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180A2" w14:textId="5FCBAFC6" w:rsidR="00D23E33" w:rsidRPr="00806CB4" w:rsidRDefault="00806CB4" w:rsidP="00806CB4">
      <w:pPr>
        <w:spacing w:after="0" w:line="240" w:lineRule="auto"/>
        <w:ind w:left="68"/>
        <w:jc w:val="right"/>
        <w:rPr>
          <w:rFonts w:ascii="Arial" w:eastAsia="Calibri" w:hAnsi="Arial" w:cs="Arial"/>
          <w:b/>
          <w:bCs/>
          <w:lang w:eastAsia="en-US"/>
        </w:rPr>
      </w:pPr>
      <w:r w:rsidRPr="00806CB4">
        <w:rPr>
          <w:rFonts w:ascii="Arial" w:eastAsia="Calibri" w:hAnsi="Arial" w:cs="Arial"/>
          <w:b/>
          <w:bCs/>
          <w:lang w:eastAsia="en-US"/>
        </w:rPr>
        <w:t>Klauzula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806CB4">
        <w:rPr>
          <w:rFonts w:ascii="Arial" w:eastAsia="Calibri" w:hAnsi="Arial" w:cs="Arial"/>
          <w:b/>
          <w:bCs/>
          <w:lang w:eastAsia="en-US"/>
        </w:rPr>
        <w:t>informacyjna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806CB4">
        <w:rPr>
          <w:rFonts w:ascii="Arial" w:eastAsia="Calibri" w:hAnsi="Arial" w:cs="Arial"/>
          <w:b/>
          <w:bCs/>
          <w:lang w:eastAsia="en-US"/>
        </w:rPr>
        <w:t>dotycząca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806CB4">
        <w:rPr>
          <w:rFonts w:ascii="Arial" w:eastAsia="Calibri" w:hAnsi="Arial" w:cs="Arial"/>
          <w:b/>
          <w:bCs/>
          <w:lang w:eastAsia="en-US"/>
        </w:rPr>
        <w:t>przetwarzania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806CB4">
        <w:rPr>
          <w:rFonts w:ascii="Arial" w:eastAsia="Calibri" w:hAnsi="Arial" w:cs="Arial"/>
          <w:b/>
          <w:bCs/>
          <w:lang w:eastAsia="en-US"/>
        </w:rPr>
        <w:t>danych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806CB4">
        <w:rPr>
          <w:rFonts w:ascii="Arial" w:eastAsia="Calibri" w:hAnsi="Arial" w:cs="Arial"/>
          <w:b/>
          <w:bCs/>
          <w:lang w:eastAsia="en-US"/>
        </w:rPr>
        <w:t>osobowych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>
        <w:rPr>
          <w:rFonts w:ascii="Arial" w:eastAsia="Calibri" w:hAnsi="Arial" w:cs="Arial"/>
          <w:b/>
          <w:bCs/>
          <w:lang w:eastAsia="en-US"/>
        </w:rPr>
        <w:br/>
      </w:r>
      <w:r w:rsidRPr="00806CB4">
        <w:rPr>
          <w:rFonts w:ascii="Arial" w:eastAsia="Calibri" w:hAnsi="Arial" w:cs="Arial"/>
          <w:b/>
          <w:bCs/>
          <w:lang w:eastAsia="en-US"/>
        </w:rPr>
        <w:t>wykonawcy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806CB4">
        <w:rPr>
          <w:rFonts w:ascii="Arial" w:eastAsia="Calibri" w:hAnsi="Arial" w:cs="Arial"/>
          <w:b/>
          <w:bCs/>
          <w:lang w:eastAsia="en-US"/>
        </w:rPr>
        <w:t>rozstrzy</w:t>
      </w:r>
      <w:r>
        <w:rPr>
          <w:rFonts w:ascii="Arial" w:eastAsia="Calibri" w:hAnsi="Arial" w:cs="Arial"/>
          <w:b/>
          <w:bCs/>
          <w:lang w:eastAsia="en-US"/>
        </w:rPr>
        <w:t>g</w:t>
      </w:r>
      <w:r w:rsidRPr="00806CB4">
        <w:rPr>
          <w:rFonts w:ascii="Arial" w:eastAsia="Calibri" w:hAnsi="Arial" w:cs="Arial"/>
          <w:b/>
          <w:bCs/>
          <w:lang w:eastAsia="en-US"/>
        </w:rPr>
        <w:t>nięt</w:t>
      </w:r>
      <w:r>
        <w:rPr>
          <w:rFonts w:ascii="Arial" w:eastAsia="Calibri" w:hAnsi="Arial" w:cs="Arial"/>
          <w:b/>
          <w:bCs/>
          <w:lang w:eastAsia="en-US"/>
        </w:rPr>
        <w:t>e</w:t>
      </w:r>
      <w:r w:rsidRPr="00806CB4">
        <w:rPr>
          <w:rFonts w:ascii="Arial" w:eastAsia="Calibri" w:hAnsi="Arial" w:cs="Arial"/>
          <w:b/>
          <w:bCs/>
          <w:lang w:eastAsia="en-US"/>
        </w:rPr>
        <w:t>go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806CB4">
        <w:rPr>
          <w:rFonts w:ascii="Arial" w:eastAsia="Calibri" w:hAnsi="Arial" w:cs="Arial"/>
          <w:b/>
          <w:bCs/>
          <w:lang w:eastAsia="en-US"/>
        </w:rPr>
        <w:t>przetargu</w:t>
      </w:r>
    </w:p>
    <w:p w14:paraId="53DF5C31" w14:textId="77777777" w:rsidR="00806CB4" w:rsidRDefault="00806CB4" w:rsidP="00806CB4">
      <w:pPr>
        <w:pStyle w:val="Akapitzlist"/>
        <w:suppressAutoHyphens/>
        <w:spacing w:after="5" w:line="240" w:lineRule="auto"/>
        <w:ind w:left="426"/>
        <w:rPr>
          <w:rFonts w:ascii="Arial" w:eastAsia="Calibri" w:hAnsi="Arial" w:cs="Arial"/>
          <w:color w:val="auto"/>
          <w:lang w:eastAsia="en-US"/>
        </w:rPr>
      </w:pPr>
    </w:p>
    <w:p w14:paraId="596E059A" w14:textId="7B91AABB" w:rsidR="00D23E33" w:rsidRPr="00806CB4" w:rsidRDefault="00D23E33" w:rsidP="00806CB4">
      <w:pPr>
        <w:pStyle w:val="Akapitzlist"/>
        <w:numPr>
          <w:ilvl w:val="0"/>
          <w:numId w:val="2"/>
        </w:numPr>
        <w:suppressAutoHyphens/>
        <w:spacing w:after="120" w:line="240" w:lineRule="auto"/>
        <w:ind w:left="426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>Zgodnie z art. 13 ust. 1 i 2 oraz art. 14 ust. 1 i 2 Rozporządzenia Parlamentu Europejskiej i Rady (UE) 2016/679 z dnia 27 kwietnia 2016 r. w sprawie ochrony osób fizycznych w związku z przetwarzaniem danych osobowych i w sprawie swobodnego przepływu takich danych oraz uchylenia dyrektywy 95/46/WE (ogólne rozporządzenie o ochronie danych), zwane dalej RODO, Zamawiający informuje Wykonawcę, a Wykonawca zobowiązuje się przekazać tą informację osobom, które mogą występować w imieniu Wykonawcy i w jego imieniu brać udział w wykonaniu umowy (osoby, przy pomocy których Wykonawca realizuje umowę̨), zwanych dalej osobami reprezentującymi, że:</w:t>
      </w:r>
    </w:p>
    <w:p w14:paraId="6CD9C753" w14:textId="698C8880" w:rsidR="00D23E33" w:rsidRPr="00806CB4" w:rsidRDefault="00D23E33" w:rsidP="00806CB4">
      <w:pPr>
        <w:numPr>
          <w:ilvl w:val="0"/>
          <w:numId w:val="4"/>
        </w:numPr>
        <w:spacing w:after="120" w:line="240" w:lineRule="auto"/>
        <w:ind w:left="993"/>
        <w:rPr>
          <w:rFonts w:ascii="Arial" w:hAnsi="Arial" w:cs="Arial"/>
          <w:color w:val="auto"/>
        </w:rPr>
      </w:pPr>
      <w:r w:rsidRPr="00806CB4">
        <w:rPr>
          <w:rFonts w:ascii="Arial" w:eastAsia="Calibri" w:hAnsi="Arial" w:cs="Arial"/>
          <w:color w:val="auto"/>
          <w:lang w:eastAsia="en-US"/>
        </w:rPr>
        <w:t xml:space="preserve">Komendant </w:t>
      </w:r>
      <w:r w:rsidR="00806CB4">
        <w:rPr>
          <w:rFonts w:ascii="Arial" w:eastAsia="Calibri" w:hAnsi="Arial" w:cs="Arial"/>
          <w:color w:val="auto"/>
          <w:lang w:eastAsia="en-US"/>
        </w:rPr>
        <w:t xml:space="preserve">Powiatowy </w:t>
      </w:r>
      <w:r w:rsidRPr="00806CB4">
        <w:rPr>
          <w:rFonts w:ascii="Arial" w:eastAsia="Calibri" w:hAnsi="Arial" w:cs="Arial"/>
          <w:color w:val="auto"/>
          <w:lang w:eastAsia="en-US"/>
        </w:rPr>
        <w:t xml:space="preserve">Państwowej Straży Pożarnej w </w:t>
      </w:r>
      <w:r w:rsidR="004D7273" w:rsidRPr="00021221">
        <w:rPr>
          <w:rFonts w:ascii="Arial" w:hAnsi="Arial" w:cs="Arial"/>
        </w:rPr>
        <w:t xml:space="preserve">Komendant Powiatowy Państwowej Straży Pożarnej w </w:t>
      </w:r>
      <w:r w:rsidR="004D7273">
        <w:rPr>
          <w:rFonts w:ascii="Arial" w:hAnsi="Arial" w:cs="Arial"/>
        </w:rPr>
        <w:t>Kozienicach</w:t>
      </w:r>
      <w:r w:rsidR="004D7273" w:rsidRPr="00021221">
        <w:rPr>
          <w:rFonts w:ascii="Arial" w:hAnsi="Arial" w:cs="Arial"/>
        </w:rPr>
        <w:t>;</w:t>
      </w:r>
      <w:r w:rsidR="004D7273">
        <w:rPr>
          <w:rFonts w:ascii="Arial" w:hAnsi="Arial" w:cs="Arial"/>
        </w:rPr>
        <w:t xml:space="preserve"> adres 26-9</w:t>
      </w:r>
      <w:r w:rsidR="004D7273" w:rsidRPr="00021221">
        <w:rPr>
          <w:rFonts w:ascii="Arial" w:hAnsi="Arial" w:cs="Arial"/>
        </w:rPr>
        <w:t xml:space="preserve">00 </w:t>
      </w:r>
      <w:r w:rsidR="004D7273">
        <w:rPr>
          <w:rFonts w:ascii="Arial" w:hAnsi="Arial" w:cs="Arial"/>
        </w:rPr>
        <w:t>Kozienice</w:t>
      </w:r>
      <w:r w:rsidR="004D7273" w:rsidRPr="00021221">
        <w:rPr>
          <w:rFonts w:ascii="Arial" w:hAnsi="Arial" w:cs="Arial"/>
        </w:rPr>
        <w:t xml:space="preserve">, </w:t>
      </w:r>
      <w:r w:rsidR="004D7273">
        <w:rPr>
          <w:rFonts w:ascii="Arial" w:hAnsi="Arial" w:cs="Arial"/>
        </w:rPr>
        <w:br/>
      </w:r>
      <w:r w:rsidR="004D7273" w:rsidRPr="00021221">
        <w:rPr>
          <w:rFonts w:ascii="Arial" w:hAnsi="Arial" w:cs="Arial"/>
        </w:rPr>
        <w:t xml:space="preserve">ul. </w:t>
      </w:r>
      <w:r w:rsidR="004D7273">
        <w:rPr>
          <w:rFonts w:ascii="Arial" w:hAnsi="Arial" w:cs="Arial"/>
        </w:rPr>
        <w:t>Nowy Świat</w:t>
      </w:r>
      <w:r w:rsidR="004D7273" w:rsidRPr="00021221">
        <w:rPr>
          <w:rFonts w:ascii="Arial" w:hAnsi="Arial" w:cs="Arial"/>
        </w:rPr>
        <w:t xml:space="preserve"> 3; </w:t>
      </w:r>
      <w:proofErr w:type="spellStart"/>
      <w:r w:rsidR="004D7273" w:rsidRPr="00021221">
        <w:rPr>
          <w:rFonts w:ascii="Arial" w:hAnsi="Arial" w:cs="Arial"/>
        </w:rPr>
        <w:t>tel</w:t>
      </w:r>
      <w:proofErr w:type="spellEnd"/>
      <w:r w:rsidR="004D7273" w:rsidRPr="00021221">
        <w:rPr>
          <w:rFonts w:ascii="Arial" w:hAnsi="Arial" w:cs="Arial"/>
        </w:rPr>
        <w:t xml:space="preserve">: 48 </w:t>
      </w:r>
      <w:r w:rsidR="004D7273">
        <w:rPr>
          <w:rFonts w:ascii="Arial" w:hAnsi="Arial" w:cs="Arial"/>
        </w:rPr>
        <w:t>611 78 98</w:t>
      </w:r>
      <w:r w:rsidR="004D7273" w:rsidRPr="00021221">
        <w:rPr>
          <w:rFonts w:ascii="Arial" w:hAnsi="Arial" w:cs="Arial"/>
        </w:rPr>
        <w:t xml:space="preserve">, e-mail: </w:t>
      </w:r>
      <w:r w:rsidR="004D7273">
        <w:rPr>
          <w:rFonts w:ascii="Arial" w:hAnsi="Arial" w:cs="Arial"/>
          <w:bCs/>
        </w:rPr>
        <w:t>kozienice</w:t>
      </w:r>
      <w:r w:rsidR="004D7273" w:rsidRPr="00F00D4C">
        <w:rPr>
          <w:rFonts w:ascii="Arial" w:hAnsi="Arial" w:cs="Arial"/>
          <w:bCs/>
        </w:rPr>
        <w:t>@mazowsze.straz.pl</w:t>
      </w:r>
      <w:bookmarkStart w:id="0" w:name="_GoBack"/>
      <w:bookmarkEnd w:id="0"/>
      <w:r w:rsidRPr="00806CB4">
        <w:rPr>
          <w:rFonts w:ascii="Arial" w:hAnsi="Arial" w:cs="Arial"/>
          <w:color w:val="auto"/>
        </w:rPr>
        <w:t xml:space="preserve"> </w:t>
      </w:r>
      <w:r w:rsidRPr="00806CB4">
        <w:rPr>
          <w:rFonts w:ascii="Arial" w:eastAsia="Calibri" w:hAnsi="Arial" w:cs="Arial"/>
          <w:color w:val="auto"/>
          <w:lang w:eastAsia="en-US"/>
        </w:rPr>
        <w:t xml:space="preserve">jest Administratorem danych osobowych Wykonawcy, a także osób reprezentujących; </w:t>
      </w:r>
    </w:p>
    <w:p w14:paraId="79C0A7F2" w14:textId="77777777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 xml:space="preserve">u Administratora powołany został Inspektor Ochrony Danych (IOD), z którym można kontaktować się̨ pisząc na adres poczty elektronicznej: </w:t>
      </w:r>
      <w:hyperlink r:id="rId5" w:history="1">
        <w:r w:rsidRPr="00806CB4">
          <w:rPr>
            <w:rStyle w:val="Hipercze"/>
            <w:rFonts w:ascii="Arial" w:eastAsia="Calibri" w:hAnsi="Arial" w:cs="Arial"/>
            <w:color w:val="auto"/>
          </w:rPr>
          <w:t>ochrona.danych@mazowsze.straz.pl</w:t>
        </w:r>
      </w:hyperlink>
      <w:r w:rsidRPr="00806CB4">
        <w:rPr>
          <w:rFonts w:ascii="Arial" w:eastAsia="Calibri" w:hAnsi="Arial" w:cs="Arial"/>
          <w:color w:val="auto"/>
          <w:lang w:eastAsia="en-US"/>
        </w:rPr>
        <w:t>;</w:t>
      </w:r>
    </w:p>
    <w:p w14:paraId="6EF7E539" w14:textId="77777777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>dane osobowe Wykonawcy, a także osób reprezentujących przetwarzane będą̨ przez Zamawiającego w celu przygotowania, zawarcia i realizacji umowy, wypełnienia procedur bezpieczeństwa, a także dochodzenia ewentualnych roszczeń́ zgodnie z art. 6 ust. 1 lit b) oraz lit. c) RODO;</w:t>
      </w:r>
    </w:p>
    <w:p w14:paraId="3721B4B8" w14:textId="0B54448D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>przetwarzaniem objęte są dane osobowe wskazane w treści umowy oraz inne niezbędne do realizacji umowy, w tym wypełnienia procedur bezpieczeństwa obowiązujących u Zamawiającego;</w:t>
      </w:r>
    </w:p>
    <w:p w14:paraId="231EB7CF" w14:textId="77777777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 xml:space="preserve">dane osobowe nie będą przekazywane do innych odbiorców; </w:t>
      </w:r>
    </w:p>
    <w:p w14:paraId="6C7E462E" w14:textId="77777777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>dane osobowe nie będą przekazywane do państwa trzeciego lub organizacji międzynarodowej;</w:t>
      </w:r>
    </w:p>
    <w:p w14:paraId="43574593" w14:textId="77777777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 xml:space="preserve">Zamawiający będzie przetwarzał dane osobowe, przez okres nie dłuższy niż̇ okres konieczny do realizacji celów wskazanych w pkt. 2), jak również realizacji obowiązków prawnych ciążących na Zamawiającym, w szczególności  </w:t>
      </w:r>
      <w:r w:rsidRPr="00806CB4">
        <w:rPr>
          <w:rFonts w:ascii="Arial" w:hAnsi="Arial" w:cs="Arial"/>
          <w:color w:val="auto"/>
        </w:rPr>
        <w:t>wynikających z przepisów właściwych w sprawie zasad postepowania z materiałami archiwalnymi w jednostkach organizacyjnych  Państwowej Straży Pożarnej.</w:t>
      </w:r>
    </w:p>
    <w:p w14:paraId="061503C7" w14:textId="157D1D7C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 xml:space="preserve">Wykonawca, a także osoby reprezentujące mają prawo dostępu do treści swoich danych, prawo do ich sprostowania, prawo do usunięcia, a także prawo do ograniczenia przetwarzania z zastrzeżeniem, że nie dotyczy to przypadków, </w:t>
      </w:r>
      <w:r w:rsidR="001943EF">
        <w:rPr>
          <w:rFonts w:ascii="Arial" w:eastAsia="Calibri" w:hAnsi="Arial" w:cs="Arial"/>
          <w:color w:val="auto"/>
          <w:lang w:eastAsia="en-US"/>
        </w:rPr>
        <w:br/>
      </w:r>
      <w:r w:rsidRPr="00806CB4">
        <w:rPr>
          <w:rFonts w:ascii="Arial" w:eastAsia="Calibri" w:hAnsi="Arial" w:cs="Arial"/>
          <w:color w:val="auto"/>
          <w:lang w:eastAsia="en-US"/>
        </w:rPr>
        <w:t>w których Administrator posiada uprawnienia do dalszego przetwarzania danych na podstawie przepisów prawa;</w:t>
      </w:r>
    </w:p>
    <w:p w14:paraId="6F3EA7EE" w14:textId="3AD69DD4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>Wykonawcy, a także osobom reprezentującym przysługuje prawo wniesienia skargi do Prezesa Urzędu Ochrony Danych Osobowych z siedziba w Warszawie przy ulicy Stawki 2 (kod pocztowy: 00-193)</w:t>
      </w:r>
      <w:r w:rsidRPr="00806CB4">
        <w:rPr>
          <w:rFonts w:ascii="Arial" w:hAnsi="Arial" w:cs="Arial"/>
          <w:color w:val="auto"/>
        </w:rPr>
        <w:t xml:space="preserve">, tel. 22 531 03 00, fax. 22 531 03 01, </w:t>
      </w:r>
      <w:r w:rsidR="001943EF">
        <w:rPr>
          <w:rFonts w:ascii="Arial" w:hAnsi="Arial" w:cs="Arial"/>
          <w:color w:val="auto"/>
        </w:rPr>
        <w:br/>
      </w:r>
      <w:r w:rsidRPr="00806CB4">
        <w:rPr>
          <w:rFonts w:ascii="Arial" w:hAnsi="Arial" w:cs="Arial"/>
          <w:color w:val="auto"/>
        </w:rPr>
        <w:t>e-mail: </w:t>
      </w:r>
      <w:hyperlink r:id="rId6" w:history="1">
        <w:r w:rsidRPr="001943EF">
          <w:rPr>
            <w:rFonts w:ascii="Arial" w:hAnsi="Arial" w:cs="Arial"/>
            <w:color w:val="auto"/>
          </w:rPr>
          <w:t>kancelaria@uodo.gov.pl</w:t>
        </w:r>
      </w:hyperlink>
      <w:r w:rsidRPr="001943EF">
        <w:rPr>
          <w:rFonts w:ascii="Arial" w:hAnsi="Arial" w:cs="Arial"/>
          <w:color w:val="auto"/>
        </w:rPr>
        <w:t>);</w:t>
      </w:r>
    </w:p>
    <w:p w14:paraId="51BD4FF8" w14:textId="77777777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>dane osobowe przekazane zostały Zamawiającemu przez Wykonawcę;</w:t>
      </w:r>
    </w:p>
    <w:p w14:paraId="66B1B655" w14:textId="77777777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>podanie danych osobowych jest wymogiem umownym, w tym warunkiem zawarcia umowy, a ich nie podanie może skutkować nie podpisaniem umowy lub brakiem możliwości jej realizacji, do jej rozwiązania włącznie;</w:t>
      </w:r>
    </w:p>
    <w:p w14:paraId="4AACC188" w14:textId="77777777" w:rsidR="00D23E33" w:rsidRPr="00806CB4" w:rsidRDefault="00D23E33" w:rsidP="00806CB4">
      <w:pPr>
        <w:pStyle w:val="Akapitzlist"/>
        <w:numPr>
          <w:ilvl w:val="0"/>
          <w:numId w:val="4"/>
        </w:numPr>
        <w:suppressAutoHyphens/>
        <w:spacing w:after="120" w:line="240" w:lineRule="auto"/>
        <w:ind w:left="993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 xml:space="preserve">przetwarzanie danych osobowych nie będzie podlegało zautomatyzowanemu podejmowaniu decyzji, w tym profilowaniu, o którym mowa w art. 22 ust. 1 i 4 RODO.  </w:t>
      </w:r>
    </w:p>
    <w:p w14:paraId="1C7549AB" w14:textId="77B27D48" w:rsidR="00806CB4" w:rsidRDefault="00D23E33" w:rsidP="00806CB4">
      <w:pPr>
        <w:pStyle w:val="Akapitzlist"/>
        <w:numPr>
          <w:ilvl w:val="0"/>
          <w:numId w:val="2"/>
        </w:numPr>
        <w:suppressAutoHyphens/>
        <w:spacing w:after="120" w:line="240" w:lineRule="auto"/>
        <w:ind w:left="284" w:hanging="284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lastRenderedPageBreak/>
        <w:t xml:space="preserve">Zamawiający i Wykonawca zobowiązują̨ się̨ do ochrony udostępnionych im danych osobowych, w tym do stosowania organizacyjnych i technicznych środków ochrony danych osobowych zgodnie z przepisami prawa, w szczególności zgodnie z RODO i ustawą </w:t>
      </w:r>
      <w:r w:rsidR="001943EF">
        <w:rPr>
          <w:rFonts w:ascii="Arial" w:eastAsia="Calibri" w:hAnsi="Arial" w:cs="Arial"/>
          <w:color w:val="auto"/>
          <w:lang w:eastAsia="en-US"/>
        </w:rPr>
        <w:br/>
      </w:r>
      <w:r w:rsidRPr="00806CB4">
        <w:rPr>
          <w:rFonts w:ascii="Arial" w:eastAsia="Calibri" w:hAnsi="Arial" w:cs="Arial"/>
          <w:color w:val="auto"/>
          <w:lang w:eastAsia="en-US"/>
        </w:rPr>
        <w:t>o ochronie danych osobowych</w:t>
      </w:r>
      <w:r w:rsidR="001943EF">
        <w:rPr>
          <w:rFonts w:ascii="Arial" w:eastAsia="Calibri" w:hAnsi="Arial" w:cs="Arial"/>
          <w:color w:val="auto"/>
          <w:lang w:eastAsia="en-US"/>
        </w:rPr>
        <w:t>.</w:t>
      </w:r>
    </w:p>
    <w:p w14:paraId="6BD14354" w14:textId="77777777" w:rsidR="00806CB4" w:rsidRDefault="00D23E33" w:rsidP="00806CB4">
      <w:pPr>
        <w:pStyle w:val="Akapitzlist"/>
        <w:numPr>
          <w:ilvl w:val="0"/>
          <w:numId w:val="2"/>
        </w:numPr>
        <w:suppressAutoHyphens/>
        <w:spacing w:after="120" w:line="240" w:lineRule="auto"/>
        <w:ind w:left="284" w:hanging="284"/>
        <w:contextualSpacing w:val="0"/>
        <w:rPr>
          <w:rFonts w:ascii="Arial" w:eastAsia="Calibri" w:hAnsi="Arial" w:cs="Arial"/>
          <w:color w:val="auto"/>
          <w:lang w:eastAsia="en-US"/>
        </w:rPr>
      </w:pPr>
      <w:r w:rsidRPr="00806CB4">
        <w:rPr>
          <w:rFonts w:ascii="Arial" w:eastAsia="Calibri" w:hAnsi="Arial" w:cs="Arial"/>
          <w:color w:val="auto"/>
          <w:lang w:eastAsia="en-US"/>
        </w:rPr>
        <w:t>Zamawiający i Wykonawca oświadczają̨, że pracownicy posiadający dostęp do danych osobowych udostępnionych na podstawie niniejszej umowy znają̨ przepisy dotyczące ochrony danych osobowych oraz zostali upoważnieni do przetwarzania tych danych osobowych.</w:t>
      </w:r>
      <w:r w:rsidR="00806CB4" w:rsidRPr="00806CB4">
        <w:rPr>
          <w:rFonts w:ascii="Arial" w:eastAsia="Calibri" w:hAnsi="Arial" w:cs="Arial"/>
          <w:color w:val="auto"/>
          <w:lang w:eastAsia="en-US"/>
        </w:rPr>
        <w:t xml:space="preserve"> </w:t>
      </w:r>
    </w:p>
    <w:p w14:paraId="0DE4AEE8" w14:textId="77777777" w:rsidR="00806CB4" w:rsidRPr="00806CB4" w:rsidRDefault="00D23E33" w:rsidP="00806CB4">
      <w:pPr>
        <w:pStyle w:val="Akapitzlist"/>
        <w:numPr>
          <w:ilvl w:val="0"/>
          <w:numId w:val="2"/>
        </w:numPr>
        <w:suppressAutoHyphens/>
        <w:spacing w:after="120" w:line="240" w:lineRule="auto"/>
        <w:ind w:left="284" w:hanging="284"/>
        <w:contextualSpacing w:val="0"/>
        <w:rPr>
          <w:rFonts w:ascii="Arial" w:hAnsi="Arial" w:cs="Arial"/>
          <w:bCs/>
          <w:color w:val="auto"/>
          <w:lang w:eastAsia="ar-SA"/>
        </w:rPr>
      </w:pPr>
      <w:r w:rsidRPr="00806CB4">
        <w:rPr>
          <w:rFonts w:ascii="Arial" w:eastAsia="Calibri" w:hAnsi="Arial" w:cs="Arial"/>
          <w:color w:val="auto"/>
          <w:lang w:eastAsia="en-US"/>
        </w:rPr>
        <w:t>Zamawiający i Wykonawca oświadczają̨, że udostępnione dane osobowe Stron umowy zostaną̨ wykorzystane wyłącznie w celu realizacji umowy.</w:t>
      </w:r>
      <w:r w:rsidR="00806CB4" w:rsidRPr="00806CB4">
        <w:rPr>
          <w:rFonts w:ascii="Arial" w:eastAsia="Calibri" w:hAnsi="Arial" w:cs="Arial"/>
          <w:color w:val="auto"/>
          <w:lang w:eastAsia="en-US"/>
        </w:rPr>
        <w:t xml:space="preserve"> </w:t>
      </w:r>
    </w:p>
    <w:p w14:paraId="3479BD04" w14:textId="3BC96EAD" w:rsidR="00D23E33" w:rsidRPr="00806CB4" w:rsidRDefault="00D23E33" w:rsidP="00806CB4">
      <w:pPr>
        <w:pStyle w:val="Akapitzlist"/>
        <w:numPr>
          <w:ilvl w:val="0"/>
          <w:numId w:val="2"/>
        </w:numPr>
        <w:suppressAutoHyphens/>
        <w:spacing w:after="120" w:line="240" w:lineRule="auto"/>
        <w:ind w:left="284" w:hanging="284"/>
        <w:contextualSpacing w:val="0"/>
        <w:rPr>
          <w:rFonts w:ascii="Arial" w:hAnsi="Arial" w:cs="Arial"/>
          <w:bCs/>
          <w:color w:val="auto"/>
          <w:lang w:eastAsia="ar-SA"/>
        </w:rPr>
      </w:pPr>
      <w:r w:rsidRPr="00806CB4">
        <w:rPr>
          <w:rFonts w:ascii="Arial" w:hAnsi="Arial" w:cs="Arial"/>
          <w:bCs/>
          <w:color w:val="auto"/>
          <w:lang w:eastAsia="ar-SA"/>
        </w:rPr>
        <w:t xml:space="preserve">W przypadku ewentualnego naruszenia przepisów dotyczących ochrony danych osobowych przez Zamawiającego lub Wykonawcę, Strona, która dopuściła się̨ naruszenia, jest zobowiązana pokryć́ wszelkie koszty, które druga ze Stron poniesie w związku </w:t>
      </w:r>
      <w:r w:rsidR="00806CB4">
        <w:rPr>
          <w:rFonts w:ascii="Arial" w:hAnsi="Arial" w:cs="Arial"/>
          <w:bCs/>
          <w:color w:val="auto"/>
          <w:lang w:eastAsia="ar-SA"/>
        </w:rPr>
        <w:br/>
      </w:r>
      <w:r w:rsidRPr="00806CB4">
        <w:rPr>
          <w:rFonts w:ascii="Arial" w:hAnsi="Arial" w:cs="Arial"/>
          <w:bCs/>
          <w:color w:val="auto"/>
          <w:lang w:eastAsia="ar-SA"/>
        </w:rPr>
        <w:t>z naruszeniem zgodnie z przepisami obowiązującymi w tym zakresie.</w:t>
      </w:r>
    </w:p>
    <w:p w14:paraId="3D55145A" w14:textId="77777777" w:rsidR="00D23E33" w:rsidRPr="00D23E33" w:rsidRDefault="00D23E33" w:rsidP="00D23E33">
      <w:pPr>
        <w:suppressAutoHyphens/>
        <w:spacing w:after="0" w:line="240" w:lineRule="auto"/>
        <w:ind w:left="284" w:hanging="284"/>
        <w:rPr>
          <w:color w:val="auto"/>
          <w:highlight w:val="yellow"/>
          <w:lang w:eastAsia="ar-SA"/>
        </w:rPr>
      </w:pPr>
    </w:p>
    <w:p w14:paraId="6B79AAB0" w14:textId="77777777" w:rsidR="00E3530D" w:rsidRPr="00D23E33" w:rsidRDefault="00E3530D">
      <w:pPr>
        <w:rPr>
          <w:color w:val="auto"/>
        </w:rPr>
      </w:pPr>
    </w:p>
    <w:sectPr w:rsidR="00E3530D" w:rsidRPr="00D2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A2D62"/>
    <w:multiLevelType w:val="hybridMultilevel"/>
    <w:tmpl w:val="704EB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C6DE2"/>
    <w:multiLevelType w:val="hybridMultilevel"/>
    <w:tmpl w:val="76A64F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5C2600"/>
    <w:multiLevelType w:val="hybridMultilevel"/>
    <w:tmpl w:val="5198A9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D188D"/>
    <w:multiLevelType w:val="multilevel"/>
    <w:tmpl w:val="0CEAEF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A2"/>
    <w:rsid w:val="001943EF"/>
    <w:rsid w:val="004D7273"/>
    <w:rsid w:val="007803B2"/>
    <w:rsid w:val="007A704D"/>
    <w:rsid w:val="00806CB4"/>
    <w:rsid w:val="009556A2"/>
    <w:rsid w:val="00BB54A0"/>
    <w:rsid w:val="00D23E33"/>
    <w:rsid w:val="00E3530D"/>
    <w:rsid w:val="00E6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9704"/>
  <w15:chartTrackingRefBased/>
  <w15:docId w15:val="{645F979A-FE81-4C5F-858F-641454C0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E33"/>
    <w:pPr>
      <w:spacing w:after="4" w:line="270" w:lineRule="auto"/>
      <w:ind w:left="67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E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E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608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M.Mucha (KW Warszawa)</dc:creator>
  <cp:keywords/>
  <dc:description/>
  <cp:lastModifiedBy>KPPSP</cp:lastModifiedBy>
  <cp:revision>7</cp:revision>
  <dcterms:created xsi:type="dcterms:W3CDTF">2024-03-06T12:59:00Z</dcterms:created>
  <dcterms:modified xsi:type="dcterms:W3CDTF">2025-06-13T11:48:00Z</dcterms:modified>
</cp:coreProperties>
</file>