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F4B0" w14:textId="77777777"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14:paraId="5789BC35" w14:textId="77777777"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 w14:anchorId="64E336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5pt;height:39.85pt" o:ole="" fillcolor="window">
            <v:imagedata r:id="rId7" o:title=""/>
          </v:shape>
          <o:OLEObject Type="Embed" ProgID="Word.Picture.8" ShapeID="_x0000_i1025" DrawAspect="Content" ObjectID="_1755938177" r:id="rId8"/>
        </w:object>
      </w:r>
    </w:p>
    <w:p w14:paraId="5A0626E7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14:paraId="390F4A1B" w14:textId="77777777"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1A9AADA6" w14:textId="77777777" w:rsidR="00B35A7F" w:rsidRDefault="0066363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21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3B0489DA" w14:textId="6DBF3E3C" w:rsidR="006D1F87" w:rsidRDefault="006D1F87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proofErr w:type="gramStart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</w:t>
      </w:r>
      <w:r w:rsidR="00936024">
        <w:rPr>
          <w:rFonts w:asciiTheme="minorHAnsi" w:hAnsiTheme="minorHAnsi" w:cstheme="minorHAnsi"/>
          <w:bCs/>
          <w:sz w:val="24"/>
          <w:szCs w:val="24"/>
          <w:lang w:eastAsia="pl-PL"/>
        </w:rPr>
        <w:t>-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WDŚZOO.420.1.2020.mko.</w:t>
      </w:r>
      <w:r w:rsidRPr="006D1F87">
        <w:rPr>
          <w:rFonts w:asciiTheme="minorHAnsi" w:hAnsiTheme="minorHAnsi" w:cstheme="minorHAnsi"/>
          <w:bCs/>
          <w:sz w:val="24"/>
          <w:szCs w:val="24"/>
          <w:lang w:eastAsia="pl-PL"/>
        </w:rPr>
        <w:t>SP.</w:t>
      </w:r>
      <w:proofErr w:type="gramEnd"/>
      <w:r w:rsidRPr="006D1F87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27 </w:t>
      </w:r>
    </w:p>
    <w:p w14:paraId="38295427" w14:textId="77777777" w:rsidR="006D1F87" w:rsidRDefault="006D1F87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D1F87">
        <w:rPr>
          <w:rFonts w:asciiTheme="minorHAnsi" w:hAnsiTheme="minorHAnsi" w:cstheme="minorHAnsi"/>
          <w:bCs/>
          <w:sz w:val="24"/>
          <w:szCs w:val="24"/>
          <w:lang w:eastAsia="pl-PL"/>
        </w:rPr>
        <w:t>(Poprzedni znak sprawy: DOOŚ-WDŚ/ZOO.420.4.2020)</w:t>
      </w:r>
    </w:p>
    <w:p w14:paraId="248E1B7C" w14:textId="77777777"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7AC12A2D" w14:textId="77777777" w:rsidR="00515DD7" w:rsidRPr="00515DD7" w:rsidRDefault="00515DD7" w:rsidP="00515DD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5DD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zawiadamiam, że postępowanie odwoławcze od decyzji Regionalnego Dyrektora Ochrony Środowiska w Katowicach z dnia 29 listopada 2019 r., znak: WOOŚ.420.48.2018.JKS.21, odmawiającej uchylenia decyzji Wójta Gminy Pietrowice Wielkie z dnia 1 grudnia 2009 r., znak: IGR 7632/D13/2009, określającej środowiskowe uwarunkowania realizacji przedsięwzięcia pod nazwą: Budowa dwóch turbi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 wiatrowych o mocy 1,5 MW każda</w:t>
      </w:r>
      <w:r w:rsidRPr="00515DD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miejscowości Cyprianów, nie mogło być zakończone w ustawowym terminie. Przyczyną zwłoki jest skomplikowany charakter sprawy.</w:t>
      </w:r>
    </w:p>
    <w:p w14:paraId="5F7C0126" w14:textId="77777777" w:rsidR="00515DD7" w:rsidRPr="00515DD7" w:rsidRDefault="00515DD7" w:rsidP="00515DD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5DD7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wskazuję nowy termin załatwienia sprawy na dzień 22 sierpnia</w:t>
      </w:r>
    </w:p>
    <w:p w14:paraId="3344F1F0" w14:textId="77777777" w:rsidR="00341C1A" w:rsidRDefault="00515DD7" w:rsidP="00515DD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5DD7">
        <w:rPr>
          <w:rFonts w:asciiTheme="minorHAnsi" w:hAnsiTheme="minorHAnsi" w:cstheme="minorHAnsi"/>
          <w:bCs/>
          <w:color w:val="000000"/>
          <w:sz w:val="24"/>
          <w:szCs w:val="24"/>
        </w:rPr>
        <w:t>2022 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77024393" w14:textId="77777777" w:rsidR="00515DD7" w:rsidRDefault="00515DD7" w:rsidP="00515DD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2CE751DE" w14:textId="77777777" w:rsidR="00B35A7F" w:rsidRDefault="00E464BA" w:rsidP="00341C1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515DD7">
        <w:rPr>
          <w:rFonts w:asciiTheme="minorHAnsi" w:hAnsiTheme="minorHAnsi" w:cstheme="minorHAnsi"/>
          <w:bCs/>
          <w:sz w:val="24"/>
          <w:szCs w:val="24"/>
        </w:rPr>
        <w:t>23</w:t>
      </w:r>
      <w:r w:rsidR="003E2175">
        <w:rPr>
          <w:rFonts w:asciiTheme="minorHAnsi" w:hAnsiTheme="minorHAnsi" w:cstheme="minorHAnsi"/>
          <w:bCs/>
          <w:sz w:val="24"/>
          <w:szCs w:val="24"/>
        </w:rPr>
        <w:t>.06.2022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15DD7">
        <w:rPr>
          <w:rFonts w:asciiTheme="minorHAnsi" w:hAnsiTheme="minorHAnsi" w:cstheme="minorHAnsi"/>
          <w:bCs/>
          <w:sz w:val="24"/>
          <w:szCs w:val="24"/>
        </w:rPr>
        <w:t>07</w:t>
      </w:r>
      <w:r w:rsidR="003E2175">
        <w:rPr>
          <w:rFonts w:asciiTheme="minorHAnsi" w:hAnsiTheme="minorHAnsi" w:cstheme="minorHAnsi"/>
          <w:bCs/>
          <w:sz w:val="24"/>
          <w:szCs w:val="24"/>
        </w:rPr>
        <w:t>.07.2022</w:t>
      </w:r>
      <w:proofErr w:type="gramEnd"/>
    </w:p>
    <w:p w14:paraId="413C880A" w14:textId="77777777"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2175">
        <w:rPr>
          <w:rFonts w:asciiTheme="minorHAnsi" w:hAnsiTheme="minorHAnsi" w:cstheme="minorHAnsi"/>
          <w:bCs/>
          <w:sz w:val="24"/>
          <w:szCs w:val="24"/>
        </w:rPr>
        <w:t>Pawlak</w:t>
      </w:r>
    </w:p>
    <w:p w14:paraId="4A3BD208" w14:textId="77777777"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14:paraId="73F5540C" w14:textId="77777777"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14:paraId="25A633B7" w14:textId="77777777"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14:paraId="741AC7EC" w14:textId="77777777"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14:paraId="42749DC6" w14:textId="77777777" w:rsidR="00515DD7" w:rsidRPr="00515DD7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515DD7">
        <w:rPr>
          <w:rFonts w:asciiTheme="minorHAnsi" w:hAnsiTheme="minorHAnsi" w:cstheme="minorHAnsi"/>
          <w:color w:val="000000"/>
        </w:rPr>
        <w:t>Art. 36 Kpa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0ED58448" w14:textId="77777777" w:rsidR="00515DD7" w:rsidRPr="00515DD7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515DD7">
        <w:rPr>
          <w:rFonts w:asciiTheme="minorHAnsi" w:hAnsiTheme="minorHAnsi" w:cstheme="minorHAnsi"/>
          <w:color w:val="000000"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515DD7">
        <w:rPr>
          <w:rFonts w:asciiTheme="minorHAnsi" w:hAnsiTheme="minorHAnsi" w:cstheme="minorHAnsi"/>
          <w:color w:val="000000"/>
        </w:rPr>
        <w:lastRenderedPageBreak/>
        <w:t>przypadkach zawiadomienie bądź doręczenie uważa się za dokonane po upływie czternastu dni od dnia publicznego ogłoszenia.</w:t>
      </w:r>
    </w:p>
    <w:p w14:paraId="30407F58" w14:textId="77777777" w:rsidR="00515DD7" w:rsidRPr="00515DD7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515DD7">
        <w:rPr>
          <w:rFonts w:asciiTheme="minorHAnsi" w:hAnsiTheme="minorHAnsi" w:cstheme="minorHAnsi"/>
          <w:color w:val="000000"/>
        </w:rPr>
        <w:t xml:space="preserve"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</w:t>
      </w:r>
      <w:proofErr w:type="gramStart"/>
      <w:r w:rsidRPr="00515DD7">
        <w:rPr>
          <w:rFonts w:asciiTheme="minorHAnsi" w:hAnsiTheme="minorHAnsi" w:cstheme="minorHAnsi"/>
          <w:color w:val="000000"/>
        </w:rPr>
        <w:t>tym</w:t>
      </w:r>
      <w:proofErr w:type="gramEnd"/>
      <w:r w:rsidRPr="00515DD7">
        <w:rPr>
          <w:rFonts w:asciiTheme="minorHAnsi" w:hAnsiTheme="minorHAnsi" w:cstheme="minorHAnsi"/>
          <w:color w:val="000000"/>
        </w:rPr>
        <w:t xml:space="preserve"> że do tych postępowań stosuje się przepisy art. 96a-96n ustawy zmienianej w art. 1.</w:t>
      </w:r>
    </w:p>
    <w:p w14:paraId="35622DDC" w14:textId="77777777" w:rsidR="00515DD7" w:rsidRPr="00515DD7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515DD7">
        <w:rPr>
          <w:rFonts w:asciiTheme="minorHAnsi" w:hAnsiTheme="minorHAnsi" w:cstheme="minorHAnsi"/>
          <w:color w:val="000000"/>
        </w:rPr>
        <w:t xml:space="preserve">Art. 74 ust. 3 ustawy </w:t>
      </w:r>
      <w:proofErr w:type="spellStart"/>
      <w:r w:rsidRPr="00515DD7">
        <w:rPr>
          <w:rFonts w:asciiTheme="minorHAnsi" w:hAnsiTheme="minorHAnsi" w:cstheme="minorHAnsi"/>
          <w:color w:val="000000"/>
        </w:rPr>
        <w:t>ooś</w:t>
      </w:r>
      <w:proofErr w:type="spellEnd"/>
      <w:r w:rsidRPr="00515DD7">
        <w:rPr>
          <w:rFonts w:asciiTheme="minorHAnsi" w:hAnsiTheme="minorHAnsi" w:cstheme="minorHAnsi"/>
          <w:color w:val="000000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2861110" w14:textId="77777777" w:rsidR="00515DD7" w:rsidRPr="00515DD7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515DD7">
        <w:rPr>
          <w:rFonts w:asciiTheme="minorHAnsi" w:hAnsiTheme="minorHAnsi" w:cstheme="minorHAnsi"/>
          <w:color w:val="000000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3C4958DF" w14:textId="77777777" w:rsidR="006414F6" w:rsidRPr="00B35A7F" w:rsidRDefault="00515DD7" w:rsidP="00515DD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5DD7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</w:t>
      </w:r>
      <w:r w:rsidR="00ED34ED">
        <w:rPr>
          <w:rFonts w:asciiTheme="minorHAnsi" w:hAnsiTheme="minorHAnsi" w:cstheme="minorHAnsi"/>
          <w:color w:val="000000"/>
        </w:rPr>
        <w:t xml:space="preserve">ych przed dniem wejścia w życie </w:t>
      </w:r>
      <w:r w:rsidRPr="00515DD7">
        <w:rPr>
          <w:rFonts w:asciiTheme="minorHAnsi" w:hAnsiTheme="minorHAnsi" w:cstheme="minorHAnsi"/>
          <w:color w:val="000000"/>
        </w:rPr>
        <w:t>niniejszej ustawy stosuje się przepisy dotychczasowe.</w:t>
      </w: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8E96" w14:textId="77777777" w:rsidR="00EB435F" w:rsidRDefault="00EB435F">
      <w:pPr>
        <w:spacing w:after="0" w:line="240" w:lineRule="auto"/>
      </w:pPr>
      <w:r>
        <w:separator/>
      </w:r>
    </w:p>
  </w:endnote>
  <w:endnote w:type="continuationSeparator" w:id="0">
    <w:p w14:paraId="71906604" w14:textId="77777777" w:rsidR="00EB435F" w:rsidRDefault="00EB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8BC132" w14:textId="77777777" w:rsidR="00000000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D34E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47F50E4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ACF6" w14:textId="77777777" w:rsidR="00EB435F" w:rsidRDefault="00EB435F">
      <w:pPr>
        <w:spacing w:after="0" w:line="240" w:lineRule="auto"/>
      </w:pPr>
      <w:r>
        <w:separator/>
      </w:r>
    </w:p>
  </w:footnote>
  <w:footnote w:type="continuationSeparator" w:id="0">
    <w:p w14:paraId="128682F2" w14:textId="77777777" w:rsidR="00EB435F" w:rsidRDefault="00EB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A0BA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6374AF7" w14:textId="77777777" w:rsidTr="00B92515">
      <w:trPr>
        <w:trHeight w:val="470"/>
      </w:trPr>
      <w:tc>
        <w:tcPr>
          <w:tcW w:w="4641" w:type="dxa"/>
          <w:vAlign w:val="center"/>
        </w:tcPr>
        <w:p w14:paraId="3774C85C" w14:textId="77777777" w:rsidR="00000000" w:rsidRPr="00A65CAB" w:rsidRDefault="000000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62439B87" w14:textId="77777777" w:rsidR="00000000" w:rsidRPr="007704E4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573A"/>
    <w:rsid w:val="00024B19"/>
    <w:rsid w:val="0003362B"/>
    <w:rsid w:val="00046725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F59C4"/>
    <w:rsid w:val="00341C1A"/>
    <w:rsid w:val="003A30B2"/>
    <w:rsid w:val="003A4832"/>
    <w:rsid w:val="003B0C78"/>
    <w:rsid w:val="003C0D8E"/>
    <w:rsid w:val="003C4787"/>
    <w:rsid w:val="003C586C"/>
    <w:rsid w:val="003C7BBB"/>
    <w:rsid w:val="003D40CC"/>
    <w:rsid w:val="003E2175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15DD7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3632"/>
    <w:rsid w:val="006663A9"/>
    <w:rsid w:val="00696199"/>
    <w:rsid w:val="00696BC7"/>
    <w:rsid w:val="006B5745"/>
    <w:rsid w:val="006C3E9C"/>
    <w:rsid w:val="006D1F87"/>
    <w:rsid w:val="007122C2"/>
    <w:rsid w:val="00726E38"/>
    <w:rsid w:val="00732EDA"/>
    <w:rsid w:val="007704E4"/>
    <w:rsid w:val="007710E5"/>
    <w:rsid w:val="0077218E"/>
    <w:rsid w:val="007A076C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36024"/>
    <w:rsid w:val="00964C66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722"/>
    <w:rsid w:val="00CA0A2B"/>
    <w:rsid w:val="00CB4E1B"/>
    <w:rsid w:val="00CF3313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DA4EC6"/>
    <w:rsid w:val="00DB6586"/>
    <w:rsid w:val="00E069FB"/>
    <w:rsid w:val="00E375CB"/>
    <w:rsid w:val="00E464BA"/>
    <w:rsid w:val="00E55ACB"/>
    <w:rsid w:val="00E607F5"/>
    <w:rsid w:val="00E61949"/>
    <w:rsid w:val="00E72A9E"/>
    <w:rsid w:val="00EA7965"/>
    <w:rsid w:val="00EB435F"/>
    <w:rsid w:val="00EC73F7"/>
    <w:rsid w:val="00ED34ED"/>
    <w:rsid w:val="00F573E6"/>
    <w:rsid w:val="00FA5F47"/>
    <w:rsid w:val="00FD2D89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2CA6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D62F-C825-46F6-8BB1-2E024F61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Judyta Mikołajczuk</cp:lastModifiedBy>
  <cp:revision>5</cp:revision>
  <cp:lastPrinted>2023-06-05T13:14:00Z</cp:lastPrinted>
  <dcterms:created xsi:type="dcterms:W3CDTF">2023-07-11T10:24:00Z</dcterms:created>
  <dcterms:modified xsi:type="dcterms:W3CDTF">2023-09-11T09:50:00Z</dcterms:modified>
</cp:coreProperties>
</file>