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86" w:rsidRPr="00CC0A61" w:rsidRDefault="00D657EC" w:rsidP="00CC0A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" w:lineRule="atLeast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CC0A6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Informacja Publiczna </w:t>
      </w:r>
      <w:r w:rsidRPr="00CC0A61">
        <w:rPr>
          <w:rFonts w:asciiTheme="minorHAnsi" w:eastAsia="Courier New" w:hAnsiTheme="minorHAnsi" w:cstheme="minorHAnsi"/>
          <w:color w:val="000000"/>
          <w:sz w:val="24"/>
          <w:szCs w:val="24"/>
          <w:lang w:eastAsia="pl-PL"/>
        </w:rPr>
        <w:t xml:space="preserve">Wydziału Prawnego i Nadzoru WMUW w Olsztynie za okres </w:t>
      </w:r>
    </w:p>
    <w:p w:rsidR="005509B2" w:rsidRPr="00CC0A61" w:rsidRDefault="00D657EC" w:rsidP="00CC0A61">
      <w:pPr>
        <w:tabs>
          <w:tab w:val="left" w:pos="708"/>
        </w:tabs>
        <w:spacing w:after="0" w:line="25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CC0A6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 dnia </w:t>
      </w:r>
      <w:r w:rsidR="00186FD6" w:rsidRPr="00CC0A61">
        <w:rPr>
          <w:rFonts w:asciiTheme="minorHAnsi" w:eastAsia="Times New Roman" w:hAnsiTheme="minorHAnsi" w:cstheme="minorHAnsi"/>
          <w:sz w:val="24"/>
          <w:szCs w:val="24"/>
          <w:lang w:eastAsia="pl-PL"/>
        </w:rPr>
        <w:t>1</w:t>
      </w:r>
      <w:r w:rsidR="00CC58F3" w:rsidRPr="00CC0A6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A060A3" w:rsidRPr="00CC0A6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maja </w:t>
      </w:r>
      <w:r w:rsidR="001132B2" w:rsidRPr="00CC0A6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 </w:t>
      </w:r>
      <w:r w:rsidR="00A060A3" w:rsidRPr="00CC0A61">
        <w:rPr>
          <w:rFonts w:asciiTheme="minorHAnsi" w:eastAsia="Times New Roman" w:hAnsiTheme="minorHAnsi" w:cstheme="minorHAnsi"/>
          <w:sz w:val="24"/>
          <w:szCs w:val="24"/>
          <w:lang w:eastAsia="pl-PL"/>
        </w:rPr>
        <w:t>31 maja</w:t>
      </w:r>
      <w:r w:rsidR="008C20D2" w:rsidRPr="00CC0A6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720635" w:rsidRPr="00CC0A61">
        <w:rPr>
          <w:rFonts w:asciiTheme="minorHAnsi" w:eastAsia="Times New Roman" w:hAnsiTheme="minorHAnsi" w:cstheme="minorHAnsi"/>
          <w:sz w:val="24"/>
          <w:szCs w:val="24"/>
          <w:lang w:eastAsia="pl-PL"/>
        </w:rPr>
        <w:t>2024</w:t>
      </w:r>
      <w:r w:rsidR="00186FD6" w:rsidRPr="00CC0A6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</w:t>
      </w:r>
    </w:p>
    <w:p w:rsidR="00F06C86" w:rsidRPr="00CC0A61" w:rsidRDefault="00D657EC" w:rsidP="00CC0A61">
      <w:pPr>
        <w:pStyle w:val="Akapitzlist"/>
        <w:numPr>
          <w:ilvl w:val="0"/>
          <w:numId w:val="18"/>
        </w:num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C0A61">
        <w:rPr>
          <w:rFonts w:asciiTheme="minorHAnsi" w:hAnsiTheme="minorHAnsi" w:cstheme="minorHAnsi"/>
          <w:b/>
          <w:sz w:val="24"/>
          <w:szCs w:val="24"/>
        </w:rPr>
        <w:t>Rozstrzygnięcia nadzorcze Wojewody Warmińsko-Mazurskiego na uchwały organów samorządu terytorialnego:</w:t>
      </w:r>
    </w:p>
    <w:tbl>
      <w:tblPr>
        <w:tblW w:w="10508" w:type="dxa"/>
        <w:tblInd w:w="-735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60" w:type="dxa"/>
          <w:left w:w="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25"/>
        <w:gridCol w:w="1803"/>
        <w:gridCol w:w="2552"/>
        <w:gridCol w:w="5528"/>
      </w:tblGrid>
      <w:tr w:rsidR="00D64DBD" w:rsidRPr="00CC0A61" w:rsidTr="00CC58F3">
        <w:trPr>
          <w:trHeight w:val="645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06C86" w:rsidRPr="00CC0A61" w:rsidRDefault="00D657EC" w:rsidP="00CC0A61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06C86" w:rsidRPr="00CC0A61" w:rsidRDefault="00D657EC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Data sporządzenia:</w:t>
            </w:r>
          </w:p>
        </w:tc>
        <w:tc>
          <w:tcPr>
            <w:tcW w:w="2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06C86" w:rsidRPr="00CC0A61" w:rsidRDefault="00D657EC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Znak sprawy:</w:t>
            </w:r>
          </w:p>
        </w:tc>
        <w:tc>
          <w:tcPr>
            <w:tcW w:w="55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06C86" w:rsidRPr="00CC0A61" w:rsidRDefault="00D657EC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Przedmiot:</w:t>
            </w:r>
          </w:p>
        </w:tc>
      </w:tr>
      <w:tr w:rsidR="00D64DBD" w:rsidRPr="00CC0A61" w:rsidTr="00CC58F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06C86" w:rsidRPr="00CC0A61" w:rsidRDefault="00D657EC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06C86" w:rsidRPr="00CC0A61" w:rsidRDefault="00A060A3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2.05</w:t>
            </w:r>
            <w:r w:rsidR="00D32763"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  <w:r w:rsidR="000823CF"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2024 r.</w:t>
            </w:r>
          </w:p>
        </w:tc>
        <w:tc>
          <w:tcPr>
            <w:tcW w:w="2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06C86" w:rsidRPr="00CC0A61" w:rsidRDefault="00A060A3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PN.4131.188</w:t>
            </w:r>
            <w:r w:rsidR="00BC3F28" w:rsidRPr="00CC0A6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5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06C86" w:rsidRPr="00CC0A61" w:rsidRDefault="00A060A3" w:rsidP="00CC0A61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załącznika nr 1 do uchwały NR LVII/367/24 Rady Miejskiej w Pieniężnie z dnia 26 marca 2024 r. w sprawie przyjęcia Programu Opieki nad Zwierzętami Bezdomnymi oraz Zapobiegania Bezdomności Zwierząt d</w:t>
            </w:r>
            <w:r w:rsidR="00CC58F3"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la Gminy Pieniężno na rok 2024,</w:t>
            </w: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w części.</w:t>
            </w:r>
          </w:p>
        </w:tc>
      </w:tr>
      <w:tr w:rsidR="00A060A3" w:rsidRPr="00CC0A61" w:rsidTr="00CC58F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A060A3" w:rsidRPr="00CC0A61" w:rsidRDefault="00A060A3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A060A3" w:rsidRPr="00CC0A61" w:rsidRDefault="00A060A3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2.05.2024 r.</w:t>
            </w:r>
          </w:p>
        </w:tc>
        <w:tc>
          <w:tcPr>
            <w:tcW w:w="2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A060A3" w:rsidRPr="00CC0A61" w:rsidRDefault="00A060A3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PN.4131.189.2024</w:t>
            </w:r>
          </w:p>
        </w:tc>
        <w:tc>
          <w:tcPr>
            <w:tcW w:w="55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A060A3" w:rsidRPr="00CC0A61" w:rsidRDefault="00A060A3" w:rsidP="00CC0A61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załącznika do uchwały </w:t>
            </w:r>
            <w:r w:rsidR="00CC58F3"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Nr LXVIII/428/2024 Rady Powiatu w Nowym Mieście Lubawskim z dnia 27 marca 2024 r. w sprawie uchwalenia</w:t>
            </w:r>
            <w:r w:rsidR="00A16D65"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Statutu Powiatu Nowomiejskiego, w części.</w:t>
            </w:r>
          </w:p>
        </w:tc>
      </w:tr>
      <w:tr w:rsidR="00A060A3" w:rsidRPr="00CC0A61" w:rsidTr="00CC58F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A060A3" w:rsidRPr="00CC0A61" w:rsidRDefault="00A060A3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A060A3" w:rsidRPr="00CC0A61" w:rsidRDefault="00A16D65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2.05.2024 r.</w:t>
            </w:r>
          </w:p>
        </w:tc>
        <w:tc>
          <w:tcPr>
            <w:tcW w:w="2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A060A3" w:rsidRPr="00CC0A61" w:rsidRDefault="00A16D65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PN.4131.190.2024</w:t>
            </w:r>
          </w:p>
        </w:tc>
        <w:tc>
          <w:tcPr>
            <w:tcW w:w="55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A060A3" w:rsidRPr="00CC0A61" w:rsidRDefault="00A16D65" w:rsidP="00CC0A61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LVII/366/24 Rady Miejskiej w Pieniężnie z dnia 26 marca 2024 r. w sprawie ustalenia szczegółowych zasad ponoszenia odpłatności za pobyt w mieszkaniach treningowych lub wspomaganych oraz ośrodkach wsparcia, w tym schroniskach dla osób bezdomnych, w części.</w:t>
            </w:r>
          </w:p>
        </w:tc>
      </w:tr>
      <w:tr w:rsidR="00A060A3" w:rsidRPr="00CC0A61" w:rsidTr="00CC58F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A060A3" w:rsidRPr="00CC0A61" w:rsidRDefault="00A060A3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A060A3" w:rsidRPr="00CC0A61" w:rsidRDefault="00A16D65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2.05.2024 r.</w:t>
            </w:r>
          </w:p>
        </w:tc>
        <w:tc>
          <w:tcPr>
            <w:tcW w:w="2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A060A3" w:rsidRPr="00CC0A61" w:rsidRDefault="00A16D65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PN.4131.191.2024</w:t>
            </w:r>
          </w:p>
        </w:tc>
        <w:tc>
          <w:tcPr>
            <w:tcW w:w="55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A060A3" w:rsidRPr="00CC0A61" w:rsidRDefault="00A16D65" w:rsidP="00CC0A61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załącznika nr 1 do uchwały Nr LXXIII/451/24 Rady Gminy Dąbrówno z dnia 27 marca 2024 r. w sprawie uchwalenia  „Programu Opieki nad zwierzętami bezdomnymi oraz zapobiegania bezdomności zwierząt na terenie Gminy Dąbrówno na 2024 rok”, w części.</w:t>
            </w:r>
          </w:p>
        </w:tc>
      </w:tr>
      <w:tr w:rsidR="00A060A3" w:rsidRPr="00CC0A61" w:rsidTr="00CC58F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A060A3" w:rsidRPr="00CC0A61" w:rsidRDefault="00A060A3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A060A3" w:rsidRPr="00CC0A61" w:rsidRDefault="00A16D65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2.05.2024 r.</w:t>
            </w:r>
          </w:p>
        </w:tc>
        <w:tc>
          <w:tcPr>
            <w:tcW w:w="2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A060A3" w:rsidRPr="00CC0A61" w:rsidRDefault="00A16D65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PN.4131.192.2024</w:t>
            </w:r>
          </w:p>
        </w:tc>
        <w:tc>
          <w:tcPr>
            <w:tcW w:w="55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A060A3" w:rsidRPr="00CC0A61" w:rsidRDefault="00A16D65" w:rsidP="00CC0A61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LXII/460/24 Rady Gminy Jedwabno z dnia 27 marca 2024 r. w sprawie przyjęcia Programu opieki nad zwierzętami bezdomnymi oraz zapobiegania bezdomności zwierząt na terenie Gminy Jedwabno w 2024 roku, w części.</w:t>
            </w:r>
          </w:p>
        </w:tc>
      </w:tr>
      <w:tr w:rsidR="00A060A3" w:rsidRPr="00CC0A61" w:rsidTr="00CC58F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A060A3" w:rsidRPr="00CC0A61" w:rsidRDefault="00A060A3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A060A3" w:rsidRPr="00CC0A61" w:rsidRDefault="006C07D3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</w:t>
            </w:r>
            <w:r w:rsidR="00A16D65"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.05.2024 r.</w:t>
            </w:r>
          </w:p>
        </w:tc>
        <w:tc>
          <w:tcPr>
            <w:tcW w:w="2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A060A3" w:rsidRPr="00CC0A61" w:rsidRDefault="00A16D65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PN.4131.19</w:t>
            </w:r>
            <w:r w:rsidR="006C07D3" w:rsidRPr="00CC0A6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3</w:t>
            </w:r>
            <w:r w:rsidRPr="00CC0A6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5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A060A3" w:rsidRPr="00CC0A61" w:rsidRDefault="006C07D3" w:rsidP="00CC0A61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XLVII/349/2024 Rady Powiatu w Olecku z dnia 28 marca 2024 r. </w:t>
            </w:r>
            <w:r w:rsidR="00CC58F3"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 sprawie utworzenia Powiatowego Centrum Opiekuńczo-Mieszkalnego w Kowalach </w:t>
            </w:r>
            <w:r w:rsidR="00CC58F3"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Oleckich oraz nadania statutu, </w:t>
            </w: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części.</w:t>
            </w:r>
          </w:p>
        </w:tc>
      </w:tr>
      <w:tr w:rsidR="00A060A3" w:rsidRPr="00CC0A61" w:rsidTr="00CC58F3">
        <w:trPr>
          <w:trHeight w:val="643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A060A3" w:rsidRPr="00CC0A61" w:rsidRDefault="00A060A3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A060A3" w:rsidRPr="00CC0A61" w:rsidRDefault="006C07D3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</w:t>
            </w:r>
            <w:r w:rsidR="00A16D65"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.05.2024 r.</w:t>
            </w:r>
          </w:p>
        </w:tc>
        <w:tc>
          <w:tcPr>
            <w:tcW w:w="2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A060A3" w:rsidRPr="00CC0A61" w:rsidRDefault="006C07D3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PN.4131.194.2024</w:t>
            </w:r>
          </w:p>
        </w:tc>
        <w:tc>
          <w:tcPr>
            <w:tcW w:w="55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A060A3" w:rsidRPr="00CC0A61" w:rsidRDefault="006C07D3" w:rsidP="00CC0A61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LXIV.411.2024 Rady Gminy Miłki z dnia 27 marca 2024 r. w sprawie przekształcenia mieszkania chronionego na mieszkanie wspomagane Gminy Miłki oraz zasad ponoszenia </w:t>
            </w: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 xml:space="preserve">odpłatności za pobyt w mieszkaniu wspomaganym </w:t>
            </w:r>
            <w:r w:rsidR="00CC58F3"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ramach zasobów lokalowych Gminy Miłki, w części.</w:t>
            </w:r>
          </w:p>
        </w:tc>
      </w:tr>
      <w:tr w:rsidR="006C07D3" w:rsidRPr="00CC0A61" w:rsidTr="00CC58F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6C07D3" w:rsidRPr="00CC0A61" w:rsidRDefault="00804ADD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8.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6C07D3" w:rsidRPr="00CC0A61" w:rsidRDefault="006C07D3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6.05.2024 r.</w:t>
            </w:r>
          </w:p>
        </w:tc>
        <w:tc>
          <w:tcPr>
            <w:tcW w:w="2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6C07D3" w:rsidRPr="00CC0A61" w:rsidRDefault="006C07D3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PN.4131.195.2024</w:t>
            </w:r>
          </w:p>
        </w:tc>
        <w:tc>
          <w:tcPr>
            <w:tcW w:w="55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6C07D3" w:rsidRPr="00CC0A61" w:rsidRDefault="006C07D3" w:rsidP="00CC0A61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LXVIII/435/2024</w:t>
            </w:r>
            <w:r w:rsidR="005A4BB9"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Rady Miejskiej w Miłakowie z dnia 28 marca 2024 r. </w:t>
            </w:r>
            <w:r w:rsidR="00CC58F3"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="005A4BB9"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sprawie przyjęcia programu opieki nad zwierzętami bezdomnymi oraz zapobiegania bezdomności zwierząt na terenie Gminy Miłakowo na 2024 rok, w części.</w:t>
            </w:r>
          </w:p>
        </w:tc>
      </w:tr>
      <w:tr w:rsidR="006C07D3" w:rsidRPr="00CC0A61" w:rsidTr="00CC58F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6C07D3" w:rsidRPr="00CC0A61" w:rsidRDefault="00804ADD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6C07D3" w:rsidRPr="00CC0A61" w:rsidRDefault="006C07D3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6.05.2024 r.</w:t>
            </w:r>
          </w:p>
        </w:tc>
        <w:tc>
          <w:tcPr>
            <w:tcW w:w="2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6C07D3" w:rsidRPr="00CC0A61" w:rsidRDefault="006C07D3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PN.4131.196.2024</w:t>
            </w:r>
          </w:p>
        </w:tc>
        <w:tc>
          <w:tcPr>
            <w:tcW w:w="55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6C07D3" w:rsidRPr="00CC0A61" w:rsidRDefault="005A4BB9" w:rsidP="00CC0A61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LXVIII/535/2024 Rady miejskiej w Miłomłynie z dnia 27 marca 2024 r. </w:t>
            </w:r>
            <w:r w:rsidR="00CC58F3"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sprawie przystąpienia do sporządzenia miejscowego planu zagospodarowania</w:t>
            </w:r>
            <w:r w:rsidR="00CC58F3"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przestrzennego gminy Miłomłyn </w:t>
            </w: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</w:t>
            </w:r>
            <w:r w:rsidR="005266A9"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obrębie geodezyjnym Liwa (</w:t>
            </w: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dz. Nr 105).</w:t>
            </w:r>
          </w:p>
        </w:tc>
      </w:tr>
      <w:tr w:rsidR="006C07D3" w:rsidRPr="00CC0A61" w:rsidTr="00CC58F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6C07D3" w:rsidRPr="00CC0A61" w:rsidRDefault="00804ADD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6C07D3" w:rsidRPr="00CC0A61" w:rsidRDefault="006C07D3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6.05.2024 r.</w:t>
            </w:r>
          </w:p>
        </w:tc>
        <w:tc>
          <w:tcPr>
            <w:tcW w:w="2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6C07D3" w:rsidRPr="00CC0A61" w:rsidRDefault="006C07D3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PN.4131.197.2024</w:t>
            </w:r>
          </w:p>
        </w:tc>
        <w:tc>
          <w:tcPr>
            <w:tcW w:w="55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6C07D3" w:rsidRPr="00CC0A61" w:rsidRDefault="005266A9" w:rsidP="00CC0A61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LXVIII/536/2024 Rady miejskiej w Miłomłynie z dnia 27 marca 2024 r. </w:t>
            </w:r>
            <w:r w:rsidR="00CC58F3"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sprawie przystąpienia do sporządzenia miejscowego planu zagospodarowania</w:t>
            </w:r>
            <w:r w:rsidR="00CC58F3"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przestrzennego gminy Miłomłyn </w:t>
            </w: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obrębie geodezyjnym Liwa (dz. Nr 107/6).</w:t>
            </w:r>
          </w:p>
        </w:tc>
      </w:tr>
      <w:tr w:rsidR="006C07D3" w:rsidRPr="00CC0A61" w:rsidTr="00CC58F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6C07D3" w:rsidRPr="00CC0A61" w:rsidRDefault="00804ADD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6C07D3" w:rsidRPr="00CC0A61" w:rsidRDefault="006C07D3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6.05.2024 r.</w:t>
            </w:r>
          </w:p>
        </w:tc>
        <w:tc>
          <w:tcPr>
            <w:tcW w:w="2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6C07D3" w:rsidRPr="00CC0A61" w:rsidRDefault="006C07D3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PN.4131.198.2024</w:t>
            </w:r>
          </w:p>
        </w:tc>
        <w:tc>
          <w:tcPr>
            <w:tcW w:w="55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6C07D3" w:rsidRPr="00CC0A61" w:rsidRDefault="005266A9" w:rsidP="00CC0A61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LXVIII/547/2024 Rady miejskiej w Miłomłynie z dnia 27 marca 2024 r. </w:t>
            </w:r>
            <w:r w:rsidR="00CC58F3"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sprawie przystąpienia do sporządzenia miejscowego planu zagospodarowania przestrzennego gminy Miłomłyn</w:t>
            </w:r>
            <w:r w:rsidR="00CC58F3"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obrębie geodezyjnym Liwa (dz. Nr 119/12).</w:t>
            </w:r>
          </w:p>
        </w:tc>
      </w:tr>
      <w:tr w:rsidR="005266A9" w:rsidRPr="00CC0A61" w:rsidTr="00CC58F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5266A9" w:rsidRPr="00CC0A61" w:rsidRDefault="00804ADD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5266A9" w:rsidRPr="00CC0A61" w:rsidRDefault="005266A9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6.05.2024 r.</w:t>
            </w:r>
          </w:p>
        </w:tc>
        <w:tc>
          <w:tcPr>
            <w:tcW w:w="2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5266A9" w:rsidRPr="00CC0A61" w:rsidRDefault="005266A9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PN.4131.199.2024</w:t>
            </w:r>
          </w:p>
        </w:tc>
        <w:tc>
          <w:tcPr>
            <w:tcW w:w="55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5266A9" w:rsidRPr="00CC0A61" w:rsidRDefault="005266A9" w:rsidP="00CC0A61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LXVIII/538/2024 Rady miejskiej w Miłomłynie z dnia 27 marca 2024 r. </w:t>
            </w:r>
            <w:r w:rsidR="00CC58F3"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sprawie przystąpienia do sporządzenia miejscowego planu zagospodarowania</w:t>
            </w:r>
            <w:r w:rsidR="00CC58F3"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przestrzennego gminy Miłomłyn </w:t>
            </w: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 obrębie geodezyjnym Miłomłyn </w:t>
            </w:r>
            <w:r w:rsidR="00CC58F3"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(dz. Nr 458/6).</w:t>
            </w:r>
          </w:p>
        </w:tc>
      </w:tr>
      <w:tr w:rsidR="005266A9" w:rsidRPr="00CC0A61" w:rsidTr="00CC58F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5266A9" w:rsidRPr="00CC0A61" w:rsidRDefault="00804ADD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5266A9" w:rsidRPr="00CC0A61" w:rsidRDefault="005266A9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6.05.2024 r.</w:t>
            </w:r>
          </w:p>
        </w:tc>
        <w:tc>
          <w:tcPr>
            <w:tcW w:w="2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5266A9" w:rsidRPr="00CC0A61" w:rsidRDefault="005266A9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PN.4131.200.2024</w:t>
            </w:r>
          </w:p>
        </w:tc>
        <w:tc>
          <w:tcPr>
            <w:tcW w:w="55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5266A9" w:rsidRPr="00CC0A61" w:rsidRDefault="005266A9" w:rsidP="00CC0A61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załącznika Nr 1 do uchwały </w:t>
            </w:r>
            <w:r w:rsidR="00CC58F3"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Nr LVII.360.2024 Rady Gminy Stare Juchy z dnia 26 marca 2024 r. w sprawie przyjęcia „Programu opieki nad zwierzętami bezdomnymi oraz zapobiegania bezdomności zwierząt na terenie gminy Stare Juchy na 2024 rok, w części.</w:t>
            </w:r>
          </w:p>
        </w:tc>
      </w:tr>
      <w:tr w:rsidR="005266A9" w:rsidRPr="00CC0A61" w:rsidTr="00CC58F3">
        <w:trPr>
          <w:trHeight w:val="501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5266A9" w:rsidRPr="00CC0A61" w:rsidRDefault="00804ADD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5266A9" w:rsidRPr="00CC0A61" w:rsidRDefault="005266A9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6.05.2024 r.</w:t>
            </w:r>
          </w:p>
        </w:tc>
        <w:tc>
          <w:tcPr>
            <w:tcW w:w="2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5266A9" w:rsidRPr="00CC0A61" w:rsidRDefault="005266A9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PN.4131.201.2024</w:t>
            </w:r>
          </w:p>
        </w:tc>
        <w:tc>
          <w:tcPr>
            <w:tcW w:w="55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5266A9" w:rsidRPr="00CC0A61" w:rsidRDefault="005266A9" w:rsidP="00CC0A61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</w:t>
            </w:r>
            <w:r w:rsidR="00CC58F3"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erdzające nieważność uchwały </w:t>
            </w:r>
            <w:r w:rsidR="00CC58F3"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  <w:t xml:space="preserve">Nr </w:t>
            </w: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LXXXVIII/556/2024 Rady Miejskiej w Reszlu z dnia </w:t>
            </w:r>
            <w:r w:rsidR="00CC58F3"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27 marca 2024 r. w sprawie przyjęcia „Programu opieki nad zwierzętami bezdomnymi oraz zapobiegania bezdomności zwierząt na terenie Gminy Reszel w 2024 roku.</w:t>
            </w:r>
          </w:p>
        </w:tc>
      </w:tr>
      <w:tr w:rsidR="005266A9" w:rsidRPr="00CC0A61" w:rsidTr="00CC58F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5266A9" w:rsidRPr="00CC0A61" w:rsidRDefault="00804ADD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15.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5266A9" w:rsidRPr="00CC0A61" w:rsidRDefault="005266A9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6.05.2024 r.</w:t>
            </w:r>
          </w:p>
        </w:tc>
        <w:tc>
          <w:tcPr>
            <w:tcW w:w="2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5266A9" w:rsidRPr="00CC0A61" w:rsidRDefault="005266A9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PN.4131.202.2024</w:t>
            </w:r>
          </w:p>
        </w:tc>
        <w:tc>
          <w:tcPr>
            <w:tcW w:w="55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5266A9" w:rsidRPr="00CC0A61" w:rsidRDefault="005266A9" w:rsidP="00CC0A61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załącznika Nr 1 do uchwały </w:t>
            </w:r>
            <w:r w:rsidR="00CC58F3"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Nr </w:t>
            </w:r>
            <w:r w:rsidR="00CA0F66"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XCIX/556/</w:t>
            </w: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2024 Rady </w:t>
            </w:r>
            <w:r w:rsidR="00CA0F66"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Miejskiej w Białej Piskiej</w:t>
            </w: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z dnia 2</w:t>
            </w:r>
            <w:r w:rsidR="00CA0F66"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7</w:t>
            </w: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marca 2024 r. w sprawie przyjęcia „Programu opieki nad zwierzętami bezdomnymi oraz zapobiegania bezdomności zwierząt na terenie </w:t>
            </w:r>
            <w:r w:rsidR="00CA0F66"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G</w:t>
            </w: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miny </w:t>
            </w:r>
            <w:r w:rsidR="00CA0F66"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Biała Piska</w:t>
            </w:r>
            <w:r w:rsidR="00CC58F3"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="00CA0F66"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w 2024 r.</w:t>
            </w: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, w części</w:t>
            </w:r>
          </w:p>
        </w:tc>
      </w:tr>
      <w:tr w:rsidR="00CA0F66" w:rsidRPr="00CC0A61" w:rsidTr="00CC58F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CA0F66" w:rsidRPr="00CC0A61" w:rsidRDefault="00804ADD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CA0F66" w:rsidRPr="00CC0A61" w:rsidRDefault="00A74E88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7.05.2024</w:t>
            </w:r>
            <w:r w:rsidR="00CA0F66"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2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CA0F66" w:rsidRPr="00CC0A61" w:rsidRDefault="00CA0F66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PN.4131.20</w:t>
            </w:r>
            <w:r w:rsidR="00A74E88" w:rsidRPr="00CC0A6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3</w:t>
            </w:r>
            <w:r w:rsidRPr="00CC0A6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5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CA0F66" w:rsidRPr="00CC0A61" w:rsidRDefault="00A74E88" w:rsidP="00CC0A61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LV/358/24 Rady </w:t>
            </w:r>
            <w:r w:rsidR="00CC58F3"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</w:t>
            </w: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owiatu Braniewskiego z dnia 28 marca 2024 r. </w:t>
            </w:r>
            <w:r w:rsidR="00CC58F3"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sprawie uchwalenia Statutu Powiatowego Centrum Pomocy Rodzinie w Braniewie , w części.</w:t>
            </w:r>
          </w:p>
        </w:tc>
      </w:tr>
      <w:tr w:rsidR="00CA0F66" w:rsidRPr="00CC0A61" w:rsidTr="00CC58F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CA0F66" w:rsidRPr="00CC0A61" w:rsidRDefault="00804ADD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CA0F66" w:rsidRPr="00CC0A61" w:rsidRDefault="00A74E88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7.05.2024 r.</w:t>
            </w:r>
          </w:p>
        </w:tc>
        <w:tc>
          <w:tcPr>
            <w:tcW w:w="2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CA0F66" w:rsidRPr="00CC0A61" w:rsidRDefault="00A74E88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PN.4131.204.2024</w:t>
            </w:r>
          </w:p>
        </w:tc>
        <w:tc>
          <w:tcPr>
            <w:tcW w:w="55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CA0F66" w:rsidRPr="00CC0A61" w:rsidRDefault="00A74E88" w:rsidP="00CC0A61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LXV/471/2024 Rady Gminy Elbl</w:t>
            </w:r>
            <w:r w:rsidR="00D15292"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ą</w:t>
            </w: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g z dnia 27 marca 2024 r. w sprawie przyjęcia Programu opieki nad zwierzętami bezdomnymi oraz zapobiegania bezdomności zwierząt na terenie Gminy Elbląg w 2024 r., w części.</w:t>
            </w:r>
          </w:p>
        </w:tc>
      </w:tr>
      <w:tr w:rsidR="00CA0F66" w:rsidRPr="00CC0A61" w:rsidTr="00CC58F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CA0F66" w:rsidRPr="00CC0A61" w:rsidRDefault="00804ADD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CA0F66" w:rsidRPr="00CC0A61" w:rsidRDefault="00A74E88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7.05.2024 r.</w:t>
            </w:r>
          </w:p>
        </w:tc>
        <w:tc>
          <w:tcPr>
            <w:tcW w:w="2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CA0F66" w:rsidRPr="00CC0A61" w:rsidRDefault="00D15292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PN.4131.205.2024</w:t>
            </w:r>
          </w:p>
        </w:tc>
        <w:tc>
          <w:tcPr>
            <w:tcW w:w="55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CA0F66" w:rsidRPr="00CC0A61" w:rsidRDefault="00D15292" w:rsidP="00CC0A61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</w:t>
            </w:r>
            <w:r w:rsidR="00CC58F3"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uchwały Nr XLIII/377/2024 Rady P</w:t>
            </w: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owiatu w Ostródzie z dnia 28 marca 2024 r. </w:t>
            </w: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  <w:t>w sprawie ustalenia „Regulaminu określającego wysokość stawek dodatków: za wysługę lat, motywacyjnego, funkcyjnego i za warunki pracy oraz szczegółowe warunki obliczania i wypłacania wynagrodzenia za godziny ponadwymiarowe i godziny doraźnych</w:t>
            </w:r>
            <w:r w:rsidR="00CC58F3"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zastępstw”, </w:t>
            </w: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części.</w:t>
            </w:r>
          </w:p>
        </w:tc>
      </w:tr>
      <w:tr w:rsidR="00CA0F66" w:rsidRPr="00CC0A61" w:rsidTr="00CC58F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CA0F66" w:rsidRPr="00CC0A61" w:rsidRDefault="00804ADD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CA0F66" w:rsidRPr="00CC0A61" w:rsidRDefault="00D15292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7.05.2024 r.</w:t>
            </w:r>
          </w:p>
        </w:tc>
        <w:tc>
          <w:tcPr>
            <w:tcW w:w="2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CA0F66" w:rsidRPr="00CC0A61" w:rsidRDefault="00D15292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PN.4131.206.2024</w:t>
            </w:r>
          </w:p>
        </w:tc>
        <w:tc>
          <w:tcPr>
            <w:tcW w:w="55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CA0F66" w:rsidRPr="00CC0A61" w:rsidRDefault="00D15292" w:rsidP="00CC0A61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LV/502/24 Rady Miejskiej w Braniewie  z dnia 27 marca 2024 r. w sprawie uchwalenia programu opieki nad zwierzętami bezdomnymi oraz zapobiegania bezdomności zwierząt na terenie Gminy Miasta Braniewo w 2024 roku, </w:t>
            </w:r>
            <w:r w:rsidR="00CC58F3"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części.</w:t>
            </w:r>
          </w:p>
        </w:tc>
      </w:tr>
      <w:tr w:rsidR="00D15292" w:rsidRPr="00CC0A61" w:rsidTr="00CC58F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D15292" w:rsidRPr="00CC0A61" w:rsidRDefault="00804ADD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D15292" w:rsidRPr="00CC0A61" w:rsidRDefault="00A129DF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7.05.2024 r.</w:t>
            </w:r>
          </w:p>
        </w:tc>
        <w:tc>
          <w:tcPr>
            <w:tcW w:w="2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D15292" w:rsidRPr="00CC0A61" w:rsidRDefault="00A129DF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PN.4131.207.2024</w:t>
            </w:r>
          </w:p>
        </w:tc>
        <w:tc>
          <w:tcPr>
            <w:tcW w:w="55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A129DF" w:rsidRPr="00CC0A61" w:rsidRDefault="00A129DF" w:rsidP="00CC0A61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LXXXVII/697/2024 Rady Gminy Ełk z dnia 28 marca 2024 r. w sprawie umorzenia należności pieniężnych wobec Gminy Ełk.</w:t>
            </w:r>
          </w:p>
        </w:tc>
      </w:tr>
      <w:tr w:rsidR="00D15292" w:rsidRPr="00CC0A61" w:rsidTr="00CC58F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D15292" w:rsidRPr="00CC0A61" w:rsidRDefault="00804ADD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D15292" w:rsidRPr="00CC0A61" w:rsidRDefault="00A129DF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7.05.2024 r.</w:t>
            </w:r>
          </w:p>
        </w:tc>
        <w:tc>
          <w:tcPr>
            <w:tcW w:w="2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D15292" w:rsidRPr="00CC0A61" w:rsidRDefault="00A129DF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PN.4131.208.2024</w:t>
            </w:r>
          </w:p>
        </w:tc>
        <w:tc>
          <w:tcPr>
            <w:tcW w:w="55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D15292" w:rsidRPr="00CC0A61" w:rsidRDefault="00A129DF" w:rsidP="00CC0A61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LXXXVII/693/2024 Rady Gminy Ełk z dnia 28 marca 2024 r. w sprawie programu opieki nad zwierzętami bezdomnymi oraz zapobiegania bezdomności zwierząt na </w:t>
            </w:r>
            <w:r w:rsidR="00F672E1"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rok 2024,</w:t>
            </w: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="00CC58F3"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części</w:t>
            </w:r>
            <w:r w:rsidR="00F672E1"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</w:tr>
      <w:tr w:rsidR="00D15292" w:rsidRPr="00CC0A61" w:rsidTr="00CC58F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D15292" w:rsidRPr="00CC0A61" w:rsidRDefault="00804ADD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D15292" w:rsidRPr="00CC0A61" w:rsidRDefault="00FE7A2D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7.05.2024 r.</w:t>
            </w:r>
          </w:p>
        </w:tc>
        <w:tc>
          <w:tcPr>
            <w:tcW w:w="2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D15292" w:rsidRPr="00CC0A61" w:rsidRDefault="00FE7A2D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PN.4131.209.2024</w:t>
            </w:r>
          </w:p>
        </w:tc>
        <w:tc>
          <w:tcPr>
            <w:tcW w:w="55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D15292" w:rsidRPr="00CC0A61" w:rsidRDefault="00FE7A2D" w:rsidP="00CC0A61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LXXIII/360/2024 Rady Gminy Kętrzyn z dnia 27 marca 2024 r. w sprawie określenia szczegółowych warunków przyznawania </w:t>
            </w: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  <w:t xml:space="preserve">i odpłatności za usługi sąsiedzkie oraz szczegółowych warunków częściowego lub całkowitego zwolnienia </w:t>
            </w: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  <w:t>z opłat, a także trybu ich pobierania.</w:t>
            </w:r>
          </w:p>
        </w:tc>
      </w:tr>
      <w:tr w:rsidR="00FE7A2D" w:rsidRPr="00CC0A61" w:rsidTr="00CC58F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E7A2D" w:rsidRPr="00CC0A61" w:rsidRDefault="00804ADD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23.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E7A2D" w:rsidRPr="00CC0A61" w:rsidRDefault="00FE7A2D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8.05.2024 r.</w:t>
            </w:r>
          </w:p>
        </w:tc>
        <w:tc>
          <w:tcPr>
            <w:tcW w:w="2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E7A2D" w:rsidRPr="00CC0A61" w:rsidRDefault="00FE7A2D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PN.4131.210.2024</w:t>
            </w:r>
          </w:p>
        </w:tc>
        <w:tc>
          <w:tcPr>
            <w:tcW w:w="55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E7A2D" w:rsidRPr="00CC0A61" w:rsidRDefault="00FE7A2D" w:rsidP="00CC0A61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L/447/2024 Rady Gminy Kruklanki z dnia 3 kwietnia 2024 r. w sprawie przyjęcia gminnego Programu Wspierania Edukacji Uzdolnionych Dzieci i Młodzieży pobierających naukę na terenie gminy Kruklanki.</w:t>
            </w:r>
          </w:p>
        </w:tc>
      </w:tr>
      <w:tr w:rsidR="00FE7A2D" w:rsidRPr="00CC0A61" w:rsidTr="00E86875">
        <w:trPr>
          <w:trHeight w:val="878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E7A2D" w:rsidRPr="00CC0A61" w:rsidRDefault="00804ADD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E7A2D" w:rsidRPr="00CC0A61" w:rsidRDefault="00FE7A2D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10.05.2024 r.</w:t>
            </w:r>
          </w:p>
        </w:tc>
        <w:tc>
          <w:tcPr>
            <w:tcW w:w="2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E7A2D" w:rsidRPr="00CC0A61" w:rsidRDefault="00FE7A2D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PN.4131.211.2024</w:t>
            </w:r>
          </w:p>
        </w:tc>
        <w:tc>
          <w:tcPr>
            <w:tcW w:w="55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E7A2D" w:rsidRPr="00CC0A61" w:rsidRDefault="003F0756" w:rsidP="00CC0A61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LXXIII/362/2024 Rady Gminy Kętrzyn  z dnia 27 marca 2024 r. w sprawie ustalenia wysokości</w:t>
            </w:r>
          </w:p>
        </w:tc>
      </w:tr>
      <w:tr w:rsidR="00FE7A2D" w:rsidRPr="00CC0A61" w:rsidTr="00CC58F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E7A2D" w:rsidRPr="00CC0A61" w:rsidRDefault="00804ADD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E7A2D" w:rsidRPr="00CC0A61" w:rsidRDefault="00544F1D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14.05.2024 r.</w:t>
            </w:r>
          </w:p>
        </w:tc>
        <w:tc>
          <w:tcPr>
            <w:tcW w:w="2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E7A2D" w:rsidRPr="00CC0A61" w:rsidRDefault="00FE7A2D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PN.4131.212.2024</w:t>
            </w:r>
          </w:p>
        </w:tc>
        <w:tc>
          <w:tcPr>
            <w:tcW w:w="55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E7A2D" w:rsidRPr="00CC0A61" w:rsidRDefault="00544F1D" w:rsidP="00CC0A61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LXIX/549/2024 Rady Miejskiej w Miłomłynie z dnia 10 kwietnia 2024 r. w sprawie przystąpienia do sporządzenia miejscowego planu zagospodarowania przestrzennego gminy Miłomłyn w obrębie geodezyjnym m. Miłomłyn </w:t>
            </w:r>
            <w:r w:rsidR="00CC58F3"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(dz. Nr 88/3, 253/6, 253/7, 253/8).</w:t>
            </w:r>
          </w:p>
        </w:tc>
      </w:tr>
      <w:tr w:rsidR="00FE7A2D" w:rsidRPr="00CC0A61" w:rsidTr="00CC58F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E7A2D" w:rsidRPr="00CC0A61" w:rsidRDefault="00804ADD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E7A2D" w:rsidRPr="00CC0A61" w:rsidRDefault="00544F1D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14.05.2024 r.</w:t>
            </w:r>
          </w:p>
        </w:tc>
        <w:tc>
          <w:tcPr>
            <w:tcW w:w="2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E7A2D" w:rsidRPr="00CC0A61" w:rsidRDefault="00544F1D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PN.4131.213.2024</w:t>
            </w:r>
          </w:p>
        </w:tc>
        <w:tc>
          <w:tcPr>
            <w:tcW w:w="55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E7A2D" w:rsidRPr="00CC0A61" w:rsidRDefault="00544F1D" w:rsidP="00CC0A61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XLI/330/24 Rady Gminy Dubeninki z dnia 4 kwietnia 2024 r. w sprawie szczegółowych warunków przyznawania i odpłatności za usługi opiekuńcze, usługi opiekuńcze w formie usług sąsiedzkich oraz specjalistyczne usługi opiekuńcze </w:t>
            </w: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  <w:t>z wyłączeniem specjalistycznych usług opiekuńczych dla osób z zaburzeniami psychicznymi oraz szczegółowych warunków częściowego lub całkowitego zwolnienia od opłat, jak również tryb ich pobierania.</w:t>
            </w:r>
          </w:p>
        </w:tc>
      </w:tr>
      <w:tr w:rsidR="00FE7A2D" w:rsidRPr="00CC0A61" w:rsidTr="00CC58F3">
        <w:trPr>
          <w:trHeight w:val="1175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E7A2D" w:rsidRPr="00CC0A61" w:rsidRDefault="00804ADD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E7A2D" w:rsidRPr="00CC0A61" w:rsidRDefault="0031088E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20.05.2024 r.</w:t>
            </w:r>
          </w:p>
        </w:tc>
        <w:tc>
          <w:tcPr>
            <w:tcW w:w="2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E7A2D" w:rsidRPr="00CC0A61" w:rsidRDefault="0031088E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PN.4131.214</w:t>
            </w:r>
            <w:r w:rsidR="00544F1D" w:rsidRPr="00CC0A6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5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E7A2D" w:rsidRPr="00CC0A61" w:rsidRDefault="00544F1D" w:rsidP="00CC0A61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LXVI/36/2024 Rady Powiatu w Elblągu z dnia 19 kwietnia 2024 r. </w:t>
            </w:r>
            <w:r w:rsidR="00CC58F3"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 sprawie zmian w Statucie Powiatu Elbląskiego, </w:t>
            </w:r>
            <w:r w:rsidR="00CC58F3"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części.</w:t>
            </w:r>
          </w:p>
        </w:tc>
      </w:tr>
      <w:tr w:rsidR="00FE7A2D" w:rsidRPr="00CC0A61" w:rsidTr="00CC58F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E7A2D" w:rsidRPr="00CC0A61" w:rsidRDefault="00CC58F3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28.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E7A2D" w:rsidRPr="00CC0A61" w:rsidRDefault="0031088E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21.05.2024 r.</w:t>
            </w:r>
          </w:p>
        </w:tc>
        <w:tc>
          <w:tcPr>
            <w:tcW w:w="2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E7A2D" w:rsidRPr="00CC0A61" w:rsidRDefault="0031088E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PN.4131.215.2024</w:t>
            </w:r>
          </w:p>
        </w:tc>
        <w:tc>
          <w:tcPr>
            <w:tcW w:w="55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E7A2D" w:rsidRPr="00CC0A61" w:rsidRDefault="00544F1D" w:rsidP="00CC0A61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LIII.353.24 Rady Gminy Kalinowo z dnia 25 kwietnia 2024 r. w sprawie przystąpienia do sporządzenia miejscowego planu zagospodarowania przestrzennego terenu położonego w Obrębie Lisewo, Gmina Kalinowo, zwanego „Lisewo IV”.</w:t>
            </w:r>
          </w:p>
        </w:tc>
      </w:tr>
      <w:tr w:rsidR="0031088E" w:rsidRPr="00CC0A61" w:rsidTr="00CC58F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1088E" w:rsidRPr="00CC0A61" w:rsidRDefault="00CC58F3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29.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31088E" w:rsidRPr="00CC0A61" w:rsidRDefault="0031088E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21.05.2024 r.</w:t>
            </w:r>
          </w:p>
        </w:tc>
        <w:tc>
          <w:tcPr>
            <w:tcW w:w="2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31088E" w:rsidRPr="00CC0A61" w:rsidRDefault="0031088E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CC0A61">
              <w:rPr>
                <w:rFonts w:asciiTheme="minorHAnsi" w:hAnsiTheme="minorHAnsi" w:cstheme="minorHAnsi"/>
                <w:b/>
                <w:sz w:val="24"/>
                <w:szCs w:val="24"/>
              </w:rPr>
              <w:t>PN.4131.216.2024</w:t>
            </w:r>
          </w:p>
        </w:tc>
        <w:tc>
          <w:tcPr>
            <w:tcW w:w="55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1088E" w:rsidRPr="00CC0A61" w:rsidRDefault="0031088E" w:rsidP="00CC0A61">
            <w:pPr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C0A61">
              <w:rPr>
                <w:rFonts w:asciiTheme="minorHAnsi" w:hAnsiTheme="minorHAnsi" w:cstheme="minorHAnsi"/>
                <w:sz w:val="24"/>
                <w:szCs w:val="24"/>
              </w:rPr>
              <w:t>st</w:t>
            </w:r>
            <w:r w:rsidR="00CC58F3" w:rsidRPr="00CC0A61">
              <w:rPr>
                <w:rFonts w:asciiTheme="minorHAnsi" w:hAnsiTheme="minorHAnsi" w:cstheme="minorHAnsi"/>
                <w:sz w:val="24"/>
                <w:szCs w:val="24"/>
              </w:rPr>
              <w:t xml:space="preserve">wierdzające nieważność uchwały </w:t>
            </w:r>
            <w:r w:rsidRPr="00CC0A61">
              <w:rPr>
                <w:rFonts w:asciiTheme="minorHAnsi" w:hAnsiTheme="minorHAnsi" w:cstheme="minorHAnsi"/>
                <w:sz w:val="24"/>
                <w:szCs w:val="24"/>
              </w:rPr>
              <w:t xml:space="preserve">Nr XLIX/523/2024 Rady Miejskiej w Suszu z dnia 17 kwietnia 2024 r. </w:t>
            </w:r>
            <w:r w:rsidR="00CC58F3" w:rsidRPr="00CC0A61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CC0A61">
              <w:rPr>
                <w:rFonts w:asciiTheme="minorHAnsi" w:hAnsiTheme="minorHAnsi" w:cstheme="minorHAnsi"/>
                <w:sz w:val="24"/>
                <w:szCs w:val="24"/>
              </w:rPr>
              <w:t>w sprawie programu opieki nad zwierzętami bezdomnymi oraz zapobiegania bezdomności zwierząt  na terenie Gminy Susz w 2024 roku, w części.</w:t>
            </w:r>
          </w:p>
        </w:tc>
      </w:tr>
      <w:tr w:rsidR="00FE7A2D" w:rsidRPr="00CC0A61" w:rsidTr="00CC58F3">
        <w:trPr>
          <w:trHeight w:val="643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E7A2D" w:rsidRPr="00CC0A61" w:rsidRDefault="00CC58F3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30.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E7A2D" w:rsidRPr="00CC0A61" w:rsidRDefault="0031088E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21.05.2024 r.</w:t>
            </w:r>
          </w:p>
        </w:tc>
        <w:tc>
          <w:tcPr>
            <w:tcW w:w="2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E7A2D" w:rsidRPr="00CC0A61" w:rsidRDefault="0031088E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PN.4131.217.2024</w:t>
            </w:r>
          </w:p>
        </w:tc>
        <w:tc>
          <w:tcPr>
            <w:tcW w:w="55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E7A2D" w:rsidRPr="00CC0A61" w:rsidRDefault="00544F1D" w:rsidP="00CC0A61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LXXII/443/24 Rady Gminy Piecki z dnia 23 kwietnia 2024 r. w sprawie zmiany uchwały Nr VII/20/07 Rady Gminy Piecki z dnia </w:t>
            </w:r>
            <w:r w:rsidR="00CC58F3"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24 kwietnia 2007 r. w sprawie nadania statutów </w:t>
            </w: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 xml:space="preserve">jednostkom pomocniczym na terenie Gminy Piecki, </w:t>
            </w:r>
            <w:r w:rsidR="0031088E"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części.</w:t>
            </w:r>
          </w:p>
        </w:tc>
      </w:tr>
      <w:tr w:rsidR="00FE7A2D" w:rsidRPr="00CC0A61" w:rsidTr="00CC58F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E7A2D" w:rsidRPr="00CC0A61" w:rsidRDefault="00CC58F3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31.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E7A2D" w:rsidRPr="00CC0A61" w:rsidRDefault="0031088E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21.05.2024 r.</w:t>
            </w:r>
          </w:p>
        </w:tc>
        <w:tc>
          <w:tcPr>
            <w:tcW w:w="2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E7A2D" w:rsidRPr="00CC0A61" w:rsidRDefault="0031088E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PN.4131.218.2024</w:t>
            </w:r>
          </w:p>
        </w:tc>
        <w:tc>
          <w:tcPr>
            <w:tcW w:w="55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E7A2D" w:rsidRPr="00CC0A61" w:rsidRDefault="00544F1D" w:rsidP="00CC0A61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</w:t>
            </w:r>
            <w:r w:rsidR="0031088E"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Nr LXXII/446/24 Rady Gminy Piecki z dnia 23 kwie</w:t>
            </w:r>
            <w:r w:rsidR="0031088E"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tnia 2024 r. w sprawie przystąp</w:t>
            </w: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ienia do Strategii Rozwoju Gminy Piecki na lata 2025 – 2031 oraz określenia szczegółowego trybu </w:t>
            </w:r>
            <w:r w:rsidR="0031088E"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 harmonogram</w:t>
            </w:r>
            <w:r w:rsidR="0031088E"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u opracowania projektu strategii</w:t>
            </w: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, w tym, trybu konsultacji.</w:t>
            </w:r>
          </w:p>
        </w:tc>
      </w:tr>
      <w:tr w:rsidR="00FE7A2D" w:rsidRPr="00CC0A61" w:rsidTr="00CC58F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E7A2D" w:rsidRPr="00CC0A61" w:rsidRDefault="00CC58F3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32.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E7A2D" w:rsidRPr="00CC0A61" w:rsidRDefault="0031088E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22.05.2024 r.</w:t>
            </w:r>
          </w:p>
        </w:tc>
        <w:tc>
          <w:tcPr>
            <w:tcW w:w="2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E7A2D" w:rsidRPr="00CC0A61" w:rsidRDefault="0031088E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PN.4131.219.2024</w:t>
            </w:r>
          </w:p>
        </w:tc>
        <w:tc>
          <w:tcPr>
            <w:tcW w:w="55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E7A2D" w:rsidRPr="00CC0A61" w:rsidRDefault="00544F1D" w:rsidP="00CC0A61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LVII/541/2024 Rady Gminy Nowe Miasto Lubawskie z dnia 18 kwietnia 2024 r. w sprawie likwidacji ośrodka wsparcia pod nazwa „Klub Senior + Jamielnik”, w części.</w:t>
            </w:r>
          </w:p>
        </w:tc>
      </w:tr>
      <w:tr w:rsidR="00FE7A2D" w:rsidRPr="00CC0A61" w:rsidTr="00CC58F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E7A2D" w:rsidRPr="00CC0A61" w:rsidRDefault="00CC58F3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33.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E7A2D" w:rsidRPr="00CC0A61" w:rsidRDefault="0031088E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23.05.2024 r.</w:t>
            </w:r>
          </w:p>
        </w:tc>
        <w:tc>
          <w:tcPr>
            <w:tcW w:w="2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E7A2D" w:rsidRPr="00CC0A61" w:rsidRDefault="0031088E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PN.4131.220.2024</w:t>
            </w:r>
          </w:p>
        </w:tc>
        <w:tc>
          <w:tcPr>
            <w:tcW w:w="55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E7A2D" w:rsidRPr="00CC0A61" w:rsidRDefault="00544F1D" w:rsidP="00CC0A61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LXI/568/24 Rady Gminy Dywity z dnia 18 kwietnia 2024 r. w sprawie ustalenia regulaminu określającego wysokość </w:t>
            </w:r>
            <w:r w:rsidR="0031088E"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 szczegółowe warunki przyznawania nauczycielom dodatków: za w</w:t>
            </w:r>
            <w:r w:rsidR="0031088E"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ysługę</w:t>
            </w: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lat, motywacyjnego, funkcyjnego oraz za warunki pracy, a także szczegółowe warunki obliczania i wypłacania wynagrodzenia Za godziny ponadwymiarowe i godziny doraźnych zastępstw oraz niektórych innych składników wynagrodzenia, w części.</w:t>
            </w:r>
          </w:p>
        </w:tc>
      </w:tr>
      <w:tr w:rsidR="00544F1D" w:rsidRPr="00CC0A61" w:rsidTr="00E86875">
        <w:trPr>
          <w:trHeight w:val="1547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544F1D" w:rsidRPr="00CC0A61" w:rsidRDefault="00CC58F3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34.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544F1D" w:rsidRPr="00CC0A61" w:rsidRDefault="0031088E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24.05.2024 r.</w:t>
            </w:r>
          </w:p>
        </w:tc>
        <w:tc>
          <w:tcPr>
            <w:tcW w:w="2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544F1D" w:rsidRPr="00CC0A61" w:rsidRDefault="0031088E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CC0A61">
              <w:rPr>
                <w:rFonts w:asciiTheme="minorHAnsi" w:hAnsiTheme="minorHAnsi" w:cstheme="minorHAnsi"/>
                <w:b/>
                <w:sz w:val="24"/>
                <w:szCs w:val="24"/>
              </w:rPr>
              <w:t>PN.4131.221.2024</w:t>
            </w:r>
          </w:p>
        </w:tc>
        <w:tc>
          <w:tcPr>
            <w:tcW w:w="55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544F1D" w:rsidRPr="00CC0A61" w:rsidRDefault="00544F1D" w:rsidP="00CC0A61">
            <w:pPr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C0A61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Nr I/16/24 Sejmiku Województwa Warmińsko-Mazurskiego z dnia 14 maja 2024 r.</w:t>
            </w:r>
            <w:r w:rsidR="0031088E" w:rsidRPr="00CC0A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C0A61">
              <w:rPr>
                <w:rFonts w:asciiTheme="minorHAnsi" w:hAnsiTheme="minorHAnsi" w:cstheme="minorHAnsi"/>
                <w:sz w:val="24"/>
                <w:szCs w:val="24"/>
              </w:rPr>
              <w:t>w sprawie powołania Komisji Skarg, Wniosków</w:t>
            </w:r>
            <w:r w:rsidR="0031088E" w:rsidRPr="00CC0A61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CC0A61">
              <w:rPr>
                <w:rFonts w:asciiTheme="minorHAnsi" w:hAnsiTheme="minorHAnsi" w:cstheme="minorHAnsi"/>
                <w:sz w:val="24"/>
                <w:szCs w:val="24"/>
              </w:rPr>
              <w:t xml:space="preserve"> i Petycji Sejmiku Województwa Warmińsko-Mazurskiego, w części.</w:t>
            </w:r>
          </w:p>
        </w:tc>
      </w:tr>
      <w:tr w:rsidR="00544F1D" w:rsidRPr="00CC0A61" w:rsidTr="00E86875">
        <w:trPr>
          <w:trHeight w:val="1942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544F1D" w:rsidRPr="00CC0A61" w:rsidRDefault="00CC58F3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35.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544F1D" w:rsidRPr="00CC0A61" w:rsidRDefault="0031088E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24.05.2024 r.</w:t>
            </w:r>
          </w:p>
        </w:tc>
        <w:tc>
          <w:tcPr>
            <w:tcW w:w="2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544F1D" w:rsidRPr="00CC0A61" w:rsidRDefault="0031088E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CC0A61">
              <w:rPr>
                <w:rFonts w:asciiTheme="minorHAnsi" w:hAnsiTheme="minorHAnsi" w:cstheme="minorHAnsi"/>
                <w:b/>
                <w:sz w:val="24"/>
                <w:szCs w:val="24"/>
              </w:rPr>
              <w:t>PN.4131.222.2024</w:t>
            </w:r>
          </w:p>
        </w:tc>
        <w:tc>
          <w:tcPr>
            <w:tcW w:w="55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544F1D" w:rsidRPr="00CC0A61" w:rsidRDefault="00544F1D" w:rsidP="00CC0A61">
            <w:pPr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C0A61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Nr I/23/24 Sejmiku Województwa Warmińsko-Mazurskiego z dnia 14 maja 2024 r. w sprawie wyboru Przewodniczącego Komisji Rozwoju Obszarów</w:t>
            </w:r>
            <w:r w:rsidR="0031088E" w:rsidRPr="00CC0A61">
              <w:rPr>
                <w:rFonts w:asciiTheme="minorHAnsi" w:hAnsiTheme="minorHAnsi" w:cstheme="minorHAnsi"/>
                <w:sz w:val="24"/>
                <w:szCs w:val="24"/>
              </w:rPr>
              <w:t xml:space="preserve"> Wiejskich, Rolnictwa, Ochrony Ś</w:t>
            </w:r>
            <w:r w:rsidRPr="00CC0A61">
              <w:rPr>
                <w:rFonts w:asciiTheme="minorHAnsi" w:hAnsiTheme="minorHAnsi" w:cstheme="minorHAnsi"/>
                <w:sz w:val="24"/>
                <w:szCs w:val="24"/>
              </w:rPr>
              <w:t>rodowiska i Gospodarki Wodnej Sejmiku Województwa Warmińsko-Mazurskiego.</w:t>
            </w:r>
          </w:p>
        </w:tc>
      </w:tr>
      <w:tr w:rsidR="00544F1D" w:rsidRPr="00CC0A61" w:rsidTr="00CC58F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544F1D" w:rsidRPr="00CC0A61" w:rsidRDefault="00CC58F3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36.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544F1D" w:rsidRPr="00CC0A61" w:rsidRDefault="0031088E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24.05.2024 r.</w:t>
            </w:r>
          </w:p>
        </w:tc>
        <w:tc>
          <w:tcPr>
            <w:tcW w:w="2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544F1D" w:rsidRPr="00CC0A61" w:rsidRDefault="0031088E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CC0A61">
              <w:rPr>
                <w:rFonts w:asciiTheme="minorHAnsi" w:hAnsiTheme="minorHAnsi" w:cstheme="minorHAnsi"/>
                <w:b/>
                <w:sz w:val="24"/>
                <w:szCs w:val="24"/>
              </w:rPr>
              <w:t>PN.4131.223.2024</w:t>
            </w:r>
          </w:p>
        </w:tc>
        <w:tc>
          <w:tcPr>
            <w:tcW w:w="55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544F1D" w:rsidRPr="00CC0A61" w:rsidRDefault="00544F1D" w:rsidP="00CC0A61">
            <w:pPr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C0A61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Nr I/26/24 Sejmiku Województwa Warmińsko-Mazurskiego z dnia 14 maja 2024 r. w sprawie wyboru Przewodniczącego Komisji Skarg, Wniosków i Petycji Sejmiku Województwa Warmińsko-Mazurskiego.</w:t>
            </w:r>
          </w:p>
        </w:tc>
      </w:tr>
      <w:tr w:rsidR="0031088E" w:rsidRPr="00CC0A61" w:rsidTr="00CC58F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1088E" w:rsidRPr="00CC0A61" w:rsidRDefault="00CC58F3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37.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31088E" w:rsidRPr="00CC0A61" w:rsidRDefault="00A844A8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27.05.2024 r.</w:t>
            </w:r>
          </w:p>
        </w:tc>
        <w:tc>
          <w:tcPr>
            <w:tcW w:w="2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31088E" w:rsidRPr="00CC0A61" w:rsidRDefault="00A844A8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CC0A61">
              <w:rPr>
                <w:rFonts w:asciiTheme="minorHAnsi" w:hAnsiTheme="minorHAnsi" w:cstheme="minorHAnsi"/>
                <w:b/>
                <w:sz w:val="24"/>
                <w:szCs w:val="24"/>
              </w:rPr>
              <w:t>PN.4131.224.2024</w:t>
            </w:r>
          </w:p>
        </w:tc>
        <w:tc>
          <w:tcPr>
            <w:tcW w:w="55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1088E" w:rsidRPr="00CC0A61" w:rsidRDefault="00A844A8" w:rsidP="00CC0A61">
            <w:pPr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C0A61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Nr I/7/24 Rady Gminy Pozezdrze z dnia 6 maja 2024 r. w sprawie powołania Komisji skarg, wniosków i petycji.</w:t>
            </w:r>
          </w:p>
        </w:tc>
      </w:tr>
      <w:tr w:rsidR="0031088E" w:rsidRPr="00CC0A61" w:rsidTr="00CC58F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1088E" w:rsidRPr="00CC0A61" w:rsidRDefault="00CC58F3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38.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31088E" w:rsidRPr="00CC0A61" w:rsidRDefault="00A844A8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27.05.2024 r.</w:t>
            </w:r>
          </w:p>
        </w:tc>
        <w:tc>
          <w:tcPr>
            <w:tcW w:w="2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31088E" w:rsidRPr="00CC0A61" w:rsidRDefault="00A844A8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CC0A61">
              <w:rPr>
                <w:rFonts w:asciiTheme="minorHAnsi" w:hAnsiTheme="minorHAnsi" w:cstheme="minorHAnsi"/>
                <w:b/>
                <w:sz w:val="24"/>
                <w:szCs w:val="24"/>
              </w:rPr>
              <w:t>PN.4131.225.2024</w:t>
            </w:r>
          </w:p>
        </w:tc>
        <w:tc>
          <w:tcPr>
            <w:tcW w:w="55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1088E" w:rsidRPr="00CC0A61" w:rsidRDefault="00A844A8" w:rsidP="00CC0A61">
            <w:pPr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C0A61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Nr I/7/24 Rady Gminy Barciany z dnia 6 maja 2024 r. w sprawie powołania Komisji Oświaty, Kultury, Sportu i Spraw Socjalnych, w części.</w:t>
            </w:r>
          </w:p>
        </w:tc>
      </w:tr>
      <w:tr w:rsidR="0031088E" w:rsidRPr="00CC0A61" w:rsidTr="00CC58F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1088E" w:rsidRPr="00CC0A61" w:rsidRDefault="00CC58F3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39.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31088E" w:rsidRPr="00CC0A61" w:rsidRDefault="00A844A8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27.05.2024 r.</w:t>
            </w:r>
          </w:p>
        </w:tc>
        <w:tc>
          <w:tcPr>
            <w:tcW w:w="2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31088E" w:rsidRPr="00CC0A61" w:rsidRDefault="00A844A8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CC0A61">
              <w:rPr>
                <w:rFonts w:asciiTheme="minorHAnsi" w:hAnsiTheme="minorHAnsi" w:cstheme="minorHAnsi"/>
                <w:b/>
                <w:sz w:val="24"/>
                <w:szCs w:val="24"/>
              </w:rPr>
              <w:t>PN.4131.226.2024</w:t>
            </w:r>
          </w:p>
        </w:tc>
        <w:tc>
          <w:tcPr>
            <w:tcW w:w="55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1088E" w:rsidRPr="00CC0A61" w:rsidRDefault="00A844A8" w:rsidP="00CC0A61">
            <w:pPr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C0A61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pkt 1) załącznika do uchwały Nr LXXVI/2/2024 Rady miejskiej w Mrągowie z dnia </w:t>
            </w:r>
            <w:r w:rsidR="00CC58F3" w:rsidRPr="00CC0A61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CC0A61">
              <w:rPr>
                <w:rFonts w:asciiTheme="minorHAnsi" w:hAnsiTheme="minorHAnsi" w:cstheme="minorHAnsi"/>
                <w:sz w:val="24"/>
                <w:szCs w:val="24"/>
              </w:rPr>
              <w:t>23 kwietnia 2024 r. w sprawie utworzenia mieszkania wspomaganego oraz określenia zasad ponoszenia odpłatności za pobyt w tym mieszkaniu, w części.</w:t>
            </w:r>
          </w:p>
        </w:tc>
      </w:tr>
      <w:tr w:rsidR="0031088E" w:rsidRPr="00CC0A61" w:rsidTr="00E86875">
        <w:trPr>
          <w:trHeight w:val="3158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1088E" w:rsidRPr="00CC0A61" w:rsidRDefault="00CC58F3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40.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31088E" w:rsidRPr="00CC0A61" w:rsidRDefault="00A844A8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27.05.2024 r.</w:t>
            </w:r>
          </w:p>
        </w:tc>
        <w:tc>
          <w:tcPr>
            <w:tcW w:w="2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31088E" w:rsidRPr="00CC0A61" w:rsidRDefault="00A844A8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CC0A61">
              <w:rPr>
                <w:rFonts w:asciiTheme="minorHAnsi" w:hAnsiTheme="minorHAnsi" w:cstheme="minorHAnsi"/>
                <w:b/>
                <w:sz w:val="24"/>
                <w:szCs w:val="24"/>
              </w:rPr>
              <w:t>PN.4131.227.2024</w:t>
            </w:r>
          </w:p>
        </w:tc>
        <w:tc>
          <w:tcPr>
            <w:tcW w:w="55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1088E" w:rsidRPr="00CC0A61" w:rsidRDefault="00A844A8" w:rsidP="00CC0A61">
            <w:pPr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C0A61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Nr LXXVI/1/2024 Rady Miejskiej w Mrągowie  z dnia 23 kwietnia 2024 r.</w:t>
            </w:r>
            <w:r w:rsidR="00CC58F3" w:rsidRPr="00CC0A61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CC0A61">
              <w:rPr>
                <w:rFonts w:asciiTheme="minorHAnsi" w:hAnsiTheme="minorHAnsi" w:cstheme="minorHAnsi"/>
                <w:sz w:val="24"/>
                <w:szCs w:val="24"/>
              </w:rPr>
              <w:t xml:space="preserve">w sprawie szczegółowych warunków przyznawania </w:t>
            </w:r>
            <w:r w:rsidR="00CC58F3" w:rsidRPr="00CC0A61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CC0A61">
              <w:rPr>
                <w:rFonts w:asciiTheme="minorHAnsi" w:hAnsiTheme="minorHAnsi" w:cstheme="minorHAnsi"/>
                <w:sz w:val="24"/>
                <w:szCs w:val="24"/>
              </w:rPr>
              <w:t xml:space="preserve">i odpłatności za usługi opiekuńcze, usługi opiekuńcze </w:t>
            </w:r>
            <w:r w:rsidR="00CC58F3" w:rsidRPr="00CC0A61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CC0A61">
              <w:rPr>
                <w:rFonts w:asciiTheme="minorHAnsi" w:hAnsiTheme="minorHAnsi" w:cstheme="minorHAnsi"/>
                <w:sz w:val="24"/>
                <w:szCs w:val="24"/>
              </w:rPr>
              <w:t xml:space="preserve">w formie usług sąsiedzkich oraz specjalistyczne usługi opiekuńcze z wyłączeniem specjalistycznych usług opiekuńczych dla osób z zaburzeniami psychicznymi oraz szczegółowych warunków częściowego lub całkowitego zwolnienia od opłat, jak również trybu ich pobierania, </w:t>
            </w:r>
            <w:r w:rsidR="00CC58F3" w:rsidRPr="00CC0A61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CC0A61">
              <w:rPr>
                <w:rFonts w:asciiTheme="minorHAnsi" w:hAnsiTheme="minorHAnsi" w:cstheme="minorHAnsi"/>
                <w:sz w:val="24"/>
                <w:szCs w:val="24"/>
              </w:rPr>
              <w:t>w części.</w:t>
            </w:r>
          </w:p>
        </w:tc>
      </w:tr>
      <w:tr w:rsidR="0031088E" w:rsidRPr="00CC0A61" w:rsidTr="00CC58F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1088E" w:rsidRPr="00CC0A61" w:rsidRDefault="00CC58F3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41.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31088E" w:rsidRPr="00CC0A61" w:rsidRDefault="00A844A8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27.05.2024 r.</w:t>
            </w:r>
          </w:p>
        </w:tc>
        <w:tc>
          <w:tcPr>
            <w:tcW w:w="2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31088E" w:rsidRPr="00CC0A61" w:rsidRDefault="00A844A8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CC0A61">
              <w:rPr>
                <w:rFonts w:asciiTheme="minorHAnsi" w:hAnsiTheme="minorHAnsi" w:cstheme="minorHAnsi"/>
                <w:b/>
                <w:sz w:val="24"/>
                <w:szCs w:val="24"/>
              </w:rPr>
              <w:t>PN.4131.228.2024</w:t>
            </w:r>
          </w:p>
        </w:tc>
        <w:tc>
          <w:tcPr>
            <w:tcW w:w="55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1088E" w:rsidRPr="00CC0A61" w:rsidRDefault="00A844A8" w:rsidP="00CC0A61">
            <w:pPr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C0A61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uchwały Nr LXXI/541/2024 Rady Miejskiej w Rynie z dnia 24 kwietnia 2024 r. </w:t>
            </w:r>
            <w:r w:rsidR="00CC58F3" w:rsidRPr="00CC0A61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CC0A61">
              <w:rPr>
                <w:rFonts w:asciiTheme="minorHAnsi" w:hAnsiTheme="minorHAnsi" w:cstheme="minorHAnsi"/>
                <w:sz w:val="24"/>
                <w:szCs w:val="24"/>
              </w:rPr>
              <w:t>w sprawie określenia szczegółowych zasad, sposobu</w:t>
            </w:r>
            <w:r w:rsidR="00CC58F3" w:rsidRPr="00CC0A61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CC0A61">
              <w:rPr>
                <w:rFonts w:asciiTheme="minorHAnsi" w:hAnsiTheme="minorHAnsi" w:cstheme="minorHAnsi"/>
                <w:sz w:val="24"/>
                <w:szCs w:val="24"/>
              </w:rPr>
              <w:t xml:space="preserve"> i trybu umarzania, odraczania terminu spłaty oraz rozkładania na raty należności pieniężnych mających charakter cywilnoprawny, przypadających Gminie Ryn </w:t>
            </w:r>
            <w:r w:rsidR="00CC58F3" w:rsidRPr="00CC0A61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CC0A61">
              <w:rPr>
                <w:rFonts w:asciiTheme="minorHAnsi" w:hAnsiTheme="minorHAnsi" w:cstheme="minorHAnsi"/>
                <w:sz w:val="24"/>
                <w:szCs w:val="24"/>
              </w:rPr>
              <w:t xml:space="preserve">i jej jednostkom organizacyjnym oraz warunków dopuszczalności pomocy publicznej w przypadkach, </w:t>
            </w:r>
            <w:r w:rsidR="00CC58F3" w:rsidRPr="00CC0A61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CC0A61">
              <w:rPr>
                <w:rFonts w:asciiTheme="minorHAnsi" w:hAnsiTheme="minorHAnsi" w:cstheme="minorHAnsi"/>
                <w:sz w:val="24"/>
                <w:szCs w:val="24"/>
              </w:rPr>
              <w:t>w których ulga stanowić będzie pomoc publiczną, a także wskazania organów do tego uprawnionych, w części.</w:t>
            </w:r>
          </w:p>
        </w:tc>
      </w:tr>
      <w:tr w:rsidR="0031088E" w:rsidRPr="00CC0A61" w:rsidTr="00CC58F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1088E" w:rsidRPr="00CC0A61" w:rsidRDefault="00CC58F3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42.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31088E" w:rsidRPr="00CC0A61" w:rsidRDefault="0015243D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27.05.2024 r.</w:t>
            </w:r>
          </w:p>
        </w:tc>
        <w:tc>
          <w:tcPr>
            <w:tcW w:w="2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31088E" w:rsidRPr="00CC0A61" w:rsidRDefault="00A844A8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CC0A61">
              <w:rPr>
                <w:rFonts w:asciiTheme="minorHAnsi" w:hAnsiTheme="minorHAnsi" w:cstheme="minorHAnsi"/>
                <w:b/>
                <w:sz w:val="24"/>
                <w:szCs w:val="24"/>
              </w:rPr>
              <w:t>PN.4131.229.2024</w:t>
            </w:r>
          </w:p>
        </w:tc>
        <w:tc>
          <w:tcPr>
            <w:tcW w:w="55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1088E" w:rsidRPr="00CC0A61" w:rsidRDefault="0015243D" w:rsidP="00CC0A61">
            <w:pPr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C0A61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Nr C/558/2024 R</w:t>
            </w:r>
            <w:r w:rsidR="00CC58F3" w:rsidRPr="00CC0A61">
              <w:rPr>
                <w:rFonts w:asciiTheme="minorHAnsi" w:hAnsiTheme="minorHAnsi" w:cstheme="minorHAnsi"/>
                <w:sz w:val="24"/>
                <w:szCs w:val="24"/>
              </w:rPr>
              <w:t>ady M</w:t>
            </w:r>
            <w:r w:rsidRPr="00CC0A61">
              <w:rPr>
                <w:rFonts w:asciiTheme="minorHAnsi" w:hAnsiTheme="minorHAnsi" w:cstheme="minorHAnsi"/>
                <w:sz w:val="24"/>
                <w:szCs w:val="24"/>
              </w:rPr>
              <w:t xml:space="preserve">iejskiej w Białej Piskiej z dnia 24 kwietnia 2024 r. </w:t>
            </w:r>
            <w:r w:rsidR="00CC58F3" w:rsidRPr="00CC0A61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CC0A61">
              <w:rPr>
                <w:rFonts w:asciiTheme="minorHAnsi" w:hAnsiTheme="minorHAnsi" w:cstheme="minorHAnsi"/>
                <w:sz w:val="24"/>
                <w:szCs w:val="24"/>
              </w:rPr>
              <w:t>w sprawie ustalenia wysokości ekwiwalentu  pieniężnego dla strażaka ratownika Ochotniczej Straży Pożarnej</w:t>
            </w:r>
          </w:p>
        </w:tc>
      </w:tr>
      <w:tr w:rsidR="0031088E" w:rsidRPr="00CC0A61" w:rsidTr="00CC58F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1088E" w:rsidRPr="00CC0A61" w:rsidRDefault="00CC58F3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43.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31088E" w:rsidRPr="00CC0A61" w:rsidRDefault="0015243D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27.05.2024 r.</w:t>
            </w:r>
          </w:p>
        </w:tc>
        <w:tc>
          <w:tcPr>
            <w:tcW w:w="2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31088E" w:rsidRPr="00CC0A61" w:rsidRDefault="00A844A8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CC0A61">
              <w:rPr>
                <w:rFonts w:asciiTheme="minorHAnsi" w:hAnsiTheme="minorHAnsi" w:cstheme="minorHAnsi"/>
                <w:b/>
                <w:sz w:val="24"/>
                <w:szCs w:val="24"/>
              </w:rPr>
              <w:t>PN.4131.230.2024</w:t>
            </w:r>
          </w:p>
        </w:tc>
        <w:tc>
          <w:tcPr>
            <w:tcW w:w="55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1088E" w:rsidRPr="00CC0A61" w:rsidRDefault="0015243D" w:rsidP="00CC0A61">
            <w:pPr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C0A61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Nr LXII/495/2024 rady Gminy Lidzbark Warmiński z dnia 25 kwietnia 2024 r. w sprawie sprzedaży nieruchomości stanowiącej własność gminy, w części.</w:t>
            </w:r>
          </w:p>
        </w:tc>
      </w:tr>
      <w:tr w:rsidR="0015243D" w:rsidRPr="00CC0A61" w:rsidTr="00CC58F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15243D" w:rsidRPr="00CC0A61" w:rsidRDefault="00CC58F3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44.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15243D" w:rsidRPr="00CC0A61" w:rsidRDefault="0015243D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27.05.2024 r.</w:t>
            </w:r>
          </w:p>
        </w:tc>
        <w:tc>
          <w:tcPr>
            <w:tcW w:w="2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15243D" w:rsidRPr="00CC0A61" w:rsidRDefault="009273AC" w:rsidP="00CC0A61">
            <w:pPr>
              <w:spacing w:after="0" w:line="25" w:lineRule="atLeas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C0A61">
              <w:rPr>
                <w:rFonts w:asciiTheme="minorHAnsi" w:hAnsiTheme="minorHAnsi" w:cstheme="minorHAnsi"/>
                <w:b/>
                <w:sz w:val="24"/>
                <w:szCs w:val="24"/>
              </w:rPr>
              <w:t>PN.4131.231.2024</w:t>
            </w:r>
          </w:p>
        </w:tc>
        <w:tc>
          <w:tcPr>
            <w:tcW w:w="55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15243D" w:rsidRPr="00CC0A61" w:rsidRDefault="009273AC" w:rsidP="00CC0A61">
            <w:pPr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C0A61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uchwały Nr LXXXV/1091/2024 Rady Miejskiej w Nidzicy z dnia 25 kwietnia 2024 r. </w:t>
            </w:r>
            <w:r w:rsidR="00CC58F3" w:rsidRPr="00CC0A61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CC0A61">
              <w:rPr>
                <w:rFonts w:asciiTheme="minorHAnsi" w:hAnsiTheme="minorHAnsi" w:cstheme="minorHAnsi"/>
                <w:sz w:val="24"/>
                <w:szCs w:val="24"/>
              </w:rPr>
              <w:t>w sprawie ustalenia zasad ponoszenia odpłatności za pobyt w mieszkaniach treningowych lub wspomaganych prowadzonych przez Miejski Ośrodek Pomocy Społecznej w Nidzicy, w części.</w:t>
            </w:r>
          </w:p>
        </w:tc>
      </w:tr>
      <w:tr w:rsidR="0015243D" w:rsidRPr="00CC0A61" w:rsidTr="00CC58F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15243D" w:rsidRPr="00CC0A61" w:rsidRDefault="00CC58F3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45.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15243D" w:rsidRPr="00CC0A61" w:rsidRDefault="009273AC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29.05.2024 r.</w:t>
            </w:r>
          </w:p>
        </w:tc>
        <w:tc>
          <w:tcPr>
            <w:tcW w:w="2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15243D" w:rsidRPr="00CC0A61" w:rsidRDefault="009273AC" w:rsidP="00CC0A61">
            <w:pPr>
              <w:spacing w:after="0" w:line="25" w:lineRule="atLeas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C0A61">
              <w:rPr>
                <w:rFonts w:asciiTheme="minorHAnsi" w:hAnsiTheme="minorHAnsi" w:cstheme="minorHAnsi"/>
                <w:b/>
                <w:sz w:val="24"/>
                <w:szCs w:val="24"/>
              </w:rPr>
              <w:t>PN.4131.232.2024</w:t>
            </w:r>
          </w:p>
        </w:tc>
        <w:tc>
          <w:tcPr>
            <w:tcW w:w="55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15243D" w:rsidRPr="00CC0A61" w:rsidRDefault="009273AC" w:rsidP="00CC0A61">
            <w:pPr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C0A61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Nr LXII/496/2024 Rady Gminy Lidzbark Warmiński z dnia 25 kwietnia 2024 r. w sprawie sprzedaży w trybie bezprzetargowym nieruchomości stanowiącej własność Gminy Lidzbark Warmiński na poprawę warunków zagospodarowania nieruchomości przyległej.</w:t>
            </w:r>
          </w:p>
        </w:tc>
      </w:tr>
      <w:tr w:rsidR="0015243D" w:rsidRPr="00CC0A61" w:rsidTr="00CC58F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15243D" w:rsidRPr="00CC0A61" w:rsidRDefault="00CC58F3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46.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15243D" w:rsidRPr="00CC0A61" w:rsidRDefault="009273AC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29.05.2024 r.</w:t>
            </w:r>
          </w:p>
        </w:tc>
        <w:tc>
          <w:tcPr>
            <w:tcW w:w="2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15243D" w:rsidRPr="00CC0A61" w:rsidRDefault="009273AC" w:rsidP="00CC0A61">
            <w:pPr>
              <w:spacing w:after="0" w:line="25" w:lineRule="atLeas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C0A61">
              <w:rPr>
                <w:rFonts w:asciiTheme="minorHAnsi" w:hAnsiTheme="minorHAnsi" w:cstheme="minorHAnsi"/>
                <w:b/>
                <w:sz w:val="24"/>
                <w:szCs w:val="24"/>
              </w:rPr>
              <w:t>PN.4131.233.2024</w:t>
            </w:r>
          </w:p>
        </w:tc>
        <w:tc>
          <w:tcPr>
            <w:tcW w:w="55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15243D" w:rsidRPr="00CC0A61" w:rsidRDefault="009273AC" w:rsidP="00CC0A61">
            <w:pPr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C0A61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Nr LXII/497/2024 Rady Gminy Lidzbark Warmiński z dnia 25 kwietnia 2024 r. w sprawie sprzedaży w trybie bezprzetargowym nieruchomości stanowiącej własność Gminy Lidzbark Warmiński na poprawę warunków zagospodarowania nieruchomości przyległej.</w:t>
            </w:r>
          </w:p>
        </w:tc>
      </w:tr>
      <w:tr w:rsidR="0015243D" w:rsidRPr="00CC0A61" w:rsidTr="00E86875">
        <w:trPr>
          <w:trHeight w:val="1587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15243D" w:rsidRPr="00CC0A61" w:rsidRDefault="00CC58F3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47.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15243D" w:rsidRPr="00CC0A61" w:rsidRDefault="006D3CE7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31.05.2024 r.</w:t>
            </w:r>
          </w:p>
        </w:tc>
        <w:tc>
          <w:tcPr>
            <w:tcW w:w="2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15243D" w:rsidRPr="00CC0A61" w:rsidRDefault="006D3CE7" w:rsidP="00CC0A61">
            <w:pPr>
              <w:spacing w:after="0" w:line="25" w:lineRule="atLeas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C0A61">
              <w:rPr>
                <w:rFonts w:asciiTheme="minorHAnsi" w:hAnsiTheme="minorHAnsi" w:cstheme="minorHAnsi"/>
                <w:b/>
                <w:sz w:val="24"/>
                <w:szCs w:val="24"/>
              </w:rPr>
              <w:t>PN.4131.234.2024</w:t>
            </w:r>
          </w:p>
        </w:tc>
        <w:tc>
          <w:tcPr>
            <w:tcW w:w="55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15243D" w:rsidRPr="00CC0A61" w:rsidRDefault="006D3CE7" w:rsidP="00CC0A61">
            <w:pPr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C0A61">
              <w:rPr>
                <w:rFonts w:asciiTheme="minorHAnsi" w:hAnsiTheme="minorHAnsi" w:cstheme="minorHAnsi"/>
                <w:sz w:val="24"/>
                <w:szCs w:val="24"/>
              </w:rPr>
              <w:t xml:space="preserve">Stwierdzające </w:t>
            </w:r>
            <w:r w:rsidR="00CC58F3" w:rsidRPr="00CC0A61">
              <w:rPr>
                <w:rFonts w:asciiTheme="minorHAnsi" w:hAnsiTheme="minorHAnsi" w:cstheme="minorHAnsi"/>
                <w:sz w:val="24"/>
                <w:szCs w:val="24"/>
              </w:rPr>
              <w:t>nieważność uchwały Nr I/1/2024 R</w:t>
            </w:r>
            <w:r w:rsidRPr="00CC0A61">
              <w:rPr>
                <w:rFonts w:asciiTheme="minorHAnsi" w:hAnsiTheme="minorHAnsi" w:cstheme="minorHAnsi"/>
                <w:sz w:val="24"/>
                <w:szCs w:val="24"/>
              </w:rPr>
              <w:t>ady Gminy Świętajno z dnia 7 maja 2024 r. w sprawie ustalenia regulaminu głosowania w wyborach przewodniczącego/ wiceprzewodniczącego Rady Gminy Świętajno.</w:t>
            </w:r>
          </w:p>
        </w:tc>
      </w:tr>
      <w:tr w:rsidR="006D3CE7" w:rsidRPr="00CC0A61" w:rsidTr="00E86875">
        <w:trPr>
          <w:trHeight w:val="1982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6D3CE7" w:rsidRPr="00CC0A61" w:rsidRDefault="00E86875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48.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6D3CE7" w:rsidRPr="00CC0A61" w:rsidRDefault="00E86875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C0A6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31.05.2024 r.</w:t>
            </w:r>
          </w:p>
        </w:tc>
        <w:tc>
          <w:tcPr>
            <w:tcW w:w="25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6D3CE7" w:rsidRPr="00CC0A61" w:rsidRDefault="00E86875" w:rsidP="00CC0A61">
            <w:pPr>
              <w:spacing w:after="0" w:line="25" w:lineRule="atLeas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C0A61">
              <w:rPr>
                <w:rFonts w:asciiTheme="minorHAnsi" w:hAnsiTheme="minorHAnsi" w:cstheme="minorHAnsi"/>
                <w:b/>
                <w:sz w:val="24"/>
                <w:szCs w:val="24"/>
              </w:rPr>
              <w:t>PN.4131.234.2024</w:t>
            </w:r>
          </w:p>
        </w:tc>
        <w:tc>
          <w:tcPr>
            <w:tcW w:w="55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6D3CE7" w:rsidRPr="00CC0A61" w:rsidRDefault="006D3CE7" w:rsidP="00CC0A61">
            <w:pPr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C0A61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załącznika do uchwały </w:t>
            </w:r>
            <w:r w:rsidR="00CC58F3" w:rsidRPr="00CC0A61">
              <w:rPr>
                <w:rFonts w:asciiTheme="minorHAnsi" w:hAnsiTheme="minorHAnsi" w:cstheme="minorHAnsi"/>
                <w:sz w:val="24"/>
                <w:szCs w:val="24"/>
              </w:rPr>
              <w:br/>
              <w:t>Nr</w:t>
            </w:r>
            <w:r w:rsidRPr="00CC0A61">
              <w:rPr>
                <w:rFonts w:asciiTheme="minorHAnsi" w:hAnsiTheme="minorHAnsi" w:cstheme="minorHAnsi"/>
                <w:sz w:val="24"/>
                <w:szCs w:val="24"/>
              </w:rPr>
              <w:t xml:space="preserve"> LXI/452/2024 Rady Miejskiej w Kisielicach z dnia </w:t>
            </w:r>
            <w:r w:rsidR="00CC58F3" w:rsidRPr="00CC0A61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CC0A61">
              <w:rPr>
                <w:rFonts w:asciiTheme="minorHAnsi" w:hAnsiTheme="minorHAnsi" w:cstheme="minorHAnsi"/>
                <w:sz w:val="24"/>
                <w:szCs w:val="24"/>
              </w:rPr>
              <w:t>29 kwietnia 2024 r.  w sprawie przyjęcia Programu Opieki nad zwierzętami bezdomnymi oraz zapobiegania bezdomności zwierząt na terenie Gminy Kisielice w 2024 roku, w części.</w:t>
            </w:r>
          </w:p>
        </w:tc>
      </w:tr>
    </w:tbl>
    <w:p w:rsidR="000876CA" w:rsidRPr="00CC0A61" w:rsidRDefault="000876CA" w:rsidP="00CC0A61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132B2" w:rsidRPr="00CC0A61" w:rsidRDefault="001132B2" w:rsidP="00CC0A61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132B2" w:rsidRPr="00CC0A61" w:rsidRDefault="001132B2" w:rsidP="00CC0A61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:rsidR="000876CA" w:rsidRPr="00CC0A61" w:rsidRDefault="000876CA" w:rsidP="00CC0A61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C0A61">
        <w:rPr>
          <w:rFonts w:asciiTheme="minorHAnsi" w:hAnsiTheme="minorHAnsi" w:cstheme="minorHAnsi"/>
          <w:b/>
          <w:sz w:val="24"/>
          <w:szCs w:val="24"/>
        </w:rPr>
        <w:t>I.  Skargi do Wojewódzkiego Sądu Administracyjnego oraz  Naczelnego Sądu Administracyjnego wnoszone przez Wojewodę: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701"/>
        <w:gridCol w:w="2127"/>
        <w:gridCol w:w="5811"/>
      </w:tblGrid>
      <w:tr w:rsidR="000876CA" w:rsidRPr="00CC0A61" w:rsidTr="00154927">
        <w:trPr>
          <w:trHeight w:val="667"/>
        </w:trPr>
        <w:tc>
          <w:tcPr>
            <w:tcW w:w="567" w:type="dxa"/>
            <w:shd w:val="clear" w:color="auto" w:fill="auto"/>
          </w:tcPr>
          <w:p w:rsidR="000876CA" w:rsidRPr="00CC0A61" w:rsidRDefault="000876CA" w:rsidP="00CC0A61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C0A61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701" w:type="dxa"/>
            <w:shd w:val="clear" w:color="auto" w:fill="auto"/>
          </w:tcPr>
          <w:p w:rsidR="000876CA" w:rsidRPr="00CC0A61" w:rsidRDefault="000876CA" w:rsidP="00CC0A61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C0A61">
              <w:rPr>
                <w:rFonts w:asciiTheme="minorHAnsi" w:hAnsiTheme="minorHAnsi"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2127" w:type="dxa"/>
            <w:shd w:val="clear" w:color="auto" w:fill="auto"/>
          </w:tcPr>
          <w:p w:rsidR="000876CA" w:rsidRPr="00CC0A61" w:rsidRDefault="000876CA" w:rsidP="00CC0A61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C0A61">
              <w:rPr>
                <w:rFonts w:asciiTheme="minorHAnsi" w:hAnsiTheme="minorHAnsi" w:cstheme="minorHAnsi"/>
                <w:b/>
                <w:sz w:val="24"/>
                <w:szCs w:val="24"/>
              </w:rPr>
              <w:t>Znak</w:t>
            </w:r>
          </w:p>
        </w:tc>
        <w:tc>
          <w:tcPr>
            <w:tcW w:w="5811" w:type="dxa"/>
            <w:shd w:val="clear" w:color="auto" w:fill="auto"/>
          </w:tcPr>
          <w:p w:rsidR="000876CA" w:rsidRPr="00CC0A61" w:rsidRDefault="000876CA" w:rsidP="00CC0A61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C0A6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Przedmiot</w:t>
            </w:r>
          </w:p>
        </w:tc>
      </w:tr>
      <w:tr w:rsidR="000876CA" w:rsidRPr="00CC0A61" w:rsidTr="00154927">
        <w:tc>
          <w:tcPr>
            <w:tcW w:w="567" w:type="dxa"/>
            <w:shd w:val="clear" w:color="auto" w:fill="auto"/>
          </w:tcPr>
          <w:p w:rsidR="000876CA" w:rsidRPr="00CC0A61" w:rsidRDefault="000876CA" w:rsidP="00CC0A61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C0A61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0876CA" w:rsidRPr="00CC0A61" w:rsidRDefault="00055BA5" w:rsidP="00CC0A61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C0A61">
              <w:rPr>
                <w:rFonts w:asciiTheme="minorHAnsi" w:hAnsiTheme="minorHAnsi" w:cstheme="minorHAnsi"/>
                <w:sz w:val="24"/>
                <w:szCs w:val="24"/>
              </w:rPr>
              <w:t>10.05.</w:t>
            </w:r>
            <w:r w:rsidR="005E6E73" w:rsidRPr="00CC0A61">
              <w:rPr>
                <w:rFonts w:asciiTheme="minorHAnsi" w:hAnsiTheme="minorHAnsi" w:cstheme="minorHAnsi"/>
                <w:sz w:val="24"/>
                <w:szCs w:val="24"/>
              </w:rPr>
              <w:t>2024 r.</w:t>
            </w:r>
          </w:p>
        </w:tc>
        <w:tc>
          <w:tcPr>
            <w:tcW w:w="2127" w:type="dxa"/>
            <w:shd w:val="clear" w:color="auto" w:fill="auto"/>
          </w:tcPr>
          <w:p w:rsidR="000876CA" w:rsidRPr="00CC0A61" w:rsidRDefault="000876CA" w:rsidP="00CC0A61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C0A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C0A61">
              <w:rPr>
                <w:rFonts w:asciiTheme="minorHAnsi" w:hAnsiTheme="minorHAnsi" w:cstheme="minorHAnsi"/>
                <w:b/>
                <w:sz w:val="24"/>
                <w:szCs w:val="24"/>
              </w:rPr>
              <w:t>PN.0552.</w:t>
            </w:r>
            <w:r w:rsidR="00055BA5" w:rsidRPr="00CC0A61">
              <w:rPr>
                <w:rFonts w:asciiTheme="minorHAnsi" w:hAnsiTheme="minorHAnsi" w:cstheme="minorHAnsi"/>
                <w:b/>
                <w:sz w:val="24"/>
                <w:szCs w:val="24"/>
              </w:rPr>
              <w:t>15</w:t>
            </w:r>
            <w:r w:rsidR="005E6E73" w:rsidRPr="00CC0A61">
              <w:rPr>
                <w:rFonts w:asciiTheme="minorHAnsi" w:hAnsiTheme="minorHAnsi" w:cstheme="minorHAnsi"/>
                <w:b/>
                <w:sz w:val="24"/>
                <w:szCs w:val="24"/>
              </w:rPr>
              <w:t>.2024</w:t>
            </w:r>
          </w:p>
        </w:tc>
        <w:tc>
          <w:tcPr>
            <w:tcW w:w="5811" w:type="dxa"/>
            <w:shd w:val="clear" w:color="auto" w:fill="auto"/>
          </w:tcPr>
          <w:p w:rsidR="000876CA" w:rsidRPr="00CC0A61" w:rsidRDefault="00055BA5" w:rsidP="00CC0A61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C0A61">
              <w:rPr>
                <w:rFonts w:asciiTheme="minorHAnsi" w:hAnsiTheme="minorHAnsi" w:cstheme="minorHAnsi"/>
                <w:sz w:val="24"/>
                <w:szCs w:val="24"/>
              </w:rPr>
              <w:t xml:space="preserve">Skarga do WSA na uchwałę Nr LV/203/2023 Rady Miejskiej w Mikołajkach z dnia 28 listopada 2023 r. </w:t>
            </w:r>
            <w:r w:rsidR="00E86875" w:rsidRPr="00CC0A61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CC0A6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 sprawie wyrażenia zgody na wydzierżawienie części nieruchomości stanowiących własność Gminy Mikołajki.</w:t>
            </w:r>
          </w:p>
        </w:tc>
      </w:tr>
      <w:tr w:rsidR="000876CA" w:rsidRPr="00CC0A61" w:rsidTr="00154927">
        <w:tc>
          <w:tcPr>
            <w:tcW w:w="567" w:type="dxa"/>
            <w:shd w:val="clear" w:color="auto" w:fill="auto"/>
          </w:tcPr>
          <w:p w:rsidR="000876CA" w:rsidRPr="00CC0A61" w:rsidRDefault="000876CA" w:rsidP="00CC0A61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C0A6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01" w:type="dxa"/>
            <w:shd w:val="clear" w:color="auto" w:fill="auto"/>
          </w:tcPr>
          <w:p w:rsidR="000876CA" w:rsidRPr="00CC0A61" w:rsidRDefault="00055BA5" w:rsidP="00CC0A61">
            <w:pPr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C0A61">
              <w:rPr>
                <w:rFonts w:asciiTheme="minorHAnsi" w:hAnsiTheme="minorHAnsi" w:cstheme="minorHAnsi"/>
                <w:sz w:val="24"/>
                <w:szCs w:val="24"/>
              </w:rPr>
              <w:t>21.05</w:t>
            </w:r>
            <w:r w:rsidR="003717A4" w:rsidRPr="00CC0A61">
              <w:rPr>
                <w:rFonts w:asciiTheme="minorHAnsi" w:hAnsiTheme="minorHAnsi" w:cstheme="minorHAnsi"/>
                <w:sz w:val="24"/>
                <w:szCs w:val="24"/>
              </w:rPr>
              <w:t>.2024 r</w:t>
            </w:r>
            <w:r w:rsidR="000876CA" w:rsidRPr="00CC0A6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0876CA" w:rsidRPr="00CC0A61" w:rsidRDefault="00055BA5" w:rsidP="00CC0A61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C0A61">
              <w:rPr>
                <w:rFonts w:asciiTheme="minorHAnsi" w:hAnsiTheme="minorHAnsi" w:cstheme="minorHAnsi"/>
                <w:b/>
                <w:sz w:val="24"/>
                <w:szCs w:val="24"/>
              </w:rPr>
              <w:t>PN.0552.16</w:t>
            </w:r>
            <w:r w:rsidR="003717A4" w:rsidRPr="00CC0A61">
              <w:rPr>
                <w:rFonts w:asciiTheme="minorHAnsi" w:hAnsiTheme="minorHAnsi" w:cstheme="minorHAnsi"/>
                <w:b/>
                <w:sz w:val="24"/>
                <w:szCs w:val="24"/>
              </w:rPr>
              <w:t>.2024</w:t>
            </w:r>
          </w:p>
        </w:tc>
        <w:tc>
          <w:tcPr>
            <w:tcW w:w="5811" w:type="dxa"/>
            <w:shd w:val="clear" w:color="auto" w:fill="auto"/>
          </w:tcPr>
          <w:p w:rsidR="000876CA" w:rsidRPr="00CC0A61" w:rsidRDefault="000876CA" w:rsidP="00CC0A61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C0A61">
              <w:rPr>
                <w:rFonts w:asciiTheme="minorHAnsi" w:hAnsiTheme="minorHAnsi" w:cstheme="minorHAnsi"/>
                <w:sz w:val="24"/>
                <w:szCs w:val="24"/>
              </w:rPr>
              <w:t xml:space="preserve">Skarga </w:t>
            </w:r>
            <w:r w:rsidR="00055BA5" w:rsidRPr="00CC0A61">
              <w:rPr>
                <w:rFonts w:asciiTheme="minorHAnsi" w:hAnsiTheme="minorHAnsi" w:cstheme="minorHAnsi"/>
                <w:sz w:val="24"/>
                <w:szCs w:val="24"/>
              </w:rPr>
              <w:t xml:space="preserve">do WSA </w:t>
            </w:r>
            <w:r w:rsidR="003717A4" w:rsidRPr="00CC0A61">
              <w:rPr>
                <w:rFonts w:asciiTheme="minorHAnsi" w:hAnsiTheme="minorHAnsi" w:cstheme="minorHAnsi"/>
                <w:sz w:val="24"/>
                <w:szCs w:val="24"/>
              </w:rPr>
              <w:t xml:space="preserve">na uchwałę </w:t>
            </w:r>
            <w:r w:rsidR="00055BA5" w:rsidRPr="00CC0A61">
              <w:rPr>
                <w:rFonts w:asciiTheme="minorHAnsi" w:hAnsiTheme="minorHAnsi" w:cstheme="minorHAnsi"/>
                <w:sz w:val="24"/>
                <w:szCs w:val="24"/>
              </w:rPr>
              <w:t xml:space="preserve">Nr LXVII/602/2024 </w:t>
            </w:r>
            <w:r w:rsidR="003717A4" w:rsidRPr="00CC0A61">
              <w:rPr>
                <w:rFonts w:asciiTheme="minorHAnsi" w:hAnsiTheme="minorHAnsi" w:cstheme="minorHAnsi"/>
                <w:sz w:val="24"/>
                <w:szCs w:val="24"/>
              </w:rPr>
              <w:t xml:space="preserve">Rady Gminy </w:t>
            </w:r>
            <w:r w:rsidR="00055BA5" w:rsidRPr="00CC0A61">
              <w:rPr>
                <w:rFonts w:asciiTheme="minorHAnsi" w:hAnsiTheme="minorHAnsi" w:cstheme="minorHAnsi"/>
                <w:sz w:val="24"/>
                <w:szCs w:val="24"/>
              </w:rPr>
              <w:t>Iława z dnia 29 marca 2024 r. w sprawie nadania nazw ulicom w miejscowości Wikielec.</w:t>
            </w:r>
          </w:p>
        </w:tc>
      </w:tr>
    </w:tbl>
    <w:p w:rsidR="000876CA" w:rsidRPr="00CC0A61" w:rsidRDefault="000876CA" w:rsidP="00CC0A61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876CA" w:rsidRPr="00CC0A61" w:rsidRDefault="000876CA" w:rsidP="00CC0A61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50C31" w:rsidRPr="00CC0A61" w:rsidRDefault="00450C31" w:rsidP="00CC0A61">
      <w:pPr>
        <w:tabs>
          <w:tab w:val="left" w:pos="708"/>
        </w:tabs>
        <w:spacing w:after="200" w:line="25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sectPr w:rsidR="00450C31" w:rsidRPr="00CC0A61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462" w:rsidRDefault="00386462" w:rsidP="005476B0">
      <w:pPr>
        <w:spacing w:after="0" w:line="240" w:lineRule="auto"/>
      </w:pPr>
      <w:r>
        <w:separator/>
      </w:r>
    </w:p>
  </w:endnote>
  <w:endnote w:type="continuationSeparator" w:id="0">
    <w:p w:rsidR="00386462" w:rsidRDefault="00386462" w:rsidP="0054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462" w:rsidRDefault="00386462" w:rsidP="005476B0">
      <w:pPr>
        <w:spacing w:after="0" w:line="240" w:lineRule="auto"/>
      </w:pPr>
      <w:r>
        <w:separator/>
      </w:r>
    </w:p>
  </w:footnote>
  <w:footnote w:type="continuationSeparator" w:id="0">
    <w:p w:rsidR="00386462" w:rsidRDefault="00386462" w:rsidP="0054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E7953"/>
    <w:multiLevelType w:val="hybridMultilevel"/>
    <w:tmpl w:val="91E69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D7796"/>
    <w:multiLevelType w:val="multilevel"/>
    <w:tmpl w:val="15D4DF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D2500D3"/>
    <w:multiLevelType w:val="hybridMultilevel"/>
    <w:tmpl w:val="B4800A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EB3543"/>
    <w:multiLevelType w:val="multilevel"/>
    <w:tmpl w:val="F93E66EA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434C55"/>
    <w:multiLevelType w:val="multilevel"/>
    <w:tmpl w:val="5A7468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0453AE2"/>
    <w:multiLevelType w:val="multilevel"/>
    <w:tmpl w:val="70504136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AB63B8"/>
    <w:multiLevelType w:val="multilevel"/>
    <w:tmpl w:val="B5145A5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516C3"/>
    <w:multiLevelType w:val="hybridMultilevel"/>
    <w:tmpl w:val="90EE9DF8"/>
    <w:lvl w:ilvl="0" w:tplc="B3D8EDB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C555B"/>
    <w:multiLevelType w:val="hybridMultilevel"/>
    <w:tmpl w:val="A9CEB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85328"/>
    <w:multiLevelType w:val="hybridMultilevel"/>
    <w:tmpl w:val="F1DE69F2"/>
    <w:lvl w:ilvl="0" w:tplc="B3D8E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C30E2"/>
    <w:multiLevelType w:val="multilevel"/>
    <w:tmpl w:val="FA9A9720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779321B"/>
    <w:multiLevelType w:val="multilevel"/>
    <w:tmpl w:val="CD9C4EF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493B6D"/>
    <w:multiLevelType w:val="hybridMultilevel"/>
    <w:tmpl w:val="23D06CA4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2F4204"/>
    <w:multiLevelType w:val="multilevel"/>
    <w:tmpl w:val="B5E80CF4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464597"/>
    <w:multiLevelType w:val="multilevel"/>
    <w:tmpl w:val="F9FA921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FF96D74"/>
    <w:multiLevelType w:val="multilevel"/>
    <w:tmpl w:val="A620CB7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2160E50"/>
    <w:multiLevelType w:val="multilevel"/>
    <w:tmpl w:val="937EB91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4"/>
  </w:num>
  <w:num w:numId="5">
    <w:abstractNumId w:val="16"/>
  </w:num>
  <w:num w:numId="6">
    <w:abstractNumId w:val="11"/>
  </w:num>
  <w:num w:numId="7">
    <w:abstractNumId w:val="13"/>
  </w:num>
  <w:num w:numId="8">
    <w:abstractNumId w:val="9"/>
  </w:num>
  <w:num w:numId="9">
    <w:abstractNumId w:val="10"/>
  </w:num>
  <w:num w:numId="10">
    <w:abstractNumId w:val="5"/>
  </w:num>
  <w:num w:numId="11">
    <w:abstractNumId w:val="3"/>
  </w:num>
  <w:num w:numId="12">
    <w:abstractNumId w:val="15"/>
  </w:num>
  <w:num w:numId="13">
    <w:abstractNumId w:val="8"/>
  </w:num>
  <w:num w:numId="14">
    <w:abstractNumId w:val="2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0"/>
  </w:num>
  <w:num w:numId="18">
    <w:abstractNumId w:val="7"/>
  </w:num>
  <w:num w:numId="19">
    <w:abstractNumId w:val="1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86"/>
    <w:rsid w:val="00005ABE"/>
    <w:rsid w:val="0001341C"/>
    <w:rsid w:val="000350C2"/>
    <w:rsid w:val="00055BA5"/>
    <w:rsid w:val="000560EF"/>
    <w:rsid w:val="00056AA0"/>
    <w:rsid w:val="00056FF5"/>
    <w:rsid w:val="00063B7B"/>
    <w:rsid w:val="00077D84"/>
    <w:rsid w:val="000823CF"/>
    <w:rsid w:val="000876CA"/>
    <w:rsid w:val="00092D6F"/>
    <w:rsid w:val="000966D1"/>
    <w:rsid w:val="000A0511"/>
    <w:rsid w:val="000A4BC7"/>
    <w:rsid w:val="000A539C"/>
    <w:rsid w:val="000B59E8"/>
    <w:rsid w:val="000B62B0"/>
    <w:rsid w:val="000E1DA0"/>
    <w:rsid w:val="001132B2"/>
    <w:rsid w:val="001248C3"/>
    <w:rsid w:val="001375E3"/>
    <w:rsid w:val="00147C7C"/>
    <w:rsid w:val="0015243D"/>
    <w:rsid w:val="001555A7"/>
    <w:rsid w:val="00156EDF"/>
    <w:rsid w:val="001603B0"/>
    <w:rsid w:val="00160CFA"/>
    <w:rsid w:val="001623BC"/>
    <w:rsid w:val="00172065"/>
    <w:rsid w:val="0017388B"/>
    <w:rsid w:val="001819D1"/>
    <w:rsid w:val="00181E45"/>
    <w:rsid w:val="00181F55"/>
    <w:rsid w:val="00186FD6"/>
    <w:rsid w:val="00195BCC"/>
    <w:rsid w:val="001B3967"/>
    <w:rsid w:val="001C0F00"/>
    <w:rsid w:val="001C389B"/>
    <w:rsid w:val="001C71B6"/>
    <w:rsid w:val="001E37FA"/>
    <w:rsid w:val="001F655B"/>
    <w:rsid w:val="001F7A3F"/>
    <w:rsid w:val="00225C86"/>
    <w:rsid w:val="00231AE1"/>
    <w:rsid w:val="002445C7"/>
    <w:rsid w:val="002754C6"/>
    <w:rsid w:val="0029672C"/>
    <w:rsid w:val="002A1F96"/>
    <w:rsid w:val="002A7FE4"/>
    <w:rsid w:val="002D1F8E"/>
    <w:rsid w:val="002D475E"/>
    <w:rsid w:val="002E5F86"/>
    <w:rsid w:val="003066E5"/>
    <w:rsid w:val="00306A9E"/>
    <w:rsid w:val="0031088E"/>
    <w:rsid w:val="00321211"/>
    <w:rsid w:val="00342043"/>
    <w:rsid w:val="00352570"/>
    <w:rsid w:val="003717A4"/>
    <w:rsid w:val="00372C55"/>
    <w:rsid w:val="00380737"/>
    <w:rsid w:val="00382DCA"/>
    <w:rsid w:val="00386462"/>
    <w:rsid w:val="003A0BC0"/>
    <w:rsid w:val="003A324A"/>
    <w:rsid w:val="003C24B1"/>
    <w:rsid w:val="003D4086"/>
    <w:rsid w:val="003E6122"/>
    <w:rsid w:val="003E7A06"/>
    <w:rsid w:val="003F0756"/>
    <w:rsid w:val="003F25B9"/>
    <w:rsid w:val="00411EB4"/>
    <w:rsid w:val="00414C65"/>
    <w:rsid w:val="004210CE"/>
    <w:rsid w:val="00430D69"/>
    <w:rsid w:val="00432D91"/>
    <w:rsid w:val="004347CA"/>
    <w:rsid w:val="004424DC"/>
    <w:rsid w:val="004437E9"/>
    <w:rsid w:val="00450C31"/>
    <w:rsid w:val="0045211A"/>
    <w:rsid w:val="004529BF"/>
    <w:rsid w:val="004577F1"/>
    <w:rsid w:val="00471291"/>
    <w:rsid w:val="00483435"/>
    <w:rsid w:val="004970B4"/>
    <w:rsid w:val="004C3681"/>
    <w:rsid w:val="004C6CD2"/>
    <w:rsid w:val="004D067E"/>
    <w:rsid w:val="004E5CB1"/>
    <w:rsid w:val="004F5421"/>
    <w:rsid w:val="005009CC"/>
    <w:rsid w:val="005266A9"/>
    <w:rsid w:val="00544F1D"/>
    <w:rsid w:val="005454F3"/>
    <w:rsid w:val="005476B0"/>
    <w:rsid w:val="005509B2"/>
    <w:rsid w:val="00586C01"/>
    <w:rsid w:val="005873F1"/>
    <w:rsid w:val="005A009B"/>
    <w:rsid w:val="005A3240"/>
    <w:rsid w:val="005A4BB9"/>
    <w:rsid w:val="005A7F55"/>
    <w:rsid w:val="005B050B"/>
    <w:rsid w:val="005D33B2"/>
    <w:rsid w:val="005E635E"/>
    <w:rsid w:val="005E6E73"/>
    <w:rsid w:val="0060766C"/>
    <w:rsid w:val="006100B2"/>
    <w:rsid w:val="006126A6"/>
    <w:rsid w:val="006458AE"/>
    <w:rsid w:val="006527F1"/>
    <w:rsid w:val="006618B5"/>
    <w:rsid w:val="0067089F"/>
    <w:rsid w:val="00675EC3"/>
    <w:rsid w:val="00681CFD"/>
    <w:rsid w:val="00681D72"/>
    <w:rsid w:val="00690076"/>
    <w:rsid w:val="0069629D"/>
    <w:rsid w:val="006B3DD6"/>
    <w:rsid w:val="006C07D3"/>
    <w:rsid w:val="006C4450"/>
    <w:rsid w:val="006D141A"/>
    <w:rsid w:val="006D3CE7"/>
    <w:rsid w:val="006D7F0A"/>
    <w:rsid w:val="006E4C62"/>
    <w:rsid w:val="006E563E"/>
    <w:rsid w:val="006F51C9"/>
    <w:rsid w:val="006F60EF"/>
    <w:rsid w:val="007022A7"/>
    <w:rsid w:val="00720635"/>
    <w:rsid w:val="00730AB0"/>
    <w:rsid w:val="0073187D"/>
    <w:rsid w:val="00735A37"/>
    <w:rsid w:val="00740FD0"/>
    <w:rsid w:val="0075290E"/>
    <w:rsid w:val="007644F5"/>
    <w:rsid w:val="007645E3"/>
    <w:rsid w:val="0077036D"/>
    <w:rsid w:val="00770499"/>
    <w:rsid w:val="007749F1"/>
    <w:rsid w:val="0078274E"/>
    <w:rsid w:val="007955DD"/>
    <w:rsid w:val="007A1EDE"/>
    <w:rsid w:val="007A7ED2"/>
    <w:rsid w:val="007B6F56"/>
    <w:rsid w:val="007C7AED"/>
    <w:rsid w:val="007E52C0"/>
    <w:rsid w:val="007F5695"/>
    <w:rsid w:val="007F7A97"/>
    <w:rsid w:val="00804ADD"/>
    <w:rsid w:val="00805CD4"/>
    <w:rsid w:val="00806C6C"/>
    <w:rsid w:val="008124FE"/>
    <w:rsid w:val="00832D5F"/>
    <w:rsid w:val="00843EB0"/>
    <w:rsid w:val="00860CC0"/>
    <w:rsid w:val="008B262C"/>
    <w:rsid w:val="008B31D6"/>
    <w:rsid w:val="008B3FED"/>
    <w:rsid w:val="008B4DE4"/>
    <w:rsid w:val="008C20D2"/>
    <w:rsid w:val="008D0C36"/>
    <w:rsid w:val="008E4D4F"/>
    <w:rsid w:val="008F084E"/>
    <w:rsid w:val="008F7033"/>
    <w:rsid w:val="00906480"/>
    <w:rsid w:val="009273AC"/>
    <w:rsid w:val="00936AC6"/>
    <w:rsid w:val="009520D6"/>
    <w:rsid w:val="00965057"/>
    <w:rsid w:val="00975276"/>
    <w:rsid w:val="00981903"/>
    <w:rsid w:val="0099588F"/>
    <w:rsid w:val="009B3942"/>
    <w:rsid w:val="009B723C"/>
    <w:rsid w:val="009D7483"/>
    <w:rsid w:val="009E0844"/>
    <w:rsid w:val="00A060A3"/>
    <w:rsid w:val="00A129DF"/>
    <w:rsid w:val="00A13B38"/>
    <w:rsid w:val="00A16D65"/>
    <w:rsid w:val="00A26755"/>
    <w:rsid w:val="00A3281C"/>
    <w:rsid w:val="00A52292"/>
    <w:rsid w:val="00A542D0"/>
    <w:rsid w:val="00A57084"/>
    <w:rsid w:val="00A61BFF"/>
    <w:rsid w:val="00A63540"/>
    <w:rsid w:val="00A654E0"/>
    <w:rsid w:val="00A703C5"/>
    <w:rsid w:val="00A74E88"/>
    <w:rsid w:val="00A75AFC"/>
    <w:rsid w:val="00A75F48"/>
    <w:rsid w:val="00A844A8"/>
    <w:rsid w:val="00AB2CBC"/>
    <w:rsid w:val="00AC491B"/>
    <w:rsid w:val="00AC4A24"/>
    <w:rsid w:val="00AD48B0"/>
    <w:rsid w:val="00B004AD"/>
    <w:rsid w:val="00B03B12"/>
    <w:rsid w:val="00B52997"/>
    <w:rsid w:val="00B6675E"/>
    <w:rsid w:val="00B74979"/>
    <w:rsid w:val="00B767FC"/>
    <w:rsid w:val="00B918E9"/>
    <w:rsid w:val="00B921E5"/>
    <w:rsid w:val="00B95C2D"/>
    <w:rsid w:val="00BB5A9C"/>
    <w:rsid w:val="00BB6627"/>
    <w:rsid w:val="00BC2215"/>
    <w:rsid w:val="00BC3F28"/>
    <w:rsid w:val="00BD5F18"/>
    <w:rsid w:val="00BE4E58"/>
    <w:rsid w:val="00C00044"/>
    <w:rsid w:val="00C03CF8"/>
    <w:rsid w:val="00C26CB2"/>
    <w:rsid w:val="00C30D56"/>
    <w:rsid w:val="00C32129"/>
    <w:rsid w:val="00C32E72"/>
    <w:rsid w:val="00C32EBB"/>
    <w:rsid w:val="00C43278"/>
    <w:rsid w:val="00C50BB9"/>
    <w:rsid w:val="00C50D87"/>
    <w:rsid w:val="00C75F95"/>
    <w:rsid w:val="00C90FCC"/>
    <w:rsid w:val="00C95A46"/>
    <w:rsid w:val="00CA0F66"/>
    <w:rsid w:val="00CA73F9"/>
    <w:rsid w:val="00CB15C0"/>
    <w:rsid w:val="00CB4529"/>
    <w:rsid w:val="00CC0A61"/>
    <w:rsid w:val="00CC0AF0"/>
    <w:rsid w:val="00CC58F3"/>
    <w:rsid w:val="00CF1CFC"/>
    <w:rsid w:val="00D13418"/>
    <w:rsid w:val="00D15292"/>
    <w:rsid w:val="00D261F7"/>
    <w:rsid w:val="00D32763"/>
    <w:rsid w:val="00D44BDF"/>
    <w:rsid w:val="00D45917"/>
    <w:rsid w:val="00D61E66"/>
    <w:rsid w:val="00D64DBD"/>
    <w:rsid w:val="00D657EC"/>
    <w:rsid w:val="00D82A2C"/>
    <w:rsid w:val="00D95568"/>
    <w:rsid w:val="00DA105D"/>
    <w:rsid w:val="00DA35B5"/>
    <w:rsid w:val="00DB2526"/>
    <w:rsid w:val="00DC53FC"/>
    <w:rsid w:val="00DD43E4"/>
    <w:rsid w:val="00DE2244"/>
    <w:rsid w:val="00DF1662"/>
    <w:rsid w:val="00E137A9"/>
    <w:rsid w:val="00E44170"/>
    <w:rsid w:val="00E45399"/>
    <w:rsid w:val="00E57F8E"/>
    <w:rsid w:val="00E767EE"/>
    <w:rsid w:val="00E8509C"/>
    <w:rsid w:val="00E86875"/>
    <w:rsid w:val="00E91216"/>
    <w:rsid w:val="00EB75E4"/>
    <w:rsid w:val="00EC22D9"/>
    <w:rsid w:val="00EC4922"/>
    <w:rsid w:val="00ED46C0"/>
    <w:rsid w:val="00EE1618"/>
    <w:rsid w:val="00EE7290"/>
    <w:rsid w:val="00EF3D49"/>
    <w:rsid w:val="00EF52D5"/>
    <w:rsid w:val="00F04268"/>
    <w:rsid w:val="00F06C86"/>
    <w:rsid w:val="00F11A4E"/>
    <w:rsid w:val="00F127CE"/>
    <w:rsid w:val="00F21BA0"/>
    <w:rsid w:val="00F268ED"/>
    <w:rsid w:val="00F274E5"/>
    <w:rsid w:val="00F30E4C"/>
    <w:rsid w:val="00F44C7E"/>
    <w:rsid w:val="00F46109"/>
    <w:rsid w:val="00F55662"/>
    <w:rsid w:val="00F60230"/>
    <w:rsid w:val="00F672E1"/>
    <w:rsid w:val="00F724BE"/>
    <w:rsid w:val="00F774B7"/>
    <w:rsid w:val="00F91797"/>
    <w:rsid w:val="00F9594E"/>
    <w:rsid w:val="00F95CA2"/>
    <w:rsid w:val="00F96EA9"/>
    <w:rsid w:val="00F9776F"/>
    <w:rsid w:val="00FA0242"/>
    <w:rsid w:val="00FA4A3A"/>
    <w:rsid w:val="00FC3405"/>
    <w:rsid w:val="00FE1533"/>
    <w:rsid w:val="00FE7A2D"/>
    <w:rsid w:val="00F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815F5F-42EE-41B5-9340-111D2D0E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qFormat/>
    <w:rsid w:val="00BF1823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sz w:val="20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CE2F3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77E2F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6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6B0"/>
    <w:rPr>
      <w:rFonts w:ascii="Calibri" w:eastAsia="Calibri" w:hAnsi="Calibri"/>
      <w:color w:val="00000A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6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8CD42-B4F4-4EEC-A84B-C9519A774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2137</Words>
  <Characters>12825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Poznańska</dc:creator>
  <cp:keywords/>
  <dc:description/>
  <cp:lastModifiedBy>Magdalena Poznańska</cp:lastModifiedBy>
  <cp:revision>13</cp:revision>
  <dcterms:created xsi:type="dcterms:W3CDTF">2024-05-27T09:04:00Z</dcterms:created>
  <dcterms:modified xsi:type="dcterms:W3CDTF">2024-06-07T07:18:00Z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