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5BE6" w14:textId="2D7168D7" w:rsidR="00120BE8" w:rsidRPr="00E16176" w:rsidRDefault="00120BE8" w:rsidP="00120BE8">
      <w:pPr>
        <w:jc w:val="right"/>
        <w:rPr>
          <w:rFonts w:ascii="Lato" w:hAnsi="Lato"/>
          <w:lang w:bidi="pl-PL"/>
        </w:rPr>
      </w:pPr>
      <w:r w:rsidRPr="00E16176">
        <w:rPr>
          <w:rFonts w:ascii="Lato" w:hAnsi="Lato"/>
          <w:lang w:bidi="pl-PL"/>
        </w:rPr>
        <w:t xml:space="preserve">Warszawa, </w:t>
      </w:r>
      <w:r w:rsidR="00E67203">
        <w:rPr>
          <w:rFonts w:ascii="Lato" w:hAnsi="Lato"/>
          <w:lang w:bidi="pl-PL"/>
        </w:rPr>
        <w:t>2</w:t>
      </w:r>
      <w:r w:rsidR="00376BAF">
        <w:rPr>
          <w:rFonts w:ascii="Lato" w:hAnsi="Lato"/>
          <w:lang w:bidi="pl-PL"/>
        </w:rPr>
        <w:t>9</w:t>
      </w:r>
      <w:r w:rsidR="00E67203" w:rsidRPr="00E16176">
        <w:rPr>
          <w:rFonts w:ascii="Lato" w:hAnsi="Lato"/>
          <w:lang w:bidi="pl-PL"/>
        </w:rPr>
        <w:t xml:space="preserve"> </w:t>
      </w:r>
      <w:r w:rsidRPr="00E16176">
        <w:rPr>
          <w:rFonts w:ascii="Lato" w:hAnsi="Lato"/>
          <w:lang w:bidi="pl-PL"/>
        </w:rPr>
        <w:t xml:space="preserve">października 2025 r.  </w:t>
      </w:r>
    </w:p>
    <w:p w14:paraId="6633E454" w14:textId="77777777" w:rsidR="00274AF9" w:rsidRDefault="00274AF9" w:rsidP="00274AF9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1B636A" w14:textId="77777777" w:rsidR="00274AF9" w:rsidRDefault="00274AF9" w:rsidP="00274AF9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8BF399" w14:textId="52B1194A" w:rsidR="00E16176" w:rsidRDefault="00E16176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540E9F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EFDAF6" w14:textId="13C60E90" w:rsidR="00804B8D" w:rsidRPr="00E16176" w:rsidRDefault="00932650" w:rsidP="004362A5">
      <w:pPr>
        <w:jc w:val="center"/>
        <w:rPr>
          <w:rFonts w:ascii="Lato" w:hAnsi="Lato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6176">
        <w:rPr>
          <w:rFonts w:ascii="Lato" w:hAnsi="Lato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Raport z konsultacji </w:t>
      </w:r>
      <w:r w:rsidR="0002610A">
        <w:rPr>
          <w:rFonts w:ascii="Lato" w:hAnsi="Lato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publicznych i opiniowania </w:t>
      </w:r>
      <w:r w:rsidRPr="00E16176">
        <w:rPr>
          <w:rFonts w:ascii="Lato" w:hAnsi="Lato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projektu uchwały Rady Ministrów </w:t>
      </w:r>
      <w:r w:rsidR="00B12B93" w:rsidRPr="00E16176">
        <w:rPr>
          <w:rFonts w:ascii="Lato" w:hAnsi="Lato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 sprawie „Krajowego Programu Działa</w:t>
      </w:r>
      <w:r w:rsidR="004362A5" w:rsidRPr="00E16176">
        <w:rPr>
          <w:rFonts w:ascii="Lato" w:hAnsi="Lato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ń wobec Chorób Otępiennych, polityki publicznej do roku 2030”</w:t>
      </w:r>
    </w:p>
    <w:p w14:paraId="4321CA0E" w14:textId="77777777" w:rsidR="00120BE8" w:rsidRDefault="00120BE8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6F419A" w14:textId="44D7D248" w:rsidR="00120BE8" w:rsidRDefault="00120BE8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690476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66DFF0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12015F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A06B3D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82C5CC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A0B756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349C16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9D8C1F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C1D5B1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10FCCE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C8A23" w14:textId="77777777" w:rsidR="00DC7426" w:rsidRDefault="00DC7426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8E39FC" w14:textId="77777777" w:rsidR="00DC7426" w:rsidRDefault="00DC7426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052F28" w14:textId="77777777" w:rsidR="00274AF9" w:rsidRDefault="00274AF9" w:rsidP="004362A5">
      <w:pPr>
        <w:jc w:val="center"/>
        <w:rPr>
          <w:rFonts w:ascii="Lato" w:hAnsi="Lato"/>
          <w:b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E9CC95" w14:textId="5D0FF2E6" w:rsidR="00921F86" w:rsidRPr="001D122A" w:rsidRDefault="00921F86" w:rsidP="00280DA1">
      <w:pPr>
        <w:shd w:val="clear" w:color="auto" w:fill="156082" w:themeFill="accent1"/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22A"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Podstawa prawna</w:t>
      </w:r>
    </w:p>
    <w:p w14:paraId="6BD0B660" w14:textId="1238D6D8" w:rsidR="004438E0" w:rsidRPr="00E20681" w:rsidRDefault="004438E0" w:rsidP="00E20681">
      <w:pPr>
        <w:jc w:val="both"/>
        <w:rPr>
          <w:rFonts w:ascii="Lato" w:hAnsi="Lato"/>
          <w:lang w:bidi="pl-PL"/>
        </w:rPr>
      </w:pPr>
      <w:r w:rsidRPr="00E20681">
        <w:rPr>
          <w:rFonts w:ascii="Lato" w:hAnsi="Lato"/>
          <w:lang w:bidi="pl-PL"/>
        </w:rPr>
        <w:t xml:space="preserve">Projekt </w:t>
      </w:r>
      <w:r w:rsidR="004362A5" w:rsidRPr="00E20681">
        <w:rPr>
          <w:rFonts w:ascii="Lato" w:hAnsi="Lato"/>
          <w:lang w:bidi="pl-PL"/>
        </w:rPr>
        <w:t xml:space="preserve">Krajowego </w:t>
      </w:r>
      <w:r w:rsidRPr="00E20681">
        <w:rPr>
          <w:rFonts w:ascii="Lato" w:hAnsi="Lato"/>
          <w:i/>
          <w:iCs/>
          <w:lang w:bidi="pl-PL"/>
        </w:rPr>
        <w:t xml:space="preserve">Programu </w:t>
      </w:r>
      <w:r w:rsidR="004362A5" w:rsidRPr="00E20681">
        <w:rPr>
          <w:rFonts w:ascii="Lato" w:hAnsi="Lato"/>
          <w:i/>
          <w:iCs/>
          <w:lang w:bidi="pl-PL"/>
        </w:rPr>
        <w:t>Działań wobec Chorób Otępiennych do roku 2030</w:t>
      </w:r>
      <w:r w:rsidR="0071404D" w:rsidRPr="00E20681">
        <w:rPr>
          <w:rFonts w:ascii="Lato" w:hAnsi="Lato"/>
          <w:i/>
          <w:iCs/>
          <w:lang w:bidi="pl-PL"/>
        </w:rPr>
        <w:t xml:space="preserve"> </w:t>
      </w:r>
      <w:r w:rsidRPr="00E20681">
        <w:rPr>
          <w:rFonts w:ascii="Lato" w:hAnsi="Lato"/>
          <w:lang w:bidi="pl-PL"/>
        </w:rPr>
        <w:t xml:space="preserve">(dalej: </w:t>
      </w:r>
      <w:r w:rsidRPr="00E20681">
        <w:rPr>
          <w:rFonts w:ascii="Lato" w:hAnsi="Lato"/>
          <w:i/>
          <w:iCs/>
          <w:lang w:bidi="pl-PL"/>
        </w:rPr>
        <w:t>Program)</w:t>
      </w:r>
      <w:r w:rsidR="0071404D" w:rsidRPr="00E20681">
        <w:rPr>
          <w:rFonts w:ascii="Lato" w:hAnsi="Lato"/>
          <w:i/>
          <w:iCs/>
          <w:lang w:bidi="pl-PL"/>
        </w:rPr>
        <w:t xml:space="preserve"> </w:t>
      </w:r>
      <w:r w:rsidRPr="00E20681">
        <w:rPr>
          <w:rFonts w:ascii="Lato" w:hAnsi="Lato"/>
          <w:lang w:bidi="pl-PL"/>
        </w:rPr>
        <w:t>został</w:t>
      </w:r>
      <w:r w:rsidR="0071404D" w:rsidRPr="00E20681">
        <w:rPr>
          <w:rFonts w:ascii="Lato" w:hAnsi="Lato"/>
          <w:lang w:bidi="pl-PL"/>
        </w:rPr>
        <w:t xml:space="preserve"> </w:t>
      </w:r>
      <w:r w:rsidRPr="00E20681">
        <w:rPr>
          <w:rFonts w:ascii="Lato" w:hAnsi="Lato"/>
          <w:lang w:bidi="pl-PL"/>
        </w:rPr>
        <w:t>poddany procesowi konsultacji publicznych</w:t>
      </w:r>
      <w:r w:rsidR="00DC7426" w:rsidRPr="00E20681">
        <w:rPr>
          <w:rFonts w:ascii="Lato" w:hAnsi="Lato"/>
          <w:lang w:bidi="pl-PL"/>
        </w:rPr>
        <w:t xml:space="preserve"> i opiniowania</w:t>
      </w:r>
      <w:r w:rsidRPr="00E20681">
        <w:rPr>
          <w:rFonts w:ascii="Lato" w:hAnsi="Lato"/>
          <w:lang w:bidi="pl-PL"/>
        </w:rPr>
        <w:t>, zgodnie z</w:t>
      </w:r>
      <w:r w:rsidR="00DC7426" w:rsidRPr="00E20681">
        <w:rPr>
          <w:rFonts w:ascii="Lato" w:hAnsi="Lato"/>
          <w:lang w:bidi="pl-PL"/>
        </w:rPr>
        <w:t xml:space="preserve"> </w:t>
      </w:r>
      <w:r w:rsidRPr="00E20681">
        <w:rPr>
          <w:rFonts w:ascii="Lato" w:hAnsi="Lato"/>
          <w:lang w:bidi="pl-PL"/>
        </w:rPr>
        <w:t>§</w:t>
      </w:r>
      <w:r w:rsidR="00756B22" w:rsidRPr="00E20681">
        <w:rPr>
          <w:rFonts w:ascii="Lato" w:hAnsi="Lato"/>
          <w:lang w:bidi="pl-PL"/>
        </w:rPr>
        <w:t xml:space="preserve"> </w:t>
      </w:r>
      <w:r w:rsidR="00DC7426" w:rsidRPr="00E20681">
        <w:rPr>
          <w:rFonts w:ascii="Lato" w:hAnsi="Lato"/>
          <w:lang w:bidi="pl-PL"/>
        </w:rPr>
        <w:t>31</w:t>
      </w:r>
      <w:r w:rsidR="00DC7426">
        <w:rPr>
          <w:rFonts w:ascii="Lato" w:hAnsi="Lato"/>
          <w:lang w:bidi="pl-PL"/>
        </w:rPr>
        <w:t xml:space="preserve">, § 34 </w:t>
      </w:r>
      <w:r w:rsidR="007F7184">
        <w:rPr>
          <w:rFonts w:ascii="Lato" w:hAnsi="Lato"/>
          <w:lang w:bidi="pl-PL"/>
        </w:rPr>
        <w:br/>
      </w:r>
      <w:r w:rsidR="00DC7426">
        <w:rPr>
          <w:rFonts w:ascii="Lato" w:hAnsi="Lato"/>
          <w:lang w:bidi="pl-PL"/>
        </w:rPr>
        <w:t>i § 36</w:t>
      </w:r>
      <w:r w:rsidR="00DC7426" w:rsidRPr="00E20681">
        <w:rPr>
          <w:rFonts w:ascii="Lato" w:hAnsi="Lato"/>
          <w:lang w:bidi="pl-PL"/>
        </w:rPr>
        <w:t xml:space="preserve"> </w:t>
      </w:r>
      <w:r w:rsidRPr="00E20681">
        <w:rPr>
          <w:rFonts w:ascii="Lato" w:hAnsi="Lato"/>
          <w:lang w:bidi="pl-PL"/>
        </w:rPr>
        <w:t xml:space="preserve">uchwały Nr 190 Rady Ministrów </w:t>
      </w:r>
      <w:r w:rsidR="00E16176" w:rsidRPr="00E20681">
        <w:rPr>
          <w:rFonts w:ascii="Lato" w:hAnsi="Lato"/>
          <w:lang w:bidi="pl-PL"/>
        </w:rPr>
        <w:t xml:space="preserve">z dnia 29 października 2013 r. </w:t>
      </w:r>
      <w:r w:rsidR="00DC7426" w:rsidRPr="00E20681">
        <w:rPr>
          <w:rFonts w:ascii="Lato" w:hAnsi="Lato"/>
          <w:lang w:bidi="pl-PL"/>
        </w:rPr>
        <w:t xml:space="preserve">- </w:t>
      </w:r>
      <w:r w:rsidRPr="00E20681">
        <w:rPr>
          <w:rFonts w:ascii="Lato" w:hAnsi="Lato"/>
          <w:lang w:bidi="pl-PL"/>
        </w:rPr>
        <w:t>Regulamin pracy Rady</w:t>
      </w:r>
      <w:r w:rsidR="0071404D" w:rsidRPr="00E20681">
        <w:rPr>
          <w:rFonts w:ascii="Lato" w:hAnsi="Lato"/>
          <w:lang w:bidi="pl-PL"/>
        </w:rPr>
        <w:t xml:space="preserve"> </w:t>
      </w:r>
      <w:r w:rsidRPr="00E20681">
        <w:rPr>
          <w:rFonts w:ascii="Lato" w:hAnsi="Lato"/>
          <w:lang w:bidi="pl-PL"/>
        </w:rPr>
        <w:t>Ministrów</w:t>
      </w:r>
      <w:r w:rsidR="0071404D" w:rsidRPr="00E20681">
        <w:rPr>
          <w:rFonts w:ascii="Lato" w:hAnsi="Lato"/>
          <w:lang w:bidi="pl-PL"/>
        </w:rPr>
        <w:t xml:space="preserve"> </w:t>
      </w:r>
      <w:r w:rsidRPr="00E20681">
        <w:rPr>
          <w:rFonts w:ascii="Lato" w:hAnsi="Lato"/>
          <w:lang w:bidi="pl-PL"/>
        </w:rPr>
        <w:t>(M.</w:t>
      </w:r>
      <w:r w:rsidR="00DC7426" w:rsidRPr="00E20681">
        <w:rPr>
          <w:rFonts w:ascii="Lato" w:hAnsi="Lato"/>
          <w:lang w:bidi="pl-PL"/>
        </w:rPr>
        <w:t xml:space="preserve"> </w:t>
      </w:r>
      <w:r w:rsidRPr="00E20681">
        <w:rPr>
          <w:rFonts w:ascii="Lato" w:hAnsi="Lato"/>
          <w:lang w:bidi="pl-PL"/>
        </w:rPr>
        <w:t>P. z 2</w:t>
      </w:r>
      <w:r w:rsidR="009913FB" w:rsidRPr="00E20681">
        <w:rPr>
          <w:rFonts w:ascii="Lato" w:hAnsi="Lato"/>
          <w:lang w:bidi="pl-PL"/>
        </w:rPr>
        <w:t>024</w:t>
      </w:r>
      <w:r w:rsidRPr="00E20681">
        <w:rPr>
          <w:rFonts w:ascii="Lato" w:hAnsi="Lato"/>
          <w:lang w:bidi="pl-PL"/>
        </w:rPr>
        <w:t xml:space="preserve"> r. poz. </w:t>
      </w:r>
      <w:r w:rsidR="009913FB" w:rsidRPr="00E20681">
        <w:rPr>
          <w:rFonts w:ascii="Lato" w:hAnsi="Lato"/>
          <w:lang w:bidi="pl-PL"/>
        </w:rPr>
        <w:t>80</w:t>
      </w:r>
      <w:r w:rsidRPr="00E20681">
        <w:rPr>
          <w:rFonts w:ascii="Lato" w:hAnsi="Lato"/>
          <w:lang w:bidi="pl-PL"/>
        </w:rPr>
        <w:t>6</w:t>
      </w:r>
      <w:r w:rsidR="00280DA1" w:rsidRPr="00E20681">
        <w:rPr>
          <w:rFonts w:ascii="Lato" w:hAnsi="Lato"/>
          <w:lang w:bidi="pl-PL"/>
        </w:rPr>
        <w:t xml:space="preserve"> </w:t>
      </w:r>
      <w:r w:rsidR="00DC7426" w:rsidRPr="00E20681">
        <w:rPr>
          <w:rFonts w:ascii="Lato" w:hAnsi="Lato"/>
          <w:lang w:bidi="pl-PL"/>
        </w:rPr>
        <w:t>oraz z 2025 r. poz.</w:t>
      </w:r>
      <w:r w:rsidR="00280DA1" w:rsidRPr="00E20681">
        <w:rPr>
          <w:rFonts w:ascii="Lato" w:hAnsi="Lato"/>
          <w:lang w:bidi="pl-PL"/>
        </w:rPr>
        <w:t xml:space="preserve"> 408</w:t>
      </w:r>
      <w:r w:rsidRPr="00E20681">
        <w:rPr>
          <w:rFonts w:ascii="Lato" w:hAnsi="Lato"/>
          <w:lang w:bidi="pl-PL"/>
        </w:rPr>
        <w:t>)</w:t>
      </w:r>
      <w:r w:rsidR="00DC7426">
        <w:rPr>
          <w:rFonts w:ascii="Lato" w:hAnsi="Lato"/>
          <w:lang w:bidi="pl-PL"/>
        </w:rPr>
        <w:t xml:space="preserve"> oraz </w:t>
      </w:r>
      <w:r w:rsidR="007F7184">
        <w:rPr>
          <w:rFonts w:ascii="Lato" w:hAnsi="Lato"/>
          <w:lang w:bidi="pl-PL"/>
        </w:rPr>
        <w:t>art. 6 ust. 1</w:t>
      </w:r>
      <w:r w:rsidR="00DC7426">
        <w:rPr>
          <w:rFonts w:ascii="Lato" w:hAnsi="Lato"/>
          <w:lang w:bidi="pl-PL"/>
        </w:rPr>
        <w:t xml:space="preserve"> </w:t>
      </w:r>
      <w:r w:rsidR="00DC7426" w:rsidRPr="00DC7426">
        <w:rPr>
          <w:rFonts w:ascii="Lato" w:hAnsi="Lato"/>
          <w:lang w:bidi="pl-PL"/>
        </w:rPr>
        <w:t xml:space="preserve">ustawy </w:t>
      </w:r>
      <w:r w:rsidR="007F7184">
        <w:rPr>
          <w:rFonts w:ascii="Lato" w:hAnsi="Lato"/>
          <w:lang w:bidi="pl-PL"/>
        </w:rPr>
        <w:br/>
      </w:r>
      <w:r w:rsidR="00DC7426" w:rsidRPr="00DC7426">
        <w:rPr>
          <w:rFonts w:ascii="Lato" w:hAnsi="Lato"/>
          <w:lang w:bidi="pl-PL"/>
        </w:rPr>
        <w:t>z dnia 6 grudnia 2006 r. o zasadach prowadzenia polityki rozwoju (Dz. U. z 2025 r. poz. 198)</w:t>
      </w:r>
      <w:r w:rsidRPr="00E20681">
        <w:rPr>
          <w:rFonts w:ascii="Lato" w:hAnsi="Lato"/>
          <w:lang w:bidi="pl-PL"/>
        </w:rPr>
        <w:t>.</w:t>
      </w:r>
    </w:p>
    <w:p w14:paraId="396159B9" w14:textId="091F6B6C" w:rsidR="00921F86" w:rsidRPr="001D122A" w:rsidRDefault="00921F86" w:rsidP="00280DA1">
      <w:pPr>
        <w:shd w:val="clear" w:color="auto" w:fill="156082" w:themeFill="accent1"/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22A"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Cel konsultacji publicznych</w:t>
      </w:r>
    </w:p>
    <w:p w14:paraId="118313C5" w14:textId="6DB2C68D" w:rsidR="004438E0" w:rsidRPr="00280DA1" w:rsidRDefault="004438E0" w:rsidP="00E20681">
      <w:p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 xml:space="preserve">Prowadzone konsultacje publiczne miały na celu przedstawienie projektu </w:t>
      </w:r>
      <w:r w:rsidRPr="00E20681">
        <w:rPr>
          <w:rFonts w:ascii="Lato" w:hAnsi="Lato"/>
          <w:lang w:bidi="pl-PL"/>
        </w:rPr>
        <w:t>Programu</w:t>
      </w:r>
      <w:r w:rsidRPr="00280DA1">
        <w:rPr>
          <w:rFonts w:ascii="Lato" w:hAnsi="Lato"/>
          <w:i/>
          <w:iCs/>
          <w:lang w:bidi="pl-PL"/>
        </w:rPr>
        <w:t xml:space="preserve"> </w:t>
      </w:r>
      <w:r w:rsidRPr="00280DA1">
        <w:rPr>
          <w:rFonts w:ascii="Lato" w:hAnsi="Lato"/>
          <w:lang w:bidi="pl-PL"/>
        </w:rPr>
        <w:t>szerokiemu gronu odbiorców oraz zebranie uwag, komentarzy i wniosków:</w:t>
      </w:r>
    </w:p>
    <w:p w14:paraId="6C9A2429" w14:textId="4E2CBBDF" w:rsidR="004438E0" w:rsidRPr="00280DA1" w:rsidRDefault="004438E0" w:rsidP="00E20681">
      <w:pPr>
        <w:pStyle w:val="Akapitzlist"/>
        <w:numPr>
          <w:ilvl w:val="0"/>
          <w:numId w:val="8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 xml:space="preserve">przedstawicieli organizacji zajmujących się tematyką </w:t>
      </w:r>
      <w:r w:rsidR="0071404D" w:rsidRPr="00280DA1">
        <w:rPr>
          <w:rFonts w:ascii="Lato" w:hAnsi="Lato"/>
          <w:lang w:bidi="pl-PL"/>
        </w:rPr>
        <w:t>chorób otępiennych</w:t>
      </w:r>
      <w:r w:rsidRPr="00280DA1">
        <w:rPr>
          <w:rFonts w:ascii="Lato" w:hAnsi="Lato"/>
          <w:lang w:bidi="pl-PL"/>
        </w:rPr>
        <w:t>,</w:t>
      </w:r>
    </w:p>
    <w:p w14:paraId="706A308D" w14:textId="4D1C8035" w:rsidR="004438E0" w:rsidRPr="00280DA1" w:rsidRDefault="004438E0" w:rsidP="00E20681">
      <w:pPr>
        <w:pStyle w:val="Akapitzlist"/>
        <w:numPr>
          <w:ilvl w:val="0"/>
          <w:numId w:val="8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 xml:space="preserve">przedstawicieli </w:t>
      </w:r>
      <w:r w:rsidR="0071404D" w:rsidRPr="00280DA1">
        <w:rPr>
          <w:rFonts w:ascii="Lato" w:hAnsi="Lato"/>
          <w:lang w:bidi="pl-PL"/>
        </w:rPr>
        <w:t xml:space="preserve">pracowników </w:t>
      </w:r>
      <w:r w:rsidR="00280DA1" w:rsidRPr="00280DA1">
        <w:rPr>
          <w:rFonts w:ascii="Lato" w:hAnsi="Lato"/>
          <w:lang w:bidi="pl-PL"/>
        </w:rPr>
        <w:t>instytucji zapewniających leczenie, opiekę i wsparcie osobom chorym i ich bliskim</w:t>
      </w:r>
      <w:r w:rsidRPr="00280DA1">
        <w:rPr>
          <w:rFonts w:ascii="Lato" w:hAnsi="Lato"/>
          <w:lang w:bidi="pl-PL"/>
        </w:rPr>
        <w:t>,</w:t>
      </w:r>
    </w:p>
    <w:p w14:paraId="3F0EC776" w14:textId="77777777" w:rsidR="00921F86" w:rsidRPr="00280DA1" w:rsidRDefault="00921F86" w:rsidP="00E20681">
      <w:pPr>
        <w:pStyle w:val="Akapitzlist"/>
        <w:numPr>
          <w:ilvl w:val="0"/>
          <w:numId w:val="8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>p</w:t>
      </w:r>
      <w:r w:rsidR="004438E0" w:rsidRPr="00280DA1">
        <w:rPr>
          <w:rFonts w:ascii="Lato" w:hAnsi="Lato"/>
          <w:lang w:bidi="pl-PL"/>
        </w:rPr>
        <w:t>rzedstawicieli władz wojewódzkich, powiatowych i gminnych,</w:t>
      </w:r>
    </w:p>
    <w:p w14:paraId="00B18EEB" w14:textId="399C5FAA" w:rsidR="004438E0" w:rsidRPr="00280DA1" w:rsidRDefault="0071404D" w:rsidP="00E20681">
      <w:pPr>
        <w:pStyle w:val="Akapitzlist"/>
        <w:numPr>
          <w:ilvl w:val="0"/>
          <w:numId w:val="8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>osób chorych i ich opiekunów</w:t>
      </w:r>
      <w:r w:rsidR="004438E0" w:rsidRPr="00280DA1">
        <w:rPr>
          <w:rFonts w:ascii="Lato" w:hAnsi="Lato"/>
          <w:i/>
          <w:iCs/>
          <w:lang w:bidi="pl-PL"/>
        </w:rPr>
        <w:t>,</w:t>
      </w:r>
    </w:p>
    <w:p w14:paraId="36C473BC" w14:textId="3506D761" w:rsidR="004438E0" w:rsidRPr="00280DA1" w:rsidRDefault="004438E0" w:rsidP="00E20681">
      <w:pPr>
        <w:pStyle w:val="Akapitzlist"/>
        <w:numPr>
          <w:ilvl w:val="0"/>
          <w:numId w:val="8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>wszystkich indywidualnych przedstawicieli opinii społecznej.</w:t>
      </w:r>
    </w:p>
    <w:p w14:paraId="44BCA354" w14:textId="21C97E49" w:rsidR="00274AF9" w:rsidRPr="00274AF9" w:rsidRDefault="00274AF9" w:rsidP="00274AF9">
      <w:pPr>
        <w:shd w:val="clear" w:color="auto" w:fill="156082" w:themeFill="accent1"/>
        <w:spacing w:before="240" w:after="120"/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AF9"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Tematyka uwag i komentarzy</w:t>
      </w:r>
    </w:p>
    <w:p w14:paraId="63EDDDDE" w14:textId="49FE6ECA" w:rsidR="00274AF9" w:rsidRDefault="00274AF9" w:rsidP="00E20681">
      <w:pPr>
        <w:spacing w:after="0" w:line="276" w:lineRule="auto"/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 xml:space="preserve">W </w:t>
      </w:r>
      <w:r w:rsidR="00DA503D">
        <w:rPr>
          <w:rFonts w:ascii="Lato" w:hAnsi="Lato"/>
          <w:lang w:bidi="pl-PL"/>
        </w:rPr>
        <w:t xml:space="preserve">trakcie </w:t>
      </w:r>
      <w:r>
        <w:rPr>
          <w:rFonts w:ascii="Lato" w:hAnsi="Lato"/>
          <w:lang w:bidi="pl-PL"/>
        </w:rPr>
        <w:t>konsultacji</w:t>
      </w:r>
      <w:r w:rsidR="00DA503D">
        <w:rPr>
          <w:rFonts w:ascii="Lato" w:hAnsi="Lato"/>
          <w:lang w:bidi="pl-PL"/>
        </w:rPr>
        <w:t xml:space="preserve"> publicznych i opiniowania</w:t>
      </w:r>
      <w:r>
        <w:rPr>
          <w:rFonts w:ascii="Lato" w:hAnsi="Lato"/>
          <w:lang w:bidi="pl-PL"/>
        </w:rPr>
        <w:t xml:space="preserve"> uwagi i komentarze nadesłało 48 podmiotów. </w:t>
      </w:r>
    </w:p>
    <w:p w14:paraId="5638BAA4" w14:textId="546D1DA3" w:rsidR="00274AF9" w:rsidRDefault="00274AF9" w:rsidP="00E20681">
      <w:pPr>
        <w:spacing w:before="120" w:after="0" w:line="276" w:lineRule="auto"/>
        <w:jc w:val="both"/>
        <w:rPr>
          <w:rFonts w:ascii="Lato" w:hAnsi="Lato"/>
          <w:lang w:bidi="pl-PL"/>
        </w:rPr>
      </w:pPr>
      <w:r w:rsidRPr="00274AF9">
        <w:rPr>
          <w:rFonts w:ascii="Lato" w:hAnsi="Lato"/>
          <w:lang w:bidi="pl-PL"/>
        </w:rPr>
        <w:t xml:space="preserve">Tematykę otrzymanych w trakcie konsultacji projektu Programu uwag i komentarzy można podzielić </w:t>
      </w:r>
      <w:r>
        <w:rPr>
          <w:rFonts w:ascii="Lato" w:hAnsi="Lato"/>
          <w:lang w:bidi="pl-PL"/>
        </w:rPr>
        <w:t xml:space="preserve">w szczególności </w:t>
      </w:r>
      <w:r w:rsidRPr="00274AF9">
        <w:rPr>
          <w:rFonts w:ascii="Lato" w:hAnsi="Lato"/>
          <w:lang w:bidi="pl-PL"/>
        </w:rPr>
        <w:t>na:</w:t>
      </w:r>
    </w:p>
    <w:p w14:paraId="7EE75056" w14:textId="1CB8CF6F" w:rsidR="00274AF9" w:rsidRPr="00274AF9" w:rsidRDefault="00274AF9" w:rsidP="00E20681">
      <w:pPr>
        <w:pStyle w:val="Akapitzlist"/>
        <w:numPr>
          <w:ilvl w:val="0"/>
          <w:numId w:val="6"/>
        </w:numPr>
        <w:jc w:val="both"/>
        <w:rPr>
          <w:rStyle w:val="Teksttreci"/>
          <w:rFonts w:ascii="Lato" w:eastAsiaTheme="minorHAnsi" w:hAnsi="Lato" w:cstheme="minorBidi"/>
          <w:color w:val="auto"/>
          <w:sz w:val="22"/>
          <w:szCs w:val="22"/>
          <w:lang w:eastAsia="en-US"/>
        </w:rPr>
      </w:pPr>
      <w:r>
        <w:rPr>
          <w:rFonts w:ascii="Lato" w:hAnsi="Lato"/>
          <w:lang w:bidi="pl-PL"/>
        </w:rPr>
        <w:t xml:space="preserve">postulaty modyfikacji instytucji współpracujących przy realizacji poszczególnych działań Programu, przede wszystkim szerszego uwzględnienia organizacji pozarządowych, organizacji reprezentujących </w:t>
      </w:r>
      <w:r w:rsidRPr="008D6DD0">
        <w:rPr>
          <w:rStyle w:val="Teksttreci"/>
          <w:rFonts w:ascii="Lato" w:hAnsi="Lato"/>
          <w:sz w:val="20"/>
          <w:szCs w:val="20"/>
        </w:rPr>
        <w:t>pacjentów i opiekunów</w:t>
      </w:r>
      <w:r>
        <w:rPr>
          <w:rStyle w:val="Teksttreci"/>
          <w:rFonts w:ascii="Lato" w:hAnsi="Lato"/>
          <w:sz w:val="20"/>
          <w:szCs w:val="20"/>
        </w:rPr>
        <w:t>;</w:t>
      </w:r>
    </w:p>
    <w:p w14:paraId="0D8323E6" w14:textId="6069BFAD" w:rsidR="00FC37A0" w:rsidRDefault="00FC37A0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>uwagi dotyczące rozszerzenia</w:t>
      </w:r>
      <w:r w:rsidR="00EC0A70">
        <w:rPr>
          <w:rFonts w:ascii="Lato" w:hAnsi="Lato"/>
          <w:lang w:bidi="pl-PL"/>
        </w:rPr>
        <w:t xml:space="preserve"> i skonkretyzowania</w:t>
      </w:r>
      <w:r>
        <w:rPr>
          <w:rFonts w:ascii="Lato" w:hAnsi="Lato"/>
          <w:lang w:bidi="pl-PL"/>
        </w:rPr>
        <w:t xml:space="preserve"> zakresu poszczególnych działań lub ich grup docelowych;</w:t>
      </w:r>
    </w:p>
    <w:p w14:paraId="2A60ABFF" w14:textId="37172214" w:rsidR="00274AF9" w:rsidRDefault="00274AF9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>sugestie uwzględnienia aktualizacji materiałów wypracowywanych jako produkty poszczególnych działań w trakcie realizacji Programu;</w:t>
      </w:r>
    </w:p>
    <w:p w14:paraId="3A16A060" w14:textId="40ED2508" w:rsidR="00274AF9" w:rsidRDefault="00FC37A0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>postulaty wprowadzenia działań zwiększających dostęp do danych dotyczących chorób otępiennych (np. przez utworzenie krajowego rejestru chorób otępiennych);</w:t>
      </w:r>
    </w:p>
    <w:p w14:paraId="47EFF50F" w14:textId="5D471CF7" w:rsidR="00FC37A0" w:rsidRDefault="00574287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 xml:space="preserve">wnioski o uwzględnienie dodatkowych grup zawodowych w planowanych działaniach edukacyjnych – zarówno wśród przedstawicieli zawodów medycznych (np. szkolenia dla pielęgniarek z zakresu wczesnej diagnostyki), jak i pozamedycznych (np. </w:t>
      </w:r>
      <w:r w:rsidRPr="00574287">
        <w:rPr>
          <w:rFonts w:ascii="Lato" w:hAnsi="Lato"/>
          <w:lang w:bidi="pl-PL"/>
        </w:rPr>
        <w:t>pracowników transportu publicznego</w:t>
      </w:r>
      <w:r>
        <w:rPr>
          <w:rFonts w:ascii="Lato" w:hAnsi="Lato"/>
          <w:lang w:bidi="pl-PL"/>
        </w:rPr>
        <w:t xml:space="preserve">, </w:t>
      </w:r>
      <w:r w:rsidRPr="00574287">
        <w:rPr>
          <w:rFonts w:ascii="Lato" w:hAnsi="Lato"/>
          <w:lang w:bidi="pl-PL"/>
        </w:rPr>
        <w:t>pracowników sektora pomocy społecznej</w:t>
      </w:r>
      <w:r>
        <w:rPr>
          <w:rFonts w:ascii="Lato" w:hAnsi="Lato"/>
          <w:lang w:bidi="pl-PL"/>
        </w:rPr>
        <w:t>), a także w niektórych przypadkach rozszerzenia formuły planowanych działań szkoleniowych o formy stacjonarne;</w:t>
      </w:r>
    </w:p>
    <w:p w14:paraId="27BAF18A" w14:textId="6A1FA768" w:rsidR="00574287" w:rsidRPr="00574287" w:rsidRDefault="00574287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eastAsia="Calibri" w:hAnsi="Lato" w:cs="Calibri"/>
          <w:bCs/>
          <w:kern w:val="0"/>
          <w:sz w:val="20"/>
          <w:szCs w:val="20"/>
        </w:rPr>
        <w:t xml:space="preserve">postulaty </w:t>
      </w:r>
      <w:r w:rsidRPr="008D6DD0">
        <w:rPr>
          <w:rFonts w:ascii="Lato" w:eastAsia="Calibri" w:hAnsi="Lato" w:cs="Calibri"/>
          <w:bCs/>
          <w:kern w:val="0"/>
          <w:sz w:val="20"/>
          <w:szCs w:val="20"/>
        </w:rPr>
        <w:t>upowszechnia</w:t>
      </w:r>
      <w:r>
        <w:rPr>
          <w:rFonts w:ascii="Lato" w:eastAsia="Calibri" w:hAnsi="Lato" w:cs="Calibri"/>
          <w:bCs/>
          <w:kern w:val="0"/>
          <w:sz w:val="20"/>
          <w:szCs w:val="20"/>
        </w:rPr>
        <w:t>nia</w:t>
      </w:r>
      <w:r w:rsidRPr="008D6DD0">
        <w:rPr>
          <w:rFonts w:ascii="Lato" w:eastAsia="Calibri" w:hAnsi="Lato" w:cs="Calibri"/>
          <w:bCs/>
          <w:kern w:val="0"/>
          <w:sz w:val="20"/>
          <w:szCs w:val="20"/>
        </w:rPr>
        <w:t xml:space="preserve"> inicjatyw z obszaru kultury, które przygotowują ofertę skierowaną szczególnie dla osób żyjących z </w:t>
      </w:r>
      <w:r>
        <w:rPr>
          <w:rFonts w:ascii="Lato" w:eastAsia="Calibri" w:hAnsi="Lato" w:cs="Calibri"/>
          <w:bCs/>
          <w:kern w:val="0"/>
          <w:sz w:val="20"/>
          <w:szCs w:val="20"/>
        </w:rPr>
        <w:t>chorobami otępiennymi</w:t>
      </w:r>
      <w:r w:rsidRPr="008D6DD0">
        <w:rPr>
          <w:rFonts w:ascii="Lato" w:eastAsia="Calibri" w:hAnsi="Lato" w:cs="Calibri"/>
          <w:bCs/>
          <w:kern w:val="0"/>
          <w:sz w:val="20"/>
          <w:szCs w:val="20"/>
        </w:rPr>
        <w:t xml:space="preserve"> i ich opiekunów</w:t>
      </w:r>
      <w:r>
        <w:rPr>
          <w:rFonts w:ascii="Lato" w:eastAsia="Calibri" w:hAnsi="Lato" w:cs="Calibri"/>
          <w:bCs/>
          <w:kern w:val="0"/>
          <w:sz w:val="20"/>
          <w:szCs w:val="20"/>
        </w:rPr>
        <w:t>;</w:t>
      </w:r>
    </w:p>
    <w:p w14:paraId="7C5F1AA6" w14:textId="4C7173CB" w:rsidR="00574287" w:rsidRDefault="00574287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>wnioski o wydłużenie okresów realizacji niektórych działań lub zapewnienia ich cykliczności;</w:t>
      </w:r>
    </w:p>
    <w:p w14:paraId="28A0D13D" w14:textId="43D85693" w:rsidR="00574287" w:rsidRDefault="00574287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>wnioski o zapewnienie dofinansowa</w:t>
      </w:r>
      <w:r w:rsidR="00747070">
        <w:rPr>
          <w:rFonts w:ascii="Lato" w:hAnsi="Lato"/>
          <w:lang w:bidi="pl-PL"/>
        </w:rPr>
        <w:t>ń</w:t>
      </w:r>
      <w:r>
        <w:rPr>
          <w:rFonts w:ascii="Lato" w:hAnsi="Lato"/>
          <w:lang w:bidi="pl-PL"/>
        </w:rPr>
        <w:t xml:space="preserve"> ze środków publicznych </w:t>
      </w:r>
      <w:r w:rsidR="00747070">
        <w:rPr>
          <w:rFonts w:ascii="Lato" w:hAnsi="Lato"/>
          <w:lang w:bidi="pl-PL"/>
        </w:rPr>
        <w:t xml:space="preserve">na </w:t>
      </w:r>
      <w:r>
        <w:rPr>
          <w:rFonts w:ascii="Lato" w:hAnsi="Lato"/>
          <w:lang w:bidi="pl-PL"/>
        </w:rPr>
        <w:t xml:space="preserve">działalność organizacji pozarządowych </w:t>
      </w:r>
      <w:r w:rsidR="00747070">
        <w:rPr>
          <w:rFonts w:ascii="Lato" w:hAnsi="Lato"/>
          <w:lang w:bidi="pl-PL"/>
        </w:rPr>
        <w:t>wspierających osoby z chorobami otępiennymi i ich bliskich;</w:t>
      </w:r>
    </w:p>
    <w:p w14:paraId="77D7A1E6" w14:textId="4767399D" w:rsidR="00574287" w:rsidRDefault="00574287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 xml:space="preserve">propozycje dodania do Programu działań gwarantujących finansowe wsparcie dla opiekunów nieformalnych osób z chorobami otępiennymi lub gwarantujących zwiększenie dostępu do opieki </w:t>
      </w:r>
      <w:proofErr w:type="spellStart"/>
      <w:r>
        <w:rPr>
          <w:rFonts w:ascii="Lato" w:hAnsi="Lato"/>
          <w:lang w:bidi="pl-PL"/>
        </w:rPr>
        <w:t>wytchnieniowej</w:t>
      </w:r>
      <w:proofErr w:type="spellEnd"/>
      <w:r>
        <w:rPr>
          <w:rFonts w:ascii="Lato" w:hAnsi="Lato"/>
          <w:lang w:bidi="pl-PL"/>
        </w:rPr>
        <w:t>;</w:t>
      </w:r>
    </w:p>
    <w:p w14:paraId="141842FC" w14:textId="71E38BCE" w:rsidR="00747070" w:rsidRDefault="00747070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eastAsia="Calibri" w:hAnsi="Lato" w:cstheme="minorHAnsi"/>
          <w:bCs/>
          <w:kern w:val="0"/>
          <w:sz w:val="20"/>
          <w:szCs w:val="20"/>
        </w:rPr>
        <w:lastRenderedPageBreak/>
        <w:t>postulaty w</w:t>
      </w:r>
      <w:r w:rsidRPr="008D6DD0">
        <w:rPr>
          <w:rFonts w:ascii="Lato" w:eastAsia="Calibri" w:hAnsi="Lato" w:cstheme="minorHAnsi"/>
          <w:bCs/>
          <w:kern w:val="0"/>
          <w:sz w:val="20"/>
          <w:szCs w:val="20"/>
        </w:rPr>
        <w:t>ykorzystani</w:t>
      </w:r>
      <w:r>
        <w:rPr>
          <w:rFonts w:ascii="Lato" w:eastAsia="Calibri" w:hAnsi="Lato" w:cstheme="minorHAnsi"/>
          <w:bCs/>
          <w:kern w:val="0"/>
          <w:sz w:val="20"/>
          <w:szCs w:val="20"/>
        </w:rPr>
        <w:t>a</w:t>
      </w:r>
      <w:r w:rsidRPr="008D6DD0">
        <w:rPr>
          <w:rFonts w:ascii="Lato" w:eastAsia="Calibri" w:hAnsi="Lato" w:cstheme="minorHAnsi"/>
          <w:bCs/>
          <w:kern w:val="0"/>
          <w:sz w:val="20"/>
          <w:szCs w:val="20"/>
        </w:rPr>
        <w:t xml:space="preserve"> wszystkich poziomów edukacji do uwrażliwiania młodych osób na problem otępienia</w:t>
      </w:r>
      <w:r>
        <w:rPr>
          <w:rFonts w:ascii="Lato" w:eastAsia="Calibri" w:hAnsi="Lato" w:cstheme="minorHAnsi"/>
          <w:bCs/>
          <w:kern w:val="0"/>
          <w:sz w:val="20"/>
          <w:szCs w:val="20"/>
        </w:rPr>
        <w:t>;</w:t>
      </w:r>
    </w:p>
    <w:p w14:paraId="3BF85AC9" w14:textId="7916E8A1" w:rsidR="00274AF9" w:rsidRDefault="00274AF9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>o</w:t>
      </w:r>
      <w:r w:rsidRPr="00274AF9">
        <w:rPr>
          <w:rFonts w:ascii="Lato" w:hAnsi="Lato"/>
          <w:lang w:bidi="pl-PL"/>
        </w:rPr>
        <w:t xml:space="preserve">gólne uwagi do sposobu </w:t>
      </w:r>
      <w:r>
        <w:rPr>
          <w:rFonts w:ascii="Lato" w:hAnsi="Lato"/>
          <w:lang w:bidi="pl-PL"/>
        </w:rPr>
        <w:t>monitorowania</w:t>
      </w:r>
      <w:r w:rsidRPr="00274AF9">
        <w:rPr>
          <w:rFonts w:ascii="Lato" w:hAnsi="Lato"/>
          <w:lang w:bidi="pl-PL"/>
        </w:rPr>
        <w:t xml:space="preserve"> Programu (np. dotyczące </w:t>
      </w:r>
      <w:r>
        <w:rPr>
          <w:rFonts w:ascii="Lato" w:hAnsi="Lato"/>
          <w:lang w:bidi="pl-PL"/>
        </w:rPr>
        <w:t>dodatkowych wskaźników monitorowania</w:t>
      </w:r>
      <w:r w:rsidRPr="00274AF9">
        <w:rPr>
          <w:rFonts w:ascii="Lato" w:hAnsi="Lato"/>
          <w:lang w:bidi="pl-PL"/>
        </w:rPr>
        <w:t>)</w:t>
      </w:r>
      <w:r>
        <w:rPr>
          <w:rFonts w:ascii="Lato" w:hAnsi="Lato"/>
          <w:lang w:bidi="pl-PL"/>
        </w:rPr>
        <w:t>;</w:t>
      </w:r>
    </w:p>
    <w:p w14:paraId="1607FD38" w14:textId="116A53A2" w:rsidR="00274AF9" w:rsidRPr="00274AF9" w:rsidRDefault="00274AF9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>uwagi redakcyjne</w:t>
      </w:r>
      <w:r w:rsidR="00FC37A0">
        <w:rPr>
          <w:rFonts w:ascii="Lato" w:hAnsi="Lato"/>
          <w:lang w:bidi="pl-PL"/>
        </w:rPr>
        <w:t>, w tym dotyczące aktualizacji źródeł danych i bibliografii</w:t>
      </w:r>
      <w:r>
        <w:rPr>
          <w:rFonts w:ascii="Lato" w:hAnsi="Lato"/>
          <w:lang w:bidi="pl-PL"/>
        </w:rPr>
        <w:t>.</w:t>
      </w:r>
    </w:p>
    <w:p w14:paraId="5A8B6681" w14:textId="77777777" w:rsidR="00F973DD" w:rsidRPr="001D122A" w:rsidRDefault="00F973DD" w:rsidP="001D122A">
      <w:pPr>
        <w:shd w:val="clear" w:color="auto" w:fill="156082" w:themeFill="accent1"/>
        <w:spacing w:before="240" w:after="120"/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22A">
        <w:rPr>
          <w:rFonts w:ascii="Lato" w:hAnsi="Lato"/>
          <w:b/>
          <w:bCs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Forma zgłaszania oraz zbierania uwag</w:t>
      </w:r>
    </w:p>
    <w:p w14:paraId="0D205E89" w14:textId="3C7D74F9" w:rsidR="00B026D7" w:rsidRPr="00B026D7" w:rsidRDefault="00B026D7" w:rsidP="00B026D7">
      <w:pPr>
        <w:jc w:val="both"/>
        <w:rPr>
          <w:rFonts w:ascii="Lato" w:hAnsi="Lato"/>
          <w:lang w:bidi="pl-PL"/>
        </w:rPr>
      </w:pPr>
      <w:r w:rsidRPr="00B026D7">
        <w:rPr>
          <w:rFonts w:ascii="Lato" w:hAnsi="Lato"/>
          <w:lang w:bidi="pl-PL"/>
        </w:rPr>
        <w:t>W dniu 23 czerwca 2025 r. projekt Programu skierowano do następujących podmiotów:</w:t>
      </w:r>
    </w:p>
    <w:p w14:paraId="2DD7551C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1)</w:t>
      </w:r>
      <w:r w:rsidRPr="008F3FDD">
        <w:rPr>
          <w:rFonts w:ascii="Lato" w:hAnsi="Lato"/>
          <w:lang w:bidi="pl-PL"/>
        </w:rPr>
        <w:tab/>
        <w:t>Prezes Narodowego Funduszu Zdrowia</w:t>
      </w:r>
    </w:p>
    <w:p w14:paraId="38E8D483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2)</w:t>
      </w:r>
      <w:r w:rsidRPr="008F3FDD">
        <w:rPr>
          <w:rFonts w:ascii="Lato" w:hAnsi="Lato"/>
          <w:lang w:bidi="pl-PL"/>
        </w:rPr>
        <w:tab/>
        <w:t>Prezes Agencji Oceny Technologii Medycznych i Taryfikacji;</w:t>
      </w:r>
    </w:p>
    <w:p w14:paraId="572D680D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3)</w:t>
      </w:r>
      <w:r w:rsidRPr="008F3FDD">
        <w:rPr>
          <w:rFonts w:ascii="Lato" w:hAnsi="Lato"/>
          <w:lang w:bidi="pl-PL"/>
        </w:rPr>
        <w:tab/>
        <w:t>Prezes Agencji Badań Medycznych;</w:t>
      </w:r>
    </w:p>
    <w:p w14:paraId="03FD98FD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4)</w:t>
      </w:r>
      <w:r w:rsidRPr="008F3FDD">
        <w:rPr>
          <w:rFonts w:ascii="Lato" w:hAnsi="Lato"/>
          <w:lang w:bidi="pl-PL"/>
        </w:rPr>
        <w:tab/>
        <w:t>Główny Inspektor Farmaceutyczny;</w:t>
      </w:r>
    </w:p>
    <w:p w14:paraId="32E2C25B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5)</w:t>
      </w:r>
      <w:r w:rsidRPr="008F3FDD">
        <w:rPr>
          <w:rFonts w:ascii="Lato" w:hAnsi="Lato"/>
          <w:lang w:bidi="pl-PL"/>
        </w:rPr>
        <w:tab/>
        <w:t>Główny Inspektor Sanitarny;</w:t>
      </w:r>
    </w:p>
    <w:p w14:paraId="4046E97C" w14:textId="77777777" w:rsidR="00B026D7" w:rsidRPr="008F3FDD" w:rsidRDefault="00B026D7" w:rsidP="008F3FDD">
      <w:pPr>
        <w:spacing w:line="240" w:lineRule="auto"/>
        <w:ind w:left="709" w:hanging="709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6)</w:t>
      </w:r>
      <w:r w:rsidRPr="008F3FDD">
        <w:rPr>
          <w:rFonts w:ascii="Lato" w:hAnsi="Lato"/>
          <w:lang w:bidi="pl-PL"/>
        </w:rPr>
        <w:tab/>
        <w:t>Prezes Urzędu Rejestracji Produktów Leczniczych, Wyrobów Medycznych i Produktów Biobójczych;</w:t>
      </w:r>
    </w:p>
    <w:p w14:paraId="7B781E5F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7)</w:t>
      </w:r>
      <w:r w:rsidRPr="008F3FDD">
        <w:rPr>
          <w:rFonts w:ascii="Lato" w:hAnsi="Lato"/>
          <w:lang w:bidi="pl-PL"/>
        </w:rPr>
        <w:tab/>
        <w:t>Centrum e-Zdrowia;</w:t>
      </w:r>
    </w:p>
    <w:p w14:paraId="4A322B08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8)</w:t>
      </w:r>
      <w:r w:rsidRPr="008F3FDD">
        <w:rPr>
          <w:rFonts w:ascii="Lato" w:hAnsi="Lato"/>
          <w:lang w:bidi="pl-PL"/>
        </w:rPr>
        <w:tab/>
        <w:t>Rzecznik Praw Pacjenta;</w:t>
      </w:r>
    </w:p>
    <w:p w14:paraId="01A9A9F3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9)</w:t>
      </w:r>
      <w:r w:rsidRPr="008F3FDD">
        <w:rPr>
          <w:rFonts w:ascii="Lato" w:hAnsi="Lato"/>
          <w:lang w:bidi="pl-PL"/>
        </w:rPr>
        <w:tab/>
        <w:t>Rzecznik Praw Obywatelskich;</w:t>
      </w:r>
    </w:p>
    <w:p w14:paraId="64E99329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10)</w:t>
      </w:r>
      <w:r w:rsidRPr="008F3FDD">
        <w:rPr>
          <w:rFonts w:ascii="Lato" w:hAnsi="Lato"/>
          <w:lang w:bidi="pl-PL"/>
        </w:rPr>
        <w:tab/>
        <w:t xml:space="preserve">Prezes Urzędu Ochrony Konkurencji i Konsumentów; </w:t>
      </w:r>
    </w:p>
    <w:p w14:paraId="6FBF7B76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11)</w:t>
      </w:r>
      <w:r w:rsidRPr="008F3FDD">
        <w:rPr>
          <w:rFonts w:ascii="Lato" w:hAnsi="Lato"/>
          <w:lang w:bidi="pl-PL"/>
        </w:rPr>
        <w:tab/>
        <w:t>Prezes Urzędu Ochrony Danych Osobowych;</w:t>
      </w:r>
    </w:p>
    <w:p w14:paraId="1FF054EE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12)</w:t>
      </w:r>
      <w:r w:rsidRPr="008F3FDD">
        <w:rPr>
          <w:rFonts w:ascii="Lato" w:hAnsi="Lato"/>
          <w:lang w:bidi="pl-PL"/>
        </w:rPr>
        <w:tab/>
        <w:t>Naczelna Rada Lekarska;</w:t>
      </w:r>
    </w:p>
    <w:p w14:paraId="61F6FA10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13)</w:t>
      </w:r>
      <w:r w:rsidRPr="008F3FDD">
        <w:rPr>
          <w:rFonts w:ascii="Lato" w:hAnsi="Lato"/>
          <w:lang w:bidi="pl-PL"/>
        </w:rPr>
        <w:tab/>
        <w:t>Naczelna Rada Pielęgniarek i Położnych;</w:t>
      </w:r>
    </w:p>
    <w:p w14:paraId="5AE41C37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14)</w:t>
      </w:r>
      <w:r w:rsidRPr="008F3FDD">
        <w:rPr>
          <w:rFonts w:ascii="Lato" w:hAnsi="Lato"/>
          <w:lang w:bidi="pl-PL"/>
        </w:rPr>
        <w:tab/>
        <w:t>Naczelna Rada Aptekarska;</w:t>
      </w:r>
    </w:p>
    <w:p w14:paraId="7C1B531A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15)</w:t>
      </w:r>
      <w:r w:rsidRPr="008F3FDD">
        <w:rPr>
          <w:rFonts w:ascii="Lato" w:hAnsi="Lato"/>
          <w:lang w:bidi="pl-PL"/>
        </w:rPr>
        <w:tab/>
        <w:t>Krajowa Rada Diagnostów Laboratoryjnych;</w:t>
      </w:r>
    </w:p>
    <w:p w14:paraId="3F500694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16)</w:t>
      </w:r>
      <w:r w:rsidRPr="008F3FDD">
        <w:rPr>
          <w:rFonts w:ascii="Lato" w:hAnsi="Lato"/>
          <w:lang w:bidi="pl-PL"/>
        </w:rPr>
        <w:tab/>
        <w:t>Krajowa Rada Fizjoterapeutów;</w:t>
      </w:r>
    </w:p>
    <w:p w14:paraId="7C193899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17)</w:t>
      </w:r>
      <w:r w:rsidRPr="008F3FDD">
        <w:rPr>
          <w:rFonts w:ascii="Lato" w:hAnsi="Lato"/>
          <w:lang w:bidi="pl-PL"/>
        </w:rPr>
        <w:tab/>
        <w:t>Krajowa Rada Ratowników Medycznych;</w:t>
      </w:r>
    </w:p>
    <w:p w14:paraId="6E9D47CE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18)</w:t>
      </w:r>
      <w:r w:rsidRPr="008F3FDD">
        <w:rPr>
          <w:rFonts w:ascii="Lato" w:hAnsi="Lato"/>
          <w:lang w:bidi="pl-PL"/>
        </w:rPr>
        <w:tab/>
        <w:t>Kolegium Lekarzy Rodzinnych w Polsce;</w:t>
      </w:r>
    </w:p>
    <w:p w14:paraId="22D89E5A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19)</w:t>
      </w:r>
      <w:r w:rsidRPr="008F3FDD">
        <w:rPr>
          <w:rFonts w:ascii="Lato" w:hAnsi="Lato"/>
          <w:lang w:bidi="pl-PL"/>
        </w:rPr>
        <w:tab/>
        <w:t>Kolegium Pielęgniarek i Położnych w Polsce;</w:t>
      </w:r>
    </w:p>
    <w:p w14:paraId="6B3FA78D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20)</w:t>
      </w:r>
      <w:r w:rsidRPr="008F3FDD">
        <w:rPr>
          <w:rFonts w:ascii="Lato" w:hAnsi="Lato"/>
          <w:lang w:bidi="pl-PL"/>
        </w:rPr>
        <w:tab/>
        <w:t>Polskie Towarzystwo Prawa Medycznego;</w:t>
      </w:r>
    </w:p>
    <w:p w14:paraId="040BC9A8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21)</w:t>
      </w:r>
      <w:r w:rsidRPr="008F3FDD">
        <w:rPr>
          <w:rFonts w:ascii="Lato" w:hAnsi="Lato"/>
          <w:lang w:bidi="pl-PL"/>
        </w:rPr>
        <w:tab/>
        <w:t>Forum Związków Zawodowych;</w:t>
      </w:r>
    </w:p>
    <w:p w14:paraId="5343E834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22)</w:t>
      </w:r>
      <w:r w:rsidRPr="008F3FDD">
        <w:rPr>
          <w:rFonts w:ascii="Lato" w:hAnsi="Lato"/>
          <w:lang w:bidi="pl-PL"/>
        </w:rPr>
        <w:tab/>
        <w:t>Niezależny Samorządny Związek Zawodowy „Solidarność”;</w:t>
      </w:r>
    </w:p>
    <w:p w14:paraId="6F2FF93D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23)</w:t>
      </w:r>
      <w:r w:rsidRPr="008F3FDD">
        <w:rPr>
          <w:rFonts w:ascii="Lato" w:hAnsi="Lato"/>
          <w:lang w:bidi="pl-PL"/>
        </w:rPr>
        <w:tab/>
        <w:t>Krajowy Sekretariat Ochrony Zdrowia NSZZ „Solidarność” - 80;</w:t>
      </w:r>
    </w:p>
    <w:p w14:paraId="1E799E03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24)</w:t>
      </w:r>
      <w:r w:rsidRPr="008F3FDD">
        <w:rPr>
          <w:rFonts w:ascii="Lato" w:hAnsi="Lato"/>
          <w:lang w:bidi="pl-PL"/>
        </w:rPr>
        <w:tab/>
        <w:t>Ogólnopolskie Porozumienie Związków Zawodowych;</w:t>
      </w:r>
    </w:p>
    <w:p w14:paraId="3AAF8E84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25)</w:t>
      </w:r>
      <w:r w:rsidRPr="008F3FDD">
        <w:rPr>
          <w:rFonts w:ascii="Lato" w:hAnsi="Lato"/>
          <w:lang w:bidi="pl-PL"/>
        </w:rPr>
        <w:tab/>
        <w:t>Ogólnopolski Związek Zawodowy Pielęgniarek i Położnych;</w:t>
      </w:r>
    </w:p>
    <w:p w14:paraId="7BFB24FB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26)</w:t>
      </w:r>
      <w:r w:rsidRPr="008F3FDD">
        <w:rPr>
          <w:rFonts w:ascii="Lato" w:hAnsi="Lato"/>
          <w:lang w:bidi="pl-PL"/>
        </w:rPr>
        <w:tab/>
        <w:t>Ogólnopolski Związek Lekarzy;</w:t>
      </w:r>
    </w:p>
    <w:p w14:paraId="6CC6B8E0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lastRenderedPageBreak/>
        <w:t>27)</w:t>
      </w:r>
      <w:r w:rsidRPr="008F3FDD">
        <w:rPr>
          <w:rFonts w:ascii="Lato" w:hAnsi="Lato"/>
          <w:lang w:bidi="pl-PL"/>
        </w:rPr>
        <w:tab/>
        <w:t>Ogólnopolski Związek Zawodowy Położnych;</w:t>
      </w:r>
    </w:p>
    <w:p w14:paraId="1EAF67C8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28)</w:t>
      </w:r>
      <w:r w:rsidRPr="008F3FDD">
        <w:rPr>
          <w:rFonts w:ascii="Lato" w:hAnsi="Lato"/>
          <w:lang w:bidi="pl-PL"/>
        </w:rPr>
        <w:tab/>
        <w:t>Pracodawcy Rzeczypospolitej Polskiej;</w:t>
      </w:r>
    </w:p>
    <w:p w14:paraId="4A2D279E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29)</w:t>
      </w:r>
      <w:r w:rsidRPr="008F3FDD">
        <w:rPr>
          <w:rFonts w:ascii="Lato" w:hAnsi="Lato"/>
          <w:lang w:bidi="pl-PL"/>
        </w:rPr>
        <w:tab/>
        <w:t>Związek Przedsiębiorców i Pracodawców;</w:t>
      </w:r>
    </w:p>
    <w:p w14:paraId="4155A892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30)</w:t>
      </w:r>
      <w:r w:rsidRPr="008F3FDD">
        <w:rPr>
          <w:rFonts w:ascii="Lato" w:hAnsi="Lato"/>
          <w:lang w:bidi="pl-PL"/>
        </w:rPr>
        <w:tab/>
        <w:t>Konfederacja „Lewiatan”;</w:t>
      </w:r>
    </w:p>
    <w:p w14:paraId="0E30D08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31)</w:t>
      </w:r>
      <w:r w:rsidRPr="008F3FDD">
        <w:rPr>
          <w:rFonts w:ascii="Lato" w:hAnsi="Lato"/>
          <w:lang w:bidi="pl-PL"/>
        </w:rPr>
        <w:tab/>
        <w:t>Związek Rzemiosła Polskiego;</w:t>
      </w:r>
    </w:p>
    <w:p w14:paraId="01BC2BE0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32)</w:t>
      </w:r>
      <w:r w:rsidRPr="008F3FDD">
        <w:rPr>
          <w:rFonts w:ascii="Lato" w:hAnsi="Lato"/>
          <w:lang w:bidi="pl-PL"/>
        </w:rPr>
        <w:tab/>
        <w:t>Związek Pracodawców - Business Centre Club;</w:t>
      </w:r>
    </w:p>
    <w:p w14:paraId="2AEBF4A3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33)</w:t>
      </w:r>
      <w:r w:rsidRPr="008F3FDD">
        <w:rPr>
          <w:rFonts w:ascii="Lato" w:hAnsi="Lato"/>
          <w:lang w:bidi="pl-PL"/>
        </w:rPr>
        <w:tab/>
        <w:t>Federacja Przedsiębiorców Polskich;</w:t>
      </w:r>
    </w:p>
    <w:p w14:paraId="3914D6E7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34)</w:t>
      </w:r>
      <w:r w:rsidRPr="008F3FDD">
        <w:rPr>
          <w:rFonts w:ascii="Lato" w:hAnsi="Lato"/>
          <w:lang w:bidi="pl-PL"/>
        </w:rPr>
        <w:tab/>
        <w:t xml:space="preserve"> Organizacja Pracodawców Rada Przedsiębiorców;</w:t>
      </w:r>
    </w:p>
    <w:p w14:paraId="6F85238C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35)</w:t>
      </w:r>
      <w:r w:rsidRPr="008F3FDD">
        <w:rPr>
          <w:rFonts w:ascii="Lato" w:hAnsi="Lato"/>
          <w:lang w:bidi="pl-PL"/>
        </w:rPr>
        <w:tab/>
        <w:t xml:space="preserve">Krajowa Izba Gospodarcza; </w:t>
      </w:r>
    </w:p>
    <w:p w14:paraId="61B1A493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36)</w:t>
      </w:r>
      <w:r w:rsidRPr="008F3FDD">
        <w:rPr>
          <w:rFonts w:ascii="Lato" w:hAnsi="Lato"/>
          <w:lang w:bidi="pl-PL"/>
        </w:rPr>
        <w:tab/>
        <w:t>Porozumienie Pracodawców Ochrony Zdrowia;</w:t>
      </w:r>
    </w:p>
    <w:p w14:paraId="770378D6" w14:textId="77777777" w:rsidR="00B026D7" w:rsidRPr="008F3FDD" w:rsidRDefault="00B026D7" w:rsidP="008F3FDD">
      <w:pPr>
        <w:spacing w:line="240" w:lineRule="auto"/>
        <w:ind w:left="709" w:hanging="709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37)</w:t>
      </w:r>
      <w:r w:rsidRPr="008F3FDD">
        <w:rPr>
          <w:rFonts w:ascii="Lato" w:hAnsi="Lato"/>
          <w:lang w:bidi="pl-PL"/>
        </w:rPr>
        <w:tab/>
        <w:t>Związek Pracodawców Ratownictwa Medycznego Samodzielnych Publicznych Zakładów Opieki Zdrowotnej;</w:t>
      </w:r>
    </w:p>
    <w:p w14:paraId="5B3F96FC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38)</w:t>
      </w:r>
      <w:r w:rsidRPr="008F3FDD">
        <w:rPr>
          <w:rFonts w:ascii="Lato" w:hAnsi="Lato"/>
          <w:lang w:bidi="pl-PL"/>
        </w:rPr>
        <w:tab/>
        <w:t>Federacja Związków Pracodawców Zakładów Opieki Zdrowotnej;</w:t>
      </w:r>
    </w:p>
    <w:p w14:paraId="31903B7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39)</w:t>
      </w:r>
      <w:r w:rsidRPr="008F3FDD">
        <w:rPr>
          <w:rFonts w:ascii="Lato" w:hAnsi="Lato"/>
          <w:lang w:bidi="pl-PL"/>
        </w:rPr>
        <w:tab/>
        <w:t>Ogólnopolski Związek Pracodawców Samodzielnych Publicznych Szpitali Klinicznych;</w:t>
      </w:r>
    </w:p>
    <w:p w14:paraId="0545BF4A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40)</w:t>
      </w:r>
      <w:r w:rsidRPr="008F3FDD">
        <w:rPr>
          <w:rFonts w:ascii="Lato" w:hAnsi="Lato"/>
          <w:lang w:bidi="pl-PL"/>
        </w:rPr>
        <w:tab/>
        <w:t xml:space="preserve">Konfederacja Pracodawców Polskich; </w:t>
      </w:r>
    </w:p>
    <w:p w14:paraId="5FC82DCE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41)</w:t>
      </w:r>
      <w:r w:rsidRPr="008F3FDD">
        <w:rPr>
          <w:rFonts w:ascii="Lato" w:hAnsi="Lato"/>
          <w:lang w:bidi="pl-PL"/>
        </w:rPr>
        <w:tab/>
        <w:t xml:space="preserve">Federacja Związków Pracodawców Ochrony Zdrowia - Porozumienie Zielonogórskie; </w:t>
      </w:r>
    </w:p>
    <w:p w14:paraId="1D923352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42)</w:t>
      </w:r>
      <w:r w:rsidRPr="008F3FDD">
        <w:rPr>
          <w:rFonts w:ascii="Lato" w:hAnsi="Lato"/>
          <w:lang w:bidi="pl-PL"/>
        </w:rPr>
        <w:tab/>
        <w:t xml:space="preserve">Ogólnopolski Związek Pracodawców Opieki Zdrowotnej; </w:t>
      </w:r>
    </w:p>
    <w:p w14:paraId="0CC7917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43)</w:t>
      </w:r>
      <w:r w:rsidRPr="008F3FDD">
        <w:rPr>
          <w:rFonts w:ascii="Lato" w:hAnsi="Lato"/>
          <w:lang w:bidi="pl-PL"/>
        </w:rPr>
        <w:tab/>
        <w:t xml:space="preserve">Ogólnopolska Konfederacja Związków Zawodowych Pracowników Ochrony Zdrowia; </w:t>
      </w:r>
    </w:p>
    <w:p w14:paraId="5F23DF9D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44)</w:t>
      </w:r>
      <w:r w:rsidRPr="008F3FDD">
        <w:rPr>
          <w:rFonts w:ascii="Lato" w:hAnsi="Lato"/>
          <w:lang w:bidi="pl-PL"/>
        </w:rPr>
        <w:tab/>
        <w:t>Ogólnopolski Związek Pracodawców Podmiotów Leczniczych;</w:t>
      </w:r>
    </w:p>
    <w:p w14:paraId="7E46670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45)</w:t>
      </w:r>
      <w:r w:rsidRPr="008F3FDD">
        <w:rPr>
          <w:rFonts w:ascii="Lato" w:hAnsi="Lato"/>
          <w:lang w:bidi="pl-PL"/>
        </w:rPr>
        <w:tab/>
        <w:t xml:space="preserve">Ogólnopolski Związek Zawodowy Lekarzy; </w:t>
      </w:r>
    </w:p>
    <w:p w14:paraId="6DEB149D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46)</w:t>
      </w:r>
      <w:r w:rsidRPr="008F3FDD">
        <w:rPr>
          <w:rFonts w:ascii="Lato" w:hAnsi="Lato"/>
          <w:lang w:bidi="pl-PL"/>
        </w:rPr>
        <w:tab/>
        <w:t xml:space="preserve">Ogólnopolski Związek Zawodowy Lekarzy Radiologów; </w:t>
      </w:r>
    </w:p>
    <w:p w14:paraId="6E82B727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47)</w:t>
      </w:r>
      <w:r w:rsidRPr="008F3FDD">
        <w:rPr>
          <w:rFonts w:ascii="Lato" w:hAnsi="Lato"/>
          <w:lang w:bidi="pl-PL"/>
        </w:rPr>
        <w:tab/>
        <w:t xml:space="preserve">Federacja Związków Zawodowych Pracowników Ochrony Zdrowia; </w:t>
      </w:r>
    </w:p>
    <w:p w14:paraId="27B95791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48)</w:t>
      </w:r>
      <w:r w:rsidRPr="008F3FDD">
        <w:rPr>
          <w:rFonts w:ascii="Lato" w:hAnsi="Lato"/>
          <w:lang w:bidi="pl-PL"/>
        </w:rPr>
        <w:tab/>
        <w:t xml:space="preserve">Izba Lecznictwa Polskiego; </w:t>
      </w:r>
    </w:p>
    <w:p w14:paraId="0C612E0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49)</w:t>
      </w:r>
      <w:r w:rsidRPr="008F3FDD">
        <w:rPr>
          <w:rFonts w:ascii="Lato" w:hAnsi="Lato"/>
          <w:lang w:bidi="pl-PL"/>
        </w:rPr>
        <w:tab/>
        <w:t>Ogólnopolski Związek Pracodawców Prywatnej Służby Zdrowia;</w:t>
      </w:r>
    </w:p>
    <w:p w14:paraId="072F2F37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50)</w:t>
      </w:r>
      <w:r w:rsidRPr="008F3FDD">
        <w:rPr>
          <w:rFonts w:ascii="Lato" w:hAnsi="Lato"/>
          <w:lang w:bidi="pl-PL"/>
        </w:rPr>
        <w:tab/>
        <w:t>Ogólnopolski Związek Zawodowy Techników Farmaceutycznych;</w:t>
      </w:r>
    </w:p>
    <w:p w14:paraId="383309B4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51)</w:t>
      </w:r>
      <w:r w:rsidRPr="008F3FDD">
        <w:rPr>
          <w:rFonts w:ascii="Lato" w:hAnsi="Lato"/>
          <w:lang w:bidi="pl-PL"/>
        </w:rPr>
        <w:tab/>
        <w:t>Rada Dialogu Społecznego;</w:t>
      </w:r>
    </w:p>
    <w:p w14:paraId="19080520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52)</w:t>
      </w:r>
      <w:r w:rsidRPr="008F3FDD">
        <w:rPr>
          <w:rFonts w:ascii="Lato" w:hAnsi="Lato"/>
          <w:lang w:bidi="pl-PL"/>
        </w:rPr>
        <w:tab/>
        <w:t>Rada Działalności Pożytku Publicznego;</w:t>
      </w:r>
    </w:p>
    <w:p w14:paraId="63B9621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53)</w:t>
      </w:r>
      <w:r w:rsidRPr="008F3FDD">
        <w:rPr>
          <w:rFonts w:ascii="Lato" w:hAnsi="Lato"/>
          <w:lang w:bidi="pl-PL"/>
        </w:rPr>
        <w:tab/>
        <w:t>Komisja Wspólna Rządu i Samorządu Terytorialnego;</w:t>
      </w:r>
    </w:p>
    <w:p w14:paraId="59F4A814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54)</w:t>
      </w:r>
      <w:r w:rsidRPr="008F3FDD">
        <w:rPr>
          <w:rFonts w:ascii="Lato" w:hAnsi="Lato"/>
          <w:lang w:bidi="pl-PL"/>
        </w:rPr>
        <w:tab/>
        <w:t>Wojewodowie</w:t>
      </w:r>
    </w:p>
    <w:p w14:paraId="19E0E90D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55)</w:t>
      </w:r>
      <w:r w:rsidRPr="008F3FDD">
        <w:rPr>
          <w:rFonts w:ascii="Lato" w:hAnsi="Lato"/>
          <w:lang w:bidi="pl-PL"/>
        </w:rPr>
        <w:tab/>
        <w:t>Urzędy Marszałkowskie;</w:t>
      </w:r>
    </w:p>
    <w:p w14:paraId="64594CC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56)</w:t>
      </w:r>
      <w:r w:rsidRPr="008F3FDD">
        <w:rPr>
          <w:rFonts w:ascii="Lato" w:hAnsi="Lato"/>
          <w:lang w:bidi="pl-PL"/>
        </w:rPr>
        <w:tab/>
        <w:t>Konsultant krajowy w dziedzinie geriatrii;</w:t>
      </w:r>
    </w:p>
    <w:p w14:paraId="50E3127C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57)</w:t>
      </w:r>
      <w:r w:rsidRPr="008F3FDD">
        <w:rPr>
          <w:rFonts w:ascii="Lato" w:hAnsi="Lato"/>
          <w:lang w:bidi="pl-PL"/>
        </w:rPr>
        <w:tab/>
        <w:t>Konsultant krajowy w dziedzinie neurologii;</w:t>
      </w:r>
    </w:p>
    <w:p w14:paraId="3248EE9F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58)</w:t>
      </w:r>
      <w:r w:rsidRPr="008F3FDD">
        <w:rPr>
          <w:rFonts w:ascii="Lato" w:hAnsi="Lato"/>
          <w:lang w:bidi="pl-PL"/>
        </w:rPr>
        <w:tab/>
        <w:t>Konsultant krajowy w dziedzinie psychiatrii;</w:t>
      </w:r>
    </w:p>
    <w:p w14:paraId="32F71FDB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lastRenderedPageBreak/>
        <w:t>59)</w:t>
      </w:r>
      <w:r w:rsidRPr="008F3FDD">
        <w:rPr>
          <w:rFonts w:ascii="Lato" w:hAnsi="Lato"/>
          <w:lang w:bidi="pl-PL"/>
        </w:rPr>
        <w:tab/>
        <w:t>Konsultant krajowy w dziedzinie pielęgniarstwa psychiatrycznego;</w:t>
      </w:r>
    </w:p>
    <w:p w14:paraId="4D8DE31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60)</w:t>
      </w:r>
      <w:r w:rsidRPr="008F3FDD">
        <w:rPr>
          <w:rFonts w:ascii="Lato" w:hAnsi="Lato"/>
          <w:lang w:bidi="pl-PL"/>
        </w:rPr>
        <w:tab/>
        <w:t>Konsultant krajowy w dziedzinie pielęgniarstwa geriatrycznego;</w:t>
      </w:r>
    </w:p>
    <w:p w14:paraId="574D8441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61)</w:t>
      </w:r>
      <w:r w:rsidRPr="008F3FDD">
        <w:rPr>
          <w:rFonts w:ascii="Lato" w:hAnsi="Lato"/>
          <w:lang w:bidi="pl-PL"/>
        </w:rPr>
        <w:tab/>
        <w:t>Konsultant krajowy w dziedzinie pielęgniarstwa opieki długoterminowej;</w:t>
      </w:r>
    </w:p>
    <w:p w14:paraId="53D79378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62)</w:t>
      </w:r>
      <w:r w:rsidRPr="008F3FDD">
        <w:rPr>
          <w:rFonts w:ascii="Lato" w:hAnsi="Lato"/>
          <w:lang w:bidi="pl-PL"/>
        </w:rPr>
        <w:tab/>
        <w:t>Instytut Praw Pacjenta i Edukacji Zdrowotnej;</w:t>
      </w:r>
    </w:p>
    <w:p w14:paraId="104144FA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63)</w:t>
      </w:r>
      <w:r w:rsidRPr="008F3FDD">
        <w:rPr>
          <w:rFonts w:ascii="Lato" w:hAnsi="Lato"/>
          <w:lang w:bidi="pl-PL"/>
        </w:rPr>
        <w:tab/>
        <w:t>Rada Organizacji Pacjentów przy ministrze właściwym do spraw zdrowia;</w:t>
      </w:r>
    </w:p>
    <w:p w14:paraId="32FFF141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64)</w:t>
      </w:r>
      <w:r w:rsidRPr="008F3FDD">
        <w:rPr>
          <w:rFonts w:ascii="Lato" w:hAnsi="Lato"/>
          <w:lang w:bidi="pl-PL"/>
        </w:rPr>
        <w:tab/>
        <w:t xml:space="preserve">Stowarzyszenie Pacjentów </w:t>
      </w:r>
      <w:proofErr w:type="spellStart"/>
      <w:r w:rsidRPr="008F3FDD">
        <w:rPr>
          <w:rFonts w:ascii="Lato" w:hAnsi="Lato"/>
          <w:lang w:bidi="pl-PL"/>
        </w:rPr>
        <w:t>Primum</w:t>
      </w:r>
      <w:proofErr w:type="spellEnd"/>
      <w:r w:rsidRPr="008F3FDD">
        <w:rPr>
          <w:rFonts w:ascii="Lato" w:hAnsi="Lato"/>
          <w:lang w:bidi="pl-PL"/>
        </w:rPr>
        <w:t xml:space="preserve"> Non </w:t>
      </w:r>
      <w:proofErr w:type="spellStart"/>
      <w:r w:rsidRPr="008F3FDD">
        <w:rPr>
          <w:rFonts w:ascii="Lato" w:hAnsi="Lato"/>
          <w:lang w:bidi="pl-PL"/>
        </w:rPr>
        <w:t>Nocere</w:t>
      </w:r>
      <w:proofErr w:type="spellEnd"/>
      <w:r w:rsidRPr="008F3FDD">
        <w:rPr>
          <w:rFonts w:ascii="Lato" w:hAnsi="Lato"/>
          <w:lang w:bidi="pl-PL"/>
        </w:rPr>
        <w:t>;</w:t>
      </w:r>
    </w:p>
    <w:p w14:paraId="1FD71A90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65)</w:t>
      </w:r>
      <w:r w:rsidRPr="008F3FDD">
        <w:rPr>
          <w:rFonts w:ascii="Lato" w:hAnsi="Lato"/>
          <w:lang w:bidi="pl-PL"/>
        </w:rPr>
        <w:tab/>
        <w:t>Stowarzyszenie Polska Unia Szpitali Klinicznych;</w:t>
      </w:r>
    </w:p>
    <w:p w14:paraId="1A22D8E3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66)</w:t>
      </w:r>
      <w:r w:rsidRPr="008F3FDD">
        <w:rPr>
          <w:rFonts w:ascii="Lato" w:hAnsi="Lato"/>
          <w:lang w:bidi="pl-PL"/>
        </w:rPr>
        <w:tab/>
        <w:t>Instytut Psychiatrii i Neurologii w Warszawie;</w:t>
      </w:r>
    </w:p>
    <w:p w14:paraId="45E73662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67)</w:t>
      </w:r>
      <w:r w:rsidRPr="008F3FDD">
        <w:rPr>
          <w:rFonts w:ascii="Lato" w:hAnsi="Lato"/>
          <w:lang w:bidi="pl-PL"/>
        </w:rPr>
        <w:tab/>
        <w:t xml:space="preserve">Narodowy Instytut Zdrowia Publicznego PZH Państwowy Instytut Badawczy; </w:t>
      </w:r>
    </w:p>
    <w:p w14:paraId="521E371A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68)</w:t>
      </w:r>
      <w:r w:rsidRPr="008F3FDD">
        <w:rPr>
          <w:rFonts w:ascii="Lato" w:hAnsi="Lato"/>
          <w:lang w:bidi="pl-PL"/>
        </w:rPr>
        <w:tab/>
        <w:t>Narodowy Instytut Geriatrii, Reumatologii i Rehabilitacji;</w:t>
      </w:r>
    </w:p>
    <w:p w14:paraId="6C34B0B1" w14:textId="77777777" w:rsidR="00B026D7" w:rsidRPr="008F3FDD" w:rsidRDefault="00B026D7" w:rsidP="008F3FDD">
      <w:pPr>
        <w:spacing w:line="240" w:lineRule="auto"/>
        <w:ind w:left="709" w:hanging="709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69)</w:t>
      </w:r>
      <w:r w:rsidRPr="008F3FDD">
        <w:rPr>
          <w:rFonts w:ascii="Lato" w:hAnsi="Lato"/>
          <w:lang w:bidi="pl-PL"/>
        </w:rPr>
        <w:tab/>
        <w:t xml:space="preserve">Ośrodek Badawczo-Naukowo-Dydaktyczny Chorób Otępiennych Uniwersytetu Medycznego im. Piastów Śląskich we Wrocławiu; </w:t>
      </w:r>
    </w:p>
    <w:p w14:paraId="3C6B64BF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70)</w:t>
      </w:r>
      <w:r w:rsidRPr="008F3FDD">
        <w:rPr>
          <w:rFonts w:ascii="Lato" w:hAnsi="Lato"/>
          <w:lang w:bidi="pl-PL"/>
        </w:rPr>
        <w:tab/>
        <w:t>Regionalne Ośrodki Polityki Społecznej;</w:t>
      </w:r>
    </w:p>
    <w:p w14:paraId="7F04C355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71)</w:t>
      </w:r>
      <w:r w:rsidRPr="008F3FDD">
        <w:rPr>
          <w:rFonts w:ascii="Lato" w:hAnsi="Lato"/>
          <w:lang w:bidi="pl-PL"/>
        </w:rPr>
        <w:tab/>
        <w:t xml:space="preserve">Alzheimer Polska; </w:t>
      </w:r>
    </w:p>
    <w:p w14:paraId="74C68CCF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72)</w:t>
      </w:r>
      <w:r w:rsidRPr="008F3FDD">
        <w:rPr>
          <w:rFonts w:ascii="Lato" w:hAnsi="Lato"/>
          <w:lang w:bidi="pl-PL"/>
        </w:rPr>
        <w:tab/>
        <w:t xml:space="preserve">Polskie Stowarzyszenie Pomocy Osobom z Chorobą Alzheimera; </w:t>
      </w:r>
    </w:p>
    <w:p w14:paraId="0014E800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73)</w:t>
      </w:r>
      <w:r w:rsidRPr="008F3FDD">
        <w:rPr>
          <w:rFonts w:ascii="Lato" w:hAnsi="Lato"/>
          <w:lang w:bidi="pl-PL"/>
        </w:rPr>
        <w:tab/>
        <w:t>Fundacja na rzecz standardów opieki w chorobach otępiennych Wyspy Pamięci;</w:t>
      </w:r>
    </w:p>
    <w:p w14:paraId="3D14F2C9" w14:textId="77777777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74)</w:t>
      </w:r>
      <w:r w:rsidRPr="008F3FDD">
        <w:rPr>
          <w:rFonts w:ascii="Lato" w:hAnsi="Lato"/>
          <w:lang w:bidi="pl-PL"/>
        </w:rPr>
        <w:tab/>
        <w:t>Fundacja CARE;</w:t>
      </w:r>
    </w:p>
    <w:p w14:paraId="74FFF710" w14:textId="67B2D7FE" w:rsidR="00B026D7" w:rsidRPr="008F3FDD" w:rsidRDefault="00B026D7" w:rsidP="008F3FDD">
      <w:pPr>
        <w:spacing w:line="240" w:lineRule="auto"/>
        <w:jc w:val="both"/>
        <w:rPr>
          <w:rFonts w:ascii="Lato" w:hAnsi="Lato"/>
          <w:lang w:bidi="pl-PL"/>
        </w:rPr>
      </w:pPr>
      <w:r w:rsidRPr="008F3FDD">
        <w:rPr>
          <w:rFonts w:ascii="Lato" w:hAnsi="Lato"/>
          <w:lang w:bidi="pl-PL"/>
        </w:rPr>
        <w:t>75)</w:t>
      </w:r>
      <w:r w:rsidRPr="008F3FDD">
        <w:rPr>
          <w:rFonts w:ascii="Lato" w:hAnsi="Lato"/>
          <w:lang w:bidi="pl-PL"/>
        </w:rPr>
        <w:tab/>
        <w:t>Instytut Zarządzania w Ochronie Zdrowia, Uczelnia Łazarskiego.</w:t>
      </w:r>
    </w:p>
    <w:p w14:paraId="6BD53083" w14:textId="23423374" w:rsidR="00B026D7" w:rsidRDefault="00B026D7" w:rsidP="00DA503D">
      <w:pPr>
        <w:jc w:val="both"/>
        <w:rPr>
          <w:rFonts w:ascii="Lato" w:hAnsi="Lato"/>
          <w:lang w:bidi="pl-PL"/>
        </w:rPr>
      </w:pPr>
      <w:r w:rsidRPr="00B026D7">
        <w:rPr>
          <w:rFonts w:ascii="Lato" w:hAnsi="Lato"/>
          <w:lang w:bidi="pl-PL"/>
        </w:rPr>
        <w:t xml:space="preserve">Projekt został </w:t>
      </w:r>
      <w:r w:rsidR="00C123CA">
        <w:rPr>
          <w:rFonts w:ascii="Lato" w:hAnsi="Lato"/>
          <w:lang w:bidi="pl-PL"/>
        </w:rPr>
        <w:t xml:space="preserve">również </w:t>
      </w:r>
      <w:r w:rsidRPr="00B026D7">
        <w:rPr>
          <w:rFonts w:ascii="Lato" w:hAnsi="Lato"/>
          <w:lang w:bidi="pl-PL"/>
        </w:rPr>
        <w:t xml:space="preserve">udostępniony w formie elektronicznej na stronie internetowej Ministerstwa: </w:t>
      </w:r>
      <w:hyperlink r:id="rId7" w:history="1">
        <w:r w:rsidRPr="00C3089C">
          <w:rPr>
            <w:rStyle w:val="Hipercze"/>
            <w:rFonts w:ascii="Lato" w:hAnsi="Lato"/>
            <w:lang w:bidi="pl-PL"/>
          </w:rPr>
          <w:t>https://www.gov.pl/web/zdrowie/projekt-uchwaly-rady-ministrow-w-sprawie-krajowego-programu-dzialan-wobec-chorob-otepiennych-na-lata-2025-2030</w:t>
        </w:r>
      </w:hyperlink>
    </w:p>
    <w:p w14:paraId="2063E1F4" w14:textId="30EA3FEC" w:rsidR="004438E0" w:rsidRPr="00280DA1" w:rsidRDefault="004438E0" w:rsidP="00E20681">
      <w:p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>Konsultacje</w:t>
      </w:r>
      <w:r w:rsidR="00B026D7">
        <w:rPr>
          <w:rFonts w:ascii="Lato" w:hAnsi="Lato"/>
          <w:lang w:bidi="pl-PL"/>
        </w:rPr>
        <w:t xml:space="preserve"> publiczne</w:t>
      </w:r>
      <w:r w:rsidRPr="00280DA1">
        <w:rPr>
          <w:rFonts w:ascii="Lato" w:hAnsi="Lato"/>
          <w:lang w:bidi="pl-PL"/>
        </w:rPr>
        <w:t xml:space="preserve"> miały charakter otwarty. Każda instytucja, organizacja czy obywatel zainteresowany problematyką </w:t>
      </w:r>
      <w:r w:rsidR="00D120E4" w:rsidRPr="00280DA1">
        <w:rPr>
          <w:rFonts w:ascii="Lato" w:hAnsi="Lato"/>
          <w:lang w:bidi="pl-PL"/>
        </w:rPr>
        <w:t>chorób otępiennych</w:t>
      </w:r>
      <w:r w:rsidRPr="00280DA1">
        <w:rPr>
          <w:rFonts w:ascii="Lato" w:hAnsi="Lato"/>
          <w:lang w:bidi="pl-PL"/>
        </w:rPr>
        <w:t xml:space="preserve"> miał prawo oraz możliwość wyrażenia swojej opinii. Uwagi były zgłaszane </w:t>
      </w:r>
      <w:r w:rsidR="00E16176">
        <w:rPr>
          <w:rFonts w:ascii="Lato" w:hAnsi="Lato"/>
          <w:lang w:bidi="pl-PL"/>
        </w:rPr>
        <w:t>na</w:t>
      </w:r>
      <w:r w:rsidRPr="00280DA1">
        <w:rPr>
          <w:rFonts w:ascii="Lato" w:hAnsi="Lato"/>
          <w:lang w:bidi="pl-PL"/>
        </w:rPr>
        <w:t xml:space="preserve"> formularz</w:t>
      </w:r>
      <w:r w:rsidR="00E16176">
        <w:rPr>
          <w:rFonts w:ascii="Lato" w:hAnsi="Lato"/>
          <w:lang w:bidi="pl-PL"/>
        </w:rPr>
        <w:t>u załączonym do konsultowanego</w:t>
      </w:r>
      <w:r w:rsidRPr="00280DA1">
        <w:rPr>
          <w:rFonts w:ascii="Lato" w:hAnsi="Lato"/>
          <w:lang w:bidi="pl-PL"/>
        </w:rPr>
        <w:t xml:space="preserve"> </w:t>
      </w:r>
      <w:r w:rsidR="00E16176">
        <w:rPr>
          <w:rFonts w:ascii="Lato" w:hAnsi="Lato"/>
          <w:lang w:bidi="pl-PL"/>
        </w:rPr>
        <w:t xml:space="preserve">projektu i </w:t>
      </w:r>
      <w:r w:rsidRPr="00280DA1">
        <w:rPr>
          <w:rFonts w:ascii="Lato" w:hAnsi="Lato"/>
          <w:lang w:bidi="pl-PL"/>
        </w:rPr>
        <w:t>kierowan</w:t>
      </w:r>
      <w:r w:rsidR="00E16176">
        <w:rPr>
          <w:rFonts w:ascii="Lato" w:hAnsi="Lato"/>
          <w:lang w:bidi="pl-PL"/>
        </w:rPr>
        <w:t>e</w:t>
      </w:r>
      <w:r w:rsidRPr="00280DA1">
        <w:rPr>
          <w:rFonts w:ascii="Lato" w:hAnsi="Lato"/>
          <w:lang w:bidi="pl-PL"/>
        </w:rPr>
        <w:t xml:space="preserve"> do Ministerstwa:</w:t>
      </w:r>
    </w:p>
    <w:p w14:paraId="65BD7C70" w14:textId="4E6F3175" w:rsidR="008E1BF3" w:rsidRPr="00280DA1" w:rsidRDefault="008E1BF3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>za pośrednictwem systemu e-Doręczeń,</w:t>
      </w:r>
    </w:p>
    <w:p w14:paraId="315BC59B" w14:textId="77777777" w:rsidR="008E1BF3" w:rsidRPr="00280DA1" w:rsidRDefault="008E1BF3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 xml:space="preserve">przez platformę </w:t>
      </w:r>
      <w:proofErr w:type="spellStart"/>
      <w:r w:rsidRPr="00280DA1">
        <w:rPr>
          <w:rFonts w:ascii="Lato" w:hAnsi="Lato"/>
          <w:lang w:bidi="pl-PL"/>
        </w:rPr>
        <w:t>ePUAP</w:t>
      </w:r>
      <w:proofErr w:type="spellEnd"/>
      <w:r w:rsidRPr="00280DA1">
        <w:rPr>
          <w:rFonts w:ascii="Lato" w:hAnsi="Lato"/>
          <w:lang w:bidi="pl-PL"/>
        </w:rPr>
        <w:t>,</w:t>
      </w:r>
    </w:p>
    <w:p w14:paraId="12669AB1" w14:textId="68441D96" w:rsidR="008E1BF3" w:rsidRPr="00280DA1" w:rsidRDefault="008E1BF3" w:rsidP="00E20681">
      <w:pPr>
        <w:pStyle w:val="Akapitzlist"/>
        <w:numPr>
          <w:ilvl w:val="0"/>
          <w:numId w:val="6"/>
        </w:num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 xml:space="preserve">lub na adres e-mail: </w:t>
      </w:r>
      <w:hyperlink r:id="rId8" w:history="1">
        <w:r w:rsidRPr="00280DA1">
          <w:rPr>
            <w:rStyle w:val="Hipercze"/>
            <w:rFonts w:ascii="Lato" w:hAnsi="Lato"/>
            <w:lang w:bidi="pl-PL"/>
          </w:rPr>
          <w:t>dep-rz@mz.gov.pl</w:t>
        </w:r>
      </w:hyperlink>
      <w:r w:rsidRPr="00280DA1">
        <w:rPr>
          <w:rFonts w:ascii="Lato" w:hAnsi="Lato"/>
          <w:lang w:bidi="pl-PL"/>
        </w:rPr>
        <w:t>.</w:t>
      </w:r>
    </w:p>
    <w:p w14:paraId="37BF0983" w14:textId="6ED65AE7" w:rsidR="00932650" w:rsidRDefault="004438E0" w:rsidP="0022594A">
      <w:pPr>
        <w:jc w:val="both"/>
        <w:rPr>
          <w:rFonts w:ascii="Lato" w:hAnsi="Lato"/>
          <w:lang w:bidi="pl-PL"/>
        </w:rPr>
      </w:pPr>
      <w:r w:rsidRPr="00280DA1">
        <w:rPr>
          <w:rFonts w:ascii="Lato" w:hAnsi="Lato"/>
          <w:lang w:bidi="pl-PL"/>
        </w:rPr>
        <w:t xml:space="preserve">Wszystkie otrzymane uwagi, po zakończeniu konsultacji publicznych </w:t>
      </w:r>
      <w:r w:rsidR="0022594A">
        <w:rPr>
          <w:rFonts w:ascii="Lato" w:hAnsi="Lato"/>
          <w:lang w:bidi="pl-PL"/>
        </w:rPr>
        <w:t xml:space="preserve">i opiniowania </w:t>
      </w:r>
      <w:r w:rsidRPr="00280DA1">
        <w:rPr>
          <w:rFonts w:ascii="Lato" w:hAnsi="Lato"/>
          <w:lang w:bidi="pl-PL"/>
        </w:rPr>
        <w:t xml:space="preserve">poddano szczegółowej analizie pod kątem możliwości ich </w:t>
      </w:r>
      <w:r w:rsidR="00E16176">
        <w:rPr>
          <w:rFonts w:ascii="Lato" w:hAnsi="Lato"/>
          <w:lang w:bidi="pl-PL"/>
        </w:rPr>
        <w:t>uwzględnienia</w:t>
      </w:r>
      <w:r w:rsidRPr="00280DA1">
        <w:rPr>
          <w:rFonts w:ascii="Lato" w:hAnsi="Lato"/>
          <w:lang w:bidi="pl-PL"/>
        </w:rPr>
        <w:t xml:space="preserve"> w opiniowanym dokumencie.</w:t>
      </w:r>
      <w:r w:rsidR="00EC0A70">
        <w:rPr>
          <w:rFonts w:ascii="Lato" w:hAnsi="Lato"/>
          <w:lang w:bidi="pl-PL"/>
        </w:rPr>
        <w:t xml:space="preserve"> Ze względu na międzysektorowy charakter dokumentu, rozpatrzenie poszczególnych uwag odbywało się w porozumieniu z instytucjami wskazanymi lub postulowanymi jako koordynujące realizację danych działań. </w:t>
      </w:r>
    </w:p>
    <w:p w14:paraId="26907CA3" w14:textId="6CFB7544" w:rsidR="00376BAF" w:rsidRPr="00280DA1" w:rsidRDefault="00376BAF" w:rsidP="0022594A">
      <w:pPr>
        <w:jc w:val="both"/>
        <w:rPr>
          <w:rFonts w:ascii="Lato" w:hAnsi="Lato"/>
          <w:lang w:bidi="pl-PL"/>
        </w:rPr>
      </w:pPr>
      <w:r>
        <w:rPr>
          <w:rFonts w:ascii="Lato" w:hAnsi="Lato"/>
          <w:lang w:bidi="pl-PL"/>
        </w:rPr>
        <w:t xml:space="preserve">Uwagi zgłoszone w trakcie </w:t>
      </w:r>
      <w:r w:rsidRPr="00376BAF">
        <w:rPr>
          <w:rFonts w:ascii="Lato" w:hAnsi="Lato"/>
          <w:lang w:bidi="pl-PL"/>
        </w:rPr>
        <w:t>konsultacji publicznych i opiniowania</w:t>
      </w:r>
      <w:r>
        <w:rPr>
          <w:rFonts w:ascii="Lato" w:hAnsi="Lato"/>
          <w:lang w:bidi="pl-PL"/>
        </w:rPr>
        <w:t xml:space="preserve"> zostały przedstawione </w:t>
      </w:r>
      <w:r>
        <w:rPr>
          <w:rFonts w:ascii="Lato" w:hAnsi="Lato"/>
          <w:lang w:bidi="pl-PL"/>
        </w:rPr>
        <w:br/>
        <w:t>w załączonej tabeli.</w:t>
      </w:r>
    </w:p>
    <w:sectPr w:rsidR="00376BAF" w:rsidRPr="0028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44D5" w14:textId="77777777" w:rsidR="00BB2BD6" w:rsidRDefault="00BB2BD6" w:rsidP="004438E0">
      <w:pPr>
        <w:spacing w:after="0" w:line="240" w:lineRule="auto"/>
      </w:pPr>
      <w:r>
        <w:separator/>
      </w:r>
    </w:p>
  </w:endnote>
  <w:endnote w:type="continuationSeparator" w:id="0">
    <w:p w14:paraId="5B3D92A5" w14:textId="77777777" w:rsidR="00BB2BD6" w:rsidRDefault="00BB2BD6" w:rsidP="0044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AF7C" w14:textId="77777777" w:rsidR="00BB2BD6" w:rsidRDefault="00BB2BD6" w:rsidP="004438E0">
      <w:pPr>
        <w:spacing w:after="0" w:line="240" w:lineRule="auto"/>
      </w:pPr>
      <w:r>
        <w:separator/>
      </w:r>
    </w:p>
  </w:footnote>
  <w:footnote w:type="continuationSeparator" w:id="0">
    <w:p w14:paraId="03ADDB25" w14:textId="77777777" w:rsidR="00BB2BD6" w:rsidRDefault="00BB2BD6" w:rsidP="00443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1F06"/>
    <w:multiLevelType w:val="hybridMultilevel"/>
    <w:tmpl w:val="A1804C02"/>
    <w:lvl w:ilvl="0" w:tplc="6B2C0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817"/>
    <w:multiLevelType w:val="multilevel"/>
    <w:tmpl w:val="DB9A598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30562"/>
    <w:multiLevelType w:val="hybridMultilevel"/>
    <w:tmpl w:val="57DCFD1C"/>
    <w:lvl w:ilvl="0" w:tplc="23D0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5522"/>
    <w:multiLevelType w:val="hybridMultilevel"/>
    <w:tmpl w:val="9EDE40E8"/>
    <w:lvl w:ilvl="0" w:tplc="6B2C0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4900"/>
    <w:multiLevelType w:val="hybridMultilevel"/>
    <w:tmpl w:val="ACBC3990"/>
    <w:lvl w:ilvl="0" w:tplc="6B2C0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A2D0D"/>
    <w:multiLevelType w:val="hybridMultilevel"/>
    <w:tmpl w:val="73CCB8CA"/>
    <w:lvl w:ilvl="0" w:tplc="B0C06048">
      <w:start w:val="1"/>
      <w:numFmt w:val="decimal"/>
      <w:lvlText w:val="%1)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34844"/>
    <w:multiLevelType w:val="multilevel"/>
    <w:tmpl w:val="358CB604"/>
    <w:lvl w:ilvl="0">
      <w:start w:val="1"/>
      <w:numFmt w:val="decimal"/>
      <w:lvlText w:val="%1."/>
      <w:lvlJc w:val="left"/>
      <w:rPr>
        <w:rFonts w:ascii="Lato" w:eastAsia="Segoe UI" w:hAnsi="Lato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Lato" w:eastAsia="Segoe UI" w:hAnsi="Lato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7142B"/>
    <w:multiLevelType w:val="multilevel"/>
    <w:tmpl w:val="CB9CB5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A73B98"/>
    <w:multiLevelType w:val="multilevel"/>
    <w:tmpl w:val="D71C097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F90993"/>
    <w:multiLevelType w:val="hybridMultilevel"/>
    <w:tmpl w:val="66AC389A"/>
    <w:lvl w:ilvl="0" w:tplc="AD869F7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5516">
    <w:abstractNumId w:val="6"/>
  </w:num>
  <w:num w:numId="2" w16cid:durableId="1021786081">
    <w:abstractNumId w:val="8"/>
  </w:num>
  <w:num w:numId="3" w16cid:durableId="756176696">
    <w:abstractNumId w:val="4"/>
  </w:num>
  <w:num w:numId="4" w16cid:durableId="464467769">
    <w:abstractNumId w:val="5"/>
  </w:num>
  <w:num w:numId="5" w16cid:durableId="938876785">
    <w:abstractNumId w:val="1"/>
  </w:num>
  <w:num w:numId="6" w16cid:durableId="1286539898">
    <w:abstractNumId w:val="0"/>
  </w:num>
  <w:num w:numId="7" w16cid:durableId="1647319290">
    <w:abstractNumId w:val="7"/>
  </w:num>
  <w:num w:numId="8" w16cid:durableId="1939217450">
    <w:abstractNumId w:val="3"/>
  </w:num>
  <w:num w:numId="9" w16cid:durableId="743066090">
    <w:abstractNumId w:val="9"/>
  </w:num>
  <w:num w:numId="10" w16cid:durableId="165514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50"/>
    <w:rsid w:val="0002610A"/>
    <w:rsid w:val="00057473"/>
    <w:rsid w:val="000F01DA"/>
    <w:rsid w:val="00120BE8"/>
    <w:rsid w:val="00132DF1"/>
    <w:rsid w:val="001C077E"/>
    <w:rsid w:val="001C10B3"/>
    <w:rsid w:val="001D122A"/>
    <w:rsid w:val="001F1DF0"/>
    <w:rsid w:val="0022594A"/>
    <w:rsid w:val="00250141"/>
    <w:rsid w:val="00274AF9"/>
    <w:rsid w:val="00280DA1"/>
    <w:rsid w:val="003006D2"/>
    <w:rsid w:val="00376BAF"/>
    <w:rsid w:val="00377911"/>
    <w:rsid w:val="003C6176"/>
    <w:rsid w:val="00403223"/>
    <w:rsid w:val="00415690"/>
    <w:rsid w:val="004362A5"/>
    <w:rsid w:val="004438E0"/>
    <w:rsid w:val="004773B9"/>
    <w:rsid w:val="00487E15"/>
    <w:rsid w:val="004E2F4F"/>
    <w:rsid w:val="005000AC"/>
    <w:rsid w:val="00536A71"/>
    <w:rsid w:val="00574287"/>
    <w:rsid w:val="005B582C"/>
    <w:rsid w:val="00623811"/>
    <w:rsid w:val="0066147F"/>
    <w:rsid w:val="00667824"/>
    <w:rsid w:val="006B0421"/>
    <w:rsid w:val="0070498E"/>
    <w:rsid w:val="0071404D"/>
    <w:rsid w:val="00747070"/>
    <w:rsid w:val="00751715"/>
    <w:rsid w:val="00756B22"/>
    <w:rsid w:val="007642F2"/>
    <w:rsid w:val="007B613B"/>
    <w:rsid w:val="007D2D06"/>
    <w:rsid w:val="007F7184"/>
    <w:rsid w:val="00804B8D"/>
    <w:rsid w:val="008669E6"/>
    <w:rsid w:val="008968C5"/>
    <w:rsid w:val="008E1BF3"/>
    <w:rsid w:val="008F3424"/>
    <w:rsid w:val="008F3FDD"/>
    <w:rsid w:val="00921F86"/>
    <w:rsid w:val="00932650"/>
    <w:rsid w:val="009913FB"/>
    <w:rsid w:val="009D14F2"/>
    <w:rsid w:val="009E708D"/>
    <w:rsid w:val="00A24487"/>
    <w:rsid w:val="00A3271D"/>
    <w:rsid w:val="00A60600"/>
    <w:rsid w:val="00B026D7"/>
    <w:rsid w:val="00B12B93"/>
    <w:rsid w:val="00B5405C"/>
    <w:rsid w:val="00B659BA"/>
    <w:rsid w:val="00BB2BD6"/>
    <w:rsid w:val="00BB4E0C"/>
    <w:rsid w:val="00BC359A"/>
    <w:rsid w:val="00BE3AE8"/>
    <w:rsid w:val="00C0211C"/>
    <w:rsid w:val="00C123CA"/>
    <w:rsid w:val="00C202D2"/>
    <w:rsid w:val="00C83B2D"/>
    <w:rsid w:val="00CA4896"/>
    <w:rsid w:val="00CD471F"/>
    <w:rsid w:val="00D120E4"/>
    <w:rsid w:val="00D41D12"/>
    <w:rsid w:val="00D47C5A"/>
    <w:rsid w:val="00D75C1F"/>
    <w:rsid w:val="00DA503D"/>
    <w:rsid w:val="00DA5D0A"/>
    <w:rsid w:val="00DC7426"/>
    <w:rsid w:val="00E16176"/>
    <w:rsid w:val="00E20681"/>
    <w:rsid w:val="00E67203"/>
    <w:rsid w:val="00EC0A70"/>
    <w:rsid w:val="00F33A90"/>
    <w:rsid w:val="00F860DF"/>
    <w:rsid w:val="00F973DD"/>
    <w:rsid w:val="00FB7C1A"/>
    <w:rsid w:val="00FC37A0"/>
    <w:rsid w:val="00F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257C"/>
  <w15:chartTrackingRefBased/>
  <w15:docId w15:val="{EF98435C-6819-46DA-A8AA-50D2DEC6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6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6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6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6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6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6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6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6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6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6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65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438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8E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43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8E0"/>
  </w:style>
  <w:style w:type="paragraph" w:styleId="Stopka">
    <w:name w:val="footer"/>
    <w:basedOn w:val="Normalny"/>
    <w:link w:val="StopkaZnak"/>
    <w:uiPriority w:val="99"/>
    <w:unhideWhenUsed/>
    <w:rsid w:val="00443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8E0"/>
  </w:style>
  <w:style w:type="character" w:customStyle="1" w:styleId="Teksttreci">
    <w:name w:val="Tekst treści"/>
    <w:basedOn w:val="Domylnaczcionkaakapitu"/>
    <w:uiPriority w:val="99"/>
    <w:rsid w:val="00274AF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2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2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2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2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42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2F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4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rz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projekt-uchwaly-rady-ministrow-w-sprawie-krajowego-programu-dzialan-wobec-chorob-otepiennych-na-lata-2025-2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7353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Kalkowska Aleksandra</dc:creator>
  <cp:keywords/>
  <dc:description/>
  <cp:lastModifiedBy>Kalkowska Aleksandra</cp:lastModifiedBy>
  <cp:revision>2</cp:revision>
  <dcterms:created xsi:type="dcterms:W3CDTF">2025-10-30T08:40:00Z</dcterms:created>
  <dcterms:modified xsi:type="dcterms:W3CDTF">2025-10-30T08:40:00Z</dcterms:modified>
</cp:coreProperties>
</file>