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EECB6" w14:textId="77777777" w:rsidR="00655AFA" w:rsidRPr="00655AFA" w:rsidRDefault="00655AFA" w:rsidP="00655AFA">
      <w:pPr>
        <w:keepNext/>
        <w:keepLines/>
        <w:spacing w:before="240" w:after="0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2DC0672" w14:textId="77777777" w:rsidR="00655AFA" w:rsidRPr="00655AFA" w:rsidRDefault="00655AFA" w:rsidP="00635C62">
      <w:pPr>
        <w:keepNext/>
        <w:keepLine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655AFA">
        <w:rPr>
          <w:rFonts w:ascii="Times New Roman" w:eastAsia="Times New Roman" w:hAnsi="Times New Roman" w:cs="Times New Roman"/>
          <w:b/>
          <w:bCs/>
          <w:lang w:eastAsia="pl-PL"/>
        </w:rPr>
        <w:t xml:space="preserve">Zarządzenie </w:t>
      </w:r>
    </w:p>
    <w:p w14:paraId="1DEFEE80" w14:textId="7B6D47E9" w:rsidR="00655AFA" w:rsidRDefault="00655AFA" w:rsidP="00635C62">
      <w:pPr>
        <w:keepNext/>
        <w:keepLine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655AFA">
        <w:rPr>
          <w:rFonts w:ascii="Times New Roman" w:eastAsia="Times New Roman" w:hAnsi="Times New Roman" w:cs="Times New Roman"/>
          <w:b/>
          <w:bCs/>
          <w:lang w:eastAsia="pl-PL"/>
        </w:rPr>
        <w:t>Regionalnego Dyrektora Ochrony Środowiska w Bydgoszczy</w:t>
      </w:r>
    </w:p>
    <w:p w14:paraId="2A6C9E05" w14:textId="77777777" w:rsidR="00635C62" w:rsidRPr="00655AFA" w:rsidRDefault="00635C62" w:rsidP="00635C62">
      <w:pPr>
        <w:keepNext/>
        <w:keepLine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89D68FD" w14:textId="08A41EF9" w:rsidR="00655AFA" w:rsidRDefault="00655AFA" w:rsidP="00635C62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655AFA">
        <w:rPr>
          <w:rFonts w:ascii="Times New Roman" w:eastAsia="Times New Roman" w:hAnsi="Times New Roman" w:cs="Times New Roman"/>
          <w:lang w:eastAsia="pl-PL"/>
        </w:rPr>
        <w:t>z dnia …………. 202</w:t>
      </w:r>
      <w:r w:rsidR="002655BC">
        <w:rPr>
          <w:rFonts w:ascii="Times New Roman" w:eastAsia="Times New Roman" w:hAnsi="Times New Roman" w:cs="Times New Roman"/>
          <w:lang w:eastAsia="pl-PL"/>
        </w:rPr>
        <w:t>3</w:t>
      </w:r>
      <w:r w:rsidRPr="00655AFA">
        <w:rPr>
          <w:rFonts w:ascii="Times New Roman" w:eastAsia="Times New Roman" w:hAnsi="Times New Roman" w:cs="Times New Roman"/>
          <w:lang w:eastAsia="pl-PL"/>
        </w:rPr>
        <w:t xml:space="preserve"> r.</w:t>
      </w:r>
    </w:p>
    <w:p w14:paraId="55E2DFE4" w14:textId="77777777" w:rsidR="00635C62" w:rsidRPr="00655AFA" w:rsidRDefault="00635C62" w:rsidP="00635C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lang w:eastAsia="pl-PL"/>
        </w:rPr>
      </w:pPr>
    </w:p>
    <w:p w14:paraId="2A2CE9B6" w14:textId="022F640B" w:rsidR="00655AFA" w:rsidRDefault="00655AFA" w:rsidP="00635C62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655AFA">
        <w:rPr>
          <w:rFonts w:ascii="Times New Roman" w:eastAsia="Times New Roman" w:hAnsi="Times New Roman" w:cs="Times New Roman"/>
          <w:b/>
          <w:lang w:eastAsia="pl-PL"/>
        </w:rPr>
        <w:t xml:space="preserve">w sprawie ustanowienia planu zadań ochronnych dla obszaru Natura 2000 Jaskinie </w:t>
      </w:r>
      <w:r w:rsidR="00291260">
        <w:rPr>
          <w:rFonts w:ascii="Times New Roman" w:eastAsia="Times New Roman" w:hAnsi="Times New Roman" w:cs="Times New Roman"/>
          <w:b/>
          <w:lang w:eastAsia="pl-PL"/>
        </w:rPr>
        <w:t>Grudziądzkie</w:t>
      </w:r>
      <w:r w:rsidRPr="00655AF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bookmarkStart w:id="0" w:name="_Hlk98245983"/>
      <w:r w:rsidRPr="00655AFA">
        <w:rPr>
          <w:rFonts w:ascii="Times New Roman" w:eastAsia="Times New Roman" w:hAnsi="Times New Roman" w:cs="Times New Roman"/>
          <w:b/>
          <w:lang w:eastAsia="pl-PL"/>
        </w:rPr>
        <w:t>PLH04004</w:t>
      </w:r>
      <w:bookmarkEnd w:id="0"/>
      <w:r w:rsidR="00291260">
        <w:rPr>
          <w:rFonts w:ascii="Times New Roman" w:eastAsia="Times New Roman" w:hAnsi="Times New Roman" w:cs="Times New Roman"/>
          <w:b/>
          <w:lang w:eastAsia="pl-PL"/>
        </w:rPr>
        <w:t>7</w:t>
      </w:r>
    </w:p>
    <w:p w14:paraId="475FDCB8" w14:textId="77777777" w:rsidR="00635C62" w:rsidRDefault="00635C62" w:rsidP="00635C62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21481758" w14:textId="5EFB01D0" w:rsidR="00655AFA" w:rsidRPr="00655AFA" w:rsidRDefault="00655AFA" w:rsidP="00635C62">
      <w:pPr>
        <w:keepNext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655AFA">
        <w:rPr>
          <w:rFonts w:ascii="Times New Roman" w:eastAsia="Times New Roman" w:hAnsi="Times New Roman" w:cs="Times New Roman"/>
          <w:lang w:eastAsia="pl-PL"/>
        </w:rPr>
        <w:t>Na podstawie art. 28 ust. 5 ustawy z dnia 16 kwietnia 2004 r. o ochronie przyrody (</w:t>
      </w:r>
      <w:r w:rsidR="006B0DB2" w:rsidRPr="006B0DB2">
        <w:rPr>
          <w:rFonts w:ascii="Times New Roman" w:eastAsia="Times New Roman" w:hAnsi="Times New Roman" w:cs="Times New Roman"/>
          <w:lang w:eastAsia="pl-PL"/>
        </w:rPr>
        <w:t>Dz. U. z 2023 r. poz. 1336</w:t>
      </w:r>
      <w:r w:rsidR="00635C62">
        <w:rPr>
          <w:rFonts w:ascii="Times New Roman" w:eastAsia="Times New Roman" w:hAnsi="Times New Roman" w:cs="Times New Roman"/>
          <w:lang w:eastAsia="pl-PL"/>
        </w:rPr>
        <w:t xml:space="preserve">, 1726, </w:t>
      </w:r>
      <w:r w:rsidR="00CF76C7">
        <w:rPr>
          <w:rFonts w:ascii="Times New Roman" w:eastAsia="Times New Roman" w:hAnsi="Times New Roman" w:cs="Times New Roman"/>
          <w:lang w:eastAsia="pl-PL"/>
        </w:rPr>
        <w:t xml:space="preserve">2185, </w:t>
      </w:r>
      <w:r w:rsidR="00635C62">
        <w:rPr>
          <w:rFonts w:ascii="Times New Roman" w:eastAsia="Times New Roman" w:hAnsi="Times New Roman" w:cs="Times New Roman"/>
          <w:lang w:eastAsia="pl-PL"/>
        </w:rPr>
        <w:t>2375</w:t>
      </w:r>
      <w:r w:rsidRPr="00655AFA">
        <w:rPr>
          <w:rFonts w:ascii="Times New Roman" w:eastAsia="Times New Roman" w:hAnsi="Times New Roman" w:cs="Times New Roman"/>
          <w:lang w:eastAsia="pl-PL"/>
        </w:rPr>
        <w:t>) zarządza się co następuje:</w:t>
      </w:r>
    </w:p>
    <w:p w14:paraId="79CF469D" w14:textId="6B6EDFC1" w:rsidR="00655AFA" w:rsidRDefault="00655AFA" w:rsidP="00635C62">
      <w:pPr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55AF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1.1. </w:t>
      </w:r>
      <w:r w:rsidRPr="00655AFA">
        <w:rPr>
          <w:rFonts w:ascii="Times New Roman" w:eastAsia="Times New Roman" w:hAnsi="Times New Roman" w:cs="Times New Roman"/>
          <w:color w:val="000000"/>
          <w:lang w:eastAsia="pl-PL"/>
        </w:rPr>
        <w:t xml:space="preserve">Ustanawia się plan zadań ochronnych dla obszaru Natura 2000 Jaskinie </w:t>
      </w:r>
      <w:r w:rsidR="00440250">
        <w:rPr>
          <w:rFonts w:ascii="Times New Roman" w:eastAsia="Times New Roman" w:hAnsi="Times New Roman" w:cs="Times New Roman"/>
          <w:color w:val="000000"/>
          <w:lang w:eastAsia="pl-PL"/>
        </w:rPr>
        <w:t>Grudziądzkie</w:t>
      </w:r>
      <w:r w:rsidRPr="00655AFA">
        <w:rPr>
          <w:rFonts w:ascii="Times New Roman" w:eastAsia="Times New Roman" w:hAnsi="Times New Roman" w:cs="Times New Roman"/>
          <w:color w:val="000000"/>
          <w:lang w:eastAsia="pl-PL"/>
        </w:rPr>
        <w:t xml:space="preserve"> PLH04004</w:t>
      </w:r>
      <w:r w:rsidR="00440250">
        <w:rPr>
          <w:rFonts w:ascii="Times New Roman" w:eastAsia="Times New Roman" w:hAnsi="Times New Roman" w:cs="Times New Roman"/>
          <w:color w:val="000000"/>
          <w:lang w:eastAsia="pl-PL"/>
        </w:rPr>
        <w:t>6</w:t>
      </w:r>
      <w:r w:rsidRPr="00655AFA">
        <w:rPr>
          <w:rFonts w:ascii="Times New Roman" w:eastAsia="Times New Roman" w:hAnsi="Times New Roman" w:cs="Times New Roman"/>
          <w:color w:val="000000"/>
          <w:lang w:eastAsia="pl-PL"/>
        </w:rPr>
        <w:t>, zwanego dalej: „obszarem Natura 2000”.</w:t>
      </w:r>
    </w:p>
    <w:p w14:paraId="7ADAE26F" w14:textId="37825D15" w:rsidR="00635C62" w:rsidRPr="00655AFA" w:rsidRDefault="00635C62" w:rsidP="00635C62">
      <w:pPr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2. Plan zadań ochronnych obejmuje cały obszar Natura 2000.</w:t>
      </w:r>
    </w:p>
    <w:p w14:paraId="1FD4F251" w14:textId="77777777" w:rsidR="00655AFA" w:rsidRPr="00655AFA" w:rsidRDefault="00655AFA" w:rsidP="00635C6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55AFA">
        <w:rPr>
          <w:rFonts w:ascii="Times New Roman" w:eastAsia="Times New Roman" w:hAnsi="Times New Roman" w:cs="Times New Roman"/>
          <w:b/>
          <w:lang w:eastAsia="pl-PL"/>
        </w:rPr>
        <w:t>§ 2.</w:t>
      </w:r>
      <w:r w:rsidRPr="00655AF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55AFA">
        <w:rPr>
          <w:rFonts w:ascii="Times New Roman" w:eastAsia="Times New Roman" w:hAnsi="Times New Roman" w:cs="Times New Roman"/>
          <w:bCs/>
          <w:lang w:eastAsia="pl-PL"/>
        </w:rPr>
        <w:t>Opis granic obszaru Natura 2000 w postaci geograficznych punktów ich załamania, określa załącznik nr 1 do zarządzenia.</w:t>
      </w:r>
    </w:p>
    <w:p w14:paraId="4760DBE0" w14:textId="77777777" w:rsidR="00655AFA" w:rsidRPr="00655AFA" w:rsidRDefault="00655AFA" w:rsidP="00635C6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655AFA">
        <w:rPr>
          <w:rFonts w:ascii="Times New Roman" w:eastAsia="Times New Roman" w:hAnsi="Times New Roman" w:cs="Times New Roman"/>
          <w:b/>
          <w:lang w:eastAsia="pl-PL"/>
        </w:rPr>
        <w:t>§ 3.</w:t>
      </w:r>
      <w:r w:rsidRPr="00655AF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55AFA">
        <w:rPr>
          <w:rFonts w:ascii="Times New Roman" w:eastAsia="Times New Roman" w:hAnsi="Times New Roman" w:cs="Times New Roman"/>
          <w:bCs/>
          <w:lang w:eastAsia="pl-PL"/>
        </w:rPr>
        <w:t>Mapę obszaru</w:t>
      </w:r>
      <w:r w:rsidRPr="00655AFA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Natura 2000 stanowi załącznik nr 2 do zarządzenia.</w:t>
      </w:r>
    </w:p>
    <w:p w14:paraId="69E00108" w14:textId="77777777" w:rsidR="00655AFA" w:rsidRPr="00655AFA" w:rsidRDefault="00655AFA" w:rsidP="00635C6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655AFA">
        <w:rPr>
          <w:rFonts w:ascii="Times New Roman" w:eastAsia="Times New Roman" w:hAnsi="Times New Roman" w:cs="Times New Roman"/>
          <w:b/>
          <w:color w:val="000000"/>
          <w:lang w:eastAsia="pl-PL"/>
        </w:rPr>
        <w:t>§ 4.</w:t>
      </w:r>
      <w:r w:rsidRPr="00655AF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655AFA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Identyfikację istniejących i potencjalnych zagrożeń dla zachowania właściwego stanu ochrony siedlisk przyrodniczych oraz gatunków roślin i zwierząt i ich siedlisk będących przedmiotami ochrony określa załącznik nr 3 do zarządzenia. </w:t>
      </w:r>
    </w:p>
    <w:p w14:paraId="519475E2" w14:textId="77777777" w:rsidR="00655AFA" w:rsidRPr="00655AFA" w:rsidRDefault="00655AFA" w:rsidP="00635C6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655AFA">
        <w:rPr>
          <w:rFonts w:ascii="Times New Roman" w:eastAsia="Times New Roman" w:hAnsi="Times New Roman" w:cs="Times New Roman"/>
          <w:b/>
          <w:color w:val="000000"/>
          <w:lang w:eastAsia="pl-PL"/>
        </w:rPr>
        <w:t>§ 5.</w:t>
      </w:r>
      <w:r w:rsidRPr="00655AF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655AFA">
        <w:rPr>
          <w:rFonts w:ascii="Times New Roman" w:eastAsia="Times New Roman" w:hAnsi="Times New Roman" w:cs="Times New Roman"/>
          <w:bCs/>
          <w:color w:val="000000"/>
          <w:lang w:eastAsia="pl-PL"/>
        </w:rPr>
        <w:t>Cele działań ochronnych określa załącznik nr 4 do zarządzenia.</w:t>
      </w:r>
    </w:p>
    <w:p w14:paraId="477B411C" w14:textId="77777777" w:rsidR="00655AFA" w:rsidRPr="00655AFA" w:rsidRDefault="00655AFA" w:rsidP="00635C62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655AF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6. </w:t>
      </w:r>
      <w:r w:rsidRPr="00655AFA">
        <w:rPr>
          <w:rFonts w:ascii="Times New Roman" w:eastAsia="Times New Roman" w:hAnsi="Times New Roman" w:cs="Times New Roman"/>
          <w:bCs/>
          <w:color w:val="000000"/>
          <w:lang w:eastAsia="pl-PL"/>
        </w:rPr>
        <w:t>Działania ochronne ze wskazaniem podmiotów odpowiedzialnych za ich wykonanie i obszarów ich wdrażania określa załącznik nr 5 do zarządzenia.</w:t>
      </w:r>
    </w:p>
    <w:p w14:paraId="5E7D9920" w14:textId="77777777" w:rsidR="00655AFA" w:rsidRPr="00655AFA" w:rsidRDefault="00655AFA" w:rsidP="00635C6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55AFA">
        <w:rPr>
          <w:rFonts w:ascii="Times New Roman" w:eastAsia="Times New Roman" w:hAnsi="Times New Roman" w:cs="Times New Roman"/>
          <w:b/>
          <w:color w:val="000000"/>
          <w:lang w:eastAsia="pl-PL"/>
        </w:rPr>
        <w:t>§ 7.</w:t>
      </w:r>
      <w:r w:rsidRPr="00655AFA">
        <w:rPr>
          <w:rFonts w:ascii="Times New Roman" w:eastAsia="Times New Roman" w:hAnsi="Times New Roman" w:cs="Times New Roman"/>
          <w:color w:val="000000"/>
          <w:lang w:eastAsia="pl-PL"/>
        </w:rPr>
        <w:t xml:space="preserve"> Zarządzenie wchodzi w życie po upływie 14 dni od dnia ogłoszenia.</w:t>
      </w:r>
    </w:p>
    <w:p w14:paraId="157E24B6" w14:textId="2232C669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10F275AD" w14:textId="409924EC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4E2A389E" w14:textId="44CAD8CB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4EBC3F4" w14:textId="53C94A2C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6C2F4E5A" w14:textId="6DDDC0C3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6F38F299" w14:textId="76BFB7DD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3FD82DC" w14:textId="1F920937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40784DE9" w14:textId="6251AFB2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72CE2783" w14:textId="69CEC359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C2929CA" w14:textId="1234F8E9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153DC3E9" w14:textId="7D917D22" w:rsidR="00655AFA" w:rsidRDefault="00655AFA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2F246DE6" w14:textId="54DACA0D" w:rsidR="00655AFA" w:rsidRPr="00655AFA" w:rsidRDefault="00655AFA" w:rsidP="001A7094">
      <w:pPr>
        <w:keepNext/>
        <w:keepLines/>
        <w:spacing w:before="40" w:after="0"/>
        <w:ind w:left="4248"/>
        <w:outlineLvl w:val="1"/>
        <w:rPr>
          <w:rFonts w:ascii="Times New Roman" w:eastAsia="Times New Roman" w:hAnsi="Times New Roman" w:cs="Times New Roman"/>
          <w:lang w:eastAsia="pl-PL"/>
        </w:rPr>
      </w:pPr>
      <w:r w:rsidRPr="001A7094">
        <w:rPr>
          <w:rFonts w:ascii="Times New Roman" w:eastAsia="Times New Roman" w:hAnsi="Times New Roman" w:cs="Times New Roman"/>
          <w:lang w:eastAsia="pl-PL"/>
        </w:rPr>
        <w:lastRenderedPageBreak/>
        <w:t>Załącznik Nr 1 do zarządzenia</w:t>
      </w:r>
      <w:r w:rsidRPr="001A7094">
        <w:rPr>
          <w:rFonts w:ascii="Times New Roman" w:eastAsia="Times New Roman" w:hAnsi="Times New Roman" w:cs="Times New Roman"/>
          <w:lang w:eastAsia="pl-PL"/>
        </w:rPr>
        <w:br/>
        <w:t>Regionalnego Dyrektora Ochrony Środowiska</w:t>
      </w:r>
      <w:r w:rsidR="00FF5160" w:rsidRPr="001A7094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1A7094">
        <w:rPr>
          <w:rFonts w:ascii="Times New Roman" w:eastAsia="Times New Roman" w:hAnsi="Times New Roman" w:cs="Times New Roman"/>
          <w:lang w:eastAsia="pl-PL"/>
        </w:rPr>
        <w:t>w</w:t>
      </w:r>
      <w:r w:rsidR="00FF5160" w:rsidRPr="001A709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A7094">
        <w:rPr>
          <w:rFonts w:ascii="Times New Roman" w:eastAsia="Times New Roman" w:hAnsi="Times New Roman" w:cs="Times New Roman"/>
          <w:lang w:eastAsia="pl-PL"/>
        </w:rPr>
        <w:t>Bydgoszczy</w:t>
      </w:r>
      <w:r w:rsidRPr="001A7094">
        <w:rPr>
          <w:rFonts w:ascii="Times New Roman" w:eastAsia="Times New Roman" w:hAnsi="Times New Roman" w:cs="Times New Roman"/>
          <w:lang w:eastAsia="pl-PL"/>
        </w:rPr>
        <w:br/>
        <w:t>z dnia  ……………..202</w:t>
      </w:r>
      <w:r w:rsidR="0092342C">
        <w:rPr>
          <w:rFonts w:ascii="Times New Roman" w:eastAsia="Times New Roman" w:hAnsi="Times New Roman" w:cs="Times New Roman"/>
          <w:lang w:eastAsia="pl-PL"/>
        </w:rPr>
        <w:t>3</w:t>
      </w:r>
      <w:r w:rsidRPr="001A7094">
        <w:rPr>
          <w:rFonts w:ascii="Times New Roman" w:eastAsia="Times New Roman" w:hAnsi="Times New Roman" w:cs="Times New Roman"/>
          <w:lang w:eastAsia="pl-PL"/>
        </w:rPr>
        <w:t xml:space="preserve"> r</w:t>
      </w:r>
    </w:p>
    <w:p w14:paraId="0DE2D961" w14:textId="77777777" w:rsidR="00FF5160" w:rsidRDefault="00FF5160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2353257F" w14:textId="21DD132C" w:rsidR="00655AFA" w:rsidRDefault="00FF5160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  <w:r w:rsidRPr="00FF5160">
        <w:rPr>
          <w:rFonts w:ascii="Times New Roman" w:eastAsia="Times New Roman" w:hAnsi="Times New Roman" w:cs="Times New Roman"/>
          <w:u w:color="000000"/>
          <w:lang w:eastAsia="pl-PL"/>
        </w:rPr>
        <w:t>Opis granic obszaru Natura 2000 w postaci współrzędnych punktów ich załamania w układzie współrzędnych płaskich prostokątnych PL –1992</w:t>
      </w:r>
    </w:p>
    <w:tbl>
      <w:tblPr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"/>
        <w:gridCol w:w="1733"/>
        <w:gridCol w:w="1733"/>
      </w:tblGrid>
      <w:tr w:rsidR="00FF5160" w:rsidRPr="00FF5160" w14:paraId="55B1FFB1" w14:textId="77777777" w:rsidTr="00B541C0">
        <w:trPr>
          <w:trHeight w:val="170"/>
          <w:tblHeader/>
        </w:trPr>
        <w:tc>
          <w:tcPr>
            <w:tcW w:w="787" w:type="dxa"/>
            <w:shd w:val="pct15" w:color="auto" w:fill="auto"/>
            <w:noWrap/>
            <w:vAlign w:val="bottom"/>
          </w:tcPr>
          <w:p w14:paraId="7EF25718" w14:textId="77777777" w:rsidR="00FF5160" w:rsidRPr="00FF5160" w:rsidRDefault="00FF5160" w:rsidP="00FF5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33" w:type="dxa"/>
            <w:shd w:val="pct15" w:color="auto" w:fill="auto"/>
            <w:noWrap/>
            <w:vAlign w:val="bottom"/>
          </w:tcPr>
          <w:p w14:paraId="320429E2" w14:textId="77777777" w:rsidR="00FF5160" w:rsidRPr="00FF5160" w:rsidRDefault="00FF5160" w:rsidP="00FF5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33" w:type="dxa"/>
            <w:shd w:val="pct15" w:color="auto" w:fill="auto"/>
            <w:noWrap/>
            <w:vAlign w:val="bottom"/>
          </w:tcPr>
          <w:p w14:paraId="64C787CF" w14:textId="77777777" w:rsidR="00FF5160" w:rsidRPr="00FF5160" w:rsidRDefault="00FF5160" w:rsidP="00FF5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FF5160" w:rsidRPr="00FF5160" w14:paraId="5D918880" w14:textId="77777777" w:rsidTr="00B541C0">
        <w:trPr>
          <w:trHeight w:val="170"/>
        </w:trPr>
        <w:tc>
          <w:tcPr>
            <w:tcW w:w="787" w:type="dxa"/>
            <w:shd w:val="pct15" w:color="auto" w:fill="auto"/>
            <w:noWrap/>
            <w:vAlign w:val="bottom"/>
            <w:hideMark/>
          </w:tcPr>
          <w:p w14:paraId="28AB0DEE" w14:textId="77777777" w:rsidR="00FF5160" w:rsidRPr="00FF5160" w:rsidRDefault="00FF5160" w:rsidP="00FF5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733" w:type="dxa"/>
            <w:shd w:val="pct15" w:color="auto" w:fill="auto"/>
            <w:noWrap/>
            <w:vAlign w:val="bottom"/>
            <w:hideMark/>
          </w:tcPr>
          <w:p w14:paraId="45423B21" w14:textId="77777777" w:rsidR="00FF5160" w:rsidRPr="00FF5160" w:rsidRDefault="00FF5160" w:rsidP="00FF5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733" w:type="dxa"/>
            <w:shd w:val="pct15" w:color="auto" w:fill="auto"/>
            <w:noWrap/>
            <w:vAlign w:val="bottom"/>
            <w:hideMark/>
          </w:tcPr>
          <w:p w14:paraId="18E32866" w14:textId="77777777" w:rsidR="00FF5160" w:rsidRPr="00FF5160" w:rsidRDefault="00FF5160" w:rsidP="00FF5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Y</w:t>
            </w:r>
          </w:p>
        </w:tc>
      </w:tr>
      <w:tr w:rsidR="0092342C" w:rsidRPr="00FF5160" w14:paraId="04C0D04A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332E803A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19F9EFDD" w14:textId="63B8BD39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627467,49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2473AD01" w14:textId="5428E4F1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486522,76</w:t>
            </w:r>
          </w:p>
        </w:tc>
      </w:tr>
      <w:tr w:rsidR="0092342C" w:rsidRPr="00FF5160" w14:paraId="24EB30FC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740360F3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40AB41B7" w14:textId="2085D26F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627455,01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0504D1A4" w14:textId="556D2C09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486561,99</w:t>
            </w:r>
          </w:p>
        </w:tc>
      </w:tr>
      <w:tr w:rsidR="0092342C" w:rsidRPr="00FF5160" w14:paraId="2F48F213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6DC2F40F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6B19CC59" w14:textId="0DCDB684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627447,28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57C1578F" w14:textId="48D159D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486581,53</w:t>
            </w:r>
          </w:p>
        </w:tc>
      </w:tr>
      <w:tr w:rsidR="0092342C" w:rsidRPr="00FF5160" w14:paraId="04805AE4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1C7B96AD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4C50212C" w14:textId="4B587889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627378,49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391562E9" w14:textId="6DF78D7A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486560,33</w:t>
            </w:r>
          </w:p>
        </w:tc>
      </w:tr>
      <w:tr w:rsidR="0092342C" w:rsidRPr="00FF5160" w14:paraId="627CF438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4B2B92ED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61B06D7B" w14:textId="2386C22F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627372,76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4864EA4A" w14:textId="01B23211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486558,57</w:t>
            </w:r>
          </w:p>
        </w:tc>
      </w:tr>
      <w:tr w:rsidR="0092342C" w:rsidRPr="00FF5160" w14:paraId="5E3299FB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6EB1F24A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3BA8FAF1" w14:textId="66F3A549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627380,48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5CAFC558" w14:textId="4F5681DF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486533,50</w:t>
            </w:r>
          </w:p>
        </w:tc>
      </w:tr>
      <w:tr w:rsidR="0092342C" w:rsidRPr="00FF5160" w14:paraId="4464B9B6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564A2A4B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76455F9A" w14:textId="43923375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627398,71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5E718769" w14:textId="029C4115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486539,13</w:t>
            </w:r>
          </w:p>
        </w:tc>
      </w:tr>
      <w:tr w:rsidR="0092342C" w:rsidRPr="00FF5160" w14:paraId="3C16C034" w14:textId="77777777" w:rsidTr="00B541C0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67354A8A" w14:textId="77777777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02797EA8" w14:textId="33D4030B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627410,62</w:t>
            </w:r>
          </w:p>
        </w:tc>
        <w:tc>
          <w:tcPr>
            <w:tcW w:w="1733" w:type="dxa"/>
            <w:shd w:val="clear" w:color="auto" w:fill="auto"/>
            <w:noWrap/>
            <w:vAlign w:val="bottom"/>
          </w:tcPr>
          <w:p w14:paraId="09FCA370" w14:textId="06DC50C0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486500,51</w:t>
            </w:r>
          </w:p>
        </w:tc>
      </w:tr>
      <w:tr w:rsidR="0092342C" w:rsidRPr="00FF5160" w14:paraId="374518B5" w14:textId="77777777" w:rsidTr="00C61D3B">
        <w:trPr>
          <w:trHeight w:val="170"/>
        </w:trPr>
        <w:tc>
          <w:tcPr>
            <w:tcW w:w="787" w:type="dxa"/>
            <w:shd w:val="clear" w:color="auto" w:fill="auto"/>
            <w:noWrap/>
            <w:vAlign w:val="bottom"/>
            <w:hideMark/>
          </w:tcPr>
          <w:p w14:paraId="4FD8646C" w14:textId="095BB53F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5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(1)</w:t>
            </w:r>
          </w:p>
        </w:tc>
        <w:tc>
          <w:tcPr>
            <w:tcW w:w="1733" w:type="dxa"/>
            <w:shd w:val="clear" w:color="auto" w:fill="auto"/>
            <w:noWrap/>
          </w:tcPr>
          <w:p w14:paraId="3B91501D" w14:textId="5CE7B391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627467,49</w:t>
            </w:r>
          </w:p>
        </w:tc>
        <w:tc>
          <w:tcPr>
            <w:tcW w:w="1733" w:type="dxa"/>
            <w:shd w:val="clear" w:color="auto" w:fill="auto"/>
            <w:noWrap/>
          </w:tcPr>
          <w:p w14:paraId="50BB29F2" w14:textId="280E195E" w:rsidR="0092342C" w:rsidRPr="00FF5160" w:rsidRDefault="0092342C" w:rsidP="00923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46EE">
              <w:rPr>
                <w:rFonts w:ascii="Times New Roman" w:hAnsi="Times New Roman" w:cs="Times New Roman"/>
                <w:color w:val="000000"/>
                <w:sz w:val="24"/>
              </w:rPr>
              <w:t>486522,76</w:t>
            </w:r>
          </w:p>
        </w:tc>
      </w:tr>
    </w:tbl>
    <w:p w14:paraId="3A53A7A1" w14:textId="20A0D5F7" w:rsidR="00FF5160" w:rsidRDefault="00FF5160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553D2D7C" w14:textId="2706D633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4C54286F" w14:textId="53A01638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F8151C3" w14:textId="5F2A8380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7D03A149" w14:textId="0F4F5AEB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725FA456" w14:textId="5A307592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26845DB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4CD8BBBC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6C453AD3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7D097E7A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4C938663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13DF7A8C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12D27F01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4932FD77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62D009EB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03350E76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1BC44197" w14:textId="77777777" w:rsidR="0092342C" w:rsidRDefault="0092342C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101B4579" w14:textId="0144E7DC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97D0E43" w14:textId="3E61FA2C" w:rsidR="001A7094" w:rsidRPr="001A7094" w:rsidRDefault="001A7094" w:rsidP="001A7094">
      <w:pPr>
        <w:keepNext/>
        <w:keepLines/>
        <w:spacing w:before="40" w:after="0"/>
        <w:ind w:left="4535"/>
        <w:outlineLvl w:val="1"/>
        <w:rPr>
          <w:rFonts w:ascii="Times New Roman" w:eastAsia="Times New Roman" w:hAnsi="Times New Roman" w:cs="Times New Roman"/>
          <w:b/>
          <w:lang w:eastAsia="pl-PL"/>
        </w:rPr>
      </w:pPr>
      <w:r w:rsidRPr="001A7094">
        <w:rPr>
          <w:rFonts w:ascii="Times New Roman" w:eastAsiaTheme="majorEastAsia" w:hAnsi="Times New Roman" w:cs="Times New Roman"/>
        </w:rPr>
        <w:lastRenderedPageBreak/>
        <w:t>Załącznik Nr 2</w:t>
      </w:r>
      <w:r w:rsidRPr="001A7094">
        <w:rPr>
          <w:rFonts w:ascii="Times New Roman" w:eastAsia="Times New Roman" w:hAnsi="Times New Roman" w:cs="Times New Roman"/>
          <w:lang w:eastAsia="pl-PL"/>
        </w:rPr>
        <w:t xml:space="preserve"> do zarządzenia</w:t>
      </w:r>
      <w:r w:rsidRPr="001A7094">
        <w:rPr>
          <w:rFonts w:ascii="Times New Roman" w:eastAsia="Times New Roman" w:hAnsi="Times New Roman" w:cs="Times New Roman"/>
          <w:u w:color="000000"/>
          <w:lang w:eastAsia="pl-PL"/>
        </w:rPr>
        <w:br/>
      </w:r>
      <w:r w:rsidRPr="001A7094">
        <w:rPr>
          <w:rFonts w:ascii="Times New Roman" w:eastAsia="Times New Roman" w:hAnsi="Times New Roman" w:cs="Times New Roman"/>
          <w:lang w:eastAsia="pl-PL"/>
        </w:rPr>
        <w:t>Regionalnego Dyrektora Ochrony Środowiska w Bydgoszczy</w:t>
      </w:r>
      <w:r w:rsidRPr="001A7094">
        <w:rPr>
          <w:rFonts w:ascii="Times New Roman" w:eastAsia="Times New Roman" w:hAnsi="Times New Roman" w:cs="Times New Roman"/>
          <w:u w:color="000000"/>
          <w:lang w:eastAsia="pl-PL"/>
        </w:rPr>
        <w:br/>
      </w:r>
      <w:r w:rsidRPr="001A7094">
        <w:rPr>
          <w:rFonts w:ascii="Times New Roman" w:eastAsia="Times New Roman" w:hAnsi="Times New Roman" w:cs="Times New Roman"/>
          <w:lang w:eastAsia="pl-PL"/>
        </w:rPr>
        <w:t>z dnia  ……………..202</w:t>
      </w:r>
      <w:r w:rsidR="00CF76C7">
        <w:rPr>
          <w:rFonts w:ascii="Times New Roman" w:eastAsia="Times New Roman" w:hAnsi="Times New Roman" w:cs="Times New Roman"/>
          <w:lang w:eastAsia="pl-PL"/>
        </w:rPr>
        <w:t>3</w:t>
      </w:r>
      <w:r w:rsidRPr="001A7094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1A7094">
        <w:rPr>
          <w:rFonts w:ascii="Times New Roman" w:eastAsia="Times New Roman" w:hAnsi="Times New Roman" w:cs="Times New Roman"/>
          <w:u w:color="000000"/>
          <w:lang w:eastAsia="pl-PL"/>
        </w:rPr>
        <w:br/>
      </w:r>
    </w:p>
    <w:p w14:paraId="4B7F9F8A" w14:textId="38BED6D2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  <w:r>
        <w:rPr>
          <w:rFonts w:ascii="Times New Roman" w:eastAsia="Times New Roman" w:hAnsi="Times New Roman" w:cs="Times New Roman"/>
          <w:u w:color="000000"/>
          <w:lang w:eastAsia="pl-PL"/>
        </w:rPr>
        <w:t>Mapa obszaru Natura 2000</w:t>
      </w:r>
    </w:p>
    <w:p w14:paraId="0C440903" w14:textId="68AD24F4" w:rsidR="001A7094" w:rsidRPr="00655AFA" w:rsidRDefault="001A7094" w:rsidP="001A7094">
      <w:pPr>
        <w:jc w:val="center"/>
        <w:rPr>
          <w:rFonts w:ascii="Times New Roman" w:eastAsia="Times New Roman" w:hAnsi="Times New Roman" w:cs="Times New Roman"/>
          <w:b/>
          <w:bCs/>
          <w:u w:color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u w:color="000000"/>
          <w:lang w:eastAsia="pl-PL"/>
        </w:rPr>
        <w:t xml:space="preserve">Przebieg granicy obszaru Natura 2000 Jaskinie </w:t>
      </w:r>
      <w:r w:rsidR="00583F6B">
        <w:rPr>
          <w:rFonts w:ascii="Times New Roman" w:eastAsia="Times New Roman" w:hAnsi="Times New Roman" w:cs="Times New Roman"/>
          <w:b/>
          <w:bCs/>
          <w:u w:color="000000"/>
          <w:lang w:eastAsia="pl-PL"/>
        </w:rPr>
        <w:t>Grudziądzkie</w:t>
      </w:r>
      <w:r w:rsidRPr="001A7094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655AFA">
        <w:rPr>
          <w:rFonts w:ascii="Times New Roman" w:eastAsia="Times New Roman" w:hAnsi="Times New Roman" w:cs="Times New Roman"/>
          <w:b/>
          <w:lang w:eastAsia="pl-PL"/>
        </w:rPr>
        <w:t>PLH04004</w:t>
      </w:r>
      <w:r w:rsidR="00583F6B">
        <w:rPr>
          <w:rFonts w:ascii="Times New Roman" w:eastAsia="Times New Roman" w:hAnsi="Times New Roman" w:cs="Times New Roman"/>
          <w:b/>
          <w:lang w:eastAsia="pl-PL"/>
        </w:rPr>
        <w:t>6</w:t>
      </w:r>
    </w:p>
    <w:p w14:paraId="47D248A3" w14:textId="5EDA8041" w:rsidR="00655AFA" w:rsidRPr="00655AFA" w:rsidRDefault="00050560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  <w:r>
        <w:rPr>
          <w:rFonts w:ascii="Times New Roman" w:eastAsia="Times New Roman" w:hAnsi="Times New Roman" w:cs="Times New Roman"/>
          <w:noProof/>
          <w:u w:color="000000"/>
          <w:lang w:eastAsia="pl-PL"/>
        </w:rPr>
        <w:drawing>
          <wp:inline distT="0" distB="0" distL="0" distR="0" wp14:anchorId="7F771520" wp14:editId="444A75DA">
            <wp:extent cx="5760720" cy="7097395"/>
            <wp:effectExtent l="0" t="0" r="0" b="8255"/>
            <wp:docPr id="746059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05941" name="Obraz 746059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9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AAEB" w14:textId="40C4DB61" w:rsidR="001A7094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7B5FB40F" w14:textId="64D7A1E0" w:rsidR="001A7094" w:rsidRPr="001A7094" w:rsidRDefault="001A7094" w:rsidP="001A7094">
      <w:pPr>
        <w:keepNext/>
        <w:keepLines/>
        <w:spacing w:before="40" w:after="0"/>
        <w:ind w:left="4248"/>
        <w:outlineLvl w:val="1"/>
        <w:rPr>
          <w:rFonts w:ascii="Times New Roman" w:eastAsia="Times New Roman" w:hAnsi="Times New Roman" w:cs="Times New Roman"/>
          <w:b/>
          <w:lang w:eastAsia="pl-PL"/>
        </w:rPr>
      </w:pPr>
      <w:bookmarkStart w:id="1" w:name="_Hlk93392196"/>
      <w:r w:rsidRPr="001A7094">
        <w:rPr>
          <w:rFonts w:ascii="Times New Roman" w:eastAsia="Times New Roman" w:hAnsi="Times New Roman" w:cs="Times New Roman"/>
          <w:lang w:eastAsia="pl-PL"/>
        </w:rPr>
        <w:lastRenderedPageBreak/>
        <w:t>Załącznik Nr 3 do zarządzenia</w:t>
      </w:r>
      <w:r w:rsidRPr="001A7094">
        <w:rPr>
          <w:rFonts w:ascii="Times New Roman" w:eastAsia="Times New Roman" w:hAnsi="Times New Roman" w:cs="Times New Roman"/>
          <w:u w:color="000000"/>
          <w:lang w:eastAsia="pl-PL"/>
        </w:rPr>
        <w:br/>
      </w:r>
      <w:r w:rsidRPr="001A7094">
        <w:rPr>
          <w:rFonts w:ascii="Times New Roman" w:eastAsia="Times New Roman" w:hAnsi="Times New Roman" w:cs="Times New Roman"/>
          <w:lang w:eastAsia="pl-PL"/>
        </w:rPr>
        <w:t>Regionalnego Dyrektora Ochrony Środowiska w Bydgoszczy</w:t>
      </w:r>
      <w:r w:rsidRPr="001A7094">
        <w:rPr>
          <w:rFonts w:ascii="Times New Roman" w:eastAsia="Times New Roman" w:hAnsi="Times New Roman" w:cs="Times New Roman"/>
          <w:u w:color="000000"/>
          <w:lang w:eastAsia="pl-PL"/>
        </w:rPr>
        <w:br/>
      </w:r>
      <w:r w:rsidRPr="001A7094">
        <w:rPr>
          <w:rFonts w:ascii="Times New Roman" w:eastAsia="Times New Roman" w:hAnsi="Times New Roman" w:cs="Times New Roman"/>
          <w:lang w:eastAsia="pl-PL"/>
        </w:rPr>
        <w:t>z dnia  ……………..202</w:t>
      </w:r>
      <w:r w:rsidR="00DA73A4">
        <w:rPr>
          <w:rFonts w:ascii="Times New Roman" w:eastAsia="Times New Roman" w:hAnsi="Times New Roman" w:cs="Times New Roman"/>
          <w:lang w:eastAsia="pl-PL"/>
        </w:rPr>
        <w:t>3</w:t>
      </w:r>
      <w:r w:rsidRPr="001A7094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1A7094">
        <w:rPr>
          <w:rFonts w:ascii="Times New Roman" w:eastAsia="Times New Roman" w:hAnsi="Times New Roman" w:cs="Times New Roman"/>
          <w:u w:color="000000"/>
          <w:lang w:eastAsia="pl-PL"/>
        </w:rPr>
        <w:br/>
      </w:r>
    </w:p>
    <w:bookmarkEnd w:id="1"/>
    <w:p w14:paraId="5B20E231" w14:textId="77777777" w:rsidR="001A7094" w:rsidRPr="00655AFA" w:rsidRDefault="001A7094" w:rsidP="00655AFA">
      <w:pPr>
        <w:rPr>
          <w:rFonts w:ascii="Times New Roman" w:eastAsia="Times New Roman" w:hAnsi="Times New Roman" w:cs="Times New Roman"/>
          <w:u w:color="000000"/>
          <w:lang w:eastAsia="pl-PL"/>
        </w:rPr>
      </w:pPr>
    </w:p>
    <w:p w14:paraId="3382DC1F" w14:textId="77777777" w:rsidR="007A6683" w:rsidRPr="004D4F3A" w:rsidRDefault="007A6683" w:rsidP="007A66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u w:color="000000"/>
          <w:lang w:eastAsia="pl-PL"/>
        </w:rPr>
      </w:pPr>
      <w:r w:rsidRPr="004D4F3A">
        <w:rPr>
          <w:rFonts w:ascii="Times New Roman" w:eastAsia="Times New Roman" w:hAnsi="Times New Roman" w:cs="Times New Roman"/>
          <w:b/>
          <w:u w:color="000000"/>
          <w:lang w:eastAsia="pl-PL"/>
        </w:rPr>
        <w:t>Identyfikacja istniejących i potencjalnych zagrożeń dla zachowania właściwego stanu ochrony siedlisk przyrodniczych oraz gatunków roślin i zwierząt i ich siedlisk będących przedmiotami ochrony obszaru Natura 2000</w:t>
      </w:r>
    </w:p>
    <w:p w14:paraId="310A7C7C" w14:textId="5E7F54DC" w:rsidR="00D30508" w:rsidRDefault="00D3050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2220"/>
        <w:gridCol w:w="4504"/>
      </w:tblGrid>
      <w:tr w:rsidR="0092342C" w:rsidRPr="007A6683" w14:paraId="478FCEF5" w14:textId="77777777" w:rsidTr="0049494A">
        <w:tc>
          <w:tcPr>
            <w:tcW w:w="2379" w:type="dxa"/>
            <w:shd w:val="clear" w:color="auto" w:fill="auto"/>
          </w:tcPr>
          <w:p w14:paraId="7E1EE992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Przedmiot ochrony</w:t>
            </w:r>
          </w:p>
        </w:tc>
        <w:tc>
          <w:tcPr>
            <w:tcW w:w="2268" w:type="dxa"/>
            <w:shd w:val="clear" w:color="auto" w:fill="auto"/>
          </w:tcPr>
          <w:p w14:paraId="02F38532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Zagrożenie</w:t>
            </w:r>
          </w:p>
        </w:tc>
        <w:tc>
          <w:tcPr>
            <w:tcW w:w="4707" w:type="dxa"/>
            <w:shd w:val="clear" w:color="auto" w:fill="auto"/>
          </w:tcPr>
          <w:p w14:paraId="53498C14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Opis zagrożenia</w:t>
            </w:r>
          </w:p>
        </w:tc>
      </w:tr>
      <w:tr w:rsidR="0092342C" w:rsidRPr="007A6683" w14:paraId="3B02EF97" w14:textId="77777777" w:rsidTr="0049494A">
        <w:tc>
          <w:tcPr>
            <w:tcW w:w="2379" w:type="dxa"/>
            <w:vMerge w:val="restart"/>
            <w:shd w:val="clear" w:color="auto" w:fill="auto"/>
          </w:tcPr>
          <w:p w14:paraId="730368DD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>8310 jaskinie nieudostępnione do zwiedzania</w:t>
            </w:r>
          </w:p>
        </w:tc>
        <w:tc>
          <w:tcPr>
            <w:tcW w:w="6975" w:type="dxa"/>
            <w:gridSpan w:val="2"/>
            <w:shd w:val="clear" w:color="auto" w:fill="auto"/>
          </w:tcPr>
          <w:p w14:paraId="64DADAA6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>Zagrożenia istniejące</w:t>
            </w:r>
          </w:p>
        </w:tc>
      </w:tr>
      <w:tr w:rsidR="0092342C" w:rsidRPr="007A6683" w14:paraId="3AC38EC0" w14:textId="77777777" w:rsidTr="0049494A">
        <w:tc>
          <w:tcPr>
            <w:tcW w:w="2379" w:type="dxa"/>
            <w:vMerge/>
            <w:shd w:val="clear" w:color="auto" w:fill="auto"/>
          </w:tcPr>
          <w:p w14:paraId="7AAE5329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0CB94DE6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>X. Brak zagrożeń i nacisków</w:t>
            </w:r>
          </w:p>
        </w:tc>
        <w:tc>
          <w:tcPr>
            <w:tcW w:w="4707" w:type="dxa"/>
            <w:shd w:val="clear" w:color="auto" w:fill="auto"/>
          </w:tcPr>
          <w:p w14:paraId="3BEE29BA" w14:textId="1CD9F908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 xml:space="preserve">Nie stwierdzono zagrożeń dla siedliska przyrodniczego. </w:t>
            </w:r>
          </w:p>
        </w:tc>
      </w:tr>
      <w:tr w:rsidR="0092342C" w:rsidRPr="007A6683" w14:paraId="1AFEE146" w14:textId="77777777" w:rsidTr="0049494A">
        <w:tc>
          <w:tcPr>
            <w:tcW w:w="2379" w:type="dxa"/>
            <w:vMerge/>
            <w:shd w:val="clear" w:color="auto" w:fill="auto"/>
          </w:tcPr>
          <w:p w14:paraId="7B482ED8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6975" w:type="dxa"/>
            <w:gridSpan w:val="2"/>
            <w:shd w:val="clear" w:color="auto" w:fill="auto"/>
          </w:tcPr>
          <w:p w14:paraId="1B39FF2B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  <w:r w:rsidRPr="007A6683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>Zagrożenia potencjalne</w:t>
            </w:r>
          </w:p>
        </w:tc>
      </w:tr>
      <w:tr w:rsidR="0092342C" w:rsidRPr="007A6683" w14:paraId="47926617" w14:textId="77777777" w:rsidTr="0049494A">
        <w:tc>
          <w:tcPr>
            <w:tcW w:w="2379" w:type="dxa"/>
            <w:vMerge/>
            <w:shd w:val="clear" w:color="auto" w:fill="auto"/>
          </w:tcPr>
          <w:p w14:paraId="3F150D4D" w14:textId="77777777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25AC18C4" w14:textId="3AEFCEB6" w:rsidR="0092342C" w:rsidRPr="007A6683" w:rsidRDefault="0092342C" w:rsidP="0049494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92342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E03.01 Pozbywanie się odpadów z gospodarstw domowych / obiektów rekreacyjnych</w:t>
            </w:r>
          </w:p>
        </w:tc>
        <w:tc>
          <w:tcPr>
            <w:tcW w:w="4707" w:type="dxa"/>
            <w:shd w:val="clear" w:color="auto" w:fill="auto"/>
          </w:tcPr>
          <w:p w14:paraId="563EF038" w14:textId="479CC1F6" w:rsidR="0092342C" w:rsidRPr="007A6683" w:rsidRDefault="0092342C" w:rsidP="0049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  <w:r w:rsidRPr="0092342C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 xml:space="preserve">W sąsiedztwie otworu jaskini </w:t>
            </w:r>
            <w:r w:rsidR="00F0687D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 xml:space="preserve">wyrzucane są </w:t>
            </w:r>
            <w:r w:rsidRPr="0092342C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>odpady pochodzące z gospodarstw domowych.</w:t>
            </w:r>
          </w:p>
        </w:tc>
      </w:tr>
    </w:tbl>
    <w:p w14:paraId="55E76FC3" w14:textId="2AB75EA3" w:rsidR="00E441DC" w:rsidRDefault="00E441DC"/>
    <w:p w14:paraId="57B6620A" w14:textId="0ADBF6C6" w:rsidR="00E441DC" w:rsidRDefault="00E441DC"/>
    <w:p w14:paraId="3396B4F1" w14:textId="37A83F11" w:rsidR="00E441DC" w:rsidRDefault="00E441DC"/>
    <w:p w14:paraId="4C884DE2" w14:textId="2420C7B9" w:rsidR="00E441DC" w:rsidRDefault="00E441DC"/>
    <w:p w14:paraId="189AB7E9" w14:textId="028E25DD" w:rsidR="00E441DC" w:rsidRDefault="00E441DC"/>
    <w:p w14:paraId="224F35F3" w14:textId="53D57AA1" w:rsidR="00E441DC" w:rsidRDefault="00E441DC"/>
    <w:p w14:paraId="3FCE4AAE" w14:textId="6813C708" w:rsidR="00E441DC" w:rsidRDefault="00E441DC"/>
    <w:p w14:paraId="59C7653B" w14:textId="518374C7" w:rsidR="00E441DC" w:rsidRDefault="00E441DC"/>
    <w:p w14:paraId="3B23E929" w14:textId="6BB48ED4" w:rsidR="00E441DC" w:rsidRDefault="00E441DC"/>
    <w:p w14:paraId="08D8390E" w14:textId="6A118010" w:rsidR="00E441DC" w:rsidRDefault="00E441DC"/>
    <w:p w14:paraId="3C6AC592" w14:textId="672A511F" w:rsidR="00E441DC" w:rsidRDefault="00E441DC"/>
    <w:p w14:paraId="5D76FF5B" w14:textId="392F31E2" w:rsidR="00E441DC" w:rsidRDefault="00E441DC"/>
    <w:p w14:paraId="62996D30" w14:textId="32FEAC38" w:rsidR="00E441DC" w:rsidRDefault="00E441DC"/>
    <w:p w14:paraId="6F21BBC1" w14:textId="7C2CCC07" w:rsidR="00E441DC" w:rsidRDefault="00E441DC"/>
    <w:p w14:paraId="5D9C1E8E" w14:textId="0B5771CC" w:rsidR="00E441DC" w:rsidRDefault="00E441DC"/>
    <w:p w14:paraId="34B561B9" w14:textId="77777777" w:rsidR="00302C1C" w:rsidRDefault="00302C1C"/>
    <w:p w14:paraId="2B881F30" w14:textId="77777777" w:rsidR="00E441DC" w:rsidRPr="004B6B3E" w:rsidRDefault="00E441DC" w:rsidP="00E441DC">
      <w:pPr>
        <w:keepNext/>
        <w:keepLines/>
        <w:spacing w:before="40" w:after="0"/>
        <w:ind w:left="4248"/>
        <w:outlineLvl w:val="1"/>
        <w:rPr>
          <w:rFonts w:ascii="Times New Roman" w:eastAsia="Times New Roman" w:hAnsi="Times New Roman" w:cs="Times New Roman"/>
          <w:lang w:eastAsia="pl-PL"/>
        </w:rPr>
      </w:pPr>
      <w:r w:rsidRPr="004B6B3E">
        <w:rPr>
          <w:rFonts w:ascii="Times New Roman" w:eastAsia="Times New Roman" w:hAnsi="Times New Roman" w:cs="Times New Roman"/>
          <w:lang w:eastAsia="pl-PL"/>
        </w:rPr>
        <w:lastRenderedPageBreak/>
        <w:t>Załącznik Nr 4 do zarządzenia</w:t>
      </w:r>
    </w:p>
    <w:p w14:paraId="202149B5" w14:textId="77777777" w:rsidR="00E441DC" w:rsidRPr="004B6B3E" w:rsidRDefault="00E441DC" w:rsidP="00E441DC">
      <w:pPr>
        <w:keepNext/>
        <w:keepLines/>
        <w:spacing w:before="40" w:after="0"/>
        <w:ind w:left="4248"/>
        <w:outlineLvl w:val="1"/>
        <w:rPr>
          <w:rFonts w:ascii="Times New Roman" w:eastAsia="Times New Roman" w:hAnsi="Times New Roman" w:cs="Times New Roman"/>
          <w:lang w:eastAsia="pl-PL"/>
        </w:rPr>
      </w:pPr>
      <w:r w:rsidRPr="004B6B3E">
        <w:rPr>
          <w:rFonts w:ascii="Times New Roman" w:eastAsia="Times New Roman" w:hAnsi="Times New Roman" w:cs="Times New Roman"/>
          <w:lang w:eastAsia="pl-PL"/>
        </w:rPr>
        <w:t>Regionalnego Dyrektora Ochrony Środowiska w Bydgoszczy</w:t>
      </w:r>
    </w:p>
    <w:p w14:paraId="3815735B" w14:textId="0DA74A16" w:rsidR="00E441DC" w:rsidRDefault="00E441DC" w:rsidP="00E441DC">
      <w:pPr>
        <w:keepNext/>
        <w:keepLines/>
        <w:spacing w:before="40" w:after="0"/>
        <w:ind w:left="4248"/>
        <w:outlineLvl w:val="1"/>
        <w:rPr>
          <w:rFonts w:ascii="Times New Roman" w:eastAsia="Times New Roman" w:hAnsi="Times New Roman" w:cs="Times New Roman"/>
          <w:lang w:eastAsia="pl-PL"/>
        </w:rPr>
      </w:pPr>
      <w:r w:rsidRPr="004B6B3E">
        <w:rPr>
          <w:rFonts w:ascii="Times New Roman" w:eastAsia="Times New Roman" w:hAnsi="Times New Roman" w:cs="Times New Roman"/>
          <w:lang w:eastAsia="pl-PL"/>
        </w:rPr>
        <w:t>z dnia  ……………..202</w:t>
      </w:r>
      <w:r w:rsidR="00CF76C7">
        <w:rPr>
          <w:rFonts w:ascii="Times New Roman" w:eastAsia="Times New Roman" w:hAnsi="Times New Roman" w:cs="Times New Roman"/>
          <w:lang w:eastAsia="pl-PL"/>
        </w:rPr>
        <w:t>3</w:t>
      </w:r>
      <w:r w:rsidRPr="004B6B3E">
        <w:rPr>
          <w:rFonts w:ascii="Times New Roman" w:eastAsia="Times New Roman" w:hAnsi="Times New Roman" w:cs="Times New Roman"/>
          <w:lang w:eastAsia="pl-PL"/>
        </w:rPr>
        <w:t xml:space="preserve"> r.</w:t>
      </w:r>
    </w:p>
    <w:p w14:paraId="7E858A45" w14:textId="77777777" w:rsidR="00A10656" w:rsidRDefault="00A10656" w:rsidP="00A10656">
      <w:pPr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b/>
          <w:u w:color="000000"/>
          <w:lang w:eastAsia="pl-PL"/>
        </w:rPr>
      </w:pPr>
    </w:p>
    <w:p w14:paraId="7EE386DC" w14:textId="2A845CF9" w:rsidR="00A10656" w:rsidRPr="00150540" w:rsidRDefault="00A10656" w:rsidP="00150540">
      <w:pPr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b/>
          <w:u w:color="000000"/>
          <w:lang w:eastAsia="pl-PL"/>
        </w:rPr>
      </w:pPr>
      <w:r w:rsidRPr="004D4F3A">
        <w:rPr>
          <w:rFonts w:ascii="Times New Roman" w:eastAsia="Times New Roman" w:hAnsi="Times New Roman" w:cs="Times New Roman"/>
          <w:b/>
          <w:u w:color="000000"/>
          <w:lang w:eastAsia="pl-PL"/>
        </w:rPr>
        <w:t>Cele działań ochronnych</w:t>
      </w:r>
    </w:p>
    <w:p w14:paraId="47E03351" w14:textId="77777777" w:rsidR="000F0C91" w:rsidRPr="00E441DC" w:rsidRDefault="000F0C91" w:rsidP="00E441DC">
      <w:pPr>
        <w:keepNext/>
        <w:keepLines/>
        <w:spacing w:before="40" w:after="0"/>
        <w:ind w:left="4248"/>
        <w:outlineLvl w:val="1"/>
        <w:rPr>
          <w:rFonts w:ascii="Times New Roman" w:eastAsia="Times New Roman" w:hAnsi="Times New Roman" w:cs="Times New Roman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2599"/>
        <w:gridCol w:w="4417"/>
      </w:tblGrid>
      <w:tr w:rsidR="00886A79" w:rsidRPr="000F0C91" w14:paraId="2CE39900" w14:textId="77777777" w:rsidTr="009C4504">
        <w:tc>
          <w:tcPr>
            <w:tcW w:w="0" w:type="auto"/>
            <w:shd w:val="clear" w:color="auto" w:fill="auto"/>
            <w:vAlign w:val="center"/>
          </w:tcPr>
          <w:p w14:paraId="3D275F96" w14:textId="77777777" w:rsidR="00105122" w:rsidRPr="000F0C91" w:rsidRDefault="00105122" w:rsidP="000F0C91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</w:pPr>
            <w:r w:rsidRPr="000F0C91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  <w:t>Przedmiot ochrony</w:t>
            </w:r>
          </w:p>
        </w:tc>
        <w:tc>
          <w:tcPr>
            <w:tcW w:w="0" w:type="auto"/>
          </w:tcPr>
          <w:p w14:paraId="20650636" w14:textId="23636BA6" w:rsidR="00105122" w:rsidRPr="000F0C91" w:rsidRDefault="00B315F4" w:rsidP="000F0C91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  <w:t>Wskaźnik</w:t>
            </w:r>
            <w:r w:rsidR="00105122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  <w:t>/parametr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AE0EC" w14:textId="6C58A955" w:rsidR="00105122" w:rsidRPr="000F0C91" w:rsidRDefault="00105122" w:rsidP="000F0C91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</w:pPr>
            <w:r w:rsidRPr="000F0C91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pl-PL"/>
              </w:rPr>
              <w:t>Cel działań ochronnych</w:t>
            </w:r>
          </w:p>
        </w:tc>
      </w:tr>
      <w:tr w:rsidR="00CF76C7" w:rsidRPr="000F0C91" w14:paraId="4332DDBA" w14:textId="77777777" w:rsidTr="009C4504">
        <w:tc>
          <w:tcPr>
            <w:tcW w:w="0" w:type="auto"/>
            <w:vMerge w:val="restart"/>
            <w:shd w:val="clear" w:color="auto" w:fill="auto"/>
            <w:vAlign w:val="center"/>
          </w:tcPr>
          <w:p w14:paraId="3BAC221A" w14:textId="4E976ED0" w:rsidR="00CF76C7" w:rsidRPr="000F0C91" w:rsidRDefault="00CF76C7" w:rsidP="00A3117C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  <w:r w:rsidRPr="000F0C91"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  <w:t>8310 jaskinie nieudostępnione do zwiedzania</w:t>
            </w:r>
          </w:p>
        </w:tc>
        <w:tc>
          <w:tcPr>
            <w:tcW w:w="0" w:type="auto"/>
            <w:vAlign w:val="center"/>
          </w:tcPr>
          <w:p w14:paraId="55A500EF" w14:textId="743AD8E2" w:rsidR="00CF76C7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Liczba jaskiń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21A139" w14:textId="1BD01D45" w:rsidR="00CF76C7" w:rsidRDefault="00CF76C7" w:rsidP="000270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2 jaskiń w obszarze</w:t>
            </w:r>
            <w:r w:rsidR="00F1469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.</w:t>
            </w:r>
          </w:p>
        </w:tc>
      </w:tr>
      <w:tr w:rsidR="00CF76C7" w:rsidRPr="000F0C91" w14:paraId="15DCFD54" w14:textId="77777777" w:rsidTr="009C4504">
        <w:tc>
          <w:tcPr>
            <w:tcW w:w="0" w:type="auto"/>
            <w:vMerge/>
            <w:shd w:val="clear" w:color="auto" w:fill="auto"/>
            <w:vAlign w:val="center"/>
          </w:tcPr>
          <w:p w14:paraId="3271519E" w14:textId="4BA6870A" w:rsidR="00CF76C7" w:rsidRPr="000F0C91" w:rsidRDefault="00CF76C7" w:rsidP="00A3117C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7C1D0E9" w14:textId="60E9FF3C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Wielkość i kształt jaskini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01EC48" w14:textId="77777777" w:rsidR="00CF76C7" w:rsidRDefault="00CF76C7" w:rsidP="000270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tj.:</w:t>
            </w:r>
          </w:p>
          <w:p w14:paraId="4161DD73" w14:textId="0D717E01" w:rsidR="00CF76C7" w:rsidRDefault="00CF76C7" w:rsidP="000270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- d</w:t>
            </w:r>
            <w:r w:rsidRPr="004B27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ługość jaskini: 19 m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 (Jaskinia Klonowa), </w:t>
            </w:r>
            <w:r w:rsidRPr="009863A7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8 m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 (Jaskinia Pod Wierzbą);</w:t>
            </w:r>
          </w:p>
          <w:p w14:paraId="6F573DBC" w14:textId="40850EC8" w:rsidR="00CF76C7" w:rsidRDefault="00CF76C7" w:rsidP="000270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- deniwelacja: 2,5 m;</w:t>
            </w:r>
          </w:p>
          <w:p w14:paraId="4054F237" w14:textId="7081B9BD" w:rsidR="00CF76C7" w:rsidRPr="000F0C91" w:rsidRDefault="00CF76C7" w:rsidP="0002701B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</w:p>
        </w:tc>
      </w:tr>
      <w:tr w:rsidR="00CF76C7" w:rsidRPr="000F0C91" w14:paraId="29769384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40BA9CEE" w14:textId="40CCE8E8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232A01" w14:textId="328E0B9A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F31BF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Cechy mikroklimatyczne obserwowane w skali całej jask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ini</w:t>
            </w:r>
          </w:p>
        </w:tc>
        <w:tc>
          <w:tcPr>
            <w:tcW w:w="0" w:type="auto"/>
            <w:shd w:val="clear" w:color="auto" w:fill="auto"/>
          </w:tcPr>
          <w:p w14:paraId="78359960" w14:textId="77777777" w:rsidR="00CF76C7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zachowanie  warunków mikroklimatycznych na dotychczasowym poziomie:</w:t>
            </w:r>
          </w:p>
          <w:p w14:paraId="647D8DB0" w14:textId="005745D8" w:rsidR="00CF76C7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- silna cyrkulacja powietrza (jaskinia posiada trzy otwory), zasięg naturalnego światła prawie cały obiekt - Jaskinia Klonowa,</w:t>
            </w:r>
          </w:p>
          <w:p w14:paraId="2A0F5682" w14:textId="662C3321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- brak cyrkulacji powietrza, zasięg naturalnego światła – okolice otworu wejściowego – Jaskinia Pod Wierzbą. </w:t>
            </w:r>
          </w:p>
        </w:tc>
      </w:tr>
      <w:tr w:rsidR="00CF76C7" w:rsidRPr="000F0C91" w14:paraId="24F0278F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1A3A0FB6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0798458" w14:textId="1E3B8DDB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F31BF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Ogólne cechy hydrologiczne i obecność wody w jaskini</w:t>
            </w:r>
          </w:p>
        </w:tc>
        <w:tc>
          <w:tcPr>
            <w:tcW w:w="0" w:type="auto"/>
            <w:shd w:val="clear" w:color="auto" w:fill="auto"/>
          </w:tcPr>
          <w:p w14:paraId="10D70BE6" w14:textId="0F9F9AA3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wilgotność na poziomie do 80% (Jaskinia Klonowa) oraz do 89% (Jaskinia Pod Wierzbą) , brak stałych lub okresowych cieków i zbiorników wodnych, brak możliwości gromadzenia się wody w jaskiniach.</w:t>
            </w:r>
          </w:p>
        </w:tc>
      </w:tr>
      <w:tr w:rsidR="00CF76C7" w:rsidRPr="000F0C91" w14:paraId="6D3F8E1D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6E685624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3BD9C8A" w14:textId="6EC98CAA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F31BF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Dostępność jaskiń i stopień antropopresji</w:t>
            </w:r>
          </w:p>
        </w:tc>
        <w:tc>
          <w:tcPr>
            <w:tcW w:w="0" w:type="auto"/>
            <w:shd w:val="clear" w:color="auto" w:fill="auto"/>
          </w:tcPr>
          <w:p w14:paraId="474FE87E" w14:textId="58956345" w:rsidR="00CF76C7" w:rsidRPr="00CF76C7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CF76C7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- Dążenie do polepszenia oceny z U2 (presja ze strony ludzi jest istotna) na U1 (presja ze strony ludzi jest niewielka) poprzez ograniczenie antropopresji (Jaskinia Klonowa),</w:t>
            </w:r>
          </w:p>
          <w:p w14:paraId="0C2B1E8C" w14:textId="6AB0280A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CF76C7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- Dążenie do poprawy oceny z U1 (presja ze strony ludzi jest niewielka) na FV (częstość penetracji jest bardzo niska) poprzez ograniczenie antropopresji (Jaskinia Pod Wierzbą).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CF76C7" w:rsidRPr="000F0C91" w14:paraId="53436930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0C264A11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3F42E8A" w14:textId="38162F7C" w:rsidR="00CF76C7" w:rsidRPr="00F31BF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Efekty antropopresji i zanieczyszczenie siedliska materią antropogeniczną</w:t>
            </w:r>
          </w:p>
        </w:tc>
        <w:tc>
          <w:tcPr>
            <w:tcW w:w="0" w:type="auto"/>
            <w:shd w:val="clear" w:color="auto" w:fill="auto"/>
          </w:tcPr>
          <w:p w14:paraId="355BCE78" w14:textId="505F6AC6" w:rsidR="00CF76C7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61547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- </w:t>
            </w:r>
            <w:r w:rsidRPr="00886A7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Dążenie do polepszenia oceny z U1 (materia antropogeniczna w sąsiedztwie otworu wejściowego) na FV (obiekt pozbawiony materii antropogenicznej) poprzez regularne usuwanie materii antropogenicznej z jaskini i sąsiedztwa otworu wejściowego (Jaskinia Klonowa),</w:t>
            </w:r>
          </w:p>
          <w:p w14:paraId="39AA3F19" w14:textId="70E9E643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lastRenderedPageBreak/>
              <w:t>- Utrzymanie oceny FV tj. obiekt pozbawiony materii antropogenicznej, ściany nieuszkodzone, brak zabrudzeń (Jaskinia Pod Wierzbą).</w:t>
            </w:r>
          </w:p>
        </w:tc>
      </w:tr>
      <w:tr w:rsidR="00CF76C7" w:rsidRPr="000F0C91" w14:paraId="31846917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146187FB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CAA5271" w14:textId="111EBF6E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F31BF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Liczebność i struktura dominacji chiropterofauny zimującej</w:t>
            </w:r>
          </w:p>
        </w:tc>
        <w:tc>
          <w:tcPr>
            <w:tcW w:w="0" w:type="auto"/>
            <w:shd w:val="clear" w:color="auto" w:fill="auto"/>
          </w:tcPr>
          <w:p w14:paraId="2D29A3FA" w14:textId="059EBD66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liczba gatunków i ich liczebność nie podlega zmianom lub zwiększa się w stosunku do okresu referencyjnego.</w:t>
            </w:r>
          </w:p>
        </w:tc>
      </w:tr>
      <w:tr w:rsidR="00CF76C7" w:rsidRPr="000F0C91" w14:paraId="1F9BD46C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62BEEFF5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0882B6" w14:textId="18708339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F31BF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Obecność bezkręgowej fauny naściennej w partiach przyotworowych jaskini</w:t>
            </w:r>
          </w:p>
        </w:tc>
        <w:tc>
          <w:tcPr>
            <w:tcW w:w="0" w:type="auto"/>
            <w:shd w:val="clear" w:color="auto" w:fill="auto"/>
          </w:tcPr>
          <w:p w14:paraId="2B8B71DC" w14:textId="100958C5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EE754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liczba gatunków i ich liczebność nie podlega zmianom lub zwiększa się w stosunku do okresu referencyjnego.</w:t>
            </w:r>
          </w:p>
        </w:tc>
      </w:tr>
      <w:tr w:rsidR="00CF76C7" w:rsidRPr="000F0C91" w14:paraId="09B435A1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3BF6EFB0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8BCB5EE" w14:textId="77777777" w:rsidR="00CF76C7" w:rsidRPr="00710973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71097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Kształt i mikrorzeźba </w:t>
            </w:r>
          </w:p>
          <w:p w14:paraId="2A9C5616" w14:textId="77777777" w:rsidR="00CF76C7" w:rsidRPr="00710973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71097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ścian i stropu pustek </w:t>
            </w:r>
          </w:p>
          <w:p w14:paraId="0B5613F9" w14:textId="4A9F4FAD" w:rsidR="00CF76C7" w:rsidRPr="00F31BF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71097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jaskiniowych</w:t>
            </w:r>
          </w:p>
        </w:tc>
        <w:tc>
          <w:tcPr>
            <w:tcW w:w="0" w:type="auto"/>
            <w:shd w:val="clear" w:color="auto" w:fill="auto"/>
          </w:tcPr>
          <w:p w14:paraId="0048F38E" w14:textId="24146FE7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Utrzymanie oceny FV tj. brak zmian i ubytków w stosunku do stanu referencyjnego. </w:t>
            </w:r>
          </w:p>
        </w:tc>
      </w:tr>
      <w:tr w:rsidR="00CF76C7" w:rsidRPr="000F0C91" w14:paraId="165A04EE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2CECAF6E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71CA2F6" w14:textId="77777777" w:rsidR="00CF76C7" w:rsidRPr="00BD3204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BD320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Stan zachowania </w:t>
            </w:r>
          </w:p>
          <w:p w14:paraId="70A47E19" w14:textId="77777777" w:rsidR="00CF76C7" w:rsidRPr="00BD3204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BD320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nacieków na stropie i </w:t>
            </w:r>
          </w:p>
          <w:p w14:paraId="718670E7" w14:textId="77777777" w:rsidR="00CF76C7" w:rsidRPr="00BD3204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BD320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ścianach, ich kształt, </w:t>
            </w:r>
          </w:p>
          <w:p w14:paraId="4DA63671" w14:textId="77777777" w:rsidR="00CF76C7" w:rsidRPr="00BD3204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BD320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wielkość i stan </w:t>
            </w:r>
          </w:p>
          <w:p w14:paraId="0F12ECD9" w14:textId="7C8375DF" w:rsidR="00CF76C7" w:rsidRPr="00BD3204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BD320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zachowania</w:t>
            </w:r>
          </w:p>
        </w:tc>
        <w:tc>
          <w:tcPr>
            <w:tcW w:w="0" w:type="auto"/>
            <w:shd w:val="clear" w:color="auto" w:fill="auto"/>
          </w:tcPr>
          <w:p w14:paraId="64150B29" w14:textId="3D3C3DC2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brak zmian i ubytków w stosunku do stanu referencyjnego.</w:t>
            </w:r>
          </w:p>
        </w:tc>
      </w:tr>
      <w:tr w:rsidR="00CF76C7" w:rsidRPr="000F0C91" w14:paraId="20E31DCE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13941421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AAD995A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Kształt i rzeźba oraz </w:t>
            </w:r>
          </w:p>
          <w:p w14:paraId="20E1126D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charakter litologiczny </w:t>
            </w:r>
          </w:p>
          <w:p w14:paraId="758C9551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dna i podłoża pustek </w:t>
            </w:r>
          </w:p>
          <w:p w14:paraId="2D494DB2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oraz obecność luźnych </w:t>
            </w:r>
          </w:p>
          <w:p w14:paraId="32D4FE5F" w14:textId="70367682" w:rsidR="00CF76C7" w:rsidRPr="000F0C91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elementów na dnie</w:t>
            </w:r>
          </w:p>
        </w:tc>
        <w:tc>
          <w:tcPr>
            <w:tcW w:w="0" w:type="auto"/>
            <w:shd w:val="clear" w:color="auto" w:fill="auto"/>
          </w:tcPr>
          <w:p w14:paraId="302F47D2" w14:textId="4B1A1C35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brak zmian i ubytków w stosunku do stanu referencyjnego.</w:t>
            </w:r>
          </w:p>
        </w:tc>
      </w:tr>
      <w:tr w:rsidR="00CF76C7" w:rsidRPr="000F0C91" w14:paraId="090B85C3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38224993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9586FCC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Obecność wody w </w:t>
            </w:r>
          </w:p>
          <w:p w14:paraId="166D6A37" w14:textId="00C5DE7F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jaskini</w:t>
            </w:r>
          </w:p>
        </w:tc>
        <w:tc>
          <w:tcPr>
            <w:tcW w:w="0" w:type="auto"/>
            <w:shd w:val="clear" w:color="auto" w:fill="auto"/>
          </w:tcPr>
          <w:p w14:paraId="7E908356" w14:textId="2EB873B3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brak wody płynącej i stojącej w jaskiniach.</w:t>
            </w:r>
          </w:p>
        </w:tc>
      </w:tr>
      <w:tr w:rsidR="00CF76C7" w:rsidRPr="000F0C91" w14:paraId="5A12E674" w14:textId="77777777" w:rsidTr="009C4504">
        <w:trPr>
          <w:trHeight w:val="508"/>
        </w:trPr>
        <w:tc>
          <w:tcPr>
            <w:tcW w:w="0" w:type="auto"/>
            <w:vMerge/>
            <w:shd w:val="clear" w:color="auto" w:fill="auto"/>
          </w:tcPr>
          <w:p w14:paraId="47AECCE4" w14:textId="77777777" w:rsidR="00CF76C7" w:rsidRPr="000F0C91" w:rsidRDefault="00CF76C7" w:rsidP="000F0C9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5CCEA37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Cechy mikroklimatu </w:t>
            </w:r>
          </w:p>
          <w:p w14:paraId="31423698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jaskini (pomiary </w:t>
            </w:r>
          </w:p>
          <w:p w14:paraId="54352D4D" w14:textId="77777777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temperatury </w:t>
            </w:r>
          </w:p>
          <w:p w14:paraId="17F72E28" w14:textId="5E112FE8" w:rsidR="00CF76C7" w:rsidRPr="00AF5EB5" w:rsidRDefault="00CF76C7" w:rsidP="00774C5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 w:rsidRPr="00AF5EB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i wilgotności)</w:t>
            </w:r>
          </w:p>
        </w:tc>
        <w:tc>
          <w:tcPr>
            <w:tcW w:w="0" w:type="auto"/>
            <w:shd w:val="clear" w:color="auto" w:fill="auto"/>
          </w:tcPr>
          <w:p w14:paraId="27222E8F" w14:textId="77777777" w:rsidR="00CF76C7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Utrzymanie oceny FV tj. brak istotnych zmian w stosunku do stanu referencyjnego:</w:t>
            </w:r>
          </w:p>
          <w:p w14:paraId="219DC6D6" w14:textId="6BE514E2" w:rsidR="00CF76C7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>- wilgotność na poziomie do 80% (Jaskinia Klonowa) oraz 78 – 89 % (Jaskinia Pod Wierzbą);</w:t>
            </w:r>
          </w:p>
          <w:p w14:paraId="00B27A85" w14:textId="475B4D1F" w:rsidR="00CF76C7" w:rsidRPr="000F0C91" w:rsidRDefault="00CF76C7" w:rsidP="000F0C9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pl-PL"/>
              </w:rPr>
              <w:t xml:space="preserve">- temperatura od około 4,7°C zimą do około 15°C latem. </w:t>
            </w:r>
          </w:p>
        </w:tc>
      </w:tr>
    </w:tbl>
    <w:p w14:paraId="2BA12C95" w14:textId="72D0195E" w:rsidR="00E441DC" w:rsidRDefault="00E441DC"/>
    <w:p w14:paraId="346A17A5" w14:textId="6519EF61" w:rsidR="00774C50" w:rsidRDefault="00774C50"/>
    <w:p w14:paraId="2F013F4B" w14:textId="5DE5FF07" w:rsidR="00774C50" w:rsidRDefault="00774C50"/>
    <w:p w14:paraId="5B75A721" w14:textId="4B9972EE" w:rsidR="00774C50" w:rsidRDefault="00774C50"/>
    <w:p w14:paraId="58DAFB69" w14:textId="63EBDB03" w:rsidR="00774C50" w:rsidRDefault="00774C50"/>
    <w:p w14:paraId="6A3DE332" w14:textId="6341DE96" w:rsidR="00774C50" w:rsidRDefault="00774C50"/>
    <w:p w14:paraId="71051022" w14:textId="6A48DAEA" w:rsidR="00774C50" w:rsidRDefault="00774C50"/>
    <w:p w14:paraId="080338E0" w14:textId="7EA99222" w:rsidR="00774C50" w:rsidRDefault="00774C50"/>
    <w:p w14:paraId="4A581B5C" w14:textId="311E7FC0" w:rsidR="00774C50" w:rsidRDefault="00774C50"/>
    <w:p w14:paraId="7A17AEBB" w14:textId="79972ECC" w:rsidR="00774C50" w:rsidRDefault="00774C50"/>
    <w:p w14:paraId="4F6013C5" w14:textId="33E34A4E" w:rsidR="00774C50" w:rsidRDefault="00774C50"/>
    <w:p w14:paraId="1DA1A906" w14:textId="5168E8B0" w:rsidR="00774C50" w:rsidRPr="00774C50" w:rsidRDefault="00774C50" w:rsidP="00774C50">
      <w:pPr>
        <w:keepNext/>
        <w:keepLines/>
        <w:spacing w:before="40" w:after="0" w:line="256" w:lineRule="auto"/>
        <w:ind w:left="4248"/>
        <w:outlineLvl w:val="1"/>
        <w:rPr>
          <w:rFonts w:ascii="Times New Roman" w:eastAsia="Times New Roman" w:hAnsi="Times New Roman" w:cs="Times New Roman"/>
          <w:b/>
          <w:lang w:eastAsia="pl-PL"/>
        </w:rPr>
      </w:pPr>
      <w:r w:rsidRPr="00774C50">
        <w:rPr>
          <w:rFonts w:ascii="Times New Roman" w:eastAsia="Times New Roman" w:hAnsi="Times New Roman" w:cs="Times New Roman"/>
          <w:lang w:eastAsia="pl-PL"/>
        </w:rPr>
        <w:t>Załącznik Nr 5 do zarządzenia</w:t>
      </w:r>
      <w:r w:rsidRPr="00774C50">
        <w:rPr>
          <w:rFonts w:ascii="Times New Roman" w:eastAsia="Times New Roman" w:hAnsi="Times New Roman" w:cs="Times New Roman"/>
          <w:lang w:eastAsia="pl-PL"/>
        </w:rPr>
        <w:br/>
        <w:t>Regionalnego Dyrektora Ochrony Środowiska w Bydgoszczy</w:t>
      </w:r>
      <w:r w:rsidRPr="00774C50">
        <w:rPr>
          <w:rFonts w:ascii="Times New Roman" w:eastAsia="Times New Roman" w:hAnsi="Times New Roman" w:cs="Times New Roman"/>
          <w:lang w:eastAsia="pl-PL"/>
        </w:rPr>
        <w:br/>
        <w:t>z dnia  ……………..202</w:t>
      </w:r>
      <w:r w:rsidR="002A0B4D">
        <w:rPr>
          <w:rFonts w:ascii="Times New Roman" w:eastAsia="Times New Roman" w:hAnsi="Times New Roman" w:cs="Times New Roman"/>
          <w:lang w:eastAsia="pl-PL"/>
        </w:rPr>
        <w:t>3</w:t>
      </w:r>
      <w:r w:rsidRPr="00774C50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774C50">
        <w:rPr>
          <w:rFonts w:ascii="Times New Roman" w:eastAsia="Times New Roman" w:hAnsi="Times New Roman" w:cs="Times New Roman"/>
          <w:lang w:eastAsia="pl-PL"/>
        </w:rPr>
        <w:br/>
      </w:r>
    </w:p>
    <w:p w14:paraId="5DDE03C0" w14:textId="77777777" w:rsidR="00774C50" w:rsidRPr="00774C50" w:rsidRDefault="00774C50" w:rsidP="00774C50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774C50">
        <w:rPr>
          <w:rFonts w:ascii="Times New Roman" w:eastAsia="Times New Roman" w:hAnsi="Times New Roman" w:cs="Times New Roman"/>
          <w:b/>
          <w:lang w:eastAsia="pl-PL"/>
        </w:rPr>
        <w:t>Działania ochronne ze wskazaniem podmiotów odpowiedzialnych za ich wykonanie i obszarów ich wdrażania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1658"/>
        <w:gridCol w:w="2357"/>
        <w:gridCol w:w="2835"/>
        <w:gridCol w:w="1696"/>
      </w:tblGrid>
      <w:tr w:rsidR="00615471" w14:paraId="10ED9E3A" w14:textId="77777777" w:rsidTr="007E4C68">
        <w:tc>
          <w:tcPr>
            <w:tcW w:w="516" w:type="dxa"/>
          </w:tcPr>
          <w:p w14:paraId="292A4305" w14:textId="7615D0CF" w:rsidR="00615471" w:rsidRPr="00333FBF" w:rsidRDefault="00615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658" w:type="dxa"/>
          </w:tcPr>
          <w:p w14:paraId="5D453CC1" w14:textId="37B4ABA9" w:rsidR="00615471" w:rsidRDefault="00615471">
            <w:pPr>
              <w:rPr>
                <w:rFonts w:ascii="Times New Roman" w:hAnsi="Times New Roman" w:cs="Times New Roman"/>
              </w:rPr>
            </w:pPr>
            <w:r w:rsidRPr="00333FBF">
              <w:rPr>
                <w:rFonts w:ascii="Times New Roman" w:hAnsi="Times New Roman" w:cs="Times New Roman"/>
              </w:rPr>
              <w:t xml:space="preserve">Przedmiot </w:t>
            </w:r>
          </w:p>
          <w:p w14:paraId="76D768FC" w14:textId="3AA81548" w:rsidR="00615471" w:rsidRPr="00333FBF" w:rsidRDefault="00615471">
            <w:pPr>
              <w:rPr>
                <w:rFonts w:ascii="Times New Roman" w:hAnsi="Times New Roman" w:cs="Times New Roman"/>
              </w:rPr>
            </w:pPr>
            <w:r w:rsidRPr="00333FBF">
              <w:rPr>
                <w:rFonts w:ascii="Times New Roman" w:hAnsi="Times New Roman" w:cs="Times New Roman"/>
              </w:rPr>
              <w:t>ochrony</w:t>
            </w:r>
          </w:p>
        </w:tc>
        <w:tc>
          <w:tcPr>
            <w:tcW w:w="2357" w:type="dxa"/>
          </w:tcPr>
          <w:p w14:paraId="40E39484" w14:textId="7B8416C1" w:rsidR="00615471" w:rsidRPr="00333FBF" w:rsidRDefault="00615471">
            <w:pPr>
              <w:rPr>
                <w:rFonts w:ascii="Times New Roman" w:hAnsi="Times New Roman" w:cs="Times New Roman"/>
              </w:rPr>
            </w:pPr>
            <w:r w:rsidRPr="00333FBF">
              <w:rPr>
                <w:rFonts w:ascii="Times New Roman" w:hAnsi="Times New Roman" w:cs="Times New Roman"/>
              </w:rPr>
              <w:t>Działania ochronne</w:t>
            </w:r>
          </w:p>
        </w:tc>
        <w:tc>
          <w:tcPr>
            <w:tcW w:w="2835" w:type="dxa"/>
          </w:tcPr>
          <w:p w14:paraId="75C5674A" w14:textId="2D84FDE2" w:rsidR="00615471" w:rsidRPr="00333FBF" w:rsidRDefault="00615471">
            <w:pPr>
              <w:rPr>
                <w:rFonts w:ascii="Times New Roman" w:hAnsi="Times New Roman" w:cs="Times New Roman"/>
              </w:rPr>
            </w:pPr>
            <w:r w:rsidRPr="00333FBF">
              <w:rPr>
                <w:rFonts w:ascii="Times New Roman" w:hAnsi="Times New Roman" w:cs="Times New Roman"/>
              </w:rPr>
              <w:t>Obszar wdrażania</w:t>
            </w:r>
          </w:p>
        </w:tc>
        <w:tc>
          <w:tcPr>
            <w:tcW w:w="1696" w:type="dxa"/>
          </w:tcPr>
          <w:p w14:paraId="31186BD5" w14:textId="0DD0709C" w:rsidR="00615471" w:rsidRPr="00333FBF" w:rsidRDefault="00615471">
            <w:pPr>
              <w:rPr>
                <w:rFonts w:ascii="Times New Roman" w:hAnsi="Times New Roman" w:cs="Times New Roman"/>
              </w:rPr>
            </w:pPr>
            <w:r w:rsidRPr="00333FBF">
              <w:rPr>
                <w:rFonts w:ascii="Times New Roman" w:hAnsi="Times New Roman" w:cs="Times New Roman"/>
              </w:rPr>
              <w:t>Podmiot odpowiedzialny za wykonanie</w:t>
            </w:r>
          </w:p>
        </w:tc>
      </w:tr>
      <w:tr w:rsidR="00615471" w14:paraId="5EA9A5DB" w14:textId="77777777" w:rsidTr="004C42BE">
        <w:tc>
          <w:tcPr>
            <w:tcW w:w="9062" w:type="dxa"/>
            <w:gridSpan w:val="5"/>
          </w:tcPr>
          <w:p w14:paraId="1E3B293C" w14:textId="5559DB60" w:rsidR="00615471" w:rsidRDefault="0061547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15471">
              <w:rPr>
                <w:rFonts w:ascii="Times New Roman" w:eastAsia="Times New Roman" w:hAnsi="Times New Roman" w:cs="Times New Roman"/>
                <w:lang w:eastAsia="pl-PL"/>
              </w:rPr>
              <w:t xml:space="preserve">Dotyczące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ochrony czynnej siedlisk przyrodniczych</w:t>
            </w:r>
          </w:p>
        </w:tc>
      </w:tr>
      <w:tr w:rsidR="00615471" w14:paraId="040B61AC" w14:textId="77777777" w:rsidTr="007E4C68">
        <w:tc>
          <w:tcPr>
            <w:tcW w:w="516" w:type="dxa"/>
          </w:tcPr>
          <w:p w14:paraId="56C1355F" w14:textId="7DB3F767" w:rsidR="00615471" w:rsidRPr="00615471" w:rsidRDefault="0061547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1658" w:type="dxa"/>
          </w:tcPr>
          <w:p w14:paraId="26362358" w14:textId="3F590FD5" w:rsidR="00615471" w:rsidRDefault="0061547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15471">
              <w:rPr>
                <w:rFonts w:ascii="Times New Roman" w:eastAsia="Times New Roman" w:hAnsi="Times New Roman" w:cs="Times New Roman"/>
                <w:lang w:eastAsia="pl-PL"/>
              </w:rPr>
              <w:t>8130 Jaskinie nieudostępnione do zwiedzania</w:t>
            </w:r>
          </w:p>
        </w:tc>
        <w:tc>
          <w:tcPr>
            <w:tcW w:w="2357" w:type="dxa"/>
          </w:tcPr>
          <w:p w14:paraId="05F6B2A6" w14:textId="32B00ABC" w:rsidR="00615471" w:rsidRDefault="0061547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Coroczne usuwanie materii antropogenicznej z jaskini i okolic otworu wejściowego.</w:t>
            </w:r>
          </w:p>
        </w:tc>
        <w:tc>
          <w:tcPr>
            <w:tcW w:w="2835" w:type="dxa"/>
          </w:tcPr>
          <w:p w14:paraId="64304F50" w14:textId="66DDCFA8" w:rsidR="00615471" w:rsidRDefault="0061547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Jaskinia Klonowa</w:t>
            </w:r>
          </w:p>
        </w:tc>
        <w:tc>
          <w:tcPr>
            <w:tcW w:w="1696" w:type="dxa"/>
          </w:tcPr>
          <w:p w14:paraId="5B526C23" w14:textId="2A577E31" w:rsidR="00615471" w:rsidRDefault="0061547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15471">
              <w:rPr>
                <w:rFonts w:ascii="Times New Roman" w:eastAsia="Times New Roman" w:hAnsi="Times New Roman" w:cs="Times New Roman"/>
                <w:lang w:eastAsia="pl-PL"/>
              </w:rPr>
              <w:t>Regionalny Dyrektor Ochrony Środowiska  w Bydgoszczy</w:t>
            </w:r>
            <w:r w:rsidR="00866C4C">
              <w:rPr>
                <w:rFonts w:ascii="Times New Roman" w:eastAsia="Times New Roman" w:hAnsi="Times New Roman" w:cs="Times New Roman"/>
                <w:lang w:eastAsia="pl-PL"/>
              </w:rPr>
              <w:t xml:space="preserve"> w uzgodnieniu z właścicielem terenu.</w:t>
            </w:r>
          </w:p>
        </w:tc>
      </w:tr>
      <w:tr w:rsidR="007E4C68" w14:paraId="42AB6228" w14:textId="77777777" w:rsidTr="007E4C68">
        <w:tc>
          <w:tcPr>
            <w:tcW w:w="516" w:type="dxa"/>
          </w:tcPr>
          <w:p w14:paraId="3F5C6271" w14:textId="3863D569" w:rsidR="007E4C68" w:rsidRDefault="007E4C68" w:rsidP="007E4C6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1658" w:type="dxa"/>
          </w:tcPr>
          <w:p w14:paraId="56396CEE" w14:textId="464BA132" w:rsidR="007E4C68" w:rsidRPr="00615471" w:rsidRDefault="007E4C68" w:rsidP="007E4C6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15471">
              <w:rPr>
                <w:rFonts w:ascii="Times New Roman" w:eastAsia="Times New Roman" w:hAnsi="Times New Roman" w:cs="Times New Roman"/>
                <w:lang w:eastAsia="pl-PL"/>
              </w:rPr>
              <w:t>8130 Jaskinie nieudostępnione do zwiedzania</w:t>
            </w:r>
          </w:p>
        </w:tc>
        <w:tc>
          <w:tcPr>
            <w:tcW w:w="2357" w:type="dxa"/>
          </w:tcPr>
          <w:p w14:paraId="7414C52B" w14:textId="2331F308" w:rsidR="007E4C68" w:rsidRDefault="007E4C68" w:rsidP="007E4C6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Ograniczenie antropopresji poprzez montaż tablic informacyjno – edukacyjnych przy otworach wejściowych do jaskiń, w ciągu 3 lat od ustanowienia planu zadań ochronnych. </w:t>
            </w:r>
          </w:p>
        </w:tc>
        <w:tc>
          <w:tcPr>
            <w:tcW w:w="2835" w:type="dxa"/>
          </w:tcPr>
          <w:p w14:paraId="0BDD2CEA" w14:textId="77777777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7502E1">
              <w:rPr>
                <w:rFonts w:ascii="Times New Roman" w:hAnsi="Times New Roman" w:cs="Times New Roman"/>
              </w:rPr>
              <w:t xml:space="preserve">bszar Natura 2000 Jaskinie </w:t>
            </w:r>
          </w:p>
          <w:p w14:paraId="3F10CE32" w14:textId="77777777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Grudziądzkie</w:t>
            </w:r>
            <w:r w:rsidRPr="007502E1">
              <w:rPr>
                <w:rFonts w:ascii="Times New Roman" w:hAnsi="Times New Roman" w:cs="Times New Roman"/>
              </w:rPr>
              <w:t xml:space="preserve"> PLH04004</w:t>
            </w:r>
            <w:r>
              <w:rPr>
                <w:rFonts w:ascii="Times New Roman" w:hAnsi="Times New Roman" w:cs="Times New Roman"/>
              </w:rPr>
              <w:t>6.</w:t>
            </w:r>
            <w:r w:rsidRPr="007502E1">
              <w:rPr>
                <w:rFonts w:ascii="Times New Roman" w:hAnsi="Times New Roman" w:cs="Times New Roman"/>
              </w:rPr>
              <w:t xml:space="preserve"> </w:t>
            </w:r>
          </w:p>
          <w:p w14:paraId="02C32F0E" w14:textId="77777777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hAnsi="Times New Roman" w:cs="Times New Roman"/>
              </w:rPr>
              <w:t xml:space="preserve"> </w:t>
            </w:r>
          </w:p>
          <w:p w14:paraId="14F0EC3A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Jaskinia Klonowa:</w:t>
            </w:r>
          </w:p>
          <w:p w14:paraId="79A33321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Wejście:</w:t>
            </w:r>
          </w:p>
          <w:p w14:paraId="04ED6377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X: 627399,10;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Y: 486554,27</w:t>
            </w:r>
          </w:p>
          <w:p w14:paraId="56B570A5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Jaskinia Pod Wierzbą:</w:t>
            </w:r>
          </w:p>
          <w:p w14:paraId="09AF4DF9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Wejście:</w:t>
            </w:r>
          </w:p>
          <w:p w14:paraId="5BDCF33D" w14:textId="7EF41BA6" w:rsidR="007E4C68" w:rsidRPr="007E4C68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X: 627402,65;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Y: 486540,80</w:t>
            </w:r>
          </w:p>
        </w:tc>
        <w:tc>
          <w:tcPr>
            <w:tcW w:w="1696" w:type="dxa"/>
          </w:tcPr>
          <w:p w14:paraId="466C454C" w14:textId="0ED72C19" w:rsidR="007E4C68" w:rsidRPr="00615471" w:rsidRDefault="007E4C68" w:rsidP="007E4C6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15471">
              <w:rPr>
                <w:rFonts w:ascii="Times New Roman" w:eastAsia="Times New Roman" w:hAnsi="Times New Roman" w:cs="Times New Roman"/>
                <w:lang w:eastAsia="pl-PL"/>
              </w:rPr>
              <w:t>Regionalny Dyrektor Ochrony Środowiska  w Bydgoszczy</w:t>
            </w:r>
          </w:p>
        </w:tc>
      </w:tr>
      <w:tr w:rsidR="007E4C68" w14:paraId="44113455" w14:textId="77777777" w:rsidTr="00C5798F">
        <w:tc>
          <w:tcPr>
            <w:tcW w:w="9062" w:type="dxa"/>
            <w:gridSpan w:val="5"/>
          </w:tcPr>
          <w:p w14:paraId="60269AE5" w14:textId="4D2952EE" w:rsidR="007E4C68" w:rsidRPr="00333FBF" w:rsidRDefault="007E4C68" w:rsidP="007E4C6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Dotyczące monitoringu stanu przedmiotów ochrony </w:t>
            </w:r>
          </w:p>
        </w:tc>
      </w:tr>
      <w:tr w:rsidR="007E4C68" w14:paraId="2A30FD51" w14:textId="77777777" w:rsidTr="007E4C68">
        <w:tc>
          <w:tcPr>
            <w:tcW w:w="516" w:type="dxa"/>
          </w:tcPr>
          <w:p w14:paraId="18D1C466" w14:textId="36C8BD62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58" w:type="dxa"/>
          </w:tcPr>
          <w:p w14:paraId="6311855B" w14:textId="74B32CFC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hAnsi="Times New Roman" w:cs="Times New Roman"/>
              </w:rPr>
              <w:t>8130 Jaskinie nieudostępnione do zwiedzania</w:t>
            </w:r>
          </w:p>
        </w:tc>
        <w:tc>
          <w:tcPr>
            <w:tcW w:w="2357" w:type="dxa"/>
          </w:tcPr>
          <w:p w14:paraId="5B5336CF" w14:textId="2B5460B9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hAnsi="Times New Roman" w:cs="Times New Roman"/>
              </w:rPr>
              <w:t xml:space="preserve">Monitoring stanu </w:t>
            </w:r>
          </w:p>
          <w:p w14:paraId="6A123CE4" w14:textId="5F0F699B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hAnsi="Times New Roman" w:cs="Times New Roman"/>
              </w:rPr>
              <w:t xml:space="preserve">zachowania siedliska </w:t>
            </w:r>
          </w:p>
          <w:p w14:paraId="58B6D5E9" w14:textId="2B739DE7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hAnsi="Times New Roman" w:cs="Times New Roman"/>
              </w:rPr>
              <w:t xml:space="preserve">przyrodniczego </w:t>
            </w:r>
            <w:r>
              <w:rPr>
                <w:rFonts w:ascii="Times New Roman" w:hAnsi="Times New Roman" w:cs="Times New Roman"/>
              </w:rPr>
              <w:t>co 5 lat.</w:t>
            </w:r>
          </w:p>
          <w:p w14:paraId="3235E427" w14:textId="2B0BE907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7547B2" w14:textId="57E995A6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7502E1">
              <w:rPr>
                <w:rFonts w:ascii="Times New Roman" w:hAnsi="Times New Roman" w:cs="Times New Roman"/>
              </w:rPr>
              <w:t xml:space="preserve">bszar Natura 2000 Jaskinie </w:t>
            </w:r>
          </w:p>
          <w:p w14:paraId="184C710D" w14:textId="3A488023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Grudziądzkie</w:t>
            </w:r>
            <w:r w:rsidRPr="007502E1">
              <w:rPr>
                <w:rFonts w:ascii="Times New Roman" w:hAnsi="Times New Roman" w:cs="Times New Roman"/>
              </w:rPr>
              <w:t xml:space="preserve"> PLH04004</w:t>
            </w:r>
            <w:r>
              <w:rPr>
                <w:rFonts w:ascii="Times New Roman" w:hAnsi="Times New Roman" w:cs="Times New Roman"/>
              </w:rPr>
              <w:t>6.</w:t>
            </w:r>
            <w:r w:rsidRPr="007502E1">
              <w:rPr>
                <w:rFonts w:ascii="Times New Roman" w:hAnsi="Times New Roman" w:cs="Times New Roman"/>
              </w:rPr>
              <w:t xml:space="preserve"> </w:t>
            </w:r>
          </w:p>
          <w:p w14:paraId="152A807D" w14:textId="686F5FBD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hAnsi="Times New Roman" w:cs="Times New Roman"/>
              </w:rPr>
              <w:t xml:space="preserve"> </w:t>
            </w:r>
          </w:p>
          <w:p w14:paraId="67736520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Jaskinia Klonowa:</w:t>
            </w:r>
          </w:p>
          <w:p w14:paraId="50FB7C27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Wejście:</w:t>
            </w:r>
          </w:p>
          <w:p w14:paraId="5AD6C3DA" w14:textId="627F45BB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X: 627399,10;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Y: 486554,27</w:t>
            </w:r>
          </w:p>
          <w:p w14:paraId="7C245A4F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 obserwacyjny:</w:t>
            </w:r>
          </w:p>
          <w:p w14:paraId="19A979EB" w14:textId="181E6E6F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X: 627403,50;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Y: 486552,54</w:t>
            </w:r>
          </w:p>
          <w:p w14:paraId="72017C2F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Jaskinia Pod Wierzbą:</w:t>
            </w:r>
          </w:p>
          <w:p w14:paraId="3E05F9E8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Wejście:</w:t>
            </w:r>
          </w:p>
          <w:p w14:paraId="0651033D" w14:textId="480D684B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X: 627402,65;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Y: 486540,80</w:t>
            </w:r>
          </w:p>
          <w:p w14:paraId="6CF5F959" w14:textId="77777777" w:rsidR="007E4C68" w:rsidRPr="002A0B4D" w:rsidRDefault="007E4C68" w:rsidP="007E4C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 obserwacyjny:</w:t>
            </w:r>
          </w:p>
          <w:p w14:paraId="587E7BD1" w14:textId="4566E9A6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X: 627405,46;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2A0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Y: 486543,48</w:t>
            </w:r>
          </w:p>
        </w:tc>
        <w:tc>
          <w:tcPr>
            <w:tcW w:w="1696" w:type="dxa"/>
          </w:tcPr>
          <w:p w14:paraId="0760DDFE" w14:textId="3D3015BC" w:rsidR="007E4C68" w:rsidRPr="007502E1" w:rsidRDefault="007E4C68" w:rsidP="007E4C68">
            <w:pPr>
              <w:rPr>
                <w:rFonts w:ascii="Times New Roman" w:hAnsi="Times New Roman" w:cs="Times New Roman"/>
              </w:rPr>
            </w:pPr>
            <w:r w:rsidRPr="007502E1">
              <w:rPr>
                <w:rFonts w:ascii="Times New Roman" w:eastAsia="Times New Roman" w:hAnsi="Times New Roman" w:cs="Times New Roman"/>
                <w:lang w:eastAsia="pl-PL"/>
              </w:rPr>
              <w:t>Regionalny Dyrektor Ochrony Środowiska  w Bydgoszczy</w:t>
            </w:r>
          </w:p>
        </w:tc>
      </w:tr>
    </w:tbl>
    <w:p w14:paraId="6D98CEB0" w14:textId="1A3E27FB" w:rsidR="008F0331" w:rsidRDefault="008F0331"/>
    <w:p w14:paraId="38E0F383" w14:textId="63224908" w:rsidR="008F0331" w:rsidRPr="004B6B3E" w:rsidRDefault="008F0331" w:rsidP="004B6B3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B3E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14:paraId="1AF05C9F" w14:textId="24A3BBCA" w:rsidR="008F0331" w:rsidRPr="004B6B3E" w:rsidRDefault="008F0331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Plan zadań ochronnych dla obszaru Natura 2000 </w:t>
      </w:r>
      <w:bookmarkStart w:id="2" w:name="_Hlk95204894"/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Jaskinie </w:t>
      </w:r>
      <w:r w:rsidR="002A0B4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Grudziądzkie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PLH04004</w:t>
      </w:r>
      <w:r w:rsidR="002A0B4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6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bookmarkEnd w:id="2"/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jest dokumentem planistycznym sporządzanym przez sprawującego nadzór nad obszarem w celu ochrony przedmiotu ochrony znajdującego się w jego obrębie. Na podstawie art. 28 ust. 5 ustawy z dnia 16 kwietnia 2004 r. o ochronie przyrody (</w:t>
      </w:r>
      <w:r w:rsidR="006B0DB2" w:rsidRPr="006B0DB2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2023 r. poz. 1336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) regionalny dyrektor ochrony środowiska ustanawia, w drodze aktu prawa miejscowego w formie zarządzenia, plan zadań ochronnych dla obszaru Natura 2000, kierując się koniecznością utrzymania i przywracania do właściwego stanu ochrony siedlisk przyrodniczych oraz gatunków roślin i zwierząt, dla których ochrony wyznaczono obszar Natura 2000. Plan ten zawiera zakres, o którym mowa w art. 28 ust. 10 ww. ustawy.</w:t>
      </w:r>
    </w:p>
    <w:p w14:paraId="693F5283" w14:textId="4B485712" w:rsidR="001F71FC" w:rsidRPr="004B6B3E" w:rsidRDefault="001F71FC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Przedmiotem ochrony, dla którego ustanowiono obszar Natura 2000 jest siedlisko 8130 </w:t>
      </w:r>
      <w:r w:rsidR="006155E2"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J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askinie nieudostępnione do zwiedzania.</w:t>
      </w:r>
    </w:p>
    <w:p w14:paraId="40708CC0" w14:textId="0580D80E" w:rsidR="000D2B2B" w:rsidRPr="004B6B3E" w:rsidRDefault="000D2B2B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Przeprowadzone ekspertyzy wykazały</w:t>
      </w:r>
      <w:r w:rsidR="00995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, że perspektywy zachowania siedliska są dobre, nie przewiduje się znaczącego oddziaływania czynników zagrażających. Istnieje potencjalne zag</w:t>
      </w:r>
      <w:r w:rsidR="006751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roż</w:t>
      </w:r>
      <w:r w:rsidR="00995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enie związane ze składowaniem odpadów w związku postępującą rozbudową zlokalizowanego w sąsiedztwie osiedla domów jednorodzinnych.</w:t>
      </w:r>
      <w:r w:rsidR="006751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 Celem przeciwdziałani</w:t>
      </w:r>
      <w:r w:rsidR="00866C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a</w:t>
      </w:r>
      <w:r w:rsidR="006751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zagrożeniu zaplanowano </w:t>
      </w:r>
      <w:r w:rsidR="009951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="006751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coroczne usuwanie materii antropogenicznej oraz montaż tablic edukacyjno – informacyjnych</w:t>
      </w:r>
      <w:r w:rsidR="00866C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w porozumieniu z właścicielem terenu</w:t>
      </w:r>
      <w:r w:rsidR="006751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.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</w:p>
    <w:p w14:paraId="592C7E16" w14:textId="3B0FF79B" w:rsidR="003D6FB7" w:rsidRPr="004B6B3E" w:rsidRDefault="003D6FB7" w:rsidP="004B6B3E">
      <w:pPr>
        <w:spacing w:after="0" w:line="276" w:lineRule="auto"/>
        <w:ind w:firstLine="567"/>
        <w:jc w:val="both"/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</w:pPr>
      <w:r w:rsidRPr="004B6B3E"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  <w:t>Cele działań ochronnych odnoszą się do poszczególnych parametrów i wskaźników stanu ochrony. Określone zostały głównie na podstawie wyników oceny stanu siedlisk</w:t>
      </w:r>
      <w:r w:rsidR="001F26A5" w:rsidRPr="004B6B3E"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  <w:t>a</w:t>
      </w:r>
      <w:r w:rsidRPr="004B6B3E"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  <w:t xml:space="preserve"> wykonan</w:t>
      </w:r>
      <w:r w:rsidR="001F26A5" w:rsidRPr="004B6B3E"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  <w:t>ego</w:t>
      </w:r>
      <w:r w:rsidRPr="004B6B3E"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  <w:t xml:space="preserve"> przez ekspertów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na </w:t>
      </w:r>
      <w:r w:rsidRPr="004B6B3E">
        <w:rPr>
          <w:rFonts w:ascii="Times New Roman" w:eastAsia="DejaVu Sans" w:hAnsi="Times New Roman" w:cs="Times New Roman"/>
          <w:kern w:val="3"/>
          <w:sz w:val="24"/>
          <w:szCs w:val="24"/>
          <w:lang w:eastAsia="pl-PL"/>
        </w:rPr>
        <w:t xml:space="preserve">stanowiskach uznanych przez nich za reprezentatywne. </w:t>
      </w:r>
    </w:p>
    <w:p w14:paraId="6E9AD7FD" w14:textId="2BA9DA01" w:rsidR="001F26A5" w:rsidRPr="004B6B3E" w:rsidRDefault="001F26A5" w:rsidP="004B6B3E">
      <w:pPr>
        <w:spacing w:after="0" w:line="276" w:lineRule="auto"/>
        <w:ind w:firstLine="567"/>
        <w:jc w:val="both"/>
        <w:rPr>
          <w:rFonts w:ascii="Times New Roman" w:eastAsia="DejaVu Sans" w:hAnsi="Times New Roman"/>
          <w:kern w:val="3"/>
          <w:sz w:val="24"/>
          <w:szCs w:val="24"/>
          <w:lang w:eastAsia="pl-PL"/>
        </w:rPr>
      </w:pP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 xml:space="preserve">Określając cele wybrano kluczowe wskaźniki i parametry ocenione przez ekspertów </w:t>
      </w:r>
      <w:r w:rsidR="00CF76C7">
        <w:rPr>
          <w:rFonts w:ascii="Times New Roman" w:eastAsia="DejaVu Sans" w:hAnsi="Times New Roman"/>
          <w:kern w:val="3"/>
          <w:sz w:val="24"/>
          <w:szCs w:val="24"/>
          <w:lang w:eastAsia="pl-PL"/>
        </w:rPr>
        <w:br/>
      </w: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i jednocześnie odpowiadające wskaźnikom/parametrom w obowiązując</w:t>
      </w:r>
      <w:r w:rsidR="004B6B3E"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ej</w:t>
      </w: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 xml:space="preserve"> metody</w:t>
      </w:r>
      <w:r w:rsidR="004B6B3E"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ce</w:t>
      </w: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 xml:space="preserve"> oceny stanu </w:t>
      </w:r>
      <w:r w:rsidR="004B6B3E"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 xml:space="preserve">ww. </w:t>
      </w: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siedlisk</w:t>
      </w:r>
      <w:r w:rsidR="004B6B3E"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a</w:t>
      </w: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. Formułując szczegółowe cele brano pod uwagę również realną możliwość poprawy stanu tych wskaźników, a w przypadku braku takiej możliwości za cel obrano pozostawienie wskaźników oceny stanu siedliska w stanie niepogorszonym.</w:t>
      </w:r>
    </w:p>
    <w:p w14:paraId="7234C9B0" w14:textId="1D7BD29D" w:rsidR="001F26A5" w:rsidRPr="004B6B3E" w:rsidRDefault="001F26A5" w:rsidP="004B6B3E">
      <w:pPr>
        <w:spacing w:after="0" w:line="276" w:lineRule="auto"/>
        <w:ind w:firstLine="567"/>
        <w:jc w:val="both"/>
        <w:rPr>
          <w:rFonts w:ascii="Times New Roman" w:eastAsia="DejaVu Sans" w:hAnsi="Times New Roman"/>
          <w:kern w:val="3"/>
          <w:sz w:val="24"/>
          <w:szCs w:val="24"/>
          <w:lang w:eastAsia="pl-PL"/>
        </w:rPr>
      </w:pP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 xml:space="preserve">Wskaźnika/parametru odnoszącego się do gatunków nietoperzy z załącznika II Dyrektywy Siedliskowej nie uwzględniono </w:t>
      </w:r>
      <w:r w:rsidR="00EA0921"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 xml:space="preserve">podczas formułowania szczegółowych </w:t>
      </w:r>
      <w:r w:rsidRPr="004B6B3E">
        <w:rPr>
          <w:rFonts w:ascii="Times New Roman" w:eastAsia="DejaVu Sans" w:hAnsi="Times New Roman"/>
          <w:kern w:val="3"/>
          <w:sz w:val="24"/>
          <w:szCs w:val="24"/>
          <w:lang w:eastAsia="pl-PL"/>
        </w:rPr>
        <w:t>działań ochronnych, ponieważ nietoperzy tych nie stwierdzono podczas prowadzonych badań.</w:t>
      </w:r>
    </w:p>
    <w:p w14:paraId="431C56AD" w14:textId="0FC75499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Analiza obowiązujących dokumentów planistycznych wykazała, iż zapisy w nich zawarte nie stanowią zagrożenia dla przedmiotów ochrony w obszarze Natura 2000. W związku z powyższym nie stwierdzono potrzeby określenia wskazań dotyczących eliminacji lub ograniczenia zagrożeń wewnętrznych lub zewnętrznych do dokumentów, o których mowa </w:t>
      </w:r>
      <w:r w:rsidR="00CF76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br/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 art. 28 ust. 10 pkt 5 ustawy z dnia 16 kwietnia 2004 r. o ochronie przyrody (</w:t>
      </w:r>
      <w:r w:rsidR="006B0DB2" w:rsidRPr="006B0DB2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2023 r. poz. 1336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).</w:t>
      </w:r>
    </w:p>
    <w:p w14:paraId="07D0DBD4" w14:textId="1A8134AF" w:rsidR="006155E2" w:rsidRPr="0000259C" w:rsidRDefault="006155E2" w:rsidP="00FE724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bookmarkStart w:id="3" w:name="_Hlk139456023"/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Regionalny Dyrektor Ochrony Środowiska w Bydgoszczy obwieszczeniem znak: </w:t>
      </w:r>
      <w:r w:rsidR="00DD41D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WOP.6320.13.2023.DB, </w:t>
      </w:r>
      <w:r w:rsidR="006B0DB2"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WOP.6320.14.2023.DB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, z dnia </w:t>
      </w:r>
      <w:r w:rsidR="0000259C"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4 października 2023 r.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bookmarkEnd w:id="3"/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poinformował  o przystąpieniu do opracowywania projektu planu zadań ochronnych dla obszaru Natura 2000 Jaskinie </w:t>
      </w:r>
      <w:r w:rsidR="00B616EC"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Grudziądzkie 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PLH04004</w:t>
      </w:r>
      <w:r w:rsidR="00B616EC"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6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oraz o możliwości złożenia uwag i wniosków do przedmiotowego projektu zarządzenia. </w:t>
      </w:r>
    </w:p>
    <w:p w14:paraId="728E150D" w14:textId="31640BAF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Pismem znak: </w:t>
      </w:r>
      <w:r w:rsidR="006B0DB2"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WOP.6320.14.2023.DB 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z dnia </w:t>
      </w:r>
      <w:r w:rsidR="0000259C"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4 października 2023 r.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przekazano zidentyfikowanym zainteresowanym osobom i podmiotom prowadzącym działalność w obrębie siedlisk przyrodniczych i siedlisk gatunków, dla których ochrony wyznaczono obszar </w:t>
      </w:r>
      <w:r w:rsidRPr="000025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lastRenderedPageBreak/>
        <w:t>Natura 2000, informację o możliwości złożenia uwag i wniosków do opracowywanego planu zadań ochronnych.</w:t>
      </w:r>
    </w:p>
    <w:p w14:paraId="4FCA8709" w14:textId="210975FD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Wymienione obwieszczenia zamieszczone były w Biuletynie Informacji Publicznej Regionalnej Dyrekcji Ochrony Środowiska w Bydgoszczy, na tablicy ogłoszeń tut. Urzędu oraz w prasie o zasięgu obejmującym </w:t>
      </w:r>
      <w:r w:rsidRPr="004B6B3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pl-PL"/>
        </w:rPr>
        <w:t>województwo kujawsko-pomorskie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. Z projektem planu zadań ochronnych dla obszaru Natura 2000 Jaskinie </w:t>
      </w:r>
      <w:r w:rsidR="002A0B4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Grudziądzkie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PLH04004</w:t>
      </w:r>
      <w:r w:rsidR="002A0B4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6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można było zapoznać się w siedzibie Regionalnej Dyrekcji Ochrony Środowiska w Bydgoszczy, </w:t>
      </w: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a także w aktualnościach na stronie internetowej Regionalnej Dyrekcji Ochrony Środowiska w Bydgoszczy (……………………).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Ponadto, zgodnie z art. 21 ust. 2 pkt 24 lit. a ustawy z dnia 3 października 2008 r. o udostępnianiu informacji o środowisku i jego ochronie, udziale społeczeństwa w ochronie środowiska oraz o ocenach oddziaływania na środowisko </w:t>
      </w:r>
      <w:r w:rsidR="00F615C7" w:rsidRPr="00F615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Dz. U. z 2023 r. poz. 1094 ze zm.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), </w:t>
      </w: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projekt planu zadań ochronnych zamieszczono w publicznie dostępnym wykazie danych na Ekoportalu (……………………).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W ten sposób zapewniono możliwość udziału społeczeństwa na zasadach i w trybie określonym w ustawie z dnia 3 października 2008 r. o udostępnianiu informacji o środowisku i jego ochronie, udziale społeczeństwa w ochronie środowiska oraz o ocenach oddziaływania na środowisko (</w:t>
      </w:r>
      <w:r w:rsidR="00F615C7" w:rsidRPr="00F615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Dz. U. z 2023 r. poz. 1094 ze zm.</w:t>
      </w:r>
      <w:r w:rsidRPr="004B6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) w procedurze, której przedmiotem jest sporządzenie projektu planu zadań ochronnych dla ww. obszaru Natura 2000.</w:t>
      </w:r>
    </w:p>
    <w:p w14:paraId="27AB5317" w14:textId="77777777" w:rsidR="006155E2" w:rsidRPr="004B6B3E" w:rsidRDefault="006155E2" w:rsidP="004B6B3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729F65A1" w14:textId="77777777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W związku z udziałem społeczeństwa do projektu zarządzenia zgłoszono następujące uwagi:</w:t>
      </w:r>
    </w:p>
    <w:p w14:paraId="680ACE3E" w14:textId="77777777" w:rsidR="006155E2" w:rsidRPr="004B6B3E" w:rsidRDefault="006155E2" w:rsidP="004B6B3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…………………………………………</w:t>
      </w:r>
    </w:p>
    <w:p w14:paraId="1A8DB6C0" w14:textId="77777777" w:rsidR="006155E2" w:rsidRPr="004B6B3E" w:rsidRDefault="006155E2" w:rsidP="004B6B3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49A89C9F" w14:textId="083F2492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 xml:space="preserve">Projekt planu zadań ochronnych dla obszaru Natura 2000 Jaskinie </w:t>
      </w:r>
      <w:r w:rsidR="002A0B4D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Grudziądzkie</w:t>
      </w: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 xml:space="preserve"> PLH04004</w:t>
      </w:r>
      <w:r w:rsidR="002A0B4D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6</w:t>
      </w: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 xml:space="preserve"> został zaopiniowany przez Regionalną Radę Ochrony Przyrody w Bydgoszczy uchwałą …………….. dnia ……………………………..</w:t>
      </w:r>
    </w:p>
    <w:p w14:paraId="648D5FEE" w14:textId="77777777" w:rsidR="006155E2" w:rsidRPr="004B6B3E" w:rsidRDefault="006155E2" w:rsidP="004B6B3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1EA61FA7" w14:textId="6D4AEE86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Projekt niniejszego zarządzenia na podstawie art. 59 ust. 2 ustawy z dnia 23 stycznia 2009 r. o wojewodzie i administracji rządowej w województwie (</w:t>
      </w:r>
      <w:r w:rsidR="00F615C7" w:rsidRPr="00F615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Dz. U. z 2023 r. poz. 190</w:t>
      </w:r>
      <w:r w:rsidRPr="004B6B3E">
        <w:rPr>
          <w:rFonts w:ascii="Times New Roman" w:eastAsia="Times New Roman" w:hAnsi="Times New Roman" w:cs="Times New Roman"/>
          <w:sz w:val="24"/>
          <w:szCs w:val="24"/>
          <w:highlight w:val="yellow"/>
          <w:shd w:val="clear" w:color="auto" w:fill="FFFFFF"/>
          <w:lang w:eastAsia="pl-PL"/>
        </w:rPr>
        <w:t>) został uzgodniony przez Wojewodę Kujawsko-Pomorskiego pismem znak: ……………………………………. z dnia ……………………………………..</w:t>
      </w:r>
    </w:p>
    <w:p w14:paraId="413003C6" w14:textId="77777777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08410CF4" w14:textId="77777777" w:rsidR="006155E2" w:rsidRPr="004B6B3E" w:rsidRDefault="006155E2" w:rsidP="004B6B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14:paraId="5034D303" w14:textId="77777777" w:rsidR="008F0331" w:rsidRPr="004B6B3E" w:rsidRDefault="008F0331" w:rsidP="004B6B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0331" w:rsidRPr="004B6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20000A87" w:usb1="5200FDFF" w:usb2="0A242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08"/>
    <w:rsid w:val="0000259C"/>
    <w:rsid w:val="000028A9"/>
    <w:rsid w:val="0002701B"/>
    <w:rsid w:val="00036D8D"/>
    <w:rsid w:val="00040913"/>
    <w:rsid w:val="00050560"/>
    <w:rsid w:val="00062F1B"/>
    <w:rsid w:val="00066AC7"/>
    <w:rsid w:val="000D2B2B"/>
    <w:rsid w:val="000D3EE3"/>
    <w:rsid w:val="000F0C91"/>
    <w:rsid w:val="00105122"/>
    <w:rsid w:val="00150540"/>
    <w:rsid w:val="001A7094"/>
    <w:rsid w:val="001B3B9B"/>
    <w:rsid w:val="001B6896"/>
    <w:rsid w:val="001F26A5"/>
    <w:rsid w:val="001F71FC"/>
    <w:rsid w:val="002655BC"/>
    <w:rsid w:val="00291260"/>
    <w:rsid w:val="002A0B4D"/>
    <w:rsid w:val="002B1956"/>
    <w:rsid w:val="00302C1C"/>
    <w:rsid w:val="00333FBF"/>
    <w:rsid w:val="00354211"/>
    <w:rsid w:val="003D6FB7"/>
    <w:rsid w:val="00440250"/>
    <w:rsid w:val="00472D89"/>
    <w:rsid w:val="004B27B5"/>
    <w:rsid w:val="004B6B3E"/>
    <w:rsid w:val="004E3A4C"/>
    <w:rsid w:val="00555E08"/>
    <w:rsid w:val="00583F6B"/>
    <w:rsid w:val="005F26CA"/>
    <w:rsid w:val="006018F8"/>
    <w:rsid w:val="00615471"/>
    <w:rsid w:val="006155E2"/>
    <w:rsid w:val="00635C62"/>
    <w:rsid w:val="00655AFA"/>
    <w:rsid w:val="00675189"/>
    <w:rsid w:val="00686AD3"/>
    <w:rsid w:val="006B0DB2"/>
    <w:rsid w:val="00705AA9"/>
    <w:rsid w:val="00710973"/>
    <w:rsid w:val="0071259A"/>
    <w:rsid w:val="00724EE5"/>
    <w:rsid w:val="007502E1"/>
    <w:rsid w:val="00774C50"/>
    <w:rsid w:val="007A6683"/>
    <w:rsid w:val="007E4C68"/>
    <w:rsid w:val="00810827"/>
    <w:rsid w:val="008259ED"/>
    <w:rsid w:val="00853595"/>
    <w:rsid w:val="00866C4C"/>
    <w:rsid w:val="00886A79"/>
    <w:rsid w:val="008B795C"/>
    <w:rsid w:val="008D54A0"/>
    <w:rsid w:val="008E2A84"/>
    <w:rsid w:val="008F0331"/>
    <w:rsid w:val="008F2285"/>
    <w:rsid w:val="0092342C"/>
    <w:rsid w:val="00941DE7"/>
    <w:rsid w:val="00964479"/>
    <w:rsid w:val="009863A7"/>
    <w:rsid w:val="00995183"/>
    <w:rsid w:val="009A72B3"/>
    <w:rsid w:val="009C4504"/>
    <w:rsid w:val="00A10656"/>
    <w:rsid w:val="00A3117C"/>
    <w:rsid w:val="00AF5EB5"/>
    <w:rsid w:val="00B315F4"/>
    <w:rsid w:val="00B616EC"/>
    <w:rsid w:val="00B71F3A"/>
    <w:rsid w:val="00B85977"/>
    <w:rsid w:val="00B97033"/>
    <w:rsid w:val="00BA1863"/>
    <w:rsid w:val="00BD3204"/>
    <w:rsid w:val="00CF76C7"/>
    <w:rsid w:val="00D30508"/>
    <w:rsid w:val="00D446DE"/>
    <w:rsid w:val="00D529B7"/>
    <w:rsid w:val="00DA73A4"/>
    <w:rsid w:val="00DD41D7"/>
    <w:rsid w:val="00DE15E3"/>
    <w:rsid w:val="00E441DC"/>
    <w:rsid w:val="00EA0921"/>
    <w:rsid w:val="00EE754D"/>
    <w:rsid w:val="00F0687D"/>
    <w:rsid w:val="00F14699"/>
    <w:rsid w:val="00F31BF1"/>
    <w:rsid w:val="00F5451D"/>
    <w:rsid w:val="00F615C7"/>
    <w:rsid w:val="00FD3292"/>
    <w:rsid w:val="00FE7243"/>
    <w:rsid w:val="00FF5160"/>
    <w:rsid w:val="00FF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5443"/>
  <w15:chartTrackingRefBased/>
  <w15:docId w15:val="{18B94157-A630-4D0B-A169-6B54EB2D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3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1830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Bryliński</dc:creator>
  <cp:keywords/>
  <dc:description/>
  <cp:lastModifiedBy>Karolina Hunker</cp:lastModifiedBy>
  <cp:revision>2</cp:revision>
  <dcterms:created xsi:type="dcterms:W3CDTF">2023-10-05T06:11:00Z</dcterms:created>
  <dcterms:modified xsi:type="dcterms:W3CDTF">2023-10-05T06:11:00Z</dcterms:modified>
</cp:coreProperties>
</file>