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1DE" w:rsidRPr="00103223" w:rsidRDefault="002361DE" w:rsidP="002361DE">
      <w:pPr>
        <w:suppressAutoHyphens w:val="0"/>
        <w:spacing w:after="200" w:line="276" w:lineRule="auto"/>
        <w:jc w:val="right"/>
        <w:rPr>
          <w:rFonts w:ascii="Calibri" w:eastAsia="Times New Roman" w:hAnsi="Calibri" w:cs="Calibri"/>
          <w:b/>
          <w:bCs/>
          <w:sz w:val="22"/>
          <w:szCs w:val="22"/>
        </w:rPr>
      </w:pP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Załącznik Nr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4</w:t>
      </w:r>
      <w:r w:rsidRPr="00103223">
        <w:rPr>
          <w:rFonts w:ascii="Calibri" w:eastAsia="Times New Roman" w:hAnsi="Calibri" w:cs="Calibri"/>
          <w:b/>
          <w:bCs/>
          <w:sz w:val="22"/>
          <w:szCs w:val="22"/>
        </w:rPr>
        <w:t xml:space="preserve"> do SWZ</w:t>
      </w:r>
    </w:p>
    <w:p w:rsidR="002361DE" w:rsidRPr="00103223" w:rsidRDefault="002361DE" w:rsidP="002361DE">
      <w:pPr>
        <w:ind w:left="5246" w:firstLine="708"/>
        <w:rPr>
          <w:rFonts w:ascii="Calibri" w:hAnsi="Calibri" w:cs="Calibri"/>
          <w:b/>
          <w:sz w:val="22"/>
          <w:szCs w:val="22"/>
        </w:rPr>
      </w:pPr>
    </w:p>
    <w:p w:rsidR="001C447A" w:rsidRPr="00BB29C5" w:rsidRDefault="001C447A" w:rsidP="001C447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1C447A" w:rsidRPr="00BB29C5" w:rsidRDefault="001C447A" w:rsidP="001C447A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1C447A" w:rsidRPr="00BB29C5" w:rsidRDefault="001C447A" w:rsidP="001C447A">
      <w:pPr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1C447A" w:rsidRPr="00BB29C5" w:rsidRDefault="001C447A" w:rsidP="001C447A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1C447A" w:rsidRPr="00BB29C5" w:rsidRDefault="001C447A" w:rsidP="001C447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BB29C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BB29C5">
        <w:rPr>
          <w:rFonts w:asciiTheme="minorHAnsi" w:hAnsiTheme="minorHAnsi" w:cstheme="minorHAnsi"/>
          <w:i/>
          <w:sz w:val="22"/>
          <w:szCs w:val="22"/>
        </w:rPr>
        <w:t>)</w:t>
      </w:r>
    </w:p>
    <w:p w:rsidR="001C447A" w:rsidRPr="00BB29C5" w:rsidRDefault="001C447A" w:rsidP="001C447A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1C447A" w:rsidRPr="00BB29C5" w:rsidRDefault="001C447A" w:rsidP="001C447A">
      <w:pPr>
        <w:rPr>
          <w:rFonts w:asciiTheme="minorHAnsi" w:hAnsiTheme="minorHAnsi" w:cstheme="minorHAnsi"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1C447A" w:rsidRPr="00BB29C5" w:rsidRDefault="001C447A" w:rsidP="001C447A">
      <w:pPr>
        <w:ind w:right="5954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1C447A" w:rsidRPr="00BB29C5" w:rsidRDefault="001C447A" w:rsidP="001C447A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1C447A" w:rsidRPr="00BB29C5" w:rsidRDefault="001C447A" w:rsidP="001C447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1C447A" w:rsidRPr="00BB29C5" w:rsidRDefault="001C447A" w:rsidP="001C447A">
      <w:pPr>
        <w:jc w:val="center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p w:rsidR="001C447A" w:rsidRPr="00BB29C5" w:rsidRDefault="001C447A" w:rsidP="001C44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 w:rsidRPr="00BB29C5">
        <w:rPr>
          <w:rFonts w:asciiTheme="minorHAnsi" w:hAnsiTheme="minorHAnsi" w:cstheme="minorHAnsi"/>
          <w:b/>
          <w:sz w:val="22"/>
          <w:szCs w:val="22"/>
        </w:rPr>
        <w:t xml:space="preserve"> Usługa utrzymania czystości w siedzibie Głównego Inspektoratu Farmaceutycznego na okres 12 miesięcy  - BAG.261.11.2022.ICI </w:t>
      </w:r>
      <w:r w:rsidRPr="00BB29C5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1C447A" w:rsidRPr="00BB29C5" w:rsidRDefault="001C447A" w:rsidP="001C447A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1C447A" w:rsidRPr="00BB29C5" w:rsidRDefault="001C447A" w:rsidP="001C447A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1C447A" w:rsidRPr="00BB29C5" w:rsidRDefault="001C447A" w:rsidP="001C44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C447A" w:rsidRPr="00BB29C5" w:rsidRDefault="001C447A" w:rsidP="001C447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pkt 2.1. - 2.4. lit. A Części II SWZ dotyczące:</w:t>
      </w:r>
    </w:p>
    <w:p w:rsidR="001C447A" w:rsidRPr="00BB29C5" w:rsidRDefault="001C447A" w:rsidP="001C447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zdolności do występowania w obrocie gospodarczym</w:t>
      </w:r>
    </w:p>
    <w:p w:rsidR="001C447A" w:rsidRPr="00BB29C5" w:rsidRDefault="001C447A" w:rsidP="001C447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uprawnień do prowadzenia określonej działalności gospodarczej lub zawodowej, o ile wynika to z odrębnych przepisów</w:t>
      </w:r>
    </w:p>
    <w:p w:rsidR="001C447A" w:rsidRPr="00BB29C5" w:rsidRDefault="001C447A" w:rsidP="001C447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sytuacji ekonomicznej lub finan</w:t>
      </w:r>
      <w:bookmarkStart w:id="0" w:name="_GoBack"/>
      <w:bookmarkEnd w:id="0"/>
      <w:r w:rsidRPr="00BB29C5">
        <w:rPr>
          <w:rFonts w:asciiTheme="minorHAnsi" w:hAnsiTheme="minorHAnsi" w:cstheme="minorHAnsi"/>
          <w:sz w:val="22"/>
          <w:szCs w:val="22"/>
        </w:rPr>
        <w:t>sowej</w:t>
      </w:r>
    </w:p>
    <w:p w:rsidR="001C447A" w:rsidRPr="00BB29C5" w:rsidRDefault="001C447A" w:rsidP="001C447A">
      <w:pPr>
        <w:numPr>
          <w:ilvl w:val="0"/>
          <w:numId w:val="1"/>
        </w:numPr>
        <w:shd w:val="clear" w:color="auto" w:fill="FFFFFF"/>
        <w:spacing w:line="276" w:lineRule="auto"/>
        <w:ind w:left="993" w:hanging="426"/>
        <w:contextualSpacing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zdolności technicznej lub zawodowej </w:t>
      </w:r>
    </w:p>
    <w:p w:rsidR="001C447A" w:rsidRPr="00BB29C5" w:rsidRDefault="001C447A" w:rsidP="001C447A">
      <w:pPr>
        <w:shd w:val="clear" w:color="auto" w:fill="FFFFFF"/>
        <w:spacing w:line="276" w:lineRule="auto"/>
        <w:ind w:left="993"/>
        <w:contextualSpacing/>
        <w:rPr>
          <w:rFonts w:asciiTheme="minorHAnsi" w:hAnsiTheme="minorHAnsi" w:cstheme="minorHAnsi"/>
          <w:sz w:val="22"/>
          <w:szCs w:val="22"/>
        </w:rPr>
      </w:pPr>
    </w:p>
    <w:p w:rsidR="001C447A" w:rsidRPr="00BB29C5" w:rsidRDefault="001C447A" w:rsidP="001C447A">
      <w:pPr>
        <w:shd w:val="clear" w:color="auto" w:fill="BFBFBF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</w:t>
      </w:r>
      <w:r w:rsidRPr="00BB29C5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1C447A" w:rsidRPr="00BB29C5" w:rsidRDefault="001C447A" w:rsidP="001C447A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B29C5">
        <w:rPr>
          <w:rFonts w:asciiTheme="minorHAnsi" w:hAnsiTheme="minorHAnsi" w:cstheme="minorHAnsi"/>
          <w:i/>
          <w:sz w:val="22"/>
          <w:szCs w:val="22"/>
        </w:rPr>
        <w:t>(wskazać dokument i właściwą jednostkę redakcyjną dokumentu, w której określono warunki udziału w postępowaniu),</w:t>
      </w:r>
      <w:r w:rsidRPr="00BB29C5">
        <w:rPr>
          <w:rFonts w:asciiTheme="minorHAnsi" w:hAnsiTheme="minorHAnsi" w:cstheme="minorHAnsi"/>
          <w:sz w:val="22"/>
          <w:szCs w:val="22"/>
        </w:rPr>
        <w:t xml:space="preserve"> polegam na zasobach następującego/</w:t>
      </w:r>
      <w:proofErr w:type="spellStart"/>
      <w:r w:rsidRPr="00BB29C5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BB29C5">
        <w:rPr>
          <w:rFonts w:asciiTheme="minorHAnsi" w:hAnsiTheme="minorHAnsi" w:cstheme="minorHAnsi"/>
          <w:sz w:val="22"/>
          <w:szCs w:val="22"/>
        </w:rPr>
        <w:t xml:space="preserve"> podmiotu/ów:</w:t>
      </w:r>
    </w:p>
    <w:p w:rsidR="001C447A" w:rsidRPr="00BB29C5" w:rsidRDefault="001C447A" w:rsidP="001C447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 xml:space="preserve">…………….…………………………………………………………………………………………..………….…………………………………………, w następującym zakresie: ………………………………………………………………………………………………………… </w:t>
      </w:r>
      <w:r w:rsidRPr="00BB29C5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1C447A" w:rsidRPr="00BB29C5" w:rsidRDefault="001C447A" w:rsidP="001C447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C447A" w:rsidRPr="00BB29C5" w:rsidRDefault="001C447A" w:rsidP="001C447A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1C447A" w:rsidRPr="00BB29C5" w:rsidRDefault="001C447A" w:rsidP="001C447A">
      <w:pPr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C447A" w:rsidRPr="00BB29C5" w:rsidRDefault="001C447A" w:rsidP="001C447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C447A" w:rsidRPr="00BB29C5" w:rsidRDefault="001C447A" w:rsidP="001C447A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2361DE" w:rsidRDefault="00BE1192" w:rsidP="001C447A">
      <w:pPr>
        <w:ind w:left="5246" w:firstLine="708"/>
      </w:pPr>
    </w:p>
    <w:sectPr w:rsidR="00BE1192" w:rsidRPr="002361DE" w:rsidSect="009704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singleLevel"/>
    <w:tmpl w:val="00000021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2636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69"/>
    <w:rsid w:val="0017302C"/>
    <w:rsid w:val="001C447A"/>
    <w:rsid w:val="002361DE"/>
    <w:rsid w:val="003E30C4"/>
    <w:rsid w:val="00970439"/>
    <w:rsid w:val="00B64969"/>
    <w:rsid w:val="00BE1192"/>
    <w:rsid w:val="00CC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E1F39-C9C4-4BD0-9240-67159289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4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970439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97043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04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0439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2021-07-20T13:38:00Z</dcterms:created>
  <dcterms:modified xsi:type="dcterms:W3CDTF">2022-06-02T09:55:00Z</dcterms:modified>
</cp:coreProperties>
</file>