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3122" w14:textId="31795A43" w:rsidR="008B00EB" w:rsidRPr="00AF2CA0" w:rsidRDefault="002D0442" w:rsidP="002D044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</w:t>
      </w:r>
    </w:p>
    <w:p w14:paraId="6C2D28F1" w14:textId="77777777" w:rsidR="002D0442" w:rsidRDefault="002D0442" w:rsidP="00A628C5">
      <w:pPr>
        <w:jc w:val="center"/>
        <w:rPr>
          <w:rFonts w:ascii="Arial" w:hAnsi="Arial" w:cs="Arial"/>
          <w:b/>
        </w:rPr>
      </w:pPr>
    </w:p>
    <w:p w14:paraId="1E73BCB8" w14:textId="17888A45" w:rsidR="00A628C5" w:rsidRPr="00AF2CA0" w:rsidRDefault="00A628C5" w:rsidP="00A628C5">
      <w:pPr>
        <w:jc w:val="center"/>
        <w:rPr>
          <w:rFonts w:ascii="Arial" w:hAnsi="Arial" w:cs="Arial"/>
          <w:b/>
        </w:rPr>
      </w:pPr>
      <w:r w:rsidRPr="00AF2CA0">
        <w:rPr>
          <w:rFonts w:ascii="Arial" w:hAnsi="Arial" w:cs="Arial"/>
          <w:b/>
        </w:rPr>
        <w:t>Istotne postanowienia umowy, które powinny znajdować się w treści zawieranej umowy w sprawie zamówienia</w:t>
      </w:r>
    </w:p>
    <w:p w14:paraId="591BB0BD" w14:textId="77777777" w:rsidR="006A3042" w:rsidRPr="00AF2CA0" w:rsidRDefault="006A3042" w:rsidP="005778EC">
      <w:pPr>
        <w:rPr>
          <w:rFonts w:ascii="Arial" w:hAnsi="Arial" w:cs="Arial"/>
          <w:b/>
        </w:rPr>
      </w:pPr>
    </w:p>
    <w:p w14:paraId="165830F5" w14:textId="77777777" w:rsidR="00001B41" w:rsidRPr="00AF2CA0" w:rsidRDefault="00001B41" w:rsidP="005155CB">
      <w:pPr>
        <w:rPr>
          <w:rFonts w:ascii="Arial" w:hAnsi="Arial" w:cs="Arial"/>
          <w:b/>
        </w:rPr>
      </w:pPr>
      <w:r w:rsidRPr="00AF2CA0">
        <w:rPr>
          <w:rFonts w:ascii="Arial" w:hAnsi="Arial" w:cs="Arial"/>
          <w:b/>
        </w:rPr>
        <w:t>Postanowienia ogólne</w:t>
      </w:r>
    </w:p>
    <w:p w14:paraId="505AE8DD" w14:textId="6CC34D7D" w:rsidR="00A628C5" w:rsidRPr="00AF2CA0" w:rsidRDefault="005F376A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Przedmiotem Umowy jest usługa dostępu do gotowego, istniejącego systemu informacyjno-analitycznego, przy wykorzystaniu którego Zamawiający uzyska dostęp do informacji finansowych spółek notowanych na giełdach papierów wartościowych, notowań akcji oraz innych instrumentów finansowych, informacji z rynków surowcowych oraz informacji makroekonomicznych</w:t>
      </w:r>
      <w:r w:rsidR="00A628C5" w:rsidRPr="00AF2CA0">
        <w:rPr>
          <w:rFonts w:ascii="Arial" w:hAnsi="Arial" w:cs="Arial"/>
        </w:rPr>
        <w:t>.</w:t>
      </w:r>
    </w:p>
    <w:p w14:paraId="4AA45986" w14:textId="41EEDD62" w:rsidR="00A628C5" w:rsidRPr="00AF2CA0" w:rsidRDefault="00A628C5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 xml:space="preserve">Wybrany </w:t>
      </w:r>
      <w:r w:rsidR="006A3042" w:rsidRPr="00AF2CA0">
        <w:rPr>
          <w:rFonts w:ascii="Arial" w:hAnsi="Arial" w:cs="Arial"/>
        </w:rPr>
        <w:t>Wykonaw</w:t>
      </w:r>
      <w:r w:rsidRPr="00AF2CA0">
        <w:rPr>
          <w:rFonts w:ascii="Arial" w:hAnsi="Arial" w:cs="Arial"/>
        </w:rPr>
        <w:t xml:space="preserve">ca </w:t>
      </w:r>
      <w:r w:rsidR="00D958E1" w:rsidRPr="00AF2CA0">
        <w:rPr>
          <w:rFonts w:ascii="Arial" w:hAnsi="Arial" w:cs="Arial"/>
        </w:rPr>
        <w:t>po</w:t>
      </w:r>
      <w:r w:rsidRPr="00AF2CA0">
        <w:rPr>
          <w:rFonts w:ascii="Arial" w:hAnsi="Arial" w:cs="Arial"/>
        </w:rPr>
        <w:t xml:space="preserve">winien przedstawić </w:t>
      </w:r>
      <w:r w:rsidR="006A3042" w:rsidRPr="00AF2CA0">
        <w:rPr>
          <w:rFonts w:ascii="Arial" w:hAnsi="Arial" w:cs="Arial"/>
        </w:rPr>
        <w:t>Zamawia</w:t>
      </w:r>
      <w:r w:rsidRPr="00AF2CA0">
        <w:rPr>
          <w:rFonts w:ascii="Arial" w:hAnsi="Arial" w:cs="Arial"/>
        </w:rPr>
        <w:t xml:space="preserve">jącemu w terminie do </w:t>
      </w:r>
      <w:r w:rsidR="00AF2CA0">
        <w:rPr>
          <w:rFonts w:ascii="Arial" w:hAnsi="Arial" w:cs="Arial"/>
        </w:rPr>
        <w:t>5</w:t>
      </w:r>
      <w:r w:rsidRPr="00AF2CA0">
        <w:rPr>
          <w:rFonts w:ascii="Arial" w:hAnsi="Arial" w:cs="Arial"/>
        </w:rPr>
        <w:t xml:space="preserve"> dni</w:t>
      </w:r>
      <w:r w:rsidR="00384C70" w:rsidRPr="00AF2CA0">
        <w:rPr>
          <w:rFonts w:ascii="Arial" w:hAnsi="Arial" w:cs="Arial"/>
        </w:rPr>
        <w:t xml:space="preserve"> roboczych</w:t>
      </w:r>
      <w:r w:rsidRPr="00AF2CA0">
        <w:rPr>
          <w:rFonts w:ascii="Arial" w:hAnsi="Arial" w:cs="Arial"/>
        </w:rPr>
        <w:t xml:space="preserve"> od dnia rozstrzygnięciu postępowania (opublikowania przez </w:t>
      </w:r>
      <w:r w:rsidR="006A3042" w:rsidRPr="00AF2CA0">
        <w:rPr>
          <w:rFonts w:ascii="Arial" w:hAnsi="Arial" w:cs="Arial"/>
        </w:rPr>
        <w:t>Zamawia</w:t>
      </w:r>
      <w:r w:rsidRPr="00AF2CA0">
        <w:rPr>
          <w:rFonts w:ascii="Arial" w:hAnsi="Arial" w:cs="Arial"/>
        </w:rPr>
        <w:t>jącego na stronie internetowej prowadzonego post</w:t>
      </w:r>
      <w:r w:rsidR="00D26816" w:rsidRPr="00AF2CA0">
        <w:rPr>
          <w:rFonts w:ascii="Arial" w:hAnsi="Arial" w:cs="Arial"/>
        </w:rPr>
        <w:t>ę</w:t>
      </w:r>
      <w:r w:rsidRPr="00AF2CA0">
        <w:rPr>
          <w:rFonts w:ascii="Arial" w:hAnsi="Arial" w:cs="Arial"/>
        </w:rPr>
        <w:t>powania informacji o wyborze najkorzystniejszej oferty) wzór Umowy.</w:t>
      </w:r>
    </w:p>
    <w:p w14:paraId="1E0B5175" w14:textId="17E3B96B" w:rsidR="009B4DB7" w:rsidRPr="00AF2CA0" w:rsidRDefault="009B4DB7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 xml:space="preserve">Umowa powinna posiadać </w:t>
      </w:r>
      <w:r w:rsidR="00B617B3" w:rsidRPr="00AF2CA0">
        <w:rPr>
          <w:rFonts w:ascii="Arial" w:hAnsi="Arial" w:cs="Arial"/>
        </w:rPr>
        <w:t xml:space="preserve">miejsce na </w:t>
      </w:r>
      <w:r w:rsidRPr="00AF2CA0">
        <w:rPr>
          <w:rFonts w:ascii="Arial" w:hAnsi="Arial" w:cs="Arial"/>
        </w:rPr>
        <w:t>numer, mie</w:t>
      </w:r>
      <w:r w:rsidR="00E1347E" w:rsidRPr="00AF2CA0">
        <w:rPr>
          <w:rFonts w:ascii="Arial" w:hAnsi="Arial" w:cs="Arial"/>
        </w:rPr>
        <w:t>jsce na datę zawarci</w:t>
      </w:r>
      <w:r w:rsidR="00D26816" w:rsidRPr="00AF2CA0">
        <w:rPr>
          <w:rFonts w:ascii="Arial" w:hAnsi="Arial" w:cs="Arial"/>
        </w:rPr>
        <w:t>a</w:t>
      </w:r>
      <w:r w:rsidR="00E1347E" w:rsidRPr="00AF2CA0">
        <w:rPr>
          <w:rFonts w:ascii="Arial" w:hAnsi="Arial" w:cs="Arial"/>
        </w:rPr>
        <w:t xml:space="preserve"> umowy, oznaczenie stron umowy oraz podpisy osób uprawnionych.</w:t>
      </w:r>
    </w:p>
    <w:p w14:paraId="164CEC41" w14:textId="20C8811A" w:rsidR="001610E5" w:rsidRPr="00AF2CA0" w:rsidRDefault="001610E5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Jeżeli Wykonawca zawiera z klientami umowy w języku innym niż język polski, projekt umowy powinien zostać przez Wykonawcę przetłumaczony na język polski przez tłumacza przysięgłego, na potrzeby jego zaopiniowania i akceptacji w Ministerstwie Aktywów Państwowych.</w:t>
      </w:r>
    </w:p>
    <w:p w14:paraId="3340BEEF" w14:textId="507B9100" w:rsidR="00001B41" w:rsidRPr="00AF2CA0" w:rsidRDefault="00A628C5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Umowa zostanie zawarta na czas określony, tj. 12 miesięcy od dnia zawarcia umowy</w:t>
      </w:r>
      <w:r w:rsidR="002C7B0C" w:rsidRPr="00AF2CA0">
        <w:rPr>
          <w:rFonts w:ascii="Arial" w:hAnsi="Arial" w:cs="Arial"/>
        </w:rPr>
        <w:t>.</w:t>
      </w:r>
    </w:p>
    <w:p w14:paraId="55E9B0F6" w14:textId="77777777" w:rsidR="00624569" w:rsidRPr="00AF2CA0" w:rsidRDefault="00624569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 xml:space="preserve">Umowa powinna zawierać </w:t>
      </w:r>
      <w:r w:rsidR="00C046B0" w:rsidRPr="00AF2CA0">
        <w:rPr>
          <w:rFonts w:ascii="Arial" w:hAnsi="Arial" w:cs="Arial"/>
        </w:rPr>
        <w:t xml:space="preserve">opis przedmiotu usługi oraz </w:t>
      </w:r>
      <w:r w:rsidRPr="00AF2CA0">
        <w:rPr>
          <w:rFonts w:ascii="Arial" w:hAnsi="Arial" w:cs="Arial"/>
        </w:rPr>
        <w:t>słowniczek pojęciowy – w przypadku występowania w treści umowy specjalistycznych pojęć.</w:t>
      </w:r>
    </w:p>
    <w:p w14:paraId="3DAFFD41" w14:textId="2B10686C" w:rsidR="00CB62FD" w:rsidRPr="00AF2CA0" w:rsidRDefault="00CB62FD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Umowa powinna wskazywać osoby upoważnione do kontaktów z Wykonawcą oraz osoby upoważnione do kontaktów z Zamawiającym, wraz z uregulowaniami gwarantującymi ochronę ich danych osobowych zgodnie z RODO (do umowy należy załączyć również klauzule informacyjne Stron).</w:t>
      </w:r>
    </w:p>
    <w:p w14:paraId="12E665A0" w14:textId="77777777" w:rsidR="001610E5" w:rsidRPr="00AF2CA0" w:rsidRDefault="001610E5" w:rsidP="001610E5">
      <w:pPr>
        <w:pStyle w:val="Akapitzlist"/>
        <w:spacing w:after="60"/>
        <w:contextualSpacing w:val="0"/>
        <w:jc w:val="both"/>
        <w:rPr>
          <w:rFonts w:ascii="Arial" w:hAnsi="Arial" w:cs="Arial"/>
        </w:rPr>
      </w:pPr>
    </w:p>
    <w:p w14:paraId="3EF55877" w14:textId="46421CC3" w:rsidR="00641728" w:rsidRPr="00AF2CA0" w:rsidRDefault="00641728" w:rsidP="005155CB">
      <w:pPr>
        <w:spacing w:after="240"/>
        <w:jc w:val="both"/>
        <w:rPr>
          <w:rFonts w:ascii="Arial" w:hAnsi="Arial" w:cs="Arial"/>
          <w:b/>
        </w:rPr>
      </w:pPr>
      <w:r w:rsidRPr="00AF2CA0">
        <w:rPr>
          <w:rFonts w:ascii="Arial" w:hAnsi="Arial" w:cs="Arial"/>
          <w:b/>
        </w:rPr>
        <w:t>Rozliczenie</w:t>
      </w:r>
    </w:p>
    <w:p w14:paraId="654FA232" w14:textId="77777777" w:rsidR="00971A4F" w:rsidRPr="00AF2CA0" w:rsidRDefault="00971A4F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 xml:space="preserve">Umowa powinna </w:t>
      </w:r>
      <w:r w:rsidR="00C046B0" w:rsidRPr="00AF2CA0">
        <w:rPr>
          <w:rFonts w:ascii="Arial" w:hAnsi="Arial" w:cs="Arial"/>
        </w:rPr>
        <w:t>wskazywać</w:t>
      </w:r>
      <w:r w:rsidRPr="00AF2CA0">
        <w:rPr>
          <w:rFonts w:ascii="Arial" w:hAnsi="Arial" w:cs="Arial"/>
        </w:rPr>
        <w:t xml:space="preserve"> wysokość wynagrodzenia za usługę.</w:t>
      </w:r>
    </w:p>
    <w:p w14:paraId="3B0E579E" w14:textId="76309EC9" w:rsidR="00444EDC" w:rsidRPr="00AF2CA0" w:rsidRDefault="001A0119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 xml:space="preserve">Zapłata należności zostanie dokonana na rachunek bankowy wskazany w </w:t>
      </w:r>
      <w:r w:rsidR="000613A8" w:rsidRPr="00AF2CA0">
        <w:rPr>
          <w:rFonts w:ascii="Arial" w:hAnsi="Arial" w:cs="Arial"/>
        </w:rPr>
        <w:t xml:space="preserve">umowie </w:t>
      </w:r>
      <w:r w:rsidRPr="00AF2CA0">
        <w:rPr>
          <w:rFonts w:ascii="Arial" w:hAnsi="Arial" w:cs="Arial"/>
        </w:rPr>
        <w:t>w terminie</w:t>
      </w:r>
      <w:r w:rsidR="002249CE" w:rsidRPr="00AF2CA0">
        <w:rPr>
          <w:rFonts w:ascii="Arial" w:hAnsi="Arial" w:cs="Arial"/>
        </w:rPr>
        <w:t xml:space="preserve"> </w:t>
      </w:r>
      <w:r w:rsidRPr="00AF2CA0">
        <w:rPr>
          <w:rFonts w:ascii="Arial" w:hAnsi="Arial" w:cs="Arial"/>
        </w:rPr>
        <w:t xml:space="preserve"> 30 dni od </w:t>
      </w:r>
      <w:r w:rsidR="000613A8" w:rsidRPr="00AF2CA0">
        <w:rPr>
          <w:rFonts w:ascii="Arial" w:hAnsi="Arial" w:cs="Arial"/>
        </w:rPr>
        <w:t xml:space="preserve">przydzielenia </w:t>
      </w:r>
      <w:r w:rsidR="002D6E42" w:rsidRPr="00AF2CA0">
        <w:rPr>
          <w:rFonts w:ascii="Arial" w:hAnsi="Arial" w:cs="Arial"/>
        </w:rPr>
        <w:t xml:space="preserve">fakturze </w:t>
      </w:r>
      <w:r w:rsidR="000613A8" w:rsidRPr="00AF2CA0">
        <w:rPr>
          <w:rFonts w:ascii="Arial" w:hAnsi="Arial" w:cs="Arial"/>
        </w:rPr>
        <w:t>numeru w Krajowym Systemie e-Faktur</w:t>
      </w:r>
      <w:r w:rsidR="00AF44C3" w:rsidRPr="00AF2CA0">
        <w:rPr>
          <w:rFonts w:ascii="Arial" w:hAnsi="Arial" w:cs="Arial"/>
        </w:rPr>
        <w:t>.</w:t>
      </w:r>
      <w:r w:rsidR="00870DFF" w:rsidRPr="00AF2CA0">
        <w:rPr>
          <w:rFonts w:ascii="Arial" w:hAnsi="Arial" w:cs="Arial"/>
        </w:rPr>
        <w:t xml:space="preserve"> W przypadku awarii </w:t>
      </w:r>
      <w:proofErr w:type="spellStart"/>
      <w:r w:rsidR="00870DFF" w:rsidRPr="00AF2CA0">
        <w:rPr>
          <w:rFonts w:ascii="Arial" w:hAnsi="Arial" w:cs="Arial"/>
        </w:rPr>
        <w:t>KSeF</w:t>
      </w:r>
      <w:proofErr w:type="spellEnd"/>
      <w:r w:rsidR="00870DFF" w:rsidRPr="00AF2CA0">
        <w:rPr>
          <w:rFonts w:ascii="Arial" w:hAnsi="Arial" w:cs="Arial"/>
        </w:rPr>
        <w:t xml:space="preserve"> Wykonawca zobowiązany będzie przesłać fakturę na adres eFaktury@map.gov.pl; w takim przypadku Zamawiający dokona zapłaty w terminie 30 dni od dnia otrzymania prawidłowo wystawionej faktury.</w:t>
      </w:r>
      <w:r w:rsidR="00A26237" w:rsidRPr="00AF2CA0">
        <w:rPr>
          <w:rFonts w:ascii="Arial" w:hAnsi="Arial" w:cs="Arial"/>
        </w:rPr>
        <w:t>/ otrzymania prawidłowo wystawionej faktury na adres eFaktury@map.gov.pl. (w zależności od siedziby wykonawcy)</w:t>
      </w:r>
    </w:p>
    <w:p w14:paraId="3C791D27" w14:textId="77777777" w:rsidR="005155CB" w:rsidRPr="00AF2CA0" w:rsidRDefault="005155CB" w:rsidP="005155CB">
      <w:pPr>
        <w:spacing w:after="60"/>
        <w:jc w:val="both"/>
        <w:rPr>
          <w:rFonts w:ascii="Arial" w:hAnsi="Arial" w:cs="Arial"/>
          <w:b/>
        </w:rPr>
      </w:pPr>
    </w:p>
    <w:p w14:paraId="2A9632E0" w14:textId="77777777" w:rsidR="00E150C4" w:rsidRPr="00AF2CA0" w:rsidRDefault="00E150C4" w:rsidP="00E150C4">
      <w:pPr>
        <w:spacing w:after="240"/>
        <w:jc w:val="both"/>
        <w:rPr>
          <w:rFonts w:ascii="Arial" w:hAnsi="Arial" w:cs="Arial"/>
          <w:b/>
        </w:rPr>
      </w:pPr>
      <w:r w:rsidRPr="00AF2CA0">
        <w:rPr>
          <w:rFonts w:ascii="Arial" w:hAnsi="Arial" w:cs="Arial"/>
          <w:b/>
        </w:rPr>
        <w:t>Kary umowne i sposoby rozstrzygania sporów</w:t>
      </w:r>
    </w:p>
    <w:p w14:paraId="5F2A961D" w14:textId="77777777" w:rsidR="00E150C4" w:rsidRPr="00AF2CA0" w:rsidRDefault="00E150C4" w:rsidP="00E150C4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Umowa powinna zawierać postanowienia dotyczące sposobu rozstrzygania sporów oraz wcześniejszego zakończenia umowy.</w:t>
      </w:r>
    </w:p>
    <w:p w14:paraId="7FCDAF19" w14:textId="77777777" w:rsidR="00E150C4" w:rsidRPr="00AF2CA0" w:rsidRDefault="00E150C4" w:rsidP="00E150C4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lastRenderedPageBreak/>
        <w:t>Jeżeli we wzorze umowy Wykonawcy znajdują się uregulowania dotyczące kar umownych, ich maksymalna wysokość nie powinna przekraczać wysokości należności za usługę zapłaconą przez Zamawiającego.</w:t>
      </w:r>
    </w:p>
    <w:p w14:paraId="10C346C0" w14:textId="77777777" w:rsidR="00E150C4" w:rsidRPr="00AF2CA0" w:rsidRDefault="00E150C4" w:rsidP="00E150C4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Postanowienia umowy nie mogą przewidywać:</w:t>
      </w:r>
    </w:p>
    <w:p w14:paraId="2E7DE02F" w14:textId="77777777" w:rsidR="00E150C4" w:rsidRPr="00AF2CA0" w:rsidRDefault="00E150C4" w:rsidP="00E150C4">
      <w:pPr>
        <w:pStyle w:val="Akapitzlist"/>
        <w:numPr>
          <w:ilvl w:val="1"/>
          <w:numId w:val="9"/>
        </w:numPr>
        <w:spacing w:after="60"/>
        <w:ind w:left="1134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odpowiedzialności Wykonawcy za opóźnienie, chyba że jest to uzasadnione okolicznościami lub zakresem zamówienia;</w:t>
      </w:r>
    </w:p>
    <w:p w14:paraId="2E0E39E6" w14:textId="77777777" w:rsidR="00E150C4" w:rsidRPr="00AF2CA0" w:rsidRDefault="00E150C4" w:rsidP="00E150C4">
      <w:pPr>
        <w:pStyle w:val="Akapitzlist"/>
        <w:numPr>
          <w:ilvl w:val="1"/>
          <w:numId w:val="9"/>
        </w:numPr>
        <w:spacing w:after="60"/>
        <w:ind w:left="1134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naliczania kar umownych za zachowanie Wykonawcy niezwiązane bezpośrednio lub pośrednio z przedmiotem umowy lub jej prawidłowym wykonaniem;</w:t>
      </w:r>
    </w:p>
    <w:p w14:paraId="72D009B0" w14:textId="77777777" w:rsidR="00E150C4" w:rsidRPr="00AF2CA0" w:rsidRDefault="00E150C4" w:rsidP="00E150C4">
      <w:pPr>
        <w:pStyle w:val="Akapitzlist"/>
        <w:numPr>
          <w:ilvl w:val="1"/>
          <w:numId w:val="9"/>
        </w:numPr>
        <w:spacing w:after="60"/>
        <w:ind w:left="1134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odpowiedzialności Wykonawcy za okoliczności, za które wyłączną odpowiedzialność ponosi Zamawiający;</w:t>
      </w:r>
    </w:p>
    <w:p w14:paraId="32109CAD" w14:textId="77777777" w:rsidR="00E150C4" w:rsidRPr="00AF2CA0" w:rsidRDefault="00E150C4" w:rsidP="00E150C4">
      <w:pPr>
        <w:pStyle w:val="Akapitzlist"/>
        <w:numPr>
          <w:ilvl w:val="1"/>
          <w:numId w:val="9"/>
        </w:numPr>
        <w:spacing w:after="60"/>
        <w:ind w:left="1134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możliwości ograniczenia zakresu zamówienia przez Zamawiającego bez wskazania minimalnej wartości lub wielkości świadczenia stron.</w:t>
      </w:r>
    </w:p>
    <w:p w14:paraId="3F2CAC82" w14:textId="77777777" w:rsidR="00E150C4" w:rsidRPr="00AF2CA0" w:rsidRDefault="00E150C4" w:rsidP="005155CB">
      <w:pPr>
        <w:spacing w:after="240"/>
        <w:jc w:val="both"/>
        <w:rPr>
          <w:rFonts w:ascii="Arial" w:hAnsi="Arial" w:cs="Arial"/>
          <w:b/>
        </w:rPr>
      </w:pPr>
    </w:p>
    <w:p w14:paraId="55382933" w14:textId="47F5E3B0" w:rsidR="00444EDC" w:rsidRPr="00AF2CA0" w:rsidRDefault="00444EDC" w:rsidP="005155CB">
      <w:pPr>
        <w:spacing w:after="240"/>
        <w:jc w:val="both"/>
        <w:rPr>
          <w:rFonts w:ascii="Arial" w:hAnsi="Arial" w:cs="Arial"/>
          <w:b/>
        </w:rPr>
      </w:pPr>
      <w:r w:rsidRPr="00AF2CA0">
        <w:rPr>
          <w:rFonts w:ascii="Arial" w:hAnsi="Arial" w:cs="Arial"/>
          <w:b/>
        </w:rPr>
        <w:t>Rozwiązanie umowy</w:t>
      </w:r>
    </w:p>
    <w:p w14:paraId="66916FA7" w14:textId="711F3E10" w:rsidR="00444EDC" w:rsidRPr="00AF2CA0" w:rsidRDefault="00444EDC" w:rsidP="005155CB">
      <w:pPr>
        <w:pStyle w:val="Akapitzlist"/>
        <w:numPr>
          <w:ilvl w:val="0"/>
          <w:numId w:val="1"/>
        </w:numPr>
        <w:spacing w:after="60"/>
        <w:ind w:left="709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 xml:space="preserve">Umowa </w:t>
      </w:r>
      <w:r w:rsidR="00D24920" w:rsidRPr="00AF2CA0">
        <w:rPr>
          <w:rFonts w:ascii="Arial" w:hAnsi="Arial" w:cs="Arial"/>
        </w:rPr>
        <w:t xml:space="preserve">może </w:t>
      </w:r>
      <w:r w:rsidRPr="00AF2CA0">
        <w:rPr>
          <w:rFonts w:ascii="Arial" w:hAnsi="Arial" w:cs="Arial"/>
        </w:rPr>
        <w:t>zosta</w:t>
      </w:r>
      <w:r w:rsidR="00D24920" w:rsidRPr="00AF2CA0">
        <w:rPr>
          <w:rFonts w:ascii="Arial" w:hAnsi="Arial" w:cs="Arial"/>
        </w:rPr>
        <w:t>ć</w:t>
      </w:r>
      <w:r w:rsidRPr="00AF2CA0">
        <w:rPr>
          <w:rFonts w:ascii="Arial" w:hAnsi="Arial" w:cs="Arial"/>
        </w:rPr>
        <w:t xml:space="preserve"> rozwiązana zgodnie z </w:t>
      </w:r>
      <w:r w:rsidR="00D958E1" w:rsidRPr="00AF2CA0">
        <w:rPr>
          <w:rFonts w:ascii="Arial" w:hAnsi="Arial" w:cs="Arial"/>
        </w:rPr>
        <w:t xml:space="preserve">uregulowaniami </w:t>
      </w:r>
      <w:r w:rsidRPr="00AF2CA0">
        <w:rPr>
          <w:rFonts w:ascii="Arial" w:hAnsi="Arial" w:cs="Arial"/>
        </w:rPr>
        <w:t>znajdującymi się w Umowie.</w:t>
      </w:r>
    </w:p>
    <w:p w14:paraId="4EF0AB79" w14:textId="77777777" w:rsidR="005155CB" w:rsidRPr="00AF2CA0" w:rsidRDefault="005155CB" w:rsidP="005155CB">
      <w:pPr>
        <w:spacing w:after="240"/>
        <w:jc w:val="both"/>
        <w:rPr>
          <w:rFonts w:ascii="Arial" w:hAnsi="Arial" w:cs="Arial"/>
        </w:rPr>
      </w:pPr>
    </w:p>
    <w:p w14:paraId="7475499C" w14:textId="5C76A6FA" w:rsidR="00444EDC" w:rsidRPr="00AF2CA0" w:rsidRDefault="00444EDC" w:rsidP="005155CB">
      <w:pPr>
        <w:spacing w:after="240"/>
        <w:jc w:val="both"/>
        <w:rPr>
          <w:rFonts w:ascii="Arial" w:hAnsi="Arial" w:cs="Arial"/>
          <w:b/>
        </w:rPr>
      </w:pPr>
      <w:r w:rsidRPr="00AF2CA0">
        <w:rPr>
          <w:rFonts w:ascii="Arial" w:hAnsi="Arial" w:cs="Arial"/>
          <w:b/>
        </w:rPr>
        <w:t>Postanowienia końcowe</w:t>
      </w:r>
    </w:p>
    <w:p w14:paraId="3F365266" w14:textId="77777777" w:rsidR="005155CB" w:rsidRPr="00AF2CA0" w:rsidRDefault="00444EDC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Wszelkie oświadczenia woli, zawiadomienia składane przez Strony w związku z realizacją niniejszej umowy powinny być pod rygorem nieważności dokonywane w formie wskazanej w Umowie.</w:t>
      </w:r>
    </w:p>
    <w:p w14:paraId="5802FDC3" w14:textId="3CB6786A" w:rsidR="00444EDC" w:rsidRPr="00AF2CA0" w:rsidRDefault="00444EDC" w:rsidP="005155C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</w:rPr>
      </w:pPr>
      <w:r w:rsidRPr="00AF2CA0">
        <w:rPr>
          <w:rFonts w:ascii="Arial" w:hAnsi="Arial" w:cs="Arial"/>
        </w:rPr>
        <w:t>Strony są obowiązane informować siebie nawzajem o każdej zmianie adresów. Oświadczenia woli oraz zawiadomienia wysyłane na ostatnio podany adres Strony uznawane będą za skuteczne i złożone tej Stronie.</w:t>
      </w:r>
    </w:p>
    <w:p w14:paraId="4E9B4193" w14:textId="77777777" w:rsidR="001A0119" w:rsidRPr="00AF2CA0" w:rsidRDefault="001A0119" w:rsidP="00384C70">
      <w:pPr>
        <w:jc w:val="both"/>
        <w:rPr>
          <w:rFonts w:ascii="Arial" w:hAnsi="Arial" w:cs="Arial"/>
          <w:b/>
        </w:rPr>
      </w:pPr>
    </w:p>
    <w:sectPr w:rsidR="001A0119" w:rsidRPr="00AF2C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5B8C" w14:textId="77777777" w:rsidR="00D41372" w:rsidRDefault="00D41372" w:rsidP="006A3042">
      <w:pPr>
        <w:spacing w:after="0" w:line="240" w:lineRule="auto"/>
      </w:pPr>
      <w:r>
        <w:separator/>
      </w:r>
    </w:p>
  </w:endnote>
  <w:endnote w:type="continuationSeparator" w:id="0">
    <w:p w14:paraId="3BB20C20" w14:textId="77777777" w:rsidR="00D41372" w:rsidRDefault="00D41372" w:rsidP="006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862451"/>
      <w:docPartObj>
        <w:docPartGallery w:val="Page Numbers (Bottom of Page)"/>
        <w:docPartUnique/>
      </w:docPartObj>
    </w:sdtPr>
    <w:sdtContent>
      <w:p w14:paraId="6123F0FD" w14:textId="3526A0C1" w:rsidR="006A3042" w:rsidRDefault="006A30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01">
          <w:rPr>
            <w:noProof/>
          </w:rPr>
          <w:t>1</w:t>
        </w:r>
        <w:r>
          <w:fldChar w:fldCharType="end"/>
        </w:r>
      </w:p>
    </w:sdtContent>
  </w:sdt>
  <w:p w14:paraId="3AE0F3D3" w14:textId="77777777" w:rsidR="006A3042" w:rsidRDefault="006A3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7EBB" w14:textId="77777777" w:rsidR="00D41372" w:rsidRDefault="00D41372" w:rsidP="006A3042">
      <w:pPr>
        <w:spacing w:after="0" w:line="240" w:lineRule="auto"/>
      </w:pPr>
      <w:r>
        <w:separator/>
      </w:r>
    </w:p>
  </w:footnote>
  <w:footnote w:type="continuationSeparator" w:id="0">
    <w:p w14:paraId="5925B83A" w14:textId="77777777" w:rsidR="00D41372" w:rsidRDefault="00D41372" w:rsidP="006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8DD"/>
    <w:multiLevelType w:val="hybridMultilevel"/>
    <w:tmpl w:val="2A48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459"/>
    <w:multiLevelType w:val="hybridMultilevel"/>
    <w:tmpl w:val="260C0D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6370E"/>
    <w:multiLevelType w:val="hybridMultilevel"/>
    <w:tmpl w:val="09D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70CD76">
      <w:start w:val="1"/>
      <w:numFmt w:val="decimal"/>
      <w:lvlText w:val="%2)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D3526"/>
    <w:multiLevelType w:val="hybridMultilevel"/>
    <w:tmpl w:val="4AD43E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707396"/>
    <w:multiLevelType w:val="hybridMultilevel"/>
    <w:tmpl w:val="D530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70CD76">
      <w:start w:val="1"/>
      <w:numFmt w:val="decimal"/>
      <w:lvlText w:val="%2)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1ACC"/>
    <w:multiLevelType w:val="hybridMultilevel"/>
    <w:tmpl w:val="7B06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E0856"/>
    <w:multiLevelType w:val="hybridMultilevel"/>
    <w:tmpl w:val="94088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4151"/>
    <w:multiLevelType w:val="hybridMultilevel"/>
    <w:tmpl w:val="94088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8079B"/>
    <w:multiLevelType w:val="hybridMultilevel"/>
    <w:tmpl w:val="D8B4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D3ABC"/>
    <w:multiLevelType w:val="hybridMultilevel"/>
    <w:tmpl w:val="EC10D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B65E4"/>
    <w:multiLevelType w:val="hybridMultilevel"/>
    <w:tmpl w:val="57B0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79293">
    <w:abstractNumId w:val="4"/>
  </w:num>
  <w:num w:numId="2" w16cid:durableId="2090615933">
    <w:abstractNumId w:val="8"/>
  </w:num>
  <w:num w:numId="3" w16cid:durableId="1651011568">
    <w:abstractNumId w:val="0"/>
  </w:num>
  <w:num w:numId="4" w16cid:durableId="99185443">
    <w:abstractNumId w:val="7"/>
  </w:num>
  <w:num w:numId="5" w16cid:durableId="256211944">
    <w:abstractNumId w:val="6"/>
  </w:num>
  <w:num w:numId="6" w16cid:durableId="1815565190">
    <w:abstractNumId w:val="10"/>
  </w:num>
  <w:num w:numId="7" w16cid:durableId="1751073371">
    <w:abstractNumId w:val="9"/>
  </w:num>
  <w:num w:numId="8" w16cid:durableId="170683659">
    <w:abstractNumId w:val="5"/>
  </w:num>
  <w:num w:numId="9" w16cid:durableId="1835491491">
    <w:abstractNumId w:val="1"/>
  </w:num>
  <w:num w:numId="10" w16cid:durableId="788008038">
    <w:abstractNumId w:val="2"/>
  </w:num>
  <w:num w:numId="11" w16cid:durableId="1217359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C5"/>
    <w:rsid w:val="00001B41"/>
    <w:rsid w:val="000613A8"/>
    <w:rsid w:val="00096FEB"/>
    <w:rsid w:val="000A4B99"/>
    <w:rsid w:val="000D0531"/>
    <w:rsid w:val="000D0C71"/>
    <w:rsid w:val="00110F0A"/>
    <w:rsid w:val="00110F0D"/>
    <w:rsid w:val="001243C8"/>
    <w:rsid w:val="001610E5"/>
    <w:rsid w:val="001618EC"/>
    <w:rsid w:val="001A0119"/>
    <w:rsid w:val="001E60D1"/>
    <w:rsid w:val="00214FCE"/>
    <w:rsid w:val="002249CE"/>
    <w:rsid w:val="00235BAD"/>
    <w:rsid w:val="002379B9"/>
    <w:rsid w:val="00253693"/>
    <w:rsid w:val="00256098"/>
    <w:rsid w:val="002571E0"/>
    <w:rsid w:val="00277C47"/>
    <w:rsid w:val="002C1411"/>
    <w:rsid w:val="002C7B0C"/>
    <w:rsid w:val="002D0442"/>
    <w:rsid w:val="002D6E42"/>
    <w:rsid w:val="002F1FEB"/>
    <w:rsid w:val="00320099"/>
    <w:rsid w:val="00331BDB"/>
    <w:rsid w:val="00384C70"/>
    <w:rsid w:val="003B4351"/>
    <w:rsid w:val="00444EDC"/>
    <w:rsid w:val="004824EE"/>
    <w:rsid w:val="004D5765"/>
    <w:rsid w:val="005155CB"/>
    <w:rsid w:val="00527CF8"/>
    <w:rsid w:val="00527D51"/>
    <w:rsid w:val="00571C34"/>
    <w:rsid w:val="005778EC"/>
    <w:rsid w:val="005D10BD"/>
    <w:rsid w:val="005F376A"/>
    <w:rsid w:val="00600A1D"/>
    <w:rsid w:val="00605468"/>
    <w:rsid w:val="00624569"/>
    <w:rsid w:val="0062727C"/>
    <w:rsid w:val="00641728"/>
    <w:rsid w:val="00692601"/>
    <w:rsid w:val="006A176B"/>
    <w:rsid w:val="006A3042"/>
    <w:rsid w:val="006D0134"/>
    <w:rsid w:val="0073114F"/>
    <w:rsid w:val="007438D8"/>
    <w:rsid w:val="007451B2"/>
    <w:rsid w:val="00746231"/>
    <w:rsid w:val="007515D1"/>
    <w:rsid w:val="00755CD4"/>
    <w:rsid w:val="00767ACA"/>
    <w:rsid w:val="0078423E"/>
    <w:rsid w:val="007A43C4"/>
    <w:rsid w:val="007E36FC"/>
    <w:rsid w:val="007E6A0D"/>
    <w:rsid w:val="00854C92"/>
    <w:rsid w:val="00866C07"/>
    <w:rsid w:val="00870DFF"/>
    <w:rsid w:val="008970FF"/>
    <w:rsid w:val="008B00EB"/>
    <w:rsid w:val="008C7FDC"/>
    <w:rsid w:val="008E2275"/>
    <w:rsid w:val="00917B4B"/>
    <w:rsid w:val="009241E7"/>
    <w:rsid w:val="00967F7E"/>
    <w:rsid w:val="00971A4F"/>
    <w:rsid w:val="00990B10"/>
    <w:rsid w:val="009B4DB7"/>
    <w:rsid w:val="009B55F1"/>
    <w:rsid w:val="009D522F"/>
    <w:rsid w:val="00A26237"/>
    <w:rsid w:val="00A50007"/>
    <w:rsid w:val="00A628C5"/>
    <w:rsid w:val="00A87995"/>
    <w:rsid w:val="00AA7435"/>
    <w:rsid w:val="00AB6338"/>
    <w:rsid w:val="00AF2CA0"/>
    <w:rsid w:val="00AF44C3"/>
    <w:rsid w:val="00B617B3"/>
    <w:rsid w:val="00B852C6"/>
    <w:rsid w:val="00B96F2E"/>
    <w:rsid w:val="00C046B0"/>
    <w:rsid w:val="00C556BD"/>
    <w:rsid w:val="00CB5567"/>
    <w:rsid w:val="00CB62FD"/>
    <w:rsid w:val="00CC311E"/>
    <w:rsid w:val="00D051B7"/>
    <w:rsid w:val="00D05613"/>
    <w:rsid w:val="00D24920"/>
    <w:rsid w:val="00D26816"/>
    <w:rsid w:val="00D41372"/>
    <w:rsid w:val="00D958E1"/>
    <w:rsid w:val="00DB39DB"/>
    <w:rsid w:val="00DC4689"/>
    <w:rsid w:val="00E04CC1"/>
    <w:rsid w:val="00E1347E"/>
    <w:rsid w:val="00E150C4"/>
    <w:rsid w:val="00E23B28"/>
    <w:rsid w:val="00E93A22"/>
    <w:rsid w:val="00E96B0F"/>
    <w:rsid w:val="00EC1DFB"/>
    <w:rsid w:val="00ED122D"/>
    <w:rsid w:val="00ED1CB3"/>
    <w:rsid w:val="00ED1DAD"/>
    <w:rsid w:val="00ED2999"/>
    <w:rsid w:val="00EE22D6"/>
    <w:rsid w:val="00F43173"/>
    <w:rsid w:val="00F60FE5"/>
    <w:rsid w:val="00F6165D"/>
    <w:rsid w:val="00F63CA6"/>
    <w:rsid w:val="00F96F8C"/>
    <w:rsid w:val="00F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C1915"/>
  <w15:chartTrackingRefBased/>
  <w15:docId w15:val="{FF300713-3572-47DE-9AB3-3ED5EE0C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8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042"/>
  </w:style>
  <w:style w:type="paragraph" w:styleId="Stopka">
    <w:name w:val="footer"/>
    <w:basedOn w:val="Normalny"/>
    <w:link w:val="StopkaZnak"/>
    <w:uiPriority w:val="99"/>
    <w:unhideWhenUsed/>
    <w:rsid w:val="006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042"/>
  </w:style>
  <w:style w:type="character" w:styleId="Odwoaniedokomentarza">
    <w:name w:val="annotation reference"/>
    <w:basedOn w:val="Domylnaczcionkaakapitu"/>
    <w:uiPriority w:val="99"/>
    <w:semiHidden/>
    <w:unhideWhenUsed/>
    <w:rsid w:val="00746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2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23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0D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DF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5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7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AAEF-7154-45BD-8726-91FB38AB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Wielgus Jakub</dc:creator>
  <cp:keywords/>
  <dc:description/>
  <cp:lastModifiedBy>Blaszczak Anna</cp:lastModifiedBy>
  <cp:revision>2</cp:revision>
  <cp:lastPrinted>2023-09-28T08:16:00Z</cp:lastPrinted>
  <dcterms:created xsi:type="dcterms:W3CDTF">2026-04-20T10:28:00Z</dcterms:created>
  <dcterms:modified xsi:type="dcterms:W3CDTF">2026-04-20T10:28:00Z</dcterms:modified>
</cp:coreProperties>
</file>