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3F3" w:rsidRPr="00D853DE" w:rsidRDefault="001543F3" w:rsidP="004E3F90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  <w:bookmarkStart w:id="0" w:name="_GoBack"/>
      <w:r w:rsidRPr="00D853DE">
        <w:rPr>
          <w:rFonts w:ascii="Arial" w:eastAsia="Times New Roman" w:hAnsi="Arial" w:cs="Arial"/>
          <w:sz w:val="21"/>
          <w:szCs w:val="21"/>
          <w:lang w:eastAsia="pl-PL"/>
        </w:rPr>
        <w:t>RDOŚ-GD-WOO.420.</w:t>
      </w:r>
      <w:r>
        <w:rPr>
          <w:rFonts w:ascii="Arial" w:eastAsia="Times New Roman" w:hAnsi="Arial" w:cs="Arial"/>
          <w:sz w:val="21"/>
          <w:szCs w:val="21"/>
          <w:lang w:eastAsia="pl-PL"/>
        </w:rPr>
        <w:t>50</w:t>
      </w:r>
      <w:r w:rsidRPr="00D853DE">
        <w:rPr>
          <w:rFonts w:ascii="Arial" w:eastAsia="Times New Roman" w:hAnsi="Arial" w:cs="Arial"/>
          <w:sz w:val="21"/>
          <w:szCs w:val="21"/>
          <w:lang w:eastAsia="pl-PL"/>
        </w:rPr>
        <w:t>.202</w:t>
      </w:r>
      <w:r>
        <w:rPr>
          <w:rFonts w:ascii="Arial" w:eastAsia="Times New Roman" w:hAnsi="Arial" w:cs="Arial"/>
          <w:sz w:val="21"/>
          <w:szCs w:val="21"/>
          <w:lang w:eastAsia="pl-PL"/>
        </w:rPr>
        <w:t>6</w:t>
      </w:r>
      <w:r w:rsidRPr="00D853DE">
        <w:rPr>
          <w:rFonts w:ascii="Arial" w:eastAsia="Times New Roman" w:hAnsi="Arial" w:cs="Arial"/>
          <w:sz w:val="21"/>
          <w:szCs w:val="21"/>
          <w:lang w:eastAsia="pl-PL"/>
        </w:rPr>
        <w:t>.</w:t>
      </w:r>
      <w:r>
        <w:rPr>
          <w:rFonts w:ascii="Arial" w:eastAsia="Times New Roman" w:hAnsi="Arial" w:cs="Arial"/>
          <w:sz w:val="21"/>
          <w:szCs w:val="21"/>
          <w:lang w:eastAsia="pl-PL"/>
        </w:rPr>
        <w:t xml:space="preserve">MB.8                                                   </w:t>
      </w:r>
      <w:r w:rsidRPr="00D14DC6">
        <w:rPr>
          <w:rFonts w:ascii="Arial" w:eastAsia="Times New Roman" w:hAnsi="Arial" w:cs="Arial"/>
          <w:sz w:val="21"/>
          <w:szCs w:val="21"/>
          <w:lang w:eastAsia="pl-PL"/>
        </w:rPr>
        <w:t>Gdańsk, dnia</w:t>
      </w:r>
      <w:r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  <w:r w:rsidR="004E3F90">
        <w:rPr>
          <w:rFonts w:ascii="Arial" w:eastAsia="Times New Roman" w:hAnsi="Arial" w:cs="Arial"/>
          <w:sz w:val="21"/>
          <w:szCs w:val="21"/>
          <w:lang w:eastAsia="pl-PL"/>
        </w:rPr>
        <w:t>07.09.2026 r.</w:t>
      </w:r>
    </w:p>
    <w:p w:rsidR="001543F3" w:rsidRPr="00D853DE" w:rsidRDefault="001543F3" w:rsidP="004E3F90">
      <w:pPr>
        <w:spacing w:after="0"/>
        <w:rPr>
          <w:rFonts w:ascii="Arial" w:eastAsia="Times New Roman" w:hAnsi="Arial" w:cs="Arial"/>
          <w:i/>
          <w:iCs/>
          <w:sz w:val="21"/>
          <w:szCs w:val="21"/>
          <w:lang w:eastAsia="pl-PL"/>
        </w:rPr>
      </w:pPr>
    </w:p>
    <w:p w:rsidR="001543F3" w:rsidRDefault="001543F3" w:rsidP="004E3F90">
      <w:pPr>
        <w:spacing w:after="0"/>
        <w:rPr>
          <w:rFonts w:ascii="Times New Roman" w:eastAsia="Times New Roman" w:hAnsi="Times New Roman"/>
          <w:i/>
          <w:iCs/>
          <w:sz w:val="21"/>
          <w:szCs w:val="21"/>
          <w:lang w:eastAsia="pl-PL"/>
        </w:rPr>
      </w:pPr>
    </w:p>
    <w:p w:rsidR="001543F3" w:rsidRPr="00BF60EB" w:rsidRDefault="001543F3" w:rsidP="004E3F90">
      <w:pPr>
        <w:spacing w:after="0"/>
        <w:rPr>
          <w:rFonts w:ascii="Times New Roman" w:eastAsia="Times New Roman" w:hAnsi="Times New Roman"/>
          <w:sz w:val="21"/>
          <w:szCs w:val="21"/>
          <w:lang w:eastAsia="pl-PL"/>
        </w:rPr>
      </w:pPr>
    </w:p>
    <w:p w:rsidR="001543F3" w:rsidRDefault="001543F3" w:rsidP="004E3F90">
      <w:pPr>
        <w:spacing w:after="0"/>
        <w:rPr>
          <w:rFonts w:ascii="Arial" w:eastAsia="Times New Roman" w:hAnsi="Arial" w:cs="Arial"/>
          <w:b/>
          <w:lang w:eastAsia="pl-PL"/>
        </w:rPr>
      </w:pPr>
      <w:r w:rsidRPr="003B2CA8">
        <w:rPr>
          <w:rFonts w:ascii="Arial" w:eastAsia="Times New Roman" w:hAnsi="Arial" w:cs="Arial"/>
          <w:b/>
          <w:lang w:eastAsia="pl-PL"/>
        </w:rPr>
        <w:t>Zawiadomienie</w:t>
      </w:r>
    </w:p>
    <w:p w:rsidR="001543F3" w:rsidRPr="003B2CA8" w:rsidRDefault="001543F3" w:rsidP="004E3F90">
      <w:pPr>
        <w:spacing w:after="0"/>
        <w:rPr>
          <w:rFonts w:ascii="Arial" w:eastAsia="Times New Roman" w:hAnsi="Arial" w:cs="Arial"/>
          <w:b/>
          <w:lang w:eastAsia="pl-PL"/>
        </w:rPr>
      </w:pPr>
    </w:p>
    <w:p w:rsidR="001543F3" w:rsidRPr="00C8799C" w:rsidRDefault="001543F3" w:rsidP="004E3F90">
      <w:pPr>
        <w:spacing w:after="0"/>
        <w:rPr>
          <w:rFonts w:ascii="Arial" w:hAnsi="Arial" w:cs="Arial"/>
          <w:sz w:val="21"/>
          <w:szCs w:val="21"/>
          <w:highlight w:val="yellow"/>
        </w:rPr>
      </w:pPr>
      <w:r w:rsidRPr="003B2CA8">
        <w:rPr>
          <w:rFonts w:ascii="Arial" w:eastAsia="Times New Roman" w:hAnsi="Arial" w:cs="Arial"/>
          <w:lang w:eastAsia="pl-PL"/>
        </w:rPr>
        <w:t xml:space="preserve">Regionalny Dyrektor Ochrony Środowiska w Gdańsku, stosownie do art. 49 ustawy z dnia 14 czerwca 1960 r. </w:t>
      </w:r>
      <w:r w:rsidRPr="003B2CA8">
        <w:rPr>
          <w:rFonts w:ascii="Arial" w:eastAsia="Times New Roman" w:hAnsi="Arial" w:cs="Arial"/>
          <w:i/>
          <w:iCs/>
          <w:lang w:eastAsia="pl-PL"/>
        </w:rPr>
        <w:t xml:space="preserve">Kodeks postępowania administracyjnego </w:t>
      </w:r>
      <w:r>
        <w:rPr>
          <w:rFonts w:ascii="Arial" w:eastAsia="Times New Roman" w:hAnsi="Arial" w:cs="Arial"/>
          <w:lang w:eastAsia="pl-PL"/>
        </w:rPr>
        <w:t>(t. j. Dz. U. z 2025 r. poz. 1691</w:t>
      </w:r>
      <w:r w:rsidRPr="003B2CA8">
        <w:rPr>
          <w:rFonts w:ascii="Arial" w:eastAsia="Times New Roman" w:hAnsi="Arial" w:cs="Arial"/>
          <w:lang w:eastAsia="pl-PL"/>
        </w:rPr>
        <w:t>),</w:t>
      </w:r>
      <w:r w:rsidRPr="003B2CA8">
        <w:rPr>
          <w:rFonts w:ascii="Arial" w:eastAsia="Times New Roman" w:hAnsi="Arial" w:cs="Arial"/>
          <w:i/>
          <w:iCs/>
          <w:lang w:eastAsia="pl-PL"/>
        </w:rPr>
        <w:t xml:space="preserve"> </w:t>
      </w:r>
      <w:r w:rsidRPr="003B2CA8">
        <w:rPr>
          <w:rFonts w:ascii="Arial" w:eastAsia="Times New Roman" w:hAnsi="Arial" w:cs="Arial"/>
          <w:lang w:eastAsia="pl-PL"/>
        </w:rPr>
        <w:t xml:space="preserve">zwanej dalej kpa, w związku z art. </w:t>
      </w:r>
      <w:r w:rsidRPr="00606FA7">
        <w:rPr>
          <w:rFonts w:ascii="Arial" w:hAnsi="Arial" w:cs="Arial"/>
          <w:sz w:val="21"/>
          <w:szCs w:val="21"/>
        </w:rPr>
        <w:t xml:space="preserve">75 ust. 1 pkt. 1 lit. f) </w:t>
      </w:r>
      <w:r>
        <w:rPr>
          <w:rFonts w:ascii="Arial" w:hAnsi="Arial" w:cs="Arial"/>
          <w:sz w:val="21"/>
          <w:szCs w:val="21"/>
        </w:rPr>
        <w:t xml:space="preserve">oraz art. </w:t>
      </w:r>
      <w:r w:rsidRPr="003B2CA8">
        <w:rPr>
          <w:rFonts w:ascii="Arial" w:eastAsia="Times New Roman" w:hAnsi="Arial" w:cs="Arial"/>
          <w:lang w:eastAsia="pl-PL"/>
        </w:rPr>
        <w:t>74 ust. 3 ustawy z dnia 3 października 2008 r.</w:t>
      </w:r>
      <w:r w:rsidRPr="003B2CA8">
        <w:rPr>
          <w:rFonts w:ascii="Arial" w:eastAsia="Times New Roman" w:hAnsi="Arial" w:cs="Arial"/>
          <w:i/>
          <w:iCs/>
          <w:lang w:eastAsia="pl-PL"/>
        </w:rPr>
        <w:t xml:space="preserve"> o udostępnianiu informacji o środowisku i jego ochronie, udziale społeczeństwa w ochronie środowiska oraz o ocenach oddziaływania na środowisko</w:t>
      </w:r>
      <w:r w:rsidRPr="003B2CA8">
        <w:rPr>
          <w:rFonts w:ascii="Arial" w:eastAsia="Times New Roman" w:hAnsi="Arial" w:cs="Arial"/>
          <w:i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(Dz. U. z 2026 r. poz. 670 ze zm.</w:t>
      </w:r>
      <w:r w:rsidRPr="003B2CA8">
        <w:rPr>
          <w:rFonts w:ascii="Arial" w:eastAsia="Times New Roman" w:hAnsi="Arial" w:cs="Arial"/>
          <w:lang w:eastAsia="pl-PL"/>
        </w:rPr>
        <w:t xml:space="preserve">), dalej ustawa </w:t>
      </w:r>
      <w:proofErr w:type="spellStart"/>
      <w:r w:rsidRPr="003B2CA8">
        <w:rPr>
          <w:rFonts w:ascii="Arial" w:eastAsia="Times New Roman" w:hAnsi="Arial" w:cs="Arial"/>
          <w:lang w:eastAsia="pl-PL"/>
        </w:rPr>
        <w:t>ooś</w:t>
      </w:r>
      <w:proofErr w:type="spellEnd"/>
      <w:r w:rsidRPr="003B2CA8">
        <w:rPr>
          <w:rFonts w:ascii="Arial" w:eastAsia="Times New Roman" w:hAnsi="Arial" w:cs="Arial"/>
          <w:lang w:eastAsia="pl-PL"/>
        </w:rPr>
        <w:t>,</w:t>
      </w:r>
      <w:r w:rsidRPr="003B2CA8">
        <w:rPr>
          <w:rFonts w:ascii="Arial" w:eastAsia="Times New Roman" w:hAnsi="Arial" w:cs="Arial"/>
          <w:i/>
          <w:iCs/>
          <w:lang w:eastAsia="pl-PL"/>
        </w:rPr>
        <w:t xml:space="preserve"> </w:t>
      </w:r>
      <w:r w:rsidRPr="003B2CA8">
        <w:rPr>
          <w:rFonts w:ascii="Arial" w:eastAsia="Times New Roman" w:hAnsi="Arial" w:cs="Arial"/>
          <w:lang w:eastAsia="pl-PL"/>
        </w:rPr>
        <w:t>niniejszym</w:t>
      </w:r>
      <w:r w:rsidRPr="003B2CA8">
        <w:rPr>
          <w:rFonts w:ascii="Arial" w:eastAsia="Times New Roman" w:hAnsi="Arial" w:cs="Arial"/>
          <w:bCs/>
          <w:lang w:eastAsia="pl-PL"/>
        </w:rPr>
        <w:t xml:space="preserve"> zawiadamia, że w </w:t>
      </w:r>
      <w:r w:rsidRPr="003B2CA8">
        <w:rPr>
          <w:rFonts w:ascii="Arial" w:eastAsia="Times New Roman" w:hAnsi="Arial" w:cs="Arial"/>
          <w:lang w:eastAsia="pl-PL"/>
        </w:rPr>
        <w:t>postępowaniu administracyjn</w:t>
      </w:r>
      <w:r>
        <w:rPr>
          <w:rFonts w:ascii="Arial" w:eastAsia="Times New Roman" w:hAnsi="Arial" w:cs="Arial"/>
          <w:lang w:eastAsia="pl-PL"/>
        </w:rPr>
        <w:t>ym</w:t>
      </w:r>
      <w:r w:rsidRPr="003B2CA8">
        <w:rPr>
          <w:rFonts w:ascii="Arial" w:eastAsia="Times New Roman" w:hAnsi="Arial" w:cs="Arial"/>
          <w:lang w:eastAsia="pl-PL"/>
        </w:rPr>
        <w:t>, wszczętym na wniosek Inwestora:</w:t>
      </w:r>
      <w:r w:rsidRPr="00D805BD">
        <w:rPr>
          <w:rFonts w:ascii="Arial" w:hAnsi="Arial" w:cs="Arial"/>
          <w:sz w:val="21"/>
          <w:szCs w:val="21"/>
        </w:rPr>
        <w:t xml:space="preserve"> Operat</w:t>
      </w:r>
      <w:r>
        <w:rPr>
          <w:rFonts w:ascii="Arial" w:hAnsi="Arial" w:cs="Arial"/>
          <w:sz w:val="21"/>
          <w:szCs w:val="21"/>
        </w:rPr>
        <w:t>or</w:t>
      </w:r>
      <w:r w:rsidR="00B8147F">
        <w:rPr>
          <w:rFonts w:ascii="Arial" w:hAnsi="Arial" w:cs="Arial"/>
          <w:sz w:val="21"/>
          <w:szCs w:val="21"/>
        </w:rPr>
        <w:t>a</w:t>
      </w:r>
      <w:r>
        <w:rPr>
          <w:rFonts w:ascii="Arial" w:hAnsi="Arial" w:cs="Arial"/>
          <w:sz w:val="21"/>
          <w:szCs w:val="21"/>
        </w:rPr>
        <w:t xml:space="preserve"> Gazociągów Przesyłowych  GAZ-</w:t>
      </w:r>
      <w:r w:rsidRPr="00D805BD">
        <w:rPr>
          <w:rFonts w:ascii="Arial" w:hAnsi="Arial" w:cs="Arial"/>
          <w:sz w:val="21"/>
          <w:szCs w:val="21"/>
        </w:rPr>
        <w:t xml:space="preserve">SYSTEM S.A., działającego przez pełnomocnika Panią Marię </w:t>
      </w:r>
      <w:proofErr w:type="spellStart"/>
      <w:r w:rsidRPr="00D805BD">
        <w:rPr>
          <w:rFonts w:ascii="Arial" w:hAnsi="Arial" w:cs="Arial"/>
          <w:sz w:val="21"/>
          <w:szCs w:val="21"/>
        </w:rPr>
        <w:t>Mostowik</w:t>
      </w:r>
      <w:proofErr w:type="spellEnd"/>
      <w:r w:rsidRPr="00D805BD">
        <w:rPr>
          <w:rFonts w:ascii="Arial" w:hAnsi="Arial" w:cs="Arial"/>
          <w:sz w:val="21"/>
          <w:szCs w:val="21"/>
        </w:rPr>
        <w:t>,</w:t>
      </w:r>
      <w:r w:rsidRPr="00D805BD"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  <w:r>
        <w:rPr>
          <w:rFonts w:ascii="Arial" w:hAnsi="Arial" w:cs="Arial"/>
          <w:sz w:val="21"/>
          <w:szCs w:val="21"/>
        </w:rPr>
        <w:t>z dnia 06.08.2026 r. (wpływ 12.08.2026</w:t>
      </w:r>
      <w:r w:rsidRPr="00D805BD">
        <w:rPr>
          <w:rFonts w:ascii="Arial" w:hAnsi="Arial" w:cs="Arial"/>
          <w:sz w:val="21"/>
          <w:szCs w:val="21"/>
        </w:rPr>
        <w:t xml:space="preserve"> r.),</w:t>
      </w:r>
      <w:r>
        <w:rPr>
          <w:rFonts w:ascii="Arial" w:hAnsi="Arial" w:cs="Arial"/>
          <w:sz w:val="21"/>
          <w:szCs w:val="21"/>
        </w:rPr>
        <w:t xml:space="preserve"> uzupełniony pismami z dnia 03</w:t>
      </w:r>
      <w:r w:rsidR="00FB3D11">
        <w:rPr>
          <w:rFonts w:ascii="Arial" w:hAnsi="Arial" w:cs="Arial"/>
          <w:sz w:val="21"/>
          <w:szCs w:val="21"/>
        </w:rPr>
        <w:t>.09.2026 r., wystąpiono</w:t>
      </w:r>
      <w:r w:rsidRPr="003B2CA8">
        <w:rPr>
          <w:rFonts w:ascii="Arial" w:hAnsi="Arial" w:cs="Arial"/>
          <w:sz w:val="21"/>
          <w:szCs w:val="21"/>
        </w:rPr>
        <w:t xml:space="preserve"> do </w:t>
      </w:r>
      <w:r w:rsidRPr="00A16BAC">
        <w:rPr>
          <w:rFonts w:ascii="Arial" w:hAnsi="Arial" w:cs="Arial"/>
          <w:b/>
          <w:sz w:val="21"/>
          <w:szCs w:val="21"/>
        </w:rPr>
        <w:t>P</w:t>
      </w:r>
      <w:r w:rsidR="00B8147F">
        <w:rPr>
          <w:rFonts w:ascii="Arial" w:hAnsi="Arial" w:cs="Arial"/>
          <w:b/>
          <w:sz w:val="21"/>
          <w:szCs w:val="21"/>
        </w:rPr>
        <w:t>omorskiego</w:t>
      </w:r>
      <w:r w:rsidRPr="00A16BAC">
        <w:rPr>
          <w:rFonts w:ascii="Arial" w:hAnsi="Arial" w:cs="Arial"/>
          <w:b/>
          <w:sz w:val="21"/>
          <w:szCs w:val="21"/>
        </w:rPr>
        <w:t xml:space="preserve"> P</w:t>
      </w:r>
      <w:r w:rsidR="00B8147F">
        <w:rPr>
          <w:rFonts w:ascii="Arial" w:hAnsi="Arial" w:cs="Arial"/>
          <w:b/>
          <w:sz w:val="21"/>
          <w:szCs w:val="21"/>
        </w:rPr>
        <w:t xml:space="preserve">aństwowego Wojewódzkiego Inspektora Sanitarnego </w:t>
      </w:r>
      <w:r w:rsidRPr="00A16BAC">
        <w:rPr>
          <w:rFonts w:ascii="Arial" w:hAnsi="Arial" w:cs="Arial"/>
          <w:b/>
          <w:sz w:val="21"/>
          <w:szCs w:val="21"/>
        </w:rPr>
        <w:t>i do organu właściwego do wydania oceny wodnoprawnej, o której mowa w przepisach ustawy z dnia 20 lipca 2017 r. – Prawo wodne</w:t>
      </w:r>
      <w:r w:rsidRPr="00A16BAC">
        <w:rPr>
          <w:rFonts w:ascii="Arial" w:hAnsi="Arial" w:cs="Arial"/>
          <w:sz w:val="21"/>
          <w:szCs w:val="21"/>
        </w:rPr>
        <w:t xml:space="preserve">, </w:t>
      </w:r>
      <w:r w:rsidRPr="003B2CA8">
        <w:rPr>
          <w:rFonts w:ascii="Arial" w:hAnsi="Arial" w:cs="Arial"/>
          <w:sz w:val="21"/>
          <w:szCs w:val="21"/>
        </w:rPr>
        <w:t xml:space="preserve">w sprawie wyrażenia opinii co do potrzeby przeprowadzenia oceny oddziaływania na środowisko dla </w:t>
      </w:r>
      <w:r w:rsidRPr="00A16BAC">
        <w:rPr>
          <w:rFonts w:ascii="Arial" w:hAnsi="Arial" w:cs="Arial"/>
          <w:sz w:val="21"/>
          <w:szCs w:val="21"/>
        </w:rPr>
        <w:t>przedsięwzięcia pod nazwą</w:t>
      </w:r>
      <w:r w:rsidRPr="00D805BD">
        <w:rPr>
          <w:rFonts w:ascii="Arial" w:hAnsi="Arial" w:cs="Arial"/>
          <w:sz w:val="21"/>
          <w:szCs w:val="21"/>
        </w:rPr>
        <w:t>: „</w:t>
      </w:r>
      <w:r w:rsidR="00B8147F" w:rsidRPr="00770A12">
        <w:rPr>
          <w:rFonts w:ascii="Arial" w:hAnsi="Arial" w:cs="Arial"/>
          <w:b/>
          <w:bCs/>
          <w:sz w:val="21"/>
          <w:szCs w:val="21"/>
        </w:rPr>
        <w:t>Przebudowa gazociągu DN200 w ramach zadan</w:t>
      </w:r>
      <w:r w:rsidR="00B8147F">
        <w:rPr>
          <w:rFonts w:ascii="Arial" w:hAnsi="Arial" w:cs="Arial"/>
          <w:b/>
          <w:bCs/>
          <w:sz w:val="21"/>
          <w:szCs w:val="21"/>
        </w:rPr>
        <w:t xml:space="preserve">ia „Likwidacja </w:t>
      </w:r>
      <w:proofErr w:type="spellStart"/>
      <w:r w:rsidR="00B8147F">
        <w:rPr>
          <w:rFonts w:ascii="Arial" w:hAnsi="Arial" w:cs="Arial"/>
          <w:b/>
          <w:bCs/>
          <w:sz w:val="21"/>
          <w:szCs w:val="21"/>
        </w:rPr>
        <w:t>wypłycenia</w:t>
      </w:r>
      <w:proofErr w:type="spellEnd"/>
      <w:r w:rsidR="00B8147F">
        <w:rPr>
          <w:rFonts w:ascii="Arial" w:hAnsi="Arial" w:cs="Arial"/>
          <w:b/>
          <w:bCs/>
          <w:sz w:val="21"/>
          <w:szCs w:val="21"/>
        </w:rPr>
        <w:t xml:space="preserve"> odc. g</w:t>
      </w:r>
      <w:r w:rsidR="00B8147F" w:rsidRPr="00770A12">
        <w:rPr>
          <w:rFonts w:ascii="Arial" w:hAnsi="Arial" w:cs="Arial"/>
          <w:b/>
          <w:bCs/>
          <w:sz w:val="21"/>
          <w:szCs w:val="21"/>
        </w:rPr>
        <w:t>azociągu DN 200 Sopieszyno-Lębork na przekroczeniu rzeki Węgorza”</w:t>
      </w:r>
      <w:r w:rsidR="00B8147F">
        <w:rPr>
          <w:rFonts w:ascii="Arial" w:hAnsi="Arial" w:cs="Arial"/>
          <w:b/>
          <w:bCs/>
          <w:sz w:val="21"/>
          <w:szCs w:val="21"/>
        </w:rPr>
        <w:t xml:space="preserve">, </w:t>
      </w:r>
      <w:r w:rsidR="00B8147F" w:rsidRPr="00B8147F">
        <w:rPr>
          <w:rFonts w:ascii="Arial" w:hAnsi="Arial" w:cs="Arial"/>
          <w:bCs/>
          <w:sz w:val="21"/>
          <w:szCs w:val="21"/>
        </w:rPr>
        <w:t>zlokalizowanej na działkach</w:t>
      </w:r>
      <w:r w:rsidR="00B8147F">
        <w:rPr>
          <w:rFonts w:ascii="Arial" w:hAnsi="Arial" w:cs="Arial"/>
          <w:b/>
          <w:bCs/>
          <w:sz w:val="21"/>
          <w:szCs w:val="21"/>
        </w:rPr>
        <w:t xml:space="preserve"> </w:t>
      </w:r>
      <w:r w:rsidR="00B8147F">
        <w:rPr>
          <w:rFonts w:ascii="Arial" w:hAnsi="Arial" w:cs="Arial"/>
          <w:bCs/>
          <w:sz w:val="21"/>
          <w:szCs w:val="21"/>
        </w:rPr>
        <w:t>nr 8/10, 17, 19, 18/32</w:t>
      </w:r>
      <w:r w:rsidR="00B8147F" w:rsidRPr="00770A12">
        <w:rPr>
          <w:rFonts w:ascii="Arial" w:hAnsi="Arial" w:cs="Arial"/>
          <w:bCs/>
          <w:sz w:val="21"/>
          <w:szCs w:val="21"/>
        </w:rPr>
        <w:t xml:space="preserve">, 13/16, 13/17, 21, 6/16 </w:t>
      </w:r>
      <w:proofErr w:type="spellStart"/>
      <w:r w:rsidR="00B8147F" w:rsidRPr="00770A12">
        <w:rPr>
          <w:rFonts w:ascii="Arial" w:hAnsi="Arial" w:cs="Arial"/>
          <w:bCs/>
          <w:sz w:val="21"/>
          <w:szCs w:val="21"/>
        </w:rPr>
        <w:t>obr</w:t>
      </w:r>
      <w:proofErr w:type="spellEnd"/>
      <w:r w:rsidR="00B8147F" w:rsidRPr="00770A12">
        <w:rPr>
          <w:rFonts w:ascii="Arial" w:hAnsi="Arial" w:cs="Arial"/>
          <w:bCs/>
          <w:sz w:val="21"/>
          <w:szCs w:val="21"/>
        </w:rPr>
        <w:t>. 0008 Godętowo, gm. Łęczyce, pow. wejherowski, woj. pomorskie</w:t>
      </w:r>
      <w:r w:rsidR="00B8147F" w:rsidRPr="00770A12">
        <w:rPr>
          <w:rFonts w:ascii="Arial" w:hAnsi="Arial" w:cs="Arial"/>
          <w:sz w:val="21"/>
          <w:szCs w:val="21"/>
        </w:rPr>
        <w:t>.</w:t>
      </w:r>
    </w:p>
    <w:p w:rsidR="001543F3" w:rsidRDefault="001543F3" w:rsidP="004E3F90">
      <w:pPr>
        <w:spacing w:after="0"/>
        <w:rPr>
          <w:rFonts w:ascii="Arial" w:hAnsi="Arial" w:cs="Arial"/>
          <w:sz w:val="21"/>
          <w:szCs w:val="21"/>
        </w:rPr>
      </w:pPr>
    </w:p>
    <w:p w:rsidR="001543F3" w:rsidRPr="003B2CA8" w:rsidRDefault="001543F3" w:rsidP="004E3F90">
      <w:pPr>
        <w:spacing w:after="0"/>
        <w:rPr>
          <w:rFonts w:ascii="Arial" w:hAnsi="Arial" w:cs="Arial"/>
          <w:iCs/>
          <w:sz w:val="21"/>
          <w:szCs w:val="21"/>
        </w:rPr>
      </w:pPr>
    </w:p>
    <w:p w:rsidR="001543F3" w:rsidRPr="003B2CA8" w:rsidRDefault="001543F3" w:rsidP="004E3F90">
      <w:pPr>
        <w:spacing w:after="0"/>
        <w:rPr>
          <w:rFonts w:ascii="Arial" w:hAnsi="Arial" w:cs="Arial"/>
          <w:iCs/>
          <w:sz w:val="21"/>
          <w:szCs w:val="21"/>
        </w:rPr>
      </w:pPr>
      <w:r w:rsidRPr="003B2CA8">
        <w:rPr>
          <w:rFonts w:ascii="Arial" w:hAnsi="Arial" w:cs="Arial"/>
          <w:iCs/>
          <w:sz w:val="21"/>
          <w:szCs w:val="21"/>
        </w:rPr>
        <w:t>Doręczenie niniejszego zawiadomienia stronom postępowania uważa się za dokonane po upływie 14 dni od dnia, w którym nastąpiło jego upublicznienie.</w:t>
      </w:r>
    </w:p>
    <w:p w:rsidR="001543F3" w:rsidRPr="003B2CA8" w:rsidRDefault="001543F3" w:rsidP="004E3F90">
      <w:pPr>
        <w:spacing w:after="0"/>
        <w:rPr>
          <w:rFonts w:ascii="Arial" w:hAnsi="Arial" w:cs="Arial"/>
          <w:iCs/>
          <w:sz w:val="21"/>
          <w:szCs w:val="21"/>
        </w:rPr>
      </w:pPr>
    </w:p>
    <w:p w:rsidR="001543F3" w:rsidRPr="003B2CA8" w:rsidRDefault="001543F3" w:rsidP="004E3F90">
      <w:pPr>
        <w:spacing w:after="0"/>
        <w:rPr>
          <w:rFonts w:ascii="Arial" w:hAnsi="Arial" w:cs="Arial"/>
          <w:sz w:val="21"/>
          <w:szCs w:val="21"/>
        </w:rPr>
      </w:pPr>
      <w:r w:rsidRPr="003B2CA8">
        <w:rPr>
          <w:rFonts w:ascii="Arial" w:hAnsi="Arial" w:cs="Arial"/>
          <w:sz w:val="21"/>
          <w:szCs w:val="21"/>
        </w:rPr>
        <w:t>Upubliczniono w dniach: od</w:t>
      </w:r>
      <w:r>
        <w:rPr>
          <w:rFonts w:ascii="Arial" w:hAnsi="Arial" w:cs="Arial"/>
          <w:sz w:val="21"/>
          <w:szCs w:val="21"/>
        </w:rPr>
        <w:t xml:space="preserve"> ………………….. </w:t>
      </w:r>
      <w:r w:rsidRPr="003B2CA8">
        <w:rPr>
          <w:rFonts w:ascii="Arial" w:hAnsi="Arial" w:cs="Arial"/>
          <w:sz w:val="21"/>
          <w:szCs w:val="21"/>
        </w:rPr>
        <w:t>do  ………………….</w:t>
      </w:r>
    </w:p>
    <w:p w:rsidR="001543F3" w:rsidRPr="003B2CA8" w:rsidRDefault="001543F3" w:rsidP="004E3F90">
      <w:pPr>
        <w:spacing w:after="0"/>
        <w:rPr>
          <w:rFonts w:ascii="Arial" w:hAnsi="Arial" w:cs="Arial"/>
          <w:sz w:val="21"/>
          <w:szCs w:val="21"/>
        </w:rPr>
      </w:pPr>
    </w:p>
    <w:p w:rsidR="001543F3" w:rsidRDefault="001543F3" w:rsidP="004E3F90">
      <w:pPr>
        <w:spacing w:after="0"/>
        <w:rPr>
          <w:rFonts w:ascii="Arial" w:hAnsi="Arial" w:cs="Arial"/>
          <w:sz w:val="21"/>
          <w:szCs w:val="21"/>
        </w:rPr>
      </w:pPr>
      <w:r w:rsidRPr="003B2CA8">
        <w:rPr>
          <w:rFonts w:ascii="Arial" w:hAnsi="Arial" w:cs="Arial"/>
          <w:sz w:val="21"/>
          <w:szCs w:val="21"/>
        </w:rPr>
        <w:t>Pieczęć urzędu:</w:t>
      </w:r>
    </w:p>
    <w:p w:rsidR="007C1D70" w:rsidRDefault="007C1D70" w:rsidP="004E3F90">
      <w:pPr>
        <w:spacing w:after="0"/>
        <w:rPr>
          <w:rFonts w:ascii="Arial" w:hAnsi="Arial" w:cs="Arial"/>
          <w:sz w:val="21"/>
          <w:szCs w:val="21"/>
        </w:rPr>
      </w:pPr>
    </w:p>
    <w:p w:rsidR="007C1D70" w:rsidRDefault="007C1D70" w:rsidP="004E3F90">
      <w:pPr>
        <w:spacing w:after="0"/>
        <w:rPr>
          <w:rFonts w:ascii="Arial" w:hAnsi="Arial" w:cs="Arial"/>
          <w:sz w:val="21"/>
          <w:szCs w:val="21"/>
        </w:rPr>
      </w:pPr>
    </w:p>
    <w:p w:rsidR="007C1D70" w:rsidRDefault="007C1D70" w:rsidP="004E3F90">
      <w:pPr>
        <w:spacing w:after="0"/>
        <w:rPr>
          <w:rFonts w:ascii="Arial" w:hAnsi="Arial" w:cs="Arial"/>
          <w:sz w:val="21"/>
          <w:szCs w:val="21"/>
        </w:rPr>
      </w:pPr>
    </w:p>
    <w:p w:rsidR="007C1D70" w:rsidRPr="003B2CA8" w:rsidRDefault="007C1D70" w:rsidP="004E3F90">
      <w:pPr>
        <w:spacing w:after="0"/>
        <w:rPr>
          <w:rFonts w:ascii="Arial" w:hAnsi="Arial" w:cs="Arial"/>
          <w:sz w:val="21"/>
          <w:szCs w:val="21"/>
        </w:rPr>
      </w:pPr>
    </w:p>
    <w:p w:rsidR="0013758E" w:rsidRPr="005656FB" w:rsidRDefault="0013758E" w:rsidP="004E3F90">
      <w:pPr>
        <w:spacing w:after="0"/>
        <w:ind w:left="2835"/>
        <w:rPr>
          <w:rFonts w:ascii="Lato" w:hAnsi="Lato" w:cs="Lato"/>
          <w:sz w:val="21"/>
          <w:szCs w:val="21"/>
        </w:rPr>
      </w:pPr>
      <w:r w:rsidRPr="005656FB">
        <w:rPr>
          <w:rFonts w:ascii="Lato" w:hAnsi="Lato" w:cs="Lato"/>
          <w:sz w:val="21"/>
          <w:szCs w:val="21"/>
        </w:rPr>
        <w:t>Z up. Regionalnego Dyrektora Ochrony Środowiska w Gdańsku</w:t>
      </w:r>
    </w:p>
    <w:p w:rsidR="0013758E" w:rsidRPr="005656FB" w:rsidRDefault="0013758E" w:rsidP="004E3F90">
      <w:pPr>
        <w:spacing w:after="0"/>
        <w:ind w:left="2835"/>
        <w:rPr>
          <w:rFonts w:ascii="Lato" w:hAnsi="Lato" w:cs="Lato"/>
          <w:sz w:val="21"/>
          <w:szCs w:val="21"/>
        </w:rPr>
      </w:pPr>
      <w:r w:rsidRPr="005656FB">
        <w:rPr>
          <w:rFonts w:ascii="Lato" w:hAnsi="Lato" w:cs="Lato"/>
          <w:sz w:val="21"/>
          <w:szCs w:val="21"/>
        </w:rPr>
        <w:t>p.o. Naczelnika Wydziału Ocen Oddziaływania na Środowisko</w:t>
      </w:r>
    </w:p>
    <w:p w:rsidR="0013758E" w:rsidRPr="005656FB" w:rsidRDefault="0013758E" w:rsidP="004E3F90">
      <w:pPr>
        <w:spacing w:after="0"/>
        <w:ind w:left="2835"/>
        <w:rPr>
          <w:rFonts w:ascii="Lato" w:hAnsi="Lato" w:cs="Lato"/>
          <w:sz w:val="21"/>
          <w:szCs w:val="21"/>
        </w:rPr>
      </w:pPr>
      <w:r w:rsidRPr="005656FB">
        <w:rPr>
          <w:rFonts w:ascii="Lato" w:hAnsi="Lato" w:cs="Lato"/>
          <w:sz w:val="21"/>
          <w:szCs w:val="21"/>
        </w:rPr>
        <w:t xml:space="preserve">Agnieszka </w:t>
      </w:r>
      <w:proofErr w:type="spellStart"/>
      <w:r w:rsidRPr="005656FB">
        <w:rPr>
          <w:rFonts w:ascii="Lato" w:hAnsi="Lato" w:cs="Lato"/>
          <w:sz w:val="21"/>
          <w:szCs w:val="21"/>
        </w:rPr>
        <w:t>Jędraszek</w:t>
      </w:r>
      <w:proofErr w:type="spellEnd"/>
    </w:p>
    <w:p w:rsidR="0013758E" w:rsidRPr="005656FB" w:rsidRDefault="0013758E" w:rsidP="004E3F90">
      <w:pPr>
        <w:spacing w:after="0"/>
        <w:ind w:left="2835"/>
        <w:rPr>
          <w:rFonts w:ascii="Lato" w:hAnsi="Lato" w:cs="Lato"/>
          <w:sz w:val="21"/>
          <w:szCs w:val="21"/>
        </w:rPr>
      </w:pPr>
      <w:r w:rsidRPr="005656FB">
        <w:rPr>
          <w:rFonts w:ascii="Lato" w:hAnsi="Lato" w:cs="Lato"/>
          <w:sz w:val="21"/>
          <w:szCs w:val="21"/>
        </w:rPr>
        <w:t>/podpisano elektronicznie/</w:t>
      </w:r>
    </w:p>
    <w:p w:rsidR="001543F3" w:rsidRPr="003B2CA8" w:rsidRDefault="001543F3" w:rsidP="004E3F90">
      <w:pPr>
        <w:spacing w:after="0"/>
        <w:rPr>
          <w:rFonts w:ascii="Arial" w:hAnsi="Arial" w:cs="Arial"/>
          <w:sz w:val="21"/>
          <w:szCs w:val="21"/>
        </w:rPr>
      </w:pPr>
    </w:p>
    <w:p w:rsidR="001543F3" w:rsidRPr="003B2CA8" w:rsidRDefault="001543F3" w:rsidP="004E3F90">
      <w:pPr>
        <w:spacing w:after="0"/>
        <w:rPr>
          <w:rFonts w:ascii="Arial" w:hAnsi="Arial" w:cs="Arial"/>
          <w:sz w:val="21"/>
          <w:szCs w:val="21"/>
        </w:rPr>
      </w:pPr>
    </w:p>
    <w:p w:rsidR="001543F3" w:rsidRPr="003B2CA8" w:rsidRDefault="001543F3" w:rsidP="004E3F90">
      <w:pPr>
        <w:spacing w:after="0"/>
        <w:rPr>
          <w:rFonts w:ascii="Arial" w:hAnsi="Arial" w:cs="Arial"/>
          <w:sz w:val="21"/>
          <w:szCs w:val="21"/>
        </w:rPr>
      </w:pPr>
    </w:p>
    <w:p w:rsidR="001543F3" w:rsidRDefault="001543F3" w:rsidP="004E3F90">
      <w:pPr>
        <w:spacing w:after="0"/>
        <w:rPr>
          <w:rFonts w:ascii="Arial" w:hAnsi="Arial" w:cs="Arial"/>
          <w:sz w:val="21"/>
          <w:szCs w:val="21"/>
        </w:rPr>
      </w:pPr>
    </w:p>
    <w:p w:rsidR="001543F3" w:rsidRDefault="001543F3" w:rsidP="004E3F90">
      <w:pPr>
        <w:spacing w:after="0"/>
        <w:rPr>
          <w:rFonts w:ascii="Arial" w:hAnsi="Arial" w:cs="Arial"/>
          <w:sz w:val="16"/>
          <w:szCs w:val="16"/>
        </w:rPr>
      </w:pPr>
    </w:p>
    <w:p w:rsidR="001543F3" w:rsidRPr="006248AC" w:rsidRDefault="001543F3" w:rsidP="004E3F90">
      <w:pPr>
        <w:spacing w:after="0"/>
        <w:rPr>
          <w:rFonts w:ascii="Arial" w:hAnsi="Arial" w:cs="Arial"/>
          <w:sz w:val="16"/>
          <w:szCs w:val="16"/>
        </w:rPr>
      </w:pPr>
    </w:p>
    <w:p w:rsidR="001543F3" w:rsidRPr="003B2CA8" w:rsidRDefault="001543F3" w:rsidP="004E3F90">
      <w:pPr>
        <w:spacing w:after="0"/>
        <w:rPr>
          <w:rFonts w:ascii="Arial" w:hAnsi="Arial" w:cs="Arial"/>
          <w:sz w:val="18"/>
          <w:szCs w:val="18"/>
        </w:rPr>
      </w:pPr>
      <w:r w:rsidRPr="003B2CA8">
        <w:rPr>
          <w:rFonts w:ascii="Arial" w:hAnsi="Arial" w:cs="Arial"/>
          <w:sz w:val="18"/>
          <w:szCs w:val="18"/>
        </w:rPr>
        <w:t xml:space="preserve">Art. 49 kpa: </w:t>
      </w:r>
    </w:p>
    <w:p w:rsidR="001543F3" w:rsidRPr="003B2CA8" w:rsidRDefault="001543F3" w:rsidP="004E3F90">
      <w:pPr>
        <w:spacing w:after="0"/>
        <w:rPr>
          <w:rFonts w:ascii="Arial" w:hAnsi="Arial" w:cs="Arial"/>
          <w:sz w:val="18"/>
          <w:szCs w:val="18"/>
        </w:rPr>
      </w:pPr>
      <w:r w:rsidRPr="003B2CA8">
        <w:rPr>
          <w:rFonts w:ascii="Arial" w:hAnsi="Arial" w:cs="Arial"/>
          <w:sz w:val="18"/>
          <w:szCs w:val="18"/>
        </w:rPr>
        <w:t>§  1.  Jeżeli</w:t>
      </w:r>
      <w:r w:rsidRPr="00606FA7">
        <w:rPr>
          <w:rFonts w:ascii="Arial" w:hAnsi="Arial" w:cs="Arial"/>
          <w:sz w:val="18"/>
          <w:szCs w:val="18"/>
        </w:rPr>
        <w:t xml:space="preserve"> </w:t>
      </w:r>
      <w:hyperlink r:id="rId7" w:anchor="/search-hypertext/16784712_art%2849%29_1?pit=2018-03-07" w:history="1">
        <w:r w:rsidRPr="00606FA7">
          <w:rPr>
            <w:rStyle w:val="Hipercze"/>
            <w:rFonts w:ascii="Arial" w:hAnsi="Arial" w:cs="Arial"/>
            <w:sz w:val="18"/>
            <w:szCs w:val="18"/>
          </w:rPr>
          <w:t>przepis</w:t>
        </w:r>
      </w:hyperlink>
      <w:r w:rsidRPr="003B2CA8">
        <w:rPr>
          <w:rFonts w:ascii="Arial" w:hAnsi="Arial" w:cs="Arial"/>
          <w:sz w:val="18"/>
          <w:szCs w:val="18"/>
        </w:rPr>
        <w:t xml:space="preserve"> szczególny tak stanowi, zawiadomienie stron o decyzjach i innych czynnościach organu administracji publicznej może nastąpić w formie publicznego obwieszczenia, w innej formie publicznego </w:t>
      </w:r>
      <w:r w:rsidRPr="003B2CA8">
        <w:rPr>
          <w:rFonts w:ascii="Arial" w:hAnsi="Arial" w:cs="Arial"/>
          <w:sz w:val="18"/>
          <w:szCs w:val="18"/>
        </w:rPr>
        <w:lastRenderedPageBreak/>
        <w:t>ogłoszenia zwyczajowo przyjętej w danej miejscowości lub przez udostępnienie pisma w Biuletynie Informacji Publicznej na stronie podmiotowej właściwego organu administracji publicznej.</w:t>
      </w:r>
    </w:p>
    <w:p w:rsidR="001543F3" w:rsidRPr="003B2CA8" w:rsidRDefault="001543F3" w:rsidP="004E3F90">
      <w:pPr>
        <w:spacing w:after="0"/>
        <w:rPr>
          <w:rFonts w:ascii="Arial" w:hAnsi="Arial" w:cs="Arial"/>
          <w:sz w:val="18"/>
          <w:szCs w:val="18"/>
        </w:rPr>
      </w:pPr>
      <w:r w:rsidRPr="003B2CA8">
        <w:rPr>
          <w:rFonts w:ascii="Arial" w:hAnsi="Arial" w:cs="Arial"/>
          <w:sz w:val="18"/>
          <w:szCs w:val="18"/>
        </w:rPr>
        <w:t>§  2. 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:rsidR="001543F3" w:rsidRPr="003B2CA8" w:rsidRDefault="001543F3" w:rsidP="004E3F90">
      <w:pPr>
        <w:spacing w:after="0"/>
        <w:rPr>
          <w:rFonts w:ascii="Arial" w:hAnsi="Arial" w:cs="Arial"/>
          <w:sz w:val="18"/>
          <w:szCs w:val="18"/>
        </w:rPr>
      </w:pPr>
      <w:r w:rsidRPr="003B2CA8">
        <w:rPr>
          <w:rFonts w:ascii="Arial" w:hAnsi="Arial" w:cs="Arial"/>
          <w:sz w:val="18"/>
          <w:szCs w:val="18"/>
        </w:rPr>
        <w:t xml:space="preserve">Art. 74 ust. 3 ustawy </w:t>
      </w:r>
      <w:proofErr w:type="spellStart"/>
      <w:r w:rsidRPr="003B2CA8">
        <w:rPr>
          <w:rFonts w:ascii="Arial" w:hAnsi="Arial" w:cs="Arial"/>
          <w:sz w:val="18"/>
          <w:szCs w:val="18"/>
        </w:rPr>
        <w:t>ooś</w:t>
      </w:r>
      <w:proofErr w:type="spellEnd"/>
      <w:r w:rsidRPr="003B2CA8">
        <w:rPr>
          <w:rFonts w:ascii="Arial" w:hAnsi="Arial" w:cs="Arial"/>
          <w:sz w:val="18"/>
          <w:szCs w:val="18"/>
        </w:rPr>
        <w:t xml:space="preserve">: Jeżeli liczba stron postępowania o wydanie decyzji o środowiskowych uwarunkowaniach przekracza 10, stosuje się przepis </w:t>
      </w:r>
      <w:hyperlink r:id="rId8" w:anchor="/dokument/16784712#art%2849%29" w:history="1">
        <w:r w:rsidRPr="003B2CA8">
          <w:rPr>
            <w:rStyle w:val="Hipercze"/>
            <w:rFonts w:ascii="Arial" w:hAnsi="Arial" w:cs="Arial"/>
            <w:sz w:val="18"/>
            <w:szCs w:val="18"/>
          </w:rPr>
          <w:t>art. 49</w:t>
        </w:r>
      </w:hyperlink>
      <w:r w:rsidRPr="003B2CA8">
        <w:rPr>
          <w:rFonts w:ascii="Arial" w:hAnsi="Arial" w:cs="Arial"/>
          <w:sz w:val="18"/>
          <w:szCs w:val="18"/>
        </w:rPr>
        <w:t xml:space="preserve"> Kodeksu postępowania administracyjnego.</w:t>
      </w:r>
    </w:p>
    <w:p w:rsidR="001543F3" w:rsidRPr="003B2CA8" w:rsidRDefault="001543F3" w:rsidP="004E3F90">
      <w:pPr>
        <w:spacing w:after="0"/>
        <w:rPr>
          <w:rFonts w:ascii="Arial" w:hAnsi="Arial" w:cs="Arial"/>
          <w:sz w:val="18"/>
          <w:szCs w:val="18"/>
        </w:rPr>
      </w:pPr>
      <w:r w:rsidRPr="003B2CA8">
        <w:rPr>
          <w:rFonts w:ascii="Arial" w:hAnsi="Arial" w:cs="Arial"/>
          <w:sz w:val="18"/>
          <w:szCs w:val="18"/>
        </w:rPr>
        <w:t xml:space="preserve">Art. 75 ust. 1 lit f  ustawy </w:t>
      </w:r>
      <w:proofErr w:type="spellStart"/>
      <w:r w:rsidRPr="003B2CA8">
        <w:rPr>
          <w:rFonts w:ascii="Arial" w:hAnsi="Arial" w:cs="Arial"/>
          <w:sz w:val="18"/>
          <w:szCs w:val="18"/>
        </w:rPr>
        <w:t>ooś</w:t>
      </w:r>
      <w:proofErr w:type="spellEnd"/>
      <w:r w:rsidRPr="003B2CA8">
        <w:rPr>
          <w:rFonts w:ascii="Arial" w:hAnsi="Arial" w:cs="Arial"/>
          <w:sz w:val="18"/>
          <w:szCs w:val="18"/>
        </w:rPr>
        <w:t>: Organem właściwym do wydania decyzji o środowiskowych uwarunkowaniach jest regionalny dyrektor ochrony środowiska - w przypadku: inwestycji w zakresie terminalu.</w:t>
      </w:r>
    </w:p>
    <w:p w:rsidR="001543F3" w:rsidRPr="003B2CA8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Pr="003B2CA8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Pr="003B2CA8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Pr="003B2CA8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Pr="003B2CA8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Pr="003B2CA8" w:rsidRDefault="001543F3" w:rsidP="004E3F90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1543F3" w:rsidRPr="003B2CA8" w:rsidRDefault="001543F3" w:rsidP="004E3F90">
      <w:pPr>
        <w:spacing w:after="0"/>
        <w:rPr>
          <w:rFonts w:ascii="Arial" w:hAnsi="Arial" w:cs="Arial"/>
          <w:sz w:val="18"/>
          <w:szCs w:val="18"/>
        </w:rPr>
      </w:pPr>
      <w:r w:rsidRPr="003B2CA8">
        <w:rPr>
          <w:rFonts w:ascii="Arial" w:hAnsi="Arial" w:cs="Arial"/>
          <w:sz w:val="18"/>
          <w:szCs w:val="18"/>
        </w:rPr>
        <w:t>Przekazuje się do upublicznienia:</w:t>
      </w:r>
    </w:p>
    <w:p w:rsidR="001543F3" w:rsidRPr="003B2CA8" w:rsidRDefault="001543F3" w:rsidP="004E3F90">
      <w:pPr>
        <w:numPr>
          <w:ilvl w:val="0"/>
          <w:numId w:val="1"/>
        </w:numPr>
        <w:spacing w:after="0"/>
        <w:rPr>
          <w:rFonts w:ascii="Arial" w:hAnsi="Arial" w:cs="Arial"/>
          <w:sz w:val="18"/>
          <w:szCs w:val="18"/>
        </w:rPr>
      </w:pPr>
      <w:r w:rsidRPr="003B2CA8">
        <w:rPr>
          <w:rFonts w:ascii="Arial" w:hAnsi="Arial" w:cs="Arial"/>
          <w:sz w:val="18"/>
          <w:szCs w:val="18"/>
        </w:rPr>
        <w:t>strona internetowa RDOŚ w Gdańsku, https://www.gov.pl/web/rdos-gdansk</w:t>
      </w:r>
    </w:p>
    <w:p w:rsidR="001543F3" w:rsidRPr="003B2CA8" w:rsidRDefault="001543F3" w:rsidP="004E3F90">
      <w:pPr>
        <w:numPr>
          <w:ilvl w:val="0"/>
          <w:numId w:val="1"/>
        </w:numPr>
        <w:spacing w:after="0"/>
        <w:rPr>
          <w:rFonts w:ascii="Arial" w:hAnsi="Arial" w:cs="Arial"/>
          <w:sz w:val="18"/>
          <w:szCs w:val="18"/>
        </w:rPr>
      </w:pPr>
      <w:r w:rsidRPr="003B2CA8">
        <w:rPr>
          <w:rFonts w:ascii="Arial" w:hAnsi="Arial" w:cs="Arial"/>
          <w:sz w:val="18"/>
          <w:szCs w:val="18"/>
        </w:rPr>
        <w:t xml:space="preserve">tablica ogłoszeń RDOŚ w Gdańsku </w:t>
      </w:r>
    </w:p>
    <w:p w:rsidR="001543F3" w:rsidRPr="003B2CA8" w:rsidRDefault="001543F3" w:rsidP="004E3F90">
      <w:pPr>
        <w:numPr>
          <w:ilvl w:val="0"/>
          <w:numId w:val="1"/>
        </w:numPr>
        <w:spacing w:after="0"/>
        <w:rPr>
          <w:rFonts w:ascii="Arial" w:hAnsi="Arial" w:cs="Arial"/>
          <w:sz w:val="18"/>
          <w:szCs w:val="18"/>
        </w:rPr>
      </w:pPr>
      <w:bookmarkStart w:id="1" w:name="_Hlk146278566"/>
      <w:r w:rsidRPr="003B2CA8">
        <w:rPr>
          <w:rFonts w:ascii="Arial" w:hAnsi="Arial" w:cs="Arial"/>
          <w:sz w:val="18"/>
          <w:szCs w:val="18"/>
        </w:rPr>
        <w:t xml:space="preserve">aa, sprawę prowadzi: </w:t>
      </w:r>
      <w:r w:rsidR="00B8147F">
        <w:rPr>
          <w:rFonts w:ascii="Arial" w:hAnsi="Arial" w:cs="Arial"/>
          <w:sz w:val="18"/>
          <w:szCs w:val="18"/>
        </w:rPr>
        <w:t>Martyna Białkowska</w:t>
      </w:r>
      <w:r w:rsidRPr="003B2CA8">
        <w:rPr>
          <w:rFonts w:ascii="Arial" w:hAnsi="Arial" w:cs="Arial"/>
          <w:sz w:val="18"/>
          <w:szCs w:val="18"/>
        </w:rPr>
        <w:t>, tel.: 58 68-36-8</w:t>
      </w:r>
      <w:bookmarkEnd w:id="1"/>
      <w:r w:rsidR="00B8147F">
        <w:rPr>
          <w:rFonts w:ascii="Arial" w:hAnsi="Arial" w:cs="Arial"/>
          <w:sz w:val="18"/>
          <w:szCs w:val="18"/>
        </w:rPr>
        <w:t>40</w:t>
      </w:r>
    </w:p>
    <w:bookmarkEnd w:id="0"/>
    <w:p w:rsidR="00C049C5" w:rsidRDefault="00C049C5" w:rsidP="004E3F90"/>
    <w:sectPr w:rsidR="00C049C5" w:rsidSect="00D853D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340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8E5" w:rsidRDefault="00C868E5" w:rsidP="00B8147F">
      <w:pPr>
        <w:spacing w:after="0" w:line="240" w:lineRule="auto"/>
      </w:pPr>
      <w:r>
        <w:separator/>
      </w:r>
    </w:p>
  </w:endnote>
  <w:endnote w:type="continuationSeparator" w:id="0">
    <w:p w:rsidR="00C868E5" w:rsidRDefault="00C868E5" w:rsidP="00B81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3DE" w:rsidRDefault="004E3F90" w:rsidP="0061163F">
    <w:pPr>
      <w:pStyle w:val="Stopka"/>
      <w:jc w:val="center"/>
      <w:rPr>
        <w:rFonts w:ascii="Arial" w:hAnsi="Arial" w:cs="Arial"/>
        <w:sz w:val="18"/>
        <w:szCs w:val="18"/>
      </w:rPr>
    </w:pPr>
    <w:sdt>
      <w:sdtPr>
        <w:rPr>
          <w:rFonts w:ascii="Arial" w:hAnsi="Arial" w:cs="Arial"/>
          <w:sz w:val="18"/>
          <w:szCs w:val="18"/>
        </w:rPr>
        <w:id w:val="50200993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18"/>
              <w:szCs w:val="18"/>
            </w:rPr>
            <w:id w:val="502009938"/>
            <w:docPartObj>
              <w:docPartGallery w:val="Page Numbers (Top of Page)"/>
              <w:docPartUnique/>
            </w:docPartObj>
          </w:sdtPr>
          <w:sdtEndPr/>
          <w:sdtContent>
            <w:r w:rsidR="002A7BEE">
              <w:rPr>
                <w:rFonts w:ascii="Arial" w:hAnsi="Arial" w:cs="Arial"/>
                <w:sz w:val="18"/>
                <w:szCs w:val="18"/>
              </w:rPr>
              <w:t>RDOŚ-Gd-WOO.420</w:t>
            </w:r>
            <w:r w:rsidR="002A7BEE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B8147F">
              <w:rPr>
                <w:rFonts w:ascii="Arial" w:hAnsi="Arial" w:cs="Arial"/>
                <w:sz w:val="18"/>
                <w:szCs w:val="18"/>
              </w:rPr>
              <w:t>50.2026.MB.8</w:t>
            </w:r>
            <w:r w:rsidR="002A7BEE">
              <w:rPr>
                <w:rFonts w:ascii="Arial" w:hAnsi="Arial" w:cs="Arial"/>
                <w:sz w:val="18"/>
                <w:szCs w:val="18"/>
              </w:rPr>
              <w:tab/>
            </w:r>
            <w:r w:rsidR="002A7BEE">
              <w:rPr>
                <w:rFonts w:ascii="Arial" w:hAnsi="Arial" w:cs="Arial"/>
                <w:sz w:val="18"/>
                <w:szCs w:val="18"/>
              </w:rPr>
              <w:tab/>
            </w:r>
            <w:r w:rsidR="002A7BEE" w:rsidRPr="00D46AD0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="002A7BEE" w:rsidRPr="00D46AD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2A7BEE" w:rsidRPr="00D46AD0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="002A7BEE" w:rsidRPr="00D46AD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2A7BEE" w:rsidRPr="00D46AD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2A7BEE" w:rsidRPr="00D46AD0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="002A7BEE" w:rsidRPr="00D46AD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2A7BEE" w:rsidRPr="00D46AD0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="002A7BEE" w:rsidRPr="00D46AD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2A7BEE" w:rsidRPr="00D46AD0">
              <w:rPr>
                <w:rFonts w:ascii="Arial" w:hAnsi="Arial" w:cs="Arial"/>
                <w:sz w:val="18"/>
                <w:szCs w:val="18"/>
              </w:rPr>
              <w:fldChar w:fldCharType="end"/>
            </w:r>
          </w:sdtContent>
        </w:sdt>
      </w:sdtContent>
    </w:sdt>
    <w:r w:rsidR="002A7BEE">
      <w:rPr>
        <w:rFonts w:ascii="Arial" w:hAnsi="Arial" w:cs="Arial"/>
        <w:sz w:val="18"/>
        <w:szCs w:val="18"/>
      </w:rPr>
      <w:t xml:space="preserve"> </w:t>
    </w:r>
  </w:p>
  <w:p w:rsidR="00D853DE" w:rsidRDefault="004E3F90" w:rsidP="00EF367C">
    <w:pPr>
      <w:pStyle w:val="Stopka"/>
      <w:jc w:val="right"/>
      <w:rPr>
        <w:rFonts w:ascii="Arial" w:hAnsi="Arial" w:cs="Arial"/>
        <w:sz w:val="18"/>
        <w:szCs w:val="18"/>
      </w:rPr>
    </w:pPr>
  </w:p>
  <w:p w:rsidR="00D853DE" w:rsidRPr="00231885" w:rsidRDefault="004E3F90" w:rsidP="00EF367C">
    <w:pPr>
      <w:pStyle w:val="Stopka"/>
      <w:jc w:val="right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3DE" w:rsidRPr="00425F85" w:rsidRDefault="002A7BEE" w:rsidP="009B24B8">
    <w:pPr>
      <w:pStyle w:val="Stopka"/>
      <w:tabs>
        <w:tab w:val="clear" w:pos="4536"/>
        <w:tab w:val="clear" w:pos="9072"/>
      </w:tabs>
      <w:ind w:hanging="426"/>
    </w:pPr>
    <w:r>
      <w:rPr>
        <w:noProof/>
        <w:lang w:eastAsia="pl-PL"/>
      </w:rPr>
      <w:drawing>
        <wp:inline distT="0" distB="0" distL="0" distR="0" wp14:anchorId="4E954614" wp14:editId="4FAE418F">
          <wp:extent cx="4048125" cy="990600"/>
          <wp:effectExtent l="0" t="0" r="9525" b="0"/>
          <wp:docPr id="129501800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48125" cy="990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8E5" w:rsidRDefault="00C868E5" w:rsidP="00B8147F">
      <w:pPr>
        <w:spacing w:after="0" w:line="240" w:lineRule="auto"/>
      </w:pPr>
      <w:r>
        <w:separator/>
      </w:r>
    </w:p>
  </w:footnote>
  <w:footnote w:type="continuationSeparator" w:id="0">
    <w:p w:rsidR="00C868E5" w:rsidRDefault="00C868E5" w:rsidP="00B81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3DE" w:rsidRDefault="004E3F90" w:rsidP="009B24B8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3DE" w:rsidRDefault="002A7BEE" w:rsidP="00CB17D7">
    <w:pPr>
      <w:pStyle w:val="Nagwek"/>
      <w:tabs>
        <w:tab w:val="clear" w:pos="4536"/>
        <w:tab w:val="clear" w:pos="9072"/>
      </w:tabs>
    </w:pPr>
    <w:r>
      <w:rPr>
        <w:noProof/>
        <w:lang w:eastAsia="pl-PL"/>
      </w:rPr>
      <w:drawing>
        <wp:inline distT="0" distB="0" distL="0" distR="0" wp14:anchorId="309B3BFD" wp14:editId="4E59300D">
          <wp:extent cx="4907915" cy="939165"/>
          <wp:effectExtent l="0" t="0" r="0" b="0"/>
          <wp:docPr id="50020558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7915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B421D0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3F3"/>
    <w:rsid w:val="0013758E"/>
    <w:rsid w:val="001543F3"/>
    <w:rsid w:val="00287765"/>
    <w:rsid w:val="002A7BEE"/>
    <w:rsid w:val="004E3F90"/>
    <w:rsid w:val="007C1D70"/>
    <w:rsid w:val="00B8147F"/>
    <w:rsid w:val="00C049C5"/>
    <w:rsid w:val="00C23C93"/>
    <w:rsid w:val="00C24094"/>
    <w:rsid w:val="00C868E5"/>
    <w:rsid w:val="00FB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DC9A6"/>
  <w15:chartTrackingRefBased/>
  <w15:docId w15:val="{853FD881-B29E-4EF4-B811-8E7702293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43F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543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43F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543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43F3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1543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ip.lex.pl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505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Białkowska</dc:creator>
  <cp:keywords/>
  <dc:description/>
  <cp:lastModifiedBy>Martyna Białkowska</cp:lastModifiedBy>
  <cp:revision>5</cp:revision>
  <dcterms:created xsi:type="dcterms:W3CDTF">2026-09-07T07:45:00Z</dcterms:created>
  <dcterms:modified xsi:type="dcterms:W3CDTF">2026-09-07T10:55:00Z</dcterms:modified>
</cp:coreProperties>
</file>