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BFF" w:rsidRDefault="00B7796F">
      <w:pPr>
        <w:pStyle w:val="Tytu"/>
        <w:rPr>
          <w:lang w:val="pl-PL"/>
        </w:rPr>
      </w:pPr>
      <w:r>
        <w:rPr>
          <w:lang w:val="pl-PL"/>
        </w:rPr>
        <w:t>Komunikat</w:t>
      </w:r>
      <w:r w:rsidR="00D96BFF">
        <w:rPr>
          <w:lang w:val="pl-PL"/>
        </w:rPr>
        <w:t xml:space="preserve"> z  posiedzenia</w:t>
      </w:r>
    </w:p>
    <w:p w:rsidR="00D96BFF" w:rsidRDefault="00D96BFF">
      <w:pPr>
        <w:jc w:val="center"/>
        <w:rPr>
          <w:rFonts w:ascii="Calibri" w:hAnsi="Calibri"/>
          <w:b/>
          <w:bCs/>
          <w:u w:val="single"/>
          <w:lang w:val="pl-PL" w:eastAsia="en-US"/>
        </w:rPr>
      </w:pPr>
      <w:r>
        <w:rPr>
          <w:rFonts w:ascii="Calibri" w:hAnsi="Calibri"/>
          <w:b/>
          <w:bCs/>
          <w:u w:val="single"/>
          <w:lang w:val="pl-PL"/>
        </w:rPr>
        <w:t>Rady Działalności Pożytku Publicznego</w:t>
      </w:r>
    </w:p>
    <w:p w:rsidR="00D96BFF" w:rsidRDefault="000F128C">
      <w:pPr>
        <w:jc w:val="center"/>
        <w:rPr>
          <w:rFonts w:ascii="Calibri" w:hAnsi="Calibri"/>
          <w:b/>
          <w:bCs/>
          <w:u w:val="single"/>
          <w:lang w:val="pl-PL" w:eastAsia="en-US"/>
        </w:rPr>
      </w:pPr>
      <w:r>
        <w:rPr>
          <w:rFonts w:ascii="Calibri" w:hAnsi="Calibri"/>
          <w:b/>
          <w:bCs/>
          <w:u w:val="single"/>
          <w:lang w:val="pl-PL"/>
        </w:rPr>
        <w:t>18 kwietnia</w:t>
      </w:r>
      <w:r w:rsidR="00D96BFF">
        <w:rPr>
          <w:rFonts w:ascii="Calibri" w:hAnsi="Calibri"/>
          <w:b/>
          <w:bCs/>
          <w:u w:val="single"/>
          <w:lang w:val="pl-PL"/>
        </w:rPr>
        <w:t xml:space="preserve"> 2012 r.</w:t>
      </w:r>
    </w:p>
    <w:p w:rsidR="00D96BFF" w:rsidRDefault="00D96BFF">
      <w:pPr>
        <w:jc w:val="center"/>
        <w:rPr>
          <w:rFonts w:ascii="Calibri" w:hAnsi="Calibri"/>
          <w:b/>
          <w:bCs/>
          <w:lang w:val="pl-PL" w:eastAsia="en-US"/>
        </w:rPr>
      </w:pPr>
    </w:p>
    <w:p w:rsidR="00D96BFF" w:rsidRDefault="00D96BFF" w:rsidP="001763B0">
      <w:pPr>
        <w:pStyle w:val="Akapitzlist1"/>
        <w:spacing w:after="0" w:line="360" w:lineRule="auto"/>
        <w:ind w:left="0"/>
        <w:jc w:val="both"/>
        <w:rPr>
          <w:b/>
          <w:bCs/>
          <w:sz w:val="24"/>
          <w:lang w:val="pl-PL"/>
        </w:rPr>
      </w:pPr>
    </w:p>
    <w:p w:rsidR="008157F5" w:rsidRDefault="002959CB" w:rsidP="008157F5">
      <w:pPr>
        <w:pStyle w:val="Tekstpodstawowywcity"/>
        <w:spacing w:before="0" w:beforeAutospacing="0" w:after="0" w:afterAutospacing="0"/>
      </w:pPr>
      <w:bookmarkStart w:id="0" w:name="_GoBack"/>
      <w:r>
        <w:rPr>
          <w:sz w:val="24"/>
          <w:lang w:val="pl-PL"/>
        </w:rPr>
        <w:t>Dwudzieste, ostatnie</w:t>
      </w:r>
      <w:r w:rsidR="008157F5">
        <w:rPr>
          <w:sz w:val="24"/>
          <w:lang w:val="pl-PL"/>
        </w:rPr>
        <w:t xml:space="preserve"> </w:t>
      </w:r>
      <w:r w:rsidR="008157F5">
        <w:t>posiedzenie Rady Działalności Pożytku Publicznego</w:t>
      </w:r>
      <w:r>
        <w:t xml:space="preserve"> III kadencji</w:t>
      </w:r>
      <w:r w:rsidR="008157F5">
        <w:t xml:space="preserve"> zainaugurowali Współprzewodniczący RDPP, Jarosław Duda oraz Jan Jakub Wygnański, pr</w:t>
      </w:r>
      <w:r>
        <w:t>zywitaniem wszystkich zebranych.</w:t>
      </w:r>
    </w:p>
    <w:p w:rsidR="00DC089F" w:rsidRDefault="008157F5" w:rsidP="002F323C">
      <w:pPr>
        <w:pStyle w:val="Tekstpodstawowywcity"/>
        <w:spacing w:before="0" w:beforeAutospacing="0" w:after="0" w:afterAutospacing="0"/>
        <w:ind w:firstLine="0"/>
      </w:pPr>
      <w:r>
        <w:tab/>
      </w:r>
      <w:r w:rsidR="002959CB">
        <w:t>Pan Minister Jarosław Duda podzięko</w:t>
      </w:r>
      <w:r w:rsidR="009360C3">
        <w:t>wał wszystkim obecnym członkom R</w:t>
      </w:r>
      <w:r w:rsidR="002959CB">
        <w:t xml:space="preserve">ady za przybycie, jak również przeprosił za nieobecność Pana </w:t>
      </w:r>
      <w:r>
        <w:t xml:space="preserve"> </w:t>
      </w:r>
      <w:r w:rsidR="002959CB">
        <w:t xml:space="preserve">Ministra Władysława Kosiniaka-Kamysza, który musiał udać się na Konwent Marszałków do Rzeszowa. </w:t>
      </w:r>
      <w:r w:rsidR="0092112A">
        <w:t>Następnie głos zabrał Jan Jakub Wygnański, współprzewodniczący Rady, podziękował wszystkim członkom Rady za prace i zaangażowanie włożone  w trakcie trwania III kadencji RDPP. Współprzewodniczący Rady ze strony pozarządowej wspomniał, iż z wielkim sentymentem i wdzięcznością patrzy na te kilka lat, które członkowie Rady spędzili działając w Radzie. Zdaniem Jakuba Wygnańskiego obecna kadencja była bardzo dobra, a przede wszystkim skuteczna, co działo się w dużym stopniu dzięki osobie drugiego współprzewodniczącego Ministra Jarosława Dudy, który bardzo aktywnie brał udział w pracach Rady i zawsze m</w:t>
      </w:r>
      <w:r w:rsidR="00D56CD6">
        <w:t xml:space="preserve">ożna było na niego liczyć. </w:t>
      </w:r>
      <w:r w:rsidR="0000383D">
        <w:t xml:space="preserve">W trakcie kadencji zdarzały się sytuacje, że dokumenty, które winny być z Radą konsultowane nie trafiały do niej, jednak mam nadziej, że nowa Rada będzie walczyć o to, aby jej nie pomijano w </w:t>
      </w:r>
      <w:r w:rsidR="008236AF">
        <w:t>rozdzielniku.</w:t>
      </w:r>
      <w:r w:rsidR="00CE69E0">
        <w:t xml:space="preserve"> </w:t>
      </w:r>
      <w:r w:rsidR="00CC7B99">
        <w:t xml:space="preserve">Zadaniem kolejnej Rady będzie na pewno podtrzymywanie kontaktów z regionalnymi i lokalnymi Radami, a także z innymi tego typu gremiami. </w:t>
      </w:r>
      <w:r w:rsidR="001137E1">
        <w:t>Na zakończenie współprzewodniczący jeszcze raz podziękował wszystkim członkom Rady</w:t>
      </w:r>
      <w:r w:rsidR="009360C3">
        <w:t xml:space="preserve"> za udział w pracach Rady</w:t>
      </w:r>
      <w:r w:rsidR="001137E1">
        <w:t xml:space="preserve">, a Departamentowi </w:t>
      </w:r>
      <w:r w:rsidR="0000383D">
        <w:t xml:space="preserve"> </w:t>
      </w:r>
      <w:r w:rsidR="001137E1">
        <w:t xml:space="preserve">Pożytku Publicznego za kwestie związane z organizacją pracy RDPP. </w:t>
      </w:r>
      <w:r w:rsidR="002900E7">
        <w:t xml:space="preserve">Następnie Pan Minister Jarosław Duda pokrótce wspomniał, iż miał okazję współprzewodniczyć już </w:t>
      </w:r>
      <w:r w:rsidR="009360C3">
        <w:br/>
      </w:r>
      <w:r w:rsidR="002900E7">
        <w:t xml:space="preserve">2 kadencjom Rady, w poprzedniej miał poczucie, że prace Rady winny się ‚już‘ zakończyć, natomiast w przypadku obecnej Rady ma poczucie, iż szkoda, że jej kadencja tak szybko </w:t>
      </w:r>
      <w:r w:rsidR="009360C3">
        <w:t xml:space="preserve">dobiegła końca </w:t>
      </w:r>
      <w:r w:rsidR="002900E7">
        <w:t xml:space="preserve">. </w:t>
      </w:r>
      <w:r w:rsidR="00244C0B">
        <w:t xml:space="preserve">Zdaniem współprzewodniczacego Rady ze strony rządowej </w:t>
      </w:r>
      <w:r w:rsidR="00335A77">
        <w:t>RDPP jest ciałem bardzo potrzebnym, jednak nie do końca wykorzystywanym. Pan Minister podziękował wszystkim członkom za udział w pracach Rady, a przedstawicielom Departamentu Pożytku Publicznego Ministeria Pracy i Polityki Społecznej za jej administracyjne i merytoryczne wspieranie.</w:t>
      </w:r>
    </w:p>
    <w:p w:rsidR="004209BC" w:rsidRDefault="004209BC" w:rsidP="002F323C">
      <w:pPr>
        <w:pStyle w:val="Tekstpodstawowywcity"/>
        <w:spacing w:before="0" w:beforeAutospacing="0" w:after="0" w:afterAutospacing="0"/>
        <w:ind w:firstLine="0"/>
      </w:pPr>
      <w:r>
        <w:tab/>
        <w:t>W dalszej części współprzewodniczący Rady w imieniu Pana Ministra Władysława Kosiniaka-Kamysza</w:t>
      </w:r>
      <w:r w:rsidR="003F3EF1">
        <w:t>,</w:t>
      </w:r>
      <w:r>
        <w:t xml:space="preserve"> wreczli wszystkim członkom Rady </w:t>
      </w:r>
      <w:r w:rsidR="00EA3F32">
        <w:t>pamią</w:t>
      </w:r>
      <w:r>
        <w:t xml:space="preserve">tkowe dyplomy z podziękowaniami. </w:t>
      </w:r>
    </w:p>
    <w:p w:rsidR="00C77166" w:rsidRPr="00DC089F" w:rsidRDefault="00D00DA3" w:rsidP="00897D66">
      <w:pPr>
        <w:pStyle w:val="Tekstpodstawowywcity"/>
        <w:spacing w:before="0" w:beforeAutospacing="0" w:after="0" w:afterAutospacing="0"/>
        <w:ind w:firstLine="0"/>
      </w:pPr>
      <w:r>
        <w:tab/>
        <w:t xml:space="preserve">Następnie przewodniczący Zespołów problemowych Rady przekazali rekomendacje dla RDPP </w:t>
      </w:r>
      <w:r w:rsidRPr="000F1DF0">
        <w:t>IV kadencji.</w:t>
      </w:r>
    </w:p>
    <w:p w:rsidR="00D00DA3" w:rsidRPr="00F65A1F" w:rsidRDefault="006F51BB" w:rsidP="00897D66">
      <w:pPr>
        <w:pStyle w:val="Tekstpodstawowywcity"/>
        <w:spacing w:before="0" w:beforeAutospacing="0" w:after="0" w:afterAutospacing="0"/>
        <w:ind w:firstLine="0"/>
      </w:pPr>
      <w:r w:rsidRPr="00F65A1F">
        <w:t xml:space="preserve">Jako pierwszy rekomendacje doraźnego Zespołu ds. Europejskiego Funduszu Społecznego przekazał Krzysztof Balon, wcześniej jednak </w:t>
      </w:r>
      <w:r w:rsidR="00A434DC" w:rsidRPr="00F65A1F">
        <w:rPr>
          <w:lang w:val="pl-PL"/>
        </w:rPr>
        <w:t xml:space="preserve">dołączył się do </w:t>
      </w:r>
      <w:r w:rsidRPr="00F65A1F">
        <w:t>p</w:t>
      </w:r>
      <w:r w:rsidR="00A434DC" w:rsidRPr="00F65A1F">
        <w:t xml:space="preserve">odziękowań za dobrą współpracę, podkreślając </w:t>
      </w:r>
      <w:r w:rsidR="00A434DC" w:rsidRPr="00F65A1F">
        <w:lastRenderedPageBreak/>
        <w:t>bardzo dobre współdziałanie ze strony Współprzewodniczących i Sekretatarza Rady a także wielką pomoc ze strony pracowników DPP, w tym Andżeliki Wardęgi, naczelnik w DPP i Anny Moskwy</w:t>
      </w:r>
      <w:r w:rsidRPr="00F65A1F">
        <w:t xml:space="preserve">-Wysokińskiej. </w:t>
      </w:r>
      <w:r w:rsidR="001A0C79" w:rsidRPr="00F65A1F">
        <w:t>Zespół ds. EFS</w:t>
      </w:r>
      <w:r w:rsidR="00751D6D" w:rsidRPr="00F65A1F">
        <w:t xml:space="preserve"> </w:t>
      </w:r>
      <w:r w:rsidR="00A434DC" w:rsidRPr="00F65A1F">
        <w:t xml:space="preserve">uzupełniał pracę </w:t>
      </w:r>
      <w:r w:rsidR="00751D6D" w:rsidRPr="00F65A1F">
        <w:t>gremiów i struktur, które już istnieją</w:t>
      </w:r>
      <w:r w:rsidR="001A0C79" w:rsidRPr="00F65A1F">
        <w:t xml:space="preserve"> i zajmują się tematyką Europejskiego Funduszu Społecznego.</w:t>
      </w:r>
      <w:r w:rsidR="00A434DC" w:rsidRPr="00F65A1F">
        <w:t xml:space="preserve"> </w:t>
      </w:r>
      <w:r w:rsidR="001A0C79" w:rsidRPr="00F65A1F">
        <w:t>Zespół wypracował trzy grupy rekomendacji:</w:t>
      </w:r>
    </w:p>
    <w:p w:rsidR="001A0C79" w:rsidRPr="000F1DF0" w:rsidRDefault="00982655" w:rsidP="00897D66">
      <w:pPr>
        <w:pStyle w:val="Tekstpodstawowywcity"/>
        <w:numPr>
          <w:ilvl w:val="0"/>
          <w:numId w:val="10"/>
        </w:numPr>
        <w:spacing w:before="0" w:beforeAutospacing="0" w:after="0" w:afterAutospacing="0"/>
      </w:pPr>
      <w:r w:rsidRPr="000F1DF0">
        <w:t>Uproszczenie procedur w obecnym okresie programowania.</w:t>
      </w:r>
    </w:p>
    <w:p w:rsidR="00982655" w:rsidRDefault="00982655" w:rsidP="00DC089F">
      <w:pPr>
        <w:pStyle w:val="Tekstpodstawowy2"/>
        <w:numPr>
          <w:ilvl w:val="0"/>
          <w:numId w:val="10"/>
        </w:numPr>
        <w:spacing w:line="360" w:lineRule="auto"/>
        <w:rPr>
          <w:w w:val="99"/>
          <w:u w:val="none"/>
          <w:lang w:val="pl-PL"/>
        </w:rPr>
      </w:pPr>
      <w:r>
        <w:rPr>
          <w:u w:val="none"/>
        </w:rPr>
        <w:t xml:space="preserve">Implementacja regulacji europejskich dotyczących funduszy strukturalnych, w szczególności </w:t>
      </w:r>
    </w:p>
    <w:p w:rsidR="00C77166" w:rsidRPr="00DC089F" w:rsidRDefault="00655430" w:rsidP="00DC089F">
      <w:pPr>
        <w:pStyle w:val="Tekstpodstawowy2"/>
        <w:numPr>
          <w:ilvl w:val="0"/>
          <w:numId w:val="10"/>
        </w:numPr>
        <w:spacing w:line="360" w:lineRule="auto"/>
        <w:rPr>
          <w:w w:val="99"/>
          <w:u w:val="none"/>
          <w:lang w:val="pl-PL"/>
        </w:rPr>
      </w:pPr>
      <w:r>
        <w:rPr>
          <w:w w:val="99"/>
          <w:u w:val="none"/>
          <w:lang w:val="pl-PL"/>
        </w:rPr>
        <w:t>Doskonalenie zasady partnerstwa w programowaniu i wykorzystywaniu funduszy strukturalnych, w tym zwłasza EFS.</w:t>
      </w:r>
    </w:p>
    <w:p w:rsidR="00C13981" w:rsidRPr="00F65A1F" w:rsidRDefault="00C77166" w:rsidP="00A55688">
      <w:pPr>
        <w:pStyle w:val="Tekstpodstawowywcity3"/>
        <w:ind w:firstLine="0"/>
        <w:rPr>
          <w:w w:val="99"/>
          <w:szCs w:val="22"/>
          <w:lang w:val="pl-PL"/>
        </w:rPr>
      </w:pPr>
      <w:r w:rsidRPr="00F65A1F">
        <w:rPr>
          <w:w w:val="99"/>
          <w:szCs w:val="22"/>
          <w:lang w:val="pl-PL"/>
        </w:rPr>
        <w:t xml:space="preserve">Następnie </w:t>
      </w:r>
      <w:r w:rsidR="00C13981" w:rsidRPr="00F65A1F">
        <w:rPr>
          <w:w w:val="99"/>
          <w:szCs w:val="22"/>
          <w:lang w:val="pl-PL"/>
        </w:rPr>
        <w:t>Krzyszto</w:t>
      </w:r>
      <w:r w:rsidRPr="00F65A1F">
        <w:rPr>
          <w:w w:val="99"/>
          <w:szCs w:val="22"/>
          <w:lang w:val="pl-PL"/>
        </w:rPr>
        <w:t>f Balon przedstawił rekomendacje Zespołu ds. Programów i Funduszy, któremu również przewodnicz</w:t>
      </w:r>
      <w:r w:rsidR="00C13981" w:rsidRPr="00F65A1F">
        <w:rPr>
          <w:w w:val="99"/>
          <w:szCs w:val="22"/>
          <w:lang w:val="pl-PL"/>
        </w:rPr>
        <w:t>y</w:t>
      </w:r>
      <w:r w:rsidRPr="00F65A1F">
        <w:rPr>
          <w:w w:val="99"/>
          <w:szCs w:val="22"/>
          <w:lang w:val="pl-PL"/>
        </w:rPr>
        <w:t>ł. P</w:t>
      </w:r>
      <w:r w:rsidR="00C13981" w:rsidRPr="00F65A1F">
        <w:rPr>
          <w:w w:val="99"/>
          <w:szCs w:val="22"/>
          <w:lang w:val="pl-PL"/>
        </w:rPr>
        <w:t xml:space="preserve">odziękował </w:t>
      </w:r>
      <w:r w:rsidRPr="00F65A1F">
        <w:rPr>
          <w:w w:val="99"/>
          <w:szCs w:val="22"/>
          <w:lang w:val="pl-PL"/>
        </w:rPr>
        <w:t xml:space="preserve">on wszystkim </w:t>
      </w:r>
      <w:r w:rsidR="00C13981" w:rsidRPr="00F65A1F">
        <w:rPr>
          <w:w w:val="99"/>
          <w:szCs w:val="22"/>
          <w:lang w:val="pl-PL"/>
        </w:rPr>
        <w:t>członkom Rady, którzy aktywnie ucze</w:t>
      </w:r>
      <w:r w:rsidRPr="00F65A1F">
        <w:rPr>
          <w:w w:val="99"/>
          <w:szCs w:val="22"/>
          <w:lang w:val="pl-PL"/>
        </w:rPr>
        <w:t xml:space="preserve">stniczyli w pracach </w:t>
      </w:r>
      <w:r w:rsidR="00C13981" w:rsidRPr="00F65A1F">
        <w:rPr>
          <w:w w:val="99"/>
          <w:szCs w:val="22"/>
          <w:lang w:val="pl-PL"/>
        </w:rPr>
        <w:t xml:space="preserve">Zespołu, w tym </w:t>
      </w:r>
      <w:r w:rsidRPr="00F65A1F">
        <w:rPr>
          <w:w w:val="99"/>
          <w:szCs w:val="22"/>
          <w:lang w:val="pl-PL"/>
        </w:rPr>
        <w:t xml:space="preserve">Janu Jakubowi Wygnańskiemu. </w:t>
      </w:r>
      <w:r w:rsidR="00C13981" w:rsidRPr="00F65A1F">
        <w:rPr>
          <w:w w:val="99"/>
          <w:szCs w:val="22"/>
          <w:lang w:val="pl-PL"/>
        </w:rPr>
        <w:t xml:space="preserve">Markowi Borowskiemu, </w:t>
      </w:r>
      <w:r w:rsidRPr="00F65A1F">
        <w:rPr>
          <w:w w:val="99"/>
          <w:szCs w:val="22"/>
          <w:lang w:val="pl-PL"/>
        </w:rPr>
        <w:t xml:space="preserve">dr </w:t>
      </w:r>
      <w:r w:rsidR="00C13981" w:rsidRPr="00F65A1F">
        <w:rPr>
          <w:w w:val="99"/>
          <w:szCs w:val="22"/>
          <w:lang w:val="pl-PL"/>
        </w:rPr>
        <w:t xml:space="preserve">Maciejowi Lisowi, </w:t>
      </w:r>
      <w:r w:rsidRPr="00F65A1F">
        <w:rPr>
          <w:w w:val="99"/>
          <w:szCs w:val="22"/>
          <w:lang w:val="pl-PL"/>
        </w:rPr>
        <w:t>i k</w:t>
      </w:r>
      <w:r w:rsidR="00C13981" w:rsidRPr="00F65A1F">
        <w:rPr>
          <w:w w:val="99"/>
          <w:szCs w:val="22"/>
          <w:lang w:val="pl-PL"/>
        </w:rPr>
        <w:t>s.</w:t>
      </w:r>
      <w:r w:rsidRPr="00F65A1F">
        <w:rPr>
          <w:w w:val="99"/>
          <w:szCs w:val="22"/>
          <w:lang w:val="pl-PL"/>
        </w:rPr>
        <w:t xml:space="preserve"> Stanisławowi Słowikowi</w:t>
      </w:r>
      <w:r w:rsidR="00C13981" w:rsidRPr="00F65A1F">
        <w:rPr>
          <w:w w:val="99"/>
          <w:szCs w:val="22"/>
          <w:lang w:val="pl-PL"/>
        </w:rPr>
        <w:t xml:space="preserve">. </w:t>
      </w:r>
      <w:r w:rsidRPr="00F65A1F">
        <w:rPr>
          <w:w w:val="99"/>
          <w:szCs w:val="22"/>
          <w:lang w:val="pl-PL"/>
        </w:rPr>
        <w:t>Do prac Rady IV kadencji Zespół rekomenduje następujące kwestie</w:t>
      </w:r>
      <w:r w:rsidRPr="00F65A1F">
        <w:rPr>
          <w:w w:val="99"/>
          <w:szCs w:val="22"/>
        </w:rPr>
        <w:t>:</w:t>
      </w:r>
    </w:p>
    <w:p w:rsidR="00F80E04" w:rsidRDefault="009303D4" w:rsidP="00A55688">
      <w:pPr>
        <w:pStyle w:val="Tekstpodstawowywcity3"/>
        <w:numPr>
          <w:ilvl w:val="0"/>
          <w:numId w:val="16"/>
        </w:numPr>
        <w:rPr>
          <w:w w:val="99"/>
          <w:szCs w:val="22"/>
          <w:lang w:val="pl-PL"/>
        </w:rPr>
      </w:pPr>
      <w:r w:rsidRPr="00F80E04">
        <w:rPr>
          <w:w w:val="99"/>
          <w:szCs w:val="22"/>
          <w:lang w:val="pl-PL"/>
        </w:rPr>
        <w:t xml:space="preserve">Rozwój III sektora jako realizatora usług społecznych. </w:t>
      </w:r>
    </w:p>
    <w:p w:rsidR="00F80E04" w:rsidRPr="00F65A1F" w:rsidRDefault="00F80E04" w:rsidP="00A55688">
      <w:pPr>
        <w:pStyle w:val="Tekstpodstawowywcity3"/>
        <w:numPr>
          <w:ilvl w:val="0"/>
          <w:numId w:val="17"/>
        </w:numPr>
        <w:rPr>
          <w:w w:val="99"/>
          <w:szCs w:val="22"/>
          <w:lang w:val="pl-PL"/>
        </w:rPr>
      </w:pPr>
      <w:r w:rsidRPr="00F65A1F">
        <w:rPr>
          <w:w w:val="99"/>
          <w:szCs w:val="22"/>
          <w:lang w:val="pl-PL"/>
        </w:rPr>
        <w:t>Przyszłość Funduszu Inicjatyw Obywatelskich po 2012 r.</w:t>
      </w:r>
      <w:r w:rsidR="00C77166" w:rsidRPr="00F65A1F">
        <w:rPr>
          <w:w w:val="99"/>
          <w:szCs w:val="22"/>
          <w:lang w:val="pl-PL"/>
        </w:rPr>
        <w:t>,</w:t>
      </w:r>
    </w:p>
    <w:p w:rsidR="00F80E04" w:rsidRDefault="00A55688" w:rsidP="00A55688">
      <w:pPr>
        <w:pStyle w:val="Tekstpodstawowywcity3"/>
        <w:numPr>
          <w:ilvl w:val="0"/>
          <w:numId w:val="18"/>
        </w:numPr>
        <w:rPr>
          <w:w w:val="99"/>
          <w:szCs w:val="22"/>
          <w:lang w:val="pl-PL"/>
        </w:rPr>
      </w:pPr>
      <w:r>
        <w:rPr>
          <w:w w:val="99"/>
          <w:szCs w:val="22"/>
          <w:lang w:val="pl-PL"/>
        </w:rPr>
        <w:t>Wolontariat długoterminowy.</w:t>
      </w:r>
    </w:p>
    <w:p w:rsidR="00C77166" w:rsidRPr="00DC089F" w:rsidRDefault="00A55688" w:rsidP="00047273">
      <w:pPr>
        <w:pStyle w:val="Tekstpodstawowywcity3"/>
        <w:numPr>
          <w:ilvl w:val="0"/>
          <w:numId w:val="18"/>
        </w:numPr>
        <w:rPr>
          <w:szCs w:val="22"/>
          <w:lang w:val="pl-PL"/>
        </w:rPr>
      </w:pPr>
      <w:r w:rsidRPr="00047273">
        <w:rPr>
          <w:w w:val="99"/>
          <w:szCs w:val="22"/>
          <w:lang w:val="pl-PL"/>
        </w:rPr>
        <w:t>Doprecyzowanie zasad odpisu 1% podatku (alokacja na osoby prywatne).</w:t>
      </w:r>
    </w:p>
    <w:p w:rsidR="002C1323" w:rsidRPr="00047273" w:rsidRDefault="008163A9" w:rsidP="00047273">
      <w:pPr>
        <w:spacing w:line="360" w:lineRule="auto"/>
        <w:jc w:val="both"/>
        <w:rPr>
          <w:rFonts w:ascii="Calibri" w:hAnsi="Calibri"/>
          <w:w w:val="99"/>
          <w:sz w:val="22"/>
          <w:szCs w:val="22"/>
        </w:rPr>
      </w:pPr>
      <w:r w:rsidRPr="00047273">
        <w:rPr>
          <w:rFonts w:ascii="Calibri" w:hAnsi="Calibri"/>
          <w:w w:val="99"/>
          <w:sz w:val="22"/>
          <w:szCs w:val="22"/>
        </w:rPr>
        <w:t xml:space="preserve">Następnie Anna Sienicka, przewodnicząca Zespołu ds. prawnych i monitoringu podziękowała wszystkim członkom Zespołu, współprzewodniczącym, Krzysztofowi Więckiewiczowi, Dyrektorowi DPP i Piotrowi Kontkiewiczowi, Zastępcy d-ra DPP za cierpliwość i zgodę na przeprowadzenie rozszerzonych konsultacji ustawy a także rozporządzeń. </w:t>
      </w:r>
      <w:r w:rsidR="00A85C71" w:rsidRPr="00047273">
        <w:rPr>
          <w:rFonts w:ascii="Calibri" w:hAnsi="Calibri"/>
          <w:w w:val="99"/>
          <w:sz w:val="22"/>
          <w:szCs w:val="22"/>
        </w:rPr>
        <w:t xml:space="preserve">Zespół w trakcie kadencji Rady pracował przede wszystkim nad nowelizacją ustawy o działalności pożytku publicznego i o wolontariacie, nad rozporządzeniami wykonawczymi, a także nad rozporządzeniem KRRiT. </w:t>
      </w:r>
      <w:r w:rsidR="00F917C1" w:rsidRPr="00047273">
        <w:rPr>
          <w:rFonts w:ascii="Calibri" w:hAnsi="Calibri"/>
          <w:w w:val="99"/>
          <w:sz w:val="22"/>
          <w:szCs w:val="22"/>
        </w:rPr>
        <w:t>Do kwestii, które udało się osiagnąć dzięki nowelizacji należą m.in. :</w:t>
      </w:r>
    </w:p>
    <w:p w:rsidR="00F917C1" w:rsidRPr="00047273" w:rsidRDefault="00F917C1" w:rsidP="00047273">
      <w:pPr>
        <w:pStyle w:val="Kolorowalistaakcent11"/>
        <w:numPr>
          <w:ilvl w:val="0"/>
          <w:numId w:val="19"/>
        </w:numPr>
        <w:spacing w:line="360" w:lineRule="auto"/>
        <w:jc w:val="both"/>
      </w:pPr>
      <w:r w:rsidRPr="00047273">
        <w:t>spółdzielnie socjalne,</w:t>
      </w:r>
    </w:p>
    <w:p w:rsidR="00F917C1" w:rsidRPr="00047273" w:rsidRDefault="00F917C1" w:rsidP="00F917C1">
      <w:pPr>
        <w:pStyle w:val="Kolorowalistaakcent11"/>
        <w:numPr>
          <w:ilvl w:val="0"/>
          <w:numId w:val="19"/>
        </w:numPr>
        <w:spacing w:line="360" w:lineRule="auto"/>
        <w:jc w:val="both"/>
      </w:pPr>
      <w:r w:rsidRPr="00047273">
        <w:t>nowe zasady otrzymywania statusu organizacji pożytku publicznego</w:t>
      </w:r>
      <w:r w:rsidR="00047273">
        <w:t>,</w:t>
      </w:r>
    </w:p>
    <w:p w:rsidR="00F917C1" w:rsidRPr="00047273" w:rsidRDefault="00F917C1" w:rsidP="00F917C1">
      <w:pPr>
        <w:pStyle w:val="Kolorowalistaakcent11"/>
        <w:numPr>
          <w:ilvl w:val="0"/>
          <w:numId w:val="19"/>
        </w:numPr>
        <w:spacing w:line="360" w:lineRule="auto"/>
        <w:jc w:val="both"/>
      </w:pPr>
      <w:r w:rsidRPr="00047273">
        <w:t>nowe formy współpracy</w:t>
      </w:r>
      <w:r w:rsidR="001E25EA" w:rsidRPr="00047273">
        <w:t>.</w:t>
      </w:r>
    </w:p>
    <w:p w:rsidR="001E25EA" w:rsidRPr="00047273" w:rsidRDefault="001E25EA" w:rsidP="001E25E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047273">
        <w:rPr>
          <w:rFonts w:ascii="Calibri" w:hAnsi="Calibri"/>
          <w:sz w:val="22"/>
          <w:szCs w:val="22"/>
        </w:rPr>
        <w:t xml:space="preserve">Do wyzwań, które stoją przez nową Radą należą m.in., </w:t>
      </w:r>
    </w:p>
    <w:p w:rsidR="001E25EA" w:rsidRPr="00047273" w:rsidRDefault="001E25EA" w:rsidP="001E25EA">
      <w:pPr>
        <w:pStyle w:val="Kolorowalistaakcent11"/>
        <w:numPr>
          <w:ilvl w:val="0"/>
          <w:numId w:val="20"/>
        </w:numPr>
        <w:spacing w:line="360" w:lineRule="auto"/>
        <w:jc w:val="both"/>
      </w:pPr>
      <w:r w:rsidRPr="00047273">
        <w:t>regulacja 1% (zakaz przeznaczania 1% podatku na osoby indywidualne, zakaz zarabiania na pośrednictwie),</w:t>
      </w:r>
    </w:p>
    <w:p w:rsidR="001E25EA" w:rsidRPr="00047273" w:rsidRDefault="001E25EA" w:rsidP="001E25EA">
      <w:pPr>
        <w:pStyle w:val="Kolorowalistaakcent11"/>
        <w:numPr>
          <w:ilvl w:val="0"/>
          <w:numId w:val="20"/>
        </w:numPr>
        <w:spacing w:line="360" w:lineRule="auto"/>
        <w:jc w:val="both"/>
      </w:pPr>
      <w:r w:rsidRPr="00047273">
        <w:t>uproszczona księgowość – zakończenie rozpoczętych prac,</w:t>
      </w:r>
    </w:p>
    <w:p w:rsidR="001E25EA" w:rsidRPr="00047273" w:rsidRDefault="001E25EA" w:rsidP="001E25EA">
      <w:pPr>
        <w:pStyle w:val="Kolorowalistaakcent11"/>
        <w:numPr>
          <w:ilvl w:val="0"/>
          <w:numId w:val="20"/>
        </w:numPr>
        <w:spacing w:line="360" w:lineRule="auto"/>
        <w:jc w:val="both"/>
      </w:pPr>
      <w:r w:rsidRPr="00047273">
        <w:t>prawo o stowarzyszeniach,</w:t>
      </w:r>
    </w:p>
    <w:p w:rsidR="001E25EA" w:rsidRPr="00047273" w:rsidRDefault="001E25EA" w:rsidP="001E25EA">
      <w:pPr>
        <w:pStyle w:val="Kolorowalistaakcent11"/>
        <w:numPr>
          <w:ilvl w:val="0"/>
          <w:numId w:val="20"/>
        </w:numPr>
        <w:spacing w:line="360" w:lineRule="auto"/>
        <w:jc w:val="both"/>
      </w:pPr>
      <w:r w:rsidRPr="00047273">
        <w:t>przedsiębiorczość społeczna,</w:t>
      </w:r>
    </w:p>
    <w:p w:rsidR="001E25EA" w:rsidRPr="00047273" w:rsidRDefault="001E25EA" w:rsidP="001E25EA">
      <w:pPr>
        <w:pStyle w:val="Kolorowalistaakcent11"/>
        <w:numPr>
          <w:ilvl w:val="0"/>
          <w:numId w:val="20"/>
        </w:numPr>
        <w:spacing w:line="360" w:lineRule="auto"/>
        <w:jc w:val="both"/>
      </w:pPr>
      <w:r w:rsidRPr="00047273">
        <w:t>zbiórki publiczne,</w:t>
      </w:r>
    </w:p>
    <w:p w:rsidR="001E25EA" w:rsidRPr="00047273" w:rsidRDefault="001E25EA" w:rsidP="001E25EA">
      <w:pPr>
        <w:pStyle w:val="Kolorowalistaakcent11"/>
        <w:numPr>
          <w:ilvl w:val="0"/>
          <w:numId w:val="20"/>
        </w:numPr>
        <w:spacing w:line="360" w:lineRule="auto"/>
        <w:jc w:val="both"/>
      </w:pPr>
      <w:r w:rsidRPr="00047273">
        <w:lastRenderedPageBreak/>
        <w:t>kwestie zwolnień podatkowych m.in. VAT od sms-ów charytatywnych, VAT od darowanej żywności, VAT od darmowych porad prawnych</w:t>
      </w:r>
    </w:p>
    <w:p w:rsidR="00A7054C" w:rsidRPr="00047273" w:rsidRDefault="00A7054C" w:rsidP="00A7054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047273">
        <w:rPr>
          <w:rFonts w:ascii="Calibri" w:hAnsi="Calibri"/>
          <w:sz w:val="22"/>
          <w:szCs w:val="22"/>
        </w:rPr>
        <w:t xml:space="preserve">Anna Sienicka przedstawiła również ogólne rekomendacje dla prac nowej Rady, tj. </w:t>
      </w:r>
    </w:p>
    <w:p w:rsidR="00A7054C" w:rsidRPr="00047273" w:rsidRDefault="00A7054C" w:rsidP="00A7054C">
      <w:pPr>
        <w:pStyle w:val="Kolorowalistaakcent11"/>
        <w:numPr>
          <w:ilvl w:val="0"/>
          <w:numId w:val="21"/>
        </w:numPr>
        <w:spacing w:line="360" w:lineRule="auto"/>
        <w:jc w:val="both"/>
      </w:pPr>
      <w:r w:rsidRPr="00047273">
        <w:t>sposób wprowadzania w życie nowych uregulowań prawnych (wspierający urzędy w interpretacji przepisów),</w:t>
      </w:r>
    </w:p>
    <w:p w:rsidR="00A7054C" w:rsidRPr="00047273" w:rsidRDefault="00A7054C" w:rsidP="00A7054C">
      <w:pPr>
        <w:pStyle w:val="Kolorowalistaakcent11"/>
        <w:numPr>
          <w:ilvl w:val="0"/>
          <w:numId w:val="21"/>
        </w:numPr>
        <w:spacing w:line="360" w:lineRule="auto"/>
        <w:jc w:val="both"/>
      </w:pPr>
      <w:r w:rsidRPr="00047273">
        <w:t>proces konsultacji społecznych, projektów aktów prawnych i zmian prawa,</w:t>
      </w:r>
    </w:p>
    <w:p w:rsidR="00A7054C" w:rsidRPr="00047273" w:rsidRDefault="00A7054C" w:rsidP="00A7054C">
      <w:pPr>
        <w:pStyle w:val="Kolorowalistaakcent11"/>
        <w:numPr>
          <w:ilvl w:val="0"/>
          <w:numId w:val="21"/>
        </w:numPr>
        <w:spacing w:line="360" w:lineRule="auto"/>
        <w:jc w:val="both"/>
      </w:pPr>
      <w:r w:rsidRPr="00047273">
        <w:t>sposób angażowania sektora w proces legislacyjny.</w:t>
      </w:r>
    </w:p>
    <w:p w:rsidR="00137D47" w:rsidRPr="00047273" w:rsidRDefault="00424C84" w:rsidP="00424C8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047273">
        <w:rPr>
          <w:rFonts w:ascii="Calibri" w:hAnsi="Calibri"/>
          <w:sz w:val="22"/>
          <w:szCs w:val="22"/>
        </w:rPr>
        <w:t>Teresa Hernik, przewodnicząca Zespołu ds. dialogu i współpracy pokrótce przedstawiła rekomend</w:t>
      </w:r>
      <w:r w:rsidR="00137D47" w:rsidRPr="00047273">
        <w:rPr>
          <w:rFonts w:ascii="Calibri" w:hAnsi="Calibri"/>
          <w:sz w:val="22"/>
          <w:szCs w:val="22"/>
        </w:rPr>
        <w:t>acje dla prac Rady IV kadencji, wskazała na konieczność kontynuacji pracy nad następującymi kwestiami, tj.</w:t>
      </w:r>
    </w:p>
    <w:p w:rsidR="00137D47" w:rsidRPr="00047273" w:rsidRDefault="00137D47" w:rsidP="00137D47">
      <w:pPr>
        <w:pStyle w:val="Kolorowalistaakcent11"/>
        <w:numPr>
          <w:ilvl w:val="0"/>
          <w:numId w:val="22"/>
        </w:numPr>
        <w:spacing w:line="360" w:lineRule="auto"/>
        <w:jc w:val="both"/>
      </w:pPr>
      <w:r w:rsidRPr="00047273">
        <w:rPr>
          <w:lang w:val="de-DE"/>
        </w:rPr>
        <w:t>Regulamin pracy RDPP – do tej pory została przyjęta robocza wersja regulaminu, konieczne jest kontynuowanie pracy nad modyfikacją zapisów zgodnie z aktualnymi wymogami pracy zespołów. Należy wypracować system obiegu dokumentów Rady, a także zweryfikować prace nad sposobem dyskusji dotyczącym zmian w prawie i tworzenia nowych aktów prawnych przedstawianych do konsultacji.</w:t>
      </w:r>
    </w:p>
    <w:p w:rsidR="00137D47" w:rsidRPr="00047273" w:rsidRDefault="009C4846" w:rsidP="00137D47">
      <w:pPr>
        <w:pStyle w:val="Kolorowalistaakcent11"/>
        <w:numPr>
          <w:ilvl w:val="0"/>
          <w:numId w:val="22"/>
        </w:numPr>
        <w:spacing w:line="360" w:lineRule="auto"/>
        <w:jc w:val="both"/>
      </w:pPr>
      <w:r w:rsidRPr="00047273">
        <w:t>Zasady przyjmowania stanowisk i Uchwał Rady.</w:t>
      </w:r>
    </w:p>
    <w:p w:rsidR="009C4846" w:rsidRPr="00047273" w:rsidRDefault="009C4846" w:rsidP="00137D47">
      <w:pPr>
        <w:pStyle w:val="Kolorowalistaakcent11"/>
        <w:numPr>
          <w:ilvl w:val="0"/>
          <w:numId w:val="22"/>
        </w:numPr>
        <w:spacing w:line="360" w:lineRule="auto"/>
        <w:jc w:val="both"/>
      </w:pPr>
      <w:r w:rsidRPr="00047273">
        <w:t>Opracowanie zasad współdziałania i komunikacji z Radami Działalności Pożytku Publicznego.</w:t>
      </w:r>
    </w:p>
    <w:p w:rsidR="009C4846" w:rsidRPr="00047273" w:rsidRDefault="009C4846" w:rsidP="00137D47">
      <w:pPr>
        <w:pStyle w:val="Kolorowalistaakcent11"/>
        <w:numPr>
          <w:ilvl w:val="0"/>
          <w:numId w:val="22"/>
        </w:numPr>
        <w:spacing w:line="360" w:lineRule="auto"/>
        <w:jc w:val="both"/>
      </w:pPr>
      <w:r w:rsidRPr="00047273">
        <w:t>Rozszerzenie składu Komisji Trójstronnej o zespół przedstawicieli organizacji pozarządowych.</w:t>
      </w:r>
    </w:p>
    <w:p w:rsidR="009C4846" w:rsidRPr="00047273" w:rsidRDefault="009C4846" w:rsidP="00137D47">
      <w:pPr>
        <w:pStyle w:val="Kolorowalistaakcent11"/>
        <w:numPr>
          <w:ilvl w:val="0"/>
          <w:numId w:val="22"/>
        </w:numPr>
        <w:spacing w:line="360" w:lineRule="auto"/>
        <w:jc w:val="both"/>
      </w:pPr>
      <w:r w:rsidRPr="00047273">
        <w:t xml:space="preserve">Opracowanie zasad i reguł konsultacji społecznych w formie aktu prawnego. </w:t>
      </w:r>
    </w:p>
    <w:p w:rsidR="00D65928" w:rsidRPr="00047273" w:rsidRDefault="00D65928" w:rsidP="00D65928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047273">
        <w:rPr>
          <w:rFonts w:ascii="Calibri" w:hAnsi="Calibri"/>
          <w:sz w:val="22"/>
          <w:szCs w:val="22"/>
        </w:rPr>
        <w:t xml:space="preserve">Przewodnicząca Zespołu podziekowała także wszystkim członkom Zespołu za udział w jego pracach, współprzewodniczącym, jak również pracownikom Departamentu Pożytku Publicznego. </w:t>
      </w:r>
    </w:p>
    <w:p w:rsidR="00A55688" w:rsidRPr="00047273" w:rsidRDefault="00016285" w:rsidP="00A55688">
      <w:pPr>
        <w:pStyle w:val="Tekstpodstawowywcity3"/>
        <w:ind w:firstLine="0"/>
        <w:rPr>
          <w:szCs w:val="22"/>
          <w:lang w:val="pl-PL"/>
        </w:rPr>
      </w:pPr>
      <w:r w:rsidRPr="00047273">
        <w:rPr>
          <w:szCs w:val="22"/>
          <w:lang w:val="pl-PL"/>
        </w:rPr>
        <w:tab/>
        <w:t>W dalszej kolejności członkowie Rady odnieśli się do przygotowanego przez Zespół ds. dialogu i współpracy projektu</w:t>
      </w:r>
      <w:r w:rsidR="00047273">
        <w:rPr>
          <w:szCs w:val="22"/>
          <w:lang w:val="pl-PL"/>
        </w:rPr>
        <w:t xml:space="preserve"> Uchwały</w:t>
      </w:r>
      <w:r w:rsidRPr="00047273">
        <w:rPr>
          <w:szCs w:val="22"/>
          <w:lang w:val="pl-PL"/>
        </w:rPr>
        <w:t xml:space="preserve"> Rady ws. konsultacji społeczn</w:t>
      </w:r>
      <w:r w:rsidR="00015456">
        <w:rPr>
          <w:szCs w:val="22"/>
          <w:lang w:val="pl-PL"/>
        </w:rPr>
        <w:t>ych. Teresa Hernik poinformowała</w:t>
      </w:r>
      <w:r w:rsidRPr="00047273">
        <w:rPr>
          <w:szCs w:val="22"/>
          <w:lang w:val="pl-PL"/>
        </w:rPr>
        <w:t xml:space="preserve">, iż zawarte w projekcie Uchwały stanowisko zostało przeformułowane jako stanowisko Rady, Jakub Wygnański natomiast odczytał projekt uchwały i zwrócił się z prośbą do </w:t>
      </w:r>
      <w:r w:rsidR="00015456">
        <w:rPr>
          <w:szCs w:val="22"/>
          <w:lang w:val="pl-PL"/>
        </w:rPr>
        <w:t>członków o usto</w:t>
      </w:r>
      <w:r w:rsidRPr="00047273">
        <w:rPr>
          <w:szCs w:val="22"/>
          <w:lang w:val="pl-PL"/>
        </w:rPr>
        <w:t xml:space="preserve">sunkowanie się do projektu. </w:t>
      </w:r>
      <w:r w:rsidR="00441311" w:rsidRPr="00047273">
        <w:rPr>
          <w:szCs w:val="22"/>
          <w:lang w:val="pl-PL"/>
        </w:rPr>
        <w:t xml:space="preserve">Ustalono, że projekt zostanie poprawiony a następnie przekazany nowej Radzie do dalszych prac. </w:t>
      </w:r>
    </w:p>
    <w:p w:rsidR="00CA6686" w:rsidRPr="00047273" w:rsidRDefault="00CA6686" w:rsidP="00A55688">
      <w:pPr>
        <w:pStyle w:val="Tekstpodstawowywcity3"/>
        <w:ind w:firstLine="0"/>
        <w:rPr>
          <w:szCs w:val="22"/>
          <w:lang w:val="pl-PL"/>
        </w:rPr>
      </w:pPr>
      <w:r w:rsidRPr="00047273">
        <w:rPr>
          <w:szCs w:val="22"/>
          <w:lang w:val="pl-PL"/>
        </w:rPr>
        <w:tab/>
        <w:t xml:space="preserve">Nastepnie Marek Borowski odniósł się do projektu zasad dotyczących przygotowywania i rozpowszechniania w programach Telewizji Polskiej audycji informujących o prowadzonej przez </w:t>
      </w:r>
      <w:r w:rsidR="003904E3">
        <w:rPr>
          <w:szCs w:val="22"/>
          <w:lang w:val="pl-PL"/>
        </w:rPr>
        <w:t>organizacje poż</w:t>
      </w:r>
      <w:r w:rsidRPr="00047273">
        <w:rPr>
          <w:szCs w:val="22"/>
          <w:lang w:val="pl-PL"/>
        </w:rPr>
        <w:t>ytku publicznego nieodpłatnej działalności pożytku publicznego. Nadesłany przez TVP regulamin nie jest do końca zgodny z przygotowanymi przez Radę we współpracy z mediami</w:t>
      </w:r>
      <w:r w:rsidR="003904E3">
        <w:rPr>
          <w:szCs w:val="22"/>
          <w:lang w:val="pl-PL"/>
        </w:rPr>
        <w:t>, KRRiT</w:t>
      </w:r>
      <w:r w:rsidRPr="00047273">
        <w:rPr>
          <w:szCs w:val="22"/>
          <w:lang w:val="pl-PL"/>
        </w:rPr>
        <w:t xml:space="preserve"> i organizacjami, regułami emisji </w:t>
      </w:r>
      <w:r w:rsidR="001B5BAC" w:rsidRPr="00047273">
        <w:rPr>
          <w:szCs w:val="22"/>
          <w:lang w:val="pl-PL"/>
        </w:rPr>
        <w:t xml:space="preserve">kampanii społecznych w mediach publicznych. </w:t>
      </w:r>
      <w:r w:rsidR="00084456" w:rsidRPr="00047273">
        <w:rPr>
          <w:szCs w:val="22"/>
          <w:lang w:val="pl-PL"/>
        </w:rPr>
        <w:t xml:space="preserve">Marek Borowski </w:t>
      </w:r>
      <w:r w:rsidR="00084456" w:rsidRPr="00047273">
        <w:rPr>
          <w:szCs w:val="22"/>
          <w:lang w:val="pl-PL"/>
        </w:rPr>
        <w:lastRenderedPageBreak/>
        <w:t>zwrócił się z prośbą do DPP o rozesłanie do wszystkich regionalnych rozgłosni radiowych przygotowanych m.in. przez Radę regułami emisji kampanii społecznych w mediach publicznych.</w:t>
      </w:r>
    </w:p>
    <w:p w:rsidR="00E16B14" w:rsidRPr="00047273" w:rsidRDefault="00E16B14" w:rsidP="00A55688">
      <w:pPr>
        <w:pStyle w:val="Tekstpodstawowywcity3"/>
        <w:ind w:firstLine="0"/>
        <w:rPr>
          <w:szCs w:val="22"/>
          <w:lang w:val="pl-PL"/>
        </w:rPr>
      </w:pPr>
      <w:r w:rsidRPr="00047273">
        <w:rPr>
          <w:szCs w:val="22"/>
          <w:lang w:val="pl-PL"/>
        </w:rPr>
        <w:tab/>
        <w:t xml:space="preserve">Ostatni </w:t>
      </w:r>
      <w:r w:rsidR="00BF78A6">
        <w:rPr>
          <w:szCs w:val="22"/>
          <w:lang w:val="pl-PL"/>
        </w:rPr>
        <w:t>temat wynikający</w:t>
      </w:r>
      <w:r w:rsidRPr="00047273">
        <w:rPr>
          <w:szCs w:val="22"/>
          <w:lang w:val="pl-PL"/>
        </w:rPr>
        <w:t xml:space="preserve"> z agendy spotkania, który został poruszony w trakcie posiedzenia </w:t>
      </w:r>
      <w:r w:rsidR="008A4682" w:rsidRPr="00047273">
        <w:rPr>
          <w:szCs w:val="22"/>
          <w:lang w:val="pl-PL"/>
        </w:rPr>
        <w:t>dotyczył dokumentu opracowanego przez Mini</w:t>
      </w:r>
      <w:r w:rsidR="00BF78A6">
        <w:rPr>
          <w:szCs w:val="22"/>
          <w:lang w:val="pl-PL"/>
        </w:rPr>
        <w:t xml:space="preserve">sterstwo Rozwoju Regionalnego, </w:t>
      </w:r>
      <w:r w:rsidR="008A4682" w:rsidRPr="00047273">
        <w:rPr>
          <w:szCs w:val="22"/>
          <w:lang w:val="pl-PL"/>
        </w:rPr>
        <w:t xml:space="preserve">odnoszacego się do stanowiska RDPP dotyczącego Funduszu dla Organizacji Pozarządowych, który ma być ustanowiony w ramach Mechnizmu Finansowego EOG. </w:t>
      </w:r>
      <w:r w:rsidR="0072162C" w:rsidRPr="00047273">
        <w:rPr>
          <w:szCs w:val="22"/>
          <w:lang w:val="pl-PL"/>
        </w:rPr>
        <w:t xml:space="preserve">Dokument nadesłany przez MRR jest odpowiedzią na przygotowane przez Radę stanowisko. </w:t>
      </w:r>
      <w:r w:rsidR="00EA1525" w:rsidRPr="00047273">
        <w:rPr>
          <w:szCs w:val="22"/>
          <w:lang w:val="pl-PL"/>
        </w:rPr>
        <w:t xml:space="preserve">Maciej Lis wyraził niezadowolenie z faktu, iż MRR przesłał uzupełnienie stanowiska Rady, ponieważ stanowisko można ewentualnie skomentować, zgłosić do niego uwagi, ale nie uzupełnić. </w:t>
      </w:r>
      <w:r w:rsidR="00C90C37" w:rsidRPr="00047273">
        <w:rPr>
          <w:szCs w:val="22"/>
          <w:lang w:val="pl-PL"/>
        </w:rPr>
        <w:t xml:space="preserve">Ostatecznie wspólnie ustalono, iż sprawa wymaga wyjaśnienia z Panem Ministrem Pawłem Orłowskim, który podpisał się pod niniejszym pismem. </w:t>
      </w:r>
    </w:p>
    <w:p w:rsidR="0026574F" w:rsidRPr="00047273" w:rsidRDefault="0026574F" w:rsidP="00A55688">
      <w:pPr>
        <w:pStyle w:val="Tekstpodstawowywcity3"/>
        <w:ind w:firstLine="0"/>
        <w:rPr>
          <w:szCs w:val="22"/>
          <w:lang w:val="pl-PL"/>
        </w:rPr>
      </w:pPr>
      <w:r w:rsidRPr="00047273">
        <w:rPr>
          <w:szCs w:val="22"/>
          <w:lang w:val="pl-PL"/>
        </w:rPr>
        <w:tab/>
        <w:t xml:space="preserve">Na zakończenie poruszony został temat spotkania reprezentacji Rady z Panem Ministrem Zdrowia Bartoszem Arłukowiczem, w sprawie ustawy o działalności leczniczej. Minister Bartosz Arłukowicz w trakcie spotkania zapewnił, że wszystkie zgłoszone przez RDPP kwestie zostaną zawarte w nowelizacji ustawy. Krzysztof Więckiewicz dodał, iż Minister Zdrowia zobowiązał się do tego, że w sytuacji gdyby </w:t>
      </w:r>
      <w:r w:rsidR="00344B73">
        <w:rPr>
          <w:szCs w:val="22"/>
          <w:lang w:val="pl-PL"/>
        </w:rPr>
        <w:t>coś nie szło zgodnie z planem,</w:t>
      </w:r>
      <w:r w:rsidRPr="00047273">
        <w:rPr>
          <w:szCs w:val="22"/>
          <w:lang w:val="pl-PL"/>
        </w:rPr>
        <w:t xml:space="preserve"> wprowadzony zostanie</w:t>
      </w:r>
      <w:r w:rsidR="004D7F86" w:rsidRPr="00047273">
        <w:rPr>
          <w:szCs w:val="22"/>
          <w:lang w:val="pl-PL"/>
        </w:rPr>
        <w:t xml:space="preserve"> przejściowy</w:t>
      </w:r>
      <w:r w:rsidRPr="00047273">
        <w:rPr>
          <w:szCs w:val="22"/>
          <w:lang w:val="pl-PL"/>
        </w:rPr>
        <w:t xml:space="preserve"> zapis zastę</w:t>
      </w:r>
      <w:r w:rsidR="004D7F86" w:rsidRPr="00047273">
        <w:rPr>
          <w:szCs w:val="22"/>
          <w:lang w:val="pl-PL"/>
        </w:rPr>
        <w:t>pczy</w:t>
      </w:r>
      <w:r w:rsidR="00A75A32" w:rsidRPr="00047273">
        <w:rPr>
          <w:szCs w:val="22"/>
          <w:lang w:val="pl-PL"/>
        </w:rPr>
        <w:t>. Współprzewodniczący Jarosław Duda oznajmił, iż tekst ustawy o zmianie ustawy o działalności leczniczej zostanie puszczony krótszą drogą, dlatego nie ma obaw, że</w:t>
      </w:r>
      <w:r w:rsidR="00DE6D13">
        <w:rPr>
          <w:szCs w:val="22"/>
          <w:lang w:val="pl-PL"/>
        </w:rPr>
        <w:t xml:space="preserve"> nowelizacja zakończy się w </w:t>
      </w:r>
      <w:r w:rsidR="00476DF3">
        <w:rPr>
          <w:szCs w:val="22"/>
          <w:lang w:val="pl-PL"/>
        </w:rPr>
        <w:t>póź</w:t>
      </w:r>
      <w:r w:rsidR="00DE6D13">
        <w:rPr>
          <w:szCs w:val="22"/>
          <w:lang w:val="pl-PL"/>
        </w:rPr>
        <w:t>niejszym niż planowany</w:t>
      </w:r>
      <w:r w:rsidR="00D363E1">
        <w:rPr>
          <w:szCs w:val="22"/>
          <w:lang w:val="pl-PL"/>
        </w:rPr>
        <w:t>m</w:t>
      </w:r>
      <w:r w:rsidR="00DE6D13">
        <w:rPr>
          <w:szCs w:val="22"/>
          <w:lang w:val="pl-PL"/>
        </w:rPr>
        <w:t xml:space="preserve"> terminie.</w:t>
      </w:r>
    </w:p>
    <w:p w:rsidR="00A75A32" w:rsidRPr="00047273" w:rsidRDefault="00A75A32" w:rsidP="00A55688">
      <w:pPr>
        <w:pStyle w:val="Tekstpodstawowywcity3"/>
        <w:ind w:firstLine="0"/>
        <w:rPr>
          <w:szCs w:val="22"/>
          <w:lang w:val="pl-PL"/>
        </w:rPr>
      </w:pPr>
      <w:r w:rsidRPr="00047273">
        <w:rPr>
          <w:szCs w:val="22"/>
          <w:lang w:val="pl-PL"/>
        </w:rPr>
        <w:t xml:space="preserve">Pan Minister Jarosław Duda raz jeszcze podziękował wszystkim za udział w pracach Rady, jak również zaprosił do dalszej współpracy. </w:t>
      </w:r>
    </w:p>
    <w:p w:rsidR="00A75A32" w:rsidRPr="00047273" w:rsidRDefault="00A75A32" w:rsidP="00A55688">
      <w:pPr>
        <w:pStyle w:val="Tekstpodstawowywcity3"/>
        <w:ind w:firstLine="0"/>
        <w:rPr>
          <w:szCs w:val="22"/>
          <w:lang w:val="pl-PL"/>
        </w:rPr>
      </w:pPr>
    </w:p>
    <w:p w:rsidR="00A55688" w:rsidRPr="00047273" w:rsidRDefault="00A55688" w:rsidP="00A55688">
      <w:pPr>
        <w:pStyle w:val="Tekstpodstawowywcity3"/>
        <w:ind w:firstLine="0"/>
        <w:rPr>
          <w:w w:val="99"/>
          <w:szCs w:val="22"/>
          <w:lang w:val="pl-PL"/>
        </w:rPr>
      </w:pPr>
    </w:p>
    <w:p w:rsidR="00D96BFF" w:rsidRPr="00047273" w:rsidRDefault="00D96BFF" w:rsidP="00103A71">
      <w:pPr>
        <w:pStyle w:val="Tekstpodstawowywcity3"/>
        <w:ind w:firstLine="0"/>
        <w:rPr>
          <w:szCs w:val="22"/>
        </w:rPr>
      </w:pPr>
    </w:p>
    <w:p w:rsidR="00D96BFF" w:rsidRPr="00047273" w:rsidRDefault="00D96BFF">
      <w:pPr>
        <w:pStyle w:val="Tekstpodstawowywcity3"/>
        <w:ind w:firstLine="708"/>
        <w:rPr>
          <w:szCs w:val="22"/>
          <w:lang w:val="pl-PL"/>
        </w:rPr>
      </w:pPr>
    </w:p>
    <w:p w:rsidR="00D96BFF" w:rsidRPr="00047273" w:rsidRDefault="00D96BFF">
      <w:pPr>
        <w:pStyle w:val="Tekstpodstawowy"/>
        <w:spacing w:after="0" w:afterAutospacing="0"/>
        <w:rPr>
          <w:szCs w:val="22"/>
          <w:lang w:val="pl-PL"/>
        </w:rPr>
      </w:pPr>
      <w:r w:rsidRPr="00047273">
        <w:rPr>
          <w:szCs w:val="22"/>
          <w:lang w:val="pl-PL"/>
        </w:rPr>
        <w:t>Sporządziła:</w:t>
      </w:r>
    </w:p>
    <w:p w:rsidR="00D96BFF" w:rsidRPr="00047273" w:rsidRDefault="00D96BFF">
      <w:pPr>
        <w:pStyle w:val="Tekstpodstawowy"/>
        <w:spacing w:after="0" w:afterAutospacing="0"/>
        <w:rPr>
          <w:szCs w:val="22"/>
          <w:lang w:val="pl-PL"/>
        </w:rPr>
      </w:pPr>
      <w:r w:rsidRPr="00047273">
        <w:rPr>
          <w:szCs w:val="22"/>
          <w:lang w:val="pl-PL"/>
        </w:rPr>
        <w:t>Anna Moskwa-Wysokińska</w:t>
      </w:r>
    </w:p>
    <w:bookmarkEnd w:id="0"/>
    <w:p w:rsidR="00D96BFF" w:rsidRPr="00047273" w:rsidRDefault="00D96BFF">
      <w:pPr>
        <w:rPr>
          <w:rFonts w:ascii="Calibri" w:hAnsi="Calibri"/>
          <w:sz w:val="22"/>
          <w:szCs w:val="22"/>
          <w:lang w:val="pl-PL"/>
        </w:rPr>
      </w:pPr>
    </w:p>
    <w:sectPr w:rsidR="00D96BFF" w:rsidRPr="00047273" w:rsidSect="00893A72">
      <w:footerReference w:type="even" r:id="rId8"/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45" w:rsidRDefault="00D21C45">
      <w:r>
        <w:separator/>
      </w:r>
    </w:p>
  </w:endnote>
  <w:endnote w:type="continuationSeparator" w:id="0">
    <w:p w:rsidR="00D21C45" w:rsidRDefault="00D2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F34" w:rsidRDefault="002D4A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65517">
      <w:rPr>
        <w:rStyle w:val="Numerstrony"/>
      </w:rPr>
      <w:instrText>PAGE</w:instrText>
    </w:r>
    <w:r w:rsidR="00B14F34">
      <w:rPr>
        <w:rStyle w:val="Numerstrony"/>
      </w:rPr>
      <w:instrText xml:space="preserve">  </w:instrText>
    </w:r>
    <w:r>
      <w:rPr>
        <w:rStyle w:val="Numerstrony"/>
      </w:rPr>
      <w:fldChar w:fldCharType="end"/>
    </w:r>
  </w:p>
  <w:p w:rsidR="00B14F34" w:rsidRDefault="00B14F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F34" w:rsidRDefault="002D4A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65517">
      <w:rPr>
        <w:rStyle w:val="Numerstrony"/>
      </w:rPr>
      <w:instrText>PAGE</w:instrText>
    </w:r>
    <w:r w:rsidR="00B14F34">
      <w:rPr>
        <w:rStyle w:val="Numerstrony"/>
      </w:rPr>
      <w:instrText xml:space="preserve">  </w:instrText>
    </w:r>
    <w:r>
      <w:rPr>
        <w:rStyle w:val="Numerstrony"/>
      </w:rPr>
      <w:fldChar w:fldCharType="separate"/>
    </w:r>
    <w:r w:rsidR="001B3761">
      <w:rPr>
        <w:rStyle w:val="Numerstrony"/>
      </w:rPr>
      <w:t>4</w:t>
    </w:r>
    <w:r>
      <w:rPr>
        <w:rStyle w:val="Numerstrony"/>
      </w:rPr>
      <w:fldChar w:fldCharType="end"/>
    </w:r>
  </w:p>
  <w:p w:rsidR="00B14F34" w:rsidRDefault="00B14F3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45" w:rsidRDefault="00D21C45">
      <w:r>
        <w:separator/>
      </w:r>
    </w:p>
  </w:footnote>
  <w:footnote w:type="continuationSeparator" w:id="0">
    <w:p w:rsidR="00D21C45" w:rsidRDefault="00D21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1857"/>
    <w:multiLevelType w:val="hybridMultilevel"/>
    <w:tmpl w:val="D33ACEC6"/>
    <w:lvl w:ilvl="0" w:tplc="FF30A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70DE2"/>
    <w:multiLevelType w:val="hybridMultilevel"/>
    <w:tmpl w:val="81EE01CA"/>
    <w:lvl w:ilvl="0" w:tplc="64C8A6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52471"/>
    <w:multiLevelType w:val="hybridMultilevel"/>
    <w:tmpl w:val="5F3E2C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C2E9A"/>
    <w:multiLevelType w:val="hybridMultilevel"/>
    <w:tmpl w:val="29806E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6A2F9B"/>
    <w:multiLevelType w:val="hybridMultilevel"/>
    <w:tmpl w:val="24203A6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033C8"/>
    <w:multiLevelType w:val="hybridMultilevel"/>
    <w:tmpl w:val="9C363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47650"/>
    <w:multiLevelType w:val="hybridMultilevel"/>
    <w:tmpl w:val="76482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1527B"/>
    <w:multiLevelType w:val="hybridMultilevel"/>
    <w:tmpl w:val="E3F4B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25CD4"/>
    <w:multiLevelType w:val="hybridMultilevel"/>
    <w:tmpl w:val="A15A8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27A37"/>
    <w:multiLevelType w:val="hybridMultilevel"/>
    <w:tmpl w:val="D6287AE8"/>
    <w:lvl w:ilvl="0" w:tplc="B058C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F7CA1"/>
    <w:multiLevelType w:val="hybridMultilevel"/>
    <w:tmpl w:val="ED06A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0475"/>
    <w:multiLevelType w:val="hybridMultilevel"/>
    <w:tmpl w:val="5D2A9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04601"/>
    <w:multiLevelType w:val="hybridMultilevel"/>
    <w:tmpl w:val="92D6B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031D0"/>
    <w:multiLevelType w:val="hybridMultilevel"/>
    <w:tmpl w:val="7BCE33B0"/>
    <w:lvl w:ilvl="0" w:tplc="64C8A6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50384"/>
    <w:multiLevelType w:val="hybridMultilevel"/>
    <w:tmpl w:val="E2069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31352"/>
    <w:multiLevelType w:val="hybridMultilevel"/>
    <w:tmpl w:val="C3B8E41A"/>
    <w:lvl w:ilvl="0" w:tplc="033C80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A2938"/>
    <w:multiLevelType w:val="hybridMultilevel"/>
    <w:tmpl w:val="FD5427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71536"/>
    <w:multiLevelType w:val="hybridMultilevel"/>
    <w:tmpl w:val="D34C8D02"/>
    <w:lvl w:ilvl="0" w:tplc="B31E33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0756E"/>
    <w:multiLevelType w:val="hybridMultilevel"/>
    <w:tmpl w:val="BECC132E"/>
    <w:lvl w:ilvl="0" w:tplc="404E61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41115"/>
    <w:multiLevelType w:val="hybridMultilevel"/>
    <w:tmpl w:val="9C2CEB30"/>
    <w:lvl w:ilvl="0" w:tplc="C68A36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E61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F6C05"/>
    <w:multiLevelType w:val="hybridMultilevel"/>
    <w:tmpl w:val="10224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7AB00727"/>
    <w:multiLevelType w:val="hybridMultilevel"/>
    <w:tmpl w:val="14903E64"/>
    <w:lvl w:ilvl="0" w:tplc="E0C2F566"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1"/>
  </w:num>
  <w:num w:numId="4">
    <w:abstractNumId w:val="13"/>
  </w:num>
  <w:num w:numId="5">
    <w:abstractNumId w:val="1"/>
  </w:num>
  <w:num w:numId="6">
    <w:abstractNumId w:val="4"/>
  </w:num>
  <w:num w:numId="7">
    <w:abstractNumId w:val="10"/>
  </w:num>
  <w:num w:numId="8">
    <w:abstractNumId w:val="18"/>
  </w:num>
  <w:num w:numId="9">
    <w:abstractNumId w:val="3"/>
  </w:num>
  <w:num w:numId="10">
    <w:abstractNumId w:val="8"/>
  </w:num>
  <w:num w:numId="11">
    <w:abstractNumId w:val="6"/>
  </w:num>
  <w:num w:numId="12">
    <w:abstractNumId w:val="14"/>
  </w:num>
  <w:num w:numId="13">
    <w:abstractNumId w:val="12"/>
  </w:num>
  <w:num w:numId="14">
    <w:abstractNumId w:val="11"/>
  </w:num>
  <w:num w:numId="15">
    <w:abstractNumId w:val="2"/>
  </w:num>
  <w:num w:numId="16">
    <w:abstractNumId w:val="9"/>
  </w:num>
  <w:num w:numId="17">
    <w:abstractNumId w:val="15"/>
  </w:num>
  <w:num w:numId="18">
    <w:abstractNumId w:val="17"/>
  </w:num>
  <w:num w:numId="19">
    <w:abstractNumId w:val="7"/>
  </w:num>
  <w:num w:numId="20">
    <w:abstractNumId w:val="16"/>
  </w:num>
  <w:num w:numId="21">
    <w:abstractNumId w:val="5"/>
  </w:num>
  <w:num w:numId="2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12" w:dllVersion="512" w:checkStyle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A8"/>
    <w:rsid w:val="0000383D"/>
    <w:rsid w:val="00015456"/>
    <w:rsid w:val="00016285"/>
    <w:rsid w:val="00031CFB"/>
    <w:rsid w:val="00047273"/>
    <w:rsid w:val="00065F6D"/>
    <w:rsid w:val="0007461C"/>
    <w:rsid w:val="00084456"/>
    <w:rsid w:val="0009765C"/>
    <w:rsid w:val="000A286F"/>
    <w:rsid w:val="000A28C5"/>
    <w:rsid w:val="000A2B71"/>
    <w:rsid w:val="000D60C6"/>
    <w:rsid w:val="000E11E1"/>
    <w:rsid w:val="000E2080"/>
    <w:rsid w:val="000E4DBC"/>
    <w:rsid w:val="000F128C"/>
    <w:rsid w:val="000F1DF0"/>
    <w:rsid w:val="000F43E8"/>
    <w:rsid w:val="00103A71"/>
    <w:rsid w:val="001137E1"/>
    <w:rsid w:val="00136E98"/>
    <w:rsid w:val="00137D47"/>
    <w:rsid w:val="001402F6"/>
    <w:rsid w:val="001652DE"/>
    <w:rsid w:val="001750AC"/>
    <w:rsid w:val="001763B0"/>
    <w:rsid w:val="001A0C79"/>
    <w:rsid w:val="001B3761"/>
    <w:rsid w:val="001B5BAC"/>
    <w:rsid w:val="001E25EA"/>
    <w:rsid w:val="001E6338"/>
    <w:rsid w:val="00200008"/>
    <w:rsid w:val="002000F5"/>
    <w:rsid w:val="00220095"/>
    <w:rsid w:val="00236DC8"/>
    <w:rsid w:val="00242D47"/>
    <w:rsid w:val="00244C0B"/>
    <w:rsid w:val="002622BE"/>
    <w:rsid w:val="002639C9"/>
    <w:rsid w:val="0026574F"/>
    <w:rsid w:val="00272713"/>
    <w:rsid w:val="002900E7"/>
    <w:rsid w:val="00294B15"/>
    <w:rsid w:val="002959CB"/>
    <w:rsid w:val="002C1323"/>
    <w:rsid w:val="002D4A8A"/>
    <w:rsid w:val="002F323C"/>
    <w:rsid w:val="00335A77"/>
    <w:rsid w:val="00344B73"/>
    <w:rsid w:val="00350F11"/>
    <w:rsid w:val="003904E3"/>
    <w:rsid w:val="003D1EEF"/>
    <w:rsid w:val="003D421F"/>
    <w:rsid w:val="003D6F23"/>
    <w:rsid w:val="003D78BD"/>
    <w:rsid w:val="003F25E8"/>
    <w:rsid w:val="003F3EF1"/>
    <w:rsid w:val="003F58FB"/>
    <w:rsid w:val="004204B5"/>
    <w:rsid w:val="004209BC"/>
    <w:rsid w:val="00424C84"/>
    <w:rsid w:val="0042664E"/>
    <w:rsid w:val="004312DB"/>
    <w:rsid w:val="00441311"/>
    <w:rsid w:val="00460A6D"/>
    <w:rsid w:val="00476DF3"/>
    <w:rsid w:val="004D7F86"/>
    <w:rsid w:val="004F1ADA"/>
    <w:rsid w:val="004F55EB"/>
    <w:rsid w:val="00533A71"/>
    <w:rsid w:val="00545799"/>
    <w:rsid w:val="00551A2C"/>
    <w:rsid w:val="005D081B"/>
    <w:rsid w:val="005D2CAF"/>
    <w:rsid w:val="005E58FD"/>
    <w:rsid w:val="005F2E41"/>
    <w:rsid w:val="005F3D0F"/>
    <w:rsid w:val="00603BD1"/>
    <w:rsid w:val="0061559A"/>
    <w:rsid w:val="00627FE4"/>
    <w:rsid w:val="006533DD"/>
    <w:rsid w:val="00655430"/>
    <w:rsid w:val="00676818"/>
    <w:rsid w:val="00684BFB"/>
    <w:rsid w:val="00693B14"/>
    <w:rsid w:val="006A3B39"/>
    <w:rsid w:val="006A4DF0"/>
    <w:rsid w:val="006B1588"/>
    <w:rsid w:val="006D2E8E"/>
    <w:rsid w:val="006F51BB"/>
    <w:rsid w:val="007138AC"/>
    <w:rsid w:val="0072162C"/>
    <w:rsid w:val="0074183F"/>
    <w:rsid w:val="00751D6D"/>
    <w:rsid w:val="00765180"/>
    <w:rsid w:val="0078329C"/>
    <w:rsid w:val="00783BDE"/>
    <w:rsid w:val="007A5B90"/>
    <w:rsid w:val="007B0355"/>
    <w:rsid w:val="007D52A8"/>
    <w:rsid w:val="007D67BE"/>
    <w:rsid w:val="007E0DA0"/>
    <w:rsid w:val="007E25BD"/>
    <w:rsid w:val="007F4385"/>
    <w:rsid w:val="00800634"/>
    <w:rsid w:val="008157F5"/>
    <w:rsid w:val="008163A9"/>
    <w:rsid w:val="008236AF"/>
    <w:rsid w:val="00825799"/>
    <w:rsid w:val="00836FCC"/>
    <w:rsid w:val="00865C5C"/>
    <w:rsid w:val="00873DA4"/>
    <w:rsid w:val="00890AC6"/>
    <w:rsid w:val="00893A72"/>
    <w:rsid w:val="00897D66"/>
    <w:rsid w:val="008A4682"/>
    <w:rsid w:val="008A7916"/>
    <w:rsid w:val="008B4840"/>
    <w:rsid w:val="008B5751"/>
    <w:rsid w:val="008D20D1"/>
    <w:rsid w:val="008F11CD"/>
    <w:rsid w:val="00911552"/>
    <w:rsid w:val="0092112A"/>
    <w:rsid w:val="009231C3"/>
    <w:rsid w:val="009303D4"/>
    <w:rsid w:val="00933412"/>
    <w:rsid w:val="009360C3"/>
    <w:rsid w:val="0096214C"/>
    <w:rsid w:val="00965375"/>
    <w:rsid w:val="00965517"/>
    <w:rsid w:val="00966488"/>
    <w:rsid w:val="00971270"/>
    <w:rsid w:val="009803CF"/>
    <w:rsid w:val="00982655"/>
    <w:rsid w:val="00983AF9"/>
    <w:rsid w:val="00984181"/>
    <w:rsid w:val="00986FDB"/>
    <w:rsid w:val="009B20DF"/>
    <w:rsid w:val="009C4846"/>
    <w:rsid w:val="009E3CA7"/>
    <w:rsid w:val="009F2D6C"/>
    <w:rsid w:val="009F42FE"/>
    <w:rsid w:val="009F4A83"/>
    <w:rsid w:val="00A23E03"/>
    <w:rsid w:val="00A41C28"/>
    <w:rsid w:val="00A434DC"/>
    <w:rsid w:val="00A55688"/>
    <w:rsid w:val="00A65374"/>
    <w:rsid w:val="00A7054C"/>
    <w:rsid w:val="00A75A32"/>
    <w:rsid w:val="00A8089C"/>
    <w:rsid w:val="00A81D25"/>
    <w:rsid w:val="00A85C71"/>
    <w:rsid w:val="00A86C8E"/>
    <w:rsid w:val="00AB3F9D"/>
    <w:rsid w:val="00AD53BD"/>
    <w:rsid w:val="00AE7F06"/>
    <w:rsid w:val="00B02629"/>
    <w:rsid w:val="00B14F34"/>
    <w:rsid w:val="00B57C98"/>
    <w:rsid w:val="00B7796F"/>
    <w:rsid w:val="00B8593F"/>
    <w:rsid w:val="00BC7BAE"/>
    <w:rsid w:val="00BF78A6"/>
    <w:rsid w:val="00C13981"/>
    <w:rsid w:val="00C22101"/>
    <w:rsid w:val="00C276DE"/>
    <w:rsid w:val="00C34897"/>
    <w:rsid w:val="00C61122"/>
    <w:rsid w:val="00C64451"/>
    <w:rsid w:val="00C77166"/>
    <w:rsid w:val="00C90C37"/>
    <w:rsid w:val="00C957BB"/>
    <w:rsid w:val="00CA1502"/>
    <w:rsid w:val="00CA6686"/>
    <w:rsid w:val="00CC6FED"/>
    <w:rsid w:val="00CC7B99"/>
    <w:rsid w:val="00CE69E0"/>
    <w:rsid w:val="00D00DA3"/>
    <w:rsid w:val="00D0394A"/>
    <w:rsid w:val="00D077F3"/>
    <w:rsid w:val="00D15214"/>
    <w:rsid w:val="00D17951"/>
    <w:rsid w:val="00D20973"/>
    <w:rsid w:val="00D21C45"/>
    <w:rsid w:val="00D363E1"/>
    <w:rsid w:val="00D52266"/>
    <w:rsid w:val="00D532D1"/>
    <w:rsid w:val="00D56CD6"/>
    <w:rsid w:val="00D64FFF"/>
    <w:rsid w:val="00D65928"/>
    <w:rsid w:val="00D74A80"/>
    <w:rsid w:val="00D96BFF"/>
    <w:rsid w:val="00DB6884"/>
    <w:rsid w:val="00DC089F"/>
    <w:rsid w:val="00DE6D13"/>
    <w:rsid w:val="00E058AF"/>
    <w:rsid w:val="00E16B14"/>
    <w:rsid w:val="00E35235"/>
    <w:rsid w:val="00E70AD4"/>
    <w:rsid w:val="00E93AED"/>
    <w:rsid w:val="00EA1525"/>
    <w:rsid w:val="00EA3F32"/>
    <w:rsid w:val="00EB1149"/>
    <w:rsid w:val="00EB6884"/>
    <w:rsid w:val="00EC0C73"/>
    <w:rsid w:val="00EC3EAD"/>
    <w:rsid w:val="00ED1CDA"/>
    <w:rsid w:val="00ED647A"/>
    <w:rsid w:val="00EF5775"/>
    <w:rsid w:val="00F12615"/>
    <w:rsid w:val="00F16FAC"/>
    <w:rsid w:val="00F45F78"/>
    <w:rsid w:val="00F4734C"/>
    <w:rsid w:val="00F608AE"/>
    <w:rsid w:val="00F65A1F"/>
    <w:rsid w:val="00F72A06"/>
    <w:rsid w:val="00F74D7D"/>
    <w:rsid w:val="00F803CA"/>
    <w:rsid w:val="00F80E04"/>
    <w:rsid w:val="00F854B5"/>
    <w:rsid w:val="00F917C1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C7AF56-87E9-4456-ACC6-14AE7B3F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A72"/>
    <w:rPr>
      <w:noProof/>
      <w:sz w:val="24"/>
      <w:szCs w:val="24"/>
      <w:lang w:val="de-DE" w:eastAsia="de-DE"/>
    </w:rPr>
  </w:style>
  <w:style w:type="paragraph" w:styleId="Nagwek1">
    <w:name w:val="heading 1"/>
    <w:basedOn w:val="Normalny"/>
    <w:next w:val="Normalny"/>
    <w:qFormat/>
    <w:rsid w:val="00893A72"/>
    <w:pPr>
      <w:keepNext/>
      <w:spacing w:line="360" w:lineRule="auto"/>
      <w:ind w:left="360"/>
      <w:jc w:val="both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93A72"/>
    <w:pPr>
      <w:jc w:val="center"/>
    </w:pPr>
    <w:rPr>
      <w:rFonts w:ascii="Calibri" w:hAnsi="Calibri"/>
      <w:b/>
      <w:bCs/>
      <w:u w:val="single"/>
      <w:lang w:eastAsia="en-US"/>
    </w:rPr>
  </w:style>
  <w:style w:type="paragraph" w:customStyle="1" w:styleId="Akapitzlist1">
    <w:name w:val="Akapit z listą1"/>
    <w:basedOn w:val="Normalny"/>
    <w:rsid w:val="00893A7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semiHidden/>
    <w:rsid w:val="00893A72"/>
    <w:rPr>
      <w:color w:val="0000FF"/>
      <w:u w:val="single"/>
    </w:rPr>
  </w:style>
  <w:style w:type="paragraph" w:styleId="Stopka">
    <w:name w:val="footer"/>
    <w:basedOn w:val="Normalny"/>
    <w:semiHidden/>
    <w:rsid w:val="00893A7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893A72"/>
  </w:style>
  <w:style w:type="paragraph" w:styleId="Tekstpodstawowywcity">
    <w:name w:val="Body Text Indent"/>
    <w:basedOn w:val="Normalny"/>
    <w:semiHidden/>
    <w:rsid w:val="00893A72"/>
    <w:pPr>
      <w:spacing w:before="100" w:beforeAutospacing="1" w:after="100" w:afterAutospacing="1" w:line="360" w:lineRule="auto"/>
      <w:ind w:firstLine="709"/>
      <w:jc w:val="both"/>
    </w:pPr>
    <w:rPr>
      <w:rFonts w:ascii="Calibri" w:hAnsi="Calibri"/>
      <w:sz w:val="22"/>
    </w:rPr>
  </w:style>
  <w:style w:type="paragraph" w:styleId="Tekstpodstawowywcity2">
    <w:name w:val="Body Text Indent 2"/>
    <w:basedOn w:val="Normalny"/>
    <w:semiHidden/>
    <w:rsid w:val="00893A72"/>
    <w:pPr>
      <w:spacing w:after="100" w:afterAutospacing="1" w:line="360" w:lineRule="auto"/>
      <w:ind w:firstLine="708"/>
      <w:jc w:val="both"/>
    </w:pPr>
    <w:rPr>
      <w:rFonts w:ascii="Calibri" w:hAnsi="Calibri"/>
      <w:sz w:val="22"/>
    </w:rPr>
  </w:style>
  <w:style w:type="paragraph" w:styleId="NormalnyWeb">
    <w:name w:val="Normal (Web)"/>
    <w:basedOn w:val="Normalny"/>
    <w:semiHidden/>
    <w:rsid w:val="00893A72"/>
    <w:pPr>
      <w:spacing w:before="100" w:beforeAutospacing="1" w:after="100" w:afterAutospacing="1"/>
    </w:pPr>
  </w:style>
  <w:style w:type="character" w:styleId="Pogrubienie">
    <w:name w:val="Strong"/>
    <w:qFormat/>
    <w:rsid w:val="00893A72"/>
    <w:rPr>
      <w:rFonts w:ascii="Times New Roman" w:hAnsi="Times New Roman" w:cs="Times New Roman"/>
      <w:b/>
      <w:bCs/>
    </w:rPr>
  </w:style>
  <w:style w:type="paragraph" w:styleId="Tekstpodstawowy">
    <w:name w:val="Body Text"/>
    <w:basedOn w:val="Normalny"/>
    <w:semiHidden/>
    <w:rsid w:val="00893A72"/>
    <w:pPr>
      <w:spacing w:after="100" w:afterAutospacing="1" w:line="360" w:lineRule="auto"/>
      <w:jc w:val="both"/>
    </w:pPr>
    <w:rPr>
      <w:rFonts w:ascii="Calibri" w:hAnsi="Calibri"/>
      <w:sz w:val="22"/>
    </w:rPr>
  </w:style>
  <w:style w:type="paragraph" w:styleId="Tekstpodstawowy2">
    <w:name w:val="Body Text 2"/>
    <w:basedOn w:val="Normalny"/>
    <w:semiHidden/>
    <w:rsid w:val="00893A72"/>
    <w:pPr>
      <w:spacing w:line="276" w:lineRule="auto"/>
      <w:jc w:val="both"/>
    </w:pPr>
    <w:rPr>
      <w:rFonts w:ascii="Calibri" w:hAnsi="Calibri"/>
      <w:sz w:val="22"/>
      <w:szCs w:val="22"/>
      <w:u w:val="single"/>
    </w:rPr>
  </w:style>
  <w:style w:type="paragraph" w:styleId="Tekstpodstawowywcity3">
    <w:name w:val="Body Text Indent 3"/>
    <w:basedOn w:val="Normalny"/>
    <w:semiHidden/>
    <w:rsid w:val="00893A72"/>
    <w:pPr>
      <w:spacing w:line="360" w:lineRule="auto"/>
      <w:ind w:firstLine="360"/>
      <w:jc w:val="both"/>
    </w:pPr>
    <w:rPr>
      <w:rFonts w:ascii="Calibri" w:hAnsi="Calibri"/>
      <w:sz w:val="22"/>
    </w:rPr>
  </w:style>
  <w:style w:type="paragraph" w:styleId="Tekstpodstawowy3">
    <w:name w:val="Body Text 3"/>
    <w:basedOn w:val="Normalny"/>
    <w:semiHidden/>
    <w:rsid w:val="00893A72"/>
    <w:pPr>
      <w:autoSpaceDE w:val="0"/>
      <w:autoSpaceDN w:val="0"/>
      <w:adjustRightInd w:val="0"/>
      <w:spacing w:line="360" w:lineRule="auto"/>
      <w:jc w:val="both"/>
    </w:pPr>
    <w:rPr>
      <w:rFonts w:ascii="Calibri" w:hAnsi="Calibri"/>
    </w:rPr>
  </w:style>
  <w:style w:type="paragraph" w:customStyle="1" w:styleId="Kolorowalistaakcent11">
    <w:name w:val="Kolorowa lista — akcent 11"/>
    <w:basedOn w:val="Normalny"/>
    <w:uiPriority w:val="34"/>
    <w:qFormat/>
    <w:rsid w:val="00EB6884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0F1EF-EB63-4014-9FEC-A7267872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1310</Words>
  <Characters>7866</Characters>
  <Application>Microsoft Office Word</Application>
  <DocSecurity>4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Protokół  z posiedzenia</vt:lpstr>
      <vt:lpstr>Protokół  z posiedzenia</vt:lpstr>
    </vt:vector>
  </TitlesOfParts>
  <Company>MPiPS</Company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 z posiedzenia</dc:title>
  <dc:subject/>
  <dc:creator>Anna_Moskwa</dc:creator>
  <cp:keywords/>
  <cp:lastModifiedBy>Prześlakiewicz Katarzyna</cp:lastModifiedBy>
  <cp:revision>2</cp:revision>
  <cp:lastPrinted>2012-02-03T07:01:00Z</cp:lastPrinted>
  <dcterms:created xsi:type="dcterms:W3CDTF">2020-05-05T13:40:00Z</dcterms:created>
  <dcterms:modified xsi:type="dcterms:W3CDTF">2020-05-05T13:40:00Z</dcterms:modified>
</cp:coreProperties>
</file>