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78C2FC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4C3D17" w:rsidRPr="004C3D17">
        <w:rPr>
          <w:b/>
          <w:sz w:val="22"/>
          <w:szCs w:val="22"/>
        </w:rPr>
        <w:t>Planowanie i</w:t>
      </w:r>
      <w:r w:rsidR="004C3D17">
        <w:rPr>
          <w:b/>
          <w:sz w:val="22"/>
          <w:szCs w:val="22"/>
        </w:rPr>
        <w:t> </w:t>
      </w:r>
      <w:bookmarkStart w:id="0" w:name="_GoBack"/>
      <w:bookmarkEnd w:id="0"/>
      <w:r w:rsidR="004C3D17" w:rsidRPr="004C3D17">
        <w:rPr>
          <w:b/>
          <w:sz w:val="22"/>
          <w:szCs w:val="22"/>
        </w:rPr>
        <w:t>realizowanie przyjęć okolicznościowych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A9834E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4C3D17" w:rsidRPr="004C3D17">
        <w:rPr>
          <w:rFonts w:ascii="Arial" w:hAnsi="Arial" w:cs="Arial"/>
          <w:sz w:val="22"/>
          <w:szCs w:val="22"/>
        </w:rPr>
        <w:t>Planowanie i</w:t>
      </w:r>
      <w:r w:rsidR="004C3D17">
        <w:rPr>
          <w:rFonts w:ascii="Arial" w:hAnsi="Arial" w:cs="Arial"/>
          <w:sz w:val="22"/>
          <w:szCs w:val="22"/>
        </w:rPr>
        <w:t> </w:t>
      </w:r>
      <w:r w:rsidR="004C3D17" w:rsidRPr="004C3D17">
        <w:rPr>
          <w:rFonts w:ascii="Arial" w:hAnsi="Arial" w:cs="Arial"/>
          <w:sz w:val="22"/>
          <w:szCs w:val="22"/>
        </w:rPr>
        <w:t>realizowanie przyjęć okolicznościowych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26314C02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4C3D17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4C3D17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C3D1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4C3D17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2022-03-11T12:26:00Z</dcterms:modified>
</cp:coreProperties>
</file>