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7913"/>
      </w:tblGrid>
      <w:tr w:rsidR="00992125" w:rsidRPr="004F31C9" w:rsidTr="00DF6EE2">
        <w:trPr>
          <w:trHeight w:hRule="exact" w:val="451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Numer porządkowy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09.4</w:t>
            </w:r>
            <w:r w:rsidR="009027C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504</w:t>
            </w:r>
          </w:p>
        </w:tc>
      </w:tr>
      <w:tr w:rsidR="00992125" w:rsidRPr="004F31C9" w:rsidTr="00DF6EE2">
        <w:trPr>
          <w:trHeight w:hRule="exact" w:val="3953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Umowa międzynarodowa lub inny akt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Default="009027CE" w:rsidP="00DF6E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Decyzja Rady 2008/474/WE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16 czerwca 2008 r. w sprawie podpisania i zawarcia Umowy przejściowej w sprawie handlu i kwestii związanych z handlem między Wspólnotą Europejską z jednej strony, a Bośnią i Hercegowiną z drugiej strony</w:t>
            </w:r>
          </w:p>
          <w:p w:rsidR="009027CE" w:rsidRPr="00D41392" w:rsidRDefault="009027CE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92125" w:rsidRPr="00E518C7" w:rsidRDefault="00992125" w:rsidP="00DF6EE2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992125" w:rsidRPr="00E518C7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92125" w:rsidRPr="005C2DB9" w:rsidRDefault="00992125" w:rsidP="00DF6EE2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 xml:space="preserve">Rozporządzenie Wykonawcze Komisji (UE) 2020/761 z dnia 17 grudnia 2019 r. ustanawiające zasady stosowania rozporządzeń Parlamentu Europejskiego i Rady (WE) nr 1306/2013, (UE) nr 1308/2013 i (UE) nr 510/2014 w odniesieniu do </w:t>
            </w:r>
            <w:r w:rsidRPr="00400224">
              <w:rPr>
                <w:rFonts w:ascii="Arial" w:hAnsi="Arial" w:cs="Arial"/>
                <w:szCs w:val="20"/>
              </w:rPr>
              <w:t>systemu</w:t>
            </w:r>
            <w:r w:rsidRPr="00400224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4F31C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  <w:r>
              <w:rPr>
                <w:rStyle w:val="Hipercze"/>
                <w:rFonts w:ascii="Arial" w:hAnsi="Arial" w:cs="Arial"/>
                <w:color w:val="000000" w:themeColor="text1"/>
                <w:szCs w:val="20"/>
              </w:rPr>
              <w:t>.</w:t>
            </w:r>
          </w:p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92125" w:rsidRPr="004F31C9" w:rsidTr="00DF6EE2">
        <w:trPr>
          <w:trHeight w:hRule="exact" w:val="518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4F31C9" w:rsidRDefault="009027CE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grudnia</w:t>
            </w:r>
          </w:p>
        </w:tc>
      </w:tr>
      <w:tr w:rsidR="00992125" w:rsidRPr="004F31C9" w:rsidTr="00DF6EE2">
        <w:trPr>
          <w:trHeight w:hRule="exact" w:val="603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92125" w:rsidRPr="004F31C9" w:rsidTr="00052492">
        <w:trPr>
          <w:trHeight w:hRule="exact" w:val="4251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Wniosek o pozwolenie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873FE" w:rsidRPr="00DD48AD" w:rsidRDefault="006873FE" w:rsidP="006873F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D48AD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 o pozwolenie mogą składać przedsiębiorcy, którzy mają siedzibę i są zarejestrowani do celów podatku VAT w Polsce.</w:t>
            </w:r>
          </w:p>
          <w:p w:rsidR="00052492" w:rsidRDefault="00052492" w:rsidP="000524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052492" w:rsidRDefault="00052492" w:rsidP="0005249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052492" w:rsidRDefault="00052492" w:rsidP="000524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992125" w:rsidRDefault="00992125" w:rsidP="00DF6EE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:rsidR="00992125" w:rsidRPr="007125DA" w:rsidRDefault="00992125" w:rsidP="00DF6EE2">
            <w:pPr>
              <w:spacing w:before="100" w:beforeAutospacing="1" w:after="100" w:afterAutospacing="1" w:line="240" w:lineRule="auto"/>
              <w:jc w:val="both"/>
            </w:pPr>
            <w:r w:rsidRPr="00830A25">
              <w:rPr>
                <w:rFonts w:ascii="Arial" w:hAnsi="Arial" w:cs="Arial"/>
              </w:rPr>
              <w:t xml:space="preserve">Wnioski o pozwolenie, które są niekompletne lub nie spełniają kryteriów określonych w </w:t>
            </w:r>
            <w:r w:rsidRPr="00E518C7">
              <w:rPr>
                <w:rFonts w:ascii="Arial" w:hAnsi="Arial" w:cs="Arial"/>
                <w:szCs w:val="20"/>
              </w:rPr>
              <w:t>Rozporządzeni</w:t>
            </w:r>
            <w:r>
              <w:rPr>
                <w:rFonts w:ascii="Arial" w:hAnsi="Arial" w:cs="Arial"/>
                <w:szCs w:val="20"/>
              </w:rPr>
              <w:t>u</w:t>
            </w:r>
            <w:r w:rsidRPr="00E518C7">
              <w:rPr>
                <w:rFonts w:ascii="Arial" w:hAnsi="Arial" w:cs="Arial"/>
                <w:szCs w:val="20"/>
              </w:rPr>
              <w:t xml:space="preserve"> Wykonawcz</w:t>
            </w:r>
            <w:r>
              <w:rPr>
                <w:rFonts w:ascii="Arial" w:hAnsi="Arial" w:cs="Arial"/>
                <w:szCs w:val="20"/>
              </w:rPr>
              <w:t>ym</w:t>
            </w:r>
            <w:r w:rsidRPr="00E518C7">
              <w:rPr>
                <w:rFonts w:ascii="Arial" w:hAnsi="Arial" w:cs="Arial"/>
                <w:szCs w:val="20"/>
              </w:rPr>
              <w:t xml:space="preserve"> Komisji (UE) 2020/761</w:t>
            </w:r>
            <w:r w:rsidRPr="00830A25">
              <w:rPr>
                <w:rFonts w:ascii="Arial" w:hAnsi="Arial" w:cs="Arial"/>
              </w:rPr>
              <w:t>, w rozporządzeniu delegowanym (UE) 2016/1237 i rozporządzeniu wykonawczym (UE) 2016/1239, uznaje się za niedopuszczalne</w:t>
            </w:r>
            <w:r w:rsidRPr="007125DA">
              <w:t>.</w:t>
            </w:r>
          </w:p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92125" w:rsidRPr="004F31C9" w:rsidTr="009027CE">
        <w:trPr>
          <w:trHeight w:hRule="exact" w:val="709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Opis produktu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4F31C9" w:rsidRDefault="009027CE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Określone żywe zwierzęta i określone rodzaje mięsa („młoda wołowina”)</w:t>
            </w:r>
          </w:p>
        </w:tc>
      </w:tr>
      <w:tr w:rsidR="00992125" w:rsidRPr="004F31C9" w:rsidTr="00DF6EE2">
        <w:trPr>
          <w:trHeight w:hRule="exact" w:val="568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Pochodzenie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4F31C9" w:rsidRDefault="009027CE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Bośnia i Hercegowina</w:t>
            </w:r>
          </w:p>
        </w:tc>
      </w:tr>
      <w:tr w:rsidR="00992125" w:rsidRPr="009027CE" w:rsidTr="00DF6EE2">
        <w:trPr>
          <w:trHeight w:hRule="exact" w:val="1271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Default="00992125" w:rsidP="00DF6E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adectwo autentyczności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którego wzór określono w załączniku do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992125" w:rsidRPr="009027CE" w:rsidRDefault="009027CE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Wydane przez: Bośnię i Hercegowinę</w:t>
            </w:r>
          </w:p>
        </w:tc>
      </w:tr>
      <w:tr w:rsidR="00992125" w:rsidRPr="004F31C9" w:rsidTr="00DF6EE2">
        <w:trPr>
          <w:trHeight w:hRule="exact" w:val="839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do celów dopuszczenia do obrotu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Świadectwo autentyczności, którego wzór określono w załączniku XIV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992125" w:rsidRPr="004F31C9" w:rsidTr="009027CE">
        <w:trPr>
          <w:trHeight w:hRule="exact" w:val="573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w kg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4F31C9" w:rsidRDefault="009027CE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1 500 000 kg, wyrażone jako masa tuszy</w:t>
            </w:r>
          </w:p>
        </w:tc>
      </w:tr>
      <w:tr w:rsidR="00992125" w:rsidRPr="00052492" w:rsidTr="00DF6EE2">
        <w:trPr>
          <w:trHeight w:hRule="exact" w:val="728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lastRenderedPageBreak/>
              <w:t>Kody CN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822965" w:rsidRDefault="009027CE" w:rsidP="00DF6EE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Ex01 02 29 51, ex0102 29 59, ex0102 29 91, ex0102 29 99,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ex0201 10 00, ex0201 20 20, ex0201 20 30,ex0201 20 50</w:t>
            </w:r>
          </w:p>
        </w:tc>
      </w:tr>
      <w:tr w:rsidR="00992125" w:rsidRPr="004F31C9" w:rsidTr="00DF6EE2">
        <w:trPr>
          <w:trHeight w:hRule="exact" w:val="514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Cło w ramach kontyngentu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4F31C9" w:rsidRDefault="009027CE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 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cło 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ad valorem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oraz 20 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cło specyficzne określone we wspólnej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taryfie celnej</w:t>
            </w:r>
          </w:p>
        </w:tc>
      </w:tr>
      <w:tr w:rsidR="00992125" w:rsidRPr="004F31C9" w:rsidTr="00DF6EE2">
        <w:trPr>
          <w:trHeight w:hRule="exact" w:val="518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handlu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92125" w:rsidRPr="004F31C9" w:rsidTr="00DF6EE2">
        <w:trPr>
          <w:trHeight w:hRule="exact" w:val="587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Zabezpieczenie na potrzeby pozwolenia na przywóz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12 EUR za 100 kg</w:t>
            </w:r>
          </w:p>
        </w:tc>
      </w:tr>
      <w:tr w:rsidR="00992125" w:rsidRPr="004F31C9" w:rsidTr="006873FE">
        <w:trPr>
          <w:trHeight w:hRule="exact" w:val="1028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Szczegółowe adnotacje dokonywane we wniosku o pozwolenie i w pozwoleniu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873FE" w:rsidRPr="00DD48AD" w:rsidRDefault="00082098" w:rsidP="006873FE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Pole 8:</w:t>
            </w:r>
            <w:r w:rsidR="006873FE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kraj pochodzenia, </w:t>
            </w:r>
            <w:r w:rsidR="006873FE" w:rsidRPr="00DD48AD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należy zaznaczyć pole „tak”.</w:t>
            </w:r>
          </w:p>
          <w:p w:rsidR="006873FE" w:rsidRPr="00DD48AD" w:rsidRDefault="006873FE" w:rsidP="006873FE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DD48AD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Pole 20:</w:t>
            </w:r>
            <w:r w:rsidRPr="00DD48AD">
              <w:rPr>
                <w:rFonts w:ascii="Arial" w:hAnsi="Arial" w:cs="Arial"/>
                <w:szCs w:val="20"/>
              </w:rPr>
              <w:t xml:space="preserve"> numer porządkowy przywozowego kontyngentu taryfowego</w:t>
            </w:r>
          </w:p>
          <w:p w:rsidR="006873FE" w:rsidRPr="00DD48AD" w:rsidRDefault="006873FE" w:rsidP="006873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D48AD">
              <w:rPr>
                <w:rFonts w:ascii="Arial" w:hAnsi="Arial" w:cs="Arial"/>
                <w:szCs w:val="20"/>
              </w:rPr>
              <w:t xml:space="preserve">stawkę celną ad valorem i specyficzną stawkę celną („stawkę celną w ramach kontyngentu”) mające </w:t>
            </w:r>
            <w:r>
              <w:rPr>
                <w:rFonts w:ascii="Arial" w:hAnsi="Arial" w:cs="Arial"/>
                <w:szCs w:val="20"/>
              </w:rPr>
              <w:t>zastosowanie do danego produktu.</w:t>
            </w:r>
          </w:p>
          <w:p w:rsidR="00992125" w:rsidRPr="004F31C9" w:rsidRDefault="00992125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992125" w:rsidRPr="004F31C9" w:rsidTr="00DF6EE2">
        <w:trPr>
          <w:trHeight w:hRule="exact" w:val="846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Okres ważności pozwolenia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6F4A09">
              <w:rPr>
                <w:rFonts w:ascii="Arial" w:hAnsi="Arial" w:cs="Arial"/>
                <w:szCs w:val="20"/>
              </w:rPr>
              <w:t>d pierwszego dnia kalendarzowego okresu obowiązywania kontyngentu taryfowego do końca okresu obowiązywania kontyngentu taryfowego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  <w:tr w:rsidR="00992125" w:rsidRPr="004F31C9" w:rsidTr="00DF6EE2">
        <w:trPr>
          <w:trHeight w:hRule="exact" w:val="449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992125" w:rsidRPr="004F31C9" w:rsidTr="00DF6EE2">
        <w:trPr>
          <w:trHeight w:hRule="exact" w:val="428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92125" w:rsidRPr="004F31C9" w:rsidTr="00DF6EE2">
        <w:trPr>
          <w:trHeight w:hRule="exact" w:val="406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92125" w:rsidRPr="004F31C9" w:rsidTr="006873FE">
        <w:trPr>
          <w:trHeight w:hRule="exact" w:val="704"/>
        </w:trPr>
        <w:tc>
          <w:tcPr>
            <w:tcW w:w="1164" w:type="pct"/>
            <w:shd w:val="clear" w:color="auto" w:fill="FFFFFF"/>
            <w:vAlign w:val="center"/>
          </w:tcPr>
          <w:p w:rsidR="00992125" w:rsidRPr="004F31C9" w:rsidRDefault="00992125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92125" w:rsidRPr="004F31C9" w:rsidRDefault="009027CE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hAnsi="Arial" w:cs="Arial"/>
                <w:szCs w:val="20"/>
              </w:rPr>
              <w:t>Na potrzeby przypisania tego kontyngentu 100 kg żywej wagi odpowiada 50 kg masy tuszy</w:t>
            </w:r>
            <w:r w:rsidR="006873FE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992125" w:rsidRPr="004F31C9" w:rsidRDefault="00992125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92125" w:rsidRPr="004F31C9" w:rsidRDefault="00992125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92125" w:rsidRDefault="00992125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92125" w:rsidRDefault="00992125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92125" w:rsidRDefault="00992125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92125" w:rsidRDefault="00992125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92125" w:rsidRDefault="00992125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Default="00B94EB3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94EB3" w:rsidRPr="00B94EB3" w:rsidRDefault="00B94EB3" w:rsidP="00B9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Cs w:val="20"/>
        </w:rPr>
        <w:lastRenderedPageBreak/>
        <w:t xml:space="preserve">* </w:t>
      </w:r>
      <w:r w:rsidRPr="00B9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świadectwa autentyczności dla kontyngentu taryfowego o numerze porządkowym 09.4504 </w:t>
      </w:r>
    </w:p>
    <w:tbl>
      <w:tblPr>
        <w:tblW w:w="531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2401"/>
        <w:gridCol w:w="657"/>
        <w:gridCol w:w="656"/>
        <w:gridCol w:w="1641"/>
      </w:tblGrid>
      <w:tr w:rsidR="00B94EB3" w:rsidRPr="00B94EB3" w:rsidTr="00B94EB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4102"/>
            </w:tblGrid>
            <w:tr w:rsidR="00B94EB3" w:rsidRPr="00B94EB3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Nadawca (pełna nazwa/nazwisko i adres):</w:t>
                  </w:r>
                </w:p>
              </w:tc>
            </w:tr>
          </w:tbl>
          <w:p w:rsidR="00B94EB3" w:rsidRPr="00B94EB3" w:rsidRDefault="00B94EB3" w:rsidP="00B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pct"/>
            <w:gridSpan w:val="4"/>
            <w:hideMark/>
          </w:tcPr>
          <w:p w:rsidR="00B94EB3" w:rsidRP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 NR 0000</w:t>
            </w:r>
          </w:p>
          <w:p w:rsidR="00B94EB3" w:rsidRP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</w:t>
            </w:r>
          </w:p>
          <w:p w:rsidR="00B94EB3" w:rsidRP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Bośnia i Hercegowina</w:t>
            </w:r>
          </w:p>
        </w:tc>
      </w:tr>
      <w:tr w:rsidR="00B94EB3" w:rsidRPr="00B94EB3" w:rsidTr="00B94EB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4102"/>
            </w:tblGrid>
            <w:tr w:rsidR="00B94EB3" w:rsidRPr="00B94EB3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Odbiorca (pełna nazwa/nazwisko i adres):</w:t>
                  </w:r>
                </w:p>
              </w:tc>
            </w:tr>
          </w:tbl>
          <w:p w:rsidR="00B94EB3" w:rsidRPr="00B94EB3" w:rsidRDefault="00B94EB3" w:rsidP="00B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pct"/>
            <w:gridSpan w:val="4"/>
            <w:hideMark/>
          </w:tcPr>
          <w:p w:rsidR="00B94EB3" w:rsidRP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 AUTENTYCZNOŚCI</w:t>
            </w:r>
          </w:p>
          <w:p w:rsidR="00B94EB3" w:rsidRP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dotyczące wywozu bydła i mięsa z bydła do UE</w:t>
            </w:r>
          </w:p>
          <w:p w:rsidR="00B94EB3" w:rsidRP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[stosowanie rozporządzenia wykonawczego (UE) 2020/761]</w:t>
            </w:r>
          </w:p>
        </w:tc>
      </w:tr>
      <w:tr w:rsidR="00B94EB3" w:rsidRPr="00B94EB3" w:rsidTr="00B94EB3">
        <w:trPr>
          <w:tblCellSpacing w:w="0" w:type="dxa"/>
        </w:trPr>
        <w:tc>
          <w:tcPr>
            <w:tcW w:w="0" w:type="auto"/>
            <w:hideMark/>
          </w:tcPr>
          <w:p w:rsidR="00B94EB3" w:rsidRP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UWAGI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"/>
              <w:gridCol w:w="4051"/>
            </w:tblGrid>
            <w:tr w:rsidR="00B94EB3" w:rsidRPr="00B94EB3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Niniejsze świadectwo zostało sporządzone w jednym oryginale i dwóch kopiach.</w:t>
                  </w:r>
                </w:p>
              </w:tc>
            </w:tr>
          </w:tbl>
          <w:p w:rsidR="00B94EB3" w:rsidRPr="00B94EB3" w:rsidRDefault="00B94EB3" w:rsidP="00B94E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"/>
              <w:gridCol w:w="4064"/>
            </w:tblGrid>
            <w:tr w:rsidR="00B94EB3" w:rsidRPr="00B94EB3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Oryginał i jego dwie kopie należy wypełnić pismem maszynowym lub odręcznie. W tym ostatnim przypadku muszą one być wypełnione czarnym tuszem i drukowanymi literami.</w:t>
                  </w:r>
                </w:p>
              </w:tc>
            </w:tr>
          </w:tbl>
          <w:p w:rsidR="00B94EB3" w:rsidRPr="00B94EB3" w:rsidRDefault="00B94EB3" w:rsidP="00B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pct"/>
            <w:gridSpan w:val="4"/>
            <w:hideMark/>
          </w:tcPr>
          <w:p w:rsidR="00B94EB3" w:rsidRP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94EB3" w:rsidRPr="00B94EB3" w:rsidTr="00B94EB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105"/>
            </w:tblGrid>
            <w:tr w:rsidR="00B94EB3" w:rsidRPr="00B94EB3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Znaki, numery, liczba i rodzaj opakowań lub sztuki bydła; opis towarów:</w:t>
                  </w:r>
                </w:p>
              </w:tc>
            </w:tr>
          </w:tbl>
          <w:p w:rsidR="00B94EB3" w:rsidRPr="00B94EB3" w:rsidRDefault="00B94EB3" w:rsidP="00B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221"/>
            </w:tblGrid>
            <w:tr w:rsidR="00B94EB3" w:rsidRPr="00B94EB3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Kod Nomenklatury scalonej:</w:t>
                  </w:r>
                </w:p>
              </w:tc>
            </w:tr>
          </w:tbl>
          <w:p w:rsidR="00B94EB3" w:rsidRPr="00B94EB3" w:rsidRDefault="00B94EB3" w:rsidP="00B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1" w:type="pct"/>
            <w:gridSpan w:val="2"/>
            <w:hideMark/>
          </w:tcPr>
          <w:tbl>
            <w:tblPr>
              <w:tblW w:w="13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133"/>
            </w:tblGrid>
            <w:tr w:rsidR="00B94EB3" w:rsidRPr="00B94EB3" w:rsidTr="00B94E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4315" w:type="pct"/>
                  <w:hideMark/>
                </w:tcPr>
                <w:p w:rsid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brutto (kg):</w:t>
                  </w:r>
                </w:p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94EB3" w:rsidRPr="00B94EB3" w:rsidRDefault="00B94EB3" w:rsidP="00B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2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461"/>
            </w:tblGrid>
            <w:tr w:rsidR="00B94EB3" w:rsidRPr="00B94EB3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netto (kg):</w:t>
                  </w:r>
                </w:p>
              </w:tc>
            </w:tr>
          </w:tbl>
          <w:p w:rsidR="00B94EB3" w:rsidRPr="00B94EB3" w:rsidRDefault="00B94EB3" w:rsidP="00B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4EB3" w:rsidRPr="00B94EB3" w:rsidTr="00B94EB3">
        <w:trPr>
          <w:tblCellSpacing w:w="0" w:type="dxa"/>
        </w:trPr>
        <w:tc>
          <w:tcPr>
            <w:tcW w:w="5000" w:type="pct"/>
            <w:gridSpan w:val="5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9005"/>
            </w:tblGrid>
            <w:tr w:rsidR="00B94EB3" w:rsidRPr="00B94EB3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netto (kg) (słownie):</w:t>
                  </w:r>
                </w:p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94EB3" w:rsidRPr="00B94EB3" w:rsidRDefault="00B94EB3" w:rsidP="00B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4EB3" w:rsidRPr="00B94EB3" w:rsidTr="00B94EB3">
        <w:trPr>
          <w:tblCellSpacing w:w="0" w:type="dxa"/>
        </w:trPr>
        <w:tc>
          <w:tcPr>
            <w:tcW w:w="5000" w:type="pct"/>
            <w:gridSpan w:val="5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9460"/>
            </w:tblGrid>
            <w:tr w:rsidR="00B94EB3" w:rsidRPr="00B94EB3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Ja, niżej podpisany(-a) …, działając w imieniu upoważnionego organu wydającego (pole 9), zaświadczam, że towary opisane powyżej zostały poddane kontroli zdrowotnej w …, zgodnie z załączonym świadectwem weterynaryjnym z dnia …, pochodzą i są sprowadzane z Republiki Bośni i Hercegowiny oraz dokładnie odpowiadają definicji zawartej w załączniku II do Umowy przejściowej w sprawie handlu i kwestii związanych z handlem między Wspólnotą Europejską, z jednej strony, a Bośnią i Hercegowiną, z drugiej strony, określonej w decyzji 2008/474/WE (</w:t>
                  </w:r>
                  <w:hyperlink r:id="rId7" w:history="1">
                    <w:r w:rsidRPr="00B94EB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Dz.U. L 169 z 30.6.2008, s. 10</w:t>
                    </w:r>
                  </w:hyperlink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).</w:t>
                  </w:r>
                </w:p>
              </w:tc>
            </w:tr>
          </w:tbl>
          <w:p w:rsidR="00B94EB3" w:rsidRPr="00B94EB3" w:rsidRDefault="00B94EB3" w:rsidP="00B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4EB3" w:rsidRPr="00B94EB3" w:rsidTr="00B94EB3">
        <w:trPr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4042"/>
            </w:tblGrid>
            <w:tr w:rsidR="00B94EB3" w:rsidRPr="00B94EB3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B94EB3" w:rsidRPr="00B94EB3" w:rsidRDefault="00B94EB3" w:rsidP="00B94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Upoważniony organ wydający:</w:t>
                  </w:r>
                </w:p>
              </w:tc>
            </w:tr>
          </w:tbl>
          <w:p w:rsidR="00B94EB3" w:rsidRPr="00B94EB3" w:rsidRDefault="00B94EB3" w:rsidP="00B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:rsid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  <w:p w:rsidR="00B94EB3" w:rsidRP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gridSpan w:val="2"/>
            <w:hideMark/>
          </w:tcPr>
          <w:p w:rsidR="00B94EB3" w:rsidRP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</w:t>
            </w:r>
          </w:p>
        </w:tc>
      </w:tr>
      <w:tr w:rsidR="00B94EB3" w:rsidRPr="00B94EB3" w:rsidTr="00B94E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94EB3" w:rsidRPr="00B94EB3" w:rsidRDefault="00B94EB3" w:rsidP="00B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:rsid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4EB3" w:rsidRP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(Pieczęć organu wydającego) </w:t>
            </w:r>
          </w:p>
        </w:tc>
        <w:tc>
          <w:tcPr>
            <w:tcW w:w="956" w:type="pct"/>
            <w:gridSpan w:val="2"/>
            <w:hideMark/>
          </w:tcPr>
          <w:p w:rsid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4EB3" w:rsidRP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4EB3" w:rsidRPr="00B94EB3" w:rsidRDefault="00B94EB3" w:rsidP="00B9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(podpis) </w:t>
            </w:r>
          </w:p>
        </w:tc>
      </w:tr>
    </w:tbl>
    <w:p w:rsidR="00992125" w:rsidRDefault="00992125" w:rsidP="00992125">
      <w:pPr>
        <w:spacing w:after="0" w:line="240" w:lineRule="auto"/>
        <w:jc w:val="both"/>
        <w:rPr>
          <w:rFonts w:ascii="Arial" w:hAnsi="Arial" w:cs="Arial"/>
          <w:szCs w:val="20"/>
        </w:rPr>
      </w:pPr>
    </w:p>
    <w:sectPr w:rsidR="009921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CE" w:rsidRDefault="00785CCE">
      <w:pPr>
        <w:spacing w:after="0" w:line="240" w:lineRule="auto"/>
      </w:pPr>
      <w:r>
        <w:separator/>
      </w:r>
    </w:p>
  </w:endnote>
  <w:endnote w:type="continuationSeparator" w:id="0">
    <w:p w:rsidR="00785CCE" w:rsidRDefault="0078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CE" w:rsidRDefault="00785CCE">
      <w:pPr>
        <w:spacing w:after="0" w:line="240" w:lineRule="auto"/>
      </w:pPr>
      <w:r>
        <w:separator/>
      </w:r>
    </w:p>
  </w:footnote>
  <w:footnote w:type="continuationSeparator" w:id="0">
    <w:p w:rsidR="00785CCE" w:rsidRDefault="0078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53" w:rsidRPr="006873FE" w:rsidRDefault="009027CE" w:rsidP="006873FE">
    <w:pPr>
      <w:pStyle w:val="Nagwek"/>
      <w:jc w:val="center"/>
      <w:rPr>
        <w:rFonts w:ascii="Arial" w:hAnsi="Arial" w:cs="Arial"/>
      </w:rPr>
    </w:pPr>
    <w:r w:rsidRPr="006873FE">
      <w:rPr>
        <w:rFonts w:ascii="Arial" w:hAnsi="Arial" w:cs="Arial"/>
      </w:rPr>
      <w:t>Kontyngenty taryfowe w sektorze wołowiny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989"/>
    <w:multiLevelType w:val="hybridMultilevel"/>
    <w:tmpl w:val="19D2F64A"/>
    <w:lvl w:ilvl="0" w:tplc="74CEA3F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25"/>
    <w:rsid w:val="00052492"/>
    <w:rsid w:val="00082098"/>
    <w:rsid w:val="000E0767"/>
    <w:rsid w:val="00284F43"/>
    <w:rsid w:val="004836C4"/>
    <w:rsid w:val="006873FE"/>
    <w:rsid w:val="00764F51"/>
    <w:rsid w:val="00785CCE"/>
    <w:rsid w:val="008F073A"/>
    <w:rsid w:val="008F5463"/>
    <w:rsid w:val="009027CE"/>
    <w:rsid w:val="00992125"/>
    <w:rsid w:val="009F6811"/>
    <w:rsid w:val="00B94EB3"/>
    <w:rsid w:val="00BF757E"/>
    <w:rsid w:val="00C57169"/>
    <w:rsid w:val="00C742A3"/>
    <w:rsid w:val="00E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A8FB41-A13B-473D-A987-BF9E64FF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125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99212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99212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9921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2125"/>
    <w:pPr>
      <w:ind w:left="720"/>
      <w:contextualSpacing/>
    </w:pPr>
  </w:style>
  <w:style w:type="character" w:customStyle="1" w:styleId="Teksttreci2BezpogrubieniaKursywa">
    <w:name w:val="Tekst treści (2) + Bez pogrubienia;Kursywa"/>
    <w:basedOn w:val="Domylnaczcionkaakapitu"/>
    <w:rsid w:val="00992125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9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125"/>
    <w:rPr>
      <w:rFonts w:ascii="Cambria" w:eastAsiaTheme="minorHAnsi" w:hAnsi="Cambria" w:cstheme="minorBidi"/>
      <w:szCs w:val="22"/>
      <w:lang w:eastAsia="en-US"/>
    </w:rPr>
  </w:style>
  <w:style w:type="character" w:customStyle="1" w:styleId="Teksttreci2Sylfaen95ptBezpogrubieniaOdstpy0pt">
    <w:name w:val="Tekst treści (2) + Sylfaen;9;5 pt;Bez pogrubienia;Odstępy 0 pt"/>
    <w:basedOn w:val="Domylnaczcionkaakapitu"/>
    <w:rsid w:val="0099212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99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3FE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AUTO/?uri=OJ:L:2008:16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2023-03-14T12:16:00Z</dcterms:created>
  <dcterms:modified xsi:type="dcterms:W3CDTF">2023-03-14T12:16:00Z</dcterms:modified>
</cp:coreProperties>
</file>