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71210C40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341670">
        <w:rPr>
          <w:rFonts w:asciiTheme="minorHAnsi" w:hAnsiTheme="minorHAnsi" w:cstheme="minorHAnsi"/>
          <w:color w:val="auto"/>
          <w14:ligatures w14:val="none"/>
        </w:rPr>
        <w:t>21</w:t>
      </w:r>
      <w:r w:rsidR="00171298">
        <w:rPr>
          <w:rFonts w:asciiTheme="minorHAnsi" w:hAnsiTheme="minorHAnsi" w:cstheme="minorHAnsi"/>
          <w:color w:val="auto"/>
          <w14:ligatures w14:val="none"/>
        </w:rPr>
        <w:t>.</w:t>
      </w:r>
      <w:r w:rsidR="00341670">
        <w:rPr>
          <w:rFonts w:asciiTheme="minorHAnsi" w:hAnsiTheme="minorHAnsi" w:cstheme="minorHAnsi"/>
          <w:color w:val="auto"/>
          <w14:ligatures w14:val="none"/>
        </w:rPr>
        <w:t>11</w:t>
      </w:r>
      <w:r w:rsidR="00171298">
        <w:rPr>
          <w:rFonts w:asciiTheme="minorHAnsi" w:hAnsiTheme="minorHAnsi" w:cstheme="minorHAnsi"/>
          <w:color w:val="auto"/>
          <w14:ligatures w14:val="none"/>
        </w:rPr>
        <w:t>.2023</w:t>
      </w:r>
      <w:r w:rsidRPr="007D467E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1DC2117C" w14:textId="196B81BF" w:rsidR="008404D3" w:rsidRDefault="008404D3" w:rsidP="008404D3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regulaminie wyboru Przedsięwzięć wprowadzono następujące zmiany:</w:t>
      </w:r>
    </w:p>
    <w:p w14:paraId="08914EE4" w14:textId="6AE664E5" w:rsidR="00341670" w:rsidRPr="008404D3" w:rsidRDefault="007D467E" w:rsidP="00CD26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8404D3">
        <w:rPr>
          <w:rFonts w:cstheme="minorHAnsi"/>
          <w:sz w:val="24"/>
          <w:szCs w:val="24"/>
        </w:rPr>
        <w:t xml:space="preserve">§ </w:t>
      </w:r>
      <w:r w:rsidR="00171298" w:rsidRPr="008404D3">
        <w:rPr>
          <w:rFonts w:cstheme="minorHAnsi"/>
          <w:sz w:val="24"/>
          <w:szCs w:val="24"/>
        </w:rPr>
        <w:t>10</w:t>
      </w:r>
      <w:r w:rsidRPr="008404D3">
        <w:rPr>
          <w:rFonts w:cstheme="minorHAnsi"/>
          <w:sz w:val="24"/>
          <w:szCs w:val="24"/>
        </w:rPr>
        <w:t xml:space="preserve"> ust. </w:t>
      </w:r>
      <w:r w:rsidR="008404D3" w:rsidRPr="008404D3">
        <w:rPr>
          <w:rFonts w:cstheme="minorHAnsi"/>
          <w:sz w:val="24"/>
          <w:szCs w:val="24"/>
        </w:rPr>
        <w:t>8</w:t>
      </w:r>
      <w:r w:rsidR="007670FA">
        <w:rPr>
          <w:rFonts w:cstheme="minorHAnsi"/>
          <w:sz w:val="24"/>
          <w:szCs w:val="24"/>
        </w:rPr>
        <w:t xml:space="preserve"> </w:t>
      </w:r>
      <w:r w:rsidR="00341670" w:rsidRPr="008404D3">
        <w:rPr>
          <w:rFonts w:cstheme="minorHAnsi"/>
          <w:sz w:val="24"/>
          <w:szCs w:val="24"/>
        </w:rPr>
        <w:t xml:space="preserve">– 9  </w:t>
      </w:r>
      <w:r w:rsidR="00171298" w:rsidRPr="008404D3">
        <w:rPr>
          <w:rFonts w:cstheme="minorHAnsi"/>
          <w:sz w:val="24"/>
          <w:szCs w:val="24"/>
        </w:rPr>
        <w:t>otrzymuj</w:t>
      </w:r>
      <w:r w:rsidR="00341670" w:rsidRPr="008404D3">
        <w:rPr>
          <w:rFonts w:cstheme="minorHAnsi"/>
          <w:sz w:val="24"/>
          <w:szCs w:val="24"/>
        </w:rPr>
        <w:t>ą</w:t>
      </w:r>
      <w:r w:rsidR="00171298" w:rsidRPr="008404D3">
        <w:rPr>
          <w:rFonts w:cstheme="minorHAnsi"/>
          <w:sz w:val="24"/>
          <w:szCs w:val="24"/>
        </w:rPr>
        <w:t xml:space="preserve"> brzmienie: „</w:t>
      </w:r>
      <w:r w:rsidR="00341670" w:rsidRPr="008404D3">
        <w:rPr>
          <w:rFonts w:eastAsia="Trebuchet MS" w:cstheme="minorHAnsi"/>
          <w:color w:val="000000" w:themeColor="text1"/>
          <w:sz w:val="24"/>
          <w:szCs w:val="24"/>
        </w:rPr>
        <w:t>8. Wnioskodawca poinformowany o wyborze Przedsięwzięcia do objęcia Wsparciem, w terminie maksymalnie do dnia 28 grudnia 2023 r. przesyła do JW poprawnie podpisaną Umowę o objęcie Przedsięwzięcia wsparciem. Przez umowę poprawnie podpisaną przez Wnioskodawcę rozumie się umowę zgodną z wzorem przekazanym przez JW oraz podpisaną przez osoby należycie umocowane, zgodnie z dokumentami przekazanymi do JW, w trybie opisanym w ust. 7 powyżej. Umowa o objęcie Przedsięwzięcia wsparciem będzie zawierana wyłącznie w formie elektronicznej z wykorzystaniem podpisów kwalifikowanych. Osoby, które będą zawierać w imieniu Wnioskodawcy Umowę o objęcie Przedsięwzięcia wsparciem zobowiązane są posiadać kwalifikowany podpis elektroniczny.</w:t>
      </w:r>
    </w:p>
    <w:p w14:paraId="498C4324" w14:textId="68D53EF1" w:rsidR="00341670" w:rsidRPr="00341670" w:rsidRDefault="00341670" w:rsidP="00341670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  <w:r>
        <w:rPr>
          <w:rFonts w:eastAsia="Trebuchet MS" w:cstheme="minorHAnsi"/>
          <w:color w:val="000000" w:themeColor="text1"/>
          <w:sz w:val="24"/>
          <w:szCs w:val="24"/>
        </w:rPr>
        <w:t xml:space="preserve">9. </w:t>
      </w:r>
      <w:r w:rsidRPr="00341670">
        <w:rPr>
          <w:rFonts w:eastAsia="Trebuchet MS" w:cstheme="minorHAnsi"/>
          <w:color w:val="000000" w:themeColor="text1"/>
          <w:sz w:val="24"/>
          <w:szCs w:val="24"/>
        </w:rPr>
        <w:t xml:space="preserve">Jeżeli poprawnie podpisana przez Wnioskodawcę Umowa o objęcie Przedsięwzięcia wsparciem nie zostanie przekazana do JW w terminie, o którym mowa w ust. 8 powyżej, oznacza to, </w:t>
      </w:r>
      <w:r>
        <w:rPr>
          <w:rFonts w:eastAsia="Trebuchet MS" w:cstheme="minorHAnsi"/>
          <w:color w:val="000000" w:themeColor="text1"/>
          <w:sz w:val="24"/>
          <w:szCs w:val="24"/>
        </w:rPr>
        <w:t>że</w:t>
      </w:r>
      <w:r w:rsidRPr="00341670">
        <w:rPr>
          <w:rFonts w:eastAsia="Trebuchet MS" w:cstheme="minorHAnsi"/>
          <w:color w:val="000000" w:themeColor="text1"/>
          <w:sz w:val="24"/>
          <w:szCs w:val="24"/>
        </w:rPr>
        <w:t xml:space="preserve"> Wnioskodawca zrezygnował ze Wsparcia. Wówczas Umowa o objęcie Przedsięwzięcia wsparciem nie zostanie zawarta, a Wnioskodawca traci uprawnienie do objęcie Przedsięwzięcia </w:t>
      </w:r>
      <w:r>
        <w:rPr>
          <w:rFonts w:eastAsia="Trebuchet MS" w:cstheme="minorHAnsi"/>
          <w:color w:val="000000" w:themeColor="text1"/>
          <w:sz w:val="24"/>
          <w:szCs w:val="24"/>
        </w:rPr>
        <w:t>w</w:t>
      </w:r>
      <w:r w:rsidRPr="00341670">
        <w:rPr>
          <w:rFonts w:eastAsia="Trebuchet MS" w:cstheme="minorHAnsi"/>
          <w:color w:val="000000" w:themeColor="text1"/>
          <w:sz w:val="24"/>
          <w:szCs w:val="24"/>
        </w:rPr>
        <w:t>sparciem.</w:t>
      </w:r>
      <w:r>
        <w:rPr>
          <w:rFonts w:eastAsia="Trebuchet MS" w:cstheme="minorHAnsi"/>
          <w:color w:val="000000" w:themeColor="text1"/>
          <w:sz w:val="24"/>
          <w:szCs w:val="24"/>
        </w:rPr>
        <w:t>”.</w:t>
      </w:r>
    </w:p>
    <w:sectPr w:rsidR="00341670" w:rsidRPr="0034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5"/>
  </w:num>
  <w:num w:numId="2" w16cid:durableId="602618335">
    <w:abstractNumId w:val="4"/>
  </w:num>
  <w:num w:numId="3" w16cid:durableId="518544381">
    <w:abstractNumId w:val="2"/>
  </w:num>
  <w:num w:numId="4" w16cid:durableId="1606229957">
    <w:abstractNumId w:val="1"/>
  </w:num>
  <w:num w:numId="5" w16cid:durableId="531305878">
    <w:abstractNumId w:val="0"/>
  </w:num>
  <w:num w:numId="6" w16cid:durableId="240725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A4C03"/>
    <w:rsid w:val="00171298"/>
    <w:rsid w:val="00172574"/>
    <w:rsid w:val="001B4BA7"/>
    <w:rsid w:val="002578F7"/>
    <w:rsid w:val="00263EAF"/>
    <w:rsid w:val="002A1CBA"/>
    <w:rsid w:val="00341670"/>
    <w:rsid w:val="003560EE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404D3"/>
    <w:rsid w:val="00857C52"/>
    <w:rsid w:val="00876F8C"/>
    <w:rsid w:val="00993BAC"/>
    <w:rsid w:val="00A26D0A"/>
    <w:rsid w:val="00A52C67"/>
    <w:rsid w:val="00CF17B9"/>
    <w:rsid w:val="00DF6DD2"/>
    <w:rsid w:val="00E14D9B"/>
    <w:rsid w:val="00E84039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Agnieszka Ziomko-Olszewska</cp:lastModifiedBy>
  <cp:revision>4</cp:revision>
  <dcterms:created xsi:type="dcterms:W3CDTF">2023-11-20T21:42:00Z</dcterms:created>
  <dcterms:modified xsi:type="dcterms:W3CDTF">2023-11-20T21:54:00Z</dcterms:modified>
</cp:coreProperties>
</file>