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9A3DE" w14:textId="77777777" w:rsidR="000A64DE" w:rsidRPr="00176AC7" w:rsidRDefault="000A64DE" w:rsidP="000A64DE">
      <w:pPr>
        <w:spacing w:after="120"/>
        <w:rPr>
          <w:rFonts w:ascii="Lato" w:hAnsi="Lato"/>
        </w:rPr>
      </w:pPr>
    </w:p>
    <w:p w14:paraId="67203DF5" w14:textId="77777777" w:rsidR="000A64DE" w:rsidRPr="00176AC7" w:rsidRDefault="000A64DE" w:rsidP="000A64DE">
      <w:pPr>
        <w:spacing w:after="120"/>
        <w:rPr>
          <w:rFonts w:ascii="Lato" w:hAnsi="Lato"/>
        </w:rPr>
      </w:pPr>
    </w:p>
    <w:p w14:paraId="5AF5D6B0" w14:textId="77777777" w:rsidR="000A64DE" w:rsidRPr="00176AC7" w:rsidRDefault="000A64DE" w:rsidP="000A64DE">
      <w:pPr>
        <w:spacing w:after="120"/>
        <w:rPr>
          <w:rFonts w:ascii="Lato" w:hAnsi="Lato"/>
        </w:rPr>
      </w:pPr>
    </w:p>
    <w:p w14:paraId="7FDF62AC" w14:textId="1BADB4BE" w:rsidR="005766CB" w:rsidRPr="00176AC7" w:rsidRDefault="005766CB" w:rsidP="005766CB">
      <w:pPr>
        <w:spacing w:after="120"/>
        <w:rPr>
          <w:rFonts w:ascii="Lato" w:hAnsi="Lato"/>
          <w:sz w:val="20"/>
        </w:rPr>
      </w:pPr>
      <w:r w:rsidRPr="00176AC7">
        <w:rPr>
          <w:rFonts w:ascii="Lato" w:hAnsi="Lato"/>
          <w:sz w:val="20"/>
        </w:rPr>
        <w:t>Departament Nadzoru i Kontroli</w:t>
      </w:r>
    </w:p>
    <w:p w14:paraId="58F73AE2" w14:textId="77777777" w:rsidR="00B023CE" w:rsidRPr="00176AC7" w:rsidRDefault="00B023CE" w:rsidP="00B023CE">
      <w:pPr>
        <w:spacing w:after="120"/>
        <w:rPr>
          <w:rFonts w:ascii="Lato" w:hAnsi="Lato"/>
        </w:rPr>
      </w:pPr>
    </w:p>
    <w:p w14:paraId="1F9AD51B" w14:textId="77777777" w:rsidR="001C220D" w:rsidRPr="00176AC7" w:rsidRDefault="001C220D" w:rsidP="00B023CE">
      <w:pPr>
        <w:spacing w:after="120"/>
        <w:rPr>
          <w:rFonts w:ascii="Lato" w:hAnsi="Lato"/>
        </w:rPr>
      </w:pPr>
    </w:p>
    <w:p w14:paraId="4CA8761B" w14:textId="77777777" w:rsidR="00FA60E2" w:rsidRPr="00176AC7" w:rsidRDefault="00FA60E2" w:rsidP="00B023CE">
      <w:pPr>
        <w:spacing w:after="120"/>
        <w:rPr>
          <w:rFonts w:ascii="Lato" w:hAnsi="Lato"/>
        </w:rPr>
      </w:pPr>
    </w:p>
    <w:p w14:paraId="09EBFD07" w14:textId="77777777" w:rsidR="00FA60E2" w:rsidRPr="00176AC7" w:rsidRDefault="00FA60E2" w:rsidP="00B023CE">
      <w:pPr>
        <w:spacing w:after="120"/>
        <w:rPr>
          <w:rFonts w:ascii="Lato" w:hAnsi="Lato"/>
        </w:rPr>
      </w:pPr>
    </w:p>
    <w:p w14:paraId="3E8E0E49" w14:textId="77777777" w:rsidR="00FA60E2" w:rsidRPr="00176AC7" w:rsidRDefault="00FA60E2" w:rsidP="00B023CE">
      <w:pPr>
        <w:spacing w:after="120"/>
        <w:rPr>
          <w:rFonts w:ascii="Lato" w:hAnsi="Lato"/>
        </w:rPr>
      </w:pPr>
    </w:p>
    <w:p w14:paraId="11EE40F5" w14:textId="77777777" w:rsidR="001C220D" w:rsidRPr="00176AC7" w:rsidRDefault="001C220D" w:rsidP="00B023CE">
      <w:pPr>
        <w:spacing w:after="120"/>
        <w:rPr>
          <w:rFonts w:ascii="Lato" w:hAnsi="Lato"/>
        </w:rPr>
      </w:pPr>
    </w:p>
    <w:p w14:paraId="29B02779" w14:textId="77777777" w:rsidR="00FA60E2" w:rsidRPr="00176AC7" w:rsidRDefault="00FA60E2" w:rsidP="00B023CE">
      <w:pPr>
        <w:spacing w:after="120"/>
        <w:rPr>
          <w:rFonts w:ascii="Lato" w:hAnsi="Lato"/>
        </w:rPr>
      </w:pPr>
    </w:p>
    <w:p w14:paraId="679C03D9" w14:textId="77777777" w:rsidR="00FA60E2" w:rsidRPr="00176AC7" w:rsidRDefault="00FA60E2" w:rsidP="00B023CE">
      <w:pPr>
        <w:spacing w:after="120"/>
        <w:rPr>
          <w:rFonts w:ascii="Lato" w:hAnsi="Lato"/>
        </w:rPr>
      </w:pPr>
    </w:p>
    <w:p w14:paraId="7C704BF6" w14:textId="77777777" w:rsidR="00FA60E2" w:rsidRPr="00176AC7" w:rsidRDefault="00FA60E2" w:rsidP="00B023CE">
      <w:pPr>
        <w:spacing w:after="120"/>
        <w:rPr>
          <w:rFonts w:ascii="Lato" w:hAnsi="Lato"/>
        </w:rPr>
      </w:pPr>
    </w:p>
    <w:p w14:paraId="7C3EA9CD" w14:textId="08B143B5" w:rsidR="001C220D" w:rsidRPr="00176AC7" w:rsidRDefault="001C220D" w:rsidP="00B023CE">
      <w:pPr>
        <w:spacing w:after="120"/>
        <w:rPr>
          <w:rFonts w:ascii="Lato" w:hAnsi="Lato"/>
        </w:rPr>
      </w:pPr>
    </w:p>
    <w:p w14:paraId="0B052386" w14:textId="77777777" w:rsidR="001C220D" w:rsidRPr="00176AC7" w:rsidRDefault="001C220D" w:rsidP="00B023CE">
      <w:pPr>
        <w:spacing w:after="120"/>
        <w:rPr>
          <w:rFonts w:ascii="Lato" w:hAnsi="Lato"/>
        </w:rPr>
      </w:pPr>
    </w:p>
    <w:p w14:paraId="5F307D81" w14:textId="2FD8214D" w:rsidR="00B023CE" w:rsidRPr="00176AC7" w:rsidRDefault="0076572D" w:rsidP="00B023CE">
      <w:pPr>
        <w:spacing w:after="120"/>
        <w:rPr>
          <w:rFonts w:ascii="Lato" w:hAnsi="Lato"/>
        </w:rPr>
      </w:pPr>
      <w:r w:rsidRPr="00176AC7">
        <w:rPr>
          <w:rFonts w:ascii="Lato" w:hAnsi="Lato"/>
          <w:noProof/>
        </w:rPr>
        <mc:AlternateContent>
          <mc:Choice Requires="wps">
            <w:drawing>
              <wp:inline distT="0" distB="0" distL="0" distR="0" wp14:anchorId="0843789B" wp14:editId="60BF56DB">
                <wp:extent cx="5943600" cy="1554480"/>
                <wp:effectExtent l="0" t="0" r="0" b="7620"/>
                <wp:docPr id="3" name="Text Box 3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5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9B6CE" w14:textId="77777777" w:rsidR="00DC4741" w:rsidRPr="00A44533" w:rsidRDefault="00DC4741" w:rsidP="00B023CE">
                            <w:pPr>
                              <w:jc w:val="center"/>
                              <w:rPr>
                                <w:rFonts w:ascii="Tahoma" w:hAnsi="Tahoma"/>
                                <w:sz w:val="32"/>
                                <w:szCs w:val="32"/>
                              </w:rPr>
                            </w:pPr>
                            <w:r w:rsidRPr="00A44533">
                              <w:rPr>
                                <w:rFonts w:ascii="Tahoma" w:hAnsi="Tahoma"/>
                                <w:sz w:val="32"/>
                                <w:szCs w:val="32"/>
                              </w:rPr>
                              <w:t xml:space="preserve">Ramowy </w:t>
                            </w:r>
                            <w:r>
                              <w:rPr>
                                <w:rFonts w:ascii="Tahoma" w:hAnsi="Tahoma"/>
                                <w:sz w:val="32"/>
                                <w:szCs w:val="32"/>
                              </w:rPr>
                              <w:t>p</w:t>
                            </w:r>
                            <w:r w:rsidRPr="00A44533">
                              <w:rPr>
                                <w:rFonts w:ascii="Tahoma" w:hAnsi="Tahoma"/>
                                <w:sz w:val="32"/>
                                <w:szCs w:val="32"/>
                              </w:rPr>
                              <w:t>rogram kontroli</w:t>
                            </w:r>
                          </w:p>
                          <w:p w14:paraId="75C70ABF" w14:textId="6776EC0F" w:rsidR="00DC4741" w:rsidRPr="00A44533" w:rsidRDefault="00DC4741" w:rsidP="00D536D8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 w:rsidRPr="00A44533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w </w:t>
                            </w:r>
                            <w:r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zakresie realizacji zadań obronnych </w:t>
                            </w:r>
                          </w:p>
                          <w:p w14:paraId="6FF442C9" w14:textId="77777777" w:rsidR="00DC4741" w:rsidRDefault="00DC4741" w:rsidP="00352FFE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08B30D89" w14:textId="77777777" w:rsidR="00DC4741" w:rsidRDefault="00DC4741" w:rsidP="00352FFE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581B05A1" w14:textId="77777777" w:rsidR="00DC4741" w:rsidRPr="00B1774D" w:rsidRDefault="00DC4741" w:rsidP="00352FFE">
                            <w:pPr>
                              <w:jc w:val="center"/>
                              <w:rPr>
                                <w:rFonts w:ascii="Tahoma" w:hAnsi="Tahoma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1FB3C88F" w14:textId="77777777" w:rsidR="00DC4741" w:rsidRPr="00DB119F" w:rsidRDefault="00DC4741" w:rsidP="00B023CE">
                            <w:pPr>
                              <w:jc w:val="center"/>
                              <w:rPr>
                                <w:rFonts w:ascii="Tahoma" w:hAnsi="Tahoma"/>
                                <w:sz w:val="32"/>
                                <w:szCs w:val="32"/>
                              </w:rPr>
                            </w:pPr>
                          </w:p>
                          <w:p w14:paraId="4F21CBF9" w14:textId="77777777" w:rsidR="00DC4741" w:rsidRPr="00DB119F" w:rsidRDefault="00DC4741" w:rsidP="00B023CE">
                            <w:pPr>
                              <w:jc w:val="center"/>
                              <w:rPr>
                                <w:rFonts w:ascii="Tahoma" w:hAnsi="Tahoma"/>
                                <w:sz w:val="32"/>
                                <w:szCs w:val="32"/>
                              </w:rPr>
                            </w:pPr>
                          </w:p>
                          <w:p w14:paraId="5E9AE7DF" w14:textId="77777777" w:rsidR="00DC4741" w:rsidRPr="00684F96" w:rsidRDefault="00DC4741" w:rsidP="00B023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4378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5%" style="width:468pt;height:1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" filled="f" fillcolor="black" stroked="f">
                <v:fill r:id="rId8" o:title="" type="pattern"/>
                <v:textbox>
                  <w:txbxContent>
                    <w:p w14:paraId="7D59B6CE" w14:textId="77777777" w:rsidR="00DC4741" w:rsidRPr="00A44533" w:rsidRDefault="00DC4741" w:rsidP="00B023CE">
                      <w:pPr>
                        <w:jc w:val="center"/>
                        <w:rPr>
                          <w:rFonts w:ascii="Tahoma" w:hAnsi="Tahoma"/>
                          <w:sz w:val="32"/>
                          <w:szCs w:val="32"/>
                        </w:rPr>
                      </w:pPr>
                      <w:r w:rsidRPr="00A44533">
                        <w:rPr>
                          <w:rFonts w:ascii="Tahoma" w:hAnsi="Tahoma"/>
                          <w:sz w:val="32"/>
                          <w:szCs w:val="32"/>
                        </w:rPr>
                        <w:t xml:space="preserve">Ramowy </w:t>
                      </w:r>
                      <w:r>
                        <w:rPr>
                          <w:rFonts w:ascii="Tahoma" w:hAnsi="Tahoma"/>
                          <w:sz w:val="32"/>
                          <w:szCs w:val="32"/>
                        </w:rPr>
                        <w:t>p</w:t>
                      </w:r>
                      <w:r w:rsidRPr="00A44533">
                        <w:rPr>
                          <w:rFonts w:ascii="Tahoma" w:hAnsi="Tahoma"/>
                          <w:sz w:val="32"/>
                          <w:szCs w:val="32"/>
                        </w:rPr>
                        <w:t>rogram kontroli</w:t>
                      </w:r>
                    </w:p>
                    <w:p w14:paraId="75C70ABF" w14:textId="6776EC0F" w:rsidR="00DC4741" w:rsidRPr="00A44533" w:rsidRDefault="00DC4741" w:rsidP="00D536D8">
                      <w:pPr>
                        <w:spacing w:before="120"/>
                        <w:jc w:val="center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  <w:r w:rsidRPr="00A44533">
                        <w:rPr>
                          <w:rFonts w:ascii="Tahoma" w:hAnsi="Tahoma" w:cs="Tahoma"/>
                          <w:sz w:val="32"/>
                          <w:szCs w:val="32"/>
                        </w:rPr>
                        <w:t>w </w:t>
                      </w:r>
                      <w:r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zakresie realizacji zadań obronnych </w:t>
                      </w:r>
                    </w:p>
                    <w:p w14:paraId="6FF442C9" w14:textId="77777777" w:rsidR="00DC4741" w:rsidRDefault="00DC4741" w:rsidP="00352FFE">
                      <w:pPr>
                        <w:jc w:val="center"/>
                        <w:rPr>
                          <w:rFonts w:ascii="Tahoma" w:hAnsi="Tahoma" w:cs="Tahoma"/>
                          <w:i/>
                          <w:sz w:val="32"/>
                          <w:szCs w:val="32"/>
                        </w:rPr>
                      </w:pPr>
                    </w:p>
                    <w:p w14:paraId="08B30D89" w14:textId="77777777" w:rsidR="00DC4741" w:rsidRDefault="00DC4741" w:rsidP="00352FFE">
                      <w:pPr>
                        <w:jc w:val="center"/>
                        <w:rPr>
                          <w:rFonts w:ascii="Tahoma" w:hAnsi="Tahoma" w:cs="Tahoma"/>
                          <w:i/>
                          <w:sz w:val="32"/>
                          <w:szCs w:val="32"/>
                        </w:rPr>
                      </w:pPr>
                    </w:p>
                    <w:p w14:paraId="581B05A1" w14:textId="77777777" w:rsidR="00DC4741" w:rsidRPr="00B1774D" w:rsidRDefault="00DC4741" w:rsidP="00352FFE">
                      <w:pPr>
                        <w:jc w:val="center"/>
                        <w:rPr>
                          <w:rFonts w:ascii="Tahoma" w:hAnsi="Tahoma"/>
                          <w:i/>
                          <w:sz w:val="32"/>
                          <w:szCs w:val="32"/>
                        </w:rPr>
                      </w:pPr>
                    </w:p>
                    <w:p w14:paraId="1FB3C88F" w14:textId="77777777" w:rsidR="00DC4741" w:rsidRPr="00DB119F" w:rsidRDefault="00DC4741" w:rsidP="00B023CE">
                      <w:pPr>
                        <w:jc w:val="center"/>
                        <w:rPr>
                          <w:rFonts w:ascii="Tahoma" w:hAnsi="Tahoma"/>
                          <w:sz w:val="32"/>
                          <w:szCs w:val="32"/>
                        </w:rPr>
                      </w:pPr>
                    </w:p>
                    <w:p w14:paraId="4F21CBF9" w14:textId="77777777" w:rsidR="00DC4741" w:rsidRPr="00DB119F" w:rsidRDefault="00DC4741" w:rsidP="00B023CE">
                      <w:pPr>
                        <w:jc w:val="center"/>
                        <w:rPr>
                          <w:rFonts w:ascii="Tahoma" w:hAnsi="Tahoma"/>
                          <w:sz w:val="32"/>
                          <w:szCs w:val="32"/>
                        </w:rPr>
                      </w:pPr>
                    </w:p>
                    <w:p w14:paraId="5E9AE7DF" w14:textId="77777777" w:rsidR="00DC4741" w:rsidRPr="00684F96" w:rsidRDefault="00DC4741" w:rsidP="00B023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559FE" w:rsidRPr="00176AC7">
        <w:rPr>
          <w:rFonts w:ascii="Lato" w:hAnsi="Lato"/>
        </w:rPr>
        <w:t xml:space="preserve"> </w:t>
      </w:r>
    </w:p>
    <w:p w14:paraId="77094D2B" w14:textId="77777777" w:rsidR="00B023CE" w:rsidRPr="00176AC7" w:rsidRDefault="00B023CE" w:rsidP="00B023CE">
      <w:pPr>
        <w:spacing w:after="120"/>
        <w:rPr>
          <w:rFonts w:ascii="Lato" w:hAnsi="Lato" w:cs="Arial"/>
        </w:rPr>
      </w:pPr>
    </w:p>
    <w:p w14:paraId="17158CD0" w14:textId="77777777" w:rsidR="00C17A2A" w:rsidRPr="00176AC7" w:rsidRDefault="00C17A2A" w:rsidP="00B023CE">
      <w:pPr>
        <w:spacing w:after="120"/>
        <w:rPr>
          <w:rFonts w:ascii="Lato" w:hAnsi="Lato" w:cs="Arial"/>
        </w:rPr>
      </w:pPr>
    </w:p>
    <w:p w14:paraId="30C7B951" w14:textId="77777777" w:rsidR="00C17A2A" w:rsidRPr="00176AC7" w:rsidRDefault="00C17A2A" w:rsidP="00B023CE">
      <w:pPr>
        <w:spacing w:after="120"/>
        <w:rPr>
          <w:rFonts w:ascii="Lato" w:hAnsi="Lato" w:cs="Arial"/>
        </w:rPr>
      </w:pPr>
    </w:p>
    <w:p w14:paraId="791D2347" w14:textId="77777777" w:rsidR="00C17A2A" w:rsidRPr="00176AC7" w:rsidRDefault="00C17A2A" w:rsidP="00B023CE">
      <w:pPr>
        <w:spacing w:after="120"/>
        <w:rPr>
          <w:rFonts w:ascii="Lato" w:hAnsi="Lato" w:cs="Arial"/>
        </w:rPr>
      </w:pPr>
    </w:p>
    <w:p w14:paraId="6DDF463D" w14:textId="77777777" w:rsidR="00C17A2A" w:rsidRPr="00176AC7" w:rsidRDefault="00C17A2A" w:rsidP="00B023CE">
      <w:pPr>
        <w:spacing w:after="120"/>
        <w:rPr>
          <w:rFonts w:ascii="Lato" w:hAnsi="Lato" w:cs="Arial"/>
        </w:rPr>
      </w:pPr>
    </w:p>
    <w:p w14:paraId="29967E49" w14:textId="77777777" w:rsidR="00C17A2A" w:rsidRPr="00176AC7" w:rsidRDefault="00C17A2A" w:rsidP="00B023CE">
      <w:pPr>
        <w:spacing w:after="120"/>
        <w:rPr>
          <w:rFonts w:ascii="Lato" w:hAnsi="Lato" w:cs="Arial"/>
        </w:rPr>
      </w:pPr>
    </w:p>
    <w:p w14:paraId="0D776E32" w14:textId="77777777" w:rsidR="00C17A2A" w:rsidRPr="00176AC7" w:rsidRDefault="00C17A2A" w:rsidP="00B023CE">
      <w:pPr>
        <w:spacing w:after="120"/>
        <w:rPr>
          <w:rFonts w:ascii="Lato" w:hAnsi="Lato" w:cs="Arial"/>
        </w:rPr>
      </w:pPr>
    </w:p>
    <w:p w14:paraId="39CB2611" w14:textId="77777777" w:rsidR="00C17A2A" w:rsidRPr="00176AC7" w:rsidRDefault="00C17A2A" w:rsidP="00B023CE">
      <w:pPr>
        <w:spacing w:after="120"/>
        <w:rPr>
          <w:rFonts w:ascii="Lato" w:hAnsi="Lato" w:cs="Arial"/>
        </w:rPr>
      </w:pPr>
    </w:p>
    <w:p w14:paraId="418032F7" w14:textId="6D5A3AE8" w:rsidR="00C17A2A" w:rsidRPr="00176AC7" w:rsidRDefault="00C17A2A" w:rsidP="00B023CE">
      <w:pPr>
        <w:spacing w:after="120"/>
        <w:rPr>
          <w:rFonts w:ascii="Lato" w:hAnsi="Lato" w:cs="Arial"/>
        </w:rPr>
      </w:pPr>
    </w:p>
    <w:p w14:paraId="3992D73C" w14:textId="77777777" w:rsidR="00053908" w:rsidRPr="00176AC7" w:rsidRDefault="00053908" w:rsidP="00B023CE">
      <w:pPr>
        <w:spacing w:after="120"/>
        <w:rPr>
          <w:rFonts w:ascii="Lato" w:hAnsi="Lato" w:cs="Arial"/>
        </w:rPr>
      </w:pPr>
    </w:p>
    <w:p w14:paraId="34A37AAB" w14:textId="1695020D" w:rsidR="00B023CE" w:rsidRPr="00176AC7" w:rsidRDefault="00800457" w:rsidP="00B023CE">
      <w:pPr>
        <w:spacing w:after="120"/>
        <w:jc w:val="center"/>
        <w:rPr>
          <w:rFonts w:ascii="Lato" w:hAnsi="Lato" w:cs="Arial"/>
        </w:rPr>
      </w:pPr>
      <w:r w:rsidRPr="00176AC7">
        <w:rPr>
          <w:rFonts w:ascii="Lato" w:hAnsi="Lato" w:cs="Arial"/>
          <w:szCs w:val="24"/>
        </w:rPr>
        <w:t>październik</w:t>
      </w:r>
      <w:r w:rsidR="005E71F5" w:rsidRPr="00176AC7">
        <w:rPr>
          <w:rFonts w:ascii="Lato" w:hAnsi="Lato" w:cs="Arial"/>
          <w:szCs w:val="24"/>
        </w:rPr>
        <w:t xml:space="preserve"> </w:t>
      </w:r>
      <w:r w:rsidR="00B023CE" w:rsidRPr="00176AC7">
        <w:rPr>
          <w:rFonts w:ascii="Lato" w:hAnsi="Lato" w:cs="Arial"/>
          <w:szCs w:val="24"/>
        </w:rPr>
        <w:t>20</w:t>
      </w:r>
      <w:r w:rsidR="00A41024" w:rsidRPr="00176AC7">
        <w:rPr>
          <w:rFonts w:ascii="Lato" w:hAnsi="Lato" w:cs="Arial"/>
          <w:szCs w:val="24"/>
        </w:rPr>
        <w:t>2</w:t>
      </w:r>
      <w:r w:rsidR="002E1591" w:rsidRPr="00176AC7">
        <w:rPr>
          <w:rFonts w:ascii="Lato" w:hAnsi="Lato" w:cs="Arial"/>
          <w:szCs w:val="24"/>
        </w:rPr>
        <w:t>4</w:t>
      </w:r>
      <w:r w:rsidR="00B023CE" w:rsidRPr="00176AC7">
        <w:rPr>
          <w:rFonts w:ascii="Lato" w:hAnsi="Lato" w:cs="Arial"/>
          <w:szCs w:val="24"/>
        </w:rPr>
        <w:t> r.</w:t>
      </w:r>
    </w:p>
    <w:p w14:paraId="7EA5CDE8" w14:textId="134C0858" w:rsidR="00052465" w:rsidRPr="00176AC7" w:rsidRDefault="00B023CE" w:rsidP="00FF4474">
      <w:pPr>
        <w:pStyle w:val="Nagwek2"/>
        <w:numPr>
          <w:ilvl w:val="0"/>
          <w:numId w:val="0"/>
        </w:numPr>
        <w:rPr>
          <w:rFonts w:ascii="Lato" w:hAnsi="Lato"/>
        </w:rPr>
      </w:pPr>
      <w:r w:rsidRPr="00176AC7">
        <w:rPr>
          <w:rFonts w:ascii="Lato" w:hAnsi="Lato"/>
        </w:rPr>
        <w:br w:type="page"/>
      </w:r>
      <w:r w:rsidR="00F2208E" w:rsidRPr="00176AC7">
        <w:rPr>
          <w:rFonts w:ascii="Lato" w:hAnsi="Lato"/>
        </w:rPr>
        <w:lastRenderedPageBreak/>
        <w:t xml:space="preserve"> </w:t>
      </w:r>
      <w:r w:rsidR="00FF4474" w:rsidRPr="00176AC7">
        <w:rPr>
          <w:rFonts w:ascii="Lato" w:hAnsi="Lato"/>
        </w:rPr>
        <w:t>Wstęp</w:t>
      </w:r>
      <w:r w:rsidR="00F96AEA" w:rsidRPr="00176AC7">
        <w:rPr>
          <w:rFonts w:ascii="Lato" w:hAnsi="Lato"/>
        </w:rPr>
        <w:t xml:space="preserve"> </w:t>
      </w:r>
    </w:p>
    <w:p w14:paraId="23B1150E" w14:textId="01A2BE9D" w:rsidR="00B60592" w:rsidRPr="00176AC7" w:rsidRDefault="00DC0F8C" w:rsidP="00706BF6">
      <w:pPr>
        <w:pStyle w:val="akapitosobny"/>
      </w:pPr>
      <w:r w:rsidRPr="00176AC7">
        <w:t xml:space="preserve">Szef Kancelarii Prezesa </w:t>
      </w:r>
      <w:r w:rsidRPr="00176AC7">
        <w:rPr>
          <w:color w:val="000000"/>
        </w:rPr>
        <w:t>Rady Ministrów</w:t>
      </w:r>
      <w:r w:rsidR="00B23DE6" w:rsidRPr="00176AC7">
        <w:rPr>
          <w:color w:val="000000"/>
        </w:rPr>
        <w:t xml:space="preserve">, </w:t>
      </w:r>
      <w:r w:rsidR="00B23DE6" w:rsidRPr="00176AC7">
        <w:t>w ramach zadań Prezesa Rady Ministrów w zakresie koordynacji kontroli w administracji rządowej</w:t>
      </w:r>
      <w:r w:rsidR="00B23DE6" w:rsidRPr="00176AC7">
        <w:rPr>
          <w:rStyle w:val="Odwoanieprzypisudolnego"/>
        </w:rPr>
        <w:footnoteReference w:id="2"/>
      </w:r>
      <w:r w:rsidR="003B4EAE" w:rsidRPr="00176AC7">
        <w:t>,</w:t>
      </w:r>
      <w:r w:rsidR="00B23DE6" w:rsidRPr="00176AC7">
        <w:t xml:space="preserve"> </w:t>
      </w:r>
      <w:r w:rsidRPr="00176AC7">
        <w:rPr>
          <w:color w:val="000000"/>
        </w:rPr>
        <w:t>wyznaczył na 2024 r. priorytet kontroli</w:t>
      </w:r>
      <w:r w:rsidR="003E38C5" w:rsidRPr="00176AC7">
        <w:rPr>
          <w:color w:val="000000"/>
        </w:rPr>
        <w:t xml:space="preserve"> „Zadania obronne, ze szczególnym uwzględnieniem obowiązków administracji publicznej w</w:t>
      </w:r>
      <w:r w:rsidR="00F30ACA" w:rsidRPr="00176AC7">
        <w:rPr>
          <w:color w:val="000000"/>
        </w:rPr>
        <w:t xml:space="preserve"> </w:t>
      </w:r>
      <w:r w:rsidR="003E38C5" w:rsidRPr="00176AC7">
        <w:rPr>
          <w:color w:val="000000"/>
        </w:rPr>
        <w:t>zakresie pozamilitarnego wsparcia systemu bezpieczeństwa narodowego”</w:t>
      </w:r>
      <w:r w:rsidRPr="00176AC7">
        <w:rPr>
          <w:color w:val="000000"/>
        </w:rPr>
        <w:t xml:space="preserve">. </w:t>
      </w:r>
      <w:r w:rsidR="00777B60" w:rsidRPr="00176AC7">
        <w:rPr>
          <w:color w:val="000000"/>
        </w:rPr>
        <w:t>Jego u</w:t>
      </w:r>
      <w:r w:rsidR="00047439" w:rsidRPr="00176AC7">
        <w:rPr>
          <w:color w:val="000000"/>
        </w:rPr>
        <w:t xml:space="preserve">zasadnieniem </w:t>
      </w:r>
      <w:r w:rsidR="00777B60" w:rsidRPr="00176AC7">
        <w:rPr>
          <w:color w:val="000000"/>
        </w:rPr>
        <w:t>jest</w:t>
      </w:r>
      <w:r w:rsidRPr="00176AC7">
        <w:rPr>
          <w:color w:val="000000"/>
        </w:rPr>
        <w:t xml:space="preserve"> destabilizacja światowego systemu bezpieczeństwa </w:t>
      </w:r>
      <w:r w:rsidRPr="00176AC7">
        <w:t>w</w:t>
      </w:r>
      <w:r w:rsidR="00650199" w:rsidRPr="00176AC7">
        <w:t> </w:t>
      </w:r>
      <w:r w:rsidRPr="00176AC7">
        <w:t>związku</w:t>
      </w:r>
      <w:r w:rsidR="00A72EEF" w:rsidRPr="00176AC7">
        <w:t xml:space="preserve"> z</w:t>
      </w:r>
      <w:r w:rsidRPr="00176AC7">
        <w:t xml:space="preserve"> wojną</w:t>
      </w:r>
      <w:r w:rsidR="00047439" w:rsidRPr="00176AC7">
        <w:t xml:space="preserve"> </w:t>
      </w:r>
      <w:r w:rsidRPr="00176AC7">
        <w:t>na</w:t>
      </w:r>
      <w:r w:rsidR="00047439" w:rsidRPr="00176AC7">
        <w:t xml:space="preserve"> </w:t>
      </w:r>
      <w:r w:rsidRPr="00176AC7">
        <w:t>Ukrainie oraz systemowa zmiana modelu pozamilitarnych przygotowań obronnych</w:t>
      </w:r>
      <w:r w:rsidR="00047439" w:rsidRPr="00176AC7">
        <w:t xml:space="preserve">, co </w:t>
      </w:r>
      <w:r w:rsidR="00777B60" w:rsidRPr="00176AC7">
        <w:t xml:space="preserve">było wynikiem </w:t>
      </w:r>
      <w:r w:rsidRPr="00176AC7">
        <w:t>wejści</w:t>
      </w:r>
      <w:r w:rsidR="00047439" w:rsidRPr="00176AC7">
        <w:t>a</w:t>
      </w:r>
      <w:r w:rsidRPr="00176AC7">
        <w:t xml:space="preserve"> w życie </w:t>
      </w:r>
      <w:r w:rsidR="00777B60" w:rsidRPr="00176AC7">
        <w:t>(</w:t>
      </w:r>
      <w:r w:rsidRPr="00176AC7">
        <w:t>23 kwietnia 2022 r.</w:t>
      </w:r>
      <w:r w:rsidR="00777B60" w:rsidRPr="00176AC7">
        <w:t>)</w:t>
      </w:r>
      <w:r w:rsidRPr="00176AC7">
        <w:t xml:space="preserve"> ustawy o obronie Ojczyzny</w:t>
      </w:r>
      <w:r w:rsidRPr="00176AC7">
        <w:rPr>
          <w:rStyle w:val="Odwoanieprzypisudolnego"/>
        </w:rPr>
        <w:footnoteReference w:id="3"/>
      </w:r>
      <w:r w:rsidRPr="00176AC7">
        <w:t>.</w:t>
      </w:r>
      <w:r w:rsidR="00DA1E8F" w:rsidRPr="00176AC7">
        <w:t xml:space="preserve"> </w:t>
      </w:r>
    </w:p>
    <w:p w14:paraId="44679FFA" w14:textId="01867AFE" w:rsidR="00264EE2" w:rsidRPr="00176AC7" w:rsidRDefault="00777B60" w:rsidP="00264EE2">
      <w:pPr>
        <w:pStyle w:val="akapitosobny"/>
      </w:pPr>
      <w:r w:rsidRPr="00176AC7">
        <w:t xml:space="preserve">Pod pojęciem zadań obronnych rozumiemy ogół działań podejmowanych w czasie pokoju na rzecz właściwego przygotowania do realizacji zadań wynikających z konieczności obrony w przypadku zagrożenia bezpieczeństwa państwa i w czasie wojny. </w:t>
      </w:r>
      <w:r w:rsidR="00AC5553" w:rsidRPr="00176AC7">
        <w:t xml:space="preserve">Realizacja </w:t>
      </w:r>
      <w:r w:rsidR="00F30ACA" w:rsidRPr="00176AC7">
        <w:t xml:space="preserve">tych </w:t>
      </w:r>
      <w:r w:rsidR="00AC5553" w:rsidRPr="00176AC7">
        <w:t>zadań</w:t>
      </w:r>
      <w:r w:rsidR="004C67A8" w:rsidRPr="00176AC7">
        <w:t> </w:t>
      </w:r>
      <w:r w:rsidR="00F30ACA" w:rsidRPr="00176AC7">
        <w:t>jest obowiązkiem</w:t>
      </w:r>
      <w:r w:rsidR="00AC5553" w:rsidRPr="00176AC7">
        <w:t xml:space="preserve"> wszystkich organów władzy i administracji rządowej oraz innych organów i instytucji państwowych, organów samorządu terytorialnego, przedsiębiorców, organizacji pozarządowych i innych podmiotów, a także każdego obywatela</w:t>
      </w:r>
      <w:r w:rsidR="00AC5553" w:rsidRPr="00176AC7">
        <w:rPr>
          <w:rStyle w:val="Odwoanieprzypisudolnego"/>
        </w:rPr>
        <w:footnoteReference w:id="4"/>
      </w:r>
      <w:r w:rsidR="00AC5553" w:rsidRPr="00176AC7">
        <w:t>.</w:t>
      </w:r>
      <w:r w:rsidR="00003B00" w:rsidRPr="00176AC7">
        <w:t> </w:t>
      </w:r>
      <w:r w:rsidR="00F776B3" w:rsidRPr="00176AC7">
        <w:t>J</w:t>
      </w:r>
      <w:r w:rsidR="00CE7418" w:rsidRPr="00176AC7">
        <w:t>ednym </w:t>
      </w:r>
      <w:r w:rsidR="004C67A8" w:rsidRPr="00176AC7">
        <w:t>z </w:t>
      </w:r>
      <w:r w:rsidR="00047439" w:rsidRPr="00176AC7">
        <w:t xml:space="preserve">zadań obronnych jest planowanie i wykonywanie kontroli </w:t>
      </w:r>
      <w:r w:rsidR="00F30ACA" w:rsidRPr="00176AC7">
        <w:t>w tym zakresie</w:t>
      </w:r>
      <w:r w:rsidR="00E1370F" w:rsidRPr="00176AC7">
        <w:rPr>
          <w:rStyle w:val="Odwoanieprzypisudolnego"/>
        </w:rPr>
        <w:footnoteReference w:id="5"/>
      </w:r>
      <w:r w:rsidR="00E1370F" w:rsidRPr="00176AC7">
        <w:t>.</w:t>
      </w:r>
    </w:p>
    <w:p w14:paraId="4DEE292E" w14:textId="0BE7A8FF" w:rsidR="00180C6B" w:rsidRPr="00176AC7" w:rsidRDefault="00AD0B3B" w:rsidP="00E01096">
      <w:pPr>
        <w:pStyle w:val="akapitosobny"/>
      </w:pPr>
      <w:r w:rsidRPr="00176AC7">
        <w:t xml:space="preserve">Kontrole </w:t>
      </w:r>
      <w:r w:rsidR="00B23DE6" w:rsidRPr="00176AC7">
        <w:t xml:space="preserve">realizacji zadań obronnych </w:t>
      </w:r>
      <w:r w:rsidRPr="00176AC7">
        <w:t xml:space="preserve">powinny zapewniać </w:t>
      </w:r>
      <w:r w:rsidR="00A64BF9" w:rsidRPr="00176AC7">
        <w:t xml:space="preserve">kierowników </w:t>
      </w:r>
      <w:r w:rsidR="00E5296F" w:rsidRPr="00176AC7">
        <w:t>instytucji publicznych</w:t>
      </w:r>
      <w:r w:rsidR="009C1D5E" w:rsidRPr="00176AC7">
        <w:t>, że</w:t>
      </w:r>
      <w:r w:rsidR="00F776B3" w:rsidRPr="00176AC7">
        <w:t> </w:t>
      </w:r>
      <w:r w:rsidR="009C1D5E" w:rsidRPr="00176AC7">
        <w:t>w</w:t>
      </w:r>
      <w:r w:rsidRPr="00176AC7">
        <w:t> </w:t>
      </w:r>
      <w:r w:rsidR="009C1D5E" w:rsidRPr="00176AC7">
        <w:t>sytuacjach nadzwyczajnych, w tym w czasie wojny</w:t>
      </w:r>
      <w:r w:rsidRPr="00176AC7">
        <w:t xml:space="preserve">, ciągłość funkcjonowania ich jednostek zostanie utrzymana, a </w:t>
      </w:r>
      <w:r w:rsidR="009C1D5E" w:rsidRPr="00176AC7">
        <w:t xml:space="preserve">zadania </w:t>
      </w:r>
      <w:r w:rsidRPr="00176AC7">
        <w:t xml:space="preserve">obronne </w:t>
      </w:r>
      <w:r w:rsidR="009C1D5E" w:rsidRPr="00176AC7">
        <w:t xml:space="preserve">będą </w:t>
      </w:r>
      <w:r w:rsidRPr="00176AC7">
        <w:t xml:space="preserve">skutecznie </w:t>
      </w:r>
      <w:r w:rsidR="009C1D5E" w:rsidRPr="00176AC7">
        <w:t>realizowane.</w:t>
      </w:r>
      <w:r w:rsidR="00A64BF9" w:rsidRPr="00176AC7">
        <w:t xml:space="preserve"> </w:t>
      </w:r>
      <w:r w:rsidR="00893098" w:rsidRPr="00176AC7">
        <w:t>W efekcie kontroli</w:t>
      </w:r>
      <w:r w:rsidR="00180C6B" w:rsidRPr="00176AC7">
        <w:t xml:space="preserve">, każdy kierownik </w:t>
      </w:r>
      <w:r w:rsidR="00047439" w:rsidRPr="00176AC7">
        <w:t xml:space="preserve">urzędu administracji </w:t>
      </w:r>
      <w:r w:rsidR="00133A45" w:rsidRPr="00176AC7">
        <w:t xml:space="preserve">publicznej </w:t>
      </w:r>
      <w:r w:rsidR="00893098" w:rsidRPr="00176AC7">
        <w:t xml:space="preserve">powinien </w:t>
      </w:r>
      <w:r w:rsidRPr="00176AC7">
        <w:t xml:space="preserve">uzyskać </w:t>
      </w:r>
      <w:r w:rsidR="00AC343E" w:rsidRPr="00176AC7">
        <w:t>wiedzę</w:t>
      </w:r>
      <w:r w:rsidR="00180C6B" w:rsidRPr="00176AC7">
        <w:t>:</w:t>
      </w:r>
    </w:p>
    <w:p w14:paraId="1E50727E" w14:textId="4A878F14" w:rsidR="00086E36" w:rsidRPr="00176AC7" w:rsidRDefault="007C6A66" w:rsidP="00B40243">
      <w:pPr>
        <w:pStyle w:val="akapitosobny"/>
        <w:numPr>
          <w:ilvl w:val="0"/>
          <w:numId w:val="25"/>
        </w:numPr>
        <w:spacing w:before="60" w:after="60"/>
        <w:ind w:left="1111" w:hanging="357"/>
      </w:pPr>
      <w:bookmarkStart w:id="0" w:name="_Hlk179455684"/>
      <w:r w:rsidRPr="00176AC7">
        <w:t>Czy organizacja</w:t>
      </w:r>
      <w:r w:rsidR="00AE18E4" w:rsidRPr="00176AC7">
        <w:t>, za któr</w:t>
      </w:r>
      <w:r w:rsidRPr="00176AC7">
        <w:t>ą</w:t>
      </w:r>
      <w:r w:rsidR="00AE18E4" w:rsidRPr="00176AC7">
        <w:t xml:space="preserve"> odpowiada </w:t>
      </w:r>
      <w:r w:rsidR="00086E36" w:rsidRPr="00176AC7">
        <w:t>jest</w:t>
      </w:r>
      <w:r w:rsidR="006056DB" w:rsidRPr="00176AC7">
        <w:t xml:space="preserve"> </w:t>
      </w:r>
      <w:r w:rsidR="00086E36" w:rsidRPr="00176AC7">
        <w:t>przygotowan</w:t>
      </w:r>
      <w:r w:rsidRPr="00176AC7">
        <w:t>a</w:t>
      </w:r>
      <w:r w:rsidR="00086E36" w:rsidRPr="00176AC7">
        <w:t xml:space="preserve"> do działania w</w:t>
      </w:r>
      <w:r w:rsidRPr="00176AC7">
        <w:t> </w:t>
      </w:r>
      <w:r w:rsidR="00863346" w:rsidRPr="00176AC7">
        <w:t xml:space="preserve">warunkach zagrożenia bezpieczeństwa państwa </w:t>
      </w:r>
      <w:r w:rsidR="00E5296F" w:rsidRPr="00176AC7">
        <w:t xml:space="preserve">oraz </w:t>
      </w:r>
      <w:r w:rsidR="00863346" w:rsidRPr="00176AC7">
        <w:t>w czasie wojny</w:t>
      </w:r>
      <w:r w:rsidR="00AD0B3B" w:rsidRPr="00176AC7">
        <w:t xml:space="preserve">? </w:t>
      </w:r>
      <w:r w:rsidRPr="00176AC7">
        <w:t>Zwłaszcza, czy zidentyfikowano zadania obronne</w:t>
      </w:r>
      <w:r w:rsidR="000C5AB4" w:rsidRPr="00176AC7">
        <w:t xml:space="preserve">, </w:t>
      </w:r>
      <w:r w:rsidR="006056DB" w:rsidRPr="00176AC7">
        <w:t xml:space="preserve">określono procedury, </w:t>
      </w:r>
      <w:r w:rsidRPr="00176AC7">
        <w:t xml:space="preserve">wskazano </w:t>
      </w:r>
      <w:r w:rsidR="000C5AB4" w:rsidRPr="00176AC7">
        <w:t xml:space="preserve">osoby </w:t>
      </w:r>
      <w:r w:rsidRPr="00176AC7">
        <w:t>odpowiedzialn</w:t>
      </w:r>
      <w:r w:rsidR="000C5AB4" w:rsidRPr="00176AC7">
        <w:t xml:space="preserve">e oraz zaplanowano </w:t>
      </w:r>
      <w:r w:rsidRPr="00176AC7">
        <w:t>realizację</w:t>
      </w:r>
      <w:r w:rsidR="006056DB" w:rsidRPr="00176AC7">
        <w:t xml:space="preserve"> </w:t>
      </w:r>
      <w:r w:rsidR="00AC343E" w:rsidRPr="00176AC7">
        <w:t xml:space="preserve">tych </w:t>
      </w:r>
      <w:r w:rsidR="006056DB" w:rsidRPr="00176AC7">
        <w:t>zadań</w:t>
      </w:r>
      <w:r w:rsidRPr="00176AC7">
        <w:t>?</w:t>
      </w:r>
    </w:p>
    <w:p w14:paraId="0F4502ED" w14:textId="60BA2D63" w:rsidR="00086E36" w:rsidRPr="00176AC7" w:rsidRDefault="00AD0B3B" w:rsidP="00B40243">
      <w:pPr>
        <w:pStyle w:val="akapitosobny"/>
        <w:numPr>
          <w:ilvl w:val="0"/>
          <w:numId w:val="25"/>
        </w:numPr>
        <w:spacing w:before="60" w:after="60"/>
        <w:ind w:left="1111" w:hanging="357"/>
      </w:pPr>
      <w:r w:rsidRPr="00176AC7">
        <w:t xml:space="preserve">Czy </w:t>
      </w:r>
      <w:r w:rsidR="00086E36" w:rsidRPr="00176AC7">
        <w:t xml:space="preserve">pracownicy wyznaczeni do realizacji zadań obronnych </w:t>
      </w:r>
      <w:r w:rsidR="007C6A66" w:rsidRPr="00176AC7">
        <w:t xml:space="preserve">zostali </w:t>
      </w:r>
      <w:r w:rsidR="00AC343E" w:rsidRPr="00176AC7">
        <w:t xml:space="preserve">odpowiednio </w:t>
      </w:r>
      <w:r w:rsidR="00C3722A" w:rsidRPr="00176AC7">
        <w:t xml:space="preserve">przygotowani </w:t>
      </w:r>
      <w:r w:rsidR="00086E36" w:rsidRPr="00176AC7">
        <w:t>do</w:t>
      </w:r>
      <w:r w:rsidR="00C30D6E" w:rsidRPr="00176AC7">
        <w:t> </w:t>
      </w:r>
      <w:r w:rsidR="001832F6" w:rsidRPr="00176AC7">
        <w:t xml:space="preserve">ich </w:t>
      </w:r>
      <w:r w:rsidR="00863346" w:rsidRPr="00176AC7">
        <w:t>wykonania</w:t>
      </w:r>
      <w:r w:rsidR="006056DB" w:rsidRPr="00176AC7">
        <w:t xml:space="preserve"> w czasie wojny bądź </w:t>
      </w:r>
      <w:r w:rsidR="007C6A66" w:rsidRPr="00176AC7">
        <w:t>zagrożenia bezpieczeństwa państwa</w:t>
      </w:r>
      <w:r w:rsidR="00C3722A" w:rsidRPr="00176AC7">
        <w:t>? Zwłaszcza, czy zostali zaznajomieni z</w:t>
      </w:r>
      <w:r w:rsidR="006056DB" w:rsidRPr="00176AC7">
        <w:t> </w:t>
      </w:r>
      <w:r w:rsidR="00AC343E" w:rsidRPr="00176AC7">
        <w:t xml:space="preserve">tymi </w:t>
      </w:r>
      <w:r w:rsidR="00C3722A" w:rsidRPr="00176AC7">
        <w:t>zadaniami</w:t>
      </w:r>
      <w:r w:rsidR="006056DB" w:rsidRPr="00176AC7">
        <w:t xml:space="preserve"> i procedurami</w:t>
      </w:r>
      <w:r w:rsidR="00C3722A" w:rsidRPr="00176AC7">
        <w:t xml:space="preserve">, </w:t>
      </w:r>
      <w:r w:rsidR="007C6A66" w:rsidRPr="00176AC7">
        <w:t>odpowiednio przeszkoleni</w:t>
      </w:r>
      <w:r w:rsidR="00AC343E" w:rsidRPr="00176AC7">
        <w:t xml:space="preserve"> </w:t>
      </w:r>
      <w:r w:rsidR="00C3722A" w:rsidRPr="00176AC7">
        <w:t>oraz</w:t>
      </w:r>
      <w:r w:rsidR="00AC343E" w:rsidRPr="00176AC7">
        <w:t xml:space="preserve"> </w:t>
      </w:r>
      <w:r w:rsidR="007C6A66" w:rsidRPr="00176AC7">
        <w:t>wyposażeni w</w:t>
      </w:r>
      <w:r w:rsidR="00AC343E" w:rsidRPr="00176AC7">
        <w:t> </w:t>
      </w:r>
      <w:r w:rsidR="007C6A66" w:rsidRPr="00176AC7">
        <w:t>niezbędne zasoby?</w:t>
      </w:r>
      <w:bookmarkEnd w:id="0"/>
    </w:p>
    <w:p w14:paraId="641BE3EE" w14:textId="48F0BFFF" w:rsidR="00B400B2" w:rsidRPr="00176AC7" w:rsidRDefault="00C3722A" w:rsidP="00B40243">
      <w:pPr>
        <w:pStyle w:val="akapitosobny"/>
        <w:numPr>
          <w:ilvl w:val="0"/>
          <w:numId w:val="25"/>
        </w:numPr>
        <w:spacing w:before="60" w:after="60"/>
        <w:ind w:left="1111" w:hanging="357"/>
      </w:pPr>
      <w:r w:rsidRPr="00176AC7">
        <w:t>Czy organizacja</w:t>
      </w:r>
      <w:r w:rsidR="00B400B2" w:rsidRPr="00176AC7">
        <w:t xml:space="preserve"> koordynuje oraz nadzoruje realizację zadań obronnych w</w:t>
      </w:r>
      <w:r w:rsidRPr="00176AC7">
        <w:t xml:space="preserve"> jednostk</w:t>
      </w:r>
      <w:r w:rsidR="00F91BED" w:rsidRPr="00176AC7">
        <w:t>ach</w:t>
      </w:r>
      <w:r w:rsidRPr="00176AC7">
        <w:t xml:space="preserve"> podległych i</w:t>
      </w:r>
      <w:r w:rsidR="00B400B2" w:rsidRPr="00176AC7">
        <w:t> </w:t>
      </w:r>
      <w:r w:rsidRPr="00176AC7">
        <w:t xml:space="preserve">nadzorowanych oraz </w:t>
      </w:r>
      <w:r w:rsidR="00B400B2" w:rsidRPr="00176AC7">
        <w:t xml:space="preserve">w </w:t>
      </w:r>
      <w:r w:rsidRPr="00176AC7">
        <w:t>innych podmiot</w:t>
      </w:r>
      <w:r w:rsidR="00B400B2" w:rsidRPr="00176AC7">
        <w:t>ach</w:t>
      </w:r>
      <w:r w:rsidRPr="00176AC7">
        <w:t xml:space="preserve"> zobowiązanych </w:t>
      </w:r>
      <w:r w:rsidR="00B400B2" w:rsidRPr="00176AC7">
        <w:t xml:space="preserve">do ich </w:t>
      </w:r>
      <w:r w:rsidRPr="00176AC7">
        <w:t>realizacji</w:t>
      </w:r>
      <w:r w:rsidR="00B400B2" w:rsidRPr="00176AC7">
        <w:t xml:space="preserve">? </w:t>
      </w:r>
      <w:r w:rsidR="001832F6" w:rsidRPr="00176AC7">
        <w:t>W</w:t>
      </w:r>
      <w:r w:rsidR="00F91BED" w:rsidRPr="00176AC7">
        <w:t> </w:t>
      </w:r>
      <w:r w:rsidR="001832F6" w:rsidRPr="00176AC7">
        <w:t xml:space="preserve">szczególności </w:t>
      </w:r>
      <w:r w:rsidR="00B400B2" w:rsidRPr="00176AC7">
        <w:t xml:space="preserve">czy </w:t>
      </w:r>
      <w:r w:rsidR="00AC343E" w:rsidRPr="00176AC7">
        <w:t>monitoruje stan realizacji zadań obronnych</w:t>
      </w:r>
      <w:r w:rsidR="00F91BED" w:rsidRPr="00176AC7">
        <w:t xml:space="preserve"> oraz czy </w:t>
      </w:r>
      <w:r w:rsidR="00B400B2" w:rsidRPr="00176AC7">
        <w:t xml:space="preserve">dysponuje </w:t>
      </w:r>
      <w:r w:rsidR="006056DB" w:rsidRPr="00176AC7">
        <w:t xml:space="preserve">odpowiednią </w:t>
      </w:r>
      <w:r w:rsidR="00B400B2" w:rsidRPr="00176AC7">
        <w:t xml:space="preserve">informacją zarządczą </w:t>
      </w:r>
      <w:r w:rsidR="00F91BED" w:rsidRPr="00176AC7">
        <w:t>i</w:t>
      </w:r>
      <w:r w:rsidR="00B400B2" w:rsidRPr="00176AC7">
        <w:t xml:space="preserve"> </w:t>
      </w:r>
      <w:r w:rsidR="00F91BED" w:rsidRPr="00176AC7">
        <w:t xml:space="preserve">skutecznie </w:t>
      </w:r>
      <w:r w:rsidR="00B400B2" w:rsidRPr="00176AC7">
        <w:t>wykorzystuje narzędzia kontroli?</w:t>
      </w:r>
    </w:p>
    <w:p w14:paraId="793C555E" w14:textId="1C4E7315" w:rsidR="00B400B2" w:rsidRPr="00176AC7" w:rsidRDefault="00B400B2" w:rsidP="00B40243">
      <w:pPr>
        <w:pStyle w:val="akapitosobny"/>
        <w:numPr>
          <w:ilvl w:val="0"/>
          <w:numId w:val="25"/>
        </w:numPr>
        <w:spacing w:before="60" w:after="60"/>
        <w:ind w:left="1111" w:hanging="357"/>
      </w:pPr>
      <w:r w:rsidRPr="00176AC7">
        <w:t>Czy organizacja</w:t>
      </w:r>
      <w:r w:rsidR="00AC343E" w:rsidRPr="00176AC7">
        <w:t>, za którą odpowiada</w:t>
      </w:r>
      <w:r w:rsidRPr="00176AC7">
        <w:t xml:space="preserve"> oraz podległa </w:t>
      </w:r>
      <w:r w:rsidR="00F91BED" w:rsidRPr="00176AC7">
        <w:t xml:space="preserve">jej </w:t>
      </w:r>
      <w:r w:rsidRPr="00176AC7">
        <w:t>administracja są przygotowane do</w:t>
      </w:r>
      <w:r w:rsidR="00F91BED" w:rsidRPr="00176AC7">
        <w:t> </w:t>
      </w:r>
      <w:r w:rsidRPr="00176AC7">
        <w:t>współpracy i</w:t>
      </w:r>
      <w:r w:rsidR="006056DB" w:rsidRPr="00176AC7">
        <w:t> </w:t>
      </w:r>
      <w:r w:rsidR="00AC343E" w:rsidRPr="00176AC7">
        <w:t xml:space="preserve">ewentualnego </w:t>
      </w:r>
      <w:r w:rsidRPr="00176AC7">
        <w:t>wsparcia Sił Zbrojnych RP</w:t>
      </w:r>
      <w:r w:rsidR="00BF6E32" w:rsidRPr="00176AC7">
        <w:t>,</w:t>
      </w:r>
      <w:r w:rsidRPr="00176AC7">
        <w:t xml:space="preserve"> zwłaszcza w przypadku ich</w:t>
      </w:r>
      <w:r w:rsidR="00281223">
        <w:t> </w:t>
      </w:r>
      <w:r w:rsidRPr="00176AC7">
        <w:t>mobilizacyjnego rozwinięcia</w:t>
      </w:r>
      <w:r w:rsidR="00FF3170" w:rsidRPr="00176AC7">
        <w:t>?</w:t>
      </w:r>
    </w:p>
    <w:p w14:paraId="3ABA3445" w14:textId="27616FD5" w:rsidR="003A36F4" w:rsidRPr="00176AC7" w:rsidRDefault="00B17CBE" w:rsidP="003A36F4">
      <w:pPr>
        <w:pStyle w:val="akapitosobny"/>
      </w:pPr>
      <w:r w:rsidRPr="00176AC7">
        <w:t xml:space="preserve">Ze względu na </w:t>
      </w:r>
      <w:r w:rsidR="00A84AA6" w:rsidRPr="00176AC7">
        <w:t>znacz</w:t>
      </w:r>
      <w:r w:rsidRPr="00176AC7">
        <w:t>n</w:t>
      </w:r>
      <w:r w:rsidR="00A84AA6" w:rsidRPr="00176AC7">
        <w:t xml:space="preserve">ą </w:t>
      </w:r>
      <w:r w:rsidRPr="00176AC7">
        <w:t>zmianę</w:t>
      </w:r>
      <w:r w:rsidR="00A84AA6" w:rsidRPr="00176AC7">
        <w:t xml:space="preserve"> </w:t>
      </w:r>
      <w:r w:rsidRPr="00176AC7">
        <w:t xml:space="preserve">ram </w:t>
      </w:r>
      <w:r w:rsidR="00A84AA6" w:rsidRPr="00176AC7">
        <w:t xml:space="preserve">prawnych w obszarze </w:t>
      </w:r>
      <w:r w:rsidRPr="00176AC7">
        <w:t xml:space="preserve">realizacji </w:t>
      </w:r>
      <w:r w:rsidR="00A84AA6" w:rsidRPr="00176AC7">
        <w:t xml:space="preserve">zadań </w:t>
      </w:r>
      <w:r w:rsidR="00F0514F" w:rsidRPr="00176AC7">
        <w:t>obronnych</w:t>
      </w:r>
      <w:r w:rsidRPr="00176AC7">
        <w:t xml:space="preserve"> w 2022 r., szczególną uwagę należy zwrócić na dwa pierwsze </w:t>
      </w:r>
      <w:r w:rsidR="00A72EEF" w:rsidRPr="00176AC7">
        <w:t>obszar</w:t>
      </w:r>
      <w:r w:rsidRPr="00176AC7">
        <w:t>y</w:t>
      </w:r>
      <w:r w:rsidR="00A84AA6" w:rsidRPr="00176AC7">
        <w:t xml:space="preserve">, </w:t>
      </w:r>
      <w:r w:rsidRPr="00176AC7">
        <w:t>które skupiają się na organizacji i planowaniu zadań obronnych w jednostce kontrolowanej (I) oraz na jej przygotowaniu do realiz</w:t>
      </w:r>
      <w:r w:rsidR="00F91BED" w:rsidRPr="00176AC7">
        <w:t>acji</w:t>
      </w:r>
      <w:r w:rsidRPr="00176AC7">
        <w:t xml:space="preserve"> tych zadań (II)</w:t>
      </w:r>
      <w:r w:rsidR="00A84AA6" w:rsidRPr="00176AC7">
        <w:t xml:space="preserve">. </w:t>
      </w:r>
      <w:r w:rsidR="00F91BED" w:rsidRPr="00176AC7">
        <w:t>R</w:t>
      </w:r>
      <w:r w:rsidR="003A36F4" w:rsidRPr="00176AC7">
        <w:t>ealizacj</w:t>
      </w:r>
      <w:r w:rsidRPr="00176AC7">
        <w:t>a</w:t>
      </w:r>
      <w:r w:rsidR="003A36F4" w:rsidRPr="00176AC7">
        <w:t xml:space="preserve"> priorytetu </w:t>
      </w:r>
      <w:r w:rsidR="0059731E" w:rsidRPr="00176AC7">
        <w:t xml:space="preserve">dotyczącego zadań obronnych </w:t>
      </w:r>
      <w:r w:rsidRPr="00176AC7">
        <w:t xml:space="preserve">powinna </w:t>
      </w:r>
      <w:r w:rsidR="0059731E" w:rsidRPr="00176AC7">
        <w:t>rozpocząć</w:t>
      </w:r>
      <w:r w:rsidRPr="00176AC7">
        <w:t xml:space="preserve"> się </w:t>
      </w:r>
      <w:r w:rsidR="003A36F4" w:rsidRPr="00176AC7">
        <w:t>od zarządzenia</w:t>
      </w:r>
      <w:r w:rsidR="0059731E" w:rsidRPr="00176AC7">
        <w:t xml:space="preserve"> </w:t>
      </w:r>
      <w:r w:rsidR="003A36F4" w:rsidRPr="00176AC7">
        <w:t xml:space="preserve">kontroli wewnętrznych. </w:t>
      </w:r>
      <w:r w:rsidR="0059731E" w:rsidRPr="00176AC7">
        <w:t xml:space="preserve">W kolejnym etapie, po zdiagnozowaniu stanu zadań obronnych we własnej jednostce, warto </w:t>
      </w:r>
      <w:r w:rsidR="00B40243">
        <w:t>skupić</w:t>
      </w:r>
      <w:r w:rsidR="00B40243" w:rsidRPr="00176AC7">
        <w:t xml:space="preserve"> </w:t>
      </w:r>
      <w:r w:rsidR="0059731E" w:rsidRPr="00176AC7">
        <w:t>się</w:t>
      </w:r>
      <w:r w:rsidR="005F1E8B">
        <w:t> </w:t>
      </w:r>
      <w:r w:rsidR="00281223">
        <w:t>na </w:t>
      </w:r>
      <w:r w:rsidR="0059731E" w:rsidRPr="00176AC7">
        <w:t>stan</w:t>
      </w:r>
      <w:r w:rsidR="00281223">
        <w:t>ie</w:t>
      </w:r>
      <w:r w:rsidR="0059731E" w:rsidRPr="00176AC7">
        <w:t xml:space="preserve"> ich realizacji w podległej administracji oraz </w:t>
      </w:r>
      <w:r w:rsidR="00DD778B" w:rsidRPr="00176AC7">
        <w:t xml:space="preserve">w </w:t>
      </w:r>
      <w:r w:rsidR="0059731E" w:rsidRPr="00176AC7">
        <w:t>innych podmiot</w:t>
      </w:r>
      <w:r w:rsidR="00DD778B" w:rsidRPr="00176AC7">
        <w:t>ach,</w:t>
      </w:r>
      <w:r w:rsidR="0059731E" w:rsidRPr="00176AC7">
        <w:t xml:space="preserve"> zobowiązanych do</w:t>
      </w:r>
      <w:r w:rsidR="00281223">
        <w:t> </w:t>
      </w:r>
      <w:r w:rsidR="00B40243">
        <w:t>wykonywania</w:t>
      </w:r>
      <w:r w:rsidR="00B40243" w:rsidRPr="00176AC7">
        <w:t xml:space="preserve"> </w:t>
      </w:r>
      <w:r w:rsidR="00DD778B" w:rsidRPr="00176AC7">
        <w:t xml:space="preserve">świadczeń </w:t>
      </w:r>
      <w:r w:rsidR="0059731E" w:rsidRPr="00176AC7">
        <w:t>na rzecz obrony.</w:t>
      </w:r>
    </w:p>
    <w:p w14:paraId="1614ECC3" w14:textId="14F159B4" w:rsidR="00836D70" w:rsidRPr="00176AC7" w:rsidRDefault="00836D70" w:rsidP="00836D70">
      <w:pPr>
        <w:pStyle w:val="akapitosobny"/>
      </w:pPr>
      <w:r w:rsidRPr="00176AC7">
        <w:t>Kontrole realizacji zadań obronnych prowadzi się według programu, który podlega zatwierdzeniu przez organ zarządzający kontrolę</w:t>
      </w:r>
      <w:r w:rsidRPr="00176AC7">
        <w:rPr>
          <w:rStyle w:val="Odwoanieprzypisudolnego"/>
        </w:rPr>
        <w:footnoteReference w:id="6"/>
      </w:r>
      <w:r w:rsidRPr="00176AC7">
        <w:t>. Program ten określa podmioty kontrolowane, temat, cel i zakres kontroli oraz organizację i harmonogram jej przeprowadzenia.</w:t>
      </w:r>
    </w:p>
    <w:p w14:paraId="09996F96" w14:textId="3EF0CD37" w:rsidR="00D45793" w:rsidRPr="00176AC7" w:rsidRDefault="00DC0F8C" w:rsidP="00D45793">
      <w:pPr>
        <w:pStyle w:val="akapitosobny"/>
      </w:pPr>
      <w:r w:rsidRPr="00176AC7">
        <w:t>Kancelaria Prezesa Rady Ministrów</w:t>
      </w:r>
      <w:r w:rsidR="00836D70" w:rsidRPr="00176AC7">
        <w:t xml:space="preserve">, realizując zadania </w:t>
      </w:r>
      <w:r w:rsidR="001D4BDE" w:rsidRPr="00176AC7">
        <w:t>koordynac</w:t>
      </w:r>
      <w:r w:rsidR="00836D70" w:rsidRPr="00176AC7">
        <w:t>ji</w:t>
      </w:r>
      <w:r w:rsidR="001D4BDE" w:rsidRPr="00176AC7">
        <w:t xml:space="preserve"> kontroli w administracji rządowej</w:t>
      </w:r>
      <w:r w:rsidR="00A03B63" w:rsidRPr="00176AC7">
        <w:t>,</w:t>
      </w:r>
      <w:r w:rsidR="001D4BDE" w:rsidRPr="00176AC7">
        <w:t xml:space="preserve"> </w:t>
      </w:r>
      <w:r w:rsidRPr="00176AC7">
        <w:t>we</w:t>
      </w:r>
      <w:r w:rsidR="00D436D1" w:rsidRPr="00176AC7">
        <w:t> </w:t>
      </w:r>
      <w:r w:rsidRPr="00176AC7">
        <w:t>współpracy</w:t>
      </w:r>
      <w:r w:rsidR="004C67A8" w:rsidRPr="00176AC7">
        <w:t> z </w:t>
      </w:r>
      <w:r w:rsidR="00BD517E" w:rsidRPr="00176AC7">
        <w:t xml:space="preserve">Ministerstwem Obrony Narodowej </w:t>
      </w:r>
      <w:r w:rsidR="00E01096" w:rsidRPr="00176AC7">
        <w:t xml:space="preserve">oraz </w:t>
      </w:r>
      <w:r w:rsidR="00D15D6B" w:rsidRPr="00176AC7">
        <w:t>przedstawicielami ministerstw oraz urzędów wojewódzkich</w:t>
      </w:r>
      <w:r w:rsidR="0075737B" w:rsidRPr="00176AC7">
        <w:t>, w ramach powołanej w tym celu grupy roboczej</w:t>
      </w:r>
      <w:r w:rsidR="00D15D6B" w:rsidRPr="00176AC7">
        <w:t xml:space="preserve"> </w:t>
      </w:r>
      <w:r w:rsidRPr="00176AC7">
        <w:t xml:space="preserve">opracowała </w:t>
      </w:r>
      <w:r w:rsidR="00D15D6B" w:rsidRPr="00176AC7">
        <w:t>„</w:t>
      </w:r>
      <w:r w:rsidR="00D15D6B" w:rsidRPr="00176AC7">
        <w:rPr>
          <w:i/>
          <w:iCs/>
        </w:rPr>
        <w:t>Ramowy program kontroli w zakresie realizacji zadań obronnych</w:t>
      </w:r>
      <w:r w:rsidR="00D15D6B" w:rsidRPr="00176AC7">
        <w:t>”</w:t>
      </w:r>
      <w:r w:rsidR="0075737B" w:rsidRPr="00176AC7">
        <w:t xml:space="preserve">. </w:t>
      </w:r>
      <w:r w:rsidR="00BA751F" w:rsidRPr="00176AC7">
        <w:t>Celem</w:t>
      </w:r>
      <w:r w:rsidR="00E01096" w:rsidRPr="00176AC7">
        <w:t xml:space="preserve"> dokument</w:t>
      </w:r>
      <w:r w:rsidR="00BA751F" w:rsidRPr="00176AC7">
        <w:t>u</w:t>
      </w:r>
      <w:r w:rsidR="00E01096" w:rsidRPr="00176AC7">
        <w:t xml:space="preserve"> </w:t>
      </w:r>
      <w:r w:rsidR="0075737B" w:rsidRPr="00176AC7">
        <w:t xml:space="preserve">jest </w:t>
      </w:r>
      <w:r w:rsidR="00BA751F" w:rsidRPr="00176AC7">
        <w:t>wsparcie merytoryczne w przygotowaniu i</w:t>
      </w:r>
      <w:r w:rsidR="00D436D1" w:rsidRPr="00176AC7">
        <w:t> </w:t>
      </w:r>
      <w:r w:rsidR="00BA751F" w:rsidRPr="00176AC7">
        <w:t xml:space="preserve">zaplanowaniu poszczególnych czynności w kontrolach </w:t>
      </w:r>
      <w:r w:rsidR="00E01096" w:rsidRPr="00176AC7">
        <w:t>realizacji zadań obronnych</w:t>
      </w:r>
      <w:r w:rsidR="00D45793" w:rsidRPr="00176AC7">
        <w:t>, szczególnie dla</w:t>
      </w:r>
      <w:r w:rsidR="0008427D" w:rsidRPr="00176AC7">
        <w:t> </w:t>
      </w:r>
      <w:r w:rsidR="00D45793" w:rsidRPr="00176AC7">
        <w:t xml:space="preserve">kontrolerów z mniejszym doświadczeniem w realizacji takich kontroli. </w:t>
      </w:r>
      <w:r w:rsidR="00DA1E8F" w:rsidRPr="00176AC7">
        <w:t>Ze względu na uniwersalny charakter „</w:t>
      </w:r>
      <w:r w:rsidR="00DA1E8F" w:rsidRPr="00176AC7">
        <w:rPr>
          <w:i/>
          <w:iCs/>
        </w:rPr>
        <w:t>Ramowego programu”</w:t>
      </w:r>
      <w:r w:rsidR="00DA1E8F" w:rsidRPr="00176AC7">
        <w:t>, zachęcamy do krytycznej analizy dotychczas stosowanych przez państwa programów</w:t>
      </w:r>
      <w:r w:rsidR="00E5462D" w:rsidRPr="00176AC7">
        <w:t>,</w:t>
      </w:r>
      <w:r w:rsidR="00DA1E8F" w:rsidRPr="00176AC7">
        <w:t xml:space="preserve"> w celu ich ewentualnego uzupełnienia o brakujące obszary lub pytania kontrolne</w:t>
      </w:r>
      <w:r w:rsidR="005F1E8B">
        <w:t xml:space="preserve"> </w:t>
      </w:r>
      <w:r w:rsidR="00DA1E8F" w:rsidRPr="00176AC7">
        <w:t xml:space="preserve">przedstawione w niniejszym dokumencie. </w:t>
      </w:r>
    </w:p>
    <w:p w14:paraId="50448CAD" w14:textId="27298CF7" w:rsidR="00052465" w:rsidRPr="00176AC7" w:rsidRDefault="00BA751F" w:rsidP="00D45793">
      <w:pPr>
        <w:pStyle w:val="akapitosobny"/>
      </w:pPr>
      <w:r w:rsidRPr="00176AC7">
        <w:t>Decyzja o sposobie i zakresie stosowania ramowego programu kontroli należy do kierownika jednostki kontrolującej.</w:t>
      </w:r>
      <w:r w:rsidR="00DA1E8F" w:rsidRPr="00176AC7">
        <w:t xml:space="preserve"> </w:t>
      </w:r>
      <w:r w:rsidR="00E01096" w:rsidRPr="00176AC7">
        <w:t>M</w:t>
      </w:r>
      <w:r w:rsidR="00052465" w:rsidRPr="00176AC7">
        <w:t>oże być</w:t>
      </w:r>
      <w:r w:rsidR="007E6FBC" w:rsidRPr="00176AC7">
        <w:t xml:space="preserve"> on</w:t>
      </w:r>
      <w:r w:rsidR="00052465" w:rsidRPr="00176AC7">
        <w:t xml:space="preserve"> wykorzystywany </w:t>
      </w:r>
      <w:r w:rsidR="00133A45" w:rsidRPr="00176AC7">
        <w:t xml:space="preserve">w </w:t>
      </w:r>
      <w:r w:rsidR="00F745CC" w:rsidRPr="00176AC7">
        <w:t>całości</w:t>
      </w:r>
      <w:r w:rsidR="002159CE" w:rsidRPr="00176AC7">
        <w:t xml:space="preserve"> </w:t>
      </w:r>
      <w:r w:rsidR="00464031" w:rsidRPr="00176AC7">
        <w:t>lub w</w:t>
      </w:r>
      <w:r w:rsidR="00FA3490" w:rsidRPr="00176AC7">
        <w:t> </w:t>
      </w:r>
      <w:r w:rsidR="00464031" w:rsidRPr="00176AC7">
        <w:t xml:space="preserve">części, </w:t>
      </w:r>
      <w:r w:rsidR="002159CE" w:rsidRPr="00176AC7">
        <w:t xml:space="preserve">w zależności od </w:t>
      </w:r>
      <w:r w:rsidR="00632E5A" w:rsidRPr="00176AC7">
        <w:t xml:space="preserve">potrzeb jednostki kontrolującej, stwierdzonych </w:t>
      </w:r>
      <w:proofErr w:type="spellStart"/>
      <w:r w:rsidR="00632E5A" w:rsidRPr="00176AC7">
        <w:t>ryzyk</w:t>
      </w:r>
      <w:proofErr w:type="spellEnd"/>
      <w:r w:rsidR="00632E5A" w:rsidRPr="00176AC7">
        <w:t>,</w:t>
      </w:r>
      <w:r w:rsidR="002159CE" w:rsidRPr="00176AC7">
        <w:t xml:space="preserve"> celów i zakresu prowadzonych kontroli</w:t>
      </w:r>
      <w:r w:rsidR="00632E5A" w:rsidRPr="00176AC7">
        <w:t>, a także od rodzaju i</w:t>
      </w:r>
      <w:r w:rsidR="00F21EB2" w:rsidRPr="00176AC7">
        <w:t> </w:t>
      </w:r>
      <w:r w:rsidR="00632E5A" w:rsidRPr="00176AC7">
        <w:t>charakteru jednostki kontrolowanej.</w:t>
      </w:r>
    </w:p>
    <w:p w14:paraId="44D8B6F0" w14:textId="0296E28A" w:rsidR="003A36F4" w:rsidRPr="00176AC7" w:rsidRDefault="000A6789" w:rsidP="003A36F4">
      <w:pPr>
        <w:pStyle w:val="akapitosobny"/>
      </w:pPr>
      <w:r w:rsidRPr="00176AC7">
        <w:t xml:space="preserve">Ponadto </w:t>
      </w:r>
      <w:r w:rsidR="003435F1" w:rsidRPr="00176AC7">
        <w:t xml:space="preserve">istotnym </w:t>
      </w:r>
      <w:r w:rsidRPr="00176AC7">
        <w:t>w</w:t>
      </w:r>
      <w:r w:rsidR="00BE3758" w:rsidRPr="00176AC7">
        <w:t xml:space="preserve">sparciem w dostarczeniu wiarygodnych ocen badanych obszarów </w:t>
      </w:r>
      <w:r w:rsidR="00B44EA6" w:rsidRPr="00176AC7">
        <w:t>są</w:t>
      </w:r>
      <w:r w:rsidR="00BE3758" w:rsidRPr="00176AC7">
        <w:t xml:space="preserve"> </w:t>
      </w:r>
      <w:r w:rsidR="00BE3758" w:rsidRPr="00176AC7">
        <w:rPr>
          <w:i/>
          <w:iCs/>
        </w:rPr>
        <w:t>Standardy kontroli w</w:t>
      </w:r>
      <w:r w:rsidRPr="00176AC7">
        <w:rPr>
          <w:i/>
          <w:iCs/>
        </w:rPr>
        <w:t> </w:t>
      </w:r>
      <w:r w:rsidR="00BE3758" w:rsidRPr="00176AC7">
        <w:rPr>
          <w:i/>
          <w:iCs/>
        </w:rPr>
        <w:t>administracji rządowej</w:t>
      </w:r>
      <w:r w:rsidR="00BE3758" w:rsidRPr="00176AC7">
        <w:rPr>
          <w:rStyle w:val="Odwoanieprzypisudolnego"/>
        </w:rPr>
        <w:footnoteReference w:id="7"/>
      </w:r>
      <w:r w:rsidR="00B44EA6" w:rsidRPr="00176AC7">
        <w:t xml:space="preserve">. </w:t>
      </w:r>
      <w:r w:rsidR="00E5462D" w:rsidRPr="00176AC7">
        <w:t xml:space="preserve">W szczególności zawierają </w:t>
      </w:r>
      <w:r w:rsidR="003435F1" w:rsidRPr="00176AC7">
        <w:t>one</w:t>
      </w:r>
      <w:r w:rsidR="00E5462D" w:rsidRPr="00176AC7">
        <w:t xml:space="preserve"> </w:t>
      </w:r>
      <w:r w:rsidR="00B44EA6" w:rsidRPr="00176AC7">
        <w:t xml:space="preserve">podstawowe zasady prowadzenia kontroli, standardy pracy kontrolerów oraz </w:t>
      </w:r>
      <w:r w:rsidR="003435F1" w:rsidRPr="00176AC7">
        <w:t>wskazówki dot</w:t>
      </w:r>
      <w:r w:rsidR="00850A55" w:rsidRPr="00176AC7">
        <w:t>yczące</w:t>
      </w:r>
      <w:r w:rsidR="003435F1" w:rsidRPr="00176AC7">
        <w:t xml:space="preserve"> </w:t>
      </w:r>
      <w:r w:rsidR="00143772" w:rsidRPr="00176AC7">
        <w:t xml:space="preserve">prowadzenia </w:t>
      </w:r>
      <w:r w:rsidR="00B44EA6" w:rsidRPr="00176AC7">
        <w:t xml:space="preserve">postępowania kontrolnego. </w:t>
      </w:r>
      <w:r w:rsidR="00EA3CB2" w:rsidRPr="00176AC7">
        <w:t xml:space="preserve">Standardy nie są aktem prawa powszechnie obowiązującego, lecz stanowią pomoc metodyczną dla wszystkich organów przeprowadzających kontrolę, niezależnie od zastosowanej podstawy prawnej. </w:t>
      </w:r>
    </w:p>
    <w:p w14:paraId="70D5AC20" w14:textId="12318D47" w:rsidR="00052465" w:rsidRPr="00176AC7" w:rsidRDefault="00052465" w:rsidP="00112EF4">
      <w:pPr>
        <w:pStyle w:val="Nagwek2"/>
        <w:tabs>
          <w:tab w:val="num" w:pos="720"/>
        </w:tabs>
        <w:spacing w:after="120"/>
        <w:ind w:left="540" w:hanging="540"/>
        <w:rPr>
          <w:rFonts w:ascii="Lato" w:hAnsi="Lato"/>
        </w:rPr>
      </w:pPr>
      <w:r w:rsidRPr="00176AC7">
        <w:rPr>
          <w:rFonts w:ascii="Lato" w:hAnsi="Lato"/>
        </w:rPr>
        <w:t>Temat kontroli</w:t>
      </w:r>
    </w:p>
    <w:p w14:paraId="1CF3CE48" w14:textId="78BA9A4C" w:rsidR="00E74609" w:rsidRPr="00176AC7" w:rsidRDefault="00C0579E" w:rsidP="00E74609">
      <w:pPr>
        <w:pStyle w:val="akapitosobny"/>
      </w:pPr>
      <w:r w:rsidRPr="00176AC7">
        <w:rPr>
          <w:i/>
          <w:color w:val="2F5496" w:themeColor="accent5" w:themeShade="BF"/>
        </w:rPr>
        <w:t xml:space="preserve">Temat </w:t>
      </w:r>
      <w:r w:rsidR="00E74609" w:rsidRPr="00176AC7">
        <w:rPr>
          <w:i/>
          <w:color w:val="2F5496" w:themeColor="accent5" w:themeShade="BF"/>
        </w:rPr>
        <w:t>kontroli</w:t>
      </w:r>
      <w:r w:rsidRPr="00176AC7">
        <w:rPr>
          <w:i/>
          <w:color w:val="2F5496" w:themeColor="accent5" w:themeShade="BF"/>
        </w:rPr>
        <w:t xml:space="preserve"> definiuje zakres kontroli (okres i przedmiot kontroli) i wskazuje </w:t>
      </w:r>
      <w:r w:rsidR="00E74609" w:rsidRPr="00176AC7">
        <w:rPr>
          <w:i/>
          <w:color w:val="2F5496" w:themeColor="accent5" w:themeShade="BF"/>
        </w:rPr>
        <w:t>podmiot kontrolowan</w:t>
      </w:r>
      <w:r w:rsidRPr="00176AC7">
        <w:rPr>
          <w:i/>
          <w:color w:val="2F5496" w:themeColor="accent5" w:themeShade="BF"/>
        </w:rPr>
        <w:t>y</w:t>
      </w:r>
      <w:r w:rsidR="00133A45" w:rsidRPr="00176AC7">
        <w:rPr>
          <w:i/>
          <w:color w:val="2F5496" w:themeColor="accent5" w:themeShade="BF"/>
        </w:rPr>
        <w:t>.</w:t>
      </w:r>
      <w:r w:rsidR="00315D6C" w:rsidRPr="00176AC7">
        <w:rPr>
          <w:i/>
          <w:color w:val="2F5496" w:themeColor="accent5" w:themeShade="BF"/>
        </w:rPr>
        <w:t xml:space="preserve"> </w:t>
      </w:r>
    </w:p>
    <w:p w14:paraId="758FA527" w14:textId="2CE17615" w:rsidR="00C0579E" w:rsidRPr="00176AC7" w:rsidRDefault="00D55AE8" w:rsidP="00BE60B2">
      <w:pPr>
        <w:pStyle w:val="akapitosobny"/>
      </w:pPr>
      <w:r w:rsidRPr="00176AC7">
        <w:t>W</w:t>
      </w:r>
      <w:r w:rsidR="00780A30" w:rsidRPr="00176AC7">
        <w:t> </w:t>
      </w:r>
      <w:r w:rsidRPr="00176AC7">
        <w:t xml:space="preserve">pierwszym </w:t>
      </w:r>
      <w:r w:rsidR="00C0579E" w:rsidRPr="00176AC7">
        <w:t xml:space="preserve">okresie </w:t>
      </w:r>
      <w:r w:rsidRPr="00176AC7">
        <w:t xml:space="preserve">funkcjonowania priorytetu </w:t>
      </w:r>
      <w:r w:rsidR="00470BD9" w:rsidRPr="00176AC7">
        <w:t>obronnego</w:t>
      </w:r>
      <w:r w:rsidR="00FF3C8D" w:rsidRPr="00176AC7">
        <w:rPr>
          <w:rStyle w:val="Odwoanieprzypisudolnego"/>
        </w:rPr>
        <w:footnoteReference w:id="8"/>
      </w:r>
      <w:r w:rsidR="00470BD9" w:rsidRPr="00176AC7">
        <w:t xml:space="preserve"> </w:t>
      </w:r>
      <w:r w:rsidRPr="00176AC7">
        <w:t xml:space="preserve">zachęcamy do </w:t>
      </w:r>
      <w:r w:rsidR="00A31460" w:rsidRPr="00176AC7">
        <w:t xml:space="preserve">przeprowadzenia kontroli </w:t>
      </w:r>
      <w:r w:rsidR="00836D70" w:rsidRPr="00176AC7">
        <w:t xml:space="preserve">wewnętrznej, </w:t>
      </w:r>
      <w:r w:rsidR="00E5462D" w:rsidRPr="00176AC7">
        <w:t xml:space="preserve">która </w:t>
      </w:r>
      <w:r w:rsidR="00C0579E" w:rsidRPr="00176AC7">
        <w:t>ocen</w:t>
      </w:r>
      <w:r w:rsidR="00E5462D" w:rsidRPr="00176AC7">
        <w:t>i</w:t>
      </w:r>
      <w:r w:rsidR="00C0579E" w:rsidRPr="00176AC7">
        <w:t xml:space="preserve"> </w:t>
      </w:r>
      <w:r w:rsidR="00E20E7C" w:rsidRPr="00176AC7">
        <w:t xml:space="preserve">stan przygotowania </w:t>
      </w:r>
      <w:r w:rsidR="00C0579E" w:rsidRPr="00176AC7">
        <w:t xml:space="preserve">jednostki </w:t>
      </w:r>
      <w:r w:rsidR="00E20E7C" w:rsidRPr="00176AC7">
        <w:t xml:space="preserve">do </w:t>
      </w:r>
      <w:r w:rsidR="00E5462D" w:rsidRPr="00176AC7">
        <w:t>realizacji zadań obronnych</w:t>
      </w:r>
      <w:r w:rsidR="0075737B" w:rsidRPr="00176AC7">
        <w:t xml:space="preserve"> w warunkach zewnętrznego zagrożenia bezpieczeństwa państwa i w czasie wojny. W szczególności:</w:t>
      </w:r>
      <w:r w:rsidR="00C0579E" w:rsidRPr="00176AC7">
        <w:t xml:space="preserve"> </w:t>
      </w:r>
      <w:r w:rsidR="004F03A7" w:rsidRPr="00176AC7">
        <w:t>sprawdzenia prawidłowości działania wewnętrznych procedur oraz zgodności z wymaganiami ustawy o</w:t>
      </w:r>
      <w:r w:rsidR="00D436D1" w:rsidRPr="00176AC7">
        <w:t> </w:t>
      </w:r>
      <w:r w:rsidR="004F03A7" w:rsidRPr="00176AC7">
        <w:t>obronie Ojczyzny oraz aktami wykonawczymi.</w:t>
      </w:r>
      <w:r w:rsidR="00DA1E8F" w:rsidRPr="00176AC7">
        <w:t xml:space="preserve"> </w:t>
      </w:r>
      <w:r w:rsidR="004F03A7" w:rsidRPr="00176AC7">
        <w:t>Kolejne etapy realizacji priorytetu kontroli mogą dotyczyć oceny</w:t>
      </w:r>
      <w:r w:rsidR="004F03A7" w:rsidRPr="00176AC7" w:rsidDel="00C0579E">
        <w:t xml:space="preserve"> </w:t>
      </w:r>
      <w:r w:rsidR="00A03B63" w:rsidRPr="00176AC7">
        <w:t xml:space="preserve">realizacji zadań obronnych w </w:t>
      </w:r>
      <w:r w:rsidR="004F03A7" w:rsidRPr="00176AC7">
        <w:t>jednostk</w:t>
      </w:r>
      <w:r w:rsidR="00A03B63" w:rsidRPr="00176AC7">
        <w:t>ach</w:t>
      </w:r>
      <w:r w:rsidR="004F03A7" w:rsidRPr="00176AC7">
        <w:t xml:space="preserve"> podległych i nadzorowanych</w:t>
      </w:r>
      <w:r w:rsidR="00A03B63" w:rsidRPr="00176AC7">
        <w:t>.</w:t>
      </w:r>
      <w:r w:rsidR="004F03A7" w:rsidRPr="00176AC7">
        <w:t xml:space="preserve"> </w:t>
      </w:r>
    </w:p>
    <w:p w14:paraId="5938EF04" w14:textId="35F8426C" w:rsidR="000A3CEE" w:rsidRPr="00176AC7" w:rsidRDefault="00AD091C" w:rsidP="007E5A7E">
      <w:pPr>
        <w:pStyle w:val="akapitosobny"/>
        <w:rPr>
          <w:iCs/>
        </w:rPr>
      </w:pPr>
      <w:r w:rsidRPr="00176AC7">
        <w:rPr>
          <w:iCs/>
        </w:rPr>
        <w:t xml:space="preserve">Temat kontroli </w:t>
      </w:r>
      <w:r w:rsidR="002C2242" w:rsidRPr="00176AC7">
        <w:rPr>
          <w:iCs/>
        </w:rPr>
        <w:t>może</w:t>
      </w:r>
      <w:r w:rsidRPr="00176AC7">
        <w:rPr>
          <w:iCs/>
        </w:rPr>
        <w:t xml:space="preserve"> </w:t>
      </w:r>
      <w:r w:rsidR="002C2242" w:rsidRPr="00176AC7">
        <w:rPr>
          <w:iCs/>
        </w:rPr>
        <w:t xml:space="preserve">nawiązywać do </w:t>
      </w:r>
      <w:r w:rsidR="009E586B" w:rsidRPr="00176AC7">
        <w:rPr>
          <w:iCs/>
        </w:rPr>
        <w:t>wszystki</w:t>
      </w:r>
      <w:r w:rsidR="002C2242" w:rsidRPr="00176AC7">
        <w:rPr>
          <w:iCs/>
        </w:rPr>
        <w:t>ch</w:t>
      </w:r>
      <w:r w:rsidR="009E586B" w:rsidRPr="00176AC7">
        <w:rPr>
          <w:iCs/>
        </w:rPr>
        <w:t xml:space="preserve"> </w:t>
      </w:r>
      <w:r w:rsidR="002C2242" w:rsidRPr="00176AC7">
        <w:rPr>
          <w:iCs/>
        </w:rPr>
        <w:t xml:space="preserve">albo do wybranych </w:t>
      </w:r>
      <w:r w:rsidR="009E586B" w:rsidRPr="00176AC7">
        <w:rPr>
          <w:iCs/>
        </w:rPr>
        <w:t>zada</w:t>
      </w:r>
      <w:r w:rsidR="002C2242" w:rsidRPr="00176AC7">
        <w:rPr>
          <w:iCs/>
        </w:rPr>
        <w:t>ń</w:t>
      </w:r>
      <w:r w:rsidR="009E586B" w:rsidRPr="00176AC7">
        <w:rPr>
          <w:iCs/>
        </w:rPr>
        <w:t xml:space="preserve"> obronn</w:t>
      </w:r>
      <w:r w:rsidR="002C2242" w:rsidRPr="00176AC7">
        <w:rPr>
          <w:iCs/>
        </w:rPr>
        <w:t>ych</w:t>
      </w:r>
      <w:r w:rsidR="007E5A7E" w:rsidRPr="00176AC7">
        <w:t xml:space="preserve"> </w:t>
      </w:r>
      <w:r w:rsidR="002C2242" w:rsidRPr="00176AC7">
        <w:rPr>
          <w:iCs/>
        </w:rPr>
        <w:t>realizowanych przez jednost</w:t>
      </w:r>
      <w:r w:rsidR="00F843B5" w:rsidRPr="00176AC7">
        <w:rPr>
          <w:iCs/>
        </w:rPr>
        <w:t>kę</w:t>
      </w:r>
      <w:r w:rsidR="002C2242" w:rsidRPr="00176AC7">
        <w:rPr>
          <w:iCs/>
        </w:rPr>
        <w:t xml:space="preserve"> kontrolowaną</w:t>
      </w:r>
      <w:r w:rsidR="000A3CEE" w:rsidRPr="00176AC7">
        <w:rPr>
          <w:iCs/>
        </w:rPr>
        <w:t xml:space="preserve">. </w:t>
      </w:r>
      <w:r w:rsidR="004F03A7" w:rsidRPr="00176AC7">
        <w:rPr>
          <w:iCs/>
        </w:rPr>
        <w:t>S</w:t>
      </w:r>
      <w:r w:rsidR="000A3CEE" w:rsidRPr="00176AC7">
        <w:rPr>
          <w:iCs/>
        </w:rPr>
        <w:t xml:space="preserve">zczegółowy zakres </w:t>
      </w:r>
      <w:r w:rsidR="00D14856" w:rsidRPr="00176AC7">
        <w:rPr>
          <w:iCs/>
        </w:rPr>
        <w:t xml:space="preserve">badania </w:t>
      </w:r>
      <w:r w:rsidR="00143772" w:rsidRPr="00176AC7">
        <w:rPr>
          <w:iCs/>
        </w:rPr>
        <w:t xml:space="preserve">(obszar kontroli) </w:t>
      </w:r>
      <w:r w:rsidR="0008427D" w:rsidRPr="00176AC7">
        <w:rPr>
          <w:iCs/>
        </w:rPr>
        <w:t>został</w:t>
      </w:r>
      <w:r w:rsidR="00D14856" w:rsidRPr="00176AC7">
        <w:rPr>
          <w:iCs/>
        </w:rPr>
        <w:t xml:space="preserve"> doprecyzo</w:t>
      </w:r>
      <w:r w:rsidR="002710AD" w:rsidRPr="00176AC7">
        <w:rPr>
          <w:iCs/>
        </w:rPr>
        <w:t>w</w:t>
      </w:r>
      <w:r w:rsidR="00D14856" w:rsidRPr="00176AC7">
        <w:rPr>
          <w:iCs/>
        </w:rPr>
        <w:t xml:space="preserve">any </w:t>
      </w:r>
      <w:r w:rsidR="000A3CEE" w:rsidRPr="00176AC7">
        <w:rPr>
          <w:iCs/>
        </w:rPr>
        <w:t>w</w:t>
      </w:r>
      <w:r w:rsidR="002710AD" w:rsidRPr="00176AC7">
        <w:rPr>
          <w:iCs/>
        </w:rPr>
        <w:t> </w:t>
      </w:r>
      <w:r w:rsidR="000A3CEE" w:rsidRPr="00176AC7">
        <w:rPr>
          <w:iCs/>
        </w:rPr>
        <w:t xml:space="preserve">punkcie </w:t>
      </w:r>
      <w:r w:rsidR="004F03A7" w:rsidRPr="00176AC7">
        <w:rPr>
          <w:iCs/>
        </w:rPr>
        <w:t xml:space="preserve">opisującym tematykę </w:t>
      </w:r>
      <w:r w:rsidR="000A3CEE" w:rsidRPr="00176AC7">
        <w:rPr>
          <w:iCs/>
        </w:rPr>
        <w:t>kontroli.</w:t>
      </w:r>
    </w:p>
    <w:p w14:paraId="3EA55749" w14:textId="6389475F" w:rsidR="005159A4" w:rsidRPr="00176AC7" w:rsidRDefault="007E5A7E" w:rsidP="00BE60B2">
      <w:pPr>
        <w:pStyle w:val="akapitosobny"/>
      </w:pPr>
      <w:r w:rsidRPr="00176AC7">
        <w:t>Zgodnie z ustawą o obronie Ojczyzny z</w:t>
      </w:r>
      <w:r w:rsidR="000A3CEE" w:rsidRPr="00176AC7">
        <w:t>akres kontroli realizacji zadań obronnych obejmuje</w:t>
      </w:r>
      <w:r w:rsidR="00D112D7" w:rsidRPr="00176AC7">
        <w:t xml:space="preserve"> </w:t>
      </w:r>
      <w:r w:rsidR="000A3CEE" w:rsidRPr="00176AC7">
        <w:t xml:space="preserve">sprawdzenie prawidłowości wykonywania zadań obronnych w </w:t>
      </w:r>
      <w:r w:rsidR="00D14856" w:rsidRPr="00176AC7">
        <w:t xml:space="preserve">następujących </w:t>
      </w:r>
      <w:r w:rsidR="000A3CEE" w:rsidRPr="00176AC7">
        <w:t>obszarach</w:t>
      </w:r>
      <w:r w:rsidR="000A3CEE" w:rsidRPr="00176AC7">
        <w:rPr>
          <w:rStyle w:val="Odwoanieprzypisudolnego"/>
        </w:rPr>
        <w:footnoteReference w:id="9"/>
      </w:r>
      <w:r w:rsidR="00D74748" w:rsidRPr="00176AC7">
        <w:t>:</w:t>
      </w:r>
    </w:p>
    <w:p w14:paraId="68126296" w14:textId="77777777" w:rsidR="00476DB0" w:rsidRPr="00176AC7" w:rsidRDefault="00476DB0" w:rsidP="007822FC">
      <w:pPr>
        <w:pStyle w:val="akapitosobny"/>
        <w:numPr>
          <w:ilvl w:val="0"/>
          <w:numId w:val="8"/>
        </w:numPr>
        <w:spacing w:before="0"/>
        <w:rPr>
          <w:b/>
          <w:bCs/>
        </w:rPr>
      </w:pPr>
      <w:r w:rsidRPr="00176AC7">
        <w:rPr>
          <w:b/>
          <w:bCs/>
        </w:rPr>
        <w:t>tworzeni</w:t>
      </w:r>
      <w:r w:rsidR="005159A4" w:rsidRPr="00176AC7">
        <w:rPr>
          <w:b/>
          <w:bCs/>
        </w:rPr>
        <w:t>e</w:t>
      </w:r>
      <w:r w:rsidRPr="00176AC7">
        <w:rPr>
          <w:b/>
          <w:bCs/>
        </w:rPr>
        <w:t xml:space="preserve"> warunków organizacyjnych i technicznych planowania i wykonywania zadań obronnych;</w:t>
      </w:r>
    </w:p>
    <w:p w14:paraId="245CF0E1" w14:textId="77777777" w:rsidR="00476DB0" w:rsidRPr="00176AC7" w:rsidRDefault="005159A4" w:rsidP="007822FC">
      <w:pPr>
        <w:pStyle w:val="akapitosobny"/>
        <w:numPr>
          <w:ilvl w:val="0"/>
          <w:numId w:val="8"/>
        </w:numPr>
        <w:spacing w:before="0"/>
        <w:rPr>
          <w:b/>
          <w:bCs/>
        </w:rPr>
      </w:pPr>
      <w:r w:rsidRPr="00176AC7">
        <w:rPr>
          <w:b/>
          <w:bCs/>
        </w:rPr>
        <w:t>realizacja</w:t>
      </w:r>
      <w:r w:rsidR="00476DB0" w:rsidRPr="00176AC7">
        <w:rPr>
          <w:b/>
          <w:bCs/>
        </w:rPr>
        <w:t xml:space="preserve"> planowania operacyjnego i programowania obronnego;</w:t>
      </w:r>
    </w:p>
    <w:p w14:paraId="1C91C028" w14:textId="31F3C1D9" w:rsidR="00476DB0" w:rsidRPr="00176AC7" w:rsidRDefault="00476DB0" w:rsidP="007822FC">
      <w:pPr>
        <w:pStyle w:val="akapitosobny"/>
        <w:numPr>
          <w:ilvl w:val="0"/>
          <w:numId w:val="8"/>
        </w:numPr>
        <w:spacing w:before="0"/>
      </w:pPr>
      <w:r w:rsidRPr="00176AC7">
        <w:t>przygotowani</w:t>
      </w:r>
      <w:r w:rsidR="005159A4" w:rsidRPr="00176AC7">
        <w:t>e</w:t>
      </w:r>
      <w:r w:rsidRPr="00176AC7">
        <w:t xml:space="preserve"> systemu obronnego państwa umożliwiającego mobilizacyjne rozwinięcie Sił</w:t>
      </w:r>
      <w:r w:rsidR="004C67A8" w:rsidRPr="00176AC7">
        <w:t> </w:t>
      </w:r>
      <w:r w:rsidRPr="00176AC7">
        <w:t xml:space="preserve">Zbrojnych </w:t>
      </w:r>
      <w:r w:rsidR="00143772" w:rsidRPr="00176AC7">
        <w:t>RP</w:t>
      </w:r>
      <w:r w:rsidRPr="00176AC7">
        <w:t>;</w:t>
      </w:r>
    </w:p>
    <w:p w14:paraId="1E857EE6" w14:textId="77777777" w:rsidR="00476DB0" w:rsidRPr="00176AC7" w:rsidRDefault="00476DB0" w:rsidP="007822FC">
      <w:pPr>
        <w:pStyle w:val="akapitosobny"/>
        <w:numPr>
          <w:ilvl w:val="0"/>
          <w:numId w:val="8"/>
        </w:numPr>
        <w:spacing w:before="0"/>
      </w:pPr>
      <w:r w:rsidRPr="00176AC7">
        <w:t>przygotowani</w:t>
      </w:r>
      <w:r w:rsidR="005159A4" w:rsidRPr="00176AC7">
        <w:t>e</w:t>
      </w:r>
      <w:r w:rsidRPr="00176AC7">
        <w:t xml:space="preserve"> do realizacji zadań wynikających ze współpracy cywilno-wojskowej;</w:t>
      </w:r>
    </w:p>
    <w:p w14:paraId="0261F229" w14:textId="46D15283" w:rsidR="00476DB0" w:rsidRPr="00176AC7" w:rsidRDefault="005159A4" w:rsidP="007822FC">
      <w:pPr>
        <w:pStyle w:val="akapitosobny"/>
        <w:numPr>
          <w:ilvl w:val="0"/>
          <w:numId w:val="8"/>
        </w:numPr>
        <w:spacing w:before="0"/>
      </w:pPr>
      <w:r w:rsidRPr="00176AC7">
        <w:t>przygotowanie</w:t>
      </w:r>
      <w:r w:rsidR="00476DB0" w:rsidRPr="00176AC7">
        <w:t xml:space="preserve"> do realizacji zadań wynikających</w:t>
      </w:r>
      <w:r w:rsidR="004C67A8" w:rsidRPr="00176AC7">
        <w:t> z </w:t>
      </w:r>
      <w:r w:rsidR="00476DB0" w:rsidRPr="00176AC7">
        <w:t>obowiązków państwa-gospodarza realizowanych na rzecz wojsk sojuszniczych;</w:t>
      </w:r>
    </w:p>
    <w:p w14:paraId="0293AFA4" w14:textId="77777777" w:rsidR="00476DB0" w:rsidRPr="00176AC7" w:rsidRDefault="005159A4" w:rsidP="007822FC">
      <w:pPr>
        <w:pStyle w:val="akapitosobny"/>
        <w:numPr>
          <w:ilvl w:val="0"/>
          <w:numId w:val="8"/>
        </w:numPr>
        <w:spacing w:before="0"/>
        <w:rPr>
          <w:b/>
          <w:bCs/>
        </w:rPr>
      </w:pPr>
      <w:r w:rsidRPr="00176AC7">
        <w:rPr>
          <w:b/>
          <w:bCs/>
        </w:rPr>
        <w:t>przygotowanie</w:t>
      </w:r>
      <w:r w:rsidR="00476DB0" w:rsidRPr="00176AC7">
        <w:rPr>
          <w:b/>
          <w:bCs/>
        </w:rPr>
        <w:t xml:space="preserve"> do realizacji zadań w zakresie kierowania obroną państwa;</w:t>
      </w:r>
    </w:p>
    <w:p w14:paraId="76C5E884" w14:textId="77777777" w:rsidR="00476DB0" w:rsidRPr="00176AC7" w:rsidRDefault="005159A4" w:rsidP="007822FC">
      <w:pPr>
        <w:pStyle w:val="akapitosobny"/>
        <w:numPr>
          <w:ilvl w:val="0"/>
          <w:numId w:val="8"/>
        </w:numPr>
        <w:spacing w:before="0"/>
        <w:rPr>
          <w:b/>
          <w:bCs/>
        </w:rPr>
      </w:pPr>
      <w:r w:rsidRPr="00176AC7">
        <w:rPr>
          <w:b/>
          <w:bCs/>
        </w:rPr>
        <w:t>przygotowanie</w:t>
      </w:r>
      <w:r w:rsidR="00476DB0" w:rsidRPr="00176AC7">
        <w:rPr>
          <w:b/>
          <w:bCs/>
        </w:rPr>
        <w:t xml:space="preserve"> do realizacji zadań wynikających ze stanów gotowości obronnej państwa;</w:t>
      </w:r>
    </w:p>
    <w:p w14:paraId="2175FACC" w14:textId="77777777" w:rsidR="00476DB0" w:rsidRPr="00176AC7" w:rsidRDefault="005159A4" w:rsidP="007822FC">
      <w:pPr>
        <w:pStyle w:val="akapitosobny"/>
        <w:numPr>
          <w:ilvl w:val="0"/>
          <w:numId w:val="8"/>
        </w:numPr>
        <w:spacing w:before="0"/>
      </w:pPr>
      <w:r w:rsidRPr="00176AC7">
        <w:t>planowanie</w:t>
      </w:r>
      <w:r w:rsidR="00476DB0" w:rsidRPr="00176AC7">
        <w:t xml:space="preserve"> i realiz</w:t>
      </w:r>
      <w:r w:rsidRPr="00176AC7">
        <w:t>acja</w:t>
      </w:r>
      <w:r w:rsidR="00476DB0" w:rsidRPr="00176AC7">
        <w:t xml:space="preserve"> przedsięwzięć gospodarczo-obronnych;</w:t>
      </w:r>
    </w:p>
    <w:p w14:paraId="46233734" w14:textId="77777777" w:rsidR="00476DB0" w:rsidRPr="00176AC7" w:rsidRDefault="005159A4" w:rsidP="007822FC">
      <w:pPr>
        <w:pStyle w:val="akapitosobny"/>
        <w:numPr>
          <w:ilvl w:val="0"/>
          <w:numId w:val="8"/>
        </w:numPr>
        <w:spacing w:before="0"/>
      </w:pPr>
      <w:r w:rsidRPr="00176AC7">
        <w:t>planowanie</w:t>
      </w:r>
      <w:r w:rsidR="00476DB0" w:rsidRPr="00176AC7">
        <w:t xml:space="preserve"> i organizowani</w:t>
      </w:r>
      <w:r w:rsidRPr="00176AC7">
        <w:t>e</w:t>
      </w:r>
      <w:r w:rsidR="00476DB0" w:rsidRPr="00176AC7">
        <w:t xml:space="preserve"> świadczeń na rzecz obrony;</w:t>
      </w:r>
    </w:p>
    <w:p w14:paraId="5009B096" w14:textId="77777777" w:rsidR="00476DB0" w:rsidRPr="00176AC7" w:rsidRDefault="005159A4" w:rsidP="007822FC">
      <w:pPr>
        <w:pStyle w:val="akapitosobny"/>
        <w:numPr>
          <w:ilvl w:val="0"/>
          <w:numId w:val="8"/>
        </w:numPr>
        <w:spacing w:before="0"/>
      </w:pPr>
      <w:r w:rsidRPr="00176AC7">
        <w:t>uwzględnianie</w:t>
      </w:r>
      <w:r w:rsidR="00476DB0" w:rsidRPr="00176AC7">
        <w:t xml:space="preserve"> potrzeb obronności w planach zagospodarowania przestrzennego;</w:t>
      </w:r>
    </w:p>
    <w:p w14:paraId="1EC85D82" w14:textId="48EFA9EC" w:rsidR="00476DB0" w:rsidRPr="00176AC7" w:rsidRDefault="005159A4" w:rsidP="007822FC">
      <w:pPr>
        <w:pStyle w:val="akapitosobny"/>
        <w:numPr>
          <w:ilvl w:val="0"/>
          <w:numId w:val="8"/>
        </w:numPr>
        <w:spacing w:before="0"/>
        <w:rPr>
          <w:b/>
          <w:bCs/>
        </w:rPr>
      </w:pPr>
      <w:r w:rsidRPr="00176AC7">
        <w:rPr>
          <w:b/>
          <w:bCs/>
        </w:rPr>
        <w:t>realizacja</w:t>
      </w:r>
      <w:r w:rsidR="00476DB0" w:rsidRPr="00176AC7">
        <w:rPr>
          <w:b/>
          <w:bCs/>
        </w:rPr>
        <w:t xml:space="preserve"> wyłączenia pracowników</w:t>
      </w:r>
      <w:r w:rsidR="004C67A8" w:rsidRPr="00176AC7">
        <w:rPr>
          <w:b/>
          <w:bCs/>
        </w:rPr>
        <w:t> z </w:t>
      </w:r>
      <w:r w:rsidR="00476DB0" w:rsidRPr="00176AC7">
        <w:rPr>
          <w:b/>
          <w:bCs/>
        </w:rPr>
        <w:t>obowiązku pełnienia służby wojskowej w razie ogłoszenia mobilizacji i w czasie wojny na potrzeby organów administracji publicznej i innych jednostek organizacyjnych;</w:t>
      </w:r>
    </w:p>
    <w:p w14:paraId="07B8171A" w14:textId="77777777" w:rsidR="00476DB0" w:rsidRPr="00176AC7" w:rsidRDefault="005159A4" w:rsidP="007822FC">
      <w:pPr>
        <w:pStyle w:val="akapitosobny"/>
        <w:numPr>
          <w:ilvl w:val="0"/>
          <w:numId w:val="8"/>
        </w:numPr>
        <w:spacing w:before="0"/>
      </w:pPr>
      <w:r w:rsidRPr="00176AC7">
        <w:t>realizacja</w:t>
      </w:r>
      <w:r w:rsidR="00476DB0" w:rsidRPr="00176AC7">
        <w:t xml:space="preserve"> zadań w zakresie przygotowania określonych jednostek do objęcia militaryzacją;</w:t>
      </w:r>
    </w:p>
    <w:p w14:paraId="3C5AEFE0" w14:textId="77777777" w:rsidR="00476DB0" w:rsidRPr="00176AC7" w:rsidRDefault="00476DB0" w:rsidP="007822FC">
      <w:pPr>
        <w:pStyle w:val="akapitosobny"/>
        <w:numPr>
          <w:ilvl w:val="0"/>
          <w:numId w:val="8"/>
        </w:numPr>
        <w:spacing w:before="0"/>
      </w:pPr>
      <w:r w:rsidRPr="00176AC7">
        <w:t>przygotowani</w:t>
      </w:r>
      <w:r w:rsidR="005159A4" w:rsidRPr="00176AC7">
        <w:t>e</w:t>
      </w:r>
      <w:r w:rsidRPr="00176AC7">
        <w:t xml:space="preserve"> ochrony obiektów szczególnie ważnych dla bezpieczeństwa lub obronności państwa;</w:t>
      </w:r>
    </w:p>
    <w:p w14:paraId="07B13D65" w14:textId="77777777" w:rsidR="00476DB0" w:rsidRPr="00176AC7" w:rsidRDefault="005159A4" w:rsidP="007822FC">
      <w:pPr>
        <w:pStyle w:val="akapitosobny"/>
        <w:numPr>
          <w:ilvl w:val="0"/>
          <w:numId w:val="8"/>
        </w:numPr>
        <w:spacing w:before="0"/>
        <w:rPr>
          <w:b/>
          <w:bCs/>
        </w:rPr>
      </w:pPr>
      <w:r w:rsidRPr="00176AC7">
        <w:rPr>
          <w:b/>
          <w:bCs/>
        </w:rPr>
        <w:t>planowanie i realizacja</w:t>
      </w:r>
      <w:r w:rsidR="00476DB0" w:rsidRPr="00176AC7">
        <w:rPr>
          <w:b/>
          <w:bCs/>
        </w:rPr>
        <w:t xml:space="preserve"> szkolenia obronnego;</w:t>
      </w:r>
    </w:p>
    <w:p w14:paraId="358CF713" w14:textId="1921F58D" w:rsidR="00464031" w:rsidRPr="00176AC7" w:rsidRDefault="005159A4" w:rsidP="007822FC">
      <w:pPr>
        <w:pStyle w:val="akapitosobny"/>
        <w:numPr>
          <w:ilvl w:val="0"/>
          <w:numId w:val="8"/>
        </w:numPr>
        <w:spacing w:before="0"/>
        <w:rPr>
          <w:b/>
          <w:bCs/>
        </w:rPr>
      </w:pPr>
      <w:r w:rsidRPr="00176AC7">
        <w:rPr>
          <w:b/>
          <w:bCs/>
        </w:rPr>
        <w:t>planowanie i wykonywanie</w:t>
      </w:r>
      <w:r w:rsidR="00476DB0" w:rsidRPr="00176AC7">
        <w:rPr>
          <w:b/>
          <w:bCs/>
        </w:rPr>
        <w:t xml:space="preserve"> kontroli realizacji zadań obronnych.</w:t>
      </w:r>
    </w:p>
    <w:p w14:paraId="6B49791B" w14:textId="77777777" w:rsidR="00D533A2" w:rsidRPr="00176AC7" w:rsidRDefault="00D533A2" w:rsidP="00D533A2">
      <w:pPr>
        <w:pStyle w:val="akapitosobny"/>
        <w:spacing w:before="0"/>
        <w:rPr>
          <w:b/>
          <w:bCs/>
        </w:rPr>
      </w:pPr>
    </w:p>
    <w:p w14:paraId="029B743A" w14:textId="34DD447A" w:rsidR="00B46572" w:rsidRPr="00176AC7" w:rsidRDefault="00B46572" w:rsidP="00B46572">
      <w:pPr>
        <w:pStyle w:val="akapitosobny"/>
        <w:spacing w:before="0"/>
      </w:pPr>
      <w:r w:rsidRPr="00176AC7">
        <w:t xml:space="preserve">Ze względu na systemową zmianę związaną z wejściem w życie nowej ustawy o </w:t>
      </w:r>
      <w:r w:rsidR="006E08A5">
        <w:t>o</w:t>
      </w:r>
      <w:r w:rsidR="006E08A5" w:rsidRPr="00176AC7">
        <w:t xml:space="preserve">bronie </w:t>
      </w:r>
      <w:r w:rsidRPr="00176AC7">
        <w:t>Ojczyzny, aktualnym</w:t>
      </w:r>
      <w:r w:rsidR="00FB029A" w:rsidRPr="00176AC7">
        <w:t xml:space="preserve"> i</w:t>
      </w:r>
      <w:r w:rsidRPr="00176AC7">
        <w:t xml:space="preserve"> nadrzędnym celem realizacji kontroli zadań obronnych jest zapewnienie kierowników jednostek administracji (w szczególności ministrów oraz wojewodów)</w:t>
      </w:r>
      <w:r w:rsidR="00D533A2" w:rsidRPr="00176AC7">
        <w:t xml:space="preserve">, że w sytuacjach nadzwyczajnych, w tym w czasie wojny </w:t>
      </w:r>
      <w:r w:rsidRPr="00176AC7">
        <w:t xml:space="preserve">ciągłość funkcjonowania urzędu zostanie utrzymana, a </w:t>
      </w:r>
      <w:r w:rsidR="00D533A2" w:rsidRPr="00176AC7">
        <w:t xml:space="preserve">zadania </w:t>
      </w:r>
      <w:r w:rsidRPr="00176AC7">
        <w:t xml:space="preserve">obronne </w:t>
      </w:r>
      <w:r w:rsidR="00D533A2" w:rsidRPr="00176AC7">
        <w:t xml:space="preserve">będą </w:t>
      </w:r>
      <w:r w:rsidRPr="00176AC7">
        <w:t xml:space="preserve">skutecznie </w:t>
      </w:r>
      <w:r w:rsidR="00D533A2" w:rsidRPr="00176AC7">
        <w:t xml:space="preserve">realizowane. Mając </w:t>
      </w:r>
      <w:r w:rsidRPr="00176AC7">
        <w:t xml:space="preserve">to </w:t>
      </w:r>
      <w:r w:rsidR="00D533A2" w:rsidRPr="00176AC7">
        <w:t>na uwadze</w:t>
      </w:r>
      <w:r w:rsidR="001F65F7" w:rsidRPr="00176AC7">
        <w:t xml:space="preserve">, powyżej pogrubionym tekstem wskazano obszary kontroli, które są szczególnie istotne dla dokonania diagnozy prawidłowości zorganizowania realizacji zadań obronnych w jednostce kontrolowanej oraz oceny jej przygotowania do ich realizacji. Pozostałe </w:t>
      </w:r>
      <w:r w:rsidR="0017414F" w:rsidRPr="00176AC7">
        <w:t xml:space="preserve">(niepogrubione) </w:t>
      </w:r>
      <w:r w:rsidR="001F65F7" w:rsidRPr="00176AC7">
        <w:t>obszary skupiają się na przygotowaniu do ewentualnego wsparcia Sił Zbrojnych RP</w:t>
      </w:r>
      <w:r w:rsidR="00FB029A" w:rsidRPr="00176AC7">
        <w:t>, a</w:t>
      </w:r>
      <w:r w:rsidR="0008427D" w:rsidRPr="00176AC7">
        <w:t> </w:t>
      </w:r>
      <w:r w:rsidR="00FB029A" w:rsidRPr="00176AC7">
        <w:t xml:space="preserve">także </w:t>
      </w:r>
      <w:r w:rsidR="0008427D" w:rsidRPr="00176AC7">
        <w:t>wyznaczaniu zadań</w:t>
      </w:r>
      <w:r w:rsidR="00FB029A" w:rsidRPr="00176AC7">
        <w:t xml:space="preserve"> podległ</w:t>
      </w:r>
      <w:r w:rsidR="0008427D" w:rsidRPr="00176AC7">
        <w:t>ym</w:t>
      </w:r>
      <w:r w:rsidR="00FB029A" w:rsidRPr="00176AC7">
        <w:t xml:space="preserve"> </w:t>
      </w:r>
      <w:r w:rsidR="0008427D" w:rsidRPr="00176AC7">
        <w:t>jednostkom</w:t>
      </w:r>
      <w:r w:rsidR="00FB029A" w:rsidRPr="00176AC7">
        <w:t xml:space="preserve"> oraz inny</w:t>
      </w:r>
      <w:r w:rsidR="0008427D" w:rsidRPr="00176AC7">
        <w:t>m</w:t>
      </w:r>
      <w:r w:rsidR="00FB029A" w:rsidRPr="00176AC7">
        <w:t xml:space="preserve"> podmiot</w:t>
      </w:r>
      <w:r w:rsidR="0008427D" w:rsidRPr="00176AC7">
        <w:t>om</w:t>
      </w:r>
      <w:r w:rsidR="00FB029A" w:rsidRPr="00176AC7">
        <w:t xml:space="preserve"> zobowiązany</w:t>
      </w:r>
      <w:r w:rsidR="0008427D" w:rsidRPr="00176AC7">
        <w:t>m</w:t>
      </w:r>
      <w:r w:rsidR="00FB029A" w:rsidRPr="00176AC7">
        <w:t xml:space="preserve"> do</w:t>
      </w:r>
      <w:r w:rsidR="00332CA2" w:rsidRPr="00176AC7">
        <w:t xml:space="preserve"> </w:t>
      </w:r>
      <w:r w:rsidR="00FB029A" w:rsidRPr="00176AC7">
        <w:t>świadczeń na rzecz obrony</w:t>
      </w:r>
      <w:r w:rsidR="001F65F7" w:rsidRPr="00176AC7">
        <w:t>.</w:t>
      </w:r>
    </w:p>
    <w:p w14:paraId="7BEF7442" w14:textId="77777777" w:rsidR="00464031" w:rsidRPr="00176AC7" w:rsidRDefault="00464031" w:rsidP="00464031">
      <w:pPr>
        <w:pStyle w:val="akapitosobny"/>
      </w:pPr>
      <w:r w:rsidRPr="00176AC7">
        <w:t>Przykładowe tematy kontroli:</w:t>
      </w:r>
    </w:p>
    <w:p w14:paraId="1692757B" w14:textId="634894E9" w:rsidR="009A7A1D" w:rsidRPr="00176AC7" w:rsidRDefault="007B5173" w:rsidP="009A7A1D">
      <w:pPr>
        <w:pStyle w:val="akapitosobny"/>
        <w:numPr>
          <w:ilvl w:val="0"/>
          <w:numId w:val="19"/>
        </w:numPr>
      </w:pPr>
      <w:r w:rsidRPr="00176AC7">
        <w:t>O</w:t>
      </w:r>
      <w:r w:rsidR="009A7A1D" w:rsidRPr="00176AC7">
        <w:t>rganizacj</w:t>
      </w:r>
      <w:r w:rsidRPr="00176AC7">
        <w:t>a</w:t>
      </w:r>
      <w:r w:rsidR="009A7A1D" w:rsidRPr="00176AC7">
        <w:t xml:space="preserve"> i gotowoś</w:t>
      </w:r>
      <w:r w:rsidRPr="00176AC7">
        <w:t>ć</w:t>
      </w:r>
      <w:r w:rsidR="009A7A1D" w:rsidRPr="00176AC7">
        <w:t xml:space="preserve"> urzędu do realizacji zadań obronnych</w:t>
      </w:r>
      <w:r w:rsidR="005F1E8B">
        <w:t>.</w:t>
      </w:r>
    </w:p>
    <w:p w14:paraId="2FDA73FB" w14:textId="215F1362" w:rsidR="009A7A1D" w:rsidRPr="00176AC7" w:rsidRDefault="009A7A1D" w:rsidP="009A7A1D">
      <w:pPr>
        <w:pStyle w:val="akapitosobny"/>
        <w:numPr>
          <w:ilvl w:val="0"/>
          <w:numId w:val="19"/>
        </w:numPr>
        <w:spacing w:before="0"/>
      </w:pPr>
      <w:r w:rsidRPr="00176AC7">
        <w:t>Przygotowanie pracowników urzędu do realizacji zadań obronnych w czasie wojny bądź zagrożenia bezpieczeństwa państwa</w:t>
      </w:r>
      <w:r w:rsidR="005F1E8B">
        <w:t>.</w:t>
      </w:r>
    </w:p>
    <w:p w14:paraId="7EC62E60" w14:textId="3B52C2E2" w:rsidR="009A7A1D" w:rsidRPr="00176AC7" w:rsidRDefault="009A7A1D" w:rsidP="009A7A1D">
      <w:pPr>
        <w:pStyle w:val="akapitosobny"/>
        <w:numPr>
          <w:ilvl w:val="0"/>
          <w:numId w:val="19"/>
        </w:numPr>
        <w:spacing w:before="0"/>
      </w:pPr>
      <w:r w:rsidRPr="00176AC7">
        <w:t>Planowanie obronne w urzędzie</w:t>
      </w:r>
      <w:r w:rsidR="005F1E8B">
        <w:t>.</w:t>
      </w:r>
    </w:p>
    <w:p w14:paraId="167561FA" w14:textId="1D8B5DE6" w:rsidR="00306E95" w:rsidRPr="00176AC7" w:rsidRDefault="009A7A1D" w:rsidP="00306E95">
      <w:pPr>
        <w:pStyle w:val="akapitosobny"/>
        <w:numPr>
          <w:ilvl w:val="0"/>
          <w:numId w:val="19"/>
        </w:numPr>
        <w:spacing w:before="0"/>
      </w:pPr>
      <w:r w:rsidRPr="00176AC7">
        <w:t xml:space="preserve">Ocena </w:t>
      </w:r>
      <w:r w:rsidR="00306E95" w:rsidRPr="00176AC7">
        <w:t>zdolności urzędu do funkcjonowania na stanowiskach kierowania</w:t>
      </w:r>
      <w:r w:rsidR="005F1E8B">
        <w:t>.</w:t>
      </w:r>
    </w:p>
    <w:p w14:paraId="20D7D44E" w14:textId="2460D991" w:rsidR="00C8086A" w:rsidRPr="00176AC7" w:rsidRDefault="009A7A1D" w:rsidP="007822FC">
      <w:pPr>
        <w:pStyle w:val="akapitosobny"/>
        <w:numPr>
          <w:ilvl w:val="0"/>
          <w:numId w:val="19"/>
        </w:numPr>
        <w:spacing w:before="0"/>
      </w:pPr>
      <w:r w:rsidRPr="00176AC7">
        <w:t xml:space="preserve">Ocena </w:t>
      </w:r>
      <w:r w:rsidR="00D436D1" w:rsidRPr="00176AC7">
        <w:t xml:space="preserve">realizacji obowiązków dotyczących </w:t>
      </w:r>
      <w:r w:rsidR="00061383" w:rsidRPr="00176AC7">
        <w:t>planowani</w:t>
      </w:r>
      <w:r w:rsidR="00D436D1" w:rsidRPr="00176AC7">
        <w:t>a</w:t>
      </w:r>
      <w:r w:rsidR="00061383" w:rsidRPr="00176AC7">
        <w:t xml:space="preserve"> operacyjn</w:t>
      </w:r>
      <w:r w:rsidR="00D436D1" w:rsidRPr="00176AC7">
        <w:t>ego</w:t>
      </w:r>
      <w:r w:rsidR="00061383" w:rsidRPr="00176AC7">
        <w:t xml:space="preserve"> i programowani</w:t>
      </w:r>
      <w:r w:rsidR="00D436D1" w:rsidRPr="00176AC7">
        <w:t>a</w:t>
      </w:r>
      <w:r w:rsidR="00061383" w:rsidRPr="00176AC7">
        <w:t xml:space="preserve"> obronne</w:t>
      </w:r>
      <w:r w:rsidR="00D436D1" w:rsidRPr="00176AC7">
        <w:t>go</w:t>
      </w:r>
      <w:r w:rsidR="00061383" w:rsidRPr="00176AC7">
        <w:t xml:space="preserve"> w</w:t>
      </w:r>
      <w:r w:rsidR="00DA1E8F" w:rsidRPr="00176AC7">
        <w:t xml:space="preserve"> </w:t>
      </w:r>
      <w:r w:rsidR="00061383" w:rsidRPr="00176AC7">
        <w:t>urzędzie</w:t>
      </w:r>
      <w:r w:rsidR="003511FE" w:rsidRPr="00176AC7">
        <w:t xml:space="preserve"> w latach</w:t>
      </w:r>
      <w:r w:rsidR="00F843B5" w:rsidRPr="00176AC7">
        <w:t xml:space="preserve"> </w:t>
      </w:r>
      <w:r w:rsidR="003511FE" w:rsidRPr="00176AC7">
        <w:t>2023-2024</w:t>
      </w:r>
      <w:r w:rsidR="005F1E8B">
        <w:t>.</w:t>
      </w:r>
    </w:p>
    <w:p w14:paraId="2849500F" w14:textId="152C3B54" w:rsidR="003511FE" w:rsidRPr="00176AC7" w:rsidRDefault="009A7A1D" w:rsidP="007822FC">
      <w:pPr>
        <w:pStyle w:val="akapitosobny"/>
        <w:numPr>
          <w:ilvl w:val="0"/>
          <w:numId w:val="19"/>
        </w:numPr>
        <w:spacing w:before="0"/>
      </w:pPr>
      <w:r w:rsidRPr="00176AC7">
        <w:t xml:space="preserve">Przygotowanie </w:t>
      </w:r>
      <w:r w:rsidR="00061383" w:rsidRPr="00176AC7">
        <w:t>urzędu</w:t>
      </w:r>
      <w:r w:rsidR="003511FE" w:rsidRPr="00176AC7">
        <w:t xml:space="preserve"> </w:t>
      </w:r>
      <w:r w:rsidR="00C8086A" w:rsidRPr="00176AC7">
        <w:t xml:space="preserve">do </w:t>
      </w:r>
      <w:r w:rsidR="00CB3CD6" w:rsidRPr="00176AC7">
        <w:t>pełnienia stałych dyżurów</w:t>
      </w:r>
      <w:r w:rsidR="005F1E8B">
        <w:t>.</w:t>
      </w:r>
    </w:p>
    <w:p w14:paraId="0366DE8D" w14:textId="7423E762" w:rsidR="00673E12" w:rsidRPr="00176AC7" w:rsidRDefault="009A7A1D" w:rsidP="007822FC">
      <w:pPr>
        <w:pStyle w:val="akapitosobny"/>
        <w:numPr>
          <w:ilvl w:val="0"/>
          <w:numId w:val="19"/>
        </w:numPr>
        <w:spacing w:before="0"/>
      </w:pPr>
      <w:r w:rsidRPr="00176AC7">
        <w:t xml:space="preserve">Przygotowanie </w:t>
      </w:r>
      <w:r w:rsidR="00673E12" w:rsidRPr="00176AC7">
        <w:t>urzędu do funkcjonowania i skutecznej realizacji zadań w zapasowym miejscu pracy</w:t>
      </w:r>
      <w:r w:rsidR="00691AD7" w:rsidRPr="00176AC7">
        <w:t>.</w:t>
      </w:r>
    </w:p>
    <w:p w14:paraId="4A22F1D2" w14:textId="77777777" w:rsidR="00B4308D" w:rsidRPr="00176AC7" w:rsidRDefault="00B023CE" w:rsidP="00D536D8">
      <w:pPr>
        <w:pStyle w:val="Nagwek2"/>
        <w:tabs>
          <w:tab w:val="num" w:pos="720"/>
        </w:tabs>
        <w:ind w:left="540" w:hanging="540"/>
        <w:rPr>
          <w:rFonts w:ascii="Lato" w:hAnsi="Lato"/>
        </w:rPr>
      </w:pPr>
      <w:r w:rsidRPr="00176AC7">
        <w:rPr>
          <w:rFonts w:ascii="Lato" w:hAnsi="Lato"/>
        </w:rPr>
        <w:t>Podmiot kontrolowany</w:t>
      </w:r>
    </w:p>
    <w:p w14:paraId="39A3F3CF" w14:textId="569CC1C2" w:rsidR="00605099" w:rsidRPr="00176AC7" w:rsidRDefault="000B5AF5" w:rsidP="00691AD7">
      <w:pPr>
        <w:pStyle w:val="akapitosobny"/>
        <w:rPr>
          <w:i/>
          <w:color w:val="2F5496" w:themeColor="accent5" w:themeShade="BF"/>
        </w:rPr>
      </w:pPr>
      <w:r w:rsidRPr="00176AC7">
        <w:rPr>
          <w:i/>
          <w:color w:val="2F5496" w:themeColor="accent5" w:themeShade="BF"/>
        </w:rPr>
        <w:t xml:space="preserve">Określenie </w:t>
      </w:r>
      <w:r w:rsidR="00673E12" w:rsidRPr="00176AC7">
        <w:rPr>
          <w:i/>
          <w:color w:val="2F5496" w:themeColor="accent5" w:themeShade="BF"/>
        </w:rPr>
        <w:t xml:space="preserve">organu </w:t>
      </w:r>
      <w:r w:rsidRPr="00176AC7">
        <w:rPr>
          <w:i/>
          <w:color w:val="2F5496" w:themeColor="accent5" w:themeShade="BF"/>
        </w:rPr>
        <w:t xml:space="preserve">lub </w:t>
      </w:r>
      <w:r w:rsidR="00673E12" w:rsidRPr="00176AC7">
        <w:rPr>
          <w:i/>
          <w:color w:val="2F5496" w:themeColor="accent5" w:themeShade="BF"/>
        </w:rPr>
        <w:t xml:space="preserve">organów </w:t>
      </w:r>
      <w:r w:rsidRPr="00176AC7">
        <w:rPr>
          <w:i/>
          <w:color w:val="2F5496" w:themeColor="accent5" w:themeShade="BF"/>
        </w:rPr>
        <w:t xml:space="preserve">kontrolowanych obejmuje ich </w:t>
      </w:r>
      <w:r w:rsidR="00A0314B" w:rsidRPr="00176AC7">
        <w:rPr>
          <w:i/>
          <w:color w:val="2F5496" w:themeColor="accent5" w:themeShade="BF"/>
        </w:rPr>
        <w:t>pełną nazwę</w:t>
      </w:r>
      <w:r w:rsidR="00763077" w:rsidRPr="00176AC7">
        <w:rPr>
          <w:i/>
          <w:color w:val="2F5496" w:themeColor="accent5" w:themeShade="BF"/>
        </w:rPr>
        <w:t xml:space="preserve"> </w:t>
      </w:r>
      <w:r w:rsidR="00E74609" w:rsidRPr="00176AC7">
        <w:rPr>
          <w:i/>
          <w:color w:val="2F5496" w:themeColor="accent5" w:themeShade="BF"/>
        </w:rPr>
        <w:t>lub</w:t>
      </w:r>
      <w:r w:rsidR="00673E12" w:rsidRPr="00176AC7">
        <w:rPr>
          <w:i/>
          <w:color w:val="2F5496" w:themeColor="accent5" w:themeShade="BF"/>
        </w:rPr>
        <w:t xml:space="preserve"> wskazanie </w:t>
      </w:r>
      <w:r w:rsidRPr="00176AC7">
        <w:rPr>
          <w:i/>
          <w:color w:val="2F5496" w:themeColor="accent5" w:themeShade="BF"/>
        </w:rPr>
        <w:t>jednostek zapewniających ich obsługę</w:t>
      </w:r>
      <w:r w:rsidR="00E74609" w:rsidRPr="00176AC7">
        <w:rPr>
          <w:i/>
          <w:color w:val="2F5496" w:themeColor="accent5" w:themeShade="BF"/>
        </w:rPr>
        <w:t>.</w:t>
      </w:r>
      <w:r w:rsidR="00673E12" w:rsidRPr="00176AC7">
        <w:rPr>
          <w:i/>
          <w:color w:val="2F5496" w:themeColor="accent5" w:themeShade="BF"/>
        </w:rPr>
        <w:t xml:space="preserve"> </w:t>
      </w:r>
      <w:r w:rsidR="00E74609" w:rsidRPr="00176AC7">
        <w:rPr>
          <w:i/>
          <w:color w:val="2F5496" w:themeColor="accent5" w:themeShade="BF"/>
        </w:rPr>
        <w:t xml:space="preserve">Informację można uzupełnić o wskazanie komórek </w:t>
      </w:r>
      <w:r w:rsidR="00A0314B" w:rsidRPr="00176AC7">
        <w:rPr>
          <w:i/>
          <w:color w:val="2F5496" w:themeColor="accent5" w:themeShade="BF"/>
        </w:rPr>
        <w:t>organizacyjn</w:t>
      </w:r>
      <w:r w:rsidR="00E74609" w:rsidRPr="00176AC7">
        <w:rPr>
          <w:i/>
          <w:color w:val="2F5496" w:themeColor="accent5" w:themeShade="BF"/>
        </w:rPr>
        <w:t>ych, które podlegają kontroli</w:t>
      </w:r>
      <w:r w:rsidRPr="00176AC7">
        <w:rPr>
          <w:i/>
          <w:color w:val="2F5496" w:themeColor="accent5" w:themeShade="BF"/>
        </w:rPr>
        <w:t xml:space="preserve"> (w kontrolach wewnętrznych)</w:t>
      </w:r>
      <w:r w:rsidR="00E74609" w:rsidRPr="00176AC7">
        <w:rPr>
          <w:i/>
          <w:color w:val="2F5496" w:themeColor="accent5" w:themeShade="BF"/>
        </w:rPr>
        <w:t>.</w:t>
      </w:r>
    </w:p>
    <w:p w14:paraId="756F6BE5" w14:textId="6A0E0B79" w:rsidR="0008333E" w:rsidRPr="00176AC7" w:rsidRDefault="0008333E" w:rsidP="00464031">
      <w:pPr>
        <w:pStyle w:val="akapitosobny"/>
      </w:pPr>
      <w:r w:rsidRPr="00176AC7">
        <w:t>W pierwszym okresie funkcjonowania priorytetu obronnego zachęcamy do przeprowadzenia kontroli wewnętrznych</w:t>
      </w:r>
      <w:r w:rsidR="00691AD7" w:rsidRPr="00176AC7">
        <w:t>.</w:t>
      </w:r>
      <w:r w:rsidRPr="00176AC7">
        <w:t xml:space="preserve"> </w:t>
      </w:r>
      <w:r w:rsidR="00332CA2" w:rsidRPr="00176AC7">
        <w:t>P</w:t>
      </w:r>
      <w:r w:rsidRPr="00176AC7">
        <w:t>o upewnieniu się, że jednostka i jej pracownicy są odpowiednio przygotowani</w:t>
      </w:r>
      <w:r w:rsidR="00691AD7" w:rsidRPr="00176AC7">
        <w:t xml:space="preserve"> do</w:t>
      </w:r>
      <w:r w:rsidR="006A4945" w:rsidRPr="00176AC7">
        <w:t> </w:t>
      </w:r>
      <w:r w:rsidR="00691AD7" w:rsidRPr="00176AC7">
        <w:t>realizacji zadań obronnych</w:t>
      </w:r>
      <w:r w:rsidRPr="00176AC7">
        <w:t>, należy zwrócić uwagę na jednostki podległe i nadzorowane</w:t>
      </w:r>
      <w:r w:rsidR="00332CA2" w:rsidRPr="00176AC7">
        <w:t xml:space="preserve"> oraz inne podmioty zobowiązane do świadczeń na rzecz obrony</w:t>
      </w:r>
      <w:r w:rsidRPr="00176AC7">
        <w:t>.</w:t>
      </w:r>
    </w:p>
    <w:p w14:paraId="61CD22F7" w14:textId="532960B2" w:rsidR="00464031" w:rsidRPr="00176AC7" w:rsidRDefault="00464031" w:rsidP="00464031">
      <w:pPr>
        <w:pStyle w:val="akapitosobny"/>
        <w:rPr>
          <w:iCs/>
        </w:rPr>
      </w:pPr>
      <w:r w:rsidRPr="00176AC7">
        <w:rPr>
          <w:iCs/>
        </w:rPr>
        <w:t>Ministrowie i wojewodowie zarządzają i prowadzą kontrole odpowiednio do zakresu swojej właściwości rzeczowej i miejscowej, natomiast Minister Obrony Narodowej, w imieniu Rady Ministrów prowadzi te</w:t>
      </w:r>
      <w:r w:rsidR="004C67A8" w:rsidRPr="00176AC7">
        <w:rPr>
          <w:iCs/>
        </w:rPr>
        <w:t> </w:t>
      </w:r>
      <w:r w:rsidRPr="00176AC7">
        <w:rPr>
          <w:iCs/>
        </w:rPr>
        <w:t>kontrole w stosunku do</w:t>
      </w:r>
      <w:r w:rsidR="00D112D7" w:rsidRPr="00176AC7">
        <w:rPr>
          <w:iCs/>
        </w:rPr>
        <w:t xml:space="preserve"> </w:t>
      </w:r>
      <w:r w:rsidRPr="00176AC7">
        <w:rPr>
          <w:iCs/>
        </w:rPr>
        <w:t xml:space="preserve">ministrów, wojewodów, Kancelarii Prezesa Rady Ministrów </w:t>
      </w:r>
      <w:r w:rsidR="00C26C90" w:rsidRPr="00176AC7">
        <w:rPr>
          <w:iCs/>
        </w:rPr>
        <w:t xml:space="preserve">(dalej: KPRM) </w:t>
      </w:r>
      <w:r w:rsidRPr="00176AC7">
        <w:rPr>
          <w:iCs/>
        </w:rPr>
        <w:t>oraz jednostek podległych i nadzorowanych przez Prezesa Rady Ministrów</w:t>
      </w:r>
      <w:r w:rsidRPr="00176AC7">
        <w:rPr>
          <w:rStyle w:val="Odwoanieprzypisudolnego"/>
        </w:rPr>
        <w:footnoteReference w:id="10"/>
      </w:r>
      <w:r w:rsidRPr="00176AC7">
        <w:rPr>
          <w:iCs/>
        </w:rPr>
        <w:t>.</w:t>
      </w:r>
    </w:p>
    <w:p w14:paraId="15C3449C" w14:textId="5FCE7AC9" w:rsidR="00472E14" w:rsidRPr="00176AC7" w:rsidRDefault="00472E14" w:rsidP="00605099">
      <w:pPr>
        <w:pStyle w:val="akapitosobny"/>
        <w:rPr>
          <w:iCs/>
        </w:rPr>
      </w:pPr>
      <w:r w:rsidRPr="00176AC7">
        <w:rPr>
          <w:iCs/>
        </w:rPr>
        <w:t xml:space="preserve">Kontrole </w:t>
      </w:r>
      <w:r w:rsidR="00DB56BA" w:rsidRPr="00176AC7">
        <w:rPr>
          <w:iCs/>
        </w:rPr>
        <w:t xml:space="preserve">realizacji zadań obronnych </w:t>
      </w:r>
      <w:r w:rsidRPr="00176AC7">
        <w:rPr>
          <w:iCs/>
        </w:rPr>
        <w:t>prowadzi się w stosunku do</w:t>
      </w:r>
      <w:r w:rsidRPr="00176AC7">
        <w:rPr>
          <w:rStyle w:val="Odwoanieprzypisudolnego"/>
        </w:rPr>
        <w:footnoteReference w:id="11"/>
      </w:r>
      <w:r w:rsidRPr="00176AC7">
        <w:rPr>
          <w:iCs/>
        </w:rPr>
        <w:t xml:space="preserve">: </w:t>
      </w:r>
    </w:p>
    <w:p w14:paraId="7F2BD734" w14:textId="49640366" w:rsidR="00472E14" w:rsidRPr="00176AC7" w:rsidRDefault="00C26C90" w:rsidP="007822FC">
      <w:pPr>
        <w:pStyle w:val="akapitosobny"/>
        <w:numPr>
          <w:ilvl w:val="0"/>
          <w:numId w:val="12"/>
        </w:numPr>
        <w:spacing w:before="0"/>
        <w:rPr>
          <w:iCs/>
        </w:rPr>
      </w:pPr>
      <w:r w:rsidRPr="00176AC7">
        <w:rPr>
          <w:iCs/>
        </w:rPr>
        <w:t>KPRM</w:t>
      </w:r>
      <w:r w:rsidR="00472E14" w:rsidRPr="00176AC7">
        <w:rPr>
          <w:iCs/>
        </w:rPr>
        <w:t>,</w:t>
      </w:r>
    </w:p>
    <w:p w14:paraId="4FEBF17B" w14:textId="77777777" w:rsidR="00472E14" w:rsidRPr="00176AC7" w:rsidRDefault="00472E14" w:rsidP="007822FC">
      <w:pPr>
        <w:pStyle w:val="akapitosobny"/>
        <w:numPr>
          <w:ilvl w:val="0"/>
          <w:numId w:val="12"/>
        </w:numPr>
        <w:spacing w:before="0"/>
        <w:rPr>
          <w:iCs/>
        </w:rPr>
      </w:pPr>
      <w:r w:rsidRPr="00176AC7">
        <w:rPr>
          <w:iCs/>
        </w:rPr>
        <w:t>urzędów obsługujących ministrów oraz urzędów centralnych organów administracji rządowej,</w:t>
      </w:r>
    </w:p>
    <w:p w14:paraId="299BE4CF" w14:textId="77777777" w:rsidR="00472E14" w:rsidRPr="00176AC7" w:rsidRDefault="00472E14" w:rsidP="007822FC">
      <w:pPr>
        <w:pStyle w:val="akapitosobny"/>
        <w:numPr>
          <w:ilvl w:val="0"/>
          <w:numId w:val="12"/>
        </w:numPr>
        <w:spacing w:before="0"/>
        <w:rPr>
          <w:iCs/>
        </w:rPr>
      </w:pPr>
      <w:r w:rsidRPr="00176AC7">
        <w:rPr>
          <w:iCs/>
        </w:rPr>
        <w:t>urzędów wojewódzkich oraz urzędów stanowiących aparat pomocniczy terenowych organów niezespolonej administracji rządowej,</w:t>
      </w:r>
    </w:p>
    <w:p w14:paraId="5CA5ACF8" w14:textId="40B3F162" w:rsidR="00472E14" w:rsidRPr="00176AC7" w:rsidRDefault="00472E14" w:rsidP="007822FC">
      <w:pPr>
        <w:pStyle w:val="akapitosobny"/>
        <w:numPr>
          <w:ilvl w:val="0"/>
          <w:numId w:val="12"/>
        </w:numPr>
        <w:spacing w:before="0"/>
        <w:rPr>
          <w:iCs/>
        </w:rPr>
      </w:pPr>
      <w:r w:rsidRPr="00176AC7">
        <w:rPr>
          <w:iCs/>
        </w:rPr>
        <w:t>komend, inspektoratów i innych jednostek organizacyjnych stanowiących aparat pomocniczy kierowników zespolonych służb, inspekcji i straży wojewódzkich oraz powiatowych, chyba że</w:t>
      </w:r>
      <w:r w:rsidR="004C67A8" w:rsidRPr="00176AC7">
        <w:rPr>
          <w:iCs/>
        </w:rPr>
        <w:t> </w:t>
      </w:r>
      <w:r w:rsidRPr="00176AC7">
        <w:rPr>
          <w:iCs/>
        </w:rPr>
        <w:t>odrębne przepisy stanowią inaczej,</w:t>
      </w:r>
    </w:p>
    <w:p w14:paraId="5AE982C7" w14:textId="60C5236A" w:rsidR="00472E14" w:rsidRPr="00176AC7" w:rsidRDefault="00472E14" w:rsidP="007822FC">
      <w:pPr>
        <w:pStyle w:val="akapitosobny"/>
        <w:numPr>
          <w:ilvl w:val="0"/>
          <w:numId w:val="12"/>
        </w:numPr>
        <w:spacing w:before="0"/>
        <w:rPr>
          <w:iCs/>
        </w:rPr>
      </w:pPr>
      <w:r w:rsidRPr="00176AC7">
        <w:rPr>
          <w:iCs/>
        </w:rPr>
        <w:t>urzędów gmin, urzędów miast, starostw powiatowych, urzędów miast na prawach powiatu i</w:t>
      </w:r>
      <w:r w:rsidR="00E57729" w:rsidRPr="00176AC7">
        <w:rPr>
          <w:iCs/>
        </w:rPr>
        <w:t> </w:t>
      </w:r>
      <w:r w:rsidRPr="00176AC7">
        <w:rPr>
          <w:iCs/>
        </w:rPr>
        <w:t>urzędów marszałkowskich,</w:t>
      </w:r>
    </w:p>
    <w:p w14:paraId="4B4B0095" w14:textId="77777777" w:rsidR="00472E14" w:rsidRPr="00176AC7" w:rsidRDefault="00472E14" w:rsidP="007822FC">
      <w:pPr>
        <w:pStyle w:val="akapitosobny"/>
        <w:numPr>
          <w:ilvl w:val="0"/>
          <w:numId w:val="12"/>
        </w:numPr>
        <w:spacing w:before="0"/>
        <w:rPr>
          <w:iCs/>
        </w:rPr>
      </w:pPr>
      <w:r w:rsidRPr="00176AC7">
        <w:rPr>
          <w:iCs/>
        </w:rPr>
        <w:t>jednostek organizacyjnych podległych lub nadzorowanych przez Prezesa Rady Ministrów, ministrów, wojewodów, centralne organy administracji rządowej, organy niezespolonej administracji rządowej, kierowników zespolonych służb, inspekcji i straży wojewódzkich oraz powiatowych, a także organy samorządu terytorialnego,</w:t>
      </w:r>
    </w:p>
    <w:p w14:paraId="17622A60" w14:textId="2BD531B2" w:rsidR="00472E14" w:rsidRPr="00176AC7" w:rsidRDefault="00472E14" w:rsidP="007822FC">
      <w:pPr>
        <w:pStyle w:val="akapitosobny"/>
        <w:numPr>
          <w:ilvl w:val="0"/>
          <w:numId w:val="12"/>
        </w:numPr>
        <w:spacing w:before="0"/>
        <w:rPr>
          <w:iCs/>
        </w:rPr>
      </w:pPr>
      <w:r w:rsidRPr="00176AC7">
        <w:rPr>
          <w:iCs/>
        </w:rPr>
        <w:t>jednostek organizacyjnych, dla których organ administracji rządowej lub organ samorządu terytorialnego jest organem założycielskim albo podmiotem tworzącym w rozumieniu ustawy</w:t>
      </w:r>
      <w:r w:rsidR="004C67A8" w:rsidRPr="00176AC7">
        <w:rPr>
          <w:iCs/>
        </w:rPr>
        <w:t> z </w:t>
      </w:r>
      <w:r w:rsidRPr="00176AC7">
        <w:rPr>
          <w:iCs/>
        </w:rPr>
        <w:t>dnia 15 kwietnia 2011 r. o działalności leczniczej</w:t>
      </w:r>
      <w:r w:rsidR="00F843B5" w:rsidRPr="00176AC7">
        <w:rPr>
          <w:rStyle w:val="Odwoanieprzypisudolnego"/>
          <w:iCs/>
        </w:rPr>
        <w:footnoteReference w:id="12"/>
      </w:r>
      <w:r w:rsidRPr="00176AC7">
        <w:rPr>
          <w:iCs/>
        </w:rPr>
        <w:t>,</w:t>
      </w:r>
    </w:p>
    <w:p w14:paraId="2C005AFA" w14:textId="46C7EFC0" w:rsidR="00472E14" w:rsidRPr="00176AC7" w:rsidRDefault="00472E14" w:rsidP="007822FC">
      <w:pPr>
        <w:pStyle w:val="akapitosobny"/>
        <w:numPr>
          <w:ilvl w:val="0"/>
          <w:numId w:val="12"/>
        </w:numPr>
        <w:spacing w:before="0"/>
        <w:rPr>
          <w:iCs/>
        </w:rPr>
      </w:pPr>
      <w:r w:rsidRPr="00176AC7">
        <w:rPr>
          <w:iCs/>
        </w:rPr>
        <w:t>przedsiębiorców realizujących zadania obronne</w:t>
      </w:r>
      <w:r w:rsidR="00E22EA7" w:rsidRPr="00176AC7">
        <w:rPr>
          <w:iCs/>
        </w:rPr>
        <w:t>.</w:t>
      </w:r>
    </w:p>
    <w:p w14:paraId="641AD7B6" w14:textId="77777777" w:rsidR="00B023CE" w:rsidRPr="00176AC7" w:rsidRDefault="00B023CE" w:rsidP="002F362A">
      <w:pPr>
        <w:pStyle w:val="Nagwek2"/>
        <w:tabs>
          <w:tab w:val="num" w:pos="720"/>
        </w:tabs>
        <w:spacing w:before="120" w:after="120"/>
        <w:ind w:left="539" w:hanging="539"/>
        <w:rPr>
          <w:rFonts w:ascii="Lato" w:hAnsi="Lato"/>
        </w:rPr>
      </w:pPr>
      <w:r w:rsidRPr="00176AC7">
        <w:rPr>
          <w:rFonts w:ascii="Lato" w:hAnsi="Lato"/>
        </w:rPr>
        <w:t>Okres objęty kontrolą</w:t>
      </w:r>
    </w:p>
    <w:p w14:paraId="74D23C74" w14:textId="38B12C26" w:rsidR="00B4308D" w:rsidRPr="00176AC7" w:rsidRDefault="00DF36F4" w:rsidP="00F90268">
      <w:pPr>
        <w:pStyle w:val="akapitosobny"/>
        <w:rPr>
          <w:i/>
          <w:color w:val="2F5496" w:themeColor="accent5" w:themeShade="BF"/>
        </w:rPr>
      </w:pPr>
      <w:r w:rsidRPr="00176AC7">
        <w:rPr>
          <w:i/>
          <w:color w:val="2F5496" w:themeColor="accent5" w:themeShade="BF"/>
        </w:rPr>
        <w:t>D</w:t>
      </w:r>
      <w:r w:rsidR="00B4308D" w:rsidRPr="00176AC7">
        <w:rPr>
          <w:i/>
          <w:color w:val="2F5496" w:themeColor="accent5" w:themeShade="BF"/>
        </w:rPr>
        <w:t>aty dzienne, miesięczne lub wskazanie lat objętych kontrolą, ew. „do dnia rozpoczęcia czynności kontrolnych”/ „do dnia zakończenia czynności kontrolnych”</w:t>
      </w:r>
      <w:r w:rsidRPr="00176AC7">
        <w:rPr>
          <w:i/>
          <w:color w:val="2F5496" w:themeColor="accent5" w:themeShade="BF"/>
        </w:rPr>
        <w:t>.</w:t>
      </w:r>
    </w:p>
    <w:p w14:paraId="6A829B44" w14:textId="545D3EB0" w:rsidR="00D73AE3" w:rsidRPr="00176AC7" w:rsidRDefault="00D73AE3" w:rsidP="00F90268">
      <w:pPr>
        <w:pStyle w:val="akapitosobny"/>
      </w:pPr>
      <w:r w:rsidRPr="00176AC7">
        <w:t xml:space="preserve">Ze względu na </w:t>
      </w:r>
      <w:r w:rsidR="009912D8" w:rsidRPr="00176AC7">
        <w:t xml:space="preserve">istotną </w:t>
      </w:r>
      <w:r w:rsidRPr="00176AC7">
        <w:t xml:space="preserve">zmianę </w:t>
      </w:r>
      <w:r w:rsidR="005071B8" w:rsidRPr="00176AC7">
        <w:t xml:space="preserve">stanu prawnego </w:t>
      </w:r>
      <w:r w:rsidR="00850A55" w:rsidRPr="00176AC7">
        <w:t xml:space="preserve">w 2022 r. </w:t>
      </w:r>
      <w:r w:rsidR="005071B8" w:rsidRPr="00176AC7">
        <w:t>dot</w:t>
      </w:r>
      <w:r w:rsidR="0085403B" w:rsidRPr="00176AC7">
        <w:t>yczącego</w:t>
      </w:r>
      <w:r w:rsidR="005071B8" w:rsidRPr="00176AC7">
        <w:t xml:space="preserve"> zadań obronnych </w:t>
      </w:r>
      <w:r w:rsidR="009912D8" w:rsidRPr="00176AC7">
        <w:t>rekomendujemy</w:t>
      </w:r>
      <w:r w:rsidRPr="00176AC7">
        <w:t xml:space="preserve"> określenie okresu objętego kontrolą nie wcześniej niż od </w:t>
      </w:r>
      <w:r w:rsidR="005071B8" w:rsidRPr="00176AC7">
        <w:t xml:space="preserve">połowy </w:t>
      </w:r>
      <w:r w:rsidRPr="00176AC7">
        <w:t>2022</w:t>
      </w:r>
      <w:r w:rsidR="005071B8" w:rsidRPr="00176AC7">
        <w:t xml:space="preserve"> r.</w:t>
      </w:r>
      <w:r w:rsidR="00C905A1" w:rsidRPr="00176AC7">
        <w:t>, t</w:t>
      </w:r>
      <w:r w:rsidR="00400893" w:rsidRPr="00176AC7">
        <w:t xml:space="preserve">o jest </w:t>
      </w:r>
      <w:r w:rsidR="005071B8" w:rsidRPr="00176AC7">
        <w:t xml:space="preserve">po </w:t>
      </w:r>
      <w:r w:rsidRPr="00176AC7">
        <w:t>wejści</w:t>
      </w:r>
      <w:r w:rsidR="005071B8" w:rsidRPr="00176AC7">
        <w:t>u</w:t>
      </w:r>
      <w:r w:rsidRPr="00176AC7">
        <w:t xml:space="preserve"> w</w:t>
      </w:r>
      <w:r w:rsidR="005071B8" w:rsidRPr="00176AC7">
        <w:t> </w:t>
      </w:r>
      <w:r w:rsidRPr="00176AC7">
        <w:t>życie ustawy</w:t>
      </w:r>
      <w:r w:rsidR="004C4DBB" w:rsidRPr="00176AC7">
        <w:t xml:space="preserve"> o</w:t>
      </w:r>
      <w:r w:rsidR="00850A55" w:rsidRPr="00176AC7">
        <w:t> </w:t>
      </w:r>
      <w:r w:rsidR="004C4DBB" w:rsidRPr="00176AC7">
        <w:t>obronie Ojczyzny</w:t>
      </w:r>
      <w:r w:rsidRPr="00176AC7">
        <w:t xml:space="preserve">. </w:t>
      </w:r>
    </w:p>
    <w:p w14:paraId="256107B5" w14:textId="292DBB6B" w:rsidR="001A4162" w:rsidRPr="00176AC7" w:rsidRDefault="001A4162" w:rsidP="002F362A">
      <w:pPr>
        <w:pStyle w:val="Nagwek2"/>
        <w:tabs>
          <w:tab w:val="num" w:pos="720"/>
        </w:tabs>
        <w:spacing w:after="120"/>
        <w:ind w:left="539" w:hanging="539"/>
        <w:rPr>
          <w:rFonts w:ascii="Lato" w:hAnsi="Lato"/>
        </w:rPr>
      </w:pPr>
      <w:r w:rsidRPr="00176AC7">
        <w:rPr>
          <w:rFonts w:ascii="Lato" w:hAnsi="Lato"/>
        </w:rPr>
        <w:t>Uzasadnienie kontrol</w:t>
      </w:r>
      <w:r w:rsidR="0046409D" w:rsidRPr="00176AC7">
        <w:rPr>
          <w:rFonts w:ascii="Lato" w:hAnsi="Lato"/>
        </w:rPr>
        <w:t>i</w:t>
      </w:r>
    </w:p>
    <w:p w14:paraId="79FB1D92" w14:textId="0E714CAE" w:rsidR="004F2150" w:rsidRPr="00176AC7" w:rsidRDefault="00AD680D" w:rsidP="001A4162">
      <w:pPr>
        <w:pStyle w:val="akapitosobny"/>
      </w:pPr>
      <w:r w:rsidRPr="00176AC7">
        <w:t xml:space="preserve">Uzasadnieniem dla podjęcia kontroli są </w:t>
      </w:r>
      <w:r w:rsidR="004F2150" w:rsidRPr="00176AC7">
        <w:t xml:space="preserve">ryzyka </w:t>
      </w:r>
      <w:r w:rsidRPr="00176AC7">
        <w:t>wynikające z</w:t>
      </w:r>
      <w:r w:rsidR="008A79A1" w:rsidRPr="00176AC7">
        <w:t xml:space="preserve"> trwającej</w:t>
      </w:r>
      <w:r w:rsidRPr="00176AC7">
        <w:t xml:space="preserve"> </w:t>
      </w:r>
      <w:r w:rsidR="008A79A1" w:rsidRPr="00176AC7">
        <w:t>wojny na Ukrainie oraz systemowej zmiany modelu pozamilitarnych przygotowań obronnych w wyniku wejścia w życie (23 kwietnia 2022 r.) ustawy o obronie Ojczyzny.</w:t>
      </w:r>
    </w:p>
    <w:p w14:paraId="1F1030C5" w14:textId="34E6572E" w:rsidR="0012105D" w:rsidRPr="00176AC7" w:rsidRDefault="004F2150" w:rsidP="001A4162">
      <w:pPr>
        <w:pStyle w:val="akapitosobny"/>
      </w:pPr>
      <w:r w:rsidRPr="00176AC7">
        <w:t>Ponadto dodatkow</w:t>
      </w:r>
      <w:r w:rsidR="006A4945" w:rsidRPr="00176AC7">
        <w:t>e</w:t>
      </w:r>
      <w:r w:rsidRPr="00176AC7">
        <w:t xml:space="preserve"> u</w:t>
      </w:r>
      <w:r w:rsidR="0012105D" w:rsidRPr="00176AC7">
        <w:t xml:space="preserve">zasadnienie </w:t>
      </w:r>
      <w:r w:rsidRPr="00176AC7">
        <w:t xml:space="preserve">dla kontroli </w:t>
      </w:r>
      <w:r w:rsidR="00033252" w:rsidRPr="00176AC7">
        <w:t>mo</w:t>
      </w:r>
      <w:r w:rsidRPr="00176AC7">
        <w:t xml:space="preserve">że wynikać z </w:t>
      </w:r>
      <w:r w:rsidR="00AD680D" w:rsidRPr="00176AC7">
        <w:t>przeprowadzon</w:t>
      </w:r>
      <w:r w:rsidRPr="00176AC7">
        <w:t>ej</w:t>
      </w:r>
      <w:r w:rsidR="00AD680D" w:rsidRPr="00176AC7">
        <w:t xml:space="preserve"> analiz</w:t>
      </w:r>
      <w:r w:rsidRPr="00176AC7">
        <w:t>y</w:t>
      </w:r>
      <w:r w:rsidR="00AD680D" w:rsidRPr="00176AC7">
        <w:t xml:space="preserve"> ryzyka</w:t>
      </w:r>
      <w:r w:rsidR="0012105D" w:rsidRPr="00176AC7">
        <w:t xml:space="preserve"> lub</w:t>
      </w:r>
      <w:r w:rsidR="006A4945" w:rsidRPr="00176AC7">
        <w:t> </w:t>
      </w:r>
      <w:r w:rsidRPr="00176AC7">
        <w:t>z</w:t>
      </w:r>
      <w:r w:rsidR="006A4945" w:rsidRPr="00176AC7">
        <w:t> </w:t>
      </w:r>
      <w:r w:rsidR="0012105D" w:rsidRPr="00176AC7">
        <w:t>potrzeb informacyjn</w:t>
      </w:r>
      <w:r w:rsidRPr="00176AC7">
        <w:t>ych</w:t>
      </w:r>
      <w:r w:rsidR="0012105D" w:rsidRPr="00176AC7">
        <w:t xml:space="preserve"> kierownictwa.</w:t>
      </w:r>
    </w:p>
    <w:p w14:paraId="3E625A2A" w14:textId="07869E2E" w:rsidR="00AD680D" w:rsidRPr="00176AC7" w:rsidRDefault="004F2150" w:rsidP="001A4162">
      <w:pPr>
        <w:pStyle w:val="akapitosobny"/>
      </w:pPr>
      <w:r w:rsidRPr="00176AC7">
        <w:t>K</w:t>
      </w:r>
      <w:r w:rsidR="00AD680D" w:rsidRPr="00176AC7">
        <w:t>ontrol</w:t>
      </w:r>
      <w:r w:rsidRPr="00176AC7">
        <w:t>a</w:t>
      </w:r>
      <w:r w:rsidR="00AD680D" w:rsidRPr="00176AC7">
        <w:t xml:space="preserve"> może </w:t>
      </w:r>
      <w:r w:rsidRPr="00176AC7">
        <w:t xml:space="preserve">być również </w:t>
      </w:r>
      <w:r w:rsidR="00AD680D" w:rsidRPr="00176AC7">
        <w:t>uzasadniona przyjęciem przez szefa KPRM</w:t>
      </w:r>
      <w:r w:rsidR="00DA1E8F" w:rsidRPr="00176AC7">
        <w:t xml:space="preserve"> </w:t>
      </w:r>
      <w:r w:rsidR="00AD680D" w:rsidRPr="00176AC7">
        <w:t xml:space="preserve">priorytetu </w:t>
      </w:r>
      <w:r w:rsidRPr="00176AC7">
        <w:t xml:space="preserve">kontroli </w:t>
      </w:r>
      <w:r w:rsidR="00AD680D" w:rsidRPr="00176AC7">
        <w:t>na rok 2024 – t</w:t>
      </w:r>
      <w:r w:rsidR="00400893" w:rsidRPr="00176AC7">
        <w:t>o jest:</w:t>
      </w:r>
      <w:r w:rsidR="00AD680D" w:rsidRPr="00176AC7">
        <w:t xml:space="preserve"> „</w:t>
      </w:r>
      <w:r w:rsidR="00AD680D" w:rsidRPr="00176AC7">
        <w:rPr>
          <w:i/>
          <w:iCs/>
        </w:rPr>
        <w:t>Zadania obronne, ze szczególnym uwzględnieniem obowiązków administracji publicznej w zakresie pozamilitarnego wsparcia systemu bezpieczeństwa narodowego”</w:t>
      </w:r>
      <w:r w:rsidR="00367C72" w:rsidRPr="00176AC7">
        <w:rPr>
          <w:i/>
          <w:iCs/>
        </w:rPr>
        <w:t xml:space="preserve">. </w:t>
      </w:r>
    </w:p>
    <w:p w14:paraId="7B61D132" w14:textId="40DCE4E0" w:rsidR="00367C72" w:rsidRPr="00176AC7" w:rsidRDefault="004F2150" w:rsidP="001A4162">
      <w:pPr>
        <w:pStyle w:val="akapitosobny"/>
      </w:pPr>
      <w:r w:rsidRPr="00176AC7">
        <w:t>K</w:t>
      </w:r>
      <w:r w:rsidR="00C26C90" w:rsidRPr="00176AC7">
        <w:t>ontrol</w:t>
      </w:r>
      <w:r w:rsidR="00986205" w:rsidRPr="00176AC7">
        <w:t>a</w:t>
      </w:r>
      <w:r w:rsidR="00C26C90" w:rsidRPr="00176AC7">
        <w:t xml:space="preserve"> </w:t>
      </w:r>
      <w:r w:rsidR="00367C72" w:rsidRPr="00176AC7">
        <w:t xml:space="preserve">realizacji zadań obronnych </w:t>
      </w:r>
      <w:r w:rsidR="00C26C90" w:rsidRPr="00176AC7">
        <w:t>jest obowiązk</w:t>
      </w:r>
      <w:r w:rsidR="00986205" w:rsidRPr="00176AC7">
        <w:t>iem prawnym</w:t>
      </w:r>
      <w:r w:rsidR="00C26C90" w:rsidRPr="00176AC7">
        <w:t xml:space="preserve">, który </w:t>
      </w:r>
      <w:r w:rsidR="00986205" w:rsidRPr="00176AC7">
        <w:t xml:space="preserve">bezpośrednio </w:t>
      </w:r>
      <w:r w:rsidR="001F7BC3" w:rsidRPr="00176AC7">
        <w:t>wynik</w:t>
      </w:r>
      <w:r w:rsidR="00C26C90" w:rsidRPr="00176AC7">
        <w:t>a</w:t>
      </w:r>
      <w:r w:rsidR="001F7BC3" w:rsidRPr="00176AC7">
        <w:t xml:space="preserve"> z </w:t>
      </w:r>
      <w:r w:rsidR="00C26C90" w:rsidRPr="00176AC7">
        <w:t>ustawy o</w:t>
      </w:r>
      <w:r w:rsidRPr="00176AC7">
        <w:t> </w:t>
      </w:r>
      <w:r w:rsidR="00C26C90" w:rsidRPr="00176AC7">
        <w:t>obronie Ojczyzny</w:t>
      </w:r>
      <w:r w:rsidR="00CA4E2A" w:rsidRPr="00176AC7">
        <w:rPr>
          <w:rStyle w:val="Odwoanieprzypisudolnego"/>
        </w:rPr>
        <w:footnoteReference w:id="13"/>
      </w:r>
      <w:r w:rsidR="00C26C90" w:rsidRPr="00176AC7">
        <w:t>.</w:t>
      </w:r>
      <w:r w:rsidR="001F7BC3" w:rsidRPr="00176AC7">
        <w:t xml:space="preserve"> </w:t>
      </w:r>
    </w:p>
    <w:p w14:paraId="27B6FE34" w14:textId="14CF5510" w:rsidR="00B023CE" w:rsidRPr="00176AC7" w:rsidRDefault="00B023CE" w:rsidP="002F362A">
      <w:pPr>
        <w:pStyle w:val="Nagwek2"/>
        <w:tabs>
          <w:tab w:val="num" w:pos="720"/>
        </w:tabs>
        <w:spacing w:after="120"/>
        <w:ind w:left="539" w:hanging="539"/>
        <w:rPr>
          <w:rFonts w:ascii="Lato" w:hAnsi="Lato"/>
        </w:rPr>
      </w:pPr>
      <w:r w:rsidRPr="00176AC7">
        <w:rPr>
          <w:rFonts w:ascii="Lato" w:hAnsi="Lato"/>
        </w:rPr>
        <w:t>Cel kontroli</w:t>
      </w:r>
      <w:r w:rsidR="00D112D7" w:rsidRPr="00176AC7">
        <w:rPr>
          <w:rFonts w:ascii="Lato" w:hAnsi="Lato"/>
        </w:rPr>
        <w:t xml:space="preserve"> </w:t>
      </w:r>
    </w:p>
    <w:p w14:paraId="75835657" w14:textId="5F010060" w:rsidR="00D2082A" w:rsidRPr="00176AC7" w:rsidRDefault="004D4AA2" w:rsidP="001340CF">
      <w:pPr>
        <w:pStyle w:val="akapitosobny"/>
        <w:rPr>
          <w:i/>
          <w:color w:val="2F5496" w:themeColor="accent5" w:themeShade="BF"/>
        </w:rPr>
      </w:pPr>
      <w:r w:rsidRPr="00176AC7">
        <w:rPr>
          <w:i/>
          <w:color w:val="2F5496" w:themeColor="accent5" w:themeShade="BF"/>
        </w:rPr>
        <w:t xml:space="preserve">Ustalić należy </w:t>
      </w:r>
      <w:r w:rsidR="00B16A04" w:rsidRPr="00176AC7">
        <w:rPr>
          <w:i/>
          <w:color w:val="2F5496" w:themeColor="accent5" w:themeShade="BF"/>
        </w:rPr>
        <w:t xml:space="preserve">podstawowy/główny cel kontroli. </w:t>
      </w:r>
      <w:r w:rsidR="00227723" w:rsidRPr="00176AC7">
        <w:rPr>
          <w:i/>
          <w:color w:val="2F5496" w:themeColor="accent5" w:themeShade="BF"/>
        </w:rPr>
        <w:t>C</w:t>
      </w:r>
      <w:r w:rsidR="001340CF" w:rsidRPr="00176AC7">
        <w:rPr>
          <w:i/>
          <w:color w:val="2F5496" w:themeColor="accent5" w:themeShade="BF"/>
        </w:rPr>
        <w:t>el</w:t>
      </w:r>
      <w:r w:rsidR="00C26C90" w:rsidRPr="00176AC7">
        <w:rPr>
          <w:i/>
          <w:color w:val="2F5496" w:themeColor="accent5" w:themeShade="BF"/>
        </w:rPr>
        <w:t xml:space="preserve"> kontroli</w:t>
      </w:r>
      <w:r w:rsidR="00BD517E" w:rsidRPr="00176AC7">
        <w:rPr>
          <w:i/>
          <w:color w:val="2F5496" w:themeColor="accent5" w:themeShade="BF"/>
        </w:rPr>
        <w:t xml:space="preserve"> </w:t>
      </w:r>
      <w:r w:rsidR="00227723" w:rsidRPr="00176AC7">
        <w:rPr>
          <w:i/>
          <w:color w:val="2F5496" w:themeColor="accent5" w:themeShade="BF"/>
        </w:rPr>
        <w:t>p</w:t>
      </w:r>
      <w:r w:rsidR="00C26C90" w:rsidRPr="00176AC7">
        <w:rPr>
          <w:i/>
          <w:color w:val="2F5496" w:themeColor="accent5" w:themeShade="BF"/>
        </w:rPr>
        <w:t xml:space="preserve">owinien być </w:t>
      </w:r>
      <w:r w:rsidR="00D2082A" w:rsidRPr="00176AC7">
        <w:rPr>
          <w:i/>
          <w:color w:val="2F5496" w:themeColor="accent5" w:themeShade="BF"/>
        </w:rPr>
        <w:t xml:space="preserve">wynikiem </w:t>
      </w:r>
      <w:r w:rsidR="00C26C90" w:rsidRPr="00176AC7">
        <w:rPr>
          <w:i/>
          <w:color w:val="2F5496" w:themeColor="accent5" w:themeShade="BF"/>
        </w:rPr>
        <w:t xml:space="preserve">analizy ryzyka oraz </w:t>
      </w:r>
      <w:r w:rsidR="00BD517E" w:rsidRPr="00176AC7">
        <w:rPr>
          <w:i/>
          <w:color w:val="2F5496" w:themeColor="accent5" w:themeShade="BF"/>
        </w:rPr>
        <w:t xml:space="preserve">aktualnych </w:t>
      </w:r>
      <w:r w:rsidR="001340CF" w:rsidRPr="00176AC7">
        <w:rPr>
          <w:i/>
          <w:color w:val="2F5496" w:themeColor="accent5" w:themeShade="BF"/>
        </w:rPr>
        <w:t>potrzeb informacyjnych</w:t>
      </w:r>
      <w:r w:rsidR="00BD517E" w:rsidRPr="00176AC7">
        <w:rPr>
          <w:i/>
          <w:color w:val="2F5496" w:themeColor="accent5" w:themeShade="BF"/>
        </w:rPr>
        <w:t xml:space="preserve"> </w:t>
      </w:r>
      <w:r w:rsidR="00C26C90" w:rsidRPr="00176AC7">
        <w:rPr>
          <w:i/>
          <w:color w:val="2F5496" w:themeColor="accent5" w:themeShade="BF"/>
        </w:rPr>
        <w:t xml:space="preserve">i </w:t>
      </w:r>
      <w:r w:rsidR="001340CF" w:rsidRPr="00176AC7">
        <w:rPr>
          <w:i/>
          <w:color w:val="2F5496" w:themeColor="accent5" w:themeShade="BF"/>
        </w:rPr>
        <w:t>oczekiwań zlecającego kontrole. Prawidłowo skonstruowany</w:t>
      </w:r>
      <w:r w:rsidR="004C67A8" w:rsidRPr="00176AC7">
        <w:rPr>
          <w:i/>
          <w:color w:val="2F5496" w:themeColor="accent5" w:themeShade="BF"/>
        </w:rPr>
        <w:t xml:space="preserve"> cel</w:t>
      </w:r>
      <w:r w:rsidR="00663D3D" w:rsidRPr="00176AC7">
        <w:rPr>
          <w:i/>
          <w:color w:val="2F5496" w:themeColor="accent5" w:themeShade="BF"/>
        </w:rPr>
        <w:t xml:space="preserve"> nawiązuje do </w:t>
      </w:r>
      <w:r w:rsidR="001340CF" w:rsidRPr="00176AC7">
        <w:rPr>
          <w:i/>
          <w:color w:val="2F5496" w:themeColor="accent5" w:themeShade="BF"/>
        </w:rPr>
        <w:t>tematu</w:t>
      </w:r>
      <w:r w:rsidR="00663D3D" w:rsidRPr="00176AC7">
        <w:rPr>
          <w:i/>
          <w:color w:val="2F5496" w:themeColor="accent5" w:themeShade="BF"/>
        </w:rPr>
        <w:t xml:space="preserve"> kontroli</w:t>
      </w:r>
      <w:r w:rsidR="001F0800" w:rsidRPr="00176AC7">
        <w:rPr>
          <w:i/>
          <w:color w:val="2F5496" w:themeColor="accent5" w:themeShade="BF"/>
        </w:rPr>
        <w:t xml:space="preserve">, </w:t>
      </w:r>
      <w:r w:rsidR="00663D3D" w:rsidRPr="00176AC7">
        <w:rPr>
          <w:i/>
          <w:color w:val="2F5496" w:themeColor="accent5" w:themeShade="BF"/>
        </w:rPr>
        <w:t xml:space="preserve">obszarów ryzyka oraz przyjętych </w:t>
      </w:r>
      <w:r w:rsidR="001340CF" w:rsidRPr="00176AC7">
        <w:rPr>
          <w:i/>
          <w:color w:val="2F5496" w:themeColor="accent5" w:themeShade="BF"/>
        </w:rPr>
        <w:t>kryteri</w:t>
      </w:r>
      <w:r w:rsidR="00663D3D" w:rsidRPr="00176AC7">
        <w:rPr>
          <w:i/>
          <w:color w:val="2F5496" w:themeColor="accent5" w:themeShade="BF"/>
        </w:rPr>
        <w:t xml:space="preserve">ów </w:t>
      </w:r>
      <w:r w:rsidR="00D2082A" w:rsidRPr="00176AC7">
        <w:rPr>
          <w:i/>
          <w:color w:val="2F5496" w:themeColor="accent5" w:themeShade="BF"/>
        </w:rPr>
        <w:t>kontroli</w:t>
      </w:r>
      <w:r w:rsidR="00663D3D" w:rsidRPr="00176AC7">
        <w:rPr>
          <w:i/>
          <w:color w:val="2F5496" w:themeColor="accent5" w:themeShade="BF"/>
        </w:rPr>
        <w:t xml:space="preserve">. Jednocześnie jest </w:t>
      </w:r>
      <w:r w:rsidR="001340CF" w:rsidRPr="00176AC7">
        <w:rPr>
          <w:i/>
          <w:color w:val="2F5496" w:themeColor="accent5" w:themeShade="BF"/>
        </w:rPr>
        <w:t>możliwy do osiągniecia narzędziami dostępnymi</w:t>
      </w:r>
      <w:r w:rsidR="009800A8" w:rsidRPr="00176AC7">
        <w:rPr>
          <w:i/>
          <w:color w:val="2F5496" w:themeColor="accent5" w:themeShade="BF"/>
        </w:rPr>
        <w:t xml:space="preserve"> </w:t>
      </w:r>
      <w:r w:rsidR="00665EC8" w:rsidRPr="00176AC7">
        <w:rPr>
          <w:i/>
          <w:color w:val="2F5496" w:themeColor="accent5" w:themeShade="BF"/>
        </w:rPr>
        <w:t xml:space="preserve">dla </w:t>
      </w:r>
      <w:r w:rsidR="009800A8" w:rsidRPr="00176AC7">
        <w:rPr>
          <w:i/>
          <w:color w:val="2F5496" w:themeColor="accent5" w:themeShade="BF"/>
        </w:rPr>
        <w:t xml:space="preserve">danej </w:t>
      </w:r>
      <w:r w:rsidR="001340CF" w:rsidRPr="00176AC7">
        <w:rPr>
          <w:i/>
          <w:color w:val="2F5496" w:themeColor="accent5" w:themeShade="BF"/>
        </w:rPr>
        <w:t xml:space="preserve">kontroli. </w:t>
      </w:r>
    </w:p>
    <w:p w14:paraId="70D11F7F" w14:textId="77777777" w:rsidR="00B16A04" w:rsidRPr="00176AC7" w:rsidRDefault="00B16A04" w:rsidP="00B16A04">
      <w:pPr>
        <w:pStyle w:val="akapitosobny"/>
      </w:pPr>
      <w:r w:rsidRPr="00176AC7">
        <w:t xml:space="preserve">Kontrola zadań obronnych powinna ocenić stan realizacji zadań obronnych przez jednostkę kontrolowaną w czasie pokoju oraz zapewnić, że zadania te będą realizowane również w czasie zewnętrznego zagrożenia bezpieczeństwa państwa i w czasie wojny. </w:t>
      </w:r>
    </w:p>
    <w:p w14:paraId="6F10CF24" w14:textId="203A0C6D" w:rsidR="00B16A04" w:rsidRPr="00176AC7" w:rsidRDefault="00567293" w:rsidP="006A4945">
      <w:pPr>
        <w:pStyle w:val="akapitosobny"/>
      </w:pPr>
      <w:r w:rsidRPr="00176AC7">
        <w:t>Podstawowym c</w:t>
      </w:r>
      <w:r w:rsidR="00663D3D" w:rsidRPr="00176AC7">
        <w:t xml:space="preserve">elem kontroli jest ocena </w:t>
      </w:r>
      <w:r w:rsidR="00B16A04" w:rsidRPr="00176AC7">
        <w:t xml:space="preserve">przygotowania jednostki do realizacji zadań obronnych, </w:t>
      </w:r>
      <w:r w:rsidRPr="00176AC7">
        <w:t>w </w:t>
      </w:r>
      <w:r w:rsidR="00B16A04" w:rsidRPr="00176AC7">
        <w:t>szczególności</w:t>
      </w:r>
      <w:r w:rsidRPr="00176AC7">
        <w:t xml:space="preserve"> w zakresie </w:t>
      </w:r>
      <w:r w:rsidR="00554830" w:rsidRPr="00176AC7">
        <w:t>organizacj</w:t>
      </w:r>
      <w:r w:rsidR="00665EC8" w:rsidRPr="00176AC7">
        <w:t>i</w:t>
      </w:r>
      <w:r w:rsidR="00554830" w:rsidRPr="00176AC7">
        <w:t>, zarządzani</w:t>
      </w:r>
      <w:r w:rsidR="00665EC8" w:rsidRPr="00176AC7">
        <w:t>a</w:t>
      </w:r>
      <w:r w:rsidR="00554830" w:rsidRPr="00176AC7">
        <w:t xml:space="preserve"> i nadz</w:t>
      </w:r>
      <w:r w:rsidR="00665EC8" w:rsidRPr="00176AC7">
        <w:t>o</w:t>
      </w:r>
      <w:r w:rsidR="003D1309" w:rsidRPr="00176AC7">
        <w:t>r</w:t>
      </w:r>
      <w:r w:rsidR="00665EC8" w:rsidRPr="00176AC7">
        <w:t>u</w:t>
      </w:r>
      <w:r w:rsidR="00554830" w:rsidRPr="00176AC7">
        <w:t xml:space="preserve"> nad </w:t>
      </w:r>
      <w:r w:rsidR="00167769" w:rsidRPr="00176AC7">
        <w:t>zada</w:t>
      </w:r>
      <w:r w:rsidR="009800A8" w:rsidRPr="00176AC7">
        <w:t>niami</w:t>
      </w:r>
      <w:r w:rsidR="00167769" w:rsidRPr="00176AC7">
        <w:t xml:space="preserve"> obronny</w:t>
      </w:r>
      <w:r w:rsidR="009800A8" w:rsidRPr="00176AC7">
        <w:t>mi</w:t>
      </w:r>
      <w:r w:rsidR="006A4945" w:rsidRPr="00176AC7">
        <w:t xml:space="preserve"> (I)</w:t>
      </w:r>
      <w:r w:rsidRPr="00176AC7">
        <w:t>, a także</w:t>
      </w:r>
      <w:r w:rsidR="00B16A04" w:rsidRPr="00176AC7">
        <w:t xml:space="preserve"> przygotowania</w:t>
      </w:r>
      <w:r w:rsidRPr="00176AC7">
        <w:t xml:space="preserve"> jednostki kontrolowanej do</w:t>
      </w:r>
      <w:r w:rsidR="00B16A04" w:rsidRPr="00176AC7">
        <w:t xml:space="preserve"> </w:t>
      </w:r>
      <w:r w:rsidR="000C79A2" w:rsidRPr="00176AC7">
        <w:t>wykonywani</w:t>
      </w:r>
      <w:r w:rsidR="00665EC8" w:rsidRPr="00176AC7">
        <w:t>a</w:t>
      </w:r>
      <w:r w:rsidR="000C79A2" w:rsidRPr="00176AC7">
        <w:t xml:space="preserve"> </w:t>
      </w:r>
      <w:r w:rsidR="00B16A04" w:rsidRPr="00176AC7">
        <w:t xml:space="preserve">tych </w:t>
      </w:r>
      <w:r w:rsidR="00554830" w:rsidRPr="00176AC7">
        <w:t>zadań</w:t>
      </w:r>
      <w:r w:rsidR="00B16A04" w:rsidRPr="00176AC7">
        <w:t xml:space="preserve"> w</w:t>
      </w:r>
      <w:r w:rsidRPr="00176AC7">
        <w:t xml:space="preserve"> czasie zagrożenia bezpieczeństwa państwa lub wojny</w:t>
      </w:r>
      <w:r w:rsidR="006A4945" w:rsidRPr="00176AC7">
        <w:t xml:space="preserve"> (II)</w:t>
      </w:r>
      <w:r w:rsidR="00B16A04" w:rsidRPr="00176AC7">
        <w:t>.</w:t>
      </w:r>
    </w:p>
    <w:p w14:paraId="77935C11" w14:textId="766EEC84" w:rsidR="00554830" w:rsidRPr="00176AC7" w:rsidRDefault="00B16A04" w:rsidP="00F17790">
      <w:pPr>
        <w:pStyle w:val="akapitosobny"/>
      </w:pPr>
      <w:r w:rsidRPr="00176AC7">
        <w:t>Uzupełniającym celem kontroli jest ocena przygotowania jednostki kontrolowanej do</w:t>
      </w:r>
      <w:r w:rsidR="00567293" w:rsidRPr="00176AC7">
        <w:t xml:space="preserve"> realizacji zadań obronnych dotyczących: </w:t>
      </w:r>
      <w:r w:rsidR="00554830" w:rsidRPr="00176AC7">
        <w:t>współprac</w:t>
      </w:r>
      <w:r w:rsidR="00567293" w:rsidRPr="00176AC7">
        <w:t>y</w:t>
      </w:r>
      <w:r w:rsidR="004C67A8" w:rsidRPr="00176AC7">
        <w:t> z </w:t>
      </w:r>
      <w:r w:rsidR="00554830" w:rsidRPr="00176AC7">
        <w:t>podmiotami zewnętrznymi</w:t>
      </w:r>
      <w:r w:rsidR="008D2589" w:rsidRPr="00176AC7">
        <w:t xml:space="preserve"> </w:t>
      </w:r>
      <w:r w:rsidR="006A4945" w:rsidRPr="00176AC7">
        <w:t xml:space="preserve">(III) </w:t>
      </w:r>
      <w:r w:rsidR="00554830" w:rsidRPr="00176AC7">
        <w:t>oraz</w:t>
      </w:r>
      <w:r w:rsidR="008D2589" w:rsidRPr="00176AC7">
        <w:t xml:space="preserve"> </w:t>
      </w:r>
      <w:r w:rsidR="00567293" w:rsidRPr="00176AC7">
        <w:t xml:space="preserve">do ewentualnego </w:t>
      </w:r>
      <w:r w:rsidR="00554830" w:rsidRPr="00176AC7">
        <w:t>wsparci</w:t>
      </w:r>
      <w:r w:rsidR="00567293" w:rsidRPr="00176AC7">
        <w:t>a</w:t>
      </w:r>
      <w:r w:rsidR="00554830" w:rsidRPr="00176AC7">
        <w:t xml:space="preserve"> Sił</w:t>
      </w:r>
      <w:r w:rsidR="00EC3E99" w:rsidRPr="00176AC7">
        <w:t> </w:t>
      </w:r>
      <w:r w:rsidR="00554830" w:rsidRPr="00176AC7">
        <w:t>Zbrojnych RP</w:t>
      </w:r>
      <w:r w:rsidR="006A4945" w:rsidRPr="00176AC7">
        <w:t xml:space="preserve"> (IV)</w:t>
      </w:r>
      <w:r w:rsidR="00554830" w:rsidRPr="00176AC7">
        <w:t>.</w:t>
      </w:r>
    </w:p>
    <w:p w14:paraId="1F5C6AC9" w14:textId="588585FE" w:rsidR="00567293" w:rsidRPr="00176AC7" w:rsidRDefault="00567293" w:rsidP="00567293">
      <w:pPr>
        <w:pStyle w:val="akapitosobny"/>
      </w:pPr>
      <w:r w:rsidRPr="00176AC7">
        <w:t>Kryteria kontroli: celowość, legalność, rzetelność.</w:t>
      </w:r>
    </w:p>
    <w:p w14:paraId="2628620E" w14:textId="63557EBA" w:rsidR="008D2589" w:rsidRPr="00176AC7" w:rsidRDefault="008D2589" w:rsidP="00B71CE3">
      <w:pPr>
        <w:pStyle w:val="akapitosobny"/>
      </w:pPr>
      <w:r w:rsidRPr="00176AC7">
        <w:t>Powyższe cele</w:t>
      </w:r>
      <w:r w:rsidR="00567293" w:rsidRPr="00176AC7">
        <w:t xml:space="preserve">, </w:t>
      </w:r>
      <w:r w:rsidRPr="00176AC7">
        <w:t xml:space="preserve">zarówno podstawowe </w:t>
      </w:r>
      <w:r w:rsidR="00567293" w:rsidRPr="00176AC7">
        <w:t>(I</w:t>
      </w:r>
      <w:r w:rsidR="00EC3E99" w:rsidRPr="00176AC7">
        <w:t xml:space="preserve">, </w:t>
      </w:r>
      <w:r w:rsidR="00567293" w:rsidRPr="00176AC7">
        <w:t xml:space="preserve">II) </w:t>
      </w:r>
      <w:r w:rsidRPr="00176AC7">
        <w:t>jak i uzupełniające (I</w:t>
      </w:r>
      <w:r w:rsidR="00567293" w:rsidRPr="00176AC7">
        <w:t>II</w:t>
      </w:r>
      <w:r w:rsidR="00EC3E99" w:rsidRPr="00176AC7">
        <w:t>,</w:t>
      </w:r>
      <w:r w:rsidR="00567293" w:rsidRPr="00176AC7">
        <w:t xml:space="preserve"> </w:t>
      </w:r>
      <w:r w:rsidRPr="00176AC7">
        <w:t xml:space="preserve">IV) odpowiadają działom </w:t>
      </w:r>
      <w:r w:rsidR="00567293" w:rsidRPr="00176AC7">
        <w:t xml:space="preserve">kontroli </w:t>
      </w:r>
      <w:r w:rsidRPr="00176AC7">
        <w:t>o</w:t>
      </w:r>
      <w:r w:rsidR="00B71CE3" w:rsidRPr="00176AC7">
        <w:t>pisanym w niniejszym dokumencie</w:t>
      </w:r>
      <w:r w:rsidRPr="00176AC7">
        <w:t xml:space="preserve"> w</w:t>
      </w:r>
      <w:r w:rsidR="00B71CE3" w:rsidRPr="00176AC7">
        <w:t> </w:t>
      </w:r>
      <w:r w:rsidRPr="00176AC7">
        <w:t xml:space="preserve">punkcie </w:t>
      </w:r>
      <w:r w:rsidR="00B71CE3" w:rsidRPr="00176AC7">
        <w:t>dotyczącym tematyki kontroli.</w:t>
      </w:r>
    </w:p>
    <w:p w14:paraId="7B61A525" w14:textId="33E78788" w:rsidR="00B27077" w:rsidRPr="00176AC7" w:rsidRDefault="00665EC8" w:rsidP="00B27077">
      <w:pPr>
        <w:pStyle w:val="akapitosobny"/>
      </w:pPr>
      <w:r w:rsidRPr="00176AC7">
        <w:t>R</w:t>
      </w:r>
      <w:r w:rsidR="00CA0418" w:rsidRPr="00176AC7">
        <w:t xml:space="preserve">ezultatem tak określonego celu kontroli powinna </w:t>
      </w:r>
      <w:r w:rsidRPr="00176AC7">
        <w:t xml:space="preserve">być </w:t>
      </w:r>
      <w:r w:rsidR="00CA0418" w:rsidRPr="00176AC7">
        <w:t xml:space="preserve">informacja, </w:t>
      </w:r>
      <w:r w:rsidR="00031F66" w:rsidRPr="00176AC7">
        <w:t xml:space="preserve">czy </w:t>
      </w:r>
      <w:r w:rsidR="00567293" w:rsidRPr="00176AC7">
        <w:t xml:space="preserve">jednostka kontrolowana realizowała </w:t>
      </w:r>
      <w:r w:rsidR="00CA0418" w:rsidRPr="00176AC7">
        <w:t xml:space="preserve">zadania obronne </w:t>
      </w:r>
      <w:r w:rsidR="00031F66" w:rsidRPr="00176AC7">
        <w:t xml:space="preserve">w sposób </w:t>
      </w:r>
      <w:r w:rsidR="00663D3D" w:rsidRPr="00176AC7">
        <w:t>celowy (</w:t>
      </w:r>
      <w:r w:rsidRPr="00176AC7">
        <w:t xml:space="preserve">w tym </w:t>
      </w:r>
      <w:r w:rsidR="00BE4B95" w:rsidRPr="00176AC7">
        <w:t>zgodny z ich założeniami</w:t>
      </w:r>
      <w:r w:rsidR="00684026" w:rsidRPr="00176AC7">
        <w:t>, odpowiedni</w:t>
      </w:r>
      <w:r w:rsidR="00031F66" w:rsidRPr="00176AC7">
        <w:t xml:space="preserve"> i</w:t>
      </w:r>
      <w:r w:rsidR="00EC3E99" w:rsidRPr="00176AC7">
        <w:t> </w:t>
      </w:r>
      <w:r w:rsidR="00663D3D" w:rsidRPr="00176AC7">
        <w:t>skuteczn</w:t>
      </w:r>
      <w:r w:rsidR="00B27077" w:rsidRPr="00176AC7">
        <w:t>y</w:t>
      </w:r>
      <w:r w:rsidR="00663D3D" w:rsidRPr="00176AC7">
        <w:t>), legalny (</w:t>
      </w:r>
      <w:r w:rsidRPr="00176AC7">
        <w:t>w</w:t>
      </w:r>
      <w:r w:rsidR="00F17790" w:rsidRPr="00176AC7">
        <w:t> </w:t>
      </w:r>
      <w:r w:rsidRPr="00176AC7">
        <w:t>tym</w:t>
      </w:r>
      <w:r w:rsidR="00F17790" w:rsidRPr="00176AC7">
        <w:t> </w:t>
      </w:r>
      <w:r w:rsidR="00663D3D" w:rsidRPr="00176AC7">
        <w:t>zgodnie</w:t>
      </w:r>
      <w:r w:rsidR="004C67A8" w:rsidRPr="00176AC7">
        <w:t> z </w:t>
      </w:r>
      <w:r w:rsidR="00663D3D" w:rsidRPr="00176AC7">
        <w:t>obowiązującymi wymogami) oraz rzetelny (</w:t>
      </w:r>
      <w:r w:rsidRPr="00176AC7">
        <w:t xml:space="preserve">w tym </w:t>
      </w:r>
      <w:r w:rsidR="004C67A8" w:rsidRPr="00176AC7">
        <w:t>z </w:t>
      </w:r>
      <w:r w:rsidR="00663D3D" w:rsidRPr="00176AC7">
        <w:t>zachowaniem należytej staranności).</w:t>
      </w:r>
    </w:p>
    <w:p w14:paraId="16987BB3" w14:textId="67AA25C8" w:rsidR="00A8675A" w:rsidRPr="00176AC7" w:rsidRDefault="00665EC8" w:rsidP="003A26EA">
      <w:pPr>
        <w:pStyle w:val="akapitosobny"/>
      </w:pPr>
      <w:r w:rsidRPr="00176AC7">
        <w:t>C</w:t>
      </w:r>
      <w:r w:rsidR="0029707B" w:rsidRPr="00176AC7">
        <w:t xml:space="preserve">el </w:t>
      </w:r>
      <w:r w:rsidRPr="00176AC7">
        <w:t xml:space="preserve">kontroli </w:t>
      </w:r>
      <w:r w:rsidR="000F7839" w:rsidRPr="00176AC7">
        <w:t xml:space="preserve">powinien być </w:t>
      </w:r>
      <w:r w:rsidR="00CA0418" w:rsidRPr="00176AC7">
        <w:t xml:space="preserve">każdorazowo </w:t>
      </w:r>
      <w:r w:rsidR="000F7839" w:rsidRPr="00176AC7">
        <w:t>dostoso</w:t>
      </w:r>
      <w:r w:rsidR="006B4E44" w:rsidRPr="00176AC7">
        <w:t>wy</w:t>
      </w:r>
      <w:r w:rsidR="000F7839" w:rsidRPr="00176AC7">
        <w:t xml:space="preserve">wany do </w:t>
      </w:r>
      <w:r w:rsidR="00CA0418" w:rsidRPr="00176AC7">
        <w:t xml:space="preserve">aktualnych </w:t>
      </w:r>
      <w:r w:rsidR="000F7839" w:rsidRPr="00176AC7">
        <w:t>potrzeb zlecającego kontrolę</w:t>
      </w:r>
      <w:r w:rsidR="00F30DFB" w:rsidRPr="00176AC7">
        <w:t xml:space="preserve">, </w:t>
      </w:r>
      <w:r w:rsidR="0029707B" w:rsidRPr="00176AC7">
        <w:t>może to oznaczać</w:t>
      </w:r>
      <w:r w:rsidR="00D5280E" w:rsidRPr="00176AC7">
        <w:t xml:space="preserve"> </w:t>
      </w:r>
      <w:r w:rsidR="0029707B" w:rsidRPr="00176AC7">
        <w:t>rozszerzenie</w:t>
      </w:r>
      <w:r w:rsidRPr="00176AC7">
        <w:t>, konkretyzację</w:t>
      </w:r>
      <w:r w:rsidR="0029707B" w:rsidRPr="00176AC7">
        <w:t xml:space="preserve"> albo ograniczenie</w:t>
      </w:r>
      <w:r w:rsidR="00D5280E" w:rsidRPr="00176AC7">
        <w:t xml:space="preserve"> </w:t>
      </w:r>
      <w:r w:rsidR="00F30DFB" w:rsidRPr="00176AC7">
        <w:t xml:space="preserve">samego </w:t>
      </w:r>
      <w:r w:rsidR="0029707B" w:rsidRPr="00176AC7">
        <w:t>celu</w:t>
      </w:r>
      <w:r w:rsidRPr="00176AC7">
        <w:t xml:space="preserve"> albo</w:t>
      </w:r>
      <w:r w:rsidR="00F30DFB" w:rsidRPr="00176AC7">
        <w:t xml:space="preserve"> </w:t>
      </w:r>
      <w:r w:rsidR="00CA0418" w:rsidRPr="00176AC7">
        <w:t xml:space="preserve">jego </w:t>
      </w:r>
      <w:r w:rsidR="0029707B" w:rsidRPr="00176AC7">
        <w:t>poszczególnych podobszarów</w:t>
      </w:r>
      <w:r w:rsidR="00D5280E" w:rsidRPr="00176AC7">
        <w:t>.</w:t>
      </w:r>
    </w:p>
    <w:p w14:paraId="72CE355A" w14:textId="0CC46F0D" w:rsidR="00B023CE" w:rsidRPr="00176AC7" w:rsidRDefault="00B023CE" w:rsidP="00B023CE">
      <w:pPr>
        <w:pStyle w:val="Nagwek2"/>
        <w:tabs>
          <w:tab w:val="num" w:pos="720"/>
        </w:tabs>
        <w:ind w:left="540" w:hanging="540"/>
        <w:rPr>
          <w:rFonts w:ascii="Lato" w:hAnsi="Lato"/>
        </w:rPr>
      </w:pPr>
      <w:r w:rsidRPr="00176AC7">
        <w:rPr>
          <w:rFonts w:ascii="Lato" w:hAnsi="Lato"/>
        </w:rPr>
        <w:t>Informacje o kontroli</w:t>
      </w:r>
    </w:p>
    <w:p w14:paraId="4FB1833C" w14:textId="3F6D9B3C" w:rsidR="008B0C89" w:rsidRPr="00176AC7" w:rsidRDefault="00683CC7" w:rsidP="00EC3E99">
      <w:pPr>
        <w:pStyle w:val="akapitosobny"/>
        <w:keepNext/>
        <w:rPr>
          <w:i/>
          <w:color w:val="2F5496" w:themeColor="accent5" w:themeShade="BF"/>
        </w:rPr>
      </w:pPr>
      <w:r w:rsidRPr="00176AC7">
        <w:rPr>
          <w:i/>
          <w:color w:val="2F5496" w:themeColor="accent5" w:themeShade="BF"/>
        </w:rPr>
        <w:t>Podstawa prawna</w:t>
      </w:r>
      <w:r w:rsidR="008B0C89" w:rsidRPr="00176AC7">
        <w:rPr>
          <w:i/>
          <w:color w:val="2F5496" w:themeColor="accent5" w:themeShade="BF"/>
        </w:rPr>
        <w:t xml:space="preserve"> przeprowadzan</w:t>
      </w:r>
      <w:r w:rsidRPr="00176AC7">
        <w:rPr>
          <w:i/>
          <w:color w:val="2F5496" w:themeColor="accent5" w:themeShade="BF"/>
        </w:rPr>
        <w:t>i</w:t>
      </w:r>
      <w:r w:rsidR="008B0C89" w:rsidRPr="00176AC7">
        <w:rPr>
          <w:i/>
          <w:color w:val="2F5496" w:themeColor="accent5" w:themeShade="BF"/>
        </w:rPr>
        <w:t xml:space="preserve">a kontrola oraz </w:t>
      </w:r>
      <w:r w:rsidRPr="00176AC7">
        <w:rPr>
          <w:i/>
          <w:color w:val="2F5496" w:themeColor="accent5" w:themeShade="BF"/>
        </w:rPr>
        <w:t>określenie trybu kontroli</w:t>
      </w:r>
      <w:r w:rsidR="008B0C89" w:rsidRPr="00176AC7">
        <w:rPr>
          <w:i/>
          <w:color w:val="2F5496" w:themeColor="accent5" w:themeShade="BF"/>
        </w:rPr>
        <w:t>.</w:t>
      </w:r>
      <w:r w:rsidR="005F1E8B">
        <w:rPr>
          <w:i/>
          <w:color w:val="2F5496" w:themeColor="accent5" w:themeShade="BF"/>
        </w:rPr>
        <w:t xml:space="preserve"> </w:t>
      </w:r>
    </w:p>
    <w:p w14:paraId="23EB203C" w14:textId="39959677" w:rsidR="00367C72" w:rsidRPr="00176AC7" w:rsidRDefault="00367C72" w:rsidP="00367C72">
      <w:pPr>
        <w:pStyle w:val="akapitosobny"/>
      </w:pPr>
      <w:r w:rsidRPr="00176AC7">
        <w:t xml:space="preserve">Do wewnętrznej kontroli realizacji zadań obronnych </w:t>
      </w:r>
      <w:r w:rsidR="00EC3E99" w:rsidRPr="00176AC7">
        <w:t xml:space="preserve">należy </w:t>
      </w:r>
      <w:r w:rsidRPr="00176AC7">
        <w:t xml:space="preserve">stosować </w:t>
      </w:r>
      <w:r w:rsidR="00C625E5" w:rsidRPr="00176AC7">
        <w:t xml:space="preserve">zarządzenie lub </w:t>
      </w:r>
      <w:r w:rsidRPr="00176AC7">
        <w:t xml:space="preserve">wewnętrzną procedurę regulującą zasady i tryb prowadzenia kontroli w jednostce. </w:t>
      </w:r>
      <w:r w:rsidR="00D23527" w:rsidRPr="00176AC7">
        <w:t>W przypadku braku takich procedur, zarządzenie dot</w:t>
      </w:r>
      <w:r w:rsidR="00281223">
        <w:t>yczące</w:t>
      </w:r>
      <w:r w:rsidR="00D23527" w:rsidRPr="00176AC7">
        <w:t xml:space="preserve"> kontroli wewnętrznej może odwoływać się do norm zawartych </w:t>
      </w:r>
      <w:r w:rsidRPr="00176AC7">
        <w:t>w</w:t>
      </w:r>
      <w:r w:rsidR="00281223">
        <w:t> </w:t>
      </w:r>
      <w:r w:rsidRPr="00176AC7">
        <w:t xml:space="preserve">ustawie </w:t>
      </w:r>
      <w:r w:rsidRPr="00176AC7">
        <w:rPr>
          <w:i/>
          <w:iCs/>
        </w:rPr>
        <w:t>o</w:t>
      </w:r>
      <w:r w:rsidR="00ED14EB" w:rsidRPr="00176AC7">
        <w:rPr>
          <w:i/>
          <w:iCs/>
        </w:rPr>
        <w:t> </w:t>
      </w:r>
      <w:r w:rsidRPr="00176AC7">
        <w:rPr>
          <w:i/>
          <w:iCs/>
        </w:rPr>
        <w:t>obronie Ojczyzny</w:t>
      </w:r>
      <w:r w:rsidR="00D23527" w:rsidRPr="00176AC7">
        <w:t xml:space="preserve"> lub </w:t>
      </w:r>
      <w:r w:rsidRPr="00176AC7">
        <w:t>ustaw</w:t>
      </w:r>
      <w:r w:rsidR="00D23527" w:rsidRPr="00176AC7">
        <w:t>y</w:t>
      </w:r>
      <w:r w:rsidRPr="00176AC7">
        <w:t xml:space="preserve"> </w:t>
      </w:r>
      <w:r w:rsidRPr="00176AC7">
        <w:rPr>
          <w:i/>
          <w:iCs/>
        </w:rPr>
        <w:t>o kontroli</w:t>
      </w:r>
      <w:r w:rsidR="00D23527" w:rsidRPr="00176AC7">
        <w:rPr>
          <w:i/>
          <w:iCs/>
        </w:rPr>
        <w:t xml:space="preserve"> w administracji rządowej</w:t>
      </w:r>
      <w:r w:rsidR="0046409D" w:rsidRPr="00176AC7">
        <w:rPr>
          <w:rStyle w:val="Odwoanieprzypisudolnego"/>
          <w:i/>
          <w:iCs/>
        </w:rPr>
        <w:footnoteReference w:id="14"/>
      </w:r>
      <w:r w:rsidR="00D23527" w:rsidRPr="00176AC7">
        <w:rPr>
          <w:i/>
          <w:iCs/>
        </w:rPr>
        <w:t>.</w:t>
      </w:r>
    </w:p>
    <w:p w14:paraId="307BCF6F" w14:textId="72C88C64" w:rsidR="006857F9" w:rsidRPr="00176AC7" w:rsidRDefault="006857F9" w:rsidP="006857F9">
      <w:pPr>
        <w:pStyle w:val="akapitosobny"/>
      </w:pPr>
      <w:r w:rsidRPr="00176AC7">
        <w:t>W</w:t>
      </w:r>
      <w:r w:rsidR="00730596" w:rsidRPr="00176AC7">
        <w:t xml:space="preserve"> przypadku kontroli zewnętrznych, w </w:t>
      </w:r>
      <w:r w:rsidRPr="00176AC7">
        <w:t xml:space="preserve">zależności od kontrolującego, podstawą prawną </w:t>
      </w:r>
      <w:r w:rsidR="00E02D75" w:rsidRPr="00176AC7">
        <w:t xml:space="preserve">ich </w:t>
      </w:r>
      <w:r w:rsidRPr="00176AC7">
        <w:t>prowadzenia może być:</w:t>
      </w:r>
    </w:p>
    <w:p w14:paraId="114B4EF2" w14:textId="55666434" w:rsidR="005071B8" w:rsidRPr="00176AC7" w:rsidRDefault="00EC3E99" w:rsidP="007822FC">
      <w:pPr>
        <w:pStyle w:val="akapitosobny"/>
        <w:numPr>
          <w:ilvl w:val="0"/>
          <w:numId w:val="10"/>
        </w:numPr>
        <w:spacing w:before="0"/>
        <w:ind w:left="567"/>
      </w:pPr>
      <w:r w:rsidRPr="00176AC7">
        <w:t xml:space="preserve">art. </w:t>
      </w:r>
      <w:r w:rsidR="006857F9" w:rsidRPr="00176AC7">
        <w:t xml:space="preserve">27 ust. 1 pkt 10 </w:t>
      </w:r>
      <w:r w:rsidR="005071B8" w:rsidRPr="00176AC7">
        <w:t xml:space="preserve">ustawy o obronie Ojczyzny, </w:t>
      </w:r>
      <w:r w:rsidR="00E02D75" w:rsidRPr="00176AC7">
        <w:t>dot</w:t>
      </w:r>
      <w:r w:rsidR="0085403B" w:rsidRPr="00176AC7">
        <w:t>yczący</w:t>
      </w:r>
      <w:r w:rsidR="005071B8" w:rsidRPr="00176AC7">
        <w:t xml:space="preserve"> kontroli prowadzonych przez</w:t>
      </w:r>
      <w:r w:rsidR="00730596" w:rsidRPr="00176AC7">
        <w:t>:</w:t>
      </w:r>
    </w:p>
    <w:p w14:paraId="395A0164" w14:textId="07A4C389" w:rsidR="00A92551" w:rsidRPr="00176AC7" w:rsidRDefault="005071B8" w:rsidP="007822FC">
      <w:pPr>
        <w:pStyle w:val="akapitosobny"/>
        <w:numPr>
          <w:ilvl w:val="1"/>
          <w:numId w:val="10"/>
        </w:numPr>
        <w:spacing w:before="0"/>
      </w:pPr>
      <w:r w:rsidRPr="00176AC7">
        <w:t xml:space="preserve">Ministra Obrony Narodowej (w imieniu Rady Ministrów) w </w:t>
      </w:r>
      <w:r w:rsidR="00A92551" w:rsidRPr="00176AC7">
        <w:t>jednostkach podległych Prezesowi RM (w tym KPRM)</w:t>
      </w:r>
      <w:r w:rsidRPr="00176AC7">
        <w:t>, ministerstwach</w:t>
      </w:r>
      <w:r w:rsidR="00A92551" w:rsidRPr="00176AC7">
        <w:t xml:space="preserve"> oraz</w:t>
      </w:r>
      <w:r w:rsidRPr="00176AC7">
        <w:t xml:space="preserve"> urzędach wojewódzkich</w:t>
      </w:r>
      <w:r w:rsidRPr="00176AC7">
        <w:rPr>
          <w:rStyle w:val="Odwoanieprzypisudolnego"/>
        </w:rPr>
        <w:footnoteReference w:id="15"/>
      </w:r>
      <w:r w:rsidRPr="00176AC7">
        <w:t>;</w:t>
      </w:r>
    </w:p>
    <w:p w14:paraId="32EA8472" w14:textId="35CA1B6E" w:rsidR="005071B8" w:rsidRPr="00176AC7" w:rsidRDefault="00A92551" w:rsidP="007822FC">
      <w:pPr>
        <w:pStyle w:val="akapitosobny"/>
        <w:numPr>
          <w:ilvl w:val="1"/>
          <w:numId w:val="10"/>
        </w:numPr>
        <w:spacing w:before="0"/>
      </w:pPr>
      <w:r w:rsidRPr="00176AC7">
        <w:t>ministrów oraz</w:t>
      </w:r>
      <w:r w:rsidR="005071B8" w:rsidRPr="00176AC7">
        <w:t xml:space="preserve"> centralne organy administracji rządowej, </w:t>
      </w:r>
      <w:r w:rsidRPr="00176AC7">
        <w:t xml:space="preserve">w </w:t>
      </w:r>
      <w:r w:rsidR="005071B8" w:rsidRPr="00176AC7">
        <w:t>zakre</w:t>
      </w:r>
      <w:r w:rsidRPr="00176AC7">
        <w:t>sie</w:t>
      </w:r>
      <w:r w:rsidR="005071B8" w:rsidRPr="00176AC7">
        <w:t xml:space="preserve"> swojej właściwości rzeczowej i miejscowe</w:t>
      </w:r>
      <w:r w:rsidR="00EC3E99" w:rsidRPr="00176AC7">
        <w:t>j</w:t>
      </w:r>
      <w:r w:rsidR="004D4AA2" w:rsidRPr="00176AC7">
        <w:t>.</w:t>
      </w:r>
    </w:p>
    <w:p w14:paraId="18D1ADE4" w14:textId="017B6FB8" w:rsidR="006857F9" w:rsidRPr="00176AC7" w:rsidRDefault="006857F9" w:rsidP="007822FC">
      <w:pPr>
        <w:pStyle w:val="akapitosobny"/>
        <w:numPr>
          <w:ilvl w:val="0"/>
          <w:numId w:val="13"/>
        </w:numPr>
        <w:spacing w:before="0"/>
      </w:pPr>
      <w:r w:rsidRPr="00176AC7">
        <w:t>art. 30 ust. 2 pkt 6 ustawy o obronie Ojczyzny</w:t>
      </w:r>
      <w:r w:rsidR="009F4AA8" w:rsidRPr="00176AC7">
        <w:t xml:space="preserve">, </w:t>
      </w:r>
      <w:r w:rsidR="00E10C21" w:rsidRPr="00176AC7">
        <w:t>w przypadku</w:t>
      </w:r>
      <w:r w:rsidR="009F4AA8" w:rsidRPr="00176AC7">
        <w:t xml:space="preserve"> kontroli </w:t>
      </w:r>
      <w:r w:rsidR="00E10C21" w:rsidRPr="00176AC7">
        <w:t xml:space="preserve">realizacji zadań obronnych </w:t>
      </w:r>
      <w:r w:rsidR="009F4AA8" w:rsidRPr="00176AC7">
        <w:t>prowadzonych przez wojewodę</w:t>
      </w:r>
      <w:r w:rsidRPr="00176AC7">
        <w:t xml:space="preserve"> w</w:t>
      </w:r>
      <w:r w:rsidR="009F4AA8" w:rsidRPr="00176AC7">
        <w:t> </w:t>
      </w:r>
      <w:r w:rsidR="00A92551" w:rsidRPr="00176AC7">
        <w:t>zespolonych służbach, inspekcjach i strażach, organach administracji niezespolonej, jednostkach samorządu terytorialnego oraz u</w:t>
      </w:r>
      <w:r w:rsidR="00D112D7" w:rsidRPr="00176AC7">
        <w:t xml:space="preserve"> </w:t>
      </w:r>
      <w:r w:rsidR="00A92551" w:rsidRPr="00176AC7">
        <w:t>przedsiębiorców</w:t>
      </w:r>
      <w:r w:rsidR="00E32711" w:rsidRPr="00176AC7">
        <w:rPr>
          <w:rStyle w:val="Odwoanieprzypisudolnego"/>
        </w:rPr>
        <w:footnoteReference w:id="16"/>
      </w:r>
      <w:r w:rsidR="00730596" w:rsidRPr="00176AC7">
        <w:t>.</w:t>
      </w:r>
    </w:p>
    <w:p w14:paraId="54973435" w14:textId="23F4CA5F" w:rsidR="00870003" w:rsidRPr="00176AC7" w:rsidRDefault="009E46EC" w:rsidP="00BD2EA3">
      <w:pPr>
        <w:pStyle w:val="akapitosobny"/>
        <w:spacing w:before="60"/>
      </w:pPr>
      <w:r w:rsidRPr="00176AC7">
        <w:t>Z</w:t>
      </w:r>
      <w:r w:rsidR="00000272" w:rsidRPr="00176AC7">
        <w:t xml:space="preserve">asady </w:t>
      </w:r>
      <w:r w:rsidRPr="00176AC7">
        <w:t xml:space="preserve">oraz tryb </w:t>
      </w:r>
      <w:r w:rsidR="00000272" w:rsidRPr="00176AC7">
        <w:t xml:space="preserve">prowadzenia kontroli </w:t>
      </w:r>
      <w:r w:rsidR="00870003" w:rsidRPr="00176AC7">
        <w:t>zadań obronnych</w:t>
      </w:r>
      <w:r w:rsidRPr="00176AC7">
        <w:t>, w tym zasady planowania i programowania kontroli, kwestie dot</w:t>
      </w:r>
      <w:r w:rsidR="00850A55" w:rsidRPr="00176AC7">
        <w:t>yczące</w:t>
      </w:r>
      <w:r w:rsidRPr="00176AC7">
        <w:t xml:space="preserve"> upoważniania i zapewnienia bezstronności zespołu kontrolującego, </w:t>
      </w:r>
      <w:r w:rsidR="00BD2EA3" w:rsidRPr="00176AC7">
        <w:t xml:space="preserve">warunki kontroli w tym </w:t>
      </w:r>
      <w:r w:rsidRPr="00176AC7">
        <w:t>prawa i obowiązki kontrolerów i pracowników kontrolowanego</w:t>
      </w:r>
      <w:r w:rsidR="00BD2EA3" w:rsidRPr="00176AC7">
        <w:t xml:space="preserve">, a także mechanizmy kontradyktoryjności i zasady sporządzania dokumentów pokontrolnych, </w:t>
      </w:r>
      <w:r w:rsidR="00000272" w:rsidRPr="00176AC7">
        <w:t xml:space="preserve">zostały ujęte </w:t>
      </w:r>
      <w:r w:rsidR="00870003" w:rsidRPr="00176AC7">
        <w:t>odpowiednio w:</w:t>
      </w:r>
    </w:p>
    <w:p w14:paraId="19C24445" w14:textId="5C4E5F48" w:rsidR="00BD2EA3" w:rsidRPr="00176AC7" w:rsidRDefault="00000272" w:rsidP="007822FC">
      <w:pPr>
        <w:pStyle w:val="akapitosobny"/>
        <w:numPr>
          <w:ilvl w:val="0"/>
          <w:numId w:val="14"/>
        </w:numPr>
        <w:spacing w:before="0"/>
        <w:ind w:left="714" w:hanging="357"/>
      </w:pPr>
      <w:r w:rsidRPr="00176AC7">
        <w:t xml:space="preserve">rozporządzeniu </w:t>
      </w:r>
      <w:proofErr w:type="spellStart"/>
      <w:r w:rsidRPr="00176AC7">
        <w:t>ws</w:t>
      </w:r>
      <w:proofErr w:type="spellEnd"/>
      <w:r w:rsidRPr="00176AC7">
        <w:t xml:space="preserve">. </w:t>
      </w:r>
      <w:r w:rsidR="009E46EC" w:rsidRPr="00176AC7">
        <w:t>k</w:t>
      </w:r>
      <w:r w:rsidRPr="00176AC7">
        <w:t>ontroli</w:t>
      </w:r>
      <w:r w:rsidR="009E46EC" w:rsidRPr="00176AC7">
        <w:t xml:space="preserve"> (§ 7-16)</w:t>
      </w:r>
      <w:r w:rsidR="00BD2EA3" w:rsidRPr="00176AC7">
        <w:t>;</w:t>
      </w:r>
    </w:p>
    <w:p w14:paraId="3DB3A44B" w14:textId="588E7CAD" w:rsidR="006857F9" w:rsidRPr="00176AC7" w:rsidRDefault="00BD2EA3" w:rsidP="007822FC">
      <w:pPr>
        <w:pStyle w:val="akapitosobny"/>
        <w:numPr>
          <w:ilvl w:val="0"/>
          <w:numId w:val="14"/>
        </w:numPr>
        <w:spacing w:before="0"/>
        <w:ind w:left="714" w:hanging="357"/>
      </w:pPr>
      <w:r w:rsidRPr="00176AC7">
        <w:t>regulacjach wewnętrznych, które mogą ustalać własne zasady kontroli lub odnosić się do trybów określonych prawem powszechnie obowiązującym</w:t>
      </w:r>
      <w:r w:rsidR="001850EF" w:rsidRPr="00176AC7">
        <w:t xml:space="preserve">. </w:t>
      </w:r>
    </w:p>
    <w:p w14:paraId="1BFBCEEE" w14:textId="255C44DB" w:rsidR="004C4DBB" w:rsidRPr="00176AC7" w:rsidRDefault="004C4DBB" w:rsidP="008B0C89">
      <w:pPr>
        <w:pStyle w:val="akapitosobny"/>
        <w:spacing w:before="60"/>
      </w:pPr>
      <w:r w:rsidRPr="00176AC7">
        <w:t>Niezależnie od przyjętego trybu</w:t>
      </w:r>
      <w:r w:rsidR="00760EA0" w:rsidRPr="00176AC7">
        <w:t>,</w:t>
      </w:r>
      <w:r w:rsidRPr="00176AC7">
        <w:t xml:space="preserve"> kontrole </w:t>
      </w:r>
      <w:r w:rsidR="00BD2EA3" w:rsidRPr="00176AC7">
        <w:t xml:space="preserve">realizacji zadań obronnych </w:t>
      </w:r>
      <w:r w:rsidRPr="00176AC7">
        <w:t xml:space="preserve">powinny </w:t>
      </w:r>
      <w:r w:rsidR="00760EA0" w:rsidRPr="00176AC7">
        <w:t xml:space="preserve">również </w:t>
      </w:r>
      <w:r w:rsidRPr="00176AC7">
        <w:t>uwzględniać</w:t>
      </w:r>
      <w:r w:rsidR="00BD2EA3" w:rsidRPr="00176AC7">
        <w:t xml:space="preserve"> </w:t>
      </w:r>
      <w:r w:rsidRPr="00176AC7">
        <w:rPr>
          <w:i/>
          <w:iCs/>
        </w:rPr>
        <w:t xml:space="preserve">Standardy </w:t>
      </w:r>
      <w:r w:rsidR="00BD2EA3" w:rsidRPr="00176AC7">
        <w:rPr>
          <w:i/>
          <w:iCs/>
        </w:rPr>
        <w:t>k</w:t>
      </w:r>
      <w:r w:rsidRPr="00176AC7">
        <w:rPr>
          <w:i/>
          <w:iCs/>
        </w:rPr>
        <w:t>ontroli</w:t>
      </w:r>
      <w:r w:rsidR="00BD2EA3" w:rsidRPr="00176AC7">
        <w:t xml:space="preserve">. W szczególności </w:t>
      </w:r>
      <w:r w:rsidR="00760EA0" w:rsidRPr="00176AC7">
        <w:t xml:space="preserve">istotny jest </w:t>
      </w:r>
      <w:r w:rsidR="00BD2EA3" w:rsidRPr="00176AC7">
        <w:t>rozdział IV Standardów, pn.</w:t>
      </w:r>
      <w:r w:rsidR="00336B61" w:rsidRPr="00176AC7">
        <w:t> </w:t>
      </w:r>
      <w:r w:rsidR="00BD2EA3" w:rsidRPr="00176AC7">
        <w:rPr>
          <w:i/>
          <w:iCs/>
        </w:rPr>
        <w:t>Etapy postępowania kontrolnego (kontroli)</w:t>
      </w:r>
      <w:r w:rsidR="00BD2EA3" w:rsidRPr="00176AC7">
        <w:t xml:space="preserve">, </w:t>
      </w:r>
      <w:r w:rsidR="00340504" w:rsidRPr="00176AC7">
        <w:t xml:space="preserve">który </w:t>
      </w:r>
      <w:r w:rsidR="00760EA0" w:rsidRPr="00176AC7">
        <w:t>opisuje</w:t>
      </w:r>
      <w:r w:rsidR="00BD2EA3" w:rsidRPr="00176AC7">
        <w:t xml:space="preserve"> i </w:t>
      </w:r>
      <w:r w:rsidR="00760EA0" w:rsidRPr="00176AC7">
        <w:t xml:space="preserve">rozwija </w:t>
      </w:r>
      <w:r w:rsidR="00BD2EA3" w:rsidRPr="00176AC7">
        <w:t>ww. regulacj</w:t>
      </w:r>
      <w:r w:rsidR="00760EA0" w:rsidRPr="00176AC7">
        <w:t>e</w:t>
      </w:r>
      <w:r w:rsidR="00BD2EA3" w:rsidRPr="00176AC7">
        <w:t xml:space="preserve"> ustalając</w:t>
      </w:r>
      <w:r w:rsidR="00760EA0" w:rsidRPr="00176AC7">
        <w:t>e</w:t>
      </w:r>
      <w:r w:rsidR="00BD2EA3" w:rsidRPr="00176AC7">
        <w:t xml:space="preserve"> zasady i tryb prowadzenia kontroli.</w:t>
      </w:r>
    </w:p>
    <w:p w14:paraId="7910B95D" w14:textId="6275E6EA" w:rsidR="00D12D28" w:rsidRPr="00176AC7" w:rsidRDefault="00D12D28" w:rsidP="00EC595A">
      <w:pPr>
        <w:pStyle w:val="Nagwek2"/>
        <w:tabs>
          <w:tab w:val="num" w:pos="720"/>
        </w:tabs>
        <w:spacing w:after="200"/>
        <w:ind w:left="540" w:hanging="540"/>
        <w:rPr>
          <w:rFonts w:ascii="Lato" w:hAnsi="Lato"/>
        </w:rPr>
      </w:pPr>
      <w:r w:rsidRPr="00176AC7">
        <w:rPr>
          <w:rFonts w:ascii="Lato" w:hAnsi="Lato"/>
        </w:rPr>
        <w:t xml:space="preserve">Wyniki analizy </w:t>
      </w:r>
      <w:proofErr w:type="spellStart"/>
      <w:r w:rsidRPr="00176AC7">
        <w:rPr>
          <w:rFonts w:ascii="Lato" w:hAnsi="Lato"/>
        </w:rPr>
        <w:t>przedkontrolnej</w:t>
      </w:r>
      <w:proofErr w:type="spellEnd"/>
      <w:r w:rsidR="007124A1" w:rsidRPr="00176AC7">
        <w:rPr>
          <w:rFonts w:ascii="Lato" w:hAnsi="Lato"/>
        </w:rPr>
        <w:t xml:space="preserve"> </w:t>
      </w:r>
    </w:p>
    <w:p w14:paraId="11A40D50" w14:textId="77271E21" w:rsidR="00601290" w:rsidRPr="00176AC7" w:rsidRDefault="00336B61" w:rsidP="00336B61">
      <w:pPr>
        <w:keepNext/>
        <w:spacing w:line="300" w:lineRule="atLeast"/>
        <w:jc w:val="both"/>
        <w:rPr>
          <w:rFonts w:ascii="Lato" w:hAnsi="Lato"/>
          <w:i/>
          <w:color w:val="2F5496" w:themeColor="accent5" w:themeShade="BF"/>
          <w:sz w:val="20"/>
        </w:rPr>
      </w:pPr>
      <w:r w:rsidRPr="00176AC7">
        <w:rPr>
          <w:rFonts w:ascii="Lato" w:hAnsi="Lato"/>
          <w:i/>
          <w:color w:val="2F5496" w:themeColor="accent5" w:themeShade="BF"/>
          <w:sz w:val="20"/>
        </w:rPr>
        <w:t>W</w:t>
      </w:r>
      <w:r w:rsidR="00601290" w:rsidRPr="00176AC7">
        <w:rPr>
          <w:rFonts w:ascii="Lato" w:hAnsi="Lato"/>
          <w:i/>
          <w:color w:val="2F5496" w:themeColor="accent5" w:themeShade="BF"/>
          <w:sz w:val="20"/>
        </w:rPr>
        <w:t>stępne ustalenia i wnioski</w:t>
      </w:r>
      <w:r w:rsidRPr="00176AC7">
        <w:rPr>
          <w:rFonts w:ascii="Lato" w:hAnsi="Lato"/>
          <w:i/>
          <w:color w:val="2F5496" w:themeColor="accent5" w:themeShade="BF"/>
          <w:sz w:val="20"/>
        </w:rPr>
        <w:t xml:space="preserve"> dot</w:t>
      </w:r>
      <w:r w:rsidR="00850A55" w:rsidRPr="00176AC7">
        <w:rPr>
          <w:rFonts w:ascii="Lato" w:hAnsi="Lato"/>
          <w:i/>
          <w:color w:val="2F5496" w:themeColor="accent5" w:themeShade="BF"/>
          <w:sz w:val="20"/>
        </w:rPr>
        <w:t>yczące</w:t>
      </w:r>
      <w:r w:rsidRPr="00176AC7">
        <w:rPr>
          <w:rFonts w:ascii="Lato" w:hAnsi="Lato"/>
          <w:i/>
          <w:color w:val="2F5496" w:themeColor="accent5" w:themeShade="BF"/>
          <w:sz w:val="20"/>
        </w:rPr>
        <w:t xml:space="preserve"> </w:t>
      </w:r>
      <w:r w:rsidR="00601290" w:rsidRPr="00176AC7">
        <w:rPr>
          <w:rFonts w:ascii="Lato" w:hAnsi="Lato"/>
          <w:i/>
          <w:color w:val="2F5496" w:themeColor="accent5" w:themeShade="BF"/>
          <w:sz w:val="20"/>
        </w:rPr>
        <w:t>zadań obronnych</w:t>
      </w:r>
      <w:r w:rsidRPr="00176AC7">
        <w:rPr>
          <w:rFonts w:ascii="Lato" w:hAnsi="Lato"/>
          <w:i/>
          <w:color w:val="2F5496" w:themeColor="accent5" w:themeShade="BF"/>
          <w:sz w:val="20"/>
        </w:rPr>
        <w:t xml:space="preserve"> podlegających badaniu</w:t>
      </w:r>
      <w:r w:rsidR="00601290" w:rsidRPr="00176AC7">
        <w:rPr>
          <w:rFonts w:ascii="Lato" w:hAnsi="Lato"/>
          <w:i/>
          <w:color w:val="2F5496" w:themeColor="accent5" w:themeShade="BF"/>
          <w:sz w:val="20"/>
        </w:rPr>
        <w:t>,</w:t>
      </w:r>
      <w:r w:rsidR="004C67A8" w:rsidRPr="00176AC7">
        <w:rPr>
          <w:rFonts w:ascii="Lato" w:hAnsi="Lato"/>
          <w:i/>
          <w:color w:val="2F5496" w:themeColor="accent5" w:themeShade="BF"/>
          <w:sz w:val="20"/>
        </w:rPr>
        <w:t> z </w:t>
      </w:r>
      <w:r w:rsidRPr="00176AC7">
        <w:rPr>
          <w:rFonts w:ascii="Lato" w:hAnsi="Lato"/>
          <w:i/>
          <w:color w:val="2F5496" w:themeColor="accent5" w:themeShade="BF"/>
          <w:sz w:val="20"/>
        </w:rPr>
        <w:t xml:space="preserve">uwzględnieniem </w:t>
      </w:r>
      <w:r w:rsidR="00601290" w:rsidRPr="00176AC7">
        <w:rPr>
          <w:rFonts w:ascii="Lato" w:hAnsi="Lato"/>
          <w:i/>
          <w:color w:val="2F5496" w:themeColor="accent5" w:themeShade="BF"/>
          <w:sz w:val="20"/>
        </w:rPr>
        <w:t>sygnał</w:t>
      </w:r>
      <w:r w:rsidRPr="00176AC7">
        <w:rPr>
          <w:rFonts w:ascii="Lato" w:hAnsi="Lato"/>
          <w:i/>
          <w:color w:val="2F5496" w:themeColor="accent5" w:themeShade="BF"/>
          <w:sz w:val="20"/>
        </w:rPr>
        <w:t>ów i</w:t>
      </w:r>
      <w:r w:rsidR="00D341C9" w:rsidRPr="00176AC7">
        <w:rPr>
          <w:rFonts w:ascii="Lato" w:hAnsi="Lato"/>
          <w:i/>
          <w:color w:val="2F5496" w:themeColor="accent5" w:themeShade="BF"/>
          <w:sz w:val="20"/>
        </w:rPr>
        <w:t> </w:t>
      </w:r>
      <w:r w:rsidRPr="00176AC7">
        <w:rPr>
          <w:rFonts w:ascii="Lato" w:hAnsi="Lato"/>
          <w:i/>
          <w:color w:val="2F5496" w:themeColor="accent5" w:themeShade="BF"/>
          <w:sz w:val="20"/>
        </w:rPr>
        <w:t>wyników poprzednich kontroli.</w:t>
      </w:r>
    </w:p>
    <w:p w14:paraId="49DF8AF0" w14:textId="75FBD30A" w:rsidR="00F418AE" w:rsidRPr="00176AC7" w:rsidRDefault="00865455" w:rsidP="00A6325C">
      <w:pPr>
        <w:spacing w:before="120" w:line="300" w:lineRule="atLeast"/>
        <w:jc w:val="both"/>
        <w:rPr>
          <w:rFonts w:ascii="Lato" w:hAnsi="Lato"/>
          <w:sz w:val="20"/>
        </w:rPr>
      </w:pPr>
      <w:r w:rsidRPr="00176AC7">
        <w:rPr>
          <w:rFonts w:ascii="Lato" w:hAnsi="Lato"/>
          <w:sz w:val="20"/>
        </w:rPr>
        <w:t>W</w:t>
      </w:r>
      <w:r w:rsidR="00EC39AD" w:rsidRPr="00176AC7">
        <w:rPr>
          <w:rFonts w:ascii="Lato" w:hAnsi="Lato"/>
          <w:sz w:val="20"/>
        </w:rPr>
        <w:t>ynik</w:t>
      </w:r>
      <w:r w:rsidRPr="00176AC7">
        <w:rPr>
          <w:rFonts w:ascii="Lato" w:hAnsi="Lato"/>
          <w:sz w:val="20"/>
        </w:rPr>
        <w:t xml:space="preserve">iem </w:t>
      </w:r>
      <w:r w:rsidR="00EC39AD" w:rsidRPr="00176AC7">
        <w:rPr>
          <w:rFonts w:ascii="Lato" w:hAnsi="Lato"/>
          <w:sz w:val="20"/>
        </w:rPr>
        <w:t xml:space="preserve">analizy </w:t>
      </w:r>
      <w:proofErr w:type="spellStart"/>
      <w:r w:rsidR="00EC39AD" w:rsidRPr="00176AC7">
        <w:rPr>
          <w:rFonts w:ascii="Lato" w:hAnsi="Lato"/>
          <w:sz w:val="20"/>
        </w:rPr>
        <w:t>przedkontrolnej</w:t>
      </w:r>
      <w:proofErr w:type="spellEnd"/>
      <w:r w:rsidR="007B3275" w:rsidRPr="00176AC7">
        <w:rPr>
          <w:rFonts w:ascii="Lato" w:hAnsi="Lato"/>
          <w:sz w:val="20"/>
        </w:rPr>
        <w:t>,</w:t>
      </w:r>
      <w:r w:rsidR="00EC39AD" w:rsidRPr="00176AC7">
        <w:rPr>
          <w:rFonts w:ascii="Lato" w:hAnsi="Lato"/>
          <w:sz w:val="20"/>
        </w:rPr>
        <w:t xml:space="preserve"> </w:t>
      </w:r>
      <w:r w:rsidRPr="00176AC7">
        <w:rPr>
          <w:rFonts w:ascii="Lato" w:hAnsi="Lato"/>
          <w:sz w:val="20"/>
        </w:rPr>
        <w:t xml:space="preserve">są </w:t>
      </w:r>
      <w:r w:rsidR="00EC39AD" w:rsidRPr="00176AC7">
        <w:rPr>
          <w:rFonts w:ascii="Lato" w:hAnsi="Lato"/>
          <w:sz w:val="20"/>
        </w:rPr>
        <w:t>wstępne ustalenia i</w:t>
      </w:r>
      <w:r w:rsidRPr="00176AC7">
        <w:rPr>
          <w:rFonts w:ascii="Lato" w:hAnsi="Lato"/>
          <w:sz w:val="20"/>
        </w:rPr>
        <w:t xml:space="preserve"> </w:t>
      </w:r>
      <w:r w:rsidR="00EC39AD" w:rsidRPr="00176AC7">
        <w:rPr>
          <w:rFonts w:ascii="Lato" w:hAnsi="Lato"/>
          <w:sz w:val="20"/>
        </w:rPr>
        <w:t xml:space="preserve">wnioski dokonane na podstawie </w:t>
      </w:r>
      <w:r w:rsidR="0082574E" w:rsidRPr="00176AC7">
        <w:rPr>
          <w:rFonts w:ascii="Lato" w:hAnsi="Lato"/>
          <w:sz w:val="20"/>
        </w:rPr>
        <w:t xml:space="preserve">informacji zgromadzonych </w:t>
      </w:r>
      <w:r w:rsidR="00EC39AD" w:rsidRPr="00176AC7">
        <w:rPr>
          <w:rFonts w:ascii="Lato" w:hAnsi="Lato"/>
          <w:sz w:val="20"/>
        </w:rPr>
        <w:t>przed rozpoczęciem kontroli</w:t>
      </w:r>
      <w:r w:rsidR="0082574E" w:rsidRPr="00176AC7">
        <w:rPr>
          <w:rFonts w:ascii="Lato" w:hAnsi="Lato"/>
          <w:sz w:val="20"/>
        </w:rPr>
        <w:t>, w tym</w:t>
      </w:r>
      <w:r w:rsidR="00EC39AD" w:rsidRPr="00176AC7">
        <w:rPr>
          <w:rFonts w:ascii="Lato" w:hAnsi="Lato"/>
          <w:sz w:val="20"/>
        </w:rPr>
        <w:t xml:space="preserve"> </w:t>
      </w:r>
      <w:r w:rsidR="0082574E" w:rsidRPr="00176AC7">
        <w:rPr>
          <w:rFonts w:ascii="Lato" w:hAnsi="Lato"/>
          <w:sz w:val="20"/>
        </w:rPr>
        <w:t>wynikając</w:t>
      </w:r>
      <w:r w:rsidRPr="00176AC7">
        <w:rPr>
          <w:rFonts w:ascii="Lato" w:hAnsi="Lato"/>
          <w:sz w:val="20"/>
        </w:rPr>
        <w:t>e</w:t>
      </w:r>
      <w:r w:rsidR="004C67A8" w:rsidRPr="00176AC7">
        <w:rPr>
          <w:rFonts w:ascii="Lato" w:hAnsi="Lato"/>
          <w:sz w:val="20"/>
        </w:rPr>
        <w:t> z </w:t>
      </w:r>
      <w:r w:rsidR="0082574E" w:rsidRPr="00176AC7">
        <w:rPr>
          <w:rFonts w:ascii="Lato" w:hAnsi="Lato"/>
          <w:sz w:val="20"/>
        </w:rPr>
        <w:t xml:space="preserve">posiadanej </w:t>
      </w:r>
      <w:r w:rsidR="00EC39AD" w:rsidRPr="00176AC7">
        <w:rPr>
          <w:rFonts w:ascii="Lato" w:hAnsi="Lato"/>
          <w:sz w:val="20"/>
        </w:rPr>
        <w:t>dokumentacji</w:t>
      </w:r>
      <w:r w:rsidRPr="00176AC7">
        <w:rPr>
          <w:rFonts w:ascii="Lato" w:hAnsi="Lato"/>
          <w:sz w:val="20"/>
        </w:rPr>
        <w:t>, uzyskanych materiałów</w:t>
      </w:r>
      <w:r w:rsidR="00EC39AD" w:rsidRPr="00176AC7">
        <w:rPr>
          <w:rFonts w:ascii="Lato" w:hAnsi="Lato"/>
          <w:sz w:val="20"/>
        </w:rPr>
        <w:t xml:space="preserve"> </w:t>
      </w:r>
      <w:r w:rsidR="0082574E" w:rsidRPr="00176AC7">
        <w:rPr>
          <w:rFonts w:ascii="Lato" w:hAnsi="Lato"/>
          <w:sz w:val="20"/>
        </w:rPr>
        <w:t>oraz</w:t>
      </w:r>
      <w:r w:rsidR="004C67A8" w:rsidRPr="00176AC7">
        <w:rPr>
          <w:rFonts w:ascii="Lato" w:hAnsi="Lato"/>
          <w:sz w:val="20"/>
        </w:rPr>
        <w:t> z </w:t>
      </w:r>
      <w:r w:rsidR="00B615F1" w:rsidRPr="00176AC7">
        <w:rPr>
          <w:rFonts w:ascii="Lato" w:hAnsi="Lato"/>
          <w:sz w:val="20"/>
        </w:rPr>
        <w:t>wyników ostatnich kontroli</w:t>
      </w:r>
      <w:r w:rsidR="0062436F" w:rsidRPr="00176AC7">
        <w:rPr>
          <w:rFonts w:ascii="Lato" w:hAnsi="Lato"/>
          <w:sz w:val="20"/>
        </w:rPr>
        <w:t>.</w:t>
      </w:r>
      <w:r w:rsidR="00601290" w:rsidRPr="00176AC7">
        <w:rPr>
          <w:rFonts w:ascii="Lato" w:hAnsi="Lato"/>
          <w:sz w:val="20"/>
        </w:rPr>
        <w:t xml:space="preserve"> </w:t>
      </w:r>
      <w:r w:rsidR="0082574E" w:rsidRPr="00176AC7">
        <w:rPr>
          <w:rFonts w:ascii="Lato" w:hAnsi="Lato"/>
          <w:sz w:val="20"/>
        </w:rPr>
        <w:t xml:space="preserve">W szczególności przed </w:t>
      </w:r>
      <w:r w:rsidR="00F418AE" w:rsidRPr="00176AC7">
        <w:rPr>
          <w:rFonts w:ascii="Lato" w:hAnsi="Lato"/>
          <w:sz w:val="20"/>
        </w:rPr>
        <w:t xml:space="preserve">rozpoczęciem czynności kontrolnych </w:t>
      </w:r>
      <w:r w:rsidR="003A26EA" w:rsidRPr="00176AC7">
        <w:rPr>
          <w:rFonts w:ascii="Lato" w:hAnsi="Lato"/>
          <w:sz w:val="20"/>
        </w:rPr>
        <w:t xml:space="preserve">należy </w:t>
      </w:r>
      <w:r w:rsidR="00F418AE" w:rsidRPr="00176AC7">
        <w:rPr>
          <w:rFonts w:ascii="Lato" w:hAnsi="Lato"/>
          <w:sz w:val="20"/>
        </w:rPr>
        <w:t>pozyskać</w:t>
      </w:r>
      <w:r w:rsidR="003F5303" w:rsidRPr="00176AC7">
        <w:rPr>
          <w:rFonts w:ascii="Lato" w:hAnsi="Lato"/>
          <w:sz w:val="20"/>
        </w:rPr>
        <w:t xml:space="preserve"> </w:t>
      </w:r>
      <w:r w:rsidR="00A5637F" w:rsidRPr="00176AC7">
        <w:rPr>
          <w:rFonts w:ascii="Lato" w:hAnsi="Lato"/>
          <w:sz w:val="20"/>
        </w:rPr>
        <w:t>i przeanalizować</w:t>
      </w:r>
      <w:r w:rsidR="003F5303" w:rsidRPr="00176AC7">
        <w:rPr>
          <w:rFonts w:ascii="Lato" w:hAnsi="Lato"/>
          <w:sz w:val="20"/>
        </w:rPr>
        <w:t xml:space="preserve"> dokumenty i</w:t>
      </w:r>
      <w:r w:rsidR="007E1ECC" w:rsidRPr="00176AC7">
        <w:rPr>
          <w:rFonts w:ascii="Lato" w:hAnsi="Lato"/>
          <w:sz w:val="20"/>
        </w:rPr>
        <w:t> </w:t>
      </w:r>
      <w:r w:rsidR="00F418AE" w:rsidRPr="00176AC7">
        <w:rPr>
          <w:rFonts w:ascii="Lato" w:hAnsi="Lato"/>
          <w:sz w:val="20"/>
        </w:rPr>
        <w:t>zestawienia</w:t>
      </w:r>
      <w:r w:rsidR="00A42549" w:rsidRPr="00176AC7">
        <w:rPr>
          <w:rFonts w:ascii="Lato" w:hAnsi="Lato"/>
          <w:sz w:val="20"/>
        </w:rPr>
        <w:t xml:space="preserve"> charakteryzujące jednostkę kontrolowaną oraz zakres zadań obronnych jakie</w:t>
      </w:r>
      <w:r w:rsidR="00EC1A42" w:rsidRPr="00176AC7">
        <w:rPr>
          <w:rFonts w:ascii="Lato" w:hAnsi="Lato"/>
          <w:sz w:val="20"/>
        </w:rPr>
        <w:t xml:space="preserve"> powinna realizować </w:t>
      </w:r>
      <w:r w:rsidR="00601290" w:rsidRPr="00176AC7">
        <w:rPr>
          <w:rFonts w:ascii="Lato" w:hAnsi="Lato"/>
          <w:sz w:val="20"/>
        </w:rPr>
        <w:t>w okresie kontroli</w:t>
      </w:r>
      <w:r w:rsidR="00A42549" w:rsidRPr="00176AC7">
        <w:rPr>
          <w:rFonts w:ascii="Lato" w:hAnsi="Lato"/>
          <w:sz w:val="20"/>
        </w:rPr>
        <w:t xml:space="preserve">, </w:t>
      </w:r>
      <w:r w:rsidR="00601290" w:rsidRPr="00176AC7">
        <w:rPr>
          <w:rFonts w:ascii="Lato" w:hAnsi="Lato"/>
          <w:sz w:val="20"/>
        </w:rPr>
        <w:t>w</w:t>
      </w:r>
      <w:r w:rsidR="00EC1A42" w:rsidRPr="00176AC7">
        <w:rPr>
          <w:rFonts w:ascii="Lato" w:hAnsi="Lato"/>
          <w:sz w:val="20"/>
        </w:rPr>
        <w:t> </w:t>
      </w:r>
      <w:r w:rsidR="00601290" w:rsidRPr="00176AC7">
        <w:rPr>
          <w:rFonts w:ascii="Lato" w:hAnsi="Lato"/>
          <w:sz w:val="20"/>
        </w:rPr>
        <w:t xml:space="preserve">tym </w:t>
      </w:r>
      <w:r w:rsidR="00336B61" w:rsidRPr="00176AC7">
        <w:rPr>
          <w:rFonts w:ascii="Lato" w:hAnsi="Lato"/>
          <w:sz w:val="20"/>
        </w:rPr>
        <w:t>w</w:t>
      </w:r>
      <w:r w:rsidR="00EC1A42" w:rsidRPr="00176AC7">
        <w:rPr>
          <w:rFonts w:ascii="Lato" w:hAnsi="Lato"/>
          <w:sz w:val="20"/>
        </w:rPr>
        <w:t> </w:t>
      </w:r>
      <w:r w:rsidR="00336B61" w:rsidRPr="00176AC7">
        <w:rPr>
          <w:rFonts w:ascii="Lato" w:hAnsi="Lato"/>
          <w:sz w:val="20"/>
        </w:rPr>
        <w:t>szczególności</w:t>
      </w:r>
      <w:r w:rsidR="00F418AE" w:rsidRPr="00176AC7">
        <w:rPr>
          <w:rFonts w:ascii="Lato" w:hAnsi="Lato"/>
          <w:sz w:val="20"/>
        </w:rPr>
        <w:t>:</w:t>
      </w:r>
    </w:p>
    <w:p w14:paraId="1FE2065C" w14:textId="47D2876B" w:rsidR="003A26EA" w:rsidRPr="00176AC7" w:rsidRDefault="00601290" w:rsidP="007822FC">
      <w:pPr>
        <w:pStyle w:val="akapitosobny"/>
        <w:numPr>
          <w:ilvl w:val="0"/>
          <w:numId w:val="3"/>
        </w:numPr>
        <w:spacing w:before="0"/>
        <w:ind w:left="426" w:hanging="284"/>
      </w:pPr>
      <w:r w:rsidRPr="00176AC7">
        <w:t>a</w:t>
      </w:r>
      <w:r w:rsidR="003A26EA" w:rsidRPr="00176AC7">
        <w:t>kty prawne związane</w:t>
      </w:r>
      <w:r w:rsidR="004C67A8" w:rsidRPr="00176AC7">
        <w:t> z </w:t>
      </w:r>
      <w:r w:rsidR="003A26EA" w:rsidRPr="00176AC7">
        <w:t>zadaniami obronnymi</w:t>
      </w:r>
      <w:r w:rsidRPr="00176AC7">
        <w:t>,</w:t>
      </w:r>
    </w:p>
    <w:p w14:paraId="3D1AC3D9" w14:textId="6BCF3BD6" w:rsidR="00601290" w:rsidRPr="00176AC7" w:rsidRDefault="00601290" w:rsidP="007822FC">
      <w:pPr>
        <w:pStyle w:val="akapitosobny"/>
        <w:numPr>
          <w:ilvl w:val="0"/>
          <w:numId w:val="3"/>
        </w:numPr>
        <w:spacing w:before="0"/>
        <w:ind w:left="426" w:hanging="284"/>
      </w:pPr>
      <w:r w:rsidRPr="00176AC7">
        <w:t>z</w:t>
      </w:r>
      <w:r w:rsidR="00DB71CC" w:rsidRPr="00176AC7">
        <w:t xml:space="preserve">arządzenie </w:t>
      </w:r>
      <w:r w:rsidR="00DD53F1" w:rsidRPr="00176AC7">
        <w:t xml:space="preserve">właściwego </w:t>
      </w:r>
      <w:r w:rsidR="00DB71CC" w:rsidRPr="00176AC7">
        <w:t>ministra kierującego działem administracji rządowej w sprawie sposobu wykonywania zadań w ramach obowiązku obrony oraz w sprawie szkolenia obronnego</w:t>
      </w:r>
      <w:r w:rsidRPr="00176AC7">
        <w:t>,</w:t>
      </w:r>
    </w:p>
    <w:p w14:paraId="46D84029" w14:textId="4957DF61" w:rsidR="00DB71CC" w:rsidRPr="00176AC7" w:rsidRDefault="00601290" w:rsidP="007822FC">
      <w:pPr>
        <w:pStyle w:val="akapitosobny"/>
        <w:numPr>
          <w:ilvl w:val="0"/>
          <w:numId w:val="3"/>
        </w:numPr>
        <w:spacing w:before="0"/>
        <w:ind w:left="426" w:hanging="284"/>
      </w:pPr>
      <w:r w:rsidRPr="00176AC7">
        <w:t>z</w:t>
      </w:r>
      <w:r w:rsidR="00DB71CC" w:rsidRPr="00176AC7">
        <w:t xml:space="preserve">arządzenia i wytyczne właściwego </w:t>
      </w:r>
      <w:r w:rsidR="00336B61" w:rsidRPr="00176AC7">
        <w:t>w</w:t>
      </w:r>
      <w:r w:rsidR="00DB71CC" w:rsidRPr="00176AC7">
        <w:t>ojewody dot</w:t>
      </w:r>
      <w:r w:rsidR="00850A55" w:rsidRPr="00176AC7">
        <w:t>yczące</w:t>
      </w:r>
      <w:r w:rsidR="00DB71CC" w:rsidRPr="00176AC7">
        <w:t xml:space="preserve"> zadań obronnych</w:t>
      </w:r>
      <w:r w:rsidRPr="00176AC7">
        <w:t>,</w:t>
      </w:r>
    </w:p>
    <w:p w14:paraId="7122470C" w14:textId="77C21900" w:rsidR="00DB71CC" w:rsidRPr="00176AC7" w:rsidRDefault="0047027F" w:rsidP="007822FC">
      <w:pPr>
        <w:pStyle w:val="akapitosobny"/>
        <w:numPr>
          <w:ilvl w:val="0"/>
          <w:numId w:val="3"/>
        </w:numPr>
        <w:spacing w:before="0"/>
        <w:ind w:left="426" w:hanging="284"/>
      </w:pPr>
      <w:r w:rsidRPr="00176AC7">
        <w:t xml:space="preserve">właściwe programy pozamilitarnych przygotowań obronnych </w:t>
      </w:r>
      <w:r w:rsidR="00DB71CC" w:rsidRPr="00176AC7">
        <w:t xml:space="preserve">oraz inne </w:t>
      </w:r>
      <w:r w:rsidR="00601290" w:rsidRPr="00176AC7">
        <w:t xml:space="preserve">dostępne </w:t>
      </w:r>
      <w:r w:rsidR="00DB71CC" w:rsidRPr="00176AC7">
        <w:t>dokumenty</w:t>
      </w:r>
      <w:r w:rsidR="00601290" w:rsidRPr="00176AC7">
        <w:t xml:space="preserve"> </w:t>
      </w:r>
      <w:r w:rsidR="00DB71CC" w:rsidRPr="00176AC7">
        <w:t>dotyczące kontroli zadań obronnych</w:t>
      </w:r>
      <w:r w:rsidR="00601290" w:rsidRPr="00176AC7">
        <w:t>,</w:t>
      </w:r>
    </w:p>
    <w:p w14:paraId="4B0C959D" w14:textId="36EC7478" w:rsidR="00F418AE" w:rsidRPr="00176AC7" w:rsidRDefault="0082574E" w:rsidP="007822FC">
      <w:pPr>
        <w:pStyle w:val="akapitosobny"/>
        <w:numPr>
          <w:ilvl w:val="0"/>
          <w:numId w:val="3"/>
        </w:numPr>
        <w:spacing w:before="0"/>
        <w:ind w:left="426" w:hanging="284"/>
      </w:pPr>
      <w:r w:rsidRPr="00176AC7">
        <w:t>r</w:t>
      </w:r>
      <w:r w:rsidR="00F418AE" w:rsidRPr="00176AC7">
        <w:t>egulamin organizacyjny</w:t>
      </w:r>
      <w:r w:rsidR="00E05A89" w:rsidRPr="00176AC7">
        <w:t>, regulamin organizacyjny jednostki zmilitaryzowanej</w:t>
      </w:r>
      <w:r w:rsidR="00A051EF" w:rsidRPr="00176AC7">
        <w:t xml:space="preserve"> oraz inne dokumenty dotyczące działalności jednostki kontrolowanej</w:t>
      </w:r>
      <w:r w:rsidR="00053E73" w:rsidRPr="00176AC7">
        <w:t xml:space="preserve"> w</w:t>
      </w:r>
      <w:r w:rsidR="00336B61" w:rsidRPr="00176AC7">
        <w:t> </w:t>
      </w:r>
      <w:r w:rsidR="00053E73" w:rsidRPr="00176AC7">
        <w:t>zakresie zadań obronnych</w:t>
      </w:r>
      <w:r w:rsidRPr="00176AC7">
        <w:t>,</w:t>
      </w:r>
    </w:p>
    <w:p w14:paraId="5934DE76" w14:textId="71703B62" w:rsidR="001A4162" w:rsidRPr="00176AC7" w:rsidRDefault="0082574E" w:rsidP="007822FC">
      <w:pPr>
        <w:pStyle w:val="akapitosobny"/>
        <w:numPr>
          <w:ilvl w:val="0"/>
          <w:numId w:val="3"/>
        </w:numPr>
        <w:spacing w:before="0"/>
        <w:ind w:left="426" w:hanging="284"/>
      </w:pPr>
      <w:r w:rsidRPr="00176AC7">
        <w:t>w</w:t>
      </w:r>
      <w:r w:rsidR="00A051EF" w:rsidRPr="00176AC7">
        <w:t>yniki wcześniejszych kontroli</w:t>
      </w:r>
      <w:r w:rsidR="00053E73" w:rsidRPr="00176AC7">
        <w:t xml:space="preserve"> </w:t>
      </w:r>
      <w:r w:rsidR="00334C93" w:rsidRPr="00176AC7">
        <w:t xml:space="preserve">lub audytów w zakresie </w:t>
      </w:r>
      <w:r w:rsidR="00053E73" w:rsidRPr="00176AC7">
        <w:t>zadań obronnych</w:t>
      </w:r>
      <w:r w:rsidR="00DB71CC" w:rsidRPr="00176AC7">
        <w:t xml:space="preserve"> oraz</w:t>
      </w:r>
      <w:r w:rsidR="00601290" w:rsidRPr="00176AC7">
        <w:t xml:space="preserve"> </w:t>
      </w:r>
      <w:r w:rsidR="00DB71CC" w:rsidRPr="00176AC7">
        <w:t>sygnał</w:t>
      </w:r>
      <w:r w:rsidR="00601290" w:rsidRPr="00176AC7">
        <w:t>y</w:t>
      </w:r>
      <w:r w:rsidR="00DB71CC" w:rsidRPr="00176AC7">
        <w:t xml:space="preserve"> zewnętrzn</w:t>
      </w:r>
      <w:r w:rsidR="00601290" w:rsidRPr="00176AC7">
        <w:t>e</w:t>
      </w:r>
      <w:r w:rsidR="00DB71CC" w:rsidRPr="00176AC7">
        <w:t>, w tym ewentualn</w:t>
      </w:r>
      <w:r w:rsidR="00601290" w:rsidRPr="00176AC7">
        <w:t>e</w:t>
      </w:r>
      <w:r w:rsidR="00DB71CC" w:rsidRPr="00176AC7">
        <w:t xml:space="preserve"> skarg</w:t>
      </w:r>
      <w:r w:rsidR="00601290" w:rsidRPr="00176AC7">
        <w:t>i</w:t>
      </w:r>
      <w:r w:rsidR="00DB71CC" w:rsidRPr="00176AC7">
        <w:t xml:space="preserve"> i</w:t>
      </w:r>
      <w:r w:rsidR="00DE7C96" w:rsidRPr="00176AC7">
        <w:t> </w:t>
      </w:r>
      <w:r w:rsidR="00DB71CC" w:rsidRPr="00176AC7">
        <w:t>przekaz</w:t>
      </w:r>
      <w:r w:rsidR="00601290" w:rsidRPr="00176AC7">
        <w:t>y</w:t>
      </w:r>
      <w:r w:rsidR="00DB71CC" w:rsidRPr="00176AC7">
        <w:t xml:space="preserve"> medialn</w:t>
      </w:r>
      <w:r w:rsidR="00601290" w:rsidRPr="00176AC7">
        <w:t>e</w:t>
      </w:r>
      <w:r w:rsidR="00DB71CC" w:rsidRPr="00176AC7">
        <w:t>.</w:t>
      </w:r>
    </w:p>
    <w:p w14:paraId="3FE8FBA6" w14:textId="77777777" w:rsidR="00E540BA" w:rsidRPr="00176AC7" w:rsidRDefault="00B023CE" w:rsidP="00457CCA">
      <w:pPr>
        <w:pStyle w:val="Nagwek2"/>
        <w:tabs>
          <w:tab w:val="num" w:pos="720"/>
        </w:tabs>
        <w:spacing w:before="120" w:after="120"/>
        <w:ind w:left="539" w:hanging="539"/>
        <w:jc w:val="both"/>
        <w:rPr>
          <w:rFonts w:ascii="Lato" w:hAnsi="Lato"/>
        </w:rPr>
      </w:pPr>
      <w:r w:rsidRPr="00176AC7">
        <w:rPr>
          <w:rFonts w:ascii="Lato" w:hAnsi="Lato"/>
        </w:rPr>
        <w:t xml:space="preserve">Czynniki ryzyka mające wpływ na działalność jednostki kontrolowanej </w:t>
      </w:r>
      <w:r w:rsidR="00B23B2C" w:rsidRPr="00176AC7">
        <w:rPr>
          <w:rFonts w:ascii="Lato" w:hAnsi="Lato"/>
        </w:rPr>
        <w:t xml:space="preserve">i </w:t>
      </w:r>
      <w:r w:rsidRPr="00176AC7">
        <w:rPr>
          <w:rFonts w:ascii="Lato" w:hAnsi="Lato"/>
        </w:rPr>
        <w:t>ich możliwe skutki w postaci potencjalnych nieprawidłowości</w:t>
      </w:r>
    </w:p>
    <w:p w14:paraId="078D6BDF" w14:textId="37037FEA" w:rsidR="0028277C" w:rsidRPr="00176AC7" w:rsidRDefault="00A6325C" w:rsidP="00163720">
      <w:pPr>
        <w:pStyle w:val="akapitosobny"/>
        <w:rPr>
          <w:i/>
          <w:color w:val="2F5496" w:themeColor="accent5" w:themeShade="BF"/>
        </w:rPr>
      </w:pPr>
      <w:r w:rsidRPr="00176AC7">
        <w:rPr>
          <w:i/>
          <w:color w:val="2F5496" w:themeColor="accent5" w:themeShade="BF"/>
        </w:rPr>
        <w:t>N</w:t>
      </w:r>
      <w:r w:rsidR="007E012E" w:rsidRPr="00176AC7">
        <w:rPr>
          <w:i/>
          <w:color w:val="2F5496" w:themeColor="accent5" w:themeShade="BF"/>
        </w:rPr>
        <w:t xml:space="preserve">a podstawie analizy </w:t>
      </w:r>
      <w:proofErr w:type="spellStart"/>
      <w:r w:rsidR="007E012E" w:rsidRPr="00176AC7">
        <w:rPr>
          <w:i/>
          <w:color w:val="2F5496" w:themeColor="accent5" w:themeShade="BF"/>
        </w:rPr>
        <w:t>przedkontrolnej</w:t>
      </w:r>
      <w:proofErr w:type="spellEnd"/>
      <w:r w:rsidR="007E012E" w:rsidRPr="00176AC7">
        <w:rPr>
          <w:i/>
          <w:color w:val="2F5496" w:themeColor="accent5" w:themeShade="BF"/>
        </w:rPr>
        <w:t xml:space="preserve">, w tym analizy ryzyka, należy wymienić zidentyfikowane </w:t>
      </w:r>
      <w:r w:rsidR="00601290" w:rsidRPr="00176AC7">
        <w:rPr>
          <w:i/>
          <w:color w:val="2F5496" w:themeColor="accent5" w:themeShade="BF"/>
        </w:rPr>
        <w:t>potencjalne</w:t>
      </w:r>
      <w:r w:rsidR="007E012E" w:rsidRPr="00176AC7">
        <w:rPr>
          <w:i/>
          <w:color w:val="2F5496" w:themeColor="accent5" w:themeShade="BF"/>
        </w:rPr>
        <w:t xml:space="preserve"> </w:t>
      </w:r>
      <w:r w:rsidR="00F30417" w:rsidRPr="00176AC7">
        <w:rPr>
          <w:i/>
          <w:color w:val="2F5496" w:themeColor="accent5" w:themeShade="BF"/>
        </w:rPr>
        <w:t xml:space="preserve">nieprawidłowości, które powinny być weryfikowane w toku </w:t>
      </w:r>
      <w:r w:rsidR="007E012E" w:rsidRPr="00176AC7">
        <w:rPr>
          <w:i/>
          <w:color w:val="2F5496" w:themeColor="accent5" w:themeShade="BF"/>
        </w:rPr>
        <w:t>kontroli</w:t>
      </w:r>
      <w:r w:rsidRPr="00176AC7">
        <w:rPr>
          <w:i/>
          <w:color w:val="2F5496" w:themeColor="accent5" w:themeShade="BF"/>
        </w:rPr>
        <w:t>. W szczególności n</w:t>
      </w:r>
      <w:r w:rsidR="00D57DDE" w:rsidRPr="00176AC7">
        <w:rPr>
          <w:i/>
          <w:color w:val="2F5496" w:themeColor="accent5" w:themeShade="BF"/>
        </w:rPr>
        <w:t>ależy</w:t>
      </w:r>
      <w:r w:rsidRPr="00176AC7">
        <w:rPr>
          <w:i/>
          <w:color w:val="2F5496" w:themeColor="accent5" w:themeShade="BF"/>
        </w:rPr>
        <w:t xml:space="preserve"> </w:t>
      </w:r>
      <w:r w:rsidR="00D57DDE" w:rsidRPr="00176AC7">
        <w:rPr>
          <w:i/>
          <w:color w:val="2F5496" w:themeColor="accent5" w:themeShade="BF"/>
        </w:rPr>
        <w:t xml:space="preserve">wskazać czynniki ryzyka </w:t>
      </w:r>
      <w:r w:rsidR="000A7AD9" w:rsidRPr="00176AC7">
        <w:rPr>
          <w:i/>
          <w:color w:val="2F5496" w:themeColor="accent5" w:themeShade="BF"/>
        </w:rPr>
        <w:t xml:space="preserve">mogące mieć negatywny </w:t>
      </w:r>
      <w:r w:rsidR="00BF4A8C" w:rsidRPr="00176AC7">
        <w:rPr>
          <w:i/>
          <w:color w:val="2F5496" w:themeColor="accent5" w:themeShade="BF"/>
        </w:rPr>
        <w:t xml:space="preserve">wpływ na realizację zadań obronnych w </w:t>
      </w:r>
      <w:r w:rsidR="00D57DDE" w:rsidRPr="00176AC7">
        <w:rPr>
          <w:i/>
          <w:color w:val="2F5496" w:themeColor="accent5" w:themeShade="BF"/>
        </w:rPr>
        <w:t>jednost</w:t>
      </w:r>
      <w:r w:rsidR="00BF4A8C" w:rsidRPr="00176AC7">
        <w:rPr>
          <w:i/>
          <w:color w:val="2F5496" w:themeColor="accent5" w:themeShade="BF"/>
        </w:rPr>
        <w:t>ce</w:t>
      </w:r>
      <w:r w:rsidR="00D57DDE" w:rsidRPr="00176AC7">
        <w:rPr>
          <w:i/>
          <w:color w:val="2F5496" w:themeColor="accent5" w:themeShade="BF"/>
        </w:rPr>
        <w:t xml:space="preserve"> kontrolowanej</w:t>
      </w:r>
      <w:r w:rsidR="00F30417" w:rsidRPr="00176AC7">
        <w:rPr>
          <w:i/>
          <w:color w:val="2F5496" w:themeColor="accent5" w:themeShade="BF"/>
        </w:rPr>
        <w:t>, przy czym</w:t>
      </w:r>
      <w:r w:rsidR="00D57DDE" w:rsidRPr="00176AC7">
        <w:rPr>
          <w:i/>
          <w:color w:val="2F5496" w:themeColor="accent5" w:themeShade="BF"/>
        </w:rPr>
        <w:t xml:space="preserve"> </w:t>
      </w:r>
      <w:r w:rsidRPr="00176AC7">
        <w:rPr>
          <w:i/>
          <w:color w:val="2F5496" w:themeColor="accent5" w:themeShade="BF"/>
        </w:rPr>
        <w:t>warto</w:t>
      </w:r>
      <w:r w:rsidR="000A7AD9" w:rsidRPr="00176AC7">
        <w:rPr>
          <w:i/>
          <w:color w:val="2F5496" w:themeColor="accent5" w:themeShade="BF"/>
        </w:rPr>
        <w:t xml:space="preserve"> je ująć </w:t>
      </w:r>
      <w:r w:rsidR="00D57DDE" w:rsidRPr="00176AC7">
        <w:rPr>
          <w:i/>
          <w:color w:val="2F5496" w:themeColor="accent5" w:themeShade="BF"/>
        </w:rPr>
        <w:t xml:space="preserve">w postaci potencjalnych nieprawidłowości. Jeśli </w:t>
      </w:r>
      <w:r w:rsidR="000A7AD9" w:rsidRPr="00176AC7">
        <w:rPr>
          <w:i/>
          <w:color w:val="2F5496" w:themeColor="accent5" w:themeShade="BF"/>
        </w:rPr>
        <w:t xml:space="preserve">jest </w:t>
      </w:r>
      <w:r w:rsidR="00D57DDE" w:rsidRPr="00176AC7">
        <w:rPr>
          <w:i/>
          <w:color w:val="2F5496" w:themeColor="accent5" w:themeShade="BF"/>
        </w:rPr>
        <w:t>to możliwe</w:t>
      </w:r>
      <w:r w:rsidR="000A7AD9" w:rsidRPr="00176AC7">
        <w:rPr>
          <w:i/>
          <w:color w:val="2F5496" w:themeColor="accent5" w:themeShade="BF"/>
        </w:rPr>
        <w:t>,</w:t>
      </w:r>
      <w:r w:rsidR="00D57DDE" w:rsidRPr="00176AC7">
        <w:rPr>
          <w:i/>
          <w:color w:val="2F5496" w:themeColor="accent5" w:themeShade="BF"/>
        </w:rPr>
        <w:t xml:space="preserve"> </w:t>
      </w:r>
      <w:r w:rsidR="00AD0B3B" w:rsidRPr="00176AC7">
        <w:rPr>
          <w:i/>
          <w:color w:val="2F5496" w:themeColor="accent5" w:themeShade="BF"/>
        </w:rPr>
        <w:t>warto</w:t>
      </w:r>
      <w:r w:rsidR="00D57DDE" w:rsidRPr="00176AC7">
        <w:rPr>
          <w:i/>
          <w:color w:val="2F5496" w:themeColor="accent5" w:themeShade="BF"/>
        </w:rPr>
        <w:t xml:space="preserve"> </w:t>
      </w:r>
      <w:r w:rsidR="000A7AD9" w:rsidRPr="00176AC7">
        <w:rPr>
          <w:i/>
          <w:color w:val="2F5496" w:themeColor="accent5" w:themeShade="BF"/>
        </w:rPr>
        <w:t xml:space="preserve">również </w:t>
      </w:r>
      <w:r w:rsidR="00AD0B3B" w:rsidRPr="00176AC7">
        <w:rPr>
          <w:i/>
          <w:color w:val="2F5496" w:themeColor="accent5" w:themeShade="BF"/>
        </w:rPr>
        <w:t xml:space="preserve">wskazać </w:t>
      </w:r>
      <w:r w:rsidR="00D57DDE" w:rsidRPr="00176AC7">
        <w:rPr>
          <w:i/>
          <w:color w:val="2F5496" w:themeColor="accent5" w:themeShade="BF"/>
        </w:rPr>
        <w:t xml:space="preserve">prawdopodobieństwo </w:t>
      </w:r>
      <w:r w:rsidR="000A7AD9" w:rsidRPr="00176AC7">
        <w:rPr>
          <w:i/>
          <w:color w:val="2F5496" w:themeColor="accent5" w:themeShade="BF"/>
        </w:rPr>
        <w:t xml:space="preserve">ich </w:t>
      </w:r>
      <w:r w:rsidR="00D57DDE" w:rsidRPr="00176AC7">
        <w:rPr>
          <w:i/>
          <w:color w:val="2F5496" w:themeColor="accent5" w:themeShade="BF"/>
        </w:rPr>
        <w:t>wystąpienia oraz oszacować</w:t>
      </w:r>
      <w:r w:rsidR="00D112D7" w:rsidRPr="00176AC7">
        <w:rPr>
          <w:i/>
          <w:color w:val="2F5496" w:themeColor="accent5" w:themeShade="BF"/>
        </w:rPr>
        <w:t xml:space="preserve"> </w:t>
      </w:r>
      <w:r w:rsidR="000A7AD9" w:rsidRPr="00176AC7">
        <w:rPr>
          <w:i/>
          <w:color w:val="2F5496" w:themeColor="accent5" w:themeShade="BF"/>
        </w:rPr>
        <w:t xml:space="preserve">potencjalny </w:t>
      </w:r>
      <w:r w:rsidR="00D57DDE" w:rsidRPr="00176AC7">
        <w:rPr>
          <w:i/>
          <w:color w:val="2F5496" w:themeColor="accent5" w:themeShade="BF"/>
        </w:rPr>
        <w:t xml:space="preserve">wpływ na </w:t>
      </w:r>
      <w:r w:rsidR="000A7AD9" w:rsidRPr="00176AC7">
        <w:rPr>
          <w:i/>
          <w:color w:val="2F5496" w:themeColor="accent5" w:themeShade="BF"/>
        </w:rPr>
        <w:t>realizację najważniejszych zadań jed</w:t>
      </w:r>
      <w:r w:rsidR="00690BC3" w:rsidRPr="00176AC7">
        <w:rPr>
          <w:i/>
          <w:color w:val="2F5496" w:themeColor="accent5" w:themeShade="BF"/>
        </w:rPr>
        <w:t>no</w:t>
      </w:r>
      <w:r w:rsidR="000A7AD9" w:rsidRPr="00176AC7">
        <w:rPr>
          <w:i/>
          <w:color w:val="2F5496" w:themeColor="accent5" w:themeShade="BF"/>
        </w:rPr>
        <w:t>stki</w:t>
      </w:r>
      <w:r w:rsidR="00D57DDE" w:rsidRPr="00176AC7">
        <w:rPr>
          <w:i/>
          <w:color w:val="2F5496" w:themeColor="accent5" w:themeShade="BF"/>
        </w:rPr>
        <w:t>.</w:t>
      </w:r>
      <w:r w:rsidR="00601290" w:rsidRPr="00176AC7">
        <w:rPr>
          <w:i/>
          <w:color w:val="2F5496" w:themeColor="accent5" w:themeShade="BF"/>
        </w:rPr>
        <w:t xml:space="preserve"> </w:t>
      </w:r>
      <w:r w:rsidR="00690BC3" w:rsidRPr="00176AC7">
        <w:rPr>
          <w:i/>
          <w:color w:val="2F5496" w:themeColor="accent5" w:themeShade="BF"/>
        </w:rPr>
        <w:t>Na przykład</w:t>
      </w:r>
      <w:r w:rsidR="00601290" w:rsidRPr="00176AC7">
        <w:rPr>
          <w:i/>
          <w:color w:val="2F5496" w:themeColor="accent5" w:themeShade="BF"/>
        </w:rPr>
        <w:t xml:space="preserve"> w</w:t>
      </w:r>
      <w:r w:rsidR="001E643B" w:rsidRPr="00176AC7">
        <w:rPr>
          <w:i/>
          <w:color w:val="2F5496" w:themeColor="accent5" w:themeShade="BF"/>
        </w:rPr>
        <w:t xml:space="preserve"> analizie ryzyka </w:t>
      </w:r>
      <w:r w:rsidR="00601290" w:rsidRPr="00176AC7">
        <w:rPr>
          <w:i/>
          <w:color w:val="2F5496" w:themeColor="accent5" w:themeShade="BF"/>
        </w:rPr>
        <w:t xml:space="preserve">można </w:t>
      </w:r>
      <w:r w:rsidR="001E643B" w:rsidRPr="00176AC7">
        <w:rPr>
          <w:i/>
          <w:color w:val="2F5496" w:themeColor="accent5" w:themeShade="BF"/>
        </w:rPr>
        <w:t>uwzględnić mechanizmy kontroli</w:t>
      </w:r>
      <w:r w:rsidR="00422F9F" w:rsidRPr="00176AC7">
        <w:rPr>
          <w:i/>
          <w:color w:val="2F5496" w:themeColor="accent5" w:themeShade="BF"/>
        </w:rPr>
        <w:t xml:space="preserve"> oraz </w:t>
      </w:r>
      <w:r w:rsidR="001E643B" w:rsidRPr="00176AC7">
        <w:rPr>
          <w:i/>
          <w:color w:val="2F5496" w:themeColor="accent5" w:themeShade="BF"/>
        </w:rPr>
        <w:t xml:space="preserve">siłę </w:t>
      </w:r>
      <w:r w:rsidR="007E012E" w:rsidRPr="00176AC7">
        <w:rPr>
          <w:i/>
          <w:color w:val="2F5496" w:themeColor="accent5" w:themeShade="BF"/>
        </w:rPr>
        <w:t>(</w:t>
      </w:r>
      <w:r w:rsidR="00422F9F" w:rsidRPr="00176AC7">
        <w:rPr>
          <w:i/>
          <w:color w:val="2F5496" w:themeColor="accent5" w:themeShade="BF"/>
        </w:rPr>
        <w:t>adekwatność, skuteczność i</w:t>
      </w:r>
      <w:r w:rsidR="003E0D3C" w:rsidRPr="00176AC7">
        <w:rPr>
          <w:i/>
          <w:color w:val="2F5496" w:themeColor="accent5" w:themeShade="BF"/>
        </w:rPr>
        <w:t> </w:t>
      </w:r>
      <w:r w:rsidR="00422F9F" w:rsidRPr="00176AC7">
        <w:rPr>
          <w:i/>
          <w:color w:val="2F5496" w:themeColor="accent5" w:themeShade="BF"/>
        </w:rPr>
        <w:t xml:space="preserve">efektywność) </w:t>
      </w:r>
      <w:r w:rsidR="001E643B" w:rsidRPr="00176AC7">
        <w:rPr>
          <w:i/>
          <w:color w:val="2F5496" w:themeColor="accent5" w:themeShade="BF"/>
        </w:rPr>
        <w:t>kontroli zarządczej</w:t>
      </w:r>
      <w:r w:rsidR="004F4C59" w:rsidRPr="00176AC7">
        <w:rPr>
          <w:i/>
          <w:color w:val="2F5496" w:themeColor="accent5" w:themeShade="BF"/>
        </w:rPr>
        <w:t>.</w:t>
      </w:r>
    </w:p>
    <w:p w14:paraId="29DE576B" w14:textId="4C63758F" w:rsidR="001A4162" w:rsidRPr="00176AC7" w:rsidRDefault="001A4162" w:rsidP="00457CCA">
      <w:pPr>
        <w:pStyle w:val="akapitosobny"/>
      </w:pPr>
      <w:r w:rsidRPr="00176AC7">
        <w:t>Przykład analizy ryzyka</w:t>
      </w:r>
    </w:p>
    <w:tbl>
      <w:tblPr>
        <w:tblW w:w="9057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5"/>
        <w:gridCol w:w="1364"/>
        <w:gridCol w:w="954"/>
        <w:gridCol w:w="840"/>
        <w:gridCol w:w="1344"/>
      </w:tblGrid>
      <w:tr w:rsidR="004558E9" w:rsidRPr="00176AC7" w14:paraId="3387EC2B" w14:textId="77777777" w:rsidTr="0028366D">
        <w:trPr>
          <w:trHeight w:val="171"/>
        </w:trPr>
        <w:tc>
          <w:tcPr>
            <w:tcW w:w="46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4D9434" w14:textId="56C223B0" w:rsidR="0028277C" w:rsidRPr="00176AC7" w:rsidRDefault="0028277C" w:rsidP="0028366D">
            <w:pPr>
              <w:jc w:val="center"/>
              <w:rPr>
                <w:rFonts w:ascii="Lato" w:hAnsi="Lato"/>
                <w:b/>
                <w:bCs/>
                <w:color w:val="000000"/>
                <w:sz w:val="20"/>
              </w:rPr>
            </w:pPr>
            <w:r w:rsidRPr="00176AC7">
              <w:rPr>
                <w:rFonts w:ascii="Lato" w:hAnsi="Lato"/>
                <w:b/>
                <w:bCs/>
                <w:color w:val="000000"/>
                <w:sz w:val="20"/>
              </w:rPr>
              <w:t>Czynnik ryzyka/potencjalna nieprawidłowość</w:t>
            </w:r>
          </w:p>
        </w:tc>
        <w:tc>
          <w:tcPr>
            <w:tcW w:w="4443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183B3C60" w14:textId="6BA4DF33" w:rsidR="0028277C" w:rsidRPr="00176AC7" w:rsidRDefault="0028277C" w:rsidP="0028366D">
            <w:pPr>
              <w:jc w:val="center"/>
              <w:rPr>
                <w:rFonts w:ascii="Lato" w:hAnsi="Lato"/>
                <w:b/>
                <w:bCs/>
                <w:color w:val="000000"/>
                <w:sz w:val="20"/>
              </w:rPr>
            </w:pPr>
            <w:r w:rsidRPr="00176AC7">
              <w:rPr>
                <w:rFonts w:ascii="Lato" w:hAnsi="Lato"/>
                <w:b/>
                <w:bCs/>
                <w:color w:val="000000"/>
                <w:sz w:val="20"/>
              </w:rPr>
              <w:t>Pomiar ryzyka</w:t>
            </w:r>
            <w:r w:rsidR="006C09D4" w:rsidRPr="00176AC7">
              <w:rPr>
                <w:rStyle w:val="Odwoanieprzypisudolnego"/>
                <w:b w:val="0"/>
                <w:bCs/>
              </w:rPr>
              <w:footnoteReference w:id="17"/>
            </w:r>
          </w:p>
        </w:tc>
      </w:tr>
      <w:tr w:rsidR="004558E9" w:rsidRPr="00176AC7" w14:paraId="70EB339F" w14:textId="77777777" w:rsidTr="0028366D">
        <w:trPr>
          <w:trHeight w:val="495"/>
        </w:trPr>
        <w:tc>
          <w:tcPr>
            <w:tcW w:w="46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07C02EE" w14:textId="77777777" w:rsidR="0028277C" w:rsidRPr="00176AC7" w:rsidRDefault="0028277C" w:rsidP="0028366D">
            <w:pPr>
              <w:rPr>
                <w:rFonts w:ascii="Lato" w:hAnsi="Lato"/>
                <w:b/>
                <w:bCs/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89235D" w14:textId="77777777" w:rsidR="0028277C" w:rsidRPr="00176AC7" w:rsidRDefault="0028277C" w:rsidP="0028366D">
            <w:pPr>
              <w:jc w:val="center"/>
              <w:rPr>
                <w:rFonts w:ascii="Lato" w:hAnsi="Lato"/>
                <w:b/>
                <w:bCs/>
                <w:color w:val="000000"/>
                <w:sz w:val="20"/>
              </w:rPr>
            </w:pPr>
            <w:proofErr w:type="spellStart"/>
            <w:r w:rsidRPr="00176AC7">
              <w:rPr>
                <w:rFonts w:ascii="Lato" w:hAnsi="Lato"/>
                <w:b/>
                <w:bCs/>
                <w:color w:val="000000"/>
                <w:sz w:val="20"/>
              </w:rPr>
              <w:t>Prawdopodo-bieństwo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1E8024" w14:textId="77777777" w:rsidR="0028277C" w:rsidRPr="00176AC7" w:rsidRDefault="0028277C" w:rsidP="0028366D">
            <w:pPr>
              <w:jc w:val="center"/>
              <w:rPr>
                <w:rFonts w:ascii="Lato" w:hAnsi="Lato"/>
                <w:b/>
                <w:bCs/>
                <w:color w:val="000000"/>
                <w:sz w:val="20"/>
              </w:rPr>
            </w:pPr>
            <w:r w:rsidRPr="00176AC7">
              <w:rPr>
                <w:rFonts w:ascii="Lato" w:hAnsi="Lato"/>
                <w:b/>
                <w:bCs/>
                <w:color w:val="000000"/>
                <w:sz w:val="20"/>
              </w:rPr>
              <w:t>Wpływ/ Skutek</w:t>
            </w:r>
          </w:p>
        </w:tc>
        <w:tc>
          <w:tcPr>
            <w:tcW w:w="8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26A823" w14:textId="38487408" w:rsidR="0028277C" w:rsidRPr="00176AC7" w:rsidRDefault="0028277C" w:rsidP="006C09D4">
            <w:pPr>
              <w:jc w:val="center"/>
              <w:rPr>
                <w:rFonts w:ascii="Lato" w:hAnsi="Lato"/>
                <w:b/>
                <w:bCs/>
                <w:color w:val="000000"/>
                <w:sz w:val="20"/>
              </w:rPr>
            </w:pPr>
            <w:r w:rsidRPr="00176AC7">
              <w:rPr>
                <w:rFonts w:ascii="Lato" w:hAnsi="Lato"/>
                <w:b/>
                <w:bCs/>
                <w:color w:val="000000"/>
                <w:sz w:val="20"/>
              </w:rPr>
              <w:t>Iloczyn ryzyka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170D365C" w14:textId="701446AC" w:rsidR="0028277C" w:rsidRPr="00176AC7" w:rsidRDefault="0028277C" w:rsidP="0028366D">
            <w:pPr>
              <w:jc w:val="center"/>
              <w:rPr>
                <w:rFonts w:ascii="Lato" w:hAnsi="Lato"/>
                <w:b/>
                <w:bCs/>
                <w:color w:val="000000"/>
                <w:sz w:val="20"/>
              </w:rPr>
            </w:pPr>
            <w:r w:rsidRPr="00176AC7">
              <w:rPr>
                <w:rFonts w:ascii="Lato" w:hAnsi="Lato"/>
                <w:b/>
                <w:bCs/>
                <w:color w:val="000000"/>
                <w:sz w:val="20"/>
              </w:rPr>
              <w:t>Wynik p</w:t>
            </w:r>
            <w:r w:rsidR="00690BC3" w:rsidRPr="00176AC7">
              <w:rPr>
                <w:rFonts w:ascii="Lato" w:hAnsi="Lato"/>
                <w:b/>
                <w:bCs/>
                <w:color w:val="000000"/>
                <w:sz w:val="20"/>
              </w:rPr>
              <w:t>om</w:t>
            </w:r>
            <w:r w:rsidRPr="00176AC7">
              <w:rPr>
                <w:rFonts w:ascii="Lato" w:hAnsi="Lato"/>
                <w:b/>
                <w:bCs/>
                <w:color w:val="000000"/>
                <w:sz w:val="20"/>
              </w:rPr>
              <w:t>iaru</w:t>
            </w:r>
            <w:r w:rsidR="006C09D4" w:rsidRPr="00176AC7">
              <w:rPr>
                <w:rStyle w:val="Odwoanieprzypisudolnego"/>
                <w:b w:val="0"/>
                <w:bCs/>
              </w:rPr>
              <w:footnoteReference w:id="18"/>
            </w:r>
            <w:r w:rsidRPr="00176AC7">
              <w:rPr>
                <w:rFonts w:ascii="Lato" w:hAnsi="Lato"/>
                <w:color w:val="000000"/>
                <w:sz w:val="20"/>
              </w:rPr>
              <w:t> </w:t>
            </w:r>
          </w:p>
        </w:tc>
      </w:tr>
      <w:tr w:rsidR="00A81419" w:rsidRPr="00176AC7" w14:paraId="76F80477" w14:textId="77777777" w:rsidTr="00422F9F">
        <w:trPr>
          <w:trHeight w:val="330"/>
        </w:trPr>
        <w:tc>
          <w:tcPr>
            <w:tcW w:w="46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9C142" w14:textId="4CE06987" w:rsidR="00A81419" w:rsidRPr="00176AC7" w:rsidRDefault="00A81419" w:rsidP="009A1F2D">
            <w:pPr>
              <w:spacing w:before="60" w:after="60"/>
              <w:ind w:right="139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 xml:space="preserve">Np. w jednostce nie pracują osoby funkcyjne </w:t>
            </w:r>
            <w:r w:rsidR="00C625E5" w:rsidRPr="00176AC7">
              <w:rPr>
                <w:rFonts w:ascii="Lato" w:hAnsi="Lato"/>
                <w:sz w:val="16"/>
                <w:szCs w:val="16"/>
              </w:rPr>
              <w:t>wskazane</w:t>
            </w:r>
            <w:r w:rsidRPr="00176AC7">
              <w:rPr>
                <w:rFonts w:ascii="Lato" w:hAnsi="Lato"/>
                <w:sz w:val="16"/>
                <w:szCs w:val="16"/>
              </w:rPr>
              <w:t xml:space="preserve"> w</w:t>
            </w:r>
            <w:r w:rsidR="00F17790" w:rsidRPr="00176AC7">
              <w:rPr>
                <w:rFonts w:ascii="Lato" w:hAnsi="Lato"/>
                <w:sz w:val="16"/>
                <w:szCs w:val="16"/>
              </w:rPr>
              <w:t> </w:t>
            </w:r>
            <w:r w:rsidRPr="00176AC7">
              <w:rPr>
                <w:rFonts w:ascii="Lato" w:hAnsi="Lato"/>
                <w:sz w:val="16"/>
                <w:szCs w:val="16"/>
              </w:rPr>
              <w:t>instrukcji stałego dyżuru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7AFCF" w14:textId="1F75D432" w:rsidR="00A81419" w:rsidRPr="00176AC7" w:rsidRDefault="00A81419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5FD4" w14:textId="0BFDE0EC" w:rsidR="00A81419" w:rsidRPr="00176AC7" w:rsidRDefault="00A81419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93ABA" w14:textId="733D3439" w:rsidR="00A81419" w:rsidRPr="00176AC7" w:rsidRDefault="00A81419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EF55F" w14:textId="5A68064A" w:rsidR="00A81419" w:rsidRPr="00176AC7" w:rsidRDefault="00A81419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wysokie</w:t>
            </w:r>
          </w:p>
        </w:tc>
      </w:tr>
      <w:tr w:rsidR="00BF4A8C" w:rsidRPr="00176AC7" w14:paraId="22E41B8D" w14:textId="77777777" w:rsidTr="00422F9F">
        <w:trPr>
          <w:trHeight w:val="330"/>
        </w:trPr>
        <w:tc>
          <w:tcPr>
            <w:tcW w:w="46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8508D" w14:textId="01096207" w:rsidR="00BF4A8C" w:rsidRPr="00176AC7" w:rsidRDefault="009A1F2D" w:rsidP="009A1F2D">
            <w:pPr>
              <w:spacing w:before="60" w:after="60"/>
              <w:ind w:right="139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Np. w</w:t>
            </w:r>
            <w:r w:rsidR="00D6518D" w:rsidRPr="00176AC7">
              <w:rPr>
                <w:rFonts w:ascii="Lato" w:hAnsi="Lato"/>
                <w:sz w:val="16"/>
                <w:szCs w:val="16"/>
              </w:rPr>
              <w:t xml:space="preserve"> jednostce nie przygotowano planów ochrony obiektów szczególnie ważnych dla bezpieczeństwa lub obronności państwa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6F961" w14:textId="77777777" w:rsidR="00BF4A8C" w:rsidRPr="00176AC7" w:rsidRDefault="00BF4A8C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9D501" w14:textId="77777777" w:rsidR="00BF4A8C" w:rsidRPr="00176AC7" w:rsidRDefault="00BF4A8C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D6E3D" w14:textId="77777777" w:rsidR="00BF4A8C" w:rsidRPr="00176AC7" w:rsidRDefault="00BF4A8C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B0323" w14:textId="6D426276" w:rsidR="00BF4A8C" w:rsidRPr="00176AC7" w:rsidRDefault="008C0341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wysokie</w:t>
            </w:r>
          </w:p>
        </w:tc>
      </w:tr>
      <w:tr w:rsidR="00BF4A8C" w:rsidRPr="00176AC7" w14:paraId="67270DC3" w14:textId="77777777" w:rsidTr="00422F9F">
        <w:trPr>
          <w:trHeight w:val="315"/>
        </w:trPr>
        <w:tc>
          <w:tcPr>
            <w:tcW w:w="46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1AECA" w14:textId="454243DD" w:rsidR="00BF4A8C" w:rsidRPr="00176AC7" w:rsidRDefault="009A1F2D" w:rsidP="009A1F2D">
            <w:pPr>
              <w:spacing w:before="60" w:after="60"/>
              <w:ind w:right="139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Np. b</w:t>
            </w:r>
            <w:r w:rsidR="00BF4A8C" w:rsidRPr="00176AC7">
              <w:rPr>
                <w:rFonts w:ascii="Lato" w:hAnsi="Lato"/>
                <w:sz w:val="16"/>
                <w:szCs w:val="16"/>
              </w:rPr>
              <w:t xml:space="preserve">rak przyjęcia aktualnych dokumentów o charakterze </w:t>
            </w:r>
            <w:r w:rsidR="00690BC3" w:rsidRPr="00176AC7">
              <w:rPr>
                <w:rFonts w:ascii="Lato" w:hAnsi="Lato"/>
                <w:sz w:val="16"/>
                <w:szCs w:val="16"/>
              </w:rPr>
              <w:t>plastycznym</w:t>
            </w:r>
            <w:r w:rsidR="00730596" w:rsidRPr="00176AC7">
              <w:rPr>
                <w:rFonts w:ascii="Lato" w:hAnsi="Lato"/>
                <w:sz w:val="16"/>
                <w:szCs w:val="16"/>
              </w:rPr>
              <w:t xml:space="preserve"> (np. planu operacyjnego funkcjonowania)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B488E" w14:textId="77777777" w:rsidR="00BF4A8C" w:rsidRPr="00176AC7" w:rsidRDefault="00BF4A8C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B733C" w14:textId="77777777" w:rsidR="00BF4A8C" w:rsidRPr="00176AC7" w:rsidRDefault="00BF4A8C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0A42F" w14:textId="77777777" w:rsidR="00BF4A8C" w:rsidRPr="00176AC7" w:rsidRDefault="00BF4A8C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75B52" w14:textId="77777777" w:rsidR="00BF4A8C" w:rsidRPr="00176AC7" w:rsidRDefault="00BF4A8C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średnie</w:t>
            </w:r>
          </w:p>
        </w:tc>
      </w:tr>
      <w:tr w:rsidR="00BF4A8C" w:rsidRPr="00176AC7" w14:paraId="258D7DFA" w14:textId="77777777" w:rsidTr="00422F9F">
        <w:trPr>
          <w:trHeight w:val="315"/>
        </w:trPr>
        <w:tc>
          <w:tcPr>
            <w:tcW w:w="46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7DBC9" w14:textId="30E8E25D" w:rsidR="00BF4A8C" w:rsidRPr="00176AC7" w:rsidRDefault="009A1F2D" w:rsidP="009A1F2D">
            <w:pPr>
              <w:spacing w:before="60" w:after="60"/>
              <w:ind w:right="139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Np. n</w:t>
            </w:r>
            <w:r w:rsidR="00BF4A8C" w:rsidRPr="00176AC7">
              <w:rPr>
                <w:rFonts w:ascii="Lato" w:hAnsi="Lato"/>
                <w:sz w:val="16"/>
                <w:szCs w:val="16"/>
              </w:rPr>
              <w:t xml:space="preserve">ie przestrzegano obowiązku realizacji szkoleń obronnych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7A814" w14:textId="77777777" w:rsidR="00BF4A8C" w:rsidRPr="00176AC7" w:rsidRDefault="00BF4A8C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7DCFB" w14:textId="2CAF5D2F" w:rsidR="00BF4A8C" w:rsidRPr="00176AC7" w:rsidRDefault="00A81419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58199" w14:textId="182FD8A9" w:rsidR="00BF4A8C" w:rsidRPr="00176AC7" w:rsidRDefault="00A81419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B97A16" w14:textId="5E2F0110" w:rsidR="00BF4A8C" w:rsidRPr="00176AC7" w:rsidRDefault="00A81419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średnie</w:t>
            </w:r>
          </w:p>
        </w:tc>
      </w:tr>
      <w:tr w:rsidR="00C625E5" w:rsidRPr="00176AC7" w14:paraId="45E22D60" w14:textId="77777777" w:rsidTr="00422F9F">
        <w:trPr>
          <w:trHeight w:val="315"/>
        </w:trPr>
        <w:tc>
          <w:tcPr>
            <w:tcW w:w="46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8B51E" w14:textId="50F74B1C" w:rsidR="00C625E5" w:rsidRPr="00176AC7" w:rsidRDefault="00C625E5" w:rsidP="00C625E5">
            <w:pPr>
              <w:spacing w:before="60" w:after="60"/>
              <w:ind w:right="139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Np. nie prowadzono kontroli realizacji zadań obronnych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92F8C" w14:textId="3A094A0A" w:rsidR="00C625E5" w:rsidRPr="00176AC7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1B3B3" w14:textId="116A2572" w:rsidR="00C625E5" w:rsidRPr="00176AC7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7A974" w14:textId="302B48A7" w:rsidR="00C625E5" w:rsidRPr="00176AC7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C8F4C" w14:textId="5E6CF98D" w:rsidR="00C625E5" w:rsidRPr="00176AC7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średnie</w:t>
            </w:r>
          </w:p>
        </w:tc>
      </w:tr>
      <w:tr w:rsidR="00C625E5" w:rsidRPr="00176AC7" w14:paraId="324F58B7" w14:textId="77777777" w:rsidTr="00422F9F">
        <w:trPr>
          <w:trHeight w:val="315"/>
        </w:trPr>
        <w:tc>
          <w:tcPr>
            <w:tcW w:w="4614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6AD72" w14:textId="0F42BBCB" w:rsidR="00C625E5" w:rsidRPr="00176AC7" w:rsidRDefault="00C625E5" w:rsidP="00C625E5">
            <w:pPr>
              <w:spacing w:before="60" w:after="60"/>
              <w:ind w:right="139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Np. regulamin organizacyjny jednostki kontrolowanej nie wskazuje komórki organizacyjnej właściwej do realizacji zadań obronnych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8CF26" w14:textId="04BC8E7B" w:rsidR="00C625E5" w:rsidRPr="00176AC7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FAB63" w14:textId="1307F908" w:rsidR="00C625E5" w:rsidRPr="00176AC7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ED2DA" w14:textId="792C9DA5" w:rsidR="00C625E5" w:rsidRPr="00176AC7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BBF86" w14:textId="4248EEDF" w:rsidR="00C625E5" w:rsidRPr="00176AC7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małe</w:t>
            </w:r>
          </w:p>
        </w:tc>
      </w:tr>
      <w:tr w:rsidR="00C625E5" w:rsidRPr="00176AC7" w14:paraId="05B1FCF0" w14:textId="77777777" w:rsidTr="00422F9F">
        <w:trPr>
          <w:trHeight w:val="389"/>
        </w:trPr>
        <w:tc>
          <w:tcPr>
            <w:tcW w:w="461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B2093" w14:textId="77777777" w:rsidR="00C625E5" w:rsidRPr="00176AC7" w:rsidRDefault="00C625E5" w:rsidP="00C625E5">
            <w:pPr>
              <w:spacing w:before="60" w:after="60"/>
              <w:ind w:right="139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…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D74CE" w14:textId="77777777" w:rsidR="00C625E5" w:rsidRPr="00176AC7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…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6CEA9" w14:textId="77777777" w:rsidR="00C625E5" w:rsidRPr="00176AC7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…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322B5" w14:textId="77777777" w:rsidR="00C625E5" w:rsidRPr="00176AC7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…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7303B" w14:textId="77777777" w:rsidR="00C625E5" w:rsidRPr="00176AC7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176AC7">
              <w:rPr>
                <w:rFonts w:ascii="Lato" w:hAnsi="Lato"/>
                <w:sz w:val="16"/>
                <w:szCs w:val="16"/>
              </w:rPr>
              <w:t>…</w:t>
            </w:r>
          </w:p>
        </w:tc>
      </w:tr>
    </w:tbl>
    <w:p w14:paraId="11C49FA1" w14:textId="620040FF" w:rsidR="00865455" w:rsidRPr="00176AC7" w:rsidRDefault="00DB6CF7" w:rsidP="00865455">
      <w:pPr>
        <w:pStyle w:val="akapitosobny"/>
        <w:rPr>
          <w:b/>
          <w:i/>
          <w:color w:val="000000"/>
        </w:rPr>
      </w:pPr>
      <w:r w:rsidRPr="00176AC7">
        <w:rPr>
          <w:b/>
          <w:i/>
          <w:color w:val="000000"/>
          <w:spacing w:val="-2"/>
        </w:rPr>
        <w:t>R</w:t>
      </w:r>
      <w:r w:rsidR="00865455" w:rsidRPr="00176AC7">
        <w:rPr>
          <w:b/>
          <w:i/>
          <w:color w:val="000000"/>
          <w:spacing w:val="-2"/>
        </w:rPr>
        <w:t>yzyka związane</w:t>
      </w:r>
      <w:r w:rsidR="004C67A8" w:rsidRPr="00176AC7">
        <w:rPr>
          <w:b/>
          <w:i/>
          <w:color w:val="000000"/>
          <w:spacing w:val="-2"/>
        </w:rPr>
        <w:t> z </w:t>
      </w:r>
      <w:r w:rsidR="00865455" w:rsidRPr="00176AC7">
        <w:rPr>
          <w:b/>
          <w:i/>
          <w:color w:val="000000"/>
          <w:spacing w:val="-2"/>
        </w:rPr>
        <w:t>kontrolą</w:t>
      </w:r>
    </w:p>
    <w:p w14:paraId="3F2C9CE2" w14:textId="39512FD2" w:rsidR="00865455" w:rsidRPr="00176AC7" w:rsidRDefault="00A6325C" w:rsidP="00865455">
      <w:pPr>
        <w:pStyle w:val="akapitosobny"/>
        <w:rPr>
          <w:i/>
          <w:color w:val="2F5496" w:themeColor="accent5" w:themeShade="BF"/>
        </w:rPr>
      </w:pPr>
      <w:r w:rsidRPr="00176AC7">
        <w:rPr>
          <w:i/>
          <w:color w:val="2F5496" w:themeColor="accent5" w:themeShade="BF"/>
        </w:rPr>
        <w:t>N</w:t>
      </w:r>
      <w:r w:rsidR="00865455" w:rsidRPr="00176AC7">
        <w:rPr>
          <w:i/>
          <w:color w:val="2F5496" w:themeColor="accent5" w:themeShade="BF"/>
        </w:rPr>
        <w:t xml:space="preserve">iezależnie od </w:t>
      </w:r>
      <w:r w:rsidR="004F4C59" w:rsidRPr="00176AC7">
        <w:rPr>
          <w:i/>
          <w:color w:val="2F5496" w:themeColor="accent5" w:themeShade="BF"/>
        </w:rPr>
        <w:t xml:space="preserve">potencjalnych </w:t>
      </w:r>
      <w:r w:rsidR="00865455" w:rsidRPr="00176AC7">
        <w:rPr>
          <w:i/>
          <w:color w:val="2F5496" w:themeColor="accent5" w:themeShade="BF"/>
        </w:rPr>
        <w:t xml:space="preserve">nieprawidłowości należy zidentyfikować ryzyka </w:t>
      </w:r>
      <w:r w:rsidR="00DB6CF7" w:rsidRPr="00176AC7">
        <w:rPr>
          <w:i/>
          <w:color w:val="2F5496" w:themeColor="accent5" w:themeShade="BF"/>
        </w:rPr>
        <w:t>(przeszkody)</w:t>
      </w:r>
      <w:r w:rsidRPr="00176AC7">
        <w:rPr>
          <w:i/>
          <w:color w:val="2F5496" w:themeColor="accent5" w:themeShade="BF"/>
        </w:rPr>
        <w:t>, które mogą</w:t>
      </w:r>
      <w:r w:rsidR="00DB6CF7" w:rsidRPr="00176AC7">
        <w:rPr>
          <w:i/>
          <w:color w:val="2F5496" w:themeColor="accent5" w:themeShade="BF"/>
        </w:rPr>
        <w:t xml:space="preserve"> </w:t>
      </w:r>
      <w:r w:rsidRPr="00176AC7">
        <w:rPr>
          <w:i/>
          <w:color w:val="2F5496" w:themeColor="accent5" w:themeShade="BF"/>
        </w:rPr>
        <w:t xml:space="preserve">utrudnić </w:t>
      </w:r>
      <w:r w:rsidR="00DB6CF7" w:rsidRPr="00176AC7">
        <w:rPr>
          <w:i/>
          <w:color w:val="2F5496" w:themeColor="accent5" w:themeShade="BF"/>
        </w:rPr>
        <w:t xml:space="preserve">realizację celów kontroli, a następnie </w:t>
      </w:r>
      <w:r w:rsidR="00865455" w:rsidRPr="00176AC7">
        <w:rPr>
          <w:i/>
          <w:color w:val="2F5496" w:themeColor="accent5" w:themeShade="BF"/>
        </w:rPr>
        <w:t xml:space="preserve">oszacować </w:t>
      </w:r>
      <w:r w:rsidR="00DB6CF7" w:rsidRPr="00176AC7">
        <w:rPr>
          <w:i/>
          <w:color w:val="2F5496" w:themeColor="accent5" w:themeShade="BF"/>
        </w:rPr>
        <w:t xml:space="preserve">ich </w:t>
      </w:r>
      <w:r w:rsidR="00865455" w:rsidRPr="00176AC7">
        <w:rPr>
          <w:i/>
          <w:color w:val="2F5496" w:themeColor="accent5" w:themeShade="BF"/>
        </w:rPr>
        <w:t xml:space="preserve">wpływ </w:t>
      </w:r>
      <w:r w:rsidR="00DB6CF7" w:rsidRPr="00176AC7">
        <w:rPr>
          <w:i/>
          <w:color w:val="2F5496" w:themeColor="accent5" w:themeShade="BF"/>
        </w:rPr>
        <w:t>oraz prawdopodobieństwo materializacji</w:t>
      </w:r>
      <w:r w:rsidRPr="00176AC7">
        <w:rPr>
          <w:i/>
          <w:color w:val="2F5496" w:themeColor="accent5" w:themeShade="BF"/>
        </w:rPr>
        <w:t>.</w:t>
      </w:r>
    </w:p>
    <w:p w14:paraId="2D8B6930" w14:textId="5CB4D80A" w:rsidR="00865455" w:rsidRPr="00176AC7" w:rsidRDefault="00865455" w:rsidP="00865455">
      <w:pPr>
        <w:pStyle w:val="akapitosobny"/>
      </w:pPr>
      <w:r w:rsidRPr="00176AC7">
        <w:t xml:space="preserve">Przykłady </w:t>
      </w:r>
      <w:proofErr w:type="spellStart"/>
      <w:r w:rsidRPr="00176AC7">
        <w:t>ryzyk</w:t>
      </w:r>
      <w:proofErr w:type="spellEnd"/>
      <w:r w:rsidRPr="00176AC7">
        <w:t xml:space="preserve"> związanych</w:t>
      </w:r>
      <w:r w:rsidR="004C67A8" w:rsidRPr="00176AC7">
        <w:t> z </w:t>
      </w:r>
      <w:r w:rsidRPr="00176AC7">
        <w:t>kontrolą:</w:t>
      </w:r>
    </w:p>
    <w:p w14:paraId="6E1EE671" w14:textId="6969C438" w:rsidR="00865455" w:rsidRPr="00176AC7" w:rsidRDefault="00865455" w:rsidP="007822FC">
      <w:pPr>
        <w:pStyle w:val="akapitosobny"/>
        <w:numPr>
          <w:ilvl w:val="0"/>
          <w:numId w:val="4"/>
        </w:numPr>
        <w:spacing w:before="0"/>
        <w:ind w:left="284" w:hanging="284"/>
      </w:pPr>
      <w:r w:rsidRPr="00176AC7">
        <w:t>utrudniony dostęp do dokumentacji opatrzonej klauzulą niejawności</w:t>
      </w:r>
      <w:r w:rsidR="004F4C59" w:rsidRPr="00176AC7">
        <w:t>,</w:t>
      </w:r>
    </w:p>
    <w:p w14:paraId="67135815" w14:textId="77777777" w:rsidR="00EC1A42" w:rsidRPr="00176AC7" w:rsidRDefault="00EC1A42" w:rsidP="007822FC">
      <w:pPr>
        <w:pStyle w:val="akapitosobny"/>
        <w:numPr>
          <w:ilvl w:val="0"/>
          <w:numId w:val="4"/>
        </w:numPr>
        <w:spacing w:before="0"/>
        <w:ind w:left="284" w:hanging="284"/>
      </w:pPr>
      <w:r w:rsidRPr="00176AC7">
        <w:t>utrudniony dostęp do osób odpowiedzialnych za realizacje zadań obronnych,</w:t>
      </w:r>
    </w:p>
    <w:p w14:paraId="327B6581" w14:textId="4CEBDC07" w:rsidR="004F4C59" w:rsidRPr="00176AC7" w:rsidRDefault="00865455" w:rsidP="007822FC">
      <w:pPr>
        <w:pStyle w:val="akapitosobny"/>
        <w:numPr>
          <w:ilvl w:val="0"/>
          <w:numId w:val="4"/>
        </w:numPr>
        <w:spacing w:before="0"/>
        <w:ind w:left="284" w:hanging="284"/>
      </w:pPr>
      <w:r w:rsidRPr="00176AC7">
        <w:t>wnioskowanie na podstawie niereprezentatywnej próby lub dowodów o małej istotności</w:t>
      </w:r>
      <w:r w:rsidR="004F4C59" w:rsidRPr="00176AC7">
        <w:t>,</w:t>
      </w:r>
    </w:p>
    <w:p w14:paraId="603CCD04" w14:textId="77777777" w:rsidR="00EC1A42" w:rsidRPr="00176AC7" w:rsidRDefault="00EC1A42" w:rsidP="007822FC">
      <w:pPr>
        <w:pStyle w:val="akapitosobny"/>
        <w:numPr>
          <w:ilvl w:val="0"/>
          <w:numId w:val="4"/>
        </w:numPr>
        <w:spacing w:before="0"/>
        <w:ind w:left="284" w:hanging="284"/>
      </w:pPr>
      <w:r w:rsidRPr="00176AC7">
        <w:t>niewielkie doświadczenie kontrolerów w kontroli realizacji zadań obronnych,</w:t>
      </w:r>
    </w:p>
    <w:p w14:paraId="5C11F95F" w14:textId="384A2E4E" w:rsidR="00865455" w:rsidRPr="00176AC7" w:rsidRDefault="004F4C59" w:rsidP="007822FC">
      <w:pPr>
        <w:pStyle w:val="akapitosobny"/>
        <w:numPr>
          <w:ilvl w:val="0"/>
          <w:numId w:val="4"/>
        </w:numPr>
        <w:spacing w:before="0"/>
        <w:ind w:left="284" w:hanging="284"/>
      </w:pPr>
      <w:r w:rsidRPr="00176AC7">
        <w:t xml:space="preserve">postawienie </w:t>
      </w:r>
      <w:r w:rsidR="00334C93" w:rsidRPr="00176AC7">
        <w:t>podmiotu</w:t>
      </w:r>
      <w:r w:rsidRPr="00176AC7">
        <w:t xml:space="preserve"> kontrolowane</w:t>
      </w:r>
      <w:r w:rsidR="00334C93" w:rsidRPr="00176AC7">
        <w:t>go</w:t>
      </w:r>
      <w:r w:rsidRPr="00176AC7">
        <w:t xml:space="preserve"> w stan likwidacji</w:t>
      </w:r>
      <w:r w:rsidR="00865455" w:rsidRPr="00176AC7">
        <w:t>.</w:t>
      </w:r>
    </w:p>
    <w:p w14:paraId="3898A833" w14:textId="10946A06" w:rsidR="002B2261" w:rsidRPr="00176AC7" w:rsidRDefault="002B2261" w:rsidP="002B2261">
      <w:pPr>
        <w:pStyle w:val="Nagwek2"/>
        <w:tabs>
          <w:tab w:val="num" w:pos="720"/>
        </w:tabs>
        <w:ind w:left="540" w:hanging="540"/>
        <w:rPr>
          <w:rFonts w:ascii="Lato" w:hAnsi="Lato"/>
        </w:rPr>
      </w:pPr>
      <w:r w:rsidRPr="00176AC7">
        <w:rPr>
          <w:rFonts w:ascii="Lato" w:hAnsi="Lato"/>
        </w:rPr>
        <w:t>Tematyka kontroli</w:t>
      </w:r>
    </w:p>
    <w:p w14:paraId="05B34F7A" w14:textId="6DD4AB4E" w:rsidR="00336B61" w:rsidRPr="00176AC7" w:rsidRDefault="00A81419" w:rsidP="002D031A">
      <w:pPr>
        <w:pStyle w:val="akapitosobny"/>
      </w:pPr>
      <w:r w:rsidRPr="00176AC7">
        <w:rPr>
          <w:i/>
          <w:color w:val="2F5496" w:themeColor="accent5" w:themeShade="BF"/>
        </w:rPr>
        <w:t>D</w:t>
      </w:r>
      <w:r w:rsidR="001A4162" w:rsidRPr="00176AC7">
        <w:rPr>
          <w:i/>
          <w:color w:val="2F5496" w:themeColor="accent5" w:themeShade="BF"/>
        </w:rPr>
        <w:t>oprecyzowa</w:t>
      </w:r>
      <w:r w:rsidRPr="00176AC7">
        <w:rPr>
          <w:i/>
          <w:color w:val="2F5496" w:themeColor="accent5" w:themeShade="BF"/>
        </w:rPr>
        <w:t>nie</w:t>
      </w:r>
      <w:r w:rsidR="001A4162" w:rsidRPr="00176AC7">
        <w:rPr>
          <w:i/>
          <w:color w:val="2F5496" w:themeColor="accent5" w:themeShade="BF"/>
        </w:rPr>
        <w:t xml:space="preserve"> poszczególn</w:t>
      </w:r>
      <w:r w:rsidRPr="00176AC7">
        <w:rPr>
          <w:i/>
          <w:color w:val="2F5496" w:themeColor="accent5" w:themeShade="BF"/>
        </w:rPr>
        <w:t>ych</w:t>
      </w:r>
      <w:r w:rsidR="001A4162" w:rsidRPr="00176AC7">
        <w:rPr>
          <w:i/>
          <w:color w:val="2F5496" w:themeColor="accent5" w:themeShade="BF"/>
        </w:rPr>
        <w:t xml:space="preserve"> obszar</w:t>
      </w:r>
      <w:r w:rsidRPr="00176AC7">
        <w:rPr>
          <w:i/>
          <w:color w:val="2F5496" w:themeColor="accent5" w:themeShade="BF"/>
        </w:rPr>
        <w:t>ów</w:t>
      </w:r>
      <w:r w:rsidR="001A4162" w:rsidRPr="00176AC7">
        <w:rPr>
          <w:i/>
          <w:color w:val="2F5496" w:themeColor="accent5" w:themeShade="BF"/>
        </w:rPr>
        <w:t xml:space="preserve"> kontroli,</w:t>
      </w:r>
      <w:r w:rsidR="004C67A8" w:rsidRPr="00176AC7">
        <w:rPr>
          <w:i/>
          <w:color w:val="2F5496" w:themeColor="accent5" w:themeShade="BF"/>
        </w:rPr>
        <w:t> z </w:t>
      </w:r>
      <w:r w:rsidR="001A4162" w:rsidRPr="00176AC7">
        <w:rPr>
          <w:i/>
          <w:color w:val="2F5496" w:themeColor="accent5" w:themeShade="BF"/>
        </w:rPr>
        <w:t>uwzględnieniem</w:t>
      </w:r>
      <w:r w:rsidR="001F3540" w:rsidRPr="00176AC7">
        <w:rPr>
          <w:i/>
          <w:color w:val="2F5496" w:themeColor="accent5" w:themeShade="BF"/>
        </w:rPr>
        <w:t xml:space="preserve"> </w:t>
      </w:r>
      <w:r w:rsidR="001A4162" w:rsidRPr="00176AC7">
        <w:rPr>
          <w:i/>
          <w:color w:val="2F5496" w:themeColor="accent5" w:themeShade="BF"/>
        </w:rPr>
        <w:t xml:space="preserve">celów kontroli oraz wyników analizy </w:t>
      </w:r>
      <w:proofErr w:type="spellStart"/>
      <w:r w:rsidR="001A4162" w:rsidRPr="00176AC7">
        <w:rPr>
          <w:i/>
          <w:color w:val="2F5496" w:themeColor="accent5" w:themeShade="BF"/>
        </w:rPr>
        <w:t>przedkontrolnej</w:t>
      </w:r>
      <w:proofErr w:type="spellEnd"/>
      <w:r w:rsidR="001A4162" w:rsidRPr="00176AC7">
        <w:rPr>
          <w:i/>
          <w:color w:val="2F5496" w:themeColor="accent5" w:themeShade="BF"/>
        </w:rPr>
        <w:t>.</w:t>
      </w:r>
      <w:r w:rsidR="00EC1A42" w:rsidRPr="00176AC7">
        <w:rPr>
          <w:i/>
          <w:color w:val="2F5496" w:themeColor="accent5" w:themeShade="BF"/>
        </w:rPr>
        <w:t xml:space="preserve"> Tematykę kontroli uzupełnia metodyka kontroli, która wskazuje sposób pozyskania dowodów lub przeprowadzenia badania.</w:t>
      </w:r>
    </w:p>
    <w:p w14:paraId="380F1AE9" w14:textId="0E488296" w:rsidR="00D24E38" w:rsidRPr="00176AC7" w:rsidRDefault="001A4162" w:rsidP="00DE12A3">
      <w:pPr>
        <w:pStyle w:val="akapitosobny"/>
      </w:pPr>
      <w:r w:rsidRPr="00176AC7">
        <w:t>Tematyka p</w:t>
      </w:r>
      <w:r w:rsidR="00336B61" w:rsidRPr="00176AC7">
        <w:t xml:space="preserve">owinna </w:t>
      </w:r>
      <w:r w:rsidR="001F3540" w:rsidRPr="00176AC7">
        <w:t xml:space="preserve">uwzględniać obszary kontroli oraz wyniki analizy </w:t>
      </w:r>
      <w:proofErr w:type="spellStart"/>
      <w:r w:rsidR="001F3540" w:rsidRPr="00176AC7">
        <w:t>przedkontrolnej</w:t>
      </w:r>
      <w:proofErr w:type="spellEnd"/>
      <w:r w:rsidR="001F3540" w:rsidRPr="00176AC7">
        <w:t xml:space="preserve"> i być </w:t>
      </w:r>
      <w:r w:rsidR="00336B61" w:rsidRPr="00176AC7">
        <w:t>spójna</w:t>
      </w:r>
      <w:r w:rsidR="004C67A8" w:rsidRPr="00176AC7">
        <w:t> z </w:t>
      </w:r>
      <w:r w:rsidR="00336B61" w:rsidRPr="00176AC7">
        <w:t>cel</w:t>
      </w:r>
      <w:r w:rsidRPr="00176AC7">
        <w:t>a</w:t>
      </w:r>
      <w:r w:rsidR="00336B61" w:rsidRPr="00176AC7">
        <w:t>m</w:t>
      </w:r>
      <w:r w:rsidRPr="00176AC7">
        <w:t>i</w:t>
      </w:r>
      <w:r w:rsidR="00336B61" w:rsidRPr="00176AC7">
        <w:t xml:space="preserve"> kontroli</w:t>
      </w:r>
      <w:r w:rsidR="001F3540" w:rsidRPr="00176AC7">
        <w:t xml:space="preserve"> – </w:t>
      </w:r>
      <w:r w:rsidR="00336B61" w:rsidRPr="00176AC7">
        <w:t xml:space="preserve">stanowić </w:t>
      </w:r>
      <w:r w:rsidRPr="00176AC7">
        <w:t xml:space="preserve">ich </w:t>
      </w:r>
      <w:r w:rsidR="00336B61" w:rsidRPr="00176AC7">
        <w:t>rozwinięcie i</w:t>
      </w:r>
      <w:r w:rsidRPr="00176AC7">
        <w:t> </w:t>
      </w:r>
      <w:r w:rsidR="00336B61" w:rsidRPr="00176AC7">
        <w:t>doprecyzowanie. Oznacza to</w:t>
      </w:r>
      <w:r w:rsidRPr="00176AC7">
        <w:t>, że</w:t>
      </w:r>
      <w:r w:rsidR="00D112D7" w:rsidRPr="00176AC7">
        <w:t xml:space="preserve"> </w:t>
      </w:r>
      <w:r w:rsidR="00336B61" w:rsidRPr="00176AC7">
        <w:t xml:space="preserve">w </w:t>
      </w:r>
      <w:r w:rsidR="001F3540" w:rsidRPr="00176AC7">
        <w:t>przypad</w:t>
      </w:r>
      <w:r w:rsidR="00690BC3" w:rsidRPr="00176AC7">
        <w:t xml:space="preserve">ku </w:t>
      </w:r>
      <w:r w:rsidR="001F3540" w:rsidRPr="00176AC7">
        <w:t xml:space="preserve">modyfikacji potrzeb informacyjnych ze strony zlecającego kontrolę, czynników </w:t>
      </w:r>
      <w:r w:rsidR="0020211E" w:rsidRPr="00176AC7">
        <w:t>ryzyka</w:t>
      </w:r>
      <w:r w:rsidR="001F3540" w:rsidRPr="00176AC7">
        <w:t xml:space="preserve"> lub ograniczenia przedmiotu kontroli</w:t>
      </w:r>
      <w:r w:rsidR="00336B61" w:rsidRPr="00176AC7">
        <w:t xml:space="preserve">, </w:t>
      </w:r>
      <w:r w:rsidR="001F3540" w:rsidRPr="00176AC7">
        <w:t xml:space="preserve">należy odpowiednio </w:t>
      </w:r>
      <w:r w:rsidRPr="00176AC7">
        <w:t>modyfik</w:t>
      </w:r>
      <w:r w:rsidR="001F3540" w:rsidRPr="00176AC7">
        <w:t>ować</w:t>
      </w:r>
      <w:r w:rsidR="00D112D7" w:rsidRPr="00176AC7">
        <w:t xml:space="preserve"> </w:t>
      </w:r>
      <w:r w:rsidR="001F3540" w:rsidRPr="00176AC7">
        <w:t>tematykę kontroli.</w:t>
      </w:r>
    </w:p>
    <w:p w14:paraId="0340A72C" w14:textId="1D3D61B1" w:rsidR="008649B4" w:rsidRPr="00176AC7" w:rsidRDefault="001F3540" w:rsidP="00DE12A3">
      <w:pPr>
        <w:pStyle w:val="akapitosobny"/>
      </w:pPr>
      <w:r w:rsidRPr="00176AC7">
        <w:t>Zachęcamy do ustalenia tematyki kontroli w formie szczegółowych py</w:t>
      </w:r>
      <w:r w:rsidR="00690BC3" w:rsidRPr="00176AC7">
        <w:t>tań</w:t>
      </w:r>
      <w:r w:rsidRPr="00176AC7">
        <w:t xml:space="preserve"> badawczych (czy</w:t>
      </w:r>
      <w:r w:rsidR="00FE7118" w:rsidRPr="00176AC7">
        <w:t>…</w:t>
      </w:r>
      <w:r w:rsidRPr="00176AC7">
        <w:t>?, jak</w:t>
      </w:r>
      <w:r w:rsidR="00FE7118" w:rsidRPr="00176AC7">
        <w:t>…</w:t>
      </w:r>
      <w:r w:rsidRPr="00176AC7">
        <w:t>?, w</w:t>
      </w:r>
      <w:r w:rsidR="00BE4B95" w:rsidRPr="00176AC7">
        <w:t> </w:t>
      </w:r>
      <w:r w:rsidRPr="00176AC7">
        <w:t>jaki sposób</w:t>
      </w:r>
      <w:r w:rsidR="00FE7118" w:rsidRPr="00176AC7">
        <w:t>…</w:t>
      </w:r>
      <w:r w:rsidRPr="00176AC7">
        <w:t>?)</w:t>
      </w:r>
      <w:r w:rsidR="008649B4" w:rsidRPr="00176AC7">
        <w:t>.</w:t>
      </w:r>
      <w:r w:rsidR="00C57897" w:rsidRPr="00176AC7">
        <w:t xml:space="preserve"> </w:t>
      </w:r>
      <w:r w:rsidR="008649B4" w:rsidRPr="00176AC7">
        <w:t xml:space="preserve">Jeżeli pytania będą </w:t>
      </w:r>
      <w:r w:rsidR="00C57897" w:rsidRPr="00176AC7">
        <w:t xml:space="preserve">konkretne, </w:t>
      </w:r>
      <w:r w:rsidR="008649B4" w:rsidRPr="00176AC7">
        <w:t>to</w:t>
      </w:r>
      <w:r w:rsidR="008C0341" w:rsidRPr="00176AC7">
        <w:t> </w:t>
      </w:r>
      <w:r w:rsidR="001E5B12" w:rsidRPr="00176AC7">
        <w:t xml:space="preserve">tym </w:t>
      </w:r>
      <w:r w:rsidR="00C57897" w:rsidRPr="00176AC7">
        <w:t>łatwiej</w:t>
      </w:r>
      <w:r w:rsidR="008649B4" w:rsidRPr="00176AC7">
        <w:t xml:space="preserve">szy </w:t>
      </w:r>
      <w:r w:rsidR="00C57897" w:rsidRPr="00176AC7">
        <w:t>będzie</w:t>
      </w:r>
      <w:r w:rsidR="008649B4" w:rsidRPr="00176AC7">
        <w:t xml:space="preserve"> </w:t>
      </w:r>
      <w:r w:rsidR="00C57897" w:rsidRPr="00176AC7">
        <w:t>proces gromadzenia danych i ich analiz</w:t>
      </w:r>
      <w:r w:rsidR="008649B4" w:rsidRPr="00176AC7">
        <w:t>a</w:t>
      </w:r>
      <w:r w:rsidR="00C57897" w:rsidRPr="00176AC7">
        <w:t xml:space="preserve">. Przykładowe pytania badawcze oraz pytania kontrolne znajdują się </w:t>
      </w:r>
      <w:r w:rsidR="008649B4" w:rsidRPr="00176AC7">
        <w:t xml:space="preserve">poniżej oraz </w:t>
      </w:r>
      <w:r w:rsidR="00C57897" w:rsidRPr="00176AC7">
        <w:t xml:space="preserve">w załączniku </w:t>
      </w:r>
      <w:r w:rsidR="00D24E38" w:rsidRPr="00176AC7">
        <w:t>metodologicznym (zał</w:t>
      </w:r>
      <w:r w:rsidR="00F55EDA" w:rsidRPr="00176AC7">
        <w:t xml:space="preserve">ącznik </w:t>
      </w:r>
      <w:r w:rsidR="00C57897" w:rsidRPr="00176AC7">
        <w:t xml:space="preserve">nr </w:t>
      </w:r>
      <w:r w:rsidR="008649B4" w:rsidRPr="00176AC7">
        <w:t>1</w:t>
      </w:r>
      <w:r w:rsidR="00D24E38" w:rsidRPr="00176AC7">
        <w:t>)</w:t>
      </w:r>
      <w:r w:rsidR="00C57897" w:rsidRPr="00176AC7">
        <w:t>.</w:t>
      </w:r>
      <w:r w:rsidR="008649B4" w:rsidRPr="00176AC7">
        <w:t xml:space="preserve"> </w:t>
      </w:r>
      <w:r w:rsidR="00C57897" w:rsidRPr="00176AC7">
        <w:t>F</w:t>
      </w:r>
      <w:r w:rsidR="00FE7118" w:rsidRPr="00176AC7">
        <w:t>ormułując</w:t>
      </w:r>
      <w:r w:rsidR="00003B00" w:rsidRPr="00176AC7">
        <w:t xml:space="preserve"> </w:t>
      </w:r>
      <w:r w:rsidR="00D24E38" w:rsidRPr="00176AC7">
        <w:t xml:space="preserve">kolejne </w:t>
      </w:r>
      <w:r w:rsidR="00FE7118" w:rsidRPr="00176AC7">
        <w:t>pytania</w:t>
      </w:r>
      <w:r w:rsidR="00D24E38" w:rsidRPr="00176AC7">
        <w:t xml:space="preserve"> </w:t>
      </w:r>
      <w:r w:rsidR="00FE7118" w:rsidRPr="00176AC7">
        <w:t xml:space="preserve">należy </w:t>
      </w:r>
      <w:r w:rsidR="00D24E38" w:rsidRPr="00176AC7">
        <w:t xml:space="preserve">przemyśleć jakich </w:t>
      </w:r>
      <w:r w:rsidRPr="00176AC7">
        <w:t>odpowiedzi</w:t>
      </w:r>
      <w:r w:rsidR="00FE7118" w:rsidRPr="00176AC7">
        <w:t xml:space="preserve"> </w:t>
      </w:r>
      <w:r w:rsidR="00D24E38" w:rsidRPr="00176AC7">
        <w:t xml:space="preserve">oczekujemy oraz jakie możemy </w:t>
      </w:r>
      <w:r w:rsidR="00C625E5" w:rsidRPr="00176AC7">
        <w:t>uzyskać</w:t>
      </w:r>
      <w:r w:rsidR="00D24E38" w:rsidRPr="00176AC7">
        <w:t>. P</w:t>
      </w:r>
      <w:r w:rsidRPr="00176AC7">
        <w:t xml:space="preserve">owinny </w:t>
      </w:r>
      <w:r w:rsidR="00C625E5" w:rsidRPr="00176AC7">
        <w:t xml:space="preserve">one </w:t>
      </w:r>
      <w:r w:rsidR="00D24E38" w:rsidRPr="00176AC7">
        <w:t xml:space="preserve">być na tyle konkretne by </w:t>
      </w:r>
      <w:r w:rsidR="00FE7118" w:rsidRPr="00176AC7">
        <w:t>przybliż</w:t>
      </w:r>
      <w:r w:rsidR="00D24E38" w:rsidRPr="00176AC7">
        <w:t>y</w:t>
      </w:r>
      <w:r w:rsidR="00FE7118" w:rsidRPr="00176AC7">
        <w:t>ć</w:t>
      </w:r>
      <w:r w:rsidR="00D24E38" w:rsidRPr="00176AC7">
        <w:t xml:space="preserve"> </w:t>
      </w:r>
      <w:r w:rsidRPr="00176AC7">
        <w:t xml:space="preserve">do </w:t>
      </w:r>
      <w:r w:rsidR="00FE7118" w:rsidRPr="00176AC7">
        <w:t>odpowiedzi</w:t>
      </w:r>
      <w:r w:rsidR="00C57897" w:rsidRPr="00176AC7">
        <w:t xml:space="preserve"> na</w:t>
      </w:r>
      <w:r w:rsidR="00FE7118" w:rsidRPr="00176AC7">
        <w:t xml:space="preserve"> główne pytania badawcze</w:t>
      </w:r>
      <w:r w:rsidR="00D24E38" w:rsidRPr="00176AC7">
        <w:t xml:space="preserve"> –</w:t>
      </w:r>
      <w:r w:rsidR="00FE7118" w:rsidRPr="00176AC7">
        <w:t xml:space="preserve"> stanowiące realizację celów kontroli.</w:t>
      </w:r>
    </w:p>
    <w:p w14:paraId="6B45D0F6" w14:textId="68E328EA" w:rsidR="00DE12A3" w:rsidRPr="00176AC7" w:rsidRDefault="00DE12A3" w:rsidP="00DE12A3">
      <w:pPr>
        <w:pStyle w:val="akapitosobny"/>
      </w:pPr>
      <w:r w:rsidRPr="00176AC7">
        <w:t>Kryteriami kontroli</w:t>
      </w:r>
      <w:r w:rsidR="00840C70" w:rsidRPr="00176AC7">
        <w:t>, które powinny być odpowiednio uwzględnione w tematyce kontroli</w:t>
      </w:r>
      <w:r w:rsidRPr="00176AC7">
        <w:t xml:space="preserve"> są: celowość, legalność, rzetelność</w:t>
      </w:r>
      <w:r w:rsidR="00A75B7F" w:rsidRPr="00176AC7">
        <w:rPr>
          <w:rStyle w:val="Odwoanieprzypisudolnego"/>
        </w:rPr>
        <w:footnoteReference w:id="19"/>
      </w:r>
      <w:r w:rsidRPr="00176AC7">
        <w:t>.</w:t>
      </w:r>
    </w:p>
    <w:p w14:paraId="0463916D" w14:textId="2641B9B3" w:rsidR="00684026" w:rsidRPr="00176AC7" w:rsidRDefault="00DE12A3" w:rsidP="00684026">
      <w:pPr>
        <w:pStyle w:val="akapitosobny"/>
      </w:pPr>
      <w:r w:rsidRPr="00176AC7">
        <w:rPr>
          <w:b/>
          <w:bCs/>
        </w:rPr>
        <w:t>Celowość</w:t>
      </w:r>
      <w:r w:rsidRPr="00176AC7">
        <w:t xml:space="preserve"> </w:t>
      </w:r>
      <w:bookmarkStart w:id="1" w:name="_Hlk180151094"/>
      <w:r w:rsidRPr="00176AC7">
        <w:t>obejmuje zapewnienie zgodności</w:t>
      </w:r>
      <w:r w:rsidR="00BE4B95" w:rsidRPr="00176AC7">
        <w:t xml:space="preserve"> </w:t>
      </w:r>
      <w:r w:rsidR="004C67A8" w:rsidRPr="00176AC7">
        <w:t>z</w:t>
      </w:r>
      <w:r w:rsidR="00BE4B95" w:rsidRPr="00176AC7">
        <w:t xml:space="preserve"> </w:t>
      </w:r>
      <w:r w:rsidRPr="00176AC7">
        <w:t>celami określonymi dla kontrolowanej jednostki lub</w:t>
      </w:r>
      <w:r w:rsidR="00690BC3" w:rsidRPr="00176AC7">
        <w:t> </w:t>
      </w:r>
      <w:r w:rsidRPr="00176AC7">
        <w:t>działalności, stosowanie metod i środków odpowiednich dla osiągnięcia celów oraz osiągnięcie tych celów (skuteczność).</w:t>
      </w:r>
      <w:r w:rsidR="00684026" w:rsidRPr="00176AC7">
        <w:t xml:space="preserve"> Badanie celowości oznacza ocenę, czy</w:t>
      </w:r>
      <w:r w:rsidR="00D7066F" w:rsidRPr="00176AC7">
        <w:t xml:space="preserve"> </w:t>
      </w:r>
      <w:r w:rsidR="00684026" w:rsidRPr="00176AC7">
        <w:t>działania mieściły się w celach określonych dla tych działań (</w:t>
      </w:r>
      <w:r w:rsidR="00F16A3A" w:rsidRPr="00176AC7">
        <w:t>czy były</w:t>
      </w:r>
      <w:r w:rsidR="00684026" w:rsidRPr="00176AC7">
        <w:t xml:space="preserve"> </w:t>
      </w:r>
      <w:r w:rsidR="00D7066F" w:rsidRPr="00176AC7">
        <w:t>celowe</w:t>
      </w:r>
      <w:r w:rsidR="00684026" w:rsidRPr="00176AC7">
        <w:t>), czy zastosowane metody i środki były odpowiednie dla osiągnięcia założonych celów (</w:t>
      </w:r>
      <w:r w:rsidR="00F16A3A" w:rsidRPr="00176AC7">
        <w:t xml:space="preserve">czy były </w:t>
      </w:r>
      <w:r w:rsidR="00D7066F" w:rsidRPr="00176AC7">
        <w:t>odpowiednie</w:t>
      </w:r>
      <w:r w:rsidR="00684026" w:rsidRPr="00176AC7">
        <w:t>) oraz czy założone cele zostały osiągnięte (</w:t>
      </w:r>
      <w:r w:rsidR="00F16A3A" w:rsidRPr="00176AC7">
        <w:t xml:space="preserve">czy były </w:t>
      </w:r>
      <w:r w:rsidR="00D7066F" w:rsidRPr="00176AC7">
        <w:t>skuteczne</w:t>
      </w:r>
      <w:r w:rsidR="00684026" w:rsidRPr="00176AC7">
        <w:t>)</w:t>
      </w:r>
      <w:r w:rsidR="00D7066F" w:rsidRPr="00176AC7">
        <w:t xml:space="preserve"> –</w:t>
      </w:r>
      <w:r w:rsidR="00684026" w:rsidRPr="00176AC7">
        <w:t xml:space="preserve"> a</w:t>
      </w:r>
      <w:r w:rsidR="001565EB" w:rsidRPr="00176AC7">
        <w:t> </w:t>
      </w:r>
      <w:r w:rsidR="00D7066F" w:rsidRPr="00176AC7">
        <w:t xml:space="preserve">jeżeli </w:t>
      </w:r>
      <w:r w:rsidR="00684026" w:rsidRPr="00176AC7">
        <w:t>nie, to z jakich przyczyn.</w:t>
      </w:r>
      <w:bookmarkEnd w:id="1"/>
    </w:p>
    <w:p w14:paraId="5263A5ED" w14:textId="0E5FE9B0" w:rsidR="00DE12A3" w:rsidRPr="00176AC7" w:rsidRDefault="00DE12A3" w:rsidP="00DE12A3">
      <w:pPr>
        <w:pStyle w:val="akapitosobny"/>
      </w:pPr>
      <w:r w:rsidRPr="00176AC7">
        <w:rPr>
          <w:b/>
          <w:bCs/>
        </w:rPr>
        <w:t>Legalność</w:t>
      </w:r>
      <w:r w:rsidRPr="00176AC7">
        <w:t xml:space="preserve"> </w:t>
      </w:r>
      <w:bookmarkStart w:id="2" w:name="_Hlk180151110"/>
      <w:r w:rsidRPr="00176AC7">
        <w:t>obejmuje zgodność działania</w:t>
      </w:r>
      <w:r w:rsidR="004C67A8" w:rsidRPr="00176AC7">
        <w:t> z </w:t>
      </w:r>
      <w:r w:rsidRPr="00176AC7">
        <w:t>przepisami prawa powszechnie obowiązującego, przepisami prawa wewnętrznego, umowami oraz decyzjami i innymi rozstrzygnięciami w sprawach indywidualnych, a także prawidłowość stanowienia przepisów wewnętrznych obowiązujących daną jednostkę.</w:t>
      </w:r>
      <w:r w:rsidR="001565EB" w:rsidRPr="00176AC7">
        <w:t xml:space="preserve"> Legalność uwzględnia również badanie czy działania miały właściwą podstawę prawną i mieściły się w granicach kompetencji jednostki kontrolowanej albo czy nie nastąpiło zaniechani</w:t>
      </w:r>
      <w:r w:rsidR="006E08A5">
        <w:t>e</w:t>
      </w:r>
      <w:r w:rsidR="001565EB" w:rsidRPr="00176AC7">
        <w:t xml:space="preserve"> działania w sytuacji</w:t>
      </w:r>
      <w:r w:rsidR="00D7066F" w:rsidRPr="00176AC7">
        <w:t>, gdy</w:t>
      </w:r>
      <w:r w:rsidR="001565EB" w:rsidRPr="00176AC7">
        <w:t xml:space="preserve"> istni</w:t>
      </w:r>
      <w:r w:rsidR="00D7066F" w:rsidRPr="00176AC7">
        <w:t>ał</w:t>
      </w:r>
      <w:r w:rsidR="001565EB" w:rsidRPr="00176AC7">
        <w:t xml:space="preserve"> prawn</w:t>
      </w:r>
      <w:r w:rsidR="00D7066F" w:rsidRPr="00176AC7">
        <w:t>y</w:t>
      </w:r>
      <w:r w:rsidR="001565EB" w:rsidRPr="00176AC7">
        <w:t xml:space="preserve"> obowiąz</w:t>
      </w:r>
      <w:r w:rsidR="00D7066F" w:rsidRPr="00176AC7">
        <w:t>e</w:t>
      </w:r>
      <w:r w:rsidR="001565EB" w:rsidRPr="00176AC7">
        <w:t>k takiego działania</w:t>
      </w:r>
      <w:r w:rsidR="004D4AA2" w:rsidRPr="00176AC7">
        <w:t xml:space="preserve"> – w szczególności wynikający z ustawy o obronie Ojczyzny albo rozporządzeń wykonawczych</w:t>
      </w:r>
      <w:bookmarkEnd w:id="2"/>
      <w:r w:rsidR="001565EB" w:rsidRPr="00176AC7">
        <w:t>.</w:t>
      </w:r>
    </w:p>
    <w:p w14:paraId="5347243B" w14:textId="1C8D6B54" w:rsidR="00DE12A3" w:rsidRPr="00176AC7" w:rsidRDefault="00DE12A3" w:rsidP="00D7066F">
      <w:pPr>
        <w:pStyle w:val="akapitosobny"/>
      </w:pPr>
      <w:r w:rsidRPr="00176AC7">
        <w:rPr>
          <w:b/>
          <w:bCs/>
        </w:rPr>
        <w:t>Rzetelność</w:t>
      </w:r>
      <w:r w:rsidRPr="00176AC7">
        <w:t xml:space="preserve"> </w:t>
      </w:r>
      <w:bookmarkStart w:id="3" w:name="_Hlk180151140"/>
      <w:bookmarkStart w:id="4" w:name="_Hlk180151126"/>
      <w:r w:rsidRPr="00176AC7">
        <w:t>obejmuje wypełnianie obowiązków</w:t>
      </w:r>
      <w:r w:rsidR="004C67A8" w:rsidRPr="00176AC7">
        <w:t> z </w:t>
      </w:r>
      <w:r w:rsidRPr="00176AC7">
        <w:t>należytą starannością, sumiennie i terminowo, wykonywanie zobowiązań zgodnie</w:t>
      </w:r>
      <w:r w:rsidR="004C67A8" w:rsidRPr="00176AC7">
        <w:t> z </w:t>
      </w:r>
      <w:r w:rsidRPr="00176AC7">
        <w:t>ich treścią, dokumentowanie działań zgodnie</w:t>
      </w:r>
      <w:r w:rsidR="004C67A8" w:rsidRPr="00176AC7">
        <w:t> z </w:t>
      </w:r>
      <w:r w:rsidRPr="00176AC7">
        <w:t>rzeczywistością, we</w:t>
      </w:r>
      <w:r w:rsidR="003E0D3C" w:rsidRPr="00176AC7">
        <w:t> </w:t>
      </w:r>
      <w:r w:rsidRPr="00176AC7">
        <w:t>właściwej formie i wymaganych terminach, zgodnie</w:t>
      </w:r>
      <w:r w:rsidR="004C67A8" w:rsidRPr="00176AC7">
        <w:t> z </w:t>
      </w:r>
      <w:r w:rsidRPr="00176AC7">
        <w:t>wewnętrznymi regułami funkcjonowania jednostki.</w:t>
      </w:r>
      <w:r w:rsidR="005F1E8B">
        <w:rPr>
          <w:rStyle w:val="Odwoanieprzypisudolnego"/>
        </w:rPr>
        <w:t xml:space="preserve"> </w:t>
      </w:r>
      <w:r w:rsidR="00D7066F" w:rsidRPr="00176AC7">
        <w:t xml:space="preserve">Badanie rzetelności uwzględnia również ocenę czy działania lub stany faktyczne zostały udokumentowane zgodnie z rzeczywistością, czy dokumentacja odpowiada stwierdzonemu stanowi faktycznemu, czy była sporządzona we właściwej formie i </w:t>
      </w:r>
      <w:r w:rsidR="00BF69A5" w:rsidRPr="00176AC7">
        <w:t xml:space="preserve">w </w:t>
      </w:r>
      <w:r w:rsidR="00D7066F" w:rsidRPr="00176AC7">
        <w:t>wymaganych terminach oraz czy nie pomija określonych faktów lub okoliczności, które powinny być udokumentowane (n</w:t>
      </w:r>
      <w:r w:rsidR="00BF69A5" w:rsidRPr="00176AC7">
        <w:t xml:space="preserve">a przykład poprzez </w:t>
      </w:r>
      <w:r w:rsidR="00D7066F" w:rsidRPr="00176AC7">
        <w:t>zaprotokołowan</w:t>
      </w:r>
      <w:r w:rsidR="006E08A5">
        <w:t>i</w:t>
      </w:r>
      <w:r w:rsidR="00D7066F" w:rsidRPr="00176AC7">
        <w:t>e) zgodnie z obowiązującymi normami prawnymi</w:t>
      </w:r>
      <w:bookmarkEnd w:id="3"/>
      <w:r w:rsidR="00D7066F" w:rsidRPr="00176AC7">
        <w:t>.</w:t>
      </w:r>
    </w:p>
    <w:bookmarkEnd w:id="4"/>
    <w:p w14:paraId="232F6037" w14:textId="3CE1D2AD" w:rsidR="00F55EDA" w:rsidRPr="00176AC7" w:rsidRDefault="00176AC7" w:rsidP="00176AC7">
      <w:pPr>
        <w:pStyle w:val="akapitosobny"/>
      </w:pPr>
      <w:r w:rsidRPr="00176AC7">
        <w:t>Uwzględniając p</w:t>
      </w:r>
      <w:r w:rsidR="00F55EDA" w:rsidRPr="00176AC7">
        <w:t>odstawowy cel kontroli</w:t>
      </w:r>
      <w:r w:rsidRPr="00176AC7">
        <w:t xml:space="preserve">, którymi </w:t>
      </w:r>
      <w:r w:rsidR="00F55EDA" w:rsidRPr="00176AC7">
        <w:t xml:space="preserve">jest ocena, przygotowania jednostki do realizacji zadań obronnych, w tym ocena organizacji tych zadań w jednostce (I) oraz </w:t>
      </w:r>
      <w:r w:rsidRPr="00176AC7">
        <w:t xml:space="preserve">ocena </w:t>
      </w:r>
      <w:r w:rsidR="00F55EDA" w:rsidRPr="00176AC7">
        <w:t>przygotowania pracowników do ich wykonywania (II)</w:t>
      </w:r>
      <w:r w:rsidRPr="00176AC7">
        <w:t xml:space="preserve"> – najistotniejszą częścią tematyki kontroli są działy I </w:t>
      </w:r>
      <w:proofErr w:type="spellStart"/>
      <w:r w:rsidRPr="00176AC7">
        <w:t>i</w:t>
      </w:r>
      <w:proofErr w:type="spellEnd"/>
      <w:r w:rsidRPr="00176AC7">
        <w:t xml:space="preserve"> II. Natomiast kolejne działy zaproponowanej tematyki kontroli (to jest działy III i IV) odnoszą się do dodatkowego/uzupełniającego celu kontroli, którym</w:t>
      </w:r>
      <w:r w:rsidR="005F1E8B">
        <w:t xml:space="preserve"> </w:t>
      </w:r>
      <w:r w:rsidR="00F55EDA" w:rsidRPr="00176AC7">
        <w:t>jest ocena przygotowania jednostki kontrolowanej do</w:t>
      </w:r>
      <w:r w:rsidRPr="00176AC7">
        <w:t xml:space="preserve"> </w:t>
      </w:r>
      <w:r w:rsidR="00F55EDA" w:rsidRPr="00176AC7">
        <w:t>współpracy z podmiotami zewnętrznymi (III) oraz do ewentualnego wsparcia Sił Zbrojnych RP (IV).</w:t>
      </w:r>
    </w:p>
    <w:p w14:paraId="235C2FF6" w14:textId="1CF36AB9" w:rsidR="00D14918" w:rsidRPr="00176AC7" w:rsidRDefault="00E625AB" w:rsidP="00DE12A3">
      <w:pPr>
        <w:pStyle w:val="akapitosobny"/>
        <w:rPr>
          <w:i/>
          <w:color w:val="2F5496" w:themeColor="accent5" w:themeShade="BF"/>
        </w:rPr>
      </w:pPr>
      <w:r w:rsidRPr="00176AC7">
        <w:rPr>
          <w:i/>
          <w:color w:val="2F5496" w:themeColor="accent5" w:themeShade="BF"/>
        </w:rPr>
        <w:t>W</w:t>
      </w:r>
      <w:r w:rsidR="00D14918" w:rsidRPr="00176AC7">
        <w:rPr>
          <w:i/>
          <w:color w:val="2F5496" w:themeColor="accent5" w:themeShade="BF"/>
        </w:rPr>
        <w:t xml:space="preserve"> nawiasach podano </w:t>
      </w:r>
      <w:r w:rsidRPr="00176AC7">
        <w:rPr>
          <w:i/>
          <w:color w:val="2F5496" w:themeColor="accent5" w:themeShade="BF"/>
        </w:rPr>
        <w:t xml:space="preserve">właściwy obszar </w:t>
      </w:r>
      <w:r w:rsidR="00D14918" w:rsidRPr="00176AC7">
        <w:rPr>
          <w:i/>
          <w:color w:val="2F5496" w:themeColor="accent5" w:themeShade="BF"/>
        </w:rPr>
        <w:t xml:space="preserve">z rozporządzenia </w:t>
      </w:r>
      <w:proofErr w:type="spellStart"/>
      <w:r w:rsidR="00D14918" w:rsidRPr="00176AC7">
        <w:rPr>
          <w:i/>
          <w:color w:val="2F5496" w:themeColor="accent5" w:themeShade="BF"/>
        </w:rPr>
        <w:t>ws</w:t>
      </w:r>
      <w:proofErr w:type="spellEnd"/>
      <w:r w:rsidR="00D14918" w:rsidRPr="00176AC7">
        <w:rPr>
          <w:i/>
          <w:color w:val="2F5496" w:themeColor="accent5" w:themeShade="BF"/>
        </w:rPr>
        <w:t>. kontroli (§3 ust. 1)</w:t>
      </w:r>
      <w:r w:rsidRPr="00176AC7">
        <w:rPr>
          <w:i/>
          <w:color w:val="2F5496" w:themeColor="accent5" w:themeShade="BF"/>
        </w:rPr>
        <w:t>.</w:t>
      </w:r>
    </w:p>
    <w:p w14:paraId="765C47A6" w14:textId="0744380A" w:rsidR="00C220AC" w:rsidRPr="00176AC7" w:rsidRDefault="00C220AC" w:rsidP="00C220AC">
      <w:pPr>
        <w:pStyle w:val="akapitosobny"/>
        <w:rPr>
          <w:bCs/>
        </w:rPr>
      </w:pPr>
      <w:r w:rsidRPr="00176AC7">
        <w:rPr>
          <w:b/>
        </w:rPr>
        <w:t>I. Organizacja</w:t>
      </w:r>
      <w:r w:rsidR="00F233BF" w:rsidRPr="00176AC7">
        <w:rPr>
          <w:b/>
        </w:rPr>
        <w:t>,</w:t>
      </w:r>
      <w:r w:rsidR="003710B3" w:rsidRPr="00176AC7">
        <w:rPr>
          <w:b/>
        </w:rPr>
        <w:t xml:space="preserve"> zarządzanie</w:t>
      </w:r>
      <w:r w:rsidR="00F233BF" w:rsidRPr="00176AC7">
        <w:rPr>
          <w:b/>
        </w:rPr>
        <w:t xml:space="preserve"> i nadzór nad</w:t>
      </w:r>
      <w:r w:rsidR="003710B3" w:rsidRPr="00176AC7">
        <w:rPr>
          <w:b/>
        </w:rPr>
        <w:t xml:space="preserve"> </w:t>
      </w:r>
      <w:r w:rsidRPr="00176AC7">
        <w:rPr>
          <w:b/>
        </w:rPr>
        <w:t>zada</w:t>
      </w:r>
      <w:r w:rsidR="003710B3" w:rsidRPr="00176AC7">
        <w:rPr>
          <w:b/>
        </w:rPr>
        <w:t>niami</w:t>
      </w:r>
      <w:r w:rsidRPr="00176AC7">
        <w:rPr>
          <w:b/>
        </w:rPr>
        <w:t xml:space="preserve"> obronny</w:t>
      </w:r>
      <w:r w:rsidR="003710B3" w:rsidRPr="00176AC7">
        <w:rPr>
          <w:b/>
        </w:rPr>
        <w:t>mi</w:t>
      </w:r>
      <w:r w:rsidR="00DD21A0" w:rsidRPr="00176AC7">
        <w:rPr>
          <w:b/>
        </w:rPr>
        <w:t xml:space="preserve"> </w:t>
      </w:r>
      <w:r w:rsidR="00DD21A0" w:rsidRPr="00176AC7">
        <w:rPr>
          <w:bCs/>
        </w:rPr>
        <w:t xml:space="preserve">– w jaki sposób </w:t>
      </w:r>
      <w:r w:rsidR="003710B3" w:rsidRPr="00176AC7">
        <w:rPr>
          <w:bCs/>
        </w:rPr>
        <w:t xml:space="preserve">zapewniono </w:t>
      </w:r>
      <w:r w:rsidR="00DD21A0" w:rsidRPr="00176AC7">
        <w:rPr>
          <w:bCs/>
        </w:rPr>
        <w:t xml:space="preserve">właściwą </w:t>
      </w:r>
      <w:r w:rsidR="003710B3" w:rsidRPr="00176AC7">
        <w:rPr>
          <w:bCs/>
        </w:rPr>
        <w:t>organizacj</w:t>
      </w:r>
      <w:r w:rsidR="00DD21A0" w:rsidRPr="00176AC7">
        <w:rPr>
          <w:bCs/>
        </w:rPr>
        <w:t xml:space="preserve">ę oraz </w:t>
      </w:r>
      <w:r w:rsidR="003710B3" w:rsidRPr="00176AC7">
        <w:rPr>
          <w:bCs/>
        </w:rPr>
        <w:t>skuteczne planowanie</w:t>
      </w:r>
      <w:r w:rsidR="00DD21A0" w:rsidRPr="00176AC7">
        <w:rPr>
          <w:bCs/>
        </w:rPr>
        <w:t>, zarządzanie</w:t>
      </w:r>
      <w:r w:rsidR="003710B3" w:rsidRPr="00176AC7">
        <w:rPr>
          <w:bCs/>
        </w:rPr>
        <w:t xml:space="preserve"> oraz nadzór nad </w:t>
      </w:r>
      <w:r w:rsidR="00DD21A0" w:rsidRPr="00176AC7">
        <w:rPr>
          <w:bCs/>
        </w:rPr>
        <w:t xml:space="preserve">realizacją </w:t>
      </w:r>
      <w:r w:rsidR="003710B3" w:rsidRPr="00176AC7">
        <w:rPr>
          <w:bCs/>
        </w:rPr>
        <w:t>zada</w:t>
      </w:r>
      <w:r w:rsidR="00DD21A0" w:rsidRPr="00176AC7">
        <w:rPr>
          <w:bCs/>
        </w:rPr>
        <w:t>ń</w:t>
      </w:r>
      <w:r w:rsidR="003710B3" w:rsidRPr="00176AC7">
        <w:rPr>
          <w:bCs/>
        </w:rPr>
        <w:t xml:space="preserve"> obronny</w:t>
      </w:r>
      <w:r w:rsidR="00DD21A0" w:rsidRPr="00176AC7">
        <w:rPr>
          <w:bCs/>
        </w:rPr>
        <w:t>ch</w:t>
      </w:r>
      <w:r w:rsidR="003710B3" w:rsidRPr="00176AC7">
        <w:rPr>
          <w:bCs/>
        </w:rPr>
        <w:t>?</w:t>
      </w:r>
    </w:p>
    <w:p w14:paraId="4D359D6C" w14:textId="645DC9CA" w:rsidR="00C220AC" w:rsidRPr="00176AC7" w:rsidRDefault="00C220AC" w:rsidP="007822FC">
      <w:pPr>
        <w:pStyle w:val="akapitosobny"/>
        <w:numPr>
          <w:ilvl w:val="0"/>
          <w:numId w:val="17"/>
        </w:numPr>
        <w:spacing w:before="0"/>
        <w:ind w:left="709"/>
      </w:pPr>
      <w:r w:rsidRPr="00176AC7">
        <w:t xml:space="preserve">Czy zapewniono odpowiednie warunki organizacyjne i techniczne do planowania i wykonywania zadań obronnych? </w:t>
      </w:r>
      <w:r w:rsidR="00E625AB" w:rsidRPr="00176AC7">
        <w:rPr>
          <w:color w:val="2F5496" w:themeColor="accent5" w:themeShade="BF"/>
        </w:rPr>
        <w:t xml:space="preserve">(§ 3 ust. 1 pkt </w:t>
      </w:r>
      <w:r w:rsidRPr="00176AC7">
        <w:rPr>
          <w:color w:val="2F5496" w:themeColor="accent5" w:themeShade="BF"/>
        </w:rPr>
        <w:t>1</w:t>
      </w:r>
      <w:r w:rsidR="00E625AB" w:rsidRPr="00176AC7">
        <w:rPr>
          <w:color w:val="2F5496" w:themeColor="accent5" w:themeShade="BF"/>
        </w:rPr>
        <w:t>)</w:t>
      </w:r>
      <w:r w:rsidR="003F5897" w:rsidRPr="00176AC7">
        <w:rPr>
          <w:color w:val="2F5496" w:themeColor="accent5" w:themeShade="BF"/>
        </w:rPr>
        <w:t>.</w:t>
      </w:r>
    </w:p>
    <w:p w14:paraId="2C918258" w14:textId="7BA6F5B5" w:rsidR="00A81419" w:rsidRPr="00176AC7" w:rsidRDefault="00C77526" w:rsidP="00C77526">
      <w:pPr>
        <w:pStyle w:val="akapitosobny"/>
        <w:spacing w:before="0"/>
        <w:ind w:left="1080"/>
      </w:pPr>
      <w:r w:rsidRPr="00176AC7">
        <w:t xml:space="preserve">Kontroler powinien </w:t>
      </w:r>
      <w:r w:rsidR="003F5897" w:rsidRPr="00176AC7">
        <w:t xml:space="preserve">zweryfikować czy </w:t>
      </w:r>
      <w:r w:rsidR="00A81419" w:rsidRPr="00176AC7">
        <w:t xml:space="preserve">wydano </w:t>
      </w:r>
      <w:r w:rsidRPr="00176AC7">
        <w:t xml:space="preserve">podstawowe </w:t>
      </w:r>
      <w:r w:rsidR="00A81419" w:rsidRPr="00176AC7">
        <w:t>zarządzenia, wytyczne lub inne dokumenty regulujące realizację zadań obronnych</w:t>
      </w:r>
      <w:r w:rsidR="003F5897" w:rsidRPr="00176AC7">
        <w:t xml:space="preserve"> oraz upewnić się, że</w:t>
      </w:r>
      <w:r w:rsidR="00EC79AA" w:rsidRPr="00176AC7">
        <w:t xml:space="preserve"> </w:t>
      </w:r>
      <w:r w:rsidR="00A81419" w:rsidRPr="00176AC7">
        <w:t xml:space="preserve">osoby </w:t>
      </w:r>
      <w:r w:rsidR="002F611F" w:rsidRPr="00176AC7">
        <w:t>odpowiedzialne za</w:t>
      </w:r>
      <w:r w:rsidR="00A81419" w:rsidRPr="00176AC7">
        <w:t xml:space="preserve"> </w:t>
      </w:r>
      <w:r w:rsidRPr="00176AC7">
        <w:t xml:space="preserve">te </w:t>
      </w:r>
      <w:r w:rsidR="00A81419" w:rsidRPr="00176AC7">
        <w:t>zadania są przygotowane</w:t>
      </w:r>
      <w:r w:rsidR="002F611F" w:rsidRPr="00176AC7">
        <w:t xml:space="preserve"> do ich realizacji</w:t>
      </w:r>
      <w:r w:rsidR="003F5897" w:rsidRPr="00176AC7">
        <w:t xml:space="preserve">. Istotnym obszarem jest również </w:t>
      </w:r>
      <w:r w:rsidR="002054F9" w:rsidRPr="00176AC7">
        <w:t xml:space="preserve">weryfikacja zapewnienia </w:t>
      </w:r>
      <w:r w:rsidR="0013198D" w:rsidRPr="00176AC7">
        <w:t>sił (kadry) i środków (zasoby)</w:t>
      </w:r>
      <w:r w:rsidR="002054F9" w:rsidRPr="00176AC7">
        <w:t xml:space="preserve"> niezbędnych do działania, </w:t>
      </w:r>
      <w:r w:rsidR="0013198D" w:rsidRPr="00176AC7">
        <w:t>w szczególności:</w:t>
      </w:r>
      <w:r w:rsidR="002054F9" w:rsidRPr="00176AC7">
        <w:t xml:space="preserve"> </w:t>
      </w:r>
      <w:r w:rsidR="003F5897" w:rsidRPr="00176AC7">
        <w:t>środków</w:t>
      </w:r>
      <w:r w:rsidR="002F611F" w:rsidRPr="00176AC7">
        <w:t xml:space="preserve"> łączności i systemów teleinformatycznych</w:t>
      </w:r>
      <w:r w:rsidR="003F5897" w:rsidRPr="00176AC7">
        <w:t xml:space="preserve"> (jawn</w:t>
      </w:r>
      <w:r w:rsidR="002F611F" w:rsidRPr="00176AC7">
        <w:t>ych</w:t>
      </w:r>
      <w:r w:rsidR="002054F9" w:rsidRPr="00176AC7">
        <w:t xml:space="preserve"> i niejawnych</w:t>
      </w:r>
      <w:r w:rsidR="003F5897" w:rsidRPr="00176AC7">
        <w:t xml:space="preserve">). </w:t>
      </w:r>
    </w:p>
    <w:p w14:paraId="2A1FB233" w14:textId="59242B73" w:rsidR="00A81419" w:rsidRPr="00176AC7" w:rsidRDefault="00C220AC" w:rsidP="007822FC">
      <w:pPr>
        <w:pStyle w:val="akapitosobny"/>
        <w:numPr>
          <w:ilvl w:val="0"/>
          <w:numId w:val="17"/>
        </w:numPr>
        <w:spacing w:before="0"/>
        <w:ind w:left="709"/>
      </w:pPr>
      <w:r w:rsidRPr="00176AC7">
        <w:t xml:space="preserve">Czy jednostka realizowała obowiązek planowania operacyjnego i programowania obronnego? </w:t>
      </w:r>
      <w:r w:rsidR="00E625AB" w:rsidRPr="00176AC7">
        <w:rPr>
          <w:color w:val="2F5496" w:themeColor="accent5" w:themeShade="BF"/>
        </w:rPr>
        <w:t xml:space="preserve">(§ 3 ust. 1 pkt </w:t>
      </w:r>
      <w:r w:rsidRPr="00176AC7">
        <w:rPr>
          <w:color w:val="2F5496" w:themeColor="accent5" w:themeShade="BF"/>
        </w:rPr>
        <w:t>2</w:t>
      </w:r>
      <w:r w:rsidR="00E625AB" w:rsidRPr="00176AC7">
        <w:rPr>
          <w:color w:val="2F5496" w:themeColor="accent5" w:themeShade="BF"/>
        </w:rPr>
        <w:t>)</w:t>
      </w:r>
      <w:r w:rsidR="003F5897" w:rsidRPr="00176AC7">
        <w:rPr>
          <w:color w:val="2F5496" w:themeColor="accent5" w:themeShade="BF"/>
        </w:rPr>
        <w:t>.</w:t>
      </w:r>
    </w:p>
    <w:p w14:paraId="5B0D7BB0" w14:textId="121A8EC4" w:rsidR="00A81419" w:rsidRPr="00176AC7" w:rsidRDefault="002054F9" w:rsidP="00C77526">
      <w:pPr>
        <w:pStyle w:val="akapitosobny"/>
        <w:spacing w:before="0"/>
        <w:ind w:left="1080"/>
      </w:pPr>
      <w:r w:rsidRPr="00176AC7">
        <w:t xml:space="preserve">Minimum w </w:t>
      </w:r>
      <w:r w:rsidR="003F5897" w:rsidRPr="00176AC7">
        <w:t xml:space="preserve">tym obszarze </w:t>
      </w:r>
      <w:r w:rsidR="00AA4925">
        <w:t>to</w:t>
      </w:r>
      <w:r w:rsidR="00AA4925" w:rsidRPr="00176AC7">
        <w:t xml:space="preserve"> </w:t>
      </w:r>
      <w:r w:rsidRPr="00176AC7">
        <w:t>weryfikacja</w:t>
      </w:r>
      <w:r w:rsidR="003F5897" w:rsidRPr="00176AC7">
        <w:t xml:space="preserve"> </w:t>
      </w:r>
      <w:r w:rsidRPr="00176AC7">
        <w:t>prawidłowości opracowania obowiązkowych</w:t>
      </w:r>
      <w:r w:rsidR="00A81419" w:rsidRPr="00176AC7">
        <w:t xml:space="preserve"> plan</w:t>
      </w:r>
      <w:r w:rsidR="003F5897" w:rsidRPr="00176AC7">
        <w:t>ów</w:t>
      </w:r>
      <w:r w:rsidR="00A81419" w:rsidRPr="00176AC7">
        <w:t xml:space="preserve"> operacyjny</w:t>
      </w:r>
      <w:r w:rsidR="003F5897" w:rsidRPr="00176AC7">
        <w:t>ch</w:t>
      </w:r>
      <w:r w:rsidR="00A81419" w:rsidRPr="00176AC7">
        <w:t xml:space="preserve"> funkcjonowania</w:t>
      </w:r>
      <w:r w:rsidR="003F5897" w:rsidRPr="00176AC7">
        <w:t xml:space="preserve"> urzędu</w:t>
      </w:r>
      <w:r w:rsidRPr="00176AC7">
        <w:t xml:space="preserve"> (tzw. POF)</w:t>
      </w:r>
      <w:r w:rsidR="003F5897" w:rsidRPr="00176AC7">
        <w:t xml:space="preserve">, w szczególności </w:t>
      </w:r>
      <w:r w:rsidR="00EC79AA" w:rsidRPr="00176AC7">
        <w:t xml:space="preserve">zbadać </w:t>
      </w:r>
      <w:r w:rsidR="0062667D" w:rsidRPr="00176AC7">
        <w:t>należy</w:t>
      </w:r>
      <w:r w:rsidR="00AA4925">
        <w:t>,</w:t>
      </w:r>
      <w:r w:rsidR="0062667D" w:rsidRPr="00176AC7">
        <w:t xml:space="preserve"> </w:t>
      </w:r>
      <w:r w:rsidR="003F5897" w:rsidRPr="00176AC7">
        <w:t xml:space="preserve">czy </w:t>
      </w:r>
      <w:r w:rsidRPr="00176AC7">
        <w:t>są aktualne</w:t>
      </w:r>
      <w:r w:rsidR="00ED14EB" w:rsidRPr="00176AC7">
        <w:t>, czy</w:t>
      </w:r>
      <w:r w:rsidRPr="00176AC7">
        <w:t xml:space="preserve"> </w:t>
      </w:r>
      <w:r w:rsidR="003F5897" w:rsidRPr="00176AC7">
        <w:t xml:space="preserve">zostały </w:t>
      </w:r>
      <w:r w:rsidRPr="00176AC7">
        <w:t xml:space="preserve">uzgodnione z właściwymi organami oraz czy </w:t>
      </w:r>
      <w:r w:rsidR="00EC79AA" w:rsidRPr="00176AC7">
        <w:t xml:space="preserve">zostały </w:t>
      </w:r>
      <w:r w:rsidRPr="00176AC7">
        <w:t>zatwierdzone przez kierownika jednostki. W kolejnym kroku można ocenić</w:t>
      </w:r>
      <w:r w:rsidR="00AA4925">
        <w:t>,</w:t>
      </w:r>
      <w:r w:rsidRPr="00176AC7">
        <w:t xml:space="preserve"> czy plany te</w:t>
      </w:r>
      <w:r w:rsidR="00ED14EB" w:rsidRPr="00176AC7">
        <w:t> </w:t>
      </w:r>
      <w:r w:rsidR="00EC79AA" w:rsidRPr="00176AC7">
        <w:t xml:space="preserve">są </w:t>
      </w:r>
      <w:r w:rsidR="003F5897" w:rsidRPr="00176AC7">
        <w:rPr>
          <w:rFonts w:cs="Segoe UI"/>
        </w:rPr>
        <w:t>zrozumiał</w:t>
      </w:r>
      <w:r w:rsidR="00EC79AA" w:rsidRPr="00176AC7">
        <w:rPr>
          <w:rFonts w:cs="Segoe UI"/>
        </w:rPr>
        <w:t>e</w:t>
      </w:r>
      <w:r w:rsidR="003F5897" w:rsidRPr="00176AC7">
        <w:rPr>
          <w:rFonts w:cs="Segoe UI"/>
        </w:rPr>
        <w:t xml:space="preserve"> i</w:t>
      </w:r>
      <w:r w:rsidR="00EC79AA" w:rsidRPr="00176AC7">
        <w:rPr>
          <w:rFonts w:cs="Segoe UI"/>
        </w:rPr>
        <w:t> </w:t>
      </w:r>
      <w:r w:rsidR="003F5897" w:rsidRPr="00176AC7">
        <w:rPr>
          <w:rFonts w:cs="Segoe UI"/>
        </w:rPr>
        <w:t>realn</w:t>
      </w:r>
      <w:r w:rsidRPr="00176AC7">
        <w:rPr>
          <w:rFonts w:cs="Segoe UI"/>
        </w:rPr>
        <w:t>e</w:t>
      </w:r>
      <w:r w:rsidR="003F5897" w:rsidRPr="00176AC7">
        <w:rPr>
          <w:rFonts w:cs="Segoe UI"/>
        </w:rPr>
        <w:t xml:space="preserve"> do wykonania</w:t>
      </w:r>
      <w:r w:rsidR="003F5897" w:rsidRPr="00176AC7">
        <w:t xml:space="preserve">. </w:t>
      </w:r>
      <w:r w:rsidRPr="00176AC7">
        <w:t xml:space="preserve">Innymi </w:t>
      </w:r>
      <w:r w:rsidR="003F5897" w:rsidRPr="00176AC7">
        <w:t>dokument</w:t>
      </w:r>
      <w:r w:rsidR="0062667D" w:rsidRPr="00176AC7">
        <w:t>ami</w:t>
      </w:r>
      <w:r w:rsidR="003F5897" w:rsidRPr="00176AC7">
        <w:t xml:space="preserve"> podlegającym</w:t>
      </w:r>
      <w:r w:rsidR="0062667D" w:rsidRPr="00176AC7">
        <w:t>i</w:t>
      </w:r>
      <w:r w:rsidR="003F5897" w:rsidRPr="00176AC7">
        <w:t xml:space="preserve"> obowiązkowej weryfikacji </w:t>
      </w:r>
      <w:r w:rsidR="0062667D" w:rsidRPr="00176AC7">
        <w:t>są:</w:t>
      </w:r>
      <w:r w:rsidR="003F5897" w:rsidRPr="00176AC7">
        <w:t xml:space="preserve"> </w:t>
      </w:r>
      <w:r w:rsidR="0062667D" w:rsidRPr="00176AC7">
        <w:t>P</w:t>
      </w:r>
      <w:r w:rsidR="00A81419" w:rsidRPr="00176AC7">
        <w:t xml:space="preserve">rogram </w:t>
      </w:r>
      <w:r w:rsidR="0062667D" w:rsidRPr="00176AC7">
        <w:t>P</w:t>
      </w:r>
      <w:r w:rsidR="00A81419" w:rsidRPr="00176AC7">
        <w:t xml:space="preserve">ozamilitarnych </w:t>
      </w:r>
      <w:r w:rsidR="0062667D" w:rsidRPr="00176AC7">
        <w:t>P</w:t>
      </w:r>
      <w:r w:rsidR="00A81419" w:rsidRPr="00176AC7">
        <w:t xml:space="preserve">rzygotowań </w:t>
      </w:r>
      <w:r w:rsidR="0062667D" w:rsidRPr="00176AC7">
        <w:t>O</w:t>
      </w:r>
      <w:r w:rsidR="00A81419" w:rsidRPr="00176AC7">
        <w:t>bronnych</w:t>
      </w:r>
      <w:r w:rsidR="0062667D" w:rsidRPr="00176AC7">
        <w:t xml:space="preserve"> oraz Narodowy Kwestionariusz Pozamilitarnych Przygotowań Obronnych</w:t>
      </w:r>
      <w:r w:rsidR="003F5897" w:rsidRPr="00176AC7">
        <w:t xml:space="preserve">. </w:t>
      </w:r>
    </w:p>
    <w:p w14:paraId="347788D2" w14:textId="7AC2E621" w:rsidR="00C220AC" w:rsidRPr="00176AC7" w:rsidRDefault="00C220AC" w:rsidP="007821B7">
      <w:pPr>
        <w:pStyle w:val="akapitosobny"/>
        <w:numPr>
          <w:ilvl w:val="0"/>
          <w:numId w:val="17"/>
        </w:numPr>
        <w:spacing w:before="0"/>
        <w:ind w:left="709" w:hanging="425"/>
      </w:pPr>
      <w:r w:rsidRPr="00176AC7">
        <w:t>Czy zrealizowano obwiązek zaplanowania oraz przeprowadzenia szkoleń obronnych</w:t>
      </w:r>
      <w:r w:rsidR="00DF3E8C" w:rsidRPr="00176AC7">
        <w:t>, w tym ćwiczeń</w:t>
      </w:r>
      <w:r w:rsidRPr="00176AC7">
        <w:t xml:space="preserve"> dla pracowników? </w:t>
      </w:r>
      <w:r w:rsidR="00E625AB" w:rsidRPr="00176AC7">
        <w:rPr>
          <w:color w:val="2F5496" w:themeColor="accent5" w:themeShade="BF"/>
        </w:rPr>
        <w:t xml:space="preserve">(§ 3 ust. 1 pkt </w:t>
      </w:r>
      <w:r w:rsidRPr="00176AC7">
        <w:rPr>
          <w:color w:val="2F5496" w:themeColor="accent5" w:themeShade="BF"/>
        </w:rPr>
        <w:t>14</w:t>
      </w:r>
      <w:r w:rsidR="00E625AB" w:rsidRPr="00176AC7">
        <w:rPr>
          <w:color w:val="2F5496" w:themeColor="accent5" w:themeShade="BF"/>
        </w:rPr>
        <w:t>)</w:t>
      </w:r>
    </w:p>
    <w:p w14:paraId="3744ECDB" w14:textId="695B6B40" w:rsidR="00E90B3D" w:rsidRPr="00176AC7" w:rsidRDefault="003F5897" w:rsidP="00C77526">
      <w:pPr>
        <w:pStyle w:val="akapitosobny"/>
        <w:spacing w:before="0"/>
        <w:ind w:left="1080"/>
      </w:pPr>
      <w:r w:rsidRPr="00176AC7">
        <w:t xml:space="preserve">W szczególności ocenić </w:t>
      </w:r>
      <w:r w:rsidR="002054F9" w:rsidRPr="00176AC7">
        <w:t xml:space="preserve">należy, </w:t>
      </w:r>
      <w:r w:rsidRPr="00176AC7">
        <w:t>c</w:t>
      </w:r>
      <w:r w:rsidR="00255A86" w:rsidRPr="00176AC7">
        <w:t>zy i w jaki sposób realizowano przygotowanie kadry kierowniczej oraz osób wykonujących zadania obronne do funkcjonowania w warunkach zewnętrznego zagrożenia bezpieczeństwa państwa</w:t>
      </w:r>
      <w:r w:rsidRPr="00176AC7">
        <w:t>. Ważn</w:t>
      </w:r>
      <w:r w:rsidR="00B662A2" w:rsidRPr="00176AC7">
        <w:t>a</w:t>
      </w:r>
      <w:r w:rsidRPr="00176AC7">
        <w:t xml:space="preserve"> jest </w:t>
      </w:r>
      <w:r w:rsidR="00B662A2" w:rsidRPr="00176AC7">
        <w:t>weryfikacja</w:t>
      </w:r>
      <w:r w:rsidR="00AA4925">
        <w:t>,</w:t>
      </w:r>
      <w:r w:rsidR="00B662A2" w:rsidRPr="00176AC7">
        <w:t xml:space="preserve"> czy </w:t>
      </w:r>
      <w:r w:rsidR="00E90B3D" w:rsidRPr="00176AC7">
        <w:t>regularn</w:t>
      </w:r>
      <w:r w:rsidR="00B662A2" w:rsidRPr="00176AC7">
        <w:t>ie</w:t>
      </w:r>
      <w:r w:rsidR="00E90B3D" w:rsidRPr="00176AC7">
        <w:t xml:space="preserve"> organizowan</w:t>
      </w:r>
      <w:r w:rsidR="00B662A2" w:rsidRPr="00176AC7">
        <w:t>o</w:t>
      </w:r>
      <w:r w:rsidRPr="00176AC7">
        <w:t xml:space="preserve"> ćwicze</w:t>
      </w:r>
      <w:r w:rsidR="00B662A2" w:rsidRPr="00176AC7">
        <w:t>nia</w:t>
      </w:r>
      <w:r w:rsidRPr="00176AC7">
        <w:t xml:space="preserve"> obronn</w:t>
      </w:r>
      <w:r w:rsidR="00B662A2" w:rsidRPr="00176AC7">
        <w:t>e</w:t>
      </w:r>
      <w:r w:rsidR="002054F9" w:rsidRPr="00176AC7">
        <w:t>,</w:t>
      </w:r>
      <w:r w:rsidR="00E90B3D" w:rsidRPr="00176AC7">
        <w:t xml:space="preserve"> </w:t>
      </w:r>
      <w:r w:rsidR="008A3104" w:rsidRPr="00176AC7">
        <w:t xml:space="preserve">w tym w formie aplikacyjnej </w:t>
      </w:r>
      <w:r w:rsidR="00E90B3D" w:rsidRPr="00176AC7">
        <w:rPr>
          <w:rFonts w:cs="Segoe UI"/>
        </w:rPr>
        <w:t>(trening</w:t>
      </w:r>
      <w:r w:rsidR="00B662A2" w:rsidRPr="00176AC7">
        <w:rPr>
          <w:rFonts w:cs="Segoe UI"/>
        </w:rPr>
        <w:t>i</w:t>
      </w:r>
      <w:r w:rsidR="00E90B3D" w:rsidRPr="00176AC7">
        <w:rPr>
          <w:rFonts w:cs="Segoe UI"/>
        </w:rPr>
        <w:t>, g</w:t>
      </w:r>
      <w:r w:rsidR="00B662A2" w:rsidRPr="00176AC7">
        <w:rPr>
          <w:rFonts w:cs="Segoe UI"/>
        </w:rPr>
        <w:t>ry</w:t>
      </w:r>
      <w:r w:rsidR="00E90B3D" w:rsidRPr="00176AC7">
        <w:rPr>
          <w:rFonts w:cs="Segoe UI"/>
        </w:rPr>
        <w:t xml:space="preserve"> decyzyjn</w:t>
      </w:r>
      <w:r w:rsidR="00B662A2" w:rsidRPr="00176AC7">
        <w:rPr>
          <w:rFonts w:cs="Segoe UI"/>
        </w:rPr>
        <w:t>e</w:t>
      </w:r>
      <w:r w:rsidR="00E90B3D" w:rsidRPr="00176AC7">
        <w:rPr>
          <w:rFonts w:cs="Segoe UI"/>
        </w:rPr>
        <w:t>, ćwicze</w:t>
      </w:r>
      <w:r w:rsidR="00B662A2" w:rsidRPr="00176AC7">
        <w:rPr>
          <w:rFonts w:cs="Segoe UI"/>
        </w:rPr>
        <w:t>nia</w:t>
      </w:r>
      <w:r w:rsidR="00E90B3D" w:rsidRPr="00176AC7">
        <w:rPr>
          <w:rFonts w:cs="Segoe UI"/>
        </w:rPr>
        <w:t xml:space="preserve"> </w:t>
      </w:r>
      <w:r w:rsidR="0013198D" w:rsidRPr="00176AC7">
        <w:rPr>
          <w:rFonts w:cs="Segoe UI"/>
        </w:rPr>
        <w:t>doskonalące</w:t>
      </w:r>
      <w:r w:rsidR="00E90B3D" w:rsidRPr="00176AC7">
        <w:rPr>
          <w:rFonts w:cs="Segoe UI"/>
        </w:rPr>
        <w:t>, ćwicze</w:t>
      </w:r>
      <w:r w:rsidR="00B662A2" w:rsidRPr="00176AC7">
        <w:rPr>
          <w:rFonts w:cs="Segoe UI"/>
        </w:rPr>
        <w:t>nia</w:t>
      </w:r>
      <w:r w:rsidR="00E90B3D" w:rsidRPr="00176AC7">
        <w:rPr>
          <w:rFonts w:cs="Segoe UI"/>
        </w:rPr>
        <w:t xml:space="preserve"> kompleksow</w:t>
      </w:r>
      <w:r w:rsidR="00B662A2" w:rsidRPr="00176AC7">
        <w:rPr>
          <w:rFonts w:cs="Segoe UI"/>
        </w:rPr>
        <w:t>e</w:t>
      </w:r>
      <w:r w:rsidR="00E90B3D" w:rsidRPr="00176AC7">
        <w:rPr>
          <w:rFonts w:cs="Segoe UI"/>
        </w:rPr>
        <w:t>)</w:t>
      </w:r>
      <w:r w:rsidRPr="00176AC7">
        <w:t xml:space="preserve"> oraz</w:t>
      </w:r>
      <w:r w:rsidR="00B662A2" w:rsidRPr="00176AC7">
        <w:t xml:space="preserve"> czy </w:t>
      </w:r>
      <w:r w:rsidR="00E90B3D" w:rsidRPr="00176AC7">
        <w:t>prawidłow</w:t>
      </w:r>
      <w:r w:rsidR="00B662A2" w:rsidRPr="00176AC7">
        <w:t>o</w:t>
      </w:r>
      <w:r w:rsidR="00E90B3D" w:rsidRPr="00176AC7">
        <w:t xml:space="preserve"> formułowan</w:t>
      </w:r>
      <w:r w:rsidR="00B662A2" w:rsidRPr="00176AC7">
        <w:t>o</w:t>
      </w:r>
      <w:r w:rsidR="00E90B3D" w:rsidRPr="00176AC7">
        <w:t xml:space="preserve"> wniosk</w:t>
      </w:r>
      <w:r w:rsidR="00B662A2" w:rsidRPr="00176AC7">
        <w:t>i</w:t>
      </w:r>
      <w:r w:rsidR="00E90B3D" w:rsidRPr="00176AC7">
        <w:t xml:space="preserve"> i rekomendacj</w:t>
      </w:r>
      <w:r w:rsidR="00B662A2" w:rsidRPr="00176AC7">
        <w:t>e</w:t>
      </w:r>
      <w:r w:rsidR="00E90B3D" w:rsidRPr="00176AC7">
        <w:t xml:space="preserve"> z ich przeprowadzenia.</w:t>
      </w:r>
      <w:r w:rsidR="005F1E8B">
        <w:t xml:space="preserve"> </w:t>
      </w:r>
    </w:p>
    <w:p w14:paraId="437A9A2C" w14:textId="20BC0292" w:rsidR="00C220AC" w:rsidRPr="00176AC7" w:rsidRDefault="00B011DB" w:rsidP="007821B7">
      <w:pPr>
        <w:pStyle w:val="akapitosobny"/>
        <w:numPr>
          <w:ilvl w:val="0"/>
          <w:numId w:val="17"/>
        </w:numPr>
        <w:spacing w:before="0"/>
        <w:ind w:left="709" w:hanging="425"/>
      </w:pPr>
      <w:r w:rsidRPr="00176AC7">
        <w:t>Czy zapewniono skuteczny nadzór, w tym kontrolę realizacj</w:t>
      </w:r>
      <w:r w:rsidR="00EC79AA" w:rsidRPr="00176AC7">
        <w:t>i</w:t>
      </w:r>
      <w:r w:rsidRPr="00176AC7">
        <w:t xml:space="preserve"> zadań obronnych? </w:t>
      </w:r>
      <w:r w:rsidR="00E625AB" w:rsidRPr="00176AC7">
        <w:rPr>
          <w:color w:val="2F5496" w:themeColor="accent5" w:themeShade="BF"/>
        </w:rPr>
        <w:t xml:space="preserve">(§ 3 ust. 1 pkt </w:t>
      </w:r>
      <w:r w:rsidR="00C220AC" w:rsidRPr="00176AC7">
        <w:rPr>
          <w:color w:val="2F5496" w:themeColor="accent5" w:themeShade="BF"/>
        </w:rPr>
        <w:t>15</w:t>
      </w:r>
      <w:r w:rsidR="00E625AB" w:rsidRPr="00176AC7">
        <w:rPr>
          <w:color w:val="2F5496" w:themeColor="accent5" w:themeShade="BF"/>
        </w:rPr>
        <w:t>)</w:t>
      </w:r>
    </w:p>
    <w:p w14:paraId="6048B3BC" w14:textId="757399BE" w:rsidR="00B662A2" w:rsidRPr="00176AC7" w:rsidRDefault="002054F9" w:rsidP="00C77526">
      <w:pPr>
        <w:pStyle w:val="akapitosobny"/>
        <w:spacing w:before="0"/>
        <w:ind w:left="1080"/>
      </w:pPr>
      <w:r w:rsidRPr="00176AC7">
        <w:t xml:space="preserve">Ocenie </w:t>
      </w:r>
      <w:r w:rsidR="00B662A2" w:rsidRPr="00176AC7">
        <w:t xml:space="preserve">podlega </w:t>
      </w:r>
      <w:r w:rsidRPr="00176AC7">
        <w:t>czy jednostka</w:t>
      </w:r>
      <w:r w:rsidR="00AF7F2F" w:rsidRPr="00176AC7">
        <w:t xml:space="preserve"> </w:t>
      </w:r>
      <w:r w:rsidRPr="00176AC7">
        <w:t>monitoruje</w:t>
      </w:r>
      <w:r w:rsidR="00AF7F2F" w:rsidRPr="00176AC7">
        <w:t xml:space="preserve"> i analizuje </w:t>
      </w:r>
      <w:r w:rsidRPr="00176AC7">
        <w:t>sposób realizacji zadań obronnych</w:t>
      </w:r>
      <w:r w:rsidR="00AF7F2F" w:rsidRPr="00176AC7">
        <w:t xml:space="preserve"> w</w:t>
      </w:r>
      <w:r w:rsidR="00EC79AA" w:rsidRPr="00176AC7">
        <w:t> </w:t>
      </w:r>
      <w:r w:rsidR="00AF7F2F" w:rsidRPr="00176AC7">
        <w:t>jednostce kontrolowanej</w:t>
      </w:r>
      <w:r w:rsidR="00EC79AA" w:rsidRPr="00176AC7">
        <w:t>,</w:t>
      </w:r>
      <w:r w:rsidR="00AF7F2F" w:rsidRPr="00176AC7">
        <w:t xml:space="preserve"> </w:t>
      </w:r>
      <w:r w:rsidR="00B662A2" w:rsidRPr="00176AC7">
        <w:t>jednostkach podległych i nadzorowanych</w:t>
      </w:r>
      <w:r w:rsidR="00EC79AA" w:rsidRPr="00176AC7">
        <w:t xml:space="preserve"> oraz innych podmiotach zobowiązanych do świadczeń na rzecz obrony</w:t>
      </w:r>
      <w:r w:rsidR="00B662A2" w:rsidRPr="00176AC7">
        <w:t xml:space="preserve">. </w:t>
      </w:r>
      <w:r w:rsidR="00EC79AA" w:rsidRPr="00176AC7">
        <w:t xml:space="preserve">Zwłaszcza </w:t>
      </w:r>
      <w:r w:rsidR="00AF7F2F" w:rsidRPr="00176AC7">
        <w:t xml:space="preserve">czy prowadzone są kontrole oraz czy </w:t>
      </w:r>
      <w:r w:rsidR="00B662A2" w:rsidRPr="00176AC7">
        <w:t>monitor</w:t>
      </w:r>
      <w:r w:rsidR="00AF7F2F" w:rsidRPr="00176AC7">
        <w:t>uje</w:t>
      </w:r>
      <w:r w:rsidR="00B662A2" w:rsidRPr="00176AC7">
        <w:t xml:space="preserve"> </w:t>
      </w:r>
      <w:r w:rsidR="008B0344" w:rsidRPr="00176AC7">
        <w:t xml:space="preserve">się </w:t>
      </w:r>
      <w:r w:rsidR="00B662A2" w:rsidRPr="00176AC7">
        <w:t>wdrożeni</w:t>
      </w:r>
      <w:r w:rsidR="00AF7F2F" w:rsidRPr="00176AC7">
        <w:t>e</w:t>
      </w:r>
      <w:r w:rsidR="00B662A2" w:rsidRPr="00176AC7">
        <w:t xml:space="preserve"> </w:t>
      </w:r>
      <w:r w:rsidR="00EC79AA" w:rsidRPr="00176AC7">
        <w:t xml:space="preserve">wynikających z nich </w:t>
      </w:r>
      <w:r w:rsidR="00B662A2" w:rsidRPr="00176AC7">
        <w:t>zaleceń.</w:t>
      </w:r>
    </w:p>
    <w:p w14:paraId="691D8DCF" w14:textId="236F2619" w:rsidR="00C220AC" w:rsidRPr="00176AC7" w:rsidRDefault="00C220AC" w:rsidP="00C220AC">
      <w:pPr>
        <w:pStyle w:val="akapitosobny"/>
      </w:pPr>
      <w:r w:rsidRPr="00176AC7">
        <w:rPr>
          <w:b/>
        </w:rPr>
        <w:t>II. Realizacja zadań obronnych w jednostce</w:t>
      </w:r>
      <w:r w:rsidR="00DD21A0" w:rsidRPr="00176AC7">
        <w:rPr>
          <w:b/>
        </w:rPr>
        <w:t xml:space="preserve"> kontrolowanej</w:t>
      </w:r>
      <w:r w:rsidRPr="00176AC7">
        <w:rPr>
          <w:b/>
        </w:rPr>
        <w:t xml:space="preserve"> </w:t>
      </w:r>
      <w:r w:rsidR="00DD21A0" w:rsidRPr="00176AC7">
        <w:rPr>
          <w:b/>
        </w:rPr>
        <w:t xml:space="preserve">– </w:t>
      </w:r>
      <w:r w:rsidR="003E0582" w:rsidRPr="00176AC7">
        <w:t>w</w:t>
      </w:r>
      <w:r w:rsidRPr="00176AC7">
        <w:t xml:space="preserve"> jaki sposób </w:t>
      </w:r>
      <w:r w:rsidR="003E0582" w:rsidRPr="00176AC7">
        <w:t xml:space="preserve">zapewniono, że </w:t>
      </w:r>
      <w:r w:rsidR="00DD21A0" w:rsidRPr="00176AC7">
        <w:t xml:space="preserve">jednostka kontrolowana </w:t>
      </w:r>
      <w:r w:rsidR="003E0582" w:rsidRPr="00176AC7">
        <w:t xml:space="preserve">jest przygotowana </w:t>
      </w:r>
      <w:r w:rsidR="00DD21A0" w:rsidRPr="00176AC7">
        <w:t xml:space="preserve">do </w:t>
      </w:r>
      <w:r w:rsidR="003E0582" w:rsidRPr="00176AC7">
        <w:t>funkcjonowania i skutecznej realizacji zadań obronnych w stanie podwyższonej gotowości obronnej państwa</w:t>
      </w:r>
      <w:r w:rsidR="00DD21A0" w:rsidRPr="00176AC7">
        <w:t>?</w:t>
      </w:r>
    </w:p>
    <w:p w14:paraId="2DD61FAF" w14:textId="1C355E12" w:rsidR="00C220AC" w:rsidRPr="00176AC7" w:rsidRDefault="00C220AC" w:rsidP="007821B7">
      <w:pPr>
        <w:pStyle w:val="akapitosobny"/>
        <w:numPr>
          <w:ilvl w:val="0"/>
          <w:numId w:val="17"/>
        </w:numPr>
        <w:spacing w:before="0"/>
        <w:ind w:left="709" w:hanging="425"/>
      </w:pPr>
      <w:r w:rsidRPr="00176AC7">
        <w:t>Czy</w:t>
      </w:r>
      <w:r w:rsidR="0011435B" w:rsidRPr="00176AC7">
        <w:t xml:space="preserve"> stworzono warunki organizacyjno-techniczne do </w:t>
      </w:r>
      <w:r w:rsidRPr="00176AC7">
        <w:t>realizacj</w:t>
      </w:r>
      <w:r w:rsidR="0011435B" w:rsidRPr="00176AC7">
        <w:t>i</w:t>
      </w:r>
      <w:r w:rsidRPr="00176AC7">
        <w:t xml:space="preserve"> zadań w zakresie kierowania obroną państwa</w:t>
      </w:r>
      <w:r w:rsidR="003E0582" w:rsidRPr="00176AC7">
        <w:t>?</w:t>
      </w:r>
      <w:r w:rsidRPr="00176AC7">
        <w:t xml:space="preserve"> </w:t>
      </w:r>
      <w:r w:rsidR="00E625AB" w:rsidRPr="00176AC7">
        <w:rPr>
          <w:color w:val="2F5496" w:themeColor="accent5" w:themeShade="BF"/>
        </w:rPr>
        <w:t xml:space="preserve">(§ 3 ust. 1 pkt </w:t>
      </w:r>
      <w:r w:rsidRPr="00176AC7">
        <w:rPr>
          <w:color w:val="2F5496" w:themeColor="accent5" w:themeShade="BF"/>
        </w:rPr>
        <w:t>6</w:t>
      </w:r>
      <w:r w:rsidR="00E625AB" w:rsidRPr="00176AC7">
        <w:rPr>
          <w:color w:val="2F5496" w:themeColor="accent5" w:themeShade="BF"/>
        </w:rPr>
        <w:t>)</w:t>
      </w:r>
    </w:p>
    <w:p w14:paraId="165456F0" w14:textId="41D3FA23" w:rsidR="00B662A2" w:rsidRPr="00176AC7" w:rsidRDefault="007839D5" w:rsidP="00CD5BEA">
      <w:pPr>
        <w:pStyle w:val="akapitosobny"/>
        <w:spacing w:before="0"/>
        <w:ind w:left="1080"/>
      </w:pPr>
      <w:r w:rsidRPr="00176AC7">
        <w:t>Badanie</w:t>
      </w:r>
      <w:r w:rsidR="00B662A2" w:rsidRPr="00176AC7">
        <w:t xml:space="preserve"> </w:t>
      </w:r>
      <w:r w:rsidRPr="00176AC7">
        <w:t xml:space="preserve">obejmie przegląd dokumentacji </w:t>
      </w:r>
      <w:r w:rsidR="00AF7F2F" w:rsidRPr="00176AC7">
        <w:t>dot</w:t>
      </w:r>
      <w:r w:rsidR="00EB5119">
        <w:t>yczącej</w:t>
      </w:r>
      <w:r w:rsidR="00EB5119" w:rsidRPr="00176AC7">
        <w:t xml:space="preserve"> </w:t>
      </w:r>
      <w:r w:rsidR="00AF7F2F" w:rsidRPr="00176AC7">
        <w:t xml:space="preserve">przygotowania </w:t>
      </w:r>
      <w:r w:rsidR="00B662A2" w:rsidRPr="00176AC7">
        <w:t xml:space="preserve">stanowisk kierowania </w:t>
      </w:r>
      <w:r w:rsidR="00AF7F2F" w:rsidRPr="00176AC7">
        <w:t>(głównego oraz</w:t>
      </w:r>
      <w:r w:rsidR="00ED14EB" w:rsidRPr="00176AC7">
        <w:t> </w:t>
      </w:r>
      <w:r w:rsidR="00AF7F2F" w:rsidRPr="00176AC7">
        <w:t>zapasowego)</w:t>
      </w:r>
      <w:r w:rsidR="00ED14EB" w:rsidRPr="00176AC7">
        <w:t xml:space="preserve"> </w:t>
      </w:r>
      <w:r w:rsidR="00AF7F2F" w:rsidRPr="00176AC7">
        <w:t xml:space="preserve">oraz </w:t>
      </w:r>
      <w:r w:rsidRPr="00176AC7">
        <w:t xml:space="preserve">ocenę </w:t>
      </w:r>
      <w:r w:rsidR="00B662A2" w:rsidRPr="00176AC7">
        <w:t>prawidłowo</w:t>
      </w:r>
      <w:r w:rsidR="00EB5119">
        <w:t>ści</w:t>
      </w:r>
      <w:r w:rsidR="00B662A2" w:rsidRPr="00176AC7">
        <w:t xml:space="preserve"> </w:t>
      </w:r>
      <w:r w:rsidR="00EB5119" w:rsidRPr="00176AC7">
        <w:t>określ</w:t>
      </w:r>
      <w:r w:rsidR="00EB5119">
        <w:t>enia</w:t>
      </w:r>
      <w:r w:rsidR="00EB5119" w:rsidRPr="00176AC7">
        <w:t xml:space="preserve"> </w:t>
      </w:r>
      <w:r w:rsidR="00B662A2" w:rsidRPr="00176AC7">
        <w:t>zasad ich</w:t>
      </w:r>
      <w:r w:rsidRPr="00176AC7">
        <w:t xml:space="preserve"> </w:t>
      </w:r>
      <w:r w:rsidR="00AF7F2F" w:rsidRPr="00176AC7">
        <w:t xml:space="preserve">organizacji oraz </w:t>
      </w:r>
      <w:r w:rsidR="00B662A2" w:rsidRPr="00176AC7">
        <w:t xml:space="preserve">funkcjonowania. </w:t>
      </w:r>
      <w:r w:rsidR="00EB5119" w:rsidRPr="00176AC7">
        <w:t>Weryfikacj</w:t>
      </w:r>
      <w:r w:rsidR="00EB5119">
        <w:t>i</w:t>
      </w:r>
      <w:r w:rsidR="00EB5119" w:rsidRPr="00176AC7">
        <w:t xml:space="preserve"> </w:t>
      </w:r>
      <w:r w:rsidR="00EB5119">
        <w:t>będzie podlegać</w:t>
      </w:r>
      <w:r w:rsidR="00AF7F2F" w:rsidRPr="00176AC7">
        <w:t xml:space="preserve"> </w:t>
      </w:r>
      <w:r w:rsidR="00B662A2" w:rsidRPr="00176AC7">
        <w:t xml:space="preserve">stan </w:t>
      </w:r>
      <w:r w:rsidR="00AF7F2F" w:rsidRPr="00176AC7">
        <w:t xml:space="preserve">związanej z tym </w:t>
      </w:r>
      <w:r w:rsidR="00B662A2" w:rsidRPr="00176AC7">
        <w:t>infrastruktury i</w:t>
      </w:r>
      <w:r w:rsidR="00CA4978" w:rsidRPr="00176AC7">
        <w:t> </w:t>
      </w:r>
      <w:r w:rsidR="00B662A2" w:rsidRPr="00176AC7">
        <w:t>zabezpieczenia logistycznego</w:t>
      </w:r>
      <w:r w:rsidR="00C05AC3" w:rsidRPr="00176AC7">
        <w:t>,</w:t>
      </w:r>
      <w:r w:rsidR="00B662A2" w:rsidRPr="00176AC7">
        <w:t xml:space="preserve"> a także </w:t>
      </w:r>
      <w:r w:rsidR="00C05AC3" w:rsidRPr="00176AC7">
        <w:t xml:space="preserve">ewentualne przeprowadzenie ćwiczeń w zakresie </w:t>
      </w:r>
      <w:r w:rsidR="00B662A2" w:rsidRPr="00176AC7">
        <w:t>praktyczn</w:t>
      </w:r>
      <w:r w:rsidR="00C05AC3" w:rsidRPr="00176AC7">
        <w:t>ej</w:t>
      </w:r>
      <w:r w:rsidR="00B662A2" w:rsidRPr="00176AC7">
        <w:t xml:space="preserve"> zdolnoś</w:t>
      </w:r>
      <w:r w:rsidR="00C05AC3" w:rsidRPr="00176AC7">
        <w:t>ci</w:t>
      </w:r>
      <w:r w:rsidR="00B662A2" w:rsidRPr="00176AC7">
        <w:t xml:space="preserve"> </w:t>
      </w:r>
      <w:r w:rsidRPr="00176AC7">
        <w:t xml:space="preserve">jednostki kontrolowanej </w:t>
      </w:r>
      <w:r w:rsidR="00B662A2" w:rsidRPr="00176AC7">
        <w:t xml:space="preserve">do </w:t>
      </w:r>
      <w:r w:rsidR="00CD5BEA" w:rsidRPr="00176AC7">
        <w:t xml:space="preserve">organizacji stanowiska kierowania lub jego </w:t>
      </w:r>
      <w:r w:rsidR="00B662A2" w:rsidRPr="00176AC7">
        <w:t>przemieszcz</w:t>
      </w:r>
      <w:r w:rsidR="00CD5BEA" w:rsidRPr="00176AC7">
        <w:t>e</w:t>
      </w:r>
      <w:r w:rsidR="00B662A2" w:rsidRPr="00176AC7">
        <w:t>nia</w:t>
      </w:r>
      <w:r w:rsidR="00CD5BEA" w:rsidRPr="00176AC7">
        <w:t xml:space="preserve"> do lokalizacji zapasowej</w:t>
      </w:r>
      <w:r w:rsidR="00B662A2" w:rsidRPr="00176AC7">
        <w:t>.</w:t>
      </w:r>
    </w:p>
    <w:p w14:paraId="0A8A3C1E" w14:textId="539C0F67" w:rsidR="00C220AC" w:rsidRPr="00176AC7" w:rsidRDefault="00C220AC" w:rsidP="007821B7">
      <w:pPr>
        <w:pStyle w:val="akapitosobny"/>
        <w:numPr>
          <w:ilvl w:val="0"/>
          <w:numId w:val="17"/>
        </w:numPr>
        <w:spacing w:before="0"/>
        <w:ind w:left="709" w:hanging="425"/>
      </w:pPr>
      <w:r w:rsidRPr="00176AC7">
        <w:t>Czy przygotowano realizacj</w:t>
      </w:r>
      <w:r w:rsidR="003E0582" w:rsidRPr="00176AC7">
        <w:t>ę</w:t>
      </w:r>
      <w:r w:rsidRPr="00176AC7">
        <w:t xml:space="preserve"> zadań wynikających ze stanów gotowości obronnej państwa?</w:t>
      </w:r>
      <w:r w:rsidR="00D112D7" w:rsidRPr="00176AC7">
        <w:t xml:space="preserve"> </w:t>
      </w:r>
      <w:r w:rsidR="00E625AB" w:rsidRPr="00176AC7">
        <w:rPr>
          <w:color w:val="2F5496" w:themeColor="accent5" w:themeShade="BF"/>
        </w:rPr>
        <w:t>(§ 3</w:t>
      </w:r>
      <w:r w:rsidR="00AD2133" w:rsidRPr="00176AC7">
        <w:rPr>
          <w:color w:val="2F5496" w:themeColor="accent5" w:themeShade="BF"/>
        </w:rPr>
        <w:t> </w:t>
      </w:r>
      <w:r w:rsidR="00E625AB" w:rsidRPr="00176AC7">
        <w:rPr>
          <w:color w:val="2F5496" w:themeColor="accent5" w:themeShade="BF"/>
        </w:rPr>
        <w:t xml:space="preserve">ust. 1 pkt </w:t>
      </w:r>
      <w:r w:rsidRPr="00176AC7">
        <w:rPr>
          <w:color w:val="2F5496" w:themeColor="accent5" w:themeShade="BF"/>
        </w:rPr>
        <w:t>7</w:t>
      </w:r>
      <w:r w:rsidR="00E625AB" w:rsidRPr="00176AC7">
        <w:rPr>
          <w:color w:val="2F5496" w:themeColor="accent5" w:themeShade="BF"/>
        </w:rPr>
        <w:t>)</w:t>
      </w:r>
    </w:p>
    <w:p w14:paraId="2470ACD0" w14:textId="7F67BCB4" w:rsidR="00C05AC3" w:rsidRPr="00176AC7" w:rsidRDefault="00CD5BEA" w:rsidP="00C77526">
      <w:pPr>
        <w:pStyle w:val="akapitosobny"/>
        <w:spacing w:before="0"/>
        <w:ind w:left="1080"/>
      </w:pPr>
      <w:r w:rsidRPr="00176AC7">
        <w:t xml:space="preserve">Analiza </w:t>
      </w:r>
      <w:r w:rsidR="00C05AC3" w:rsidRPr="00176AC7">
        <w:t xml:space="preserve">aktu prawnego wydanego przez kierownika jednostki kontrolowanej w sprawie organizacji i funkcjonowania stałego dyżuru. </w:t>
      </w:r>
      <w:r w:rsidR="00CA4978" w:rsidRPr="00176AC7">
        <w:t>W </w:t>
      </w:r>
      <w:r w:rsidR="00C05AC3" w:rsidRPr="00176AC7">
        <w:t xml:space="preserve">szczególności ocenić </w:t>
      </w:r>
      <w:r w:rsidRPr="00176AC7">
        <w:t>należy</w:t>
      </w:r>
      <w:r w:rsidR="00EB5119">
        <w:t>,</w:t>
      </w:r>
      <w:r w:rsidRPr="00176AC7">
        <w:t xml:space="preserve"> </w:t>
      </w:r>
      <w:r w:rsidR="00C05AC3" w:rsidRPr="00176AC7">
        <w:t>czy wyznaczono osoby odpowiedzialne za organizację s</w:t>
      </w:r>
      <w:r w:rsidR="00ED14EB" w:rsidRPr="00176AC7">
        <w:t>tałego dyżuru o</w:t>
      </w:r>
      <w:r w:rsidR="00C05AC3" w:rsidRPr="00176AC7">
        <w:t>raz sposób osiągania gotowości do</w:t>
      </w:r>
      <w:r w:rsidR="00690BC3" w:rsidRPr="00176AC7">
        <w:t> </w:t>
      </w:r>
      <w:r w:rsidR="00C05AC3" w:rsidRPr="00176AC7">
        <w:t>podjęcia i realizacji</w:t>
      </w:r>
      <w:r w:rsidR="00ED14EB" w:rsidRPr="00176AC7">
        <w:t xml:space="preserve"> jego</w:t>
      </w:r>
      <w:r w:rsidR="00C05AC3" w:rsidRPr="00176AC7">
        <w:t xml:space="preserve"> zadań. Kontroler </w:t>
      </w:r>
      <w:r w:rsidR="007839D5" w:rsidRPr="00176AC7">
        <w:t xml:space="preserve">powinien również </w:t>
      </w:r>
      <w:r w:rsidR="00C05AC3" w:rsidRPr="00176AC7">
        <w:t>oceni</w:t>
      </w:r>
      <w:r w:rsidR="00397830" w:rsidRPr="00176AC7">
        <w:t>ć</w:t>
      </w:r>
      <w:r w:rsidR="00C05AC3" w:rsidRPr="00176AC7">
        <w:t xml:space="preserve"> zdolność stałego dyżuru do działania na podstawie</w:t>
      </w:r>
      <w:r w:rsidR="009A0A69" w:rsidRPr="00176AC7">
        <w:t xml:space="preserve"> </w:t>
      </w:r>
      <w:r w:rsidR="00C05AC3" w:rsidRPr="00176AC7">
        <w:t>przekazanej instrukcji</w:t>
      </w:r>
      <w:r w:rsidR="00397830" w:rsidRPr="00176AC7">
        <w:t>, oględzin pomieszczeń oraz dokumentacji szkoleniowej</w:t>
      </w:r>
      <w:r w:rsidR="00C05AC3" w:rsidRPr="00176AC7">
        <w:t>.</w:t>
      </w:r>
    </w:p>
    <w:p w14:paraId="347567CC" w14:textId="0E72C435" w:rsidR="003E1ABD" w:rsidRPr="00176AC7" w:rsidRDefault="002D1E96" w:rsidP="007821B7">
      <w:pPr>
        <w:pStyle w:val="akapitosobny"/>
        <w:numPr>
          <w:ilvl w:val="0"/>
          <w:numId w:val="17"/>
        </w:numPr>
        <w:spacing w:before="0"/>
        <w:ind w:left="709" w:hanging="425"/>
      </w:pPr>
      <w:r w:rsidRPr="00176AC7">
        <w:t>Czy jednostka prawidłowo dokonała wyłącze</w:t>
      </w:r>
      <w:r w:rsidR="00AD2133" w:rsidRPr="00176AC7">
        <w:t>nia</w:t>
      </w:r>
      <w:r w:rsidRPr="00176AC7">
        <w:t xml:space="preserve"> swoich pracowników z obowiązku pełnienia czynnej służby wojskowej w razie ogłoszenia mobilizacji i w czasie wojny, mając na uwadze konieczność zapewnienia ciągłości działania organów administracji publicznej i innych jednostek organizacyjnych</w:t>
      </w:r>
      <w:r w:rsidR="003E1ABD" w:rsidRPr="00176AC7">
        <w:t xml:space="preserve">? </w:t>
      </w:r>
      <w:r w:rsidR="00E625AB" w:rsidRPr="00176AC7">
        <w:rPr>
          <w:color w:val="2F5496" w:themeColor="accent5" w:themeShade="BF"/>
        </w:rPr>
        <w:t xml:space="preserve">(§ 3 ust. 1 pkt </w:t>
      </w:r>
      <w:r w:rsidR="003E1ABD" w:rsidRPr="00176AC7">
        <w:rPr>
          <w:color w:val="2F5496" w:themeColor="accent5" w:themeShade="BF"/>
        </w:rPr>
        <w:t>11</w:t>
      </w:r>
      <w:r w:rsidR="00E625AB" w:rsidRPr="00176AC7">
        <w:rPr>
          <w:color w:val="2F5496" w:themeColor="accent5" w:themeShade="BF"/>
        </w:rPr>
        <w:t>)</w:t>
      </w:r>
    </w:p>
    <w:p w14:paraId="7F4913AF" w14:textId="325D46C5" w:rsidR="00C05AC3" w:rsidRPr="00176AC7" w:rsidRDefault="00CD5BEA" w:rsidP="00C77526">
      <w:pPr>
        <w:pStyle w:val="akapitosobny"/>
        <w:spacing w:before="0"/>
        <w:ind w:left="1080"/>
      </w:pPr>
      <w:r w:rsidRPr="00176AC7">
        <w:t xml:space="preserve">Istotne </w:t>
      </w:r>
      <w:r w:rsidR="00C05AC3" w:rsidRPr="00176AC7">
        <w:t>jest zbadanie</w:t>
      </w:r>
      <w:r w:rsidR="00EB5119">
        <w:t>,</w:t>
      </w:r>
      <w:r w:rsidR="00C05AC3" w:rsidRPr="00176AC7">
        <w:t xml:space="preserve"> czy prawidłowo </w:t>
      </w:r>
      <w:r w:rsidRPr="00176AC7">
        <w:t xml:space="preserve">zidentyfikowano i określono osoby oraz </w:t>
      </w:r>
      <w:r w:rsidR="00C05AC3" w:rsidRPr="00176AC7">
        <w:t xml:space="preserve">stanowiska kluczowe dla zapewnienia ciągłości działania </w:t>
      </w:r>
      <w:r w:rsidRPr="00176AC7">
        <w:t xml:space="preserve">oraz realizacji zadań obronnych, </w:t>
      </w:r>
      <w:r w:rsidR="00C05AC3" w:rsidRPr="00176AC7">
        <w:t xml:space="preserve">w razie ogłoszenia mobilizacji i w czasie wojny. </w:t>
      </w:r>
      <w:r w:rsidRPr="00176AC7">
        <w:t>W</w:t>
      </w:r>
      <w:r w:rsidR="00C05AC3" w:rsidRPr="00176AC7">
        <w:t>eryfik</w:t>
      </w:r>
      <w:r w:rsidRPr="00176AC7">
        <w:t>acja</w:t>
      </w:r>
      <w:r w:rsidR="00C05AC3" w:rsidRPr="00176AC7">
        <w:t xml:space="preserve"> </w:t>
      </w:r>
      <w:r w:rsidRPr="00176AC7">
        <w:t xml:space="preserve">obejmie </w:t>
      </w:r>
      <w:r w:rsidR="00C05AC3" w:rsidRPr="00176AC7">
        <w:t xml:space="preserve">korespondencję z wojskowym centrum </w:t>
      </w:r>
      <w:r w:rsidR="00CA4978" w:rsidRPr="00176AC7">
        <w:t>rekrutacji</w:t>
      </w:r>
      <w:r w:rsidR="00AF7522" w:rsidRPr="00176AC7">
        <w:t xml:space="preserve"> w</w:t>
      </w:r>
      <w:r w:rsidR="00CA4978" w:rsidRPr="00176AC7">
        <w:t> </w:t>
      </w:r>
      <w:r w:rsidR="00AF7522" w:rsidRPr="00176AC7">
        <w:t>zakresie przesyłania wniosków o wyłączenia z obowiązku pełnienia czynnej służby wojskowej</w:t>
      </w:r>
      <w:r w:rsidRPr="00176AC7">
        <w:t>.</w:t>
      </w:r>
    </w:p>
    <w:p w14:paraId="49BB5B97" w14:textId="7A15499F" w:rsidR="00C220AC" w:rsidRPr="00176AC7" w:rsidRDefault="00C220AC" w:rsidP="00C220AC">
      <w:pPr>
        <w:pStyle w:val="akapitosobny"/>
      </w:pPr>
      <w:r w:rsidRPr="00176AC7">
        <w:rPr>
          <w:b/>
        </w:rPr>
        <w:t xml:space="preserve">III. </w:t>
      </w:r>
      <w:r w:rsidR="003E0582" w:rsidRPr="00176AC7">
        <w:rPr>
          <w:b/>
        </w:rPr>
        <w:t xml:space="preserve">Współpraca w zakresie realizacji zadań obronnych – </w:t>
      </w:r>
      <w:r w:rsidR="003E0582" w:rsidRPr="00176AC7">
        <w:t>w jaki sposób zapewni</w:t>
      </w:r>
      <w:r w:rsidR="00DE12A3" w:rsidRPr="00176AC7">
        <w:t>ono</w:t>
      </w:r>
      <w:r w:rsidR="003E0582" w:rsidRPr="00176AC7">
        <w:t xml:space="preserve"> skuteczną realizację świadczeń </w:t>
      </w:r>
      <w:r w:rsidR="00DE12A3" w:rsidRPr="00176AC7">
        <w:t>lub</w:t>
      </w:r>
      <w:r w:rsidR="003E0582" w:rsidRPr="00176AC7">
        <w:t xml:space="preserve"> przedsięwzięć podmiotów zewnętrznych na rzecz systemu</w:t>
      </w:r>
      <w:r w:rsidR="00D112D7" w:rsidRPr="00176AC7">
        <w:t xml:space="preserve"> </w:t>
      </w:r>
      <w:r w:rsidR="003E0582" w:rsidRPr="00176AC7">
        <w:t>obronnego państwa?</w:t>
      </w:r>
    </w:p>
    <w:p w14:paraId="3C4FE27D" w14:textId="708697BD" w:rsidR="00C220AC" w:rsidRPr="00176AC7" w:rsidRDefault="00C220AC" w:rsidP="007821B7">
      <w:pPr>
        <w:pStyle w:val="akapitosobny"/>
        <w:numPr>
          <w:ilvl w:val="0"/>
          <w:numId w:val="17"/>
        </w:numPr>
        <w:spacing w:before="0"/>
        <w:ind w:left="709" w:hanging="425"/>
      </w:pPr>
      <w:r w:rsidRPr="00176AC7">
        <w:t xml:space="preserve">Czy jednostka zaplanowała realizacje przedsięwzięć gospodarczo-obronnych? </w:t>
      </w:r>
      <w:r w:rsidR="00E625AB" w:rsidRPr="00176AC7">
        <w:rPr>
          <w:color w:val="2F5496" w:themeColor="accent5" w:themeShade="BF"/>
        </w:rPr>
        <w:t xml:space="preserve">(§ 3 ust. 1 pkt </w:t>
      </w:r>
      <w:r w:rsidRPr="00176AC7">
        <w:rPr>
          <w:color w:val="2F5496" w:themeColor="accent5" w:themeShade="BF"/>
        </w:rPr>
        <w:t>8</w:t>
      </w:r>
      <w:r w:rsidR="00E625AB" w:rsidRPr="00176AC7">
        <w:rPr>
          <w:color w:val="2F5496" w:themeColor="accent5" w:themeShade="BF"/>
        </w:rPr>
        <w:t>)</w:t>
      </w:r>
    </w:p>
    <w:p w14:paraId="6D44998D" w14:textId="15285805" w:rsidR="00AF7522" w:rsidRPr="00176AC7" w:rsidRDefault="00AF7522" w:rsidP="00C77526">
      <w:pPr>
        <w:pStyle w:val="akapitosobny"/>
        <w:spacing w:before="0"/>
        <w:ind w:left="1080"/>
      </w:pPr>
      <w:r w:rsidRPr="00176AC7">
        <w:t>Analiz</w:t>
      </w:r>
      <w:r w:rsidR="00D56D25" w:rsidRPr="00176AC7">
        <w:t>a</w:t>
      </w:r>
      <w:r w:rsidR="00891548" w:rsidRPr="00176AC7">
        <w:t xml:space="preserve"> </w:t>
      </w:r>
      <w:r w:rsidRPr="00176AC7">
        <w:t>proces</w:t>
      </w:r>
      <w:r w:rsidR="00D56D25" w:rsidRPr="00176AC7">
        <w:t>u</w:t>
      </w:r>
      <w:r w:rsidRPr="00176AC7">
        <w:t xml:space="preserve"> nakładania </w:t>
      </w:r>
      <w:r w:rsidR="00D56D25" w:rsidRPr="00176AC7">
        <w:t xml:space="preserve">na przedsiębiorców </w:t>
      </w:r>
      <w:r w:rsidRPr="00176AC7">
        <w:t xml:space="preserve">zadań </w:t>
      </w:r>
      <w:r w:rsidR="00D56D25" w:rsidRPr="00176AC7">
        <w:t xml:space="preserve">realizowanych </w:t>
      </w:r>
      <w:r w:rsidRPr="00176AC7">
        <w:t xml:space="preserve">na rzecz Sił Zbrojnych. </w:t>
      </w:r>
      <w:r w:rsidR="0061019B" w:rsidRPr="00176AC7">
        <w:t xml:space="preserve">Badanie </w:t>
      </w:r>
      <w:r w:rsidR="00EB5119">
        <w:t>ma na celu</w:t>
      </w:r>
      <w:r w:rsidR="00DD1DFB">
        <w:t xml:space="preserve"> również</w:t>
      </w:r>
      <w:r w:rsidR="00EB5119">
        <w:t xml:space="preserve"> ocenę</w:t>
      </w:r>
      <w:r w:rsidRPr="00176AC7">
        <w:t xml:space="preserve"> </w:t>
      </w:r>
      <w:r w:rsidR="0061019B" w:rsidRPr="00176AC7">
        <w:t xml:space="preserve">sposobu </w:t>
      </w:r>
      <w:r w:rsidR="00D56D25" w:rsidRPr="00176AC7">
        <w:t>skoordynowania</w:t>
      </w:r>
      <w:r w:rsidRPr="00176AC7">
        <w:t xml:space="preserve"> podmiotów leczniczych oraz </w:t>
      </w:r>
      <w:r w:rsidR="00D56D25" w:rsidRPr="00176AC7">
        <w:t xml:space="preserve">zapewnienia </w:t>
      </w:r>
      <w:r w:rsidRPr="00176AC7">
        <w:t>infrastruktury na potrzeby obronne</w:t>
      </w:r>
      <w:r w:rsidR="00DD1DFB">
        <w:t xml:space="preserve">. W szczególności należy dokonać przeglądu planów osłony technicznej infrastruktury transportowej, oraz ocenić organizację uruchomienia przepraw promowych. </w:t>
      </w:r>
    </w:p>
    <w:p w14:paraId="7CCF18D6" w14:textId="11FA97E8" w:rsidR="00C220AC" w:rsidRPr="00176AC7" w:rsidRDefault="002D1E96" w:rsidP="007821B7">
      <w:pPr>
        <w:pStyle w:val="akapitosobny"/>
        <w:numPr>
          <w:ilvl w:val="0"/>
          <w:numId w:val="17"/>
        </w:numPr>
        <w:spacing w:before="0"/>
        <w:ind w:left="709" w:hanging="425"/>
      </w:pPr>
      <w:r w:rsidRPr="00176AC7">
        <w:t>Czy właściwie realizowano działania z zakresu planowania i organizowania świadczeń na rzecz obrony</w:t>
      </w:r>
      <w:r w:rsidR="00F843B5" w:rsidRPr="00176AC7">
        <w:t>?</w:t>
      </w:r>
      <w:r w:rsidR="00D112D7" w:rsidRPr="00176AC7">
        <w:t xml:space="preserve"> </w:t>
      </w:r>
      <w:r w:rsidR="00E625AB" w:rsidRPr="00176AC7">
        <w:rPr>
          <w:color w:val="2F5496" w:themeColor="accent5" w:themeShade="BF"/>
        </w:rPr>
        <w:t xml:space="preserve">(§ 3 ust. 1 pkt </w:t>
      </w:r>
      <w:r w:rsidR="00C220AC" w:rsidRPr="00176AC7">
        <w:rPr>
          <w:color w:val="2F5496" w:themeColor="accent5" w:themeShade="BF"/>
        </w:rPr>
        <w:t>9</w:t>
      </w:r>
      <w:r w:rsidR="00E625AB" w:rsidRPr="00176AC7">
        <w:rPr>
          <w:color w:val="2F5496" w:themeColor="accent5" w:themeShade="BF"/>
        </w:rPr>
        <w:t>)</w:t>
      </w:r>
    </w:p>
    <w:p w14:paraId="42114919" w14:textId="73F12E0B" w:rsidR="00725F9B" w:rsidRDefault="00DD1DFB" w:rsidP="00DD1DFB">
      <w:pPr>
        <w:pStyle w:val="akapitosobny"/>
        <w:spacing w:before="0"/>
        <w:ind w:left="1080"/>
      </w:pPr>
      <w:r>
        <w:t xml:space="preserve">Ocenie </w:t>
      </w:r>
      <w:r w:rsidR="00016FFC">
        <w:t xml:space="preserve">będzie </w:t>
      </w:r>
      <w:r>
        <w:t>podlegać dokumentacj</w:t>
      </w:r>
      <w:r w:rsidR="00016FFC">
        <w:t>a, w tym</w:t>
      </w:r>
      <w:r>
        <w:t xml:space="preserve"> </w:t>
      </w:r>
      <w:r w:rsidRPr="007B5BEF">
        <w:t xml:space="preserve">plany, wykazy </w:t>
      </w:r>
      <w:r w:rsidR="00016FFC">
        <w:t>i </w:t>
      </w:r>
      <w:r w:rsidRPr="007B5BEF">
        <w:t>zestawienia</w:t>
      </w:r>
      <w:r>
        <w:t xml:space="preserve"> </w:t>
      </w:r>
      <w:r w:rsidRPr="007B5BEF">
        <w:t>dotyczące świadczeń na rzecz obrony</w:t>
      </w:r>
      <w:r>
        <w:t xml:space="preserve"> </w:t>
      </w:r>
      <w:r w:rsidR="00016FFC">
        <w:t>–</w:t>
      </w:r>
      <w:r w:rsidR="006E08A5">
        <w:t xml:space="preserve"> </w:t>
      </w:r>
      <w:r w:rsidRPr="00176AC7">
        <w:t>osobistych, rzeczowych i</w:t>
      </w:r>
      <w:r w:rsidR="00016FFC">
        <w:t> </w:t>
      </w:r>
      <w:r w:rsidRPr="00176AC7">
        <w:t>szczególnych.</w:t>
      </w:r>
      <w:r>
        <w:t xml:space="preserve"> Zadaniem kontrolera będzie również analiza prawidłowości </w:t>
      </w:r>
      <w:r w:rsidRPr="007B5BEF">
        <w:t xml:space="preserve">nakładania obowiązku </w:t>
      </w:r>
      <w:r w:rsidR="00016FFC">
        <w:t xml:space="preserve">tych </w:t>
      </w:r>
      <w:r w:rsidRPr="007B5BEF">
        <w:t>świadczeń</w:t>
      </w:r>
      <w:r>
        <w:t xml:space="preserve">. </w:t>
      </w:r>
      <w:r w:rsidR="00725F9B">
        <w:t xml:space="preserve">W przypadku jednostek, na które nałożono </w:t>
      </w:r>
      <w:r w:rsidR="00016FFC">
        <w:t xml:space="preserve">już </w:t>
      </w:r>
      <w:r w:rsidR="00725F9B">
        <w:t>obowiązek wykonania świadczenia</w:t>
      </w:r>
      <w:r w:rsidR="00016FFC">
        <w:t>,</w:t>
      </w:r>
      <w:r w:rsidR="00725F9B">
        <w:t xml:space="preserve"> ocenie podlegać będzie stan przygotowania do jego realizacji.</w:t>
      </w:r>
    </w:p>
    <w:p w14:paraId="3EE0E09E" w14:textId="35606F0A" w:rsidR="00C220AC" w:rsidRPr="00176AC7" w:rsidRDefault="002D1E96" w:rsidP="007821B7">
      <w:pPr>
        <w:pStyle w:val="akapitosobny"/>
        <w:numPr>
          <w:ilvl w:val="0"/>
          <w:numId w:val="17"/>
        </w:numPr>
        <w:spacing w:before="0"/>
        <w:ind w:left="709" w:hanging="425"/>
      </w:pPr>
      <w:r w:rsidRPr="00176AC7">
        <w:t>Czy potrzeby obronności zostały uwzględni</w:t>
      </w:r>
      <w:r w:rsidR="006E08A5">
        <w:t>one</w:t>
      </w:r>
      <w:r w:rsidRPr="00176AC7">
        <w:t xml:space="preserve"> w działalności kontrolowanego</w:t>
      </w:r>
      <w:r w:rsidR="00AD2133" w:rsidRPr="00176AC7">
        <w:t>,</w:t>
      </w:r>
      <w:r w:rsidRPr="00176AC7">
        <w:t xml:space="preserve"> związanej z planowaniem i zagospodarowaniem przestrzennym</w:t>
      </w:r>
      <w:r w:rsidR="00C220AC" w:rsidRPr="00176AC7">
        <w:t xml:space="preserve">? </w:t>
      </w:r>
      <w:r w:rsidR="00E625AB" w:rsidRPr="00176AC7">
        <w:rPr>
          <w:color w:val="2F5496" w:themeColor="accent5" w:themeShade="BF"/>
        </w:rPr>
        <w:t xml:space="preserve">(§ 3 ust. 1 pkt </w:t>
      </w:r>
      <w:r w:rsidR="00C220AC" w:rsidRPr="00176AC7">
        <w:rPr>
          <w:color w:val="2F5496" w:themeColor="accent5" w:themeShade="BF"/>
        </w:rPr>
        <w:t>10</w:t>
      </w:r>
      <w:r w:rsidR="00E625AB" w:rsidRPr="00176AC7">
        <w:rPr>
          <w:color w:val="2F5496" w:themeColor="accent5" w:themeShade="BF"/>
        </w:rPr>
        <w:t>)</w:t>
      </w:r>
    </w:p>
    <w:p w14:paraId="5B05D44D" w14:textId="5D98DBF4" w:rsidR="008F5FAC" w:rsidRDefault="00397830" w:rsidP="00C77526">
      <w:pPr>
        <w:pStyle w:val="akapitosobny"/>
        <w:spacing w:before="0"/>
        <w:ind w:left="1080"/>
      </w:pPr>
      <w:r w:rsidRPr="00176AC7">
        <w:t xml:space="preserve">Do zadań kontrolera w tym obszarze </w:t>
      </w:r>
      <w:r w:rsidR="00016FFC" w:rsidRPr="00176AC7">
        <w:t>należ</w:t>
      </w:r>
      <w:r w:rsidR="00016FFC">
        <w:t>y</w:t>
      </w:r>
      <w:r w:rsidR="00016FFC" w:rsidRPr="00176AC7">
        <w:t xml:space="preserve"> </w:t>
      </w:r>
      <w:r w:rsidR="0061019B" w:rsidRPr="00176AC7">
        <w:t xml:space="preserve">ocena </w:t>
      </w:r>
      <w:r w:rsidR="00016FFC">
        <w:t>sposobu identyfikacji</w:t>
      </w:r>
      <w:r w:rsidR="00016FFC" w:rsidRPr="00176AC7">
        <w:t xml:space="preserve"> </w:t>
      </w:r>
      <w:r w:rsidR="0061019B" w:rsidRPr="00176AC7">
        <w:t xml:space="preserve">potrzeb </w:t>
      </w:r>
      <w:r w:rsidR="00EB5119" w:rsidRPr="00176AC7">
        <w:t>obronn</w:t>
      </w:r>
      <w:r w:rsidR="00EB5119">
        <w:t>ych</w:t>
      </w:r>
      <w:r w:rsidR="00EB5119" w:rsidRPr="00176AC7">
        <w:t xml:space="preserve"> </w:t>
      </w:r>
      <w:r w:rsidR="0061019B" w:rsidRPr="00176AC7">
        <w:t xml:space="preserve">oraz </w:t>
      </w:r>
      <w:r w:rsidR="00EB5119" w:rsidRPr="00176AC7">
        <w:t>współprac</w:t>
      </w:r>
      <w:r w:rsidR="00EB5119">
        <w:t>y</w:t>
      </w:r>
      <w:r w:rsidR="00EB5119" w:rsidRPr="00176AC7">
        <w:t xml:space="preserve"> </w:t>
      </w:r>
      <w:r w:rsidRPr="00176AC7">
        <w:t>z właściwymi organami wojskowymi, ochrony granic i</w:t>
      </w:r>
      <w:r w:rsidR="00690BC3" w:rsidRPr="00176AC7">
        <w:t xml:space="preserve"> </w:t>
      </w:r>
      <w:r w:rsidRPr="00176AC7">
        <w:t>bezpieczeństwa wewnętrznego</w:t>
      </w:r>
      <w:r w:rsidR="008F5FAC">
        <w:t>.</w:t>
      </w:r>
      <w:r w:rsidR="00DD1DFB">
        <w:t xml:space="preserve"> </w:t>
      </w:r>
      <w:r w:rsidR="008F5FAC">
        <w:t>W</w:t>
      </w:r>
      <w:r w:rsidR="00DD1DFB">
        <w:t xml:space="preserve"> szczególności</w:t>
      </w:r>
      <w:r w:rsidR="008F5FAC">
        <w:t xml:space="preserve"> badanie </w:t>
      </w:r>
      <w:r w:rsidR="008739E9">
        <w:t xml:space="preserve">obejmie </w:t>
      </w:r>
      <w:r w:rsidR="008F5FAC" w:rsidRPr="007B5BEF">
        <w:t>dokument</w:t>
      </w:r>
      <w:r w:rsidR="008F5FAC">
        <w:t>y</w:t>
      </w:r>
      <w:r w:rsidR="008F5FAC" w:rsidRPr="007B5BEF">
        <w:t xml:space="preserve"> planowania przestrzennego</w:t>
      </w:r>
      <w:r w:rsidR="008739E9">
        <w:t>,</w:t>
      </w:r>
      <w:r w:rsidR="008F5FAC" w:rsidRPr="007B5BEF">
        <w:t xml:space="preserve"> </w:t>
      </w:r>
      <w:r w:rsidR="008739E9">
        <w:t>w</w:t>
      </w:r>
      <w:r w:rsidR="001255F2">
        <w:t> </w:t>
      </w:r>
      <w:r w:rsidR="008739E9">
        <w:t>tym</w:t>
      </w:r>
      <w:r w:rsidR="008F5FAC" w:rsidRPr="007B5BEF">
        <w:t xml:space="preserve"> decyzj</w:t>
      </w:r>
      <w:r w:rsidR="008F5FAC">
        <w:t>e,</w:t>
      </w:r>
      <w:r w:rsidR="008F5FAC" w:rsidRPr="007B5BEF">
        <w:t xml:space="preserve"> akt</w:t>
      </w:r>
      <w:r w:rsidR="008F5FAC">
        <w:t>y</w:t>
      </w:r>
      <w:r w:rsidR="008F5FAC" w:rsidRPr="007B5BEF">
        <w:t xml:space="preserve"> planowania przestrzennego </w:t>
      </w:r>
      <w:r w:rsidR="008F5FAC">
        <w:t xml:space="preserve">oraz inne dokumenty dotyczące </w:t>
      </w:r>
      <w:r w:rsidR="008F5FAC" w:rsidRPr="008F5FAC">
        <w:t>planowani</w:t>
      </w:r>
      <w:r w:rsidR="008F5FAC">
        <w:t>a</w:t>
      </w:r>
      <w:r w:rsidR="008F5FAC" w:rsidRPr="008F5FAC">
        <w:t xml:space="preserve"> i zagospodarowani</w:t>
      </w:r>
      <w:r w:rsidR="008F5FAC">
        <w:t>a</w:t>
      </w:r>
      <w:r w:rsidR="008F5FAC" w:rsidRPr="008F5FAC">
        <w:t xml:space="preserve"> przestrzenn</w:t>
      </w:r>
      <w:r w:rsidR="008F5FAC">
        <w:t>ego.</w:t>
      </w:r>
    </w:p>
    <w:p w14:paraId="02A37505" w14:textId="77777777" w:rsidR="008F5FAC" w:rsidRDefault="008F5FAC" w:rsidP="00C77526">
      <w:pPr>
        <w:pStyle w:val="akapitosobny"/>
        <w:spacing w:before="0"/>
        <w:ind w:left="1080"/>
      </w:pPr>
    </w:p>
    <w:p w14:paraId="78183AAD" w14:textId="77777777" w:rsidR="008F5FAC" w:rsidRDefault="008F5FAC" w:rsidP="00C77526">
      <w:pPr>
        <w:pStyle w:val="akapitosobny"/>
        <w:spacing w:before="0"/>
        <w:ind w:left="1080"/>
      </w:pPr>
    </w:p>
    <w:p w14:paraId="33694532" w14:textId="77777777" w:rsidR="008F5FAC" w:rsidRDefault="008F5FAC" w:rsidP="00C77526">
      <w:pPr>
        <w:pStyle w:val="akapitosobny"/>
        <w:spacing w:before="0"/>
        <w:ind w:left="1080"/>
      </w:pPr>
    </w:p>
    <w:p w14:paraId="0807B24E" w14:textId="77777777" w:rsidR="008F5FAC" w:rsidRDefault="008F5FAC" w:rsidP="00C77526">
      <w:pPr>
        <w:pStyle w:val="akapitosobny"/>
        <w:spacing w:before="0"/>
        <w:ind w:left="1080"/>
      </w:pPr>
    </w:p>
    <w:p w14:paraId="5C991173" w14:textId="77777777" w:rsidR="008F5FAC" w:rsidRPr="00176AC7" w:rsidRDefault="008F5FAC" w:rsidP="00C77526">
      <w:pPr>
        <w:pStyle w:val="akapitosobny"/>
        <w:spacing w:before="0"/>
        <w:ind w:left="1080"/>
      </w:pPr>
    </w:p>
    <w:p w14:paraId="5DBED3C5" w14:textId="79E09BE9" w:rsidR="00C220AC" w:rsidRPr="008F5FAC" w:rsidRDefault="00C220AC" w:rsidP="007821B7">
      <w:pPr>
        <w:pStyle w:val="akapitosobny"/>
        <w:numPr>
          <w:ilvl w:val="0"/>
          <w:numId w:val="17"/>
        </w:numPr>
        <w:spacing w:before="0"/>
        <w:ind w:left="709" w:hanging="425"/>
      </w:pPr>
      <w:r w:rsidRPr="00176AC7">
        <w:t xml:space="preserve">Czy realizowano zadania w zakresie przygotowania do objęcia militaryzacją? </w:t>
      </w:r>
      <w:r w:rsidR="00E625AB" w:rsidRPr="00176AC7">
        <w:rPr>
          <w:color w:val="2F5496" w:themeColor="accent5" w:themeShade="BF"/>
        </w:rPr>
        <w:t xml:space="preserve">(§ 3 ust. 1 pkt </w:t>
      </w:r>
      <w:r w:rsidRPr="00176AC7">
        <w:rPr>
          <w:color w:val="2F5496" w:themeColor="accent5" w:themeShade="BF"/>
        </w:rPr>
        <w:t>12</w:t>
      </w:r>
      <w:r w:rsidR="00E625AB" w:rsidRPr="00176AC7">
        <w:rPr>
          <w:color w:val="2F5496" w:themeColor="accent5" w:themeShade="BF"/>
        </w:rPr>
        <w:t>)</w:t>
      </w:r>
    </w:p>
    <w:p w14:paraId="4C382B7B" w14:textId="56162DBF" w:rsidR="00EA3459" w:rsidRDefault="00EA3459" w:rsidP="00EA3459">
      <w:pPr>
        <w:pStyle w:val="akapitosobny"/>
        <w:spacing w:before="0"/>
        <w:ind w:left="1080"/>
      </w:pPr>
      <w:r>
        <w:t xml:space="preserve">Należy </w:t>
      </w:r>
      <w:r w:rsidR="001255F2">
        <w:t>ustalić czy kontrolowan</w:t>
      </w:r>
      <w:r>
        <w:t>y</w:t>
      </w:r>
      <w:r w:rsidR="001255F2">
        <w:t xml:space="preserve"> jest organem</w:t>
      </w:r>
      <w:r>
        <w:t xml:space="preserve"> objętym militaryzacją oraz czy</w:t>
      </w:r>
      <w:r w:rsidR="001255F2">
        <w:t xml:space="preserve"> podlegają </w:t>
      </w:r>
      <w:r>
        <w:t>mu podmioty</w:t>
      </w:r>
      <w:r w:rsidR="001255F2">
        <w:t xml:space="preserve"> przewidziane do militaryzacji</w:t>
      </w:r>
      <w:r>
        <w:t>.</w:t>
      </w:r>
      <w:r w:rsidR="001255F2">
        <w:t xml:space="preserve"> </w:t>
      </w:r>
      <w:r>
        <w:t xml:space="preserve">Badanie obejmie </w:t>
      </w:r>
      <w:r w:rsidR="001255F2">
        <w:t>stan przygotowa</w:t>
      </w:r>
      <w:r>
        <w:t>ń</w:t>
      </w:r>
      <w:r w:rsidR="001255F2">
        <w:t xml:space="preserve"> do militaryzacji</w:t>
      </w:r>
      <w:r>
        <w:t>,</w:t>
      </w:r>
      <w:r w:rsidR="005F1E8B">
        <w:t xml:space="preserve"> </w:t>
      </w:r>
      <w:r>
        <w:t xml:space="preserve">w tym </w:t>
      </w:r>
      <w:r w:rsidR="001255F2">
        <w:t>opracowanie koncepcji, przygotowanie organizacji</w:t>
      </w:r>
      <w:r>
        <w:t>,</w:t>
      </w:r>
      <w:r w:rsidR="001255F2">
        <w:t xml:space="preserve"> zadań oraz pracowników, a także </w:t>
      </w:r>
      <w:r>
        <w:t>nadzór, w tym przeprowadzanie</w:t>
      </w:r>
      <w:r w:rsidR="001255F2">
        <w:t xml:space="preserve"> kontroli w</w:t>
      </w:r>
      <w:r>
        <w:t xml:space="preserve"> tym zakresie</w:t>
      </w:r>
      <w:r w:rsidR="001255F2">
        <w:t>.</w:t>
      </w:r>
    </w:p>
    <w:p w14:paraId="5B77DE61" w14:textId="38CA344E" w:rsidR="00C220AC" w:rsidRPr="00176AC7" w:rsidRDefault="00C220AC" w:rsidP="007821B7">
      <w:pPr>
        <w:pStyle w:val="akapitosobny"/>
        <w:numPr>
          <w:ilvl w:val="0"/>
          <w:numId w:val="17"/>
        </w:numPr>
        <w:spacing w:before="0"/>
        <w:ind w:left="709" w:hanging="425"/>
      </w:pPr>
      <w:r w:rsidRPr="00176AC7">
        <w:t xml:space="preserve">Czy przygotowano ochronę obiektów szczególnie ważnych dla bezpieczeństwa lub obronności państwa? </w:t>
      </w:r>
      <w:r w:rsidR="00E625AB" w:rsidRPr="00176AC7">
        <w:rPr>
          <w:color w:val="2F5496" w:themeColor="accent5" w:themeShade="BF"/>
        </w:rPr>
        <w:t xml:space="preserve">(§ 3 ust. 1 pkt </w:t>
      </w:r>
      <w:r w:rsidRPr="00176AC7">
        <w:rPr>
          <w:color w:val="2F5496" w:themeColor="accent5" w:themeShade="BF"/>
        </w:rPr>
        <w:t>13</w:t>
      </w:r>
      <w:r w:rsidR="00E625AB" w:rsidRPr="00176AC7">
        <w:rPr>
          <w:color w:val="2F5496" w:themeColor="accent5" w:themeShade="BF"/>
        </w:rPr>
        <w:t>)</w:t>
      </w:r>
    </w:p>
    <w:p w14:paraId="6194B8FD" w14:textId="5FDD81BB" w:rsidR="00247F0A" w:rsidRDefault="008739E9" w:rsidP="00C77526">
      <w:pPr>
        <w:pStyle w:val="akapitosobny"/>
        <w:spacing w:before="0"/>
        <w:ind w:left="1080"/>
      </w:pPr>
      <w:r>
        <w:t>U</w:t>
      </w:r>
      <w:r w:rsidR="00247F0A">
        <w:t xml:space="preserve">stalić </w:t>
      </w:r>
      <w:r>
        <w:t xml:space="preserve">należy </w:t>
      </w:r>
      <w:r w:rsidR="00247F0A">
        <w:t xml:space="preserve">czy </w:t>
      </w:r>
      <w:r>
        <w:t xml:space="preserve">kontrolowany </w:t>
      </w:r>
      <w:r w:rsidR="00247F0A" w:rsidRPr="007B5BEF">
        <w:t xml:space="preserve">zidentyfikował obiekty wymagające szczególnej ochrony </w:t>
      </w:r>
      <w:r w:rsidR="00247F0A">
        <w:t>oraz czy</w:t>
      </w:r>
      <w:r w:rsidR="00277B55">
        <w:t xml:space="preserve"> określił </w:t>
      </w:r>
      <w:r w:rsidR="00277B55" w:rsidRPr="00277B55">
        <w:t>zakres prac związanych z</w:t>
      </w:r>
      <w:r>
        <w:t xml:space="preserve"> jej </w:t>
      </w:r>
      <w:r w:rsidR="00277B55" w:rsidRPr="00277B55">
        <w:t>przygotowaniem</w:t>
      </w:r>
      <w:r w:rsidR="00B81FCA">
        <w:t xml:space="preserve"> (np. formowanie jednostek ochrony)</w:t>
      </w:r>
      <w:r w:rsidR="00247F0A">
        <w:t xml:space="preserve">. </w:t>
      </w:r>
      <w:r w:rsidR="005A18D1">
        <w:t>Badanie obejmie dokumentację obiektów wymagających szczególnej ochrony</w:t>
      </w:r>
      <w:r w:rsidR="00247F0A">
        <w:t xml:space="preserve"> </w:t>
      </w:r>
      <w:r w:rsidR="00B81FCA">
        <w:t>(</w:t>
      </w:r>
      <w:r w:rsidR="005A18D1">
        <w:t>w</w:t>
      </w:r>
      <w:r w:rsidR="00277B55">
        <w:t> </w:t>
      </w:r>
      <w:r w:rsidR="005A18D1">
        <w:t xml:space="preserve">tym </w:t>
      </w:r>
      <w:r w:rsidR="00247F0A" w:rsidRPr="00176AC7">
        <w:t>plan</w:t>
      </w:r>
      <w:r w:rsidR="00247F0A">
        <w:t>y</w:t>
      </w:r>
      <w:r w:rsidR="00247F0A" w:rsidRPr="00176AC7">
        <w:t xml:space="preserve"> ochrony</w:t>
      </w:r>
      <w:r w:rsidR="00B81FCA">
        <w:t>)</w:t>
      </w:r>
      <w:r w:rsidR="00247F0A" w:rsidRPr="00176AC7">
        <w:t xml:space="preserve"> oraz </w:t>
      </w:r>
      <w:r w:rsidR="00B81FCA">
        <w:t xml:space="preserve">jej </w:t>
      </w:r>
      <w:r w:rsidR="005A18D1">
        <w:t xml:space="preserve">zgodność </w:t>
      </w:r>
      <w:r w:rsidR="00247F0A" w:rsidRPr="00176AC7">
        <w:t>z</w:t>
      </w:r>
      <w:r>
        <w:t> </w:t>
      </w:r>
      <w:r w:rsidR="00247F0A" w:rsidRPr="00176AC7">
        <w:t>wytycznymi MON lub MSWiA (w</w:t>
      </w:r>
      <w:r w:rsidR="00277B55">
        <w:t> </w:t>
      </w:r>
      <w:r w:rsidR="00247F0A" w:rsidRPr="00176AC7">
        <w:t>zależności od kategorii obiektu).</w:t>
      </w:r>
    </w:p>
    <w:p w14:paraId="3BC2C2CA" w14:textId="143BA2AD" w:rsidR="00C220AC" w:rsidRPr="00176AC7" w:rsidRDefault="00C220AC" w:rsidP="00C220AC">
      <w:pPr>
        <w:pStyle w:val="akapitosobny"/>
        <w:rPr>
          <w:b/>
        </w:rPr>
      </w:pPr>
      <w:r w:rsidRPr="00176AC7">
        <w:rPr>
          <w:b/>
        </w:rPr>
        <w:t xml:space="preserve">IV. </w:t>
      </w:r>
      <w:r w:rsidR="00DE12A3" w:rsidRPr="00176AC7">
        <w:rPr>
          <w:b/>
        </w:rPr>
        <w:t>W</w:t>
      </w:r>
      <w:r w:rsidRPr="00176AC7">
        <w:rPr>
          <w:b/>
        </w:rPr>
        <w:t>sparci</w:t>
      </w:r>
      <w:r w:rsidR="00DE12A3" w:rsidRPr="00176AC7">
        <w:rPr>
          <w:b/>
        </w:rPr>
        <w:t>e</w:t>
      </w:r>
      <w:r w:rsidRPr="00176AC7">
        <w:rPr>
          <w:b/>
        </w:rPr>
        <w:t xml:space="preserve"> </w:t>
      </w:r>
      <w:r w:rsidR="003E1ABD" w:rsidRPr="00176AC7">
        <w:rPr>
          <w:b/>
        </w:rPr>
        <w:t>Sił Zbrojnych RP</w:t>
      </w:r>
      <w:r w:rsidR="003E1ABD" w:rsidRPr="00176AC7">
        <w:rPr>
          <w:bCs/>
        </w:rPr>
        <w:t xml:space="preserve"> –</w:t>
      </w:r>
      <w:r w:rsidR="00DE12A3" w:rsidRPr="00176AC7">
        <w:rPr>
          <w:b/>
        </w:rPr>
        <w:t xml:space="preserve"> </w:t>
      </w:r>
      <w:r w:rsidR="00DE12A3" w:rsidRPr="00176AC7">
        <w:t>w</w:t>
      </w:r>
      <w:r w:rsidRPr="00176AC7">
        <w:t xml:space="preserve"> jaki sposób zapewni</w:t>
      </w:r>
      <w:r w:rsidR="00DE12A3" w:rsidRPr="00176AC7">
        <w:t>ono,</w:t>
      </w:r>
      <w:r w:rsidRPr="00176AC7">
        <w:t xml:space="preserve"> </w:t>
      </w:r>
      <w:r w:rsidR="00DE12A3" w:rsidRPr="00176AC7">
        <w:t xml:space="preserve">że jednostka kontrolowana jest przygotowana </w:t>
      </w:r>
      <w:r w:rsidRPr="00176AC7">
        <w:t xml:space="preserve">do </w:t>
      </w:r>
      <w:r w:rsidR="00DE12A3" w:rsidRPr="00176AC7">
        <w:t xml:space="preserve">skutecznej </w:t>
      </w:r>
      <w:r w:rsidRPr="00176AC7">
        <w:t xml:space="preserve">realizacji </w:t>
      </w:r>
      <w:r w:rsidR="00DE12A3" w:rsidRPr="00176AC7">
        <w:t xml:space="preserve">zadań </w:t>
      </w:r>
      <w:r w:rsidR="00701538" w:rsidRPr="00176AC7">
        <w:t>na rzecz</w:t>
      </w:r>
      <w:r w:rsidR="00DE12A3" w:rsidRPr="00176AC7">
        <w:t xml:space="preserve"> Sił Zbrojn</w:t>
      </w:r>
      <w:r w:rsidR="00701538" w:rsidRPr="00176AC7">
        <w:t>ych</w:t>
      </w:r>
      <w:r w:rsidRPr="00176AC7">
        <w:t>?</w:t>
      </w:r>
    </w:p>
    <w:p w14:paraId="39B790D5" w14:textId="3EE07137" w:rsidR="00C220AC" w:rsidRPr="00176AC7" w:rsidRDefault="00C220AC" w:rsidP="00C132CE">
      <w:pPr>
        <w:pStyle w:val="akapitosobny"/>
        <w:numPr>
          <w:ilvl w:val="0"/>
          <w:numId w:val="17"/>
        </w:numPr>
        <w:spacing w:before="0"/>
        <w:ind w:left="709" w:hanging="425"/>
      </w:pPr>
      <w:r w:rsidRPr="00176AC7">
        <w:t xml:space="preserve">Czy przygotowano się do wsparcia systemu obronnego państwa, w przypadku konieczności mobilizacyjnego rozwinięcia Sił Zbrojnych </w:t>
      </w:r>
      <w:r w:rsidR="00DE12A3" w:rsidRPr="00176AC7">
        <w:t>RP</w:t>
      </w:r>
      <w:r w:rsidRPr="00176AC7">
        <w:t xml:space="preserve">? </w:t>
      </w:r>
      <w:r w:rsidR="00E625AB" w:rsidRPr="00176AC7">
        <w:rPr>
          <w:color w:val="2F5496" w:themeColor="accent5" w:themeShade="BF"/>
        </w:rPr>
        <w:t xml:space="preserve">(§ 3 ust. 1 pkt </w:t>
      </w:r>
      <w:r w:rsidRPr="00176AC7">
        <w:rPr>
          <w:color w:val="2F5496" w:themeColor="accent5" w:themeShade="BF"/>
        </w:rPr>
        <w:t>3</w:t>
      </w:r>
      <w:r w:rsidR="00E625AB" w:rsidRPr="00176AC7">
        <w:rPr>
          <w:color w:val="2F5496" w:themeColor="accent5" w:themeShade="BF"/>
        </w:rPr>
        <w:t>)</w:t>
      </w:r>
    </w:p>
    <w:p w14:paraId="247304E6" w14:textId="3F3ED5F3" w:rsidR="00224E17" w:rsidRDefault="005A18D1" w:rsidP="00224E17">
      <w:pPr>
        <w:pStyle w:val="akapitosobny"/>
        <w:spacing w:before="0"/>
        <w:ind w:left="1080"/>
      </w:pPr>
      <w:r>
        <w:t xml:space="preserve">Ocena przygotowania </w:t>
      </w:r>
      <w:r w:rsidR="00224E17">
        <w:t xml:space="preserve">dokumentacji dotyczącej </w:t>
      </w:r>
      <w:r w:rsidR="00224E17" w:rsidRPr="00176AC7">
        <w:t>akcji kurierskiej</w:t>
      </w:r>
      <w:r w:rsidR="00224E17">
        <w:t xml:space="preserve"> oraz </w:t>
      </w:r>
      <w:r>
        <w:t>współpracy</w:t>
      </w:r>
      <w:r w:rsidRPr="007B5BEF">
        <w:t xml:space="preserve"> </w:t>
      </w:r>
      <w:r w:rsidR="00224E17" w:rsidRPr="007B5BEF">
        <w:t>organów administracji samorządowej z terenowymi organami wykonawczymi MON w sprawach rekrutacji, operacyjno-obronnych i administracji niezespolonej na potrzeby mobilizacji</w:t>
      </w:r>
      <w:r w:rsidR="00224E17">
        <w:t xml:space="preserve">. </w:t>
      </w:r>
      <w:r w:rsidR="00277B55">
        <w:t xml:space="preserve">W szczególności analiza opracowanego przez jednostkę </w:t>
      </w:r>
      <w:r w:rsidR="00277B55" w:rsidRPr="007B5BEF">
        <w:rPr>
          <w:rFonts w:cs="Calibri"/>
        </w:rPr>
        <w:t>plan</w:t>
      </w:r>
      <w:r w:rsidR="00277B55">
        <w:rPr>
          <w:rFonts w:cs="Calibri"/>
        </w:rPr>
        <w:t>u</w:t>
      </w:r>
      <w:r w:rsidR="00277B55" w:rsidRPr="007B5BEF">
        <w:rPr>
          <w:rFonts w:cs="Calibri"/>
        </w:rPr>
        <w:t xml:space="preserve"> akcji kurierskiej</w:t>
      </w:r>
      <w:r w:rsidR="00277B55">
        <w:rPr>
          <w:rFonts w:cs="Calibri"/>
        </w:rPr>
        <w:t xml:space="preserve">. </w:t>
      </w:r>
    </w:p>
    <w:p w14:paraId="62D39BDF" w14:textId="7B8690AE" w:rsidR="00C220AC" w:rsidRPr="00176AC7" w:rsidRDefault="00C220AC" w:rsidP="00C132CE">
      <w:pPr>
        <w:pStyle w:val="akapitosobny"/>
        <w:numPr>
          <w:ilvl w:val="0"/>
          <w:numId w:val="17"/>
        </w:numPr>
        <w:spacing w:before="0"/>
        <w:ind w:left="709" w:hanging="425"/>
      </w:pPr>
      <w:r w:rsidRPr="00176AC7">
        <w:t>Czy przygotowano się do realizacji zadań wynikających ze współpracy cywilno-wojskowej</w:t>
      </w:r>
      <w:r w:rsidR="00F843B5" w:rsidRPr="00176AC7">
        <w:t>?</w:t>
      </w:r>
      <w:r w:rsidRPr="00176AC7">
        <w:t xml:space="preserve"> </w:t>
      </w:r>
      <w:r w:rsidR="00E625AB" w:rsidRPr="00176AC7">
        <w:rPr>
          <w:color w:val="2F5496" w:themeColor="accent5" w:themeShade="BF"/>
        </w:rPr>
        <w:t>(§ 3</w:t>
      </w:r>
      <w:r w:rsidR="00224E17">
        <w:rPr>
          <w:color w:val="2F5496" w:themeColor="accent5" w:themeShade="BF"/>
        </w:rPr>
        <w:t> </w:t>
      </w:r>
      <w:r w:rsidR="00E625AB" w:rsidRPr="00176AC7">
        <w:rPr>
          <w:color w:val="2F5496" w:themeColor="accent5" w:themeShade="BF"/>
        </w:rPr>
        <w:t xml:space="preserve">ust. 1 pkt </w:t>
      </w:r>
      <w:r w:rsidRPr="00176AC7">
        <w:rPr>
          <w:color w:val="2F5496" w:themeColor="accent5" w:themeShade="BF"/>
        </w:rPr>
        <w:t>4</w:t>
      </w:r>
      <w:r w:rsidR="00E625AB" w:rsidRPr="00176AC7">
        <w:rPr>
          <w:color w:val="2F5496" w:themeColor="accent5" w:themeShade="BF"/>
        </w:rPr>
        <w:t>)</w:t>
      </w:r>
    </w:p>
    <w:p w14:paraId="519589D3" w14:textId="7076832D" w:rsidR="00AC743B" w:rsidRPr="00176AC7" w:rsidRDefault="00AC743B" w:rsidP="00C77526">
      <w:pPr>
        <w:pStyle w:val="akapitosobny"/>
        <w:spacing w:before="0"/>
        <w:ind w:left="1080"/>
      </w:pPr>
      <w:r w:rsidRPr="00176AC7">
        <w:t xml:space="preserve">Na podstawie korespondencji z jednostkami wojskowymi należy ocenić w jaki sposób jednostka kontrolowana odniosła się do </w:t>
      </w:r>
      <w:r w:rsidR="00FF7759" w:rsidRPr="00176AC7">
        <w:t xml:space="preserve">ewentualnych </w:t>
      </w:r>
      <w:r w:rsidRPr="00176AC7">
        <w:t xml:space="preserve">propozycji współpracy </w:t>
      </w:r>
      <w:r w:rsidR="00D56D25" w:rsidRPr="00176AC7">
        <w:t>cywilno-wojskowej</w:t>
      </w:r>
      <w:r w:rsidRPr="00176AC7">
        <w:t>.</w:t>
      </w:r>
    </w:p>
    <w:p w14:paraId="63027670" w14:textId="62BA1490" w:rsidR="003A6A14" w:rsidRPr="00176AC7" w:rsidRDefault="00C220AC" w:rsidP="00C132CE">
      <w:pPr>
        <w:pStyle w:val="akapitosobny"/>
        <w:numPr>
          <w:ilvl w:val="0"/>
          <w:numId w:val="17"/>
        </w:numPr>
        <w:spacing w:before="0"/>
        <w:ind w:left="709" w:hanging="425"/>
      </w:pPr>
      <w:r w:rsidRPr="00176AC7">
        <w:t>Czy przygotowano się do realizacji zadań wynikających</w:t>
      </w:r>
      <w:r w:rsidR="004C67A8" w:rsidRPr="00176AC7">
        <w:t> z </w:t>
      </w:r>
      <w:r w:rsidRPr="00176AC7">
        <w:t xml:space="preserve">obowiązków państwa-gospodarza, realizowanych na rzecz wojsk sojuszniczych? </w:t>
      </w:r>
      <w:r w:rsidR="00E625AB" w:rsidRPr="00176AC7">
        <w:rPr>
          <w:color w:val="2F5496" w:themeColor="accent5" w:themeShade="BF"/>
        </w:rPr>
        <w:t xml:space="preserve">(§ 3 ust. 1 pkt </w:t>
      </w:r>
      <w:r w:rsidRPr="00176AC7">
        <w:rPr>
          <w:color w:val="2F5496" w:themeColor="accent5" w:themeShade="BF"/>
        </w:rPr>
        <w:t>5</w:t>
      </w:r>
      <w:r w:rsidR="00E625AB" w:rsidRPr="00176AC7">
        <w:rPr>
          <w:color w:val="2F5496" w:themeColor="accent5" w:themeShade="BF"/>
        </w:rPr>
        <w:t>)</w:t>
      </w:r>
    </w:p>
    <w:p w14:paraId="429EA857" w14:textId="686292AD" w:rsidR="00AC743B" w:rsidRPr="00176AC7" w:rsidRDefault="00AC743B" w:rsidP="00C77526">
      <w:pPr>
        <w:pStyle w:val="akapitosobny"/>
        <w:spacing w:before="0"/>
        <w:ind w:left="1080"/>
      </w:pPr>
      <w:r w:rsidRPr="00176AC7">
        <w:t>Badaniu należy poddać spełnienie wymagań</w:t>
      </w:r>
      <w:r w:rsidR="00FF7759" w:rsidRPr="00176AC7">
        <w:t xml:space="preserve"> </w:t>
      </w:r>
      <w:r w:rsidRPr="00176AC7">
        <w:t>w zakresie prowadzenia bazy danych na</w:t>
      </w:r>
      <w:r w:rsidR="005B1A28" w:rsidRPr="00176AC7">
        <w:t> </w:t>
      </w:r>
      <w:r w:rsidRPr="00176AC7">
        <w:t xml:space="preserve">potrzeby HNS </w:t>
      </w:r>
      <w:r w:rsidR="0023766D" w:rsidRPr="00176AC7">
        <w:t>(</w:t>
      </w:r>
      <w:r w:rsidR="00FF7759" w:rsidRPr="00176AC7">
        <w:t xml:space="preserve">wsparcia </w:t>
      </w:r>
      <w:r w:rsidR="0023766D" w:rsidRPr="00176AC7">
        <w:t xml:space="preserve">wojsk sojuszniczych przez państwo-gospodarza) </w:t>
      </w:r>
      <w:r w:rsidRPr="00176AC7">
        <w:t xml:space="preserve">oraz powołanie Pełnomocnika HNS. </w:t>
      </w:r>
    </w:p>
    <w:p w14:paraId="6349BBC6" w14:textId="77777777" w:rsidR="00201BF0" w:rsidRPr="00176AC7" w:rsidRDefault="00201BF0" w:rsidP="00CC2067">
      <w:pPr>
        <w:pStyle w:val="Nagwek2"/>
        <w:tabs>
          <w:tab w:val="clear" w:pos="934"/>
          <w:tab w:val="num" w:pos="-1139"/>
        </w:tabs>
        <w:spacing w:after="120"/>
        <w:ind w:left="539" w:hanging="539"/>
        <w:jc w:val="both"/>
        <w:rPr>
          <w:rFonts w:ascii="Lato" w:hAnsi="Lato"/>
        </w:rPr>
      </w:pPr>
      <w:r w:rsidRPr="00176AC7">
        <w:rPr>
          <w:rFonts w:ascii="Lato" w:hAnsi="Lato"/>
        </w:rPr>
        <w:t>Stan prawny przedmiotu kontroli</w:t>
      </w:r>
    </w:p>
    <w:p w14:paraId="3D225785" w14:textId="77777777" w:rsidR="00B35381" w:rsidRPr="00176AC7" w:rsidRDefault="00B35381" w:rsidP="00D455DC">
      <w:pPr>
        <w:pStyle w:val="akapitosobny"/>
        <w:keepNext/>
        <w:rPr>
          <w:i/>
          <w:color w:val="2F5496" w:themeColor="accent5" w:themeShade="BF"/>
        </w:rPr>
      </w:pPr>
      <w:r w:rsidRPr="00176AC7">
        <w:rPr>
          <w:i/>
          <w:color w:val="2F5496" w:themeColor="accent5" w:themeShade="BF"/>
        </w:rPr>
        <w:t xml:space="preserve">Uwzględnić należy źródła prawa, określające stan prawny przedmiotu kontroli. </w:t>
      </w:r>
    </w:p>
    <w:p w14:paraId="451C9E9E" w14:textId="762F6F2A" w:rsidR="00B35381" w:rsidRPr="00176AC7" w:rsidRDefault="00B35381" w:rsidP="00EC595A">
      <w:pPr>
        <w:pStyle w:val="akapitosobny"/>
        <w:rPr>
          <w:iCs/>
        </w:rPr>
      </w:pPr>
      <w:r w:rsidRPr="00176AC7">
        <w:rPr>
          <w:iCs/>
        </w:rPr>
        <w:t>Wśród źródeł prawa kształtujących stan prawny kontrolowanego i przedmiotu kontroli mogą być akty powszechnie obowiązujące (w tym ustawy i rozporządzenia), akty prawa wewnętrznego (w</w:t>
      </w:r>
      <w:r w:rsidR="005B1A28" w:rsidRPr="00176AC7">
        <w:rPr>
          <w:iCs/>
        </w:rPr>
        <w:t> </w:t>
      </w:r>
      <w:r w:rsidRPr="00176AC7">
        <w:rPr>
          <w:iCs/>
        </w:rPr>
        <w:t>tym</w:t>
      </w:r>
      <w:r w:rsidR="005B1A28" w:rsidRPr="00176AC7">
        <w:rPr>
          <w:iCs/>
        </w:rPr>
        <w:t> </w:t>
      </w:r>
      <w:r w:rsidRPr="00176AC7">
        <w:rPr>
          <w:iCs/>
        </w:rPr>
        <w:t>zarządzenia, decyzje i regulaminy) oraz określające zobowiązania jednostki kontrolowanej (w</w:t>
      </w:r>
      <w:r w:rsidR="005B1A28" w:rsidRPr="00176AC7">
        <w:rPr>
          <w:iCs/>
        </w:rPr>
        <w:t> </w:t>
      </w:r>
      <w:r w:rsidRPr="00176AC7">
        <w:rPr>
          <w:iCs/>
        </w:rPr>
        <w:t>tym</w:t>
      </w:r>
      <w:r w:rsidR="005B1A28" w:rsidRPr="00176AC7">
        <w:rPr>
          <w:iCs/>
        </w:rPr>
        <w:t> </w:t>
      </w:r>
      <w:r w:rsidRPr="00176AC7">
        <w:rPr>
          <w:iCs/>
        </w:rPr>
        <w:t>umowy i porozumienia).</w:t>
      </w:r>
      <w:r w:rsidR="00EC595A" w:rsidRPr="00176AC7">
        <w:rPr>
          <w:iCs/>
        </w:rPr>
        <w:t xml:space="preserve"> </w:t>
      </w:r>
      <w:r w:rsidR="00D455DC" w:rsidRPr="00176AC7">
        <w:rPr>
          <w:iCs/>
        </w:rPr>
        <w:t>K</w:t>
      </w:r>
      <w:r w:rsidRPr="00176AC7">
        <w:rPr>
          <w:iCs/>
        </w:rPr>
        <w:t>atalog aktów prawnych i dokumentów:</w:t>
      </w:r>
    </w:p>
    <w:p w14:paraId="1EB59358" w14:textId="253154C5" w:rsidR="002A76B6" w:rsidRPr="00176AC7" w:rsidRDefault="00D97A26" w:rsidP="007822FC">
      <w:pPr>
        <w:pStyle w:val="akapitosobny"/>
        <w:numPr>
          <w:ilvl w:val="0"/>
          <w:numId w:val="7"/>
        </w:numPr>
        <w:spacing w:before="0" w:line="240" w:lineRule="auto"/>
      </w:pPr>
      <w:r w:rsidRPr="00176AC7">
        <w:t>u</w:t>
      </w:r>
      <w:r w:rsidR="002A76B6" w:rsidRPr="00176AC7">
        <w:t>stawa</w:t>
      </w:r>
      <w:r w:rsidR="004C67A8" w:rsidRPr="00176AC7">
        <w:t> z </w:t>
      </w:r>
      <w:r w:rsidR="002A76B6" w:rsidRPr="00176AC7">
        <w:t xml:space="preserve">dnia 11 marca 2022 r. </w:t>
      </w:r>
      <w:r w:rsidR="002A76B6" w:rsidRPr="00176AC7">
        <w:rPr>
          <w:i/>
        </w:rPr>
        <w:t>o obronie Ojczyzny</w:t>
      </w:r>
      <w:r w:rsidR="002A76B6" w:rsidRPr="00176AC7">
        <w:t xml:space="preserve"> </w:t>
      </w:r>
      <w:hyperlink r:id="rId9" w:history="1">
        <w:r w:rsidR="0084022E" w:rsidRPr="00176AC7">
          <w:t>(Dz.U.</w:t>
        </w:r>
        <w:r w:rsidR="004C67A8" w:rsidRPr="00176AC7">
          <w:t> z </w:t>
        </w:r>
        <w:r w:rsidR="0084022E" w:rsidRPr="00176AC7">
          <w:t>2024 r. poz. 248)</w:t>
        </w:r>
      </w:hyperlink>
      <w:r w:rsidR="00F25A69" w:rsidRPr="00176AC7">
        <w:t>;</w:t>
      </w:r>
    </w:p>
    <w:p w14:paraId="36E24679" w14:textId="708DCF66" w:rsidR="00772CC4" w:rsidRPr="00176AC7" w:rsidRDefault="005C1FBA" w:rsidP="007822FC">
      <w:pPr>
        <w:pStyle w:val="akapitosobny"/>
        <w:numPr>
          <w:ilvl w:val="0"/>
          <w:numId w:val="7"/>
        </w:numPr>
        <w:spacing w:before="0" w:line="240" w:lineRule="auto"/>
      </w:pPr>
      <w:hyperlink r:id="rId10" w:history="1">
        <w:r w:rsidR="00772CC4" w:rsidRPr="00176AC7">
          <w:t>ustawa</w:t>
        </w:r>
        <w:r w:rsidR="004C67A8" w:rsidRPr="00176AC7">
          <w:t> z </w:t>
        </w:r>
        <w:r w:rsidR="00772CC4" w:rsidRPr="00176AC7">
          <w:t xml:space="preserve">dnia 29 sierpnia 2002 r. </w:t>
        </w:r>
        <w:r w:rsidR="00772CC4" w:rsidRPr="00176AC7">
          <w:rPr>
            <w:i/>
          </w:rPr>
          <w:t xml:space="preserve">o stanie wojennym oraz o kompetencjach Naczelnego Dowódcy Sił Zbrojnych i zasadach jego podległości konstytucyjnym organom Rzeczypospolitej Polskiej </w:t>
        </w:r>
      </w:hyperlink>
      <w:r w:rsidR="00772CC4" w:rsidRPr="00176AC7">
        <w:t>(Dz.U.</w:t>
      </w:r>
      <w:r w:rsidR="004C67A8" w:rsidRPr="00176AC7">
        <w:t> z </w:t>
      </w:r>
      <w:r w:rsidR="00772CC4" w:rsidRPr="00176AC7">
        <w:t>2022 r. poz. 2091)</w:t>
      </w:r>
      <w:r w:rsidR="00F25A69" w:rsidRPr="00176AC7">
        <w:t>;</w:t>
      </w:r>
    </w:p>
    <w:p w14:paraId="21B66FF1" w14:textId="254770CD" w:rsidR="00753077" w:rsidRPr="00176AC7" w:rsidRDefault="00E92092" w:rsidP="007822FC">
      <w:pPr>
        <w:pStyle w:val="akapitosobny"/>
        <w:numPr>
          <w:ilvl w:val="0"/>
          <w:numId w:val="7"/>
        </w:numPr>
        <w:spacing w:before="0" w:line="240" w:lineRule="auto"/>
      </w:pPr>
      <w:r w:rsidRPr="00176AC7">
        <w:t>ustawa</w:t>
      </w:r>
      <w:r w:rsidR="004C67A8" w:rsidRPr="00176AC7">
        <w:t> z </w:t>
      </w:r>
      <w:r w:rsidR="00753077" w:rsidRPr="00176AC7">
        <w:t>dnia 23 września 1999 r. </w:t>
      </w:r>
      <w:r w:rsidR="00753077" w:rsidRPr="00176AC7">
        <w:rPr>
          <w:i/>
          <w:iCs/>
        </w:rPr>
        <w:t>o zasadach pobytu wojsk obcych na terytorium Rzeczypospolitej Polskiej, zasadach ich przemieszczania się przez to terytorium oraz zasadach udzielania pomocy wojskom sojuszniczym i organizacjom międzynarodowym</w:t>
      </w:r>
      <w:r w:rsidR="00753077" w:rsidRPr="00176AC7">
        <w:t xml:space="preserve"> </w:t>
      </w:r>
      <w:hyperlink r:id="rId11" w:history="1">
        <w:r w:rsidR="00753077" w:rsidRPr="00176AC7">
          <w:t>(Dz.U.</w:t>
        </w:r>
        <w:r w:rsidR="004C67A8" w:rsidRPr="00176AC7">
          <w:t> z </w:t>
        </w:r>
        <w:r w:rsidR="00753077" w:rsidRPr="00176AC7">
          <w:t>2023 r. poz. 807)</w:t>
        </w:r>
      </w:hyperlink>
      <w:r w:rsidR="00F25A69" w:rsidRPr="00176AC7">
        <w:t>;</w:t>
      </w:r>
    </w:p>
    <w:p w14:paraId="09475792" w14:textId="40BF265D" w:rsidR="00A633AA" w:rsidRPr="00176AC7" w:rsidRDefault="009774BC" w:rsidP="007822FC">
      <w:pPr>
        <w:pStyle w:val="akapitosobny"/>
        <w:numPr>
          <w:ilvl w:val="0"/>
          <w:numId w:val="7"/>
        </w:numPr>
        <w:spacing w:before="0" w:line="240" w:lineRule="auto"/>
      </w:pPr>
      <w:r w:rsidRPr="00176AC7">
        <w:t>u</w:t>
      </w:r>
      <w:r w:rsidR="00A633AA" w:rsidRPr="00176AC7">
        <w:t xml:space="preserve">stawa z dnia 5 sierpnia 2010 r. </w:t>
      </w:r>
      <w:r w:rsidR="00A633AA" w:rsidRPr="00176AC7">
        <w:rPr>
          <w:i/>
          <w:iCs/>
        </w:rPr>
        <w:t xml:space="preserve">o ochronie informacji niejawnych </w:t>
      </w:r>
      <w:hyperlink r:id="rId12" w:history="1">
        <w:r w:rsidR="00A633AA" w:rsidRPr="00176AC7">
          <w:t>(Dz.U. z 2024 r. poz. 632)</w:t>
        </w:r>
      </w:hyperlink>
      <w:r w:rsidR="00F25A69" w:rsidRPr="00176AC7">
        <w:t>;</w:t>
      </w:r>
    </w:p>
    <w:p w14:paraId="3746D691" w14:textId="427C8095" w:rsidR="00A633AA" w:rsidRPr="00176AC7" w:rsidRDefault="009774BC" w:rsidP="007822FC">
      <w:pPr>
        <w:pStyle w:val="akapitosobny"/>
        <w:numPr>
          <w:ilvl w:val="0"/>
          <w:numId w:val="7"/>
        </w:numPr>
        <w:spacing w:before="0" w:line="240" w:lineRule="auto"/>
      </w:pPr>
      <w:r w:rsidRPr="00176AC7">
        <w:t>u</w:t>
      </w:r>
      <w:r w:rsidR="00A633AA" w:rsidRPr="00176AC7">
        <w:t>stawa z dnia 27 sierpnia 2009 r.</w:t>
      </w:r>
      <w:r w:rsidR="005C5CE7" w:rsidRPr="00176AC7">
        <w:t xml:space="preserve"> </w:t>
      </w:r>
      <w:r w:rsidR="00A633AA" w:rsidRPr="00176AC7">
        <w:rPr>
          <w:i/>
          <w:iCs/>
        </w:rPr>
        <w:t>o finansach publicznych</w:t>
      </w:r>
      <w:r w:rsidR="00A633AA" w:rsidRPr="00176AC7">
        <w:t xml:space="preserve"> </w:t>
      </w:r>
      <w:hyperlink r:id="rId13" w:history="1">
        <w:r w:rsidR="00A633AA" w:rsidRPr="00176AC7">
          <w:t>(Dz.U. z 2023 r. poz. 1270)</w:t>
        </w:r>
      </w:hyperlink>
      <w:r w:rsidR="00F25A69" w:rsidRPr="00176AC7">
        <w:t>;</w:t>
      </w:r>
    </w:p>
    <w:p w14:paraId="61D96946" w14:textId="3D5DAD12" w:rsidR="003768B0" w:rsidRPr="00176AC7" w:rsidRDefault="009774BC" w:rsidP="007822FC">
      <w:pPr>
        <w:pStyle w:val="akapitosobny"/>
        <w:numPr>
          <w:ilvl w:val="0"/>
          <w:numId w:val="7"/>
        </w:numPr>
        <w:spacing w:before="0" w:line="240" w:lineRule="auto"/>
      </w:pPr>
      <w:r w:rsidRPr="00176AC7">
        <w:t>u</w:t>
      </w:r>
      <w:r w:rsidR="003768B0" w:rsidRPr="00176AC7">
        <w:t>stawa z dnia 14 czerwca 1960 r.</w:t>
      </w:r>
      <w:r w:rsidR="005C5CE7" w:rsidRPr="00176AC7">
        <w:t xml:space="preserve"> </w:t>
      </w:r>
      <w:r w:rsidR="003768B0" w:rsidRPr="00176AC7">
        <w:t xml:space="preserve">Kodeks postępowania administracyjnego </w:t>
      </w:r>
      <w:hyperlink r:id="rId14" w:history="1">
        <w:r w:rsidR="003768B0" w:rsidRPr="00176AC7">
          <w:t>(Dz.U. z 2024 r. poz. 572)</w:t>
        </w:r>
      </w:hyperlink>
      <w:r w:rsidR="00F25A69" w:rsidRPr="00176AC7">
        <w:t>;</w:t>
      </w:r>
    </w:p>
    <w:p w14:paraId="6EF13E2D" w14:textId="4DC55651" w:rsidR="002A76B6" w:rsidRPr="00176AC7" w:rsidRDefault="00D97A26" w:rsidP="007822FC">
      <w:pPr>
        <w:pStyle w:val="akapitosobny"/>
        <w:numPr>
          <w:ilvl w:val="0"/>
          <w:numId w:val="7"/>
        </w:numPr>
        <w:spacing w:before="0" w:line="240" w:lineRule="auto"/>
      </w:pPr>
      <w:r w:rsidRPr="00176AC7">
        <w:t>r</w:t>
      </w:r>
      <w:r w:rsidR="002A76B6" w:rsidRPr="00176AC7">
        <w:t>ozporządzenie Rady Ministrów</w:t>
      </w:r>
      <w:r w:rsidR="004C67A8" w:rsidRPr="00176AC7">
        <w:t> z </w:t>
      </w:r>
      <w:r w:rsidR="002A76B6" w:rsidRPr="00176AC7">
        <w:t xml:space="preserve">dnia 19 stycznia 2023 r. </w:t>
      </w:r>
      <w:r w:rsidR="002A76B6" w:rsidRPr="00176AC7">
        <w:rPr>
          <w:i/>
        </w:rPr>
        <w:t>w sprawie kontroli realizacji zadań obronnych</w:t>
      </w:r>
      <w:r w:rsidR="002A76B6" w:rsidRPr="00176AC7">
        <w:t xml:space="preserve"> </w:t>
      </w:r>
      <w:hyperlink r:id="rId15" w:history="1">
        <w:r w:rsidR="002A76B6" w:rsidRPr="00176AC7">
          <w:t>(Dz.U.</w:t>
        </w:r>
        <w:r w:rsidR="004C67A8" w:rsidRPr="00176AC7">
          <w:t> z </w:t>
        </w:r>
        <w:r w:rsidR="002A76B6" w:rsidRPr="00176AC7">
          <w:t>2023 r. poz. 253)</w:t>
        </w:r>
      </w:hyperlink>
      <w:r w:rsidR="00F25A69" w:rsidRPr="00176AC7">
        <w:t>;</w:t>
      </w:r>
    </w:p>
    <w:p w14:paraId="37EB2515" w14:textId="268D45E8" w:rsidR="002A76B6" w:rsidRPr="00176AC7" w:rsidRDefault="00D97A26" w:rsidP="007822FC">
      <w:pPr>
        <w:pStyle w:val="akapitosobny"/>
        <w:numPr>
          <w:ilvl w:val="0"/>
          <w:numId w:val="7"/>
        </w:numPr>
        <w:spacing w:before="0" w:line="240" w:lineRule="auto"/>
      </w:pPr>
      <w:r w:rsidRPr="00176AC7">
        <w:t>r</w:t>
      </w:r>
      <w:r w:rsidR="002A76B6" w:rsidRPr="00176AC7">
        <w:t>ozporządzenie Rady Ministrów</w:t>
      </w:r>
      <w:r w:rsidR="004C67A8" w:rsidRPr="00176AC7">
        <w:t> z </w:t>
      </w:r>
      <w:r w:rsidR="002A76B6" w:rsidRPr="00176AC7">
        <w:t xml:space="preserve">dnia 14 lipca 2023 r. </w:t>
      </w:r>
      <w:r w:rsidR="002A76B6" w:rsidRPr="00176AC7">
        <w:rPr>
          <w:i/>
        </w:rPr>
        <w:t>w sprawie warunków i trybu planowania i</w:t>
      </w:r>
      <w:r w:rsidR="00D90540" w:rsidRPr="00176AC7">
        <w:rPr>
          <w:i/>
        </w:rPr>
        <w:t> </w:t>
      </w:r>
      <w:r w:rsidR="002A76B6" w:rsidRPr="00176AC7">
        <w:rPr>
          <w:i/>
        </w:rPr>
        <w:t>finansowania zadań wykonywanych w ramach przygotowań obronnych państwa przez organy administracji rządowej i organy samorządu terytorialnego</w:t>
      </w:r>
      <w:r w:rsidR="002A76B6" w:rsidRPr="00176AC7">
        <w:t xml:space="preserve"> </w:t>
      </w:r>
      <w:hyperlink r:id="rId16" w:history="1">
        <w:r w:rsidR="002A76B6" w:rsidRPr="00176AC7">
          <w:t>(Dz.U.</w:t>
        </w:r>
        <w:r w:rsidR="004C67A8" w:rsidRPr="00176AC7">
          <w:t> z </w:t>
        </w:r>
        <w:r w:rsidR="002A76B6" w:rsidRPr="00176AC7">
          <w:t>2023 r. poz. 1569)</w:t>
        </w:r>
      </w:hyperlink>
      <w:r w:rsidR="00F25A69" w:rsidRPr="00176AC7">
        <w:t>;</w:t>
      </w:r>
    </w:p>
    <w:p w14:paraId="52FA5D49" w14:textId="14BF9F03" w:rsidR="002A76B6" w:rsidRPr="00176AC7" w:rsidRDefault="00D97A26" w:rsidP="007822FC">
      <w:pPr>
        <w:pStyle w:val="akapitosobny"/>
        <w:numPr>
          <w:ilvl w:val="0"/>
          <w:numId w:val="7"/>
        </w:numPr>
        <w:spacing w:before="0" w:line="240" w:lineRule="auto"/>
      </w:pPr>
      <w:r w:rsidRPr="00176AC7">
        <w:t>r</w:t>
      </w:r>
      <w:r w:rsidR="002A76B6" w:rsidRPr="00176AC7">
        <w:t>ozporządzenie Rady Ministrów</w:t>
      </w:r>
      <w:r w:rsidR="004C67A8" w:rsidRPr="00176AC7">
        <w:t> z </w:t>
      </w:r>
      <w:r w:rsidR="002A76B6" w:rsidRPr="00176AC7">
        <w:t xml:space="preserve">dnia 25 lipca 2023 r. </w:t>
      </w:r>
      <w:r w:rsidR="002A76B6" w:rsidRPr="00176AC7">
        <w:rPr>
          <w:i/>
        </w:rPr>
        <w:t>w sprawie warunków i sposobu przygotowania i</w:t>
      </w:r>
      <w:r w:rsidR="00D90540" w:rsidRPr="00176AC7">
        <w:rPr>
          <w:i/>
        </w:rPr>
        <w:t> </w:t>
      </w:r>
      <w:r w:rsidR="002A76B6" w:rsidRPr="00176AC7">
        <w:rPr>
          <w:i/>
        </w:rPr>
        <w:t>wykorzystania transportu na potrzeby obronne państwa, a także jego ochrony w czasie wojny oraz właściwości organów w tych sprawach</w:t>
      </w:r>
      <w:r w:rsidR="002A76B6" w:rsidRPr="00176AC7">
        <w:t xml:space="preserve"> </w:t>
      </w:r>
      <w:hyperlink r:id="rId17" w:history="1">
        <w:r w:rsidR="002A76B6" w:rsidRPr="00176AC7">
          <w:t>(Dz.U.</w:t>
        </w:r>
        <w:r w:rsidR="004C67A8" w:rsidRPr="00176AC7">
          <w:t> z </w:t>
        </w:r>
        <w:r w:rsidR="002A76B6" w:rsidRPr="00176AC7">
          <w:t>2023 r. poz. 1660)</w:t>
        </w:r>
      </w:hyperlink>
      <w:r w:rsidR="00F25A69" w:rsidRPr="00176AC7">
        <w:t>;</w:t>
      </w:r>
    </w:p>
    <w:p w14:paraId="0BA17474" w14:textId="164405BE" w:rsidR="00531F6C" w:rsidRPr="00176AC7" w:rsidRDefault="00531F6C" w:rsidP="007822FC">
      <w:pPr>
        <w:pStyle w:val="akapitosobny"/>
        <w:numPr>
          <w:ilvl w:val="0"/>
          <w:numId w:val="7"/>
        </w:numPr>
        <w:spacing w:before="0" w:line="240" w:lineRule="auto"/>
      </w:pPr>
      <w:r w:rsidRPr="00176AC7">
        <w:t>rozporządzenie Rady Ministrów</w:t>
      </w:r>
      <w:r w:rsidR="004C67A8" w:rsidRPr="00176AC7">
        <w:t> z </w:t>
      </w:r>
      <w:r w:rsidRPr="00176AC7">
        <w:t xml:space="preserve">dnia 21 kwietnia 2022 r. </w:t>
      </w:r>
      <w:r w:rsidRPr="00176AC7">
        <w:rPr>
          <w:i/>
        </w:rPr>
        <w:t>w sprawie sposobu wykonywania zadań w</w:t>
      </w:r>
      <w:r w:rsidR="00D14918" w:rsidRPr="00176AC7">
        <w:rPr>
          <w:i/>
        </w:rPr>
        <w:t> </w:t>
      </w:r>
      <w:r w:rsidRPr="00176AC7">
        <w:rPr>
          <w:i/>
        </w:rPr>
        <w:t>ramach obowiązku obrony</w:t>
      </w:r>
      <w:r w:rsidRPr="00176AC7">
        <w:t xml:space="preserve"> </w:t>
      </w:r>
      <w:hyperlink r:id="rId18" w:history="1">
        <w:r w:rsidRPr="00176AC7">
          <w:t>(Dz.U.</w:t>
        </w:r>
        <w:r w:rsidR="004C67A8" w:rsidRPr="00176AC7">
          <w:t> z </w:t>
        </w:r>
        <w:r w:rsidRPr="00176AC7">
          <w:t>2022 r. poz. 875)</w:t>
        </w:r>
      </w:hyperlink>
      <w:r w:rsidR="00F25A69" w:rsidRPr="00176AC7">
        <w:t>;</w:t>
      </w:r>
    </w:p>
    <w:p w14:paraId="69D99E5F" w14:textId="4A9D00B9" w:rsidR="002A76B6" w:rsidRPr="00176AC7" w:rsidRDefault="00D97A26" w:rsidP="007822FC">
      <w:pPr>
        <w:pStyle w:val="akapitosobny"/>
        <w:numPr>
          <w:ilvl w:val="0"/>
          <w:numId w:val="7"/>
        </w:numPr>
        <w:spacing w:before="0" w:line="240" w:lineRule="auto"/>
      </w:pPr>
      <w:r w:rsidRPr="00176AC7">
        <w:t>r</w:t>
      </w:r>
      <w:r w:rsidR="002A76B6" w:rsidRPr="00176AC7">
        <w:t>ozporządzenie Rady Ministrów</w:t>
      </w:r>
      <w:r w:rsidR="004C67A8" w:rsidRPr="00176AC7">
        <w:t> z </w:t>
      </w:r>
      <w:r w:rsidR="002A76B6" w:rsidRPr="00176AC7">
        <w:t>dnia 31 października 2022 r</w:t>
      </w:r>
      <w:r w:rsidR="0084022E" w:rsidRPr="00176AC7">
        <w:t>.</w:t>
      </w:r>
      <w:r w:rsidR="002A76B6" w:rsidRPr="00176AC7">
        <w:t xml:space="preserve"> </w:t>
      </w:r>
      <w:r w:rsidR="002A76B6" w:rsidRPr="00176AC7">
        <w:rPr>
          <w:i/>
        </w:rPr>
        <w:t>w sprawie szkolenia obronnego</w:t>
      </w:r>
      <w:r w:rsidR="002A76B6" w:rsidRPr="00176AC7">
        <w:t xml:space="preserve"> </w:t>
      </w:r>
      <w:hyperlink r:id="rId19" w:history="1">
        <w:r w:rsidR="002A76B6" w:rsidRPr="00176AC7">
          <w:t>(Dz.U.</w:t>
        </w:r>
        <w:r w:rsidR="004C67A8" w:rsidRPr="00176AC7">
          <w:t> z </w:t>
        </w:r>
        <w:r w:rsidR="002A76B6" w:rsidRPr="00176AC7">
          <w:t>2022 r. poz. 2348)</w:t>
        </w:r>
      </w:hyperlink>
      <w:r w:rsidR="00F25A69" w:rsidRPr="00176AC7">
        <w:t>;</w:t>
      </w:r>
    </w:p>
    <w:p w14:paraId="5C9D8F15" w14:textId="0431839D" w:rsidR="002A76B6" w:rsidRPr="00176AC7" w:rsidRDefault="00D97A26" w:rsidP="007822FC">
      <w:pPr>
        <w:pStyle w:val="akapitosobny"/>
        <w:numPr>
          <w:ilvl w:val="0"/>
          <w:numId w:val="7"/>
        </w:numPr>
        <w:spacing w:before="0" w:line="240" w:lineRule="auto"/>
      </w:pPr>
      <w:r w:rsidRPr="00176AC7">
        <w:t>r</w:t>
      </w:r>
      <w:r w:rsidR="002A76B6" w:rsidRPr="00176AC7">
        <w:t>ozporządzenie Rady Ministrów</w:t>
      </w:r>
      <w:r w:rsidR="004C67A8" w:rsidRPr="00176AC7">
        <w:t> z </w:t>
      </w:r>
      <w:r w:rsidR="002A76B6" w:rsidRPr="00176AC7">
        <w:t xml:space="preserve">dnia 28 kwietnia 2022 r. </w:t>
      </w:r>
      <w:r w:rsidR="002A76B6" w:rsidRPr="00176AC7">
        <w:rPr>
          <w:i/>
        </w:rPr>
        <w:t>w sprawie militaryzacji</w:t>
      </w:r>
      <w:r w:rsidR="00D112D7" w:rsidRPr="00176AC7">
        <w:t xml:space="preserve"> </w:t>
      </w:r>
      <w:hyperlink r:id="rId20" w:history="1">
        <w:r w:rsidR="002A76B6" w:rsidRPr="00176AC7">
          <w:t>(Dz.U.</w:t>
        </w:r>
        <w:r w:rsidR="004C67A8" w:rsidRPr="00176AC7">
          <w:t> z </w:t>
        </w:r>
        <w:r w:rsidR="002A76B6" w:rsidRPr="00176AC7">
          <w:t>2022 r. poz. 1198)</w:t>
        </w:r>
      </w:hyperlink>
      <w:r w:rsidR="00F25A69" w:rsidRPr="00176AC7">
        <w:t>;</w:t>
      </w:r>
    </w:p>
    <w:p w14:paraId="77388600" w14:textId="7A92DFAB" w:rsidR="003768B0" w:rsidRPr="00176AC7" w:rsidRDefault="009774BC" w:rsidP="007822FC">
      <w:pPr>
        <w:pStyle w:val="akapitosobny"/>
        <w:numPr>
          <w:ilvl w:val="0"/>
          <w:numId w:val="7"/>
        </w:numPr>
        <w:spacing w:before="0" w:line="240" w:lineRule="auto"/>
      </w:pPr>
      <w:r w:rsidRPr="00176AC7">
        <w:t>r</w:t>
      </w:r>
      <w:r w:rsidR="003768B0" w:rsidRPr="00176AC7">
        <w:t xml:space="preserve">ozporządzenie Rady Ministrów z dnia 19 lipca 2024 r. </w:t>
      </w:r>
      <w:r w:rsidR="003768B0" w:rsidRPr="00176AC7">
        <w:rPr>
          <w:i/>
          <w:iCs/>
        </w:rPr>
        <w:t>w sprawie świadczeń osobistych na rzecz obrony w czasie pokoju</w:t>
      </w:r>
      <w:r w:rsidR="003768B0" w:rsidRPr="00176AC7">
        <w:t xml:space="preserve"> </w:t>
      </w:r>
      <w:hyperlink r:id="rId21" w:history="1">
        <w:r w:rsidR="003768B0" w:rsidRPr="00176AC7">
          <w:t>(Dz.U. z 2024 r. poz. 1184)</w:t>
        </w:r>
      </w:hyperlink>
      <w:r w:rsidR="00F25A69" w:rsidRPr="00176AC7">
        <w:t>;</w:t>
      </w:r>
    </w:p>
    <w:p w14:paraId="2386FA0A" w14:textId="6F9BA7D1" w:rsidR="00880C8D" w:rsidRPr="00176AC7" w:rsidRDefault="001E143C" w:rsidP="007822FC">
      <w:pPr>
        <w:pStyle w:val="akapitosobny"/>
        <w:numPr>
          <w:ilvl w:val="0"/>
          <w:numId w:val="7"/>
        </w:numPr>
        <w:spacing w:before="0" w:line="240" w:lineRule="auto"/>
      </w:pPr>
      <w:r w:rsidRPr="00176AC7">
        <w:t>r</w:t>
      </w:r>
      <w:r w:rsidR="00880C8D" w:rsidRPr="00176AC7">
        <w:t>ozporządzenie Rady Ministrów</w:t>
      </w:r>
      <w:r w:rsidR="004C67A8" w:rsidRPr="00176AC7">
        <w:t> z </w:t>
      </w:r>
      <w:r w:rsidR="00880C8D" w:rsidRPr="00176AC7">
        <w:t xml:space="preserve">dnia 21 kwietnia 2022 r. </w:t>
      </w:r>
      <w:r w:rsidR="00880C8D" w:rsidRPr="00176AC7">
        <w:rPr>
          <w:i/>
        </w:rPr>
        <w:t>w sprawie obiektów szczególnie ważnych dla bezpieczeństwa lub obronności państwa oraz ich szczególnej ochrony</w:t>
      </w:r>
      <w:r w:rsidR="00880C8D" w:rsidRPr="00176AC7">
        <w:t xml:space="preserve"> (Dz.U.</w:t>
      </w:r>
      <w:r w:rsidR="004C67A8" w:rsidRPr="00176AC7">
        <w:t> z </w:t>
      </w:r>
      <w:r w:rsidR="00880C8D" w:rsidRPr="00176AC7">
        <w:t>2022 r. poz. 880)</w:t>
      </w:r>
      <w:r w:rsidR="00F25A69" w:rsidRPr="00176AC7">
        <w:t>;</w:t>
      </w:r>
    </w:p>
    <w:p w14:paraId="229A3B66" w14:textId="4181F124" w:rsidR="00A633AA" w:rsidRPr="00176AC7" w:rsidRDefault="009774BC" w:rsidP="007822FC">
      <w:pPr>
        <w:pStyle w:val="akapitosobny"/>
        <w:numPr>
          <w:ilvl w:val="0"/>
          <w:numId w:val="7"/>
        </w:numPr>
        <w:spacing w:before="0" w:line="240" w:lineRule="auto"/>
      </w:pPr>
      <w:r w:rsidRPr="00176AC7">
        <w:t>r</w:t>
      </w:r>
      <w:r w:rsidR="00A633AA" w:rsidRPr="00176AC7">
        <w:t xml:space="preserve">ozporządzenie Rady Ministrów z dnia 17 listopada 2022 r. </w:t>
      </w:r>
      <w:r w:rsidR="00A633AA" w:rsidRPr="00176AC7">
        <w:rPr>
          <w:i/>
          <w:iCs/>
        </w:rPr>
        <w:t>w sprawie wyłączenia od obowiązku pełnienia czynnej służby wojskowej w razie ogłoszenia mobilizacji i w czasie wojny</w:t>
      </w:r>
      <w:r w:rsidR="00A633AA" w:rsidRPr="00176AC7">
        <w:t xml:space="preserve"> </w:t>
      </w:r>
      <w:hyperlink r:id="rId22" w:history="1">
        <w:r w:rsidR="00A633AA" w:rsidRPr="00176AC7">
          <w:t>(Dz.U. z 2022 r. poz. 2559)</w:t>
        </w:r>
      </w:hyperlink>
      <w:r w:rsidR="00F25A69" w:rsidRPr="00176AC7">
        <w:t>;</w:t>
      </w:r>
    </w:p>
    <w:p w14:paraId="4F822321" w14:textId="310CC16E" w:rsidR="00230B64" w:rsidRPr="00176AC7" w:rsidRDefault="00230B64" w:rsidP="007822FC">
      <w:pPr>
        <w:pStyle w:val="akapitosobny"/>
        <w:numPr>
          <w:ilvl w:val="0"/>
          <w:numId w:val="7"/>
        </w:numPr>
        <w:spacing w:before="0" w:line="240" w:lineRule="auto"/>
      </w:pPr>
      <w:r w:rsidRPr="00176AC7">
        <w:t>rozporządzenie Rady Ministrów</w:t>
      </w:r>
      <w:r w:rsidR="004C67A8" w:rsidRPr="00176AC7">
        <w:t> z </w:t>
      </w:r>
      <w:r w:rsidRPr="00176AC7">
        <w:t xml:space="preserve">dnia 27 października 2023 r. </w:t>
      </w:r>
      <w:r w:rsidRPr="00176AC7">
        <w:rPr>
          <w:i/>
        </w:rPr>
        <w:t>w sprawie przygotowania i</w:t>
      </w:r>
      <w:r w:rsidR="00D14918" w:rsidRPr="00176AC7">
        <w:rPr>
          <w:i/>
        </w:rPr>
        <w:t> </w:t>
      </w:r>
      <w:r w:rsidRPr="00176AC7">
        <w:rPr>
          <w:i/>
        </w:rPr>
        <w:t xml:space="preserve">wykorzystania podmiotów </w:t>
      </w:r>
      <w:r w:rsidRPr="00176AC7">
        <w:t>leczniczych na potrzeby obronne państwa (Dz.U.</w:t>
      </w:r>
      <w:r w:rsidR="004C67A8" w:rsidRPr="00176AC7">
        <w:t> z </w:t>
      </w:r>
      <w:r w:rsidRPr="00176AC7">
        <w:t>2023 r. poz. 2482)</w:t>
      </w:r>
      <w:r w:rsidR="00F25A69" w:rsidRPr="00176AC7">
        <w:t>;</w:t>
      </w:r>
    </w:p>
    <w:p w14:paraId="4E21A6D5" w14:textId="38403EB2" w:rsidR="00701538" w:rsidRPr="00176AC7" w:rsidRDefault="009774BC" w:rsidP="007822FC">
      <w:pPr>
        <w:pStyle w:val="akapitosobny"/>
        <w:numPr>
          <w:ilvl w:val="0"/>
          <w:numId w:val="7"/>
        </w:numPr>
        <w:spacing w:before="0" w:line="240" w:lineRule="auto"/>
        <w:jc w:val="left"/>
      </w:pPr>
      <w:r w:rsidRPr="00176AC7">
        <w:t>r</w:t>
      </w:r>
      <w:r w:rsidR="00701538" w:rsidRPr="00176AC7">
        <w:t>ozporządzenie Rady Ministrów z dnia 24 maja 2022 r. w sprawie sposobu i trybu nadawania przydziałów organizacyjno-mobilizacyjnych oraz sporządzania zapotrzebowania na uzupełnienie potrzeb jednostek przewidzianych do militaryzacji i zmilitaryzowanych (Dz.U. 2022 poz. 1197)</w:t>
      </w:r>
      <w:r w:rsidR="00F25A69" w:rsidRPr="00176AC7">
        <w:t>;</w:t>
      </w:r>
    </w:p>
    <w:p w14:paraId="0D14867B" w14:textId="13B1F2CE" w:rsidR="00A633AA" w:rsidRPr="00176AC7" w:rsidRDefault="009774BC" w:rsidP="007822FC">
      <w:pPr>
        <w:pStyle w:val="akapitosobny"/>
        <w:numPr>
          <w:ilvl w:val="0"/>
          <w:numId w:val="7"/>
        </w:numPr>
        <w:spacing w:before="0" w:line="240" w:lineRule="auto"/>
      </w:pPr>
      <w:r w:rsidRPr="00176AC7">
        <w:t>r</w:t>
      </w:r>
      <w:r w:rsidR="00A633AA" w:rsidRPr="00176AC7">
        <w:t xml:space="preserve">ozporządzenie Rady Ministrów z dnia 24 maja 2024 r. </w:t>
      </w:r>
      <w:r w:rsidR="00A633AA" w:rsidRPr="00176AC7">
        <w:rPr>
          <w:i/>
          <w:iCs/>
        </w:rPr>
        <w:t>w sprawie przygotowania i wykorzystania systemów łączności na potrzeby obronne państwa</w:t>
      </w:r>
      <w:r w:rsidR="00A633AA" w:rsidRPr="00176AC7">
        <w:t xml:space="preserve"> </w:t>
      </w:r>
      <w:hyperlink r:id="rId23" w:history="1">
        <w:r w:rsidR="00A633AA" w:rsidRPr="00176AC7">
          <w:t>(Dz.U. z 2024 r. poz. 828)</w:t>
        </w:r>
      </w:hyperlink>
      <w:r w:rsidR="00F25A69" w:rsidRPr="00176AC7">
        <w:t>;</w:t>
      </w:r>
    </w:p>
    <w:p w14:paraId="736A8379" w14:textId="2CBC8EE5" w:rsidR="003768B0" w:rsidRPr="00176AC7" w:rsidRDefault="009774BC" w:rsidP="007822FC">
      <w:pPr>
        <w:pStyle w:val="akapitosobny"/>
        <w:numPr>
          <w:ilvl w:val="0"/>
          <w:numId w:val="7"/>
        </w:numPr>
        <w:spacing w:before="0" w:line="240" w:lineRule="auto"/>
      </w:pPr>
      <w:r w:rsidRPr="00176AC7">
        <w:t>r</w:t>
      </w:r>
      <w:r w:rsidR="003768B0" w:rsidRPr="00176AC7">
        <w:t xml:space="preserve">ozporządzenie Rady Ministrów z dnia 25 lipca 2023 r. </w:t>
      </w:r>
      <w:r w:rsidR="003768B0" w:rsidRPr="00176AC7">
        <w:rPr>
          <w:i/>
          <w:iCs/>
        </w:rPr>
        <w:t>w sprawie warunków i sposobu przygotowania i wykorzystania transportu na potrzeby obronne państwa, a także jego ochrony w czasie wojny, oraz właściwości organów w tych sprawach</w:t>
      </w:r>
      <w:r w:rsidR="003768B0" w:rsidRPr="00176AC7">
        <w:t xml:space="preserve"> (Dz. U. 2023 r. poz. 1660 z </w:t>
      </w:r>
      <w:proofErr w:type="spellStart"/>
      <w:r w:rsidR="003768B0" w:rsidRPr="00176AC7">
        <w:t>późn</w:t>
      </w:r>
      <w:proofErr w:type="spellEnd"/>
      <w:r w:rsidR="003768B0" w:rsidRPr="00176AC7">
        <w:t>. zm.)</w:t>
      </w:r>
      <w:r w:rsidR="00F25A69" w:rsidRPr="00176AC7">
        <w:t>;</w:t>
      </w:r>
    </w:p>
    <w:p w14:paraId="5941F1C7" w14:textId="29E3FFD5" w:rsidR="00A633AA" w:rsidRPr="00176AC7" w:rsidRDefault="009774BC" w:rsidP="007822FC">
      <w:pPr>
        <w:pStyle w:val="akapitosobny"/>
        <w:numPr>
          <w:ilvl w:val="0"/>
          <w:numId w:val="7"/>
        </w:numPr>
        <w:spacing w:before="0" w:line="240" w:lineRule="auto"/>
      </w:pPr>
      <w:r w:rsidRPr="006E08A5">
        <w:rPr>
          <w:iCs/>
        </w:rPr>
        <w:t>r</w:t>
      </w:r>
      <w:r w:rsidR="006E08A5" w:rsidRPr="006E08A5">
        <w:rPr>
          <w:iCs/>
        </w:rPr>
        <w:t>ozporządzenie</w:t>
      </w:r>
      <w:r w:rsidR="00A633AA" w:rsidRPr="006E08A5">
        <w:rPr>
          <w:iCs/>
        </w:rPr>
        <w:t xml:space="preserve"> Rady Ministrów</w:t>
      </w:r>
      <w:r w:rsidR="00A633AA" w:rsidRPr="00176AC7">
        <w:rPr>
          <w:i/>
          <w:iCs/>
        </w:rPr>
        <w:t xml:space="preserve"> </w:t>
      </w:r>
      <w:r w:rsidR="00A633AA" w:rsidRPr="00176AC7">
        <w:t>z dnia 27 kwietnia 2004 r.</w:t>
      </w:r>
      <w:r w:rsidR="005C5CE7" w:rsidRPr="00176AC7">
        <w:t xml:space="preserve"> </w:t>
      </w:r>
      <w:r w:rsidR="00A633AA" w:rsidRPr="00176AC7">
        <w:rPr>
          <w:i/>
          <w:iCs/>
        </w:rPr>
        <w:t xml:space="preserve">w sprawie przygotowania systemu kierowania bezpieczeństwem narodowym </w:t>
      </w:r>
      <w:r w:rsidR="00A633AA" w:rsidRPr="00176AC7">
        <w:t>(Dz. U. z 2004 r. Nr 98 poz. 978)</w:t>
      </w:r>
      <w:r w:rsidR="00F25A69" w:rsidRPr="00176AC7">
        <w:t>,</w:t>
      </w:r>
      <w:r w:rsidR="00A633AA" w:rsidRPr="00176AC7">
        <w:t xml:space="preserve"> </w:t>
      </w:r>
      <w:r w:rsidR="00F25A69" w:rsidRPr="00176AC7">
        <w:t>r</w:t>
      </w:r>
      <w:r w:rsidR="00A633AA" w:rsidRPr="00176AC7">
        <w:t>ozporządzenie zostanie uchylone 29</w:t>
      </w:r>
      <w:r w:rsidR="00F25A69" w:rsidRPr="00176AC7">
        <w:t> </w:t>
      </w:r>
      <w:r w:rsidR="00A633AA" w:rsidRPr="00176AC7">
        <w:t xml:space="preserve">marca 2025 r, data wynika z art. 12 ust. 4 ustawy z dnia 17 sierpnia 2023 r. </w:t>
      </w:r>
      <w:r w:rsidR="00A633AA" w:rsidRPr="00176AC7">
        <w:rPr>
          <w:i/>
          <w:iCs/>
        </w:rPr>
        <w:t>o zmianie ustawy o</w:t>
      </w:r>
      <w:r w:rsidR="00F25A69" w:rsidRPr="00176AC7">
        <w:rPr>
          <w:i/>
          <w:iCs/>
        </w:rPr>
        <w:t> </w:t>
      </w:r>
      <w:r w:rsidR="00A633AA" w:rsidRPr="00176AC7">
        <w:rPr>
          <w:i/>
          <w:iCs/>
        </w:rPr>
        <w:t>Agencji Mienia Wojskowego oraz niektórych innych ustaw</w:t>
      </w:r>
      <w:r w:rsidR="00F25A69" w:rsidRPr="00176AC7">
        <w:t xml:space="preserve">, </w:t>
      </w:r>
      <w:r w:rsidR="00A633AA" w:rsidRPr="00176AC7">
        <w:t>Dz.U. z 2023 r. poz. 1872)</w:t>
      </w:r>
      <w:r w:rsidR="00F25A69" w:rsidRPr="00176AC7">
        <w:t>;</w:t>
      </w:r>
    </w:p>
    <w:p w14:paraId="735E7DCD" w14:textId="1930712D" w:rsidR="003768B0" w:rsidRPr="00176AC7" w:rsidRDefault="009774BC" w:rsidP="007822FC">
      <w:pPr>
        <w:pStyle w:val="akapitosobny"/>
        <w:numPr>
          <w:ilvl w:val="0"/>
          <w:numId w:val="7"/>
        </w:numPr>
        <w:spacing w:before="0" w:line="240" w:lineRule="auto"/>
      </w:pPr>
      <w:r w:rsidRPr="00176AC7">
        <w:t>z</w:t>
      </w:r>
      <w:r w:rsidR="003768B0" w:rsidRPr="00176AC7">
        <w:t xml:space="preserve">arządzenie Nr 17 Ministra Infrastruktury i Budownictwa z dnia 25 kwietnia 2017 r. </w:t>
      </w:r>
      <w:r w:rsidR="003768B0" w:rsidRPr="00176AC7">
        <w:rPr>
          <w:i/>
          <w:iCs/>
        </w:rPr>
        <w:t>w sprawie planowania osłony technicznej infrastruktury transportowej o znaczeniu obronnym</w:t>
      </w:r>
      <w:r w:rsidR="003768B0" w:rsidRPr="00176AC7">
        <w:t xml:space="preserve"> (Dz. Urz. MIiB.2017.29.)</w:t>
      </w:r>
      <w:r w:rsidR="00F25A69" w:rsidRPr="00176AC7">
        <w:t>;</w:t>
      </w:r>
    </w:p>
    <w:p w14:paraId="0C330A35" w14:textId="72728198" w:rsidR="00772CC4" w:rsidRPr="00176AC7" w:rsidRDefault="00DD3D1E" w:rsidP="007822FC">
      <w:pPr>
        <w:pStyle w:val="akapitosobny"/>
        <w:numPr>
          <w:ilvl w:val="0"/>
          <w:numId w:val="7"/>
        </w:numPr>
        <w:spacing w:before="0" w:line="240" w:lineRule="auto"/>
        <w:rPr>
          <w:i/>
        </w:rPr>
      </w:pPr>
      <w:r w:rsidRPr="00176AC7">
        <w:t xml:space="preserve">zarządzenia ministrów kierujących działami administracji rządowej </w:t>
      </w:r>
      <w:r w:rsidR="00D90540" w:rsidRPr="00176AC7">
        <w:rPr>
          <w:i/>
        </w:rPr>
        <w:t xml:space="preserve">w sprawie funkcjonowania </w:t>
      </w:r>
      <w:r w:rsidR="00772CC4" w:rsidRPr="00176AC7">
        <w:rPr>
          <w:i/>
        </w:rPr>
        <w:t>systemu wsparcia przez państwo gospodarza (HNS)</w:t>
      </w:r>
      <w:r w:rsidR="00F25A69" w:rsidRPr="00176AC7">
        <w:rPr>
          <w:iCs/>
        </w:rPr>
        <w:t>;</w:t>
      </w:r>
    </w:p>
    <w:p w14:paraId="1D1B4C0D" w14:textId="2DE2918A" w:rsidR="002A76B6" w:rsidRPr="00176AC7" w:rsidRDefault="00D97A26" w:rsidP="007822FC">
      <w:pPr>
        <w:pStyle w:val="akapitosobny"/>
        <w:numPr>
          <w:ilvl w:val="0"/>
          <w:numId w:val="7"/>
        </w:numPr>
        <w:spacing w:before="0" w:line="240" w:lineRule="auto"/>
        <w:rPr>
          <w:i/>
        </w:rPr>
      </w:pPr>
      <w:r w:rsidRPr="00176AC7">
        <w:t>z</w:t>
      </w:r>
      <w:r w:rsidR="00D66718" w:rsidRPr="00176AC7">
        <w:t xml:space="preserve">arządzenia ministrów kierujących działami administracji rządowej </w:t>
      </w:r>
      <w:r w:rsidR="00D66718" w:rsidRPr="00176AC7">
        <w:rPr>
          <w:i/>
        </w:rPr>
        <w:t xml:space="preserve">w sprawie sposobu wykonywania zadań w ramach obowiązku obrony </w:t>
      </w:r>
      <w:r w:rsidR="00D66718" w:rsidRPr="00176AC7">
        <w:t xml:space="preserve">oraz </w:t>
      </w:r>
      <w:r w:rsidR="00D66718" w:rsidRPr="00176AC7">
        <w:rPr>
          <w:i/>
        </w:rPr>
        <w:t>w sprawie szkolenia obronnego</w:t>
      </w:r>
      <w:r w:rsidR="00F25A69" w:rsidRPr="00176AC7">
        <w:rPr>
          <w:iCs/>
        </w:rPr>
        <w:t>;</w:t>
      </w:r>
    </w:p>
    <w:p w14:paraId="01FABF2D" w14:textId="67F63592" w:rsidR="003768B0" w:rsidRPr="00176AC7" w:rsidRDefault="009774BC" w:rsidP="007822FC">
      <w:pPr>
        <w:pStyle w:val="akapitosobny"/>
        <w:numPr>
          <w:ilvl w:val="0"/>
          <w:numId w:val="7"/>
        </w:numPr>
        <w:spacing w:before="0" w:line="240" w:lineRule="auto"/>
      </w:pPr>
      <w:r w:rsidRPr="00176AC7">
        <w:t>d</w:t>
      </w:r>
      <w:r w:rsidR="003768B0" w:rsidRPr="00176AC7">
        <w:t>oktryna DD-3.40 Wojska Obrony Terytorialnej w operacji, Warszawa 2018</w:t>
      </w:r>
      <w:r w:rsidR="00F25A69" w:rsidRPr="00176AC7">
        <w:t>;</w:t>
      </w:r>
    </w:p>
    <w:p w14:paraId="70B882A2" w14:textId="103A4882" w:rsidR="003768B0" w:rsidRPr="00176AC7" w:rsidRDefault="009774BC" w:rsidP="007822FC">
      <w:pPr>
        <w:pStyle w:val="akapitosobny"/>
        <w:numPr>
          <w:ilvl w:val="0"/>
          <w:numId w:val="7"/>
        </w:numPr>
        <w:spacing w:before="0" w:line="240" w:lineRule="auto"/>
      </w:pPr>
      <w:r w:rsidRPr="00176AC7">
        <w:t>w</w:t>
      </w:r>
      <w:r w:rsidR="003768B0" w:rsidRPr="00176AC7">
        <w:t>spółpraca cywilno-wojskowa DD-3.19(A) opracowana i wydana w 2020 r. jako odpowiednik publikacji NATO AJP-3.19(A). Dokument został wprowadzony i wydany do użytku decyzją Szefa SG WP Nr 35/Szkol./SG MON z dnia 29 maja 2020 r.</w:t>
      </w:r>
      <w:r w:rsidR="00F25A69" w:rsidRPr="00176AC7">
        <w:t>;</w:t>
      </w:r>
    </w:p>
    <w:p w14:paraId="74C3D067" w14:textId="26FC4E2A" w:rsidR="00A633AA" w:rsidRPr="00176AC7" w:rsidRDefault="009774BC" w:rsidP="007822FC">
      <w:pPr>
        <w:pStyle w:val="akapitosobny"/>
        <w:numPr>
          <w:ilvl w:val="0"/>
          <w:numId w:val="7"/>
        </w:numPr>
        <w:spacing w:before="0" w:line="240" w:lineRule="auto"/>
        <w:rPr>
          <w:i/>
        </w:rPr>
      </w:pPr>
      <w:r w:rsidRPr="00176AC7">
        <w:t>p</w:t>
      </w:r>
      <w:r w:rsidR="00A633AA" w:rsidRPr="00176AC7">
        <w:t xml:space="preserve">odręcznik normalizacji obronnej „Planowanie obronne </w:t>
      </w:r>
      <w:r w:rsidR="00A633AA" w:rsidRPr="00176AC7">
        <w:softHyphen/>
        <w:t>– struktura i redagowanie planu operacyjnego przez organy administracji publicznej” (PDNO-02-A075:2022)</w:t>
      </w:r>
      <w:r w:rsidR="00F25A69" w:rsidRPr="00176AC7">
        <w:t>;</w:t>
      </w:r>
    </w:p>
    <w:p w14:paraId="0CE00C2E" w14:textId="384F57CE" w:rsidR="00A633AA" w:rsidRPr="00176AC7" w:rsidRDefault="009774BC" w:rsidP="007822FC">
      <w:pPr>
        <w:pStyle w:val="akapitosobny"/>
        <w:numPr>
          <w:ilvl w:val="0"/>
          <w:numId w:val="7"/>
        </w:numPr>
        <w:spacing w:before="0" w:line="240" w:lineRule="auto"/>
        <w:rPr>
          <w:i/>
        </w:rPr>
      </w:pPr>
      <w:r w:rsidRPr="00176AC7">
        <w:t>p</w:t>
      </w:r>
      <w:r w:rsidR="00A633AA" w:rsidRPr="00176AC7">
        <w:t>odręcznik normalizacji obronnej – Planowanie Obronne – Struktura i redagowanie Narodowego Kwestionariusza Pozamilitarnych Przygotowań Obronnych (PDNO–02–A071:2020)</w:t>
      </w:r>
      <w:r w:rsidR="005C5CE7" w:rsidRPr="00176AC7">
        <w:t xml:space="preserve"> </w:t>
      </w:r>
      <w:r w:rsidR="00A633AA" w:rsidRPr="00176AC7">
        <w:t xml:space="preserve">Zatwierdzony decyzją Nr 40/MON Ministra Obrony Narodowej z dnia 17 marca 2020 r. (Dz. Urz. </w:t>
      </w:r>
      <w:r w:rsidR="00D455DC" w:rsidRPr="00176AC7">
        <w:t>MON</w:t>
      </w:r>
      <w:r w:rsidR="00A633AA" w:rsidRPr="00176AC7">
        <w:t xml:space="preserve"> poz. 50)</w:t>
      </w:r>
      <w:r w:rsidR="00F25A69" w:rsidRPr="00176AC7">
        <w:t>;</w:t>
      </w:r>
    </w:p>
    <w:p w14:paraId="7BE711B4" w14:textId="56E85CAA" w:rsidR="00ED75B2" w:rsidRPr="00176AC7" w:rsidRDefault="00ED75B2" w:rsidP="007822FC">
      <w:pPr>
        <w:pStyle w:val="akapitosobny"/>
        <w:numPr>
          <w:ilvl w:val="0"/>
          <w:numId w:val="7"/>
        </w:numPr>
        <w:spacing w:before="0" w:line="240" w:lineRule="auto"/>
        <w:rPr>
          <w:i/>
        </w:rPr>
      </w:pPr>
      <w:r w:rsidRPr="00176AC7">
        <w:t xml:space="preserve">norma obronna „System obronny państwa </w:t>
      </w:r>
      <w:r w:rsidRPr="00176AC7">
        <w:softHyphen/>
        <w:t>-Plany obronne – Klasyfikacja” (NO-02-A060:2022)</w:t>
      </w:r>
      <w:r w:rsidR="00F25A69" w:rsidRPr="00176AC7">
        <w:t>;</w:t>
      </w:r>
    </w:p>
    <w:p w14:paraId="3B415C6D" w14:textId="2B37D601" w:rsidR="00D66718" w:rsidRPr="00176AC7" w:rsidRDefault="00F22315" w:rsidP="007822FC">
      <w:pPr>
        <w:pStyle w:val="akapitosobny"/>
        <w:numPr>
          <w:ilvl w:val="0"/>
          <w:numId w:val="7"/>
        </w:numPr>
        <w:spacing w:before="0" w:line="240" w:lineRule="auto"/>
      </w:pPr>
      <w:r w:rsidRPr="00176AC7">
        <w:t>program</w:t>
      </w:r>
      <w:r w:rsidR="00D66718" w:rsidRPr="00176AC7">
        <w:t xml:space="preserve"> pozamilitarnych przygotowań obronnych administracji oraz inne dokumenty niejawne dotyczące kontroli zadań obronnych</w:t>
      </w:r>
      <w:r w:rsidR="00F25A69" w:rsidRPr="00176AC7">
        <w:t>;</w:t>
      </w:r>
    </w:p>
    <w:p w14:paraId="558382EF" w14:textId="64BB5A85" w:rsidR="00DD53F1" w:rsidRPr="00176AC7" w:rsidRDefault="00E92092" w:rsidP="007822FC">
      <w:pPr>
        <w:pStyle w:val="akapitosobny"/>
        <w:numPr>
          <w:ilvl w:val="0"/>
          <w:numId w:val="7"/>
        </w:numPr>
        <w:spacing w:before="0" w:line="240" w:lineRule="auto"/>
      </w:pPr>
      <w:r w:rsidRPr="00176AC7">
        <w:t xml:space="preserve">wypełniona </w:t>
      </w:r>
      <w:r w:rsidR="00753077" w:rsidRPr="00176AC7">
        <w:t>Ankieta Narodowego Kwestionariusza Pozamilitarnych Przygotowań Obronnych wraz</w:t>
      </w:r>
      <w:r w:rsidR="004C67A8" w:rsidRPr="00176AC7">
        <w:t> z </w:t>
      </w:r>
      <w:r w:rsidR="00753077" w:rsidRPr="00176AC7">
        <w:t>załącznikami</w:t>
      </w:r>
      <w:r w:rsidR="00DD3D1E" w:rsidRPr="00176AC7">
        <w:t>.</w:t>
      </w:r>
    </w:p>
    <w:p w14:paraId="708A0590" w14:textId="77777777" w:rsidR="00B023CE" w:rsidRPr="00176AC7" w:rsidRDefault="00B023CE" w:rsidP="00CC2067">
      <w:pPr>
        <w:pStyle w:val="Nagwek2"/>
        <w:tabs>
          <w:tab w:val="num" w:pos="720"/>
        </w:tabs>
        <w:spacing w:after="120"/>
        <w:ind w:left="539" w:hanging="539"/>
        <w:rPr>
          <w:rFonts w:ascii="Lato" w:hAnsi="Lato"/>
        </w:rPr>
      </w:pPr>
      <w:r w:rsidRPr="00176AC7">
        <w:rPr>
          <w:rFonts w:ascii="Lato" w:hAnsi="Lato"/>
        </w:rPr>
        <w:t>Termin, organizacja i harmonogram realizacji</w:t>
      </w:r>
    </w:p>
    <w:p w14:paraId="0EB6C7C8" w14:textId="73536F4A" w:rsidR="00DB56BA" w:rsidRPr="00176AC7" w:rsidRDefault="00DB56BA" w:rsidP="00DB56BA">
      <w:pPr>
        <w:pStyle w:val="akapitosobny"/>
        <w:rPr>
          <w:i/>
          <w:color w:val="2F5496" w:themeColor="accent5" w:themeShade="BF"/>
        </w:rPr>
      </w:pPr>
      <w:r w:rsidRPr="00176AC7">
        <w:rPr>
          <w:i/>
          <w:color w:val="2F5496" w:themeColor="accent5" w:themeShade="BF"/>
        </w:rPr>
        <w:t xml:space="preserve">Wskazać należy termin rozpoczęcia czynności kontrolnych oraz zakładaną </w:t>
      </w:r>
      <w:r w:rsidR="00B023CE" w:rsidRPr="00176AC7">
        <w:rPr>
          <w:i/>
          <w:color w:val="2F5496" w:themeColor="accent5" w:themeShade="BF"/>
        </w:rPr>
        <w:t>pracochłonność czynności kontrolnych</w:t>
      </w:r>
      <w:r w:rsidRPr="00176AC7">
        <w:rPr>
          <w:i/>
          <w:color w:val="2F5496" w:themeColor="accent5" w:themeShade="BF"/>
        </w:rPr>
        <w:t>.</w:t>
      </w:r>
    </w:p>
    <w:p w14:paraId="78BEAD0E" w14:textId="118EEBB1" w:rsidR="00DB56BA" w:rsidRPr="00176AC7" w:rsidRDefault="00F62E89" w:rsidP="00DB56BA">
      <w:pPr>
        <w:pStyle w:val="akapitosobny"/>
        <w:rPr>
          <w:i/>
          <w:color w:val="2F5496" w:themeColor="accent5" w:themeShade="BF"/>
        </w:rPr>
      </w:pPr>
      <w:r w:rsidRPr="00176AC7">
        <w:rPr>
          <w:i/>
          <w:color w:val="2F5496" w:themeColor="accent5" w:themeShade="BF"/>
        </w:rPr>
        <w:t xml:space="preserve">Dodatkowo można </w:t>
      </w:r>
      <w:r w:rsidR="00D2256B" w:rsidRPr="00176AC7">
        <w:rPr>
          <w:i/>
          <w:color w:val="2F5496" w:themeColor="accent5" w:themeShade="BF"/>
        </w:rPr>
        <w:t xml:space="preserve">udokumentować datę </w:t>
      </w:r>
      <w:r w:rsidRPr="00176AC7">
        <w:rPr>
          <w:i/>
          <w:color w:val="2F5496" w:themeColor="accent5" w:themeShade="BF"/>
        </w:rPr>
        <w:t xml:space="preserve">i </w:t>
      </w:r>
      <w:r w:rsidR="00D2256B" w:rsidRPr="00176AC7">
        <w:rPr>
          <w:i/>
          <w:color w:val="2F5496" w:themeColor="accent5" w:themeShade="BF"/>
        </w:rPr>
        <w:t xml:space="preserve">sposób </w:t>
      </w:r>
      <w:r w:rsidRPr="00176AC7">
        <w:rPr>
          <w:i/>
          <w:color w:val="2F5496" w:themeColor="accent5" w:themeShade="BF"/>
        </w:rPr>
        <w:t xml:space="preserve">realizacji </w:t>
      </w:r>
      <w:r w:rsidR="00DB56BA" w:rsidRPr="00176AC7">
        <w:rPr>
          <w:i/>
          <w:color w:val="2F5496" w:themeColor="accent5" w:themeShade="BF"/>
        </w:rPr>
        <w:t>obowiązku powiadomienia kontrolowanego o</w:t>
      </w:r>
      <w:r w:rsidR="00D2256B" w:rsidRPr="00176AC7">
        <w:rPr>
          <w:i/>
          <w:color w:val="2F5496" w:themeColor="accent5" w:themeShade="BF"/>
        </w:rPr>
        <w:t> </w:t>
      </w:r>
      <w:r w:rsidR="00DB56BA" w:rsidRPr="00176AC7">
        <w:rPr>
          <w:i/>
          <w:color w:val="2F5496" w:themeColor="accent5" w:themeShade="BF"/>
        </w:rPr>
        <w:t>kontroli</w:t>
      </w:r>
      <w:r w:rsidR="004C67A8" w:rsidRPr="00176AC7">
        <w:rPr>
          <w:i/>
          <w:color w:val="2F5496" w:themeColor="accent5" w:themeShade="BF"/>
        </w:rPr>
        <w:t> z </w:t>
      </w:r>
      <w:r w:rsidR="00DB56BA" w:rsidRPr="00176AC7">
        <w:rPr>
          <w:i/>
          <w:color w:val="2F5496" w:themeColor="accent5" w:themeShade="BF"/>
        </w:rPr>
        <w:t>14-dniowym wyprzedzeniem</w:t>
      </w:r>
      <w:r w:rsidR="005C5CE7" w:rsidRPr="00176AC7">
        <w:rPr>
          <w:i/>
          <w:color w:val="2F5496" w:themeColor="accent5" w:themeShade="BF"/>
        </w:rPr>
        <w:t xml:space="preserve"> (w przypadku prowadz</w:t>
      </w:r>
      <w:r w:rsidR="00D455DC" w:rsidRPr="00176AC7">
        <w:rPr>
          <w:i/>
          <w:color w:val="2F5496" w:themeColor="accent5" w:themeShade="BF"/>
        </w:rPr>
        <w:t xml:space="preserve">enia kontroli </w:t>
      </w:r>
      <w:r w:rsidR="005C5CE7" w:rsidRPr="00176AC7">
        <w:rPr>
          <w:i/>
          <w:color w:val="2F5496" w:themeColor="accent5" w:themeShade="BF"/>
        </w:rPr>
        <w:t xml:space="preserve">w trybie określonym w rozporządzeniu </w:t>
      </w:r>
      <w:proofErr w:type="spellStart"/>
      <w:r w:rsidR="005C5CE7" w:rsidRPr="00176AC7">
        <w:rPr>
          <w:i/>
          <w:color w:val="2F5496" w:themeColor="accent5" w:themeShade="BF"/>
        </w:rPr>
        <w:t>ws</w:t>
      </w:r>
      <w:proofErr w:type="spellEnd"/>
      <w:r w:rsidR="005C5CE7" w:rsidRPr="00176AC7">
        <w:rPr>
          <w:i/>
          <w:color w:val="2F5496" w:themeColor="accent5" w:themeShade="BF"/>
        </w:rPr>
        <w:t>. kontroli realizacji zadań obronnych oraz</w:t>
      </w:r>
      <w:r w:rsidR="00D2256B" w:rsidRPr="00176AC7">
        <w:rPr>
          <w:i/>
          <w:color w:val="2F5496" w:themeColor="accent5" w:themeShade="BF"/>
        </w:rPr>
        <w:t xml:space="preserve"> </w:t>
      </w:r>
      <w:r w:rsidR="00D455DC" w:rsidRPr="00176AC7">
        <w:rPr>
          <w:i/>
          <w:color w:val="2F5496" w:themeColor="accent5" w:themeShade="BF"/>
        </w:rPr>
        <w:t xml:space="preserve">jeżeli </w:t>
      </w:r>
      <w:r w:rsidR="00D2256B" w:rsidRPr="00176AC7">
        <w:rPr>
          <w:i/>
          <w:color w:val="2F5496" w:themeColor="accent5" w:themeShade="BF"/>
        </w:rPr>
        <w:t>nie zostało albo zostanie to udokumentowane w inny sposób.</w:t>
      </w:r>
      <w:r w:rsidR="005C5CE7" w:rsidRPr="00176AC7">
        <w:rPr>
          <w:i/>
          <w:color w:val="2F5496" w:themeColor="accent5" w:themeShade="BF"/>
        </w:rPr>
        <w:t>).</w:t>
      </w:r>
    </w:p>
    <w:p w14:paraId="1A6B42C3" w14:textId="77777777" w:rsidR="00176AC7" w:rsidRPr="00176AC7" w:rsidRDefault="00176AC7" w:rsidP="00DB56BA">
      <w:pPr>
        <w:pStyle w:val="akapitosobny"/>
        <w:rPr>
          <w:iCs/>
          <w:color w:val="2F5496" w:themeColor="accent5" w:themeShade="BF"/>
        </w:rPr>
      </w:pPr>
    </w:p>
    <w:p w14:paraId="12DD2B8D" w14:textId="77777777" w:rsidR="00170DAA" w:rsidRPr="00176AC7" w:rsidRDefault="00170DAA" w:rsidP="00CC2067">
      <w:pPr>
        <w:pStyle w:val="akapitosobny"/>
        <w:spacing w:before="0"/>
        <w:rPr>
          <w:highlight w:val="yellow"/>
        </w:rPr>
      </w:pPr>
    </w:p>
    <w:tbl>
      <w:tblPr>
        <w:tblW w:w="929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9"/>
        <w:gridCol w:w="1214"/>
        <w:gridCol w:w="1418"/>
      </w:tblGrid>
      <w:tr w:rsidR="00112EF4" w:rsidRPr="00176AC7" w14:paraId="2BF00D70" w14:textId="77777777" w:rsidTr="009B34FC">
        <w:trPr>
          <w:trHeight w:val="402"/>
        </w:trPr>
        <w:tc>
          <w:tcPr>
            <w:tcW w:w="92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DC853B" w14:textId="77777777" w:rsidR="00170DAA" w:rsidRPr="00176AC7" w:rsidRDefault="00E92092" w:rsidP="0028366D">
            <w:pPr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176AC7">
              <w:rPr>
                <w:rFonts w:ascii="Lato" w:hAnsi="Lato" w:cs="Arial"/>
                <w:b/>
                <w:bCs/>
                <w:sz w:val="18"/>
                <w:szCs w:val="18"/>
              </w:rPr>
              <w:t xml:space="preserve">Harmonogram </w:t>
            </w:r>
            <w:r w:rsidR="00170DAA" w:rsidRPr="00176AC7">
              <w:rPr>
                <w:rFonts w:ascii="Lato" w:hAnsi="Lato" w:cs="Arial"/>
                <w:b/>
                <w:bCs/>
                <w:sz w:val="18"/>
                <w:szCs w:val="18"/>
              </w:rPr>
              <w:t>dla kontroli jednostkowej</w:t>
            </w:r>
            <w:r w:rsidR="00170DAA" w:rsidRPr="00176AC7">
              <w:rPr>
                <w:rFonts w:ascii="Lato" w:hAnsi="Lato" w:cs="Arial"/>
                <w:sz w:val="18"/>
                <w:szCs w:val="18"/>
              </w:rPr>
              <w:t xml:space="preserve"> (tryb zwykły)</w:t>
            </w:r>
          </w:p>
        </w:tc>
      </w:tr>
      <w:tr w:rsidR="00112EF4" w:rsidRPr="00176AC7" w14:paraId="678DADD3" w14:textId="77777777" w:rsidTr="009B34FC">
        <w:trPr>
          <w:trHeight w:val="319"/>
        </w:trPr>
        <w:tc>
          <w:tcPr>
            <w:tcW w:w="6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55D5" w14:textId="77777777" w:rsidR="00170DAA" w:rsidRPr="00176AC7" w:rsidRDefault="00170DAA" w:rsidP="0028366D">
            <w:pPr>
              <w:ind w:firstLineChars="100" w:firstLine="180"/>
              <w:jc w:val="right"/>
              <w:rPr>
                <w:rFonts w:ascii="Lato" w:hAnsi="Lato" w:cs="Arial"/>
                <w:sz w:val="18"/>
                <w:szCs w:val="18"/>
              </w:rPr>
            </w:pPr>
            <w:r w:rsidRPr="00176AC7">
              <w:rPr>
                <w:rFonts w:ascii="Lato" w:hAnsi="Lato" w:cs="Arial"/>
                <w:sz w:val="18"/>
                <w:szCs w:val="18"/>
              </w:rPr>
              <w:t>Zakładana pracochłonność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A58B" w14:textId="77777777" w:rsidR="00170DAA" w:rsidRPr="00176AC7" w:rsidRDefault="00170DAA" w:rsidP="0028366D">
            <w:pPr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176AC7">
              <w:rPr>
                <w:rFonts w:ascii="Lato" w:hAnsi="Lato" w:cs="Arial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0A52E" w14:textId="15253417" w:rsidR="00170DAA" w:rsidRPr="00176AC7" w:rsidRDefault="003D1309" w:rsidP="0028366D">
            <w:pPr>
              <w:rPr>
                <w:rFonts w:ascii="Lato" w:hAnsi="Lato" w:cs="Arial"/>
                <w:sz w:val="18"/>
                <w:szCs w:val="18"/>
              </w:rPr>
            </w:pPr>
            <w:r w:rsidRPr="00176AC7">
              <w:rPr>
                <w:rFonts w:ascii="Lato" w:hAnsi="Lato" w:cs="Arial"/>
                <w:sz w:val="18"/>
                <w:szCs w:val="18"/>
              </w:rPr>
              <w:t>(</w:t>
            </w:r>
            <w:r w:rsidR="0011435B" w:rsidRPr="00176AC7">
              <w:rPr>
                <w:rFonts w:ascii="Lato" w:hAnsi="Lato" w:cs="Arial"/>
                <w:sz w:val="18"/>
                <w:szCs w:val="18"/>
              </w:rPr>
              <w:t xml:space="preserve">liczba </w:t>
            </w:r>
            <w:r w:rsidRPr="00176AC7">
              <w:rPr>
                <w:rFonts w:ascii="Lato" w:hAnsi="Lato" w:cs="Arial"/>
                <w:sz w:val="18"/>
                <w:szCs w:val="18"/>
              </w:rPr>
              <w:t>dni robocz</w:t>
            </w:r>
            <w:r w:rsidR="0011435B" w:rsidRPr="00176AC7">
              <w:rPr>
                <w:rFonts w:ascii="Lato" w:hAnsi="Lato" w:cs="Arial"/>
                <w:sz w:val="18"/>
                <w:szCs w:val="18"/>
              </w:rPr>
              <w:t>ych</w:t>
            </w:r>
            <w:r w:rsidRPr="00176AC7">
              <w:rPr>
                <w:rFonts w:ascii="Lato" w:hAnsi="Lato" w:cs="Arial"/>
                <w:sz w:val="18"/>
                <w:szCs w:val="18"/>
              </w:rPr>
              <w:t xml:space="preserve"> pomnożon</w:t>
            </w:r>
            <w:r w:rsidR="0011435B" w:rsidRPr="00176AC7">
              <w:rPr>
                <w:rFonts w:ascii="Lato" w:hAnsi="Lato" w:cs="Arial"/>
                <w:sz w:val="18"/>
                <w:szCs w:val="18"/>
              </w:rPr>
              <w:t>a</w:t>
            </w:r>
            <w:r w:rsidRPr="00176AC7">
              <w:rPr>
                <w:rFonts w:ascii="Lato" w:hAnsi="Lato" w:cs="Arial"/>
                <w:sz w:val="18"/>
                <w:szCs w:val="18"/>
              </w:rPr>
              <w:t xml:space="preserve"> przez liczbę kontrolerów)</w:t>
            </w:r>
          </w:p>
        </w:tc>
      </w:tr>
      <w:tr w:rsidR="00112EF4" w:rsidRPr="00176AC7" w14:paraId="044F0254" w14:textId="77777777" w:rsidTr="009B34FC">
        <w:trPr>
          <w:trHeight w:val="319"/>
        </w:trPr>
        <w:tc>
          <w:tcPr>
            <w:tcW w:w="66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68DF" w14:textId="77777777" w:rsidR="00170DAA" w:rsidRPr="00176AC7" w:rsidRDefault="00170DAA" w:rsidP="0028366D">
            <w:pPr>
              <w:ind w:firstLineChars="100" w:firstLine="180"/>
              <w:jc w:val="right"/>
              <w:rPr>
                <w:rFonts w:ascii="Lato" w:hAnsi="Lato" w:cs="Arial"/>
                <w:sz w:val="18"/>
                <w:szCs w:val="18"/>
              </w:rPr>
            </w:pPr>
            <w:r w:rsidRPr="00176AC7">
              <w:rPr>
                <w:rFonts w:ascii="Lato" w:hAnsi="Lato" w:cs="Arial"/>
                <w:sz w:val="18"/>
                <w:szCs w:val="18"/>
              </w:rPr>
              <w:t>Zespół kontrolny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F819" w14:textId="77777777" w:rsidR="00170DAA" w:rsidRPr="00176AC7" w:rsidRDefault="00170DAA" w:rsidP="0028366D">
            <w:pPr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176AC7">
              <w:rPr>
                <w:rFonts w:ascii="Lato" w:hAnsi="Lato" w:cs="Arial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39CB2" w14:textId="77777777" w:rsidR="00170DAA" w:rsidRPr="00176AC7" w:rsidRDefault="00170DAA" w:rsidP="0028366D">
            <w:pPr>
              <w:rPr>
                <w:rFonts w:ascii="Lato" w:hAnsi="Lato" w:cs="Arial"/>
                <w:sz w:val="18"/>
                <w:szCs w:val="18"/>
              </w:rPr>
            </w:pPr>
            <w:r w:rsidRPr="00176AC7">
              <w:rPr>
                <w:rFonts w:ascii="Lato" w:hAnsi="Lato" w:cs="Arial"/>
                <w:sz w:val="18"/>
                <w:szCs w:val="18"/>
              </w:rPr>
              <w:t>osoby</w:t>
            </w:r>
          </w:p>
        </w:tc>
      </w:tr>
      <w:tr w:rsidR="00112EF4" w:rsidRPr="00176AC7" w14:paraId="04F17EC1" w14:textId="77777777" w:rsidTr="009B34FC">
        <w:trPr>
          <w:trHeight w:val="390"/>
        </w:trPr>
        <w:tc>
          <w:tcPr>
            <w:tcW w:w="6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903B1" w14:textId="77777777" w:rsidR="00170DAA" w:rsidRPr="00176AC7" w:rsidRDefault="00170DAA" w:rsidP="0028366D">
            <w:pPr>
              <w:ind w:firstLineChars="100" w:firstLine="181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176AC7">
              <w:rPr>
                <w:rFonts w:ascii="Lato" w:hAnsi="Lato" w:cs="Arial"/>
                <w:b/>
                <w:bCs/>
                <w:sz w:val="18"/>
                <w:szCs w:val="18"/>
              </w:rPr>
              <w:t xml:space="preserve">Istotne przewidywane </w:t>
            </w:r>
            <w:r w:rsidRPr="00176AC7">
              <w:rPr>
                <w:rFonts w:ascii="Lato" w:hAnsi="Lato" w:cs="Arial"/>
                <w:b/>
                <w:bCs/>
                <w:i/>
                <w:sz w:val="18"/>
                <w:szCs w:val="18"/>
              </w:rPr>
              <w:t>kamienie milowe</w:t>
            </w:r>
            <w:r w:rsidRPr="00176AC7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w kontroli: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F7976" w14:textId="77777777" w:rsidR="00170DAA" w:rsidRPr="00176AC7" w:rsidRDefault="00170DAA" w:rsidP="0028366D">
            <w:pPr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176AC7">
              <w:rPr>
                <w:rFonts w:ascii="Lato" w:hAnsi="Lato" w:cs="Arial"/>
                <w:b/>
                <w:bCs/>
                <w:sz w:val="18"/>
                <w:szCs w:val="18"/>
              </w:rPr>
              <w:t>Data/Okres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38DBE" w14:textId="77777777" w:rsidR="00170DAA" w:rsidRPr="00176AC7" w:rsidRDefault="00170DAA" w:rsidP="0028366D">
            <w:pPr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176AC7">
              <w:rPr>
                <w:rFonts w:ascii="Lato" w:hAnsi="Lato" w:cs="Arial"/>
                <w:b/>
                <w:bCs/>
                <w:sz w:val="18"/>
                <w:szCs w:val="18"/>
              </w:rPr>
              <w:t>dzień tygodnia</w:t>
            </w:r>
          </w:p>
        </w:tc>
      </w:tr>
      <w:tr w:rsidR="004F3E8D" w:rsidRPr="00176AC7" w14:paraId="72FA2F8C" w14:textId="77777777" w:rsidTr="009B34FC">
        <w:trPr>
          <w:trHeight w:val="319"/>
        </w:trPr>
        <w:tc>
          <w:tcPr>
            <w:tcW w:w="6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86597" w14:textId="70384547" w:rsidR="004F3E8D" w:rsidRPr="00176AC7" w:rsidRDefault="004F3E8D" w:rsidP="00DC772F">
            <w:pPr>
              <w:rPr>
                <w:rFonts w:ascii="Lato" w:hAnsi="Lato" w:cs="Arial"/>
                <w:sz w:val="18"/>
                <w:szCs w:val="18"/>
              </w:rPr>
            </w:pPr>
            <w:r w:rsidRPr="00176AC7">
              <w:rPr>
                <w:rFonts w:ascii="Lato" w:hAnsi="Lato" w:cs="Arial"/>
                <w:sz w:val="18"/>
                <w:szCs w:val="18"/>
              </w:rPr>
              <w:t>Data powiadomienia o pla</w:t>
            </w:r>
            <w:r w:rsidR="00DC772F" w:rsidRPr="00176AC7">
              <w:rPr>
                <w:rFonts w:ascii="Lato" w:hAnsi="Lato" w:cs="Arial"/>
                <w:sz w:val="18"/>
                <w:szCs w:val="18"/>
              </w:rPr>
              <w:t>nowanej kontroli i jej zakresie</w:t>
            </w:r>
            <w:r w:rsidR="00DC772F" w:rsidRPr="00176AC7">
              <w:rPr>
                <w:rFonts w:ascii="Lato" w:hAnsi="Lato" w:cs="Arial"/>
                <w:sz w:val="18"/>
                <w:szCs w:val="18"/>
              </w:rPr>
              <w:br/>
            </w:r>
            <w:r w:rsidRPr="00176AC7">
              <w:rPr>
                <w:rFonts w:ascii="Lato" w:hAnsi="Lato" w:cs="Arial"/>
                <w:sz w:val="18"/>
                <w:szCs w:val="18"/>
              </w:rPr>
              <w:t xml:space="preserve">(co najmniej 14 dni przez dniem jej rozpoczęcia)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E2387" w14:textId="77777777" w:rsidR="004F3E8D" w:rsidRPr="00176AC7" w:rsidRDefault="004F3E8D" w:rsidP="004F3E8D">
            <w:pPr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176AC7">
              <w:rPr>
                <w:rFonts w:ascii="Lato" w:hAnsi="Lato" w:cs="Arial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5CB70" w14:textId="77777777" w:rsidR="004F3E8D" w:rsidRPr="00176AC7" w:rsidRDefault="004F3E8D" w:rsidP="004F3E8D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176AC7">
              <w:rPr>
                <w:rFonts w:ascii="Lato" w:hAnsi="Lato" w:cs="Arial"/>
                <w:sz w:val="18"/>
                <w:szCs w:val="18"/>
              </w:rPr>
              <w:t>…</w:t>
            </w:r>
          </w:p>
        </w:tc>
      </w:tr>
      <w:tr w:rsidR="004F3E8D" w:rsidRPr="00176AC7" w14:paraId="01909CAE" w14:textId="77777777" w:rsidTr="009B34FC">
        <w:trPr>
          <w:trHeight w:val="319"/>
        </w:trPr>
        <w:tc>
          <w:tcPr>
            <w:tcW w:w="6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EFFFB" w14:textId="77777777" w:rsidR="004F3E8D" w:rsidRPr="00176AC7" w:rsidRDefault="004F3E8D" w:rsidP="004F3E8D">
            <w:pPr>
              <w:rPr>
                <w:rFonts w:ascii="Lato" w:hAnsi="Lato" w:cs="Arial"/>
                <w:sz w:val="18"/>
                <w:szCs w:val="18"/>
              </w:rPr>
            </w:pPr>
            <w:r w:rsidRPr="00176AC7">
              <w:rPr>
                <w:rFonts w:ascii="Lato" w:hAnsi="Lato" w:cs="Arial"/>
                <w:sz w:val="18"/>
                <w:szCs w:val="18"/>
              </w:rPr>
              <w:t>Data rozpoczęcia czynności kontrolnych: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EE5E0" w14:textId="77777777" w:rsidR="004F3E8D" w:rsidRPr="00176AC7" w:rsidRDefault="004F3E8D" w:rsidP="004F3E8D">
            <w:pPr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176AC7">
              <w:rPr>
                <w:rFonts w:ascii="Lato" w:hAnsi="Lato" w:cs="Arial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583DD" w14:textId="77777777" w:rsidR="004F3E8D" w:rsidRPr="00176AC7" w:rsidRDefault="004F3E8D" w:rsidP="004F3E8D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176AC7">
              <w:rPr>
                <w:rFonts w:ascii="Lato" w:hAnsi="Lato" w:cs="Arial"/>
                <w:sz w:val="18"/>
                <w:szCs w:val="18"/>
              </w:rPr>
              <w:t>…</w:t>
            </w:r>
          </w:p>
        </w:tc>
      </w:tr>
      <w:tr w:rsidR="004F3E8D" w:rsidRPr="00176AC7" w14:paraId="644FD0C3" w14:textId="77777777" w:rsidTr="009B34FC">
        <w:trPr>
          <w:trHeight w:val="499"/>
        </w:trPr>
        <w:tc>
          <w:tcPr>
            <w:tcW w:w="6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D77CE1" w14:textId="77777777" w:rsidR="004F3E8D" w:rsidRPr="00176AC7" w:rsidRDefault="004F3E8D" w:rsidP="004F3E8D">
            <w:pPr>
              <w:rPr>
                <w:rFonts w:ascii="Lato" w:hAnsi="Lato" w:cs="Arial"/>
                <w:sz w:val="18"/>
                <w:szCs w:val="18"/>
              </w:rPr>
            </w:pPr>
            <w:r w:rsidRPr="00176AC7">
              <w:rPr>
                <w:rFonts w:ascii="Lato" w:hAnsi="Lato" w:cs="Arial"/>
                <w:sz w:val="18"/>
                <w:szCs w:val="18"/>
              </w:rPr>
              <w:t>Planowana data zakończenia czynności kontrolnych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E8A06" w14:textId="77777777" w:rsidR="004F3E8D" w:rsidRPr="00176AC7" w:rsidRDefault="004F3E8D" w:rsidP="004F3E8D">
            <w:pPr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176AC7">
              <w:rPr>
                <w:rFonts w:ascii="Lato" w:hAnsi="Lato" w:cs="Arial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1D5B2" w14:textId="77777777" w:rsidR="004F3E8D" w:rsidRPr="00176AC7" w:rsidRDefault="004F3E8D" w:rsidP="004F3E8D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176AC7">
              <w:rPr>
                <w:rFonts w:ascii="Lato" w:hAnsi="Lato" w:cs="Arial"/>
                <w:sz w:val="18"/>
                <w:szCs w:val="18"/>
              </w:rPr>
              <w:t>…</w:t>
            </w:r>
          </w:p>
        </w:tc>
      </w:tr>
      <w:tr w:rsidR="001E5B12" w:rsidRPr="00176AC7" w14:paraId="0641D9B4" w14:textId="77777777" w:rsidTr="009B34FC">
        <w:trPr>
          <w:trHeight w:val="319"/>
        </w:trPr>
        <w:tc>
          <w:tcPr>
            <w:tcW w:w="6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1DCCF" w14:textId="0C9179F8" w:rsidR="001E5B12" w:rsidRPr="00176AC7" w:rsidRDefault="001E5B12" w:rsidP="004F3E8D">
            <w:pPr>
              <w:rPr>
                <w:rFonts w:ascii="Lato" w:hAnsi="Lato" w:cs="Arial"/>
                <w:sz w:val="18"/>
                <w:szCs w:val="18"/>
              </w:rPr>
            </w:pPr>
            <w:r w:rsidRPr="00176AC7">
              <w:rPr>
                <w:rFonts w:ascii="Lato" w:hAnsi="Lato" w:cs="Arial"/>
                <w:sz w:val="18"/>
                <w:szCs w:val="18"/>
              </w:rPr>
              <w:t xml:space="preserve">Planowana data przedstawienia projektu dokumentu pokontrolnego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0D348" w14:textId="2A37656E" w:rsidR="001E5B12" w:rsidRPr="00176AC7" w:rsidRDefault="001E5B12" w:rsidP="004F3E8D">
            <w:pPr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176AC7">
              <w:rPr>
                <w:rFonts w:ascii="Lato" w:hAnsi="Lato" w:cs="Arial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64213" w14:textId="2F092935" w:rsidR="001E5B12" w:rsidRPr="00176AC7" w:rsidRDefault="001E5B12" w:rsidP="004F3E8D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176AC7">
              <w:rPr>
                <w:rFonts w:ascii="Lato" w:hAnsi="Lato" w:cs="Arial"/>
                <w:sz w:val="18"/>
                <w:szCs w:val="18"/>
              </w:rPr>
              <w:t>…</w:t>
            </w:r>
          </w:p>
        </w:tc>
      </w:tr>
      <w:tr w:rsidR="004F3E8D" w:rsidRPr="00176AC7" w14:paraId="4FC91678" w14:textId="77777777" w:rsidTr="009B34FC">
        <w:trPr>
          <w:trHeight w:val="319"/>
        </w:trPr>
        <w:tc>
          <w:tcPr>
            <w:tcW w:w="6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8A8C9" w14:textId="79CF02A1" w:rsidR="004F3E8D" w:rsidRPr="00176AC7" w:rsidRDefault="004F3E8D" w:rsidP="004F3E8D">
            <w:pPr>
              <w:rPr>
                <w:rFonts w:ascii="Lato" w:hAnsi="Lato" w:cs="Arial"/>
                <w:sz w:val="18"/>
                <w:szCs w:val="18"/>
              </w:rPr>
            </w:pPr>
            <w:r w:rsidRPr="00176AC7">
              <w:rPr>
                <w:rFonts w:ascii="Lato" w:hAnsi="Lato" w:cs="Arial"/>
                <w:sz w:val="18"/>
                <w:szCs w:val="18"/>
              </w:rPr>
              <w:t xml:space="preserve">Planowana data przedstawienia </w:t>
            </w:r>
            <w:r w:rsidR="001E5B12" w:rsidRPr="00176AC7">
              <w:rPr>
                <w:rFonts w:ascii="Lato" w:hAnsi="Lato" w:cs="Arial"/>
                <w:sz w:val="18"/>
                <w:szCs w:val="18"/>
              </w:rPr>
              <w:t xml:space="preserve">dokumentu pokontrolnego </w:t>
            </w:r>
            <w:r w:rsidRPr="00176AC7">
              <w:rPr>
                <w:rFonts w:ascii="Lato" w:hAnsi="Lato" w:cs="Arial"/>
                <w:sz w:val="18"/>
                <w:szCs w:val="18"/>
              </w:rPr>
              <w:t>kierownikowi podmiotu kontrolowanego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00462" w14:textId="77777777" w:rsidR="004F3E8D" w:rsidRPr="00176AC7" w:rsidRDefault="004F3E8D" w:rsidP="004F3E8D">
            <w:pPr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176AC7">
              <w:rPr>
                <w:rFonts w:ascii="Lato" w:hAnsi="Lato" w:cs="Arial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4E383" w14:textId="77777777" w:rsidR="004F3E8D" w:rsidRPr="00176AC7" w:rsidRDefault="004F3E8D" w:rsidP="004F3E8D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176AC7">
              <w:rPr>
                <w:rFonts w:ascii="Lato" w:hAnsi="Lato" w:cs="Arial"/>
                <w:sz w:val="18"/>
                <w:szCs w:val="18"/>
              </w:rPr>
              <w:t>…</w:t>
            </w:r>
          </w:p>
        </w:tc>
      </w:tr>
      <w:tr w:rsidR="004F3E8D" w:rsidRPr="00176AC7" w14:paraId="65E6E4BB" w14:textId="77777777" w:rsidTr="009B34FC">
        <w:trPr>
          <w:trHeight w:val="319"/>
        </w:trPr>
        <w:tc>
          <w:tcPr>
            <w:tcW w:w="6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FD96D" w14:textId="77777777" w:rsidR="004F3E8D" w:rsidRPr="00176AC7" w:rsidRDefault="004F3E8D" w:rsidP="004F3E8D">
            <w:pPr>
              <w:rPr>
                <w:rFonts w:ascii="Lato" w:hAnsi="Lato" w:cs="Arial"/>
                <w:sz w:val="18"/>
                <w:szCs w:val="18"/>
              </w:rPr>
            </w:pPr>
            <w:r w:rsidRPr="00176AC7">
              <w:rPr>
                <w:rFonts w:ascii="Lato" w:hAnsi="Lato" w:cs="Arial"/>
                <w:sz w:val="18"/>
                <w:szCs w:val="18"/>
              </w:rPr>
              <w:t xml:space="preserve">Czas niezbędny do rozpatrzenia ewentualnych zastrzeżeń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510A7" w14:textId="77777777" w:rsidR="004F3E8D" w:rsidRPr="00176AC7" w:rsidRDefault="004F3E8D" w:rsidP="004F3E8D">
            <w:pPr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C996F" w14:textId="77777777" w:rsidR="004F3E8D" w:rsidRPr="00176AC7" w:rsidRDefault="004F3E8D" w:rsidP="004F3E8D">
            <w:pPr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4F3E8D" w:rsidRPr="00176AC7" w14:paraId="52F1992E" w14:textId="77777777" w:rsidTr="009B34FC">
        <w:trPr>
          <w:trHeight w:val="319"/>
        </w:trPr>
        <w:tc>
          <w:tcPr>
            <w:tcW w:w="6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1B69E" w14:textId="3517FEE6" w:rsidR="004F3E8D" w:rsidRPr="00176AC7" w:rsidRDefault="004F3E8D" w:rsidP="004F3E8D">
            <w:pPr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2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7BFB1" w14:textId="77777777" w:rsidR="004F3E8D" w:rsidRPr="00176AC7" w:rsidRDefault="004F3E8D" w:rsidP="004F3E8D">
            <w:pPr>
              <w:ind w:firstLineChars="100" w:firstLine="181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176AC7">
              <w:rPr>
                <w:rFonts w:ascii="Lato" w:hAnsi="Lato" w:cs="Arial"/>
                <w:b/>
                <w:sz w:val="18"/>
                <w:szCs w:val="18"/>
              </w:rPr>
              <w:t>… tygodnie</w:t>
            </w:r>
          </w:p>
        </w:tc>
      </w:tr>
    </w:tbl>
    <w:p w14:paraId="669D93B2" w14:textId="20C16321" w:rsidR="00A8133E" w:rsidRPr="00176AC7" w:rsidRDefault="00F62E89" w:rsidP="00F62E89">
      <w:pPr>
        <w:pStyle w:val="akapitosobny"/>
        <w:rPr>
          <w:iCs/>
        </w:rPr>
      </w:pPr>
      <w:r w:rsidRPr="00176AC7">
        <w:rPr>
          <w:iCs/>
        </w:rPr>
        <w:t xml:space="preserve">Organ zarządzający kontrole ma obowiązek powiadomienia kontrolowanego o planowanej kontroli i jej zakresie co najmniej </w:t>
      </w:r>
      <w:r w:rsidRPr="00176AC7">
        <w:rPr>
          <w:rFonts w:cs="Arial"/>
          <w:iCs/>
          <w:shd w:val="clear" w:color="auto" w:fill="FFFFFF"/>
        </w:rPr>
        <w:t>14 dni przed dniem jej rozpoczęcia</w:t>
      </w:r>
      <w:r w:rsidRPr="00176AC7">
        <w:rPr>
          <w:rStyle w:val="Odwoanieprzypisudolnego"/>
        </w:rPr>
        <w:footnoteReference w:id="20"/>
      </w:r>
      <w:r w:rsidRPr="00176AC7">
        <w:rPr>
          <w:rFonts w:cs="Arial"/>
          <w:iCs/>
          <w:sz w:val="21"/>
          <w:szCs w:val="21"/>
          <w:shd w:val="clear" w:color="auto" w:fill="FFFFFF"/>
        </w:rPr>
        <w:t>.</w:t>
      </w:r>
      <w:r w:rsidR="00845B26" w:rsidRPr="00176AC7">
        <w:rPr>
          <w:iCs/>
        </w:rPr>
        <w:t xml:space="preserve"> </w:t>
      </w:r>
    </w:p>
    <w:p w14:paraId="048CB55F" w14:textId="77777777" w:rsidR="00B023CE" w:rsidRPr="00176AC7" w:rsidRDefault="00B023CE" w:rsidP="00B023CE">
      <w:pPr>
        <w:pStyle w:val="Nagwek2"/>
        <w:tabs>
          <w:tab w:val="num" w:pos="720"/>
        </w:tabs>
        <w:ind w:left="540" w:hanging="540"/>
        <w:rPr>
          <w:rFonts w:ascii="Lato" w:hAnsi="Lato"/>
        </w:rPr>
      </w:pPr>
      <w:r w:rsidRPr="00176AC7">
        <w:rPr>
          <w:rFonts w:ascii="Lato" w:hAnsi="Lato"/>
        </w:rPr>
        <w:t>Zespół kontrolny</w:t>
      </w:r>
    </w:p>
    <w:p w14:paraId="38D452C5" w14:textId="05ED8F4C" w:rsidR="00D2256B" w:rsidRPr="00176AC7" w:rsidRDefault="00EC595A" w:rsidP="00F147A0">
      <w:pPr>
        <w:pStyle w:val="akapitosobny"/>
        <w:rPr>
          <w:i/>
          <w:color w:val="2F5496" w:themeColor="accent5" w:themeShade="BF"/>
        </w:rPr>
      </w:pPr>
      <w:r w:rsidRPr="00176AC7">
        <w:rPr>
          <w:i/>
          <w:color w:val="2F5496" w:themeColor="accent5" w:themeShade="BF"/>
        </w:rPr>
        <w:t>W</w:t>
      </w:r>
      <w:r w:rsidR="00D2256B" w:rsidRPr="00176AC7">
        <w:rPr>
          <w:i/>
          <w:color w:val="2F5496" w:themeColor="accent5" w:themeShade="BF"/>
        </w:rPr>
        <w:t>pisać skład osobowy zespołu kontrolerów wraz ze wskazaniem przewodniczącego zespołu.</w:t>
      </w:r>
    </w:p>
    <w:p w14:paraId="34E4FDF1" w14:textId="77777777" w:rsidR="00D2256B" w:rsidRPr="00176AC7" w:rsidRDefault="00D2256B" w:rsidP="00D2256B">
      <w:pPr>
        <w:pStyle w:val="akapitosobny"/>
        <w:rPr>
          <w:color w:val="000000" w:themeColor="text1"/>
        </w:rPr>
      </w:pPr>
      <w:r w:rsidRPr="00176AC7">
        <w:rPr>
          <w:color w:val="000000" w:themeColor="text1"/>
        </w:rPr>
        <w:t>Przewodniczący:</w:t>
      </w:r>
    </w:p>
    <w:p w14:paraId="66A28690" w14:textId="77777777" w:rsidR="000A2141" w:rsidRPr="00176AC7" w:rsidRDefault="000A2141" w:rsidP="007822FC">
      <w:pPr>
        <w:pStyle w:val="Akapitzlist"/>
        <w:numPr>
          <w:ilvl w:val="0"/>
          <w:numId w:val="11"/>
        </w:numPr>
        <w:spacing w:before="120" w:after="120" w:line="276" w:lineRule="auto"/>
        <w:rPr>
          <w:rFonts w:ascii="Lato" w:hAnsi="Lato"/>
          <w:sz w:val="20"/>
        </w:rPr>
      </w:pPr>
      <w:r w:rsidRPr="00176AC7">
        <w:rPr>
          <w:rFonts w:ascii="Lato" w:hAnsi="Lato"/>
          <w:sz w:val="20"/>
        </w:rPr>
        <w:t>…</w:t>
      </w:r>
    </w:p>
    <w:p w14:paraId="17490EDA" w14:textId="7C43112D" w:rsidR="00D2256B" w:rsidRPr="00176AC7" w:rsidRDefault="00D2256B" w:rsidP="00D2256B">
      <w:pPr>
        <w:pStyle w:val="akapitosobny"/>
      </w:pPr>
      <w:r w:rsidRPr="00176AC7">
        <w:t xml:space="preserve">Członkowie </w:t>
      </w:r>
      <w:r w:rsidR="0020211E" w:rsidRPr="00176AC7">
        <w:rPr>
          <w:rFonts w:cs="Noto Sans"/>
          <w:color w:val="333333"/>
          <w:shd w:val="clear" w:color="auto" w:fill="FFFFFF"/>
        </w:rPr>
        <w:t>zespołu prowadzącego kontrolę:</w:t>
      </w:r>
    </w:p>
    <w:p w14:paraId="75A65851" w14:textId="77777777" w:rsidR="000A2141" w:rsidRPr="00176AC7" w:rsidRDefault="000A2141" w:rsidP="007822FC">
      <w:pPr>
        <w:pStyle w:val="akapitosobny"/>
        <w:numPr>
          <w:ilvl w:val="0"/>
          <w:numId w:val="11"/>
        </w:numPr>
      </w:pPr>
      <w:r w:rsidRPr="00176AC7">
        <w:t>… ,</w:t>
      </w:r>
    </w:p>
    <w:p w14:paraId="0996FF3C" w14:textId="77777777" w:rsidR="000A2141" w:rsidRPr="00176AC7" w:rsidRDefault="000A2141" w:rsidP="007822FC">
      <w:pPr>
        <w:pStyle w:val="akapitosobny"/>
        <w:numPr>
          <w:ilvl w:val="0"/>
          <w:numId w:val="11"/>
        </w:numPr>
      </w:pPr>
      <w:r w:rsidRPr="00176AC7">
        <w:t>…</w:t>
      </w:r>
    </w:p>
    <w:p w14:paraId="5EDFEF8C" w14:textId="4A3169E2" w:rsidR="00D2256B" w:rsidRPr="00176AC7" w:rsidRDefault="00D2256B" w:rsidP="00D2256B">
      <w:pPr>
        <w:pStyle w:val="akapitosobny"/>
        <w:rPr>
          <w:iCs/>
        </w:rPr>
      </w:pPr>
      <w:r w:rsidRPr="00176AC7">
        <w:rPr>
          <w:iCs/>
        </w:rPr>
        <w:t>Kontrole</w:t>
      </w:r>
      <w:r w:rsidR="00D2011C" w:rsidRPr="00176AC7">
        <w:rPr>
          <w:iCs/>
        </w:rPr>
        <w:t xml:space="preserve"> na podstawie przepisów rozporządzenia </w:t>
      </w:r>
      <w:proofErr w:type="spellStart"/>
      <w:r w:rsidR="00D2011C" w:rsidRPr="00176AC7">
        <w:rPr>
          <w:iCs/>
        </w:rPr>
        <w:t>ws</w:t>
      </w:r>
      <w:proofErr w:type="spellEnd"/>
      <w:r w:rsidR="00D2011C" w:rsidRPr="00176AC7">
        <w:rPr>
          <w:iCs/>
        </w:rPr>
        <w:t>. kontroli</w:t>
      </w:r>
      <w:r w:rsidRPr="00176AC7">
        <w:rPr>
          <w:iCs/>
        </w:rPr>
        <w:t xml:space="preserve"> przeprowadza zespół </w:t>
      </w:r>
      <w:r w:rsidR="00C05DA8" w:rsidRPr="00176AC7">
        <w:rPr>
          <w:iCs/>
        </w:rPr>
        <w:t xml:space="preserve">(minimum 2 osoby) </w:t>
      </w:r>
      <w:r w:rsidRPr="00176AC7">
        <w:rPr>
          <w:iCs/>
        </w:rPr>
        <w:t>kontrolerów</w:t>
      </w:r>
      <w:r w:rsidR="004C67A8" w:rsidRPr="00176AC7">
        <w:rPr>
          <w:iCs/>
        </w:rPr>
        <w:t> z </w:t>
      </w:r>
      <w:r w:rsidRPr="00176AC7">
        <w:rPr>
          <w:iCs/>
        </w:rPr>
        <w:t>którego wyłania się przewodniczącego zespołu</w:t>
      </w:r>
      <w:r w:rsidR="00284E61" w:rsidRPr="00176AC7">
        <w:rPr>
          <w:rStyle w:val="Odwoanieprzypisudolnego"/>
        </w:rPr>
        <w:footnoteReference w:id="21"/>
      </w:r>
      <w:r w:rsidRPr="00176AC7">
        <w:rPr>
          <w:iCs/>
        </w:rPr>
        <w:t xml:space="preserve">. Do udziału </w:t>
      </w:r>
      <w:r w:rsidR="000A2141" w:rsidRPr="00176AC7">
        <w:rPr>
          <w:iCs/>
        </w:rPr>
        <w:t xml:space="preserve">w </w:t>
      </w:r>
      <w:r w:rsidRPr="00176AC7">
        <w:rPr>
          <w:iCs/>
        </w:rPr>
        <w:t>jego pracach zarządzający kontrol</w:t>
      </w:r>
      <w:r w:rsidR="00D2011C" w:rsidRPr="00176AC7">
        <w:rPr>
          <w:iCs/>
        </w:rPr>
        <w:t>ę</w:t>
      </w:r>
      <w:r w:rsidRPr="00176AC7">
        <w:rPr>
          <w:iCs/>
        </w:rPr>
        <w:t xml:space="preserve"> może zaprosić przedstawicieli administracji publicznej.</w:t>
      </w:r>
    </w:p>
    <w:p w14:paraId="1941B1BB" w14:textId="4F8AF4D9" w:rsidR="004F3E8D" w:rsidRPr="00176AC7" w:rsidRDefault="004F3E8D" w:rsidP="004F3E8D">
      <w:pPr>
        <w:pStyle w:val="akapitosobny"/>
        <w:rPr>
          <w:iCs/>
        </w:rPr>
      </w:pPr>
      <w:r w:rsidRPr="00176AC7">
        <w:rPr>
          <w:iCs/>
        </w:rPr>
        <w:t xml:space="preserve">Upoważnienie do przeprowadzenia kontroli musi zawierać: oznaczenie organu wydającego upoważnienie oraz numer i datę wystawienia, podstawę prawną podjęcia kontroli, imię i nazwisko upoważnionej osoby biorącej udział w pracach zespołu prowadzącego kontrolę, nazwę podmiotu kontrolowanego, zakres kontroli, okres ważności upoważnienia, podpis wydającego </w:t>
      </w:r>
      <w:r w:rsidR="000E480E" w:rsidRPr="00176AC7">
        <w:rPr>
          <w:iCs/>
        </w:rPr>
        <w:t>upoważnienie</w:t>
      </w:r>
      <w:r w:rsidR="00D4117D" w:rsidRPr="00176AC7">
        <w:rPr>
          <w:rStyle w:val="Odwoanieprzypisudolnego"/>
          <w:iCs/>
        </w:rPr>
        <w:footnoteReference w:id="22"/>
      </w:r>
      <w:r w:rsidR="000E480E" w:rsidRPr="00176AC7">
        <w:rPr>
          <w:iCs/>
        </w:rPr>
        <w:t>.</w:t>
      </w:r>
    </w:p>
    <w:p w14:paraId="57FEE043" w14:textId="47254F3F" w:rsidR="000E480E" w:rsidRPr="00176AC7" w:rsidRDefault="00717E34" w:rsidP="00F147A0">
      <w:pPr>
        <w:pStyle w:val="akapitosobny"/>
        <w:rPr>
          <w:iCs/>
        </w:rPr>
      </w:pPr>
      <w:r w:rsidRPr="00176AC7">
        <w:rPr>
          <w:iCs/>
        </w:rPr>
        <w:t>Po wyznaczeniu do udziału w pracach zespołu ale prze</w:t>
      </w:r>
      <w:r w:rsidR="00D2011C" w:rsidRPr="00176AC7">
        <w:rPr>
          <w:iCs/>
        </w:rPr>
        <w:t>d</w:t>
      </w:r>
      <w:r w:rsidRPr="00176AC7">
        <w:rPr>
          <w:iCs/>
        </w:rPr>
        <w:t xml:space="preserve"> rozpoczęciem czynności kontrolnych, kontrolerzy mają obowiązek złożenia pisemnego oświadczenia o istnieniu o</w:t>
      </w:r>
      <w:r w:rsidR="00806046" w:rsidRPr="00176AC7">
        <w:rPr>
          <w:iCs/>
        </w:rPr>
        <w:t xml:space="preserve">koliczności uzasadniających </w:t>
      </w:r>
      <w:r w:rsidRPr="00176AC7">
        <w:rPr>
          <w:iCs/>
        </w:rPr>
        <w:t xml:space="preserve">wyłączenie </w:t>
      </w:r>
      <w:r w:rsidR="00806046" w:rsidRPr="00176AC7">
        <w:rPr>
          <w:iCs/>
        </w:rPr>
        <w:t>ich</w:t>
      </w:r>
      <w:r w:rsidR="004C67A8" w:rsidRPr="00176AC7">
        <w:rPr>
          <w:iCs/>
        </w:rPr>
        <w:t> z </w:t>
      </w:r>
      <w:r w:rsidRPr="00176AC7">
        <w:rPr>
          <w:iCs/>
        </w:rPr>
        <w:t>kontroli</w:t>
      </w:r>
      <w:r w:rsidR="00806046" w:rsidRPr="00176AC7">
        <w:rPr>
          <w:iCs/>
        </w:rPr>
        <w:t xml:space="preserve">. </w:t>
      </w:r>
      <w:r w:rsidR="000E480E" w:rsidRPr="00176AC7">
        <w:rPr>
          <w:iCs/>
        </w:rPr>
        <w:t xml:space="preserve">Ponadto wyłączenie kontrolera następuje na wniosek w przypadkach gdy </w:t>
      </w:r>
      <w:r w:rsidR="004B2E3E" w:rsidRPr="00176AC7">
        <w:rPr>
          <w:iCs/>
        </w:rPr>
        <w:t xml:space="preserve">kontrola mogłaby dotyczyć praw lub obowiązków </w:t>
      </w:r>
      <w:r w:rsidR="000E480E" w:rsidRPr="00176AC7">
        <w:rPr>
          <w:iCs/>
        </w:rPr>
        <w:t xml:space="preserve">członka zespołu </w:t>
      </w:r>
      <w:r w:rsidR="004B2E3E" w:rsidRPr="00176AC7">
        <w:rPr>
          <w:iCs/>
        </w:rPr>
        <w:t xml:space="preserve">lub osoby mu bliskiej </w:t>
      </w:r>
      <w:r w:rsidR="000E480E" w:rsidRPr="00176AC7">
        <w:rPr>
          <w:iCs/>
        </w:rPr>
        <w:t>lub jeśli powstaną uzasadnione wątpliwości co do bezstronności</w:t>
      </w:r>
      <w:r w:rsidR="002031A1" w:rsidRPr="00176AC7">
        <w:rPr>
          <w:iCs/>
        </w:rPr>
        <w:t>.</w:t>
      </w:r>
      <w:r w:rsidR="000E480E" w:rsidRPr="00176AC7">
        <w:rPr>
          <w:rStyle w:val="Odwoanieprzypisudolnego"/>
        </w:rPr>
        <w:footnoteReference w:id="23"/>
      </w:r>
    </w:p>
    <w:p w14:paraId="5E2057D4" w14:textId="77777777" w:rsidR="000B7840" w:rsidRPr="00176AC7" w:rsidRDefault="000B7840" w:rsidP="00726C18">
      <w:pPr>
        <w:spacing w:before="120" w:after="120" w:line="276" w:lineRule="auto"/>
        <w:rPr>
          <w:rFonts w:ascii="Lato" w:hAnsi="Lato"/>
          <w:sz w:val="20"/>
        </w:rPr>
      </w:pPr>
    </w:p>
    <w:p w14:paraId="369F3684" w14:textId="6ED435C9" w:rsidR="00061290" w:rsidRPr="00176AC7" w:rsidRDefault="00061290" w:rsidP="00726C18">
      <w:pPr>
        <w:spacing w:before="120" w:after="120" w:line="276" w:lineRule="auto"/>
        <w:rPr>
          <w:rFonts w:ascii="Lato" w:hAnsi="Lato"/>
          <w:sz w:val="20"/>
        </w:rPr>
      </w:pPr>
      <w:r w:rsidRPr="00176AC7">
        <w:rPr>
          <w:rFonts w:ascii="Lato" w:hAnsi="Lato"/>
          <w:sz w:val="20"/>
        </w:rPr>
        <w:t xml:space="preserve">Program opracowali: </w:t>
      </w:r>
    </w:p>
    <w:p w14:paraId="47EBC50E" w14:textId="77777777" w:rsidR="00722A01" w:rsidRPr="00176AC7" w:rsidRDefault="00722A01" w:rsidP="007822FC">
      <w:pPr>
        <w:pStyle w:val="Akapitzlist"/>
        <w:numPr>
          <w:ilvl w:val="0"/>
          <w:numId w:val="9"/>
        </w:numPr>
        <w:spacing w:before="120" w:after="120" w:line="276" w:lineRule="auto"/>
        <w:rPr>
          <w:rFonts w:ascii="Lato" w:hAnsi="Lato"/>
          <w:sz w:val="20"/>
        </w:rPr>
      </w:pPr>
      <w:r w:rsidRPr="00176AC7">
        <w:rPr>
          <w:rFonts w:ascii="Lato" w:hAnsi="Lato"/>
          <w:sz w:val="20"/>
        </w:rPr>
        <w:t>… ,</w:t>
      </w:r>
    </w:p>
    <w:p w14:paraId="3AF37730" w14:textId="77777777" w:rsidR="00722A01" w:rsidRPr="00176AC7" w:rsidRDefault="00722A01" w:rsidP="007822FC">
      <w:pPr>
        <w:pStyle w:val="Akapitzlist"/>
        <w:numPr>
          <w:ilvl w:val="0"/>
          <w:numId w:val="9"/>
        </w:numPr>
        <w:spacing w:before="240" w:line="276" w:lineRule="auto"/>
        <w:rPr>
          <w:rFonts w:ascii="Lato" w:hAnsi="Lato"/>
          <w:sz w:val="20"/>
        </w:rPr>
      </w:pPr>
      <w:r w:rsidRPr="00176AC7">
        <w:rPr>
          <w:rFonts w:ascii="Lato" w:hAnsi="Lato"/>
          <w:sz w:val="20"/>
        </w:rPr>
        <w:t>… .</w:t>
      </w:r>
    </w:p>
    <w:p w14:paraId="14FB2964" w14:textId="77777777" w:rsidR="00061290" w:rsidRPr="00176AC7" w:rsidRDefault="00061290" w:rsidP="00061290">
      <w:pPr>
        <w:spacing w:line="276" w:lineRule="auto"/>
        <w:jc w:val="both"/>
        <w:rPr>
          <w:rFonts w:ascii="Lato" w:hAnsi="Lato"/>
          <w:sz w:val="20"/>
          <w:highlight w:val="yellow"/>
        </w:rPr>
      </w:pPr>
    </w:p>
    <w:p w14:paraId="026FA717" w14:textId="409E14DF" w:rsidR="00061290" w:rsidRPr="00176AC7" w:rsidRDefault="00061290" w:rsidP="00726C18">
      <w:pPr>
        <w:spacing w:after="120" w:line="276" w:lineRule="auto"/>
        <w:jc w:val="both"/>
        <w:rPr>
          <w:rFonts w:ascii="Lato" w:hAnsi="Lato"/>
          <w:sz w:val="20"/>
        </w:rPr>
      </w:pPr>
      <w:r w:rsidRPr="00176AC7">
        <w:rPr>
          <w:rFonts w:ascii="Lato" w:hAnsi="Lato"/>
          <w:sz w:val="20"/>
        </w:rPr>
        <w:t>Program zatwierdził:</w:t>
      </w:r>
    </w:p>
    <w:p w14:paraId="10A4592B" w14:textId="77777777" w:rsidR="00722A01" w:rsidRPr="00176AC7" w:rsidRDefault="00722A01" w:rsidP="007822FC">
      <w:pPr>
        <w:pStyle w:val="Akapitzlist"/>
        <w:numPr>
          <w:ilvl w:val="0"/>
          <w:numId w:val="9"/>
        </w:numPr>
        <w:spacing w:after="120" w:line="276" w:lineRule="auto"/>
        <w:rPr>
          <w:rFonts w:ascii="Lato" w:hAnsi="Lato"/>
          <w:sz w:val="20"/>
        </w:rPr>
      </w:pPr>
      <w:r w:rsidRPr="00176AC7">
        <w:rPr>
          <w:rFonts w:ascii="Lato" w:hAnsi="Lato"/>
          <w:sz w:val="20"/>
        </w:rPr>
        <w:t>… .</w:t>
      </w:r>
    </w:p>
    <w:p w14:paraId="1B949CB1" w14:textId="77CD4954" w:rsidR="00061290" w:rsidRPr="00176AC7" w:rsidRDefault="00B34BA6" w:rsidP="00061290">
      <w:pPr>
        <w:spacing w:line="276" w:lineRule="auto"/>
        <w:jc w:val="both"/>
        <w:rPr>
          <w:rFonts w:ascii="Lato" w:hAnsi="Lato"/>
          <w:sz w:val="20"/>
        </w:rPr>
      </w:pPr>
      <w:r w:rsidRPr="00176AC7">
        <w:rPr>
          <w:rFonts w:ascii="Lato" w:hAnsi="Lato"/>
          <w:sz w:val="20"/>
        </w:rPr>
        <w:t>z</w:t>
      </w:r>
      <w:r w:rsidR="00061290" w:rsidRPr="00176AC7">
        <w:rPr>
          <w:rFonts w:ascii="Lato" w:hAnsi="Lato"/>
          <w:sz w:val="20"/>
        </w:rPr>
        <w:t xml:space="preserve"> up. </w:t>
      </w:r>
      <w:r w:rsidR="00A04CB8" w:rsidRPr="00176AC7">
        <w:rPr>
          <w:rFonts w:ascii="Lato" w:hAnsi="Lato"/>
          <w:sz w:val="20"/>
        </w:rPr>
        <w:t>o</w:t>
      </w:r>
      <w:r w:rsidR="00061290" w:rsidRPr="00176AC7">
        <w:rPr>
          <w:rFonts w:ascii="Lato" w:hAnsi="Lato"/>
          <w:sz w:val="20"/>
        </w:rPr>
        <w:t>rganu zarządzającego kontrol</w:t>
      </w:r>
      <w:r w:rsidR="00722A01" w:rsidRPr="00176AC7">
        <w:rPr>
          <w:rFonts w:ascii="Lato" w:hAnsi="Lato"/>
          <w:sz w:val="20"/>
        </w:rPr>
        <w:t>ę</w:t>
      </w:r>
    </w:p>
    <w:p w14:paraId="1D2DFCAF" w14:textId="501AD160" w:rsidR="001F4229" w:rsidRPr="00176AC7" w:rsidRDefault="00061290" w:rsidP="00EC595A">
      <w:pPr>
        <w:spacing w:line="276" w:lineRule="auto"/>
        <w:jc w:val="both"/>
        <w:rPr>
          <w:rFonts w:ascii="Lato" w:hAnsi="Lato"/>
          <w:sz w:val="20"/>
        </w:rPr>
      </w:pPr>
      <w:r w:rsidRPr="00176AC7">
        <w:rPr>
          <w:rFonts w:ascii="Lato" w:hAnsi="Lato"/>
          <w:sz w:val="20"/>
        </w:rPr>
        <w:t>/dokument podpisany elektronicznie/</w:t>
      </w:r>
    </w:p>
    <w:p w14:paraId="7856EF57" w14:textId="77777777" w:rsidR="00BC6175" w:rsidRPr="00176AC7" w:rsidRDefault="00BC6175" w:rsidP="00BC6175">
      <w:pPr>
        <w:pStyle w:val="akapitosobny"/>
        <w:rPr>
          <w:b/>
          <w:u w:val="single"/>
        </w:rPr>
      </w:pPr>
      <w:r w:rsidRPr="00176AC7">
        <w:rPr>
          <w:b/>
          <w:u w:val="single"/>
        </w:rPr>
        <w:t>Załączniki:</w:t>
      </w:r>
    </w:p>
    <w:p w14:paraId="3A28E38D" w14:textId="71CEE5C6" w:rsidR="00BC6175" w:rsidRPr="00176AC7" w:rsidRDefault="00BC6175" w:rsidP="007822FC">
      <w:pPr>
        <w:pStyle w:val="akapitosobny"/>
        <w:numPr>
          <w:ilvl w:val="0"/>
          <w:numId w:val="5"/>
        </w:numPr>
        <w:spacing w:before="60" w:line="276" w:lineRule="auto"/>
        <w:rPr>
          <w:i/>
        </w:rPr>
      </w:pPr>
      <w:bookmarkStart w:id="5" w:name="_Hlk177388379"/>
      <w:r w:rsidRPr="00176AC7">
        <w:rPr>
          <w:i/>
        </w:rPr>
        <w:t>Metodyka kontroli w zakresie realizacji zadań obronnych</w:t>
      </w:r>
      <w:r w:rsidR="00CE69F7" w:rsidRPr="00176AC7">
        <w:rPr>
          <w:i/>
        </w:rPr>
        <w:t>.</w:t>
      </w:r>
    </w:p>
    <w:p w14:paraId="4B723B3A" w14:textId="7EE079DB" w:rsidR="00BC6175" w:rsidRDefault="00BC6175" w:rsidP="007822FC">
      <w:pPr>
        <w:pStyle w:val="akapitosobny"/>
        <w:numPr>
          <w:ilvl w:val="0"/>
          <w:numId w:val="5"/>
        </w:numPr>
        <w:spacing w:before="60" w:line="276" w:lineRule="auto"/>
        <w:rPr>
          <w:i/>
        </w:rPr>
      </w:pPr>
      <w:r w:rsidRPr="00176AC7">
        <w:rPr>
          <w:i/>
        </w:rPr>
        <w:t>Wzór oświadczenia o istnieniu okoliczności uzasadniających wyłączenie kontrolera z udziału w kontroli.</w:t>
      </w:r>
      <w:bookmarkEnd w:id="5"/>
    </w:p>
    <w:p w14:paraId="04AFB1EF" w14:textId="3EDAC514" w:rsidR="00B750A9" w:rsidRDefault="00B750A9" w:rsidP="00B750A9">
      <w:pPr>
        <w:pStyle w:val="akapitosobny"/>
        <w:spacing w:before="60" w:line="276" w:lineRule="auto"/>
        <w:rPr>
          <w:i/>
        </w:rPr>
      </w:pPr>
    </w:p>
    <w:p w14:paraId="69C75592" w14:textId="49CD364C" w:rsidR="00B750A9" w:rsidRDefault="00B750A9" w:rsidP="00B750A9">
      <w:pPr>
        <w:pStyle w:val="akapitosobny"/>
        <w:spacing w:before="60" w:line="276" w:lineRule="auto"/>
        <w:rPr>
          <w:i/>
        </w:rPr>
      </w:pPr>
    </w:p>
    <w:p w14:paraId="7A5D65C8" w14:textId="77777777" w:rsidR="00B750A9" w:rsidRPr="00B750A9" w:rsidRDefault="00B750A9" w:rsidP="00B750A9">
      <w:pPr>
        <w:rPr>
          <w:b/>
        </w:rPr>
      </w:pPr>
    </w:p>
    <w:p w14:paraId="6C16A762" w14:textId="7F1EA887" w:rsidR="00B750A9" w:rsidRPr="00B750A9" w:rsidRDefault="00B750A9" w:rsidP="00B750A9">
      <w:pPr>
        <w:jc w:val="both"/>
        <w:rPr>
          <w:rFonts w:ascii="Lato" w:hAnsi="Lato"/>
          <w:sz w:val="20"/>
        </w:rPr>
      </w:pPr>
      <w:r w:rsidRPr="00B750A9">
        <w:rPr>
          <w:rFonts w:ascii="Lato" w:hAnsi="Lato"/>
          <w:b/>
          <w:sz w:val="20"/>
        </w:rPr>
        <w:t>Opracowali</w:t>
      </w:r>
      <w:r w:rsidRPr="00B750A9">
        <w:rPr>
          <w:rFonts w:ascii="Lato" w:hAnsi="Lato"/>
          <w:sz w:val="20"/>
        </w:rPr>
        <w:t>: Departament Nadzoru i Kontroli Kancelarii Prezesa Rady Ministrów we współpracy z przedstawicielami grupy roboczej – kontrolerami i pracownikami 10 ministerstw i 12 urzędów wojewódzkich, posiadający</w:t>
      </w:r>
      <w:r w:rsidR="000F4719">
        <w:rPr>
          <w:rFonts w:ascii="Lato" w:hAnsi="Lato"/>
          <w:sz w:val="20"/>
        </w:rPr>
        <w:t>mi</w:t>
      </w:r>
      <w:r w:rsidRPr="00B750A9">
        <w:rPr>
          <w:rFonts w:ascii="Lato" w:hAnsi="Lato"/>
          <w:sz w:val="20"/>
        </w:rPr>
        <w:t xml:space="preserve"> doświadczenie w realizacji i kontroli zadań obronnych.</w:t>
      </w:r>
    </w:p>
    <w:p w14:paraId="60A8D813" w14:textId="77777777" w:rsidR="00B750A9" w:rsidRPr="00176AC7" w:rsidRDefault="00B750A9" w:rsidP="00B750A9">
      <w:pPr>
        <w:pStyle w:val="akapitosobny"/>
        <w:spacing w:before="60" w:line="276" w:lineRule="auto"/>
        <w:rPr>
          <w:i/>
        </w:rPr>
      </w:pPr>
    </w:p>
    <w:sectPr w:rsidR="00B750A9" w:rsidRPr="00176AC7" w:rsidSect="00D6546B">
      <w:headerReference w:type="default" r:id="rId24"/>
      <w:footerReference w:type="default" r:id="rId25"/>
      <w:headerReference w:type="first" r:id="rId2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9006D" w14:textId="77777777" w:rsidR="00DC4741" w:rsidRDefault="00DC4741">
      <w:r>
        <w:separator/>
      </w:r>
    </w:p>
  </w:endnote>
  <w:endnote w:type="continuationSeparator" w:id="0">
    <w:p w14:paraId="10DD130E" w14:textId="77777777" w:rsidR="00DC4741" w:rsidRDefault="00DC4741">
      <w:r>
        <w:continuationSeparator/>
      </w:r>
    </w:p>
  </w:endnote>
  <w:endnote w:type="continuationNotice" w:id="1">
    <w:p w14:paraId="44DDFC0B" w14:textId="77777777" w:rsidR="00DC4741" w:rsidRDefault="00DC47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Lato" w:hAnsi="Lato"/>
        <w:sz w:val="20"/>
      </w:rPr>
      <w:id w:val="1731886478"/>
      <w:docPartObj>
        <w:docPartGallery w:val="Page Numbers (Bottom of Page)"/>
        <w:docPartUnique/>
      </w:docPartObj>
    </w:sdtPr>
    <w:sdtEndPr/>
    <w:sdtContent>
      <w:p w14:paraId="462238C9" w14:textId="7F536FE0" w:rsidR="00DC4741" w:rsidRPr="00EC595A" w:rsidRDefault="00DC4741">
        <w:pPr>
          <w:pStyle w:val="Stopka"/>
          <w:jc w:val="right"/>
          <w:rPr>
            <w:rFonts w:ascii="Lato" w:hAnsi="Lato"/>
            <w:sz w:val="20"/>
          </w:rPr>
        </w:pPr>
        <w:r w:rsidRPr="00EC595A">
          <w:rPr>
            <w:rFonts w:ascii="Lato" w:hAnsi="Lato"/>
            <w:sz w:val="20"/>
          </w:rPr>
          <w:fldChar w:fldCharType="begin"/>
        </w:r>
        <w:r w:rsidRPr="00EC595A">
          <w:rPr>
            <w:rFonts w:ascii="Lato" w:hAnsi="Lato"/>
            <w:sz w:val="20"/>
          </w:rPr>
          <w:instrText>PAGE   \* MERGEFORMAT</w:instrText>
        </w:r>
        <w:r w:rsidRPr="00EC595A">
          <w:rPr>
            <w:rFonts w:ascii="Lato" w:hAnsi="Lato"/>
            <w:sz w:val="20"/>
          </w:rPr>
          <w:fldChar w:fldCharType="separate"/>
        </w:r>
        <w:r w:rsidR="006E08A5">
          <w:rPr>
            <w:rFonts w:ascii="Lato" w:hAnsi="Lato"/>
            <w:noProof/>
            <w:sz w:val="20"/>
          </w:rPr>
          <w:t>15</w:t>
        </w:r>
        <w:r w:rsidRPr="00EC595A">
          <w:rPr>
            <w:rFonts w:ascii="Lato" w:hAnsi="Lato"/>
            <w:sz w:val="20"/>
          </w:rPr>
          <w:fldChar w:fldCharType="end"/>
        </w:r>
      </w:p>
    </w:sdtContent>
  </w:sdt>
  <w:p w14:paraId="4BCF2093" w14:textId="77777777" w:rsidR="00DC4741" w:rsidRPr="00EC595A" w:rsidRDefault="00DC4741">
    <w:pPr>
      <w:pStyle w:val="Stopka"/>
      <w:rPr>
        <w:rFonts w:ascii="Lato" w:hAnsi="La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268A6" w14:textId="77777777" w:rsidR="00DC4741" w:rsidRDefault="00DC4741">
      <w:r>
        <w:separator/>
      </w:r>
    </w:p>
  </w:footnote>
  <w:footnote w:type="continuationSeparator" w:id="0">
    <w:p w14:paraId="6594E3C9" w14:textId="77777777" w:rsidR="00DC4741" w:rsidRDefault="00DC4741">
      <w:r>
        <w:continuationSeparator/>
      </w:r>
    </w:p>
  </w:footnote>
  <w:footnote w:type="continuationNotice" w:id="1">
    <w:p w14:paraId="680DFA73" w14:textId="77777777" w:rsidR="00DC4741" w:rsidRDefault="00DC4741"/>
  </w:footnote>
  <w:footnote w:id="2">
    <w:p w14:paraId="7B257B90" w14:textId="4F0AAB87" w:rsidR="00B23DE6" w:rsidRPr="00176AC7" w:rsidRDefault="00B23DE6" w:rsidP="00176AC7">
      <w:pPr>
        <w:pStyle w:val="Tekstprzypisudolnego"/>
        <w:jc w:val="both"/>
      </w:pPr>
      <w:r w:rsidRPr="00176AC7">
        <w:rPr>
          <w:rStyle w:val="Odwoanieprzypisudolnego"/>
          <w:rFonts w:eastAsia="Calibri" w:cs="Helvetica"/>
          <w:sz w:val="17"/>
          <w:szCs w:val="17"/>
          <w:lang w:eastAsia="en-US"/>
        </w:rPr>
        <w:footnoteRef/>
      </w:r>
      <w:r w:rsidRPr="00176AC7">
        <w:t xml:space="preserve"> </w:t>
      </w:r>
      <w:r w:rsidRPr="00176AC7">
        <w:rPr>
          <w:szCs w:val="17"/>
        </w:rPr>
        <w:t xml:space="preserve">Art. 8 ustawy z dnia 15 lipca 2011 r. </w:t>
      </w:r>
      <w:r w:rsidRPr="00176AC7">
        <w:rPr>
          <w:i/>
          <w:iCs/>
          <w:szCs w:val="17"/>
        </w:rPr>
        <w:t>o kontroli w administracji rządowej</w:t>
      </w:r>
      <w:r w:rsidRPr="00176AC7">
        <w:rPr>
          <w:szCs w:val="17"/>
        </w:rPr>
        <w:t>, Dz. U. z 2020 r. poz. 224 tj.</w:t>
      </w:r>
    </w:p>
  </w:footnote>
  <w:footnote w:id="3">
    <w:p w14:paraId="4AA40C99" w14:textId="737F9FE0" w:rsidR="00DC4741" w:rsidRPr="00176AC7" w:rsidRDefault="00DC4741" w:rsidP="00176AC7">
      <w:pPr>
        <w:pStyle w:val="Tekstprzypisudolnego"/>
        <w:jc w:val="both"/>
        <w:rPr>
          <w:szCs w:val="17"/>
        </w:rPr>
      </w:pPr>
      <w:r w:rsidRPr="00176AC7">
        <w:rPr>
          <w:rStyle w:val="Odwoanieprzypisudolnego"/>
          <w:rFonts w:eastAsia="Calibri" w:cs="Helvetica"/>
          <w:sz w:val="17"/>
          <w:szCs w:val="17"/>
          <w:lang w:eastAsia="en-US"/>
        </w:rPr>
        <w:footnoteRef/>
      </w:r>
      <w:r w:rsidRPr="00176AC7">
        <w:rPr>
          <w:szCs w:val="17"/>
        </w:rPr>
        <w:t xml:space="preserve"> Ustawa z dnia 11 marca 2022 r. </w:t>
      </w:r>
      <w:r w:rsidRPr="00176AC7">
        <w:rPr>
          <w:i/>
          <w:szCs w:val="17"/>
        </w:rPr>
        <w:t>o obronie Ojczyzny</w:t>
      </w:r>
      <w:r w:rsidRPr="00176AC7">
        <w:rPr>
          <w:szCs w:val="17"/>
        </w:rPr>
        <w:t xml:space="preserve">, Dz.U. z 2022 r. poz. 2305, tj. ze zm. </w:t>
      </w:r>
      <w:r w:rsidRPr="00176AC7">
        <w:rPr>
          <w:i/>
          <w:szCs w:val="17"/>
        </w:rPr>
        <w:t xml:space="preserve">(dalej: </w:t>
      </w:r>
      <w:r w:rsidRPr="00176AC7">
        <w:rPr>
          <w:b/>
          <w:i/>
          <w:szCs w:val="17"/>
        </w:rPr>
        <w:t>ustawa o obronie Ojczyzny</w:t>
      </w:r>
      <w:r w:rsidRPr="00176AC7">
        <w:rPr>
          <w:i/>
          <w:szCs w:val="17"/>
        </w:rPr>
        <w:t>).</w:t>
      </w:r>
    </w:p>
  </w:footnote>
  <w:footnote w:id="4">
    <w:p w14:paraId="5154E508" w14:textId="677DFED7" w:rsidR="00DC4741" w:rsidRPr="00176AC7" w:rsidRDefault="00DC4741" w:rsidP="00176AC7">
      <w:pPr>
        <w:pStyle w:val="Tekstprzypisudolnego"/>
        <w:jc w:val="both"/>
        <w:rPr>
          <w:szCs w:val="17"/>
        </w:rPr>
      </w:pPr>
      <w:r w:rsidRPr="00176AC7">
        <w:rPr>
          <w:rStyle w:val="Odwoanieprzypisudolnego"/>
          <w:sz w:val="17"/>
          <w:szCs w:val="17"/>
        </w:rPr>
        <w:footnoteRef/>
      </w:r>
      <w:r w:rsidRPr="00176AC7">
        <w:rPr>
          <w:szCs w:val="17"/>
        </w:rPr>
        <w:t xml:space="preserve"> Art. 7 ustawy o obronie Ojczyzny.</w:t>
      </w:r>
    </w:p>
  </w:footnote>
  <w:footnote w:id="5">
    <w:p w14:paraId="5864516A" w14:textId="26A84B4F" w:rsidR="00DC4741" w:rsidRPr="00176AC7" w:rsidRDefault="00DC4741" w:rsidP="00176AC7">
      <w:pPr>
        <w:pStyle w:val="Tekstprzypisudolnego"/>
        <w:jc w:val="both"/>
        <w:rPr>
          <w:szCs w:val="17"/>
        </w:rPr>
      </w:pPr>
      <w:r w:rsidRPr="00176AC7">
        <w:rPr>
          <w:rStyle w:val="Odwoanieprzypisudolnego"/>
          <w:sz w:val="17"/>
          <w:szCs w:val="17"/>
        </w:rPr>
        <w:footnoteRef/>
      </w:r>
      <w:r w:rsidRPr="00176AC7">
        <w:rPr>
          <w:szCs w:val="17"/>
        </w:rPr>
        <w:t xml:space="preserve"> § 3 ust 15 rozporządzenia z 19 stycznia 2023 r. Rady Ministrów w sprawie kontroli realizacji zadań obronnych</w:t>
      </w:r>
    </w:p>
    <w:p w14:paraId="66700226" w14:textId="4C64BFB0" w:rsidR="00DC4741" w:rsidRPr="00176AC7" w:rsidRDefault="00DC4741" w:rsidP="00176AC7">
      <w:pPr>
        <w:pStyle w:val="Tekstprzypisudolnego"/>
        <w:jc w:val="both"/>
        <w:rPr>
          <w:szCs w:val="17"/>
        </w:rPr>
      </w:pPr>
      <w:r w:rsidRPr="00176AC7">
        <w:rPr>
          <w:szCs w:val="17"/>
        </w:rPr>
        <w:t xml:space="preserve"> Dz.U. z 2023 r. poz. 253 (dalej: </w:t>
      </w:r>
      <w:r w:rsidRPr="00176AC7">
        <w:rPr>
          <w:b/>
          <w:i/>
          <w:szCs w:val="17"/>
        </w:rPr>
        <w:t xml:space="preserve">rozporządzenie </w:t>
      </w:r>
      <w:proofErr w:type="spellStart"/>
      <w:r w:rsidRPr="00176AC7">
        <w:rPr>
          <w:b/>
          <w:i/>
          <w:szCs w:val="17"/>
        </w:rPr>
        <w:t>ws</w:t>
      </w:r>
      <w:proofErr w:type="spellEnd"/>
      <w:r w:rsidRPr="00176AC7">
        <w:rPr>
          <w:b/>
          <w:i/>
          <w:szCs w:val="17"/>
        </w:rPr>
        <w:t>. kontroli</w:t>
      </w:r>
      <w:r w:rsidRPr="00176AC7">
        <w:rPr>
          <w:szCs w:val="17"/>
        </w:rPr>
        <w:t>).</w:t>
      </w:r>
    </w:p>
  </w:footnote>
  <w:footnote w:id="6">
    <w:p w14:paraId="3BCBAB8A" w14:textId="77777777" w:rsidR="00836D70" w:rsidRPr="00176AC7" w:rsidRDefault="00836D70" w:rsidP="00176AC7">
      <w:pPr>
        <w:pStyle w:val="Tekstprzypisudolnego"/>
        <w:jc w:val="both"/>
        <w:rPr>
          <w:szCs w:val="17"/>
        </w:rPr>
      </w:pPr>
      <w:r w:rsidRPr="00176AC7">
        <w:rPr>
          <w:rStyle w:val="Odwoanieprzypisudolnego"/>
          <w:sz w:val="17"/>
          <w:szCs w:val="17"/>
        </w:rPr>
        <w:footnoteRef/>
      </w:r>
      <w:r w:rsidRPr="00176AC7">
        <w:rPr>
          <w:szCs w:val="17"/>
        </w:rPr>
        <w:t xml:space="preserve"> § 8 rozporządzenia </w:t>
      </w:r>
      <w:proofErr w:type="spellStart"/>
      <w:r w:rsidRPr="00176AC7">
        <w:rPr>
          <w:szCs w:val="17"/>
        </w:rPr>
        <w:t>ws</w:t>
      </w:r>
      <w:proofErr w:type="spellEnd"/>
      <w:r w:rsidRPr="00176AC7">
        <w:rPr>
          <w:szCs w:val="17"/>
        </w:rPr>
        <w:t>. kontroli.</w:t>
      </w:r>
    </w:p>
  </w:footnote>
  <w:footnote w:id="7">
    <w:p w14:paraId="5704A692" w14:textId="1005787F" w:rsidR="00DC4741" w:rsidRPr="00176AC7" w:rsidRDefault="00DC4741" w:rsidP="00176AC7">
      <w:pPr>
        <w:pStyle w:val="Tekstprzypisudolnego"/>
        <w:jc w:val="both"/>
        <w:rPr>
          <w:szCs w:val="17"/>
        </w:rPr>
      </w:pPr>
      <w:r w:rsidRPr="00176AC7">
        <w:rPr>
          <w:rStyle w:val="Odwoanieprzypisudolnego"/>
          <w:sz w:val="17"/>
          <w:szCs w:val="17"/>
        </w:rPr>
        <w:footnoteRef/>
      </w:r>
      <w:r w:rsidRPr="00176AC7">
        <w:rPr>
          <w:szCs w:val="17"/>
        </w:rPr>
        <w:t xml:space="preserve"> </w:t>
      </w:r>
      <w:r w:rsidRPr="00176AC7">
        <w:rPr>
          <w:i/>
          <w:iCs/>
          <w:szCs w:val="17"/>
        </w:rPr>
        <w:t xml:space="preserve">Standardy kontroli w administracji rządowej z 31 sierpnia 2017 r. – </w:t>
      </w:r>
      <w:hyperlink r:id="rId1" w:history="1">
        <w:r w:rsidRPr="00176AC7">
          <w:rPr>
            <w:rStyle w:val="Hipercze"/>
            <w:i/>
            <w:iCs/>
            <w:szCs w:val="17"/>
          </w:rPr>
          <w:t>https://www.gov.pl/web/premier/procedura-i-metodyka-kontroli</w:t>
        </w:r>
      </w:hyperlink>
      <w:r w:rsidRPr="00176AC7">
        <w:rPr>
          <w:i/>
          <w:iCs/>
          <w:szCs w:val="17"/>
        </w:rPr>
        <w:t xml:space="preserve">, </w:t>
      </w:r>
      <w:r w:rsidRPr="00176AC7">
        <w:rPr>
          <w:szCs w:val="17"/>
        </w:rPr>
        <w:t xml:space="preserve">dalej: </w:t>
      </w:r>
      <w:r w:rsidRPr="00176AC7">
        <w:rPr>
          <w:i/>
          <w:iCs/>
          <w:szCs w:val="17"/>
        </w:rPr>
        <w:t>Standardy kontroli</w:t>
      </w:r>
      <w:r w:rsidRPr="00176AC7">
        <w:rPr>
          <w:szCs w:val="17"/>
        </w:rPr>
        <w:t>.</w:t>
      </w:r>
    </w:p>
  </w:footnote>
  <w:footnote w:id="8">
    <w:p w14:paraId="0F682331" w14:textId="0E669F0D" w:rsidR="00DC4741" w:rsidRPr="00176AC7" w:rsidRDefault="00DC4741" w:rsidP="00176AC7">
      <w:pPr>
        <w:pStyle w:val="Tekstprzypisudolnego"/>
        <w:jc w:val="both"/>
        <w:rPr>
          <w:szCs w:val="17"/>
        </w:rPr>
      </w:pPr>
      <w:r w:rsidRPr="00176AC7">
        <w:rPr>
          <w:rStyle w:val="Odwoanieprzypisudolnego"/>
          <w:sz w:val="17"/>
          <w:szCs w:val="17"/>
        </w:rPr>
        <w:footnoteRef/>
      </w:r>
      <w:r w:rsidRPr="00176AC7">
        <w:rPr>
          <w:szCs w:val="17"/>
        </w:rPr>
        <w:t xml:space="preserve"> Priorytet kontroli pn.: </w:t>
      </w:r>
      <w:r w:rsidRPr="00176AC7">
        <w:rPr>
          <w:i/>
          <w:iCs/>
          <w:szCs w:val="17"/>
        </w:rPr>
        <w:t>Zadania obronne, ze szczególnym uwzględnieniem obowiązków administracji publicznej w zakresie pozamilitarnego wsparcia systemu bezpieczeństwa narodowego</w:t>
      </w:r>
      <w:r w:rsidRPr="00176AC7">
        <w:rPr>
          <w:szCs w:val="17"/>
        </w:rPr>
        <w:t>, określony przez Prezesa Rady Ministrów na 2024 r. (por.</w:t>
      </w:r>
      <w:r w:rsidR="00DA1E8F" w:rsidRPr="00176AC7">
        <w:rPr>
          <w:szCs w:val="17"/>
        </w:rPr>
        <w:t xml:space="preserve"> </w:t>
      </w:r>
      <w:r w:rsidRPr="00176AC7">
        <w:rPr>
          <w:szCs w:val="17"/>
        </w:rPr>
        <w:t>p</w:t>
      </w:r>
      <w:r w:rsidRPr="00176AC7">
        <w:rPr>
          <w:szCs w:val="16"/>
        </w:rPr>
        <w:t>ismo Szefa KPRM z 17 stycznia 2024 r. znak</w:t>
      </w:r>
      <w:r w:rsidRPr="00176AC7">
        <w:rPr>
          <w:rFonts w:eastAsia="Arial Unicode MS"/>
          <w:szCs w:val="16"/>
        </w:rPr>
        <w:t>: DNK.ZKK.1751.1.2024)</w:t>
      </w:r>
      <w:r w:rsidRPr="00176AC7">
        <w:rPr>
          <w:szCs w:val="16"/>
        </w:rPr>
        <w:t>.</w:t>
      </w:r>
    </w:p>
  </w:footnote>
  <w:footnote w:id="9">
    <w:p w14:paraId="45693B2D" w14:textId="77777777" w:rsidR="00DC4741" w:rsidRPr="00176AC7" w:rsidRDefault="00DC4741" w:rsidP="00176AC7">
      <w:pPr>
        <w:pStyle w:val="Tekstprzypisudolnego"/>
        <w:jc w:val="both"/>
        <w:rPr>
          <w:szCs w:val="17"/>
        </w:rPr>
      </w:pPr>
      <w:r w:rsidRPr="00176AC7">
        <w:rPr>
          <w:rStyle w:val="Odwoanieprzypisudolnego"/>
          <w:sz w:val="17"/>
          <w:szCs w:val="17"/>
        </w:rPr>
        <w:footnoteRef/>
      </w:r>
      <w:r w:rsidRPr="00176AC7">
        <w:rPr>
          <w:szCs w:val="17"/>
        </w:rPr>
        <w:t xml:space="preserve"> Na podstawie §3 ust. 1</w:t>
      </w:r>
      <w:r w:rsidRPr="00176AC7">
        <w:rPr>
          <w:i/>
          <w:szCs w:val="17"/>
        </w:rPr>
        <w:t xml:space="preserve"> rozporządzenia </w:t>
      </w:r>
      <w:proofErr w:type="spellStart"/>
      <w:r w:rsidRPr="00176AC7">
        <w:rPr>
          <w:i/>
          <w:szCs w:val="17"/>
        </w:rPr>
        <w:t>ws</w:t>
      </w:r>
      <w:proofErr w:type="spellEnd"/>
      <w:r w:rsidRPr="00176AC7">
        <w:rPr>
          <w:i/>
          <w:szCs w:val="17"/>
        </w:rPr>
        <w:t>. kontroli.</w:t>
      </w:r>
    </w:p>
  </w:footnote>
  <w:footnote w:id="10">
    <w:p w14:paraId="225DD526" w14:textId="77777777" w:rsidR="00DC4741" w:rsidRPr="00176AC7" w:rsidRDefault="00DC4741" w:rsidP="00176AC7">
      <w:pPr>
        <w:pStyle w:val="Tekstprzypisudolnego"/>
        <w:jc w:val="both"/>
        <w:rPr>
          <w:szCs w:val="17"/>
        </w:rPr>
      </w:pPr>
      <w:r w:rsidRPr="00176AC7">
        <w:rPr>
          <w:rStyle w:val="Odwoanieprzypisudolnego"/>
          <w:b w:val="0"/>
          <w:sz w:val="17"/>
          <w:szCs w:val="17"/>
        </w:rPr>
        <w:footnoteRef/>
      </w:r>
      <w:r w:rsidRPr="00176AC7">
        <w:rPr>
          <w:szCs w:val="17"/>
        </w:rPr>
        <w:t xml:space="preserve"> Na podstawie </w:t>
      </w:r>
      <w:r w:rsidRPr="00176AC7">
        <w:rPr>
          <w:rFonts w:cs="Arial"/>
          <w:bCs/>
          <w:color w:val="333333"/>
          <w:szCs w:val="17"/>
          <w:shd w:val="clear" w:color="auto" w:fill="FFFFFF"/>
        </w:rPr>
        <w:t xml:space="preserve">§ 4 oraz 5 </w:t>
      </w:r>
      <w:r w:rsidRPr="00176AC7">
        <w:rPr>
          <w:rFonts w:cs="Arial"/>
          <w:bCs/>
          <w:i/>
          <w:color w:val="333333"/>
          <w:szCs w:val="17"/>
          <w:shd w:val="clear" w:color="auto" w:fill="FFFFFF"/>
        </w:rPr>
        <w:t xml:space="preserve">rozporządzenia </w:t>
      </w:r>
      <w:proofErr w:type="spellStart"/>
      <w:r w:rsidRPr="00176AC7">
        <w:rPr>
          <w:rFonts w:cs="Arial"/>
          <w:bCs/>
          <w:i/>
          <w:color w:val="333333"/>
          <w:szCs w:val="17"/>
          <w:shd w:val="clear" w:color="auto" w:fill="FFFFFF"/>
        </w:rPr>
        <w:t>ws</w:t>
      </w:r>
      <w:proofErr w:type="spellEnd"/>
      <w:r w:rsidRPr="00176AC7">
        <w:rPr>
          <w:rFonts w:cs="Arial"/>
          <w:bCs/>
          <w:i/>
          <w:color w:val="333333"/>
          <w:szCs w:val="17"/>
          <w:shd w:val="clear" w:color="auto" w:fill="FFFFFF"/>
        </w:rPr>
        <w:t>. kontroli</w:t>
      </w:r>
      <w:r w:rsidRPr="00176AC7">
        <w:rPr>
          <w:rFonts w:cs="Arial"/>
          <w:bCs/>
          <w:color w:val="333333"/>
          <w:szCs w:val="17"/>
          <w:shd w:val="clear" w:color="auto" w:fill="FFFFFF"/>
        </w:rPr>
        <w:t xml:space="preserve">. </w:t>
      </w:r>
    </w:p>
  </w:footnote>
  <w:footnote w:id="11">
    <w:p w14:paraId="04C6C995" w14:textId="59719D5C" w:rsidR="00DC4741" w:rsidRPr="00176AC7" w:rsidRDefault="00DC4741" w:rsidP="00176AC7">
      <w:pPr>
        <w:jc w:val="both"/>
        <w:rPr>
          <w:rFonts w:ascii="Lato" w:hAnsi="Lato" w:cs="Arial"/>
          <w:bCs/>
          <w:color w:val="333333"/>
          <w:sz w:val="17"/>
          <w:szCs w:val="17"/>
        </w:rPr>
      </w:pPr>
      <w:r w:rsidRPr="00176AC7">
        <w:rPr>
          <w:rStyle w:val="Odwoanieprzypisudolnego"/>
          <w:b w:val="0"/>
          <w:sz w:val="17"/>
          <w:szCs w:val="17"/>
        </w:rPr>
        <w:footnoteRef/>
      </w:r>
      <w:r w:rsidRPr="00176AC7">
        <w:rPr>
          <w:rFonts w:ascii="Lato" w:hAnsi="Lato"/>
          <w:sz w:val="17"/>
          <w:szCs w:val="17"/>
        </w:rPr>
        <w:t xml:space="preserve"> </w:t>
      </w:r>
      <w:r w:rsidRPr="00176AC7">
        <w:rPr>
          <w:rFonts w:ascii="Lato" w:hAnsi="Lato" w:cs="Arial"/>
          <w:bCs/>
          <w:color w:val="333333"/>
          <w:sz w:val="17"/>
          <w:szCs w:val="17"/>
          <w:shd w:val="clear" w:color="auto" w:fill="FFFFFF"/>
        </w:rPr>
        <w:t xml:space="preserve">§2 rozporządzenia </w:t>
      </w:r>
      <w:proofErr w:type="spellStart"/>
      <w:r w:rsidRPr="00176AC7">
        <w:rPr>
          <w:rFonts w:ascii="Lato" w:hAnsi="Lato" w:cs="Arial"/>
          <w:bCs/>
          <w:color w:val="333333"/>
          <w:sz w:val="17"/>
          <w:szCs w:val="17"/>
          <w:shd w:val="clear" w:color="auto" w:fill="FFFFFF"/>
        </w:rPr>
        <w:t>ws</w:t>
      </w:r>
      <w:proofErr w:type="spellEnd"/>
      <w:r w:rsidRPr="00176AC7">
        <w:rPr>
          <w:rFonts w:ascii="Lato" w:hAnsi="Lato" w:cs="Arial"/>
          <w:bCs/>
          <w:color w:val="333333"/>
          <w:sz w:val="17"/>
          <w:szCs w:val="17"/>
          <w:shd w:val="clear" w:color="auto" w:fill="FFFFFF"/>
        </w:rPr>
        <w:t>. kontroli.</w:t>
      </w:r>
    </w:p>
  </w:footnote>
  <w:footnote w:id="12">
    <w:p w14:paraId="4B17D345" w14:textId="78D46E56" w:rsidR="00DC4741" w:rsidRPr="00176AC7" w:rsidRDefault="00DC4741" w:rsidP="00176AC7">
      <w:pPr>
        <w:pStyle w:val="Tekstprzypisudolnego"/>
        <w:jc w:val="both"/>
        <w:rPr>
          <w:szCs w:val="17"/>
        </w:rPr>
      </w:pPr>
      <w:r w:rsidRPr="00176AC7">
        <w:rPr>
          <w:rStyle w:val="Odwoanieprzypisudolnego"/>
          <w:sz w:val="17"/>
          <w:szCs w:val="17"/>
        </w:rPr>
        <w:footnoteRef/>
      </w:r>
      <w:r w:rsidRPr="00176AC7">
        <w:rPr>
          <w:szCs w:val="17"/>
        </w:rPr>
        <w:t xml:space="preserve"> </w:t>
      </w:r>
      <w:r w:rsidRPr="00176AC7">
        <w:rPr>
          <w:iCs/>
          <w:szCs w:val="17"/>
        </w:rPr>
        <w:t>Dz.U. z 2022 r. poz. 633, z </w:t>
      </w:r>
      <w:proofErr w:type="spellStart"/>
      <w:r w:rsidRPr="00176AC7">
        <w:rPr>
          <w:iCs/>
          <w:szCs w:val="17"/>
        </w:rPr>
        <w:t>późn</w:t>
      </w:r>
      <w:proofErr w:type="spellEnd"/>
      <w:r w:rsidRPr="00176AC7">
        <w:rPr>
          <w:iCs/>
          <w:szCs w:val="17"/>
        </w:rPr>
        <w:t>. zm.</w:t>
      </w:r>
    </w:p>
  </w:footnote>
  <w:footnote w:id="13">
    <w:p w14:paraId="5FC090D9" w14:textId="49F839BF" w:rsidR="00DC4741" w:rsidRPr="00176AC7" w:rsidRDefault="00DC4741" w:rsidP="00176AC7">
      <w:pPr>
        <w:pStyle w:val="Tekstprzypisudolnego"/>
        <w:jc w:val="both"/>
        <w:rPr>
          <w:szCs w:val="17"/>
        </w:rPr>
      </w:pPr>
      <w:r w:rsidRPr="00176AC7">
        <w:rPr>
          <w:rStyle w:val="Odwoanieprzypisudolnego"/>
          <w:sz w:val="17"/>
          <w:szCs w:val="17"/>
        </w:rPr>
        <w:footnoteRef/>
      </w:r>
      <w:r w:rsidRPr="00176AC7">
        <w:rPr>
          <w:szCs w:val="17"/>
        </w:rPr>
        <w:t xml:space="preserve"> Więcej informacji w pkt. 6.</w:t>
      </w:r>
    </w:p>
  </w:footnote>
  <w:footnote w:id="14">
    <w:p w14:paraId="1BD01547" w14:textId="79F195BA" w:rsidR="0046409D" w:rsidRPr="00176AC7" w:rsidRDefault="0046409D" w:rsidP="00176AC7">
      <w:pPr>
        <w:pStyle w:val="Tekstprzypisudolnego"/>
        <w:jc w:val="both"/>
      </w:pPr>
      <w:r w:rsidRPr="00176AC7">
        <w:rPr>
          <w:rStyle w:val="Odwoanieprzypisudolnego"/>
          <w:sz w:val="17"/>
          <w:szCs w:val="17"/>
        </w:rPr>
        <w:footnoteRef/>
      </w:r>
      <w:r w:rsidRPr="00176AC7">
        <w:t xml:space="preserve"> </w:t>
      </w:r>
      <w:r w:rsidRPr="00176AC7">
        <w:rPr>
          <w:szCs w:val="17"/>
        </w:rPr>
        <w:t>usta</w:t>
      </w:r>
      <w:r w:rsidR="00690BC3" w:rsidRPr="00176AC7">
        <w:rPr>
          <w:szCs w:val="17"/>
        </w:rPr>
        <w:t>wa</w:t>
      </w:r>
      <w:r w:rsidRPr="00176AC7">
        <w:rPr>
          <w:szCs w:val="17"/>
        </w:rPr>
        <w:t xml:space="preserve"> z dnia 15 lipca 2011 r. </w:t>
      </w:r>
      <w:r w:rsidRPr="00176AC7">
        <w:rPr>
          <w:i/>
          <w:iCs/>
          <w:szCs w:val="17"/>
        </w:rPr>
        <w:t>o kontroli w administracji rządowej</w:t>
      </w:r>
      <w:r w:rsidRPr="00176AC7">
        <w:rPr>
          <w:szCs w:val="17"/>
        </w:rPr>
        <w:t>, Dz. U. z 2020 r. poz. 224 tj.</w:t>
      </w:r>
    </w:p>
  </w:footnote>
  <w:footnote w:id="15">
    <w:p w14:paraId="7C1233CE" w14:textId="21669863" w:rsidR="00DC4741" w:rsidRPr="00176AC7" w:rsidRDefault="00DC4741" w:rsidP="00176AC7">
      <w:pPr>
        <w:pStyle w:val="Tekstprzypisudolnego"/>
        <w:jc w:val="both"/>
        <w:rPr>
          <w:szCs w:val="17"/>
        </w:rPr>
      </w:pPr>
      <w:r w:rsidRPr="00176AC7">
        <w:rPr>
          <w:rStyle w:val="Odwoanieprzypisudolnego"/>
          <w:sz w:val="17"/>
          <w:szCs w:val="17"/>
        </w:rPr>
        <w:footnoteRef/>
      </w:r>
      <w:r w:rsidRPr="00176AC7">
        <w:rPr>
          <w:szCs w:val="17"/>
        </w:rPr>
        <w:t xml:space="preserve"> Art. 27 ust.1 pkt 10 </w:t>
      </w:r>
      <w:r w:rsidRPr="00176AC7">
        <w:rPr>
          <w:i/>
          <w:szCs w:val="17"/>
        </w:rPr>
        <w:t>ustawy</w:t>
      </w:r>
      <w:r w:rsidRPr="00176AC7">
        <w:rPr>
          <w:szCs w:val="17"/>
        </w:rPr>
        <w:t xml:space="preserve"> z uwzględnieniem §4 ust. 1 </w:t>
      </w:r>
      <w:r w:rsidRPr="00176AC7">
        <w:rPr>
          <w:i/>
          <w:szCs w:val="17"/>
        </w:rPr>
        <w:t xml:space="preserve">rozporządzenia </w:t>
      </w:r>
      <w:proofErr w:type="spellStart"/>
      <w:r w:rsidRPr="00176AC7">
        <w:rPr>
          <w:i/>
          <w:szCs w:val="17"/>
        </w:rPr>
        <w:t>ws</w:t>
      </w:r>
      <w:proofErr w:type="spellEnd"/>
      <w:r w:rsidRPr="00176AC7">
        <w:rPr>
          <w:i/>
          <w:szCs w:val="17"/>
        </w:rPr>
        <w:t>. kontroli</w:t>
      </w:r>
      <w:r w:rsidRPr="00176AC7">
        <w:rPr>
          <w:szCs w:val="17"/>
        </w:rPr>
        <w:t>.</w:t>
      </w:r>
    </w:p>
  </w:footnote>
  <w:footnote w:id="16">
    <w:p w14:paraId="51A557B2" w14:textId="4A9F35B9" w:rsidR="00DC4741" w:rsidRPr="00176AC7" w:rsidRDefault="00DC4741" w:rsidP="00176AC7">
      <w:pPr>
        <w:pStyle w:val="Tekstprzypisudolnego"/>
        <w:jc w:val="both"/>
        <w:rPr>
          <w:szCs w:val="17"/>
        </w:rPr>
      </w:pPr>
      <w:r w:rsidRPr="00176AC7">
        <w:rPr>
          <w:rStyle w:val="Odwoanieprzypisudolnego"/>
          <w:sz w:val="17"/>
          <w:szCs w:val="17"/>
        </w:rPr>
        <w:footnoteRef/>
      </w:r>
      <w:r w:rsidRPr="00176AC7">
        <w:rPr>
          <w:szCs w:val="17"/>
        </w:rPr>
        <w:t xml:space="preserve"> Art. 30 ust. 2 pkt 6 ustawy z uwzględnieniem §5 ust. 1 </w:t>
      </w:r>
      <w:r w:rsidRPr="00176AC7">
        <w:rPr>
          <w:i/>
          <w:szCs w:val="17"/>
        </w:rPr>
        <w:t xml:space="preserve">rozporządzenia </w:t>
      </w:r>
      <w:proofErr w:type="spellStart"/>
      <w:r w:rsidRPr="00176AC7">
        <w:rPr>
          <w:i/>
          <w:szCs w:val="17"/>
        </w:rPr>
        <w:t>ws</w:t>
      </w:r>
      <w:proofErr w:type="spellEnd"/>
      <w:r w:rsidRPr="00176AC7">
        <w:rPr>
          <w:i/>
          <w:szCs w:val="17"/>
        </w:rPr>
        <w:t>. kontroli</w:t>
      </w:r>
      <w:r w:rsidRPr="00176AC7">
        <w:rPr>
          <w:szCs w:val="17"/>
        </w:rPr>
        <w:t>.</w:t>
      </w:r>
    </w:p>
  </w:footnote>
  <w:footnote w:id="17">
    <w:p w14:paraId="2F139526" w14:textId="115A2787" w:rsidR="00DC4741" w:rsidRPr="00176AC7" w:rsidRDefault="00DC4741" w:rsidP="00176AC7">
      <w:pPr>
        <w:pStyle w:val="Tekstprzypisudolnego"/>
        <w:jc w:val="both"/>
        <w:rPr>
          <w:szCs w:val="17"/>
        </w:rPr>
      </w:pPr>
      <w:r w:rsidRPr="00176AC7">
        <w:rPr>
          <w:rStyle w:val="Odwoanieprzypisudolnego"/>
          <w:sz w:val="17"/>
          <w:szCs w:val="17"/>
        </w:rPr>
        <w:footnoteRef/>
      </w:r>
      <w:r w:rsidRPr="00176AC7">
        <w:rPr>
          <w:szCs w:val="17"/>
        </w:rPr>
        <w:t xml:space="preserve"> Przy szacowaniu prawdopodobieństwa i wpływu/skutku przyjęto czterostopniową skalę, tj.: 1 – małe, 2 – średnie, 3 – wysokie, 4 – bardzo wysokie. </w:t>
      </w:r>
    </w:p>
  </w:footnote>
  <w:footnote w:id="18">
    <w:p w14:paraId="2DE59EFC" w14:textId="546B159D" w:rsidR="00DC4741" w:rsidRPr="00176AC7" w:rsidRDefault="00DC4741" w:rsidP="00176AC7">
      <w:pPr>
        <w:pStyle w:val="Tekstprzypisudolnego"/>
        <w:jc w:val="both"/>
        <w:rPr>
          <w:szCs w:val="17"/>
        </w:rPr>
      </w:pPr>
      <w:r w:rsidRPr="00176AC7">
        <w:rPr>
          <w:rStyle w:val="Odwoanieprzypisudolnego"/>
          <w:sz w:val="17"/>
          <w:szCs w:val="17"/>
        </w:rPr>
        <w:footnoteRef/>
      </w:r>
      <w:r w:rsidRPr="00176AC7">
        <w:rPr>
          <w:szCs w:val="17"/>
        </w:rPr>
        <w:t xml:space="preserve"> Na podstawie iloczynu ryzyka: małe (1-4), średnie (5-8), wysokie (9-12), bardzo wysokie (13-16).</w:t>
      </w:r>
    </w:p>
  </w:footnote>
  <w:footnote w:id="19">
    <w:p w14:paraId="6DA57983" w14:textId="1EA5B655" w:rsidR="00A75B7F" w:rsidRPr="00176AC7" w:rsidRDefault="00A75B7F" w:rsidP="00176AC7">
      <w:pPr>
        <w:pStyle w:val="Tekstprzypisudolnego"/>
        <w:jc w:val="both"/>
      </w:pPr>
      <w:r w:rsidRPr="00176AC7">
        <w:rPr>
          <w:rStyle w:val="Odwoanieprzypisudolnego"/>
        </w:rPr>
        <w:footnoteRef/>
      </w:r>
      <w:r w:rsidRPr="00176AC7">
        <w:t xml:space="preserve"> Por. </w:t>
      </w:r>
      <w:r w:rsidRPr="00176AC7">
        <w:rPr>
          <w:i/>
          <w:iCs/>
          <w:szCs w:val="17"/>
        </w:rPr>
        <w:t>Standardy kontroli</w:t>
      </w:r>
      <w:r w:rsidRPr="00176AC7">
        <w:rPr>
          <w:szCs w:val="17"/>
        </w:rPr>
        <w:t xml:space="preserve">, </w:t>
      </w:r>
      <w:r w:rsidRPr="00176AC7">
        <w:t xml:space="preserve">III.5.3 oraz III.5.5 – 5.6. </w:t>
      </w:r>
    </w:p>
  </w:footnote>
  <w:footnote w:id="20">
    <w:p w14:paraId="69D90AC6" w14:textId="77777777" w:rsidR="00DC4741" w:rsidRPr="00176AC7" w:rsidRDefault="00DC4741" w:rsidP="00176AC7">
      <w:pPr>
        <w:pStyle w:val="Tekstprzypisudolnego"/>
        <w:jc w:val="both"/>
        <w:rPr>
          <w:szCs w:val="17"/>
        </w:rPr>
      </w:pPr>
      <w:r w:rsidRPr="00176AC7">
        <w:rPr>
          <w:rStyle w:val="Odwoanieprzypisudolnego"/>
          <w:sz w:val="17"/>
          <w:szCs w:val="17"/>
        </w:rPr>
        <w:footnoteRef/>
      </w:r>
      <w:r w:rsidRPr="00176AC7">
        <w:rPr>
          <w:szCs w:val="17"/>
        </w:rPr>
        <w:t xml:space="preserve"> Na podstawie §8 ust. 3 </w:t>
      </w:r>
      <w:r w:rsidRPr="00176AC7">
        <w:rPr>
          <w:i/>
          <w:szCs w:val="17"/>
        </w:rPr>
        <w:t xml:space="preserve">rozporządzenia </w:t>
      </w:r>
      <w:proofErr w:type="spellStart"/>
      <w:r w:rsidRPr="00176AC7">
        <w:rPr>
          <w:i/>
          <w:szCs w:val="17"/>
        </w:rPr>
        <w:t>ws</w:t>
      </w:r>
      <w:proofErr w:type="spellEnd"/>
      <w:r w:rsidRPr="00176AC7">
        <w:rPr>
          <w:i/>
          <w:szCs w:val="17"/>
        </w:rPr>
        <w:t>. kontroli</w:t>
      </w:r>
      <w:r w:rsidRPr="00176AC7">
        <w:rPr>
          <w:rFonts w:cs="Arial"/>
          <w:b/>
          <w:bCs/>
          <w:color w:val="333333"/>
          <w:szCs w:val="17"/>
          <w:shd w:val="clear" w:color="auto" w:fill="FFFFFF"/>
        </w:rPr>
        <w:t>.</w:t>
      </w:r>
    </w:p>
  </w:footnote>
  <w:footnote w:id="21">
    <w:p w14:paraId="5C0BEDFD" w14:textId="0F860DF1" w:rsidR="00DC4741" w:rsidRPr="00176AC7" w:rsidRDefault="00DC4741" w:rsidP="00176AC7">
      <w:pPr>
        <w:pStyle w:val="Tekstprzypisudolnego"/>
        <w:jc w:val="both"/>
        <w:rPr>
          <w:szCs w:val="17"/>
        </w:rPr>
      </w:pPr>
      <w:r w:rsidRPr="00176AC7">
        <w:rPr>
          <w:rStyle w:val="Odwoanieprzypisudolnego"/>
          <w:sz w:val="17"/>
          <w:szCs w:val="17"/>
        </w:rPr>
        <w:footnoteRef/>
      </w:r>
      <w:r w:rsidRPr="00176AC7">
        <w:rPr>
          <w:szCs w:val="17"/>
        </w:rPr>
        <w:t xml:space="preserve"> Pkt IV.2.5 </w:t>
      </w:r>
      <w:r w:rsidRPr="00176AC7">
        <w:rPr>
          <w:i/>
          <w:iCs/>
          <w:szCs w:val="17"/>
        </w:rPr>
        <w:t>Standardów kontroli</w:t>
      </w:r>
      <w:r w:rsidRPr="00176AC7">
        <w:rPr>
          <w:szCs w:val="17"/>
        </w:rPr>
        <w:t xml:space="preserve"> oraz § 9 </w:t>
      </w:r>
      <w:r w:rsidRPr="00176AC7">
        <w:rPr>
          <w:i/>
          <w:szCs w:val="17"/>
        </w:rPr>
        <w:t>rozporządzenia w sprawie kontroli</w:t>
      </w:r>
      <w:r w:rsidRPr="00176AC7">
        <w:rPr>
          <w:szCs w:val="17"/>
        </w:rPr>
        <w:t xml:space="preserve">, gdzie w odniesieniu do składu zespołu prowadzącego kontrole użyto liczby mnogiej – „organ zarządzający kontrolę wyznacza osoby”. </w:t>
      </w:r>
    </w:p>
  </w:footnote>
  <w:footnote w:id="22">
    <w:p w14:paraId="4ED937DB" w14:textId="3CC09DC2" w:rsidR="00DC4741" w:rsidRPr="00176AC7" w:rsidRDefault="00DC4741" w:rsidP="00176AC7">
      <w:pPr>
        <w:pStyle w:val="Tekstprzypisudolnego"/>
        <w:jc w:val="both"/>
      </w:pPr>
      <w:r w:rsidRPr="00176AC7">
        <w:rPr>
          <w:rStyle w:val="Odwoanieprzypisudolnego"/>
          <w:sz w:val="17"/>
          <w:szCs w:val="17"/>
        </w:rPr>
        <w:footnoteRef/>
      </w:r>
      <w:r w:rsidRPr="00176AC7">
        <w:rPr>
          <w:rStyle w:val="Odwoanieprzypisudolnego"/>
          <w:sz w:val="17"/>
          <w:szCs w:val="17"/>
        </w:rPr>
        <w:t xml:space="preserve"> </w:t>
      </w:r>
      <w:r w:rsidRPr="00176AC7">
        <w:rPr>
          <w:szCs w:val="17"/>
        </w:rPr>
        <w:t xml:space="preserve">§11 ust. 2 </w:t>
      </w:r>
      <w:r w:rsidRPr="00176AC7">
        <w:rPr>
          <w:i/>
          <w:szCs w:val="17"/>
        </w:rPr>
        <w:t xml:space="preserve">rozporządzenia </w:t>
      </w:r>
      <w:proofErr w:type="spellStart"/>
      <w:r w:rsidRPr="00176AC7">
        <w:rPr>
          <w:i/>
          <w:szCs w:val="17"/>
        </w:rPr>
        <w:t>ws</w:t>
      </w:r>
      <w:proofErr w:type="spellEnd"/>
      <w:r w:rsidRPr="00176AC7">
        <w:rPr>
          <w:i/>
          <w:szCs w:val="17"/>
        </w:rPr>
        <w:t>. kontroli.</w:t>
      </w:r>
    </w:p>
  </w:footnote>
  <w:footnote w:id="23">
    <w:p w14:paraId="4E65B95F" w14:textId="186F0046" w:rsidR="00DC4741" w:rsidRPr="00176AC7" w:rsidRDefault="00DC4741" w:rsidP="00176AC7">
      <w:pPr>
        <w:pStyle w:val="Tekstprzypisudolnego"/>
        <w:jc w:val="both"/>
        <w:rPr>
          <w:szCs w:val="17"/>
        </w:rPr>
      </w:pPr>
      <w:r w:rsidRPr="00176AC7">
        <w:rPr>
          <w:rStyle w:val="Odwoanieprzypisudolnego"/>
          <w:sz w:val="17"/>
          <w:szCs w:val="17"/>
        </w:rPr>
        <w:footnoteRef/>
      </w:r>
      <w:r w:rsidRPr="00176AC7">
        <w:rPr>
          <w:szCs w:val="17"/>
        </w:rPr>
        <w:t xml:space="preserve"> §10 ust. 1-2 </w:t>
      </w:r>
      <w:r w:rsidRPr="00176AC7">
        <w:rPr>
          <w:i/>
          <w:szCs w:val="17"/>
        </w:rPr>
        <w:t xml:space="preserve">rozporządzenia </w:t>
      </w:r>
      <w:proofErr w:type="spellStart"/>
      <w:r w:rsidRPr="00176AC7">
        <w:rPr>
          <w:i/>
          <w:szCs w:val="17"/>
        </w:rPr>
        <w:t>ws</w:t>
      </w:r>
      <w:proofErr w:type="spellEnd"/>
      <w:r w:rsidRPr="00176AC7">
        <w:rPr>
          <w:i/>
          <w:szCs w:val="17"/>
        </w:rPr>
        <w:t>. kontroli.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7C44D" w14:textId="161F0380" w:rsidR="00176AC7" w:rsidRPr="00176AC7" w:rsidRDefault="00176AC7" w:rsidP="00176AC7">
    <w:pPr>
      <w:pStyle w:val="Nagwek"/>
      <w:tabs>
        <w:tab w:val="clear" w:pos="4536"/>
        <w:tab w:val="clear" w:pos="9072"/>
        <w:tab w:val="left" w:pos="2410"/>
      </w:tabs>
      <w:rPr>
        <w:rFonts w:ascii="Lato" w:hAnsi="Lato"/>
      </w:rPr>
    </w:pPr>
    <w:r w:rsidRPr="00176AC7">
      <w:rPr>
        <w:rFonts w:ascii="Lato" w:hAnsi="La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3E387" w14:textId="1DC60384" w:rsidR="00DC4741" w:rsidRPr="00176AC7" w:rsidRDefault="00DC4741">
    <w:pPr>
      <w:pStyle w:val="Nagwek"/>
      <w:rPr>
        <w:rFonts w:ascii="Lato" w:hAnsi="Lato"/>
      </w:rPr>
    </w:pPr>
    <w:r w:rsidRPr="00176AC7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5081A3D0" wp14:editId="711AE222">
          <wp:simplePos x="0" y="0"/>
          <wp:positionH relativeFrom="page">
            <wp:posOffset>900430</wp:posOffset>
          </wp:positionH>
          <wp:positionV relativeFrom="paragraph">
            <wp:posOffset>171450</wp:posOffset>
          </wp:positionV>
          <wp:extent cx="2940685" cy="914400"/>
          <wp:effectExtent l="0" t="0" r="0" b="0"/>
          <wp:wrapSquare wrapText="bothSides"/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876"/>
                  <a:stretch/>
                </pic:blipFill>
                <pic:spPr bwMode="auto">
                  <a:xfrm>
                    <a:off x="0" y="0"/>
                    <a:ext cx="294068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D55DB"/>
    <w:multiLevelType w:val="hybridMultilevel"/>
    <w:tmpl w:val="3A1CA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A093F"/>
    <w:multiLevelType w:val="hybridMultilevel"/>
    <w:tmpl w:val="B740C1FE"/>
    <w:lvl w:ilvl="0" w:tplc="8356E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056A"/>
    <w:multiLevelType w:val="hybridMultilevel"/>
    <w:tmpl w:val="EAF41A94"/>
    <w:lvl w:ilvl="0" w:tplc="8356E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26AD1"/>
    <w:multiLevelType w:val="hybridMultilevel"/>
    <w:tmpl w:val="324A8F5C"/>
    <w:lvl w:ilvl="0" w:tplc="E4A4F756">
      <w:start w:val="1"/>
      <w:numFmt w:val="bullet"/>
      <w:lvlText w:val=""/>
      <w:lvlJc w:val="left"/>
      <w:pPr>
        <w:ind w:left="7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4" w15:restartNumberingAfterBreak="0">
    <w:nsid w:val="06AE6C4C"/>
    <w:multiLevelType w:val="multilevel"/>
    <w:tmpl w:val="9BE048C0"/>
    <w:lvl w:ilvl="0">
      <w:start w:val="1"/>
      <w:numFmt w:val="upperRoman"/>
      <w:pStyle w:val="Nagwek1"/>
      <w:lvlText w:val="%1."/>
      <w:lvlJc w:val="left"/>
      <w:pPr>
        <w:tabs>
          <w:tab w:val="num" w:pos="-1211"/>
        </w:tabs>
        <w:ind w:left="-1571" w:hanging="360"/>
      </w:pPr>
      <w:rPr>
        <w:rFonts w:cs="Times New Roman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934"/>
        </w:tabs>
        <w:ind w:left="934" w:hanging="792"/>
      </w:pPr>
      <w:rPr>
        <w:rFonts w:cs="Times New Roman" w:hint="default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-707"/>
        </w:tabs>
        <w:ind w:left="-707" w:hanging="1224"/>
      </w:pPr>
      <w:rPr>
        <w:rFonts w:cs="Times New Roman" w:hint="default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229"/>
        </w:tabs>
        <w:ind w:left="-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89"/>
        </w:tabs>
        <w:ind w:left="30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49"/>
        </w:tabs>
        <w:ind w:left="80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9"/>
        </w:tabs>
        <w:ind w:left="130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29"/>
        </w:tabs>
        <w:ind w:left="181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49"/>
        </w:tabs>
        <w:ind w:left="2389" w:hanging="1440"/>
      </w:pPr>
      <w:rPr>
        <w:rFonts w:cs="Times New Roman" w:hint="default"/>
      </w:rPr>
    </w:lvl>
  </w:abstractNum>
  <w:abstractNum w:abstractNumId="5" w15:restartNumberingAfterBreak="0">
    <w:nsid w:val="080E3783"/>
    <w:multiLevelType w:val="hybridMultilevel"/>
    <w:tmpl w:val="9DA4488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304194"/>
    <w:multiLevelType w:val="hybridMultilevel"/>
    <w:tmpl w:val="2688960A"/>
    <w:lvl w:ilvl="0" w:tplc="A732C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A5290"/>
    <w:multiLevelType w:val="hybridMultilevel"/>
    <w:tmpl w:val="7AEABF56"/>
    <w:lvl w:ilvl="0" w:tplc="8356E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C3F82"/>
    <w:multiLevelType w:val="hybridMultilevel"/>
    <w:tmpl w:val="33665696"/>
    <w:lvl w:ilvl="0" w:tplc="8356E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B5150"/>
    <w:multiLevelType w:val="hybridMultilevel"/>
    <w:tmpl w:val="641618F8"/>
    <w:lvl w:ilvl="0" w:tplc="FFFFFFFF">
      <w:start w:val="1"/>
      <w:numFmt w:val="decimal"/>
      <w:lvlText w:val="%1)"/>
      <w:lvlJc w:val="left"/>
      <w:pPr>
        <w:ind w:left="1116" w:hanging="360"/>
      </w:pPr>
    </w:lvl>
    <w:lvl w:ilvl="1" w:tplc="FFFFFFFF" w:tentative="1">
      <w:start w:val="1"/>
      <w:numFmt w:val="lowerLetter"/>
      <w:lvlText w:val="%2."/>
      <w:lvlJc w:val="left"/>
      <w:pPr>
        <w:ind w:left="1836" w:hanging="360"/>
      </w:pPr>
    </w:lvl>
    <w:lvl w:ilvl="2" w:tplc="FFFFFFFF" w:tentative="1">
      <w:start w:val="1"/>
      <w:numFmt w:val="lowerRoman"/>
      <w:lvlText w:val="%3."/>
      <w:lvlJc w:val="right"/>
      <w:pPr>
        <w:ind w:left="2556" w:hanging="180"/>
      </w:pPr>
    </w:lvl>
    <w:lvl w:ilvl="3" w:tplc="FFFFFFFF" w:tentative="1">
      <w:start w:val="1"/>
      <w:numFmt w:val="decimal"/>
      <w:lvlText w:val="%4."/>
      <w:lvlJc w:val="left"/>
      <w:pPr>
        <w:ind w:left="3276" w:hanging="360"/>
      </w:pPr>
    </w:lvl>
    <w:lvl w:ilvl="4" w:tplc="FFFFFFFF" w:tentative="1">
      <w:start w:val="1"/>
      <w:numFmt w:val="lowerLetter"/>
      <w:lvlText w:val="%5."/>
      <w:lvlJc w:val="left"/>
      <w:pPr>
        <w:ind w:left="3996" w:hanging="360"/>
      </w:pPr>
    </w:lvl>
    <w:lvl w:ilvl="5" w:tplc="FFFFFFFF" w:tentative="1">
      <w:start w:val="1"/>
      <w:numFmt w:val="lowerRoman"/>
      <w:lvlText w:val="%6."/>
      <w:lvlJc w:val="right"/>
      <w:pPr>
        <w:ind w:left="4716" w:hanging="180"/>
      </w:pPr>
    </w:lvl>
    <w:lvl w:ilvl="6" w:tplc="FFFFFFFF" w:tentative="1">
      <w:start w:val="1"/>
      <w:numFmt w:val="decimal"/>
      <w:lvlText w:val="%7."/>
      <w:lvlJc w:val="left"/>
      <w:pPr>
        <w:ind w:left="5436" w:hanging="360"/>
      </w:pPr>
    </w:lvl>
    <w:lvl w:ilvl="7" w:tplc="FFFFFFFF" w:tentative="1">
      <w:start w:val="1"/>
      <w:numFmt w:val="lowerLetter"/>
      <w:lvlText w:val="%8."/>
      <w:lvlJc w:val="left"/>
      <w:pPr>
        <w:ind w:left="6156" w:hanging="360"/>
      </w:pPr>
    </w:lvl>
    <w:lvl w:ilvl="8" w:tplc="FFFFFFFF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0" w15:restartNumberingAfterBreak="0">
    <w:nsid w:val="19FF719E"/>
    <w:multiLevelType w:val="hybridMultilevel"/>
    <w:tmpl w:val="16D8A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578A9"/>
    <w:multiLevelType w:val="hybridMultilevel"/>
    <w:tmpl w:val="19FA1380"/>
    <w:lvl w:ilvl="0" w:tplc="04150013">
      <w:start w:val="1"/>
      <w:numFmt w:val="upperRoman"/>
      <w:lvlText w:val="%1."/>
      <w:lvlJc w:val="right"/>
      <w:pPr>
        <w:ind w:left="1116" w:hanging="360"/>
      </w:pPr>
    </w:lvl>
    <w:lvl w:ilvl="1" w:tplc="FFFFFFFF" w:tentative="1">
      <w:start w:val="1"/>
      <w:numFmt w:val="lowerLetter"/>
      <w:lvlText w:val="%2."/>
      <w:lvlJc w:val="left"/>
      <w:pPr>
        <w:ind w:left="1836" w:hanging="360"/>
      </w:pPr>
    </w:lvl>
    <w:lvl w:ilvl="2" w:tplc="FFFFFFFF" w:tentative="1">
      <w:start w:val="1"/>
      <w:numFmt w:val="lowerRoman"/>
      <w:lvlText w:val="%3."/>
      <w:lvlJc w:val="right"/>
      <w:pPr>
        <w:ind w:left="2556" w:hanging="180"/>
      </w:pPr>
    </w:lvl>
    <w:lvl w:ilvl="3" w:tplc="FFFFFFFF" w:tentative="1">
      <w:start w:val="1"/>
      <w:numFmt w:val="decimal"/>
      <w:lvlText w:val="%4."/>
      <w:lvlJc w:val="left"/>
      <w:pPr>
        <w:ind w:left="3276" w:hanging="360"/>
      </w:pPr>
    </w:lvl>
    <w:lvl w:ilvl="4" w:tplc="FFFFFFFF" w:tentative="1">
      <w:start w:val="1"/>
      <w:numFmt w:val="lowerLetter"/>
      <w:lvlText w:val="%5."/>
      <w:lvlJc w:val="left"/>
      <w:pPr>
        <w:ind w:left="3996" w:hanging="360"/>
      </w:pPr>
    </w:lvl>
    <w:lvl w:ilvl="5" w:tplc="FFFFFFFF" w:tentative="1">
      <w:start w:val="1"/>
      <w:numFmt w:val="lowerRoman"/>
      <w:lvlText w:val="%6."/>
      <w:lvlJc w:val="right"/>
      <w:pPr>
        <w:ind w:left="4716" w:hanging="180"/>
      </w:pPr>
    </w:lvl>
    <w:lvl w:ilvl="6" w:tplc="FFFFFFFF" w:tentative="1">
      <w:start w:val="1"/>
      <w:numFmt w:val="decimal"/>
      <w:lvlText w:val="%7."/>
      <w:lvlJc w:val="left"/>
      <w:pPr>
        <w:ind w:left="5436" w:hanging="360"/>
      </w:pPr>
    </w:lvl>
    <w:lvl w:ilvl="7" w:tplc="FFFFFFFF" w:tentative="1">
      <w:start w:val="1"/>
      <w:numFmt w:val="lowerLetter"/>
      <w:lvlText w:val="%8."/>
      <w:lvlJc w:val="left"/>
      <w:pPr>
        <w:ind w:left="6156" w:hanging="360"/>
      </w:pPr>
    </w:lvl>
    <w:lvl w:ilvl="8" w:tplc="FFFFFFFF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2" w15:restartNumberingAfterBreak="0">
    <w:nsid w:val="22804682"/>
    <w:multiLevelType w:val="hybridMultilevel"/>
    <w:tmpl w:val="641618F8"/>
    <w:lvl w:ilvl="0" w:tplc="04150011">
      <w:start w:val="1"/>
      <w:numFmt w:val="decimal"/>
      <w:lvlText w:val="%1)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3" w15:restartNumberingAfterBreak="0">
    <w:nsid w:val="256E1E93"/>
    <w:multiLevelType w:val="hybridMultilevel"/>
    <w:tmpl w:val="FCD2AB84"/>
    <w:lvl w:ilvl="0" w:tplc="A732C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40E12"/>
    <w:multiLevelType w:val="hybridMultilevel"/>
    <w:tmpl w:val="E61EBE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D2B45"/>
    <w:multiLevelType w:val="hybridMultilevel"/>
    <w:tmpl w:val="6F9C4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81B7D"/>
    <w:multiLevelType w:val="hybridMultilevel"/>
    <w:tmpl w:val="72BC2706"/>
    <w:lvl w:ilvl="0" w:tplc="8FA8C458">
      <w:start w:val="1"/>
      <w:numFmt w:val="bullet"/>
      <w:pStyle w:val="wyliczPk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87CA8"/>
    <w:multiLevelType w:val="hybridMultilevel"/>
    <w:tmpl w:val="3B42CF5E"/>
    <w:lvl w:ilvl="0" w:tplc="8356E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D1048"/>
    <w:multiLevelType w:val="hybridMultilevel"/>
    <w:tmpl w:val="BA0631C4"/>
    <w:lvl w:ilvl="0" w:tplc="A732C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B375C"/>
    <w:multiLevelType w:val="hybridMultilevel"/>
    <w:tmpl w:val="142677FE"/>
    <w:lvl w:ilvl="0" w:tplc="AD320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8382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6E4F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422AA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AA2E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C7A89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B8009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50257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376F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26944AE"/>
    <w:multiLevelType w:val="hybridMultilevel"/>
    <w:tmpl w:val="F724E478"/>
    <w:lvl w:ilvl="0" w:tplc="A732C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86E29"/>
    <w:multiLevelType w:val="hybridMultilevel"/>
    <w:tmpl w:val="AF5E4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461CF"/>
    <w:multiLevelType w:val="hybridMultilevel"/>
    <w:tmpl w:val="6A581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568D6"/>
    <w:multiLevelType w:val="hybridMultilevel"/>
    <w:tmpl w:val="641618F8"/>
    <w:lvl w:ilvl="0" w:tplc="FFFFFFFF">
      <w:start w:val="1"/>
      <w:numFmt w:val="decimal"/>
      <w:lvlText w:val="%1)"/>
      <w:lvlJc w:val="left"/>
      <w:pPr>
        <w:ind w:left="1116" w:hanging="360"/>
      </w:pPr>
    </w:lvl>
    <w:lvl w:ilvl="1" w:tplc="FFFFFFFF" w:tentative="1">
      <w:start w:val="1"/>
      <w:numFmt w:val="lowerLetter"/>
      <w:lvlText w:val="%2."/>
      <w:lvlJc w:val="left"/>
      <w:pPr>
        <w:ind w:left="1836" w:hanging="360"/>
      </w:pPr>
    </w:lvl>
    <w:lvl w:ilvl="2" w:tplc="FFFFFFFF" w:tentative="1">
      <w:start w:val="1"/>
      <w:numFmt w:val="lowerRoman"/>
      <w:lvlText w:val="%3."/>
      <w:lvlJc w:val="right"/>
      <w:pPr>
        <w:ind w:left="2556" w:hanging="180"/>
      </w:pPr>
    </w:lvl>
    <w:lvl w:ilvl="3" w:tplc="FFFFFFFF" w:tentative="1">
      <w:start w:val="1"/>
      <w:numFmt w:val="decimal"/>
      <w:lvlText w:val="%4."/>
      <w:lvlJc w:val="left"/>
      <w:pPr>
        <w:ind w:left="3276" w:hanging="360"/>
      </w:pPr>
    </w:lvl>
    <w:lvl w:ilvl="4" w:tplc="FFFFFFFF" w:tentative="1">
      <w:start w:val="1"/>
      <w:numFmt w:val="lowerLetter"/>
      <w:lvlText w:val="%5."/>
      <w:lvlJc w:val="left"/>
      <w:pPr>
        <w:ind w:left="3996" w:hanging="360"/>
      </w:pPr>
    </w:lvl>
    <w:lvl w:ilvl="5" w:tplc="FFFFFFFF" w:tentative="1">
      <w:start w:val="1"/>
      <w:numFmt w:val="lowerRoman"/>
      <w:lvlText w:val="%6."/>
      <w:lvlJc w:val="right"/>
      <w:pPr>
        <w:ind w:left="4716" w:hanging="180"/>
      </w:pPr>
    </w:lvl>
    <w:lvl w:ilvl="6" w:tplc="FFFFFFFF" w:tentative="1">
      <w:start w:val="1"/>
      <w:numFmt w:val="decimal"/>
      <w:lvlText w:val="%7."/>
      <w:lvlJc w:val="left"/>
      <w:pPr>
        <w:ind w:left="5436" w:hanging="360"/>
      </w:pPr>
    </w:lvl>
    <w:lvl w:ilvl="7" w:tplc="FFFFFFFF" w:tentative="1">
      <w:start w:val="1"/>
      <w:numFmt w:val="lowerLetter"/>
      <w:lvlText w:val="%8."/>
      <w:lvlJc w:val="left"/>
      <w:pPr>
        <w:ind w:left="6156" w:hanging="360"/>
      </w:pPr>
    </w:lvl>
    <w:lvl w:ilvl="8" w:tplc="FFFFFFFF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4" w15:restartNumberingAfterBreak="0">
    <w:nsid w:val="5F340AE0"/>
    <w:multiLevelType w:val="hybridMultilevel"/>
    <w:tmpl w:val="CB2288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58"/>
    <w:multiLevelType w:val="hybridMultilevel"/>
    <w:tmpl w:val="641618F8"/>
    <w:lvl w:ilvl="0" w:tplc="FFFFFFFF">
      <w:start w:val="1"/>
      <w:numFmt w:val="decimal"/>
      <w:lvlText w:val="%1)"/>
      <w:lvlJc w:val="left"/>
      <w:pPr>
        <w:ind w:left="1116" w:hanging="360"/>
      </w:pPr>
    </w:lvl>
    <w:lvl w:ilvl="1" w:tplc="FFFFFFFF" w:tentative="1">
      <w:start w:val="1"/>
      <w:numFmt w:val="lowerLetter"/>
      <w:lvlText w:val="%2."/>
      <w:lvlJc w:val="left"/>
      <w:pPr>
        <w:ind w:left="1836" w:hanging="360"/>
      </w:pPr>
    </w:lvl>
    <w:lvl w:ilvl="2" w:tplc="FFFFFFFF" w:tentative="1">
      <w:start w:val="1"/>
      <w:numFmt w:val="lowerRoman"/>
      <w:lvlText w:val="%3."/>
      <w:lvlJc w:val="right"/>
      <w:pPr>
        <w:ind w:left="2556" w:hanging="180"/>
      </w:pPr>
    </w:lvl>
    <w:lvl w:ilvl="3" w:tplc="FFFFFFFF" w:tentative="1">
      <w:start w:val="1"/>
      <w:numFmt w:val="decimal"/>
      <w:lvlText w:val="%4."/>
      <w:lvlJc w:val="left"/>
      <w:pPr>
        <w:ind w:left="3276" w:hanging="360"/>
      </w:pPr>
    </w:lvl>
    <w:lvl w:ilvl="4" w:tplc="FFFFFFFF" w:tentative="1">
      <w:start w:val="1"/>
      <w:numFmt w:val="lowerLetter"/>
      <w:lvlText w:val="%5."/>
      <w:lvlJc w:val="left"/>
      <w:pPr>
        <w:ind w:left="3996" w:hanging="360"/>
      </w:pPr>
    </w:lvl>
    <w:lvl w:ilvl="5" w:tplc="FFFFFFFF" w:tentative="1">
      <w:start w:val="1"/>
      <w:numFmt w:val="lowerRoman"/>
      <w:lvlText w:val="%6."/>
      <w:lvlJc w:val="right"/>
      <w:pPr>
        <w:ind w:left="4716" w:hanging="180"/>
      </w:pPr>
    </w:lvl>
    <w:lvl w:ilvl="6" w:tplc="FFFFFFFF" w:tentative="1">
      <w:start w:val="1"/>
      <w:numFmt w:val="decimal"/>
      <w:lvlText w:val="%7."/>
      <w:lvlJc w:val="left"/>
      <w:pPr>
        <w:ind w:left="5436" w:hanging="360"/>
      </w:pPr>
    </w:lvl>
    <w:lvl w:ilvl="7" w:tplc="FFFFFFFF" w:tentative="1">
      <w:start w:val="1"/>
      <w:numFmt w:val="lowerLetter"/>
      <w:lvlText w:val="%8."/>
      <w:lvlJc w:val="left"/>
      <w:pPr>
        <w:ind w:left="6156" w:hanging="360"/>
      </w:pPr>
    </w:lvl>
    <w:lvl w:ilvl="8" w:tplc="FFFFFFFF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6" w15:restartNumberingAfterBreak="0">
    <w:nsid w:val="61F9539F"/>
    <w:multiLevelType w:val="hybridMultilevel"/>
    <w:tmpl w:val="941A289A"/>
    <w:lvl w:ilvl="0" w:tplc="A732C8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9D3D88"/>
    <w:multiLevelType w:val="hybridMultilevel"/>
    <w:tmpl w:val="84760360"/>
    <w:lvl w:ilvl="0" w:tplc="A732C8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436913">
    <w:abstractNumId w:val="4"/>
  </w:num>
  <w:num w:numId="2" w16cid:durableId="1353993781">
    <w:abstractNumId w:val="16"/>
  </w:num>
  <w:num w:numId="3" w16cid:durableId="160897642">
    <w:abstractNumId w:val="2"/>
  </w:num>
  <w:num w:numId="4" w16cid:durableId="1706325398">
    <w:abstractNumId w:val="3"/>
  </w:num>
  <w:num w:numId="5" w16cid:durableId="2136215724">
    <w:abstractNumId w:val="21"/>
  </w:num>
  <w:num w:numId="6" w16cid:durableId="2020158329">
    <w:abstractNumId w:val="26"/>
  </w:num>
  <w:num w:numId="7" w16cid:durableId="1286347647">
    <w:abstractNumId w:val="27"/>
  </w:num>
  <w:num w:numId="8" w16cid:durableId="1786727194">
    <w:abstractNumId w:val="10"/>
  </w:num>
  <w:num w:numId="9" w16cid:durableId="64033182">
    <w:abstractNumId w:val="18"/>
  </w:num>
  <w:num w:numId="10" w16cid:durableId="34503588">
    <w:abstractNumId w:val="6"/>
  </w:num>
  <w:num w:numId="11" w16cid:durableId="278994115">
    <w:abstractNumId w:val="13"/>
  </w:num>
  <w:num w:numId="12" w16cid:durableId="2141876385">
    <w:abstractNumId w:val="20"/>
  </w:num>
  <w:num w:numId="13" w16cid:durableId="1131172359">
    <w:abstractNumId w:val="7"/>
  </w:num>
  <w:num w:numId="14" w16cid:durableId="1693872467">
    <w:abstractNumId w:val="8"/>
  </w:num>
  <w:num w:numId="15" w16cid:durableId="1611160628">
    <w:abstractNumId w:val="22"/>
  </w:num>
  <w:num w:numId="16" w16cid:durableId="1050425785">
    <w:abstractNumId w:val="0"/>
  </w:num>
  <w:num w:numId="17" w16cid:durableId="278028671">
    <w:abstractNumId w:val="5"/>
  </w:num>
  <w:num w:numId="18" w16cid:durableId="572591116">
    <w:abstractNumId w:val="15"/>
  </w:num>
  <w:num w:numId="19" w16cid:durableId="1352488766">
    <w:abstractNumId w:val="1"/>
  </w:num>
  <w:num w:numId="20" w16cid:durableId="562788882">
    <w:abstractNumId w:val="12"/>
  </w:num>
  <w:num w:numId="21" w16cid:durableId="1758212770">
    <w:abstractNumId w:val="19"/>
  </w:num>
  <w:num w:numId="22" w16cid:durableId="718019015">
    <w:abstractNumId w:val="25"/>
  </w:num>
  <w:num w:numId="23" w16cid:durableId="1992371570">
    <w:abstractNumId w:val="23"/>
  </w:num>
  <w:num w:numId="24" w16cid:durableId="1523856669">
    <w:abstractNumId w:val="9"/>
  </w:num>
  <w:num w:numId="25" w16cid:durableId="680666386">
    <w:abstractNumId w:val="11"/>
  </w:num>
  <w:num w:numId="26" w16cid:durableId="1314260429">
    <w:abstractNumId w:val="14"/>
  </w:num>
  <w:num w:numId="27" w16cid:durableId="2074424855">
    <w:abstractNumId w:val="17"/>
  </w:num>
  <w:num w:numId="28" w16cid:durableId="300234423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5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DE"/>
    <w:rsid w:val="00000272"/>
    <w:rsid w:val="00000C56"/>
    <w:rsid w:val="00002608"/>
    <w:rsid w:val="000036BE"/>
    <w:rsid w:val="00003B00"/>
    <w:rsid w:val="000052CD"/>
    <w:rsid w:val="0000643F"/>
    <w:rsid w:val="000065BC"/>
    <w:rsid w:val="00007C1D"/>
    <w:rsid w:val="0001018B"/>
    <w:rsid w:val="00010CD2"/>
    <w:rsid w:val="00011686"/>
    <w:rsid w:val="0001398C"/>
    <w:rsid w:val="000145EC"/>
    <w:rsid w:val="00014CFA"/>
    <w:rsid w:val="00014D28"/>
    <w:rsid w:val="000156A5"/>
    <w:rsid w:val="00015970"/>
    <w:rsid w:val="00016FFC"/>
    <w:rsid w:val="000177C0"/>
    <w:rsid w:val="00020D98"/>
    <w:rsid w:val="000221C4"/>
    <w:rsid w:val="000231AB"/>
    <w:rsid w:val="00024488"/>
    <w:rsid w:val="0002515F"/>
    <w:rsid w:val="0002693F"/>
    <w:rsid w:val="00026F60"/>
    <w:rsid w:val="0003054C"/>
    <w:rsid w:val="00030820"/>
    <w:rsid w:val="000312FD"/>
    <w:rsid w:val="00031F66"/>
    <w:rsid w:val="00032ACF"/>
    <w:rsid w:val="000331B3"/>
    <w:rsid w:val="00033252"/>
    <w:rsid w:val="000338E4"/>
    <w:rsid w:val="00037547"/>
    <w:rsid w:val="00042CFD"/>
    <w:rsid w:val="00044301"/>
    <w:rsid w:val="00046379"/>
    <w:rsid w:val="00047439"/>
    <w:rsid w:val="0005088C"/>
    <w:rsid w:val="00050EDB"/>
    <w:rsid w:val="000518F7"/>
    <w:rsid w:val="00052465"/>
    <w:rsid w:val="00053908"/>
    <w:rsid w:val="00053E73"/>
    <w:rsid w:val="00054DE0"/>
    <w:rsid w:val="0005510F"/>
    <w:rsid w:val="00055CED"/>
    <w:rsid w:val="00061290"/>
    <w:rsid w:val="00061383"/>
    <w:rsid w:val="00061920"/>
    <w:rsid w:val="00062EE8"/>
    <w:rsid w:val="00064BEE"/>
    <w:rsid w:val="000658D9"/>
    <w:rsid w:val="00065A18"/>
    <w:rsid w:val="00065E76"/>
    <w:rsid w:val="0007327A"/>
    <w:rsid w:val="00073600"/>
    <w:rsid w:val="0007377B"/>
    <w:rsid w:val="00082DC0"/>
    <w:rsid w:val="0008333E"/>
    <w:rsid w:val="000833FF"/>
    <w:rsid w:val="00083559"/>
    <w:rsid w:val="0008385F"/>
    <w:rsid w:val="0008427D"/>
    <w:rsid w:val="00085467"/>
    <w:rsid w:val="00086B33"/>
    <w:rsid w:val="00086E36"/>
    <w:rsid w:val="0008730E"/>
    <w:rsid w:val="00090119"/>
    <w:rsid w:val="00090FD4"/>
    <w:rsid w:val="00091D9B"/>
    <w:rsid w:val="0009392B"/>
    <w:rsid w:val="000940F8"/>
    <w:rsid w:val="00094DE6"/>
    <w:rsid w:val="000957B5"/>
    <w:rsid w:val="000959E9"/>
    <w:rsid w:val="000965E2"/>
    <w:rsid w:val="00096E6A"/>
    <w:rsid w:val="000A0F22"/>
    <w:rsid w:val="000A1ECB"/>
    <w:rsid w:val="000A2141"/>
    <w:rsid w:val="000A2149"/>
    <w:rsid w:val="000A3B82"/>
    <w:rsid w:val="000A3CEE"/>
    <w:rsid w:val="000A64DE"/>
    <w:rsid w:val="000A6789"/>
    <w:rsid w:val="000A7AD9"/>
    <w:rsid w:val="000A7CB0"/>
    <w:rsid w:val="000B104C"/>
    <w:rsid w:val="000B26ED"/>
    <w:rsid w:val="000B3816"/>
    <w:rsid w:val="000B3CE7"/>
    <w:rsid w:val="000B490D"/>
    <w:rsid w:val="000B4B9C"/>
    <w:rsid w:val="000B5AF5"/>
    <w:rsid w:val="000B7840"/>
    <w:rsid w:val="000B7EA1"/>
    <w:rsid w:val="000C0564"/>
    <w:rsid w:val="000C0745"/>
    <w:rsid w:val="000C2782"/>
    <w:rsid w:val="000C2A66"/>
    <w:rsid w:val="000C2DCE"/>
    <w:rsid w:val="000C45B3"/>
    <w:rsid w:val="000C5AB4"/>
    <w:rsid w:val="000C659F"/>
    <w:rsid w:val="000C77BF"/>
    <w:rsid w:val="000C79A2"/>
    <w:rsid w:val="000D0F02"/>
    <w:rsid w:val="000D35C4"/>
    <w:rsid w:val="000D6C7F"/>
    <w:rsid w:val="000D6EDD"/>
    <w:rsid w:val="000D72B6"/>
    <w:rsid w:val="000E291B"/>
    <w:rsid w:val="000E3715"/>
    <w:rsid w:val="000E3861"/>
    <w:rsid w:val="000E480E"/>
    <w:rsid w:val="000E56DC"/>
    <w:rsid w:val="000E597E"/>
    <w:rsid w:val="000E64AD"/>
    <w:rsid w:val="000E7F40"/>
    <w:rsid w:val="000F46D8"/>
    <w:rsid w:val="000F4719"/>
    <w:rsid w:val="000F5D8D"/>
    <w:rsid w:val="000F675C"/>
    <w:rsid w:val="000F7839"/>
    <w:rsid w:val="000F7DED"/>
    <w:rsid w:val="00102E0D"/>
    <w:rsid w:val="00104074"/>
    <w:rsid w:val="00104995"/>
    <w:rsid w:val="001052FC"/>
    <w:rsid w:val="00105D7D"/>
    <w:rsid w:val="00106129"/>
    <w:rsid w:val="001073B0"/>
    <w:rsid w:val="00111606"/>
    <w:rsid w:val="00111C2D"/>
    <w:rsid w:val="00112443"/>
    <w:rsid w:val="00112EB1"/>
    <w:rsid w:val="00112EF4"/>
    <w:rsid w:val="00112FE2"/>
    <w:rsid w:val="0011435B"/>
    <w:rsid w:val="00115054"/>
    <w:rsid w:val="00116A2E"/>
    <w:rsid w:val="00120781"/>
    <w:rsid w:val="00120CB8"/>
    <w:rsid w:val="0012105D"/>
    <w:rsid w:val="00123697"/>
    <w:rsid w:val="001237A6"/>
    <w:rsid w:val="001248BB"/>
    <w:rsid w:val="001255F2"/>
    <w:rsid w:val="001258E2"/>
    <w:rsid w:val="001264E4"/>
    <w:rsid w:val="00126E79"/>
    <w:rsid w:val="0013000E"/>
    <w:rsid w:val="001300EB"/>
    <w:rsid w:val="00130B31"/>
    <w:rsid w:val="001311C6"/>
    <w:rsid w:val="0013198D"/>
    <w:rsid w:val="00132277"/>
    <w:rsid w:val="00132A29"/>
    <w:rsid w:val="00133A45"/>
    <w:rsid w:val="001340CF"/>
    <w:rsid w:val="00136DBF"/>
    <w:rsid w:val="00137454"/>
    <w:rsid w:val="00140082"/>
    <w:rsid w:val="001406CA"/>
    <w:rsid w:val="00141185"/>
    <w:rsid w:val="00141291"/>
    <w:rsid w:val="00142779"/>
    <w:rsid w:val="001431A7"/>
    <w:rsid w:val="00143772"/>
    <w:rsid w:val="001439A8"/>
    <w:rsid w:val="00143DAE"/>
    <w:rsid w:val="0014479C"/>
    <w:rsid w:val="00144897"/>
    <w:rsid w:val="00144D59"/>
    <w:rsid w:val="0014605B"/>
    <w:rsid w:val="00146BCC"/>
    <w:rsid w:val="00147B80"/>
    <w:rsid w:val="001504CF"/>
    <w:rsid w:val="001505EC"/>
    <w:rsid w:val="00150705"/>
    <w:rsid w:val="001507FF"/>
    <w:rsid w:val="0015213D"/>
    <w:rsid w:val="001535A6"/>
    <w:rsid w:val="00153C03"/>
    <w:rsid w:val="00153DC3"/>
    <w:rsid w:val="001549E5"/>
    <w:rsid w:val="00154A55"/>
    <w:rsid w:val="00155BBC"/>
    <w:rsid w:val="00155EDB"/>
    <w:rsid w:val="001565EB"/>
    <w:rsid w:val="0015677E"/>
    <w:rsid w:val="00161A0E"/>
    <w:rsid w:val="001633E8"/>
    <w:rsid w:val="00163720"/>
    <w:rsid w:val="00166AAB"/>
    <w:rsid w:val="00167769"/>
    <w:rsid w:val="00170DAA"/>
    <w:rsid w:val="00173871"/>
    <w:rsid w:val="0017414F"/>
    <w:rsid w:val="001742E4"/>
    <w:rsid w:val="00176AC7"/>
    <w:rsid w:val="00177211"/>
    <w:rsid w:val="001775D6"/>
    <w:rsid w:val="00177CD1"/>
    <w:rsid w:val="00180C6B"/>
    <w:rsid w:val="001823A7"/>
    <w:rsid w:val="001832F6"/>
    <w:rsid w:val="0018371B"/>
    <w:rsid w:val="00183AA1"/>
    <w:rsid w:val="001844AD"/>
    <w:rsid w:val="001850EF"/>
    <w:rsid w:val="00185526"/>
    <w:rsid w:val="00185EED"/>
    <w:rsid w:val="00186698"/>
    <w:rsid w:val="001869FC"/>
    <w:rsid w:val="00187607"/>
    <w:rsid w:val="00187D34"/>
    <w:rsid w:val="00190BA2"/>
    <w:rsid w:val="00194DFE"/>
    <w:rsid w:val="001A3138"/>
    <w:rsid w:val="001A38D1"/>
    <w:rsid w:val="001A4162"/>
    <w:rsid w:val="001A4B3A"/>
    <w:rsid w:val="001A553F"/>
    <w:rsid w:val="001A63B5"/>
    <w:rsid w:val="001A7801"/>
    <w:rsid w:val="001B1321"/>
    <w:rsid w:val="001B15D2"/>
    <w:rsid w:val="001B162C"/>
    <w:rsid w:val="001B1959"/>
    <w:rsid w:val="001B4B75"/>
    <w:rsid w:val="001B77F8"/>
    <w:rsid w:val="001C0BF4"/>
    <w:rsid w:val="001C220D"/>
    <w:rsid w:val="001C2CA2"/>
    <w:rsid w:val="001C2F3F"/>
    <w:rsid w:val="001C4E96"/>
    <w:rsid w:val="001C50F3"/>
    <w:rsid w:val="001C54DD"/>
    <w:rsid w:val="001C63B7"/>
    <w:rsid w:val="001C645E"/>
    <w:rsid w:val="001C70EE"/>
    <w:rsid w:val="001C71EF"/>
    <w:rsid w:val="001C7A09"/>
    <w:rsid w:val="001D4BDE"/>
    <w:rsid w:val="001D5F1E"/>
    <w:rsid w:val="001D628A"/>
    <w:rsid w:val="001D65B1"/>
    <w:rsid w:val="001E0D22"/>
    <w:rsid w:val="001E0D39"/>
    <w:rsid w:val="001E143C"/>
    <w:rsid w:val="001E3042"/>
    <w:rsid w:val="001E4211"/>
    <w:rsid w:val="001E5B12"/>
    <w:rsid w:val="001E643B"/>
    <w:rsid w:val="001E6CFA"/>
    <w:rsid w:val="001E6F16"/>
    <w:rsid w:val="001E78AB"/>
    <w:rsid w:val="001F0800"/>
    <w:rsid w:val="001F0921"/>
    <w:rsid w:val="001F20D9"/>
    <w:rsid w:val="001F29F1"/>
    <w:rsid w:val="001F30A7"/>
    <w:rsid w:val="001F32B3"/>
    <w:rsid w:val="001F3540"/>
    <w:rsid w:val="001F35C1"/>
    <w:rsid w:val="001F3E9A"/>
    <w:rsid w:val="001F4229"/>
    <w:rsid w:val="001F65F7"/>
    <w:rsid w:val="001F7BC3"/>
    <w:rsid w:val="00201BF0"/>
    <w:rsid w:val="0020211E"/>
    <w:rsid w:val="002031A1"/>
    <w:rsid w:val="00203CBD"/>
    <w:rsid w:val="0020497E"/>
    <w:rsid w:val="002054F9"/>
    <w:rsid w:val="0020561A"/>
    <w:rsid w:val="00207A67"/>
    <w:rsid w:val="00207B0D"/>
    <w:rsid w:val="00210983"/>
    <w:rsid w:val="002113EF"/>
    <w:rsid w:val="00213428"/>
    <w:rsid w:val="0021441E"/>
    <w:rsid w:val="00214634"/>
    <w:rsid w:val="002159CE"/>
    <w:rsid w:val="00215D53"/>
    <w:rsid w:val="00216BCD"/>
    <w:rsid w:val="002201F0"/>
    <w:rsid w:val="002239F1"/>
    <w:rsid w:val="00223A8E"/>
    <w:rsid w:val="00223D38"/>
    <w:rsid w:val="00224A1C"/>
    <w:rsid w:val="00224E17"/>
    <w:rsid w:val="00225D96"/>
    <w:rsid w:val="00227723"/>
    <w:rsid w:val="00230332"/>
    <w:rsid w:val="00230B64"/>
    <w:rsid w:val="00233116"/>
    <w:rsid w:val="002346C0"/>
    <w:rsid w:val="00235428"/>
    <w:rsid w:val="00236F48"/>
    <w:rsid w:val="0023736B"/>
    <w:rsid w:val="0023766D"/>
    <w:rsid w:val="002422B9"/>
    <w:rsid w:val="00242B5C"/>
    <w:rsid w:val="002441D8"/>
    <w:rsid w:val="00244817"/>
    <w:rsid w:val="00246122"/>
    <w:rsid w:val="0024633E"/>
    <w:rsid w:val="00247289"/>
    <w:rsid w:val="00247F0A"/>
    <w:rsid w:val="002503B7"/>
    <w:rsid w:val="00250FB3"/>
    <w:rsid w:val="002518AB"/>
    <w:rsid w:val="00253102"/>
    <w:rsid w:val="002531B7"/>
    <w:rsid w:val="002535AE"/>
    <w:rsid w:val="002551B5"/>
    <w:rsid w:val="002552EE"/>
    <w:rsid w:val="00255A86"/>
    <w:rsid w:val="00256FA9"/>
    <w:rsid w:val="002603A6"/>
    <w:rsid w:val="00260887"/>
    <w:rsid w:val="002621FD"/>
    <w:rsid w:val="002625D2"/>
    <w:rsid w:val="00263783"/>
    <w:rsid w:val="00264EE2"/>
    <w:rsid w:val="00265283"/>
    <w:rsid w:val="002710AD"/>
    <w:rsid w:val="002712D8"/>
    <w:rsid w:val="002716DC"/>
    <w:rsid w:val="00274541"/>
    <w:rsid w:val="00274BEA"/>
    <w:rsid w:val="00275031"/>
    <w:rsid w:val="00277B55"/>
    <w:rsid w:val="00281106"/>
    <w:rsid w:val="00281223"/>
    <w:rsid w:val="002815D0"/>
    <w:rsid w:val="0028277C"/>
    <w:rsid w:val="0028366D"/>
    <w:rsid w:val="00283F03"/>
    <w:rsid w:val="00284E61"/>
    <w:rsid w:val="00286089"/>
    <w:rsid w:val="002865E2"/>
    <w:rsid w:val="00291E95"/>
    <w:rsid w:val="002920D4"/>
    <w:rsid w:val="0029381B"/>
    <w:rsid w:val="00294D23"/>
    <w:rsid w:val="00294E13"/>
    <w:rsid w:val="0029707B"/>
    <w:rsid w:val="0029721E"/>
    <w:rsid w:val="002A0718"/>
    <w:rsid w:val="002A0AC2"/>
    <w:rsid w:val="002A1587"/>
    <w:rsid w:val="002A2B91"/>
    <w:rsid w:val="002A3481"/>
    <w:rsid w:val="002A4732"/>
    <w:rsid w:val="002A4E20"/>
    <w:rsid w:val="002A532E"/>
    <w:rsid w:val="002A76B6"/>
    <w:rsid w:val="002A7BE4"/>
    <w:rsid w:val="002B171F"/>
    <w:rsid w:val="002B1DA5"/>
    <w:rsid w:val="002B2161"/>
    <w:rsid w:val="002B2261"/>
    <w:rsid w:val="002B46DA"/>
    <w:rsid w:val="002B7A88"/>
    <w:rsid w:val="002C092C"/>
    <w:rsid w:val="002C2242"/>
    <w:rsid w:val="002C4B66"/>
    <w:rsid w:val="002C7C4E"/>
    <w:rsid w:val="002D031A"/>
    <w:rsid w:val="002D1E96"/>
    <w:rsid w:val="002D2B15"/>
    <w:rsid w:val="002D3257"/>
    <w:rsid w:val="002D36AF"/>
    <w:rsid w:val="002D4EDD"/>
    <w:rsid w:val="002D5E3E"/>
    <w:rsid w:val="002D6262"/>
    <w:rsid w:val="002D7A7B"/>
    <w:rsid w:val="002E0D87"/>
    <w:rsid w:val="002E0EAA"/>
    <w:rsid w:val="002E13CB"/>
    <w:rsid w:val="002E1591"/>
    <w:rsid w:val="002E179B"/>
    <w:rsid w:val="002E1BAF"/>
    <w:rsid w:val="002E38BF"/>
    <w:rsid w:val="002E44E3"/>
    <w:rsid w:val="002E4A80"/>
    <w:rsid w:val="002E5141"/>
    <w:rsid w:val="002E5242"/>
    <w:rsid w:val="002E69E4"/>
    <w:rsid w:val="002E6DEC"/>
    <w:rsid w:val="002F362A"/>
    <w:rsid w:val="002F391E"/>
    <w:rsid w:val="002F60F2"/>
    <w:rsid w:val="002F611F"/>
    <w:rsid w:val="002F7477"/>
    <w:rsid w:val="002F7FD4"/>
    <w:rsid w:val="00300E0D"/>
    <w:rsid w:val="00302AC9"/>
    <w:rsid w:val="00303D5A"/>
    <w:rsid w:val="00303D7A"/>
    <w:rsid w:val="003050BC"/>
    <w:rsid w:val="00306473"/>
    <w:rsid w:val="00306E95"/>
    <w:rsid w:val="00310535"/>
    <w:rsid w:val="003117F5"/>
    <w:rsid w:val="00313183"/>
    <w:rsid w:val="00315D6C"/>
    <w:rsid w:val="003161D3"/>
    <w:rsid w:val="00317888"/>
    <w:rsid w:val="003178F5"/>
    <w:rsid w:val="00317A14"/>
    <w:rsid w:val="00317E65"/>
    <w:rsid w:val="00320B79"/>
    <w:rsid w:val="00326600"/>
    <w:rsid w:val="003302BB"/>
    <w:rsid w:val="003315E4"/>
    <w:rsid w:val="00332CA2"/>
    <w:rsid w:val="00333C85"/>
    <w:rsid w:val="00334791"/>
    <w:rsid w:val="00334A05"/>
    <w:rsid w:val="00334BC7"/>
    <w:rsid w:val="00334C93"/>
    <w:rsid w:val="00336B61"/>
    <w:rsid w:val="003373AD"/>
    <w:rsid w:val="00337CB6"/>
    <w:rsid w:val="00340504"/>
    <w:rsid w:val="00342EEC"/>
    <w:rsid w:val="003435F1"/>
    <w:rsid w:val="003436BB"/>
    <w:rsid w:val="0034503A"/>
    <w:rsid w:val="00345A89"/>
    <w:rsid w:val="003475AC"/>
    <w:rsid w:val="00351034"/>
    <w:rsid w:val="003511FE"/>
    <w:rsid w:val="00352623"/>
    <w:rsid w:val="003529F5"/>
    <w:rsid w:val="00352FFE"/>
    <w:rsid w:val="0035330D"/>
    <w:rsid w:val="0035511F"/>
    <w:rsid w:val="00355388"/>
    <w:rsid w:val="00355CFF"/>
    <w:rsid w:val="003564A5"/>
    <w:rsid w:val="00356576"/>
    <w:rsid w:val="0035729F"/>
    <w:rsid w:val="00357E50"/>
    <w:rsid w:val="00360F70"/>
    <w:rsid w:val="00361D97"/>
    <w:rsid w:val="00365773"/>
    <w:rsid w:val="00367A91"/>
    <w:rsid w:val="00367C72"/>
    <w:rsid w:val="0037093A"/>
    <w:rsid w:val="003710B3"/>
    <w:rsid w:val="00371153"/>
    <w:rsid w:val="0037481F"/>
    <w:rsid w:val="003768B0"/>
    <w:rsid w:val="00376D42"/>
    <w:rsid w:val="00376F91"/>
    <w:rsid w:val="00377584"/>
    <w:rsid w:val="00380708"/>
    <w:rsid w:val="00381E24"/>
    <w:rsid w:val="003821DE"/>
    <w:rsid w:val="00383588"/>
    <w:rsid w:val="00383681"/>
    <w:rsid w:val="00384DC4"/>
    <w:rsid w:val="0038517A"/>
    <w:rsid w:val="00386961"/>
    <w:rsid w:val="00390BED"/>
    <w:rsid w:val="00391365"/>
    <w:rsid w:val="0039162A"/>
    <w:rsid w:val="00392C49"/>
    <w:rsid w:val="00393E51"/>
    <w:rsid w:val="00394CFA"/>
    <w:rsid w:val="003950E3"/>
    <w:rsid w:val="00396822"/>
    <w:rsid w:val="00397830"/>
    <w:rsid w:val="003A0462"/>
    <w:rsid w:val="003A218D"/>
    <w:rsid w:val="003A26EA"/>
    <w:rsid w:val="003A36F4"/>
    <w:rsid w:val="003A6A14"/>
    <w:rsid w:val="003A6FD5"/>
    <w:rsid w:val="003B252D"/>
    <w:rsid w:val="003B3B32"/>
    <w:rsid w:val="003B4756"/>
    <w:rsid w:val="003B4EAE"/>
    <w:rsid w:val="003B74DA"/>
    <w:rsid w:val="003C4CB3"/>
    <w:rsid w:val="003C6B05"/>
    <w:rsid w:val="003C747B"/>
    <w:rsid w:val="003D1309"/>
    <w:rsid w:val="003D1F5E"/>
    <w:rsid w:val="003D3898"/>
    <w:rsid w:val="003E0582"/>
    <w:rsid w:val="003E0D3C"/>
    <w:rsid w:val="003E0F72"/>
    <w:rsid w:val="003E1A65"/>
    <w:rsid w:val="003E1ABD"/>
    <w:rsid w:val="003E230A"/>
    <w:rsid w:val="003E29A8"/>
    <w:rsid w:val="003E38C5"/>
    <w:rsid w:val="003E3B6F"/>
    <w:rsid w:val="003E71E2"/>
    <w:rsid w:val="003F1431"/>
    <w:rsid w:val="003F183A"/>
    <w:rsid w:val="003F2042"/>
    <w:rsid w:val="003F205D"/>
    <w:rsid w:val="003F2A7C"/>
    <w:rsid w:val="003F5303"/>
    <w:rsid w:val="003F5897"/>
    <w:rsid w:val="003F6590"/>
    <w:rsid w:val="003F6E28"/>
    <w:rsid w:val="003F7309"/>
    <w:rsid w:val="003F7CC5"/>
    <w:rsid w:val="00400893"/>
    <w:rsid w:val="00400AD6"/>
    <w:rsid w:val="00400E86"/>
    <w:rsid w:val="00406DCF"/>
    <w:rsid w:val="004121F5"/>
    <w:rsid w:val="004126B7"/>
    <w:rsid w:val="00412FD5"/>
    <w:rsid w:val="004142BA"/>
    <w:rsid w:val="004212B8"/>
    <w:rsid w:val="00422F9F"/>
    <w:rsid w:val="00423C3E"/>
    <w:rsid w:val="00424BA6"/>
    <w:rsid w:val="00426764"/>
    <w:rsid w:val="0043369B"/>
    <w:rsid w:val="00433D35"/>
    <w:rsid w:val="00434628"/>
    <w:rsid w:val="00435B8F"/>
    <w:rsid w:val="00444343"/>
    <w:rsid w:val="00446071"/>
    <w:rsid w:val="004460A1"/>
    <w:rsid w:val="00446124"/>
    <w:rsid w:val="0044664B"/>
    <w:rsid w:val="00446733"/>
    <w:rsid w:val="004504B1"/>
    <w:rsid w:val="004543CC"/>
    <w:rsid w:val="00455822"/>
    <w:rsid w:val="004558E9"/>
    <w:rsid w:val="00457418"/>
    <w:rsid w:val="00457CCA"/>
    <w:rsid w:val="00461422"/>
    <w:rsid w:val="00461BA5"/>
    <w:rsid w:val="00461F7B"/>
    <w:rsid w:val="00464031"/>
    <w:rsid w:val="0046409D"/>
    <w:rsid w:val="0046572A"/>
    <w:rsid w:val="004661F9"/>
    <w:rsid w:val="00466F05"/>
    <w:rsid w:val="0046745E"/>
    <w:rsid w:val="0047027F"/>
    <w:rsid w:val="00470BD9"/>
    <w:rsid w:val="00472E14"/>
    <w:rsid w:val="004742B3"/>
    <w:rsid w:val="004748D4"/>
    <w:rsid w:val="00476DB0"/>
    <w:rsid w:val="004825D2"/>
    <w:rsid w:val="004829D8"/>
    <w:rsid w:val="00487A9D"/>
    <w:rsid w:val="00487FFB"/>
    <w:rsid w:val="00491364"/>
    <w:rsid w:val="004918A1"/>
    <w:rsid w:val="00493268"/>
    <w:rsid w:val="00493F6A"/>
    <w:rsid w:val="0049575D"/>
    <w:rsid w:val="00495FD6"/>
    <w:rsid w:val="00496A48"/>
    <w:rsid w:val="004A6021"/>
    <w:rsid w:val="004A79A7"/>
    <w:rsid w:val="004B07A6"/>
    <w:rsid w:val="004B15D5"/>
    <w:rsid w:val="004B2926"/>
    <w:rsid w:val="004B297F"/>
    <w:rsid w:val="004B2E3E"/>
    <w:rsid w:val="004B3E86"/>
    <w:rsid w:val="004B4879"/>
    <w:rsid w:val="004B661F"/>
    <w:rsid w:val="004B69E1"/>
    <w:rsid w:val="004B73C8"/>
    <w:rsid w:val="004B7A6A"/>
    <w:rsid w:val="004C0077"/>
    <w:rsid w:val="004C1F0C"/>
    <w:rsid w:val="004C2D0F"/>
    <w:rsid w:val="004C479F"/>
    <w:rsid w:val="004C4DBB"/>
    <w:rsid w:val="004C5F4C"/>
    <w:rsid w:val="004C67A8"/>
    <w:rsid w:val="004C6CC8"/>
    <w:rsid w:val="004C7762"/>
    <w:rsid w:val="004C7A71"/>
    <w:rsid w:val="004D014C"/>
    <w:rsid w:val="004D15B2"/>
    <w:rsid w:val="004D23BA"/>
    <w:rsid w:val="004D4AA2"/>
    <w:rsid w:val="004D6B90"/>
    <w:rsid w:val="004E3031"/>
    <w:rsid w:val="004E3D88"/>
    <w:rsid w:val="004E4941"/>
    <w:rsid w:val="004E6403"/>
    <w:rsid w:val="004F03A7"/>
    <w:rsid w:val="004F05EB"/>
    <w:rsid w:val="004F2150"/>
    <w:rsid w:val="004F3E8D"/>
    <w:rsid w:val="004F4702"/>
    <w:rsid w:val="004F4C59"/>
    <w:rsid w:val="004F5EE1"/>
    <w:rsid w:val="004F70D6"/>
    <w:rsid w:val="005003E3"/>
    <w:rsid w:val="00501200"/>
    <w:rsid w:val="0050197C"/>
    <w:rsid w:val="005028CC"/>
    <w:rsid w:val="00502E6F"/>
    <w:rsid w:val="0050356A"/>
    <w:rsid w:val="005048E7"/>
    <w:rsid w:val="00505E56"/>
    <w:rsid w:val="00506A5C"/>
    <w:rsid w:val="005071B8"/>
    <w:rsid w:val="005072AF"/>
    <w:rsid w:val="00510617"/>
    <w:rsid w:val="00510DFA"/>
    <w:rsid w:val="0051196C"/>
    <w:rsid w:val="00511AB1"/>
    <w:rsid w:val="00511C21"/>
    <w:rsid w:val="005123A9"/>
    <w:rsid w:val="00514D4B"/>
    <w:rsid w:val="005159A4"/>
    <w:rsid w:val="00515D9A"/>
    <w:rsid w:val="005175F5"/>
    <w:rsid w:val="005179B4"/>
    <w:rsid w:val="005218B5"/>
    <w:rsid w:val="00522C14"/>
    <w:rsid w:val="005264AC"/>
    <w:rsid w:val="005318B4"/>
    <w:rsid w:val="00531F6C"/>
    <w:rsid w:val="00533610"/>
    <w:rsid w:val="00540160"/>
    <w:rsid w:val="00543E0A"/>
    <w:rsid w:val="00544A4D"/>
    <w:rsid w:val="00545132"/>
    <w:rsid w:val="00547668"/>
    <w:rsid w:val="00547931"/>
    <w:rsid w:val="00547A76"/>
    <w:rsid w:val="00547B58"/>
    <w:rsid w:val="00552641"/>
    <w:rsid w:val="0055383F"/>
    <w:rsid w:val="00554830"/>
    <w:rsid w:val="00557523"/>
    <w:rsid w:val="00557758"/>
    <w:rsid w:val="00557D39"/>
    <w:rsid w:val="00561105"/>
    <w:rsid w:val="0056134D"/>
    <w:rsid w:val="005622E2"/>
    <w:rsid w:val="00564652"/>
    <w:rsid w:val="00565E59"/>
    <w:rsid w:val="00566496"/>
    <w:rsid w:val="00567293"/>
    <w:rsid w:val="005677F8"/>
    <w:rsid w:val="00567DF7"/>
    <w:rsid w:val="00572E70"/>
    <w:rsid w:val="00575C09"/>
    <w:rsid w:val="0057656B"/>
    <w:rsid w:val="005766CB"/>
    <w:rsid w:val="00576F62"/>
    <w:rsid w:val="005833B0"/>
    <w:rsid w:val="00584C54"/>
    <w:rsid w:val="005865B3"/>
    <w:rsid w:val="005872F2"/>
    <w:rsid w:val="0059383E"/>
    <w:rsid w:val="00593EE5"/>
    <w:rsid w:val="0059576B"/>
    <w:rsid w:val="005958B0"/>
    <w:rsid w:val="005968C5"/>
    <w:rsid w:val="0059731E"/>
    <w:rsid w:val="00597C39"/>
    <w:rsid w:val="005A026F"/>
    <w:rsid w:val="005A0C59"/>
    <w:rsid w:val="005A0CEB"/>
    <w:rsid w:val="005A18D1"/>
    <w:rsid w:val="005A1A76"/>
    <w:rsid w:val="005A29A9"/>
    <w:rsid w:val="005A504E"/>
    <w:rsid w:val="005A72B7"/>
    <w:rsid w:val="005A75F4"/>
    <w:rsid w:val="005B051E"/>
    <w:rsid w:val="005B1A28"/>
    <w:rsid w:val="005B2FD6"/>
    <w:rsid w:val="005B5BAE"/>
    <w:rsid w:val="005C1FBA"/>
    <w:rsid w:val="005C2A1C"/>
    <w:rsid w:val="005C2B2F"/>
    <w:rsid w:val="005C4774"/>
    <w:rsid w:val="005C4A4D"/>
    <w:rsid w:val="005C546C"/>
    <w:rsid w:val="005C5B63"/>
    <w:rsid w:val="005C5CE7"/>
    <w:rsid w:val="005D13C8"/>
    <w:rsid w:val="005D1F97"/>
    <w:rsid w:val="005D2220"/>
    <w:rsid w:val="005D2861"/>
    <w:rsid w:val="005D35FF"/>
    <w:rsid w:val="005D4BF2"/>
    <w:rsid w:val="005D51D1"/>
    <w:rsid w:val="005D5604"/>
    <w:rsid w:val="005D5ABC"/>
    <w:rsid w:val="005D5D61"/>
    <w:rsid w:val="005E0C6D"/>
    <w:rsid w:val="005E1D6F"/>
    <w:rsid w:val="005E2796"/>
    <w:rsid w:val="005E408B"/>
    <w:rsid w:val="005E4F6F"/>
    <w:rsid w:val="005E5D88"/>
    <w:rsid w:val="005E66A6"/>
    <w:rsid w:val="005E71F5"/>
    <w:rsid w:val="005F1C41"/>
    <w:rsid w:val="005F1E8B"/>
    <w:rsid w:val="005F2061"/>
    <w:rsid w:val="005F276C"/>
    <w:rsid w:val="005F57A4"/>
    <w:rsid w:val="005F5D53"/>
    <w:rsid w:val="005F72E2"/>
    <w:rsid w:val="006001E3"/>
    <w:rsid w:val="00600519"/>
    <w:rsid w:val="00600A55"/>
    <w:rsid w:val="00601290"/>
    <w:rsid w:val="006013A4"/>
    <w:rsid w:val="00602247"/>
    <w:rsid w:val="00602C6C"/>
    <w:rsid w:val="00604B16"/>
    <w:rsid w:val="00605099"/>
    <w:rsid w:val="006056DB"/>
    <w:rsid w:val="00607179"/>
    <w:rsid w:val="00607F5A"/>
    <w:rsid w:val="0061019B"/>
    <w:rsid w:val="00610C36"/>
    <w:rsid w:val="00610EF8"/>
    <w:rsid w:val="00611045"/>
    <w:rsid w:val="0061417E"/>
    <w:rsid w:val="0061510F"/>
    <w:rsid w:val="0061557F"/>
    <w:rsid w:val="00616831"/>
    <w:rsid w:val="00621CD1"/>
    <w:rsid w:val="006227DD"/>
    <w:rsid w:val="00623ECF"/>
    <w:rsid w:val="0062434A"/>
    <w:rsid w:val="0062436F"/>
    <w:rsid w:val="006243E5"/>
    <w:rsid w:val="00625DC6"/>
    <w:rsid w:val="0062667D"/>
    <w:rsid w:val="006274AC"/>
    <w:rsid w:val="006278B3"/>
    <w:rsid w:val="00632E5A"/>
    <w:rsid w:val="00633709"/>
    <w:rsid w:val="006337DE"/>
    <w:rsid w:val="00634EEF"/>
    <w:rsid w:val="0063532E"/>
    <w:rsid w:val="0063671F"/>
    <w:rsid w:val="0064058F"/>
    <w:rsid w:val="00640E40"/>
    <w:rsid w:val="0064143D"/>
    <w:rsid w:val="0064281D"/>
    <w:rsid w:val="00643D12"/>
    <w:rsid w:val="006440BA"/>
    <w:rsid w:val="00644EF4"/>
    <w:rsid w:val="006454C6"/>
    <w:rsid w:val="00645C1C"/>
    <w:rsid w:val="00650199"/>
    <w:rsid w:val="00653268"/>
    <w:rsid w:val="00655193"/>
    <w:rsid w:val="00661689"/>
    <w:rsid w:val="00661B6A"/>
    <w:rsid w:val="00661E88"/>
    <w:rsid w:val="00663AD3"/>
    <w:rsid w:val="00663D3D"/>
    <w:rsid w:val="0066537C"/>
    <w:rsid w:val="00665EC8"/>
    <w:rsid w:val="006714DC"/>
    <w:rsid w:val="006733F0"/>
    <w:rsid w:val="00673E12"/>
    <w:rsid w:val="00673F44"/>
    <w:rsid w:val="0067730F"/>
    <w:rsid w:val="00680713"/>
    <w:rsid w:val="00683584"/>
    <w:rsid w:val="00683C0B"/>
    <w:rsid w:val="00683CC7"/>
    <w:rsid w:val="00683FDD"/>
    <w:rsid w:val="00684026"/>
    <w:rsid w:val="006852CA"/>
    <w:rsid w:val="006857F9"/>
    <w:rsid w:val="0068654A"/>
    <w:rsid w:val="006879B9"/>
    <w:rsid w:val="00690BC3"/>
    <w:rsid w:val="006914EB"/>
    <w:rsid w:val="00691AD7"/>
    <w:rsid w:val="006930E0"/>
    <w:rsid w:val="00693416"/>
    <w:rsid w:val="006934D6"/>
    <w:rsid w:val="00693BF8"/>
    <w:rsid w:val="006949A3"/>
    <w:rsid w:val="00694BA3"/>
    <w:rsid w:val="00695441"/>
    <w:rsid w:val="006A3A56"/>
    <w:rsid w:val="006A4945"/>
    <w:rsid w:val="006A5117"/>
    <w:rsid w:val="006B1B92"/>
    <w:rsid w:val="006B4396"/>
    <w:rsid w:val="006B4E44"/>
    <w:rsid w:val="006B6092"/>
    <w:rsid w:val="006C09D4"/>
    <w:rsid w:val="006C16B3"/>
    <w:rsid w:val="006C1DED"/>
    <w:rsid w:val="006C1F25"/>
    <w:rsid w:val="006C3893"/>
    <w:rsid w:val="006C48F5"/>
    <w:rsid w:val="006C492C"/>
    <w:rsid w:val="006C678E"/>
    <w:rsid w:val="006D3D78"/>
    <w:rsid w:val="006D42EE"/>
    <w:rsid w:val="006D5EA8"/>
    <w:rsid w:val="006D6B87"/>
    <w:rsid w:val="006E08A5"/>
    <w:rsid w:val="006E2198"/>
    <w:rsid w:val="006E2A72"/>
    <w:rsid w:val="006E33F6"/>
    <w:rsid w:val="006E34B7"/>
    <w:rsid w:val="006E42A8"/>
    <w:rsid w:val="006E468C"/>
    <w:rsid w:val="006E60A7"/>
    <w:rsid w:val="006E705F"/>
    <w:rsid w:val="006F2CF0"/>
    <w:rsid w:val="006F3342"/>
    <w:rsid w:val="006F33BF"/>
    <w:rsid w:val="006F48A9"/>
    <w:rsid w:val="006F54AB"/>
    <w:rsid w:val="006F56CA"/>
    <w:rsid w:val="006F6B47"/>
    <w:rsid w:val="006F7AE8"/>
    <w:rsid w:val="006F7E55"/>
    <w:rsid w:val="00701538"/>
    <w:rsid w:val="0070266C"/>
    <w:rsid w:val="0070374A"/>
    <w:rsid w:val="00704653"/>
    <w:rsid w:val="00705A14"/>
    <w:rsid w:val="00706BF6"/>
    <w:rsid w:val="007072D0"/>
    <w:rsid w:val="00707803"/>
    <w:rsid w:val="00710541"/>
    <w:rsid w:val="007105C1"/>
    <w:rsid w:val="00711F3C"/>
    <w:rsid w:val="0071232B"/>
    <w:rsid w:val="007124A1"/>
    <w:rsid w:val="007143E2"/>
    <w:rsid w:val="00714E2A"/>
    <w:rsid w:val="0071667B"/>
    <w:rsid w:val="0071789F"/>
    <w:rsid w:val="00717E34"/>
    <w:rsid w:val="00720CE6"/>
    <w:rsid w:val="00721039"/>
    <w:rsid w:val="00722A01"/>
    <w:rsid w:val="00722AF6"/>
    <w:rsid w:val="00722E9B"/>
    <w:rsid w:val="00724BD8"/>
    <w:rsid w:val="00725BD6"/>
    <w:rsid w:val="00725F9B"/>
    <w:rsid w:val="00726C18"/>
    <w:rsid w:val="0073034D"/>
    <w:rsid w:val="00730596"/>
    <w:rsid w:val="0073091A"/>
    <w:rsid w:val="00730CAE"/>
    <w:rsid w:val="007316EB"/>
    <w:rsid w:val="00731E0F"/>
    <w:rsid w:val="0073322B"/>
    <w:rsid w:val="007347FF"/>
    <w:rsid w:val="00734C90"/>
    <w:rsid w:val="00737E9A"/>
    <w:rsid w:val="00740A43"/>
    <w:rsid w:val="00741342"/>
    <w:rsid w:val="007431E8"/>
    <w:rsid w:val="007451DF"/>
    <w:rsid w:val="007460C5"/>
    <w:rsid w:val="007463EB"/>
    <w:rsid w:val="007466BD"/>
    <w:rsid w:val="00746DC7"/>
    <w:rsid w:val="00747D9E"/>
    <w:rsid w:val="0075089A"/>
    <w:rsid w:val="00752445"/>
    <w:rsid w:val="007529F7"/>
    <w:rsid w:val="00753077"/>
    <w:rsid w:val="00754D36"/>
    <w:rsid w:val="007550B1"/>
    <w:rsid w:val="007553E1"/>
    <w:rsid w:val="00756FEF"/>
    <w:rsid w:val="0075728C"/>
    <w:rsid w:val="0075737B"/>
    <w:rsid w:val="0075785D"/>
    <w:rsid w:val="00760A2C"/>
    <w:rsid w:val="00760EA0"/>
    <w:rsid w:val="007619E5"/>
    <w:rsid w:val="007623D1"/>
    <w:rsid w:val="00763077"/>
    <w:rsid w:val="007638F4"/>
    <w:rsid w:val="00763BA8"/>
    <w:rsid w:val="00763CF4"/>
    <w:rsid w:val="0076572D"/>
    <w:rsid w:val="00766914"/>
    <w:rsid w:val="00767E06"/>
    <w:rsid w:val="00770293"/>
    <w:rsid w:val="00770FE2"/>
    <w:rsid w:val="007710AF"/>
    <w:rsid w:val="007712F5"/>
    <w:rsid w:val="007728EC"/>
    <w:rsid w:val="00772CC4"/>
    <w:rsid w:val="00777B60"/>
    <w:rsid w:val="00780A30"/>
    <w:rsid w:val="00780D7A"/>
    <w:rsid w:val="007813D4"/>
    <w:rsid w:val="007821B7"/>
    <w:rsid w:val="007822FC"/>
    <w:rsid w:val="00782FED"/>
    <w:rsid w:val="00783453"/>
    <w:rsid w:val="007839D5"/>
    <w:rsid w:val="007855E5"/>
    <w:rsid w:val="0079561F"/>
    <w:rsid w:val="00797AC9"/>
    <w:rsid w:val="007A0567"/>
    <w:rsid w:val="007A1664"/>
    <w:rsid w:val="007A1AC6"/>
    <w:rsid w:val="007A1D84"/>
    <w:rsid w:val="007A2AE1"/>
    <w:rsid w:val="007A2CB9"/>
    <w:rsid w:val="007A3F41"/>
    <w:rsid w:val="007A6FC0"/>
    <w:rsid w:val="007A709F"/>
    <w:rsid w:val="007A75B7"/>
    <w:rsid w:val="007B16C2"/>
    <w:rsid w:val="007B1960"/>
    <w:rsid w:val="007B3275"/>
    <w:rsid w:val="007B44D3"/>
    <w:rsid w:val="007B5173"/>
    <w:rsid w:val="007B75F5"/>
    <w:rsid w:val="007B76F2"/>
    <w:rsid w:val="007C3665"/>
    <w:rsid w:val="007C4F5C"/>
    <w:rsid w:val="007C5119"/>
    <w:rsid w:val="007C6A66"/>
    <w:rsid w:val="007C6E49"/>
    <w:rsid w:val="007C7911"/>
    <w:rsid w:val="007C7BFE"/>
    <w:rsid w:val="007D3BE6"/>
    <w:rsid w:val="007D3F6B"/>
    <w:rsid w:val="007D503C"/>
    <w:rsid w:val="007D5648"/>
    <w:rsid w:val="007D6E44"/>
    <w:rsid w:val="007E012E"/>
    <w:rsid w:val="007E1ECC"/>
    <w:rsid w:val="007E226D"/>
    <w:rsid w:val="007E2849"/>
    <w:rsid w:val="007E2BA6"/>
    <w:rsid w:val="007E309F"/>
    <w:rsid w:val="007E5A7E"/>
    <w:rsid w:val="007E68DD"/>
    <w:rsid w:val="007E6FBC"/>
    <w:rsid w:val="007F0ED7"/>
    <w:rsid w:val="007F1F2B"/>
    <w:rsid w:val="007F27B6"/>
    <w:rsid w:val="007F41D2"/>
    <w:rsid w:val="007F471F"/>
    <w:rsid w:val="007F49D8"/>
    <w:rsid w:val="007F5488"/>
    <w:rsid w:val="007F6DCF"/>
    <w:rsid w:val="007F72D5"/>
    <w:rsid w:val="007F7B5E"/>
    <w:rsid w:val="00800457"/>
    <w:rsid w:val="00801B91"/>
    <w:rsid w:val="00803A55"/>
    <w:rsid w:val="00804E70"/>
    <w:rsid w:val="00805A29"/>
    <w:rsid w:val="00806046"/>
    <w:rsid w:val="0081092C"/>
    <w:rsid w:val="00810C02"/>
    <w:rsid w:val="008144AC"/>
    <w:rsid w:val="00814A4C"/>
    <w:rsid w:val="00814C12"/>
    <w:rsid w:val="00820A7B"/>
    <w:rsid w:val="00820D99"/>
    <w:rsid w:val="00822D77"/>
    <w:rsid w:val="0082412A"/>
    <w:rsid w:val="008242FF"/>
    <w:rsid w:val="0082574E"/>
    <w:rsid w:val="008258EE"/>
    <w:rsid w:val="00827FC8"/>
    <w:rsid w:val="008304A4"/>
    <w:rsid w:val="00834CB1"/>
    <w:rsid w:val="00834E24"/>
    <w:rsid w:val="00835D19"/>
    <w:rsid w:val="00836D70"/>
    <w:rsid w:val="00837094"/>
    <w:rsid w:val="008375F2"/>
    <w:rsid w:val="0084022E"/>
    <w:rsid w:val="00840C70"/>
    <w:rsid w:val="00841E0B"/>
    <w:rsid w:val="00842B3E"/>
    <w:rsid w:val="00842F3D"/>
    <w:rsid w:val="008430BF"/>
    <w:rsid w:val="00845B26"/>
    <w:rsid w:val="00846B00"/>
    <w:rsid w:val="00850A55"/>
    <w:rsid w:val="00851DCB"/>
    <w:rsid w:val="00853415"/>
    <w:rsid w:val="0085403B"/>
    <w:rsid w:val="00854C56"/>
    <w:rsid w:val="00855F18"/>
    <w:rsid w:val="008601F4"/>
    <w:rsid w:val="00860596"/>
    <w:rsid w:val="00862051"/>
    <w:rsid w:val="0086252F"/>
    <w:rsid w:val="00863346"/>
    <w:rsid w:val="008649B4"/>
    <w:rsid w:val="00865455"/>
    <w:rsid w:val="00865526"/>
    <w:rsid w:val="00866119"/>
    <w:rsid w:val="00866220"/>
    <w:rsid w:val="008665F2"/>
    <w:rsid w:val="008670F6"/>
    <w:rsid w:val="00867F29"/>
    <w:rsid w:val="00870003"/>
    <w:rsid w:val="00870F3F"/>
    <w:rsid w:val="00872B8D"/>
    <w:rsid w:val="008739E9"/>
    <w:rsid w:val="00873FD0"/>
    <w:rsid w:val="00874E07"/>
    <w:rsid w:val="008803EB"/>
    <w:rsid w:val="00880B22"/>
    <w:rsid w:val="00880C8D"/>
    <w:rsid w:val="008826BD"/>
    <w:rsid w:val="00884616"/>
    <w:rsid w:val="00884C1D"/>
    <w:rsid w:val="00886E52"/>
    <w:rsid w:val="008874D6"/>
    <w:rsid w:val="0089107A"/>
    <w:rsid w:val="0089114D"/>
    <w:rsid w:val="00891548"/>
    <w:rsid w:val="00893098"/>
    <w:rsid w:val="008940E0"/>
    <w:rsid w:val="00894195"/>
    <w:rsid w:val="008950D6"/>
    <w:rsid w:val="0089549A"/>
    <w:rsid w:val="00895AB6"/>
    <w:rsid w:val="008966FC"/>
    <w:rsid w:val="008A155E"/>
    <w:rsid w:val="008A17F5"/>
    <w:rsid w:val="008A1A98"/>
    <w:rsid w:val="008A3104"/>
    <w:rsid w:val="008A3F85"/>
    <w:rsid w:val="008A41BF"/>
    <w:rsid w:val="008A4660"/>
    <w:rsid w:val="008A79A1"/>
    <w:rsid w:val="008B026C"/>
    <w:rsid w:val="008B0344"/>
    <w:rsid w:val="008B0C89"/>
    <w:rsid w:val="008B4074"/>
    <w:rsid w:val="008B52E9"/>
    <w:rsid w:val="008B6CB9"/>
    <w:rsid w:val="008B710C"/>
    <w:rsid w:val="008C0341"/>
    <w:rsid w:val="008C0C93"/>
    <w:rsid w:val="008C2E0C"/>
    <w:rsid w:val="008C453E"/>
    <w:rsid w:val="008C57AA"/>
    <w:rsid w:val="008C6175"/>
    <w:rsid w:val="008C78AE"/>
    <w:rsid w:val="008D0B1A"/>
    <w:rsid w:val="008D0F39"/>
    <w:rsid w:val="008D2589"/>
    <w:rsid w:val="008D3D28"/>
    <w:rsid w:val="008D6059"/>
    <w:rsid w:val="008D633A"/>
    <w:rsid w:val="008D6BE3"/>
    <w:rsid w:val="008E00B8"/>
    <w:rsid w:val="008E015C"/>
    <w:rsid w:val="008E0304"/>
    <w:rsid w:val="008E07A8"/>
    <w:rsid w:val="008E12DE"/>
    <w:rsid w:val="008E171B"/>
    <w:rsid w:val="008E19B3"/>
    <w:rsid w:val="008E2E2F"/>
    <w:rsid w:val="008E4D71"/>
    <w:rsid w:val="008E50A3"/>
    <w:rsid w:val="008E562E"/>
    <w:rsid w:val="008E6E52"/>
    <w:rsid w:val="008E7222"/>
    <w:rsid w:val="008E7279"/>
    <w:rsid w:val="008E76CB"/>
    <w:rsid w:val="008F0D2F"/>
    <w:rsid w:val="008F1B4B"/>
    <w:rsid w:val="008F1D41"/>
    <w:rsid w:val="008F1DAF"/>
    <w:rsid w:val="008F289F"/>
    <w:rsid w:val="008F4426"/>
    <w:rsid w:val="008F5FAC"/>
    <w:rsid w:val="008F7DB6"/>
    <w:rsid w:val="009013CA"/>
    <w:rsid w:val="00901E2C"/>
    <w:rsid w:val="00902C91"/>
    <w:rsid w:val="00904189"/>
    <w:rsid w:val="00905812"/>
    <w:rsid w:val="00906743"/>
    <w:rsid w:val="00906B9B"/>
    <w:rsid w:val="00906FDD"/>
    <w:rsid w:val="00907DF5"/>
    <w:rsid w:val="00911C37"/>
    <w:rsid w:val="00911D54"/>
    <w:rsid w:val="00911EBC"/>
    <w:rsid w:val="00913397"/>
    <w:rsid w:val="00915317"/>
    <w:rsid w:val="00916BCF"/>
    <w:rsid w:val="00917BAD"/>
    <w:rsid w:val="00920810"/>
    <w:rsid w:val="0092093E"/>
    <w:rsid w:val="00924F78"/>
    <w:rsid w:val="00926222"/>
    <w:rsid w:val="00926636"/>
    <w:rsid w:val="00931FE1"/>
    <w:rsid w:val="009339D9"/>
    <w:rsid w:val="009373FA"/>
    <w:rsid w:val="009424EB"/>
    <w:rsid w:val="009429BE"/>
    <w:rsid w:val="00942F27"/>
    <w:rsid w:val="00946246"/>
    <w:rsid w:val="00946ADB"/>
    <w:rsid w:val="00951DE0"/>
    <w:rsid w:val="0095306C"/>
    <w:rsid w:val="00955770"/>
    <w:rsid w:val="009567C5"/>
    <w:rsid w:val="0096159B"/>
    <w:rsid w:val="00962FC7"/>
    <w:rsid w:val="0096398D"/>
    <w:rsid w:val="009650FC"/>
    <w:rsid w:val="009668E7"/>
    <w:rsid w:val="0097040C"/>
    <w:rsid w:val="00970538"/>
    <w:rsid w:val="009730B1"/>
    <w:rsid w:val="009737D0"/>
    <w:rsid w:val="00973A89"/>
    <w:rsid w:val="00974F02"/>
    <w:rsid w:val="009774BC"/>
    <w:rsid w:val="009800A8"/>
    <w:rsid w:val="0098052B"/>
    <w:rsid w:val="00980552"/>
    <w:rsid w:val="00980F70"/>
    <w:rsid w:val="0098213D"/>
    <w:rsid w:val="00982868"/>
    <w:rsid w:val="00983460"/>
    <w:rsid w:val="009837C7"/>
    <w:rsid w:val="009852CD"/>
    <w:rsid w:val="00986205"/>
    <w:rsid w:val="00986B3D"/>
    <w:rsid w:val="00990DF0"/>
    <w:rsid w:val="0099108E"/>
    <w:rsid w:val="009912D8"/>
    <w:rsid w:val="00991B70"/>
    <w:rsid w:val="00993B93"/>
    <w:rsid w:val="00994752"/>
    <w:rsid w:val="0099488C"/>
    <w:rsid w:val="00994E36"/>
    <w:rsid w:val="009956FF"/>
    <w:rsid w:val="00997658"/>
    <w:rsid w:val="009A0A69"/>
    <w:rsid w:val="009A0C85"/>
    <w:rsid w:val="009A1965"/>
    <w:rsid w:val="009A1F2D"/>
    <w:rsid w:val="009A249E"/>
    <w:rsid w:val="009A5494"/>
    <w:rsid w:val="009A5FB6"/>
    <w:rsid w:val="009A7A1D"/>
    <w:rsid w:val="009A7F0A"/>
    <w:rsid w:val="009B058F"/>
    <w:rsid w:val="009B214A"/>
    <w:rsid w:val="009B34FC"/>
    <w:rsid w:val="009B3986"/>
    <w:rsid w:val="009B3CAA"/>
    <w:rsid w:val="009B4509"/>
    <w:rsid w:val="009B5E85"/>
    <w:rsid w:val="009B6CE9"/>
    <w:rsid w:val="009B6F36"/>
    <w:rsid w:val="009B732B"/>
    <w:rsid w:val="009C1D5E"/>
    <w:rsid w:val="009C3388"/>
    <w:rsid w:val="009C5288"/>
    <w:rsid w:val="009D09CC"/>
    <w:rsid w:val="009D17FB"/>
    <w:rsid w:val="009D2029"/>
    <w:rsid w:val="009D3412"/>
    <w:rsid w:val="009D4E3E"/>
    <w:rsid w:val="009D6C25"/>
    <w:rsid w:val="009E19BD"/>
    <w:rsid w:val="009E46EC"/>
    <w:rsid w:val="009E579A"/>
    <w:rsid w:val="009E586B"/>
    <w:rsid w:val="009E72D9"/>
    <w:rsid w:val="009F1090"/>
    <w:rsid w:val="009F1959"/>
    <w:rsid w:val="009F4AA8"/>
    <w:rsid w:val="009F6BDD"/>
    <w:rsid w:val="009F7390"/>
    <w:rsid w:val="009F73E3"/>
    <w:rsid w:val="009F750C"/>
    <w:rsid w:val="009F7C33"/>
    <w:rsid w:val="00A0314B"/>
    <w:rsid w:val="00A0332D"/>
    <w:rsid w:val="00A0388F"/>
    <w:rsid w:val="00A03B63"/>
    <w:rsid w:val="00A04CB8"/>
    <w:rsid w:val="00A051EF"/>
    <w:rsid w:val="00A077D7"/>
    <w:rsid w:val="00A07930"/>
    <w:rsid w:val="00A10F32"/>
    <w:rsid w:val="00A11008"/>
    <w:rsid w:val="00A11648"/>
    <w:rsid w:val="00A11DE0"/>
    <w:rsid w:val="00A12710"/>
    <w:rsid w:val="00A13447"/>
    <w:rsid w:val="00A13F87"/>
    <w:rsid w:val="00A144B5"/>
    <w:rsid w:val="00A14A40"/>
    <w:rsid w:val="00A15EB7"/>
    <w:rsid w:val="00A1668F"/>
    <w:rsid w:val="00A16D58"/>
    <w:rsid w:val="00A21296"/>
    <w:rsid w:val="00A235E7"/>
    <w:rsid w:val="00A23682"/>
    <w:rsid w:val="00A24B57"/>
    <w:rsid w:val="00A24F15"/>
    <w:rsid w:val="00A26522"/>
    <w:rsid w:val="00A27238"/>
    <w:rsid w:val="00A30301"/>
    <w:rsid w:val="00A30784"/>
    <w:rsid w:val="00A31460"/>
    <w:rsid w:val="00A314E0"/>
    <w:rsid w:val="00A32F50"/>
    <w:rsid w:val="00A33717"/>
    <w:rsid w:val="00A33A9B"/>
    <w:rsid w:val="00A3425D"/>
    <w:rsid w:val="00A34C25"/>
    <w:rsid w:val="00A35A07"/>
    <w:rsid w:val="00A36B70"/>
    <w:rsid w:val="00A40D47"/>
    <w:rsid w:val="00A40E60"/>
    <w:rsid w:val="00A41024"/>
    <w:rsid w:val="00A41367"/>
    <w:rsid w:val="00A42549"/>
    <w:rsid w:val="00A427D7"/>
    <w:rsid w:val="00A43540"/>
    <w:rsid w:val="00A44533"/>
    <w:rsid w:val="00A4747B"/>
    <w:rsid w:val="00A506AD"/>
    <w:rsid w:val="00A50CCB"/>
    <w:rsid w:val="00A50CEF"/>
    <w:rsid w:val="00A50DD6"/>
    <w:rsid w:val="00A52043"/>
    <w:rsid w:val="00A52CC9"/>
    <w:rsid w:val="00A531D0"/>
    <w:rsid w:val="00A53B39"/>
    <w:rsid w:val="00A54E38"/>
    <w:rsid w:val="00A54EBC"/>
    <w:rsid w:val="00A54FC1"/>
    <w:rsid w:val="00A5637F"/>
    <w:rsid w:val="00A56647"/>
    <w:rsid w:val="00A572C6"/>
    <w:rsid w:val="00A57364"/>
    <w:rsid w:val="00A57841"/>
    <w:rsid w:val="00A60488"/>
    <w:rsid w:val="00A6068A"/>
    <w:rsid w:val="00A6093E"/>
    <w:rsid w:val="00A6307A"/>
    <w:rsid w:val="00A6325C"/>
    <w:rsid w:val="00A633AA"/>
    <w:rsid w:val="00A6410C"/>
    <w:rsid w:val="00A64BF9"/>
    <w:rsid w:val="00A6788A"/>
    <w:rsid w:val="00A67966"/>
    <w:rsid w:val="00A72461"/>
    <w:rsid w:val="00A72EEF"/>
    <w:rsid w:val="00A741EE"/>
    <w:rsid w:val="00A75B7F"/>
    <w:rsid w:val="00A76CC6"/>
    <w:rsid w:val="00A80FD0"/>
    <w:rsid w:val="00A8133E"/>
    <w:rsid w:val="00A81419"/>
    <w:rsid w:val="00A81A77"/>
    <w:rsid w:val="00A84AA6"/>
    <w:rsid w:val="00A8675A"/>
    <w:rsid w:val="00A87429"/>
    <w:rsid w:val="00A9071D"/>
    <w:rsid w:val="00A912C0"/>
    <w:rsid w:val="00A91A58"/>
    <w:rsid w:val="00A92551"/>
    <w:rsid w:val="00A94EA1"/>
    <w:rsid w:val="00A96A88"/>
    <w:rsid w:val="00AA0A8A"/>
    <w:rsid w:val="00AA2A44"/>
    <w:rsid w:val="00AA394D"/>
    <w:rsid w:val="00AA4925"/>
    <w:rsid w:val="00AA4E13"/>
    <w:rsid w:val="00AA6695"/>
    <w:rsid w:val="00AA6A67"/>
    <w:rsid w:val="00AA6AB4"/>
    <w:rsid w:val="00AA6B38"/>
    <w:rsid w:val="00AB0D6B"/>
    <w:rsid w:val="00AB157A"/>
    <w:rsid w:val="00AB2114"/>
    <w:rsid w:val="00AB3E73"/>
    <w:rsid w:val="00AB48EE"/>
    <w:rsid w:val="00AB5973"/>
    <w:rsid w:val="00AC343E"/>
    <w:rsid w:val="00AC5553"/>
    <w:rsid w:val="00AC5902"/>
    <w:rsid w:val="00AC5F74"/>
    <w:rsid w:val="00AC743B"/>
    <w:rsid w:val="00AC7C90"/>
    <w:rsid w:val="00AC7E35"/>
    <w:rsid w:val="00AD0155"/>
    <w:rsid w:val="00AD091C"/>
    <w:rsid w:val="00AD0B3B"/>
    <w:rsid w:val="00AD0D7A"/>
    <w:rsid w:val="00AD1227"/>
    <w:rsid w:val="00AD17EF"/>
    <w:rsid w:val="00AD2133"/>
    <w:rsid w:val="00AD50BC"/>
    <w:rsid w:val="00AD5514"/>
    <w:rsid w:val="00AD680D"/>
    <w:rsid w:val="00AD7B21"/>
    <w:rsid w:val="00AE18E4"/>
    <w:rsid w:val="00AE1984"/>
    <w:rsid w:val="00AE6CA8"/>
    <w:rsid w:val="00AE6F16"/>
    <w:rsid w:val="00AF06CE"/>
    <w:rsid w:val="00AF0AEE"/>
    <w:rsid w:val="00AF2913"/>
    <w:rsid w:val="00AF4136"/>
    <w:rsid w:val="00AF4AEF"/>
    <w:rsid w:val="00AF5E54"/>
    <w:rsid w:val="00AF64C7"/>
    <w:rsid w:val="00AF7522"/>
    <w:rsid w:val="00AF764C"/>
    <w:rsid w:val="00AF7C9A"/>
    <w:rsid w:val="00AF7F2F"/>
    <w:rsid w:val="00B0116F"/>
    <w:rsid w:val="00B011DB"/>
    <w:rsid w:val="00B023CE"/>
    <w:rsid w:val="00B024C2"/>
    <w:rsid w:val="00B030E5"/>
    <w:rsid w:val="00B05016"/>
    <w:rsid w:val="00B0606C"/>
    <w:rsid w:val="00B0727B"/>
    <w:rsid w:val="00B07398"/>
    <w:rsid w:val="00B11918"/>
    <w:rsid w:val="00B11C41"/>
    <w:rsid w:val="00B12164"/>
    <w:rsid w:val="00B127A6"/>
    <w:rsid w:val="00B1336F"/>
    <w:rsid w:val="00B14696"/>
    <w:rsid w:val="00B15461"/>
    <w:rsid w:val="00B15A38"/>
    <w:rsid w:val="00B167D1"/>
    <w:rsid w:val="00B16A04"/>
    <w:rsid w:val="00B16CBC"/>
    <w:rsid w:val="00B16DA1"/>
    <w:rsid w:val="00B1774D"/>
    <w:rsid w:val="00B17CBE"/>
    <w:rsid w:val="00B21F78"/>
    <w:rsid w:val="00B23623"/>
    <w:rsid w:val="00B23B2C"/>
    <w:rsid w:val="00B23DE6"/>
    <w:rsid w:val="00B24E01"/>
    <w:rsid w:val="00B2647B"/>
    <w:rsid w:val="00B27077"/>
    <w:rsid w:val="00B30655"/>
    <w:rsid w:val="00B31145"/>
    <w:rsid w:val="00B321A5"/>
    <w:rsid w:val="00B32BE7"/>
    <w:rsid w:val="00B33430"/>
    <w:rsid w:val="00B34BA6"/>
    <w:rsid w:val="00B35381"/>
    <w:rsid w:val="00B36B1D"/>
    <w:rsid w:val="00B36FF7"/>
    <w:rsid w:val="00B400B2"/>
    <w:rsid w:val="00B40243"/>
    <w:rsid w:val="00B41A15"/>
    <w:rsid w:val="00B4308D"/>
    <w:rsid w:val="00B44BD8"/>
    <w:rsid w:val="00B44EA6"/>
    <w:rsid w:val="00B46572"/>
    <w:rsid w:val="00B46FE6"/>
    <w:rsid w:val="00B502C7"/>
    <w:rsid w:val="00B513B4"/>
    <w:rsid w:val="00B521DA"/>
    <w:rsid w:val="00B53B4A"/>
    <w:rsid w:val="00B544EF"/>
    <w:rsid w:val="00B5647F"/>
    <w:rsid w:val="00B60592"/>
    <w:rsid w:val="00B615F1"/>
    <w:rsid w:val="00B615F5"/>
    <w:rsid w:val="00B620E4"/>
    <w:rsid w:val="00B62A84"/>
    <w:rsid w:val="00B662A2"/>
    <w:rsid w:val="00B67DEE"/>
    <w:rsid w:val="00B70E52"/>
    <w:rsid w:val="00B712BF"/>
    <w:rsid w:val="00B71CE3"/>
    <w:rsid w:val="00B730F5"/>
    <w:rsid w:val="00B73E47"/>
    <w:rsid w:val="00B74EA4"/>
    <w:rsid w:val="00B750A9"/>
    <w:rsid w:val="00B764FC"/>
    <w:rsid w:val="00B76FF3"/>
    <w:rsid w:val="00B770EA"/>
    <w:rsid w:val="00B80038"/>
    <w:rsid w:val="00B80F53"/>
    <w:rsid w:val="00B81343"/>
    <w:rsid w:val="00B81FCA"/>
    <w:rsid w:val="00B844C0"/>
    <w:rsid w:val="00B86243"/>
    <w:rsid w:val="00B8666C"/>
    <w:rsid w:val="00B87229"/>
    <w:rsid w:val="00B90330"/>
    <w:rsid w:val="00B95AFE"/>
    <w:rsid w:val="00B96009"/>
    <w:rsid w:val="00B96D7B"/>
    <w:rsid w:val="00BA0236"/>
    <w:rsid w:val="00BA0D8D"/>
    <w:rsid w:val="00BA191B"/>
    <w:rsid w:val="00BA1AA7"/>
    <w:rsid w:val="00BA1DFE"/>
    <w:rsid w:val="00BA4137"/>
    <w:rsid w:val="00BA49D5"/>
    <w:rsid w:val="00BA4B08"/>
    <w:rsid w:val="00BA5145"/>
    <w:rsid w:val="00BA523E"/>
    <w:rsid w:val="00BA60C2"/>
    <w:rsid w:val="00BA6535"/>
    <w:rsid w:val="00BA751F"/>
    <w:rsid w:val="00BA7AB3"/>
    <w:rsid w:val="00BB1796"/>
    <w:rsid w:val="00BB1E73"/>
    <w:rsid w:val="00BB305B"/>
    <w:rsid w:val="00BB3580"/>
    <w:rsid w:val="00BB3DE8"/>
    <w:rsid w:val="00BB4EAA"/>
    <w:rsid w:val="00BB6800"/>
    <w:rsid w:val="00BC019E"/>
    <w:rsid w:val="00BC0B1C"/>
    <w:rsid w:val="00BC1166"/>
    <w:rsid w:val="00BC13FE"/>
    <w:rsid w:val="00BC26EB"/>
    <w:rsid w:val="00BC56FD"/>
    <w:rsid w:val="00BC6175"/>
    <w:rsid w:val="00BC6D8D"/>
    <w:rsid w:val="00BD0F4E"/>
    <w:rsid w:val="00BD19E0"/>
    <w:rsid w:val="00BD2A3C"/>
    <w:rsid w:val="00BD2EA3"/>
    <w:rsid w:val="00BD36BC"/>
    <w:rsid w:val="00BD4D0D"/>
    <w:rsid w:val="00BD517E"/>
    <w:rsid w:val="00BD6C35"/>
    <w:rsid w:val="00BD6EB8"/>
    <w:rsid w:val="00BD759E"/>
    <w:rsid w:val="00BE13D9"/>
    <w:rsid w:val="00BE34F7"/>
    <w:rsid w:val="00BE3758"/>
    <w:rsid w:val="00BE4B95"/>
    <w:rsid w:val="00BE517F"/>
    <w:rsid w:val="00BE5404"/>
    <w:rsid w:val="00BE60B2"/>
    <w:rsid w:val="00BE67A7"/>
    <w:rsid w:val="00BE6F46"/>
    <w:rsid w:val="00BE7663"/>
    <w:rsid w:val="00BF11D5"/>
    <w:rsid w:val="00BF14A8"/>
    <w:rsid w:val="00BF416C"/>
    <w:rsid w:val="00BF4A8C"/>
    <w:rsid w:val="00BF4CE7"/>
    <w:rsid w:val="00BF4DF6"/>
    <w:rsid w:val="00BF57A9"/>
    <w:rsid w:val="00BF6193"/>
    <w:rsid w:val="00BF65F6"/>
    <w:rsid w:val="00BF69A5"/>
    <w:rsid w:val="00BF6E32"/>
    <w:rsid w:val="00C005A9"/>
    <w:rsid w:val="00C01E28"/>
    <w:rsid w:val="00C0394D"/>
    <w:rsid w:val="00C03C8F"/>
    <w:rsid w:val="00C0469F"/>
    <w:rsid w:val="00C05662"/>
    <w:rsid w:val="00C0579E"/>
    <w:rsid w:val="00C05AC3"/>
    <w:rsid w:val="00C05DA8"/>
    <w:rsid w:val="00C07146"/>
    <w:rsid w:val="00C079FB"/>
    <w:rsid w:val="00C132CE"/>
    <w:rsid w:val="00C137BD"/>
    <w:rsid w:val="00C139D7"/>
    <w:rsid w:val="00C1455B"/>
    <w:rsid w:val="00C14F00"/>
    <w:rsid w:val="00C14FD3"/>
    <w:rsid w:val="00C15287"/>
    <w:rsid w:val="00C15B7B"/>
    <w:rsid w:val="00C16AF7"/>
    <w:rsid w:val="00C17A2A"/>
    <w:rsid w:val="00C204D2"/>
    <w:rsid w:val="00C20FFC"/>
    <w:rsid w:val="00C21AA5"/>
    <w:rsid w:val="00C220AC"/>
    <w:rsid w:val="00C231B4"/>
    <w:rsid w:val="00C23627"/>
    <w:rsid w:val="00C237A7"/>
    <w:rsid w:val="00C252FD"/>
    <w:rsid w:val="00C266B3"/>
    <w:rsid w:val="00C26C90"/>
    <w:rsid w:val="00C30D6E"/>
    <w:rsid w:val="00C312F8"/>
    <w:rsid w:val="00C3356C"/>
    <w:rsid w:val="00C33C42"/>
    <w:rsid w:val="00C351DC"/>
    <w:rsid w:val="00C3722A"/>
    <w:rsid w:val="00C3794A"/>
    <w:rsid w:val="00C40F75"/>
    <w:rsid w:val="00C46222"/>
    <w:rsid w:val="00C51A1B"/>
    <w:rsid w:val="00C52BBC"/>
    <w:rsid w:val="00C52DC7"/>
    <w:rsid w:val="00C531FB"/>
    <w:rsid w:val="00C55DA2"/>
    <w:rsid w:val="00C57897"/>
    <w:rsid w:val="00C60F6F"/>
    <w:rsid w:val="00C61FD9"/>
    <w:rsid w:val="00C625E5"/>
    <w:rsid w:val="00C62A10"/>
    <w:rsid w:val="00C679FF"/>
    <w:rsid w:val="00C71A5D"/>
    <w:rsid w:val="00C722DC"/>
    <w:rsid w:val="00C73A29"/>
    <w:rsid w:val="00C747EB"/>
    <w:rsid w:val="00C74E8D"/>
    <w:rsid w:val="00C77526"/>
    <w:rsid w:val="00C77ADC"/>
    <w:rsid w:val="00C77C18"/>
    <w:rsid w:val="00C8086A"/>
    <w:rsid w:val="00C81030"/>
    <w:rsid w:val="00C86F25"/>
    <w:rsid w:val="00C872AC"/>
    <w:rsid w:val="00C905A1"/>
    <w:rsid w:val="00C90D8E"/>
    <w:rsid w:val="00C91737"/>
    <w:rsid w:val="00C958D5"/>
    <w:rsid w:val="00C959A1"/>
    <w:rsid w:val="00C972B9"/>
    <w:rsid w:val="00C97ED8"/>
    <w:rsid w:val="00CA0418"/>
    <w:rsid w:val="00CA0C02"/>
    <w:rsid w:val="00CA17A6"/>
    <w:rsid w:val="00CA19C6"/>
    <w:rsid w:val="00CA4978"/>
    <w:rsid w:val="00CA4E2A"/>
    <w:rsid w:val="00CA7AD3"/>
    <w:rsid w:val="00CB2535"/>
    <w:rsid w:val="00CB3876"/>
    <w:rsid w:val="00CB3CC2"/>
    <w:rsid w:val="00CB3CD6"/>
    <w:rsid w:val="00CB77CD"/>
    <w:rsid w:val="00CC006C"/>
    <w:rsid w:val="00CC02BB"/>
    <w:rsid w:val="00CC0EB3"/>
    <w:rsid w:val="00CC2067"/>
    <w:rsid w:val="00CC4DE5"/>
    <w:rsid w:val="00CD0E93"/>
    <w:rsid w:val="00CD4D3E"/>
    <w:rsid w:val="00CD52EC"/>
    <w:rsid w:val="00CD5BEA"/>
    <w:rsid w:val="00CD7742"/>
    <w:rsid w:val="00CE3068"/>
    <w:rsid w:val="00CE3F60"/>
    <w:rsid w:val="00CE4955"/>
    <w:rsid w:val="00CE4CBC"/>
    <w:rsid w:val="00CE4F29"/>
    <w:rsid w:val="00CE5F1C"/>
    <w:rsid w:val="00CE6995"/>
    <w:rsid w:val="00CE69F7"/>
    <w:rsid w:val="00CE729E"/>
    <w:rsid w:val="00CE7418"/>
    <w:rsid w:val="00CF0620"/>
    <w:rsid w:val="00CF0C07"/>
    <w:rsid w:val="00CF1509"/>
    <w:rsid w:val="00CF22A8"/>
    <w:rsid w:val="00CF288C"/>
    <w:rsid w:val="00CF28FD"/>
    <w:rsid w:val="00CF2B4E"/>
    <w:rsid w:val="00CF3730"/>
    <w:rsid w:val="00CF46F5"/>
    <w:rsid w:val="00CF570A"/>
    <w:rsid w:val="00CF58B0"/>
    <w:rsid w:val="00CF6E8F"/>
    <w:rsid w:val="00CF7D35"/>
    <w:rsid w:val="00D0100C"/>
    <w:rsid w:val="00D03BB2"/>
    <w:rsid w:val="00D03D8A"/>
    <w:rsid w:val="00D06076"/>
    <w:rsid w:val="00D112D7"/>
    <w:rsid w:val="00D1272E"/>
    <w:rsid w:val="00D12D28"/>
    <w:rsid w:val="00D1340B"/>
    <w:rsid w:val="00D14002"/>
    <w:rsid w:val="00D1450D"/>
    <w:rsid w:val="00D14856"/>
    <w:rsid w:val="00D14918"/>
    <w:rsid w:val="00D15B6F"/>
    <w:rsid w:val="00D15D6B"/>
    <w:rsid w:val="00D17FCC"/>
    <w:rsid w:val="00D2011C"/>
    <w:rsid w:val="00D2082A"/>
    <w:rsid w:val="00D21372"/>
    <w:rsid w:val="00D2256B"/>
    <w:rsid w:val="00D23527"/>
    <w:rsid w:val="00D2478E"/>
    <w:rsid w:val="00D24E38"/>
    <w:rsid w:val="00D26133"/>
    <w:rsid w:val="00D27C22"/>
    <w:rsid w:val="00D30978"/>
    <w:rsid w:val="00D30DF9"/>
    <w:rsid w:val="00D335D4"/>
    <w:rsid w:val="00D3363B"/>
    <w:rsid w:val="00D341C9"/>
    <w:rsid w:val="00D351D0"/>
    <w:rsid w:val="00D36D03"/>
    <w:rsid w:val="00D4117D"/>
    <w:rsid w:val="00D4118F"/>
    <w:rsid w:val="00D436D1"/>
    <w:rsid w:val="00D43DCA"/>
    <w:rsid w:val="00D455DC"/>
    <w:rsid w:val="00D45793"/>
    <w:rsid w:val="00D45F2D"/>
    <w:rsid w:val="00D47A89"/>
    <w:rsid w:val="00D5280E"/>
    <w:rsid w:val="00D52A61"/>
    <w:rsid w:val="00D532F0"/>
    <w:rsid w:val="00D533A2"/>
    <w:rsid w:val="00D534AF"/>
    <w:rsid w:val="00D535AC"/>
    <w:rsid w:val="00D53663"/>
    <w:rsid w:val="00D536D8"/>
    <w:rsid w:val="00D53AFB"/>
    <w:rsid w:val="00D53CEB"/>
    <w:rsid w:val="00D54203"/>
    <w:rsid w:val="00D55AE8"/>
    <w:rsid w:val="00D55E0A"/>
    <w:rsid w:val="00D55F05"/>
    <w:rsid w:val="00D56D25"/>
    <w:rsid w:val="00D57380"/>
    <w:rsid w:val="00D57DDE"/>
    <w:rsid w:val="00D61AD6"/>
    <w:rsid w:val="00D62376"/>
    <w:rsid w:val="00D636E4"/>
    <w:rsid w:val="00D63FFC"/>
    <w:rsid w:val="00D6518D"/>
    <w:rsid w:val="00D6546B"/>
    <w:rsid w:val="00D65625"/>
    <w:rsid w:val="00D66718"/>
    <w:rsid w:val="00D7066F"/>
    <w:rsid w:val="00D708C8"/>
    <w:rsid w:val="00D7208A"/>
    <w:rsid w:val="00D738CC"/>
    <w:rsid w:val="00D73AE3"/>
    <w:rsid w:val="00D74748"/>
    <w:rsid w:val="00D776B3"/>
    <w:rsid w:val="00D80A46"/>
    <w:rsid w:val="00D8156D"/>
    <w:rsid w:val="00D818A7"/>
    <w:rsid w:val="00D828D9"/>
    <w:rsid w:val="00D83007"/>
    <w:rsid w:val="00D86D05"/>
    <w:rsid w:val="00D86D66"/>
    <w:rsid w:val="00D876EE"/>
    <w:rsid w:val="00D87E47"/>
    <w:rsid w:val="00D90540"/>
    <w:rsid w:val="00D90CB4"/>
    <w:rsid w:val="00D91855"/>
    <w:rsid w:val="00D923C9"/>
    <w:rsid w:val="00D94A88"/>
    <w:rsid w:val="00D954DB"/>
    <w:rsid w:val="00D95FFE"/>
    <w:rsid w:val="00D9666E"/>
    <w:rsid w:val="00D96E2E"/>
    <w:rsid w:val="00D97155"/>
    <w:rsid w:val="00D97746"/>
    <w:rsid w:val="00D97A26"/>
    <w:rsid w:val="00DA1E8F"/>
    <w:rsid w:val="00DA202A"/>
    <w:rsid w:val="00DA2A04"/>
    <w:rsid w:val="00DA35F4"/>
    <w:rsid w:val="00DA5A8B"/>
    <w:rsid w:val="00DA660F"/>
    <w:rsid w:val="00DB0604"/>
    <w:rsid w:val="00DB56BA"/>
    <w:rsid w:val="00DB6CF7"/>
    <w:rsid w:val="00DB6E0D"/>
    <w:rsid w:val="00DB707E"/>
    <w:rsid w:val="00DB71CC"/>
    <w:rsid w:val="00DB7FE0"/>
    <w:rsid w:val="00DC096F"/>
    <w:rsid w:val="00DC0F39"/>
    <w:rsid w:val="00DC0F8C"/>
    <w:rsid w:val="00DC1EFF"/>
    <w:rsid w:val="00DC20F6"/>
    <w:rsid w:val="00DC3A93"/>
    <w:rsid w:val="00DC4741"/>
    <w:rsid w:val="00DC51DD"/>
    <w:rsid w:val="00DC772F"/>
    <w:rsid w:val="00DD1DFB"/>
    <w:rsid w:val="00DD21A0"/>
    <w:rsid w:val="00DD2246"/>
    <w:rsid w:val="00DD2E7C"/>
    <w:rsid w:val="00DD3D1E"/>
    <w:rsid w:val="00DD42F1"/>
    <w:rsid w:val="00DD4CD3"/>
    <w:rsid w:val="00DD53F1"/>
    <w:rsid w:val="00DD55CE"/>
    <w:rsid w:val="00DD778B"/>
    <w:rsid w:val="00DD7EC5"/>
    <w:rsid w:val="00DE12A3"/>
    <w:rsid w:val="00DE1750"/>
    <w:rsid w:val="00DE28D6"/>
    <w:rsid w:val="00DE710D"/>
    <w:rsid w:val="00DE7C96"/>
    <w:rsid w:val="00DF36F4"/>
    <w:rsid w:val="00DF3E8C"/>
    <w:rsid w:val="00DF4205"/>
    <w:rsid w:val="00DF493D"/>
    <w:rsid w:val="00DF565F"/>
    <w:rsid w:val="00DF6056"/>
    <w:rsid w:val="00DF7EB7"/>
    <w:rsid w:val="00E01096"/>
    <w:rsid w:val="00E02422"/>
    <w:rsid w:val="00E02444"/>
    <w:rsid w:val="00E02D75"/>
    <w:rsid w:val="00E03876"/>
    <w:rsid w:val="00E05A89"/>
    <w:rsid w:val="00E06C1E"/>
    <w:rsid w:val="00E06D79"/>
    <w:rsid w:val="00E10C21"/>
    <w:rsid w:val="00E119D5"/>
    <w:rsid w:val="00E1370F"/>
    <w:rsid w:val="00E14F30"/>
    <w:rsid w:val="00E175FE"/>
    <w:rsid w:val="00E20DC5"/>
    <w:rsid w:val="00E20E7C"/>
    <w:rsid w:val="00E22EA7"/>
    <w:rsid w:val="00E24B9C"/>
    <w:rsid w:val="00E25180"/>
    <w:rsid w:val="00E25E69"/>
    <w:rsid w:val="00E27F2E"/>
    <w:rsid w:val="00E306F3"/>
    <w:rsid w:val="00E310B2"/>
    <w:rsid w:val="00E31326"/>
    <w:rsid w:val="00E32711"/>
    <w:rsid w:val="00E32E44"/>
    <w:rsid w:val="00E33185"/>
    <w:rsid w:val="00E33715"/>
    <w:rsid w:val="00E3401C"/>
    <w:rsid w:val="00E34C5E"/>
    <w:rsid w:val="00E36AC6"/>
    <w:rsid w:val="00E402B7"/>
    <w:rsid w:val="00E443D8"/>
    <w:rsid w:val="00E4668E"/>
    <w:rsid w:val="00E4679D"/>
    <w:rsid w:val="00E5296F"/>
    <w:rsid w:val="00E52FB7"/>
    <w:rsid w:val="00E53F8B"/>
    <w:rsid w:val="00E540BA"/>
    <w:rsid w:val="00E5462D"/>
    <w:rsid w:val="00E551E6"/>
    <w:rsid w:val="00E559FE"/>
    <w:rsid w:val="00E565E3"/>
    <w:rsid w:val="00E57729"/>
    <w:rsid w:val="00E60691"/>
    <w:rsid w:val="00E60DA7"/>
    <w:rsid w:val="00E614DC"/>
    <w:rsid w:val="00E61B49"/>
    <w:rsid w:val="00E625AB"/>
    <w:rsid w:val="00E62EBC"/>
    <w:rsid w:val="00E640A1"/>
    <w:rsid w:val="00E65A15"/>
    <w:rsid w:val="00E707B9"/>
    <w:rsid w:val="00E71E4F"/>
    <w:rsid w:val="00E725EF"/>
    <w:rsid w:val="00E73286"/>
    <w:rsid w:val="00E74609"/>
    <w:rsid w:val="00E7568D"/>
    <w:rsid w:val="00E75720"/>
    <w:rsid w:val="00E75817"/>
    <w:rsid w:val="00E75F63"/>
    <w:rsid w:val="00E768B9"/>
    <w:rsid w:val="00E7755A"/>
    <w:rsid w:val="00E84B08"/>
    <w:rsid w:val="00E86145"/>
    <w:rsid w:val="00E8657A"/>
    <w:rsid w:val="00E90B3D"/>
    <w:rsid w:val="00E919DA"/>
    <w:rsid w:val="00E92092"/>
    <w:rsid w:val="00E932BF"/>
    <w:rsid w:val="00E954EB"/>
    <w:rsid w:val="00EA0B81"/>
    <w:rsid w:val="00EA13C2"/>
    <w:rsid w:val="00EA1447"/>
    <w:rsid w:val="00EA3459"/>
    <w:rsid w:val="00EA3CB2"/>
    <w:rsid w:val="00EA4248"/>
    <w:rsid w:val="00EA5198"/>
    <w:rsid w:val="00EA5BC8"/>
    <w:rsid w:val="00EA7104"/>
    <w:rsid w:val="00EA7EB9"/>
    <w:rsid w:val="00EB2986"/>
    <w:rsid w:val="00EB2AE3"/>
    <w:rsid w:val="00EB3904"/>
    <w:rsid w:val="00EB5119"/>
    <w:rsid w:val="00EB5F43"/>
    <w:rsid w:val="00EB608B"/>
    <w:rsid w:val="00EB66C1"/>
    <w:rsid w:val="00EB7211"/>
    <w:rsid w:val="00EB78DC"/>
    <w:rsid w:val="00EC0A4A"/>
    <w:rsid w:val="00EC1A42"/>
    <w:rsid w:val="00EC3210"/>
    <w:rsid w:val="00EC39AD"/>
    <w:rsid w:val="00EC3E99"/>
    <w:rsid w:val="00EC595A"/>
    <w:rsid w:val="00EC6193"/>
    <w:rsid w:val="00EC67C3"/>
    <w:rsid w:val="00EC79AA"/>
    <w:rsid w:val="00EC7C83"/>
    <w:rsid w:val="00EC7DED"/>
    <w:rsid w:val="00ED14EB"/>
    <w:rsid w:val="00ED2F3A"/>
    <w:rsid w:val="00ED69A7"/>
    <w:rsid w:val="00ED6FAF"/>
    <w:rsid w:val="00ED75B2"/>
    <w:rsid w:val="00EE0955"/>
    <w:rsid w:val="00EE227C"/>
    <w:rsid w:val="00EE24A2"/>
    <w:rsid w:val="00EE3997"/>
    <w:rsid w:val="00EE413F"/>
    <w:rsid w:val="00EE50F4"/>
    <w:rsid w:val="00EE7343"/>
    <w:rsid w:val="00EF2AB7"/>
    <w:rsid w:val="00EF2B26"/>
    <w:rsid w:val="00EF4B0C"/>
    <w:rsid w:val="00EF4FF0"/>
    <w:rsid w:val="00EF78A6"/>
    <w:rsid w:val="00F0512B"/>
    <w:rsid w:val="00F0514F"/>
    <w:rsid w:val="00F0686C"/>
    <w:rsid w:val="00F0719C"/>
    <w:rsid w:val="00F071C9"/>
    <w:rsid w:val="00F07B26"/>
    <w:rsid w:val="00F10D3F"/>
    <w:rsid w:val="00F116B3"/>
    <w:rsid w:val="00F118BA"/>
    <w:rsid w:val="00F11E86"/>
    <w:rsid w:val="00F1443C"/>
    <w:rsid w:val="00F1460F"/>
    <w:rsid w:val="00F147A0"/>
    <w:rsid w:val="00F15307"/>
    <w:rsid w:val="00F154AE"/>
    <w:rsid w:val="00F16A3A"/>
    <w:rsid w:val="00F17790"/>
    <w:rsid w:val="00F21EB2"/>
    <w:rsid w:val="00F2208E"/>
    <w:rsid w:val="00F22315"/>
    <w:rsid w:val="00F233BF"/>
    <w:rsid w:val="00F23D5D"/>
    <w:rsid w:val="00F242F9"/>
    <w:rsid w:val="00F24BB7"/>
    <w:rsid w:val="00F25A69"/>
    <w:rsid w:val="00F25B31"/>
    <w:rsid w:val="00F27AA1"/>
    <w:rsid w:val="00F27B1A"/>
    <w:rsid w:val="00F30417"/>
    <w:rsid w:val="00F30ACA"/>
    <w:rsid w:val="00F30DFB"/>
    <w:rsid w:val="00F32A28"/>
    <w:rsid w:val="00F33257"/>
    <w:rsid w:val="00F341EF"/>
    <w:rsid w:val="00F345D9"/>
    <w:rsid w:val="00F35299"/>
    <w:rsid w:val="00F35755"/>
    <w:rsid w:val="00F35C17"/>
    <w:rsid w:val="00F37185"/>
    <w:rsid w:val="00F37FA7"/>
    <w:rsid w:val="00F40BEF"/>
    <w:rsid w:val="00F40D6B"/>
    <w:rsid w:val="00F40ED9"/>
    <w:rsid w:val="00F418AE"/>
    <w:rsid w:val="00F514BC"/>
    <w:rsid w:val="00F52FBB"/>
    <w:rsid w:val="00F547B3"/>
    <w:rsid w:val="00F559ED"/>
    <w:rsid w:val="00F55BD2"/>
    <w:rsid w:val="00F55EDA"/>
    <w:rsid w:val="00F56B7D"/>
    <w:rsid w:val="00F62E89"/>
    <w:rsid w:val="00F656E2"/>
    <w:rsid w:val="00F6740B"/>
    <w:rsid w:val="00F745CC"/>
    <w:rsid w:val="00F749BC"/>
    <w:rsid w:val="00F74B0E"/>
    <w:rsid w:val="00F75381"/>
    <w:rsid w:val="00F7547D"/>
    <w:rsid w:val="00F76B8A"/>
    <w:rsid w:val="00F776B3"/>
    <w:rsid w:val="00F81502"/>
    <w:rsid w:val="00F83AD5"/>
    <w:rsid w:val="00F843B5"/>
    <w:rsid w:val="00F8507C"/>
    <w:rsid w:val="00F85C07"/>
    <w:rsid w:val="00F86D7D"/>
    <w:rsid w:val="00F873F7"/>
    <w:rsid w:val="00F87602"/>
    <w:rsid w:val="00F90268"/>
    <w:rsid w:val="00F902DF"/>
    <w:rsid w:val="00F90844"/>
    <w:rsid w:val="00F91BED"/>
    <w:rsid w:val="00F91EEF"/>
    <w:rsid w:val="00F92E18"/>
    <w:rsid w:val="00F93924"/>
    <w:rsid w:val="00F9535A"/>
    <w:rsid w:val="00F96AEA"/>
    <w:rsid w:val="00F97AED"/>
    <w:rsid w:val="00FA13C9"/>
    <w:rsid w:val="00FA1B35"/>
    <w:rsid w:val="00FA2D48"/>
    <w:rsid w:val="00FA3490"/>
    <w:rsid w:val="00FA3D83"/>
    <w:rsid w:val="00FA5C2C"/>
    <w:rsid w:val="00FA60E2"/>
    <w:rsid w:val="00FA69D3"/>
    <w:rsid w:val="00FA6A4D"/>
    <w:rsid w:val="00FA6B4D"/>
    <w:rsid w:val="00FA711E"/>
    <w:rsid w:val="00FA7217"/>
    <w:rsid w:val="00FB029A"/>
    <w:rsid w:val="00FB145F"/>
    <w:rsid w:val="00FB1532"/>
    <w:rsid w:val="00FB163A"/>
    <w:rsid w:val="00FB40D0"/>
    <w:rsid w:val="00FB4AAF"/>
    <w:rsid w:val="00FB536E"/>
    <w:rsid w:val="00FB6117"/>
    <w:rsid w:val="00FB62E8"/>
    <w:rsid w:val="00FB79A4"/>
    <w:rsid w:val="00FC13F3"/>
    <w:rsid w:val="00FC3603"/>
    <w:rsid w:val="00FC4ACE"/>
    <w:rsid w:val="00FC532E"/>
    <w:rsid w:val="00FC6CFD"/>
    <w:rsid w:val="00FD25B0"/>
    <w:rsid w:val="00FD2D6F"/>
    <w:rsid w:val="00FD4B10"/>
    <w:rsid w:val="00FD5743"/>
    <w:rsid w:val="00FE0237"/>
    <w:rsid w:val="00FE046D"/>
    <w:rsid w:val="00FE0B43"/>
    <w:rsid w:val="00FE1253"/>
    <w:rsid w:val="00FE24AE"/>
    <w:rsid w:val="00FE25DB"/>
    <w:rsid w:val="00FE475F"/>
    <w:rsid w:val="00FE4F03"/>
    <w:rsid w:val="00FE6016"/>
    <w:rsid w:val="00FE7118"/>
    <w:rsid w:val="00FF0404"/>
    <w:rsid w:val="00FF094C"/>
    <w:rsid w:val="00FF20E5"/>
    <w:rsid w:val="00FF259C"/>
    <w:rsid w:val="00FF3170"/>
    <w:rsid w:val="00FF3238"/>
    <w:rsid w:val="00FF3C8D"/>
    <w:rsid w:val="00FF4474"/>
    <w:rsid w:val="00FF6C87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5"/>
    <o:shapelayout v:ext="edit">
      <o:idmap v:ext="edit" data="1"/>
    </o:shapelayout>
  </w:shapeDefaults>
  <w:decimalSymbol w:val=","/>
  <w:listSeparator w:val=";"/>
  <w14:docId w14:val="0D4A4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A64DE"/>
    <w:rPr>
      <w:sz w:val="24"/>
    </w:rPr>
  </w:style>
  <w:style w:type="paragraph" w:styleId="Nagwek1">
    <w:name w:val="heading 1"/>
    <w:basedOn w:val="Normalny"/>
    <w:next w:val="Nagwek2"/>
    <w:qFormat/>
    <w:rsid w:val="000A64DE"/>
    <w:pPr>
      <w:keepNext/>
      <w:numPr>
        <w:numId w:val="1"/>
      </w:numPr>
      <w:tabs>
        <w:tab w:val="left" w:pos="680"/>
      </w:tabs>
      <w:suppressAutoHyphens/>
      <w:spacing w:before="240" w:after="360"/>
      <w:outlineLvl w:val="0"/>
    </w:pPr>
    <w:rPr>
      <w:rFonts w:ascii="Arial" w:hAnsi="Arial"/>
      <w:b/>
      <w:caps/>
      <w:sz w:val="32"/>
    </w:rPr>
  </w:style>
  <w:style w:type="paragraph" w:styleId="Nagwek2">
    <w:name w:val="heading 2"/>
    <w:basedOn w:val="Nagwek1"/>
    <w:next w:val="akapitosobny"/>
    <w:link w:val="Nagwek2Znak"/>
    <w:uiPriority w:val="9"/>
    <w:qFormat/>
    <w:rsid w:val="000A64DE"/>
    <w:pPr>
      <w:numPr>
        <w:ilvl w:val="1"/>
      </w:numPr>
      <w:tabs>
        <w:tab w:val="clear" w:pos="680"/>
      </w:tabs>
      <w:spacing w:after="240"/>
      <w:outlineLvl w:val="1"/>
    </w:pPr>
    <w:rPr>
      <w:caps w:val="0"/>
      <w:sz w:val="28"/>
    </w:rPr>
  </w:style>
  <w:style w:type="paragraph" w:styleId="Nagwek3">
    <w:name w:val="heading 3"/>
    <w:basedOn w:val="Nagwek2"/>
    <w:next w:val="Normalny"/>
    <w:qFormat/>
    <w:rsid w:val="000A64DE"/>
    <w:pPr>
      <w:numPr>
        <w:ilvl w:val="2"/>
      </w:numPr>
      <w:spacing w:after="120"/>
      <w:outlineLvl w:val="2"/>
    </w:pPr>
    <w:rPr>
      <w:color w:val="008000"/>
    </w:rPr>
  </w:style>
  <w:style w:type="paragraph" w:styleId="Nagwek4">
    <w:name w:val="heading 4"/>
    <w:basedOn w:val="Nagwek3"/>
    <w:next w:val="Normalny"/>
    <w:qFormat/>
    <w:rsid w:val="000A64DE"/>
    <w:pPr>
      <w:numPr>
        <w:ilvl w:val="3"/>
      </w:numPr>
      <w:outlineLvl w:val="3"/>
    </w:pPr>
    <w:rPr>
      <w:b w:val="0"/>
      <w:smallCaps/>
      <w:color w:val="9933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osobny">
    <w:name w:val="akapit osobny"/>
    <w:basedOn w:val="Normalny"/>
    <w:link w:val="akapitosobnyZnak"/>
    <w:qFormat/>
    <w:rsid w:val="00865455"/>
    <w:pPr>
      <w:spacing w:before="120" w:line="300" w:lineRule="atLeast"/>
      <w:jc w:val="both"/>
    </w:pPr>
    <w:rPr>
      <w:rFonts w:ascii="Lato" w:hAnsi="Lato"/>
      <w:sz w:val="20"/>
    </w:rPr>
  </w:style>
  <w:style w:type="character" w:styleId="Odwoanieprzypisudolnego">
    <w:name w:val="footnote reference"/>
    <w:aliases w:val="Odwołanie przypisu,1_przypis,Footnote Reference Number,Footnote symbol,Footnote reference number,note TESI,Footnote Reference Superscript,IAMO Footnote,Footnote Reference1,ftref,EN Footnote Reference,Times 10 Point,fr,Nota,o"/>
    <w:uiPriority w:val="99"/>
    <w:qFormat/>
    <w:rsid w:val="00F1443C"/>
    <w:rPr>
      <w:rFonts w:ascii="Lato" w:hAnsi="Lato" w:cs="Times New Roman"/>
      <w:b/>
      <w:color w:val="FF0000"/>
      <w:sz w:val="20"/>
      <w:vertAlign w:val="superscript"/>
    </w:rPr>
  </w:style>
  <w:style w:type="paragraph" w:customStyle="1" w:styleId="StylakapitosobnyZielonomodry">
    <w:name w:val="Styl akapit osobny + Zielonomodry"/>
    <w:basedOn w:val="akapitosobny"/>
    <w:rsid w:val="000A64DE"/>
    <w:rPr>
      <w:color w:val="008080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,Znak1,Znak1 Znak,Znak1 Znak Znak"/>
    <w:basedOn w:val="Normalny"/>
    <w:link w:val="TekstprzypisudolnegoZnak"/>
    <w:qFormat/>
    <w:rsid w:val="00CA4E2A"/>
    <w:pPr>
      <w:widowControl w:val="0"/>
    </w:pPr>
    <w:rPr>
      <w:rFonts w:ascii="Lato" w:hAnsi="Lato"/>
      <w:sz w:val="17"/>
    </w:rPr>
  </w:style>
  <w:style w:type="paragraph" w:customStyle="1" w:styleId="wyliczPkt">
    <w:name w:val="wyliczPkt"/>
    <w:basedOn w:val="Normalny"/>
    <w:link w:val="wyliczPktZnak"/>
    <w:rsid w:val="000A64DE"/>
    <w:pPr>
      <w:numPr>
        <w:numId w:val="2"/>
      </w:numPr>
    </w:pPr>
  </w:style>
  <w:style w:type="character" w:customStyle="1" w:styleId="akapitosobnyZnak">
    <w:name w:val="akapit osobny Znak"/>
    <w:link w:val="akapitosobny"/>
    <w:locked/>
    <w:rsid w:val="00865455"/>
    <w:rPr>
      <w:rFonts w:ascii="Lato" w:hAnsi="Lato"/>
    </w:rPr>
  </w:style>
  <w:style w:type="character" w:styleId="Hipercze">
    <w:name w:val="Hyperlink"/>
    <w:rsid w:val="000A64DE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0A64D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A64DE"/>
    <w:rPr>
      <w:sz w:val="20"/>
    </w:rPr>
  </w:style>
  <w:style w:type="character" w:customStyle="1" w:styleId="TekstkomentarzaZnak">
    <w:name w:val="Tekst komentarza Znak"/>
    <w:link w:val="Tekstkomentarza"/>
    <w:uiPriority w:val="99"/>
    <w:locked/>
    <w:rsid w:val="000A64DE"/>
    <w:rPr>
      <w:lang w:val="pl-PL" w:eastAsia="pl-PL" w:bidi="ar-SA"/>
    </w:rPr>
  </w:style>
  <w:style w:type="paragraph" w:styleId="Tekstdymka">
    <w:name w:val="Balloon Text"/>
    <w:basedOn w:val="Normalny"/>
    <w:semiHidden/>
    <w:rsid w:val="000A64DE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EF4B0C"/>
    <w:rPr>
      <w:b/>
      <w:bCs/>
    </w:rPr>
  </w:style>
  <w:style w:type="paragraph" w:styleId="NormalnyWeb">
    <w:name w:val="Normal (Web)"/>
    <w:basedOn w:val="Normalny"/>
    <w:uiPriority w:val="99"/>
    <w:unhideWhenUsed/>
    <w:rsid w:val="002A4E20"/>
    <w:pPr>
      <w:spacing w:before="100" w:beforeAutospacing="1" w:after="100" w:afterAutospacing="1"/>
    </w:pPr>
    <w:rPr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"/>
    <w:link w:val="Tekstprzypisudolnego"/>
    <w:qFormat/>
    <w:locked/>
    <w:rsid w:val="00CA4E2A"/>
    <w:rPr>
      <w:rFonts w:ascii="Lato" w:hAnsi="Lato"/>
      <w:sz w:val="17"/>
    </w:rPr>
  </w:style>
  <w:style w:type="character" w:customStyle="1" w:styleId="plainlinks">
    <w:name w:val="plainlinks"/>
    <w:rsid w:val="00E25E69"/>
  </w:style>
  <w:style w:type="paragraph" w:styleId="Nagwek">
    <w:name w:val="header"/>
    <w:basedOn w:val="Normalny"/>
    <w:link w:val="NagwekZnak"/>
    <w:rsid w:val="00D654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6546B"/>
    <w:rPr>
      <w:sz w:val="24"/>
    </w:rPr>
  </w:style>
  <w:style w:type="paragraph" w:styleId="Stopka">
    <w:name w:val="footer"/>
    <w:basedOn w:val="Normalny"/>
    <w:link w:val="StopkaZnak"/>
    <w:uiPriority w:val="99"/>
    <w:rsid w:val="00D6546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6546B"/>
    <w:rPr>
      <w:sz w:val="24"/>
    </w:rPr>
  </w:style>
  <w:style w:type="character" w:customStyle="1" w:styleId="Nagwek2Znak">
    <w:name w:val="Nagłówek 2 Znak"/>
    <w:link w:val="Nagwek2"/>
    <w:uiPriority w:val="9"/>
    <w:rsid w:val="00FE25DB"/>
    <w:rPr>
      <w:rFonts w:ascii="Arial" w:hAnsi="Arial"/>
      <w:b/>
      <w:sz w:val="28"/>
    </w:rPr>
  </w:style>
  <w:style w:type="paragraph" w:customStyle="1" w:styleId="przykadosobny">
    <w:name w:val="przykład osobny"/>
    <w:basedOn w:val="akapitosobny"/>
    <w:link w:val="przykadosobnyZnak"/>
    <w:qFormat/>
    <w:rsid w:val="00065E76"/>
    <w:rPr>
      <w:color w:val="000000"/>
    </w:rPr>
  </w:style>
  <w:style w:type="paragraph" w:customStyle="1" w:styleId="adresat">
    <w:name w:val="adresat"/>
    <w:basedOn w:val="Normalny"/>
    <w:rsid w:val="00487FFB"/>
    <w:pPr>
      <w:suppressAutoHyphens/>
      <w:spacing w:before="840"/>
      <w:ind w:left="4536"/>
    </w:pPr>
    <w:rPr>
      <w:rFonts w:ascii="Arial" w:hAnsi="Arial"/>
      <w:b/>
      <w:color w:val="000080"/>
      <w:szCs w:val="24"/>
    </w:rPr>
  </w:style>
  <w:style w:type="paragraph" w:styleId="Tekstprzypisukocowego">
    <w:name w:val="endnote text"/>
    <w:basedOn w:val="Normalny"/>
    <w:link w:val="TekstprzypisukocowegoZnak"/>
    <w:rsid w:val="00194DF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94DFE"/>
  </w:style>
  <w:style w:type="character" w:styleId="Odwoanieprzypisukocowego">
    <w:name w:val="endnote reference"/>
    <w:rsid w:val="00194DFE"/>
    <w:rPr>
      <w:vertAlign w:val="superscript"/>
    </w:rPr>
  </w:style>
  <w:style w:type="paragraph" w:customStyle="1" w:styleId="Nagwekabc">
    <w:name w:val="Nagłówek a) b) c)"/>
    <w:basedOn w:val="Normalny"/>
    <w:qFormat/>
    <w:rsid w:val="00201BF0"/>
    <w:pPr>
      <w:ind w:left="993" w:hanging="283"/>
      <w:jc w:val="both"/>
    </w:pPr>
  </w:style>
  <w:style w:type="character" w:customStyle="1" w:styleId="componentheading">
    <w:name w:val="componentheading"/>
    <w:basedOn w:val="Domylnaczcionkaakapitu"/>
    <w:rsid w:val="00CE729E"/>
  </w:style>
  <w:style w:type="paragraph" w:styleId="Akapitzlist">
    <w:name w:val="List Paragraph"/>
    <w:basedOn w:val="Normalny"/>
    <w:uiPriority w:val="34"/>
    <w:qFormat/>
    <w:rsid w:val="0039162A"/>
    <w:pPr>
      <w:ind w:left="720"/>
      <w:contextualSpacing/>
    </w:pPr>
  </w:style>
  <w:style w:type="paragraph" w:styleId="Poprawka">
    <w:name w:val="Revision"/>
    <w:hidden/>
    <w:uiPriority w:val="99"/>
    <w:semiHidden/>
    <w:rsid w:val="004C479F"/>
    <w:rPr>
      <w:sz w:val="24"/>
    </w:rPr>
  </w:style>
  <w:style w:type="paragraph" w:customStyle="1" w:styleId="akapitwgrupie">
    <w:name w:val="akapit w grupie"/>
    <w:basedOn w:val="akapitosobny"/>
    <w:link w:val="akapitwgrupieZnak"/>
    <w:qFormat/>
    <w:rsid w:val="00D62376"/>
    <w:pPr>
      <w:spacing w:before="0"/>
      <w:ind w:firstLine="567"/>
    </w:pPr>
    <w:rPr>
      <w:szCs w:val="24"/>
    </w:rPr>
  </w:style>
  <w:style w:type="character" w:styleId="UyteHipercze">
    <w:name w:val="FollowedHyperlink"/>
    <w:semiHidden/>
    <w:unhideWhenUsed/>
    <w:rsid w:val="00263783"/>
    <w:rPr>
      <w:color w:val="800080"/>
      <w:u w:val="single"/>
    </w:rPr>
  </w:style>
  <w:style w:type="paragraph" w:customStyle="1" w:styleId="word1">
    <w:name w:val="word1"/>
    <w:basedOn w:val="Normalny"/>
    <w:rsid w:val="00AA2A44"/>
    <w:pPr>
      <w:spacing w:before="75" w:after="75"/>
      <w:ind w:left="75" w:right="75"/>
    </w:pPr>
    <w:rPr>
      <w:szCs w:val="24"/>
    </w:rPr>
  </w:style>
  <w:style w:type="character" w:customStyle="1" w:styleId="wyliczPktZnak">
    <w:name w:val="wyliczPkt Znak"/>
    <w:link w:val="wyliczPkt"/>
    <w:rsid w:val="000D0F02"/>
    <w:rPr>
      <w:sz w:val="24"/>
    </w:rPr>
  </w:style>
  <w:style w:type="character" w:styleId="Pogrubienie">
    <w:name w:val="Strong"/>
    <w:uiPriority w:val="22"/>
    <w:qFormat/>
    <w:rsid w:val="000D0F02"/>
    <w:rPr>
      <w:b/>
      <w:bCs/>
    </w:rPr>
  </w:style>
  <w:style w:type="character" w:customStyle="1" w:styleId="przykadosobnyZnak">
    <w:name w:val="przykład osobny Znak"/>
    <w:link w:val="przykadosobny"/>
    <w:locked/>
    <w:rsid w:val="009C3388"/>
    <w:rPr>
      <w:color w:val="000000"/>
      <w:sz w:val="24"/>
    </w:rPr>
  </w:style>
  <w:style w:type="character" w:customStyle="1" w:styleId="bip">
    <w:name w:val="bip"/>
    <w:basedOn w:val="Domylnaczcionkaakapitu"/>
    <w:rsid w:val="00E36AC6"/>
  </w:style>
  <w:style w:type="character" w:customStyle="1" w:styleId="akapitwgrupieZnak">
    <w:name w:val="akapit w grupie Znak"/>
    <w:link w:val="akapitwgrupie"/>
    <w:locked/>
    <w:rsid w:val="003D3898"/>
    <w:rPr>
      <w:sz w:val="24"/>
      <w:szCs w:val="24"/>
    </w:rPr>
  </w:style>
  <w:style w:type="paragraph" w:customStyle="1" w:styleId="Tabela">
    <w:name w:val="Tabela"/>
    <w:next w:val="Normalny"/>
    <w:uiPriority w:val="99"/>
    <w:rsid w:val="008C0C93"/>
    <w:pPr>
      <w:autoSpaceDE w:val="0"/>
      <w:autoSpaceDN w:val="0"/>
      <w:adjustRightInd w:val="0"/>
    </w:pPr>
    <w:rPr>
      <w:rFonts w:ascii="A" w:hAnsi="A" w:cs="A"/>
    </w:rPr>
  </w:style>
  <w:style w:type="table" w:styleId="Tabela-Siatka">
    <w:name w:val="Table Grid"/>
    <w:basedOn w:val="Standardowy"/>
    <w:uiPriority w:val="59"/>
    <w:rsid w:val="003315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18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221C4"/>
    <w:pPr>
      <w:spacing w:line="201" w:lineRule="atLeast"/>
    </w:pPr>
    <w:rPr>
      <w:color w:val="auto"/>
    </w:rPr>
  </w:style>
  <w:style w:type="paragraph" w:customStyle="1" w:styleId="Pa22">
    <w:name w:val="Pa22"/>
    <w:basedOn w:val="Default"/>
    <w:next w:val="Default"/>
    <w:uiPriority w:val="99"/>
    <w:rsid w:val="000221C4"/>
    <w:pPr>
      <w:spacing w:line="20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853415"/>
    <w:pPr>
      <w:spacing w:line="201" w:lineRule="atLeast"/>
    </w:pPr>
    <w:rPr>
      <w:color w:val="auto"/>
    </w:rPr>
  </w:style>
  <w:style w:type="character" w:customStyle="1" w:styleId="footnote">
    <w:name w:val="footnote"/>
    <w:basedOn w:val="Domylnaczcionkaakapitu"/>
    <w:rsid w:val="00472E14"/>
  </w:style>
  <w:style w:type="character" w:customStyle="1" w:styleId="highlight">
    <w:name w:val="highlight"/>
    <w:basedOn w:val="Domylnaczcionkaakapitu"/>
    <w:rsid w:val="00161A0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64E4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EF2B2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DA1E8F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6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3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49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46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22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57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63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755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0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56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1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14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68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7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78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803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983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964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3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8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39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4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06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116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60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00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18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52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03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43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76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82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68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50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69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4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007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9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87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35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54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07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24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5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73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1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96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8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692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9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424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836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25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7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4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0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13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6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17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8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1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857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8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8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0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07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1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1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113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65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542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6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999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53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5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62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60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sip.legalis.pl/document-view.seam?documentId=mfrxilrtg4ytsmjvguydi" TargetMode="External"/><Relationship Id="rId18" Type="http://schemas.openxmlformats.org/officeDocument/2006/relationships/hyperlink" Target="https://sip.legalis.pl/document-view.seam?documentId=mfrxilrtg4ytonjqgq4da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sip.legalis.pl/document-view.seam?documentId=mfrxilrtg4zdanzwhaydmltcmfzwsy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zdanbvgi3tg" TargetMode="External"/><Relationship Id="rId17" Type="http://schemas.openxmlformats.org/officeDocument/2006/relationships/hyperlink" Target="https://sip.legalis.pl/document-view.seam?documentId=mfrxilrtg4ytsmzqgyzd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tg4ytsmrygqzda" TargetMode="External"/><Relationship Id="rId20" Type="http://schemas.openxmlformats.org/officeDocument/2006/relationships/hyperlink" Target="https://sip.legalis.pl/document-view.seam?documentId=mfrxilrtg4ytonruhezd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qobzhe2ds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qnjxha2ti" TargetMode="External"/><Relationship Id="rId23" Type="http://schemas.openxmlformats.org/officeDocument/2006/relationships/hyperlink" Target="https://sip.legalis.pl/document-view.seam?documentId=mfrxilrtg4zdanjxgmydaltcmfzwsyy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katowice.uw.gov.pl/download/2557" TargetMode="External"/><Relationship Id="rId19" Type="http://schemas.openxmlformats.org/officeDocument/2006/relationships/hyperlink" Target="https://sip.legalis.pl/document-view.seam?documentId=mfrxilrtg4ytqmjvha4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amjqgi3dq" TargetMode="External"/><Relationship Id="rId14" Type="http://schemas.openxmlformats.org/officeDocument/2006/relationships/hyperlink" Target="https://sip.legalis.pl/document-view.seam?documentId=mfrxilrtg4zdanbrgiydk" TargetMode="External"/><Relationship Id="rId22" Type="http://schemas.openxmlformats.org/officeDocument/2006/relationships/hyperlink" Target="https://sip.legalis.pl/document-view.seam?documentId=mfrxilrtg4ytqmzqgqydkltcmfzwsyy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remier/procedura-i-metodyka-kontrol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9E1F9-8D50-46C4-8973-760FE303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5296</Words>
  <Characters>36907</Characters>
  <Application>Microsoft Office Word</Application>
  <DocSecurity>0</DocSecurity>
  <Lines>307</Lines>
  <Paragraphs>84</Paragraphs>
  <ScaleCrop>false</ScaleCrop>
  <Company/>
  <LinksUpToDate>false</LinksUpToDate>
  <CharactersWithSpaces>42119</CharactersWithSpaces>
  <SharedDoc>false</SharedDoc>
  <HLinks>
    <vt:vector size="54" baseType="variant">
      <vt:variant>
        <vt:i4>589917</vt:i4>
      </vt:variant>
      <vt:variant>
        <vt:i4>21</vt:i4>
      </vt:variant>
      <vt:variant>
        <vt:i4>0</vt:i4>
      </vt:variant>
      <vt:variant>
        <vt:i4>5</vt:i4>
      </vt:variant>
      <vt:variant>
        <vt:lpwstr>https://www.katowice.uw.gov.pl/download/3480</vt:lpwstr>
      </vt:variant>
      <vt:variant>
        <vt:lpwstr/>
      </vt:variant>
      <vt:variant>
        <vt:i4>7602234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https://sip.legalis.pl/document-view.seam?documentId=mfrxilrtg4ytonruhezdm</vt:lpwstr>
      </vt:variant>
      <vt:variant>
        <vt:lpwstr/>
      </vt:variant>
      <vt:variant>
        <vt:i4>2228286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https://sip.legalis.pl/document-view.seam?documentId=mfrxilrtg4ytqmjvha4ds</vt:lpwstr>
      </vt:variant>
      <vt:variant>
        <vt:lpwstr/>
      </vt:variant>
      <vt:variant>
        <vt:i4>7405601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https://sip.legalis.pl/document-view.seam?documentId=mfrxilrtg4ytsmzqgyzds</vt:lpwstr>
      </vt:variant>
      <vt:variant>
        <vt:lpwstr/>
      </vt:variant>
      <vt:variant>
        <vt:i4>7012385</vt:i4>
      </vt:variant>
      <vt:variant>
        <vt:i4>9</vt:i4>
      </vt:variant>
      <vt:variant>
        <vt:i4>0</vt:i4>
      </vt:variant>
      <vt:variant>
        <vt:i4>5</vt:i4>
      </vt:variant>
      <vt:variant>
        <vt:lpwstr>https://sip.legalis.pl/document-view.seam?documentId=mfrxilrtg4ytsmrygqzda</vt:lpwstr>
      </vt:variant>
      <vt:variant>
        <vt:lpwstr/>
      </vt:variant>
      <vt:variant>
        <vt:i4>4063267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https://sip.legalis.pl/document-view.seam?documentId=mfrxilrtg4ytqnjxha2ti</vt:lpwstr>
      </vt:variant>
      <vt:variant>
        <vt:lpwstr/>
      </vt:variant>
      <vt:variant>
        <vt:i4>2883636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https://sip.legalis.pl/document-view.seam?documentId=mfrxilrtg4ytqobzhe2ds</vt:lpwstr>
      </vt:variant>
      <vt:variant>
        <vt:lpwstr/>
      </vt:variant>
      <vt:variant>
        <vt:i4>983121</vt:i4>
      </vt:variant>
      <vt:variant>
        <vt:i4>0</vt:i4>
      </vt:variant>
      <vt:variant>
        <vt:i4>0</vt:i4>
      </vt:variant>
      <vt:variant>
        <vt:i4>5</vt:i4>
      </vt:variant>
      <vt:variant>
        <vt:lpwstr>https://www.katowice.uw.gov.pl/download/2557</vt:lpwstr>
      </vt:variant>
      <vt:variant>
        <vt:lpwstr/>
      </vt:variant>
      <vt:variant>
        <vt:i4>7602234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https://sip.legalis.pl/document-view.seam?documentId=mfrxilrtg4ytonruhezdm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2024-11-04T15:49:00Z</dcterms:created>
  <dcterms:modified xsi:type="dcterms:W3CDTF">2024-11-04T15:49:00Z</dcterms:modified>
</cp:coreProperties>
</file>