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E18C2" w14:textId="2C6ABBE1" w:rsidR="005253C2" w:rsidRDefault="00C52183" w:rsidP="003F6E46">
      <w:pPr>
        <w:spacing w:before="70"/>
        <w:rPr>
          <w:b/>
          <w:sz w:val="24"/>
        </w:rPr>
      </w:pPr>
      <w:r>
        <w:rPr>
          <w:sz w:val="24"/>
        </w:rPr>
        <w:t>prof.</w:t>
      </w:r>
      <w:r>
        <w:rPr>
          <w:spacing w:val="-6"/>
          <w:sz w:val="24"/>
        </w:rPr>
        <w:t xml:space="preserve"> </w:t>
      </w:r>
      <w:r>
        <w:rPr>
          <w:sz w:val="24"/>
        </w:rPr>
        <w:t>dr</w:t>
      </w:r>
      <w:r>
        <w:rPr>
          <w:spacing w:val="-7"/>
          <w:sz w:val="24"/>
        </w:rPr>
        <w:t xml:space="preserve"> </w:t>
      </w:r>
      <w:r>
        <w:rPr>
          <w:sz w:val="24"/>
        </w:rPr>
        <w:t>hab.</w:t>
      </w:r>
      <w:r>
        <w:rPr>
          <w:spacing w:val="-6"/>
          <w:sz w:val="24"/>
        </w:rPr>
        <w:t xml:space="preserve"> </w:t>
      </w:r>
      <w:r>
        <w:rPr>
          <w:sz w:val="24"/>
        </w:rPr>
        <w:t>inż.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Pierwszy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AUTOR</w:t>
      </w:r>
      <w:r w:rsidR="00F96C16">
        <w:rPr>
          <w:rStyle w:val="Odwoanieprzypisudolnego"/>
          <w:b/>
          <w:spacing w:val="-2"/>
          <w:sz w:val="24"/>
        </w:rPr>
        <w:footnoteReference w:id="1"/>
      </w:r>
    </w:p>
    <w:p w14:paraId="2AC88778" w14:textId="110FCA3A" w:rsidR="005253C2" w:rsidRDefault="00C52183">
      <w:pPr>
        <w:pStyle w:val="Tekstpodstawowy"/>
        <w:spacing w:before="2"/>
        <w:jc w:val="left"/>
      </w:pPr>
      <w:r>
        <w:t>Miejsce</w:t>
      </w:r>
      <w:r>
        <w:rPr>
          <w:spacing w:val="-10"/>
        </w:rPr>
        <w:t xml:space="preserve"> </w:t>
      </w:r>
      <w:r>
        <w:t>Pracy</w:t>
      </w:r>
      <w:r w:rsidR="00F96C16">
        <w:rPr>
          <w:rStyle w:val="Odwoanieprzypisudolnego"/>
        </w:rPr>
        <w:footnoteReference w:id="2"/>
      </w:r>
      <w:r w:rsidR="005B563A">
        <w:t>,</w:t>
      </w:r>
      <w:r>
        <w:rPr>
          <w:spacing w:val="-9"/>
        </w:rPr>
        <w:t xml:space="preserve"> </w:t>
      </w:r>
      <w:r>
        <w:rPr>
          <w:spacing w:val="-2"/>
        </w:rPr>
        <w:t>Miejscowość</w:t>
      </w:r>
    </w:p>
    <w:p w14:paraId="6A01DAE3" w14:textId="77777777" w:rsidR="005253C2" w:rsidRDefault="00C52183">
      <w:pPr>
        <w:spacing w:before="146"/>
        <w:ind w:left="1"/>
        <w:rPr>
          <w:b/>
          <w:sz w:val="24"/>
        </w:rPr>
      </w:pPr>
      <w:r>
        <w:rPr>
          <w:sz w:val="24"/>
        </w:rPr>
        <w:t>mgr</w:t>
      </w:r>
      <w:r>
        <w:rPr>
          <w:spacing w:val="-7"/>
          <w:sz w:val="24"/>
        </w:rPr>
        <w:t xml:space="preserve"> </w:t>
      </w:r>
      <w:r>
        <w:rPr>
          <w:sz w:val="24"/>
        </w:rPr>
        <w:t>inż.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Drugi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AUTOR</w:t>
      </w:r>
    </w:p>
    <w:p w14:paraId="64371D90" w14:textId="77777777" w:rsidR="005253C2" w:rsidRDefault="00C52183">
      <w:pPr>
        <w:pStyle w:val="Tekstpodstawowy"/>
        <w:spacing w:before="2"/>
        <w:jc w:val="left"/>
      </w:pPr>
      <w:r>
        <w:t>Miejsce</w:t>
      </w:r>
      <w:r>
        <w:rPr>
          <w:spacing w:val="-11"/>
        </w:rPr>
        <w:t xml:space="preserve"> </w:t>
      </w:r>
      <w:r>
        <w:t>Pracy,</w:t>
      </w:r>
      <w:r>
        <w:rPr>
          <w:spacing w:val="-9"/>
        </w:rPr>
        <w:t xml:space="preserve"> </w:t>
      </w:r>
      <w:r>
        <w:rPr>
          <w:spacing w:val="-2"/>
        </w:rPr>
        <w:t>Miejscowość</w:t>
      </w:r>
    </w:p>
    <w:p w14:paraId="31761B1E" w14:textId="60892E93" w:rsidR="005253C2" w:rsidRPr="00877C11" w:rsidRDefault="005253C2">
      <w:pPr>
        <w:pStyle w:val="Tekstpodstawowy"/>
        <w:spacing w:before="104"/>
        <w:ind w:left="0"/>
        <w:jc w:val="left"/>
        <w:rPr>
          <w:sz w:val="20"/>
          <w:szCs w:val="20"/>
        </w:rPr>
      </w:pPr>
    </w:p>
    <w:p w14:paraId="1FF46933" w14:textId="77777777" w:rsidR="00A612C9" w:rsidRPr="00877C11" w:rsidRDefault="00A612C9">
      <w:pPr>
        <w:pStyle w:val="Tekstpodstawowy"/>
        <w:spacing w:before="104"/>
        <w:ind w:left="0"/>
        <w:jc w:val="left"/>
      </w:pPr>
    </w:p>
    <w:p w14:paraId="1AFB26C4" w14:textId="59A5F9AE" w:rsidR="005253C2" w:rsidRPr="00786C25" w:rsidRDefault="00C52183">
      <w:pPr>
        <w:pStyle w:val="Nagwek1"/>
        <w:ind w:right="140"/>
      </w:pPr>
      <w:r>
        <w:t>Informacja</w:t>
      </w:r>
      <w:r>
        <w:rPr>
          <w:spacing w:val="-4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rPr>
          <w:spacing w:val="-2"/>
        </w:rPr>
        <w:t>autorów</w:t>
      </w:r>
      <w:r w:rsidR="00D07B1F">
        <w:rPr>
          <w:spacing w:val="-2"/>
        </w:rPr>
        <w:t xml:space="preserve"> (tytuł</w:t>
      </w:r>
      <w:r w:rsidR="006121F2">
        <w:rPr>
          <w:spacing w:val="-2"/>
        </w:rPr>
        <w:t xml:space="preserve"> wyśrodkowany,</w:t>
      </w:r>
      <w:r w:rsidR="00D07B1F">
        <w:rPr>
          <w:spacing w:val="-2"/>
        </w:rPr>
        <w:t xml:space="preserve"> </w:t>
      </w:r>
      <w:r w:rsidR="006121F2">
        <w:rPr>
          <w:spacing w:val="-2"/>
        </w:rPr>
        <w:t xml:space="preserve">czcionka </w:t>
      </w:r>
      <w:r w:rsidR="00D07B1F">
        <w:rPr>
          <w:spacing w:val="-2"/>
        </w:rPr>
        <w:t xml:space="preserve">14 pkt, </w:t>
      </w:r>
      <w:r w:rsidR="006121F2">
        <w:rPr>
          <w:spacing w:val="-2"/>
        </w:rPr>
        <w:t>T</w:t>
      </w:r>
      <w:r w:rsidR="00D07B1F">
        <w:rPr>
          <w:spacing w:val="-2"/>
        </w:rPr>
        <w:t xml:space="preserve">imes </w:t>
      </w:r>
      <w:r w:rsidR="006121F2">
        <w:rPr>
          <w:spacing w:val="-2"/>
        </w:rPr>
        <w:t>N</w:t>
      </w:r>
      <w:r w:rsidR="00D07B1F">
        <w:rPr>
          <w:spacing w:val="-2"/>
        </w:rPr>
        <w:t xml:space="preserve">ew </w:t>
      </w:r>
      <w:r w:rsidR="006121F2">
        <w:rPr>
          <w:spacing w:val="-2"/>
        </w:rPr>
        <w:t>R</w:t>
      </w:r>
      <w:r w:rsidR="00D07B1F">
        <w:rPr>
          <w:spacing w:val="-2"/>
        </w:rPr>
        <w:t>oman</w:t>
      </w:r>
      <w:r w:rsidR="006121F2">
        <w:rPr>
          <w:spacing w:val="-2"/>
        </w:rPr>
        <w:t>, interlinia pojedyncza</w:t>
      </w:r>
      <w:r w:rsidR="006121F2" w:rsidRPr="00786C25">
        <w:rPr>
          <w:spacing w:val="-2"/>
        </w:rPr>
        <w:t>,</w:t>
      </w:r>
      <w:r w:rsidR="00786C25" w:rsidRPr="00925040">
        <w:rPr>
          <w:spacing w:val="-2"/>
        </w:rPr>
        <w:t xml:space="preserve"> o </w:t>
      </w:r>
      <w:r w:rsidR="00786C25">
        <w:rPr>
          <w:spacing w:val="-2"/>
        </w:rPr>
        <w:t>długości nieprzekraczającej 12 wyrazów</w:t>
      </w:r>
      <w:r w:rsidR="00D07B1F" w:rsidRPr="00925040">
        <w:rPr>
          <w:spacing w:val="-2"/>
        </w:rPr>
        <w:t>)</w:t>
      </w:r>
    </w:p>
    <w:p w14:paraId="300AF104" w14:textId="77777777" w:rsidR="005253C2" w:rsidRDefault="005253C2">
      <w:pPr>
        <w:pStyle w:val="Tekstpodstawowy"/>
        <w:spacing w:before="78"/>
        <w:ind w:left="0"/>
        <w:jc w:val="left"/>
        <w:rPr>
          <w:b/>
          <w:sz w:val="28"/>
        </w:rPr>
      </w:pPr>
    </w:p>
    <w:p w14:paraId="2ECCE8B1" w14:textId="09CCAFBF" w:rsidR="005253C2" w:rsidRPr="004506AC" w:rsidRDefault="00A612C9">
      <w:pPr>
        <w:pStyle w:val="Tekstpodstawowy"/>
        <w:spacing w:line="208" w:lineRule="auto"/>
        <w:ind w:right="130"/>
      </w:pPr>
      <w:r>
        <w:rPr>
          <w:b/>
        </w:rPr>
        <w:t xml:space="preserve">Streszczenie: </w:t>
      </w:r>
      <w:r w:rsidR="00C52183">
        <w:t xml:space="preserve">Przekazanie artykułu </w:t>
      </w:r>
      <w:r w:rsidR="00C16301">
        <w:t xml:space="preserve">wraz z „Oświadczeniem autorów w sprawie przeniesienia praw autorskich i majątkowych” </w:t>
      </w:r>
      <w:r w:rsidR="00C52183">
        <w:t xml:space="preserve">do redakcji </w:t>
      </w:r>
      <w:r w:rsidR="007E64C7">
        <w:t>kwartalnika</w:t>
      </w:r>
      <w:r w:rsidR="00C52183">
        <w:t xml:space="preserve"> „Bezpieczeństwo Pracy i Ochrona Środowiska w Górnictwie” jest równoznaczne z upoważnieniem redakcji do rozporządzania autorskimi</w:t>
      </w:r>
      <w:r w:rsidR="00C52183">
        <w:rPr>
          <w:spacing w:val="40"/>
        </w:rPr>
        <w:t xml:space="preserve"> </w:t>
      </w:r>
      <w:r w:rsidR="00C52183">
        <w:t>prawami</w:t>
      </w:r>
      <w:r w:rsidR="00C52183">
        <w:rPr>
          <w:spacing w:val="40"/>
        </w:rPr>
        <w:t xml:space="preserve"> </w:t>
      </w:r>
      <w:r w:rsidR="00C52183">
        <w:t>majątkowymi</w:t>
      </w:r>
      <w:r w:rsidR="00C52183">
        <w:rPr>
          <w:spacing w:val="40"/>
        </w:rPr>
        <w:t xml:space="preserve"> </w:t>
      </w:r>
      <w:r w:rsidR="00C52183">
        <w:t>do</w:t>
      </w:r>
      <w:r w:rsidR="00C52183">
        <w:rPr>
          <w:spacing w:val="40"/>
        </w:rPr>
        <w:t xml:space="preserve"> </w:t>
      </w:r>
      <w:r w:rsidR="00C52183">
        <w:t>artykułu</w:t>
      </w:r>
      <w:r w:rsidR="00C52183">
        <w:rPr>
          <w:spacing w:val="40"/>
        </w:rPr>
        <w:t xml:space="preserve"> </w:t>
      </w:r>
      <w:r w:rsidR="00C52183">
        <w:t>w</w:t>
      </w:r>
      <w:r w:rsidR="00C52183">
        <w:rPr>
          <w:spacing w:val="40"/>
        </w:rPr>
        <w:t xml:space="preserve"> </w:t>
      </w:r>
      <w:r w:rsidR="00C52183">
        <w:t>zakresie</w:t>
      </w:r>
      <w:r w:rsidR="00C52183">
        <w:rPr>
          <w:spacing w:val="40"/>
        </w:rPr>
        <w:t xml:space="preserve"> </w:t>
      </w:r>
      <w:r w:rsidR="00C52183">
        <w:t>jego</w:t>
      </w:r>
      <w:r w:rsidR="00C52183">
        <w:rPr>
          <w:spacing w:val="40"/>
        </w:rPr>
        <w:t xml:space="preserve"> </w:t>
      </w:r>
      <w:r w:rsidR="00C52183">
        <w:t>publikacji</w:t>
      </w:r>
      <w:r w:rsidR="00C52183">
        <w:rPr>
          <w:spacing w:val="40"/>
        </w:rPr>
        <w:t xml:space="preserve"> </w:t>
      </w:r>
      <w:r w:rsidR="00C52183">
        <w:t>w</w:t>
      </w:r>
      <w:r w:rsidR="00C52183">
        <w:rPr>
          <w:spacing w:val="40"/>
        </w:rPr>
        <w:t xml:space="preserve"> </w:t>
      </w:r>
      <w:r w:rsidR="00C16301">
        <w:t>kwartalniku</w:t>
      </w:r>
      <w:r w:rsidR="004809A6">
        <w:t>, na stronie www.wug.gov.pl</w:t>
      </w:r>
      <w:r w:rsidR="00C52183">
        <w:t xml:space="preserve"> i internetowych bazach danych otwartych zasobów naukowych (np. </w:t>
      </w:r>
      <w:proofErr w:type="spellStart"/>
      <w:r w:rsidR="00C52183">
        <w:t>BazTech</w:t>
      </w:r>
      <w:proofErr w:type="spellEnd"/>
      <w:r w:rsidR="00C52183">
        <w:t>, ICM), a także</w:t>
      </w:r>
      <w:r w:rsidR="004809A6">
        <w:t xml:space="preserve"> </w:t>
      </w:r>
      <w:r w:rsidR="00C52183">
        <w:t xml:space="preserve">w portalu internetowym </w:t>
      </w:r>
      <w:r w:rsidR="00C52183" w:rsidRPr="004506AC">
        <w:t>wnp.pl (dot. artykułów wybranych przez redakcję). Artykuł należy przygotować</w:t>
      </w:r>
      <w:r w:rsidR="00C52183" w:rsidRPr="004506AC">
        <w:rPr>
          <w:spacing w:val="26"/>
        </w:rPr>
        <w:t xml:space="preserve"> </w:t>
      </w:r>
      <w:r w:rsidR="00C52183" w:rsidRPr="004506AC">
        <w:t>w</w:t>
      </w:r>
      <w:r w:rsidR="00C52183" w:rsidRPr="004506AC">
        <w:rPr>
          <w:spacing w:val="26"/>
        </w:rPr>
        <w:t xml:space="preserve"> </w:t>
      </w:r>
      <w:r w:rsidR="00C52183" w:rsidRPr="004506AC">
        <w:t>edytorze</w:t>
      </w:r>
      <w:r w:rsidR="00C52183" w:rsidRPr="004506AC">
        <w:rPr>
          <w:spacing w:val="26"/>
        </w:rPr>
        <w:t xml:space="preserve"> </w:t>
      </w:r>
      <w:r w:rsidR="00C52183" w:rsidRPr="004506AC">
        <w:t>Word</w:t>
      </w:r>
      <w:r w:rsidR="00C52183" w:rsidRPr="004506AC">
        <w:rPr>
          <w:spacing w:val="27"/>
        </w:rPr>
        <w:t xml:space="preserve"> </w:t>
      </w:r>
      <w:r w:rsidR="00C52183" w:rsidRPr="004506AC">
        <w:t>(</w:t>
      </w:r>
      <w:r w:rsidR="004809A6" w:rsidRPr="004506AC">
        <w:t>*.</w:t>
      </w:r>
      <w:proofErr w:type="spellStart"/>
      <w:r w:rsidR="00C52183" w:rsidRPr="004506AC">
        <w:t>doc</w:t>
      </w:r>
      <w:r w:rsidR="004809A6" w:rsidRPr="004506AC">
        <w:t>x</w:t>
      </w:r>
      <w:proofErr w:type="spellEnd"/>
      <w:r w:rsidR="00C52183" w:rsidRPr="004506AC">
        <w:t>)</w:t>
      </w:r>
      <w:r w:rsidR="00C52183" w:rsidRPr="004506AC">
        <w:rPr>
          <w:spacing w:val="26"/>
        </w:rPr>
        <w:t xml:space="preserve"> </w:t>
      </w:r>
      <w:r w:rsidR="00C52183" w:rsidRPr="004506AC">
        <w:t>i</w:t>
      </w:r>
      <w:r w:rsidR="00C52183" w:rsidRPr="004506AC">
        <w:rPr>
          <w:spacing w:val="27"/>
        </w:rPr>
        <w:t xml:space="preserve"> </w:t>
      </w:r>
      <w:r w:rsidR="00C52183" w:rsidRPr="004506AC">
        <w:t>przekazać</w:t>
      </w:r>
      <w:r w:rsidR="00C52183" w:rsidRPr="004506AC">
        <w:rPr>
          <w:spacing w:val="26"/>
        </w:rPr>
        <w:t xml:space="preserve"> </w:t>
      </w:r>
      <w:r w:rsidR="00C52183" w:rsidRPr="004506AC">
        <w:t>na</w:t>
      </w:r>
      <w:r w:rsidR="00C52183" w:rsidRPr="004506AC">
        <w:rPr>
          <w:spacing w:val="26"/>
        </w:rPr>
        <w:t xml:space="preserve"> </w:t>
      </w:r>
      <w:r w:rsidR="00C52183" w:rsidRPr="004506AC">
        <w:t>adres</w:t>
      </w:r>
      <w:r w:rsidR="004809A6" w:rsidRPr="004506AC">
        <w:t xml:space="preserve"> e-mailowy</w:t>
      </w:r>
      <w:r w:rsidR="00C52183" w:rsidRPr="004506AC">
        <w:rPr>
          <w:spacing w:val="29"/>
        </w:rPr>
        <w:t xml:space="preserve"> </w:t>
      </w:r>
      <w:r w:rsidR="004809A6" w:rsidRPr="004506AC">
        <w:t xml:space="preserve">kwartalnika </w:t>
      </w:r>
      <w:r w:rsidR="00C52183" w:rsidRPr="004506AC">
        <w:t>WUG</w:t>
      </w:r>
      <w:r w:rsidR="004809A6" w:rsidRPr="004506AC">
        <w:t xml:space="preserve"> (czasopismo@wug.gov.pl)</w:t>
      </w:r>
      <w:r w:rsidR="00C52183" w:rsidRPr="004506AC">
        <w:t>. Objętość</w:t>
      </w:r>
      <w:r w:rsidR="00C52183" w:rsidRPr="004506AC">
        <w:rPr>
          <w:spacing w:val="-3"/>
        </w:rPr>
        <w:t xml:space="preserve"> </w:t>
      </w:r>
      <w:r w:rsidR="00C52183" w:rsidRPr="004506AC">
        <w:t>artykułów wraz</w:t>
      </w:r>
      <w:r w:rsidR="00C52183" w:rsidRPr="004506AC">
        <w:rPr>
          <w:spacing w:val="-2"/>
        </w:rPr>
        <w:t xml:space="preserve"> </w:t>
      </w:r>
      <w:r w:rsidR="00C52183" w:rsidRPr="004506AC">
        <w:t>z</w:t>
      </w:r>
      <w:r w:rsidR="00C52183" w:rsidRPr="004506AC">
        <w:rPr>
          <w:spacing w:val="-2"/>
        </w:rPr>
        <w:t xml:space="preserve"> </w:t>
      </w:r>
      <w:r w:rsidR="00C52183" w:rsidRPr="004506AC">
        <w:t>rysunkami</w:t>
      </w:r>
      <w:r w:rsidR="00C52183" w:rsidRPr="004506AC">
        <w:rPr>
          <w:spacing w:val="-3"/>
        </w:rPr>
        <w:t xml:space="preserve"> </w:t>
      </w:r>
      <w:r w:rsidR="00C52183" w:rsidRPr="004506AC">
        <w:t>i</w:t>
      </w:r>
      <w:r w:rsidR="00C52183" w:rsidRPr="004506AC">
        <w:rPr>
          <w:spacing w:val="-3"/>
        </w:rPr>
        <w:t xml:space="preserve"> </w:t>
      </w:r>
      <w:r w:rsidR="00C52183" w:rsidRPr="004506AC">
        <w:t>tabelami</w:t>
      </w:r>
      <w:r w:rsidR="00C52183" w:rsidRPr="004506AC">
        <w:rPr>
          <w:spacing w:val="-3"/>
        </w:rPr>
        <w:t xml:space="preserve"> </w:t>
      </w:r>
      <w:r w:rsidR="00C52183" w:rsidRPr="004506AC">
        <w:t>zasadniczo</w:t>
      </w:r>
      <w:r w:rsidR="00C52183" w:rsidRPr="004506AC">
        <w:rPr>
          <w:spacing w:val="-3"/>
        </w:rPr>
        <w:t xml:space="preserve"> </w:t>
      </w:r>
      <w:r w:rsidR="00C52183" w:rsidRPr="004506AC">
        <w:t>nie</w:t>
      </w:r>
      <w:r w:rsidR="00C52183" w:rsidRPr="004506AC">
        <w:rPr>
          <w:spacing w:val="-4"/>
        </w:rPr>
        <w:t xml:space="preserve"> </w:t>
      </w:r>
      <w:r w:rsidR="00C52183" w:rsidRPr="004506AC">
        <w:t>powinna</w:t>
      </w:r>
      <w:r w:rsidR="00C52183" w:rsidRPr="004506AC">
        <w:rPr>
          <w:spacing w:val="-4"/>
        </w:rPr>
        <w:t xml:space="preserve"> </w:t>
      </w:r>
      <w:r w:rsidR="00C52183" w:rsidRPr="004506AC">
        <w:t>przekraczać</w:t>
      </w:r>
      <w:r w:rsidR="00C52183" w:rsidRPr="004506AC">
        <w:rPr>
          <w:spacing w:val="-4"/>
        </w:rPr>
        <w:t xml:space="preserve"> </w:t>
      </w:r>
      <w:r w:rsidR="004809A6" w:rsidRPr="004506AC">
        <w:t>6000 słów dla artykułów i 3000 dla komunikatów</w:t>
      </w:r>
      <w:r w:rsidR="00153460" w:rsidRPr="004506AC">
        <w:t>, łącznie z podpisami rysunków, tabel oraz bibliografią i abstraktem).</w:t>
      </w:r>
      <w:r w:rsidRPr="004506AC">
        <w:t xml:space="preserve"> Streszczenie powinno zawierać od 150</w:t>
      </w:r>
      <w:r w:rsidR="00AE4E3C">
        <w:t>–</w:t>
      </w:r>
      <w:r w:rsidRPr="004506AC">
        <w:t>300 wyrazów.</w:t>
      </w:r>
    </w:p>
    <w:p w14:paraId="060797A9" w14:textId="0C7EECE9" w:rsidR="005253C2" w:rsidRPr="004506AC" w:rsidRDefault="00C52183">
      <w:pPr>
        <w:spacing w:before="116"/>
        <w:ind w:left="1"/>
        <w:jc w:val="both"/>
        <w:rPr>
          <w:sz w:val="24"/>
        </w:rPr>
      </w:pPr>
      <w:r w:rsidRPr="004506AC">
        <w:rPr>
          <w:b/>
          <w:sz w:val="24"/>
        </w:rPr>
        <w:t>Słowa</w:t>
      </w:r>
      <w:r w:rsidRPr="004506AC">
        <w:rPr>
          <w:b/>
          <w:spacing w:val="-10"/>
          <w:sz w:val="24"/>
        </w:rPr>
        <w:t xml:space="preserve"> </w:t>
      </w:r>
      <w:r w:rsidRPr="004506AC">
        <w:rPr>
          <w:b/>
          <w:sz w:val="24"/>
        </w:rPr>
        <w:t>kluczowe</w:t>
      </w:r>
      <w:r w:rsidRPr="004506AC">
        <w:rPr>
          <w:sz w:val="24"/>
        </w:rPr>
        <w:t>:</w:t>
      </w:r>
      <w:r w:rsidRPr="004506AC">
        <w:rPr>
          <w:spacing w:val="-6"/>
          <w:sz w:val="24"/>
        </w:rPr>
        <w:t xml:space="preserve"> </w:t>
      </w:r>
      <w:r w:rsidRPr="004506AC">
        <w:rPr>
          <w:sz w:val="24"/>
        </w:rPr>
        <w:t>po</w:t>
      </w:r>
      <w:r w:rsidRPr="004506AC">
        <w:rPr>
          <w:spacing w:val="-6"/>
          <w:sz w:val="24"/>
        </w:rPr>
        <w:t xml:space="preserve"> </w:t>
      </w:r>
      <w:r w:rsidRPr="004506AC">
        <w:rPr>
          <w:sz w:val="24"/>
        </w:rPr>
        <w:t>streszczeniu</w:t>
      </w:r>
      <w:r w:rsidRPr="004506AC">
        <w:rPr>
          <w:spacing w:val="-7"/>
          <w:sz w:val="24"/>
        </w:rPr>
        <w:t xml:space="preserve"> </w:t>
      </w:r>
      <w:r w:rsidRPr="004506AC">
        <w:rPr>
          <w:sz w:val="24"/>
        </w:rPr>
        <w:t>należy</w:t>
      </w:r>
      <w:r w:rsidRPr="004506AC">
        <w:rPr>
          <w:spacing w:val="-13"/>
          <w:sz w:val="24"/>
        </w:rPr>
        <w:t xml:space="preserve"> </w:t>
      </w:r>
      <w:r w:rsidRPr="004506AC">
        <w:rPr>
          <w:sz w:val="24"/>
        </w:rPr>
        <w:t>podać</w:t>
      </w:r>
      <w:r w:rsidRPr="004506AC">
        <w:rPr>
          <w:spacing w:val="-7"/>
          <w:sz w:val="24"/>
        </w:rPr>
        <w:t xml:space="preserve"> </w:t>
      </w:r>
      <w:r w:rsidRPr="004506AC">
        <w:rPr>
          <w:sz w:val="24"/>
        </w:rPr>
        <w:t>3–</w:t>
      </w:r>
      <w:r w:rsidR="004809A6" w:rsidRPr="004506AC">
        <w:rPr>
          <w:sz w:val="24"/>
        </w:rPr>
        <w:t>5</w:t>
      </w:r>
      <w:r w:rsidRPr="004506AC">
        <w:rPr>
          <w:spacing w:val="-7"/>
          <w:sz w:val="24"/>
        </w:rPr>
        <w:t xml:space="preserve"> </w:t>
      </w:r>
      <w:r w:rsidRPr="004506AC">
        <w:rPr>
          <w:sz w:val="24"/>
        </w:rPr>
        <w:t>sł</w:t>
      </w:r>
      <w:r w:rsidR="004809A6" w:rsidRPr="004506AC">
        <w:rPr>
          <w:sz w:val="24"/>
        </w:rPr>
        <w:t>ów</w:t>
      </w:r>
      <w:r w:rsidRPr="004506AC">
        <w:rPr>
          <w:spacing w:val="-7"/>
          <w:sz w:val="24"/>
        </w:rPr>
        <w:t xml:space="preserve"> </w:t>
      </w:r>
      <w:r w:rsidRPr="004506AC">
        <w:rPr>
          <w:spacing w:val="-2"/>
          <w:sz w:val="24"/>
        </w:rPr>
        <w:t>kluczow</w:t>
      </w:r>
      <w:r w:rsidR="004809A6" w:rsidRPr="004506AC">
        <w:rPr>
          <w:spacing w:val="-2"/>
          <w:sz w:val="24"/>
        </w:rPr>
        <w:t>ych</w:t>
      </w:r>
      <w:r w:rsidR="00A612C9" w:rsidRPr="004506AC">
        <w:rPr>
          <w:spacing w:val="-2"/>
          <w:sz w:val="24"/>
        </w:rPr>
        <w:t>, oddzielon</w:t>
      </w:r>
      <w:r w:rsidR="00F96C16">
        <w:rPr>
          <w:spacing w:val="-2"/>
          <w:sz w:val="24"/>
        </w:rPr>
        <w:t>ych</w:t>
      </w:r>
      <w:r w:rsidR="00A612C9" w:rsidRPr="004506AC">
        <w:rPr>
          <w:spacing w:val="-2"/>
          <w:sz w:val="24"/>
        </w:rPr>
        <w:t xml:space="preserve"> średnikami</w:t>
      </w:r>
    </w:p>
    <w:p w14:paraId="6C51DB33" w14:textId="77777777" w:rsidR="005253C2" w:rsidRPr="004506AC" w:rsidRDefault="00C52183">
      <w:pPr>
        <w:pStyle w:val="Nagwek2"/>
        <w:numPr>
          <w:ilvl w:val="0"/>
          <w:numId w:val="2"/>
        </w:numPr>
        <w:tabs>
          <w:tab w:val="left" w:pos="240"/>
        </w:tabs>
        <w:spacing w:before="233"/>
        <w:ind w:left="240" w:hanging="239"/>
        <w:rPr>
          <w:sz w:val="28"/>
          <w:szCs w:val="28"/>
        </w:rPr>
      </w:pPr>
      <w:r w:rsidRPr="004506AC">
        <w:rPr>
          <w:spacing w:val="-2"/>
          <w:sz w:val="28"/>
          <w:szCs w:val="28"/>
        </w:rPr>
        <w:t>Wstęp</w:t>
      </w:r>
    </w:p>
    <w:p w14:paraId="1B532532" w14:textId="6DDA6106" w:rsidR="005253C2" w:rsidRPr="004506AC" w:rsidRDefault="00C52183" w:rsidP="00925040">
      <w:pPr>
        <w:pStyle w:val="Tekstpodstawowy"/>
        <w:spacing w:before="120" w:line="360" w:lineRule="auto"/>
        <w:ind w:left="0" w:right="136" w:firstLine="284"/>
      </w:pPr>
      <w:r w:rsidRPr="004506AC">
        <w:t>Redakcja zastrzega sobie prawo wprowadzania poprawek, w tym wynikających z uwag recenzentów</w:t>
      </w:r>
      <w:r w:rsidR="004809A6" w:rsidRPr="004506AC">
        <w:t xml:space="preserve">, jak </w:t>
      </w:r>
      <w:r w:rsidRPr="004506AC">
        <w:t>i korekty</w:t>
      </w:r>
      <w:r w:rsidRPr="004506AC">
        <w:rPr>
          <w:spacing w:val="-3"/>
        </w:rPr>
        <w:t xml:space="preserve"> </w:t>
      </w:r>
      <w:r w:rsidRPr="004506AC">
        <w:t>językowej. Na początku artykułu należy</w:t>
      </w:r>
      <w:r w:rsidRPr="004506AC">
        <w:rPr>
          <w:spacing w:val="-3"/>
        </w:rPr>
        <w:t xml:space="preserve"> </w:t>
      </w:r>
      <w:r w:rsidRPr="004506AC">
        <w:t xml:space="preserve">zamieścić </w:t>
      </w:r>
      <w:r w:rsidR="00A612C9" w:rsidRPr="004506AC">
        <w:t>streszczenie</w:t>
      </w:r>
      <w:r w:rsidR="003E294D" w:rsidRPr="004506AC">
        <w:t>,</w:t>
      </w:r>
      <w:r w:rsidR="004809A6" w:rsidRPr="004506AC">
        <w:t xml:space="preserve"> </w:t>
      </w:r>
      <w:r w:rsidR="003E294D" w:rsidRPr="004506AC">
        <w:t>o objętości 150–</w:t>
      </w:r>
      <w:r w:rsidR="00DD6EA4" w:rsidRPr="004506AC">
        <w:t>3</w:t>
      </w:r>
      <w:r w:rsidR="003E294D" w:rsidRPr="004506AC">
        <w:t>00 wyrazów, będąc</w:t>
      </w:r>
      <w:r w:rsidR="00DD6EA4" w:rsidRPr="004506AC">
        <w:t>e</w:t>
      </w:r>
      <w:r w:rsidR="003E294D" w:rsidRPr="004506AC">
        <w:t xml:space="preserve"> zwięzłym </w:t>
      </w:r>
      <w:r w:rsidR="00A612C9" w:rsidRPr="004506AC">
        <w:t xml:space="preserve">opisem badań/analiz, </w:t>
      </w:r>
      <w:r w:rsidR="003E294D" w:rsidRPr="004506AC">
        <w:t xml:space="preserve">cel </w:t>
      </w:r>
      <w:r w:rsidR="00A612C9" w:rsidRPr="004506AC">
        <w:t xml:space="preserve">tych </w:t>
      </w:r>
      <w:r w:rsidR="003E294D" w:rsidRPr="004506AC">
        <w:t>badań</w:t>
      </w:r>
      <w:r w:rsidR="00A612C9" w:rsidRPr="004506AC">
        <w:t>/analiz</w:t>
      </w:r>
      <w:r w:rsidR="003E294D" w:rsidRPr="004506AC">
        <w:t>, metodyk</w:t>
      </w:r>
      <w:r w:rsidR="00DD6EA4" w:rsidRPr="004506AC">
        <w:t>ę</w:t>
      </w:r>
      <w:r w:rsidR="003E294D" w:rsidRPr="004506AC">
        <w:t>, kluczow</w:t>
      </w:r>
      <w:r w:rsidR="00DD6EA4" w:rsidRPr="004506AC">
        <w:t>e</w:t>
      </w:r>
      <w:r w:rsidR="003E294D" w:rsidRPr="004506AC">
        <w:t xml:space="preserve"> wynik</w:t>
      </w:r>
      <w:r w:rsidR="00DD6EA4" w:rsidRPr="004506AC">
        <w:t>i</w:t>
      </w:r>
      <w:r w:rsidR="003E294D" w:rsidRPr="004506AC">
        <w:t xml:space="preserve"> i wnios</w:t>
      </w:r>
      <w:r w:rsidR="00DD6EA4" w:rsidRPr="004506AC">
        <w:t>ki</w:t>
      </w:r>
      <w:r w:rsidR="003E294D" w:rsidRPr="004506AC">
        <w:t>.</w:t>
      </w:r>
    </w:p>
    <w:p w14:paraId="5FC6B7C5" w14:textId="6C8DE5DE" w:rsidR="005253C2" w:rsidRPr="004506AC" w:rsidRDefault="00C52183" w:rsidP="00925040">
      <w:pPr>
        <w:pStyle w:val="Nagwek2"/>
        <w:numPr>
          <w:ilvl w:val="0"/>
          <w:numId w:val="2"/>
        </w:numPr>
        <w:tabs>
          <w:tab w:val="left" w:pos="240"/>
        </w:tabs>
        <w:spacing w:before="120"/>
        <w:ind w:left="240" w:hanging="239"/>
        <w:rPr>
          <w:sz w:val="28"/>
          <w:szCs w:val="28"/>
        </w:rPr>
      </w:pPr>
      <w:r w:rsidRPr="004506AC">
        <w:rPr>
          <w:sz w:val="28"/>
          <w:szCs w:val="28"/>
        </w:rPr>
        <w:t>Podtytuł</w:t>
      </w:r>
      <w:r w:rsidRPr="004506AC">
        <w:rPr>
          <w:spacing w:val="-8"/>
          <w:sz w:val="28"/>
          <w:szCs w:val="28"/>
        </w:rPr>
        <w:t xml:space="preserve"> </w:t>
      </w:r>
      <w:r w:rsidRPr="004506AC">
        <w:rPr>
          <w:sz w:val="28"/>
          <w:szCs w:val="28"/>
        </w:rPr>
        <w:t>pierwszego</w:t>
      </w:r>
      <w:r w:rsidRPr="004506AC">
        <w:rPr>
          <w:spacing w:val="-5"/>
          <w:sz w:val="28"/>
          <w:szCs w:val="28"/>
        </w:rPr>
        <w:t xml:space="preserve"> </w:t>
      </w:r>
      <w:r w:rsidRPr="004506AC">
        <w:rPr>
          <w:sz w:val="28"/>
          <w:szCs w:val="28"/>
        </w:rPr>
        <w:t>rzędu</w:t>
      </w:r>
      <w:r w:rsidRPr="004506AC">
        <w:rPr>
          <w:spacing w:val="-7"/>
          <w:sz w:val="28"/>
          <w:szCs w:val="28"/>
        </w:rPr>
        <w:t xml:space="preserve"> </w:t>
      </w:r>
      <w:r w:rsidRPr="004506AC">
        <w:rPr>
          <w:sz w:val="28"/>
          <w:szCs w:val="28"/>
        </w:rPr>
        <w:t>z</w:t>
      </w:r>
      <w:r w:rsidRPr="004506AC">
        <w:rPr>
          <w:spacing w:val="-8"/>
          <w:sz w:val="28"/>
          <w:szCs w:val="28"/>
        </w:rPr>
        <w:t xml:space="preserve"> </w:t>
      </w:r>
      <w:r w:rsidRPr="004506AC">
        <w:rPr>
          <w:sz w:val="28"/>
          <w:szCs w:val="28"/>
        </w:rPr>
        <w:t>numeracją</w:t>
      </w:r>
      <w:r w:rsidRPr="004506AC">
        <w:rPr>
          <w:spacing w:val="-7"/>
          <w:sz w:val="28"/>
          <w:szCs w:val="28"/>
        </w:rPr>
        <w:t xml:space="preserve"> </w:t>
      </w:r>
      <w:r w:rsidRPr="004506AC">
        <w:rPr>
          <w:sz w:val="28"/>
          <w:szCs w:val="28"/>
        </w:rPr>
        <w:t>arabską</w:t>
      </w:r>
      <w:r w:rsidRPr="004506AC">
        <w:rPr>
          <w:spacing w:val="-8"/>
          <w:sz w:val="28"/>
          <w:szCs w:val="28"/>
        </w:rPr>
        <w:t xml:space="preserve"> </w:t>
      </w:r>
      <w:r w:rsidRPr="004506AC">
        <w:rPr>
          <w:sz w:val="28"/>
          <w:szCs w:val="28"/>
        </w:rPr>
        <w:t>(</w:t>
      </w:r>
      <w:r w:rsidR="006121F2" w:rsidRPr="004506AC">
        <w:rPr>
          <w:spacing w:val="-2"/>
          <w:sz w:val="28"/>
          <w:szCs w:val="28"/>
        </w:rPr>
        <w:t>wyrównanie do lewej strony</w:t>
      </w:r>
      <w:r w:rsidR="006121F2" w:rsidRPr="004506AC">
        <w:rPr>
          <w:sz w:val="28"/>
          <w:szCs w:val="28"/>
        </w:rPr>
        <w:t xml:space="preserve">, </w:t>
      </w:r>
      <w:r w:rsidRPr="004506AC">
        <w:rPr>
          <w:sz w:val="28"/>
          <w:szCs w:val="28"/>
        </w:rPr>
        <w:t>1</w:t>
      </w:r>
      <w:r w:rsidR="007E64C7" w:rsidRPr="004506AC">
        <w:rPr>
          <w:sz w:val="28"/>
          <w:szCs w:val="28"/>
        </w:rPr>
        <w:t>4</w:t>
      </w:r>
      <w:r w:rsidRPr="004506AC">
        <w:rPr>
          <w:spacing w:val="-7"/>
          <w:sz w:val="28"/>
          <w:szCs w:val="28"/>
        </w:rPr>
        <w:t xml:space="preserve"> </w:t>
      </w:r>
      <w:r w:rsidRPr="004506AC">
        <w:rPr>
          <w:sz w:val="28"/>
          <w:szCs w:val="28"/>
        </w:rPr>
        <w:t>pkt,</w:t>
      </w:r>
      <w:r w:rsidRPr="004506AC">
        <w:rPr>
          <w:spacing w:val="-7"/>
          <w:sz w:val="28"/>
          <w:szCs w:val="28"/>
        </w:rPr>
        <w:t xml:space="preserve"> </w:t>
      </w:r>
      <w:proofErr w:type="spellStart"/>
      <w:r w:rsidRPr="004506AC">
        <w:rPr>
          <w:spacing w:val="-2"/>
          <w:sz w:val="28"/>
          <w:szCs w:val="28"/>
        </w:rPr>
        <w:t>bold</w:t>
      </w:r>
      <w:proofErr w:type="spellEnd"/>
      <w:r w:rsidR="007E64C7" w:rsidRPr="004506AC">
        <w:rPr>
          <w:spacing w:val="-2"/>
          <w:sz w:val="28"/>
          <w:szCs w:val="28"/>
        </w:rPr>
        <w:t xml:space="preserve">, </w:t>
      </w:r>
      <w:r w:rsidR="006121F2" w:rsidRPr="004506AC">
        <w:rPr>
          <w:spacing w:val="-2"/>
          <w:sz w:val="28"/>
          <w:szCs w:val="28"/>
        </w:rPr>
        <w:t xml:space="preserve">Times New Roman, </w:t>
      </w:r>
      <w:r w:rsidR="007E64C7" w:rsidRPr="004506AC">
        <w:rPr>
          <w:spacing w:val="-2"/>
          <w:sz w:val="28"/>
          <w:szCs w:val="28"/>
        </w:rPr>
        <w:t>interlinia pojedyncza</w:t>
      </w:r>
      <w:r w:rsidRPr="004506AC">
        <w:rPr>
          <w:spacing w:val="-2"/>
          <w:sz w:val="28"/>
          <w:szCs w:val="28"/>
        </w:rPr>
        <w:t>)</w:t>
      </w:r>
    </w:p>
    <w:p w14:paraId="6584DAC7" w14:textId="59082E0D" w:rsidR="005253C2" w:rsidRDefault="00C52183" w:rsidP="00925040">
      <w:pPr>
        <w:pStyle w:val="Akapitzlist"/>
        <w:numPr>
          <w:ilvl w:val="1"/>
          <w:numId w:val="2"/>
        </w:numPr>
        <w:tabs>
          <w:tab w:val="left" w:pos="420"/>
        </w:tabs>
        <w:ind w:left="420" w:hanging="419"/>
        <w:rPr>
          <w:b/>
          <w:sz w:val="24"/>
        </w:rPr>
      </w:pPr>
      <w:r>
        <w:rPr>
          <w:b/>
          <w:sz w:val="24"/>
        </w:rPr>
        <w:t>Podtytuł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drugiego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rzędu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</w:t>
      </w:r>
      <w:r w:rsidR="006121F2">
        <w:rPr>
          <w:b/>
          <w:sz w:val="24"/>
        </w:rPr>
        <w:t xml:space="preserve">wyrównanie do lewej strony, </w:t>
      </w:r>
      <w:r>
        <w:rPr>
          <w:b/>
          <w:sz w:val="24"/>
        </w:rPr>
        <w:t>12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pkt,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bold</w:t>
      </w:r>
      <w:proofErr w:type="spellEnd"/>
      <w:r w:rsidR="00D07B1F">
        <w:rPr>
          <w:b/>
          <w:spacing w:val="-4"/>
          <w:sz w:val="24"/>
        </w:rPr>
        <w:t xml:space="preserve">, </w:t>
      </w:r>
      <w:r w:rsidR="006121F2">
        <w:rPr>
          <w:b/>
          <w:spacing w:val="-4"/>
          <w:sz w:val="24"/>
        </w:rPr>
        <w:t>Times New Roman, interlinia pojedyncza</w:t>
      </w:r>
      <w:r>
        <w:rPr>
          <w:b/>
          <w:spacing w:val="-4"/>
          <w:sz w:val="24"/>
        </w:rPr>
        <w:t>)</w:t>
      </w:r>
    </w:p>
    <w:p w14:paraId="34C9F8CF" w14:textId="69912D29" w:rsidR="005253C2" w:rsidRDefault="00C52183" w:rsidP="00925040">
      <w:pPr>
        <w:pStyle w:val="Akapitzlist"/>
        <w:numPr>
          <w:ilvl w:val="2"/>
          <w:numId w:val="2"/>
        </w:numPr>
        <w:tabs>
          <w:tab w:val="left" w:pos="600"/>
        </w:tabs>
        <w:ind w:left="600" w:hanging="599"/>
        <w:rPr>
          <w:i/>
          <w:sz w:val="24"/>
        </w:rPr>
      </w:pPr>
      <w:r>
        <w:rPr>
          <w:i/>
          <w:sz w:val="24"/>
        </w:rPr>
        <w:t>Podtytuły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trzeciego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wyższych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rzędów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</w:t>
      </w:r>
      <w:r w:rsidR="006121F2">
        <w:rPr>
          <w:i/>
          <w:sz w:val="24"/>
        </w:rPr>
        <w:t xml:space="preserve">wyrównanie do lewej, </w:t>
      </w:r>
      <w:r>
        <w:rPr>
          <w:i/>
          <w:sz w:val="24"/>
        </w:rPr>
        <w:t>12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pkt,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italic</w:t>
      </w:r>
      <w:proofErr w:type="spellEnd"/>
      <w:r w:rsidR="006121F2">
        <w:rPr>
          <w:i/>
          <w:spacing w:val="-2"/>
          <w:sz w:val="24"/>
        </w:rPr>
        <w:t>, Times New Roman, interlinia pojedyncza</w:t>
      </w:r>
      <w:r>
        <w:rPr>
          <w:i/>
          <w:spacing w:val="-2"/>
          <w:sz w:val="24"/>
        </w:rPr>
        <w:t>)</w:t>
      </w:r>
    </w:p>
    <w:p w14:paraId="435AE1FC" w14:textId="70E46357" w:rsidR="005253C2" w:rsidRDefault="00C52183">
      <w:pPr>
        <w:pStyle w:val="Tekstpodstawowy"/>
        <w:spacing w:before="111" w:line="360" w:lineRule="auto"/>
        <w:ind w:right="134" w:firstLine="283"/>
      </w:pPr>
      <w:r>
        <w:t>Zasadniczy</w:t>
      </w:r>
      <w:r>
        <w:rPr>
          <w:spacing w:val="40"/>
        </w:rPr>
        <w:t xml:space="preserve"> </w:t>
      </w:r>
      <w:r>
        <w:t>tekst</w:t>
      </w:r>
      <w:r>
        <w:rPr>
          <w:spacing w:val="40"/>
        </w:rPr>
        <w:t xml:space="preserve"> </w:t>
      </w:r>
      <w:r>
        <w:t>artykułu</w:t>
      </w:r>
      <w:r>
        <w:rPr>
          <w:spacing w:val="40"/>
        </w:rPr>
        <w:t xml:space="preserve"> </w:t>
      </w:r>
      <w:r>
        <w:t>powinien</w:t>
      </w:r>
      <w:r>
        <w:rPr>
          <w:spacing w:val="40"/>
        </w:rPr>
        <w:t xml:space="preserve"> </w:t>
      </w:r>
      <w:r>
        <w:t>być</w:t>
      </w:r>
      <w:r>
        <w:rPr>
          <w:spacing w:val="40"/>
        </w:rPr>
        <w:t xml:space="preserve"> </w:t>
      </w:r>
      <w:r>
        <w:t>pisany</w:t>
      </w:r>
      <w:r>
        <w:rPr>
          <w:spacing w:val="40"/>
        </w:rPr>
        <w:t xml:space="preserve"> </w:t>
      </w:r>
      <w:r>
        <w:t>czcionką</w:t>
      </w:r>
      <w:r>
        <w:rPr>
          <w:spacing w:val="40"/>
        </w:rPr>
        <w:t xml:space="preserve"> </w:t>
      </w:r>
      <w:r>
        <w:t>Times</w:t>
      </w:r>
      <w:r>
        <w:rPr>
          <w:spacing w:val="40"/>
        </w:rPr>
        <w:t xml:space="preserve"> </w:t>
      </w:r>
      <w:r>
        <w:t>New</w:t>
      </w:r>
      <w:r>
        <w:rPr>
          <w:spacing w:val="40"/>
        </w:rPr>
        <w:t xml:space="preserve"> </w:t>
      </w:r>
      <w:r>
        <w:t>Roman</w:t>
      </w:r>
      <w:r>
        <w:rPr>
          <w:spacing w:val="40"/>
        </w:rPr>
        <w:t xml:space="preserve"> </w:t>
      </w:r>
      <w:r>
        <w:t>(12</w:t>
      </w:r>
      <w:r>
        <w:rPr>
          <w:spacing w:val="40"/>
        </w:rPr>
        <w:t xml:space="preserve"> </w:t>
      </w:r>
      <w:r>
        <w:t>pkt), z interlinią 1,5 wiersza, wyrównaniem obustronnym</w:t>
      </w:r>
      <w:r w:rsidR="00F857F6">
        <w:t xml:space="preserve"> (wyjustowany)</w:t>
      </w:r>
      <w:r>
        <w:t xml:space="preserve"> i wcięciem pierwszego wiersza na głębokość 0,5 cm. Ustawienia strony: rozmiar papieru – A4, orientacja pionowa, marginesy</w:t>
      </w:r>
      <w:r>
        <w:rPr>
          <w:spacing w:val="-1"/>
        </w:rPr>
        <w:t xml:space="preserve"> </w:t>
      </w:r>
      <w:r>
        <w:t>– 2,5 cm, nagłówki i stopki – 1,25 cm.</w:t>
      </w:r>
    </w:p>
    <w:p w14:paraId="109C50A6" w14:textId="7C5354CC" w:rsidR="005253C2" w:rsidRPr="004506AC" w:rsidRDefault="00C52183">
      <w:pPr>
        <w:pStyle w:val="Tekstpodstawowy"/>
        <w:spacing w:line="360" w:lineRule="auto"/>
        <w:ind w:right="130" w:firstLine="283"/>
      </w:pPr>
      <w:r>
        <w:t>Prosimy nie nadużywać wytłuszczeń i nie przenosić wyrazów</w:t>
      </w:r>
      <w:r w:rsidR="004809A6">
        <w:t xml:space="preserve"> (nawet </w:t>
      </w:r>
      <w:r w:rsidR="00521664">
        <w:t>jednoliterowych spójników</w:t>
      </w:r>
      <w:r w:rsidR="004809A6">
        <w:t>)</w:t>
      </w:r>
      <w:r>
        <w:t>. Istotne jest rozróżnianie łączników (-) i myślników (–). Łącznik stosuje się w złożeniach wyrazowych typu „polsko-czeski”, natomiast myślnik jest znakiem prz</w:t>
      </w:r>
      <w:r w:rsidR="00521664">
        <w:t>y</w:t>
      </w:r>
      <w:r>
        <w:t xml:space="preserve">stankowym </w:t>
      </w:r>
      <w:r>
        <w:lastRenderedPageBreak/>
        <w:t xml:space="preserve">stosowanym m.in. w wyliczeniach lub wyodrębnieniach wtrąceń, a także w wyrażeniach oznaczających przedziały ilościowe (1998–1999, 3–5 kg itp.). </w:t>
      </w:r>
      <w:r w:rsidR="00CD5C88">
        <w:t>Z</w:t>
      </w:r>
      <w:r>
        <w:t xml:space="preserve">wroty obcojęzyczne </w:t>
      </w:r>
      <w:r w:rsidRPr="004506AC">
        <w:t>prosimy wyodrębniać kursywą</w:t>
      </w:r>
      <w:r w:rsidR="00CD5C88">
        <w:t xml:space="preserve"> bez cudzys</w:t>
      </w:r>
      <w:r w:rsidR="002421FD">
        <w:t>ł</w:t>
      </w:r>
      <w:r w:rsidR="00CD5C88">
        <w:t>owu</w:t>
      </w:r>
      <w:r w:rsidRPr="004506AC">
        <w:t>. Miejsca</w:t>
      </w:r>
      <w:r w:rsidRPr="004506AC">
        <w:rPr>
          <w:spacing w:val="-1"/>
        </w:rPr>
        <w:t xml:space="preserve"> </w:t>
      </w:r>
      <w:r w:rsidRPr="004506AC">
        <w:t>dziesiętne</w:t>
      </w:r>
      <w:r w:rsidRPr="004506AC">
        <w:rPr>
          <w:spacing w:val="-1"/>
        </w:rPr>
        <w:t xml:space="preserve"> </w:t>
      </w:r>
      <w:r w:rsidRPr="004506AC">
        <w:t>w</w:t>
      </w:r>
      <w:r w:rsidRPr="004506AC">
        <w:rPr>
          <w:spacing w:val="-1"/>
        </w:rPr>
        <w:t xml:space="preserve"> </w:t>
      </w:r>
      <w:r w:rsidRPr="004506AC">
        <w:t>liczbach należy</w:t>
      </w:r>
      <w:r w:rsidRPr="004506AC">
        <w:rPr>
          <w:spacing w:val="-3"/>
        </w:rPr>
        <w:t xml:space="preserve"> </w:t>
      </w:r>
      <w:r w:rsidRPr="004506AC">
        <w:t>oddzielać</w:t>
      </w:r>
      <w:r w:rsidRPr="004506AC">
        <w:rPr>
          <w:spacing w:val="-1"/>
        </w:rPr>
        <w:t xml:space="preserve"> </w:t>
      </w:r>
      <w:r w:rsidRPr="004506AC">
        <w:t>przecinkiem (nie kropką), np. 12,34.</w:t>
      </w:r>
    </w:p>
    <w:p w14:paraId="4C46BF8E" w14:textId="77777777" w:rsidR="00A612C9" w:rsidRPr="004506AC" w:rsidRDefault="00A612C9" w:rsidP="00920A67">
      <w:pPr>
        <w:pStyle w:val="Tekstpodstawowy"/>
        <w:spacing w:line="360" w:lineRule="auto"/>
        <w:ind w:left="0"/>
      </w:pPr>
    </w:p>
    <w:p w14:paraId="2523905A" w14:textId="67FC69D3" w:rsidR="00A612C9" w:rsidRPr="004506AC" w:rsidRDefault="00A612C9" w:rsidP="00A612C9">
      <w:pPr>
        <w:pStyle w:val="Tekstpodstawowy"/>
        <w:numPr>
          <w:ilvl w:val="0"/>
          <w:numId w:val="2"/>
        </w:numPr>
        <w:spacing w:line="360" w:lineRule="auto"/>
        <w:rPr>
          <w:b/>
          <w:bCs/>
        </w:rPr>
      </w:pPr>
      <w:r w:rsidRPr="004506AC">
        <w:rPr>
          <w:b/>
          <w:bCs/>
        </w:rPr>
        <w:t>Literatura</w:t>
      </w:r>
    </w:p>
    <w:p w14:paraId="514D69DC" w14:textId="339BD7AE" w:rsidR="00C648D7" w:rsidRPr="00052EC4" w:rsidRDefault="00A612C9" w:rsidP="00052EC4">
      <w:pPr>
        <w:pStyle w:val="Tekstpodstawowy"/>
        <w:spacing w:line="360" w:lineRule="auto"/>
        <w:rPr>
          <w:spacing w:val="-2"/>
        </w:rPr>
      </w:pPr>
      <w:r w:rsidRPr="004506AC">
        <w:t>S</w:t>
      </w:r>
      <w:r w:rsidR="00C52183" w:rsidRPr="004506AC">
        <w:t>pis literatury, w tym przywoływane akty prawne, podaje się na końcu artykułu w formie bibliografii,</w:t>
      </w:r>
      <w:r w:rsidR="00C52183" w:rsidRPr="004506AC">
        <w:rPr>
          <w:spacing w:val="59"/>
        </w:rPr>
        <w:t xml:space="preserve"> </w:t>
      </w:r>
      <w:r w:rsidR="00C52183" w:rsidRPr="004506AC">
        <w:t>uszeregowanej</w:t>
      </w:r>
      <w:r w:rsidR="00C52183" w:rsidRPr="004506AC">
        <w:rPr>
          <w:spacing w:val="60"/>
        </w:rPr>
        <w:t xml:space="preserve"> </w:t>
      </w:r>
      <w:r w:rsidR="00C52183" w:rsidRPr="004506AC">
        <w:t>alfabetycznie</w:t>
      </w:r>
      <w:r w:rsidR="00C52183" w:rsidRPr="004506AC">
        <w:rPr>
          <w:spacing w:val="59"/>
        </w:rPr>
        <w:t xml:space="preserve"> </w:t>
      </w:r>
      <w:r w:rsidR="00C52183" w:rsidRPr="004506AC">
        <w:t>według</w:t>
      </w:r>
      <w:r w:rsidR="00C52183" w:rsidRPr="004506AC">
        <w:rPr>
          <w:spacing w:val="40"/>
        </w:rPr>
        <w:t xml:space="preserve"> </w:t>
      </w:r>
      <w:r w:rsidR="00C52183" w:rsidRPr="004506AC">
        <w:t>autorów</w:t>
      </w:r>
      <w:r w:rsidR="00C52183" w:rsidRPr="004506AC">
        <w:rPr>
          <w:spacing w:val="59"/>
        </w:rPr>
        <w:t xml:space="preserve"> </w:t>
      </w:r>
      <w:r w:rsidR="00C52183" w:rsidRPr="004506AC">
        <w:t>(roku</w:t>
      </w:r>
      <w:r w:rsidR="00C52183" w:rsidRPr="004506AC">
        <w:rPr>
          <w:spacing w:val="59"/>
        </w:rPr>
        <w:t xml:space="preserve"> </w:t>
      </w:r>
      <w:r w:rsidR="00C52183" w:rsidRPr="004506AC">
        <w:t>wydania,</w:t>
      </w:r>
      <w:r w:rsidR="00C52183" w:rsidRPr="004506AC">
        <w:rPr>
          <w:spacing w:val="59"/>
        </w:rPr>
        <w:t xml:space="preserve"> </w:t>
      </w:r>
      <w:r w:rsidR="00C52183" w:rsidRPr="004506AC">
        <w:t>tytułu</w:t>
      </w:r>
      <w:r w:rsidR="00C52183" w:rsidRPr="004506AC">
        <w:rPr>
          <w:spacing w:val="59"/>
        </w:rPr>
        <w:t xml:space="preserve"> </w:t>
      </w:r>
      <w:r w:rsidR="00C52183" w:rsidRPr="004506AC">
        <w:t>pozycji) i</w:t>
      </w:r>
      <w:r w:rsidR="00C52183" w:rsidRPr="004506AC">
        <w:rPr>
          <w:spacing w:val="-2"/>
        </w:rPr>
        <w:t xml:space="preserve"> </w:t>
      </w:r>
      <w:r w:rsidR="00C52183" w:rsidRPr="004506AC">
        <w:t>ponumerowanej.</w:t>
      </w:r>
      <w:r w:rsidR="00C52183" w:rsidRPr="004506AC">
        <w:rPr>
          <w:spacing w:val="-2"/>
        </w:rPr>
        <w:t xml:space="preserve"> </w:t>
      </w:r>
      <w:r w:rsidR="00791044" w:rsidRPr="00791044">
        <w:rPr>
          <w:spacing w:val="-2"/>
        </w:rPr>
        <w:t>W przypadku dwóch lub więcej prac tego samego autora opublikowanych w tym samym roku</w:t>
      </w:r>
      <w:r w:rsidR="00791044">
        <w:rPr>
          <w:spacing w:val="-2"/>
        </w:rPr>
        <w:t xml:space="preserve"> </w:t>
      </w:r>
      <w:r w:rsidR="00791044" w:rsidRPr="00791044">
        <w:rPr>
          <w:spacing w:val="-2"/>
        </w:rPr>
        <w:t>do daty wydania</w:t>
      </w:r>
      <w:r w:rsidR="00497E94">
        <w:rPr>
          <w:spacing w:val="-2"/>
        </w:rPr>
        <w:t>,</w:t>
      </w:r>
      <w:r w:rsidR="00791044" w:rsidRPr="00791044">
        <w:rPr>
          <w:spacing w:val="-2"/>
        </w:rPr>
        <w:t xml:space="preserve"> zarówno w tekście, jak i w bibliografii</w:t>
      </w:r>
      <w:r w:rsidR="00497E94">
        <w:rPr>
          <w:spacing w:val="-2"/>
        </w:rPr>
        <w:t>,</w:t>
      </w:r>
      <w:r w:rsidR="00791044" w:rsidRPr="00791044">
        <w:rPr>
          <w:spacing w:val="-2"/>
        </w:rPr>
        <w:t xml:space="preserve"> dodajemy kolejne litery alfabetu, np.</w:t>
      </w:r>
      <w:r w:rsidR="00791044">
        <w:rPr>
          <w:spacing w:val="-2"/>
        </w:rPr>
        <w:t xml:space="preserve"> (</w:t>
      </w:r>
      <w:r w:rsidR="00791044" w:rsidRPr="00791044">
        <w:rPr>
          <w:spacing w:val="-2"/>
        </w:rPr>
        <w:t>Bożek</w:t>
      </w:r>
      <w:r w:rsidR="00791044">
        <w:rPr>
          <w:spacing w:val="-2"/>
        </w:rPr>
        <w:t>,</w:t>
      </w:r>
      <w:r w:rsidR="00791044" w:rsidRPr="00791044">
        <w:rPr>
          <w:spacing w:val="-2"/>
        </w:rPr>
        <w:t xml:space="preserve"> 2005</w:t>
      </w:r>
      <w:r w:rsidR="00791044">
        <w:rPr>
          <w:spacing w:val="-2"/>
        </w:rPr>
        <w:t>a), (</w:t>
      </w:r>
      <w:r w:rsidR="00791044" w:rsidRPr="00791044">
        <w:rPr>
          <w:spacing w:val="-2"/>
        </w:rPr>
        <w:t>Bożek,</w:t>
      </w:r>
      <w:r w:rsidR="00791044">
        <w:rPr>
          <w:spacing w:val="-2"/>
        </w:rPr>
        <w:t xml:space="preserve"> </w:t>
      </w:r>
      <w:r w:rsidR="00791044" w:rsidRPr="00791044">
        <w:rPr>
          <w:spacing w:val="-2"/>
        </w:rPr>
        <w:t>2005</w:t>
      </w:r>
      <w:r w:rsidR="00791044">
        <w:rPr>
          <w:spacing w:val="-2"/>
        </w:rPr>
        <w:t xml:space="preserve">b) </w:t>
      </w:r>
      <w:r w:rsidR="00791044" w:rsidRPr="00791044">
        <w:rPr>
          <w:spacing w:val="-2"/>
        </w:rPr>
        <w:t xml:space="preserve">itd. </w:t>
      </w:r>
      <w:r w:rsidR="00C52183" w:rsidRPr="004506AC">
        <w:t>Przykładowy</w:t>
      </w:r>
      <w:r w:rsidR="00C52183" w:rsidRPr="004506AC">
        <w:rPr>
          <w:spacing w:val="-9"/>
        </w:rPr>
        <w:t xml:space="preserve"> </w:t>
      </w:r>
      <w:r w:rsidR="00C52183" w:rsidRPr="004506AC">
        <w:t>sposób</w:t>
      </w:r>
      <w:r w:rsidR="00C52183" w:rsidRPr="004506AC">
        <w:rPr>
          <w:spacing w:val="-2"/>
        </w:rPr>
        <w:t xml:space="preserve"> </w:t>
      </w:r>
      <w:r w:rsidR="00C52183" w:rsidRPr="004506AC">
        <w:t>sporządzania</w:t>
      </w:r>
      <w:r w:rsidR="00C52183" w:rsidRPr="004506AC">
        <w:rPr>
          <w:spacing w:val="-3"/>
        </w:rPr>
        <w:t xml:space="preserve"> </w:t>
      </w:r>
      <w:r w:rsidR="00C52183" w:rsidRPr="004506AC">
        <w:t>bibliografii</w:t>
      </w:r>
      <w:r w:rsidR="00C52183" w:rsidRPr="004506AC">
        <w:rPr>
          <w:spacing w:val="-2"/>
        </w:rPr>
        <w:t xml:space="preserve"> </w:t>
      </w:r>
      <w:r w:rsidR="00C52183" w:rsidRPr="004506AC">
        <w:t>podano</w:t>
      </w:r>
      <w:r w:rsidR="00C52183" w:rsidRPr="004506AC">
        <w:rPr>
          <w:spacing w:val="-2"/>
        </w:rPr>
        <w:t xml:space="preserve"> </w:t>
      </w:r>
      <w:r w:rsidR="00C52183" w:rsidRPr="004506AC">
        <w:t>na</w:t>
      </w:r>
      <w:r w:rsidR="00C52183" w:rsidRPr="004506AC">
        <w:rPr>
          <w:spacing w:val="-3"/>
        </w:rPr>
        <w:t xml:space="preserve"> </w:t>
      </w:r>
      <w:r w:rsidR="00C52183" w:rsidRPr="004506AC">
        <w:t>końcu</w:t>
      </w:r>
      <w:r w:rsidR="00C52183" w:rsidRPr="004506AC">
        <w:rPr>
          <w:spacing w:val="-2"/>
        </w:rPr>
        <w:t xml:space="preserve"> </w:t>
      </w:r>
      <w:r w:rsidR="00C52183" w:rsidRPr="004506AC">
        <w:t xml:space="preserve">informacji. </w:t>
      </w:r>
      <w:r w:rsidRPr="004506AC">
        <w:t>Bezpośrednie cytowanie tekstu należy podać</w:t>
      </w:r>
      <w:r w:rsidR="00F96C16">
        <w:t xml:space="preserve"> cudzysłowie („</w:t>
      </w:r>
      <w:r w:rsidR="009937E9">
        <w:t>…</w:t>
      </w:r>
      <w:r w:rsidR="00F96C16">
        <w:t>”)</w:t>
      </w:r>
      <w:r w:rsidRPr="004506AC">
        <w:t xml:space="preserve">. </w:t>
      </w:r>
      <w:r w:rsidR="00F96C16" w:rsidRPr="00F96C16">
        <w:t xml:space="preserve">W przypadku cytatów zagnieżdżonych stosujemy cudzysłów </w:t>
      </w:r>
      <w:proofErr w:type="gramStart"/>
      <w:r w:rsidR="00F96C16" w:rsidRPr="00F96C16">
        <w:t>ostrokątny »</w:t>
      </w:r>
      <w:proofErr w:type="gramEnd"/>
      <w:r w:rsidR="009937E9">
        <w:t>…</w:t>
      </w:r>
      <w:r w:rsidR="00F96C16" w:rsidRPr="00F96C16">
        <w:t>«</w:t>
      </w:r>
      <w:r w:rsidR="00F96C16">
        <w:t xml:space="preserve">. </w:t>
      </w:r>
      <w:r w:rsidR="00C52183" w:rsidRPr="004506AC">
        <w:t>Przypisy</w:t>
      </w:r>
      <w:r w:rsidR="00C52183" w:rsidRPr="004506AC">
        <w:rPr>
          <w:spacing w:val="35"/>
        </w:rPr>
        <w:t xml:space="preserve"> </w:t>
      </w:r>
      <w:r w:rsidR="00C52183" w:rsidRPr="004506AC">
        <w:t>tekstowe</w:t>
      </w:r>
      <w:r w:rsidR="00C52183" w:rsidRPr="004506AC">
        <w:rPr>
          <w:spacing w:val="39"/>
        </w:rPr>
        <w:t xml:space="preserve"> </w:t>
      </w:r>
      <w:r w:rsidR="00C52183" w:rsidRPr="004506AC">
        <w:t>należy</w:t>
      </w:r>
      <w:r w:rsidR="00C52183" w:rsidRPr="004506AC">
        <w:rPr>
          <w:spacing w:val="37"/>
        </w:rPr>
        <w:t xml:space="preserve"> </w:t>
      </w:r>
      <w:r w:rsidR="00C52183" w:rsidRPr="004506AC">
        <w:t>umieścić</w:t>
      </w:r>
      <w:r w:rsidR="00C52183" w:rsidRPr="004506AC">
        <w:rPr>
          <w:spacing w:val="39"/>
        </w:rPr>
        <w:t xml:space="preserve"> </w:t>
      </w:r>
      <w:r w:rsidR="00920A67" w:rsidRPr="004506AC">
        <w:rPr>
          <w:spacing w:val="39"/>
        </w:rPr>
        <w:t xml:space="preserve">w </w:t>
      </w:r>
      <w:r w:rsidR="00920A67" w:rsidRPr="004506AC">
        <w:t>formacie przypisu dolnego</w:t>
      </w:r>
      <w:r w:rsidR="00A048C3" w:rsidRPr="004506AC">
        <w:rPr>
          <w:spacing w:val="39"/>
        </w:rPr>
        <w:t xml:space="preserve">. </w:t>
      </w:r>
      <w:r w:rsidR="00920A67" w:rsidRPr="004506AC">
        <w:t>Z</w:t>
      </w:r>
      <w:r w:rsidR="00A048C3" w:rsidRPr="004506AC">
        <w:t xml:space="preserve"> </w:t>
      </w:r>
      <w:r w:rsidR="00920A67" w:rsidRPr="004506AC">
        <w:t>kolei p</w:t>
      </w:r>
      <w:r w:rsidR="00C52183" w:rsidRPr="004506AC">
        <w:t xml:space="preserve">rzypisy bibliograficzne w tekście – poprzez podanie w nawiasach </w:t>
      </w:r>
      <w:r w:rsidR="00786C25" w:rsidRPr="004506AC">
        <w:t>okrągłych</w:t>
      </w:r>
      <w:r w:rsidR="00C52183" w:rsidRPr="004506AC">
        <w:t xml:space="preserve"> </w:t>
      </w:r>
      <w:r w:rsidR="00C648D7" w:rsidRPr="004506AC">
        <w:t>nazwiska lub nazwisk autorów oraz roku publikacji</w:t>
      </w:r>
      <w:r w:rsidR="00C52183" w:rsidRPr="004506AC">
        <w:t>,</w:t>
      </w:r>
      <w:r w:rsidR="00C52183" w:rsidRPr="004506AC">
        <w:rPr>
          <w:spacing w:val="7"/>
        </w:rPr>
        <w:t xml:space="preserve"> </w:t>
      </w:r>
      <w:r w:rsidR="0052415C" w:rsidRPr="004506AC">
        <w:rPr>
          <w:spacing w:val="7"/>
        </w:rPr>
        <w:t>lub nazwiska, roku publikacji i strony/stron –</w:t>
      </w:r>
      <w:r w:rsidR="0052415C" w:rsidRPr="004506AC">
        <w:rPr>
          <w:spacing w:val="-4"/>
        </w:rPr>
        <w:t xml:space="preserve"> w przypadku bezpośredniego cytowania</w:t>
      </w:r>
      <w:r w:rsidR="00C52183" w:rsidRPr="004506AC">
        <w:rPr>
          <w:spacing w:val="-4"/>
        </w:rPr>
        <w:t>.:</w:t>
      </w:r>
      <w:r w:rsidR="00C648D7" w:rsidRPr="004506AC">
        <w:t xml:space="preserve"> </w:t>
      </w:r>
    </w:p>
    <w:p w14:paraId="752B65F8" w14:textId="3BB6E98D" w:rsidR="00C648D7" w:rsidRPr="004506AC" w:rsidRDefault="00C648D7" w:rsidP="00C648D7">
      <w:pPr>
        <w:pStyle w:val="Tekstpodstawowy"/>
        <w:numPr>
          <w:ilvl w:val="0"/>
          <w:numId w:val="4"/>
        </w:numPr>
        <w:spacing w:line="360" w:lineRule="auto"/>
        <w:jc w:val="left"/>
      </w:pPr>
      <w:r w:rsidRPr="004506AC">
        <w:rPr>
          <w:b/>
        </w:rPr>
        <w:t>jeden autor</w:t>
      </w:r>
      <w:r w:rsidRPr="004506AC">
        <w:t xml:space="preserve">: </w:t>
      </w:r>
      <w:r w:rsidR="00C52183" w:rsidRPr="004506AC">
        <w:t>zgodnie</w:t>
      </w:r>
      <w:r w:rsidR="00C52183" w:rsidRPr="004506AC">
        <w:rPr>
          <w:spacing w:val="74"/>
        </w:rPr>
        <w:t xml:space="preserve"> </w:t>
      </w:r>
      <w:r w:rsidR="00C52183" w:rsidRPr="004506AC">
        <w:t>z</w:t>
      </w:r>
      <w:r w:rsidR="00C52183" w:rsidRPr="004506AC">
        <w:rPr>
          <w:spacing w:val="74"/>
        </w:rPr>
        <w:t xml:space="preserve"> </w:t>
      </w:r>
      <w:r w:rsidR="00C52183" w:rsidRPr="004506AC">
        <w:t>zasadami</w:t>
      </w:r>
      <w:r w:rsidR="00C52183" w:rsidRPr="004506AC">
        <w:rPr>
          <w:spacing w:val="75"/>
        </w:rPr>
        <w:t xml:space="preserve"> </w:t>
      </w:r>
      <w:r w:rsidR="00C52183" w:rsidRPr="004506AC">
        <w:t>typografii</w:t>
      </w:r>
      <w:r w:rsidR="00C52183" w:rsidRPr="004506AC">
        <w:rPr>
          <w:spacing w:val="75"/>
        </w:rPr>
        <w:t xml:space="preserve"> </w:t>
      </w:r>
      <w:r w:rsidR="00786C25" w:rsidRPr="004506AC">
        <w:t>(Chwałowski, 2002)</w:t>
      </w:r>
      <w:r w:rsidR="00C52183" w:rsidRPr="004506AC">
        <w:t>,</w:t>
      </w:r>
      <w:r w:rsidR="0052415C" w:rsidRPr="004506AC">
        <w:t xml:space="preserve"> Jak pisze Chwałowski (2002, s. 30)</w:t>
      </w:r>
      <w:r w:rsidR="006B0603" w:rsidRPr="004506AC">
        <w:t>,</w:t>
      </w:r>
      <w:r w:rsidR="0052415C" w:rsidRPr="004506AC">
        <w:t xml:space="preserve"> „…</w:t>
      </w:r>
      <w:r w:rsidR="00791044">
        <w:t>”,</w:t>
      </w:r>
    </w:p>
    <w:p w14:paraId="5D99EE1E" w14:textId="43237051" w:rsidR="00C648D7" w:rsidRPr="004506AC" w:rsidRDefault="00C648D7" w:rsidP="00C648D7">
      <w:pPr>
        <w:pStyle w:val="Tekstpodstawowy"/>
        <w:numPr>
          <w:ilvl w:val="0"/>
          <w:numId w:val="4"/>
        </w:numPr>
        <w:spacing w:line="360" w:lineRule="auto"/>
        <w:jc w:val="left"/>
      </w:pPr>
      <w:r w:rsidRPr="004506AC">
        <w:rPr>
          <w:b/>
          <w:bCs/>
        </w:rPr>
        <w:t>dwóch autorów</w:t>
      </w:r>
      <w:r w:rsidRPr="004506AC">
        <w:t>: zgodnie</w:t>
      </w:r>
      <w:r w:rsidRPr="004506AC">
        <w:rPr>
          <w:spacing w:val="74"/>
        </w:rPr>
        <w:t xml:space="preserve"> </w:t>
      </w:r>
      <w:r w:rsidRPr="004506AC">
        <w:t>z</w:t>
      </w:r>
      <w:r w:rsidRPr="004506AC">
        <w:rPr>
          <w:spacing w:val="74"/>
        </w:rPr>
        <w:t xml:space="preserve"> </w:t>
      </w:r>
      <w:r w:rsidRPr="004506AC">
        <w:t>zasadami</w:t>
      </w:r>
      <w:r w:rsidRPr="004506AC">
        <w:rPr>
          <w:spacing w:val="75"/>
        </w:rPr>
        <w:t xml:space="preserve"> </w:t>
      </w:r>
      <w:r w:rsidRPr="004506AC">
        <w:t>typografii</w:t>
      </w:r>
      <w:r w:rsidRPr="004506AC">
        <w:rPr>
          <w:spacing w:val="75"/>
        </w:rPr>
        <w:t xml:space="preserve"> </w:t>
      </w:r>
      <w:r w:rsidRPr="004506AC">
        <w:t>(Chwałowski i Kowalski, 2002),</w:t>
      </w:r>
      <w:r w:rsidR="0052415C" w:rsidRPr="004506AC">
        <w:t xml:space="preserve"> Jak piszą Chwałowski i Kowalski (2002, s. 30)</w:t>
      </w:r>
      <w:r w:rsidR="006B0603" w:rsidRPr="004506AC">
        <w:t>,</w:t>
      </w:r>
      <w:r w:rsidR="0052415C" w:rsidRPr="004506AC">
        <w:t xml:space="preserve"> „…</w:t>
      </w:r>
      <w:r w:rsidR="00791044">
        <w:t>”,</w:t>
      </w:r>
    </w:p>
    <w:p w14:paraId="6D11BB83" w14:textId="3A72B8B2" w:rsidR="00C648D7" w:rsidRPr="004506AC" w:rsidRDefault="00C648D7" w:rsidP="00C648D7">
      <w:pPr>
        <w:pStyle w:val="Tekstpodstawowy"/>
        <w:numPr>
          <w:ilvl w:val="0"/>
          <w:numId w:val="4"/>
        </w:numPr>
        <w:spacing w:line="360" w:lineRule="auto"/>
        <w:jc w:val="left"/>
      </w:pPr>
      <w:r w:rsidRPr="004506AC">
        <w:rPr>
          <w:b/>
          <w:bCs/>
        </w:rPr>
        <w:t>trzech autorów</w:t>
      </w:r>
      <w:r w:rsidRPr="004506AC">
        <w:t>: zgodnie</w:t>
      </w:r>
      <w:r w:rsidRPr="004506AC">
        <w:rPr>
          <w:spacing w:val="74"/>
        </w:rPr>
        <w:t xml:space="preserve"> </w:t>
      </w:r>
      <w:r w:rsidRPr="004506AC">
        <w:t>z</w:t>
      </w:r>
      <w:r w:rsidRPr="004506AC">
        <w:rPr>
          <w:spacing w:val="74"/>
        </w:rPr>
        <w:t xml:space="preserve"> </w:t>
      </w:r>
      <w:r w:rsidRPr="004506AC">
        <w:t>zasadami</w:t>
      </w:r>
      <w:r w:rsidRPr="004506AC">
        <w:rPr>
          <w:spacing w:val="75"/>
        </w:rPr>
        <w:t xml:space="preserve"> </w:t>
      </w:r>
      <w:r w:rsidRPr="004506AC">
        <w:t>typografii</w:t>
      </w:r>
      <w:r w:rsidRPr="004506AC">
        <w:rPr>
          <w:spacing w:val="75"/>
        </w:rPr>
        <w:t xml:space="preserve"> </w:t>
      </w:r>
      <w:r w:rsidRPr="004506AC">
        <w:t xml:space="preserve">(Chwałowski, Kowalski i Nowak, 2002), </w:t>
      </w:r>
      <w:r w:rsidR="0052415C" w:rsidRPr="004506AC">
        <w:t>Jak piszą Chwałowski, Kowalski i Nowak (2002, s. 30)</w:t>
      </w:r>
      <w:r w:rsidR="006B0603" w:rsidRPr="004506AC">
        <w:t>, „</w:t>
      </w:r>
      <w:r w:rsidR="002A1ED7">
        <w:t>…”</w:t>
      </w:r>
      <w:r w:rsidR="00791044">
        <w:t>,</w:t>
      </w:r>
    </w:p>
    <w:p w14:paraId="50795CEB" w14:textId="330B3AE4" w:rsidR="00614131" w:rsidRPr="004506AC" w:rsidRDefault="00C648D7" w:rsidP="00C648D7">
      <w:pPr>
        <w:pStyle w:val="Tekstpodstawowy"/>
        <w:numPr>
          <w:ilvl w:val="0"/>
          <w:numId w:val="4"/>
        </w:numPr>
        <w:spacing w:line="360" w:lineRule="auto"/>
        <w:jc w:val="left"/>
      </w:pPr>
      <w:r w:rsidRPr="004506AC">
        <w:rPr>
          <w:b/>
          <w:bCs/>
        </w:rPr>
        <w:t>czterech i więcej autorów</w:t>
      </w:r>
      <w:r w:rsidRPr="004506AC">
        <w:t>: zgodnie</w:t>
      </w:r>
      <w:r w:rsidRPr="004506AC">
        <w:rPr>
          <w:spacing w:val="74"/>
        </w:rPr>
        <w:t xml:space="preserve"> </w:t>
      </w:r>
      <w:r w:rsidRPr="004506AC">
        <w:t>z</w:t>
      </w:r>
      <w:r w:rsidRPr="004506AC">
        <w:rPr>
          <w:spacing w:val="74"/>
        </w:rPr>
        <w:t xml:space="preserve"> </w:t>
      </w:r>
      <w:r w:rsidRPr="004506AC">
        <w:t>zasadami</w:t>
      </w:r>
      <w:r w:rsidRPr="004506AC">
        <w:rPr>
          <w:spacing w:val="75"/>
        </w:rPr>
        <w:t xml:space="preserve"> </w:t>
      </w:r>
      <w:r w:rsidRPr="004506AC">
        <w:t>typografii</w:t>
      </w:r>
      <w:r w:rsidRPr="004506AC">
        <w:rPr>
          <w:spacing w:val="75"/>
        </w:rPr>
        <w:t xml:space="preserve"> </w:t>
      </w:r>
      <w:r w:rsidRPr="004506AC">
        <w:t>(Chwałowski i in., 2002)</w:t>
      </w:r>
      <w:r w:rsidR="0052415C" w:rsidRPr="004506AC">
        <w:t xml:space="preserve">, Jak piszą </w:t>
      </w:r>
      <w:r w:rsidR="006B0603" w:rsidRPr="004506AC">
        <w:t>Chwałowski i współpracownicy (2002, s. 30), „…</w:t>
      </w:r>
      <w:r w:rsidR="00791044">
        <w:t>”,</w:t>
      </w:r>
    </w:p>
    <w:p w14:paraId="62735BF4" w14:textId="19CDA671" w:rsidR="0052415C" w:rsidRPr="004506AC" w:rsidRDefault="00614131" w:rsidP="0052415C">
      <w:pPr>
        <w:pStyle w:val="Tekstpodstawowy"/>
        <w:numPr>
          <w:ilvl w:val="0"/>
          <w:numId w:val="4"/>
        </w:numPr>
        <w:spacing w:line="360" w:lineRule="auto"/>
        <w:jc w:val="left"/>
      </w:pPr>
      <w:r w:rsidRPr="004506AC">
        <w:rPr>
          <w:b/>
          <w:bCs/>
        </w:rPr>
        <w:t>akty prawne:</w:t>
      </w:r>
      <w:r w:rsidRPr="004506AC">
        <w:t xml:space="preserve"> </w:t>
      </w:r>
      <w:r w:rsidR="00C52183" w:rsidRPr="004506AC">
        <w:t>„obowiązek</w:t>
      </w:r>
      <w:r w:rsidR="00C52183" w:rsidRPr="004506AC">
        <w:rPr>
          <w:spacing w:val="75"/>
        </w:rPr>
        <w:t xml:space="preserve"> </w:t>
      </w:r>
      <w:r w:rsidR="00C52183" w:rsidRPr="004506AC">
        <w:t>taki</w:t>
      </w:r>
      <w:r w:rsidR="00C52183" w:rsidRPr="004506AC">
        <w:rPr>
          <w:spacing w:val="75"/>
        </w:rPr>
        <w:t xml:space="preserve"> </w:t>
      </w:r>
      <w:r w:rsidR="00C52183" w:rsidRPr="004506AC">
        <w:t xml:space="preserve">wynika z przepisu § 4 rozporządzenia </w:t>
      </w:r>
      <w:r w:rsidR="006D7B1F" w:rsidRPr="004506AC">
        <w:t>(2005)</w:t>
      </w:r>
      <w:r w:rsidR="00CD5C88">
        <w:t xml:space="preserve">, Jak wynika z </w:t>
      </w:r>
      <w:r w:rsidR="002A1ED7">
        <w:t>u</w:t>
      </w:r>
      <w:r w:rsidR="002A1ED7" w:rsidRPr="002A1ED7">
        <w:t>staw</w:t>
      </w:r>
      <w:r w:rsidR="002A1ED7">
        <w:t>y</w:t>
      </w:r>
      <w:r w:rsidR="002A1ED7" w:rsidRPr="002A1ED7">
        <w:t xml:space="preserve"> </w:t>
      </w:r>
      <w:r w:rsidR="002A1ED7">
        <w:t>–</w:t>
      </w:r>
      <w:r w:rsidR="002A1ED7" w:rsidRPr="002A1ED7">
        <w:t xml:space="preserve"> Prawo geologiczne i górnicze </w:t>
      </w:r>
      <w:r w:rsidR="002A1ED7">
        <w:t>(2011, art. 5 ust</w:t>
      </w:r>
      <w:r w:rsidR="000D0194">
        <w:t>.</w:t>
      </w:r>
      <w:r w:rsidR="002A1ED7">
        <w:t xml:space="preserve"> 7), </w:t>
      </w:r>
      <w:r w:rsidR="00497E94">
        <w:t>„</w:t>
      </w:r>
      <w:r w:rsidR="002A1ED7">
        <w:t>…”.</w:t>
      </w:r>
    </w:p>
    <w:p w14:paraId="65325FFC" w14:textId="77777777" w:rsidR="005253C2" w:rsidRPr="004506AC" w:rsidRDefault="00C52183">
      <w:pPr>
        <w:pStyle w:val="Nagwek2"/>
        <w:numPr>
          <w:ilvl w:val="0"/>
          <w:numId w:val="2"/>
        </w:numPr>
        <w:tabs>
          <w:tab w:val="left" w:pos="240"/>
        </w:tabs>
        <w:spacing w:before="93"/>
        <w:ind w:left="240" w:hanging="239"/>
      </w:pPr>
      <w:r w:rsidRPr="004506AC">
        <w:t>Wzory,</w:t>
      </w:r>
      <w:r w:rsidRPr="004506AC">
        <w:rPr>
          <w:spacing w:val="-7"/>
        </w:rPr>
        <w:t xml:space="preserve"> </w:t>
      </w:r>
      <w:r w:rsidRPr="004506AC">
        <w:t>ilustracje</w:t>
      </w:r>
      <w:r w:rsidRPr="004506AC">
        <w:rPr>
          <w:spacing w:val="-8"/>
        </w:rPr>
        <w:t xml:space="preserve"> </w:t>
      </w:r>
      <w:r w:rsidRPr="004506AC">
        <w:t>i</w:t>
      </w:r>
      <w:r w:rsidRPr="004506AC">
        <w:rPr>
          <w:spacing w:val="-7"/>
        </w:rPr>
        <w:t xml:space="preserve"> </w:t>
      </w:r>
      <w:r w:rsidRPr="004506AC">
        <w:rPr>
          <w:spacing w:val="-2"/>
        </w:rPr>
        <w:t>tabele</w:t>
      </w:r>
    </w:p>
    <w:p w14:paraId="58993F2E" w14:textId="77777777" w:rsidR="005253C2" w:rsidRPr="004506AC" w:rsidRDefault="00C52183">
      <w:pPr>
        <w:pStyle w:val="Akapitzlist"/>
        <w:numPr>
          <w:ilvl w:val="1"/>
          <w:numId w:val="2"/>
        </w:numPr>
        <w:tabs>
          <w:tab w:val="left" w:pos="420"/>
        </w:tabs>
        <w:spacing w:before="84"/>
        <w:ind w:left="420" w:hanging="419"/>
        <w:rPr>
          <w:b/>
          <w:sz w:val="24"/>
        </w:rPr>
      </w:pPr>
      <w:r w:rsidRPr="004506AC">
        <w:rPr>
          <w:b/>
          <w:spacing w:val="-2"/>
          <w:sz w:val="24"/>
        </w:rPr>
        <w:t>Wzory</w:t>
      </w:r>
    </w:p>
    <w:p w14:paraId="0A19B27D" w14:textId="6177DE22" w:rsidR="005253C2" w:rsidRPr="004506AC" w:rsidRDefault="00940EF7">
      <w:pPr>
        <w:pStyle w:val="Tekstpodstawowy"/>
        <w:spacing w:before="111" w:line="360" w:lineRule="auto"/>
        <w:ind w:right="134" w:firstLine="283"/>
      </w:pPr>
      <w:r w:rsidRPr="004506AC">
        <w:t>Wzory należy zapisywać w formie tekstowej</w:t>
      </w:r>
      <w:r w:rsidR="00656751" w:rsidRPr="004506AC">
        <w:t>, równania (opcja w programie Wor</w:t>
      </w:r>
      <w:r w:rsidR="00920A67" w:rsidRPr="004506AC">
        <w:t>d)</w:t>
      </w:r>
      <w:r w:rsidRPr="004506AC">
        <w:t xml:space="preserve"> lub tabeli bez obramowań. </w:t>
      </w:r>
      <w:r w:rsidR="00C52183" w:rsidRPr="004506AC">
        <w:t>Objaśnienia do wzorów należy wpisać poniżej, po słowie „gdzie:”, a oznaczenia</w:t>
      </w:r>
      <w:r w:rsidR="00C52183" w:rsidRPr="004506AC">
        <w:rPr>
          <w:spacing w:val="40"/>
        </w:rPr>
        <w:t xml:space="preserve"> </w:t>
      </w:r>
      <w:r w:rsidR="00C52183" w:rsidRPr="004506AC">
        <w:t xml:space="preserve">zmiennych w tekście i we wzorach (np. </w:t>
      </w:r>
      <w:r w:rsidR="00C52183" w:rsidRPr="004506AC">
        <w:rPr>
          <w:i/>
        </w:rPr>
        <w:t>E</w:t>
      </w:r>
      <w:r w:rsidR="00C52183" w:rsidRPr="004506AC">
        <w:t xml:space="preserve">) pisać kursywą. </w:t>
      </w:r>
      <w:r w:rsidR="00FC107C" w:rsidRPr="004506AC">
        <w:t xml:space="preserve">Wzór należy wyśrodkować. </w:t>
      </w:r>
      <w:r w:rsidR="00C52183" w:rsidRPr="004506AC">
        <w:t>Kolejny numer wzoru winien być ujęty w nawias i dosunięty do prawego marginesu</w:t>
      </w:r>
      <w:r w:rsidRPr="004506AC">
        <w:t>, w linii wzoru</w:t>
      </w:r>
      <w:r w:rsidR="00C52183" w:rsidRPr="004506AC">
        <w:t>. Poniżej wzór równań:</w:t>
      </w:r>
    </w:p>
    <w:p w14:paraId="16E112AB" w14:textId="77777777" w:rsidR="005253C2" w:rsidRPr="004506AC" w:rsidRDefault="00C52183">
      <w:pPr>
        <w:tabs>
          <w:tab w:val="left" w:pos="8641"/>
        </w:tabs>
        <w:spacing w:line="297" w:lineRule="exact"/>
        <w:ind w:left="4081"/>
        <w:jc w:val="both"/>
        <w:rPr>
          <w:sz w:val="24"/>
        </w:rPr>
      </w:pPr>
      <w:r w:rsidRPr="004506AC">
        <w:rPr>
          <w:rFonts w:ascii="Symbol" w:hAnsi="Symbol"/>
          <w:i/>
          <w:iCs/>
          <w:sz w:val="25"/>
        </w:rPr>
        <w:t></w:t>
      </w:r>
      <w:r w:rsidRPr="004506AC">
        <w:rPr>
          <w:i/>
          <w:iCs/>
          <w:spacing w:val="-12"/>
          <w:sz w:val="25"/>
        </w:rPr>
        <w:t xml:space="preserve"> </w:t>
      </w:r>
      <w:r w:rsidRPr="004506AC">
        <w:rPr>
          <w:i/>
          <w:iCs/>
          <w:spacing w:val="-4"/>
          <w:sz w:val="24"/>
        </w:rPr>
        <w:t>=E·</w:t>
      </w:r>
      <w:r w:rsidRPr="004506AC">
        <w:rPr>
          <w:rFonts w:ascii="Symbol" w:hAnsi="Symbol"/>
          <w:i/>
          <w:iCs/>
          <w:spacing w:val="-4"/>
          <w:sz w:val="25"/>
        </w:rPr>
        <w:t></w:t>
      </w:r>
      <w:r w:rsidRPr="004506AC">
        <w:rPr>
          <w:sz w:val="25"/>
        </w:rPr>
        <w:tab/>
      </w:r>
      <w:r w:rsidRPr="004506AC">
        <w:rPr>
          <w:spacing w:val="-5"/>
          <w:sz w:val="24"/>
        </w:rPr>
        <w:t>(1)</w:t>
      </w:r>
    </w:p>
    <w:p w14:paraId="5395F8DF" w14:textId="77777777" w:rsidR="005253C2" w:rsidRPr="004506AC" w:rsidRDefault="00C52183">
      <w:pPr>
        <w:pStyle w:val="Tekstpodstawowy"/>
        <w:spacing w:before="143"/>
        <w:jc w:val="left"/>
      </w:pPr>
      <w:r w:rsidRPr="004506AC">
        <w:rPr>
          <w:spacing w:val="-2"/>
        </w:rPr>
        <w:t>gdzie:</w:t>
      </w:r>
    </w:p>
    <w:p w14:paraId="3B79592E" w14:textId="77777777" w:rsidR="005253C2" w:rsidRPr="004506AC" w:rsidRDefault="00C52183">
      <w:pPr>
        <w:pStyle w:val="Tekstpodstawowy"/>
        <w:spacing w:before="129"/>
        <w:ind w:left="284"/>
        <w:jc w:val="left"/>
      </w:pPr>
      <w:r w:rsidRPr="004506AC">
        <w:rPr>
          <w:rFonts w:ascii="Symbol" w:hAnsi="Symbol"/>
          <w:sz w:val="25"/>
        </w:rPr>
        <w:lastRenderedPageBreak/>
        <w:t></w:t>
      </w:r>
      <w:r w:rsidRPr="004506AC">
        <w:rPr>
          <w:spacing w:val="-9"/>
          <w:sz w:val="25"/>
        </w:rPr>
        <w:t xml:space="preserve"> </w:t>
      </w:r>
      <w:r w:rsidRPr="004506AC">
        <w:t>–</w:t>
      </w:r>
      <w:r w:rsidRPr="004506AC">
        <w:rPr>
          <w:spacing w:val="-4"/>
        </w:rPr>
        <w:t xml:space="preserve"> </w:t>
      </w:r>
      <w:r w:rsidRPr="004506AC">
        <w:rPr>
          <w:spacing w:val="-2"/>
        </w:rPr>
        <w:t>naprężenie,</w:t>
      </w:r>
    </w:p>
    <w:p w14:paraId="395F0F34" w14:textId="77777777" w:rsidR="005253C2" w:rsidRPr="004506AC" w:rsidRDefault="00C52183">
      <w:pPr>
        <w:pStyle w:val="Tekstpodstawowy"/>
        <w:spacing w:before="145"/>
        <w:ind w:left="284"/>
        <w:jc w:val="left"/>
      </w:pPr>
      <w:r w:rsidRPr="004506AC">
        <w:rPr>
          <w:i/>
        </w:rPr>
        <w:t>E</w:t>
      </w:r>
      <w:r w:rsidRPr="004506AC">
        <w:rPr>
          <w:i/>
          <w:spacing w:val="-4"/>
        </w:rPr>
        <w:t xml:space="preserve"> </w:t>
      </w:r>
      <w:r w:rsidRPr="004506AC">
        <w:t>–</w:t>
      </w:r>
      <w:r w:rsidRPr="004506AC">
        <w:rPr>
          <w:spacing w:val="-3"/>
        </w:rPr>
        <w:t xml:space="preserve"> </w:t>
      </w:r>
      <w:r w:rsidRPr="004506AC">
        <w:t>moduł</w:t>
      </w:r>
      <w:r w:rsidRPr="004506AC">
        <w:rPr>
          <w:spacing w:val="-3"/>
        </w:rPr>
        <w:t xml:space="preserve"> </w:t>
      </w:r>
      <w:r w:rsidRPr="004506AC">
        <w:rPr>
          <w:spacing w:val="-2"/>
        </w:rPr>
        <w:t>Younga,</w:t>
      </w:r>
    </w:p>
    <w:p w14:paraId="0ED72166" w14:textId="77777777" w:rsidR="005253C2" w:rsidRPr="004506AC" w:rsidRDefault="00C52183">
      <w:pPr>
        <w:pStyle w:val="Tekstpodstawowy"/>
        <w:spacing w:before="127"/>
        <w:ind w:left="284"/>
        <w:jc w:val="left"/>
      </w:pPr>
      <w:r w:rsidRPr="004506AC">
        <w:rPr>
          <w:rFonts w:ascii="Symbol" w:hAnsi="Symbol"/>
          <w:sz w:val="25"/>
        </w:rPr>
        <w:t></w:t>
      </w:r>
      <w:r w:rsidRPr="004506AC">
        <w:rPr>
          <w:spacing w:val="49"/>
          <w:sz w:val="25"/>
        </w:rPr>
        <w:t xml:space="preserve"> </w:t>
      </w:r>
      <w:r w:rsidRPr="004506AC">
        <w:t>–</w:t>
      </w:r>
      <w:r w:rsidRPr="004506AC">
        <w:rPr>
          <w:spacing w:val="-2"/>
        </w:rPr>
        <w:t xml:space="preserve"> odkształcenie.</w:t>
      </w:r>
    </w:p>
    <w:p w14:paraId="6E2901EB" w14:textId="77777777" w:rsidR="005253C2" w:rsidRPr="004506AC" w:rsidRDefault="00C52183">
      <w:pPr>
        <w:pStyle w:val="Nagwek2"/>
        <w:numPr>
          <w:ilvl w:val="1"/>
          <w:numId w:val="2"/>
        </w:numPr>
        <w:tabs>
          <w:tab w:val="left" w:pos="420"/>
        </w:tabs>
        <w:spacing w:before="239"/>
        <w:ind w:left="420" w:hanging="419"/>
      </w:pPr>
      <w:r w:rsidRPr="004506AC">
        <w:rPr>
          <w:spacing w:val="-2"/>
        </w:rPr>
        <w:t>Ilustracje</w:t>
      </w:r>
    </w:p>
    <w:p w14:paraId="27803490" w14:textId="66EDFB0E" w:rsidR="005253C2" w:rsidRPr="004506AC" w:rsidRDefault="00C52183" w:rsidP="00C16301">
      <w:pPr>
        <w:pStyle w:val="Tekstpodstawowy"/>
        <w:spacing w:before="111" w:line="360" w:lineRule="auto"/>
        <w:ind w:right="134" w:firstLine="283"/>
      </w:pPr>
      <w:r w:rsidRPr="004506AC">
        <w:t>Rysunki, wykresy i fotografie, oznaczone wspólnie jako „Rys.” i kolejno ponumerowane, powinny być umieszczone w tekście</w:t>
      </w:r>
      <w:r w:rsidR="00F857F6" w:rsidRPr="004506AC">
        <w:t>, wyśrodkowane. D</w:t>
      </w:r>
      <w:r w:rsidRPr="004506AC">
        <w:t xml:space="preserve">odatkowo </w:t>
      </w:r>
      <w:r w:rsidR="00F857F6" w:rsidRPr="004506AC">
        <w:t xml:space="preserve">powinny być </w:t>
      </w:r>
      <w:r w:rsidRPr="004506AC">
        <w:t>załączone w oddzielnych plikach graficznych w wersji oryginalnej (bitmapy bez skalowania i dodatkowej kompresji</w:t>
      </w:r>
      <w:r w:rsidR="00C16301" w:rsidRPr="004506AC">
        <w:t xml:space="preserve">; minimum 300 </w:t>
      </w:r>
      <w:proofErr w:type="spellStart"/>
      <w:r w:rsidR="00C16301" w:rsidRPr="004506AC">
        <w:t>dpi</w:t>
      </w:r>
      <w:proofErr w:type="spellEnd"/>
      <w:r w:rsidRPr="004506AC">
        <w:t>). Pliki graficzne muszą być ponumerowane tak samo jak ilustracje w tekście, np. rys_1.jpg, rys_2.bmp. Ilustracje należy umieszczać w obrębie tego samego rozdziału, pod każdą z nich zamieszczając</w:t>
      </w:r>
      <w:r w:rsidRPr="004506AC">
        <w:rPr>
          <w:spacing w:val="5"/>
        </w:rPr>
        <w:t xml:space="preserve"> </w:t>
      </w:r>
      <w:r w:rsidR="00ED2FA3" w:rsidRPr="004506AC">
        <w:rPr>
          <w:spacing w:val="5"/>
        </w:rPr>
        <w:t xml:space="preserve">wyjustowany </w:t>
      </w:r>
      <w:r w:rsidR="00F857F6" w:rsidRPr="004506AC">
        <w:t>opis</w:t>
      </w:r>
      <w:r w:rsidRPr="004506AC">
        <w:rPr>
          <w:spacing w:val="9"/>
        </w:rPr>
        <w:t xml:space="preserve"> </w:t>
      </w:r>
      <w:r w:rsidRPr="004506AC">
        <w:t>w</w:t>
      </w:r>
      <w:r w:rsidRPr="004506AC">
        <w:rPr>
          <w:spacing w:val="5"/>
        </w:rPr>
        <w:t xml:space="preserve"> </w:t>
      </w:r>
      <w:r w:rsidRPr="004506AC">
        <w:t>języku</w:t>
      </w:r>
      <w:r w:rsidRPr="004506AC">
        <w:rPr>
          <w:spacing w:val="9"/>
        </w:rPr>
        <w:t xml:space="preserve"> </w:t>
      </w:r>
      <w:r w:rsidRPr="004506AC">
        <w:t>polskim</w:t>
      </w:r>
      <w:r w:rsidRPr="004506AC">
        <w:rPr>
          <w:spacing w:val="6"/>
        </w:rPr>
        <w:t xml:space="preserve"> </w:t>
      </w:r>
      <w:r w:rsidRPr="004506AC">
        <w:t>(Rys.</w:t>
      </w:r>
      <w:r w:rsidRPr="004506AC">
        <w:rPr>
          <w:spacing w:val="7"/>
        </w:rPr>
        <w:t xml:space="preserve"> </w:t>
      </w:r>
      <w:r w:rsidRPr="004506AC">
        <w:t>...)</w:t>
      </w:r>
      <w:r w:rsidRPr="004506AC">
        <w:rPr>
          <w:spacing w:val="6"/>
        </w:rPr>
        <w:t xml:space="preserve"> </w:t>
      </w:r>
      <w:r w:rsidRPr="004506AC">
        <w:t>i</w:t>
      </w:r>
      <w:r w:rsidRPr="004506AC">
        <w:rPr>
          <w:spacing w:val="8"/>
        </w:rPr>
        <w:t xml:space="preserve"> </w:t>
      </w:r>
      <w:r w:rsidRPr="004506AC">
        <w:t>angielskim</w:t>
      </w:r>
      <w:r w:rsidRPr="004506AC">
        <w:rPr>
          <w:spacing w:val="7"/>
        </w:rPr>
        <w:t xml:space="preserve"> </w:t>
      </w:r>
      <w:r w:rsidRPr="004506AC">
        <w:t>(Fig</w:t>
      </w:r>
      <w:r w:rsidR="00077538" w:rsidRPr="004506AC">
        <w:t>. …</w:t>
      </w:r>
      <w:r w:rsidRPr="004506AC">
        <w:t>)</w:t>
      </w:r>
      <w:r w:rsidR="00F857F6" w:rsidRPr="004506AC">
        <w:t xml:space="preserve"> przy </w:t>
      </w:r>
      <w:r w:rsidR="00ED2FA3" w:rsidRPr="004506AC">
        <w:t>użyciu</w:t>
      </w:r>
      <w:r w:rsidR="00F857F6" w:rsidRPr="004506AC">
        <w:t xml:space="preserve"> czcionki Times New </w:t>
      </w:r>
      <w:r w:rsidR="00ED2FA3" w:rsidRPr="004506AC">
        <w:t>R</w:t>
      </w:r>
      <w:r w:rsidR="00F857F6" w:rsidRPr="004506AC">
        <w:t>oman, 11</w:t>
      </w:r>
      <w:r w:rsidR="00ED2FA3" w:rsidRPr="004506AC">
        <w:t xml:space="preserve"> </w:t>
      </w:r>
      <w:r w:rsidR="00F857F6" w:rsidRPr="004506AC">
        <w:t>pk</w:t>
      </w:r>
      <w:r w:rsidR="00ED2FA3" w:rsidRPr="004506AC">
        <w:t>t, interlinia pojedyncza.</w:t>
      </w:r>
      <w:r w:rsidR="00F857F6" w:rsidRPr="004506AC">
        <w:t xml:space="preserve"> </w:t>
      </w:r>
      <w:r w:rsidRPr="004506AC">
        <w:t>Pożądane</w:t>
      </w:r>
      <w:r w:rsidR="00ED2FA3" w:rsidRPr="004506AC">
        <w:t xml:space="preserve"> jest</w:t>
      </w:r>
      <w:r w:rsidRPr="004506AC">
        <w:t>,</w:t>
      </w:r>
      <w:r w:rsidRPr="004506AC">
        <w:rPr>
          <w:spacing w:val="6"/>
        </w:rPr>
        <w:t xml:space="preserve"> </w:t>
      </w:r>
      <w:r w:rsidRPr="004506AC">
        <w:t>by</w:t>
      </w:r>
      <w:r w:rsidRPr="004506AC">
        <w:rPr>
          <w:spacing w:val="4"/>
        </w:rPr>
        <w:t xml:space="preserve"> </w:t>
      </w:r>
      <w:r w:rsidRPr="004506AC">
        <w:rPr>
          <w:spacing w:val="-2"/>
        </w:rPr>
        <w:t>wszelkie</w:t>
      </w:r>
      <w:r w:rsidR="00C16301" w:rsidRPr="004506AC">
        <w:rPr>
          <w:spacing w:val="-2"/>
        </w:rPr>
        <w:t xml:space="preserve"> </w:t>
      </w:r>
      <w:r w:rsidRPr="004506AC">
        <w:t xml:space="preserve">ilustracje, poza fotografiami, były w postaci wektorowej, która pozwala na skalowanie bez utraty jakości (format </w:t>
      </w:r>
      <w:r w:rsidR="00C16301" w:rsidRPr="004506AC">
        <w:t>*.pdf</w:t>
      </w:r>
      <w:r w:rsidRPr="004506AC">
        <w:t>).</w:t>
      </w:r>
      <w:r w:rsidR="00656751" w:rsidRPr="004506AC">
        <w:t xml:space="preserve"> Wszelkie napisy czy podpisy zamieszczone na rysunku lub na wykresach powinny być </w:t>
      </w:r>
      <w:r w:rsidR="0059041E" w:rsidRPr="004506AC">
        <w:t xml:space="preserve">wyraźne i </w:t>
      </w:r>
      <w:r w:rsidR="00656751" w:rsidRPr="004506AC">
        <w:t>czytelne.</w:t>
      </w:r>
      <w:r w:rsidR="0059041E" w:rsidRPr="004506AC">
        <w:t xml:space="preserve"> W przypadku wykorzystania nieautorskich materiałów (grafiki, zdjęć, schematów, map </w:t>
      </w:r>
      <w:proofErr w:type="spellStart"/>
      <w:r w:rsidR="0059041E" w:rsidRPr="004506AC">
        <w:t>itp</w:t>
      </w:r>
      <w:proofErr w:type="spellEnd"/>
      <w:r w:rsidR="0059041E" w:rsidRPr="004506AC">
        <w:t xml:space="preserve">) należy określić źródło pochodzenia, tj. wprowadzić cytowanie odpowiedniej publikacji/materiałów lub podać autora zdjęcia (jeśli jest to autor, należy mieć zgodę na takową publikację – </w:t>
      </w:r>
      <w:r w:rsidR="0059041E" w:rsidRPr="00052EC4">
        <w:t>patrz informacja RODO</w:t>
      </w:r>
      <w:r w:rsidR="001E107C" w:rsidRPr="00052EC4">
        <w:t xml:space="preserve"> dla </w:t>
      </w:r>
      <w:r w:rsidR="009937E9" w:rsidRPr="00052EC4">
        <w:t>k</w:t>
      </w:r>
      <w:r w:rsidR="001E107C" w:rsidRPr="00052EC4">
        <w:t>wartalnika WUG</w:t>
      </w:r>
      <w:r w:rsidR="0059041E" w:rsidRPr="004506AC">
        <w:t>).</w:t>
      </w:r>
    </w:p>
    <w:p w14:paraId="7C6D31B4" w14:textId="77777777" w:rsidR="005253C2" w:rsidRPr="004506AC" w:rsidRDefault="00C52183">
      <w:pPr>
        <w:pStyle w:val="Nagwek2"/>
        <w:numPr>
          <w:ilvl w:val="1"/>
          <w:numId w:val="2"/>
        </w:numPr>
        <w:tabs>
          <w:tab w:val="left" w:pos="420"/>
        </w:tabs>
        <w:spacing w:before="94"/>
        <w:ind w:left="420" w:hanging="419"/>
      </w:pPr>
      <w:r w:rsidRPr="004506AC">
        <w:rPr>
          <w:spacing w:val="-2"/>
        </w:rPr>
        <w:t>Tabele</w:t>
      </w:r>
    </w:p>
    <w:p w14:paraId="19D23B17" w14:textId="52C52BD1" w:rsidR="00077538" w:rsidRPr="004506AC" w:rsidRDefault="00C52183" w:rsidP="00077538">
      <w:pPr>
        <w:pStyle w:val="Tekstpodstawowy"/>
        <w:spacing w:before="110" w:line="360" w:lineRule="auto"/>
        <w:ind w:right="132" w:firstLine="283"/>
      </w:pPr>
      <w:r w:rsidRPr="004506AC">
        <w:t>Tabele należy wyśrodkować. Nie formatować tekstu spacjami! Grubość podstawowych linii tabeli – ½ pkt. Tabele powinny być umieszczone w tekście, w obrębie odpowiedniego rozdziału. Podobnie jak ilustracje, każda z nich powinna być podpisana w języku polskim (Tab. ...) i angielskim (Tab. ...)</w:t>
      </w:r>
      <w:r w:rsidR="00ED01AF" w:rsidRPr="004506AC">
        <w:t xml:space="preserve"> przy </w:t>
      </w:r>
      <w:r w:rsidR="00737641" w:rsidRPr="004506AC">
        <w:t>użyciu czcionki Times New Roman, 11 pkt, interlinia pojedyncza</w:t>
      </w:r>
      <w:r w:rsidR="00077538" w:rsidRPr="004506AC">
        <w:t>, z wyrównaniem do lewej</w:t>
      </w:r>
      <w:r w:rsidR="00737641" w:rsidRPr="004506AC">
        <w:t xml:space="preserve">. </w:t>
      </w:r>
      <w:r w:rsidRPr="004506AC">
        <w:t>Nie stosować określeń typu „tabela powyżej”, „tabela poniżej”, ale odnosić się bezpośrednio do numeracji tabel, wykresów itp.</w:t>
      </w:r>
    </w:p>
    <w:p w14:paraId="1FDC4A5B" w14:textId="77777777" w:rsidR="00077538" w:rsidRPr="004506AC" w:rsidRDefault="00077538" w:rsidP="00077538">
      <w:pPr>
        <w:pStyle w:val="Tekstpodstawowy"/>
        <w:spacing w:before="110" w:line="360" w:lineRule="auto"/>
        <w:ind w:right="132" w:firstLine="283"/>
      </w:pPr>
    </w:p>
    <w:p w14:paraId="71E16239" w14:textId="1127A2AC" w:rsidR="00077538" w:rsidRPr="004506AC" w:rsidRDefault="00C52183" w:rsidP="001E107C">
      <w:pPr>
        <w:pStyle w:val="Tekstpodstawowy"/>
        <w:spacing w:before="110"/>
        <w:ind w:right="132" w:firstLine="283"/>
        <w:jc w:val="center"/>
        <w:rPr>
          <w:sz w:val="22"/>
          <w:szCs w:val="22"/>
        </w:rPr>
      </w:pPr>
      <w:r w:rsidRPr="004506AC">
        <w:rPr>
          <w:sz w:val="22"/>
          <w:szCs w:val="22"/>
        </w:rPr>
        <w:t>Tab. 1. Tytuł tabeli, 1</w:t>
      </w:r>
      <w:r w:rsidR="00077538" w:rsidRPr="004506AC">
        <w:rPr>
          <w:sz w:val="22"/>
          <w:szCs w:val="22"/>
        </w:rPr>
        <w:t>1</w:t>
      </w:r>
      <w:r w:rsidRPr="004506AC">
        <w:rPr>
          <w:sz w:val="22"/>
          <w:szCs w:val="22"/>
        </w:rPr>
        <w:t xml:space="preserve"> pkt, interlinia </w:t>
      </w:r>
      <w:r w:rsidR="00077538" w:rsidRPr="004506AC">
        <w:rPr>
          <w:sz w:val="22"/>
          <w:szCs w:val="22"/>
        </w:rPr>
        <w:t>pojedyncza</w:t>
      </w:r>
    </w:p>
    <w:p w14:paraId="4650BDEA" w14:textId="4AD9CB4D" w:rsidR="005253C2" w:rsidRPr="004506AC" w:rsidRDefault="00C52183" w:rsidP="001E107C">
      <w:pPr>
        <w:pStyle w:val="Tekstpodstawowy"/>
        <w:spacing w:before="110"/>
        <w:ind w:right="132" w:firstLine="283"/>
        <w:jc w:val="center"/>
        <w:rPr>
          <w:sz w:val="22"/>
          <w:szCs w:val="22"/>
          <w:lang w:val="en-US"/>
        </w:rPr>
      </w:pPr>
      <w:r w:rsidRPr="004506AC">
        <w:rPr>
          <w:sz w:val="22"/>
          <w:szCs w:val="22"/>
          <w:lang w:val="en-GB"/>
        </w:rPr>
        <w:t>Tab.</w:t>
      </w:r>
      <w:r w:rsidRPr="004506AC">
        <w:rPr>
          <w:spacing w:val="-3"/>
          <w:sz w:val="22"/>
          <w:szCs w:val="22"/>
          <w:lang w:val="en-GB"/>
        </w:rPr>
        <w:t xml:space="preserve"> </w:t>
      </w:r>
      <w:r w:rsidRPr="004506AC">
        <w:rPr>
          <w:sz w:val="22"/>
          <w:szCs w:val="22"/>
          <w:lang w:val="en-GB"/>
        </w:rPr>
        <w:t>1.</w:t>
      </w:r>
      <w:r w:rsidRPr="004506AC">
        <w:rPr>
          <w:spacing w:val="-6"/>
          <w:sz w:val="22"/>
          <w:szCs w:val="22"/>
          <w:lang w:val="en-GB"/>
        </w:rPr>
        <w:t xml:space="preserve"> </w:t>
      </w:r>
      <w:r w:rsidRPr="004506AC">
        <w:rPr>
          <w:sz w:val="22"/>
          <w:szCs w:val="22"/>
          <w:lang w:val="en-US"/>
        </w:rPr>
        <w:t>Title</w:t>
      </w:r>
      <w:r w:rsidRPr="004506AC">
        <w:rPr>
          <w:spacing w:val="-6"/>
          <w:sz w:val="22"/>
          <w:szCs w:val="22"/>
          <w:lang w:val="en-US"/>
        </w:rPr>
        <w:t xml:space="preserve"> </w:t>
      </w:r>
      <w:r w:rsidRPr="004506AC">
        <w:rPr>
          <w:sz w:val="22"/>
          <w:szCs w:val="22"/>
          <w:lang w:val="en-US"/>
        </w:rPr>
        <w:t>of</w:t>
      </w:r>
      <w:r w:rsidRPr="004506AC">
        <w:rPr>
          <w:spacing w:val="-6"/>
          <w:sz w:val="22"/>
          <w:szCs w:val="22"/>
          <w:lang w:val="en-US"/>
        </w:rPr>
        <w:t xml:space="preserve"> </w:t>
      </w:r>
      <w:r w:rsidRPr="004506AC">
        <w:rPr>
          <w:sz w:val="22"/>
          <w:szCs w:val="22"/>
          <w:lang w:val="en-US"/>
        </w:rPr>
        <w:t>the</w:t>
      </w:r>
      <w:r w:rsidRPr="004506AC">
        <w:rPr>
          <w:spacing w:val="-4"/>
          <w:sz w:val="22"/>
          <w:szCs w:val="22"/>
          <w:lang w:val="en-US"/>
        </w:rPr>
        <w:t xml:space="preserve"> </w:t>
      </w:r>
      <w:r w:rsidRPr="004506AC">
        <w:rPr>
          <w:sz w:val="22"/>
          <w:szCs w:val="22"/>
          <w:lang w:val="en-US"/>
        </w:rPr>
        <w:t>table,</w:t>
      </w:r>
      <w:r w:rsidRPr="004506AC">
        <w:rPr>
          <w:spacing w:val="-3"/>
          <w:sz w:val="22"/>
          <w:szCs w:val="22"/>
          <w:lang w:val="en-US"/>
        </w:rPr>
        <w:t xml:space="preserve"> </w:t>
      </w:r>
      <w:r w:rsidRPr="004506AC">
        <w:rPr>
          <w:sz w:val="22"/>
          <w:szCs w:val="22"/>
          <w:lang w:val="en-US"/>
        </w:rPr>
        <w:t>1</w:t>
      </w:r>
      <w:r w:rsidR="00077538" w:rsidRPr="004506AC">
        <w:rPr>
          <w:sz w:val="22"/>
          <w:szCs w:val="22"/>
          <w:lang w:val="en-US"/>
        </w:rPr>
        <w:t>1</w:t>
      </w:r>
      <w:r w:rsidRPr="004506AC">
        <w:rPr>
          <w:spacing w:val="-3"/>
          <w:sz w:val="22"/>
          <w:szCs w:val="22"/>
          <w:lang w:val="en-US"/>
        </w:rPr>
        <w:t xml:space="preserve"> </w:t>
      </w:r>
      <w:r w:rsidRPr="004506AC">
        <w:rPr>
          <w:sz w:val="22"/>
          <w:szCs w:val="22"/>
          <w:lang w:val="en-US"/>
        </w:rPr>
        <w:t>pts,</w:t>
      </w:r>
      <w:r w:rsidRPr="004506AC">
        <w:rPr>
          <w:spacing w:val="-3"/>
          <w:sz w:val="22"/>
          <w:szCs w:val="22"/>
          <w:lang w:val="en-US"/>
        </w:rPr>
        <w:t xml:space="preserve"> </w:t>
      </w:r>
      <w:r w:rsidRPr="004506AC">
        <w:rPr>
          <w:sz w:val="22"/>
          <w:szCs w:val="22"/>
          <w:lang w:val="en-US"/>
        </w:rPr>
        <w:t>interline</w:t>
      </w:r>
      <w:r w:rsidRPr="004506AC">
        <w:rPr>
          <w:spacing w:val="-4"/>
          <w:sz w:val="22"/>
          <w:szCs w:val="22"/>
          <w:lang w:val="en-US"/>
        </w:rPr>
        <w:t xml:space="preserve"> </w:t>
      </w:r>
      <w:r w:rsidRPr="004506AC">
        <w:rPr>
          <w:sz w:val="22"/>
          <w:szCs w:val="22"/>
          <w:lang w:val="en-US"/>
        </w:rPr>
        <w:t>10</w:t>
      </w:r>
      <w:r w:rsidRPr="004506AC">
        <w:rPr>
          <w:spacing w:val="-3"/>
          <w:sz w:val="22"/>
          <w:szCs w:val="22"/>
          <w:lang w:val="en-US"/>
        </w:rPr>
        <w:t xml:space="preserve"> </w:t>
      </w:r>
      <w:r w:rsidRPr="004506AC">
        <w:rPr>
          <w:sz w:val="22"/>
          <w:szCs w:val="22"/>
          <w:lang w:val="en-US"/>
        </w:rPr>
        <w:t>pts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976"/>
        <w:gridCol w:w="2935"/>
        <w:gridCol w:w="1389"/>
      </w:tblGrid>
      <w:tr w:rsidR="004506AC" w:rsidRPr="004506AC" w14:paraId="7A9F68A5" w14:textId="77777777">
        <w:trPr>
          <w:trHeight w:val="594"/>
        </w:trPr>
        <w:tc>
          <w:tcPr>
            <w:tcW w:w="852" w:type="dxa"/>
          </w:tcPr>
          <w:p w14:paraId="6A3C34A7" w14:textId="77777777" w:rsidR="005253C2" w:rsidRPr="004506AC" w:rsidRDefault="00C52183">
            <w:pPr>
              <w:pStyle w:val="TableParagraph"/>
              <w:spacing w:before="175"/>
              <w:ind w:left="8"/>
              <w:jc w:val="center"/>
              <w:rPr>
                <w:sz w:val="20"/>
              </w:rPr>
            </w:pPr>
            <w:r w:rsidRPr="004506AC">
              <w:rPr>
                <w:b/>
                <w:bCs/>
                <w:spacing w:val="-5"/>
                <w:sz w:val="20"/>
              </w:rPr>
              <w:t>Lp</w:t>
            </w:r>
            <w:r w:rsidRPr="004506AC">
              <w:rPr>
                <w:spacing w:val="-5"/>
                <w:sz w:val="20"/>
              </w:rPr>
              <w:t>.</w:t>
            </w:r>
          </w:p>
        </w:tc>
        <w:tc>
          <w:tcPr>
            <w:tcW w:w="2976" w:type="dxa"/>
          </w:tcPr>
          <w:p w14:paraId="22BCCCD3" w14:textId="03050075" w:rsidR="005253C2" w:rsidRPr="004506AC" w:rsidRDefault="00C52183" w:rsidP="00737641">
            <w:pPr>
              <w:pStyle w:val="TableParagraph"/>
              <w:ind w:right="685"/>
              <w:jc w:val="center"/>
              <w:rPr>
                <w:b/>
                <w:sz w:val="20"/>
              </w:rPr>
            </w:pPr>
            <w:r w:rsidRPr="004506AC">
              <w:rPr>
                <w:b/>
                <w:sz w:val="20"/>
              </w:rPr>
              <w:t>Nagłówek</w:t>
            </w:r>
            <w:r w:rsidR="00737641" w:rsidRPr="004506AC">
              <w:rPr>
                <w:b/>
                <w:spacing w:val="-13"/>
                <w:sz w:val="20"/>
              </w:rPr>
              <w:t xml:space="preserve"> </w:t>
            </w:r>
            <w:r w:rsidRPr="004506AC">
              <w:rPr>
                <w:b/>
                <w:sz w:val="20"/>
              </w:rPr>
              <w:t>kolumny</w:t>
            </w:r>
            <w:r w:rsidR="00737641" w:rsidRPr="004506AC">
              <w:rPr>
                <w:b/>
                <w:sz w:val="20"/>
              </w:rPr>
              <w:t xml:space="preserve"> </w:t>
            </w:r>
            <w:r w:rsidRPr="004506AC">
              <w:rPr>
                <w:b/>
                <w:spacing w:val="-2"/>
                <w:sz w:val="20"/>
              </w:rPr>
              <w:t>wyśrodkowany</w:t>
            </w:r>
            <w:r w:rsidR="00737641" w:rsidRPr="004506AC">
              <w:rPr>
                <w:b/>
                <w:spacing w:val="-2"/>
                <w:sz w:val="20"/>
              </w:rPr>
              <w:t xml:space="preserve">, </w:t>
            </w:r>
            <w:proofErr w:type="spellStart"/>
            <w:r w:rsidR="00737641" w:rsidRPr="004506AC">
              <w:rPr>
                <w:b/>
                <w:spacing w:val="-2"/>
                <w:sz w:val="20"/>
              </w:rPr>
              <w:t>bold</w:t>
            </w:r>
            <w:proofErr w:type="spellEnd"/>
          </w:p>
        </w:tc>
        <w:tc>
          <w:tcPr>
            <w:tcW w:w="2935" w:type="dxa"/>
          </w:tcPr>
          <w:p w14:paraId="400A928B" w14:textId="77777777" w:rsidR="005253C2" w:rsidRPr="004506AC" w:rsidRDefault="00C52183">
            <w:pPr>
              <w:pStyle w:val="TableParagraph"/>
              <w:spacing w:before="175"/>
              <w:ind w:left="676"/>
              <w:rPr>
                <w:b/>
                <w:sz w:val="20"/>
              </w:rPr>
            </w:pPr>
            <w:r w:rsidRPr="004506AC">
              <w:rPr>
                <w:b/>
                <w:sz w:val="20"/>
              </w:rPr>
              <w:t>Nagłówek</w:t>
            </w:r>
            <w:r w:rsidRPr="004506AC">
              <w:rPr>
                <w:b/>
                <w:spacing w:val="-11"/>
                <w:sz w:val="20"/>
              </w:rPr>
              <w:t xml:space="preserve"> </w:t>
            </w:r>
            <w:r w:rsidRPr="004506AC">
              <w:rPr>
                <w:b/>
                <w:spacing w:val="-2"/>
                <w:sz w:val="20"/>
              </w:rPr>
              <w:t>kolumny</w:t>
            </w:r>
          </w:p>
        </w:tc>
        <w:tc>
          <w:tcPr>
            <w:tcW w:w="1389" w:type="dxa"/>
          </w:tcPr>
          <w:p w14:paraId="70A4BACE" w14:textId="77777777" w:rsidR="005253C2" w:rsidRPr="004506AC" w:rsidRDefault="00C52183">
            <w:pPr>
              <w:pStyle w:val="TableParagraph"/>
              <w:spacing w:before="175"/>
              <w:ind w:left="9"/>
              <w:jc w:val="center"/>
              <w:rPr>
                <w:b/>
                <w:bCs/>
                <w:sz w:val="20"/>
              </w:rPr>
            </w:pPr>
            <w:r w:rsidRPr="004506AC">
              <w:rPr>
                <w:b/>
                <w:bCs/>
                <w:spacing w:val="-2"/>
                <w:sz w:val="20"/>
              </w:rPr>
              <w:t>Nagłówek</w:t>
            </w:r>
          </w:p>
        </w:tc>
      </w:tr>
      <w:tr w:rsidR="004506AC" w:rsidRPr="004506AC" w14:paraId="35F6D564" w14:textId="77777777">
        <w:trPr>
          <w:trHeight w:val="366"/>
        </w:trPr>
        <w:tc>
          <w:tcPr>
            <w:tcW w:w="852" w:type="dxa"/>
          </w:tcPr>
          <w:p w14:paraId="507E6CDD" w14:textId="77777777" w:rsidR="005253C2" w:rsidRPr="004506AC" w:rsidRDefault="00C52183">
            <w:pPr>
              <w:pStyle w:val="TableParagraph"/>
              <w:ind w:left="8"/>
              <w:jc w:val="center"/>
              <w:rPr>
                <w:sz w:val="20"/>
              </w:rPr>
            </w:pPr>
            <w:r w:rsidRPr="004506AC"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14:paraId="1D233BEB" w14:textId="77777777" w:rsidR="005253C2" w:rsidRPr="004506AC" w:rsidRDefault="005253C2">
            <w:pPr>
              <w:pStyle w:val="TableParagraph"/>
              <w:spacing w:before="0"/>
            </w:pPr>
          </w:p>
        </w:tc>
        <w:tc>
          <w:tcPr>
            <w:tcW w:w="2935" w:type="dxa"/>
          </w:tcPr>
          <w:p w14:paraId="6BBE73D8" w14:textId="77777777" w:rsidR="005253C2" w:rsidRPr="004506AC" w:rsidRDefault="005253C2">
            <w:pPr>
              <w:pStyle w:val="TableParagraph"/>
              <w:spacing w:before="0"/>
            </w:pPr>
          </w:p>
        </w:tc>
        <w:tc>
          <w:tcPr>
            <w:tcW w:w="1389" w:type="dxa"/>
          </w:tcPr>
          <w:p w14:paraId="046F1EA2" w14:textId="77777777" w:rsidR="005253C2" w:rsidRPr="004506AC" w:rsidRDefault="00C52183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4506AC">
              <w:rPr>
                <w:spacing w:val="-2"/>
                <w:sz w:val="20"/>
              </w:rPr>
              <w:t>12345678</w:t>
            </w:r>
          </w:p>
        </w:tc>
      </w:tr>
      <w:tr w:rsidR="005253C2" w:rsidRPr="004506AC" w14:paraId="226D2A6F" w14:textId="77777777">
        <w:trPr>
          <w:trHeight w:val="366"/>
        </w:trPr>
        <w:tc>
          <w:tcPr>
            <w:tcW w:w="852" w:type="dxa"/>
          </w:tcPr>
          <w:p w14:paraId="59651B11" w14:textId="77777777" w:rsidR="005253C2" w:rsidRPr="004506AC" w:rsidRDefault="00C52183">
            <w:pPr>
              <w:pStyle w:val="TableParagraph"/>
              <w:ind w:left="8"/>
              <w:jc w:val="center"/>
              <w:rPr>
                <w:sz w:val="20"/>
              </w:rPr>
            </w:pPr>
            <w:r w:rsidRPr="004506AC"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14:paraId="16CC4ECB" w14:textId="77777777" w:rsidR="005253C2" w:rsidRPr="004506AC" w:rsidRDefault="005253C2">
            <w:pPr>
              <w:pStyle w:val="TableParagraph"/>
              <w:spacing w:before="0"/>
            </w:pPr>
          </w:p>
        </w:tc>
        <w:tc>
          <w:tcPr>
            <w:tcW w:w="2935" w:type="dxa"/>
          </w:tcPr>
          <w:p w14:paraId="36F77FA3" w14:textId="77777777" w:rsidR="005253C2" w:rsidRPr="004506AC" w:rsidRDefault="005253C2">
            <w:pPr>
              <w:pStyle w:val="TableParagraph"/>
              <w:spacing w:before="0"/>
            </w:pPr>
          </w:p>
        </w:tc>
        <w:tc>
          <w:tcPr>
            <w:tcW w:w="1389" w:type="dxa"/>
          </w:tcPr>
          <w:p w14:paraId="4FE86B67" w14:textId="77777777" w:rsidR="005253C2" w:rsidRPr="004506AC" w:rsidRDefault="00C52183">
            <w:pPr>
              <w:pStyle w:val="TableParagraph"/>
              <w:ind w:left="9" w:right="5"/>
              <w:jc w:val="center"/>
              <w:rPr>
                <w:sz w:val="20"/>
              </w:rPr>
            </w:pPr>
            <w:r w:rsidRPr="004506AC">
              <w:rPr>
                <w:spacing w:val="-2"/>
                <w:sz w:val="20"/>
              </w:rPr>
              <w:t>12345</w:t>
            </w:r>
          </w:p>
        </w:tc>
      </w:tr>
    </w:tbl>
    <w:p w14:paraId="510199E6" w14:textId="77777777" w:rsidR="005253C2" w:rsidRPr="004506AC" w:rsidRDefault="005253C2">
      <w:pPr>
        <w:pStyle w:val="Tekstpodstawowy"/>
        <w:spacing w:before="109"/>
        <w:ind w:left="0"/>
        <w:jc w:val="left"/>
        <w:rPr>
          <w:sz w:val="28"/>
        </w:rPr>
      </w:pPr>
    </w:p>
    <w:p w14:paraId="555CDB02" w14:textId="7DC99197" w:rsidR="00DD6EA4" w:rsidRPr="004506AC" w:rsidRDefault="00DD6EA4" w:rsidP="00DD6EA4">
      <w:pPr>
        <w:pStyle w:val="Tekstpodstawowy"/>
        <w:spacing w:before="111" w:line="360" w:lineRule="auto"/>
        <w:ind w:right="134" w:firstLine="283"/>
      </w:pPr>
      <w:r w:rsidRPr="004506AC">
        <w:t>Wszystkie zamieszczone rysunki, zdjęcia, tabele muszą znaleźć odzwierciedlenie w tekście artykułu.</w:t>
      </w:r>
    </w:p>
    <w:p w14:paraId="4FF3BA70" w14:textId="77777777" w:rsidR="00DD6EA4" w:rsidRPr="004506AC" w:rsidRDefault="00DD6EA4">
      <w:pPr>
        <w:pStyle w:val="Tekstpodstawowy"/>
        <w:spacing w:before="109"/>
        <w:ind w:left="0"/>
        <w:jc w:val="left"/>
        <w:rPr>
          <w:sz w:val="28"/>
        </w:rPr>
      </w:pPr>
    </w:p>
    <w:p w14:paraId="57ABC3E5" w14:textId="77777777" w:rsidR="00DD6EA4" w:rsidRPr="004506AC" w:rsidRDefault="00DD6EA4">
      <w:pPr>
        <w:pStyle w:val="Tekstpodstawowy"/>
        <w:spacing w:before="109"/>
        <w:ind w:left="0"/>
        <w:jc w:val="left"/>
        <w:rPr>
          <w:sz w:val="28"/>
        </w:rPr>
      </w:pPr>
    </w:p>
    <w:p w14:paraId="4579E186" w14:textId="34C6DD5C" w:rsidR="005253C2" w:rsidRPr="00F96C16" w:rsidRDefault="00C52183">
      <w:pPr>
        <w:pStyle w:val="Nagwek1"/>
      </w:pPr>
      <w:r w:rsidRPr="00F96C16">
        <w:t>Information</w:t>
      </w:r>
      <w:r w:rsidRPr="00F96C16">
        <w:rPr>
          <w:spacing w:val="-5"/>
        </w:rPr>
        <w:t xml:space="preserve"> </w:t>
      </w:r>
      <w:r w:rsidRPr="00F96C16">
        <w:t>for</w:t>
      </w:r>
      <w:r w:rsidRPr="00F96C16">
        <w:rPr>
          <w:spacing w:val="-4"/>
        </w:rPr>
        <w:t xml:space="preserve"> </w:t>
      </w:r>
      <w:r w:rsidRPr="00F96C16">
        <w:t>the</w:t>
      </w:r>
      <w:r w:rsidRPr="00F96C16">
        <w:rPr>
          <w:spacing w:val="-5"/>
        </w:rPr>
        <w:t xml:space="preserve"> </w:t>
      </w:r>
      <w:proofErr w:type="spellStart"/>
      <w:r w:rsidRPr="00F96C16">
        <w:rPr>
          <w:spacing w:val="-2"/>
        </w:rPr>
        <w:t>authors</w:t>
      </w:r>
      <w:proofErr w:type="spellEnd"/>
    </w:p>
    <w:p w14:paraId="1BC6DBA3" w14:textId="77777777" w:rsidR="001577E7" w:rsidRPr="00F96C16" w:rsidRDefault="003F6E46" w:rsidP="00925040">
      <w:pPr>
        <w:pStyle w:val="Tekstpodstawowy"/>
        <w:spacing w:after="120" w:line="360" w:lineRule="auto"/>
        <w:ind w:left="0" w:right="136"/>
        <w:rPr>
          <w:b/>
        </w:rPr>
      </w:pPr>
      <w:proofErr w:type="spellStart"/>
      <w:r w:rsidRPr="00F96C16">
        <w:rPr>
          <w:b/>
        </w:rPr>
        <w:t>Abstract</w:t>
      </w:r>
      <w:proofErr w:type="spellEnd"/>
    </w:p>
    <w:p w14:paraId="6FCDAAC4" w14:textId="3C386812" w:rsidR="005253C2" w:rsidRDefault="00C52183" w:rsidP="00925040">
      <w:pPr>
        <w:pStyle w:val="Tekstpodstawowy"/>
        <w:spacing w:before="279" w:line="360" w:lineRule="auto"/>
        <w:ind w:right="134"/>
      </w:pPr>
      <w:r>
        <w:t>Po</w:t>
      </w:r>
      <w:r>
        <w:rPr>
          <w:spacing w:val="40"/>
        </w:rPr>
        <w:t xml:space="preserve"> </w:t>
      </w:r>
      <w:r>
        <w:t>zasadniczym</w:t>
      </w:r>
      <w:r>
        <w:rPr>
          <w:spacing w:val="40"/>
        </w:rPr>
        <w:t xml:space="preserve"> </w:t>
      </w:r>
      <w:r>
        <w:t>tekście</w:t>
      </w:r>
      <w:r>
        <w:rPr>
          <w:spacing w:val="40"/>
        </w:rPr>
        <w:t xml:space="preserve"> </w:t>
      </w:r>
      <w:r>
        <w:t>artykułu,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przed</w:t>
      </w:r>
      <w:r>
        <w:rPr>
          <w:spacing w:val="40"/>
        </w:rPr>
        <w:t xml:space="preserve"> </w:t>
      </w:r>
      <w:r>
        <w:t>literaturą,</w:t>
      </w:r>
      <w:r>
        <w:rPr>
          <w:spacing w:val="40"/>
        </w:rPr>
        <w:t xml:space="preserve"> </w:t>
      </w:r>
      <w:r>
        <w:t>należy</w:t>
      </w:r>
      <w:r>
        <w:rPr>
          <w:spacing w:val="40"/>
        </w:rPr>
        <w:t xml:space="preserve"> </w:t>
      </w:r>
      <w:r>
        <w:t>zamieścić</w:t>
      </w:r>
      <w:r>
        <w:rPr>
          <w:spacing w:val="40"/>
        </w:rPr>
        <w:t xml:space="preserve"> </w:t>
      </w:r>
      <w:r>
        <w:t>tytuł</w:t>
      </w:r>
      <w:r>
        <w:rPr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 w:rsidR="000E63D4">
        <w:t>abstrakt</w:t>
      </w:r>
      <w:r w:rsidR="000E63D4"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3"/>
        </w:rPr>
        <w:t xml:space="preserve"> </w:t>
      </w:r>
      <w:r>
        <w:t>angielskim.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uzgodnieniu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redakcją</w:t>
      </w:r>
      <w:r>
        <w:rPr>
          <w:spacing w:val="-4"/>
        </w:rPr>
        <w:t xml:space="preserve"> </w:t>
      </w:r>
      <w:r>
        <w:t>tłumaczenia</w:t>
      </w:r>
      <w:r>
        <w:rPr>
          <w:spacing w:val="-2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dokonać</w:t>
      </w:r>
      <w:r>
        <w:rPr>
          <w:spacing w:val="-4"/>
        </w:rPr>
        <w:t xml:space="preserve"> </w:t>
      </w:r>
      <w:r>
        <w:t xml:space="preserve">ona we własnym zakresie. </w:t>
      </w:r>
      <w:r w:rsidR="009937E9">
        <w:t xml:space="preserve">Objętość abstraktu </w:t>
      </w:r>
      <w:r w:rsidR="00656751">
        <w:t>powin</w:t>
      </w:r>
      <w:r w:rsidR="009937E9">
        <w:t>na</w:t>
      </w:r>
      <w:r w:rsidR="00656751">
        <w:t xml:space="preserve"> się zawierać w przedziale 150</w:t>
      </w:r>
      <w:r w:rsidR="009937E9">
        <w:t>–</w:t>
      </w:r>
      <w:r w:rsidR="00DD6EA4">
        <w:t>3</w:t>
      </w:r>
      <w:r w:rsidR="00656751">
        <w:t xml:space="preserve">00 wyrazów. </w:t>
      </w:r>
    </w:p>
    <w:p w14:paraId="52AC08A3" w14:textId="698061CB" w:rsidR="007A5EAE" w:rsidRDefault="00C52183">
      <w:pPr>
        <w:pStyle w:val="Nagwek2"/>
        <w:spacing w:before="93"/>
        <w:ind w:left="1" w:firstLine="0"/>
        <w:jc w:val="left"/>
        <w:rPr>
          <w:spacing w:val="-2"/>
        </w:rPr>
      </w:pPr>
      <w:r>
        <w:rPr>
          <w:spacing w:val="-2"/>
        </w:rPr>
        <w:t>Literatura</w:t>
      </w:r>
    </w:p>
    <w:p w14:paraId="66B014A1" w14:textId="47B5460F" w:rsidR="007A5EAE" w:rsidRPr="00B2219A" w:rsidRDefault="00656751" w:rsidP="00656751">
      <w:pPr>
        <w:pStyle w:val="Nagwek2"/>
        <w:numPr>
          <w:ilvl w:val="0"/>
          <w:numId w:val="3"/>
        </w:numPr>
        <w:spacing w:before="93"/>
        <w:jc w:val="left"/>
        <w:rPr>
          <w:spacing w:val="-2"/>
        </w:rPr>
      </w:pPr>
      <w:r w:rsidRPr="00B2219A">
        <w:rPr>
          <w:spacing w:val="-2"/>
        </w:rPr>
        <w:t>a</w:t>
      </w:r>
      <w:r w:rsidR="007A5EAE" w:rsidRPr="00B2219A">
        <w:rPr>
          <w:spacing w:val="-2"/>
        </w:rPr>
        <w:t>rtykuł w czasopiśmie</w:t>
      </w:r>
    </w:p>
    <w:p w14:paraId="386C4665" w14:textId="794FBCF6" w:rsidR="005253C2" w:rsidRDefault="00C52183">
      <w:pPr>
        <w:pStyle w:val="Akapitzlist"/>
        <w:numPr>
          <w:ilvl w:val="0"/>
          <w:numId w:val="1"/>
        </w:numPr>
        <w:tabs>
          <w:tab w:val="left" w:pos="356"/>
          <w:tab w:val="left" w:pos="358"/>
        </w:tabs>
        <w:spacing w:before="108"/>
        <w:ind w:right="130"/>
        <w:rPr>
          <w:sz w:val="24"/>
        </w:rPr>
      </w:pPr>
      <w:r>
        <w:rPr>
          <w:sz w:val="24"/>
        </w:rPr>
        <w:t>Bożek</w:t>
      </w:r>
      <w:r w:rsidR="00077538"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 w:rsidR="00FF295B">
        <w:rPr>
          <w:sz w:val="24"/>
        </w:rPr>
        <w:t>. (2005)</w:t>
      </w:r>
      <w:r w:rsidR="00DF4563">
        <w:rPr>
          <w:sz w:val="24"/>
        </w:rPr>
        <w:t xml:space="preserve">. </w:t>
      </w:r>
      <w:r>
        <w:rPr>
          <w:sz w:val="24"/>
        </w:rPr>
        <w:t>Górnicze</w:t>
      </w:r>
      <w:r>
        <w:rPr>
          <w:spacing w:val="78"/>
          <w:sz w:val="24"/>
        </w:rPr>
        <w:t xml:space="preserve"> </w:t>
      </w:r>
      <w:r>
        <w:rPr>
          <w:sz w:val="24"/>
        </w:rPr>
        <w:t>dziedzictwo</w:t>
      </w:r>
      <w:r>
        <w:rPr>
          <w:spacing w:val="79"/>
          <w:sz w:val="24"/>
        </w:rPr>
        <w:t xml:space="preserve"> </w:t>
      </w:r>
      <w:r>
        <w:rPr>
          <w:sz w:val="24"/>
        </w:rPr>
        <w:t>znaczkami</w:t>
      </w:r>
      <w:r>
        <w:rPr>
          <w:spacing w:val="79"/>
          <w:sz w:val="24"/>
        </w:rPr>
        <w:t xml:space="preserve"> </w:t>
      </w:r>
      <w:r>
        <w:rPr>
          <w:sz w:val="24"/>
        </w:rPr>
        <w:t>dokumentowane.</w:t>
      </w:r>
      <w:r>
        <w:rPr>
          <w:spacing w:val="80"/>
          <w:sz w:val="24"/>
        </w:rPr>
        <w:t xml:space="preserve"> </w:t>
      </w:r>
      <w:r w:rsidRPr="00FF295B">
        <w:rPr>
          <w:i/>
          <w:sz w:val="24"/>
        </w:rPr>
        <w:t>Bezpieczeństwo</w:t>
      </w:r>
      <w:r w:rsidRPr="00FF295B">
        <w:rPr>
          <w:i/>
          <w:spacing w:val="79"/>
          <w:sz w:val="24"/>
        </w:rPr>
        <w:t xml:space="preserve"> </w:t>
      </w:r>
      <w:r w:rsidRPr="00FF295B">
        <w:rPr>
          <w:i/>
          <w:sz w:val="24"/>
        </w:rPr>
        <w:t>Pracy i Ochrona Środowiska w Górnictwie</w:t>
      </w:r>
      <w:r w:rsidR="00FF295B">
        <w:rPr>
          <w:i/>
          <w:sz w:val="24"/>
        </w:rPr>
        <w:t xml:space="preserve"> </w:t>
      </w:r>
      <w:r w:rsidR="00FF295B" w:rsidRPr="00FF295B">
        <w:rPr>
          <w:iCs/>
          <w:sz w:val="24"/>
        </w:rPr>
        <w:t>(</w:t>
      </w:r>
      <w:r w:rsidRPr="00FF295B">
        <w:rPr>
          <w:sz w:val="24"/>
        </w:rPr>
        <w:t>12</w:t>
      </w:r>
      <w:r w:rsidR="00FF295B">
        <w:rPr>
          <w:sz w:val="24"/>
        </w:rPr>
        <w:t>)</w:t>
      </w:r>
      <w:r w:rsidRPr="00FF295B">
        <w:rPr>
          <w:sz w:val="24"/>
        </w:rPr>
        <w:t>,</w:t>
      </w:r>
      <w:r>
        <w:rPr>
          <w:sz w:val="24"/>
        </w:rPr>
        <w:t xml:space="preserve"> </w:t>
      </w:r>
      <w:r w:rsidR="007D6774">
        <w:rPr>
          <w:sz w:val="24"/>
        </w:rPr>
        <w:t xml:space="preserve">s. </w:t>
      </w:r>
      <w:r>
        <w:rPr>
          <w:sz w:val="24"/>
        </w:rPr>
        <w:t>63–64</w:t>
      </w:r>
      <w:r w:rsidR="005A6BE2">
        <w:rPr>
          <w:sz w:val="24"/>
        </w:rPr>
        <w:t>.</w:t>
      </w:r>
    </w:p>
    <w:p w14:paraId="6CD48469" w14:textId="4E9B22B8" w:rsidR="007A5EAE" w:rsidRPr="00B2219A" w:rsidRDefault="00B2219A" w:rsidP="00B2219A">
      <w:pPr>
        <w:pStyle w:val="Akapitzlist"/>
        <w:numPr>
          <w:ilvl w:val="0"/>
          <w:numId w:val="3"/>
        </w:numPr>
        <w:tabs>
          <w:tab w:val="left" w:pos="356"/>
          <w:tab w:val="left" w:pos="358"/>
        </w:tabs>
        <w:spacing w:before="108"/>
        <w:ind w:right="130"/>
        <w:jc w:val="left"/>
        <w:rPr>
          <w:b/>
          <w:bCs/>
          <w:sz w:val="24"/>
        </w:rPr>
      </w:pPr>
      <w:r w:rsidRPr="00B2219A">
        <w:rPr>
          <w:b/>
          <w:bCs/>
          <w:sz w:val="24"/>
        </w:rPr>
        <w:t>k</w:t>
      </w:r>
      <w:r w:rsidR="007A5EAE" w:rsidRPr="00B2219A">
        <w:rPr>
          <w:b/>
          <w:bCs/>
          <w:sz w:val="24"/>
        </w:rPr>
        <w:t xml:space="preserve">siążka </w:t>
      </w:r>
      <w:r w:rsidRPr="00B2219A">
        <w:rPr>
          <w:b/>
          <w:bCs/>
          <w:sz w:val="24"/>
        </w:rPr>
        <w:t>jednego autora</w:t>
      </w:r>
    </w:p>
    <w:p w14:paraId="2CD55B2C" w14:textId="42BA8257" w:rsidR="005253C2" w:rsidRPr="007A5EAE" w:rsidRDefault="00C52183">
      <w:pPr>
        <w:pStyle w:val="Akapitzlist"/>
        <w:numPr>
          <w:ilvl w:val="0"/>
          <w:numId w:val="1"/>
        </w:numPr>
        <w:tabs>
          <w:tab w:val="left" w:pos="357"/>
        </w:tabs>
        <w:ind w:left="357" w:hanging="356"/>
        <w:rPr>
          <w:sz w:val="24"/>
        </w:rPr>
      </w:pPr>
      <w:r>
        <w:rPr>
          <w:sz w:val="24"/>
        </w:rPr>
        <w:t>Chwałowski</w:t>
      </w:r>
      <w:r w:rsidR="00FF295B"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R.</w:t>
      </w:r>
      <w:r w:rsidR="00FF295B">
        <w:rPr>
          <w:sz w:val="24"/>
        </w:rPr>
        <w:t xml:space="preserve"> (2002)</w:t>
      </w:r>
      <w:r w:rsidR="00DF4563">
        <w:rPr>
          <w:sz w:val="24"/>
        </w:rPr>
        <w:t>.</w:t>
      </w:r>
      <w:r>
        <w:rPr>
          <w:spacing w:val="-10"/>
          <w:sz w:val="24"/>
        </w:rPr>
        <w:t xml:space="preserve"> </w:t>
      </w:r>
      <w:r w:rsidRPr="00FF295B">
        <w:rPr>
          <w:i/>
          <w:sz w:val="24"/>
        </w:rPr>
        <w:t>Typografia</w:t>
      </w:r>
      <w:r w:rsidRPr="00FF295B">
        <w:rPr>
          <w:i/>
          <w:spacing w:val="-11"/>
          <w:sz w:val="24"/>
        </w:rPr>
        <w:t xml:space="preserve"> </w:t>
      </w:r>
      <w:r w:rsidRPr="00FF295B">
        <w:rPr>
          <w:i/>
          <w:sz w:val="24"/>
        </w:rPr>
        <w:t>typowej</w:t>
      </w:r>
      <w:r w:rsidRPr="00FF295B">
        <w:rPr>
          <w:i/>
          <w:spacing w:val="-10"/>
          <w:sz w:val="24"/>
        </w:rPr>
        <w:t xml:space="preserve"> </w:t>
      </w:r>
      <w:r w:rsidRPr="00FF295B">
        <w:rPr>
          <w:i/>
          <w:sz w:val="24"/>
        </w:rPr>
        <w:t>książki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 w:rsidR="00FF295B">
        <w:rPr>
          <w:sz w:val="24"/>
        </w:rPr>
        <w:t xml:space="preserve">Gliwice: </w:t>
      </w:r>
      <w:r>
        <w:rPr>
          <w:sz w:val="24"/>
        </w:rPr>
        <w:t>Wyd</w:t>
      </w:r>
      <w:r w:rsidR="00786C25">
        <w:rPr>
          <w:sz w:val="24"/>
        </w:rPr>
        <w:t>awnictwo</w:t>
      </w:r>
      <w:r>
        <w:rPr>
          <w:spacing w:val="-10"/>
          <w:sz w:val="24"/>
        </w:rPr>
        <w:t xml:space="preserve"> </w:t>
      </w:r>
      <w:r>
        <w:rPr>
          <w:sz w:val="24"/>
        </w:rPr>
        <w:t>Helion</w:t>
      </w:r>
      <w:r w:rsidR="005A6BE2">
        <w:rPr>
          <w:sz w:val="24"/>
        </w:rPr>
        <w:t>.</w:t>
      </w:r>
    </w:p>
    <w:p w14:paraId="19E9D383" w14:textId="77777777" w:rsidR="00B2219A" w:rsidRPr="00B2219A" w:rsidRDefault="00B2219A" w:rsidP="00B2219A">
      <w:pPr>
        <w:pStyle w:val="Akapitzlist"/>
        <w:numPr>
          <w:ilvl w:val="0"/>
          <w:numId w:val="3"/>
        </w:numPr>
        <w:tabs>
          <w:tab w:val="left" w:pos="357"/>
        </w:tabs>
        <w:jc w:val="left"/>
        <w:rPr>
          <w:b/>
          <w:bCs/>
          <w:sz w:val="24"/>
        </w:rPr>
      </w:pPr>
      <w:r w:rsidRPr="00B2219A">
        <w:rPr>
          <w:b/>
          <w:bCs/>
          <w:sz w:val="24"/>
        </w:rPr>
        <w:t>książka wielu autorów</w:t>
      </w:r>
    </w:p>
    <w:p w14:paraId="3F676C00" w14:textId="4D7C3122" w:rsidR="00B2219A" w:rsidRPr="00B2219A" w:rsidRDefault="00B2219A" w:rsidP="00B2219A">
      <w:pPr>
        <w:pStyle w:val="Akapitzlist"/>
        <w:numPr>
          <w:ilvl w:val="0"/>
          <w:numId w:val="1"/>
        </w:numPr>
        <w:tabs>
          <w:tab w:val="left" w:pos="357"/>
        </w:tabs>
        <w:rPr>
          <w:sz w:val="24"/>
        </w:rPr>
      </w:pPr>
      <w:r w:rsidRPr="00B2219A">
        <w:rPr>
          <w:sz w:val="24"/>
        </w:rPr>
        <w:t>Chwałowski,</w:t>
      </w:r>
      <w:r w:rsidRPr="00B2219A">
        <w:rPr>
          <w:spacing w:val="-10"/>
          <w:sz w:val="24"/>
        </w:rPr>
        <w:t xml:space="preserve"> </w:t>
      </w:r>
      <w:r w:rsidRPr="00B2219A">
        <w:rPr>
          <w:sz w:val="24"/>
        </w:rPr>
        <w:t>R.</w:t>
      </w:r>
      <w:r>
        <w:rPr>
          <w:sz w:val="24"/>
        </w:rPr>
        <w:t>, Kowalski, J.</w:t>
      </w:r>
      <w:r w:rsidRPr="00B2219A">
        <w:rPr>
          <w:sz w:val="24"/>
        </w:rPr>
        <w:t xml:space="preserve"> (2002).</w:t>
      </w:r>
      <w:r w:rsidRPr="00B2219A">
        <w:rPr>
          <w:spacing w:val="-10"/>
          <w:sz w:val="24"/>
        </w:rPr>
        <w:t xml:space="preserve"> </w:t>
      </w:r>
      <w:r w:rsidRPr="00B2219A">
        <w:rPr>
          <w:i/>
          <w:sz w:val="24"/>
        </w:rPr>
        <w:t>Typografia</w:t>
      </w:r>
      <w:r w:rsidRPr="00B2219A">
        <w:rPr>
          <w:i/>
          <w:spacing w:val="-11"/>
          <w:sz w:val="24"/>
        </w:rPr>
        <w:t xml:space="preserve"> </w:t>
      </w:r>
      <w:r w:rsidRPr="00B2219A">
        <w:rPr>
          <w:i/>
          <w:sz w:val="24"/>
        </w:rPr>
        <w:t>typowej</w:t>
      </w:r>
      <w:r w:rsidRPr="00B2219A">
        <w:rPr>
          <w:i/>
          <w:spacing w:val="-10"/>
          <w:sz w:val="24"/>
        </w:rPr>
        <w:t xml:space="preserve"> </w:t>
      </w:r>
      <w:r w:rsidRPr="00B2219A">
        <w:rPr>
          <w:i/>
          <w:sz w:val="24"/>
        </w:rPr>
        <w:t>książki</w:t>
      </w:r>
      <w:r w:rsidRPr="00B2219A">
        <w:rPr>
          <w:sz w:val="24"/>
        </w:rPr>
        <w:t>.</w:t>
      </w:r>
      <w:r w:rsidRPr="00B2219A">
        <w:rPr>
          <w:spacing w:val="-10"/>
          <w:sz w:val="24"/>
        </w:rPr>
        <w:t xml:space="preserve"> </w:t>
      </w:r>
      <w:r w:rsidRPr="00B2219A">
        <w:rPr>
          <w:sz w:val="24"/>
        </w:rPr>
        <w:t>Gliwice: Wydawnictwo</w:t>
      </w:r>
      <w:r w:rsidRPr="00B2219A">
        <w:rPr>
          <w:spacing w:val="-10"/>
          <w:sz w:val="24"/>
        </w:rPr>
        <w:t xml:space="preserve"> </w:t>
      </w:r>
      <w:r w:rsidRPr="00B2219A">
        <w:rPr>
          <w:sz w:val="24"/>
        </w:rPr>
        <w:t>Helion</w:t>
      </w:r>
      <w:r w:rsidR="005A6BE2">
        <w:rPr>
          <w:sz w:val="24"/>
        </w:rPr>
        <w:t>.</w:t>
      </w:r>
    </w:p>
    <w:p w14:paraId="0AB9ABCB" w14:textId="16AEE54D" w:rsidR="007A5EAE" w:rsidRPr="00B2219A" w:rsidRDefault="00B2219A" w:rsidP="00B2219A">
      <w:pPr>
        <w:pStyle w:val="Akapitzlist"/>
        <w:numPr>
          <w:ilvl w:val="0"/>
          <w:numId w:val="3"/>
        </w:numPr>
        <w:tabs>
          <w:tab w:val="left" w:pos="357"/>
        </w:tabs>
        <w:jc w:val="left"/>
        <w:rPr>
          <w:b/>
          <w:bCs/>
          <w:sz w:val="24"/>
        </w:rPr>
      </w:pPr>
      <w:r w:rsidRPr="00B2219A">
        <w:rPr>
          <w:b/>
          <w:bCs/>
          <w:sz w:val="24"/>
        </w:rPr>
        <w:t>opis rozdziału w książce</w:t>
      </w:r>
    </w:p>
    <w:p w14:paraId="10176F98" w14:textId="48888CF3" w:rsidR="005253C2" w:rsidRDefault="00C52183">
      <w:pPr>
        <w:pStyle w:val="Akapitzlist"/>
        <w:numPr>
          <w:ilvl w:val="0"/>
          <w:numId w:val="1"/>
        </w:numPr>
        <w:tabs>
          <w:tab w:val="left" w:pos="356"/>
          <w:tab w:val="left" w:pos="358"/>
        </w:tabs>
        <w:ind w:right="132"/>
        <w:rPr>
          <w:sz w:val="24"/>
        </w:rPr>
      </w:pPr>
      <w:r>
        <w:rPr>
          <w:sz w:val="24"/>
        </w:rPr>
        <w:t>Marks</w:t>
      </w:r>
      <w:r w:rsidR="00DF4563">
        <w:rPr>
          <w:sz w:val="24"/>
        </w:rPr>
        <w:t>,</w:t>
      </w:r>
      <w:r>
        <w:rPr>
          <w:sz w:val="24"/>
        </w:rPr>
        <w:t xml:space="preserve"> L.</w:t>
      </w:r>
      <w:r w:rsidR="00DF4563">
        <w:rPr>
          <w:sz w:val="24"/>
        </w:rPr>
        <w:t xml:space="preserve"> (1991).</w:t>
      </w:r>
      <w:r>
        <w:rPr>
          <w:sz w:val="24"/>
        </w:rPr>
        <w:t xml:space="preserve"> </w:t>
      </w:r>
      <w:r w:rsidR="00B2219A">
        <w:rPr>
          <w:sz w:val="24"/>
        </w:rPr>
        <w:t>„</w:t>
      </w:r>
      <w:r>
        <w:rPr>
          <w:sz w:val="24"/>
        </w:rPr>
        <w:t>Zasięgi lądolodów zlodowacenia Wisły w środkowej i wschodniej Polsce</w:t>
      </w:r>
      <w:r w:rsidR="00B2219A">
        <w:rPr>
          <w:sz w:val="24"/>
        </w:rPr>
        <w:t>”</w:t>
      </w:r>
      <w:r>
        <w:rPr>
          <w:sz w:val="24"/>
        </w:rPr>
        <w:t>.</w:t>
      </w:r>
      <w:r w:rsidR="00DF4563">
        <w:rPr>
          <w:sz w:val="24"/>
        </w:rPr>
        <w:t xml:space="preserve"> W: A. </w:t>
      </w:r>
      <w:r>
        <w:rPr>
          <w:sz w:val="24"/>
        </w:rPr>
        <w:t>Kostrzewski</w:t>
      </w:r>
      <w:r w:rsidR="00DF4563">
        <w:rPr>
          <w:spacing w:val="40"/>
          <w:sz w:val="24"/>
        </w:rPr>
        <w:t xml:space="preserve"> </w:t>
      </w:r>
      <w:r>
        <w:rPr>
          <w:sz w:val="24"/>
        </w:rPr>
        <w:t>(red.)</w:t>
      </w:r>
      <w:r w:rsidR="00B2219A">
        <w:rPr>
          <w:sz w:val="24"/>
        </w:rPr>
        <w:t xml:space="preserve">. </w:t>
      </w:r>
      <w:r w:rsidRPr="00DF4563">
        <w:rPr>
          <w:i/>
          <w:sz w:val="24"/>
        </w:rPr>
        <w:t>Geneza,</w:t>
      </w:r>
      <w:r w:rsidRPr="00DF4563">
        <w:rPr>
          <w:i/>
          <w:spacing w:val="40"/>
          <w:sz w:val="24"/>
        </w:rPr>
        <w:t xml:space="preserve"> </w:t>
      </w:r>
      <w:r w:rsidRPr="00DF4563">
        <w:rPr>
          <w:i/>
          <w:sz w:val="24"/>
        </w:rPr>
        <w:t>litologia</w:t>
      </w:r>
      <w:r w:rsidRPr="00DF4563">
        <w:rPr>
          <w:i/>
          <w:spacing w:val="40"/>
          <w:sz w:val="24"/>
        </w:rPr>
        <w:t xml:space="preserve"> </w:t>
      </w:r>
      <w:r w:rsidRPr="00DF4563">
        <w:rPr>
          <w:i/>
          <w:sz w:val="24"/>
        </w:rPr>
        <w:t>i</w:t>
      </w:r>
      <w:r w:rsidRPr="00DF4563">
        <w:rPr>
          <w:i/>
          <w:spacing w:val="40"/>
          <w:sz w:val="24"/>
        </w:rPr>
        <w:t xml:space="preserve"> </w:t>
      </w:r>
      <w:r w:rsidRPr="00DF4563">
        <w:rPr>
          <w:i/>
          <w:sz w:val="24"/>
        </w:rPr>
        <w:t>stratygrafia</w:t>
      </w:r>
      <w:r w:rsidRPr="00DF4563">
        <w:rPr>
          <w:i/>
          <w:spacing w:val="40"/>
          <w:sz w:val="24"/>
        </w:rPr>
        <w:t xml:space="preserve"> </w:t>
      </w:r>
      <w:r w:rsidRPr="00DF4563">
        <w:rPr>
          <w:i/>
          <w:sz w:val="24"/>
        </w:rPr>
        <w:t>utworów</w:t>
      </w:r>
      <w:r w:rsidRPr="00DF4563">
        <w:rPr>
          <w:i/>
          <w:spacing w:val="40"/>
          <w:sz w:val="24"/>
        </w:rPr>
        <w:t xml:space="preserve"> </w:t>
      </w:r>
      <w:r w:rsidRPr="00DF4563">
        <w:rPr>
          <w:i/>
          <w:sz w:val="24"/>
        </w:rPr>
        <w:t>czwartorzędowych</w:t>
      </w:r>
      <w:r w:rsidR="00DF4563">
        <w:rPr>
          <w:i/>
          <w:sz w:val="24"/>
        </w:rPr>
        <w:t xml:space="preserve"> </w:t>
      </w:r>
      <w:r w:rsidR="00DF4563" w:rsidRPr="00DF4563">
        <w:rPr>
          <w:iCs/>
          <w:sz w:val="24"/>
        </w:rPr>
        <w:t>(s</w:t>
      </w:r>
      <w:r w:rsidR="00DF4563">
        <w:rPr>
          <w:sz w:val="24"/>
        </w:rPr>
        <w:t>. 531–538)</w:t>
      </w:r>
      <w:r>
        <w:rPr>
          <w:sz w:val="24"/>
        </w:rPr>
        <w:t xml:space="preserve">. </w:t>
      </w:r>
      <w:r w:rsidR="00DF4563">
        <w:rPr>
          <w:sz w:val="24"/>
        </w:rPr>
        <w:t xml:space="preserve">Warszawa: </w:t>
      </w:r>
      <w:r>
        <w:rPr>
          <w:sz w:val="24"/>
        </w:rPr>
        <w:t>Wyd</w:t>
      </w:r>
      <w:r w:rsidR="00B2219A">
        <w:rPr>
          <w:sz w:val="24"/>
        </w:rPr>
        <w:t xml:space="preserve">awnictwo </w:t>
      </w:r>
      <w:r>
        <w:rPr>
          <w:sz w:val="24"/>
        </w:rPr>
        <w:t>Nau</w:t>
      </w:r>
      <w:r w:rsidR="00B2219A">
        <w:rPr>
          <w:sz w:val="24"/>
        </w:rPr>
        <w:t>kowe</w:t>
      </w:r>
      <w:r w:rsidR="00214834">
        <w:rPr>
          <w:sz w:val="24"/>
        </w:rPr>
        <w:t>.</w:t>
      </w:r>
    </w:p>
    <w:p w14:paraId="36CFA5EA" w14:textId="589D8FD8" w:rsidR="007A5EAE" w:rsidRPr="007D6774" w:rsidRDefault="007D6774" w:rsidP="007D6774">
      <w:pPr>
        <w:pStyle w:val="Akapitzlist"/>
        <w:numPr>
          <w:ilvl w:val="0"/>
          <w:numId w:val="3"/>
        </w:numPr>
        <w:tabs>
          <w:tab w:val="left" w:pos="356"/>
          <w:tab w:val="left" w:pos="358"/>
        </w:tabs>
        <w:ind w:right="135"/>
        <w:jc w:val="left"/>
        <w:rPr>
          <w:b/>
          <w:bCs/>
          <w:sz w:val="24"/>
        </w:rPr>
      </w:pPr>
      <w:r w:rsidRPr="007D6774">
        <w:rPr>
          <w:b/>
          <w:bCs/>
          <w:sz w:val="24"/>
        </w:rPr>
        <w:t>opis k</w:t>
      </w:r>
      <w:r w:rsidR="007A5EAE" w:rsidRPr="007D6774">
        <w:rPr>
          <w:b/>
          <w:bCs/>
          <w:sz w:val="24"/>
        </w:rPr>
        <w:t>siążk</w:t>
      </w:r>
      <w:r w:rsidRPr="007D6774">
        <w:rPr>
          <w:b/>
          <w:bCs/>
          <w:sz w:val="24"/>
        </w:rPr>
        <w:t>i</w:t>
      </w:r>
      <w:r w:rsidR="007A5EAE" w:rsidRPr="007D6774">
        <w:rPr>
          <w:b/>
          <w:bCs/>
          <w:sz w:val="24"/>
        </w:rPr>
        <w:t xml:space="preserve"> napisan</w:t>
      </w:r>
      <w:r w:rsidRPr="007D6774">
        <w:rPr>
          <w:b/>
          <w:bCs/>
          <w:sz w:val="24"/>
        </w:rPr>
        <w:t>ej</w:t>
      </w:r>
      <w:r w:rsidR="007A5EAE" w:rsidRPr="007D6774">
        <w:rPr>
          <w:b/>
          <w:bCs/>
          <w:sz w:val="24"/>
        </w:rPr>
        <w:t xml:space="preserve"> pod redakcją</w:t>
      </w:r>
    </w:p>
    <w:p w14:paraId="75E92E16" w14:textId="3EECE8BF" w:rsidR="007D6774" w:rsidRDefault="00C52183" w:rsidP="007D6774">
      <w:pPr>
        <w:pStyle w:val="Akapitzlist"/>
        <w:numPr>
          <w:ilvl w:val="0"/>
          <w:numId w:val="1"/>
        </w:numPr>
        <w:tabs>
          <w:tab w:val="left" w:pos="356"/>
          <w:tab w:val="left" w:pos="358"/>
        </w:tabs>
        <w:ind w:right="135"/>
        <w:rPr>
          <w:sz w:val="24"/>
        </w:rPr>
      </w:pPr>
      <w:r w:rsidRPr="00417288">
        <w:rPr>
          <w:sz w:val="24"/>
          <w:lang w:val="en-GB"/>
        </w:rPr>
        <w:t>Marks</w:t>
      </w:r>
      <w:r w:rsidR="00DF4563" w:rsidRPr="00417288">
        <w:rPr>
          <w:sz w:val="24"/>
          <w:lang w:val="en-GB"/>
        </w:rPr>
        <w:t xml:space="preserve">, </w:t>
      </w:r>
      <w:r w:rsidRPr="00417288">
        <w:rPr>
          <w:sz w:val="24"/>
          <w:lang w:val="en-GB"/>
        </w:rPr>
        <w:t>L.,</w:t>
      </w:r>
      <w:r w:rsidRPr="00417288">
        <w:rPr>
          <w:spacing w:val="80"/>
          <w:sz w:val="24"/>
          <w:lang w:val="en-GB"/>
        </w:rPr>
        <w:t xml:space="preserve"> </w:t>
      </w:r>
      <w:r w:rsidRPr="00417288">
        <w:rPr>
          <w:sz w:val="24"/>
          <w:lang w:val="en-GB"/>
        </w:rPr>
        <w:t>Ber</w:t>
      </w:r>
      <w:r w:rsidR="00DF4563" w:rsidRPr="00417288">
        <w:rPr>
          <w:sz w:val="24"/>
          <w:lang w:val="en-GB"/>
        </w:rPr>
        <w:t>,</w:t>
      </w:r>
      <w:r w:rsidRPr="00417288">
        <w:rPr>
          <w:spacing w:val="80"/>
          <w:sz w:val="24"/>
          <w:lang w:val="en-GB"/>
        </w:rPr>
        <w:t xml:space="preserve"> </w:t>
      </w:r>
      <w:r w:rsidRPr="00417288">
        <w:rPr>
          <w:sz w:val="24"/>
          <w:lang w:val="en-GB"/>
        </w:rPr>
        <w:t>A.,</w:t>
      </w:r>
      <w:r w:rsidRPr="00417288">
        <w:rPr>
          <w:spacing w:val="80"/>
          <w:sz w:val="24"/>
          <w:lang w:val="en-GB"/>
        </w:rPr>
        <w:t xml:space="preserve"> </w:t>
      </w:r>
      <w:proofErr w:type="spellStart"/>
      <w:r w:rsidRPr="00417288">
        <w:rPr>
          <w:sz w:val="24"/>
          <w:lang w:val="en-GB"/>
        </w:rPr>
        <w:t>Gogołek</w:t>
      </w:r>
      <w:proofErr w:type="spellEnd"/>
      <w:r w:rsidR="007A5EAE" w:rsidRPr="00417288">
        <w:rPr>
          <w:sz w:val="24"/>
          <w:lang w:val="en-GB"/>
        </w:rPr>
        <w:t>,</w:t>
      </w:r>
      <w:r w:rsidR="00DF4563" w:rsidRPr="00417288">
        <w:rPr>
          <w:sz w:val="24"/>
          <w:lang w:val="en-GB"/>
        </w:rPr>
        <w:t xml:space="preserve"> </w:t>
      </w:r>
      <w:r w:rsidR="007A5EAE" w:rsidRPr="00417288">
        <w:rPr>
          <w:sz w:val="24"/>
          <w:lang w:val="en-GB"/>
        </w:rPr>
        <w:t>T</w:t>
      </w:r>
      <w:r w:rsidRPr="00417288">
        <w:rPr>
          <w:sz w:val="24"/>
          <w:lang w:val="en-GB"/>
        </w:rPr>
        <w:t>.</w:t>
      </w:r>
      <w:r w:rsidR="007A5EAE" w:rsidRPr="00417288">
        <w:rPr>
          <w:sz w:val="24"/>
          <w:lang w:val="en-GB"/>
        </w:rPr>
        <w:t xml:space="preserve"> (</w:t>
      </w:r>
      <w:r w:rsidRPr="00417288">
        <w:rPr>
          <w:sz w:val="24"/>
          <w:lang w:val="en-GB"/>
        </w:rPr>
        <w:t>red.)</w:t>
      </w:r>
      <w:r w:rsidR="007D6774">
        <w:rPr>
          <w:sz w:val="24"/>
          <w:lang w:val="en-GB"/>
        </w:rPr>
        <w:t>.</w:t>
      </w:r>
      <w:r w:rsidR="007A5EAE" w:rsidRPr="00417288">
        <w:rPr>
          <w:sz w:val="24"/>
          <w:lang w:val="en-GB"/>
        </w:rPr>
        <w:t xml:space="preserve"> </w:t>
      </w:r>
      <w:r w:rsidR="007A5EAE" w:rsidRPr="0052415C">
        <w:rPr>
          <w:sz w:val="24"/>
        </w:rPr>
        <w:t xml:space="preserve">(2006). </w:t>
      </w:r>
      <w:r w:rsidR="007A5EAE" w:rsidRPr="00DF4563">
        <w:rPr>
          <w:i/>
          <w:sz w:val="24"/>
        </w:rPr>
        <w:t>Geneza,</w:t>
      </w:r>
      <w:r w:rsidR="007A5EAE" w:rsidRPr="00DF4563">
        <w:rPr>
          <w:i/>
          <w:spacing w:val="40"/>
          <w:sz w:val="24"/>
        </w:rPr>
        <w:t xml:space="preserve"> </w:t>
      </w:r>
      <w:r w:rsidR="007A5EAE" w:rsidRPr="00DF4563">
        <w:rPr>
          <w:i/>
          <w:sz w:val="24"/>
        </w:rPr>
        <w:t>litologia</w:t>
      </w:r>
      <w:r w:rsidR="007A5EAE" w:rsidRPr="00DF4563">
        <w:rPr>
          <w:i/>
          <w:spacing w:val="40"/>
          <w:sz w:val="24"/>
        </w:rPr>
        <w:t xml:space="preserve"> </w:t>
      </w:r>
      <w:r w:rsidR="007A5EAE" w:rsidRPr="00DF4563">
        <w:rPr>
          <w:i/>
          <w:sz w:val="24"/>
        </w:rPr>
        <w:t>i</w:t>
      </w:r>
      <w:r w:rsidR="007A5EAE" w:rsidRPr="00DF4563">
        <w:rPr>
          <w:i/>
          <w:spacing w:val="40"/>
          <w:sz w:val="24"/>
        </w:rPr>
        <w:t xml:space="preserve"> </w:t>
      </w:r>
      <w:r w:rsidR="007A5EAE" w:rsidRPr="00DF4563">
        <w:rPr>
          <w:i/>
          <w:sz w:val="24"/>
        </w:rPr>
        <w:t>stratygrafia</w:t>
      </w:r>
      <w:r w:rsidR="007A5EAE" w:rsidRPr="00DF4563">
        <w:rPr>
          <w:i/>
          <w:spacing w:val="40"/>
          <w:sz w:val="24"/>
        </w:rPr>
        <w:t xml:space="preserve"> </w:t>
      </w:r>
      <w:r w:rsidR="007A5EAE" w:rsidRPr="00DF4563">
        <w:rPr>
          <w:i/>
          <w:sz w:val="24"/>
        </w:rPr>
        <w:t>utworów</w:t>
      </w:r>
      <w:r w:rsidR="007A5EAE" w:rsidRPr="00DF4563">
        <w:rPr>
          <w:i/>
          <w:spacing w:val="40"/>
          <w:sz w:val="24"/>
        </w:rPr>
        <w:t xml:space="preserve"> </w:t>
      </w:r>
      <w:r w:rsidR="007A5EAE" w:rsidRPr="00DF4563">
        <w:rPr>
          <w:i/>
          <w:sz w:val="24"/>
        </w:rPr>
        <w:t>czwartorzędowych</w:t>
      </w:r>
      <w:r>
        <w:rPr>
          <w:sz w:val="24"/>
        </w:rPr>
        <w:t>.</w:t>
      </w:r>
      <w:r w:rsidR="007A5EAE">
        <w:rPr>
          <w:sz w:val="24"/>
        </w:rPr>
        <w:t xml:space="preserve"> Warszawa: Wyd</w:t>
      </w:r>
      <w:r w:rsidR="007D6774">
        <w:rPr>
          <w:sz w:val="24"/>
        </w:rPr>
        <w:t>awnictwo</w:t>
      </w:r>
      <w:r w:rsidR="007A5EAE">
        <w:rPr>
          <w:sz w:val="24"/>
        </w:rPr>
        <w:t xml:space="preserve"> Nauk</w:t>
      </w:r>
      <w:r w:rsidR="007D6774">
        <w:rPr>
          <w:sz w:val="24"/>
        </w:rPr>
        <w:t>owe</w:t>
      </w:r>
      <w:r w:rsidR="005A6BE2">
        <w:rPr>
          <w:sz w:val="24"/>
        </w:rPr>
        <w:t>.</w:t>
      </w:r>
    </w:p>
    <w:p w14:paraId="7C425DDC" w14:textId="26C48112" w:rsidR="007D6774" w:rsidRPr="007D6774" w:rsidRDefault="00077E1C" w:rsidP="007D6774">
      <w:pPr>
        <w:pStyle w:val="Akapitzlist"/>
        <w:numPr>
          <w:ilvl w:val="0"/>
          <w:numId w:val="3"/>
        </w:numPr>
        <w:tabs>
          <w:tab w:val="left" w:pos="356"/>
          <w:tab w:val="left" w:pos="358"/>
        </w:tabs>
        <w:ind w:right="135"/>
        <w:rPr>
          <w:b/>
          <w:bCs/>
          <w:sz w:val="24"/>
        </w:rPr>
      </w:pPr>
      <w:r>
        <w:rPr>
          <w:b/>
          <w:bCs/>
          <w:iCs/>
          <w:sz w:val="24"/>
        </w:rPr>
        <w:t>o</w:t>
      </w:r>
      <w:r w:rsidR="007D6774" w:rsidRPr="007D6774">
        <w:rPr>
          <w:b/>
          <w:bCs/>
          <w:iCs/>
          <w:sz w:val="24"/>
        </w:rPr>
        <w:t>pis artykułu z numerem DOI</w:t>
      </w:r>
    </w:p>
    <w:p w14:paraId="1917C2B3" w14:textId="7964BBC7" w:rsidR="007D6774" w:rsidRPr="007D6774" w:rsidRDefault="00C93D3E" w:rsidP="007D6774">
      <w:pPr>
        <w:pStyle w:val="Akapitzlist"/>
        <w:numPr>
          <w:ilvl w:val="0"/>
          <w:numId w:val="1"/>
        </w:numPr>
        <w:tabs>
          <w:tab w:val="left" w:pos="356"/>
          <w:tab w:val="left" w:pos="358"/>
        </w:tabs>
        <w:ind w:right="135"/>
        <w:rPr>
          <w:iCs/>
          <w:sz w:val="24"/>
        </w:rPr>
      </w:pPr>
      <w:proofErr w:type="spellStart"/>
      <w:r w:rsidRPr="00052EC4">
        <w:rPr>
          <w:iCs/>
          <w:sz w:val="24"/>
          <w:lang w:val="en-GB"/>
        </w:rPr>
        <w:t>Dubiński</w:t>
      </w:r>
      <w:proofErr w:type="spellEnd"/>
      <w:r w:rsidR="007D6774" w:rsidRPr="00052EC4">
        <w:rPr>
          <w:iCs/>
          <w:sz w:val="24"/>
          <w:lang w:val="en-GB"/>
        </w:rPr>
        <w:t xml:space="preserve">, J., </w:t>
      </w:r>
      <w:proofErr w:type="spellStart"/>
      <w:r w:rsidRPr="00052EC4">
        <w:rPr>
          <w:iCs/>
          <w:sz w:val="24"/>
          <w:lang w:val="en-GB"/>
        </w:rPr>
        <w:t>Turek</w:t>
      </w:r>
      <w:proofErr w:type="spellEnd"/>
      <w:r w:rsidR="007D6774" w:rsidRPr="00052EC4">
        <w:rPr>
          <w:iCs/>
          <w:sz w:val="24"/>
          <w:lang w:val="en-GB"/>
        </w:rPr>
        <w:t xml:space="preserve">, </w:t>
      </w:r>
      <w:r w:rsidRPr="00052EC4">
        <w:rPr>
          <w:iCs/>
          <w:sz w:val="24"/>
          <w:lang w:val="en-GB"/>
        </w:rPr>
        <w:t>M</w:t>
      </w:r>
      <w:r w:rsidR="007D6774" w:rsidRPr="00052EC4">
        <w:rPr>
          <w:iCs/>
          <w:sz w:val="24"/>
          <w:lang w:val="en-GB"/>
        </w:rPr>
        <w:t>.</w:t>
      </w:r>
      <w:r w:rsidRPr="00052EC4">
        <w:rPr>
          <w:iCs/>
          <w:sz w:val="24"/>
          <w:lang w:val="en-GB"/>
        </w:rPr>
        <w:t xml:space="preserve"> </w:t>
      </w:r>
      <w:r w:rsidR="007D6774" w:rsidRPr="00052EC4">
        <w:rPr>
          <w:iCs/>
          <w:sz w:val="24"/>
          <w:lang w:val="en-GB"/>
        </w:rPr>
        <w:t>(20</w:t>
      </w:r>
      <w:r w:rsidR="005A6BE2">
        <w:rPr>
          <w:iCs/>
          <w:sz w:val="24"/>
          <w:lang w:val="en-GB"/>
        </w:rPr>
        <w:t>15</w:t>
      </w:r>
      <w:r w:rsidR="007D6774" w:rsidRPr="00052EC4">
        <w:rPr>
          <w:iCs/>
          <w:sz w:val="24"/>
          <w:lang w:val="en-GB"/>
        </w:rPr>
        <w:t xml:space="preserve">). </w:t>
      </w:r>
      <w:r w:rsidRPr="00052EC4">
        <w:rPr>
          <w:iCs/>
          <w:sz w:val="24"/>
          <w:lang w:val="en-GB"/>
        </w:rPr>
        <w:t xml:space="preserve">Basic </w:t>
      </w:r>
      <w:r>
        <w:rPr>
          <w:iCs/>
          <w:sz w:val="24"/>
          <w:lang w:val="en-GB"/>
        </w:rPr>
        <w:t>A</w:t>
      </w:r>
      <w:r w:rsidRPr="00052EC4">
        <w:rPr>
          <w:iCs/>
          <w:sz w:val="24"/>
          <w:lang w:val="en-GB"/>
        </w:rPr>
        <w:t xml:space="preserve">spects of </w:t>
      </w:r>
      <w:r>
        <w:rPr>
          <w:iCs/>
          <w:sz w:val="24"/>
          <w:lang w:val="en-GB"/>
        </w:rPr>
        <w:t>P</w:t>
      </w:r>
      <w:r w:rsidRPr="00052EC4">
        <w:rPr>
          <w:iCs/>
          <w:sz w:val="24"/>
          <w:lang w:val="en-GB"/>
        </w:rPr>
        <w:t xml:space="preserve">roductivity of </w:t>
      </w:r>
      <w:r>
        <w:rPr>
          <w:iCs/>
          <w:sz w:val="24"/>
          <w:lang w:val="en-GB"/>
        </w:rPr>
        <w:t>U</w:t>
      </w:r>
      <w:r w:rsidRPr="00052EC4">
        <w:rPr>
          <w:iCs/>
          <w:sz w:val="24"/>
          <w:lang w:val="en-GB"/>
        </w:rPr>
        <w:t xml:space="preserve">nderground </w:t>
      </w:r>
      <w:r>
        <w:rPr>
          <w:iCs/>
          <w:sz w:val="24"/>
          <w:lang w:val="en-GB"/>
        </w:rPr>
        <w:t>C</w:t>
      </w:r>
      <w:r w:rsidRPr="00052EC4">
        <w:rPr>
          <w:iCs/>
          <w:sz w:val="24"/>
          <w:lang w:val="en-GB"/>
        </w:rPr>
        <w:t xml:space="preserve">oal </w:t>
      </w:r>
      <w:r>
        <w:rPr>
          <w:iCs/>
          <w:sz w:val="24"/>
          <w:lang w:val="en-GB"/>
        </w:rPr>
        <w:t>G</w:t>
      </w:r>
      <w:r w:rsidRPr="00052EC4">
        <w:rPr>
          <w:iCs/>
          <w:sz w:val="24"/>
          <w:lang w:val="en-GB"/>
        </w:rPr>
        <w:t xml:space="preserve">asification </w:t>
      </w:r>
      <w:r>
        <w:rPr>
          <w:iCs/>
          <w:sz w:val="24"/>
          <w:lang w:val="en-GB"/>
        </w:rPr>
        <w:t>P</w:t>
      </w:r>
      <w:r w:rsidRPr="00052EC4">
        <w:rPr>
          <w:iCs/>
          <w:sz w:val="24"/>
          <w:lang w:val="en-GB"/>
        </w:rPr>
        <w:t>rocess</w:t>
      </w:r>
      <w:r w:rsidR="00920A67" w:rsidRPr="00052EC4">
        <w:rPr>
          <w:iCs/>
          <w:sz w:val="24"/>
          <w:lang w:val="en-GB"/>
        </w:rPr>
        <w:t>.</w:t>
      </w:r>
      <w:r w:rsidR="00920A67" w:rsidRPr="00052EC4">
        <w:rPr>
          <w:i/>
          <w:iCs/>
          <w:sz w:val="24"/>
          <w:lang w:val="en-GB"/>
        </w:rPr>
        <w:t xml:space="preserve"> </w:t>
      </w:r>
      <w:r w:rsidRPr="00C93D3E">
        <w:rPr>
          <w:i/>
          <w:iCs/>
          <w:sz w:val="24"/>
          <w:lang w:val="en-GB"/>
        </w:rPr>
        <w:t>Archives of Mining Sciences</w:t>
      </w:r>
      <w:r>
        <w:rPr>
          <w:sz w:val="24"/>
          <w:lang w:val="en-GB"/>
        </w:rPr>
        <w:t>,</w:t>
      </w:r>
      <w:r>
        <w:rPr>
          <w:i/>
          <w:iCs/>
          <w:sz w:val="24"/>
          <w:lang w:val="en-GB"/>
        </w:rPr>
        <w:t xml:space="preserve"> </w:t>
      </w:r>
      <w:r>
        <w:rPr>
          <w:sz w:val="24"/>
          <w:lang w:val="en-GB"/>
        </w:rPr>
        <w:t xml:space="preserve">60 </w:t>
      </w:r>
      <w:r w:rsidR="00920A67" w:rsidRPr="00920A67">
        <w:rPr>
          <w:iCs/>
          <w:sz w:val="24"/>
        </w:rPr>
        <w:t>(</w:t>
      </w:r>
      <w:r>
        <w:rPr>
          <w:iCs/>
          <w:sz w:val="24"/>
        </w:rPr>
        <w:t>2</w:t>
      </w:r>
      <w:r w:rsidR="00920A67">
        <w:rPr>
          <w:iCs/>
          <w:sz w:val="24"/>
        </w:rPr>
        <w:t>)</w:t>
      </w:r>
      <w:r w:rsidR="007D6774" w:rsidRPr="007D6774">
        <w:rPr>
          <w:iCs/>
          <w:sz w:val="24"/>
        </w:rPr>
        <w:t>,</w:t>
      </w:r>
      <w:r w:rsidR="00920A67">
        <w:rPr>
          <w:iCs/>
          <w:sz w:val="24"/>
        </w:rPr>
        <w:t xml:space="preserve"> </w:t>
      </w:r>
      <w:r w:rsidR="007D6774">
        <w:rPr>
          <w:iCs/>
          <w:sz w:val="24"/>
        </w:rPr>
        <w:t>s.</w:t>
      </w:r>
      <w:r w:rsidR="00920A67">
        <w:rPr>
          <w:iCs/>
          <w:sz w:val="24"/>
        </w:rPr>
        <w:t xml:space="preserve"> </w:t>
      </w:r>
      <w:r w:rsidR="007D6774" w:rsidRPr="007D6774">
        <w:rPr>
          <w:iCs/>
          <w:sz w:val="24"/>
        </w:rPr>
        <w:t xml:space="preserve">54–56. </w:t>
      </w:r>
      <w:r w:rsidR="005A6BE2" w:rsidRPr="005A6BE2">
        <w:rPr>
          <w:iCs/>
          <w:sz w:val="24"/>
        </w:rPr>
        <w:t>https://doi.org/10.1515/amsc-2015-0029</w:t>
      </w:r>
      <w:r w:rsidR="005A6BE2">
        <w:rPr>
          <w:iCs/>
          <w:sz w:val="24"/>
        </w:rPr>
        <w:t>.</w:t>
      </w:r>
    </w:p>
    <w:p w14:paraId="29A1D997" w14:textId="33784271" w:rsidR="007A5EAE" w:rsidRPr="007D6774" w:rsidRDefault="007D6774" w:rsidP="007D6774">
      <w:pPr>
        <w:pStyle w:val="Akapitzlist"/>
        <w:numPr>
          <w:ilvl w:val="0"/>
          <w:numId w:val="3"/>
        </w:numPr>
        <w:tabs>
          <w:tab w:val="left" w:pos="356"/>
          <w:tab w:val="left" w:pos="358"/>
        </w:tabs>
        <w:ind w:right="135"/>
        <w:jc w:val="left"/>
        <w:rPr>
          <w:b/>
          <w:bCs/>
          <w:sz w:val="24"/>
        </w:rPr>
      </w:pPr>
      <w:r w:rsidRPr="007D6774">
        <w:rPr>
          <w:b/>
          <w:bCs/>
          <w:sz w:val="24"/>
        </w:rPr>
        <w:t>a</w:t>
      </w:r>
      <w:r w:rsidR="007A5EAE" w:rsidRPr="007D6774">
        <w:rPr>
          <w:b/>
          <w:bCs/>
          <w:sz w:val="24"/>
        </w:rPr>
        <w:t>kty prawne</w:t>
      </w:r>
    </w:p>
    <w:p w14:paraId="20D0C9EF" w14:textId="2884C133" w:rsidR="00076A5C" w:rsidRDefault="00C52183" w:rsidP="007D6774">
      <w:pPr>
        <w:pStyle w:val="Akapitzlist"/>
        <w:numPr>
          <w:ilvl w:val="0"/>
          <w:numId w:val="1"/>
        </w:numPr>
        <w:tabs>
          <w:tab w:val="left" w:pos="356"/>
          <w:tab w:val="left" w:pos="358"/>
        </w:tabs>
        <w:ind w:right="135"/>
        <w:rPr>
          <w:sz w:val="24"/>
        </w:rPr>
      </w:pPr>
      <w:r>
        <w:rPr>
          <w:sz w:val="24"/>
        </w:rPr>
        <w:t>Rozporządzenie Ministra Gospodarki z dnia 19 grudnia 2005 r. w sprawie szczegółowego zakresu obowiązków uzyskania i przedstawienia do umorzenia świadectw pochodzenia, uiszczenia</w:t>
      </w:r>
      <w:r>
        <w:rPr>
          <w:spacing w:val="40"/>
          <w:sz w:val="24"/>
        </w:rPr>
        <w:t xml:space="preserve"> </w:t>
      </w:r>
      <w:r>
        <w:rPr>
          <w:sz w:val="24"/>
        </w:rPr>
        <w:t>opłaty</w:t>
      </w:r>
      <w:r>
        <w:rPr>
          <w:spacing w:val="40"/>
          <w:sz w:val="24"/>
        </w:rPr>
        <w:t xml:space="preserve"> </w:t>
      </w:r>
      <w:r>
        <w:rPr>
          <w:sz w:val="24"/>
        </w:rPr>
        <w:t>zastępczej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zakupu</w:t>
      </w:r>
      <w:r>
        <w:rPr>
          <w:spacing w:val="40"/>
          <w:sz w:val="24"/>
        </w:rPr>
        <w:t xml:space="preserve"> </w:t>
      </w:r>
      <w:r>
        <w:rPr>
          <w:sz w:val="24"/>
        </w:rPr>
        <w:t>energii</w:t>
      </w:r>
      <w:r>
        <w:rPr>
          <w:spacing w:val="40"/>
          <w:sz w:val="24"/>
        </w:rPr>
        <w:t xml:space="preserve"> </w:t>
      </w:r>
      <w:r>
        <w:rPr>
          <w:sz w:val="24"/>
        </w:rPr>
        <w:t>elektrycznej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ciepła</w:t>
      </w:r>
      <w:r>
        <w:rPr>
          <w:spacing w:val="40"/>
          <w:sz w:val="24"/>
        </w:rPr>
        <w:t xml:space="preserve"> </w:t>
      </w:r>
      <w:r>
        <w:rPr>
          <w:sz w:val="24"/>
        </w:rPr>
        <w:t>wytworzonych</w:t>
      </w:r>
      <w:r>
        <w:rPr>
          <w:spacing w:val="40"/>
          <w:sz w:val="24"/>
        </w:rPr>
        <w:t xml:space="preserve"> </w:t>
      </w:r>
      <w:r>
        <w:rPr>
          <w:sz w:val="24"/>
        </w:rPr>
        <w:t>w odnawialnych źródłach energii</w:t>
      </w:r>
      <w:r w:rsidR="00427383">
        <w:rPr>
          <w:sz w:val="24"/>
        </w:rPr>
        <w:t xml:space="preserve"> (</w:t>
      </w:r>
      <w:r>
        <w:rPr>
          <w:sz w:val="24"/>
        </w:rPr>
        <w:t xml:space="preserve">Dz.U. </w:t>
      </w:r>
      <w:r w:rsidR="00920A67">
        <w:rPr>
          <w:sz w:val="24"/>
        </w:rPr>
        <w:t>N</w:t>
      </w:r>
      <w:r>
        <w:rPr>
          <w:sz w:val="24"/>
        </w:rPr>
        <w:t>r 261</w:t>
      </w:r>
      <w:r w:rsidR="007A5EAE">
        <w:rPr>
          <w:sz w:val="24"/>
        </w:rPr>
        <w:t>,</w:t>
      </w:r>
      <w:r>
        <w:rPr>
          <w:sz w:val="24"/>
        </w:rPr>
        <w:t xml:space="preserve"> poz. 2187</w:t>
      </w:r>
      <w:r w:rsidR="007A5EAE">
        <w:rPr>
          <w:sz w:val="24"/>
        </w:rPr>
        <w:t xml:space="preserve">, z </w:t>
      </w:r>
      <w:proofErr w:type="spellStart"/>
      <w:r w:rsidR="007A5EAE">
        <w:rPr>
          <w:sz w:val="24"/>
        </w:rPr>
        <w:t>późn</w:t>
      </w:r>
      <w:proofErr w:type="spellEnd"/>
      <w:r w:rsidR="007A5EAE">
        <w:rPr>
          <w:sz w:val="24"/>
        </w:rPr>
        <w:t xml:space="preserve">. </w:t>
      </w:r>
      <w:r w:rsidR="00427383">
        <w:rPr>
          <w:sz w:val="24"/>
        </w:rPr>
        <w:t>z</w:t>
      </w:r>
      <w:r w:rsidR="007A5EAE">
        <w:rPr>
          <w:sz w:val="24"/>
        </w:rPr>
        <w:t>m</w:t>
      </w:r>
      <w:r>
        <w:rPr>
          <w:sz w:val="24"/>
        </w:rPr>
        <w:t>.</w:t>
      </w:r>
      <w:r w:rsidR="00427383">
        <w:rPr>
          <w:sz w:val="24"/>
        </w:rPr>
        <w:t>)</w:t>
      </w:r>
      <w:r w:rsidR="005A6BE2">
        <w:rPr>
          <w:sz w:val="24"/>
        </w:rPr>
        <w:t>.</w:t>
      </w:r>
    </w:p>
    <w:p w14:paraId="769B8E0E" w14:textId="70B0D056" w:rsidR="00214834" w:rsidRDefault="00214834" w:rsidP="007D6774">
      <w:pPr>
        <w:pStyle w:val="Akapitzlist"/>
        <w:numPr>
          <w:ilvl w:val="0"/>
          <w:numId w:val="1"/>
        </w:numPr>
        <w:tabs>
          <w:tab w:val="left" w:pos="356"/>
          <w:tab w:val="left" w:pos="358"/>
        </w:tabs>
        <w:ind w:right="135"/>
        <w:rPr>
          <w:sz w:val="24"/>
        </w:rPr>
      </w:pPr>
      <w:r w:rsidRPr="00214834">
        <w:rPr>
          <w:sz w:val="24"/>
        </w:rPr>
        <w:t xml:space="preserve">Ustawa z dnia 9 czerwca 2011 r. </w:t>
      </w:r>
      <w:r>
        <w:rPr>
          <w:sz w:val="24"/>
        </w:rPr>
        <w:t>–</w:t>
      </w:r>
      <w:r w:rsidRPr="00214834">
        <w:rPr>
          <w:sz w:val="24"/>
        </w:rPr>
        <w:t xml:space="preserve"> Prawo geologiczne i górnicze</w:t>
      </w:r>
      <w:r>
        <w:rPr>
          <w:sz w:val="24"/>
        </w:rPr>
        <w:t xml:space="preserve"> (</w:t>
      </w:r>
      <w:r w:rsidRPr="00214834">
        <w:rPr>
          <w:sz w:val="24"/>
        </w:rPr>
        <w:t xml:space="preserve">Dz.U. z 2024 r., poz. 1290, z </w:t>
      </w:r>
      <w:proofErr w:type="spellStart"/>
      <w:r w:rsidRPr="00214834">
        <w:rPr>
          <w:sz w:val="24"/>
        </w:rPr>
        <w:t>późn</w:t>
      </w:r>
      <w:proofErr w:type="spellEnd"/>
      <w:r w:rsidRPr="00214834">
        <w:rPr>
          <w:sz w:val="24"/>
        </w:rPr>
        <w:t>. zm.)</w:t>
      </w:r>
      <w:r>
        <w:rPr>
          <w:sz w:val="24"/>
        </w:rPr>
        <w:t>.</w:t>
      </w:r>
    </w:p>
    <w:p w14:paraId="5C6A82E9" w14:textId="5C053DF6" w:rsidR="00076A5C" w:rsidRPr="00427383" w:rsidRDefault="00427383" w:rsidP="00427383">
      <w:pPr>
        <w:pStyle w:val="Akapitzlist"/>
        <w:numPr>
          <w:ilvl w:val="0"/>
          <w:numId w:val="3"/>
        </w:numPr>
        <w:tabs>
          <w:tab w:val="left" w:pos="356"/>
          <w:tab w:val="left" w:pos="358"/>
        </w:tabs>
        <w:ind w:right="135"/>
        <w:jc w:val="left"/>
        <w:rPr>
          <w:b/>
          <w:bCs/>
          <w:sz w:val="24"/>
        </w:rPr>
      </w:pPr>
      <w:r w:rsidRPr="00427383">
        <w:rPr>
          <w:b/>
          <w:bCs/>
          <w:sz w:val="24"/>
        </w:rPr>
        <w:t>ź</w:t>
      </w:r>
      <w:r w:rsidR="00076A5C" w:rsidRPr="00427383">
        <w:rPr>
          <w:b/>
          <w:bCs/>
          <w:sz w:val="24"/>
        </w:rPr>
        <w:t>ródła internetowe</w:t>
      </w:r>
    </w:p>
    <w:p w14:paraId="014B6236" w14:textId="6D386802" w:rsidR="00427383" w:rsidRPr="00077E1C" w:rsidRDefault="00076A5C" w:rsidP="00077E1C">
      <w:pPr>
        <w:pStyle w:val="Akapitzlist"/>
        <w:numPr>
          <w:ilvl w:val="0"/>
          <w:numId w:val="1"/>
        </w:numPr>
        <w:tabs>
          <w:tab w:val="left" w:pos="356"/>
          <w:tab w:val="left" w:pos="358"/>
        </w:tabs>
        <w:ind w:right="135"/>
        <w:rPr>
          <w:i/>
          <w:sz w:val="24"/>
        </w:rPr>
      </w:pPr>
      <w:r w:rsidRPr="00076A5C">
        <w:rPr>
          <w:sz w:val="24"/>
        </w:rPr>
        <w:t xml:space="preserve">Kowalski, J. </w:t>
      </w:r>
      <w:r w:rsidRPr="00076A5C">
        <w:rPr>
          <w:i/>
          <w:sz w:val="24"/>
        </w:rPr>
        <w:t xml:space="preserve">Analiza odporności na brak zasilania z krajowej sieci energetycznej w zmodernizowanej pompowni wód kopalnianych. </w:t>
      </w:r>
      <w:r w:rsidRPr="00076A5C">
        <w:rPr>
          <w:sz w:val="24"/>
        </w:rPr>
        <w:t>Pobran</w:t>
      </w:r>
      <w:r w:rsidR="00427383">
        <w:rPr>
          <w:sz w:val="24"/>
        </w:rPr>
        <w:t xml:space="preserve">o </w:t>
      </w:r>
      <w:r w:rsidRPr="00076A5C">
        <w:rPr>
          <w:sz w:val="24"/>
        </w:rPr>
        <w:t xml:space="preserve">z: </w:t>
      </w:r>
      <w:hyperlink r:id="rId8" w:history="1">
        <w:r w:rsidRPr="00076A5C">
          <w:rPr>
            <w:rStyle w:val="Hipercze"/>
            <w:color w:val="auto"/>
            <w:sz w:val="24"/>
            <w:u w:val="none"/>
          </w:rPr>
          <w:t>https://rynek-energii.pl/index.php/pl/node/4675</w:t>
        </w:r>
      </w:hyperlink>
      <w:r w:rsidRPr="00076A5C">
        <w:rPr>
          <w:sz w:val="24"/>
        </w:rPr>
        <w:t xml:space="preserve"> (</w:t>
      </w:r>
      <w:r w:rsidR="00427383">
        <w:rPr>
          <w:sz w:val="24"/>
        </w:rPr>
        <w:t xml:space="preserve">dostęp: </w:t>
      </w:r>
      <w:r w:rsidRPr="00076A5C">
        <w:rPr>
          <w:sz w:val="24"/>
        </w:rPr>
        <w:t>8.07.2025)</w:t>
      </w:r>
      <w:r w:rsidR="00214834">
        <w:rPr>
          <w:sz w:val="24"/>
        </w:rPr>
        <w:t>.</w:t>
      </w:r>
    </w:p>
    <w:p w14:paraId="2F106701" w14:textId="5F85D0D1" w:rsidR="00077E1C" w:rsidRPr="00077E1C" w:rsidRDefault="00077E1C" w:rsidP="00077E1C">
      <w:pPr>
        <w:pStyle w:val="Akapitzlist"/>
        <w:numPr>
          <w:ilvl w:val="0"/>
          <w:numId w:val="3"/>
        </w:numPr>
        <w:tabs>
          <w:tab w:val="left" w:pos="356"/>
          <w:tab w:val="left" w:pos="358"/>
        </w:tabs>
        <w:ind w:right="135"/>
        <w:rPr>
          <w:b/>
          <w:bCs/>
          <w:i/>
          <w:sz w:val="24"/>
        </w:rPr>
      </w:pPr>
      <w:r>
        <w:rPr>
          <w:b/>
          <w:bCs/>
          <w:sz w:val="24"/>
        </w:rPr>
        <w:t>o</w:t>
      </w:r>
      <w:r w:rsidRPr="00077E1C">
        <w:rPr>
          <w:b/>
          <w:bCs/>
          <w:sz w:val="24"/>
        </w:rPr>
        <w:t>pis pracy niepublikowanej</w:t>
      </w:r>
    </w:p>
    <w:p w14:paraId="59EC0783" w14:textId="07F47768" w:rsidR="00942E81" w:rsidRPr="00052EC4" w:rsidRDefault="00077E1C" w:rsidP="00052EC4">
      <w:pPr>
        <w:pStyle w:val="Akapitzlist"/>
        <w:numPr>
          <w:ilvl w:val="0"/>
          <w:numId w:val="1"/>
        </w:numPr>
        <w:tabs>
          <w:tab w:val="left" w:pos="356"/>
          <w:tab w:val="left" w:pos="358"/>
        </w:tabs>
        <w:ind w:right="135"/>
        <w:rPr>
          <w:iCs/>
          <w:sz w:val="24"/>
        </w:rPr>
      </w:pPr>
      <w:r w:rsidRPr="00077E1C">
        <w:rPr>
          <w:sz w:val="24"/>
        </w:rPr>
        <w:t xml:space="preserve">Dzik, </w:t>
      </w:r>
      <w:r>
        <w:rPr>
          <w:sz w:val="24"/>
        </w:rPr>
        <w:t xml:space="preserve">G. (2004). </w:t>
      </w:r>
      <w:r w:rsidRPr="00077E1C">
        <w:rPr>
          <w:i/>
          <w:sz w:val="24"/>
        </w:rPr>
        <w:t>Górnicze zagrożenia naturaln</w:t>
      </w:r>
      <w:r w:rsidR="00920A67">
        <w:rPr>
          <w:i/>
          <w:sz w:val="24"/>
        </w:rPr>
        <w:t>e.</w:t>
      </w:r>
      <w:r>
        <w:rPr>
          <w:i/>
          <w:sz w:val="24"/>
        </w:rPr>
        <w:t xml:space="preserve"> </w:t>
      </w:r>
      <w:r>
        <w:rPr>
          <w:iCs/>
          <w:sz w:val="24"/>
        </w:rPr>
        <w:t>Praca magisterska (niepublikowana)</w:t>
      </w:r>
      <w:r w:rsidR="00214834">
        <w:rPr>
          <w:iCs/>
          <w:sz w:val="24"/>
        </w:rPr>
        <w:t>.</w:t>
      </w:r>
    </w:p>
    <w:sectPr w:rsidR="00942E81" w:rsidRPr="00052EC4" w:rsidSect="00B72557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71CCF" w14:textId="77777777" w:rsidR="00AD05C4" w:rsidRDefault="00AD05C4" w:rsidP="00077538">
      <w:r>
        <w:separator/>
      </w:r>
    </w:p>
  </w:endnote>
  <w:endnote w:type="continuationSeparator" w:id="0">
    <w:p w14:paraId="03BCA228" w14:textId="77777777" w:rsidR="00AD05C4" w:rsidRDefault="00AD05C4" w:rsidP="0007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4ADFB" w14:textId="77777777" w:rsidR="00AD05C4" w:rsidRDefault="00AD05C4" w:rsidP="00077538">
      <w:r>
        <w:separator/>
      </w:r>
    </w:p>
  </w:footnote>
  <w:footnote w:type="continuationSeparator" w:id="0">
    <w:p w14:paraId="3068C0D1" w14:textId="77777777" w:rsidR="00AD05C4" w:rsidRDefault="00AD05C4" w:rsidP="00077538">
      <w:r>
        <w:continuationSeparator/>
      </w:r>
    </w:p>
  </w:footnote>
  <w:footnote w:id="1">
    <w:p w14:paraId="15B670FF" w14:textId="37A2CA0A" w:rsidR="00F96C16" w:rsidRDefault="00F96C16">
      <w:pPr>
        <w:pStyle w:val="Tekstprzypisudolnego"/>
      </w:pPr>
      <w:r w:rsidRPr="00F96C16">
        <w:rPr>
          <w:rStyle w:val="Odwoanieprzypisudolnego"/>
        </w:rPr>
        <w:footnoteRef/>
      </w:r>
      <w:r w:rsidRPr="00F96C16">
        <w:t xml:space="preserve"> </w:t>
      </w:r>
      <w:r>
        <w:t>W przypisie należy podać adres email autora wyznaczonego do prowadzenia korespondencji</w:t>
      </w:r>
      <w:r w:rsidR="00C04C7F">
        <w:t>:</w:t>
      </w:r>
      <w:r>
        <w:t xml:space="preserve"> </w:t>
      </w:r>
      <w:r w:rsidRPr="00052EC4">
        <w:t>autor@mail.com</w:t>
      </w:r>
      <w:r>
        <w:t>.</w:t>
      </w:r>
    </w:p>
  </w:footnote>
  <w:footnote w:id="2">
    <w:p w14:paraId="2C2F06A5" w14:textId="2B022AB7" w:rsidR="00F96C16" w:rsidRDefault="00F96C16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>
        <w:rPr>
          <w:spacing w:val="-6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uczelni</w:t>
      </w:r>
      <w:r>
        <w:rPr>
          <w:spacing w:val="-7"/>
        </w:rPr>
        <w:t xml:space="preserve"> </w:t>
      </w:r>
      <w:r>
        <w:t>należy</w:t>
      </w:r>
      <w:r>
        <w:rPr>
          <w:spacing w:val="-6"/>
        </w:rPr>
        <w:t xml:space="preserve"> </w:t>
      </w:r>
      <w:r>
        <w:t>podać</w:t>
      </w:r>
      <w:r>
        <w:rPr>
          <w:spacing w:val="-6"/>
        </w:rPr>
        <w:t xml:space="preserve"> </w:t>
      </w:r>
      <w:r>
        <w:t>tylko</w:t>
      </w:r>
      <w:r>
        <w:rPr>
          <w:spacing w:val="-4"/>
        </w:rPr>
        <w:t xml:space="preserve"> </w:t>
      </w:r>
      <w:r>
        <w:t>nazwę</w:t>
      </w:r>
      <w:r>
        <w:rPr>
          <w:spacing w:val="-7"/>
        </w:rPr>
        <w:t xml:space="preserve"> </w:t>
      </w:r>
      <w:r>
        <w:rPr>
          <w:spacing w:val="-2"/>
        </w:rPr>
        <w:t>uczelni.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63B4C"/>
    <w:multiLevelType w:val="multilevel"/>
    <w:tmpl w:val="A54285D2"/>
    <w:lvl w:ilvl="0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42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601" w:hanging="60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4"/>
        <w:szCs w:val="24"/>
        <w:lang w:val="pl-PL" w:eastAsia="en-US" w:bidi="ar-SA"/>
      </w:rPr>
    </w:lvl>
    <w:lvl w:ilvl="3">
      <w:numFmt w:val="bullet"/>
      <w:lvlText w:val=""/>
      <w:lvlJc w:val="left"/>
      <w:pPr>
        <w:ind w:left="116" w:hanging="1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vertAlign w:val="superscript"/>
        <w:lang w:val="pl-PL" w:eastAsia="en-US" w:bidi="ar-SA"/>
      </w:rPr>
    </w:lvl>
    <w:lvl w:ilvl="4">
      <w:numFmt w:val="bullet"/>
      <w:lvlText w:val="•"/>
      <w:lvlJc w:val="left"/>
      <w:pPr>
        <w:ind w:left="1829" w:hanging="11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59" w:hanging="11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289" w:hanging="11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18" w:hanging="11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748" w:hanging="116"/>
      </w:pPr>
      <w:rPr>
        <w:rFonts w:hint="default"/>
        <w:lang w:val="pl-PL" w:eastAsia="en-US" w:bidi="ar-SA"/>
      </w:rPr>
    </w:lvl>
  </w:abstractNum>
  <w:abstractNum w:abstractNumId="1" w15:restartNumberingAfterBreak="0">
    <w:nsid w:val="506154E1"/>
    <w:multiLevelType w:val="hybridMultilevel"/>
    <w:tmpl w:val="3C447026"/>
    <w:lvl w:ilvl="0" w:tplc="C9F2EFEE">
      <w:start w:val="1"/>
      <w:numFmt w:val="lowerLetter"/>
      <w:lvlText w:val="%1)"/>
      <w:lvlJc w:val="left"/>
      <w:pPr>
        <w:ind w:left="71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73A54EAF"/>
    <w:multiLevelType w:val="hybridMultilevel"/>
    <w:tmpl w:val="42422A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D4F55"/>
    <w:multiLevelType w:val="hybridMultilevel"/>
    <w:tmpl w:val="53E28B78"/>
    <w:lvl w:ilvl="0" w:tplc="F43A055C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28CEF9E">
      <w:numFmt w:val="bullet"/>
      <w:lvlText w:val="•"/>
      <w:lvlJc w:val="left"/>
      <w:pPr>
        <w:ind w:left="1244" w:hanging="358"/>
      </w:pPr>
      <w:rPr>
        <w:rFonts w:hint="default"/>
        <w:lang w:val="pl-PL" w:eastAsia="en-US" w:bidi="ar-SA"/>
      </w:rPr>
    </w:lvl>
    <w:lvl w:ilvl="2" w:tplc="066EF8B2">
      <w:numFmt w:val="bullet"/>
      <w:lvlText w:val="•"/>
      <w:lvlJc w:val="left"/>
      <w:pPr>
        <w:ind w:left="2129" w:hanging="358"/>
      </w:pPr>
      <w:rPr>
        <w:rFonts w:hint="default"/>
        <w:lang w:val="pl-PL" w:eastAsia="en-US" w:bidi="ar-SA"/>
      </w:rPr>
    </w:lvl>
    <w:lvl w:ilvl="3" w:tplc="6772F816">
      <w:numFmt w:val="bullet"/>
      <w:lvlText w:val="•"/>
      <w:lvlJc w:val="left"/>
      <w:pPr>
        <w:ind w:left="3014" w:hanging="358"/>
      </w:pPr>
      <w:rPr>
        <w:rFonts w:hint="default"/>
        <w:lang w:val="pl-PL" w:eastAsia="en-US" w:bidi="ar-SA"/>
      </w:rPr>
    </w:lvl>
    <w:lvl w:ilvl="4" w:tplc="FC722D90">
      <w:numFmt w:val="bullet"/>
      <w:lvlText w:val="•"/>
      <w:lvlJc w:val="left"/>
      <w:pPr>
        <w:ind w:left="3899" w:hanging="358"/>
      </w:pPr>
      <w:rPr>
        <w:rFonts w:hint="default"/>
        <w:lang w:val="pl-PL" w:eastAsia="en-US" w:bidi="ar-SA"/>
      </w:rPr>
    </w:lvl>
    <w:lvl w:ilvl="5" w:tplc="5CC68486">
      <w:numFmt w:val="bullet"/>
      <w:lvlText w:val="•"/>
      <w:lvlJc w:val="left"/>
      <w:pPr>
        <w:ind w:left="4784" w:hanging="358"/>
      </w:pPr>
      <w:rPr>
        <w:rFonts w:hint="default"/>
        <w:lang w:val="pl-PL" w:eastAsia="en-US" w:bidi="ar-SA"/>
      </w:rPr>
    </w:lvl>
    <w:lvl w:ilvl="6" w:tplc="956AAA80">
      <w:numFmt w:val="bullet"/>
      <w:lvlText w:val="•"/>
      <w:lvlJc w:val="left"/>
      <w:pPr>
        <w:ind w:left="5668" w:hanging="358"/>
      </w:pPr>
      <w:rPr>
        <w:rFonts w:hint="default"/>
        <w:lang w:val="pl-PL" w:eastAsia="en-US" w:bidi="ar-SA"/>
      </w:rPr>
    </w:lvl>
    <w:lvl w:ilvl="7" w:tplc="875A1840">
      <w:numFmt w:val="bullet"/>
      <w:lvlText w:val="•"/>
      <w:lvlJc w:val="left"/>
      <w:pPr>
        <w:ind w:left="6553" w:hanging="358"/>
      </w:pPr>
      <w:rPr>
        <w:rFonts w:hint="default"/>
        <w:lang w:val="pl-PL" w:eastAsia="en-US" w:bidi="ar-SA"/>
      </w:rPr>
    </w:lvl>
    <w:lvl w:ilvl="8" w:tplc="A05A4A36">
      <w:numFmt w:val="bullet"/>
      <w:lvlText w:val="•"/>
      <w:lvlJc w:val="left"/>
      <w:pPr>
        <w:ind w:left="7438" w:hanging="358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3C2"/>
    <w:rsid w:val="00014467"/>
    <w:rsid w:val="00052EC4"/>
    <w:rsid w:val="00076A5C"/>
    <w:rsid w:val="00077538"/>
    <w:rsid w:val="00077E1C"/>
    <w:rsid w:val="000B1AE5"/>
    <w:rsid w:val="000D0194"/>
    <w:rsid w:val="000D6A41"/>
    <w:rsid w:val="000E63D4"/>
    <w:rsid w:val="00153460"/>
    <w:rsid w:val="0015507F"/>
    <w:rsid w:val="001577E7"/>
    <w:rsid w:val="00196A23"/>
    <w:rsid w:val="001E107C"/>
    <w:rsid w:val="00214834"/>
    <w:rsid w:val="002421FD"/>
    <w:rsid w:val="00270957"/>
    <w:rsid w:val="002A1ED7"/>
    <w:rsid w:val="00345A0F"/>
    <w:rsid w:val="00347357"/>
    <w:rsid w:val="003D56C4"/>
    <w:rsid w:val="003E294D"/>
    <w:rsid w:val="003F6E46"/>
    <w:rsid w:val="00417288"/>
    <w:rsid w:val="00427383"/>
    <w:rsid w:val="004506AC"/>
    <w:rsid w:val="004809A6"/>
    <w:rsid w:val="00497E94"/>
    <w:rsid w:val="00521664"/>
    <w:rsid w:val="0052415C"/>
    <w:rsid w:val="005253C2"/>
    <w:rsid w:val="0059041E"/>
    <w:rsid w:val="005A6BE2"/>
    <w:rsid w:val="005B563A"/>
    <w:rsid w:val="006121F2"/>
    <w:rsid w:val="00614131"/>
    <w:rsid w:val="00656751"/>
    <w:rsid w:val="006A402A"/>
    <w:rsid w:val="006B0603"/>
    <w:rsid w:val="006D7B1F"/>
    <w:rsid w:val="00706F19"/>
    <w:rsid w:val="00737641"/>
    <w:rsid w:val="00786C25"/>
    <w:rsid w:val="00791044"/>
    <w:rsid w:val="007A5EAE"/>
    <w:rsid w:val="007D6774"/>
    <w:rsid w:val="007E64C7"/>
    <w:rsid w:val="00877C11"/>
    <w:rsid w:val="0088060B"/>
    <w:rsid w:val="008A14AB"/>
    <w:rsid w:val="00920A67"/>
    <w:rsid w:val="00925040"/>
    <w:rsid w:val="00940EF7"/>
    <w:rsid w:val="00942E81"/>
    <w:rsid w:val="009937E9"/>
    <w:rsid w:val="009D7E42"/>
    <w:rsid w:val="009E6EF8"/>
    <w:rsid w:val="00A048C3"/>
    <w:rsid w:val="00A612C9"/>
    <w:rsid w:val="00A621FA"/>
    <w:rsid w:val="00A96AB8"/>
    <w:rsid w:val="00AD05C4"/>
    <w:rsid w:val="00AD0CD8"/>
    <w:rsid w:val="00AE4E3C"/>
    <w:rsid w:val="00B2219A"/>
    <w:rsid w:val="00B72557"/>
    <w:rsid w:val="00B806B6"/>
    <w:rsid w:val="00B91A56"/>
    <w:rsid w:val="00BA3926"/>
    <w:rsid w:val="00BF4DAD"/>
    <w:rsid w:val="00C04C7F"/>
    <w:rsid w:val="00C16301"/>
    <w:rsid w:val="00C52183"/>
    <w:rsid w:val="00C648D7"/>
    <w:rsid w:val="00C93D3E"/>
    <w:rsid w:val="00CC6D5E"/>
    <w:rsid w:val="00CD5C88"/>
    <w:rsid w:val="00CF0847"/>
    <w:rsid w:val="00D07B1F"/>
    <w:rsid w:val="00D63807"/>
    <w:rsid w:val="00D675E9"/>
    <w:rsid w:val="00DD6EA4"/>
    <w:rsid w:val="00DF4563"/>
    <w:rsid w:val="00E91907"/>
    <w:rsid w:val="00ED01AF"/>
    <w:rsid w:val="00ED2FA3"/>
    <w:rsid w:val="00F857F6"/>
    <w:rsid w:val="00F96C16"/>
    <w:rsid w:val="00FC107C"/>
    <w:rsid w:val="00FF295B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236B"/>
  <w15:docId w15:val="{FD25261E-56C1-496D-B272-44F01082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right="134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84"/>
      <w:ind w:left="420" w:hanging="419"/>
      <w:jc w:val="both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358" w:hanging="419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62"/>
    </w:pPr>
  </w:style>
  <w:style w:type="paragraph" w:styleId="Nagwek">
    <w:name w:val="header"/>
    <w:basedOn w:val="Normalny"/>
    <w:link w:val="NagwekZnak"/>
    <w:uiPriority w:val="99"/>
    <w:unhideWhenUsed/>
    <w:rsid w:val="000775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53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775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538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076A5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A5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28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7288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7288"/>
    <w:rPr>
      <w:vertAlign w:val="superscript"/>
    </w:rPr>
  </w:style>
  <w:style w:type="paragraph" w:styleId="Poprawka">
    <w:name w:val="Revision"/>
    <w:hidden/>
    <w:uiPriority w:val="99"/>
    <w:semiHidden/>
    <w:rsid w:val="00417288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04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041E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04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ynek-energii.pl/index.php/pl/node/46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B0DE0-FEA9-4F29-BB4A-0695A9EE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Wskazowki_dla_autorow</vt:lpstr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Wskazowki_dla_autorow</dc:title>
  <dc:creator>pok032</dc:creator>
  <cp:lastModifiedBy>W110-2</cp:lastModifiedBy>
  <cp:revision>5</cp:revision>
  <cp:lastPrinted>2025-09-04T16:47:00Z</cp:lastPrinted>
  <dcterms:created xsi:type="dcterms:W3CDTF">2025-09-24T09:37:00Z</dcterms:created>
  <dcterms:modified xsi:type="dcterms:W3CDTF">2025-10-09T08:07:00Z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2013-11-14T00:00:00Z</vt:filetime>
  </property>
  <property fmtid="{D5CDD505-2E9C-101B-9397-08002B2CF9AE}" pid="3" name="Creator">
    <vt:lpwstr>PDFCreator Version 1.0.1</vt:lpwstr>
  </property>
  <property fmtid="{D5CDD505-2E9C-101B-9397-08002B2CF9AE}" pid="4" name="LastSaved">
    <vt:filetime>2025-02-12T00:00:00Z</vt:filetime>
  </property>
  <property fmtid="{D5CDD505-2E9C-101B-9397-08002B2CF9AE}" pid="5" name="Producer">
    <vt:lpwstr>3-Heights(TM) PDF Security Shell 4.8.25.2 (http://www.pdf-tools.com)</vt:lpwstr>
  </property>
</Properties>
</file>