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108" w:type="dxa"/>
        <w:tblLayout w:type="fixed"/>
        <w:tblLook w:val="04A0" w:firstRow="1" w:lastRow="0" w:firstColumn="1" w:lastColumn="0" w:noHBand="0" w:noVBand="1"/>
      </w:tblPr>
      <w:tblGrid>
        <w:gridCol w:w="4329"/>
        <w:gridCol w:w="4329"/>
      </w:tblGrid>
      <w:tr w:rsidR="00F0490F" w:rsidRPr="005E3125" w14:paraId="35BAF9DA" w14:textId="77777777" w:rsidTr="00F0490F">
        <w:trPr>
          <w:trHeight w:val="351"/>
        </w:trPr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A984AD" w14:textId="2024A6DD" w:rsidR="00F0490F" w:rsidRPr="005E3125" w:rsidRDefault="00F0490F" w:rsidP="000012D8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5E3125">
              <w:rPr>
                <w:rFonts w:ascii="Times New Roman" w:hAnsi="Times New Roman" w:cs="Times New Roman"/>
              </w:rPr>
              <w:t xml:space="preserve">Tytuł zamówienia: </w:t>
            </w:r>
            <w:r w:rsidR="00E80A3B" w:rsidRPr="00D56188">
              <w:rPr>
                <w:rFonts w:ascii="Times New Roman" w:eastAsia="Times New Roman" w:hAnsi="Times New Roman" w:cs="Times New Roman"/>
                <w:bCs/>
                <w:lang w:eastAsia="pl-PL"/>
              </w:rPr>
              <w:t>Usunięcie zalegającej biomasy poza obszar torfowiska Baligówka</w:t>
            </w:r>
            <w:r w:rsidR="00D47164">
              <w:rPr>
                <w:rFonts w:ascii="Times New Roman" w:eastAsia="Times New Roman" w:hAnsi="Times New Roman" w:cs="Times New Roman"/>
                <w:bCs/>
                <w:lang w:eastAsia="pl-PL"/>
              </w:rPr>
              <w:t>- postepowanie II</w:t>
            </w:r>
          </w:p>
        </w:tc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</w:tcPr>
          <w:p w14:paraId="7953D5A8" w14:textId="77777777" w:rsidR="00FB4C75" w:rsidRPr="005E3125" w:rsidRDefault="00FB4C75" w:rsidP="00FB4C75">
            <w:pPr>
              <w:spacing w:line="276" w:lineRule="auto"/>
              <w:ind w:left="2" w:hanging="2"/>
              <w:jc w:val="both"/>
              <w:rPr>
                <w:rFonts w:ascii="Times New Roman" w:hAnsi="Times New Roman" w:cs="Times New Roman"/>
              </w:rPr>
            </w:pPr>
          </w:p>
          <w:p w14:paraId="2038950E" w14:textId="77777777" w:rsidR="00F0490F" w:rsidRPr="005E3125" w:rsidRDefault="00F0490F" w:rsidP="00D3239F">
            <w:pPr>
              <w:spacing w:before="100" w:beforeAutospacing="1"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8C019A6" w14:textId="17C163FE" w:rsidR="00A12E61" w:rsidRPr="00A12E61" w:rsidRDefault="003673A3" w:rsidP="00A12E61">
      <w:pPr>
        <w:tabs>
          <w:tab w:val="left" w:leader="underscore" w:pos="3686"/>
        </w:tabs>
        <w:rPr>
          <w:rFonts w:ascii="Times New Roman" w:eastAsia="Times New Roman" w:hAnsi="Times New Roman" w:cs="Times New Roman"/>
          <w:lang w:eastAsia="pl-PL"/>
        </w:rPr>
      </w:pPr>
      <w:r w:rsidRPr="002C2429">
        <w:rPr>
          <w:rFonts w:ascii="Times New Roman" w:eastAsia="Times New Roman" w:hAnsi="Times New Roman" w:cs="Times New Roman"/>
          <w:lang w:eastAsia="pl-PL"/>
        </w:rPr>
        <w:t>Numer postępowania</w:t>
      </w:r>
      <w:r w:rsidR="00557A59">
        <w:rPr>
          <w:rFonts w:ascii="Times New Roman" w:eastAsia="Times New Roman" w:hAnsi="Times New Roman" w:cs="Times New Roman"/>
          <w:lang w:eastAsia="pl-PL"/>
        </w:rPr>
        <w:t>:</w:t>
      </w:r>
      <w:r w:rsidR="00D2141C">
        <w:rPr>
          <w:rFonts w:ascii="Times New Roman" w:eastAsia="Times New Roman" w:hAnsi="Times New Roman" w:cs="Times New Roman"/>
          <w:lang w:eastAsia="pl-PL"/>
        </w:rPr>
        <w:t xml:space="preserve"> </w:t>
      </w:r>
      <w:r w:rsidR="00E80A3B" w:rsidRPr="00D56188">
        <w:rPr>
          <w:rFonts w:ascii="Times New Roman" w:eastAsia="Times New Roman" w:hAnsi="Times New Roman" w:cs="Times New Roman"/>
          <w:lang w:eastAsia="pl-PL"/>
        </w:rPr>
        <w:t>OP.082.5.8.2026</w:t>
      </w:r>
      <w:r w:rsidR="00D47164">
        <w:rPr>
          <w:rFonts w:ascii="Times New Roman" w:eastAsia="Times New Roman" w:hAnsi="Times New Roman" w:cs="Times New Roman"/>
          <w:lang w:eastAsia="pl-PL"/>
        </w:rPr>
        <w:t>.1</w:t>
      </w:r>
    </w:p>
    <w:p w14:paraId="37CA045F" w14:textId="5CA4E505" w:rsidR="00FD3470" w:rsidRPr="00FD3470" w:rsidRDefault="00FD3470" w:rsidP="00FD3470">
      <w:pPr>
        <w:tabs>
          <w:tab w:val="left" w:leader="underscore" w:pos="3686"/>
        </w:tabs>
        <w:ind w:hanging="2"/>
        <w:rPr>
          <w:rFonts w:ascii="Times New Roman" w:eastAsia="Times New Roman" w:hAnsi="Times New Roman" w:cs="Times New Roman"/>
          <w:lang w:eastAsia="pl-PL"/>
        </w:rPr>
      </w:pPr>
    </w:p>
    <w:p w14:paraId="16FFC0AB" w14:textId="7AD82088" w:rsidR="00F0490F" w:rsidRPr="005E3125" w:rsidRDefault="00557A59" w:rsidP="003C4DD4">
      <w:pPr>
        <w:numPr>
          <w:ilvl w:val="0"/>
          <w:numId w:val="1"/>
        </w:num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T</w:t>
      </w:r>
      <w:r w:rsidR="00F0490F" w:rsidRPr="005E3125">
        <w:rPr>
          <w:rFonts w:ascii="Times New Roman" w:eastAsia="Times New Roman" w:hAnsi="Times New Roman" w:cs="Times New Roman"/>
          <w:lang w:eastAsia="pl-PL"/>
        </w:rPr>
        <w:t xml:space="preserve">yp postępowania Postępowanie </w:t>
      </w:r>
      <w:r w:rsidR="00A12E61">
        <w:rPr>
          <w:rFonts w:ascii="Times New Roman" w:eastAsia="Times New Roman" w:hAnsi="Times New Roman" w:cs="Times New Roman"/>
          <w:lang w:eastAsia="pl-PL"/>
        </w:rPr>
        <w:t>unijne</w:t>
      </w:r>
    </w:p>
    <w:p w14:paraId="3B73DA46" w14:textId="77777777" w:rsidR="00A12E61" w:rsidRPr="00A12E61" w:rsidRDefault="00F0490F" w:rsidP="00A12E61">
      <w:pPr>
        <w:numPr>
          <w:ilvl w:val="0"/>
          <w:numId w:val="1"/>
        </w:numPr>
        <w:spacing w:before="100" w:beforeAutospacing="1" w:after="0" w:line="276" w:lineRule="auto"/>
        <w:jc w:val="both"/>
        <w:rPr>
          <w:rFonts w:ascii="Times New Roman" w:hAnsi="Times New Roman" w:cs="Times New Roman"/>
        </w:rPr>
      </w:pPr>
      <w:r w:rsidRPr="005E3125">
        <w:rPr>
          <w:rFonts w:ascii="Times New Roman" w:eastAsia="Times New Roman" w:hAnsi="Times New Roman" w:cs="Times New Roman"/>
          <w:lang w:eastAsia="pl-PL"/>
        </w:rPr>
        <w:t xml:space="preserve">Tryb udzielania zamówienia Tryb </w:t>
      </w:r>
      <w:r w:rsidR="00A12E61">
        <w:rPr>
          <w:rFonts w:ascii="Times New Roman" w:eastAsia="Times New Roman" w:hAnsi="Times New Roman" w:cs="Times New Roman"/>
          <w:lang w:eastAsia="pl-PL"/>
        </w:rPr>
        <w:t>przetarg nieograniczony</w:t>
      </w:r>
    </w:p>
    <w:p w14:paraId="672352A6" w14:textId="77777777" w:rsidR="00A12E61" w:rsidRDefault="00F0490F" w:rsidP="00A12E61">
      <w:pPr>
        <w:spacing w:before="100" w:beforeAutospacing="1" w:after="0" w:line="276" w:lineRule="auto"/>
        <w:ind w:left="720"/>
        <w:jc w:val="both"/>
        <w:rPr>
          <w:rFonts w:ascii="Times New Roman" w:hAnsi="Times New Roman" w:cs="Times New Roman"/>
        </w:rPr>
      </w:pPr>
      <w:r w:rsidRPr="005E3125">
        <w:rPr>
          <w:rFonts w:ascii="Times New Roman" w:hAnsi="Times New Roman" w:cs="Times New Roman"/>
        </w:rPr>
        <w:t xml:space="preserve">Niniejsze postępowanie prowadzone jest za pośrednictwem Platformy zakupowej dostępnej pod adresem strony internetowej </w:t>
      </w:r>
      <w:hyperlink r:id="rId5" w:history="1">
        <w:r w:rsidRPr="005E3125">
          <w:rPr>
            <w:rStyle w:val="Hipercze"/>
            <w:rFonts w:ascii="Times New Roman" w:eastAsia="Times New Roman" w:hAnsi="Times New Roman" w:cs="Times New Roman"/>
            <w:lang w:eastAsia="pl-PL"/>
          </w:rPr>
          <w:t>https://rdos-krakow.ezamawiajacy.pl</w:t>
        </w:r>
      </w:hyperlink>
      <w:r w:rsidRPr="005E3125">
        <w:rPr>
          <w:rFonts w:ascii="Times New Roman" w:eastAsia="Times New Roman" w:hAnsi="Times New Roman" w:cs="Times New Roman"/>
          <w:color w:val="0000FF"/>
          <w:u w:val="single"/>
          <w:lang w:eastAsia="pl-PL"/>
        </w:rPr>
        <w:t xml:space="preserve"> </w:t>
      </w:r>
      <w:r w:rsidRPr="005E3125">
        <w:rPr>
          <w:rFonts w:ascii="Times New Roman" w:hAnsi="Times New Roman" w:cs="Times New Roman"/>
        </w:rPr>
        <w:t xml:space="preserve">zwanej dalej Platformą. </w:t>
      </w:r>
    </w:p>
    <w:p w14:paraId="11257703" w14:textId="01ECFDB5" w:rsidR="00F0490F" w:rsidRDefault="00F0490F" w:rsidP="00C70658">
      <w:pPr>
        <w:spacing w:before="100" w:beforeAutospacing="1" w:after="0" w:line="276" w:lineRule="auto"/>
        <w:ind w:left="720"/>
        <w:jc w:val="both"/>
        <w:rPr>
          <w:rFonts w:ascii="Times New Roman" w:hAnsi="Times New Roman" w:cs="Times New Roman"/>
        </w:rPr>
      </w:pPr>
      <w:r w:rsidRPr="005E3125">
        <w:rPr>
          <w:rFonts w:ascii="Times New Roman" w:hAnsi="Times New Roman" w:cs="Times New Roman"/>
        </w:rPr>
        <w:t xml:space="preserve">Informacje związane z procesem rejestracji oraz innych aspektów technicznych Platformy można uzyskać pod numerem telefonu: 22 576 87 90: pod adresem e-mail: </w:t>
      </w:r>
      <w:hyperlink r:id="rId6" w:history="1">
        <w:r w:rsidRPr="005E3125">
          <w:rPr>
            <w:rStyle w:val="Hipercze"/>
            <w:rFonts w:ascii="Times New Roman" w:hAnsi="Times New Roman" w:cs="Times New Roman"/>
            <w:color w:val="auto"/>
          </w:rPr>
          <w:t>oneplace.admin@marketplanet.pl</w:t>
        </w:r>
      </w:hyperlink>
      <w:r w:rsidRPr="005E3125">
        <w:rPr>
          <w:rFonts w:ascii="Times New Roman" w:hAnsi="Times New Roman" w:cs="Times New Roman"/>
        </w:rPr>
        <w:t>.</w:t>
      </w:r>
    </w:p>
    <w:p w14:paraId="04ED29A7" w14:textId="7DBBB577" w:rsidR="00C70658" w:rsidRDefault="00C70658" w:rsidP="00A12E61">
      <w:pPr>
        <w:spacing w:before="100" w:beforeAutospacing="1" w:after="0" w:line="276" w:lineRule="auto"/>
        <w:ind w:left="720"/>
        <w:jc w:val="both"/>
        <w:rPr>
          <w:rFonts w:ascii="Times New Roman" w:hAnsi="Times New Roman" w:cs="Times New Roman"/>
          <w:lang w:val="en-GB"/>
        </w:rPr>
      </w:pPr>
      <w:r w:rsidRPr="00FF0B97">
        <w:rPr>
          <w:rFonts w:ascii="Times New Roman" w:hAnsi="Times New Roman" w:cs="Times New Roman"/>
          <w:lang w:val="en-GB"/>
        </w:rPr>
        <w:t>LINK:</w:t>
      </w:r>
      <w:r w:rsidR="00FF0B97" w:rsidRPr="00FF0B97">
        <w:rPr>
          <w:rFonts w:ascii="Times New Roman" w:hAnsi="Times New Roman" w:cs="Times New Roman"/>
          <w:lang w:val="en-GB"/>
        </w:rPr>
        <w:t xml:space="preserve"> </w:t>
      </w:r>
      <w:hyperlink r:id="rId7" w:history="1">
        <w:r w:rsidR="00D47164" w:rsidRPr="00F945AD">
          <w:rPr>
            <w:rStyle w:val="Hipercze"/>
            <w:rFonts w:ascii="Times New Roman" w:hAnsi="Times New Roman" w:cs="Times New Roman"/>
            <w:lang w:val="en-GB"/>
          </w:rPr>
          <w:t>https://rdos-krakow.ezamawiajacy.pl/pn/rdos-krakow/demand/306279/notice/public/details</w:t>
        </w:r>
      </w:hyperlink>
    </w:p>
    <w:p w14:paraId="285B1B98" w14:textId="77777777" w:rsidR="00D47164" w:rsidRPr="00D47164" w:rsidRDefault="00D47164" w:rsidP="00A12E61">
      <w:pPr>
        <w:spacing w:before="100" w:beforeAutospacing="1" w:after="0" w:line="276" w:lineRule="auto"/>
        <w:ind w:left="720"/>
        <w:jc w:val="both"/>
        <w:rPr>
          <w:rFonts w:ascii="Times New Roman" w:hAnsi="Times New Roman" w:cs="Times New Roman"/>
          <w:lang w:val="en-GB"/>
        </w:rPr>
      </w:pPr>
    </w:p>
    <w:p w14:paraId="65536443" w14:textId="77777777" w:rsidR="00DC7609" w:rsidRPr="00FF0B97" w:rsidRDefault="00DC7609">
      <w:pPr>
        <w:rPr>
          <w:lang w:val="en-GB"/>
        </w:rPr>
      </w:pPr>
    </w:p>
    <w:sectPr w:rsidR="00DC7609" w:rsidRPr="00FF0B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FF42F9"/>
    <w:multiLevelType w:val="multilevel"/>
    <w:tmpl w:val="25BE6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2280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5AB"/>
    <w:rsid w:val="000012D8"/>
    <w:rsid w:val="00221FE8"/>
    <w:rsid w:val="002B25AB"/>
    <w:rsid w:val="002C2429"/>
    <w:rsid w:val="002C5F2B"/>
    <w:rsid w:val="00324FCF"/>
    <w:rsid w:val="003673A3"/>
    <w:rsid w:val="00384A1E"/>
    <w:rsid w:val="0049038C"/>
    <w:rsid w:val="00557A59"/>
    <w:rsid w:val="005A3061"/>
    <w:rsid w:val="005E3125"/>
    <w:rsid w:val="00676DD7"/>
    <w:rsid w:val="007923E1"/>
    <w:rsid w:val="0080161B"/>
    <w:rsid w:val="0089774F"/>
    <w:rsid w:val="008A3831"/>
    <w:rsid w:val="009A0225"/>
    <w:rsid w:val="00A078CE"/>
    <w:rsid w:val="00A12E61"/>
    <w:rsid w:val="00A13EE1"/>
    <w:rsid w:val="00A8646D"/>
    <w:rsid w:val="00A956A4"/>
    <w:rsid w:val="00B70F8F"/>
    <w:rsid w:val="00BE6FCD"/>
    <w:rsid w:val="00C657B0"/>
    <w:rsid w:val="00C70658"/>
    <w:rsid w:val="00CC5186"/>
    <w:rsid w:val="00D2141C"/>
    <w:rsid w:val="00D3239F"/>
    <w:rsid w:val="00D47164"/>
    <w:rsid w:val="00DC7609"/>
    <w:rsid w:val="00E27671"/>
    <w:rsid w:val="00E80A3B"/>
    <w:rsid w:val="00F0490F"/>
    <w:rsid w:val="00F93AD8"/>
    <w:rsid w:val="00FB4C75"/>
    <w:rsid w:val="00FD3470"/>
    <w:rsid w:val="00FF0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5B2BC"/>
  <w15:chartTrackingRefBased/>
  <w15:docId w15:val="{57FA9FA5-653B-48AB-A829-3BDFAD0D0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490F"/>
    <w:pPr>
      <w:spacing w:line="256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0490F"/>
    <w:rPr>
      <w:color w:val="0000FF"/>
      <w:u w:val="single"/>
    </w:rPr>
  </w:style>
  <w:style w:type="paragraph" w:styleId="Akapitzlist">
    <w:name w:val="List Paragraph"/>
    <w:aliases w:val="CW_Lista,Podsis rysunku,L1,Numerowanie,Akapit z listą5,maz_wyliczenie,opis dzialania,K-P_odwolanie,A_wyliczenie,Akapit z listą5CxSpLast,BulletC,Tekst punktowanie,Akapit z listą 1,List Paragraph,Table of contents numbered,sw tekst,Obiekt"/>
    <w:basedOn w:val="Normalny"/>
    <w:qFormat/>
    <w:rsid w:val="00D3239F"/>
    <w:pPr>
      <w:suppressAutoHyphens/>
      <w:spacing w:after="0" w:line="1" w:lineRule="atLeast"/>
      <w:ind w:leftChars="-1" w:left="708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D2141C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706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dos-krakow.ezamawiajacy.pl/pn/rdos-krakow/demand/306279/notice/public/detail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neplace.admin@marketplanet.pl" TargetMode="External"/><Relationship Id="rId5" Type="http://schemas.openxmlformats.org/officeDocument/2006/relationships/hyperlink" Target="https://rdos-krakow.ezamawiajacy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128</Words>
  <Characters>773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Znamirowska</dc:creator>
  <cp:keywords/>
  <dc:description/>
  <cp:lastModifiedBy>Izabela Znamirowska</cp:lastModifiedBy>
  <cp:revision>26</cp:revision>
  <dcterms:created xsi:type="dcterms:W3CDTF">2022-02-08T10:29:00Z</dcterms:created>
  <dcterms:modified xsi:type="dcterms:W3CDTF">2026-07-15T09:10:00Z</dcterms:modified>
</cp:coreProperties>
</file>