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BC" w:rsidRPr="00B174BC" w:rsidRDefault="00B174BC" w:rsidP="00B174BC">
      <w:pPr>
        <w:rPr>
          <w:b/>
          <w:bCs/>
          <w:kern w:val="0"/>
          <w:sz w:val="32"/>
          <w:szCs w:val="32"/>
        </w:rPr>
      </w:pPr>
      <w:r w:rsidRPr="00B174BC">
        <w:rPr>
          <w:b/>
          <w:bCs/>
          <w:kern w:val="0"/>
          <w:sz w:val="32"/>
          <w:szCs w:val="32"/>
        </w:rPr>
        <w:t>Procedura dotycząca zapewnienia dostępności architektonicznej lub informacyjno-komunikacyjnej Komendy Powiatowej Państwowej Straży Pożarnej w W</w:t>
      </w:r>
      <w:r w:rsidR="00BC26C1">
        <w:rPr>
          <w:b/>
          <w:bCs/>
          <w:kern w:val="0"/>
          <w:sz w:val="32"/>
          <w:szCs w:val="32"/>
        </w:rPr>
        <w:t>ęgrowie</w:t>
      </w:r>
    </w:p>
    <w:p w:rsidR="00B174BC" w:rsidRPr="00B174BC" w:rsidRDefault="00B174BC" w:rsidP="00B174BC">
      <w:pPr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>Każdy, bez konieczności wykazania interesu prawnego lub faktycznego, ma prawo poinformować podmiot publiczny o braku dostępności architektonicznej lub informacyjno - komunikacyjnej.</w:t>
      </w:r>
    </w:p>
    <w:p w:rsidR="00B174BC" w:rsidRPr="00B174BC" w:rsidRDefault="00B174BC" w:rsidP="00B174BC">
      <w:pPr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>Zgodnie z art. 30 ust. 1 ustawy z dnia 19 lipca 2019 r. o zapewnieniu dostępności osobom ze szczególnymi potrzebami (</w:t>
      </w:r>
      <w:proofErr w:type="spellStart"/>
      <w:r w:rsidRPr="00B174BC">
        <w:rPr>
          <w:rFonts w:cs="Arial"/>
          <w:kern w:val="0"/>
          <w:sz w:val="24"/>
          <w:szCs w:val="24"/>
        </w:rPr>
        <w:t>t.j</w:t>
      </w:r>
      <w:proofErr w:type="spellEnd"/>
      <w:r w:rsidRPr="00B174BC">
        <w:rPr>
          <w:rFonts w:cs="Arial"/>
          <w:kern w:val="0"/>
          <w:sz w:val="24"/>
          <w:szCs w:val="24"/>
        </w:rPr>
        <w:t>. Dz.U. 2024 poz. 1411)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:rsidR="00B174BC" w:rsidRPr="00B174BC" w:rsidRDefault="00B174BC" w:rsidP="00B174BC">
      <w:pPr>
        <w:spacing w:after="0"/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>Wniosek o zapewnienie dostępności powinien zawierać:</w:t>
      </w:r>
    </w:p>
    <w:p w:rsidR="00B174BC" w:rsidRPr="00B174BC" w:rsidRDefault="00B174BC" w:rsidP="00B174BC">
      <w:pPr>
        <w:numPr>
          <w:ilvl w:val="0"/>
          <w:numId w:val="2"/>
        </w:numPr>
        <w:contextualSpacing/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>dane kontaktowe wnioskodawcy,</w:t>
      </w:r>
    </w:p>
    <w:p w:rsidR="00B174BC" w:rsidRPr="00B174BC" w:rsidRDefault="00B174BC" w:rsidP="00B174BC">
      <w:pPr>
        <w:numPr>
          <w:ilvl w:val="0"/>
          <w:numId w:val="2"/>
        </w:numPr>
        <w:contextualSpacing/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>wskazanie bariery utrudniającej lub uniemożliwiającej dostępność w zakresie architektonicznym lub informacyjno-komunikacyjnym,</w:t>
      </w:r>
    </w:p>
    <w:p w:rsidR="00B174BC" w:rsidRPr="00B174BC" w:rsidRDefault="00B174BC" w:rsidP="00B174BC">
      <w:pPr>
        <w:numPr>
          <w:ilvl w:val="0"/>
          <w:numId w:val="2"/>
        </w:numPr>
        <w:contextualSpacing/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>wskazanie sposobu kontaktu z wnioskodawcą,</w:t>
      </w:r>
    </w:p>
    <w:p w:rsidR="00B174BC" w:rsidRPr="00B174BC" w:rsidRDefault="00B174BC" w:rsidP="00B174BC">
      <w:pPr>
        <w:numPr>
          <w:ilvl w:val="0"/>
          <w:numId w:val="2"/>
        </w:numPr>
        <w:contextualSpacing/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>wskazanie preferowanego sposobu zapewnienia dostępności, jeżeli dotyczy.</w:t>
      </w:r>
    </w:p>
    <w:p w:rsidR="00B174BC" w:rsidRPr="00B174BC" w:rsidRDefault="00B174BC" w:rsidP="00B174BC">
      <w:pPr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:rsidR="00B174BC" w:rsidRPr="00B174BC" w:rsidRDefault="00B174BC" w:rsidP="00B174BC">
      <w:pPr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:rsidR="00B174BC" w:rsidRPr="00B174BC" w:rsidRDefault="00B174BC" w:rsidP="00B174BC">
      <w:pPr>
        <w:spacing w:after="0"/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>Wniosek o zapewnienie dostępności architektonicznej lub informacyjno-komunikacyjnej można:</w:t>
      </w:r>
    </w:p>
    <w:p w:rsidR="00B174BC" w:rsidRPr="00B174BC" w:rsidRDefault="00B174BC" w:rsidP="00B174BC">
      <w:pPr>
        <w:numPr>
          <w:ilvl w:val="0"/>
          <w:numId w:val="1"/>
        </w:numPr>
        <w:contextualSpacing/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>wysłać na adres:  Komenda Powiatowa Państwowej Straży Pożarnej w W</w:t>
      </w:r>
      <w:r w:rsidR="00BC26C1">
        <w:rPr>
          <w:rFonts w:cs="Arial"/>
          <w:kern w:val="0"/>
          <w:sz w:val="24"/>
          <w:szCs w:val="24"/>
        </w:rPr>
        <w:t>ęgrowie</w:t>
      </w:r>
      <w:r w:rsidRPr="00B174BC">
        <w:rPr>
          <w:rFonts w:cs="Arial"/>
          <w:kern w:val="0"/>
          <w:sz w:val="24"/>
          <w:szCs w:val="24"/>
        </w:rPr>
        <w:t xml:space="preserve"> ul. </w:t>
      </w:r>
      <w:r w:rsidR="00BC26C1">
        <w:rPr>
          <w:rFonts w:cs="Arial"/>
          <w:kern w:val="0"/>
          <w:sz w:val="24"/>
          <w:szCs w:val="24"/>
        </w:rPr>
        <w:t>Zwycięstwa 83</w:t>
      </w:r>
      <w:r w:rsidRPr="00B174BC">
        <w:rPr>
          <w:rFonts w:cs="Arial"/>
          <w:kern w:val="0"/>
          <w:sz w:val="24"/>
          <w:szCs w:val="24"/>
        </w:rPr>
        <w:t>, 0</w:t>
      </w:r>
      <w:r w:rsidR="00BC26C1">
        <w:rPr>
          <w:rFonts w:cs="Arial"/>
          <w:kern w:val="0"/>
          <w:sz w:val="24"/>
          <w:szCs w:val="24"/>
        </w:rPr>
        <w:t>7</w:t>
      </w:r>
      <w:r w:rsidRPr="00B174BC">
        <w:rPr>
          <w:rFonts w:cs="Arial"/>
          <w:kern w:val="0"/>
          <w:sz w:val="24"/>
          <w:szCs w:val="24"/>
        </w:rPr>
        <w:t>-</w:t>
      </w:r>
      <w:r w:rsidR="00BC26C1">
        <w:rPr>
          <w:rFonts w:cs="Arial"/>
          <w:kern w:val="0"/>
          <w:sz w:val="24"/>
          <w:szCs w:val="24"/>
        </w:rPr>
        <w:t>1</w:t>
      </w:r>
      <w:r w:rsidRPr="00B174BC">
        <w:rPr>
          <w:rFonts w:cs="Arial"/>
          <w:kern w:val="0"/>
          <w:sz w:val="24"/>
          <w:szCs w:val="24"/>
        </w:rPr>
        <w:t xml:space="preserve">00 Wołomin, </w:t>
      </w:r>
      <w:r w:rsidRPr="00B174BC">
        <w:rPr>
          <w:rFonts w:cs="Arial"/>
          <w:kern w:val="0"/>
          <w:sz w:val="24"/>
          <w:szCs w:val="24"/>
        </w:rPr>
        <w:br/>
        <w:t xml:space="preserve"> z dopiskiem „WNIOSEK - dostępność cyfrowa”;</w:t>
      </w:r>
    </w:p>
    <w:p w:rsidR="00B174BC" w:rsidRPr="00B174BC" w:rsidRDefault="00B174BC" w:rsidP="00B174BC">
      <w:pPr>
        <w:numPr>
          <w:ilvl w:val="0"/>
          <w:numId w:val="1"/>
        </w:numPr>
        <w:contextualSpacing/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 xml:space="preserve">wysłać drogą elektroniczną na adres e-mail: </w:t>
      </w:r>
      <w:hyperlink r:id="rId5" w:history="1">
        <w:r w:rsidR="00BC26C1" w:rsidRPr="00D9525B">
          <w:rPr>
            <w:rStyle w:val="Hipercze"/>
            <w:rFonts w:cs="Arial"/>
            <w:kern w:val="0"/>
            <w:sz w:val="24"/>
            <w:szCs w:val="24"/>
          </w:rPr>
          <w:t>wegrow@mazowsze.straz.pl</w:t>
        </w:r>
      </w:hyperlink>
      <w:r w:rsidRPr="00B174BC">
        <w:rPr>
          <w:rFonts w:cs="Arial"/>
          <w:kern w:val="0"/>
          <w:sz w:val="24"/>
          <w:szCs w:val="24"/>
        </w:rPr>
        <w:t xml:space="preserve"> ;</w:t>
      </w:r>
    </w:p>
    <w:p w:rsidR="00B174BC" w:rsidRPr="00B174BC" w:rsidRDefault="00B174BC" w:rsidP="00B174BC">
      <w:pPr>
        <w:numPr>
          <w:ilvl w:val="0"/>
          <w:numId w:val="1"/>
        </w:numPr>
        <w:contextualSpacing/>
        <w:rPr>
          <w:rFonts w:cs="Arial"/>
          <w:kern w:val="0"/>
          <w:sz w:val="24"/>
          <w:szCs w:val="24"/>
        </w:rPr>
      </w:pPr>
      <w:r w:rsidRPr="00B174BC">
        <w:rPr>
          <w:rFonts w:cs="Arial"/>
          <w:kern w:val="0"/>
          <w:sz w:val="24"/>
          <w:szCs w:val="24"/>
        </w:rPr>
        <w:t xml:space="preserve">złożyć osobiście po wcześniejszym skontaktowaniu się telefonicznie przy pomocy osoby trzeciej na nr telefonu: </w:t>
      </w:r>
      <w:r w:rsidR="00BC26C1">
        <w:rPr>
          <w:rFonts w:cs="Arial"/>
          <w:kern w:val="0"/>
          <w:sz w:val="24"/>
          <w:szCs w:val="24"/>
        </w:rPr>
        <w:t>25 308 11 10</w:t>
      </w:r>
      <w:r w:rsidRPr="00B174BC">
        <w:rPr>
          <w:rFonts w:cs="Arial"/>
          <w:kern w:val="0"/>
          <w:sz w:val="24"/>
          <w:szCs w:val="24"/>
        </w:rPr>
        <w:t xml:space="preserve"> </w:t>
      </w:r>
    </w:p>
    <w:p w:rsidR="00B174BC" w:rsidRPr="00B174BC" w:rsidRDefault="00B174BC" w:rsidP="00B174BC">
      <w:pPr>
        <w:rPr>
          <w:rFonts w:cs="Arial"/>
          <w:kern w:val="0"/>
          <w:sz w:val="24"/>
          <w:szCs w:val="24"/>
        </w:rPr>
      </w:pPr>
    </w:p>
    <w:p w:rsidR="001B5229" w:rsidRDefault="00B174BC">
      <w:r w:rsidRPr="00B174BC">
        <w:rPr>
          <w:rFonts w:cs="Arial"/>
          <w:kern w:val="0"/>
          <w:sz w:val="24"/>
          <w:szCs w:val="24"/>
        </w:rPr>
        <w:t xml:space="preserve">W przypadku niezapewnienia dostępności, wnioskodawcy służy prawo złożenia skargi na brak dostępności. Skargę wnosi się do Prezesa Zarządu PFRON, </w:t>
      </w:r>
      <w:r w:rsidRPr="00B174BC">
        <w:rPr>
          <w:rFonts w:cs="Arial"/>
          <w:kern w:val="0"/>
          <w:sz w:val="24"/>
          <w:szCs w:val="24"/>
        </w:rPr>
        <w:br/>
        <w:t>w terminie 30 dni, zgodnie z art. 32 ustawy o zapewnieniu dostępności osobom ze szczególnymi potrzebami.</w:t>
      </w:r>
      <w:bookmarkStart w:id="0" w:name="_GoBack"/>
      <w:bookmarkEnd w:id="0"/>
    </w:p>
    <w:sectPr w:rsidR="001B5229" w:rsidSect="000C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74BC"/>
    <w:rsid w:val="00064464"/>
    <w:rsid w:val="000C08F4"/>
    <w:rsid w:val="001B5229"/>
    <w:rsid w:val="002A604C"/>
    <w:rsid w:val="0048721B"/>
    <w:rsid w:val="0079480F"/>
    <w:rsid w:val="00866FF2"/>
    <w:rsid w:val="008C01C1"/>
    <w:rsid w:val="00B174BC"/>
    <w:rsid w:val="00B74E80"/>
    <w:rsid w:val="00BC26C1"/>
    <w:rsid w:val="00BD134F"/>
    <w:rsid w:val="00C756F4"/>
    <w:rsid w:val="00C76B55"/>
    <w:rsid w:val="00CD5647"/>
    <w:rsid w:val="00D2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4BC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74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4BC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74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 Kierowani</dc:creator>
  <cp:lastModifiedBy>Mc Doman's</cp:lastModifiedBy>
  <cp:revision>3</cp:revision>
  <dcterms:created xsi:type="dcterms:W3CDTF">2025-06-22T21:34:00Z</dcterms:created>
  <dcterms:modified xsi:type="dcterms:W3CDTF">2025-06-22T21:38:00Z</dcterms:modified>
</cp:coreProperties>
</file>