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9D" w:rsidRDefault="00EA335A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</w:pP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EGZAMIN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RESORTOWY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Z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J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>Ę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ZYKA</w:t>
      </w:r>
      <w:r w:rsidRPr="00DF5964"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  <w:t xml:space="preserve"> </w:t>
      </w:r>
      <w:r w:rsidRPr="00B25478">
        <w:rPr>
          <w:rFonts w:ascii="Bookman Old Style" w:eastAsia="Times New Roman" w:hAnsi="Bookman Old Style"/>
          <w:bCs/>
          <w:kern w:val="28"/>
          <w:sz w:val="32"/>
          <w:szCs w:val="32"/>
          <w:lang w:eastAsia="pl-PL"/>
        </w:rPr>
        <w:t>ROSYJSKIEGO</w:t>
      </w:r>
    </w:p>
    <w:p w:rsidR="00B804E7" w:rsidRPr="00DF5964" w:rsidRDefault="00B804E7" w:rsidP="002A649F">
      <w:pPr>
        <w:spacing w:after="0" w:line="240" w:lineRule="auto"/>
        <w:jc w:val="right"/>
        <w:outlineLvl w:val="0"/>
        <w:rPr>
          <w:rFonts w:ascii="Bookman Old Style" w:eastAsia="Times New Roman" w:hAnsi="Bookman Old Style"/>
          <w:bCs/>
          <w:kern w:val="28"/>
          <w:sz w:val="32"/>
          <w:szCs w:val="32"/>
          <w:lang w:val="ru-RU" w:eastAsia="pl-PL"/>
        </w:rPr>
      </w:pPr>
    </w:p>
    <w:p w:rsidR="0021679D" w:rsidRPr="00F95F8C" w:rsidRDefault="0021679D" w:rsidP="009921F6">
      <w:pPr>
        <w:spacing w:after="0" w:line="240" w:lineRule="auto"/>
        <w:outlineLvl w:val="0"/>
        <w:rPr>
          <w:rFonts w:ascii="Bookman Old Style" w:eastAsia="Times New Roman" w:hAnsi="Bookman Old Style"/>
          <w:bCs/>
          <w:kern w:val="28"/>
          <w:sz w:val="12"/>
          <w:szCs w:val="12"/>
          <w:lang w:val="ru-RU" w:eastAsia="pl-PL"/>
        </w:rPr>
      </w:pPr>
    </w:p>
    <w:p w:rsidR="00877B87" w:rsidRPr="007A3FA8" w:rsidRDefault="007A3FA8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</w:p>
    <w:p w:rsidR="003F2595" w:rsidRPr="003F2595" w:rsidRDefault="003F2595" w:rsidP="003F2595">
      <w:p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>Pozostawiony bez kontroli" Facebook będzie karmił użytkowników "coraz bardziej dzielącymi treściami, starając się przyciągnąć ich uwagę i wydłużyć czas spędzony na platformie" - pisali pracownicy giganta w raporcie, który miał nigdy nie być poddany pod publiczną dyskusję. Dorosłych Facebook podzieli. Dzieci wpędzi w depresję, obniży ich poczucie własnej wartości. Na razie świadomość zagrożeń mają głównie ci, którzy stworzyli świat mediów społecznościowych albo głęboko w nim siedzą.</w:t>
      </w:r>
    </w:p>
    <w:p w:rsidR="003F2595" w:rsidRPr="003F2595" w:rsidRDefault="003F2595" w:rsidP="003F2595">
      <w:p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W większości bogatych krajów więcej niż dwóch na pięciu nastolatków jest niezadowolonych ze swojego ciała. W badaniach przeprowadzonych w 2018 roku Polska wypadła pod tym względem najgorzej ze wszystkich państw, które udostępniły dane. W 11 europejskich krajach biorących udział w badaniu średnia ilość czasu spędzanego przez dzieci w </w:t>
      </w:r>
      <w:r w:rsidR="00F817CA"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>Internecie</w:t>
      </w:r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prawie się podwoiła w ciągu 10 lat: od półtorej godziny do prawie trzech godzin dziennie. Dziś, w dwa lata po publikacji dokumentu, w świecie ograniczeń związanych z pandemią ta średnia musiała wzrosnąć.</w:t>
      </w:r>
    </w:p>
    <w:p w:rsidR="003F2595" w:rsidRPr="003F2595" w:rsidRDefault="003F2595" w:rsidP="003F2595">
      <w:p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>Dokument "</w:t>
      </w:r>
      <w:proofErr w:type="spellStart"/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>Social</w:t>
      </w:r>
      <w:proofErr w:type="spellEnd"/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proofErr w:type="spellStart"/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>Dilemma</w:t>
      </w:r>
      <w:proofErr w:type="spellEnd"/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" obnażył mechanizmy, którymi rządzą się media społecznościowe: gigantyczna liczba algorytmów ma na celu przytrzymać użytkownika w aplikacji jak najdłużej i jak najmocniej. Uzależnić. W myśl zasady, że jeśli nie płacisz za produkt, to sam nim jesteś. </w:t>
      </w:r>
    </w:p>
    <w:p w:rsidR="003F2595" w:rsidRPr="003F2595" w:rsidRDefault="003F2595" w:rsidP="003F2595">
      <w:p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3F2595">
        <w:rPr>
          <w:rFonts w:ascii="Times New Roman" w:hAnsi="Times New Roman" w:cs="Times New Roman"/>
          <w:bCs/>
          <w:color w:val="222222"/>
          <w:sz w:val="24"/>
          <w:szCs w:val="24"/>
        </w:rPr>
        <w:t>Jak rodzice mają to wytłumaczyć dzieciom, skoro sami tego nie widzą?</w:t>
      </w:r>
    </w:p>
    <w:p w:rsidR="00F95F8C" w:rsidRDefault="00F95F8C" w:rsidP="003F2595">
      <w:pPr>
        <w:rPr>
          <w:sz w:val="12"/>
          <w:szCs w:val="12"/>
          <w:lang w:eastAsia="pl-PL"/>
        </w:rPr>
      </w:pPr>
    </w:p>
    <w:p w:rsidR="00B804E7" w:rsidRPr="003F2595" w:rsidRDefault="00B804E7" w:rsidP="003F2595">
      <w:pPr>
        <w:rPr>
          <w:sz w:val="12"/>
          <w:szCs w:val="12"/>
          <w:lang w:eastAsia="pl-PL"/>
        </w:rPr>
      </w:pPr>
    </w:p>
    <w:p w:rsidR="00E364CB" w:rsidRDefault="004C6C38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Н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 около 200 cлов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</w:t>
      </w:r>
    </w:p>
    <w:p w:rsidR="0007030B" w:rsidRPr="00B804E7" w:rsidRDefault="0007030B" w:rsidP="00B804E7">
      <w:p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</w:p>
    <w:p w:rsidR="00B804E7" w:rsidRDefault="00B804E7" w:rsidP="00B804E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 w:rsidRPr="00B804E7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Общество потребления в </w:t>
      </w:r>
      <w:r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ХХ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>I</w:t>
      </w:r>
      <w:r w:rsidRPr="00B804E7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веке: проблемы и перспективы</w:t>
      </w:r>
      <w:r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.</w:t>
      </w:r>
    </w:p>
    <w:p w:rsidR="00B804E7" w:rsidRDefault="00B804E7" w:rsidP="00B804E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В чём потенциал и опасности глобализации?</w:t>
      </w:r>
      <w:r w:rsidR="00F84466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Выскажите ваше мнение.</w:t>
      </w:r>
    </w:p>
    <w:p w:rsidR="00B804E7" w:rsidRPr="00B804E7" w:rsidRDefault="00B804E7" w:rsidP="00B804E7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  <w:r w:rsidRPr="00B804E7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Ждать ли глобального финансового кризиса в 2023 году?</w:t>
      </w:r>
    </w:p>
    <w:p w:rsidR="00032BB4" w:rsidRPr="00B804E7" w:rsidRDefault="00032BB4" w:rsidP="00B804E7">
      <w:pPr>
        <w:spacing w:line="36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</w:pPr>
    </w:p>
    <w:p w:rsidR="00BE331E" w:rsidRPr="00B9550C" w:rsidRDefault="00BE331E" w:rsidP="00B9550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679D" w:rsidRDefault="00C9317E" w:rsidP="007A3FA8">
      <w:pPr>
        <w:pStyle w:val="Nagwek1"/>
        <w:numPr>
          <w:ilvl w:val="0"/>
          <w:numId w:val="30"/>
        </w:numPr>
        <w:shd w:val="clear" w:color="auto" w:fill="FFFFFF"/>
        <w:spacing w:before="270" w:after="240" w:line="240" w:lineRule="atLeast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</w:pPr>
      <w:r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lastRenderedPageBreak/>
        <w:t xml:space="preserve"> Вни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ыберите и вставьте в каждое пустое место одно словo</w:t>
      </w:r>
      <w:r w:rsidR="00001FA0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7A3F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:rsidR="00B804E7" w:rsidRPr="00B804E7" w:rsidRDefault="00B804E7" w:rsidP="00B804E7">
      <w:pPr>
        <w:rPr>
          <w:lang w:val="ru-RU" w:eastAsia="pl-PL"/>
        </w:rPr>
      </w:pPr>
    </w:p>
    <w:p w:rsidR="00F8346F" w:rsidRDefault="00F8346F" w:rsidP="00F8346F">
      <w:pPr>
        <w:spacing w:after="300" w:line="360" w:lineRule="auto"/>
        <w:ind w:left="142"/>
        <w:jc w:val="center"/>
        <w:textAlignment w:val="top"/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val="ru-RU" w:eastAsia="pl-PL"/>
        </w:rPr>
        <w:t>Пластиковые проблемы</w:t>
      </w:r>
    </w:p>
    <w:p w:rsidR="00F8346F" w:rsidRPr="003F2595" w:rsidRDefault="00F8346F" w:rsidP="00F8346F">
      <w:pPr>
        <w:pStyle w:val="Akapitzlist"/>
        <w:spacing w:after="300" w:line="360" w:lineRule="auto"/>
        <w:ind w:left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3F2595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(1)</w:t>
      </w:r>
      <w:r w:rsidRPr="003F259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</w:t>
      </w:r>
      <w:r w:rsidRPr="003F2595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… за чужими финансами все равно, какими деньгами поживиться — наличными или безналичными. Разница только в (2) … , что для кражи средств с банковской карты мошенникам (3) … прикладывать определенные усилия. Например, злоумышленники устанавливают на банкоматы шпионское оборудование — мини-камеры, которые фиксируют данные карточки и пин-код, или так называемые «ливанские петли», которые заглатывают карту. Другие аферисты звонят ничего не подозревающим (4) … и представляются (5) … банка, Пенсионного фонда, поликлиники, покупателями с сайтов бесплатных (6) ….  Словом,  (7) …, кем на самом деле не являются. И под разными (8) …  мошенники пытаются (9) … данные банковской карты — номер, срок действия, расположенный на внутренней стороне CVC-код.</w:t>
      </w:r>
    </w:p>
    <w:p w:rsidR="00F8346F" w:rsidRPr="003F2595" w:rsidRDefault="00F8346F" w:rsidP="00F8346F">
      <w:pPr>
        <w:spacing w:after="300" w:line="360" w:lineRule="auto"/>
        <w:ind w:left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3F2595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Чтобы не (10) ... жертвой карточных (11)..., нужно соблюдать простые правила. Во-первых, (12) ... пользоваться банкоматами, расположенными в сомнительных местах — на вокзале, на улице, в торговых центрах. Как (13)..., отслеживающее оборудование злоумышленники устанавливают </w:t>
      </w:r>
      <w:r w:rsidRPr="003F259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2595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именно на такие банкоматы. Кроме того, перед тем, как (14) … терминалом, осмотрите его картоприемник и клавиатуру — Установленные мошенниками устройства обычно не очень хорошо (15)</w:t>
      </w:r>
      <w:r w:rsidRPr="003F259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2595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 xml:space="preserve">  …, часто для этого используется обычный клей, следы которого легко заметить. Накладка на клавиатуру делает ее (16) … выпуклой. </w:t>
      </w:r>
    </w:p>
    <w:p w:rsidR="00F8346F" w:rsidRDefault="00F8346F" w:rsidP="00F8346F">
      <w:pPr>
        <w:spacing w:after="300" w:line="360" w:lineRule="auto"/>
        <w:ind w:left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r w:rsidRPr="003F2595"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  <w:t>Во-вторых, запомните — информация, (17) ...  на банковской карте, является конфиденциальной. (18)... , знать ее должен только ее (19 )... . И для перевода денежных средств с карты на карты достаточно только  (20) ... . Если вас просят назвать другие данные кредитки, скорее всего, перед вами мошенники. Кроме того, сотрудники банка никогда не спрашивают срок действия карты и CVC-код.</w:t>
      </w:r>
    </w:p>
    <w:p w:rsidR="00A4500E" w:rsidRDefault="00A4500E" w:rsidP="00F8346F">
      <w:pPr>
        <w:spacing w:after="300" w:line="360" w:lineRule="auto"/>
        <w:ind w:left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A4500E" w:rsidRPr="003F2595" w:rsidRDefault="00A4500E" w:rsidP="00F8346F">
      <w:pPr>
        <w:spacing w:after="300" w:line="360" w:lineRule="auto"/>
        <w:ind w:left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  <w:bookmarkStart w:id="0" w:name="_GoBack"/>
      <w:bookmarkEnd w:id="0"/>
    </w:p>
    <w:tbl>
      <w:tblPr>
        <w:tblStyle w:val="Tabela-Siatka"/>
        <w:tblW w:w="9780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269"/>
        <w:gridCol w:w="2128"/>
        <w:gridCol w:w="2127"/>
      </w:tblGrid>
      <w:tr w:rsidR="00F8346F" w:rsidRPr="003F2595" w:rsidTr="00F8346F">
        <w:trPr>
          <w:trHeight w:val="4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 w:firstLine="33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34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D</w:t>
            </w:r>
          </w:p>
        </w:tc>
      </w:tr>
      <w:tr w:rsidR="00F8346F" w:rsidRPr="003F2595" w:rsidTr="00F8346F">
        <w:trPr>
          <w:trHeight w:val="5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Охотниками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Охотникам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Охотником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Охотнику</w:t>
            </w:r>
          </w:p>
        </w:tc>
      </w:tr>
      <w:tr w:rsidR="00F8346F" w:rsidRPr="003F2595" w:rsidTr="00F8346F">
        <w:trPr>
          <w:trHeight w:val="3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тому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приходится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пригодится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предвидится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приводится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гражданам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гражданином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гражданин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сотрудниками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сотрудникам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сотрудников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сотруднику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объявлением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объявление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объявлении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объявлений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 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теми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тех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предложениями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принципами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предлогами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мерами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выведать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угадать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выявлять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выдавать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остаться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стоять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становиться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стать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грабители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грабитель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грабителем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грабителей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 w:line="36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недоброжелательно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несоответственно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нежеланно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25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pl-PL"/>
              </w:rPr>
              <w:t>нежелательно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правильно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правило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 w:rsidP="00B804E7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прав</w:t>
            </w:r>
            <w:r w:rsidR="00B804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до</w:t>
            </w: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подобно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воспользоваться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использовать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употребляться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распорядиться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закреплённые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ind w:left="142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закреплены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закрепляются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закрепление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неправдоподобно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невероятно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необычно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невозможно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размещена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размещённая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размещается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размещаемая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Впоследствии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Следовательно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Необходимо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Вероятно</w:t>
            </w:r>
          </w:p>
        </w:tc>
      </w:tr>
      <w:tr w:rsidR="00F8346F" w:rsidRPr="003F2595" w:rsidTr="00F8346F">
        <w:trPr>
          <w:trHeight w:val="5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владелец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хозяин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властелин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собственник</w:t>
            </w:r>
          </w:p>
        </w:tc>
      </w:tr>
      <w:tr w:rsidR="00F8346F" w:rsidRPr="003F2595" w:rsidTr="00F8346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pl-PL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номер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 номером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 xml:space="preserve"> номера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6F" w:rsidRPr="003F2595" w:rsidRDefault="00F8346F">
            <w:pPr>
              <w:tabs>
                <w:tab w:val="left" w:pos="426"/>
              </w:tabs>
              <w:spacing w:after="30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</w:pPr>
            <w:r w:rsidRPr="003F25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pl-PL"/>
              </w:rPr>
              <w:t>номеру</w:t>
            </w:r>
          </w:p>
        </w:tc>
      </w:tr>
    </w:tbl>
    <w:p w:rsidR="00F8346F" w:rsidRPr="003F2595" w:rsidRDefault="00F8346F" w:rsidP="00F8346F">
      <w:pPr>
        <w:tabs>
          <w:tab w:val="left" w:pos="426"/>
        </w:tabs>
        <w:spacing w:after="300" w:line="360" w:lineRule="auto"/>
        <w:ind w:left="142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ru-RU" w:eastAsia="pl-PL"/>
        </w:rPr>
      </w:pPr>
    </w:p>
    <w:p w:rsidR="000D59AC" w:rsidRPr="003F2595" w:rsidRDefault="000D59AC" w:rsidP="009921F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E938B9" w:rsidRPr="003F2595" w:rsidRDefault="00E938B9" w:rsidP="009921F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:rsidR="00962F5D" w:rsidRPr="008D0814" w:rsidRDefault="00962F5D" w:rsidP="009921F6">
      <w:pPr>
        <w:pStyle w:val="NormalnyWeb"/>
        <w:shd w:val="clear" w:color="auto" w:fill="FFFFFF"/>
        <w:spacing w:before="0" w:beforeAutospacing="0" w:after="0" w:afterAutospacing="0" w:line="360" w:lineRule="auto"/>
        <w:ind w:left="862"/>
        <w:textAlignment w:val="top"/>
        <w:rPr>
          <w:rFonts w:ascii="Bookman Old Style" w:hAnsi="Bookman Old Style"/>
          <w:color w:val="000000"/>
          <w:sz w:val="28"/>
          <w:szCs w:val="28"/>
          <w:lang w:val="ru-RU"/>
        </w:rPr>
      </w:pPr>
    </w:p>
    <w:sectPr w:rsidR="00962F5D" w:rsidRPr="008D0814" w:rsidSect="00F95F8C">
      <w:footerReference w:type="default" r:id="rId8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EFF" w:rsidRDefault="00E91EFF" w:rsidP="00710A7A">
      <w:pPr>
        <w:spacing w:after="0" w:line="240" w:lineRule="auto"/>
      </w:pPr>
      <w:r>
        <w:separator/>
      </w:r>
    </w:p>
  </w:endnote>
  <w:endnote w:type="continuationSeparator" w:id="0">
    <w:p w:rsidR="00E91EFF" w:rsidRDefault="00E91EFF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448474"/>
      <w:docPartObj>
        <w:docPartGallery w:val="Page Numbers (Bottom of Page)"/>
        <w:docPartUnique/>
      </w:docPartObj>
    </w:sdtPr>
    <w:sdtEndPr/>
    <w:sdtContent>
      <w:p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00E">
          <w:rPr>
            <w:noProof/>
          </w:rPr>
          <w:t>2</w:t>
        </w:r>
        <w:r>
          <w:fldChar w:fldCharType="end"/>
        </w:r>
      </w:p>
    </w:sdtContent>
  </w:sdt>
  <w:p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EFF" w:rsidRDefault="00E91EFF" w:rsidP="00710A7A">
      <w:pPr>
        <w:spacing w:after="0" w:line="240" w:lineRule="auto"/>
      </w:pPr>
      <w:r>
        <w:separator/>
      </w:r>
    </w:p>
  </w:footnote>
  <w:footnote w:type="continuationSeparator" w:id="0">
    <w:p w:rsidR="00E91EFF" w:rsidRDefault="00E91EFF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F31F6"/>
    <w:multiLevelType w:val="hybridMultilevel"/>
    <w:tmpl w:val="48729364"/>
    <w:lvl w:ilvl="0" w:tplc="997EDE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F34BD"/>
    <w:multiLevelType w:val="hybridMultilevel"/>
    <w:tmpl w:val="B754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8"/>
  </w:num>
  <w:num w:numId="4">
    <w:abstractNumId w:val="25"/>
  </w:num>
  <w:num w:numId="5">
    <w:abstractNumId w:val="9"/>
  </w:num>
  <w:num w:numId="6">
    <w:abstractNumId w:val="7"/>
  </w:num>
  <w:num w:numId="7">
    <w:abstractNumId w:val="21"/>
  </w:num>
  <w:num w:numId="8">
    <w:abstractNumId w:val="11"/>
  </w:num>
  <w:num w:numId="9">
    <w:abstractNumId w:val="31"/>
  </w:num>
  <w:num w:numId="10">
    <w:abstractNumId w:val="18"/>
  </w:num>
  <w:num w:numId="11">
    <w:abstractNumId w:val="10"/>
  </w:num>
  <w:num w:numId="12">
    <w:abstractNumId w:val="4"/>
  </w:num>
  <w:num w:numId="13">
    <w:abstractNumId w:val="24"/>
  </w:num>
  <w:num w:numId="14">
    <w:abstractNumId w:val="17"/>
  </w:num>
  <w:num w:numId="15">
    <w:abstractNumId w:val="14"/>
  </w:num>
  <w:num w:numId="16">
    <w:abstractNumId w:val="13"/>
  </w:num>
  <w:num w:numId="17">
    <w:abstractNumId w:val="1"/>
  </w:num>
  <w:num w:numId="18">
    <w:abstractNumId w:val="20"/>
  </w:num>
  <w:num w:numId="19">
    <w:abstractNumId w:val="0"/>
  </w:num>
  <w:num w:numId="20">
    <w:abstractNumId w:val="22"/>
  </w:num>
  <w:num w:numId="21">
    <w:abstractNumId w:val="19"/>
  </w:num>
  <w:num w:numId="22">
    <w:abstractNumId w:val="12"/>
  </w:num>
  <w:num w:numId="23">
    <w:abstractNumId w:val="16"/>
  </w:num>
  <w:num w:numId="24">
    <w:abstractNumId w:val="29"/>
  </w:num>
  <w:num w:numId="25">
    <w:abstractNumId w:val="5"/>
  </w:num>
  <w:num w:numId="26">
    <w:abstractNumId w:val="30"/>
  </w:num>
  <w:num w:numId="27">
    <w:abstractNumId w:val="6"/>
  </w:num>
  <w:num w:numId="28">
    <w:abstractNumId w:val="27"/>
  </w:num>
  <w:num w:numId="29">
    <w:abstractNumId w:val="33"/>
  </w:num>
  <w:num w:numId="30">
    <w:abstractNumId w:val="3"/>
  </w:num>
  <w:num w:numId="31">
    <w:abstractNumId w:val="15"/>
  </w:num>
  <w:num w:numId="32">
    <w:abstractNumId w:val="26"/>
  </w:num>
  <w:num w:numId="33">
    <w:abstractNumId w:val="2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D"/>
    <w:rsid w:val="00001FA0"/>
    <w:rsid w:val="00014337"/>
    <w:rsid w:val="00017D19"/>
    <w:rsid w:val="00032BB4"/>
    <w:rsid w:val="00045F0B"/>
    <w:rsid w:val="000473EA"/>
    <w:rsid w:val="00063A2A"/>
    <w:rsid w:val="0007030B"/>
    <w:rsid w:val="0007376B"/>
    <w:rsid w:val="00077EEF"/>
    <w:rsid w:val="00080B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102F41"/>
    <w:rsid w:val="001118B5"/>
    <w:rsid w:val="00112D43"/>
    <w:rsid w:val="00131A60"/>
    <w:rsid w:val="00136110"/>
    <w:rsid w:val="00141E71"/>
    <w:rsid w:val="001474F0"/>
    <w:rsid w:val="001506A8"/>
    <w:rsid w:val="001537D7"/>
    <w:rsid w:val="0017639C"/>
    <w:rsid w:val="001869D3"/>
    <w:rsid w:val="00187516"/>
    <w:rsid w:val="001A22CD"/>
    <w:rsid w:val="001B02B9"/>
    <w:rsid w:val="001C5D54"/>
    <w:rsid w:val="001E1F60"/>
    <w:rsid w:val="001E31B6"/>
    <w:rsid w:val="00201A78"/>
    <w:rsid w:val="0021679D"/>
    <w:rsid w:val="00234D48"/>
    <w:rsid w:val="00251447"/>
    <w:rsid w:val="00265E17"/>
    <w:rsid w:val="0027631C"/>
    <w:rsid w:val="00280ACC"/>
    <w:rsid w:val="00281B5A"/>
    <w:rsid w:val="00290F5B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B3016"/>
    <w:rsid w:val="003B31D8"/>
    <w:rsid w:val="003B5EC4"/>
    <w:rsid w:val="003B7131"/>
    <w:rsid w:val="003D6079"/>
    <w:rsid w:val="003F2595"/>
    <w:rsid w:val="003F45E9"/>
    <w:rsid w:val="00401D17"/>
    <w:rsid w:val="00427396"/>
    <w:rsid w:val="00447E0A"/>
    <w:rsid w:val="00464C75"/>
    <w:rsid w:val="00466FDD"/>
    <w:rsid w:val="004769B7"/>
    <w:rsid w:val="004769DB"/>
    <w:rsid w:val="004A620D"/>
    <w:rsid w:val="004A6AA4"/>
    <w:rsid w:val="004A7BB6"/>
    <w:rsid w:val="004B2C6D"/>
    <w:rsid w:val="004B34AF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47761"/>
    <w:rsid w:val="00555E46"/>
    <w:rsid w:val="0055713D"/>
    <w:rsid w:val="005640E9"/>
    <w:rsid w:val="005717C8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42E6D"/>
    <w:rsid w:val="00663294"/>
    <w:rsid w:val="006633DE"/>
    <w:rsid w:val="00671C62"/>
    <w:rsid w:val="00692D03"/>
    <w:rsid w:val="0069341F"/>
    <w:rsid w:val="0069547D"/>
    <w:rsid w:val="006E1FE2"/>
    <w:rsid w:val="007012DB"/>
    <w:rsid w:val="007049D2"/>
    <w:rsid w:val="00710A7A"/>
    <w:rsid w:val="00730874"/>
    <w:rsid w:val="00730B7A"/>
    <w:rsid w:val="007511D5"/>
    <w:rsid w:val="007605A7"/>
    <w:rsid w:val="007642C8"/>
    <w:rsid w:val="007646C6"/>
    <w:rsid w:val="0078187C"/>
    <w:rsid w:val="00783167"/>
    <w:rsid w:val="00784A79"/>
    <w:rsid w:val="00785FB4"/>
    <w:rsid w:val="007960F1"/>
    <w:rsid w:val="007A3FA8"/>
    <w:rsid w:val="007A7741"/>
    <w:rsid w:val="007C1FD8"/>
    <w:rsid w:val="007C40A4"/>
    <w:rsid w:val="007C49E2"/>
    <w:rsid w:val="007D3280"/>
    <w:rsid w:val="007D6756"/>
    <w:rsid w:val="007D6FCF"/>
    <w:rsid w:val="007E5A13"/>
    <w:rsid w:val="007E7403"/>
    <w:rsid w:val="007E7864"/>
    <w:rsid w:val="00827C8E"/>
    <w:rsid w:val="008346BF"/>
    <w:rsid w:val="008409B0"/>
    <w:rsid w:val="008443D0"/>
    <w:rsid w:val="00871D83"/>
    <w:rsid w:val="00874FED"/>
    <w:rsid w:val="00877B87"/>
    <w:rsid w:val="008855A6"/>
    <w:rsid w:val="00891955"/>
    <w:rsid w:val="008924CC"/>
    <w:rsid w:val="00892F8C"/>
    <w:rsid w:val="008973B7"/>
    <w:rsid w:val="008A5E83"/>
    <w:rsid w:val="008A761E"/>
    <w:rsid w:val="008C1297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712CE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9E59D7"/>
    <w:rsid w:val="00A24087"/>
    <w:rsid w:val="00A245E6"/>
    <w:rsid w:val="00A30E9E"/>
    <w:rsid w:val="00A32489"/>
    <w:rsid w:val="00A4500E"/>
    <w:rsid w:val="00A4648E"/>
    <w:rsid w:val="00A467D0"/>
    <w:rsid w:val="00A66EB9"/>
    <w:rsid w:val="00A75B1E"/>
    <w:rsid w:val="00A81D76"/>
    <w:rsid w:val="00A86112"/>
    <w:rsid w:val="00AA2EEC"/>
    <w:rsid w:val="00AB4458"/>
    <w:rsid w:val="00AB585C"/>
    <w:rsid w:val="00AC5419"/>
    <w:rsid w:val="00B071A4"/>
    <w:rsid w:val="00B10229"/>
    <w:rsid w:val="00B17E19"/>
    <w:rsid w:val="00B24469"/>
    <w:rsid w:val="00B351D5"/>
    <w:rsid w:val="00B40538"/>
    <w:rsid w:val="00B6662E"/>
    <w:rsid w:val="00B72F4B"/>
    <w:rsid w:val="00B76EED"/>
    <w:rsid w:val="00B77CC9"/>
    <w:rsid w:val="00B804E7"/>
    <w:rsid w:val="00B92860"/>
    <w:rsid w:val="00B9550C"/>
    <w:rsid w:val="00BA73DE"/>
    <w:rsid w:val="00BB7904"/>
    <w:rsid w:val="00BC14A6"/>
    <w:rsid w:val="00BC76F9"/>
    <w:rsid w:val="00BD4739"/>
    <w:rsid w:val="00BE331E"/>
    <w:rsid w:val="00BF0C09"/>
    <w:rsid w:val="00C02F77"/>
    <w:rsid w:val="00C17E1D"/>
    <w:rsid w:val="00C271BD"/>
    <w:rsid w:val="00C4138D"/>
    <w:rsid w:val="00C51A0A"/>
    <w:rsid w:val="00C51EA6"/>
    <w:rsid w:val="00C70C52"/>
    <w:rsid w:val="00C90CD6"/>
    <w:rsid w:val="00C9317E"/>
    <w:rsid w:val="00CA00B8"/>
    <w:rsid w:val="00CB0523"/>
    <w:rsid w:val="00CC154C"/>
    <w:rsid w:val="00CC32A6"/>
    <w:rsid w:val="00CC4FD6"/>
    <w:rsid w:val="00CC6E39"/>
    <w:rsid w:val="00CD0A21"/>
    <w:rsid w:val="00CD51FE"/>
    <w:rsid w:val="00CD689E"/>
    <w:rsid w:val="00CF0B53"/>
    <w:rsid w:val="00CF485E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50344"/>
    <w:rsid w:val="00D718B6"/>
    <w:rsid w:val="00D7581E"/>
    <w:rsid w:val="00D87639"/>
    <w:rsid w:val="00DB0383"/>
    <w:rsid w:val="00DB1C6A"/>
    <w:rsid w:val="00DC37B7"/>
    <w:rsid w:val="00DC6687"/>
    <w:rsid w:val="00DE4AC4"/>
    <w:rsid w:val="00DF5964"/>
    <w:rsid w:val="00E25AB2"/>
    <w:rsid w:val="00E318A6"/>
    <w:rsid w:val="00E3379B"/>
    <w:rsid w:val="00E34E34"/>
    <w:rsid w:val="00E35570"/>
    <w:rsid w:val="00E35761"/>
    <w:rsid w:val="00E364CB"/>
    <w:rsid w:val="00E368AF"/>
    <w:rsid w:val="00E5434A"/>
    <w:rsid w:val="00E575D8"/>
    <w:rsid w:val="00E64C0D"/>
    <w:rsid w:val="00E77FB7"/>
    <w:rsid w:val="00E876A9"/>
    <w:rsid w:val="00E91EFF"/>
    <w:rsid w:val="00E928F3"/>
    <w:rsid w:val="00E938B9"/>
    <w:rsid w:val="00E954EA"/>
    <w:rsid w:val="00EA0443"/>
    <w:rsid w:val="00EA335A"/>
    <w:rsid w:val="00EA3A93"/>
    <w:rsid w:val="00EA612D"/>
    <w:rsid w:val="00EA7ADD"/>
    <w:rsid w:val="00EE14AD"/>
    <w:rsid w:val="00EE448D"/>
    <w:rsid w:val="00EF10D0"/>
    <w:rsid w:val="00EF15EC"/>
    <w:rsid w:val="00EF73E7"/>
    <w:rsid w:val="00F023CC"/>
    <w:rsid w:val="00F03CCD"/>
    <w:rsid w:val="00F16060"/>
    <w:rsid w:val="00F24D90"/>
    <w:rsid w:val="00F2514B"/>
    <w:rsid w:val="00F326F1"/>
    <w:rsid w:val="00F32E71"/>
    <w:rsid w:val="00F348D1"/>
    <w:rsid w:val="00F34E24"/>
    <w:rsid w:val="00F36862"/>
    <w:rsid w:val="00F375CF"/>
    <w:rsid w:val="00F64A4A"/>
    <w:rsid w:val="00F7757F"/>
    <w:rsid w:val="00F817CA"/>
    <w:rsid w:val="00F8346F"/>
    <w:rsid w:val="00F84466"/>
    <w:rsid w:val="00F936C0"/>
    <w:rsid w:val="00F95F8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D705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76442-F9F2-4B25-88A2-221B7BC8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Cieślik-Pomazana Małgorzata</cp:lastModifiedBy>
  <cp:revision>9</cp:revision>
  <cp:lastPrinted>2022-06-16T09:25:00Z</cp:lastPrinted>
  <dcterms:created xsi:type="dcterms:W3CDTF">2023-05-12T10:46:00Z</dcterms:created>
  <dcterms:modified xsi:type="dcterms:W3CDTF">2023-05-31T11:22:00Z</dcterms:modified>
</cp:coreProperties>
</file>