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E31F" w14:textId="4AAFDE30" w:rsidR="000A2874" w:rsidRDefault="00BC4D6A" w:rsidP="00132FE5">
      <w:pPr>
        <w:jc w:val="both"/>
        <w:rPr>
          <w:sz w:val="28"/>
          <w:szCs w:val="28"/>
        </w:rPr>
      </w:pPr>
      <w:r w:rsidRPr="00BC4D6A">
        <w:rPr>
          <w:sz w:val="28"/>
          <w:szCs w:val="28"/>
        </w:rPr>
        <w:t xml:space="preserve">Pracodawco sprawdź czy w Twoim zakładzie pracy stosowane są SUBSTANCJE </w:t>
      </w:r>
      <w:r w:rsidRPr="001A754A">
        <w:rPr>
          <w:b/>
          <w:color w:val="0F243E" w:themeColor="text2" w:themeShade="80"/>
          <w:sz w:val="28"/>
          <w:szCs w:val="28"/>
        </w:rPr>
        <w:t>CMR</w:t>
      </w:r>
      <w:r w:rsidRPr="00BC4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(z ang. </w:t>
      </w:r>
      <w:proofErr w:type="spellStart"/>
      <w:r>
        <w:rPr>
          <w:sz w:val="28"/>
          <w:szCs w:val="28"/>
        </w:rPr>
        <w:t>carcinogenic</w:t>
      </w:r>
      <w:proofErr w:type="spellEnd"/>
      <w:r>
        <w:rPr>
          <w:sz w:val="28"/>
          <w:szCs w:val="28"/>
        </w:rPr>
        <w:t xml:space="preserve"> (C), </w:t>
      </w:r>
      <w:proofErr w:type="spellStart"/>
      <w:r>
        <w:rPr>
          <w:sz w:val="28"/>
          <w:szCs w:val="28"/>
        </w:rPr>
        <w:t>mutagenic</w:t>
      </w:r>
      <w:proofErr w:type="spellEnd"/>
      <w:r>
        <w:rPr>
          <w:sz w:val="28"/>
          <w:szCs w:val="28"/>
        </w:rPr>
        <w:t xml:space="preserve"> (M), </w:t>
      </w:r>
      <w:proofErr w:type="spellStart"/>
      <w:r>
        <w:rPr>
          <w:sz w:val="28"/>
          <w:szCs w:val="28"/>
        </w:rPr>
        <w:t>reprotoxic</w:t>
      </w:r>
      <w:proofErr w:type="spellEnd"/>
      <w:r>
        <w:rPr>
          <w:sz w:val="28"/>
          <w:szCs w:val="28"/>
        </w:rPr>
        <w:t xml:space="preserve"> (R)) czyli substancje rakotwórcze, mutagenne i </w:t>
      </w:r>
      <w:proofErr w:type="spellStart"/>
      <w:r>
        <w:rPr>
          <w:sz w:val="28"/>
          <w:szCs w:val="28"/>
        </w:rPr>
        <w:t>reprotoksyczne</w:t>
      </w:r>
      <w:proofErr w:type="spellEnd"/>
      <w:r>
        <w:rPr>
          <w:sz w:val="28"/>
          <w:szCs w:val="28"/>
        </w:rPr>
        <w:t xml:space="preserve">. </w:t>
      </w:r>
    </w:p>
    <w:p w14:paraId="0E23EA1E" w14:textId="5D8F388B" w:rsidR="00BC4D6A" w:rsidRPr="00BA3C93" w:rsidRDefault="00BC4D6A" w:rsidP="00132FE5">
      <w:pPr>
        <w:jc w:val="both"/>
        <w:rPr>
          <w:sz w:val="24"/>
          <w:szCs w:val="24"/>
        </w:rPr>
      </w:pPr>
      <w:r w:rsidRPr="00BA3C93">
        <w:rPr>
          <w:b/>
          <w:color w:val="0F243E" w:themeColor="text2" w:themeShade="80"/>
          <w:sz w:val="24"/>
          <w:szCs w:val="24"/>
        </w:rPr>
        <w:t>Substancje rakotwórcze</w:t>
      </w:r>
      <w:r w:rsidRPr="00BA3C93">
        <w:rPr>
          <w:sz w:val="24"/>
          <w:szCs w:val="24"/>
        </w:rPr>
        <w:t xml:space="preserve"> to substancje lub mieszaniny powodujące powstanie raka lub zwiększające częstotliwość jego występowania.</w:t>
      </w:r>
    </w:p>
    <w:p w14:paraId="35930620" w14:textId="5A791B04" w:rsidR="00132FE5" w:rsidRPr="00132FE5" w:rsidRDefault="00132FE5" w:rsidP="00132FE5">
      <w:pPr>
        <w:jc w:val="center"/>
        <w:rPr>
          <w:sz w:val="18"/>
          <w:szCs w:val="18"/>
        </w:rPr>
      </w:pPr>
      <w:r w:rsidRPr="00132FE5">
        <w:rPr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6A1F37D5" wp14:editId="578A735A">
            <wp:simplePos x="0" y="0"/>
            <wp:positionH relativeFrom="column">
              <wp:posOffset>1224280</wp:posOffset>
            </wp:positionH>
            <wp:positionV relativeFrom="paragraph">
              <wp:posOffset>179705</wp:posOffset>
            </wp:positionV>
            <wp:extent cx="3193107" cy="1575435"/>
            <wp:effectExtent l="0" t="0" r="0" b="0"/>
            <wp:wrapNone/>
            <wp:docPr id="71823802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3802" name="Obraz 1" descr="Obraz zawierający tekst, zrzut ekranu, Czcionka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107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2FE5">
        <w:rPr>
          <w:sz w:val="18"/>
          <w:szCs w:val="18"/>
        </w:rPr>
        <w:t>Identyfikacja zagrożenia zgodnie z rozporządzeniem (WE) 1272/2008 (CLP)</w:t>
      </w:r>
    </w:p>
    <w:p w14:paraId="7FFADE74" w14:textId="2313FC63" w:rsidR="00132FE5" w:rsidRDefault="00132FE5" w:rsidP="00132FE5">
      <w:pPr>
        <w:jc w:val="both"/>
        <w:rPr>
          <w:sz w:val="28"/>
          <w:szCs w:val="28"/>
        </w:rPr>
      </w:pPr>
    </w:p>
    <w:p w14:paraId="581E313D" w14:textId="1F2BDD4F" w:rsidR="00132FE5" w:rsidRDefault="00132FE5" w:rsidP="00132FE5">
      <w:pPr>
        <w:jc w:val="both"/>
        <w:rPr>
          <w:sz w:val="28"/>
          <w:szCs w:val="28"/>
        </w:rPr>
      </w:pPr>
    </w:p>
    <w:p w14:paraId="59DB32C5" w14:textId="77777777" w:rsidR="00132FE5" w:rsidRDefault="00132FE5" w:rsidP="00132FE5">
      <w:pPr>
        <w:jc w:val="both"/>
        <w:rPr>
          <w:sz w:val="28"/>
          <w:szCs w:val="28"/>
        </w:rPr>
      </w:pPr>
    </w:p>
    <w:p w14:paraId="735FC3C9" w14:textId="77777777" w:rsidR="00132FE5" w:rsidRDefault="00132FE5" w:rsidP="00132FE5">
      <w:pPr>
        <w:jc w:val="both"/>
        <w:rPr>
          <w:sz w:val="28"/>
          <w:szCs w:val="28"/>
        </w:rPr>
      </w:pPr>
    </w:p>
    <w:p w14:paraId="12D93833" w14:textId="39FEDA2E" w:rsidR="00BC4D6A" w:rsidRPr="00132FE5" w:rsidRDefault="00BC4D6A" w:rsidP="00132FE5">
      <w:pPr>
        <w:jc w:val="both"/>
        <w:rPr>
          <w:sz w:val="24"/>
          <w:szCs w:val="24"/>
        </w:rPr>
      </w:pPr>
      <w:r w:rsidRPr="00132FE5">
        <w:rPr>
          <w:b/>
          <w:color w:val="0F243E" w:themeColor="text2" w:themeShade="80"/>
          <w:sz w:val="24"/>
          <w:szCs w:val="24"/>
        </w:rPr>
        <w:t>Substancje mutagenne</w:t>
      </w:r>
      <w:r w:rsidRPr="00132FE5">
        <w:rPr>
          <w:sz w:val="24"/>
          <w:szCs w:val="24"/>
        </w:rPr>
        <w:t xml:space="preserve"> to substancje, powodujące zwiększone występowanie mutacji w populacjach komórek lub organizmów.</w:t>
      </w:r>
    </w:p>
    <w:p w14:paraId="213CD064" w14:textId="7D11E76C" w:rsidR="00132FE5" w:rsidRPr="00132FE5" w:rsidRDefault="00132FE5" w:rsidP="00132FE5">
      <w:pPr>
        <w:jc w:val="center"/>
        <w:rPr>
          <w:sz w:val="18"/>
          <w:szCs w:val="18"/>
        </w:rPr>
      </w:pPr>
      <w:r w:rsidRPr="00132FE5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B1E0780" wp14:editId="6A8D86C8">
            <wp:simplePos x="0" y="0"/>
            <wp:positionH relativeFrom="column">
              <wp:posOffset>1191260</wp:posOffset>
            </wp:positionH>
            <wp:positionV relativeFrom="paragraph">
              <wp:posOffset>150495</wp:posOffset>
            </wp:positionV>
            <wp:extent cx="3225878" cy="1576070"/>
            <wp:effectExtent l="0" t="0" r="0" b="0"/>
            <wp:wrapNone/>
            <wp:docPr id="912366291" name="Obraz 1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66291" name="Obraz 1" descr="Obraz zawierający tekst, zrzut ekranu, Czcionka, logo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78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FE5">
        <w:rPr>
          <w:sz w:val="18"/>
          <w:szCs w:val="18"/>
        </w:rPr>
        <w:t>Identyfikacja zagrożenia zgodnie z rozporządzeniem (WE) 1272/2008 (CLP)</w:t>
      </w:r>
    </w:p>
    <w:p w14:paraId="6E35CE6B" w14:textId="55930D7E" w:rsidR="00132FE5" w:rsidRDefault="00132FE5" w:rsidP="00132FE5">
      <w:pPr>
        <w:jc w:val="both"/>
        <w:rPr>
          <w:sz w:val="28"/>
          <w:szCs w:val="28"/>
        </w:rPr>
      </w:pPr>
    </w:p>
    <w:p w14:paraId="1C14C251" w14:textId="4A1C4978" w:rsidR="00132FE5" w:rsidRDefault="00132FE5" w:rsidP="00132FE5">
      <w:pPr>
        <w:jc w:val="both"/>
        <w:rPr>
          <w:sz w:val="28"/>
          <w:szCs w:val="28"/>
        </w:rPr>
      </w:pPr>
    </w:p>
    <w:p w14:paraId="254D2838" w14:textId="34FC3193" w:rsidR="00132FE5" w:rsidRDefault="00132FE5" w:rsidP="00132FE5">
      <w:pPr>
        <w:jc w:val="both"/>
        <w:rPr>
          <w:sz w:val="28"/>
          <w:szCs w:val="28"/>
        </w:rPr>
      </w:pPr>
    </w:p>
    <w:p w14:paraId="76253FF1" w14:textId="7D0DC595" w:rsidR="00132FE5" w:rsidRDefault="00132FE5" w:rsidP="00132FE5">
      <w:pPr>
        <w:jc w:val="both"/>
        <w:rPr>
          <w:sz w:val="28"/>
          <w:szCs w:val="28"/>
        </w:rPr>
      </w:pPr>
    </w:p>
    <w:p w14:paraId="324DB1F4" w14:textId="7EB6BF72" w:rsidR="00BC4D6A" w:rsidRPr="00132FE5" w:rsidRDefault="00BC4D6A" w:rsidP="00132FE5">
      <w:pPr>
        <w:jc w:val="both"/>
        <w:rPr>
          <w:sz w:val="24"/>
          <w:szCs w:val="24"/>
        </w:rPr>
      </w:pPr>
      <w:r w:rsidRPr="00132FE5">
        <w:rPr>
          <w:b/>
          <w:color w:val="0F243E" w:themeColor="text2" w:themeShade="80"/>
          <w:sz w:val="24"/>
          <w:szCs w:val="24"/>
        </w:rPr>
        <w:t xml:space="preserve">Substancje </w:t>
      </w:r>
      <w:proofErr w:type="spellStart"/>
      <w:r w:rsidRPr="00132FE5">
        <w:rPr>
          <w:b/>
          <w:color w:val="0F243E" w:themeColor="text2" w:themeShade="80"/>
          <w:sz w:val="24"/>
          <w:szCs w:val="24"/>
        </w:rPr>
        <w:t>reprotoksyczne</w:t>
      </w:r>
      <w:proofErr w:type="spellEnd"/>
      <w:r w:rsidRPr="00132FE5">
        <w:rPr>
          <w:sz w:val="24"/>
          <w:szCs w:val="24"/>
        </w:rPr>
        <w:t xml:space="preserve"> to substancje działające szkodliwie na rozrodczość, co oznacza niekorzystny wpływ na funkcje rozrodcze</w:t>
      </w:r>
      <w:r w:rsidR="00BA3C93">
        <w:rPr>
          <w:sz w:val="24"/>
          <w:szCs w:val="24"/>
        </w:rPr>
        <w:t xml:space="preserve">, </w:t>
      </w:r>
      <w:r w:rsidRPr="00132FE5">
        <w:rPr>
          <w:sz w:val="24"/>
          <w:szCs w:val="24"/>
        </w:rPr>
        <w:t>płodność u dorosłych kobiet i mężczyzn</w:t>
      </w:r>
      <w:r w:rsidR="00BA3C93">
        <w:rPr>
          <w:sz w:val="24"/>
          <w:szCs w:val="24"/>
        </w:rPr>
        <w:t xml:space="preserve"> jak również</w:t>
      </w:r>
      <w:r w:rsidRPr="00132FE5">
        <w:rPr>
          <w:sz w:val="24"/>
          <w:szCs w:val="24"/>
        </w:rPr>
        <w:t xml:space="preserve"> na rozwój potomstwa, a także wpływające szkodliwie na laktacje </w:t>
      </w:r>
      <w:r w:rsidR="001A754A" w:rsidRPr="00132FE5">
        <w:rPr>
          <w:sz w:val="24"/>
          <w:szCs w:val="24"/>
        </w:rPr>
        <w:t>oraz dzieci karmione piersią.</w:t>
      </w:r>
    </w:p>
    <w:p w14:paraId="1E1FB3AB" w14:textId="4602621B" w:rsidR="00132FE5" w:rsidRPr="00132FE5" w:rsidRDefault="00132FE5" w:rsidP="00132FE5">
      <w:pPr>
        <w:jc w:val="center"/>
        <w:rPr>
          <w:sz w:val="18"/>
          <w:szCs w:val="18"/>
        </w:rPr>
      </w:pPr>
      <w:r w:rsidRPr="00132FE5">
        <w:rPr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E06758E" wp14:editId="318BC452">
            <wp:simplePos x="0" y="0"/>
            <wp:positionH relativeFrom="column">
              <wp:posOffset>1195705</wp:posOffset>
            </wp:positionH>
            <wp:positionV relativeFrom="paragraph">
              <wp:posOffset>175895</wp:posOffset>
            </wp:positionV>
            <wp:extent cx="3225800" cy="1688994"/>
            <wp:effectExtent l="0" t="0" r="0" b="0"/>
            <wp:wrapNone/>
            <wp:docPr id="1383557969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57969" name="Obraz 1" descr="Obraz zawierający tekst, zrzut ekranu, Czcionka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421" cy="1691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FE5">
        <w:rPr>
          <w:sz w:val="18"/>
          <w:szCs w:val="18"/>
        </w:rPr>
        <w:t>Identyfikacja zagrożenia zgodnie z rozporządzeniem (WE) 1272/2008 (CLP)</w:t>
      </w:r>
    </w:p>
    <w:p w14:paraId="38AA3BD1" w14:textId="7E723637" w:rsidR="00691E28" w:rsidRDefault="00691E28">
      <w:pPr>
        <w:rPr>
          <w:sz w:val="28"/>
          <w:szCs w:val="28"/>
        </w:rPr>
      </w:pPr>
    </w:p>
    <w:p w14:paraId="75C598E3" w14:textId="0356A57C" w:rsidR="00691E28" w:rsidRDefault="00691E28">
      <w:pPr>
        <w:rPr>
          <w:sz w:val="28"/>
          <w:szCs w:val="28"/>
        </w:rPr>
      </w:pPr>
    </w:p>
    <w:p w14:paraId="3887461C" w14:textId="571C299E" w:rsidR="00691E28" w:rsidRDefault="00691E28">
      <w:pPr>
        <w:rPr>
          <w:sz w:val="28"/>
          <w:szCs w:val="28"/>
        </w:rPr>
      </w:pPr>
    </w:p>
    <w:p w14:paraId="38996D93" w14:textId="77777777" w:rsidR="00691E28" w:rsidRDefault="00691E28">
      <w:pPr>
        <w:rPr>
          <w:sz w:val="28"/>
          <w:szCs w:val="28"/>
        </w:rPr>
      </w:pPr>
    </w:p>
    <w:p w14:paraId="565F86C4" w14:textId="77777777" w:rsidR="00132FE5" w:rsidRDefault="00132FE5">
      <w:pPr>
        <w:rPr>
          <w:sz w:val="28"/>
          <w:szCs w:val="28"/>
        </w:rPr>
      </w:pPr>
    </w:p>
    <w:p w14:paraId="710D6C3A" w14:textId="4C95E529" w:rsidR="001A754A" w:rsidRDefault="001A754A">
      <w:pPr>
        <w:rPr>
          <w:sz w:val="24"/>
          <w:szCs w:val="24"/>
        </w:rPr>
      </w:pPr>
      <w:r w:rsidRPr="00132FE5">
        <w:rPr>
          <w:sz w:val="24"/>
          <w:szCs w:val="24"/>
        </w:rPr>
        <w:t>Więcej informacji można znaleźć na stronie:</w:t>
      </w:r>
      <w:r w:rsidR="00132FE5">
        <w:rPr>
          <w:sz w:val="24"/>
          <w:szCs w:val="24"/>
        </w:rPr>
        <w:t xml:space="preserve"> </w:t>
      </w:r>
      <w:hyperlink r:id="rId8" w:history="1">
        <w:r w:rsidR="00BA3C93" w:rsidRPr="00483E66">
          <w:rPr>
            <w:rStyle w:val="Hipercze"/>
            <w:sz w:val="24"/>
            <w:szCs w:val="24"/>
          </w:rPr>
          <w:t>https://www.ciop.pl/CIOPPortalWAR/appmanager/ciop/pl?_nfpb=true&amp;_pageLabel=P14400132071346315291310&amp;html_tresc_root_i</w:t>
        </w:r>
        <w:r w:rsidR="00BA3C93" w:rsidRPr="00483E66">
          <w:rPr>
            <w:rStyle w:val="Hipercze"/>
            <w:sz w:val="24"/>
            <w:szCs w:val="24"/>
          </w:rPr>
          <w:t>d</w:t>
        </w:r>
        <w:r w:rsidR="00BA3C93" w:rsidRPr="00483E66">
          <w:rPr>
            <w:rStyle w:val="Hipercze"/>
            <w:sz w:val="24"/>
            <w:szCs w:val="24"/>
          </w:rPr>
          <w:t>=16487&amp;html_tresc_id=300014634&amp;html_klucz=16487&amp;html_klucz_spis=16487</w:t>
        </w:r>
      </w:hyperlink>
      <w:r w:rsidR="00BA3C93">
        <w:rPr>
          <w:sz w:val="24"/>
          <w:szCs w:val="24"/>
        </w:rPr>
        <w:t xml:space="preserve"> </w:t>
      </w:r>
    </w:p>
    <w:p w14:paraId="034D8EEA" w14:textId="193FF2EA" w:rsidR="00132FE5" w:rsidRPr="00BA3C93" w:rsidRDefault="00132FE5">
      <w:pPr>
        <w:rPr>
          <w:i/>
          <w:iCs/>
          <w:sz w:val="20"/>
          <w:szCs w:val="20"/>
        </w:rPr>
      </w:pPr>
      <w:r w:rsidRPr="00132FE5">
        <w:rPr>
          <w:i/>
          <w:iCs/>
          <w:sz w:val="20"/>
          <w:szCs w:val="20"/>
        </w:rPr>
        <w:t xml:space="preserve">Źródło: </w:t>
      </w:r>
      <w:r w:rsidRPr="00132FE5">
        <w:rPr>
          <w:b/>
          <w:bCs/>
          <w:i/>
          <w:iCs/>
          <w:sz w:val="20"/>
          <w:szCs w:val="20"/>
        </w:rPr>
        <w:t>Centralny Instytut Ochrony Pracy - Państwowy Instytut Badawczy</w:t>
      </w:r>
    </w:p>
    <w:sectPr w:rsidR="00132FE5" w:rsidRPr="00BA3C93" w:rsidSect="00F032A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46A84"/>
    <w:multiLevelType w:val="hybridMultilevel"/>
    <w:tmpl w:val="86E22B00"/>
    <w:lvl w:ilvl="0" w:tplc="20363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6A"/>
    <w:rsid w:val="000327A0"/>
    <w:rsid w:val="000A2874"/>
    <w:rsid w:val="000A29CB"/>
    <w:rsid w:val="00132FE5"/>
    <w:rsid w:val="001A754A"/>
    <w:rsid w:val="004302A6"/>
    <w:rsid w:val="00691E28"/>
    <w:rsid w:val="008C62B7"/>
    <w:rsid w:val="009305A4"/>
    <w:rsid w:val="00BA3C93"/>
    <w:rsid w:val="00BC4D6A"/>
    <w:rsid w:val="00F0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D2C9"/>
  <w15:docId w15:val="{CCCE63AD-DAE4-4124-AB93-8C8E05FC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8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327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Bidi"/>
      <w:i/>
      <w:sz w:val="5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E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2F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FE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FE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3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op.pl/CIOPPortalWAR/appmanager/ciop/pl?_nfpb=true&amp;_pageLabel=P14400132071346315291310&amp;html_tresc_root_id=16487&amp;html_tresc_id=300014634&amp;html_klucz=16487&amp;html_klucz_spis=164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kazik</dc:creator>
  <cp:keywords/>
  <dc:description/>
  <cp:lastModifiedBy>PSSE Namysłów - Agata Sternowska</cp:lastModifiedBy>
  <cp:revision>2</cp:revision>
  <dcterms:created xsi:type="dcterms:W3CDTF">2024-05-06T06:33:00Z</dcterms:created>
  <dcterms:modified xsi:type="dcterms:W3CDTF">2024-05-06T06:33:00Z</dcterms:modified>
</cp:coreProperties>
</file>