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351339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351339">
        <w:rPr>
          <w:b/>
          <w:szCs w:val="24"/>
        </w:rPr>
        <w:t>KLAUZULA</w:t>
      </w:r>
      <w:r w:rsidR="00490D32" w:rsidRPr="00351339">
        <w:rPr>
          <w:b/>
          <w:szCs w:val="24"/>
        </w:rPr>
        <w:t xml:space="preserve"> INFORMACYJN</w:t>
      </w:r>
      <w:r w:rsidRPr="00351339">
        <w:rPr>
          <w:b/>
          <w:szCs w:val="24"/>
        </w:rPr>
        <w:t>A</w:t>
      </w:r>
    </w:p>
    <w:p w14:paraId="385C7FD6" w14:textId="77777777" w:rsidR="00351339" w:rsidRPr="00351339" w:rsidRDefault="00351339" w:rsidP="00490D32">
      <w:pPr>
        <w:spacing w:line="100" w:lineRule="atLeast"/>
        <w:jc w:val="both"/>
        <w:rPr>
          <w:szCs w:val="24"/>
        </w:rPr>
      </w:pPr>
    </w:p>
    <w:p w14:paraId="7245D4FE" w14:textId="4FA117B9" w:rsidR="00490D32" w:rsidRPr="00351339" w:rsidRDefault="00490D32" w:rsidP="00490D32">
      <w:pPr>
        <w:spacing w:line="100" w:lineRule="atLeast"/>
        <w:jc w:val="both"/>
        <w:rPr>
          <w:iCs/>
          <w:szCs w:val="24"/>
        </w:rPr>
      </w:pPr>
      <w:r w:rsidRPr="00351339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351339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6EBF741E" w:rsidR="00C066BE" w:rsidRPr="002D2E77" w:rsidRDefault="00490D32" w:rsidP="002D2E77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351339">
        <w:rPr>
          <w:szCs w:val="24"/>
        </w:rPr>
        <w:t xml:space="preserve">Administratorem Państwa danych jest </w:t>
      </w:r>
      <w:r w:rsidR="002D2E77" w:rsidRPr="002D2E77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51339">
        <w:rPr>
          <w:rStyle w:val="Hipercze"/>
          <w:szCs w:val="24"/>
        </w:rPr>
        <w:t>inspektor@cbi24.pl</w:t>
      </w:r>
      <w:r w:rsidRPr="00351339">
        <w:rPr>
          <w:szCs w:val="24"/>
        </w:rPr>
        <w:t xml:space="preserve"> lub pisemnie na adres Administratora.</w:t>
      </w:r>
    </w:p>
    <w:p w14:paraId="1370F4A4" w14:textId="452F07AA" w:rsidR="00490D32" w:rsidRPr="00351339" w:rsidRDefault="00490D32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w celu sprawowania bieżącego nadzoru sanitarno-higienicznego w zakresie realizacji zadań z zakresu zdrowia publicznego</w:t>
      </w:r>
      <w:r w:rsidR="00435BDF" w:rsidRPr="00351339">
        <w:rPr>
          <w:kern w:val="0"/>
          <w:szCs w:val="24"/>
        </w:rPr>
        <w:t>,</w:t>
      </w:r>
      <w:r w:rsidR="0026671F" w:rsidRPr="00351339">
        <w:rPr>
          <w:kern w:val="0"/>
          <w:szCs w:val="24"/>
        </w:rPr>
        <w:t xml:space="preserve"> w zakładach pracy, między innymi przestrzeganie przepisów dotyczących warunków zdrowotnych środowiska pracy</w:t>
      </w:r>
      <w:r w:rsidR="00351339">
        <w:rPr>
          <w:kern w:val="0"/>
          <w:szCs w:val="24"/>
        </w:rPr>
        <w:t xml:space="preserve"> a zwłaszcza zapobieganie powstawaniu chorób zawodowych i innych chorób związanych z warunkami pracy</w:t>
      </w:r>
      <w:r w:rsidR="00C066BE" w:rsidRPr="00351339">
        <w:rPr>
          <w:szCs w:val="24"/>
        </w:rPr>
        <w:t xml:space="preserve"> (art. 9 ust. 1 lit. i RODO) oraz w celu realizacji praw i obowiązków wynikających z przepisów prawa  - art. 6 ust. 1 lit. c RODO w zw. z przepisami ustawy z dnia 14 marca 1985 r. </w:t>
      </w:r>
      <w:r w:rsidR="00C066BE" w:rsidRPr="00351339">
        <w:rPr>
          <w:i/>
          <w:szCs w:val="24"/>
        </w:rPr>
        <w:t xml:space="preserve">o Państwowej Inspekcji Sanitarnej </w:t>
      </w:r>
      <w:r w:rsidR="00C066BE" w:rsidRPr="00351339">
        <w:rPr>
          <w:szCs w:val="24"/>
        </w:rPr>
        <w:t xml:space="preserve">(Dz. U. z 2023 r.  poz. 338 z późn. zm), ustawy z 5 grudnia 2008 r. </w:t>
      </w:r>
      <w:r w:rsidR="00C066BE" w:rsidRPr="00351339">
        <w:rPr>
          <w:i/>
          <w:szCs w:val="24"/>
        </w:rPr>
        <w:t>o zapobieganiu oraz zwalczaniu zakażeń i chorób zakaźnych u ludzi (</w:t>
      </w:r>
      <w:r w:rsidR="00C066BE" w:rsidRPr="00351339">
        <w:rPr>
          <w:szCs w:val="24"/>
        </w:rPr>
        <w:t>Dz. U. z  2023 r. poz. 1284 z późn. zm)</w:t>
      </w:r>
      <w:r w:rsidR="00351339">
        <w:rPr>
          <w:szCs w:val="24"/>
        </w:rPr>
        <w:t>,</w:t>
      </w:r>
      <w:r w:rsidR="00435BDF" w:rsidRPr="00351339">
        <w:rPr>
          <w:szCs w:val="24"/>
        </w:rPr>
        <w:t xml:space="preserve"> </w:t>
      </w:r>
      <w:r w:rsidR="00C066BE" w:rsidRPr="00351339">
        <w:rPr>
          <w:szCs w:val="24"/>
        </w:rPr>
        <w:t xml:space="preserve">ustawy z dnia 14 czerwca 1960 r. </w:t>
      </w:r>
      <w:r w:rsidR="00C066BE" w:rsidRPr="00351339">
        <w:rPr>
          <w:i/>
          <w:szCs w:val="24"/>
        </w:rPr>
        <w:t>Kodeks postępowania administracyjnego</w:t>
      </w:r>
      <w:r w:rsidR="00C066BE" w:rsidRPr="00351339">
        <w:rPr>
          <w:szCs w:val="24"/>
        </w:rPr>
        <w:t xml:space="preserve"> (Dz. U. z 2023 r., poz. 775 z późn. zm.)</w:t>
      </w:r>
      <w:r w:rsidR="00351339">
        <w:rPr>
          <w:szCs w:val="24"/>
        </w:rPr>
        <w:t>,</w:t>
      </w:r>
      <w:r w:rsidR="00435BDF" w:rsidRPr="00351339">
        <w:rPr>
          <w:szCs w:val="24"/>
        </w:rPr>
        <w:t xml:space="preserve"> </w:t>
      </w:r>
      <w:r w:rsidR="00351339">
        <w:rPr>
          <w:szCs w:val="24"/>
        </w:rPr>
        <w:t>ustawy z dnia 26 czerwca 1976 r</w:t>
      </w:r>
      <w:r w:rsidR="0093643E">
        <w:rPr>
          <w:szCs w:val="24"/>
        </w:rPr>
        <w:t>.</w:t>
      </w:r>
      <w:r w:rsidR="00351339">
        <w:rPr>
          <w:szCs w:val="24"/>
        </w:rPr>
        <w:t xml:space="preserve"> </w:t>
      </w:r>
      <w:r w:rsidR="00435BDF" w:rsidRPr="00351339">
        <w:rPr>
          <w:szCs w:val="24"/>
        </w:rPr>
        <w:t xml:space="preserve">Kodeks pracy </w:t>
      </w:r>
      <w:r w:rsidR="00351339">
        <w:rPr>
          <w:szCs w:val="24"/>
        </w:rPr>
        <w:t xml:space="preserve">(Dz. U. 2023 poz. </w:t>
      </w:r>
      <w:r w:rsidR="0093643E">
        <w:rPr>
          <w:szCs w:val="24"/>
        </w:rPr>
        <w:t>1465 z poźń. zm</w:t>
      </w:r>
      <w:r w:rsidR="00351339">
        <w:rPr>
          <w:szCs w:val="24"/>
        </w:rPr>
        <w:t xml:space="preserve">) </w:t>
      </w:r>
      <w:r w:rsidR="006F3EE2">
        <w:rPr>
          <w:szCs w:val="24"/>
        </w:rPr>
        <w:t xml:space="preserve">oraz </w:t>
      </w:r>
      <w:r w:rsidR="0093643E">
        <w:rPr>
          <w:szCs w:val="24"/>
        </w:rPr>
        <w:t xml:space="preserve">rozporządzenia Ministra Pracy i Polityki Socjalnej w sprawie ogólnych przepisów bezpieczeństwa i higieny pracy z 26 września 1997r. (Dz. U. </w:t>
      </w:r>
      <w:r w:rsidR="006F3EE2">
        <w:rPr>
          <w:szCs w:val="24"/>
        </w:rPr>
        <w:t>2021 poz. 2088 z późn. zm)</w:t>
      </w:r>
      <w:r w:rsidR="00C066BE" w:rsidRPr="00351339">
        <w:rPr>
          <w:szCs w:val="24"/>
        </w:rPr>
        <w:t xml:space="preserve">  </w:t>
      </w:r>
      <w:r w:rsidR="00C066BE" w:rsidRPr="00351339">
        <w:rPr>
          <w:i/>
          <w:szCs w:val="24"/>
        </w:rPr>
        <w:t xml:space="preserve">  </w:t>
      </w:r>
    </w:p>
    <w:p w14:paraId="2BA0B372" w14:textId="77AF7855" w:rsidR="00456394" w:rsidRPr="00351339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351339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</w:t>
      </w:r>
      <w:r w:rsidR="00490D32" w:rsidRPr="00351339">
        <w:rPr>
          <w:szCs w:val="24"/>
        </w:rPr>
        <w:t xml:space="preserve">będą przetwarzane w sposób zautomatyzowany, </w:t>
      </w:r>
      <w:r w:rsidRPr="00351339">
        <w:rPr>
          <w:szCs w:val="24"/>
        </w:rPr>
        <w:t>ale nie będą podlegały zautomatyzowanemu podejmowaniu decyzji, w tym profilowaniu</w:t>
      </w:r>
      <w:r w:rsidR="00490D32" w:rsidRPr="00351339">
        <w:rPr>
          <w:szCs w:val="24"/>
        </w:rPr>
        <w:t>.</w:t>
      </w:r>
    </w:p>
    <w:p w14:paraId="6D258278" w14:textId="41A15409" w:rsidR="00490D32" w:rsidRPr="00351339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351339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a) prawo dostępu do swoich danych oraz otrzymania ich kopii;</w:t>
      </w:r>
    </w:p>
    <w:p w14:paraId="0D6B032F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 xml:space="preserve">b) </w:t>
      </w:r>
      <w:bookmarkStart w:id="0" w:name="_Hlk10190918"/>
      <w:r w:rsidRPr="00351339">
        <w:rPr>
          <w:szCs w:val="24"/>
        </w:rPr>
        <w:t>prawo do sprostowania (poprawiania) swoich danych osobowych</w:t>
      </w:r>
      <w:bookmarkEnd w:id="0"/>
      <w:r w:rsidRPr="00351339">
        <w:rPr>
          <w:szCs w:val="24"/>
        </w:rPr>
        <w:t>;</w:t>
      </w:r>
    </w:p>
    <w:p w14:paraId="5D65D540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c) prawo do ograniczenia przetwarzania danych osobowych;</w:t>
      </w:r>
    </w:p>
    <w:p w14:paraId="26B2D46A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351339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351339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351339">
        <w:rPr>
          <w:szCs w:val="24"/>
        </w:rPr>
        <w:t>, o którym mowa w punkcie 3.</w:t>
      </w:r>
    </w:p>
    <w:p w14:paraId="6366268F" w14:textId="1ED2636C" w:rsidR="0092068D" w:rsidRPr="00351339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będą ujawniane osobom działającym z upoważnienia administratora i przetwarzającym je na polecenie tego podmiotu. Państwa dane mogą zostać przekazane </w:t>
      </w:r>
      <w:r w:rsidRPr="00351339">
        <w:rPr>
          <w:szCs w:val="24"/>
        </w:rPr>
        <w:lastRenderedPageBreak/>
        <w:t>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leczniczym.</w:t>
      </w:r>
      <w:r w:rsidR="00490D32" w:rsidRPr="00351339">
        <w:rPr>
          <w:szCs w:val="24"/>
        </w:rPr>
        <w:t xml:space="preserve">   </w:t>
      </w:r>
      <w:bookmarkEnd w:id="1"/>
    </w:p>
    <w:sectPr w:rsidR="0092068D" w:rsidRPr="0035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6B50"/>
    <w:rsid w:val="0026671F"/>
    <w:rsid w:val="002D2E77"/>
    <w:rsid w:val="00351339"/>
    <w:rsid w:val="00403399"/>
    <w:rsid w:val="00435BDF"/>
    <w:rsid w:val="00456394"/>
    <w:rsid w:val="00490D32"/>
    <w:rsid w:val="006F3EE2"/>
    <w:rsid w:val="008F065E"/>
    <w:rsid w:val="0092068D"/>
    <w:rsid w:val="0093643E"/>
    <w:rsid w:val="00976AFE"/>
    <w:rsid w:val="00C066BE"/>
    <w:rsid w:val="00D85EF6"/>
    <w:rsid w:val="00E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character" w:styleId="Nierozpoznanawzmianka">
    <w:name w:val="Unresolved Mention"/>
    <w:basedOn w:val="Domylnaczcionkaakapitu"/>
    <w:uiPriority w:val="99"/>
    <w:semiHidden/>
    <w:unhideWhenUsed/>
    <w:rsid w:val="0035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2024-03-07T14:00:00Z</dcterms:created>
  <dcterms:modified xsi:type="dcterms:W3CDTF">2025-06-05T08:15:00Z</dcterms:modified>
</cp:coreProperties>
</file>