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9ADBC1" w14:textId="387B68F6" w:rsidR="001E3AE8" w:rsidRPr="002E7D49" w:rsidRDefault="001E3AE8" w:rsidP="005C4C07">
      <w:pPr>
        <w:pStyle w:val="Nagwek"/>
        <w:ind w:left="114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</w:t>
      </w:r>
    </w:p>
    <w:p w14:paraId="35ED3FAD" w14:textId="5B97FCE3" w:rsidR="001E3AE8" w:rsidRPr="002E7D49" w:rsidRDefault="001E3AE8" w:rsidP="001E3AE8">
      <w:pPr>
        <w:pStyle w:val="Nagwek"/>
        <w:ind w:left="114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uchwały nr </w:t>
      </w:r>
      <w:r w:rsidR="00DC697B">
        <w:rPr>
          <w:rFonts w:ascii="Times New Roman" w:hAnsi="Times New Roman" w:cs="Times New Roman"/>
          <w:sz w:val="24"/>
          <w:szCs w:val="24"/>
        </w:rPr>
        <w:t>…</w:t>
      </w:r>
    </w:p>
    <w:p w14:paraId="69B0968A" w14:textId="77777777" w:rsidR="001E3AE8" w:rsidRPr="002E7D49" w:rsidRDefault="001E3AE8" w:rsidP="001E3AE8">
      <w:pPr>
        <w:pStyle w:val="Nagwek"/>
        <w:ind w:left="114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Rady Ministrów</w:t>
      </w:r>
    </w:p>
    <w:p w14:paraId="368C279E" w14:textId="55275742" w:rsidR="001E3AE8" w:rsidRPr="002E7D49" w:rsidRDefault="001E3AE8" w:rsidP="003165F0">
      <w:pPr>
        <w:pStyle w:val="Nagwek"/>
        <w:spacing w:after="240"/>
        <w:ind w:left="114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dnia </w:t>
      </w:r>
      <w:r w:rsidR="00DC697B">
        <w:rPr>
          <w:rFonts w:ascii="Times New Roman" w:hAnsi="Times New Roman" w:cs="Times New Roman"/>
          <w:sz w:val="24"/>
          <w:szCs w:val="24"/>
        </w:rPr>
        <w:t>…</w:t>
      </w:r>
      <w:r w:rsidR="00F172B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2C8316" w14:textId="39B751A7" w:rsidR="00A002F3" w:rsidRDefault="00A002F3" w:rsidP="00A002F3">
      <w:pPr>
        <w:jc w:val="center"/>
      </w:pPr>
      <w:r w:rsidRPr="00A002F3">
        <w:rPr>
          <w:rFonts w:ascii="Cambria" w:eastAsia="Times New Roman" w:hAnsi="Cambria" w:cs="Arial"/>
          <w:b/>
          <w:bCs/>
          <w:color w:val="000000"/>
          <w:sz w:val="24"/>
          <w:szCs w:val="24"/>
          <w:lang w:eastAsia="pl-PL"/>
        </w:rPr>
        <w:t xml:space="preserve">Harmonogram wdrażania Narodowej Strategii Onkologicznej </w:t>
      </w:r>
      <w:r w:rsidR="00AE783F">
        <w:rPr>
          <w:rFonts w:ascii="Cambria" w:eastAsia="Times New Roman" w:hAnsi="Cambria" w:cs="Arial"/>
          <w:b/>
          <w:bCs/>
          <w:color w:val="000000"/>
          <w:sz w:val="24"/>
          <w:szCs w:val="24"/>
          <w:lang w:eastAsia="pl-PL"/>
        </w:rPr>
        <w:t>na</w:t>
      </w:r>
      <w:r w:rsidRPr="00A002F3">
        <w:rPr>
          <w:rFonts w:ascii="Cambria" w:eastAsia="Times New Roman" w:hAnsi="Cambria" w:cs="Arial"/>
          <w:b/>
          <w:bCs/>
          <w:color w:val="000000"/>
          <w:sz w:val="24"/>
          <w:szCs w:val="24"/>
          <w:lang w:eastAsia="pl-PL"/>
        </w:rPr>
        <w:t xml:space="preserve"> 202</w:t>
      </w:r>
      <w:r w:rsidR="00DC697B">
        <w:rPr>
          <w:rFonts w:ascii="Cambria" w:eastAsia="Times New Roman" w:hAnsi="Cambria" w:cs="Arial"/>
          <w:b/>
          <w:bCs/>
          <w:color w:val="000000"/>
          <w:sz w:val="24"/>
          <w:szCs w:val="24"/>
          <w:lang w:eastAsia="pl-PL"/>
        </w:rPr>
        <w:t>5</w:t>
      </w:r>
      <w:r w:rsidR="009A1731">
        <w:rPr>
          <w:rFonts w:ascii="Cambria" w:eastAsia="Times New Roman" w:hAnsi="Cambria" w:cs="Arial"/>
          <w:b/>
          <w:bCs/>
          <w:color w:val="000000"/>
          <w:sz w:val="24"/>
          <w:szCs w:val="24"/>
          <w:lang w:eastAsia="pl-PL"/>
        </w:rPr>
        <w:t xml:space="preserve"> rok</w:t>
      </w:r>
    </w:p>
    <w:tbl>
      <w:tblPr>
        <w:tblW w:w="1395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4"/>
        <w:gridCol w:w="5703"/>
        <w:gridCol w:w="6488"/>
        <w:gridCol w:w="1134"/>
      </w:tblGrid>
      <w:tr w:rsidR="00F865C1" w:rsidRPr="00A002F3" w14:paraId="0A3BEB91" w14:textId="0F3BBE4E" w:rsidTr="00EB3652">
        <w:trPr>
          <w:trHeight w:val="592"/>
        </w:trPr>
        <w:tc>
          <w:tcPr>
            <w:tcW w:w="634" w:type="dxa"/>
            <w:shd w:val="clear" w:color="000000" w:fill="FFFFFF"/>
            <w:noWrap/>
            <w:vAlign w:val="center"/>
            <w:hideMark/>
          </w:tcPr>
          <w:p w14:paraId="151AC063" w14:textId="77777777" w:rsidR="00F865C1" w:rsidRPr="00A002F3" w:rsidRDefault="00F865C1" w:rsidP="000E414D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l-PL"/>
              </w:rPr>
            </w:pPr>
            <w:r w:rsidRPr="00091651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5703" w:type="dxa"/>
            <w:shd w:val="clear" w:color="000000" w:fill="FFFFFF"/>
            <w:vAlign w:val="center"/>
            <w:hideMark/>
          </w:tcPr>
          <w:p w14:paraId="3E535880" w14:textId="5B1073CD" w:rsidR="00F865C1" w:rsidRPr="00A002F3" w:rsidRDefault="00F865C1" w:rsidP="00450893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  <w:lang w:eastAsia="pl-PL"/>
              </w:rPr>
              <w:t>DZIAŁANIE</w:t>
            </w:r>
          </w:p>
        </w:tc>
        <w:tc>
          <w:tcPr>
            <w:tcW w:w="6488" w:type="dxa"/>
            <w:shd w:val="clear" w:color="000000" w:fill="FFFFFF"/>
            <w:vAlign w:val="center"/>
          </w:tcPr>
          <w:p w14:paraId="5809C79E" w14:textId="443CBC69" w:rsidR="00F865C1" w:rsidRPr="00A002F3" w:rsidRDefault="00F865C1" w:rsidP="000E414D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  <w:lang w:eastAsia="pl-PL"/>
              </w:rPr>
              <w:t>ŹRÓDŁO FINANSOWANIA DZIAŁAŃ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20075E1" w14:textId="74807BA1" w:rsidR="00F865C1" w:rsidRDefault="00F865C1" w:rsidP="00E20FAF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  <w:lang w:eastAsia="pl-PL"/>
              </w:rPr>
              <w:t>NR Z NSO</w:t>
            </w:r>
          </w:p>
        </w:tc>
      </w:tr>
      <w:tr w:rsidR="00F865C1" w:rsidRPr="00A002F3" w14:paraId="2E7E76D0" w14:textId="66B6ED69" w:rsidTr="00E91985">
        <w:trPr>
          <w:trHeight w:val="567"/>
        </w:trPr>
        <w:tc>
          <w:tcPr>
            <w:tcW w:w="13959" w:type="dxa"/>
            <w:gridSpan w:val="4"/>
            <w:shd w:val="clear" w:color="auto" w:fill="A6A6A6" w:themeFill="background1" w:themeFillShade="A6"/>
            <w:noWrap/>
            <w:vAlign w:val="center"/>
          </w:tcPr>
          <w:p w14:paraId="12BEC997" w14:textId="6B8D1F7D" w:rsidR="00F865C1" w:rsidRPr="00537A35" w:rsidRDefault="00F865C1" w:rsidP="00E20FAF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  <w:t xml:space="preserve">I </w:t>
            </w:r>
            <w:r w:rsidR="00186194"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  <w:t>INWESTYCJE W KADRY</w:t>
            </w:r>
          </w:p>
        </w:tc>
      </w:tr>
      <w:tr w:rsidR="00F865C1" w:rsidRPr="00A002F3" w14:paraId="24EB8F6C" w14:textId="3C485450" w:rsidTr="0040500E">
        <w:trPr>
          <w:trHeight w:val="683"/>
        </w:trPr>
        <w:tc>
          <w:tcPr>
            <w:tcW w:w="13959" w:type="dxa"/>
            <w:gridSpan w:val="4"/>
            <w:shd w:val="clear" w:color="auto" w:fill="D9D9D9" w:themeFill="background1" w:themeFillShade="D9"/>
            <w:noWrap/>
            <w:vAlign w:val="center"/>
          </w:tcPr>
          <w:p w14:paraId="3DD74C37" w14:textId="36522B35" w:rsidR="00F865C1" w:rsidRPr="00B21901" w:rsidRDefault="00F865C1" w:rsidP="004E41EB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l-PL"/>
              </w:rPr>
            </w:pPr>
            <w:r w:rsidRPr="00B21901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l-PL"/>
              </w:rPr>
              <w:t>Dostosowanie struktury kadry medycznej do lepszego zaspokajania potrzeb pacjentów w obszarze onkologii przez zwiększenie zasobów kadrowych oraz jakości kształcenia</w:t>
            </w:r>
          </w:p>
        </w:tc>
      </w:tr>
      <w:tr w:rsidR="00F865C1" w:rsidRPr="00A002F3" w14:paraId="46BDC04A" w14:textId="045E1260" w:rsidTr="00544554">
        <w:trPr>
          <w:trHeight w:val="551"/>
        </w:trPr>
        <w:tc>
          <w:tcPr>
            <w:tcW w:w="634" w:type="dxa"/>
            <w:shd w:val="clear" w:color="auto" w:fill="FFFFFF" w:themeFill="background1"/>
            <w:noWrap/>
            <w:vAlign w:val="center"/>
            <w:hideMark/>
          </w:tcPr>
          <w:p w14:paraId="379AD9FD" w14:textId="071E5BDD" w:rsidR="00F865C1" w:rsidRPr="00494899" w:rsidRDefault="0069228E" w:rsidP="00992578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1</w:t>
            </w:r>
            <w:r w:rsidR="00F865C1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5703" w:type="dxa"/>
            <w:shd w:val="clear" w:color="auto" w:fill="FFFFFF" w:themeFill="background1"/>
            <w:vAlign w:val="center"/>
            <w:hideMark/>
          </w:tcPr>
          <w:p w14:paraId="4AA9A1F7" w14:textId="6E068E6D" w:rsidR="00F865C1" w:rsidRPr="00494899" w:rsidRDefault="0069228E" w:rsidP="002E7D49">
            <w:pPr>
              <w:spacing w:after="0" w:line="240" w:lineRule="auto"/>
              <w:jc w:val="both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 w:rsidRPr="00544554">
              <w:rPr>
                <w:rFonts w:ascii="Cambria" w:eastAsia="Times New Roman" w:hAnsi="Cambria" w:cs="Arial"/>
                <w:sz w:val="20"/>
                <w:szCs w:val="20"/>
                <w:shd w:val="clear" w:color="auto" w:fill="FFFFFF" w:themeFill="background1"/>
                <w:lang w:eastAsia="pl-PL"/>
              </w:rPr>
              <w:t>Prowadzenie kampanii informacyjnej i promocyjnej wśród studentów medycyny dotyczącej wyboru dziedzin onkologicznych jako ścieżki</w:t>
            </w:r>
            <w:r w:rsidRPr="0069228E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dalszego rozwoju zawodowego po ukończeniu studiów i stażu podyplomowego</w:t>
            </w:r>
          </w:p>
        </w:tc>
        <w:tc>
          <w:tcPr>
            <w:tcW w:w="6488" w:type="dxa"/>
            <w:shd w:val="clear" w:color="auto" w:fill="auto"/>
            <w:vAlign w:val="center"/>
          </w:tcPr>
          <w:p w14:paraId="5DD81C2D" w14:textId="260190F4" w:rsidR="00F865C1" w:rsidRPr="00494899" w:rsidRDefault="00073D7F" w:rsidP="002E7D49">
            <w:pPr>
              <w:spacing w:after="0" w:line="240" w:lineRule="auto"/>
              <w:jc w:val="both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B</w:t>
            </w:r>
            <w:r w:rsidR="00863940" w:rsidRPr="00863940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udżet państwa w części pozostającej w dyspozycji ministra właściwego do spraw zdrowia </w:t>
            </w:r>
            <w:r w:rsidR="00863940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(</w:t>
            </w:r>
            <w:r w:rsidR="00EA1D00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w tym </w:t>
            </w:r>
            <w:r w:rsidR="00B079E1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środki przeznaczone na realizację </w:t>
            </w:r>
            <w:r w:rsidR="00F865C1" w:rsidRPr="001F50CB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N</w:t>
            </w:r>
            <w:r w:rsidR="00F865C1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arodowej </w:t>
            </w:r>
            <w:r w:rsidR="00F865C1" w:rsidRPr="001F50CB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S</w:t>
            </w:r>
            <w:r w:rsidR="00F865C1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trategii </w:t>
            </w:r>
            <w:r w:rsidR="00F865C1" w:rsidRPr="001F50CB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O</w:t>
            </w:r>
            <w:r w:rsidR="00F865C1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nkologicznej</w:t>
            </w:r>
            <w:r w:rsidR="00F865C1" w:rsidRPr="001F50CB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</w:t>
            </w:r>
            <w:r w:rsidR="00760320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–</w:t>
            </w:r>
            <w:r w:rsidR="00863940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</w:t>
            </w:r>
            <w:r w:rsidR="00F865C1" w:rsidRPr="001F50CB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wydatki bieżące)</w:t>
            </w:r>
            <w:r w:rsidR="00F865C1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, </w:t>
            </w:r>
            <w:r w:rsidR="00F865C1" w:rsidRPr="00DB2E1C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budżet Centrum Medycznego Kształcenia Podyplomowego (w ramach działań bieżących)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7F391F7" w14:textId="5EBC4AF9" w:rsidR="00F865C1" w:rsidRPr="001F50CB" w:rsidRDefault="00F865C1" w:rsidP="00E20FAF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1.5.</w:t>
            </w:r>
          </w:p>
        </w:tc>
      </w:tr>
      <w:tr w:rsidR="00F865C1" w:rsidRPr="00A002F3" w14:paraId="50D64A37" w14:textId="65C59741" w:rsidTr="00E91985">
        <w:trPr>
          <w:trHeight w:val="567"/>
        </w:trPr>
        <w:tc>
          <w:tcPr>
            <w:tcW w:w="13959" w:type="dxa"/>
            <w:gridSpan w:val="4"/>
            <w:shd w:val="clear" w:color="auto" w:fill="A6A6A6" w:themeFill="background1" w:themeFillShade="A6"/>
            <w:noWrap/>
            <w:vAlign w:val="center"/>
          </w:tcPr>
          <w:p w14:paraId="6848857B" w14:textId="1FFDF7F2" w:rsidR="00F865C1" w:rsidRPr="00633434" w:rsidRDefault="00F865C1" w:rsidP="00186194">
            <w:pPr>
              <w:spacing w:after="0"/>
              <w:ind w:left="1080"/>
              <w:jc w:val="center"/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</w:pPr>
            <w:bookmarkStart w:id="0" w:name="_Hlk87964803"/>
            <w:r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  <w:t xml:space="preserve">II </w:t>
            </w:r>
            <w:bookmarkStart w:id="1" w:name="_Toc30687261"/>
            <w:r w:rsidR="00186194" w:rsidRPr="00186194"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  <w:t>INWESTYCJE W EDUKACJĘ – PREWENCJA PIERWOTNA – STYL ŻYCIA</w:t>
            </w:r>
            <w:bookmarkEnd w:id="0"/>
            <w:bookmarkEnd w:id="1"/>
          </w:p>
        </w:tc>
      </w:tr>
      <w:tr w:rsidR="00F865C1" w:rsidRPr="00A002F3" w14:paraId="22B1065B" w14:textId="30C97CA2" w:rsidTr="00EB3652">
        <w:trPr>
          <w:trHeight w:val="445"/>
        </w:trPr>
        <w:tc>
          <w:tcPr>
            <w:tcW w:w="13959" w:type="dxa"/>
            <w:gridSpan w:val="4"/>
            <w:shd w:val="clear" w:color="auto" w:fill="D9D9D9" w:themeFill="background1" w:themeFillShade="D9"/>
            <w:noWrap/>
            <w:vAlign w:val="center"/>
          </w:tcPr>
          <w:p w14:paraId="3CBF1CCE" w14:textId="38843016" w:rsidR="00F865C1" w:rsidRPr="00B21901" w:rsidRDefault="00F865C1" w:rsidP="00874D1D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l-PL"/>
              </w:rPr>
            </w:pPr>
            <w:r w:rsidRPr="00494899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l-PL"/>
              </w:rPr>
              <w:t>Poprawa świadomości osób dorosłych w zakresie wpływu postaw prozdrowotnych na choroby nowotworowe</w:t>
            </w:r>
          </w:p>
        </w:tc>
      </w:tr>
      <w:tr w:rsidR="00F865C1" w:rsidRPr="00A002F3" w14:paraId="720E7FC9" w14:textId="0AC0EF65" w:rsidTr="00544554">
        <w:trPr>
          <w:trHeight w:val="557"/>
        </w:trPr>
        <w:tc>
          <w:tcPr>
            <w:tcW w:w="634" w:type="dxa"/>
            <w:shd w:val="clear" w:color="auto" w:fill="FFFFFF" w:themeFill="background1"/>
            <w:noWrap/>
            <w:vAlign w:val="center"/>
            <w:hideMark/>
          </w:tcPr>
          <w:p w14:paraId="7C4D91F1" w14:textId="2DFD8B8E" w:rsidR="00F865C1" w:rsidRPr="00494899" w:rsidRDefault="00AA1170" w:rsidP="000E414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5703" w:type="dxa"/>
            <w:shd w:val="clear" w:color="auto" w:fill="FFFFFF" w:themeFill="background1"/>
            <w:vAlign w:val="center"/>
            <w:hideMark/>
          </w:tcPr>
          <w:p w14:paraId="0A4DA27D" w14:textId="48B17972" w:rsidR="00F865C1" w:rsidRPr="001F58B6" w:rsidRDefault="0069228E" w:rsidP="009A1731">
            <w:pPr>
              <w:spacing w:after="0" w:line="240" w:lineRule="auto"/>
              <w:jc w:val="both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 w:rsidRPr="0069228E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Zwiększanie zasięgu kampanii społecznych przez standaryzację i</w:t>
            </w:r>
            <w:r w:rsidR="003165F0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 </w:t>
            </w:r>
            <w:r w:rsidRPr="0069228E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intensyfikację działań mających na celu edukację prozdrowotną i</w:t>
            </w:r>
            <w:r w:rsidR="003165F0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 </w:t>
            </w:r>
            <w:r w:rsidRPr="0069228E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promocję zdrowego stylu życia, w zakresie: promocji aktywności fizycznej i zdrowych wyborów żywieniowych, promocji życia wolnego od tytoniu oraz zwiększania świadomości skutków promieniowania UV</w:t>
            </w:r>
          </w:p>
        </w:tc>
        <w:tc>
          <w:tcPr>
            <w:tcW w:w="6488" w:type="dxa"/>
            <w:shd w:val="clear" w:color="auto" w:fill="FFFFFF" w:themeFill="background1"/>
            <w:vAlign w:val="center"/>
          </w:tcPr>
          <w:p w14:paraId="68647CA4" w14:textId="761D3818" w:rsidR="00F865C1" w:rsidRPr="00494899" w:rsidRDefault="00634D17" w:rsidP="002E7D49">
            <w:pPr>
              <w:spacing w:after="0" w:line="240" w:lineRule="auto"/>
              <w:jc w:val="both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B</w:t>
            </w:r>
            <w:r w:rsidR="00F865C1" w:rsidRPr="00B609B2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udżet państwa w części pozostającej w dyspozycji ministra właściwego do spraw zdrowia (</w:t>
            </w:r>
            <w:r w:rsidR="001C58AB" w:rsidRPr="001C58AB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w tym środki przeznaczone na realizację Narodowej Strategii </w:t>
            </w:r>
            <w:r w:rsidR="001C58AB" w:rsidRPr="00023C77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Onkologicznej </w:t>
            </w:r>
            <w:r w:rsidR="00760320" w:rsidRPr="00023C77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–</w:t>
            </w:r>
            <w:r w:rsidR="001C58AB" w:rsidRPr="00023C77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wydatki bieżące</w:t>
            </w:r>
            <w:r w:rsidR="00871875" w:rsidRPr="00023C77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i wydatki majątkowe</w:t>
            </w:r>
            <w:r w:rsidR="001C58AB" w:rsidRPr="00023C77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6ACA007" w14:textId="39BBD8FF" w:rsidR="00F865C1" w:rsidRPr="00B609B2" w:rsidRDefault="00F865C1" w:rsidP="00E20FAF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3.1.</w:t>
            </w:r>
          </w:p>
        </w:tc>
      </w:tr>
      <w:tr w:rsidR="005C0935" w:rsidRPr="00A002F3" w14:paraId="0D5A0C48" w14:textId="77777777" w:rsidTr="00544554">
        <w:trPr>
          <w:trHeight w:val="557"/>
        </w:trPr>
        <w:tc>
          <w:tcPr>
            <w:tcW w:w="634" w:type="dxa"/>
            <w:shd w:val="clear" w:color="auto" w:fill="FFFFFF" w:themeFill="background1"/>
            <w:noWrap/>
            <w:vAlign w:val="center"/>
          </w:tcPr>
          <w:p w14:paraId="7B4CE379" w14:textId="08C6BF83" w:rsidR="005C0935" w:rsidDel="005C0935" w:rsidRDefault="00AA1170" w:rsidP="000E414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5703" w:type="dxa"/>
            <w:shd w:val="clear" w:color="auto" w:fill="FFFFFF" w:themeFill="background1"/>
            <w:vAlign w:val="center"/>
          </w:tcPr>
          <w:p w14:paraId="4FBF9BC8" w14:textId="11F9F17A" w:rsidR="005C0935" w:rsidRPr="0069228E" w:rsidRDefault="005C0935" w:rsidP="009A1731">
            <w:pPr>
              <w:spacing w:after="0" w:line="240" w:lineRule="auto"/>
              <w:jc w:val="both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 w:rsidRPr="005C0935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Realizacja programów edukacyjnych i kampanii społecznych na temat korzyści zdrowotnych wynikających ze szczepienia przeciwko HPV</w:t>
            </w:r>
          </w:p>
        </w:tc>
        <w:tc>
          <w:tcPr>
            <w:tcW w:w="6488" w:type="dxa"/>
            <w:shd w:val="clear" w:color="auto" w:fill="FFFFFF" w:themeFill="background1"/>
            <w:vAlign w:val="center"/>
          </w:tcPr>
          <w:p w14:paraId="04C82732" w14:textId="3759AE30" w:rsidR="005C0935" w:rsidRPr="00B609B2" w:rsidRDefault="00634D17" w:rsidP="002E7D49">
            <w:pPr>
              <w:spacing w:after="0" w:line="240" w:lineRule="auto"/>
              <w:jc w:val="both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B</w:t>
            </w:r>
            <w:r w:rsidR="005C0935" w:rsidRPr="005C0935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udżet państwa w części pozostającej w dyspozycji ministra właściwego do spraw zdrowia (w tym środki przeznaczone na realizację Narodowej Strategii Onkologicznej </w:t>
            </w:r>
            <w:r w:rsidR="00760320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–</w:t>
            </w:r>
            <w:r w:rsidR="005C0935" w:rsidRPr="005C0935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wydatki bieżące)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D944CFC" w14:textId="6D83FC4F" w:rsidR="005C0935" w:rsidRDefault="005C0935" w:rsidP="00E20FAF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3.2.</w:t>
            </w:r>
          </w:p>
        </w:tc>
      </w:tr>
      <w:tr w:rsidR="00695CEB" w:rsidRPr="00A002F3" w14:paraId="795F29DF" w14:textId="77777777" w:rsidTr="00E91985">
        <w:trPr>
          <w:trHeight w:val="420"/>
        </w:trPr>
        <w:tc>
          <w:tcPr>
            <w:tcW w:w="13959" w:type="dxa"/>
            <w:gridSpan w:val="4"/>
            <w:shd w:val="clear" w:color="auto" w:fill="D9D9D9" w:themeFill="background1" w:themeFillShade="D9"/>
            <w:noWrap/>
            <w:vAlign w:val="center"/>
          </w:tcPr>
          <w:p w14:paraId="54CA8BB9" w14:textId="25D9D4B5" w:rsidR="00695CEB" w:rsidRPr="00494899" w:rsidRDefault="00695CEB" w:rsidP="00826161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l-PL"/>
              </w:rPr>
            </w:pPr>
            <w:r w:rsidRPr="00695CEB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l-PL"/>
              </w:rPr>
              <w:t>Wdrożenie regulacji prawnych wspierających zdrowe odżywianie</w:t>
            </w:r>
          </w:p>
        </w:tc>
      </w:tr>
      <w:tr w:rsidR="00695CEB" w:rsidRPr="00A002F3" w14:paraId="28C8242E" w14:textId="77777777" w:rsidTr="00544554">
        <w:trPr>
          <w:trHeight w:val="831"/>
        </w:trPr>
        <w:tc>
          <w:tcPr>
            <w:tcW w:w="634" w:type="dxa"/>
            <w:shd w:val="clear" w:color="auto" w:fill="auto"/>
            <w:noWrap/>
            <w:vAlign w:val="center"/>
          </w:tcPr>
          <w:p w14:paraId="71024792" w14:textId="1CC3068C" w:rsidR="00695CEB" w:rsidRPr="00695CEB" w:rsidRDefault="00AA1170" w:rsidP="00695CEB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5703" w:type="dxa"/>
            <w:shd w:val="clear" w:color="auto" w:fill="FFFFFF" w:themeFill="background1"/>
            <w:vAlign w:val="center"/>
          </w:tcPr>
          <w:p w14:paraId="7F808EB7" w14:textId="01EB0B02" w:rsidR="00695CEB" w:rsidRPr="00695CEB" w:rsidRDefault="00695CEB" w:rsidP="00F70DA3">
            <w:pPr>
              <w:spacing w:after="0" w:line="240" w:lineRule="auto"/>
              <w:jc w:val="both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 w:rsidRPr="00695CEB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Wprowadzenie nowych standardów dla żywienia pacjentów w</w:t>
            </w: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 </w:t>
            </w:r>
            <w:r w:rsidRPr="00695CEB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podmiotach leczniczych</w:t>
            </w:r>
          </w:p>
        </w:tc>
        <w:tc>
          <w:tcPr>
            <w:tcW w:w="6488" w:type="dxa"/>
            <w:shd w:val="clear" w:color="auto" w:fill="auto"/>
            <w:vAlign w:val="center"/>
          </w:tcPr>
          <w:p w14:paraId="01F00B3B" w14:textId="6A48254D" w:rsidR="00695CEB" w:rsidRPr="00695CEB" w:rsidRDefault="00634D17" w:rsidP="003165F0">
            <w:pPr>
              <w:spacing w:after="0" w:line="240" w:lineRule="auto"/>
              <w:jc w:val="both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B</w:t>
            </w:r>
            <w:r w:rsidR="00695CEB" w:rsidRPr="00695CEB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udżet państwa w części pozostającej w dyspozycji ministra właściwego do spraw zdrowia (</w:t>
            </w:r>
            <w:r w:rsidR="001C58AB" w:rsidRPr="001C58AB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poza środkami przeznaczonymi </w:t>
            </w:r>
            <w:r w:rsidR="00695CEB" w:rsidRPr="00695CEB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na realizację Narodowej Strategii Onkologicznej)</w:t>
            </w:r>
            <w:r w:rsidR="00871875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, </w:t>
            </w:r>
            <w:r w:rsidR="00871875" w:rsidRPr="00023C77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plan finansowy Narodowego Funduszu Zdrowia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D98B78" w14:textId="283B6A8A" w:rsidR="00695CEB" w:rsidRPr="00695CEB" w:rsidRDefault="00695CEB" w:rsidP="00826161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 w:rsidRPr="00695CEB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5.1.</w:t>
            </w:r>
          </w:p>
        </w:tc>
      </w:tr>
      <w:tr w:rsidR="00F865C1" w:rsidRPr="00A002F3" w14:paraId="03AFAB46" w14:textId="0155EA52" w:rsidTr="00E91985">
        <w:trPr>
          <w:trHeight w:val="420"/>
        </w:trPr>
        <w:tc>
          <w:tcPr>
            <w:tcW w:w="13959" w:type="dxa"/>
            <w:gridSpan w:val="4"/>
            <w:shd w:val="clear" w:color="auto" w:fill="D9D9D9" w:themeFill="background1" w:themeFillShade="D9"/>
            <w:noWrap/>
            <w:vAlign w:val="center"/>
            <w:hideMark/>
          </w:tcPr>
          <w:p w14:paraId="580AED22" w14:textId="28587BD4" w:rsidR="00F865C1" w:rsidRPr="00494899" w:rsidRDefault="00F865C1" w:rsidP="00826161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l-PL"/>
              </w:rPr>
            </w:pPr>
            <w:r w:rsidRPr="00494899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l-PL"/>
              </w:rPr>
              <w:lastRenderedPageBreak/>
              <w:t>Wdrożenie regulacji prawnych wspierających politykę antytytoniową</w:t>
            </w:r>
          </w:p>
        </w:tc>
      </w:tr>
      <w:tr w:rsidR="00F865C1" w:rsidRPr="00A002F3" w14:paraId="05F21D70" w14:textId="363804AD" w:rsidTr="00544554">
        <w:trPr>
          <w:trHeight w:val="834"/>
        </w:trPr>
        <w:tc>
          <w:tcPr>
            <w:tcW w:w="634" w:type="dxa"/>
            <w:shd w:val="clear" w:color="auto" w:fill="FFFFFF" w:themeFill="background1"/>
            <w:noWrap/>
            <w:vAlign w:val="center"/>
          </w:tcPr>
          <w:p w14:paraId="054A4CFD" w14:textId="05A2A846" w:rsidR="00F865C1" w:rsidRPr="00494899" w:rsidRDefault="00AA1170" w:rsidP="000E414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5703" w:type="dxa"/>
            <w:shd w:val="clear" w:color="auto" w:fill="FFFFFF" w:themeFill="background1"/>
            <w:vAlign w:val="center"/>
            <w:hideMark/>
          </w:tcPr>
          <w:p w14:paraId="0E782E00" w14:textId="1C7228CE" w:rsidR="00F865C1" w:rsidRPr="00494899" w:rsidRDefault="0069228E" w:rsidP="002E7D49">
            <w:pPr>
              <w:spacing w:after="0" w:line="240" w:lineRule="auto"/>
              <w:jc w:val="both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 w:rsidRPr="0069228E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Utworzenie </w:t>
            </w:r>
            <w:r w:rsidR="002B0347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w każdym województwie </w:t>
            </w:r>
            <w:r w:rsidRPr="0069228E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Poradni Pomocy Palącym, koordynujących działania edukacyjne w zakresie profilaktyki antytytoniowej w ramach Ogólnopolskiej Sieci Pomocy Palącym</w:t>
            </w:r>
          </w:p>
        </w:tc>
        <w:tc>
          <w:tcPr>
            <w:tcW w:w="6488" w:type="dxa"/>
            <w:shd w:val="clear" w:color="auto" w:fill="auto"/>
            <w:vAlign w:val="center"/>
          </w:tcPr>
          <w:p w14:paraId="06A513B8" w14:textId="5461FD34" w:rsidR="00F865C1" w:rsidRPr="00494899" w:rsidRDefault="00634D17" w:rsidP="002E7D49">
            <w:pPr>
              <w:spacing w:after="0" w:line="240" w:lineRule="auto"/>
              <w:jc w:val="both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B</w:t>
            </w:r>
            <w:r w:rsidR="00F865C1" w:rsidRPr="00973A82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udżet państwa w części pozostającej w dyspozycji ministra właściwego do spraw zdrowia (</w:t>
            </w:r>
            <w:r w:rsidR="001C58AB" w:rsidRPr="001C58AB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poza środkami przeznaczonymi</w:t>
            </w:r>
            <w:r w:rsidR="00F865C1" w:rsidRPr="00973A82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na realizację Narodowej Strategii Onkologicznej</w:t>
            </w:r>
            <w:r w:rsidR="00F865C1" w:rsidRPr="00023C77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)</w:t>
            </w:r>
            <w:r w:rsidR="00871875" w:rsidRPr="00023C77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, </w:t>
            </w:r>
            <w:r w:rsidR="004D0507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środki</w:t>
            </w:r>
            <w:r w:rsidR="004D0507" w:rsidRPr="00023C77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</w:t>
            </w:r>
            <w:r w:rsidR="00871875" w:rsidRPr="00023C77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Funduszu Medycznego</w:t>
            </w:r>
          </w:p>
        </w:tc>
        <w:tc>
          <w:tcPr>
            <w:tcW w:w="1134" w:type="dxa"/>
            <w:vAlign w:val="center"/>
          </w:tcPr>
          <w:p w14:paraId="1E181F31" w14:textId="2F5E21A5" w:rsidR="00F865C1" w:rsidRPr="00973A82" w:rsidRDefault="00F865C1" w:rsidP="00E20FAF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6.2.</w:t>
            </w:r>
          </w:p>
        </w:tc>
      </w:tr>
      <w:tr w:rsidR="0069228E" w:rsidRPr="00A002F3" w14:paraId="1AAD4665" w14:textId="77777777" w:rsidTr="00544554">
        <w:trPr>
          <w:trHeight w:val="1020"/>
        </w:trPr>
        <w:tc>
          <w:tcPr>
            <w:tcW w:w="634" w:type="dxa"/>
            <w:shd w:val="clear" w:color="auto" w:fill="FFFFFF" w:themeFill="background1"/>
            <w:noWrap/>
            <w:vAlign w:val="center"/>
          </w:tcPr>
          <w:p w14:paraId="652EBBA6" w14:textId="48CD4D9E" w:rsidR="0069228E" w:rsidRDefault="00AA1170" w:rsidP="0069228E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5703" w:type="dxa"/>
            <w:shd w:val="clear" w:color="auto" w:fill="FFFFFF" w:themeFill="background1"/>
            <w:vAlign w:val="center"/>
          </w:tcPr>
          <w:p w14:paraId="4CE1AB04" w14:textId="531955B5" w:rsidR="0069228E" w:rsidRPr="0069228E" w:rsidRDefault="00AA1170" w:rsidP="002E7D49">
            <w:pPr>
              <w:spacing w:after="0" w:line="240" w:lineRule="auto"/>
              <w:jc w:val="both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Wprowadzenie</w:t>
            </w:r>
            <w:r w:rsidR="006E1A38" w:rsidRPr="006E1A38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obowiązku przeprowadzania wywiadu w kierunku ustalenia stopnia narażenia na dym tytoniowy (aktywne lub bierne palenie) pacjentów w szpitalach onkologicznych w całym kraju oraz wymogu zaproponowania adekwatnej formy wsparcia medycznego</w:t>
            </w:r>
          </w:p>
        </w:tc>
        <w:tc>
          <w:tcPr>
            <w:tcW w:w="6488" w:type="dxa"/>
            <w:shd w:val="clear" w:color="auto" w:fill="FFFFFF" w:themeFill="background1"/>
            <w:vAlign w:val="center"/>
          </w:tcPr>
          <w:p w14:paraId="086A9EE2" w14:textId="378DB713" w:rsidR="0069228E" w:rsidRPr="00973A82" w:rsidRDefault="00634D17" w:rsidP="002E7D49">
            <w:pPr>
              <w:spacing w:after="0" w:line="240" w:lineRule="auto"/>
              <w:jc w:val="both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B</w:t>
            </w:r>
            <w:r w:rsidR="00B80176" w:rsidRPr="00B80176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udżet państwa w części pozostającej w dyspozycji ministra właściwego do spraw zdrowia (</w:t>
            </w:r>
            <w:r w:rsidR="001C58AB" w:rsidRPr="001C58AB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poza środkami przeznaczonymi </w:t>
            </w:r>
            <w:r w:rsidR="00B80176" w:rsidRPr="00B80176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na realizację Narodowej Strategii Onkologicznej)</w:t>
            </w:r>
            <w:r w:rsidR="00023C77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, </w:t>
            </w:r>
            <w:r w:rsidR="00023C77" w:rsidRPr="00023C77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plan finansowy Narodowego Funduszu Zdrowia</w:t>
            </w:r>
          </w:p>
        </w:tc>
        <w:tc>
          <w:tcPr>
            <w:tcW w:w="1134" w:type="dxa"/>
            <w:vAlign w:val="center"/>
          </w:tcPr>
          <w:p w14:paraId="7D5E0330" w14:textId="3065FD5B" w:rsidR="0069228E" w:rsidRDefault="0069228E" w:rsidP="00E20FAF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6.3.</w:t>
            </w:r>
          </w:p>
        </w:tc>
      </w:tr>
      <w:tr w:rsidR="0069228E" w:rsidRPr="00A002F3" w14:paraId="1A831C4B" w14:textId="77777777" w:rsidTr="00544554">
        <w:trPr>
          <w:trHeight w:val="569"/>
        </w:trPr>
        <w:tc>
          <w:tcPr>
            <w:tcW w:w="634" w:type="dxa"/>
            <w:shd w:val="clear" w:color="auto" w:fill="FFFFFF" w:themeFill="background1"/>
            <w:noWrap/>
            <w:vAlign w:val="center"/>
          </w:tcPr>
          <w:p w14:paraId="5F3DA502" w14:textId="111939B7" w:rsidR="0069228E" w:rsidRDefault="00AA1170" w:rsidP="000E414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5703" w:type="dxa"/>
            <w:shd w:val="clear" w:color="auto" w:fill="FFFFFF" w:themeFill="background1"/>
            <w:vAlign w:val="center"/>
          </w:tcPr>
          <w:p w14:paraId="5AF01E88" w14:textId="2D1995CB" w:rsidR="0069228E" w:rsidRPr="0069228E" w:rsidRDefault="006E1A38" w:rsidP="002E7D49">
            <w:pPr>
              <w:spacing w:after="0" w:line="240" w:lineRule="auto"/>
              <w:jc w:val="both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 w:rsidRPr="006E1A38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Wprowadzenie podwyżki podatku akcyzowego na wyroby tytoniowe</w:t>
            </w:r>
            <w:r w:rsidR="004A5203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</w:t>
            </w:r>
            <w:r w:rsidRPr="006E1A38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oraz wyroby nowatorskie</w:t>
            </w:r>
          </w:p>
        </w:tc>
        <w:tc>
          <w:tcPr>
            <w:tcW w:w="6488" w:type="dxa"/>
            <w:shd w:val="clear" w:color="auto" w:fill="auto"/>
            <w:vAlign w:val="center"/>
          </w:tcPr>
          <w:p w14:paraId="48D03B52" w14:textId="58238304" w:rsidR="00CC5F0A" w:rsidRPr="00973A82" w:rsidRDefault="00C76A3A" w:rsidP="00CC5F0A">
            <w:pPr>
              <w:spacing w:after="0" w:line="240" w:lineRule="auto"/>
              <w:jc w:val="both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134" w:type="dxa"/>
            <w:vAlign w:val="center"/>
          </w:tcPr>
          <w:p w14:paraId="7780928D" w14:textId="5F150CED" w:rsidR="0069228E" w:rsidRDefault="0069228E" w:rsidP="00E20FAF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6.4.</w:t>
            </w:r>
          </w:p>
        </w:tc>
      </w:tr>
      <w:tr w:rsidR="00F865C1" w:rsidRPr="00A002F3" w14:paraId="750BD7B1" w14:textId="3BDCB745" w:rsidTr="00E91985">
        <w:trPr>
          <w:trHeight w:val="567"/>
        </w:trPr>
        <w:tc>
          <w:tcPr>
            <w:tcW w:w="13959" w:type="dxa"/>
            <w:gridSpan w:val="4"/>
            <w:shd w:val="clear" w:color="auto" w:fill="A6A6A6" w:themeFill="background1" w:themeFillShade="A6"/>
            <w:noWrap/>
            <w:vAlign w:val="center"/>
          </w:tcPr>
          <w:p w14:paraId="1D6F94AE" w14:textId="348A8840" w:rsidR="00F865C1" w:rsidRPr="00945970" w:rsidRDefault="00F865C1" w:rsidP="00186194">
            <w:pPr>
              <w:spacing w:after="0"/>
              <w:jc w:val="center"/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  <w:t xml:space="preserve">III </w:t>
            </w:r>
            <w:bookmarkStart w:id="2" w:name="_Toc30687262"/>
            <w:r w:rsidR="00186194" w:rsidRPr="00186194"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  <w:t>INWESTYCJE W PACJENTA – PREWENCJA WTÓRNA</w:t>
            </w:r>
            <w:bookmarkEnd w:id="2"/>
          </w:p>
        </w:tc>
      </w:tr>
      <w:tr w:rsidR="00F865C1" w:rsidRPr="00A002F3" w14:paraId="6985F9C6" w14:textId="5CA79D0B" w:rsidTr="00E91985">
        <w:trPr>
          <w:trHeight w:val="510"/>
        </w:trPr>
        <w:tc>
          <w:tcPr>
            <w:tcW w:w="13959" w:type="dxa"/>
            <w:gridSpan w:val="4"/>
            <w:shd w:val="clear" w:color="auto" w:fill="D9D9D9" w:themeFill="background1" w:themeFillShade="D9"/>
            <w:noWrap/>
            <w:vAlign w:val="center"/>
          </w:tcPr>
          <w:p w14:paraId="254093ED" w14:textId="05772D58" w:rsidR="00F865C1" w:rsidRPr="00FA199C" w:rsidRDefault="00F865C1" w:rsidP="00826161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l-PL"/>
              </w:rPr>
            </w:pPr>
            <w:r w:rsidRPr="00FA199C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l-PL"/>
              </w:rPr>
              <w:t xml:space="preserve">Zwiększenie zaangażowania zespołów </w:t>
            </w:r>
            <w:r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l-PL"/>
              </w:rPr>
              <w:t>podstawowej opieki zdrowotnej</w:t>
            </w:r>
            <w:r w:rsidRPr="00FA199C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l-PL"/>
              </w:rPr>
              <w:t xml:space="preserve"> i medycyny pracy w poprawę zgłaszalności na badania przesiewowe</w:t>
            </w:r>
          </w:p>
        </w:tc>
      </w:tr>
      <w:tr w:rsidR="00F865C1" w:rsidRPr="00A002F3" w14:paraId="3FF97E95" w14:textId="712A7946" w:rsidTr="00544554">
        <w:trPr>
          <w:trHeight w:val="881"/>
        </w:trPr>
        <w:tc>
          <w:tcPr>
            <w:tcW w:w="634" w:type="dxa"/>
            <w:shd w:val="clear" w:color="auto" w:fill="FFFFFF" w:themeFill="background1"/>
            <w:noWrap/>
            <w:vAlign w:val="center"/>
          </w:tcPr>
          <w:p w14:paraId="08CFF7FA" w14:textId="0177FEB6" w:rsidR="00F865C1" w:rsidRDefault="00AA1170" w:rsidP="000E414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5703" w:type="dxa"/>
            <w:shd w:val="clear" w:color="auto" w:fill="FFFFFF" w:themeFill="background1"/>
            <w:vAlign w:val="center"/>
          </w:tcPr>
          <w:p w14:paraId="2D68E286" w14:textId="60112610" w:rsidR="00F865C1" w:rsidRPr="004F4361" w:rsidRDefault="00AA1170" w:rsidP="002E7D49">
            <w:pPr>
              <w:spacing w:after="0" w:line="240" w:lineRule="auto"/>
              <w:jc w:val="both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Kontynuacja wdrażania</w:t>
            </w:r>
            <w:r w:rsidR="00CD5E8F" w:rsidRPr="00CD5E8F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rozwiązań mających na celu objęcie „lokalnych” populacji osób z grup podwyższonego ryzyka badaniami przesiewowymi przez zespoły POZ</w:t>
            </w:r>
          </w:p>
        </w:tc>
        <w:tc>
          <w:tcPr>
            <w:tcW w:w="6488" w:type="dxa"/>
            <w:shd w:val="clear" w:color="auto" w:fill="auto"/>
            <w:vAlign w:val="center"/>
          </w:tcPr>
          <w:p w14:paraId="0E006398" w14:textId="40E38C83" w:rsidR="00F865C1" w:rsidRPr="008B4F26" w:rsidRDefault="00DA470E" w:rsidP="002E7D49">
            <w:pPr>
              <w:spacing w:after="0" w:line="240" w:lineRule="auto"/>
              <w:jc w:val="both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B</w:t>
            </w:r>
            <w:r w:rsidR="00F865C1" w:rsidRPr="008B4F26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udżet państwa w części pozostającej w dyspozycji ministra właściwego do spraw </w:t>
            </w:r>
            <w:r w:rsidR="00F865C1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zdrowia</w:t>
            </w:r>
            <w:r w:rsidR="00F865C1" w:rsidRPr="00494899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(</w:t>
            </w:r>
            <w:r w:rsidR="009D43D0" w:rsidRPr="009D43D0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poza środkami przeznaczonymi</w:t>
            </w:r>
            <w:r w:rsidR="009D43D0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</w:t>
            </w:r>
            <w:r w:rsidR="00F865C1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na realizację Narodowej Strategii Onkologicznej)</w:t>
            </w:r>
            <w:r w:rsidR="00CD5E8F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, </w:t>
            </w:r>
            <w:r w:rsidR="00CD5E8F" w:rsidRPr="00CD5E8F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plan finansowy N</w:t>
            </w:r>
            <w:r w:rsidR="00CD5E8F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arodowego Funduszu Zdrowia</w:t>
            </w:r>
          </w:p>
        </w:tc>
        <w:tc>
          <w:tcPr>
            <w:tcW w:w="1134" w:type="dxa"/>
            <w:vAlign w:val="center"/>
          </w:tcPr>
          <w:p w14:paraId="057B5C28" w14:textId="245AEE53" w:rsidR="00F865C1" w:rsidRPr="008B4F26" w:rsidRDefault="00F865C1" w:rsidP="00E20FAF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8.4.</w:t>
            </w:r>
          </w:p>
        </w:tc>
      </w:tr>
      <w:tr w:rsidR="00F865C1" w:rsidRPr="00A002F3" w14:paraId="777071E4" w14:textId="688B2965" w:rsidTr="009735BE">
        <w:trPr>
          <w:trHeight w:val="516"/>
        </w:trPr>
        <w:tc>
          <w:tcPr>
            <w:tcW w:w="13959" w:type="dxa"/>
            <w:gridSpan w:val="4"/>
            <w:shd w:val="clear" w:color="auto" w:fill="D9D9D9" w:themeFill="background1" w:themeFillShade="D9"/>
            <w:noWrap/>
            <w:vAlign w:val="center"/>
          </w:tcPr>
          <w:p w14:paraId="3DBFF0BE" w14:textId="55B1F430" w:rsidR="00F865C1" w:rsidRPr="00494899" w:rsidRDefault="00F865C1" w:rsidP="00090C4F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 w:rsidRPr="002A256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l-PL"/>
              </w:rPr>
              <w:t>Zaangażowanie Centrów Zdrowia Publicznego do aktywnego zapraszania Polaków na badania przesiewowe</w:t>
            </w:r>
          </w:p>
        </w:tc>
      </w:tr>
      <w:tr w:rsidR="00CD5E8F" w:rsidRPr="00A002F3" w14:paraId="18855D6C" w14:textId="77777777" w:rsidTr="00544554">
        <w:trPr>
          <w:trHeight w:val="693"/>
        </w:trPr>
        <w:tc>
          <w:tcPr>
            <w:tcW w:w="634" w:type="dxa"/>
            <w:shd w:val="clear" w:color="auto" w:fill="FFFFFF" w:themeFill="background1"/>
            <w:noWrap/>
            <w:vAlign w:val="center"/>
          </w:tcPr>
          <w:p w14:paraId="33089E34" w14:textId="2720A837" w:rsidR="00CD5E8F" w:rsidRDefault="00AA1170" w:rsidP="000E414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5703" w:type="dxa"/>
            <w:shd w:val="clear" w:color="auto" w:fill="FFFFFF" w:themeFill="background1"/>
            <w:vAlign w:val="center"/>
          </w:tcPr>
          <w:p w14:paraId="6CA9EEB4" w14:textId="74924B96" w:rsidR="00CD5E8F" w:rsidRPr="00E31532" w:rsidRDefault="00C57C9E" w:rsidP="002E7D49">
            <w:pPr>
              <w:spacing w:after="0" w:line="240" w:lineRule="auto"/>
              <w:jc w:val="both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 w:rsidRPr="00C57C9E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Opracowanie podstaw (prawnych, finansowych) do funkcjonowania Centrów Zdrowia Publicznego w Polsce, które będą pełniły rolę podmiotów lokalnie realizujących, wspierających i koordynujących działania edukacyjne w zakresie profilaktyki pierwotnej</w:t>
            </w:r>
          </w:p>
        </w:tc>
        <w:tc>
          <w:tcPr>
            <w:tcW w:w="6488" w:type="dxa"/>
            <w:shd w:val="clear" w:color="auto" w:fill="auto"/>
            <w:vAlign w:val="center"/>
          </w:tcPr>
          <w:p w14:paraId="4E3769F9" w14:textId="7BC44944" w:rsidR="00CD5E8F" w:rsidRPr="008B4F26" w:rsidRDefault="004A5203" w:rsidP="002E7D49">
            <w:pPr>
              <w:spacing w:after="0" w:line="240" w:lineRule="auto"/>
              <w:jc w:val="both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B</w:t>
            </w:r>
            <w:r w:rsidR="00C57C9E" w:rsidRPr="00C57C9E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udżet państwa w części pozostającej w dyspozycji ministra właściwego do </w:t>
            </w: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s</w:t>
            </w:r>
            <w:r w:rsidR="00C57C9E" w:rsidRPr="00C57C9E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praw zdrowia (</w:t>
            </w:r>
            <w:r w:rsidR="009D43D0" w:rsidRPr="009D43D0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poza środkami przeznaczonymi</w:t>
            </w:r>
            <w:r w:rsidR="009D43D0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</w:t>
            </w:r>
            <w:r w:rsidR="00C57C9E" w:rsidRPr="00C57C9E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na realizację Narodowej Strategii Onkologicznej)</w:t>
            </w:r>
            <w:r w:rsidR="00C57C9E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, plan finansowy </w:t>
            </w:r>
            <w:r w:rsidR="00C57C9E" w:rsidRPr="00C57C9E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Narodow</w:t>
            </w:r>
            <w:r w:rsidR="00C57C9E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ego</w:t>
            </w:r>
            <w:r w:rsidR="00C57C9E" w:rsidRPr="00C57C9E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Instytut</w:t>
            </w:r>
            <w:r w:rsidR="00C57C9E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u</w:t>
            </w:r>
            <w:r w:rsidR="00C57C9E" w:rsidRPr="00C57C9E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Zdrowia Publicznego P</w:t>
            </w:r>
            <w:r w:rsidR="00B97E7C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ZH</w:t>
            </w:r>
            <w:r w:rsidR="00C57C9E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– Państwowego Instytutu Badawczego</w:t>
            </w:r>
          </w:p>
        </w:tc>
        <w:tc>
          <w:tcPr>
            <w:tcW w:w="1134" w:type="dxa"/>
            <w:vAlign w:val="center"/>
          </w:tcPr>
          <w:p w14:paraId="3EE95597" w14:textId="08FE271B" w:rsidR="00CD5E8F" w:rsidRDefault="00C57C9E" w:rsidP="00E20FAF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9.1.</w:t>
            </w:r>
          </w:p>
        </w:tc>
      </w:tr>
      <w:tr w:rsidR="00F865C1" w:rsidRPr="00A002F3" w14:paraId="4FDBAE9E" w14:textId="078375D4" w:rsidTr="00544554">
        <w:trPr>
          <w:trHeight w:val="693"/>
        </w:trPr>
        <w:tc>
          <w:tcPr>
            <w:tcW w:w="634" w:type="dxa"/>
            <w:shd w:val="clear" w:color="auto" w:fill="FFFFFF" w:themeFill="background1"/>
            <w:noWrap/>
            <w:vAlign w:val="center"/>
          </w:tcPr>
          <w:p w14:paraId="2FCE2DB1" w14:textId="62572C60" w:rsidR="00F865C1" w:rsidRPr="00494899" w:rsidRDefault="00AA1170" w:rsidP="000E414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5703" w:type="dxa"/>
            <w:shd w:val="clear" w:color="auto" w:fill="FFFFFF" w:themeFill="background1"/>
            <w:vAlign w:val="center"/>
          </w:tcPr>
          <w:p w14:paraId="13BBAE81" w14:textId="0A760534" w:rsidR="00F865C1" w:rsidRPr="00494899" w:rsidRDefault="00C57C9E" w:rsidP="002E7D49">
            <w:pPr>
              <w:spacing w:after="0" w:line="240" w:lineRule="auto"/>
              <w:jc w:val="both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 w:rsidRPr="00C57C9E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Opracowanie rozwiązań pozwalających na włączenie Centrów Zdrowia Publicznego do aktywnego zapraszania Polaków na badania przesiewowe</w:t>
            </w:r>
          </w:p>
        </w:tc>
        <w:tc>
          <w:tcPr>
            <w:tcW w:w="6488" w:type="dxa"/>
            <w:shd w:val="clear" w:color="auto" w:fill="auto"/>
            <w:vAlign w:val="center"/>
          </w:tcPr>
          <w:p w14:paraId="2D5C7AB1" w14:textId="68DFD950" w:rsidR="00F865C1" w:rsidRPr="00494899" w:rsidRDefault="00634D17" w:rsidP="002E7D49">
            <w:pPr>
              <w:spacing w:after="0" w:line="240" w:lineRule="auto"/>
              <w:jc w:val="both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B</w:t>
            </w:r>
            <w:r w:rsidR="00F865C1" w:rsidRPr="008B4F26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udżet państwa w części pozostającej w dyspozycji ministra właściwego do spraw </w:t>
            </w:r>
            <w:r w:rsidR="00F865C1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zdrowia</w:t>
            </w:r>
            <w:r w:rsidR="00F865C1" w:rsidRPr="00494899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(</w:t>
            </w:r>
            <w:r w:rsidR="009D43D0" w:rsidRPr="009D43D0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poza środkami przeznaczonymi</w:t>
            </w:r>
            <w:r w:rsidR="00F865C1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na realizację Narodowej Strategii Onkologicznej)</w:t>
            </w:r>
            <w:r w:rsidR="00136ABD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, </w:t>
            </w:r>
            <w:r w:rsidR="00136ABD" w:rsidRPr="00023C77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plan finansowy Narodowego Instytutu Zdrowia Publicznego P</w:t>
            </w:r>
            <w:r w:rsidR="00B97E7C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ZH</w:t>
            </w:r>
            <w:r w:rsidR="00136ABD" w:rsidRPr="00023C77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– Państwowego Instytutu Badawczego</w:t>
            </w:r>
          </w:p>
        </w:tc>
        <w:tc>
          <w:tcPr>
            <w:tcW w:w="1134" w:type="dxa"/>
            <w:vAlign w:val="center"/>
          </w:tcPr>
          <w:p w14:paraId="594C0075" w14:textId="2B1BB043" w:rsidR="00F865C1" w:rsidRPr="008B4F26" w:rsidRDefault="00F865C1" w:rsidP="00E20FAF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9.2.</w:t>
            </w:r>
          </w:p>
        </w:tc>
      </w:tr>
      <w:tr w:rsidR="00F865C1" w:rsidRPr="00A002F3" w14:paraId="104407BC" w14:textId="53BA7C6B" w:rsidTr="00E91985">
        <w:trPr>
          <w:trHeight w:val="511"/>
        </w:trPr>
        <w:tc>
          <w:tcPr>
            <w:tcW w:w="13959" w:type="dxa"/>
            <w:gridSpan w:val="4"/>
            <w:shd w:val="clear" w:color="auto" w:fill="D9D9D9" w:themeFill="background1" w:themeFillShade="D9"/>
            <w:noWrap/>
            <w:vAlign w:val="center"/>
          </w:tcPr>
          <w:p w14:paraId="3443EEA3" w14:textId="52584DFD" w:rsidR="00F865C1" w:rsidRPr="00FA199C" w:rsidRDefault="00F865C1" w:rsidP="00090C4F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l-PL"/>
              </w:rPr>
            </w:pPr>
            <w:r w:rsidRPr="00FA199C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l-PL"/>
              </w:rPr>
              <w:t>Wypracowanie efektywnych metod uświadamiania Polakom konieczności i korzyści z realizacji badań przesiewowych</w:t>
            </w:r>
          </w:p>
        </w:tc>
      </w:tr>
      <w:tr w:rsidR="00F865C1" w:rsidRPr="00A002F3" w14:paraId="047C0E12" w14:textId="32B4C4F4" w:rsidTr="00544554">
        <w:trPr>
          <w:trHeight w:val="553"/>
        </w:trPr>
        <w:tc>
          <w:tcPr>
            <w:tcW w:w="634" w:type="dxa"/>
            <w:shd w:val="clear" w:color="auto" w:fill="FFFFFF" w:themeFill="background1"/>
            <w:noWrap/>
            <w:vAlign w:val="center"/>
          </w:tcPr>
          <w:p w14:paraId="45AC50A4" w14:textId="27B3107E" w:rsidR="00F865C1" w:rsidRPr="00494899" w:rsidRDefault="00847235" w:rsidP="000E414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11.</w:t>
            </w:r>
          </w:p>
        </w:tc>
        <w:tc>
          <w:tcPr>
            <w:tcW w:w="5703" w:type="dxa"/>
            <w:shd w:val="clear" w:color="auto" w:fill="FFFFFF" w:themeFill="background1"/>
            <w:vAlign w:val="center"/>
          </w:tcPr>
          <w:p w14:paraId="7E9E8CD9" w14:textId="3C6418A6" w:rsidR="00F865C1" w:rsidRPr="00494899" w:rsidRDefault="00C57C9E" w:rsidP="002E7D49">
            <w:pPr>
              <w:spacing w:after="0" w:line="240" w:lineRule="auto"/>
              <w:jc w:val="both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 w:rsidRPr="00C57C9E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Wykorzystanie alternatywnych form komunikacji z pacjentem – kontakt bezpośredni za pomocą środków komunikacji elektronicznej, Internetowe Konto Pacjenta, media społecznościowe, profilaktyczne </w:t>
            </w:r>
            <w:proofErr w:type="spellStart"/>
            <w:r w:rsidRPr="00C57C9E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call-centers</w:t>
            </w:r>
            <w:proofErr w:type="spellEnd"/>
            <w:r w:rsidRPr="00C57C9E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itd.</w:t>
            </w:r>
          </w:p>
        </w:tc>
        <w:tc>
          <w:tcPr>
            <w:tcW w:w="6488" w:type="dxa"/>
            <w:shd w:val="clear" w:color="auto" w:fill="auto"/>
            <w:vAlign w:val="center"/>
          </w:tcPr>
          <w:p w14:paraId="2BDAD076" w14:textId="76C14B1A" w:rsidR="00F865C1" w:rsidRPr="00494899" w:rsidRDefault="00DA470E" w:rsidP="002E7D49">
            <w:pPr>
              <w:spacing w:after="0" w:line="240" w:lineRule="auto"/>
              <w:jc w:val="both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B</w:t>
            </w:r>
            <w:r w:rsidR="00F865C1" w:rsidRPr="00B916A1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udżet państwa w części pozostającej w dyspozycji ministra właściwego do spraw zdrowia (</w:t>
            </w:r>
            <w:r w:rsidR="004F0025" w:rsidRPr="004F0025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w tym środki przeznaczone na realizację Narodowej Strategii Onkologicznej </w:t>
            </w:r>
            <w:r w:rsidR="00760320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–</w:t>
            </w:r>
            <w:r w:rsidR="004F0025" w:rsidRPr="004F0025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wydatki bieżące</w:t>
            </w:r>
            <w:r w:rsidR="00F865C1" w:rsidRPr="00B916A1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), </w:t>
            </w:r>
            <w:r w:rsidR="00F865C1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plan finansowy</w:t>
            </w:r>
            <w:r w:rsidR="00F865C1" w:rsidRPr="002F5E86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Ce</w:t>
            </w:r>
            <w:r w:rsidR="00F865C1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ntrum </w:t>
            </w:r>
            <w:r w:rsidR="003165F0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br/>
            </w:r>
            <w:r w:rsidR="00F865C1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e-</w:t>
            </w:r>
            <w:r w:rsidR="00F865C1" w:rsidRPr="002F5E86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Z</w:t>
            </w:r>
            <w:r w:rsidR="00F865C1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drowia</w:t>
            </w:r>
            <w:r w:rsidR="004F0025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, plan finansowy Narodowego Funduszu Zdrowia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BF493EA" w14:textId="138C7609" w:rsidR="00F865C1" w:rsidRPr="00B916A1" w:rsidRDefault="00F865C1" w:rsidP="00E20FAF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10.2.</w:t>
            </w:r>
          </w:p>
        </w:tc>
      </w:tr>
      <w:tr w:rsidR="00F865C1" w:rsidRPr="00A002F3" w14:paraId="3DB0A3DB" w14:textId="50DB5897" w:rsidTr="00544554">
        <w:trPr>
          <w:trHeight w:val="765"/>
        </w:trPr>
        <w:tc>
          <w:tcPr>
            <w:tcW w:w="634" w:type="dxa"/>
            <w:shd w:val="clear" w:color="auto" w:fill="FFFFFF" w:themeFill="background1"/>
            <w:noWrap/>
            <w:vAlign w:val="center"/>
          </w:tcPr>
          <w:p w14:paraId="26347BCB" w14:textId="30A2D9FC" w:rsidR="00F865C1" w:rsidRPr="00FA79FD" w:rsidRDefault="00847235" w:rsidP="00C72862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lastRenderedPageBreak/>
              <w:t>12.</w:t>
            </w:r>
          </w:p>
        </w:tc>
        <w:tc>
          <w:tcPr>
            <w:tcW w:w="5703" w:type="dxa"/>
            <w:shd w:val="clear" w:color="auto" w:fill="FFFFFF" w:themeFill="background1"/>
            <w:vAlign w:val="center"/>
            <w:hideMark/>
          </w:tcPr>
          <w:p w14:paraId="467DD783" w14:textId="143F91A8" w:rsidR="00F865C1" w:rsidRPr="00494899" w:rsidRDefault="00C57C9E" w:rsidP="002E7D49">
            <w:pPr>
              <w:spacing w:after="0" w:line="240" w:lineRule="auto"/>
              <w:jc w:val="both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 w:rsidRPr="00C57C9E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Prowadzenie kampanii społecznych i działalności infolinii (NFZ/ośrodki onkologiczne) ukierunkowanych na zwiększenie świadomości Polaków w zakresie korzyści z przeprowadzania regularnych badań przesiewowych</w:t>
            </w:r>
          </w:p>
        </w:tc>
        <w:tc>
          <w:tcPr>
            <w:tcW w:w="6488" w:type="dxa"/>
            <w:shd w:val="clear" w:color="auto" w:fill="auto"/>
            <w:vAlign w:val="center"/>
          </w:tcPr>
          <w:p w14:paraId="737DD711" w14:textId="65C39C6A" w:rsidR="00F865C1" w:rsidRPr="00494899" w:rsidRDefault="00DA470E" w:rsidP="002E7D49">
            <w:pPr>
              <w:spacing w:after="0" w:line="240" w:lineRule="auto"/>
              <w:jc w:val="both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B</w:t>
            </w:r>
            <w:r w:rsidR="00F865C1" w:rsidRPr="00A63DF4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udżet państwa w części pozostającej w dyspozycji ministra właściwego do spraw zdrowia (</w:t>
            </w:r>
            <w:r w:rsidR="009D43D0" w:rsidRPr="009D43D0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w tym środki przeznaczone </w:t>
            </w:r>
            <w:r w:rsidR="00F865C1" w:rsidRPr="00A63DF4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na realizację Narodowej Strategii Onkologicznej</w:t>
            </w:r>
            <w:r w:rsidR="009D43D0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– wydatki bieżące</w:t>
            </w:r>
            <w:r w:rsidR="00F865C1" w:rsidRPr="00A63DF4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)</w:t>
            </w:r>
            <w:r w:rsidR="00F865C1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, plan finansowy </w:t>
            </w:r>
            <w:r w:rsidR="00F865C1" w:rsidRPr="00494899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Narodowego Funduszu Zdrowia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9E277DE" w14:textId="36650D2A" w:rsidR="00F865C1" w:rsidRPr="00A63DF4" w:rsidRDefault="00F865C1" w:rsidP="00E20FAF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10.3.</w:t>
            </w:r>
          </w:p>
        </w:tc>
      </w:tr>
      <w:tr w:rsidR="00F865C1" w:rsidRPr="00A002F3" w14:paraId="5AF0D35C" w14:textId="501D3F69" w:rsidTr="00544554">
        <w:trPr>
          <w:trHeight w:val="409"/>
        </w:trPr>
        <w:tc>
          <w:tcPr>
            <w:tcW w:w="634" w:type="dxa"/>
            <w:shd w:val="clear" w:color="auto" w:fill="FFFFFF" w:themeFill="background1"/>
            <w:noWrap/>
            <w:vAlign w:val="center"/>
          </w:tcPr>
          <w:p w14:paraId="2FB67B6A" w14:textId="510965D0" w:rsidR="00F865C1" w:rsidRPr="00494899" w:rsidRDefault="00847235" w:rsidP="000E414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13.</w:t>
            </w:r>
          </w:p>
        </w:tc>
        <w:tc>
          <w:tcPr>
            <w:tcW w:w="5703" w:type="dxa"/>
            <w:shd w:val="clear" w:color="auto" w:fill="FFFFFF" w:themeFill="background1"/>
            <w:vAlign w:val="center"/>
          </w:tcPr>
          <w:p w14:paraId="06A9564C" w14:textId="1C548C2A" w:rsidR="00F865C1" w:rsidRPr="002F5E86" w:rsidRDefault="00C57C9E" w:rsidP="002E7D49">
            <w:pPr>
              <w:spacing w:after="0" w:line="240" w:lineRule="auto"/>
              <w:jc w:val="both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 w:rsidRPr="00C57C9E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Wprowadzenie rozwiązań prawnych i informatycznych zapewniających pełną wiedzę o realizowanych w Polsce badaniach przesiewowych</w:t>
            </w:r>
          </w:p>
        </w:tc>
        <w:tc>
          <w:tcPr>
            <w:tcW w:w="6488" w:type="dxa"/>
            <w:shd w:val="clear" w:color="auto" w:fill="auto"/>
            <w:vAlign w:val="center"/>
          </w:tcPr>
          <w:p w14:paraId="6E374F79" w14:textId="7291F22F" w:rsidR="00F865C1" w:rsidRPr="00494899" w:rsidRDefault="00DA470E" w:rsidP="002E7D49">
            <w:pPr>
              <w:spacing w:after="0" w:line="240" w:lineRule="auto"/>
              <w:jc w:val="both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B</w:t>
            </w:r>
            <w:r w:rsidR="00F865C1" w:rsidRPr="00F86BC8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udżet państwa w części pozostającej w dyspozycji ministra właściwego do spraw zdrowia (</w:t>
            </w:r>
            <w:r w:rsidR="009D43D0" w:rsidRPr="009D43D0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poza środkami przeznaczonymi</w:t>
            </w:r>
            <w:r w:rsidR="009D43D0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</w:t>
            </w:r>
            <w:r w:rsidR="00F865C1" w:rsidRPr="00F86BC8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na realizację Narodowej Strategii Onkologicznej)</w:t>
            </w:r>
            <w:r w:rsidR="00F865C1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, plan finansowy</w:t>
            </w:r>
            <w:r w:rsidR="00F865C1" w:rsidRPr="00F86BC8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C</w:t>
            </w:r>
            <w:r w:rsidR="00F865C1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entrum </w:t>
            </w:r>
            <w:r w:rsidR="00F865C1" w:rsidRPr="00F86BC8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e</w:t>
            </w:r>
            <w:r w:rsidR="00F865C1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-</w:t>
            </w:r>
            <w:r w:rsidR="00F865C1" w:rsidRPr="00F86BC8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Z</w:t>
            </w:r>
            <w:r w:rsidR="00F865C1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drowia</w:t>
            </w:r>
            <w:r w:rsidR="00F865C1" w:rsidRPr="00F86BC8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,</w:t>
            </w:r>
            <w:r w:rsidR="00F865C1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</w:t>
            </w:r>
            <w:r w:rsidR="00F865C1" w:rsidRPr="00F86BC8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plan finansowy Narodowego Funduszu Zdrowia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D168F17" w14:textId="43E24021" w:rsidR="00F865C1" w:rsidRPr="00F86BC8" w:rsidRDefault="00F865C1" w:rsidP="00E20FAF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10.4.</w:t>
            </w:r>
          </w:p>
        </w:tc>
      </w:tr>
      <w:tr w:rsidR="00F865C1" w:rsidRPr="00A002F3" w14:paraId="103A3DAF" w14:textId="357C2712" w:rsidTr="00544554">
        <w:trPr>
          <w:trHeight w:val="765"/>
        </w:trPr>
        <w:tc>
          <w:tcPr>
            <w:tcW w:w="634" w:type="dxa"/>
            <w:shd w:val="clear" w:color="auto" w:fill="FFFFFF" w:themeFill="background1"/>
            <w:noWrap/>
            <w:vAlign w:val="center"/>
          </w:tcPr>
          <w:p w14:paraId="6AADA98A" w14:textId="222623BF" w:rsidR="00F865C1" w:rsidRDefault="00847235" w:rsidP="000E414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14.</w:t>
            </w:r>
          </w:p>
        </w:tc>
        <w:tc>
          <w:tcPr>
            <w:tcW w:w="5703" w:type="dxa"/>
            <w:shd w:val="clear" w:color="auto" w:fill="FFFFFF" w:themeFill="background1"/>
            <w:vAlign w:val="center"/>
          </w:tcPr>
          <w:p w14:paraId="234E0DF1" w14:textId="671268A0" w:rsidR="00F865C1" w:rsidRPr="00F86BC8" w:rsidRDefault="00C57C9E" w:rsidP="002E7D49">
            <w:pPr>
              <w:spacing w:after="0" w:line="240" w:lineRule="auto"/>
              <w:jc w:val="both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 w:rsidRPr="00C57C9E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Wprowadzenie rozwiązań mających na celu egzekwowanie obowiązku raportowania przez platformę P1 zdarzeń medycznych, polegających na prowadzeniu badań przesiewowych</w:t>
            </w:r>
          </w:p>
        </w:tc>
        <w:tc>
          <w:tcPr>
            <w:tcW w:w="6488" w:type="dxa"/>
            <w:shd w:val="clear" w:color="auto" w:fill="auto"/>
            <w:vAlign w:val="center"/>
          </w:tcPr>
          <w:p w14:paraId="49C47145" w14:textId="272E509C" w:rsidR="00F865C1" w:rsidRPr="00F86BC8" w:rsidRDefault="00DA470E" w:rsidP="002E7D49">
            <w:pPr>
              <w:spacing w:after="0" w:line="240" w:lineRule="auto"/>
              <w:jc w:val="both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B</w:t>
            </w:r>
            <w:r w:rsidR="00F865C1" w:rsidRPr="00F86BC8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udżet państwa w części pozostającej w dyspozycji ministra właściwego do spraw zdrowia (</w:t>
            </w:r>
            <w:r w:rsidR="009D43D0" w:rsidRPr="009D43D0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poza środkami przeznaczonymi</w:t>
            </w:r>
            <w:r w:rsidR="00F865C1" w:rsidRPr="00F86BC8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na realizację Narodowej Strategii Onkologicznej), </w:t>
            </w:r>
            <w:r w:rsidR="00F865C1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plan finansowy</w:t>
            </w:r>
            <w:r w:rsidR="00F865C1" w:rsidRPr="00F86BC8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Centrum e-Zdrowia</w:t>
            </w:r>
            <w:r w:rsidR="00F9289F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, </w:t>
            </w:r>
            <w:r w:rsidR="00F9289F" w:rsidRPr="00F9289F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plan finansowy Narodowego Funduszu Zdrowia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6F39C7A" w14:textId="334C96B7" w:rsidR="00F865C1" w:rsidRPr="00F86BC8" w:rsidRDefault="00F865C1" w:rsidP="00E20FAF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10.5.</w:t>
            </w:r>
          </w:p>
        </w:tc>
      </w:tr>
      <w:tr w:rsidR="00F865C1" w:rsidRPr="00A002F3" w14:paraId="4EF9DD34" w14:textId="7AC6E456" w:rsidTr="00E91985">
        <w:trPr>
          <w:trHeight w:val="510"/>
        </w:trPr>
        <w:tc>
          <w:tcPr>
            <w:tcW w:w="13959" w:type="dxa"/>
            <w:gridSpan w:val="4"/>
            <w:shd w:val="clear" w:color="auto" w:fill="D9D9D9" w:themeFill="background1" w:themeFillShade="D9"/>
            <w:noWrap/>
            <w:vAlign w:val="center"/>
          </w:tcPr>
          <w:p w14:paraId="3B32A65D" w14:textId="5C7F66A2" w:rsidR="00F865C1" w:rsidRPr="00494899" w:rsidRDefault="00F865C1" w:rsidP="00090C4F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l-PL"/>
              </w:rPr>
            </w:pPr>
            <w:r w:rsidRPr="00494899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l-PL"/>
              </w:rPr>
              <w:t>Rozszerzenie zakresu i wprowadzenie nowych metod badań przesiewowych</w:t>
            </w:r>
          </w:p>
        </w:tc>
      </w:tr>
      <w:tr w:rsidR="003303DC" w:rsidRPr="00A002F3" w14:paraId="2CD5FF7E" w14:textId="77777777" w:rsidTr="00544554">
        <w:trPr>
          <w:trHeight w:val="360"/>
        </w:trPr>
        <w:tc>
          <w:tcPr>
            <w:tcW w:w="634" w:type="dxa"/>
            <w:shd w:val="clear" w:color="auto" w:fill="FFFFFF" w:themeFill="background1"/>
            <w:noWrap/>
            <w:vAlign w:val="center"/>
          </w:tcPr>
          <w:p w14:paraId="40DD3B3A" w14:textId="1BCBE1B1" w:rsidR="003303DC" w:rsidRDefault="00847235" w:rsidP="000E414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15.</w:t>
            </w:r>
          </w:p>
        </w:tc>
        <w:tc>
          <w:tcPr>
            <w:tcW w:w="5703" w:type="dxa"/>
            <w:shd w:val="clear" w:color="auto" w:fill="FFFFFF" w:themeFill="background1"/>
            <w:vAlign w:val="center"/>
          </w:tcPr>
          <w:p w14:paraId="02360108" w14:textId="4AF7D2BD" w:rsidR="003303DC" w:rsidRPr="004A6C9C" w:rsidRDefault="00C57C9E" w:rsidP="002E7D49">
            <w:pPr>
              <w:spacing w:after="0" w:line="240" w:lineRule="auto"/>
              <w:jc w:val="both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 w:rsidRPr="00C57C9E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Wprowadzenie testu FIT jako testu alternatywnego dla </w:t>
            </w:r>
            <w:proofErr w:type="spellStart"/>
            <w:r w:rsidRPr="00C57C9E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kolonoskopii</w:t>
            </w:r>
            <w:proofErr w:type="spellEnd"/>
            <w:r w:rsidR="00350841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</w:t>
            </w:r>
            <w:r w:rsidR="00350841" w:rsidRPr="00350841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(drugi wybór dla osób niewyrażających zgody na </w:t>
            </w:r>
            <w:proofErr w:type="spellStart"/>
            <w:r w:rsidR="00350841" w:rsidRPr="00350841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kolonoskopię</w:t>
            </w:r>
            <w:proofErr w:type="spellEnd"/>
            <w:r w:rsidR="00350841" w:rsidRPr="00350841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</w:t>
            </w:r>
            <w:r w:rsidR="00350841" w:rsidRPr="0043088F">
              <w:rPr>
                <w:rFonts w:ascii="Cambria" w:eastAsia="Times New Roman" w:hAnsi="Cambria" w:cs="Arial"/>
                <w:i/>
                <w:iCs/>
                <w:sz w:val="20"/>
                <w:szCs w:val="20"/>
                <w:lang w:eastAsia="pl-PL"/>
              </w:rPr>
              <w:t>ad hoc</w:t>
            </w:r>
            <w:r w:rsidR="00350841" w:rsidRPr="00350841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6488" w:type="dxa"/>
            <w:shd w:val="clear" w:color="auto" w:fill="auto"/>
            <w:vAlign w:val="center"/>
          </w:tcPr>
          <w:p w14:paraId="6CD24507" w14:textId="77779DF0" w:rsidR="003303DC" w:rsidRPr="00494899" w:rsidRDefault="00DA470E" w:rsidP="002E7D49">
            <w:pPr>
              <w:spacing w:after="0" w:line="240" w:lineRule="auto"/>
              <w:jc w:val="both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B</w:t>
            </w:r>
            <w:r w:rsidR="00DD6E76" w:rsidRPr="00273EDF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udżet państwa w części pozostającej w dyspozycji ministra właściwego do spraw zdrowia (</w:t>
            </w:r>
            <w:r w:rsidR="00324954" w:rsidRPr="00324954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poza środkami przeznaczonymi</w:t>
            </w:r>
            <w:r w:rsidR="00DD6E76" w:rsidRPr="00273EDF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na realizację Narodowej Strategii Onkologicznej</w:t>
            </w:r>
            <w:r w:rsidR="00DD6E76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), </w:t>
            </w:r>
            <w:r w:rsidR="00DD6E76" w:rsidRPr="00273EDF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plan finansowy Agencji Oceny Technologii Medycznych i Taryfikacji</w:t>
            </w:r>
            <w:r w:rsidR="0082291C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, </w:t>
            </w:r>
            <w:r w:rsidR="0082291C" w:rsidRPr="00F9289F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plan finansowy Narodowego Funduszu Zdrowia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9AF156E" w14:textId="0BFF0126" w:rsidR="003303DC" w:rsidRDefault="00DD6E76" w:rsidP="00E20FAF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11.2.</w:t>
            </w:r>
          </w:p>
        </w:tc>
      </w:tr>
      <w:tr w:rsidR="00F865C1" w:rsidRPr="00A002F3" w14:paraId="29057559" w14:textId="77D42571" w:rsidTr="00544554">
        <w:trPr>
          <w:trHeight w:val="510"/>
        </w:trPr>
        <w:tc>
          <w:tcPr>
            <w:tcW w:w="634" w:type="dxa"/>
            <w:shd w:val="clear" w:color="auto" w:fill="auto"/>
            <w:noWrap/>
            <w:vAlign w:val="center"/>
          </w:tcPr>
          <w:p w14:paraId="16C9F64E" w14:textId="6C543EF3" w:rsidR="00F865C1" w:rsidRPr="00494899" w:rsidRDefault="00136ABD" w:rsidP="000E414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16.</w:t>
            </w:r>
          </w:p>
        </w:tc>
        <w:tc>
          <w:tcPr>
            <w:tcW w:w="5703" w:type="dxa"/>
            <w:shd w:val="clear" w:color="auto" w:fill="FFFFFF" w:themeFill="background1"/>
            <w:vAlign w:val="center"/>
          </w:tcPr>
          <w:p w14:paraId="5CFAD9B6" w14:textId="279CC0AA" w:rsidR="00C57C9E" w:rsidRPr="00DF5C42" w:rsidRDefault="00FC7A3A" w:rsidP="002E7D49">
            <w:pPr>
              <w:spacing w:after="0" w:line="240" w:lineRule="auto"/>
              <w:jc w:val="both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P</w:t>
            </w:r>
            <w:r w:rsidR="00C57C9E" w:rsidRPr="00C57C9E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rowadzenie programu badań w kierunku wykrywania raka płuca oraz </w:t>
            </w:r>
            <w:r w:rsidR="00847235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w</w:t>
            </w:r>
            <w:r w:rsidR="001928CB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prowadzenie</w:t>
            </w:r>
            <w:r w:rsidR="00847235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</w:t>
            </w:r>
            <w:r w:rsidR="00C57C9E" w:rsidRPr="00C57C9E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finansowania ze środków publicznych (NFZ) badań w kierunku wykrywania nowotworów płuca</w:t>
            </w:r>
            <w:r w:rsidR="001134BA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</w:t>
            </w:r>
            <w:r w:rsidR="009735BE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br/>
            </w:r>
            <w:r w:rsidR="001134BA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w grupach wysokiego ryzyka</w:t>
            </w:r>
          </w:p>
        </w:tc>
        <w:tc>
          <w:tcPr>
            <w:tcW w:w="6488" w:type="dxa"/>
            <w:shd w:val="clear" w:color="auto" w:fill="auto"/>
            <w:vAlign w:val="center"/>
          </w:tcPr>
          <w:p w14:paraId="0BBB3C50" w14:textId="032817EC" w:rsidR="00F865C1" w:rsidRPr="00494899" w:rsidRDefault="00DA470E" w:rsidP="002E7D49">
            <w:pPr>
              <w:spacing w:after="0" w:line="240" w:lineRule="auto"/>
              <w:jc w:val="both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B</w:t>
            </w:r>
            <w:r w:rsidR="00F865C1" w:rsidRPr="00980CA8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udżet państwa w części pozostającej w dyspozycji ministra właściwego do spraw zdrowia (</w:t>
            </w:r>
            <w:r w:rsidR="00324954" w:rsidRPr="00324954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w tym środki przeznaczone </w:t>
            </w:r>
            <w:r w:rsidR="00F865C1" w:rsidRPr="00980CA8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na realizację Narodowej Strategii Onkologicznej</w:t>
            </w:r>
            <w:r w:rsidR="00324954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– wydatki bieżące</w:t>
            </w:r>
            <w:r w:rsidR="00F865C1" w:rsidRPr="00980CA8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)</w:t>
            </w:r>
            <w:r w:rsidR="00F865C1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, plan finansowy</w:t>
            </w:r>
            <w:r w:rsidR="00F865C1" w:rsidRPr="004523F9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</w:t>
            </w:r>
            <w:r w:rsidR="00F865C1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Agencji Oceny Technologii Medycznych i Taryfikacji</w:t>
            </w:r>
            <w:r w:rsidR="0082291C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, </w:t>
            </w:r>
            <w:r w:rsidR="0082291C" w:rsidRPr="00F9289F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plan finansowy Narodowego Funduszu Zdrowia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0AD5637" w14:textId="4475A3D1" w:rsidR="00F865C1" w:rsidRPr="00980CA8" w:rsidRDefault="00F865C1" w:rsidP="00E20FAF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11.5.</w:t>
            </w:r>
          </w:p>
        </w:tc>
      </w:tr>
      <w:tr w:rsidR="00F865C1" w:rsidRPr="00A002F3" w14:paraId="5B4B1830" w14:textId="34D140B1" w:rsidTr="00E91985">
        <w:trPr>
          <w:trHeight w:val="564"/>
        </w:trPr>
        <w:tc>
          <w:tcPr>
            <w:tcW w:w="13959" w:type="dxa"/>
            <w:gridSpan w:val="4"/>
            <w:shd w:val="clear" w:color="auto" w:fill="D9D9D9" w:themeFill="background1" w:themeFillShade="D9"/>
            <w:noWrap/>
            <w:vAlign w:val="center"/>
          </w:tcPr>
          <w:p w14:paraId="5AAB8F6E" w14:textId="31F6DE84" w:rsidR="00F865C1" w:rsidRPr="00494899" w:rsidRDefault="00F865C1" w:rsidP="003170BE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l-PL"/>
              </w:rPr>
            </w:pPr>
            <w:r w:rsidRPr="00494899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l-PL"/>
              </w:rPr>
              <w:t>Poprawa jakości realizowanych w Polsce badań przesiewowych</w:t>
            </w:r>
          </w:p>
        </w:tc>
      </w:tr>
      <w:tr w:rsidR="00CA3227" w:rsidRPr="00A002F3" w14:paraId="225B4DA8" w14:textId="77777777" w:rsidTr="00544554">
        <w:trPr>
          <w:trHeight w:val="765"/>
        </w:trPr>
        <w:tc>
          <w:tcPr>
            <w:tcW w:w="634" w:type="dxa"/>
            <w:shd w:val="clear" w:color="auto" w:fill="auto"/>
            <w:noWrap/>
            <w:vAlign w:val="center"/>
          </w:tcPr>
          <w:p w14:paraId="51965C6C" w14:textId="0DFC0878" w:rsidR="00CA3227" w:rsidRDefault="00136ABD" w:rsidP="000E414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17.</w:t>
            </w:r>
          </w:p>
        </w:tc>
        <w:tc>
          <w:tcPr>
            <w:tcW w:w="5703" w:type="dxa"/>
            <w:shd w:val="clear" w:color="auto" w:fill="FFFFFF" w:themeFill="background1"/>
            <w:vAlign w:val="center"/>
          </w:tcPr>
          <w:p w14:paraId="10648CFB" w14:textId="5E8B88EB" w:rsidR="00CA3227" w:rsidRPr="001C0AD5" w:rsidRDefault="003A057A" w:rsidP="002E7D49">
            <w:pPr>
              <w:spacing w:after="0" w:line="240" w:lineRule="auto"/>
              <w:jc w:val="both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Wprowadzenie</w:t>
            </w:r>
            <w:r w:rsidR="00CA3227" w:rsidRPr="00CA3227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certyfikacji </w:t>
            </w:r>
            <w:proofErr w:type="spellStart"/>
            <w:r w:rsidR="00CA3227" w:rsidRPr="00CA3227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kolposkopistów</w:t>
            </w:r>
            <w:proofErr w:type="spellEnd"/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i </w:t>
            </w:r>
            <w:proofErr w:type="spellStart"/>
            <w:r w:rsidR="00CA3227" w:rsidRPr="00CA3227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cytodiagnostów</w:t>
            </w:r>
            <w:proofErr w:type="spellEnd"/>
            <w:r w:rsidR="00CA3227" w:rsidRPr="00CA3227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realizujących „Program profilaktyki raka szyjki macicy”</w:t>
            </w:r>
          </w:p>
        </w:tc>
        <w:tc>
          <w:tcPr>
            <w:tcW w:w="6488" w:type="dxa"/>
            <w:shd w:val="clear" w:color="auto" w:fill="auto"/>
            <w:vAlign w:val="center"/>
          </w:tcPr>
          <w:p w14:paraId="7C812251" w14:textId="7AEDB88D" w:rsidR="00CA3227" w:rsidRPr="00494899" w:rsidRDefault="00DA470E" w:rsidP="002E7D49">
            <w:pPr>
              <w:spacing w:after="0" w:line="240" w:lineRule="auto"/>
              <w:jc w:val="both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B</w:t>
            </w:r>
            <w:r w:rsidR="00CA3227" w:rsidRPr="00980CA8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udżet państwa w części pozostającej w dyspozycji ministra właściwego do spraw zdrowia </w:t>
            </w:r>
            <w:r w:rsidR="00CA3227" w:rsidRPr="003E191E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(</w:t>
            </w:r>
            <w:r w:rsidR="00324954" w:rsidRPr="00324954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poza środkami przeznaczonymi</w:t>
            </w:r>
            <w:r w:rsidR="00CA3227" w:rsidRPr="003E191E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na realizację Narodowej Strategii Onkologicznej)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10E72EB" w14:textId="16A14DF2" w:rsidR="00CA3227" w:rsidRDefault="00CA3227" w:rsidP="00E20FAF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12.6.</w:t>
            </w:r>
          </w:p>
        </w:tc>
      </w:tr>
      <w:tr w:rsidR="00F865C1" w:rsidRPr="00A002F3" w14:paraId="4DC597AF" w14:textId="7858DBE1" w:rsidTr="00544554">
        <w:trPr>
          <w:trHeight w:val="510"/>
        </w:trPr>
        <w:tc>
          <w:tcPr>
            <w:tcW w:w="634" w:type="dxa"/>
            <w:shd w:val="clear" w:color="auto" w:fill="auto"/>
            <w:noWrap/>
            <w:vAlign w:val="center"/>
          </w:tcPr>
          <w:p w14:paraId="68323BA8" w14:textId="323888F9" w:rsidR="00F865C1" w:rsidRPr="00136ABD" w:rsidRDefault="00136ABD" w:rsidP="000E414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 w:rsidRPr="00136ABD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18.</w:t>
            </w:r>
          </w:p>
        </w:tc>
        <w:tc>
          <w:tcPr>
            <w:tcW w:w="5703" w:type="dxa"/>
            <w:shd w:val="clear" w:color="auto" w:fill="FFFFFF" w:themeFill="background1"/>
            <w:vAlign w:val="center"/>
            <w:hideMark/>
          </w:tcPr>
          <w:p w14:paraId="6A27842E" w14:textId="0CCDEBDE" w:rsidR="00F865C1" w:rsidRPr="00494899" w:rsidRDefault="00E641DD" w:rsidP="002E7D49">
            <w:pPr>
              <w:spacing w:after="0" w:line="240" w:lineRule="auto"/>
              <w:jc w:val="both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M</w:t>
            </w:r>
            <w:r w:rsidR="00F865C1" w:rsidRPr="00F620BB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onitorowanie jakości profilaktyki, szczególnie w kierunku nowotworów: piersi, szyjki macicy oraz jelita grubego</w:t>
            </w:r>
          </w:p>
        </w:tc>
        <w:tc>
          <w:tcPr>
            <w:tcW w:w="6488" w:type="dxa"/>
            <w:shd w:val="clear" w:color="auto" w:fill="auto"/>
            <w:vAlign w:val="center"/>
          </w:tcPr>
          <w:p w14:paraId="63BFBD14" w14:textId="52DE53D4" w:rsidR="00F865C1" w:rsidRPr="00494899" w:rsidRDefault="00DA470E" w:rsidP="002E7D49">
            <w:pPr>
              <w:spacing w:after="0" w:line="240" w:lineRule="auto"/>
              <w:jc w:val="both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B</w:t>
            </w:r>
            <w:r w:rsidR="00F865C1" w:rsidRPr="00F620BB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udżet państwa w części pozostającej w dyspozycji ministra właściwego do spraw zdrowia (</w:t>
            </w:r>
            <w:r w:rsidR="00324954" w:rsidRPr="00324954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w tym środki przeznaczone </w:t>
            </w:r>
            <w:r w:rsidR="00F865C1" w:rsidRPr="00F620BB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na realizację Narodowej Strategii Onkologicznej</w:t>
            </w:r>
            <w:r w:rsidR="00324954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– wydatki bieżące</w:t>
            </w:r>
            <w:r w:rsidR="00F865C1" w:rsidRPr="00F620BB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), plan finansowy Narodowego Funduszu Zdrowia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3F84F90" w14:textId="1E2C3AC2" w:rsidR="00F865C1" w:rsidRPr="00494899" w:rsidRDefault="00F865C1" w:rsidP="00E20FAF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12.7.</w:t>
            </w:r>
          </w:p>
        </w:tc>
      </w:tr>
      <w:tr w:rsidR="00F865C1" w:rsidRPr="00A002F3" w14:paraId="5F51C395" w14:textId="6810EE7F" w:rsidTr="00E91985">
        <w:trPr>
          <w:trHeight w:val="567"/>
        </w:trPr>
        <w:tc>
          <w:tcPr>
            <w:tcW w:w="13959" w:type="dxa"/>
            <w:gridSpan w:val="4"/>
            <w:shd w:val="clear" w:color="auto" w:fill="A6A6A6" w:themeFill="background1" w:themeFillShade="A6"/>
            <w:noWrap/>
            <w:vAlign w:val="center"/>
          </w:tcPr>
          <w:p w14:paraId="6C9A7E43" w14:textId="59E72721" w:rsidR="00F865C1" w:rsidRPr="00653A96" w:rsidRDefault="00F865C1" w:rsidP="00E20FAF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  <w:t>IV</w:t>
            </w:r>
            <w:r w:rsidR="00186194"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  <w:t xml:space="preserve"> </w:t>
            </w:r>
            <w:bookmarkStart w:id="3" w:name="_Toc30687263"/>
            <w:r w:rsidR="00186194" w:rsidRPr="00186194"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  <w:t>INWESTYCJE W NAUKĘ I INNOWACJE</w:t>
            </w:r>
            <w:bookmarkEnd w:id="3"/>
          </w:p>
        </w:tc>
      </w:tr>
      <w:tr w:rsidR="00F865C1" w:rsidRPr="00A002F3" w14:paraId="006CB87B" w14:textId="7DEAC167" w:rsidTr="00E91985">
        <w:trPr>
          <w:trHeight w:val="510"/>
        </w:trPr>
        <w:tc>
          <w:tcPr>
            <w:tcW w:w="13959" w:type="dxa"/>
            <w:gridSpan w:val="4"/>
            <w:shd w:val="clear" w:color="auto" w:fill="D9D9D9" w:themeFill="background1" w:themeFillShade="D9"/>
            <w:noWrap/>
            <w:vAlign w:val="center"/>
          </w:tcPr>
          <w:p w14:paraId="320A905E" w14:textId="5EDA1D63" w:rsidR="00F865C1" w:rsidRPr="001D4072" w:rsidRDefault="00F865C1" w:rsidP="00A94BB5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l-PL"/>
              </w:rPr>
            </w:pPr>
            <w:r w:rsidRPr="001D407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l-PL"/>
              </w:rPr>
              <w:t>Zwiększenie udziału pacjentów onkologicznych i hematologicznych w badaniach klinicznych</w:t>
            </w:r>
          </w:p>
        </w:tc>
      </w:tr>
      <w:tr w:rsidR="00F865C1" w:rsidRPr="00A002F3" w14:paraId="284EC354" w14:textId="126A07DB" w:rsidTr="00544554">
        <w:trPr>
          <w:trHeight w:val="765"/>
        </w:trPr>
        <w:tc>
          <w:tcPr>
            <w:tcW w:w="634" w:type="dxa"/>
            <w:shd w:val="clear" w:color="auto" w:fill="auto"/>
            <w:noWrap/>
            <w:vAlign w:val="center"/>
          </w:tcPr>
          <w:p w14:paraId="07FDA40A" w14:textId="2CEC9A58" w:rsidR="00F865C1" w:rsidRPr="00494899" w:rsidRDefault="00136ABD" w:rsidP="000E414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lastRenderedPageBreak/>
              <w:t>19.</w:t>
            </w:r>
          </w:p>
        </w:tc>
        <w:tc>
          <w:tcPr>
            <w:tcW w:w="5703" w:type="dxa"/>
            <w:shd w:val="clear" w:color="auto" w:fill="FFFFFF" w:themeFill="background1"/>
            <w:vAlign w:val="center"/>
          </w:tcPr>
          <w:p w14:paraId="288ACB88" w14:textId="4844B78A" w:rsidR="00F865C1" w:rsidRPr="00494899" w:rsidRDefault="0075002A" w:rsidP="002E7D49">
            <w:pPr>
              <w:spacing w:after="0" w:line="240" w:lineRule="auto"/>
              <w:jc w:val="both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 w:rsidRPr="0075002A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Promowanie badań klinicznych za pośrednictwem mediów i</w:t>
            </w: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 </w:t>
            </w:r>
            <w:r w:rsidRPr="0075002A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kanałów komunikacji elektronicznej dedykowanych różnym dziedzinom onkologii i skierowan</w:t>
            </w:r>
            <w:r w:rsidR="001F79AF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ych</w:t>
            </w:r>
            <w:r w:rsidRPr="0075002A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do pacjentów i lekarzy</w:t>
            </w:r>
          </w:p>
        </w:tc>
        <w:tc>
          <w:tcPr>
            <w:tcW w:w="6488" w:type="dxa"/>
            <w:shd w:val="clear" w:color="auto" w:fill="auto"/>
            <w:vAlign w:val="center"/>
          </w:tcPr>
          <w:p w14:paraId="3B1B7B1C" w14:textId="397F61CF" w:rsidR="00F865C1" w:rsidRPr="00494899" w:rsidRDefault="00DA470E" w:rsidP="002E7D49">
            <w:pPr>
              <w:spacing w:after="0" w:line="240" w:lineRule="auto"/>
              <w:jc w:val="both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B</w:t>
            </w:r>
            <w:r w:rsidR="00F865C1" w:rsidRPr="00CB432E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udżet państwa w części pozostającej w dyspozycji ministra właściwego do spraw zdrowia (</w:t>
            </w:r>
            <w:r w:rsidR="00324954" w:rsidRPr="00324954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poza środkami przeznaczonymi</w:t>
            </w:r>
            <w:r w:rsidR="00324954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</w:t>
            </w:r>
            <w:r w:rsidR="00F865C1" w:rsidRPr="00CB432E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na realizację Narodowej Strategii Onkologicznej)</w:t>
            </w:r>
            <w:r w:rsidR="00F865C1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, </w:t>
            </w:r>
            <w:r w:rsidR="00F865C1" w:rsidRPr="006D2951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plan finansowy</w:t>
            </w:r>
            <w:r w:rsidR="00F865C1" w:rsidRPr="00494899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Agencji Badań Medycznych 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8BC12CF" w14:textId="256CB0F3" w:rsidR="00F865C1" w:rsidRPr="00CB432E" w:rsidRDefault="00F865C1" w:rsidP="00E20FAF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13.4.</w:t>
            </w:r>
          </w:p>
        </w:tc>
      </w:tr>
      <w:tr w:rsidR="00F865C1" w:rsidRPr="00A002F3" w14:paraId="4474C02A" w14:textId="6914434C" w:rsidTr="00E91985">
        <w:trPr>
          <w:trHeight w:val="570"/>
        </w:trPr>
        <w:tc>
          <w:tcPr>
            <w:tcW w:w="13959" w:type="dxa"/>
            <w:gridSpan w:val="4"/>
            <w:shd w:val="clear" w:color="auto" w:fill="D9D9D9" w:themeFill="background1" w:themeFillShade="D9"/>
            <w:noWrap/>
            <w:vAlign w:val="center"/>
          </w:tcPr>
          <w:p w14:paraId="4966A89B" w14:textId="78932BDE" w:rsidR="00F865C1" w:rsidRPr="001D4072" w:rsidRDefault="00F865C1" w:rsidP="00A94BB5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l-PL"/>
              </w:rPr>
            </w:pPr>
            <w:r w:rsidRPr="001D407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l-PL"/>
              </w:rPr>
              <w:t>Poprawa organizacji systemu badań naukowych w onkologii</w:t>
            </w:r>
          </w:p>
        </w:tc>
      </w:tr>
      <w:tr w:rsidR="00F865C1" w:rsidRPr="00A002F3" w14:paraId="72DB4CEE" w14:textId="77777777" w:rsidTr="00544554">
        <w:trPr>
          <w:trHeight w:val="270"/>
        </w:trPr>
        <w:tc>
          <w:tcPr>
            <w:tcW w:w="634" w:type="dxa"/>
            <w:shd w:val="clear" w:color="auto" w:fill="auto"/>
            <w:noWrap/>
            <w:vAlign w:val="center"/>
          </w:tcPr>
          <w:p w14:paraId="2F5903D4" w14:textId="6E5E5B52" w:rsidR="00F865C1" w:rsidRDefault="00136ABD" w:rsidP="000E414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20.</w:t>
            </w:r>
          </w:p>
        </w:tc>
        <w:tc>
          <w:tcPr>
            <w:tcW w:w="5703" w:type="dxa"/>
            <w:shd w:val="clear" w:color="auto" w:fill="FFFFFF" w:themeFill="background1"/>
            <w:vAlign w:val="center"/>
          </w:tcPr>
          <w:p w14:paraId="04F4B1E3" w14:textId="0306345E" w:rsidR="00F865C1" w:rsidRPr="00494899" w:rsidRDefault="00F865C1" w:rsidP="002E7D49">
            <w:pPr>
              <w:spacing w:after="0" w:line="240" w:lineRule="auto"/>
              <w:jc w:val="both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 w:rsidRPr="00B55FEB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Opracow</w:t>
            </w: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anie</w:t>
            </w:r>
            <w:r w:rsidRPr="00B55FEB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rozwiązań legislacyjnych o</w:t>
            </w: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 </w:t>
            </w:r>
            <w:proofErr w:type="spellStart"/>
            <w:r w:rsidRPr="00B55FEB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biobankowaniu</w:t>
            </w:r>
            <w:proofErr w:type="spellEnd"/>
          </w:p>
        </w:tc>
        <w:tc>
          <w:tcPr>
            <w:tcW w:w="6488" w:type="dxa"/>
            <w:shd w:val="clear" w:color="auto" w:fill="auto"/>
            <w:vAlign w:val="center"/>
          </w:tcPr>
          <w:p w14:paraId="050B189F" w14:textId="1F8B1072" w:rsidR="00F865C1" w:rsidRPr="00CB432E" w:rsidRDefault="00DA470E" w:rsidP="002E7D49">
            <w:pPr>
              <w:spacing w:after="0" w:line="240" w:lineRule="auto"/>
              <w:jc w:val="both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B</w:t>
            </w:r>
            <w:r w:rsidR="00F865C1" w:rsidRPr="009423B7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udżet </w:t>
            </w:r>
            <w:r w:rsidR="00235DFE" w:rsidRPr="00235DFE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państwa w części pozostającej w dyspozycji </w:t>
            </w:r>
            <w:r w:rsidR="00F865C1" w:rsidRPr="007533DB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ministra właściwego do spraw szkolnictwa wyższego i nauki</w:t>
            </w:r>
          </w:p>
        </w:tc>
        <w:tc>
          <w:tcPr>
            <w:tcW w:w="1134" w:type="dxa"/>
            <w:vAlign w:val="center"/>
          </w:tcPr>
          <w:p w14:paraId="15BC4622" w14:textId="7409239D" w:rsidR="00F865C1" w:rsidRDefault="00F865C1" w:rsidP="00E20FAF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14.3.</w:t>
            </w:r>
          </w:p>
        </w:tc>
      </w:tr>
      <w:tr w:rsidR="00F865C1" w:rsidRPr="00A002F3" w14:paraId="1FC4C0F5" w14:textId="1F214065" w:rsidTr="00E91985">
        <w:trPr>
          <w:trHeight w:val="510"/>
        </w:trPr>
        <w:tc>
          <w:tcPr>
            <w:tcW w:w="13959" w:type="dxa"/>
            <w:gridSpan w:val="4"/>
            <w:shd w:val="clear" w:color="auto" w:fill="D9D9D9" w:themeFill="background1" w:themeFillShade="D9"/>
            <w:noWrap/>
            <w:vAlign w:val="center"/>
          </w:tcPr>
          <w:p w14:paraId="59B02AD9" w14:textId="4F0BB31E" w:rsidR="00F865C1" w:rsidRPr="00494899" w:rsidRDefault="00F865C1" w:rsidP="00A94BB5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l-PL"/>
              </w:rPr>
            </w:pPr>
            <w:r w:rsidRPr="00494899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l-PL"/>
              </w:rPr>
              <w:t>Zapewnienie dostępu do innowacyjnych terapii w onkologii i hematologii</w:t>
            </w:r>
          </w:p>
        </w:tc>
      </w:tr>
      <w:tr w:rsidR="00F865C1" w:rsidRPr="00A002F3" w14:paraId="1307BA51" w14:textId="7FA6BA66" w:rsidTr="00544554">
        <w:trPr>
          <w:trHeight w:val="564"/>
        </w:trPr>
        <w:tc>
          <w:tcPr>
            <w:tcW w:w="634" w:type="dxa"/>
            <w:shd w:val="clear" w:color="auto" w:fill="auto"/>
            <w:noWrap/>
            <w:vAlign w:val="center"/>
          </w:tcPr>
          <w:p w14:paraId="5D99CE80" w14:textId="36FB354F" w:rsidR="00F865C1" w:rsidRPr="00013D7F" w:rsidRDefault="00013D7F" w:rsidP="000E414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 w:rsidRPr="00013D7F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21.</w:t>
            </w:r>
          </w:p>
        </w:tc>
        <w:tc>
          <w:tcPr>
            <w:tcW w:w="5703" w:type="dxa"/>
            <w:shd w:val="clear" w:color="auto" w:fill="FFFFFF" w:themeFill="background1"/>
            <w:vAlign w:val="center"/>
            <w:hideMark/>
          </w:tcPr>
          <w:p w14:paraId="7093FDF5" w14:textId="72CDD103" w:rsidR="00F865C1" w:rsidRPr="00013D7F" w:rsidRDefault="00F865C1" w:rsidP="002E7D49">
            <w:pPr>
              <w:spacing w:after="0" w:line="240" w:lineRule="auto"/>
              <w:jc w:val="both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 w:rsidRPr="00013D7F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Rozszerzanie wykazu leków refundowanych w terapiach onkologicznych, oferując pacjentom sukcesywny wzrost dostępu do najnowszych metod terapeutycznych</w:t>
            </w:r>
          </w:p>
        </w:tc>
        <w:tc>
          <w:tcPr>
            <w:tcW w:w="6488" w:type="dxa"/>
            <w:shd w:val="clear" w:color="auto" w:fill="auto"/>
            <w:vAlign w:val="center"/>
          </w:tcPr>
          <w:p w14:paraId="5445C0F1" w14:textId="5CD862B0" w:rsidR="00F865C1" w:rsidRPr="00494899" w:rsidRDefault="00DA470E" w:rsidP="002E7D49">
            <w:pPr>
              <w:spacing w:after="0" w:line="240" w:lineRule="auto"/>
              <w:jc w:val="both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B</w:t>
            </w:r>
            <w:r w:rsidR="00F865C1" w:rsidRPr="008B4F26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udżet państwa w części pozostającej w dyspozycji ministra właściwego do spraw </w:t>
            </w:r>
            <w:r w:rsidR="00F865C1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zdrowia</w:t>
            </w:r>
            <w:r w:rsidR="00F865C1" w:rsidRPr="00494899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(</w:t>
            </w:r>
            <w:r w:rsidR="00324954" w:rsidRPr="00324954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poza środkami przeznaczonymi</w:t>
            </w:r>
            <w:r w:rsidR="00F865C1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na realizację Narodowej Strategii Onkologicznej)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A49E6A6" w14:textId="720AF3A7" w:rsidR="00F865C1" w:rsidRPr="008B4F26" w:rsidRDefault="00F865C1" w:rsidP="00E20FAF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16.3.</w:t>
            </w:r>
          </w:p>
        </w:tc>
      </w:tr>
      <w:tr w:rsidR="00F865C1" w:rsidRPr="00A002F3" w14:paraId="0D9E8021" w14:textId="40223111" w:rsidTr="00A128B4">
        <w:trPr>
          <w:trHeight w:val="598"/>
        </w:trPr>
        <w:tc>
          <w:tcPr>
            <w:tcW w:w="13959" w:type="dxa"/>
            <w:gridSpan w:val="4"/>
            <w:shd w:val="clear" w:color="auto" w:fill="A6A6A6" w:themeFill="background1" w:themeFillShade="A6"/>
            <w:noWrap/>
            <w:vAlign w:val="center"/>
          </w:tcPr>
          <w:p w14:paraId="7AC12CF1" w14:textId="115DA9F7" w:rsidR="00F865C1" w:rsidRPr="0037232F" w:rsidRDefault="00F865C1" w:rsidP="00186194">
            <w:pPr>
              <w:spacing w:after="0"/>
              <w:jc w:val="center"/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  <w:t>V</w:t>
            </w:r>
            <w:r w:rsidR="00186194"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  <w:t xml:space="preserve"> </w:t>
            </w:r>
            <w:bookmarkStart w:id="4" w:name="_Toc30687264"/>
            <w:r w:rsidR="00186194" w:rsidRPr="00186194"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  <w:t>INWESTYCJE W SYSTEM OPIEKI ONKOLOGICZNEJ</w:t>
            </w:r>
            <w:bookmarkEnd w:id="4"/>
          </w:p>
        </w:tc>
      </w:tr>
      <w:tr w:rsidR="00F865C1" w:rsidRPr="00A002F3" w14:paraId="7C8C7C6D" w14:textId="5FE61C99" w:rsidTr="00A128B4">
        <w:trPr>
          <w:trHeight w:val="551"/>
        </w:trPr>
        <w:tc>
          <w:tcPr>
            <w:tcW w:w="13959" w:type="dxa"/>
            <w:gridSpan w:val="4"/>
            <w:shd w:val="clear" w:color="auto" w:fill="D9D9D9" w:themeFill="background1" w:themeFillShade="D9"/>
            <w:noWrap/>
            <w:vAlign w:val="center"/>
          </w:tcPr>
          <w:p w14:paraId="19E40DF3" w14:textId="43D6D486" w:rsidR="00F865C1" w:rsidRPr="001D4072" w:rsidRDefault="00F865C1" w:rsidP="00A94BB5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l-PL"/>
              </w:rPr>
            </w:pPr>
            <w:r w:rsidRPr="001D407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l-PL"/>
              </w:rPr>
              <w:t>Wdrożenie kompleksowej i koordynowanej opieki onkologicznej w Polsce</w:t>
            </w:r>
          </w:p>
        </w:tc>
      </w:tr>
      <w:tr w:rsidR="00F865C1" w:rsidRPr="00A002F3" w14:paraId="13301741" w14:textId="77777777" w:rsidTr="00544554">
        <w:trPr>
          <w:trHeight w:val="510"/>
        </w:trPr>
        <w:tc>
          <w:tcPr>
            <w:tcW w:w="634" w:type="dxa"/>
            <w:shd w:val="clear" w:color="auto" w:fill="auto"/>
            <w:noWrap/>
            <w:vAlign w:val="center"/>
          </w:tcPr>
          <w:p w14:paraId="5FA46616" w14:textId="2571EB85" w:rsidR="00F865C1" w:rsidRDefault="00013D7F" w:rsidP="000E414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22.</w:t>
            </w:r>
          </w:p>
        </w:tc>
        <w:tc>
          <w:tcPr>
            <w:tcW w:w="5703" w:type="dxa"/>
            <w:shd w:val="clear" w:color="auto" w:fill="FFFFFF" w:themeFill="background1"/>
            <w:vAlign w:val="center"/>
          </w:tcPr>
          <w:p w14:paraId="40ED52A1" w14:textId="3215ED6D" w:rsidR="00F865C1" w:rsidRPr="00F72A08" w:rsidRDefault="001D1E41" w:rsidP="007355BD">
            <w:pPr>
              <w:spacing w:after="0" w:line="240" w:lineRule="auto"/>
              <w:jc w:val="both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bookmarkStart w:id="5" w:name="_Hlk181869722"/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Kontynuacja wdrażania</w:t>
            </w:r>
            <w:r w:rsidR="00F865C1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Krajowej Sieci Onkologicznej</w:t>
            </w:r>
            <w:r w:rsidR="00CE5FF5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, w tym </w:t>
            </w:r>
            <w:r w:rsidR="00711FEF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dokonanie</w:t>
            </w:r>
            <w:r w:rsidR="00CE5FF5" w:rsidRPr="00CE5FF5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oceny sieci opieki onkologicznej</w:t>
            </w:r>
            <w:bookmarkEnd w:id="5"/>
          </w:p>
        </w:tc>
        <w:tc>
          <w:tcPr>
            <w:tcW w:w="6488" w:type="dxa"/>
            <w:shd w:val="clear" w:color="auto" w:fill="auto"/>
            <w:vAlign w:val="center"/>
          </w:tcPr>
          <w:p w14:paraId="4F4D812D" w14:textId="4667ADD3" w:rsidR="00F865C1" w:rsidRPr="008B4F26" w:rsidRDefault="00DA470E" w:rsidP="002E7D49">
            <w:pPr>
              <w:spacing w:after="0" w:line="240" w:lineRule="auto"/>
              <w:jc w:val="both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B</w:t>
            </w:r>
            <w:r w:rsidR="00F865C1" w:rsidRPr="00F959A7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udżet państwa </w:t>
            </w:r>
            <w:r w:rsidR="00F865C1" w:rsidRPr="0082291C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w części pozostającej w dyspozycji ministra właściwego do spraw zdrowia (</w:t>
            </w:r>
            <w:r w:rsidR="00013D7F" w:rsidRPr="0082291C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w tym środki przeznaczone na realizację Narodowej Strategii Onkologicznej – wydatki bieżące</w:t>
            </w:r>
            <w:r w:rsidR="00F865C1" w:rsidRPr="0082291C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), plan finansowy Narodowego Funduszu Zdrowia</w:t>
            </w:r>
            <w:r w:rsidR="00E641DD" w:rsidRPr="0082291C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, plan finansowy Agencji </w:t>
            </w:r>
            <w:r w:rsidR="00E641DD" w:rsidRPr="00E641DD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Oceny Technologii Medycznych i Taryfikacji</w:t>
            </w:r>
            <w:r w:rsidR="00E641DD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, </w:t>
            </w:r>
            <w:r w:rsidR="00E641DD" w:rsidRPr="00E641DD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plan finansowy Centrum e-Zdrowia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B616A18" w14:textId="076FE71E" w:rsidR="00F865C1" w:rsidRDefault="00F865C1" w:rsidP="00E20FAF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17.1.</w:t>
            </w:r>
          </w:p>
        </w:tc>
      </w:tr>
      <w:tr w:rsidR="00F865C1" w:rsidRPr="00A002F3" w14:paraId="00CFFAAE" w14:textId="2F58447D" w:rsidTr="00544554">
        <w:trPr>
          <w:trHeight w:val="510"/>
        </w:trPr>
        <w:tc>
          <w:tcPr>
            <w:tcW w:w="634" w:type="dxa"/>
            <w:shd w:val="clear" w:color="auto" w:fill="auto"/>
            <w:noWrap/>
            <w:vAlign w:val="center"/>
          </w:tcPr>
          <w:p w14:paraId="25F800AB" w14:textId="59EDFA42" w:rsidR="00F865C1" w:rsidRPr="00494899" w:rsidRDefault="00013D7F" w:rsidP="000E414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23.</w:t>
            </w:r>
          </w:p>
        </w:tc>
        <w:tc>
          <w:tcPr>
            <w:tcW w:w="5703" w:type="dxa"/>
            <w:shd w:val="clear" w:color="auto" w:fill="FFFFFF" w:themeFill="background1"/>
            <w:vAlign w:val="center"/>
          </w:tcPr>
          <w:p w14:paraId="363E5B64" w14:textId="5F2A27A4" w:rsidR="00F865C1" w:rsidRPr="00494899" w:rsidRDefault="00F865C1" w:rsidP="002E7D49">
            <w:pPr>
              <w:spacing w:after="0" w:line="240" w:lineRule="auto"/>
              <w:jc w:val="both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 w:rsidRPr="00B55FEB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Wdrożenie nowego modelu organizacyjnego opieki nad pacjentami („</w:t>
            </w:r>
            <w:proofErr w:type="spellStart"/>
            <w:r w:rsidRPr="00B55FEB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Cancer</w:t>
            </w:r>
            <w:proofErr w:type="spellEnd"/>
            <w:r w:rsidRPr="00B55FEB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B55FEB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Units</w:t>
            </w:r>
            <w:proofErr w:type="spellEnd"/>
            <w:r w:rsidRPr="00013D7F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”) </w:t>
            </w:r>
            <w:r w:rsidR="0082291C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z rakiem</w:t>
            </w:r>
            <w:r w:rsidRPr="00013D7F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płuca oraz </w:t>
            </w:r>
            <w:r w:rsidR="00013D7F" w:rsidRPr="00013D7F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prowadzenie prac nad wdrożeniem „</w:t>
            </w:r>
            <w:proofErr w:type="spellStart"/>
            <w:r w:rsidR="00013D7F" w:rsidRPr="00013D7F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Cancer</w:t>
            </w:r>
            <w:proofErr w:type="spellEnd"/>
            <w:r w:rsidR="00013D7F" w:rsidRPr="00013D7F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="00013D7F" w:rsidRPr="00013D7F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Units</w:t>
            </w:r>
            <w:proofErr w:type="spellEnd"/>
            <w:r w:rsidR="00013D7F" w:rsidRPr="00013D7F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”</w:t>
            </w:r>
            <w:r w:rsidR="00013D7F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dla pacjentów</w:t>
            </w:r>
            <w:r w:rsidR="00013D7F" w:rsidRPr="00013D7F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</w:t>
            </w:r>
            <w:r w:rsidR="00013D7F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z nowotworami </w:t>
            </w:r>
            <w:r w:rsidRPr="00B55FEB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ginekologiczny</w:t>
            </w:r>
            <w:r w:rsidR="00013D7F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mi</w:t>
            </w:r>
            <w:r w:rsidRPr="00B55FEB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i urologiczny</w:t>
            </w:r>
            <w:r w:rsidR="00013D7F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mi</w:t>
            </w:r>
          </w:p>
        </w:tc>
        <w:tc>
          <w:tcPr>
            <w:tcW w:w="6488" w:type="dxa"/>
            <w:shd w:val="clear" w:color="auto" w:fill="auto"/>
            <w:vAlign w:val="center"/>
          </w:tcPr>
          <w:p w14:paraId="193E29A2" w14:textId="0A0614AF" w:rsidR="00F865C1" w:rsidRDefault="00DA470E" w:rsidP="002E7D49">
            <w:pPr>
              <w:spacing w:after="0" w:line="240" w:lineRule="auto"/>
              <w:jc w:val="both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B</w:t>
            </w:r>
            <w:r w:rsidR="00F865C1" w:rsidRPr="008B4F26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udżet państwa w części pozostającej w dyspozycji ministra właściwego do spraw </w:t>
            </w:r>
            <w:r w:rsidR="00F865C1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zdrowia</w:t>
            </w:r>
            <w:r w:rsidR="00F865C1" w:rsidRPr="00494899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(</w:t>
            </w:r>
            <w:r w:rsidR="000356EF" w:rsidRPr="000356EF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poza środkami przeznaczonymi</w:t>
            </w:r>
            <w:r w:rsidR="000356EF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</w:t>
            </w:r>
            <w:r w:rsidR="00F865C1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na realizację Narodowej Strategii Onkologicznej)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8484E7E" w14:textId="74A996EA" w:rsidR="00F865C1" w:rsidRPr="008B4F26" w:rsidRDefault="00F865C1" w:rsidP="00E20FAF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17.2.</w:t>
            </w:r>
          </w:p>
        </w:tc>
      </w:tr>
      <w:tr w:rsidR="00F865C1" w:rsidRPr="00A002F3" w14:paraId="5F8233FB" w14:textId="38F824DF" w:rsidTr="00544554">
        <w:trPr>
          <w:trHeight w:val="777"/>
        </w:trPr>
        <w:tc>
          <w:tcPr>
            <w:tcW w:w="634" w:type="dxa"/>
            <w:shd w:val="clear" w:color="auto" w:fill="auto"/>
            <w:noWrap/>
            <w:vAlign w:val="center"/>
          </w:tcPr>
          <w:p w14:paraId="7EB8B46B" w14:textId="10CAC757" w:rsidR="00F865C1" w:rsidRPr="00013D7F" w:rsidRDefault="00013D7F" w:rsidP="000E414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 w:rsidRPr="00013D7F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24.</w:t>
            </w:r>
          </w:p>
        </w:tc>
        <w:tc>
          <w:tcPr>
            <w:tcW w:w="5703" w:type="dxa"/>
            <w:shd w:val="clear" w:color="auto" w:fill="FFFFFF" w:themeFill="background1"/>
            <w:vAlign w:val="center"/>
            <w:hideMark/>
          </w:tcPr>
          <w:p w14:paraId="0EEE734C" w14:textId="0F3370CD" w:rsidR="00F865C1" w:rsidRPr="00494899" w:rsidRDefault="00013D7F" w:rsidP="002E7D49">
            <w:pPr>
              <w:spacing w:after="0" w:line="240" w:lineRule="auto"/>
              <w:jc w:val="both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 w:rsidRPr="00013D7F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Prowadzenie prac nad wdrożeniem efektywnego modelu organizacyjnego opieki nad pacjentami z nowotworami wieku dziecięcego</w:t>
            </w:r>
          </w:p>
        </w:tc>
        <w:tc>
          <w:tcPr>
            <w:tcW w:w="6488" w:type="dxa"/>
            <w:shd w:val="clear" w:color="auto" w:fill="auto"/>
            <w:vAlign w:val="center"/>
          </w:tcPr>
          <w:p w14:paraId="1F0009BC" w14:textId="07C50792" w:rsidR="00F865C1" w:rsidRPr="00494899" w:rsidRDefault="00DA470E" w:rsidP="002E7D49">
            <w:pPr>
              <w:spacing w:after="0" w:line="240" w:lineRule="auto"/>
              <w:jc w:val="both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B</w:t>
            </w:r>
            <w:r w:rsidR="00F865C1" w:rsidRPr="008B4F26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udżet państwa w części pozostającej w dyspozycji ministra właściwego do spraw </w:t>
            </w:r>
            <w:r w:rsidR="00F865C1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zdrowia</w:t>
            </w:r>
            <w:r w:rsidR="00F865C1" w:rsidRPr="00494899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(</w:t>
            </w:r>
            <w:r w:rsidR="000356EF" w:rsidRPr="000356EF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poza środkami przeznaczonymi</w:t>
            </w:r>
            <w:r w:rsidR="00F865C1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na realizację Narodowej Strategii Onkologicznej)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2AB4479" w14:textId="466F72A8" w:rsidR="00F865C1" w:rsidRPr="008B4F26" w:rsidRDefault="00F865C1" w:rsidP="00E20FAF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17.3.</w:t>
            </w:r>
          </w:p>
        </w:tc>
      </w:tr>
      <w:tr w:rsidR="00F865C1" w:rsidRPr="00A002F3" w14:paraId="595E3BA4" w14:textId="1F6E980C" w:rsidTr="00544554">
        <w:trPr>
          <w:trHeight w:val="558"/>
        </w:trPr>
        <w:tc>
          <w:tcPr>
            <w:tcW w:w="634" w:type="dxa"/>
            <w:shd w:val="clear" w:color="auto" w:fill="auto"/>
            <w:noWrap/>
            <w:vAlign w:val="center"/>
          </w:tcPr>
          <w:p w14:paraId="41BF0D7E" w14:textId="60872377" w:rsidR="00F865C1" w:rsidRPr="00494899" w:rsidRDefault="00013D7F" w:rsidP="000E414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25.</w:t>
            </w:r>
          </w:p>
        </w:tc>
        <w:tc>
          <w:tcPr>
            <w:tcW w:w="5703" w:type="dxa"/>
            <w:shd w:val="clear" w:color="auto" w:fill="FFFFFF" w:themeFill="background1"/>
            <w:vAlign w:val="center"/>
          </w:tcPr>
          <w:p w14:paraId="59756926" w14:textId="61CAF946" w:rsidR="00F865C1" w:rsidRPr="00494899" w:rsidRDefault="00013D7F" w:rsidP="002E7D49">
            <w:pPr>
              <w:spacing w:after="0" w:line="240" w:lineRule="auto"/>
              <w:jc w:val="both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 w:rsidRPr="00013D7F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Prowadzenie prac nad wdrożeniem nowego modelu organizacyjnego opieki nad pacjentami z wybranymi nowotworami rzadkimi u dorosłych</w:t>
            </w:r>
          </w:p>
        </w:tc>
        <w:tc>
          <w:tcPr>
            <w:tcW w:w="6488" w:type="dxa"/>
            <w:shd w:val="clear" w:color="auto" w:fill="auto"/>
            <w:vAlign w:val="center"/>
          </w:tcPr>
          <w:p w14:paraId="7432BBDE" w14:textId="60832843" w:rsidR="00F865C1" w:rsidRPr="008B4F26" w:rsidRDefault="00DA470E" w:rsidP="002E7D49">
            <w:pPr>
              <w:spacing w:after="0" w:line="240" w:lineRule="auto"/>
              <w:jc w:val="both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B</w:t>
            </w:r>
            <w:r w:rsidR="00F865C1" w:rsidRPr="008B4F26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udżet państwa w części pozostającej w dyspozycji ministra właściwego do spraw </w:t>
            </w:r>
            <w:r w:rsidR="00F865C1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zdrowia</w:t>
            </w:r>
            <w:r w:rsidR="00F865C1" w:rsidRPr="00494899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(</w:t>
            </w:r>
            <w:r w:rsidR="000356EF" w:rsidRPr="000356EF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poza środkami przeznaczonymi</w:t>
            </w:r>
            <w:r w:rsidR="00F865C1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na realizację Narodowej Strategii Onkologicznej)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0CBBFC6" w14:textId="78B5DE6A" w:rsidR="00F865C1" w:rsidRPr="008B4F26" w:rsidRDefault="00F865C1" w:rsidP="00E20FAF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17.4.</w:t>
            </w:r>
          </w:p>
        </w:tc>
      </w:tr>
      <w:tr w:rsidR="00F865C1" w:rsidRPr="00A002F3" w14:paraId="4ACE0A98" w14:textId="3DDEE5CF" w:rsidTr="00A128B4">
        <w:trPr>
          <w:trHeight w:val="541"/>
        </w:trPr>
        <w:tc>
          <w:tcPr>
            <w:tcW w:w="13959" w:type="dxa"/>
            <w:gridSpan w:val="4"/>
            <w:shd w:val="clear" w:color="auto" w:fill="D9D9D9" w:themeFill="background1" w:themeFillShade="D9"/>
            <w:noWrap/>
            <w:vAlign w:val="center"/>
          </w:tcPr>
          <w:p w14:paraId="2B231895" w14:textId="3925FB51" w:rsidR="00F865C1" w:rsidRPr="00494899" w:rsidRDefault="00F865C1" w:rsidP="00A94BB5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l-PL"/>
              </w:rPr>
            </w:pPr>
            <w:r w:rsidRPr="00494899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l-PL"/>
              </w:rPr>
              <w:t>Opracowanie standardów i wytycznych postępowania diagnostyczno-terapeutycznego</w:t>
            </w:r>
          </w:p>
        </w:tc>
      </w:tr>
      <w:tr w:rsidR="00F865C1" w:rsidRPr="00A002F3" w14:paraId="134C805B" w14:textId="485F6CD4" w:rsidTr="0025141D">
        <w:trPr>
          <w:trHeight w:val="553"/>
        </w:trPr>
        <w:tc>
          <w:tcPr>
            <w:tcW w:w="634" w:type="dxa"/>
            <w:shd w:val="clear" w:color="auto" w:fill="auto"/>
            <w:noWrap/>
            <w:vAlign w:val="center"/>
          </w:tcPr>
          <w:p w14:paraId="1119C648" w14:textId="6D2A68D0" w:rsidR="00F865C1" w:rsidRPr="00494899" w:rsidRDefault="00F51BC5" w:rsidP="00E30724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26</w:t>
            </w:r>
            <w:r w:rsidR="0040027B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5703" w:type="dxa"/>
            <w:shd w:val="clear" w:color="auto" w:fill="FFFFFF" w:themeFill="background1"/>
            <w:vAlign w:val="center"/>
          </w:tcPr>
          <w:p w14:paraId="24D86843" w14:textId="3C3A0D35" w:rsidR="00F865C1" w:rsidRPr="00494899" w:rsidRDefault="00127BB8" w:rsidP="002E7D49">
            <w:pPr>
              <w:spacing w:after="0" w:line="240" w:lineRule="auto"/>
              <w:jc w:val="both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 w:rsidRPr="00127BB8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Wdrożenie rozwiązań systemowych w opiece nad pacjentem onkologicznym w okresie przejścia z opieki wieku dziecięcego w</w:t>
            </w: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 </w:t>
            </w:r>
            <w:r w:rsidRPr="00127BB8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opiekę wieku dorosłego</w:t>
            </w:r>
          </w:p>
        </w:tc>
        <w:tc>
          <w:tcPr>
            <w:tcW w:w="6488" w:type="dxa"/>
            <w:shd w:val="clear" w:color="auto" w:fill="auto"/>
            <w:vAlign w:val="center"/>
          </w:tcPr>
          <w:p w14:paraId="5C99CCA3" w14:textId="1A197748" w:rsidR="00F865C1" w:rsidRPr="00494899" w:rsidRDefault="00DA470E" w:rsidP="002E7D49">
            <w:pPr>
              <w:spacing w:after="0" w:line="240" w:lineRule="auto"/>
              <w:jc w:val="both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B</w:t>
            </w:r>
            <w:r w:rsidR="00F865C1" w:rsidRPr="008B4F26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udżet państwa w części pozostającej w dyspozycji ministra właściwego do spraw </w:t>
            </w:r>
            <w:r w:rsidR="00F865C1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zdrowia</w:t>
            </w:r>
            <w:r w:rsidR="00F865C1" w:rsidRPr="00494899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(</w:t>
            </w:r>
            <w:r w:rsidR="000356EF" w:rsidRPr="000356EF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poza środkami przeznaczonymi</w:t>
            </w:r>
            <w:r w:rsidR="00F865C1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na realizację Narodowej Strategii Onkologicznej), </w:t>
            </w:r>
            <w:r w:rsidR="00F865C1" w:rsidRPr="00A93C59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plan finansowy Agencji Oceny Technologii Medycznych i Taryfikacji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FDEE2A7" w14:textId="5EAA3599" w:rsidR="00F865C1" w:rsidRPr="008B4F26" w:rsidRDefault="00F865C1" w:rsidP="00E20FAF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19.4.</w:t>
            </w:r>
          </w:p>
        </w:tc>
      </w:tr>
      <w:tr w:rsidR="00E91985" w:rsidRPr="00A002F3" w14:paraId="59BCE796" w14:textId="77777777" w:rsidTr="00E91985">
        <w:trPr>
          <w:trHeight w:val="627"/>
        </w:trPr>
        <w:tc>
          <w:tcPr>
            <w:tcW w:w="13959" w:type="dxa"/>
            <w:gridSpan w:val="4"/>
            <w:shd w:val="clear" w:color="auto" w:fill="D9D9D9" w:themeFill="background1" w:themeFillShade="D9"/>
            <w:noWrap/>
            <w:vAlign w:val="center"/>
          </w:tcPr>
          <w:p w14:paraId="3F91DC4A" w14:textId="5DEC2CF1" w:rsidR="00E91985" w:rsidRPr="00494899" w:rsidRDefault="00E91985" w:rsidP="00E91985">
            <w:pPr>
              <w:spacing w:after="0" w:line="240" w:lineRule="auto"/>
              <w:ind w:left="720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l-PL"/>
              </w:rPr>
            </w:pPr>
            <w:r w:rsidRPr="00E91985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l-PL"/>
              </w:rPr>
              <w:lastRenderedPageBreak/>
              <w:t>Poprawa dostępności, w ramach kompleksowej opieki onkologicznej, do uzupełniających (towarzyszących) świadczeń gwarantowanych</w:t>
            </w:r>
          </w:p>
        </w:tc>
      </w:tr>
      <w:tr w:rsidR="00E91985" w:rsidRPr="00A002F3" w14:paraId="71FC06D9" w14:textId="77777777" w:rsidTr="0025141D">
        <w:trPr>
          <w:trHeight w:val="627"/>
        </w:trPr>
        <w:tc>
          <w:tcPr>
            <w:tcW w:w="634" w:type="dxa"/>
            <w:shd w:val="clear" w:color="auto" w:fill="FFFFFF" w:themeFill="background1"/>
            <w:noWrap/>
            <w:vAlign w:val="center"/>
          </w:tcPr>
          <w:p w14:paraId="685E6880" w14:textId="251E9E5D" w:rsidR="00E91985" w:rsidRPr="00E91985" w:rsidRDefault="00146B41" w:rsidP="00A94BB5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2</w:t>
            </w:r>
            <w:r w:rsidR="00F51BC5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7</w:t>
            </w: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5703" w:type="dxa"/>
            <w:shd w:val="clear" w:color="auto" w:fill="FFFFFF" w:themeFill="background1"/>
            <w:vAlign w:val="center"/>
          </w:tcPr>
          <w:p w14:paraId="08DBE6BF" w14:textId="6EA0B57D" w:rsidR="00E91985" w:rsidRPr="00E91985" w:rsidRDefault="00E91985" w:rsidP="009735BE">
            <w:pPr>
              <w:spacing w:after="0" w:line="240" w:lineRule="auto"/>
              <w:jc w:val="both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 w:rsidRPr="00E91985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Prace nad koncepcją sieci ośrodków opieki rehabilitacyjnej dla pacjentów onkologicznych przy ośrodkach onkologicznych </w:t>
            </w:r>
            <w:r w:rsidR="009735BE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br/>
            </w:r>
            <w:r w:rsidRPr="00E91985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w ramach</w:t>
            </w:r>
            <w:r w:rsidR="007C2454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Krajowej Sieci Onkologicznej</w:t>
            </w:r>
            <w:r w:rsidRPr="00E91985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6488" w:type="dxa"/>
            <w:shd w:val="clear" w:color="auto" w:fill="FFFFFF" w:themeFill="background1"/>
            <w:vAlign w:val="center"/>
          </w:tcPr>
          <w:p w14:paraId="772FE49B" w14:textId="2069428B" w:rsidR="00E91985" w:rsidRPr="00E91985" w:rsidRDefault="00EB3652" w:rsidP="009735BE">
            <w:pPr>
              <w:spacing w:after="0" w:line="240" w:lineRule="auto"/>
              <w:jc w:val="both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B</w:t>
            </w:r>
            <w:r w:rsidRPr="008B4F26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udżet państwa w części pozostającej w dyspozycji ministra właściwego do spraw </w:t>
            </w: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zdrowia</w:t>
            </w:r>
            <w:r w:rsidRPr="00494899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(</w:t>
            </w:r>
            <w:r w:rsidRPr="000356EF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poza środkami przeznaczonymi</w:t>
            </w:r>
            <w:r w:rsidRPr="00885B88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na realizację Narodowej Strategii Onkologicznej)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E9DACD4" w14:textId="0175509C" w:rsidR="00E91985" w:rsidRPr="00E91985" w:rsidRDefault="00E91985" w:rsidP="00A94BB5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 w:rsidRPr="00E91985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20.2.</w:t>
            </w:r>
          </w:p>
        </w:tc>
      </w:tr>
      <w:tr w:rsidR="00E91985" w:rsidRPr="00A002F3" w14:paraId="1FBF269A" w14:textId="77777777" w:rsidTr="0025141D">
        <w:trPr>
          <w:trHeight w:val="627"/>
        </w:trPr>
        <w:tc>
          <w:tcPr>
            <w:tcW w:w="634" w:type="dxa"/>
            <w:shd w:val="clear" w:color="auto" w:fill="FFFFFF" w:themeFill="background1"/>
            <w:noWrap/>
            <w:vAlign w:val="center"/>
          </w:tcPr>
          <w:p w14:paraId="63D198C3" w14:textId="4FEF71C8" w:rsidR="00E91985" w:rsidRPr="00E91985" w:rsidRDefault="00F51BC5" w:rsidP="00A94BB5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28</w:t>
            </w:r>
            <w:r w:rsidR="00146B41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5703" w:type="dxa"/>
            <w:shd w:val="clear" w:color="auto" w:fill="FFFFFF" w:themeFill="background1"/>
            <w:vAlign w:val="center"/>
          </w:tcPr>
          <w:p w14:paraId="7ADE692C" w14:textId="265F7E0A" w:rsidR="00E91985" w:rsidRPr="00E91985" w:rsidRDefault="00E91985" w:rsidP="009735BE">
            <w:pPr>
              <w:spacing w:after="0" w:line="240" w:lineRule="auto"/>
              <w:jc w:val="both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 w:rsidRPr="00E91985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Prace nad koncepcją sieci ośrodków opieki paliatywnej i</w:t>
            </w: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 </w:t>
            </w:r>
            <w:r w:rsidRPr="00E91985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hospicyjnej dla pacjentów onkologicznych, zlokalizowanych w</w:t>
            </w: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 </w:t>
            </w:r>
            <w:r w:rsidRPr="00E91985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ośrodkach onkologicznych lub współpracujących z ośrodkami onkologicznymi w ramach </w:t>
            </w:r>
            <w:r w:rsidR="007C2454" w:rsidRPr="007C2454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Krajowej Sieci Onkologicznej</w:t>
            </w:r>
          </w:p>
        </w:tc>
        <w:tc>
          <w:tcPr>
            <w:tcW w:w="6488" w:type="dxa"/>
            <w:shd w:val="clear" w:color="auto" w:fill="FFFFFF" w:themeFill="background1"/>
            <w:vAlign w:val="center"/>
          </w:tcPr>
          <w:p w14:paraId="4175B23F" w14:textId="012A9349" w:rsidR="00E91985" w:rsidRPr="00E91985" w:rsidRDefault="00EB3652" w:rsidP="009735BE">
            <w:pPr>
              <w:spacing w:after="0" w:line="240" w:lineRule="auto"/>
              <w:jc w:val="both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B</w:t>
            </w:r>
            <w:r w:rsidRPr="008B4F26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udżet państwa w części pozostającej w dyspozycji ministra właściwego do spraw </w:t>
            </w: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zdrowia</w:t>
            </w:r>
            <w:r w:rsidRPr="00494899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(</w:t>
            </w:r>
            <w:r w:rsidRPr="000356EF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poza środkami przeznaczonymi</w:t>
            </w:r>
            <w:r w:rsidRPr="00885B88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na realizację Narodowej Strategii Onkologicznej)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3F8ED95" w14:textId="6D8A7EDE" w:rsidR="00E91985" w:rsidRPr="00E91985" w:rsidRDefault="00E91985" w:rsidP="00A94BB5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20.3.</w:t>
            </w:r>
          </w:p>
        </w:tc>
      </w:tr>
      <w:tr w:rsidR="00E91985" w:rsidRPr="00A002F3" w14:paraId="1A02809E" w14:textId="77777777" w:rsidTr="0025141D">
        <w:trPr>
          <w:trHeight w:val="627"/>
        </w:trPr>
        <w:tc>
          <w:tcPr>
            <w:tcW w:w="634" w:type="dxa"/>
            <w:shd w:val="clear" w:color="auto" w:fill="FFFFFF" w:themeFill="background1"/>
            <w:noWrap/>
            <w:vAlign w:val="center"/>
          </w:tcPr>
          <w:p w14:paraId="021EA3BB" w14:textId="2328B3E2" w:rsidR="00E91985" w:rsidRPr="00E91985" w:rsidRDefault="00F51BC5" w:rsidP="00A94BB5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29</w:t>
            </w:r>
            <w:r w:rsidR="00146B41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5703" w:type="dxa"/>
            <w:shd w:val="clear" w:color="auto" w:fill="FFFFFF" w:themeFill="background1"/>
            <w:vAlign w:val="center"/>
          </w:tcPr>
          <w:p w14:paraId="6C7BDE0D" w14:textId="38730267" w:rsidR="00E91985" w:rsidRPr="00E91985" w:rsidRDefault="00E91985" w:rsidP="009735BE">
            <w:pPr>
              <w:spacing w:after="0" w:line="240" w:lineRule="auto"/>
              <w:jc w:val="both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 w:rsidRPr="00E91985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Prace nad koncepcją zespołów konsultacyjnych medycyny paliatywnej w ośrodkach onkologicznych w ramach </w:t>
            </w:r>
            <w:r w:rsidR="007C2454" w:rsidRPr="007C2454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Krajowej Sieci Onkologicznej</w:t>
            </w:r>
          </w:p>
        </w:tc>
        <w:tc>
          <w:tcPr>
            <w:tcW w:w="6488" w:type="dxa"/>
            <w:shd w:val="clear" w:color="auto" w:fill="FFFFFF" w:themeFill="background1"/>
            <w:vAlign w:val="center"/>
          </w:tcPr>
          <w:p w14:paraId="67027D80" w14:textId="59610141" w:rsidR="00E91985" w:rsidRPr="00E91985" w:rsidRDefault="00EB3652" w:rsidP="009735BE">
            <w:pPr>
              <w:spacing w:after="0" w:line="240" w:lineRule="auto"/>
              <w:jc w:val="both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B</w:t>
            </w:r>
            <w:r w:rsidRPr="008B4F26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udżet państwa w części pozostającej w dyspozycji ministra właściwego do spraw </w:t>
            </w: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zdrowia</w:t>
            </w:r>
            <w:r w:rsidRPr="00494899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(</w:t>
            </w:r>
            <w:r w:rsidRPr="000356EF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poza środkami przeznaczonymi</w:t>
            </w:r>
            <w:r w:rsidRPr="00885B88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na realizację Narodowej Strategii Onkologicznej)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AFB6945" w14:textId="79F907B4" w:rsidR="00E91985" w:rsidRPr="00E91985" w:rsidRDefault="00E91985" w:rsidP="00A94BB5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20.4.</w:t>
            </w:r>
          </w:p>
        </w:tc>
      </w:tr>
      <w:tr w:rsidR="00F865C1" w:rsidRPr="00A002F3" w14:paraId="0990A89A" w14:textId="11B57778" w:rsidTr="009735BE">
        <w:trPr>
          <w:trHeight w:val="561"/>
        </w:trPr>
        <w:tc>
          <w:tcPr>
            <w:tcW w:w="13959" w:type="dxa"/>
            <w:gridSpan w:val="4"/>
            <w:shd w:val="clear" w:color="auto" w:fill="D9D9D9" w:themeFill="background1" w:themeFillShade="D9"/>
            <w:noWrap/>
            <w:vAlign w:val="center"/>
          </w:tcPr>
          <w:p w14:paraId="79B4F4C8" w14:textId="2B2674CA" w:rsidR="00F865C1" w:rsidRPr="00494899" w:rsidRDefault="00F865C1" w:rsidP="00A94BB5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l-PL"/>
              </w:rPr>
            </w:pPr>
            <w:r w:rsidRPr="00494899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l-PL"/>
              </w:rPr>
              <w:t>Poprawa organizacji monitorowania potrzeb zdrowotnych w zakresie onkologii</w:t>
            </w:r>
          </w:p>
        </w:tc>
      </w:tr>
      <w:tr w:rsidR="00F865C1" w:rsidRPr="00A002F3" w14:paraId="754C900C" w14:textId="2E1F93B8" w:rsidTr="001B5A89">
        <w:trPr>
          <w:trHeight w:val="554"/>
        </w:trPr>
        <w:tc>
          <w:tcPr>
            <w:tcW w:w="634" w:type="dxa"/>
            <w:shd w:val="clear" w:color="auto" w:fill="auto"/>
            <w:noWrap/>
            <w:vAlign w:val="center"/>
          </w:tcPr>
          <w:p w14:paraId="0DA0CEAD" w14:textId="1D947F0E" w:rsidR="00F865C1" w:rsidRPr="00494899" w:rsidRDefault="00EB3652" w:rsidP="000E414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3</w:t>
            </w:r>
            <w:r w:rsidR="00F51BC5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0</w:t>
            </w: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5703" w:type="dxa"/>
            <w:shd w:val="clear" w:color="auto" w:fill="FFFFFF" w:themeFill="background1"/>
            <w:vAlign w:val="center"/>
            <w:hideMark/>
          </w:tcPr>
          <w:p w14:paraId="6D257532" w14:textId="14E37407" w:rsidR="00F865C1" w:rsidRPr="00494899" w:rsidRDefault="00311DB3" w:rsidP="002E7D49">
            <w:pPr>
              <w:spacing w:after="0" w:line="240" w:lineRule="auto"/>
              <w:jc w:val="both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 w:rsidRPr="00311DB3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Utrzymywanie i wspieranie </w:t>
            </w:r>
            <w:r w:rsidR="00D90491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rozwoju </w:t>
            </w:r>
            <w:r w:rsidRPr="00311DB3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Krajowego Rejestru Nowotworów dla </w:t>
            </w:r>
            <w:r w:rsidRPr="002405E7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monitorowania stanu epidemiologicznego i</w:t>
            </w:r>
            <w:r w:rsidR="00DA4E59" w:rsidRPr="002405E7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 </w:t>
            </w:r>
            <w:r w:rsidRPr="002405E7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statusu opieki zdrowotnej chorób nowotworowych w Polsce, w</w:t>
            </w:r>
            <w:r w:rsidR="00DA4E59" w:rsidRPr="002405E7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 </w:t>
            </w:r>
            <w:r w:rsidRPr="002405E7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tym oceny jakości realizacji procedur w onkologii</w:t>
            </w:r>
            <w:r w:rsidR="00F2448C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oraz </w:t>
            </w:r>
            <w:r w:rsidRPr="002405E7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bazy obejmującej pełen zakres danych dotyczących opieki nad pacjentem z rakiem płuca</w:t>
            </w:r>
          </w:p>
        </w:tc>
        <w:tc>
          <w:tcPr>
            <w:tcW w:w="6488" w:type="dxa"/>
            <w:shd w:val="clear" w:color="auto" w:fill="FFFFFF" w:themeFill="background1"/>
            <w:vAlign w:val="center"/>
          </w:tcPr>
          <w:p w14:paraId="216686C2" w14:textId="6DD59829" w:rsidR="00F865C1" w:rsidRPr="00494899" w:rsidRDefault="00DA470E" w:rsidP="002E7D49">
            <w:pPr>
              <w:spacing w:after="0" w:line="240" w:lineRule="auto"/>
              <w:jc w:val="both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B</w:t>
            </w:r>
            <w:r w:rsidR="00F865C1" w:rsidRPr="000074D6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udżet państwa w części pozostającej w dyspozycji ministra właściwego do spraw zdrowia (</w:t>
            </w:r>
            <w:r w:rsidR="000356EF" w:rsidRPr="000356EF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w tym środki przeznaczone</w:t>
            </w:r>
            <w:r w:rsidR="00F865C1" w:rsidRPr="000074D6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na realizację Narodowej Strategii Onkologicznej</w:t>
            </w:r>
            <w:r w:rsidR="000356EF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– wydatki bieżące</w:t>
            </w:r>
            <w:r w:rsidR="00F865C1" w:rsidRPr="000074D6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), </w:t>
            </w:r>
            <w:r w:rsidR="00F865C1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plan finansowy Narodowego </w:t>
            </w:r>
            <w:r w:rsidR="00F865C1" w:rsidRPr="000074D6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Funduszu Zdrowia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C72C573" w14:textId="7BD8E3A9" w:rsidR="00F865C1" w:rsidRPr="00494899" w:rsidRDefault="00F865C1" w:rsidP="00E20FAF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22.1.</w:t>
            </w:r>
          </w:p>
        </w:tc>
      </w:tr>
      <w:tr w:rsidR="00F865C1" w:rsidRPr="00A002F3" w14:paraId="6F3AD003" w14:textId="2A0D8AD2" w:rsidTr="0025141D">
        <w:trPr>
          <w:trHeight w:val="510"/>
        </w:trPr>
        <w:tc>
          <w:tcPr>
            <w:tcW w:w="634" w:type="dxa"/>
            <w:shd w:val="clear" w:color="auto" w:fill="auto"/>
            <w:noWrap/>
            <w:vAlign w:val="center"/>
          </w:tcPr>
          <w:p w14:paraId="153F18D1" w14:textId="3F0B2EA3" w:rsidR="00F865C1" w:rsidRPr="00EB3652" w:rsidRDefault="00EB3652" w:rsidP="000E414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 w:rsidRPr="00EB3652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3</w:t>
            </w:r>
            <w:r w:rsidR="00F51BC5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1</w:t>
            </w:r>
            <w:r w:rsidRPr="00EB3652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5703" w:type="dxa"/>
            <w:shd w:val="clear" w:color="auto" w:fill="FFFFFF" w:themeFill="background1"/>
            <w:vAlign w:val="center"/>
            <w:hideMark/>
          </w:tcPr>
          <w:p w14:paraId="30A7D887" w14:textId="363B5EF9" w:rsidR="00F865C1" w:rsidRPr="00494899" w:rsidRDefault="00311DB3" w:rsidP="002E7D49">
            <w:pPr>
              <w:spacing w:after="0" w:line="240" w:lineRule="auto"/>
              <w:jc w:val="both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 w:rsidRPr="00311DB3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Tworzenie, utrzymywanie i wspieranie rozwoju rejestrów narządowych oraz rejestrów badań przesiewowych</w:t>
            </w:r>
          </w:p>
        </w:tc>
        <w:tc>
          <w:tcPr>
            <w:tcW w:w="6488" w:type="dxa"/>
            <w:shd w:val="clear" w:color="auto" w:fill="FFFFFF" w:themeFill="background1"/>
            <w:vAlign w:val="center"/>
          </w:tcPr>
          <w:p w14:paraId="22C80A2B" w14:textId="1EB73686" w:rsidR="00F865C1" w:rsidRPr="00DA76FB" w:rsidRDefault="00DA470E" w:rsidP="002E7D49">
            <w:pPr>
              <w:spacing w:after="0" w:line="240" w:lineRule="auto"/>
              <w:jc w:val="both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shd w:val="clear" w:color="auto" w:fill="FFFFFF" w:themeFill="background1"/>
                <w:lang w:eastAsia="pl-PL"/>
              </w:rPr>
              <w:t>B</w:t>
            </w:r>
            <w:r w:rsidR="00F865C1" w:rsidRPr="00B61BD6">
              <w:rPr>
                <w:rFonts w:ascii="Cambria" w:eastAsia="Times New Roman" w:hAnsi="Cambria" w:cs="Arial"/>
                <w:sz w:val="20"/>
                <w:szCs w:val="20"/>
                <w:shd w:val="clear" w:color="auto" w:fill="FFFFFF" w:themeFill="background1"/>
                <w:lang w:eastAsia="pl-PL"/>
              </w:rPr>
              <w:t>udżet państwa w części pozostającej w dyspozycji ministra właściwego do spraw zdrowia (</w:t>
            </w:r>
            <w:r w:rsidR="000356EF" w:rsidRPr="000356EF">
              <w:rPr>
                <w:rFonts w:ascii="Cambria" w:eastAsia="Times New Roman" w:hAnsi="Cambria" w:cs="Arial"/>
                <w:sz w:val="20"/>
                <w:szCs w:val="20"/>
                <w:shd w:val="clear" w:color="auto" w:fill="FFFFFF" w:themeFill="background1"/>
                <w:lang w:eastAsia="pl-PL"/>
              </w:rPr>
              <w:t>poza środkami przeznaczonymi</w:t>
            </w:r>
            <w:r w:rsidR="00F865C1" w:rsidRPr="00B61BD6">
              <w:rPr>
                <w:rFonts w:ascii="Cambria" w:eastAsia="Times New Roman" w:hAnsi="Cambria" w:cs="Arial"/>
                <w:sz w:val="20"/>
                <w:szCs w:val="20"/>
                <w:shd w:val="clear" w:color="auto" w:fill="FFFFFF" w:themeFill="background1"/>
                <w:lang w:eastAsia="pl-PL"/>
              </w:rPr>
              <w:t xml:space="preserve"> na</w:t>
            </w:r>
            <w:r w:rsidR="00F865C1" w:rsidRPr="00DA76FB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realizację Narodowej Strategii Onkologicznej)</w:t>
            </w:r>
          </w:p>
        </w:tc>
        <w:tc>
          <w:tcPr>
            <w:tcW w:w="1134" w:type="dxa"/>
            <w:vAlign w:val="center"/>
          </w:tcPr>
          <w:p w14:paraId="64935D0C" w14:textId="1B3665E5" w:rsidR="00F865C1" w:rsidRPr="003C3695" w:rsidRDefault="00F865C1" w:rsidP="00E20FAF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22.2.</w:t>
            </w:r>
          </w:p>
        </w:tc>
      </w:tr>
      <w:tr w:rsidR="00F865C1" w:rsidRPr="00A002F3" w14:paraId="6397F36F" w14:textId="04658F7F" w:rsidTr="0025141D">
        <w:trPr>
          <w:trHeight w:val="510"/>
        </w:trPr>
        <w:tc>
          <w:tcPr>
            <w:tcW w:w="634" w:type="dxa"/>
            <w:shd w:val="clear" w:color="auto" w:fill="auto"/>
            <w:noWrap/>
            <w:vAlign w:val="center"/>
          </w:tcPr>
          <w:p w14:paraId="3E4AEC5D" w14:textId="152579A3" w:rsidR="00F865C1" w:rsidRPr="00EB3652" w:rsidRDefault="00EB3652" w:rsidP="000E414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 w:rsidRPr="00EB3652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3</w:t>
            </w:r>
            <w:r w:rsidR="00F51BC5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2</w:t>
            </w:r>
            <w:r w:rsidRPr="00EB3652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5703" w:type="dxa"/>
            <w:shd w:val="clear" w:color="auto" w:fill="FFFFFF" w:themeFill="background1"/>
            <w:vAlign w:val="center"/>
          </w:tcPr>
          <w:p w14:paraId="5B5A8D91" w14:textId="410FBC65" w:rsidR="00F865C1" w:rsidRPr="0098459C" w:rsidRDefault="00EF16D1" w:rsidP="002E7D49">
            <w:pPr>
              <w:spacing w:after="0" w:line="240" w:lineRule="auto"/>
              <w:jc w:val="both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P</w:t>
            </w:r>
            <w:r w:rsidR="00F865C1" w:rsidRPr="0098459C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rowadzenie Narodowego</w:t>
            </w:r>
            <w:r w:rsidR="001544B7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</w:t>
            </w:r>
            <w:r w:rsidR="00F865C1" w:rsidRPr="0098459C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Portalu Onkologicznego</w:t>
            </w:r>
          </w:p>
        </w:tc>
        <w:tc>
          <w:tcPr>
            <w:tcW w:w="6488" w:type="dxa"/>
            <w:shd w:val="clear" w:color="auto" w:fill="FFFFFF" w:themeFill="background1"/>
            <w:vAlign w:val="center"/>
          </w:tcPr>
          <w:p w14:paraId="57D00D38" w14:textId="3476F705" w:rsidR="00F865C1" w:rsidRPr="00494899" w:rsidRDefault="00DA470E" w:rsidP="002E7D49">
            <w:pPr>
              <w:spacing w:after="0" w:line="240" w:lineRule="auto"/>
              <w:jc w:val="both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B</w:t>
            </w:r>
            <w:r w:rsidR="00311DB3" w:rsidRPr="00311DB3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udżet państwa w części pozostającej w dyspozycji ministra właściwego do spraw zdrowia (</w:t>
            </w:r>
            <w:r w:rsidR="000356EF" w:rsidRPr="000356EF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w tym środki przeznaczone</w:t>
            </w:r>
            <w:r w:rsidR="000356EF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</w:t>
            </w:r>
            <w:r w:rsidR="00311DB3" w:rsidRPr="00311DB3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na realizację Narodowej Strategii Onkologicznej</w:t>
            </w:r>
            <w:r w:rsidR="000356EF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– wydatki bieżące</w:t>
            </w:r>
            <w:r w:rsidR="00311DB3" w:rsidRPr="00311DB3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),</w:t>
            </w:r>
            <w:r w:rsidR="00AA1E82">
              <w:t xml:space="preserve"> </w:t>
            </w:r>
            <w:r w:rsidR="00AA1E82" w:rsidRPr="00AA1E82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plan finansowy Centrum </w:t>
            </w:r>
            <w:r w:rsidR="003165F0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br/>
            </w:r>
            <w:r w:rsidR="00AA1E82" w:rsidRPr="00AA1E82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e-Zdrowia</w:t>
            </w:r>
          </w:p>
        </w:tc>
        <w:tc>
          <w:tcPr>
            <w:tcW w:w="1134" w:type="dxa"/>
            <w:vAlign w:val="center"/>
          </w:tcPr>
          <w:p w14:paraId="473EB176" w14:textId="3BD3AAB8" w:rsidR="00F865C1" w:rsidRPr="00494899" w:rsidRDefault="00F865C1" w:rsidP="00E20FAF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22.3.</w:t>
            </w:r>
          </w:p>
        </w:tc>
      </w:tr>
      <w:tr w:rsidR="00F865C1" w:rsidRPr="00A002F3" w14:paraId="778B3E31" w14:textId="4B2AC9CB" w:rsidTr="00E91985">
        <w:trPr>
          <w:trHeight w:val="648"/>
        </w:trPr>
        <w:tc>
          <w:tcPr>
            <w:tcW w:w="13959" w:type="dxa"/>
            <w:gridSpan w:val="4"/>
            <w:shd w:val="clear" w:color="auto" w:fill="D9D9D9" w:themeFill="background1" w:themeFillShade="D9"/>
            <w:noWrap/>
            <w:vAlign w:val="center"/>
          </w:tcPr>
          <w:p w14:paraId="438C46FD" w14:textId="58638C6E" w:rsidR="00F865C1" w:rsidRPr="00494899" w:rsidRDefault="00F865C1" w:rsidP="00A94BB5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l-PL"/>
              </w:rPr>
            </w:pPr>
            <w:r w:rsidRPr="00494899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l-PL"/>
              </w:rPr>
              <w:t>Modernizacja infrastruktury i doposażenie podmiotów leczniczych</w:t>
            </w:r>
          </w:p>
        </w:tc>
      </w:tr>
      <w:tr w:rsidR="00F865C1" w:rsidRPr="00A002F3" w14:paraId="2DC63803" w14:textId="778C345E" w:rsidTr="001B5A89">
        <w:trPr>
          <w:trHeight w:val="422"/>
        </w:trPr>
        <w:tc>
          <w:tcPr>
            <w:tcW w:w="634" w:type="dxa"/>
            <w:shd w:val="clear" w:color="auto" w:fill="auto"/>
            <w:noWrap/>
            <w:vAlign w:val="center"/>
          </w:tcPr>
          <w:p w14:paraId="33DDD41D" w14:textId="07CE65D6" w:rsidR="00F865C1" w:rsidRPr="00EB3652" w:rsidRDefault="00EB3652" w:rsidP="000E414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 w:rsidRPr="00EB3652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3</w:t>
            </w:r>
            <w:r w:rsidR="00F51BC5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3</w:t>
            </w:r>
            <w:r w:rsidRPr="00EB3652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5703" w:type="dxa"/>
            <w:shd w:val="clear" w:color="auto" w:fill="FFFFFF" w:themeFill="background1"/>
            <w:vAlign w:val="center"/>
            <w:hideMark/>
          </w:tcPr>
          <w:p w14:paraId="601F2F2E" w14:textId="34927B18" w:rsidR="00F865C1" w:rsidRPr="00842A04" w:rsidRDefault="00211225" w:rsidP="002E7D49">
            <w:pPr>
              <w:spacing w:after="0" w:line="240" w:lineRule="auto"/>
              <w:jc w:val="both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Finansowanie</w:t>
            </w:r>
            <w:r w:rsidRPr="001315C7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</w:t>
            </w:r>
            <w:r w:rsidR="00F865C1" w:rsidRPr="001315C7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inwestycji infrastrukturalnych oraz modernizacj</w:t>
            </w: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i</w:t>
            </w:r>
            <w:r w:rsidR="00F865C1" w:rsidRPr="001315C7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istniejących podmiotów leczniczych</w:t>
            </w:r>
            <w:r w:rsidR="00027F2E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,</w:t>
            </w:r>
            <w:r w:rsidR="00027F2E">
              <w:t xml:space="preserve"> </w:t>
            </w:r>
            <w:r w:rsidR="003618F8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w celu</w:t>
            </w:r>
            <w:r w:rsidR="003618F8" w:rsidRPr="00027F2E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</w:t>
            </w:r>
            <w:r w:rsidR="00027F2E" w:rsidRPr="00027F2E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skuteczniejszego leczenia pacjentów onkologicznych oraz poprawy standardu diagnostyki i leczenia chorych na nowotwory</w:t>
            </w:r>
          </w:p>
        </w:tc>
        <w:tc>
          <w:tcPr>
            <w:tcW w:w="6488" w:type="dxa"/>
            <w:shd w:val="clear" w:color="auto" w:fill="FFFFFF" w:themeFill="background1"/>
            <w:vAlign w:val="center"/>
          </w:tcPr>
          <w:p w14:paraId="70B368BE" w14:textId="53B79AD5" w:rsidR="00F865C1" w:rsidRPr="00842A04" w:rsidRDefault="00DA470E" w:rsidP="002E7D49">
            <w:pPr>
              <w:spacing w:after="0" w:line="240" w:lineRule="auto"/>
              <w:jc w:val="both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B</w:t>
            </w:r>
            <w:r w:rsidR="00F865C1" w:rsidRPr="008B4F26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udżet państwa w części pozostającej w dyspozycji ministra właściwego do spraw </w:t>
            </w:r>
            <w:r w:rsidR="00F865C1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zdrowia</w:t>
            </w:r>
            <w:r w:rsidR="00F865C1" w:rsidRPr="00494899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(</w:t>
            </w:r>
            <w:r w:rsidR="00F2448C" w:rsidRPr="00F2448C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w tym środki przeznaczone na realizację Narodowej Strategii Onkologicznej – wydatki majątkowe</w:t>
            </w:r>
            <w:r w:rsidR="00F865C1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)</w:t>
            </w:r>
            <w:r w:rsidR="00AA1E82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, </w:t>
            </w:r>
            <w:r w:rsidR="006F7C9C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środki </w:t>
            </w:r>
            <w:r w:rsidR="00AA1E82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Funduszu Medycznego, środki Unii Europejskiej</w:t>
            </w:r>
            <w:r w:rsidR="00A53BAE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, środki z Krajowego Planu Odbudowy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8C1FFE5" w14:textId="4E6E8552" w:rsidR="00F865C1" w:rsidRPr="00DD408A" w:rsidRDefault="00F865C1" w:rsidP="00E20FAF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23.1.</w:t>
            </w:r>
          </w:p>
        </w:tc>
      </w:tr>
      <w:tr w:rsidR="00F865C1" w:rsidRPr="00A002F3" w14:paraId="1C19AA15" w14:textId="2582D6E0" w:rsidTr="001B5A89">
        <w:trPr>
          <w:trHeight w:val="416"/>
        </w:trPr>
        <w:tc>
          <w:tcPr>
            <w:tcW w:w="634" w:type="dxa"/>
            <w:shd w:val="clear" w:color="auto" w:fill="auto"/>
            <w:noWrap/>
            <w:vAlign w:val="center"/>
          </w:tcPr>
          <w:p w14:paraId="285F8FA7" w14:textId="7CB94E10" w:rsidR="00F865C1" w:rsidRPr="00494899" w:rsidRDefault="00EB3652" w:rsidP="000E414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3</w:t>
            </w:r>
            <w:r w:rsidR="00F51BC5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4</w:t>
            </w: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5703" w:type="dxa"/>
            <w:shd w:val="clear" w:color="auto" w:fill="FFFFFF" w:themeFill="background1"/>
            <w:vAlign w:val="center"/>
            <w:hideMark/>
          </w:tcPr>
          <w:p w14:paraId="7516B4DC" w14:textId="11B3DE4E" w:rsidR="00F865C1" w:rsidRPr="00842A04" w:rsidRDefault="00211225" w:rsidP="002E7D49">
            <w:pPr>
              <w:spacing w:after="0" w:line="240" w:lineRule="auto"/>
              <w:jc w:val="both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Finansowanie</w:t>
            </w:r>
            <w:r w:rsidRPr="001315C7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</w:t>
            </w:r>
            <w:r w:rsidR="00F865C1" w:rsidRPr="001315C7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inwestycji </w:t>
            </w:r>
            <w:r w:rsidR="001D69C9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polegających na</w:t>
            </w:r>
            <w:r w:rsidR="001D69C9" w:rsidRPr="001315C7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</w:t>
            </w:r>
            <w:r w:rsidR="00F865C1" w:rsidRPr="001315C7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uzupełnieni</w:t>
            </w:r>
            <w:r w:rsidR="001D69C9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u</w:t>
            </w:r>
            <w:r w:rsidR="00F865C1" w:rsidRPr="001315C7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</w:t>
            </w:r>
            <w:r w:rsidR="008440F5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lub</w:t>
            </w:r>
            <w:r w:rsidR="00F865C1" w:rsidRPr="001315C7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wymian</w:t>
            </w:r>
            <w:r w:rsidR="001D69C9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ie</w:t>
            </w:r>
            <w:r w:rsidR="00F865C1" w:rsidRPr="001315C7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wyeksploatowanych wyrobów medycznych służących do kształcenia, diagnostyki i leczenia nowotworów, </w:t>
            </w:r>
            <w:r w:rsidR="003618F8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w celu</w:t>
            </w:r>
            <w:r w:rsidR="003618F8" w:rsidRPr="001315C7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</w:t>
            </w:r>
            <w:r w:rsidR="00F865C1" w:rsidRPr="001315C7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zagwarantowania wykrywania większej liczby nowotworów we </w:t>
            </w:r>
            <w:r w:rsidR="00F865C1" w:rsidRPr="001315C7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lastRenderedPageBreak/>
              <w:t>wczesnych stadiach zaawansowania choroby, skuteczniejszego leczenia pacjentów onkologicznych oraz popraw</w:t>
            </w:r>
            <w:r w:rsidR="003618F8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y</w:t>
            </w:r>
            <w:r w:rsidR="00F865C1" w:rsidRPr="001315C7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jakości życia chorych na nowotwory</w:t>
            </w:r>
          </w:p>
        </w:tc>
        <w:tc>
          <w:tcPr>
            <w:tcW w:w="6488" w:type="dxa"/>
            <w:shd w:val="clear" w:color="auto" w:fill="FFFFFF" w:themeFill="background1"/>
            <w:vAlign w:val="center"/>
          </w:tcPr>
          <w:p w14:paraId="48666ABD" w14:textId="0AFFF9B6" w:rsidR="00F865C1" w:rsidRPr="00842A04" w:rsidRDefault="00DA470E" w:rsidP="002E7D49">
            <w:pPr>
              <w:spacing w:after="0" w:line="240" w:lineRule="auto"/>
              <w:jc w:val="both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lastRenderedPageBreak/>
              <w:t>B</w:t>
            </w:r>
            <w:r w:rsidR="00AA1E82" w:rsidRPr="00AA1E82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udżet państwa w części pozostającej w dyspozycji ministra właściwego do spraw zdrowia (</w:t>
            </w:r>
            <w:r w:rsidR="003075D4" w:rsidRPr="003075D4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w tym środki przeznaczone </w:t>
            </w:r>
            <w:r w:rsidR="00AA1E82" w:rsidRPr="00AA1E82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na realizację Narodowej Strategii Onkologicznej</w:t>
            </w:r>
            <w:r w:rsidR="003075D4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– wydatki majątkowe</w:t>
            </w:r>
            <w:r w:rsidR="00AA1E82" w:rsidRPr="00AA1E82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), </w:t>
            </w:r>
            <w:r w:rsidR="006F7C9C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środki</w:t>
            </w:r>
            <w:r w:rsidR="006F7C9C" w:rsidRPr="00AA1E82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</w:t>
            </w:r>
            <w:r w:rsidR="00AA1E82" w:rsidRPr="00AA1E82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Funduszu </w:t>
            </w:r>
            <w:r w:rsidR="00AA1E82" w:rsidRPr="00AA1E82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lastRenderedPageBreak/>
              <w:t>Medycznego, środki Unii Europejskiej</w:t>
            </w:r>
            <w:r w:rsidR="00A53BAE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, środki z Krajowego Planu Odbudowy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77A0B52" w14:textId="4DEB714B" w:rsidR="00F865C1" w:rsidRPr="00842A04" w:rsidRDefault="00F865C1" w:rsidP="00E20FAF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lastRenderedPageBreak/>
              <w:t>23.2.</w:t>
            </w:r>
          </w:p>
        </w:tc>
      </w:tr>
      <w:tr w:rsidR="00AA1E82" w:rsidRPr="00A002F3" w14:paraId="1B292F6A" w14:textId="77777777" w:rsidTr="001B5A89">
        <w:trPr>
          <w:trHeight w:val="416"/>
        </w:trPr>
        <w:tc>
          <w:tcPr>
            <w:tcW w:w="634" w:type="dxa"/>
            <w:shd w:val="clear" w:color="auto" w:fill="auto"/>
            <w:noWrap/>
            <w:vAlign w:val="center"/>
          </w:tcPr>
          <w:p w14:paraId="2B97E9EE" w14:textId="2722B419" w:rsidR="00AA1E82" w:rsidRDefault="00EB3652" w:rsidP="000E414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3</w:t>
            </w:r>
            <w:r w:rsidR="00F51BC5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5</w:t>
            </w: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5703" w:type="dxa"/>
            <w:shd w:val="clear" w:color="auto" w:fill="FFFFFF" w:themeFill="background1"/>
            <w:vAlign w:val="center"/>
          </w:tcPr>
          <w:p w14:paraId="7DF62866" w14:textId="21211C9F" w:rsidR="00AA1E82" w:rsidRPr="001315C7" w:rsidRDefault="00C43600" w:rsidP="002E7D49">
            <w:pPr>
              <w:spacing w:after="0" w:line="240" w:lineRule="auto"/>
              <w:jc w:val="both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 w:rsidRPr="00C43600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Finansowanie inwestycji w aparaturę i sprzęt medyczny do diagnostyki patomorfologicznej w chorobach nowotworowych, finansowanej ze środków publicznych</w:t>
            </w:r>
          </w:p>
        </w:tc>
        <w:tc>
          <w:tcPr>
            <w:tcW w:w="6488" w:type="dxa"/>
            <w:shd w:val="clear" w:color="auto" w:fill="FFFFFF" w:themeFill="background1"/>
            <w:vAlign w:val="center"/>
          </w:tcPr>
          <w:p w14:paraId="6778C232" w14:textId="5C0EB189" w:rsidR="00AA1E82" w:rsidRPr="00842A04" w:rsidRDefault="00EB3652" w:rsidP="002E7D49">
            <w:pPr>
              <w:spacing w:after="0" w:line="240" w:lineRule="auto"/>
              <w:jc w:val="both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B</w:t>
            </w:r>
            <w:r w:rsidRPr="00AA1E82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udżet państwa w części pozostającej w dyspozycji ministra właściwego do spraw zdrowia (</w:t>
            </w:r>
            <w:r w:rsidRPr="003075D4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w tym środki przeznaczone </w:t>
            </w:r>
            <w:r w:rsidRPr="00AA1E82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na realizację Narodowej Strategii Onkologicznej</w:t>
            </w: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– wydatki majątkowe</w:t>
            </w:r>
            <w:r w:rsidRPr="00AA1E82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), </w:t>
            </w: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środki</w:t>
            </w:r>
            <w:r w:rsidRPr="00AA1E82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Funduszu Medycznego, środki Unii Europejskiej</w:t>
            </w:r>
            <w:r w:rsidR="00A53BAE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, środki z Krajowego Planu Odbudowy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EBEDCCC" w14:textId="33EF2C4E" w:rsidR="00AA1E82" w:rsidRDefault="00AA1E82" w:rsidP="00E20FAF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23.3</w:t>
            </w:r>
            <w:r w:rsidR="00E374B1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.</w:t>
            </w:r>
          </w:p>
        </w:tc>
      </w:tr>
      <w:tr w:rsidR="00EF16D1" w:rsidRPr="00A002F3" w14:paraId="767ED076" w14:textId="77777777" w:rsidTr="001B5A89">
        <w:trPr>
          <w:trHeight w:val="416"/>
        </w:trPr>
        <w:tc>
          <w:tcPr>
            <w:tcW w:w="634" w:type="dxa"/>
            <w:shd w:val="clear" w:color="auto" w:fill="auto"/>
            <w:noWrap/>
            <w:vAlign w:val="center"/>
          </w:tcPr>
          <w:p w14:paraId="18B524F6" w14:textId="0994D64F" w:rsidR="00EF16D1" w:rsidRDefault="00EB3652" w:rsidP="000E414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3</w:t>
            </w:r>
            <w:r w:rsidR="00F51BC5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6</w:t>
            </w: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5703" w:type="dxa"/>
            <w:shd w:val="clear" w:color="auto" w:fill="FFFFFF" w:themeFill="background1"/>
            <w:vAlign w:val="center"/>
          </w:tcPr>
          <w:p w14:paraId="7857A98F" w14:textId="4ED33E55" w:rsidR="00EF16D1" w:rsidRPr="00C43600" w:rsidRDefault="00EF16D1" w:rsidP="002E7D49">
            <w:pPr>
              <w:spacing w:after="0" w:line="240" w:lineRule="auto"/>
              <w:jc w:val="both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 w:rsidRPr="00EF16D1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Finansowanie inwestycji w aparaturę i sprzęt medyczny przeznaczone do wykonywania diagnostyki genetycznej </w:t>
            </w:r>
            <w:r w:rsidR="009735BE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br/>
            </w:r>
            <w:r w:rsidRPr="00EF16D1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w chorobach nowotworowych finansowanej ze środków publicznych</w:t>
            </w:r>
          </w:p>
        </w:tc>
        <w:tc>
          <w:tcPr>
            <w:tcW w:w="6488" w:type="dxa"/>
            <w:shd w:val="clear" w:color="auto" w:fill="FFFFFF" w:themeFill="background1"/>
            <w:vAlign w:val="center"/>
          </w:tcPr>
          <w:p w14:paraId="5610DBFE" w14:textId="2D8C1443" w:rsidR="00EF16D1" w:rsidRDefault="00EB3652" w:rsidP="002E7D49">
            <w:pPr>
              <w:spacing w:after="0" w:line="240" w:lineRule="auto"/>
              <w:jc w:val="both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B</w:t>
            </w:r>
            <w:r w:rsidRPr="00AA1E82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udżet państwa w części pozostającej w dyspozycji ministra właściwego do spraw zdrowia (</w:t>
            </w:r>
            <w:r w:rsidRPr="003075D4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w tym środki przeznaczone </w:t>
            </w:r>
            <w:r w:rsidRPr="00AA1E82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na realizację Narodowej Strategii Onkologicznej</w:t>
            </w: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– wydatki majątkowe</w:t>
            </w:r>
            <w:r w:rsidRPr="00AA1E82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), </w:t>
            </w: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środki</w:t>
            </w:r>
            <w:r w:rsidRPr="00AA1E82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Funduszu Medycznego, środki Unii Europejskiej</w:t>
            </w:r>
            <w:r w:rsidR="00A53BAE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, </w:t>
            </w:r>
            <w:bookmarkStart w:id="6" w:name="_Hlk181869823"/>
            <w:r w:rsidR="00A53BAE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środki z Krajowego Planu Odbudowy</w:t>
            </w:r>
            <w:bookmarkEnd w:id="6"/>
          </w:p>
        </w:tc>
        <w:tc>
          <w:tcPr>
            <w:tcW w:w="1134" w:type="dxa"/>
            <w:shd w:val="clear" w:color="000000" w:fill="FFFFFF"/>
            <w:vAlign w:val="center"/>
          </w:tcPr>
          <w:p w14:paraId="5FD481A7" w14:textId="2CEEA195" w:rsidR="00EF16D1" w:rsidRDefault="00EF16D1" w:rsidP="00E20FAF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23.4.</w:t>
            </w:r>
          </w:p>
        </w:tc>
      </w:tr>
      <w:tr w:rsidR="00EF16D1" w:rsidRPr="00A002F3" w14:paraId="2A8F2879" w14:textId="77777777" w:rsidTr="001B5A89">
        <w:trPr>
          <w:trHeight w:val="416"/>
        </w:trPr>
        <w:tc>
          <w:tcPr>
            <w:tcW w:w="634" w:type="dxa"/>
            <w:shd w:val="clear" w:color="auto" w:fill="auto"/>
            <w:noWrap/>
            <w:vAlign w:val="center"/>
          </w:tcPr>
          <w:p w14:paraId="72DBB7C7" w14:textId="2B4221C7" w:rsidR="00EF16D1" w:rsidRDefault="00EB3652" w:rsidP="000E414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3</w:t>
            </w:r>
            <w:r w:rsidR="00F51BC5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7</w:t>
            </w: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5703" w:type="dxa"/>
            <w:shd w:val="clear" w:color="auto" w:fill="FFFFFF" w:themeFill="background1"/>
            <w:vAlign w:val="center"/>
          </w:tcPr>
          <w:p w14:paraId="722638AA" w14:textId="190B24BD" w:rsidR="00EF16D1" w:rsidRPr="00C43600" w:rsidRDefault="00EF16D1" w:rsidP="002E7D49">
            <w:pPr>
              <w:spacing w:after="0" w:line="240" w:lineRule="auto"/>
              <w:jc w:val="both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 w:rsidRPr="00EF16D1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Finan</w:t>
            </w: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s</w:t>
            </w:r>
            <w:r w:rsidRPr="00EF16D1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owanie inwestycji w aparaturę i sprzęt medyczny przeznaczone do wykonywania świadczeń z zakresu radiologii interwencyjnej, celem zagwarantowania pacjentom onkologicznym procesu terapeutycznego o odpowiedniej jakości </w:t>
            </w:r>
            <w:r w:rsidR="009735BE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br/>
            </w:r>
            <w:r w:rsidRPr="00EF16D1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i poziomie bezpieczeństwa</w:t>
            </w:r>
          </w:p>
        </w:tc>
        <w:tc>
          <w:tcPr>
            <w:tcW w:w="6488" w:type="dxa"/>
            <w:shd w:val="clear" w:color="auto" w:fill="FFFFFF" w:themeFill="background1"/>
            <w:vAlign w:val="center"/>
          </w:tcPr>
          <w:p w14:paraId="3F58B6D6" w14:textId="6D33F24C" w:rsidR="00EF16D1" w:rsidRDefault="00EB3652" w:rsidP="002E7D49">
            <w:pPr>
              <w:spacing w:after="0" w:line="240" w:lineRule="auto"/>
              <w:jc w:val="both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B</w:t>
            </w:r>
            <w:r w:rsidRPr="00AA1E82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udżet państwa w części pozostającej w dyspozycji ministra właściwego do spraw zdrowia (</w:t>
            </w:r>
            <w:r w:rsidRPr="003075D4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w tym środki przeznaczone </w:t>
            </w:r>
            <w:r w:rsidRPr="00AA1E82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na realizację Narodowej Strategii Onkologicznej</w:t>
            </w: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– wydatki majątkowe</w:t>
            </w:r>
            <w:r w:rsidRPr="00AA1E82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), </w:t>
            </w: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środki</w:t>
            </w:r>
            <w:r w:rsidRPr="00AA1E82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 xml:space="preserve"> Funduszu Medycznego, środki Unii Europejskiej</w:t>
            </w:r>
            <w:r w:rsidR="00A53BAE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, środki z Krajowego Planu Odbudowy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96B0AEE" w14:textId="74CBF481" w:rsidR="00EF16D1" w:rsidRDefault="00EF16D1" w:rsidP="00E20FAF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23.5.</w:t>
            </w:r>
          </w:p>
        </w:tc>
      </w:tr>
    </w:tbl>
    <w:p w14:paraId="7983FD0F" w14:textId="3730954E" w:rsidR="00A601A4" w:rsidRPr="00494899" w:rsidRDefault="00A601A4" w:rsidP="00897CBA">
      <w:pPr>
        <w:spacing w:before="240"/>
        <w:rPr>
          <w:rFonts w:ascii="Cambria" w:hAnsi="Cambria"/>
        </w:rPr>
      </w:pPr>
      <w:bookmarkStart w:id="7" w:name="_Hlk181870261"/>
      <w:r w:rsidRPr="00494899">
        <w:rPr>
          <w:rFonts w:ascii="Cambria" w:hAnsi="Cambria"/>
        </w:rPr>
        <w:t>Planowane wydatki w 202</w:t>
      </w:r>
      <w:r w:rsidR="00AA1170">
        <w:rPr>
          <w:rFonts w:ascii="Cambria" w:hAnsi="Cambria"/>
        </w:rPr>
        <w:t>5</w:t>
      </w:r>
      <w:r w:rsidRPr="00494899">
        <w:rPr>
          <w:rFonts w:ascii="Cambria" w:hAnsi="Cambria"/>
        </w:rPr>
        <w:t xml:space="preserve"> r. (tylko </w:t>
      </w:r>
      <w:r w:rsidR="006C41A2" w:rsidRPr="006C41A2">
        <w:rPr>
          <w:rFonts w:ascii="Cambria" w:hAnsi="Cambria"/>
        </w:rPr>
        <w:t xml:space="preserve">środki przeznaczone na realizację </w:t>
      </w:r>
      <w:r w:rsidRPr="00494899">
        <w:rPr>
          <w:rFonts w:ascii="Cambria" w:hAnsi="Cambria"/>
        </w:rPr>
        <w:t>N</w:t>
      </w:r>
      <w:r>
        <w:rPr>
          <w:rFonts w:ascii="Cambria" w:hAnsi="Cambria"/>
        </w:rPr>
        <w:t xml:space="preserve">arodowej </w:t>
      </w:r>
      <w:r w:rsidRPr="00494899">
        <w:rPr>
          <w:rFonts w:ascii="Cambria" w:hAnsi="Cambria"/>
        </w:rPr>
        <w:t>S</w:t>
      </w:r>
      <w:r>
        <w:rPr>
          <w:rFonts w:ascii="Cambria" w:hAnsi="Cambria"/>
        </w:rPr>
        <w:t xml:space="preserve">trategii </w:t>
      </w:r>
      <w:r w:rsidRPr="00494899">
        <w:rPr>
          <w:rFonts w:ascii="Cambria" w:hAnsi="Cambria"/>
        </w:rPr>
        <w:t>O</w:t>
      </w:r>
      <w:r>
        <w:rPr>
          <w:rFonts w:ascii="Cambria" w:hAnsi="Cambria"/>
        </w:rPr>
        <w:t>nkologicznej</w:t>
      </w:r>
      <w:r w:rsidRPr="00494899">
        <w:rPr>
          <w:rFonts w:ascii="Cambria" w:hAnsi="Cambria"/>
        </w:rPr>
        <w:t>):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1413"/>
        <w:gridCol w:w="2005"/>
        <w:gridCol w:w="2389"/>
        <w:gridCol w:w="2982"/>
      </w:tblGrid>
      <w:tr w:rsidR="00A601A4" w:rsidRPr="00494899" w14:paraId="25B7608C" w14:textId="77777777" w:rsidTr="000E414D">
        <w:tc>
          <w:tcPr>
            <w:tcW w:w="1413" w:type="dxa"/>
            <w:shd w:val="clear" w:color="auto" w:fill="BFBFBF" w:themeFill="background1" w:themeFillShade="BF"/>
          </w:tcPr>
          <w:bookmarkEnd w:id="7"/>
          <w:p w14:paraId="57900FED" w14:textId="77777777" w:rsidR="00A601A4" w:rsidRPr="00494899" w:rsidRDefault="00A601A4" w:rsidP="000E414D">
            <w:pPr>
              <w:rPr>
                <w:rFonts w:ascii="Cambria" w:hAnsi="Cambria"/>
                <w:bCs/>
                <w:iCs/>
                <w:sz w:val="22"/>
                <w:szCs w:val="22"/>
                <w:lang w:eastAsia="en-US"/>
              </w:rPr>
            </w:pPr>
            <w:r w:rsidRPr="00494899">
              <w:rPr>
                <w:rFonts w:ascii="Cambria" w:hAnsi="Cambria"/>
                <w:bCs/>
                <w:iCs/>
                <w:sz w:val="22"/>
                <w:szCs w:val="22"/>
                <w:lang w:eastAsia="en-US"/>
              </w:rPr>
              <w:t>Rok</w:t>
            </w:r>
          </w:p>
        </w:tc>
        <w:tc>
          <w:tcPr>
            <w:tcW w:w="2005" w:type="dxa"/>
            <w:shd w:val="clear" w:color="auto" w:fill="BFBFBF" w:themeFill="background1" w:themeFillShade="BF"/>
          </w:tcPr>
          <w:p w14:paraId="4CBFCB18" w14:textId="77777777" w:rsidR="00A601A4" w:rsidRPr="00494899" w:rsidRDefault="00A601A4" w:rsidP="000E414D">
            <w:pPr>
              <w:rPr>
                <w:rFonts w:ascii="Cambria" w:hAnsi="Cambria"/>
                <w:bCs/>
                <w:iCs/>
                <w:sz w:val="22"/>
                <w:szCs w:val="22"/>
                <w:lang w:eastAsia="en-US"/>
              </w:rPr>
            </w:pPr>
            <w:r w:rsidRPr="00494899">
              <w:rPr>
                <w:rFonts w:ascii="Cambria" w:hAnsi="Cambria"/>
                <w:bCs/>
                <w:iCs/>
                <w:sz w:val="22"/>
                <w:szCs w:val="22"/>
                <w:lang w:eastAsia="en-US"/>
              </w:rPr>
              <w:t>Razem (w zł)</w:t>
            </w:r>
          </w:p>
        </w:tc>
        <w:tc>
          <w:tcPr>
            <w:tcW w:w="2389" w:type="dxa"/>
            <w:shd w:val="clear" w:color="auto" w:fill="BFBFBF" w:themeFill="background1" w:themeFillShade="BF"/>
          </w:tcPr>
          <w:p w14:paraId="74DF22F2" w14:textId="77777777" w:rsidR="00A601A4" w:rsidRPr="00494899" w:rsidRDefault="00A601A4" w:rsidP="000E414D">
            <w:pPr>
              <w:rPr>
                <w:rFonts w:ascii="Cambria" w:hAnsi="Cambria"/>
                <w:bCs/>
                <w:iCs/>
                <w:sz w:val="22"/>
                <w:szCs w:val="22"/>
                <w:lang w:eastAsia="en-US"/>
              </w:rPr>
            </w:pPr>
            <w:r w:rsidRPr="00494899">
              <w:rPr>
                <w:rFonts w:ascii="Cambria" w:hAnsi="Cambria"/>
                <w:bCs/>
                <w:iCs/>
                <w:sz w:val="22"/>
                <w:szCs w:val="22"/>
                <w:lang w:eastAsia="en-US"/>
              </w:rPr>
              <w:t>Wydatki bieżące (w zł)</w:t>
            </w:r>
          </w:p>
        </w:tc>
        <w:tc>
          <w:tcPr>
            <w:tcW w:w="2982" w:type="dxa"/>
            <w:shd w:val="clear" w:color="auto" w:fill="BFBFBF" w:themeFill="background1" w:themeFillShade="BF"/>
          </w:tcPr>
          <w:p w14:paraId="2F4C85D7" w14:textId="77777777" w:rsidR="00A601A4" w:rsidRPr="00494899" w:rsidRDefault="00A601A4" w:rsidP="000E414D">
            <w:pPr>
              <w:rPr>
                <w:rFonts w:ascii="Cambria" w:hAnsi="Cambria"/>
                <w:bCs/>
                <w:iCs/>
                <w:sz w:val="22"/>
                <w:szCs w:val="22"/>
                <w:lang w:eastAsia="en-US"/>
              </w:rPr>
            </w:pPr>
            <w:r w:rsidRPr="00494899">
              <w:rPr>
                <w:rFonts w:ascii="Cambria" w:hAnsi="Cambria"/>
                <w:bCs/>
                <w:iCs/>
                <w:sz w:val="22"/>
                <w:szCs w:val="22"/>
                <w:lang w:eastAsia="en-US"/>
              </w:rPr>
              <w:t>Wydatki majątkowe (w zł)</w:t>
            </w:r>
          </w:p>
        </w:tc>
      </w:tr>
      <w:tr w:rsidR="00A601A4" w:rsidRPr="00494899" w14:paraId="1A7FEA0A" w14:textId="77777777" w:rsidTr="00EB3652">
        <w:trPr>
          <w:trHeight w:val="412"/>
        </w:trPr>
        <w:tc>
          <w:tcPr>
            <w:tcW w:w="1413" w:type="dxa"/>
            <w:vAlign w:val="center"/>
          </w:tcPr>
          <w:p w14:paraId="06FFB3BA" w14:textId="75B6ADFB" w:rsidR="00A601A4" w:rsidRPr="00494899" w:rsidRDefault="00A601A4" w:rsidP="000E414D">
            <w:pPr>
              <w:rPr>
                <w:rFonts w:ascii="Cambria" w:hAnsi="Cambria"/>
                <w:bCs/>
                <w:iCs/>
                <w:sz w:val="22"/>
                <w:szCs w:val="22"/>
                <w:lang w:eastAsia="en-US"/>
              </w:rPr>
            </w:pPr>
            <w:r w:rsidRPr="00494899">
              <w:rPr>
                <w:rFonts w:ascii="Cambria" w:hAnsi="Cambria"/>
                <w:bCs/>
                <w:iCs/>
                <w:sz w:val="22"/>
                <w:szCs w:val="22"/>
                <w:lang w:eastAsia="en-US"/>
              </w:rPr>
              <w:t>202</w:t>
            </w:r>
            <w:r w:rsidR="00AA1170">
              <w:rPr>
                <w:rFonts w:ascii="Cambria" w:hAnsi="Cambria"/>
                <w:bCs/>
                <w:i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005" w:type="dxa"/>
            <w:vAlign w:val="center"/>
          </w:tcPr>
          <w:p w14:paraId="1A9EAA62" w14:textId="77EC0D24" w:rsidR="00A601A4" w:rsidRPr="00494899" w:rsidRDefault="00AA1E82" w:rsidP="000E414D">
            <w:pPr>
              <w:rPr>
                <w:rFonts w:ascii="Cambria" w:hAnsi="Cambria"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Cambria" w:hAnsi="Cambria"/>
                <w:bCs/>
                <w:iCs/>
                <w:sz w:val="22"/>
                <w:szCs w:val="22"/>
              </w:rPr>
              <w:t>500</w:t>
            </w:r>
            <w:r w:rsidR="00DA4E59">
              <w:rPr>
                <w:rFonts w:ascii="Cambria" w:hAnsi="Cambria"/>
                <w:bCs/>
                <w:iCs/>
                <w:sz w:val="22"/>
                <w:szCs w:val="22"/>
              </w:rPr>
              <w:t> </w:t>
            </w:r>
            <w:r w:rsidR="00A601A4">
              <w:rPr>
                <w:rFonts w:ascii="Cambria" w:hAnsi="Cambria"/>
                <w:bCs/>
                <w:iCs/>
                <w:sz w:val="22"/>
                <w:szCs w:val="22"/>
              </w:rPr>
              <w:t>mln</w:t>
            </w:r>
          </w:p>
        </w:tc>
        <w:tc>
          <w:tcPr>
            <w:tcW w:w="2389" w:type="dxa"/>
            <w:shd w:val="clear" w:color="auto" w:fill="auto"/>
            <w:vAlign w:val="center"/>
          </w:tcPr>
          <w:p w14:paraId="53FB33D6" w14:textId="4C07FF22" w:rsidR="00A601A4" w:rsidRPr="00494899" w:rsidRDefault="001830C7" w:rsidP="000E414D">
            <w:pPr>
              <w:rPr>
                <w:rFonts w:ascii="Cambria" w:hAnsi="Cambria"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Cambria" w:hAnsi="Cambria"/>
                <w:bCs/>
                <w:iCs/>
                <w:sz w:val="22"/>
                <w:szCs w:val="22"/>
                <w:lang w:eastAsia="en-US"/>
              </w:rPr>
              <w:t>1</w:t>
            </w:r>
            <w:r w:rsidR="00A601A4">
              <w:rPr>
                <w:rFonts w:ascii="Cambria" w:hAnsi="Cambria"/>
                <w:bCs/>
                <w:iCs/>
                <w:sz w:val="22"/>
                <w:szCs w:val="22"/>
                <w:lang w:eastAsia="en-US"/>
              </w:rPr>
              <w:t>00 mln</w:t>
            </w:r>
          </w:p>
        </w:tc>
        <w:tc>
          <w:tcPr>
            <w:tcW w:w="2982" w:type="dxa"/>
            <w:shd w:val="clear" w:color="auto" w:fill="auto"/>
            <w:vAlign w:val="center"/>
          </w:tcPr>
          <w:p w14:paraId="67008875" w14:textId="201C5388" w:rsidR="00A601A4" w:rsidRPr="00494899" w:rsidRDefault="00AA1E82" w:rsidP="000E414D">
            <w:pPr>
              <w:rPr>
                <w:rFonts w:ascii="Cambria" w:hAnsi="Cambria"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Cambria" w:hAnsi="Cambria"/>
                <w:bCs/>
                <w:iCs/>
                <w:sz w:val="22"/>
                <w:szCs w:val="22"/>
                <w:lang w:eastAsia="en-US"/>
              </w:rPr>
              <w:t>400</w:t>
            </w:r>
            <w:r w:rsidR="00A601A4">
              <w:rPr>
                <w:rFonts w:ascii="Cambria" w:hAnsi="Cambria"/>
                <w:bCs/>
                <w:iCs/>
                <w:sz w:val="22"/>
                <w:szCs w:val="22"/>
                <w:lang w:eastAsia="en-US"/>
              </w:rPr>
              <w:t> mln</w:t>
            </w:r>
          </w:p>
        </w:tc>
      </w:tr>
    </w:tbl>
    <w:p w14:paraId="71326BC7" w14:textId="77777777" w:rsidR="005448CF" w:rsidRPr="00956925" w:rsidRDefault="005448CF">
      <w:pPr>
        <w:rPr>
          <w:sz w:val="2"/>
          <w:szCs w:val="2"/>
        </w:rPr>
      </w:pPr>
    </w:p>
    <w:sectPr w:rsidR="005448CF" w:rsidRPr="00956925" w:rsidSect="00EB3652">
      <w:footerReference w:type="default" r:id="rId8"/>
      <w:pgSz w:w="16838" w:h="11906" w:orient="landscape"/>
      <w:pgMar w:top="1134" w:right="1417" w:bottom="1276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1EE5D9" w14:textId="77777777" w:rsidR="0093276F" w:rsidRDefault="0093276F" w:rsidP="00A002F3">
      <w:pPr>
        <w:spacing w:after="0" w:line="240" w:lineRule="auto"/>
      </w:pPr>
      <w:r>
        <w:separator/>
      </w:r>
    </w:p>
  </w:endnote>
  <w:endnote w:type="continuationSeparator" w:id="0">
    <w:p w14:paraId="4C64D3A3" w14:textId="77777777" w:rsidR="0093276F" w:rsidRDefault="0093276F" w:rsidP="00A00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89139778"/>
      <w:docPartObj>
        <w:docPartGallery w:val="Page Numbers (Bottom of Page)"/>
        <w:docPartUnique/>
      </w:docPartObj>
    </w:sdtPr>
    <w:sdtContent>
      <w:p w14:paraId="7059221F" w14:textId="3193AE99" w:rsidR="001E3AE8" w:rsidRDefault="001E3AE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7587">
          <w:rPr>
            <w:noProof/>
          </w:rPr>
          <w:t>2</w:t>
        </w:r>
        <w:r>
          <w:fldChar w:fldCharType="end"/>
        </w:r>
      </w:p>
    </w:sdtContent>
  </w:sdt>
  <w:p w14:paraId="46FB706C" w14:textId="77777777" w:rsidR="00A94BB5" w:rsidRDefault="00A94BB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CB1FFA" w14:textId="77777777" w:rsidR="0093276F" w:rsidRDefault="0093276F" w:rsidP="00A002F3">
      <w:pPr>
        <w:spacing w:after="0" w:line="240" w:lineRule="auto"/>
      </w:pPr>
      <w:r>
        <w:separator/>
      </w:r>
    </w:p>
  </w:footnote>
  <w:footnote w:type="continuationSeparator" w:id="0">
    <w:p w14:paraId="39024AB8" w14:textId="77777777" w:rsidR="0093276F" w:rsidRDefault="0093276F" w:rsidP="00A002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E76A3"/>
    <w:multiLevelType w:val="hybridMultilevel"/>
    <w:tmpl w:val="DA2A20E6"/>
    <w:lvl w:ilvl="0" w:tplc="0E86A6AA">
      <w:start w:val="1"/>
      <w:numFmt w:val="bullet"/>
      <w:lvlText w:val=""/>
      <w:lvlJc w:val="left"/>
      <w:pPr>
        <w:ind w:left="7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" w15:restartNumberingAfterBreak="0">
    <w:nsid w:val="032A1B3B"/>
    <w:multiLevelType w:val="multilevel"/>
    <w:tmpl w:val="38882CD8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color w:val="2F5496" w:themeColor="accent1" w:themeShade="BF"/>
        <w:sz w:val="32"/>
        <w:szCs w:val="32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</w:rPr>
    </w:lvl>
  </w:abstractNum>
  <w:abstractNum w:abstractNumId="2" w15:restartNumberingAfterBreak="0">
    <w:nsid w:val="2C277CB3"/>
    <w:multiLevelType w:val="hybridMultilevel"/>
    <w:tmpl w:val="024A17BE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9435D"/>
    <w:multiLevelType w:val="hybridMultilevel"/>
    <w:tmpl w:val="C02042A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CF426F5"/>
    <w:multiLevelType w:val="hybridMultilevel"/>
    <w:tmpl w:val="96AE363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77516911">
    <w:abstractNumId w:val="1"/>
  </w:num>
  <w:num w:numId="2" w16cid:durableId="998574788">
    <w:abstractNumId w:val="4"/>
  </w:num>
  <w:num w:numId="3" w16cid:durableId="167063020">
    <w:abstractNumId w:val="0"/>
  </w:num>
  <w:num w:numId="4" w16cid:durableId="1885174533">
    <w:abstractNumId w:val="3"/>
  </w:num>
  <w:num w:numId="5" w16cid:durableId="1987881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2F3"/>
    <w:rsid w:val="000034E6"/>
    <w:rsid w:val="000074D6"/>
    <w:rsid w:val="000138E5"/>
    <w:rsid w:val="00013D7F"/>
    <w:rsid w:val="000147FF"/>
    <w:rsid w:val="00014946"/>
    <w:rsid w:val="000216B0"/>
    <w:rsid w:val="00023C77"/>
    <w:rsid w:val="0002415E"/>
    <w:rsid w:val="00024692"/>
    <w:rsid w:val="0002613C"/>
    <w:rsid w:val="00027E07"/>
    <w:rsid w:val="00027F2E"/>
    <w:rsid w:val="000308F3"/>
    <w:rsid w:val="00031E5F"/>
    <w:rsid w:val="000344B8"/>
    <w:rsid w:val="000356EF"/>
    <w:rsid w:val="000401D4"/>
    <w:rsid w:val="000408E5"/>
    <w:rsid w:val="0004494C"/>
    <w:rsid w:val="00045E91"/>
    <w:rsid w:val="00056D39"/>
    <w:rsid w:val="0006055D"/>
    <w:rsid w:val="000616AE"/>
    <w:rsid w:val="0006369F"/>
    <w:rsid w:val="0006447C"/>
    <w:rsid w:val="00065DE8"/>
    <w:rsid w:val="00065E51"/>
    <w:rsid w:val="00067A80"/>
    <w:rsid w:val="00073D7F"/>
    <w:rsid w:val="00074B05"/>
    <w:rsid w:val="00075764"/>
    <w:rsid w:val="00076874"/>
    <w:rsid w:val="000834F3"/>
    <w:rsid w:val="00083550"/>
    <w:rsid w:val="00084EDC"/>
    <w:rsid w:val="00086CE3"/>
    <w:rsid w:val="00086DFF"/>
    <w:rsid w:val="00090C4F"/>
    <w:rsid w:val="000910FF"/>
    <w:rsid w:val="00091651"/>
    <w:rsid w:val="000928B3"/>
    <w:rsid w:val="00092BFA"/>
    <w:rsid w:val="00095ECB"/>
    <w:rsid w:val="00096844"/>
    <w:rsid w:val="000A03E5"/>
    <w:rsid w:val="000A18B6"/>
    <w:rsid w:val="000A5433"/>
    <w:rsid w:val="000B1C8F"/>
    <w:rsid w:val="000B527D"/>
    <w:rsid w:val="000B6546"/>
    <w:rsid w:val="000C4CE9"/>
    <w:rsid w:val="000C6D00"/>
    <w:rsid w:val="000D07A4"/>
    <w:rsid w:val="000D6AC1"/>
    <w:rsid w:val="000D748D"/>
    <w:rsid w:val="000E414D"/>
    <w:rsid w:val="000E6BE5"/>
    <w:rsid w:val="000F0586"/>
    <w:rsid w:val="000F0D6F"/>
    <w:rsid w:val="000F15CA"/>
    <w:rsid w:val="000F49EE"/>
    <w:rsid w:val="000F57D1"/>
    <w:rsid w:val="00101263"/>
    <w:rsid w:val="001017C0"/>
    <w:rsid w:val="001018A3"/>
    <w:rsid w:val="00102CA2"/>
    <w:rsid w:val="00104B00"/>
    <w:rsid w:val="00105269"/>
    <w:rsid w:val="001130E2"/>
    <w:rsid w:val="001134BA"/>
    <w:rsid w:val="00114307"/>
    <w:rsid w:val="00114C3B"/>
    <w:rsid w:val="00120F04"/>
    <w:rsid w:val="0012468D"/>
    <w:rsid w:val="00127BB8"/>
    <w:rsid w:val="00127E86"/>
    <w:rsid w:val="0013062A"/>
    <w:rsid w:val="00130654"/>
    <w:rsid w:val="00130900"/>
    <w:rsid w:val="001315C7"/>
    <w:rsid w:val="0013285C"/>
    <w:rsid w:val="00133A62"/>
    <w:rsid w:val="00136ABD"/>
    <w:rsid w:val="00142FBF"/>
    <w:rsid w:val="001436DF"/>
    <w:rsid w:val="00146B41"/>
    <w:rsid w:val="00150E15"/>
    <w:rsid w:val="00150E38"/>
    <w:rsid w:val="00152166"/>
    <w:rsid w:val="0015324D"/>
    <w:rsid w:val="001544B7"/>
    <w:rsid w:val="001568C1"/>
    <w:rsid w:val="001634F7"/>
    <w:rsid w:val="00164168"/>
    <w:rsid w:val="00164D08"/>
    <w:rsid w:val="00170BF1"/>
    <w:rsid w:val="00170D3F"/>
    <w:rsid w:val="00171DF4"/>
    <w:rsid w:val="00174DBD"/>
    <w:rsid w:val="0017580A"/>
    <w:rsid w:val="001771B2"/>
    <w:rsid w:val="00177BA6"/>
    <w:rsid w:val="00180783"/>
    <w:rsid w:val="001825C5"/>
    <w:rsid w:val="001830C7"/>
    <w:rsid w:val="00186194"/>
    <w:rsid w:val="00186813"/>
    <w:rsid w:val="001928CB"/>
    <w:rsid w:val="00194F39"/>
    <w:rsid w:val="0019645E"/>
    <w:rsid w:val="00196DC3"/>
    <w:rsid w:val="001A37D8"/>
    <w:rsid w:val="001A620D"/>
    <w:rsid w:val="001B0744"/>
    <w:rsid w:val="001B163E"/>
    <w:rsid w:val="001B18EB"/>
    <w:rsid w:val="001B1E82"/>
    <w:rsid w:val="001B1EE4"/>
    <w:rsid w:val="001B25DF"/>
    <w:rsid w:val="001B58CB"/>
    <w:rsid w:val="001B5A89"/>
    <w:rsid w:val="001C00DC"/>
    <w:rsid w:val="001C0AD5"/>
    <w:rsid w:val="001C22D2"/>
    <w:rsid w:val="001C4BFB"/>
    <w:rsid w:val="001C58AB"/>
    <w:rsid w:val="001C5900"/>
    <w:rsid w:val="001D0AE5"/>
    <w:rsid w:val="001D0BC6"/>
    <w:rsid w:val="001D110E"/>
    <w:rsid w:val="001D1C64"/>
    <w:rsid w:val="001D1E41"/>
    <w:rsid w:val="001D4072"/>
    <w:rsid w:val="001D5828"/>
    <w:rsid w:val="001D6518"/>
    <w:rsid w:val="001D69C9"/>
    <w:rsid w:val="001E3AE8"/>
    <w:rsid w:val="001E6324"/>
    <w:rsid w:val="001F208E"/>
    <w:rsid w:val="001F4837"/>
    <w:rsid w:val="001F50CB"/>
    <w:rsid w:val="001F58B6"/>
    <w:rsid w:val="001F79AF"/>
    <w:rsid w:val="0020219A"/>
    <w:rsid w:val="00202757"/>
    <w:rsid w:val="00211225"/>
    <w:rsid w:val="00214383"/>
    <w:rsid w:val="00221522"/>
    <w:rsid w:val="00227536"/>
    <w:rsid w:val="00232AEA"/>
    <w:rsid w:val="00233800"/>
    <w:rsid w:val="00235DFE"/>
    <w:rsid w:val="002371CD"/>
    <w:rsid w:val="00237400"/>
    <w:rsid w:val="00237499"/>
    <w:rsid w:val="002405E7"/>
    <w:rsid w:val="00246941"/>
    <w:rsid w:val="0025141D"/>
    <w:rsid w:val="0025191B"/>
    <w:rsid w:val="00254C90"/>
    <w:rsid w:val="00260E5B"/>
    <w:rsid w:val="00261337"/>
    <w:rsid w:val="00264AF8"/>
    <w:rsid w:val="00265F3B"/>
    <w:rsid w:val="002728B0"/>
    <w:rsid w:val="00274DC5"/>
    <w:rsid w:val="00281D3E"/>
    <w:rsid w:val="002831EE"/>
    <w:rsid w:val="002873CA"/>
    <w:rsid w:val="00290F6E"/>
    <w:rsid w:val="00293AB4"/>
    <w:rsid w:val="00297D3B"/>
    <w:rsid w:val="002A00EA"/>
    <w:rsid w:val="002A1703"/>
    <w:rsid w:val="002A2562"/>
    <w:rsid w:val="002A2DEE"/>
    <w:rsid w:val="002B0347"/>
    <w:rsid w:val="002B04D6"/>
    <w:rsid w:val="002B4812"/>
    <w:rsid w:val="002B5B61"/>
    <w:rsid w:val="002C244B"/>
    <w:rsid w:val="002D3726"/>
    <w:rsid w:val="002D72C8"/>
    <w:rsid w:val="002D79EB"/>
    <w:rsid w:val="002E2D64"/>
    <w:rsid w:val="002E3F66"/>
    <w:rsid w:val="002E7176"/>
    <w:rsid w:val="002E7D49"/>
    <w:rsid w:val="002F0490"/>
    <w:rsid w:val="002F05F0"/>
    <w:rsid w:val="002F32C4"/>
    <w:rsid w:val="002F5E86"/>
    <w:rsid w:val="00301098"/>
    <w:rsid w:val="0030199A"/>
    <w:rsid w:val="00301E60"/>
    <w:rsid w:val="003053D7"/>
    <w:rsid w:val="003075D4"/>
    <w:rsid w:val="00310192"/>
    <w:rsid w:val="00311DB3"/>
    <w:rsid w:val="00311FCF"/>
    <w:rsid w:val="003143A1"/>
    <w:rsid w:val="003165F0"/>
    <w:rsid w:val="003170BE"/>
    <w:rsid w:val="003205AA"/>
    <w:rsid w:val="003212D9"/>
    <w:rsid w:val="00321FB2"/>
    <w:rsid w:val="00322E70"/>
    <w:rsid w:val="00324954"/>
    <w:rsid w:val="0032549E"/>
    <w:rsid w:val="00327701"/>
    <w:rsid w:val="00327ABA"/>
    <w:rsid w:val="003303DC"/>
    <w:rsid w:val="00337D3B"/>
    <w:rsid w:val="003402A8"/>
    <w:rsid w:val="00341498"/>
    <w:rsid w:val="00342CAB"/>
    <w:rsid w:val="003448CA"/>
    <w:rsid w:val="00346155"/>
    <w:rsid w:val="00347322"/>
    <w:rsid w:val="00347E35"/>
    <w:rsid w:val="00350841"/>
    <w:rsid w:val="00357EB0"/>
    <w:rsid w:val="0036069D"/>
    <w:rsid w:val="0036155C"/>
    <w:rsid w:val="003618F8"/>
    <w:rsid w:val="00366BF2"/>
    <w:rsid w:val="0037232F"/>
    <w:rsid w:val="00375C8E"/>
    <w:rsid w:val="00382554"/>
    <w:rsid w:val="00387ECA"/>
    <w:rsid w:val="00390305"/>
    <w:rsid w:val="00391D3A"/>
    <w:rsid w:val="003966E7"/>
    <w:rsid w:val="00397736"/>
    <w:rsid w:val="003A057A"/>
    <w:rsid w:val="003A688D"/>
    <w:rsid w:val="003A6968"/>
    <w:rsid w:val="003A6E7B"/>
    <w:rsid w:val="003B28CB"/>
    <w:rsid w:val="003B6A04"/>
    <w:rsid w:val="003C1DAD"/>
    <w:rsid w:val="003C2533"/>
    <w:rsid w:val="003C25A5"/>
    <w:rsid w:val="003C3695"/>
    <w:rsid w:val="003C4D21"/>
    <w:rsid w:val="003C7E11"/>
    <w:rsid w:val="003D1DC0"/>
    <w:rsid w:val="003D2E91"/>
    <w:rsid w:val="003D4704"/>
    <w:rsid w:val="003D4E53"/>
    <w:rsid w:val="003D5F37"/>
    <w:rsid w:val="003E191E"/>
    <w:rsid w:val="003E519C"/>
    <w:rsid w:val="003E74CF"/>
    <w:rsid w:val="003F0632"/>
    <w:rsid w:val="003F161E"/>
    <w:rsid w:val="003F7748"/>
    <w:rsid w:val="0040027B"/>
    <w:rsid w:val="0040163E"/>
    <w:rsid w:val="004031C4"/>
    <w:rsid w:val="004038C4"/>
    <w:rsid w:val="0040500E"/>
    <w:rsid w:val="00407587"/>
    <w:rsid w:val="00407F20"/>
    <w:rsid w:val="00411B1A"/>
    <w:rsid w:val="00421343"/>
    <w:rsid w:val="004219A3"/>
    <w:rsid w:val="00423101"/>
    <w:rsid w:val="004267FC"/>
    <w:rsid w:val="004275FB"/>
    <w:rsid w:val="00430841"/>
    <w:rsid w:val="0043088F"/>
    <w:rsid w:val="00432C4C"/>
    <w:rsid w:val="0043598E"/>
    <w:rsid w:val="00436DE2"/>
    <w:rsid w:val="00440A57"/>
    <w:rsid w:val="004458F0"/>
    <w:rsid w:val="00450893"/>
    <w:rsid w:val="004523F9"/>
    <w:rsid w:val="00457DFE"/>
    <w:rsid w:val="004624DC"/>
    <w:rsid w:val="00463291"/>
    <w:rsid w:val="0046335F"/>
    <w:rsid w:val="00463B32"/>
    <w:rsid w:val="00472596"/>
    <w:rsid w:val="00474A03"/>
    <w:rsid w:val="004807A6"/>
    <w:rsid w:val="00482653"/>
    <w:rsid w:val="00482E23"/>
    <w:rsid w:val="0049289B"/>
    <w:rsid w:val="004938AF"/>
    <w:rsid w:val="00494899"/>
    <w:rsid w:val="00496B39"/>
    <w:rsid w:val="004A5203"/>
    <w:rsid w:val="004A5D81"/>
    <w:rsid w:val="004A6C9C"/>
    <w:rsid w:val="004B36CC"/>
    <w:rsid w:val="004C23CE"/>
    <w:rsid w:val="004C6379"/>
    <w:rsid w:val="004D0507"/>
    <w:rsid w:val="004D1AB6"/>
    <w:rsid w:val="004D1C69"/>
    <w:rsid w:val="004D3135"/>
    <w:rsid w:val="004D3D2C"/>
    <w:rsid w:val="004E2A0E"/>
    <w:rsid w:val="004E357F"/>
    <w:rsid w:val="004E41EB"/>
    <w:rsid w:val="004F0025"/>
    <w:rsid w:val="004F4361"/>
    <w:rsid w:val="004F7F42"/>
    <w:rsid w:val="005004BC"/>
    <w:rsid w:val="00506AA8"/>
    <w:rsid w:val="00506AD3"/>
    <w:rsid w:val="00512996"/>
    <w:rsid w:val="00512D19"/>
    <w:rsid w:val="00512D3C"/>
    <w:rsid w:val="00515A61"/>
    <w:rsid w:val="00516963"/>
    <w:rsid w:val="00517303"/>
    <w:rsid w:val="005218B0"/>
    <w:rsid w:val="00524B24"/>
    <w:rsid w:val="00526CC1"/>
    <w:rsid w:val="0052762F"/>
    <w:rsid w:val="00527E42"/>
    <w:rsid w:val="00533EBC"/>
    <w:rsid w:val="00537A35"/>
    <w:rsid w:val="00537CB3"/>
    <w:rsid w:val="00543779"/>
    <w:rsid w:val="00543B6F"/>
    <w:rsid w:val="00543FD9"/>
    <w:rsid w:val="00544554"/>
    <w:rsid w:val="005448CF"/>
    <w:rsid w:val="005507D2"/>
    <w:rsid w:val="0055453C"/>
    <w:rsid w:val="00582A79"/>
    <w:rsid w:val="00584461"/>
    <w:rsid w:val="00585620"/>
    <w:rsid w:val="00587004"/>
    <w:rsid w:val="005A1155"/>
    <w:rsid w:val="005A2D5A"/>
    <w:rsid w:val="005A68D7"/>
    <w:rsid w:val="005B1FF3"/>
    <w:rsid w:val="005B2923"/>
    <w:rsid w:val="005B3450"/>
    <w:rsid w:val="005B608D"/>
    <w:rsid w:val="005B68F0"/>
    <w:rsid w:val="005C00B2"/>
    <w:rsid w:val="005C0935"/>
    <w:rsid w:val="005C4C07"/>
    <w:rsid w:val="005C52A1"/>
    <w:rsid w:val="005C7AD9"/>
    <w:rsid w:val="005D4584"/>
    <w:rsid w:val="005D5223"/>
    <w:rsid w:val="005E0496"/>
    <w:rsid w:val="005E07DE"/>
    <w:rsid w:val="005E6789"/>
    <w:rsid w:val="005E7143"/>
    <w:rsid w:val="005F0093"/>
    <w:rsid w:val="005F52E3"/>
    <w:rsid w:val="005F7370"/>
    <w:rsid w:val="005F7EC4"/>
    <w:rsid w:val="00613F2C"/>
    <w:rsid w:val="00617E64"/>
    <w:rsid w:val="006215FD"/>
    <w:rsid w:val="00621B22"/>
    <w:rsid w:val="00622762"/>
    <w:rsid w:val="006277C7"/>
    <w:rsid w:val="00627A3C"/>
    <w:rsid w:val="006313C6"/>
    <w:rsid w:val="006328EA"/>
    <w:rsid w:val="00632B62"/>
    <w:rsid w:val="00633434"/>
    <w:rsid w:val="00634000"/>
    <w:rsid w:val="00634D17"/>
    <w:rsid w:val="00635CC3"/>
    <w:rsid w:val="0064073E"/>
    <w:rsid w:val="00640D56"/>
    <w:rsid w:val="00641828"/>
    <w:rsid w:val="00651845"/>
    <w:rsid w:val="00652018"/>
    <w:rsid w:val="00653A96"/>
    <w:rsid w:val="00655E47"/>
    <w:rsid w:val="00656D58"/>
    <w:rsid w:val="00660055"/>
    <w:rsid w:val="00660893"/>
    <w:rsid w:val="0066145D"/>
    <w:rsid w:val="0066196C"/>
    <w:rsid w:val="00663035"/>
    <w:rsid w:val="0067318B"/>
    <w:rsid w:val="006751C6"/>
    <w:rsid w:val="006841B0"/>
    <w:rsid w:val="0068448C"/>
    <w:rsid w:val="006903AA"/>
    <w:rsid w:val="0069228E"/>
    <w:rsid w:val="00695CEB"/>
    <w:rsid w:val="006A0174"/>
    <w:rsid w:val="006A08EA"/>
    <w:rsid w:val="006A2CAB"/>
    <w:rsid w:val="006B6140"/>
    <w:rsid w:val="006C0644"/>
    <w:rsid w:val="006C0B84"/>
    <w:rsid w:val="006C10F4"/>
    <w:rsid w:val="006C1537"/>
    <w:rsid w:val="006C41A2"/>
    <w:rsid w:val="006C7F0C"/>
    <w:rsid w:val="006D0427"/>
    <w:rsid w:val="006D2E91"/>
    <w:rsid w:val="006D3F5F"/>
    <w:rsid w:val="006D4144"/>
    <w:rsid w:val="006D611A"/>
    <w:rsid w:val="006E0734"/>
    <w:rsid w:val="006E1A38"/>
    <w:rsid w:val="006E7274"/>
    <w:rsid w:val="006F05F3"/>
    <w:rsid w:val="006F4912"/>
    <w:rsid w:val="006F4D53"/>
    <w:rsid w:val="006F4EBB"/>
    <w:rsid w:val="006F7C9C"/>
    <w:rsid w:val="007000ED"/>
    <w:rsid w:val="0070029F"/>
    <w:rsid w:val="00700C2B"/>
    <w:rsid w:val="00702D1D"/>
    <w:rsid w:val="0070594D"/>
    <w:rsid w:val="00710E18"/>
    <w:rsid w:val="00711FEF"/>
    <w:rsid w:val="007150D6"/>
    <w:rsid w:val="00720643"/>
    <w:rsid w:val="007301A1"/>
    <w:rsid w:val="00730725"/>
    <w:rsid w:val="00734CF6"/>
    <w:rsid w:val="007355BD"/>
    <w:rsid w:val="00735BB6"/>
    <w:rsid w:val="0073779C"/>
    <w:rsid w:val="0074180D"/>
    <w:rsid w:val="00743CF5"/>
    <w:rsid w:val="00746EA6"/>
    <w:rsid w:val="0075002A"/>
    <w:rsid w:val="00752F2C"/>
    <w:rsid w:val="0075339F"/>
    <w:rsid w:val="007533DB"/>
    <w:rsid w:val="00760320"/>
    <w:rsid w:val="00761C2F"/>
    <w:rsid w:val="007621B9"/>
    <w:rsid w:val="00765589"/>
    <w:rsid w:val="00765A97"/>
    <w:rsid w:val="007703E4"/>
    <w:rsid w:val="00774346"/>
    <w:rsid w:val="0077444D"/>
    <w:rsid w:val="00776419"/>
    <w:rsid w:val="00777DBB"/>
    <w:rsid w:val="007816B7"/>
    <w:rsid w:val="0078322D"/>
    <w:rsid w:val="00785FC8"/>
    <w:rsid w:val="007925A1"/>
    <w:rsid w:val="0079333C"/>
    <w:rsid w:val="00795A5F"/>
    <w:rsid w:val="00796F90"/>
    <w:rsid w:val="007A14A4"/>
    <w:rsid w:val="007A2406"/>
    <w:rsid w:val="007A3242"/>
    <w:rsid w:val="007A5BF8"/>
    <w:rsid w:val="007B1A80"/>
    <w:rsid w:val="007B2990"/>
    <w:rsid w:val="007B2AE7"/>
    <w:rsid w:val="007B2E4F"/>
    <w:rsid w:val="007B4F40"/>
    <w:rsid w:val="007B5EE9"/>
    <w:rsid w:val="007B6534"/>
    <w:rsid w:val="007C2454"/>
    <w:rsid w:val="007C544B"/>
    <w:rsid w:val="007C6D83"/>
    <w:rsid w:val="007C7109"/>
    <w:rsid w:val="007C7D31"/>
    <w:rsid w:val="007D0AB4"/>
    <w:rsid w:val="007D6DBA"/>
    <w:rsid w:val="007E064C"/>
    <w:rsid w:val="007E12C9"/>
    <w:rsid w:val="007F2DEA"/>
    <w:rsid w:val="007F3DF0"/>
    <w:rsid w:val="007F6691"/>
    <w:rsid w:val="007F7571"/>
    <w:rsid w:val="008062DC"/>
    <w:rsid w:val="00810835"/>
    <w:rsid w:val="00812505"/>
    <w:rsid w:val="008125F9"/>
    <w:rsid w:val="008142AB"/>
    <w:rsid w:val="00815498"/>
    <w:rsid w:val="008159FA"/>
    <w:rsid w:val="00820100"/>
    <w:rsid w:val="0082291C"/>
    <w:rsid w:val="00826161"/>
    <w:rsid w:val="00826803"/>
    <w:rsid w:val="00826D24"/>
    <w:rsid w:val="0083012B"/>
    <w:rsid w:val="00830410"/>
    <w:rsid w:val="008312C3"/>
    <w:rsid w:val="00833525"/>
    <w:rsid w:val="00833946"/>
    <w:rsid w:val="008378A8"/>
    <w:rsid w:val="00842A04"/>
    <w:rsid w:val="00843AB9"/>
    <w:rsid w:val="008440F5"/>
    <w:rsid w:val="00845117"/>
    <w:rsid w:val="00845F91"/>
    <w:rsid w:val="00846F60"/>
    <w:rsid w:val="00847235"/>
    <w:rsid w:val="008505F0"/>
    <w:rsid w:val="00856882"/>
    <w:rsid w:val="008573D8"/>
    <w:rsid w:val="00860A84"/>
    <w:rsid w:val="00863193"/>
    <w:rsid w:val="00863940"/>
    <w:rsid w:val="00863ADB"/>
    <w:rsid w:val="008640FD"/>
    <w:rsid w:val="00865499"/>
    <w:rsid w:val="00865D42"/>
    <w:rsid w:val="00871875"/>
    <w:rsid w:val="0087426D"/>
    <w:rsid w:val="008746A2"/>
    <w:rsid w:val="00874D1D"/>
    <w:rsid w:val="00874E4A"/>
    <w:rsid w:val="00875459"/>
    <w:rsid w:val="00875E5F"/>
    <w:rsid w:val="008771ED"/>
    <w:rsid w:val="008809FD"/>
    <w:rsid w:val="00884D18"/>
    <w:rsid w:val="00885B88"/>
    <w:rsid w:val="00885E27"/>
    <w:rsid w:val="00887198"/>
    <w:rsid w:val="0089176D"/>
    <w:rsid w:val="008933FA"/>
    <w:rsid w:val="00897CBA"/>
    <w:rsid w:val="008A1C2C"/>
    <w:rsid w:val="008A6F33"/>
    <w:rsid w:val="008B4F26"/>
    <w:rsid w:val="008B66E6"/>
    <w:rsid w:val="008B67E9"/>
    <w:rsid w:val="008C02D4"/>
    <w:rsid w:val="008C2E8D"/>
    <w:rsid w:val="008D02FC"/>
    <w:rsid w:val="008D4CC2"/>
    <w:rsid w:val="008E3B7D"/>
    <w:rsid w:val="008E4C11"/>
    <w:rsid w:val="008E5BE0"/>
    <w:rsid w:val="008F0BC0"/>
    <w:rsid w:val="008F39BB"/>
    <w:rsid w:val="008F48EC"/>
    <w:rsid w:val="008F69C8"/>
    <w:rsid w:val="008F6B98"/>
    <w:rsid w:val="008F6E92"/>
    <w:rsid w:val="009049A1"/>
    <w:rsid w:val="00906DF1"/>
    <w:rsid w:val="00911FFD"/>
    <w:rsid w:val="00912683"/>
    <w:rsid w:val="0091269B"/>
    <w:rsid w:val="00915360"/>
    <w:rsid w:val="00916B95"/>
    <w:rsid w:val="00917485"/>
    <w:rsid w:val="009174DC"/>
    <w:rsid w:val="00923D22"/>
    <w:rsid w:val="00925507"/>
    <w:rsid w:val="00925B04"/>
    <w:rsid w:val="00925BA4"/>
    <w:rsid w:val="00927618"/>
    <w:rsid w:val="00930E20"/>
    <w:rsid w:val="0093276F"/>
    <w:rsid w:val="0093708C"/>
    <w:rsid w:val="009410E8"/>
    <w:rsid w:val="009423B7"/>
    <w:rsid w:val="009425B4"/>
    <w:rsid w:val="009452F4"/>
    <w:rsid w:val="00945970"/>
    <w:rsid w:val="00952788"/>
    <w:rsid w:val="00956925"/>
    <w:rsid w:val="00961407"/>
    <w:rsid w:val="00962F24"/>
    <w:rsid w:val="00971AEA"/>
    <w:rsid w:val="009735BE"/>
    <w:rsid w:val="0097388E"/>
    <w:rsid w:val="00973A82"/>
    <w:rsid w:val="00975B14"/>
    <w:rsid w:val="00980CA8"/>
    <w:rsid w:val="009819BD"/>
    <w:rsid w:val="00983279"/>
    <w:rsid w:val="0098459C"/>
    <w:rsid w:val="00984E9D"/>
    <w:rsid w:val="00991265"/>
    <w:rsid w:val="0099126F"/>
    <w:rsid w:val="00991B00"/>
    <w:rsid w:val="00992578"/>
    <w:rsid w:val="0099697C"/>
    <w:rsid w:val="009A1731"/>
    <w:rsid w:val="009B29C6"/>
    <w:rsid w:val="009B533F"/>
    <w:rsid w:val="009B5692"/>
    <w:rsid w:val="009B7A76"/>
    <w:rsid w:val="009C36C5"/>
    <w:rsid w:val="009C4B19"/>
    <w:rsid w:val="009D0FC0"/>
    <w:rsid w:val="009D43D0"/>
    <w:rsid w:val="009D5396"/>
    <w:rsid w:val="009D65D5"/>
    <w:rsid w:val="009E1AF8"/>
    <w:rsid w:val="009E3A5F"/>
    <w:rsid w:val="009E4DC2"/>
    <w:rsid w:val="009E5347"/>
    <w:rsid w:val="009E7622"/>
    <w:rsid w:val="009F5182"/>
    <w:rsid w:val="009F5BEE"/>
    <w:rsid w:val="009F7BC9"/>
    <w:rsid w:val="00A002F3"/>
    <w:rsid w:val="00A00FDB"/>
    <w:rsid w:val="00A010EE"/>
    <w:rsid w:val="00A01408"/>
    <w:rsid w:val="00A01C9C"/>
    <w:rsid w:val="00A05335"/>
    <w:rsid w:val="00A128B4"/>
    <w:rsid w:val="00A13CBF"/>
    <w:rsid w:val="00A20FF6"/>
    <w:rsid w:val="00A214F6"/>
    <w:rsid w:val="00A21FF2"/>
    <w:rsid w:val="00A221D4"/>
    <w:rsid w:val="00A22C99"/>
    <w:rsid w:val="00A26743"/>
    <w:rsid w:val="00A31389"/>
    <w:rsid w:val="00A31622"/>
    <w:rsid w:val="00A35FEE"/>
    <w:rsid w:val="00A45EA0"/>
    <w:rsid w:val="00A477C0"/>
    <w:rsid w:val="00A522CC"/>
    <w:rsid w:val="00A53315"/>
    <w:rsid w:val="00A53BAE"/>
    <w:rsid w:val="00A54401"/>
    <w:rsid w:val="00A56236"/>
    <w:rsid w:val="00A568D6"/>
    <w:rsid w:val="00A601A4"/>
    <w:rsid w:val="00A609A3"/>
    <w:rsid w:val="00A60FA5"/>
    <w:rsid w:val="00A63DF4"/>
    <w:rsid w:val="00A653C2"/>
    <w:rsid w:val="00A72A9C"/>
    <w:rsid w:val="00A75810"/>
    <w:rsid w:val="00A875A1"/>
    <w:rsid w:val="00A91A5C"/>
    <w:rsid w:val="00A92000"/>
    <w:rsid w:val="00A92A83"/>
    <w:rsid w:val="00A93130"/>
    <w:rsid w:val="00A93C59"/>
    <w:rsid w:val="00A94BB5"/>
    <w:rsid w:val="00A95B8F"/>
    <w:rsid w:val="00A97881"/>
    <w:rsid w:val="00AA1003"/>
    <w:rsid w:val="00AA1170"/>
    <w:rsid w:val="00AA1E82"/>
    <w:rsid w:val="00AA42AA"/>
    <w:rsid w:val="00AA452F"/>
    <w:rsid w:val="00AB590D"/>
    <w:rsid w:val="00AB5E53"/>
    <w:rsid w:val="00AC5858"/>
    <w:rsid w:val="00AD7EEF"/>
    <w:rsid w:val="00AE13F1"/>
    <w:rsid w:val="00AE783F"/>
    <w:rsid w:val="00AE7F46"/>
    <w:rsid w:val="00AF1F34"/>
    <w:rsid w:val="00AF2EC4"/>
    <w:rsid w:val="00AF71E4"/>
    <w:rsid w:val="00B0036A"/>
    <w:rsid w:val="00B0276C"/>
    <w:rsid w:val="00B03158"/>
    <w:rsid w:val="00B04AC6"/>
    <w:rsid w:val="00B04CE4"/>
    <w:rsid w:val="00B079E1"/>
    <w:rsid w:val="00B11D3A"/>
    <w:rsid w:val="00B200E8"/>
    <w:rsid w:val="00B21901"/>
    <w:rsid w:val="00B21B94"/>
    <w:rsid w:val="00B231A7"/>
    <w:rsid w:val="00B25A96"/>
    <w:rsid w:val="00B33CB7"/>
    <w:rsid w:val="00B52E18"/>
    <w:rsid w:val="00B55F97"/>
    <w:rsid w:val="00B55FEB"/>
    <w:rsid w:val="00B6084A"/>
    <w:rsid w:val="00B609B2"/>
    <w:rsid w:val="00B60F1F"/>
    <w:rsid w:val="00B61BD6"/>
    <w:rsid w:val="00B67786"/>
    <w:rsid w:val="00B73D01"/>
    <w:rsid w:val="00B73D2A"/>
    <w:rsid w:val="00B80176"/>
    <w:rsid w:val="00B81B9F"/>
    <w:rsid w:val="00B83752"/>
    <w:rsid w:val="00B83BCF"/>
    <w:rsid w:val="00B916A1"/>
    <w:rsid w:val="00B92072"/>
    <w:rsid w:val="00B9546A"/>
    <w:rsid w:val="00B962EB"/>
    <w:rsid w:val="00B9735F"/>
    <w:rsid w:val="00B97E7C"/>
    <w:rsid w:val="00BA1E24"/>
    <w:rsid w:val="00BA306A"/>
    <w:rsid w:val="00BA4653"/>
    <w:rsid w:val="00BA5F85"/>
    <w:rsid w:val="00BB15B1"/>
    <w:rsid w:val="00BB1E4E"/>
    <w:rsid w:val="00BB2C40"/>
    <w:rsid w:val="00BB5046"/>
    <w:rsid w:val="00BB6C97"/>
    <w:rsid w:val="00BC4966"/>
    <w:rsid w:val="00BC4B0E"/>
    <w:rsid w:val="00BC4F5E"/>
    <w:rsid w:val="00BC554E"/>
    <w:rsid w:val="00BC7AEB"/>
    <w:rsid w:val="00BD1E03"/>
    <w:rsid w:val="00BD3606"/>
    <w:rsid w:val="00BD45E3"/>
    <w:rsid w:val="00BD5970"/>
    <w:rsid w:val="00BE2549"/>
    <w:rsid w:val="00BE30B8"/>
    <w:rsid w:val="00BE566C"/>
    <w:rsid w:val="00BE77A8"/>
    <w:rsid w:val="00BF5BD9"/>
    <w:rsid w:val="00BF6F82"/>
    <w:rsid w:val="00BF71B6"/>
    <w:rsid w:val="00C00017"/>
    <w:rsid w:val="00C03529"/>
    <w:rsid w:val="00C03C81"/>
    <w:rsid w:val="00C06DC9"/>
    <w:rsid w:val="00C10123"/>
    <w:rsid w:val="00C11946"/>
    <w:rsid w:val="00C1412A"/>
    <w:rsid w:val="00C14DA9"/>
    <w:rsid w:val="00C2756F"/>
    <w:rsid w:val="00C33856"/>
    <w:rsid w:val="00C3532A"/>
    <w:rsid w:val="00C355E7"/>
    <w:rsid w:val="00C40FE9"/>
    <w:rsid w:val="00C41FAF"/>
    <w:rsid w:val="00C42C2C"/>
    <w:rsid w:val="00C43600"/>
    <w:rsid w:val="00C448BF"/>
    <w:rsid w:val="00C4551E"/>
    <w:rsid w:val="00C478C2"/>
    <w:rsid w:val="00C522ED"/>
    <w:rsid w:val="00C52D15"/>
    <w:rsid w:val="00C57C9E"/>
    <w:rsid w:val="00C641A0"/>
    <w:rsid w:val="00C64AFD"/>
    <w:rsid w:val="00C70689"/>
    <w:rsid w:val="00C72862"/>
    <w:rsid w:val="00C7569B"/>
    <w:rsid w:val="00C76A3A"/>
    <w:rsid w:val="00C8387A"/>
    <w:rsid w:val="00C85E44"/>
    <w:rsid w:val="00C913EC"/>
    <w:rsid w:val="00CA3227"/>
    <w:rsid w:val="00CA515A"/>
    <w:rsid w:val="00CB02C7"/>
    <w:rsid w:val="00CB1E58"/>
    <w:rsid w:val="00CB432E"/>
    <w:rsid w:val="00CB6D87"/>
    <w:rsid w:val="00CC0FF0"/>
    <w:rsid w:val="00CC140E"/>
    <w:rsid w:val="00CC5F0A"/>
    <w:rsid w:val="00CD0FD3"/>
    <w:rsid w:val="00CD180E"/>
    <w:rsid w:val="00CD2DA0"/>
    <w:rsid w:val="00CD2F00"/>
    <w:rsid w:val="00CD5E8F"/>
    <w:rsid w:val="00CD60F0"/>
    <w:rsid w:val="00CD61E7"/>
    <w:rsid w:val="00CD6C65"/>
    <w:rsid w:val="00CD70D2"/>
    <w:rsid w:val="00CE5FF5"/>
    <w:rsid w:val="00CF05DD"/>
    <w:rsid w:val="00CF29CD"/>
    <w:rsid w:val="00D00101"/>
    <w:rsid w:val="00D03247"/>
    <w:rsid w:val="00D039D7"/>
    <w:rsid w:val="00D055D9"/>
    <w:rsid w:val="00D138AE"/>
    <w:rsid w:val="00D15F32"/>
    <w:rsid w:val="00D1694D"/>
    <w:rsid w:val="00D226D1"/>
    <w:rsid w:val="00D244C4"/>
    <w:rsid w:val="00D31056"/>
    <w:rsid w:val="00D31865"/>
    <w:rsid w:val="00D34264"/>
    <w:rsid w:val="00D37B29"/>
    <w:rsid w:val="00D4087A"/>
    <w:rsid w:val="00D414AB"/>
    <w:rsid w:val="00D414C8"/>
    <w:rsid w:val="00D4267F"/>
    <w:rsid w:val="00D43737"/>
    <w:rsid w:val="00D46C45"/>
    <w:rsid w:val="00D46E10"/>
    <w:rsid w:val="00D51D34"/>
    <w:rsid w:val="00D5299B"/>
    <w:rsid w:val="00D579B9"/>
    <w:rsid w:val="00D61E6A"/>
    <w:rsid w:val="00D646E6"/>
    <w:rsid w:val="00D66918"/>
    <w:rsid w:val="00D67558"/>
    <w:rsid w:val="00D70DF7"/>
    <w:rsid w:val="00D73077"/>
    <w:rsid w:val="00D743EF"/>
    <w:rsid w:val="00D76C39"/>
    <w:rsid w:val="00D83929"/>
    <w:rsid w:val="00D85A00"/>
    <w:rsid w:val="00D90491"/>
    <w:rsid w:val="00DA29CE"/>
    <w:rsid w:val="00DA3F1F"/>
    <w:rsid w:val="00DA470E"/>
    <w:rsid w:val="00DA47F7"/>
    <w:rsid w:val="00DA4E59"/>
    <w:rsid w:val="00DA76FB"/>
    <w:rsid w:val="00DA7E99"/>
    <w:rsid w:val="00DB2DD7"/>
    <w:rsid w:val="00DB2E1C"/>
    <w:rsid w:val="00DC1962"/>
    <w:rsid w:val="00DC1F6E"/>
    <w:rsid w:val="00DC23A9"/>
    <w:rsid w:val="00DC325B"/>
    <w:rsid w:val="00DC4F34"/>
    <w:rsid w:val="00DC697B"/>
    <w:rsid w:val="00DD187F"/>
    <w:rsid w:val="00DD39EA"/>
    <w:rsid w:val="00DD408A"/>
    <w:rsid w:val="00DD6E76"/>
    <w:rsid w:val="00DD7BE6"/>
    <w:rsid w:val="00DE5051"/>
    <w:rsid w:val="00DE74BE"/>
    <w:rsid w:val="00DF0143"/>
    <w:rsid w:val="00DF08E8"/>
    <w:rsid w:val="00DF1F94"/>
    <w:rsid w:val="00DF2C14"/>
    <w:rsid w:val="00DF3181"/>
    <w:rsid w:val="00DF31C4"/>
    <w:rsid w:val="00DF4796"/>
    <w:rsid w:val="00DF5C42"/>
    <w:rsid w:val="00E0282B"/>
    <w:rsid w:val="00E03673"/>
    <w:rsid w:val="00E056BF"/>
    <w:rsid w:val="00E10E0D"/>
    <w:rsid w:val="00E13392"/>
    <w:rsid w:val="00E167D7"/>
    <w:rsid w:val="00E1749C"/>
    <w:rsid w:val="00E17CF0"/>
    <w:rsid w:val="00E20FAF"/>
    <w:rsid w:val="00E21C83"/>
    <w:rsid w:val="00E2547D"/>
    <w:rsid w:val="00E30724"/>
    <w:rsid w:val="00E31532"/>
    <w:rsid w:val="00E31F3F"/>
    <w:rsid w:val="00E332BC"/>
    <w:rsid w:val="00E34D74"/>
    <w:rsid w:val="00E374B1"/>
    <w:rsid w:val="00E40543"/>
    <w:rsid w:val="00E43945"/>
    <w:rsid w:val="00E467FA"/>
    <w:rsid w:val="00E54F10"/>
    <w:rsid w:val="00E564ED"/>
    <w:rsid w:val="00E6390E"/>
    <w:rsid w:val="00E641DD"/>
    <w:rsid w:val="00E7053B"/>
    <w:rsid w:val="00E807A0"/>
    <w:rsid w:val="00E81261"/>
    <w:rsid w:val="00E86981"/>
    <w:rsid w:val="00E91985"/>
    <w:rsid w:val="00E96750"/>
    <w:rsid w:val="00EA1D00"/>
    <w:rsid w:val="00EA3C07"/>
    <w:rsid w:val="00EB00D0"/>
    <w:rsid w:val="00EB043F"/>
    <w:rsid w:val="00EB3652"/>
    <w:rsid w:val="00EB5E86"/>
    <w:rsid w:val="00EB61B3"/>
    <w:rsid w:val="00EC07C4"/>
    <w:rsid w:val="00EC2876"/>
    <w:rsid w:val="00EC2EF2"/>
    <w:rsid w:val="00EC5FC1"/>
    <w:rsid w:val="00ED237B"/>
    <w:rsid w:val="00ED278E"/>
    <w:rsid w:val="00ED5441"/>
    <w:rsid w:val="00EF14B5"/>
    <w:rsid w:val="00EF16D1"/>
    <w:rsid w:val="00EF71DB"/>
    <w:rsid w:val="00EF7252"/>
    <w:rsid w:val="00F01624"/>
    <w:rsid w:val="00F065FF"/>
    <w:rsid w:val="00F06AAC"/>
    <w:rsid w:val="00F071AC"/>
    <w:rsid w:val="00F12255"/>
    <w:rsid w:val="00F12F7E"/>
    <w:rsid w:val="00F13E9A"/>
    <w:rsid w:val="00F15928"/>
    <w:rsid w:val="00F172B9"/>
    <w:rsid w:val="00F2448C"/>
    <w:rsid w:val="00F319E9"/>
    <w:rsid w:val="00F33320"/>
    <w:rsid w:val="00F336CE"/>
    <w:rsid w:val="00F33741"/>
    <w:rsid w:val="00F34CE5"/>
    <w:rsid w:val="00F46C1D"/>
    <w:rsid w:val="00F47D1F"/>
    <w:rsid w:val="00F50B7C"/>
    <w:rsid w:val="00F51394"/>
    <w:rsid w:val="00F51BC5"/>
    <w:rsid w:val="00F53084"/>
    <w:rsid w:val="00F55493"/>
    <w:rsid w:val="00F57DE2"/>
    <w:rsid w:val="00F620BB"/>
    <w:rsid w:val="00F648F4"/>
    <w:rsid w:val="00F65811"/>
    <w:rsid w:val="00F65A78"/>
    <w:rsid w:val="00F70DA3"/>
    <w:rsid w:val="00F72A08"/>
    <w:rsid w:val="00F72BDC"/>
    <w:rsid w:val="00F744AF"/>
    <w:rsid w:val="00F825DE"/>
    <w:rsid w:val="00F865C1"/>
    <w:rsid w:val="00F86BC8"/>
    <w:rsid w:val="00F86C0D"/>
    <w:rsid w:val="00F86EE5"/>
    <w:rsid w:val="00F92352"/>
    <w:rsid w:val="00F9289F"/>
    <w:rsid w:val="00F94AE5"/>
    <w:rsid w:val="00F959A7"/>
    <w:rsid w:val="00F9622F"/>
    <w:rsid w:val="00F96296"/>
    <w:rsid w:val="00FA199C"/>
    <w:rsid w:val="00FA483A"/>
    <w:rsid w:val="00FA79FD"/>
    <w:rsid w:val="00FB04EE"/>
    <w:rsid w:val="00FB2B74"/>
    <w:rsid w:val="00FB371C"/>
    <w:rsid w:val="00FC20C5"/>
    <w:rsid w:val="00FC7119"/>
    <w:rsid w:val="00FC7A3A"/>
    <w:rsid w:val="00FD4149"/>
    <w:rsid w:val="00FD601C"/>
    <w:rsid w:val="00FD6178"/>
    <w:rsid w:val="00FD639A"/>
    <w:rsid w:val="00FE0109"/>
    <w:rsid w:val="00FE2A6E"/>
    <w:rsid w:val="00FE6322"/>
    <w:rsid w:val="00FF0CC0"/>
    <w:rsid w:val="00FF36D6"/>
    <w:rsid w:val="00FF62B6"/>
    <w:rsid w:val="00FF6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23964F"/>
  <w15:docId w15:val="{596FB065-AC9A-4DCE-A0FE-E38D7E121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4F26"/>
  </w:style>
  <w:style w:type="paragraph" w:styleId="Nagwek1">
    <w:name w:val="heading 1"/>
    <w:basedOn w:val="Normalny"/>
    <w:next w:val="Normalny"/>
    <w:link w:val="Nagwek1Znak"/>
    <w:uiPriority w:val="9"/>
    <w:qFormat/>
    <w:rsid w:val="001861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00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02F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002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002F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002F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02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02F3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00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02F3"/>
  </w:style>
  <w:style w:type="paragraph" w:styleId="Stopka">
    <w:name w:val="footer"/>
    <w:basedOn w:val="Normalny"/>
    <w:link w:val="StopkaZnak"/>
    <w:uiPriority w:val="99"/>
    <w:unhideWhenUsed/>
    <w:rsid w:val="00A00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02F3"/>
  </w:style>
  <w:style w:type="table" w:customStyle="1" w:styleId="Tabela-Siatka1">
    <w:name w:val="Tabela - Siatka1"/>
    <w:basedOn w:val="Standardowy"/>
    <w:next w:val="Tabela-Siatka"/>
    <w:uiPriority w:val="59"/>
    <w:rsid w:val="005448C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5448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601A4"/>
    <w:pPr>
      <w:ind w:left="720"/>
      <w:contextualSpacing/>
    </w:pPr>
  </w:style>
  <w:style w:type="paragraph" w:styleId="Poprawka">
    <w:name w:val="Revision"/>
    <w:hidden/>
    <w:uiPriority w:val="99"/>
    <w:semiHidden/>
    <w:rsid w:val="00AE78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1861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51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4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8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97F52C-EB6D-4D52-98E1-2DAB11A2B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2378</Words>
  <Characters>14269</Characters>
  <Application>Microsoft Office Word</Application>
  <DocSecurity>0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Kopińska Dagmara</dc:creator>
  <cp:lastModifiedBy>Kołodziej-Krysiak Anna</cp:lastModifiedBy>
  <cp:revision>2</cp:revision>
  <dcterms:created xsi:type="dcterms:W3CDTF">2024-12-06T14:02:00Z</dcterms:created>
  <dcterms:modified xsi:type="dcterms:W3CDTF">2024-12-06T14:02:00Z</dcterms:modified>
</cp:coreProperties>
</file>