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DFC3" w14:textId="6492F4C8" w:rsidR="00E74829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hAnsi="Times New Roman" w:cs="Times New Roman"/>
          <w:sz w:val="24"/>
          <w:szCs w:val="24"/>
          <w:lang w:val="en-GB"/>
        </w:rPr>
        <w:t>The data are published in three sections due to different accounting bases used by entities classified in this.</w:t>
      </w: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</w:p>
    <w:p w14:paraId="74C57F1C" w14:textId="77777777" w:rsidR="000A40FE" w:rsidRPr="000A40FE" w:rsidRDefault="000A40FE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0600A839" w14:textId="5BB60FD5" w:rsidR="00394BA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Entities reporting on accrual basis:</w:t>
      </w:r>
    </w:p>
    <w:p w14:paraId="2E12D43A" w14:textId="312E98CC" w:rsidR="00E74829" w:rsidRPr="000A40FE" w:rsidRDefault="00E74829" w:rsidP="000A40F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Demographic Reserve Fund</w:t>
      </w:r>
    </w:p>
    <w:p w14:paraId="5F590587" w14:textId="1B7DD399" w:rsidR="00E74829" w:rsidRPr="000A40FE" w:rsidRDefault="00E74829" w:rsidP="000A40F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Social Insurance Institution</w:t>
      </w:r>
    </w:p>
    <w:p w14:paraId="32C8FDDB" w14:textId="7121112D" w:rsidR="00E74829" w:rsidRPr="000A40FE" w:rsidRDefault="00E74829" w:rsidP="000A40F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National Health Fund  </w:t>
      </w:r>
    </w:p>
    <w:p w14:paraId="1C9CE0D7" w14:textId="496A5B77" w:rsidR="00E7482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1043C963" w14:textId="1C3D5D85" w:rsidR="00E7482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Entities reporting on cash basis:</w:t>
      </w:r>
    </w:p>
    <w:p w14:paraId="658E09B2" w14:textId="39C1D5AC" w:rsidR="00E74829" w:rsidRPr="000A40FE" w:rsidRDefault="00E74829" w:rsidP="000A40F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Social Insurance Fund</w:t>
      </w:r>
    </w:p>
    <w:p w14:paraId="26E8C145" w14:textId="1175DD91" w:rsidR="00E74829" w:rsidRPr="000A40FE" w:rsidRDefault="00E74829" w:rsidP="000A40F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Bridge Pension Fund</w:t>
      </w:r>
    </w:p>
    <w:p w14:paraId="71C1AD42" w14:textId="76BC25D6" w:rsidR="00E74829" w:rsidRPr="000A40FE" w:rsidRDefault="00E74829" w:rsidP="000A40F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Pension and Disability Fund</w:t>
      </w:r>
    </w:p>
    <w:p w14:paraId="37EF8C14" w14:textId="5513DE78" w:rsidR="00E74829" w:rsidRPr="000A40FE" w:rsidRDefault="00E74829" w:rsidP="000A40F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Labour Fund</w:t>
      </w:r>
    </w:p>
    <w:p w14:paraId="764A8193" w14:textId="77777777" w:rsidR="00E7482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40974F24" w14:textId="718BD37D" w:rsidR="00E7482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Other entities (estimates on cash basis):</w:t>
      </w:r>
    </w:p>
    <w:p w14:paraId="534E887F" w14:textId="07C3E615" w:rsidR="00E74829" w:rsidRPr="000A40FE" w:rsidRDefault="00E74829" w:rsidP="000A40F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Administrative Fund</w:t>
      </w:r>
    </w:p>
    <w:p w14:paraId="194FFCAD" w14:textId="77777777" w:rsidR="00E74829" w:rsidRPr="000A40FE" w:rsidRDefault="00E74829" w:rsidP="000A40F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Contributions Fund</w:t>
      </w:r>
    </w:p>
    <w:p w14:paraId="2C9D2BF3" w14:textId="77777777" w:rsidR="00E74829" w:rsidRPr="000A40FE" w:rsidRDefault="00E74829" w:rsidP="000A40F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Prevention and Rehabilitation Fund </w:t>
      </w:r>
    </w:p>
    <w:p w14:paraId="24ABDE79" w14:textId="77777777" w:rsidR="00E74829" w:rsidRPr="000A40FE" w:rsidRDefault="00E74829" w:rsidP="000A40F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0A40F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Motivation Fund</w:t>
      </w:r>
    </w:p>
    <w:p w14:paraId="015E6A7B" w14:textId="70828F96" w:rsidR="00E74829" w:rsidRPr="000A40FE" w:rsidRDefault="00E74829" w:rsidP="000A4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sectPr w:rsidR="00E74829" w:rsidRPr="000A4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3743" w14:textId="77777777" w:rsidR="00454C78" w:rsidRDefault="00454C78" w:rsidP="00E74829">
      <w:pPr>
        <w:spacing w:after="0" w:line="240" w:lineRule="auto"/>
      </w:pPr>
      <w:r>
        <w:separator/>
      </w:r>
    </w:p>
  </w:endnote>
  <w:endnote w:type="continuationSeparator" w:id="0">
    <w:p w14:paraId="4FB8DEAF" w14:textId="77777777" w:rsidR="00454C78" w:rsidRDefault="00454C78" w:rsidP="00E7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0265" w14:textId="77777777" w:rsidR="00454C78" w:rsidRDefault="00454C78" w:rsidP="00E74829">
      <w:pPr>
        <w:spacing w:after="0" w:line="240" w:lineRule="auto"/>
      </w:pPr>
      <w:r>
        <w:separator/>
      </w:r>
    </w:p>
  </w:footnote>
  <w:footnote w:type="continuationSeparator" w:id="0">
    <w:p w14:paraId="2985CB72" w14:textId="77777777" w:rsidR="00454C78" w:rsidRDefault="00454C78" w:rsidP="00E74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1A0"/>
    <w:multiLevelType w:val="hybridMultilevel"/>
    <w:tmpl w:val="80EC6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36CEF"/>
    <w:multiLevelType w:val="hybridMultilevel"/>
    <w:tmpl w:val="A61E3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2481D"/>
    <w:multiLevelType w:val="hybridMultilevel"/>
    <w:tmpl w:val="9B7A3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29"/>
    <w:rsid w:val="000A40FE"/>
    <w:rsid w:val="0030189D"/>
    <w:rsid w:val="00394BA9"/>
    <w:rsid w:val="00454C78"/>
    <w:rsid w:val="00E468E5"/>
    <w:rsid w:val="00E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683C4"/>
  <w15:chartTrackingRefBased/>
  <w15:docId w15:val="{E9B94A4C-8D25-4A08-9810-4B373B7F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A4DDB-451E-434E-B66C-B4D4707E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412</Characters>
  <Application>Microsoft Office Word</Application>
  <DocSecurity>0</DocSecurity>
  <Lines>3</Lines>
  <Paragraphs>1</Paragraphs>
  <ScaleCrop>false</ScaleCrop>
  <Company>Ministerstwo Finansów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2023-10-13T06:36:00Z</dcterms:created>
  <dcterms:modified xsi:type="dcterms:W3CDTF">2023-10-13T06:57:00Z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2023-10-13T08:45:55.3065013+02:00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GRN-fc84d98d-83b6-4161-b561-304da4b49d7f</vt:lpwstr>
  </property>
  <property fmtid="{D5CDD505-2E9C-101B-9397-08002B2CF9AE}" pid="7" name="MFHash">
    <vt:lpwstr>Pr8WXD+hHh2iep1BCTSZJRDL2BT+6HXIYN2JrAW/zyk=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