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1F" w:rsidRPr="00A43DC2" w:rsidRDefault="00A90E1F" w:rsidP="00B306A6">
      <w:pPr>
        <w:spacing w:after="0" w:line="240" w:lineRule="auto"/>
        <w:ind w:left="6372" w:firstLine="708"/>
        <w:jc w:val="both"/>
        <w:rPr>
          <w:rFonts w:ascii="Calibri" w:eastAsia="Times New Roman" w:hAnsi="Calibri" w:cs="Calibri"/>
          <w:b/>
          <w:kern w:val="25"/>
          <w:sz w:val="20"/>
          <w:szCs w:val="20"/>
          <w:lang w:val="cs-CZ" w:eastAsia="pl-PL"/>
        </w:rPr>
      </w:pPr>
      <w:r w:rsidRPr="00A43DC2">
        <w:rPr>
          <w:rFonts w:ascii="Calibri" w:eastAsia="Times New Roman" w:hAnsi="Calibri" w:cs="Calibri"/>
          <w:b/>
          <w:kern w:val="25"/>
          <w:sz w:val="20"/>
          <w:szCs w:val="20"/>
          <w:lang w:val="cs-CZ" w:eastAsia="pl-PL"/>
        </w:rPr>
        <w:t xml:space="preserve">PŘÍLOHA </w:t>
      </w:r>
      <w:r>
        <w:rPr>
          <w:rFonts w:ascii="Calibri" w:hAnsi="Calibri" w:cs="Calibri"/>
          <w:b/>
          <w:kern w:val="25"/>
          <w:sz w:val="20"/>
          <w:szCs w:val="20"/>
          <w:lang w:val="cs-CZ"/>
        </w:rPr>
        <w:t>2</w:t>
      </w:r>
    </w:p>
    <w:p w:rsidR="00A90E1F" w:rsidRPr="00A43DC2" w:rsidRDefault="00A90E1F" w:rsidP="00B306A6">
      <w:pPr>
        <w:spacing w:after="0" w:line="240" w:lineRule="auto"/>
        <w:ind w:left="7080"/>
        <w:jc w:val="both"/>
        <w:rPr>
          <w:rFonts w:ascii="Calibri" w:eastAsia="Times New Roman" w:hAnsi="Calibri" w:cs="Calibri"/>
          <w:kern w:val="25"/>
          <w:sz w:val="20"/>
          <w:szCs w:val="20"/>
          <w:lang w:val="cs-CZ" w:eastAsia="pl-PL"/>
        </w:rPr>
      </w:pPr>
      <w:r w:rsidRPr="00A43DC2">
        <w:rPr>
          <w:rFonts w:ascii="Calibri" w:eastAsia="Times New Roman" w:hAnsi="Calibri" w:cs="Calibri"/>
          <w:kern w:val="25"/>
          <w:sz w:val="20"/>
          <w:szCs w:val="20"/>
          <w:lang w:val="cs-CZ" w:eastAsia="pl-PL"/>
        </w:rPr>
        <w:t xml:space="preserve">K inzerátu o prodeji vozidla  </w:t>
      </w:r>
      <w:r w:rsidRPr="00A43DC2">
        <w:rPr>
          <w:rFonts w:ascii="Calibri" w:hAnsi="Calibri" w:cs="Calibri"/>
          <w:iCs/>
          <w:lang w:val="cs-CZ"/>
        </w:rPr>
        <w:t>Škoda Superb</w:t>
      </w:r>
    </w:p>
    <w:p w:rsidR="002630B0" w:rsidRDefault="002630B0" w:rsidP="00B306A6">
      <w:pPr>
        <w:jc w:val="both"/>
        <w:rPr>
          <w:lang w:val="cs-CZ"/>
        </w:rPr>
      </w:pPr>
    </w:p>
    <w:p w:rsidR="00A90E1F" w:rsidRPr="00A90E1F" w:rsidRDefault="00A90E1F" w:rsidP="00B306A6">
      <w:pPr>
        <w:jc w:val="both"/>
        <w:rPr>
          <w:b/>
          <w:lang w:val="cs-CZ"/>
        </w:rPr>
      </w:pPr>
      <w:r w:rsidRPr="00A90E1F">
        <w:rPr>
          <w:b/>
          <w:lang w:val="cs-CZ"/>
        </w:rPr>
        <w:t>Prohlášení</w:t>
      </w:r>
    </w:p>
    <w:p w:rsidR="00A90E1F" w:rsidRPr="00A90E1F" w:rsidRDefault="00A90E1F" w:rsidP="00B306A6">
      <w:pPr>
        <w:jc w:val="both"/>
        <w:rPr>
          <w:lang w:val="cs-CZ"/>
        </w:rPr>
      </w:pPr>
      <w:r>
        <w:rPr>
          <w:lang w:val="cs-CZ"/>
        </w:rPr>
        <w:t>Já</w:t>
      </w:r>
      <w:r w:rsidRPr="00A90E1F">
        <w:rPr>
          <w:lang w:val="cs-CZ"/>
        </w:rPr>
        <w:t xml:space="preserve"> .................................................................................................... prohlašuji, že jsem </w:t>
      </w:r>
      <w:r>
        <w:rPr>
          <w:lang w:val="cs-CZ"/>
        </w:rPr>
        <w:t>beru</w:t>
      </w:r>
      <w:r w:rsidRPr="00A90E1F">
        <w:rPr>
          <w:lang w:val="cs-CZ"/>
        </w:rPr>
        <w:t xml:space="preserve"> na vědomí</w:t>
      </w:r>
    </w:p>
    <w:p w:rsidR="00A90E1F" w:rsidRDefault="00A90E1F" w:rsidP="00B306A6">
      <w:pPr>
        <w:jc w:val="both"/>
        <w:rPr>
          <w:lang w:val="cs-CZ"/>
        </w:rPr>
      </w:pPr>
      <w:r w:rsidRPr="00A90E1F">
        <w:rPr>
          <w:lang w:val="cs-CZ"/>
        </w:rPr>
        <w:t>následující informace týkající se</w:t>
      </w:r>
      <w:r>
        <w:rPr>
          <w:lang w:val="cs-CZ"/>
        </w:rPr>
        <w:t xml:space="preserve"> zpracování mých osobních údajů </w:t>
      </w:r>
      <w:r w:rsidRPr="00A90E1F">
        <w:rPr>
          <w:lang w:val="cs-CZ"/>
        </w:rPr>
        <w:t>v souvislosti s účastí ve veřejném výběrovém řízení na prodej služebníh</w:t>
      </w:r>
      <w:r>
        <w:rPr>
          <w:lang w:val="cs-CZ"/>
        </w:rPr>
        <w:t xml:space="preserve">o vozidla patřícího zastupitelskému úřadu </w:t>
      </w:r>
      <w:r w:rsidRPr="00A90E1F">
        <w:rPr>
          <w:lang w:val="cs-CZ"/>
        </w:rPr>
        <w:t>Velvyslanectví Polské republiky v Praze, a jsem si vědom</w:t>
      </w:r>
      <w:r>
        <w:rPr>
          <w:lang w:val="cs-CZ"/>
        </w:rPr>
        <w:t xml:space="preserve">/a všech práv, která mi náleží, </w:t>
      </w:r>
      <w:r w:rsidRPr="00A90E1F">
        <w:rPr>
          <w:lang w:val="cs-CZ"/>
        </w:rPr>
        <w:t xml:space="preserve">uvedených v článcích 15, 16 a 18 </w:t>
      </w:r>
      <w:r>
        <w:rPr>
          <w:lang w:val="cs-CZ"/>
        </w:rPr>
        <w:t>„GDPR“</w:t>
      </w:r>
      <w:r w:rsidRPr="00A90E1F">
        <w:rPr>
          <w:lang w:val="cs-CZ"/>
        </w:rPr>
        <w:t>.</w:t>
      </w:r>
    </w:p>
    <w:p w:rsidR="00A90E1F" w:rsidRDefault="00A90E1F" w:rsidP="00B306A6">
      <w:pPr>
        <w:jc w:val="both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t>____________________________________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                   datum a podpis</w:t>
      </w:r>
    </w:p>
    <w:p w:rsidR="00A90E1F" w:rsidRDefault="00A90E1F" w:rsidP="00B306A6">
      <w:pPr>
        <w:jc w:val="both"/>
        <w:rPr>
          <w:lang w:val="cs-CZ"/>
        </w:rPr>
      </w:pPr>
    </w:p>
    <w:p w:rsidR="00A90E1F" w:rsidRPr="00A90E1F" w:rsidRDefault="00A90E1F" w:rsidP="00B306A6">
      <w:pPr>
        <w:pStyle w:val="Bezodstpw"/>
        <w:jc w:val="both"/>
        <w:rPr>
          <w:b/>
          <w:lang w:val="cs-CZ"/>
        </w:rPr>
      </w:pPr>
      <w:r w:rsidRPr="00A90E1F">
        <w:rPr>
          <w:b/>
          <w:lang w:val="cs-CZ"/>
        </w:rPr>
        <w:t>Informace o zpracování osobních údajů</w:t>
      </w:r>
    </w:p>
    <w:p w:rsidR="00A90E1F" w:rsidRPr="00A90E1F" w:rsidRDefault="00A90E1F" w:rsidP="00B306A6">
      <w:pPr>
        <w:pStyle w:val="Bezodstpw"/>
        <w:jc w:val="both"/>
        <w:rPr>
          <w:b/>
          <w:lang w:val="cs-CZ"/>
        </w:rPr>
      </w:pPr>
      <w:r w:rsidRPr="00A90E1F">
        <w:rPr>
          <w:b/>
          <w:lang w:val="cs-CZ"/>
        </w:rPr>
        <w:t>Velvyslanectvím Polské republiky v Praze</w:t>
      </w:r>
    </w:p>
    <w:p w:rsidR="00A90E1F" w:rsidRPr="00A90E1F" w:rsidRDefault="00A90E1F" w:rsidP="00B306A6">
      <w:pPr>
        <w:jc w:val="both"/>
        <w:rPr>
          <w:lang w:val="cs-CZ"/>
        </w:rPr>
      </w:pPr>
    </w:p>
    <w:p w:rsidR="00A90E1F" w:rsidRDefault="00A90E1F" w:rsidP="00B306A6">
      <w:pPr>
        <w:jc w:val="both"/>
        <w:rPr>
          <w:lang w:val="cs-CZ"/>
        </w:rPr>
      </w:pPr>
      <w:r w:rsidRPr="00A90E1F">
        <w:rPr>
          <w:lang w:val="cs-CZ"/>
        </w:rPr>
        <w:t xml:space="preserve">Touto informací </w:t>
      </w:r>
      <w:r w:rsidR="006B5332">
        <w:rPr>
          <w:lang w:val="cs-CZ"/>
        </w:rPr>
        <w:t>je plněna povinnost</w:t>
      </w:r>
      <w:r w:rsidRPr="00A90E1F">
        <w:rPr>
          <w:lang w:val="cs-CZ"/>
        </w:rPr>
        <w:t xml:space="preserve"> stanovená v čl. 13 odst. 1 a 2 nařízení Evropského parlamentu a Rady (EU) 2016/679 ze dne 27. dubna 2016 o ochraně fyzických osob v souvislosti se zpracováním osobních údajů a o volném pohybu těchto úda</w:t>
      </w:r>
      <w:bookmarkStart w:id="0" w:name="_GoBack"/>
      <w:bookmarkEnd w:id="0"/>
      <w:r w:rsidRPr="00A90E1F">
        <w:rPr>
          <w:lang w:val="cs-CZ"/>
        </w:rPr>
        <w:t>jů a o zrušení směrnice 95/46/ES, dále jen „</w:t>
      </w:r>
      <w:r w:rsidR="006B5332">
        <w:rPr>
          <w:lang w:val="cs-CZ"/>
        </w:rPr>
        <w:t>GDPR</w:t>
      </w:r>
      <w:r w:rsidRPr="00A90E1F">
        <w:rPr>
          <w:lang w:val="cs-CZ"/>
        </w:rPr>
        <w:t>“.</w:t>
      </w:r>
    </w:p>
    <w:p w:rsidR="006B5332" w:rsidRDefault="006B5332" w:rsidP="00B306A6">
      <w:pPr>
        <w:pStyle w:val="Akapitzlist"/>
        <w:numPr>
          <w:ilvl w:val="0"/>
          <w:numId w:val="1"/>
        </w:numPr>
        <w:jc w:val="both"/>
        <w:rPr>
          <w:lang w:val="cs-CZ"/>
        </w:rPr>
      </w:pPr>
      <w:r w:rsidRPr="006B5332">
        <w:rPr>
          <w:lang w:val="cs-CZ"/>
        </w:rPr>
        <w:t xml:space="preserve">Správcem Vašich osobních údajů ve smyslu čl. 4 odst. 7 GDPR je ministr zahraničních věcí se sídlem v Polsku, ve Varšavě, Al. J. Ch. </w:t>
      </w:r>
      <w:proofErr w:type="spellStart"/>
      <w:r w:rsidRPr="006B5332">
        <w:rPr>
          <w:lang w:val="cs-CZ"/>
        </w:rPr>
        <w:t>Szucha</w:t>
      </w:r>
      <w:proofErr w:type="spellEnd"/>
      <w:r w:rsidRPr="006B5332">
        <w:rPr>
          <w:lang w:val="cs-CZ"/>
        </w:rPr>
        <w:t xml:space="preserve"> 23, zatímco vykonávajícím správcem je velvyslanec Polské republiky v Praze, Valdštejnská 8, 118 01 Praha 1, Česká republika, tel. +420257099523, e-mail: </w:t>
      </w:r>
      <w:hyperlink r:id="rId5" w:history="1">
        <w:r w:rsidRPr="006B5332">
          <w:rPr>
            <w:rStyle w:val="Hipercze"/>
            <w:lang w:val="cs-CZ"/>
          </w:rPr>
          <w:t>praga.amb.sekretariat@msz.gov.pl</w:t>
        </w:r>
      </w:hyperlink>
    </w:p>
    <w:p w:rsidR="006B5332" w:rsidRPr="006B5332" w:rsidRDefault="006B5332" w:rsidP="00B306A6">
      <w:pPr>
        <w:pStyle w:val="Akapitzlist"/>
        <w:jc w:val="both"/>
        <w:rPr>
          <w:lang w:val="cs-CZ"/>
        </w:rPr>
      </w:pPr>
    </w:p>
    <w:p w:rsidR="006B5332" w:rsidRDefault="006B5332" w:rsidP="00B306A6">
      <w:pPr>
        <w:pStyle w:val="Akapitzlist"/>
        <w:numPr>
          <w:ilvl w:val="0"/>
          <w:numId w:val="1"/>
        </w:numPr>
        <w:jc w:val="both"/>
        <w:rPr>
          <w:lang w:val="cs-CZ"/>
        </w:rPr>
      </w:pPr>
      <w:r w:rsidRPr="006B5332">
        <w:rPr>
          <w:lang w:val="cs-CZ"/>
        </w:rPr>
        <w:t xml:space="preserve">Na ministerstvu zahraničních věcí </w:t>
      </w:r>
      <w:r>
        <w:rPr>
          <w:lang w:val="cs-CZ"/>
        </w:rPr>
        <w:t xml:space="preserve">PR </w:t>
      </w:r>
      <w:r w:rsidRPr="006B5332">
        <w:rPr>
          <w:lang w:val="cs-CZ"/>
        </w:rPr>
        <w:t>a zahraničních misích byl jmenován pověřenec pro ochranu osobních údajů</w:t>
      </w:r>
      <w:r>
        <w:rPr>
          <w:lang w:val="cs-CZ"/>
        </w:rPr>
        <w:t xml:space="preserve"> (DPO).</w:t>
      </w:r>
      <w:r w:rsidRPr="006B5332">
        <w:rPr>
          <w:lang w:val="cs-CZ"/>
        </w:rPr>
        <w:t xml:space="preserve"> Kontaktní údaje pověřence: adresa sídla: Al. J. Ch. </w:t>
      </w:r>
      <w:proofErr w:type="spellStart"/>
      <w:r w:rsidRPr="006B5332">
        <w:rPr>
          <w:lang w:val="cs-CZ"/>
        </w:rPr>
        <w:t>Szucha</w:t>
      </w:r>
      <w:proofErr w:type="spellEnd"/>
      <w:r w:rsidRPr="006B5332">
        <w:rPr>
          <w:lang w:val="cs-CZ"/>
        </w:rPr>
        <w:t xml:space="preserve"> 23, 00-580 Varšava e-mailová adresa: </w:t>
      </w:r>
      <w:hyperlink r:id="rId6" w:history="1">
        <w:r w:rsidRPr="00811BD8">
          <w:rPr>
            <w:rStyle w:val="Hipercze"/>
            <w:lang w:val="cs-CZ"/>
          </w:rPr>
          <w:t>iod@msz.gov.pl</w:t>
        </w:r>
      </w:hyperlink>
      <w:r>
        <w:rPr>
          <w:lang w:val="cs-CZ"/>
        </w:rPr>
        <w:t xml:space="preserve"> </w:t>
      </w:r>
    </w:p>
    <w:p w:rsidR="006B5332" w:rsidRPr="006B5332" w:rsidRDefault="006B5332" w:rsidP="00B306A6">
      <w:pPr>
        <w:pStyle w:val="Akapitzlist"/>
        <w:jc w:val="both"/>
        <w:rPr>
          <w:lang w:val="cs-CZ"/>
        </w:rPr>
      </w:pPr>
    </w:p>
    <w:p w:rsidR="006B5332" w:rsidRDefault="006B5332" w:rsidP="00B306A6">
      <w:pPr>
        <w:pStyle w:val="Akapitzlist"/>
        <w:jc w:val="both"/>
        <w:rPr>
          <w:lang w:val="cs-CZ"/>
        </w:rPr>
      </w:pPr>
    </w:p>
    <w:p w:rsidR="006B5332" w:rsidRDefault="006B5332" w:rsidP="00B306A6">
      <w:pPr>
        <w:pStyle w:val="Akapitzlist"/>
        <w:numPr>
          <w:ilvl w:val="0"/>
          <w:numId w:val="1"/>
        </w:numPr>
        <w:jc w:val="both"/>
        <w:rPr>
          <w:lang w:val="cs-CZ"/>
        </w:rPr>
      </w:pPr>
      <w:r w:rsidRPr="006B5332">
        <w:rPr>
          <w:lang w:val="cs-CZ"/>
        </w:rPr>
        <w:t xml:space="preserve">Údaje budou zpracovávány na základě čl. 6 odst. 1 písm. c) </w:t>
      </w:r>
      <w:r>
        <w:rPr>
          <w:lang w:val="cs-CZ"/>
        </w:rPr>
        <w:t>GDPR</w:t>
      </w:r>
      <w:r w:rsidRPr="006B5332">
        <w:rPr>
          <w:lang w:val="cs-CZ"/>
        </w:rPr>
        <w:t xml:space="preserve"> ve spojení s § 17 odst. 1 nařízení Rady ministrů ze dne 22. října 2019 o podrobné správě určitého majetku státní pokladny (Sbírka zákonů 2017, položka 729) za účelem provedení prodeje služebního vozidla ve veřejné soutěži.</w:t>
      </w:r>
    </w:p>
    <w:p w:rsidR="006B5332" w:rsidRDefault="006B5332" w:rsidP="00B306A6">
      <w:pPr>
        <w:pStyle w:val="Akapitzlist"/>
        <w:jc w:val="both"/>
        <w:rPr>
          <w:lang w:val="cs-CZ"/>
        </w:rPr>
      </w:pPr>
    </w:p>
    <w:p w:rsidR="006B5332" w:rsidRPr="006B5332" w:rsidRDefault="006B5332" w:rsidP="00B306A6">
      <w:pPr>
        <w:pStyle w:val="Akapitzlist"/>
        <w:numPr>
          <w:ilvl w:val="0"/>
          <w:numId w:val="1"/>
        </w:numPr>
        <w:jc w:val="both"/>
        <w:rPr>
          <w:lang w:val="cs-CZ"/>
        </w:rPr>
      </w:pPr>
      <w:r w:rsidRPr="006B5332">
        <w:rPr>
          <w:lang w:val="cs-CZ"/>
        </w:rPr>
        <w:t>Přístup k údajům mají pouze pověření zaměstnanci Ministerstva zahraničních věcí</w:t>
      </w:r>
    </w:p>
    <w:p w:rsidR="006B5332" w:rsidRDefault="006B5332" w:rsidP="00B306A6">
      <w:pPr>
        <w:pStyle w:val="Akapitzlist"/>
        <w:jc w:val="both"/>
        <w:rPr>
          <w:lang w:val="cs-CZ"/>
        </w:rPr>
      </w:pPr>
      <w:r w:rsidRPr="006B5332">
        <w:rPr>
          <w:lang w:val="cs-CZ"/>
        </w:rPr>
        <w:t>a Velvyslanectví Polské republiky v Praze, zejména člen</w:t>
      </w:r>
      <w:r>
        <w:rPr>
          <w:lang w:val="cs-CZ"/>
        </w:rPr>
        <w:t>ové</w:t>
      </w:r>
      <w:r w:rsidRPr="006B5332">
        <w:rPr>
          <w:lang w:val="cs-CZ"/>
        </w:rPr>
        <w:t xml:space="preserve"> výběrové komise.</w:t>
      </w:r>
    </w:p>
    <w:p w:rsidR="006B5332" w:rsidRPr="006B5332" w:rsidRDefault="006B5332" w:rsidP="00B306A6">
      <w:pPr>
        <w:pStyle w:val="Akapitzlist"/>
        <w:jc w:val="both"/>
        <w:rPr>
          <w:lang w:val="cs-CZ"/>
        </w:rPr>
      </w:pPr>
    </w:p>
    <w:p w:rsidR="006B5332" w:rsidRPr="006B5332" w:rsidRDefault="006B5332" w:rsidP="00B306A6">
      <w:pPr>
        <w:pStyle w:val="Akapitzlist"/>
        <w:numPr>
          <w:ilvl w:val="0"/>
          <w:numId w:val="1"/>
        </w:numPr>
        <w:jc w:val="both"/>
        <w:rPr>
          <w:lang w:val="cs-CZ"/>
        </w:rPr>
      </w:pPr>
      <w:r w:rsidRPr="006B5332">
        <w:rPr>
          <w:lang w:val="cs-CZ"/>
        </w:rPr>
        <w:t xml:space="preserve"> Údaje jsou chráněny v souladu s ustanoveními </w:t>
      </w:r>
      <w:r>
        <w:rPr>
          <w:lang w:val="cs-CZ"/>
        </w:rPr>
        <w:t>GDPR</w:t>
      </w:r>
      <w:r w:rsidRPr="006B5332">
        <w:rPr>
          <w:lang w:val="cs-CZ"/>
        </w:rPr>
        <w:t xml:space="preserve"> a mohou být zpřístupněny osobám</w:t>
      </w:r>
    </w:p>
    <w:p w:rsidR="007E2268" w:rsidRDefault="006B5332" w:rsidP="00B306A6">
      <w:pPr>
        <w:pStyle w:val="Akapitzlist"/>
        <w:jc w:val="both"/>
        <w:rPr>
          <w:lang w:val="cs-CZ"/>
        </w:rPr>
      </w:pPr>
      <w:r w:rsidRPr="006B5332">
        <w:rPr>
          <w:lang w:val="cs-CZ"/>
        </w:rPr>
        <w:t>a třetím osobám pouze na základě platných právních předpisů.</w:t>
      </w:r>
    </w:p>
    <w:p w:rsidR="007E2268" w:rsidRDefault="007E2268" w:rsidP="00B306A6">
      <w:pPr>
        <w:pStyle w:val="Akapitzlist"/>
        <w:jc w:val="both"/>
        <w:rPr>
          <w:lang w:val="cs-CZ"/>
        </w:rPr>
      </w:pPr>
    </w:p>
    <w:p w:rsidR="007E2268" w:rsidRDefault="007E2268" w:rsidP="00B306A6">
      <w:pPr>
        <w:pStyle w:val="Akapitzlist"/>
        <w:numPr>
          <w:ilvl w:val="0"/>
          <w:numId w:val="1"/>
        </w:numPr>
        <w:jc w:val="both"/>
        <w:rPr>
          <w:lang w:val="cs-CZ"/>
        </w:rPr>
      </w:pPr>
      <w:r w:rsidRPr="007E2268">
        <w:rPr>
          <w:lang w:val="cs-CZ"/>
        </w:rPr>
        <w:t xml:space="preserve">Údaje nebudou předány mezinárodní organizaci. Pouze v případě vítězného </w:t>
      </w:r>
      <w:r w:rsidR="000049C0">
        <w:rPr>
          <w:lang w:val="cs-CZ"/>
        </w:rPr>
        <w:t>zájemce</w:t>
      </w:r>
      <w:r w:rsidRPr="007E2268">
        <w:rPr>
          <w:lang w:val="cs-CZ"/>
        </w:rPr>
        <w:t xml:space="preserve"> mohou být údaje předány </w:t>
      </w:r>
      <w:r>
        <w:rPr>
          <w:lang w:val="cs-CZ"/>
        </w:rPr>
        <w:t>M</w:t>
      </w:r>
      <w:r w:rsidRPr="007E2268">
        <w:rPr>
          <w:lang w:val="cs-CZ"/>
        </w:rPr>
        <w:t xml:space="preserve">inisterstvu zahraničních věcí </w:t>
      </w:r>
      <w:r>
        <w:rPr>
          <w:lang w:val="cs-CZ"/>
        </w:rPr>
        <w:t xml:space="preserve">ČR </w:t>
      </w:r>
      <w:r w:rsidRPr="007E2268">
        <w:rPr>
          <w:lang w:val="cs-CZ"/>
        </w:rPr>
        <w:t xml:space="preserve">a orgánu pro registraci vozidel. </w:t>
      </w:r>
    </w:p>
    <w:p w:rsidR="007E2268" w:rsidRDefault="007E2268" w:rsidP="007E2268">
      <w:pPr>
        <w:pStyle w:val="Akapitzlist"/>
        <w:rPr>
          <w:lang w:val="cs-CZ"/>
        </w:rPr>
      </w:pPr>
      <w:r w:rsidRPr="007E2268">
        <w:rPr>
          <w:lang w:val="cs-CZ"/>
        </w:rPr>
        <w:t xml:space="preserve"> </w:t>
      </w:r>
    </w:p>
    <w:p w:rsidR="007E2268" w:rsidRDefault="007E2268" w:rsidP="00B306A6">
      <w:pPr>
        <w:pStyle w:val="Akapitzlist"/>
        <w:numPr>
          <w:ilvl w:val="0"/>
          <w:numId w:val="1"/>
        </w:numPr>
        <w:jc w:val="both"/>
        <w:rPr>
          <w:lang w:val="cs-CZ"/>
        </w:rPr>
      </w:pPr>
      <w:r w:rsidRPr="007E2268">
        <w:rPr>
          <w:lang w:val="cs-CZ"/>
        </w:rPr>
        <w:lastRenderedPageBreak/>
        <w:t xml:space="preserve">Osobní údaje </w:t>
      </w:r>
      <w:r w:rsidR="000049C0">
        <w:rPr>
          <w:lang w:val="cs-CZ"/>
        </w:rPr>
        <w:t>zájemců</w:t>
      </w:r>
      <w:r w:rsidRPr="007E2268">
        <w:rPr>
          <w:lang w:val="cs-CZ"/>
        </w:rPr>
        <w:t xml:space="preserve"> budou zpracovávány do ukončení výběrového řízení a poté archivovány. Osobní údaje vybraného </w:t>
      </w:r>
      <w:r w:rsidR="000049C0">
        <w:rPr>
          <w:lang w:val="cs-CZ"/>
        </w:rPr>
        <w:t>zájemce</w:t>
      </w:r>
      <w:r w:rsidRPr="007E2268">
        <w:rPr>
          <w:lang w:val="cs-CZ"/>
        </w:rPr>
        <w:t xml:space="preserve"> budou archivovány až po ukončení administrativních </w:t>
      </w:r>
      <w:r>
        <w:rPr>
          <w:lang w:val="cs-CZ"/>
        </w:rPr>
        <w:t>kroků</w:t>
      </w:r>
      <w:r w:rsidRPr="007E2268">
        <w:rPr>
          <w:lang w:val="cs-CZ"/>
        </w:rPr>
        <w:t xml:space="preserve"> s institucemi uvedenými v bodě 6 a po </w:t>
      </w:r>
      <w:r>
        <w:rPr>
          <w:lang w:val="cs-CZ"/>
        </w:rPr>
        <w:t>vydání</w:t>
      </w:r>
      <w:r w:rsidRPr="007E2268">
        <w:rPr>
          <w:lang w:val="cs-CZ"/>
        </w:rPr>
        <w:t xml:space="preserve"> vozidla. V obou případech budou osobní údaje archivovány v souladu s ustanoveními zákona ze dne 14. července 1983 o národním archivním zdroji a archivech (Sbírka zákonů z roku 2018, položka 217) a vnitřními předpisy Ministerstva zahraničních věcí </w:t>
      </w:r>
      <w:r>
        <w:rPr>
          <w:lang w:val="cs-CZ"/>
        </w:rPr>
        <w:t xml:space="preserve">PR </w:t>
      </w:r>
      <w:r w:rsidRPr="007E2268">
        <w:rPr>
          <w:lang w:val="cs-CZ"/>
        </w:rPr>
        <w:t>vyplývajícími z ustanovení výše uvedeného zákona</w:t>
      </w:r>
      <w:r>
        <w:rPr>
          <w:lang w:val="cs-CZ"/>
        </w:rPr>
        <w:t>.</w:t>
      </w:r>
    </w:p>
    <w:p w:rsidR="007E2268" w:rsidRPr="007E2268" w:rsidRDefault="007E2268" w:rsidP="00B306A6">
      <w:pPr>
        <w:pStyle w:val="Akapitzlist"/>
        <w:jc w:val="both"/>
        <w:rPr>
          <w:lang w:val="cs-CZ"/>
        </w:rPr>
      </w:pPr>
    </w:p>
    <w:p w:rsidR="007E2268" w:rsidRDefault="007E2268" w:rsidP="00B306A6">
      <w:pPr>
        <w:pStyle w:val="Akapitzlist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>Osoba, které se</w:t>
      </w:r>
      <w:r w:rsidRPr="007E2268">
        <w:rPr>
          <w:lang w:val="cs-CZ"/>
        </w:rPr>
        <w:t xml:space="preserve"> údaj</w:t>
      </w:r>
      <w:r>
        <w:rPr>
          <w:lang w:val="cs-CZ"/>
        </w:rPr>
        <w:t>e</w:t>
      </w:r>
      <w:r w:rsidRPr="007E2268">
        <w:rPr>
          <w:lang w:val="cs-CZ"/>
        </w:rPr>
        <w:t xml:space="preserve"> </w:t>
      </w:r>
      <w:r>
        <w:rPr>
          <w:lang w:val="cs-CZ"/>
        </w:rPr>
        <w:t xml:space="preserve">týkají, </w:t>
      </w:r>
      <w:r w:rsidRPr="007E2268">
        <w:rPr>
          <w:lang w:val="cs-CZ"/>
        </w:rPr>
        <w:t>má práv</w:t>
      </w:r>
      <w:r w:rsidR="001B33FF">
        <w:rPr>
          <w:lang w:val="cs-CZ"/>
        </w:rPr>
        <w:t>o</w:t>
      </w:r>
      <w:r w:rsidRPr="007E2268">
        <w:rPr>
          <w:lang w:val="cs-CZ"/>
        </w:rPr>
        <w:t xml:space="preserve"> na kontrolu zpracování</w:t>
      </w:r>
      <w:r w:rsidR="001B33FF">
        <w:rPr>
          <w:lang w:val="cs-CZ"/>
        </w:rPr>
        <w:t xml:space="preserve"> údajů</w:t>
      </w:r>
      <w:r w:rsidRPr="007E2268">
        <w:rPr>
          <w:lang w:val="cs-CZ"/>
        </w:rPr>
        <w:t>, jak je stanoveno</w:t>
      </w:r>
      <w:r>
        <w:rPr>
          <w:lang w:val="cs-CZ"/>
        </w:rPr>
        <w:t xml:space="preserve"> </w:t>
      </w:r>
      <w:r w:rsidRPr="007E2268">
        <w:rPr>
          <w:lang w:val="cs-CZ"/>
        </w:rPr>
        <w:t xml:space="preserve">v článcích 15-16 </w:t>
      </w:r>
      <w:r w:rsidR="001B33FF">
        <w:rPr>
          <w:lang w:val="cs-CZ"/>
        </w:rPr>
        <w:t>GDPR</w:t>
      </w:r>
      <w:r w:rsidRPr="007E2268">
        <w:rPr>
          <w:lang w:val="cs-CZ"/>
        </w:rPr>
        <w:t xml:space="preserve">, zejména právo na přístup k obsahu svých údajů a na jejich opravu, a </w:t>
      </w:r>
      <w:r w:rsidR="001B33FF">
        <w:rPr>
          <w:lang w:val="cs-CZ"/>
        </w:rPr>
        <w:t xml:space="preserve">podle </w:t>
      </w:r>
      <w:r w:rsidRPr="007E2268">
        <w:rPr>
          <w:lang w:val="cs-CZ"/>
        </w:rPr>
        <w:t xml:space="preserve">článku 18 </w:t>
      </w:r>
      <w:r w:rsidR="001B33FF">
        <w:rPr>
          <w:lang w:val="cs-CZ"/>
        </w:rPr>
        <w:t xml:space="preserve">GDPR, </w:t>
      </w:r>
      <w:r w:rsidRPr="007E2268">
        <w:rPr>
          <w:lang w:val="cs-CZ"/>
        </w:rPr>
        <w:t xml:space="preserve">případně právo na omezení </w:t>
      </w:r>
      <w:r w:rsidR="001B33FF">
        <w:rPr>
          <w:lang w:val="cs-CZ"/>
        </w:rPr>
        <w:t xml:space="preserve">jejich </w:t>
      </w:r>
      <w:r w:rsidRPr="007E2268">
        <w:rPr>
          <w:lang w:val="cs-CZ"/>
        </w:rPr>
        <w:t>zpracování</w:t>
      </w:r>
      <w:r w:rsidR="001B33FF">
        <w:rPr>
          <w:lang w:val="cs-CZ"/>
        </w:rPr>
        <w:t>, pokud bude opodstatněné.</w:t>
      </w:r>
    </w:p>
    <w:p w:rsidR="001B33FF" w:rsidRPr="001B33FF" w:rsidRDefault="001B33FF" w:rsidP="00B306A6">
      <w:pPr>
        <w:pStyle w:val="Akapitzlist"/>
        <w:jc w:val="both"/>
        <w:rPr>
          <w:lang w:val="cs-CZ"/>
        </w:rPr>
      </w:pPr>
    </w:p>
    <w:p w:rsidR="001B33FF" w:rsidRDefault="001B33FF" w:rsidP="00B306A6">
      <w:pPr>
        <w:pStyle w:val="Akapitzlist"/>
        <w:numPr>
          <w:ilvl w:val="0"/>
          <w:numId w:val="1"/>
        </w:numPr>
        <w:jc w:val="both"/>
        <w:rPr>
          <w:lang w:val="cs-CZ"/>
        </w:rPr>
      </w:pPr>
      <w:r w:rsidRPr="001B33FF">
        <w:rPr>
          <w:lang w:val="cs-CZ"/>
        </w:rPr>
        <w:t xml:space="preserve">Osobní údaje nebudou zpracovávány automatizovaným způsobem, který by ovlivňoval nebo podobně podstatně ovlivňoval rozhodnutí, která mohou mít právní </w:t>
      </w:r>
      <w:r>
        <w:rPr>
          <w:lang w:val="cs-CZ"/>
        </w:rPr>
        <w:t>následky</w:t>
      </w:r>
      <w:r w:rsidRPr="001B33FF">
        <w:rPr>
          <w:lang w:val="cs-CZ"/>
        </w:rPr>
        <w:t>. Údaje nebudou předmětem profilování.</w:t>
      </w:r>
    </w:p>
    <w:p w:rsidR="001B33FF" w:rsidRPr="001B33FF" w:rsidRDefault="001B33FF" w:rsidP="00B306A6">
      <w:pPr>
        <w:pStyle w:val="Akapitzlist"/>
        <w:jc w:val="both"/>
        <w:rPr>
          <w:lang w:val="cs-CZ"/>
        </w:rPr>
      </w:pPr>
    </w:p>
    <w:p w:rsidR="001B33FF" w:rsidRDefault="001B33FF" w:rsidP="00B306A6">
      <w:pPr>
        <w:pStyle w:val="Bezodstpw"/>
        <w:numPr>
          <w:ilvl w:val="0"/>
          <w:numId w:val="1"/>
        </w:numPr>
        <w:jc w:val="both"/>
        <w:rPr>
          <w:lang w:val="cs-CZ"/>
        </w:rPr>
      </w:pPr>
      <w:r>
        <w:rPr>
          <w:lang w:val="cs-CZ"/>
        </w:rPr>
        <w:t>Osoba, jíž se údaje týkají</w:t>
      </w:r>
      <w:r w:rsidRPr="001B33FF">
        <w:rPr>
          <w:lang w:val="cs-CZ"/>
        </w:rPr>
        <w:t xml:space="preserve"> má právo podat stížnost u </w:t>
      </w:r>
      <w:r>
        <w:rPr>
          <w:lang w:val="cs-CZ"/>
        </w:rPr>
        <w:t>dozorového úřadu na adrese:</w:t>
      </w:r>
    </w:p>
    <w:p w:rsidR="001B33FF" w:rsidRPr="001B33FF" w:rsidRDefault="001B33FF" w:rsidP="00B306A6">
      <w:pPr>
        <w:pStyle w:val="Bezodstpw"/>
        <w:ind w:firstLine="708"/>
        <w:jc w:val="both"/>
        <w:rPr>
          <w:lang w:val="cs-CZ"/>
        </w:rPr>
      </w:pPr>
      <w:r w:rsidRPr="001B33FF">
        <w:rPr>
          <w:lang w:val="cs-CZ"/>
        </w:rPr>
        <w:t xml:space="preserve">ul. </w:t>
      </w:r>
      <w:proofErr w:type="spellStart"/>
      <w:r w:rsidRPr="001B33FF">
        <w:rPr>
          <w:lang w:val="cs-CZ"/>
        </w:rPr>
        <w:t>Stawki</w:t>
      </w:r>
      <w:proofErr w:type="spellEnd"/>
      <w:r w:rsidRPr="001B33FF">
        <w:rPr>
          <w:lang w:val="cs-CZ"/>
        </w:rPr>
        <w:t xml:space="preserve"> 2, 00-193 Varšava.</w:t>
      </w:r>
    </w:p>
    <w:sectPr w:rsidR="001B33FF" w:rsidRPr="001B3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032B6"/>
    <w:multiLevelType w:val="hybridMultilevel"/>
    <w:tmpl w:val="34389622"/>
    <w:lvl w:ilvl="0" w:tplc="36DCF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1F"/>
    <w:rsid w:val="000049C0"/>
    <w:rsid w:val="001B33FF"/>
    <w:rsid w:val="002630B0"/>
    <w:rsid w:val="006B5332"/>
    <w:rsid w:val="007E2268"/>
    <w:rsid w:val="00A90E1F"/>
    <w:rsid w:val="00B3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FB74"/>
  <w15:chartTrackingRefBased/>
  <w15:docId w15:val="{2F9BFE7E-4083-48B0-B095-7B079ABF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0E1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B53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53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hyperlink" Target="mailto:praga.amb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Bojanovska Eva</dc:creator>
  <cp:keywords/>
  <dc:description/>
  <cp:lastModifiedBy>Bojanovska Eva</cp:lastModifiedBy>
  <cp:revision>3</cp:revision>
  <dcterms:created xsi:type="dcterms:W3CDTF">2024-09-20T09:50:00Z</dcterms:created>
  <dcterms:modified xsi:type="dcterms:W3CDTF">2024-09-23T13:50:00Z</dcterms:modified>
</cp:coreProperties>
</file>