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BAD6" w14:textId="5E2B3813" w:rsidR="001449A8" w:rsidRPr="001449A8" w:rsidRDefault="001449A8" w:rsidP="001449A8">
      <w:pPr>
        <w:pStyle w:val="Zwykytekst"/>
        <w:tabs>
          <w:tab w:val="left" w:pos="0"/>
        </w:tabs>
        <w:jc w:val="right"/>
        <w:rPr>
          <w:rFonts w:ascii="Times New Roman" w:hAnsi="Times New Roman"/>
          <w:sz w:val="18"/>
          <w:szCs w:val="18"/>
        </w:rPr>
      </w:pPr>
      <w:r w:rsidRPr="001449A8">
        <w:rPr>
          <w:rFonts w:ascii="Times New Roman" w:hAnsi="Times New Roman"/>
          <w:sz w:val="18"/>
          <w:szCs w:val="18"/>
        </w:rPr>
        <w:t>Załącznik do decyzji MRiRW nr R – 41</w:t>
      </w:r>
      <w:r w:rsidR="008D7B3A">
        <w:rPr>
          <w:rFonts w:ascii="Times New Roman" w:hAnsi="Times New Roman"/>
          <w:sz w:val="18"/>
          <w:szCs w:val="18"/>
        </w:rPr>
        <w:t>7/2019d z dnia 04</w:t>
      </w:r>
      <w:r w:rsidRPr="001449A8">
        <w:rPr>
          <w:rFonts w:ascii="Times New Roman" w:hAnsi="Times New Roman"/>
          <w:sz w:val="18"/>
          <w:szCs w:val="18"/>
        </w:rPr>
        <w:t xml:space="preserve">.07.2019 r. </w:t>
      </w:r>
    </w:p>
    <w:p w14:paraId="61B109ED" w14:textId="69D01422" w:rsidR="001449A8" w:rsidRPr="001449A8" w:rsidRDefault="001449A8" w:rsidP="001449A8">
      <w:pPr>
        <w:pStyle w:val="Zwykytekst"/>
        <w:tabs>
          <w:tab w:val="left" w:pos="0"/>
        </w:tabs>
        <w:jc w:val="right"/>
        <w:rPr>
          <w:rFonts w:ascii="Times New Roman" w:hAnsi="Times New Roman"/>
          <w:sz w:val="18"/>
          <w:szCs w:val="18"/>
        </w:rPr>
      </w:pPr>
      <w:r w:rsidRPr="001449A8">
        <w:rPr>
          <w:rFonts w:ascii="Times New Roman" w:hAnsi="Times New Roman"/>
          <w:sz w:val="18"/>
          <w:szCs w:val="18"/>
        </w:rPr>
        <w:t>zmieniającej zezwolenie MRiRW nr R/j-4/2019 z dnia 15.05. 2019 r.</w:t>
      </w:r>
    </w:p>
    <w:p w14:paraId="53E71200" w14:textId="77777777" w:rsidR="001449A8" w:rsidRDefault="001449A8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62AA7406" w14:textId="77777777" w:rsidR="001449A8" w:rsidRDefault="001449A8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69943F74" w14:textId="77777777" w:rsidR="00277106" w:rsidRPr="00FC4784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</w:p>
    <w:p w14:paraId="77533801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Krajowe</w:t>
      </w:r>
      <w:r w:rsidRPr="001655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Zrzeszenie</w:t>
      </w:r>
      <w:r w:rsidRPr="0016553C">
        <w:rPr>
          <w:rFonts w:ascii="Times New Roman" w:hAnsi="Times New Roman"/>
          <w:sz w:val="22"/>
          <w:szCs w:val="22"/>
        </w:rPr>
        <w:t xml:space="preserve"> Producentów Rzepaku i Roślin Białkowych, ul. Szkolna 2/4 lok nr 403, 00-006 Warszawa</w:t>
      </w:r>
      <w:r>
        <w:rPr>
          <w:rFonts w:ascii="Times New Roman" w:hAnsi="Times New Roman"/>
          <w:sz w:val="22"/>
          <w:szCs w:val="22"/>
        </w:rPr>
        <w:t xml:space="preserve">, tel.: </w:t>
      </w:r>
      <w:r w:rsidRPr="00205C23">
        <w:rPr>
          <w:rFonts w:ascii="Times New Roman" w:hAnsi="Times New Roman"/>
          <w:sz w:val="22"/>
          <w:szCs w:val="22"/>
        </w:rPr>
        <w:t>22 826-80- 07</w:t>
      </w:r>
      <w:r>
        <w:rPr>
          <w:rFonts w:ascii="Times New Roman" w:hAnsi="Times New Roman"/>
          <w:sz w:val="22"/>
          <w:szCs w:val="22"/>
        </w:rPr>
        <w:t>, e-mail:biuro@kzprirb.com.pl</w:t>
      </w:r>
    </w:p>
    <w:p w14:paraId="4E9869A9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481A566E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14:paraId="464D8671" w14:textId="272B7C49" w:rsidR="00787192" w:rsidRPr="00B71C16" w:rsidRDefault="00277106" w:rsidP="00787192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77106">
        <w:rPr>
          <w:rFonts w:ascii="Times New Roman" w:hAnsi="Times New Roman"/>
          <w:sz w:val="22"/>
          <w:szCs w:val="22"/>
        </w:rPr>
        <w:t xml:space="preserve">Syngenta </w:t>
      </w:r>
      <w:r>
        <w:rPr>
          <w:rFonts w:ascii="Times New Roman" w:hAnsi="Times New Roman"/>
          <w:sz w:val="22"/>
          <w:szCs w:val="22"/>
        </w:rPr>
        <w:t xml:space="preserve">Polska Sp. z o.o., </w:t>
      </w:r>
      <w:r w:rsidR="00787192" w:rsidRPr="00B71C16">
        <w:rPr>
          <w:rFonts w:ascii="Times New Roman" w:hAnsi="Times New Roman"/>
          <w:sz w:val="22"/>
          <w:szCs w:val="22"/>
        </w:rPr>
        <w:t>ul. Szamocka 8, 01-748 Warszawa, tel.</w:t>
      </w:r>
      <w:r w:rsidR="00787192" w:rsidRPr="00B71C16">
        <w:rPr>
          <w:rFonts w:ascii="Times New Roman" w:hAnsi="Times New Roman"/>
          <w:noProof/>
          <w:sz w:val="22"/>
          <w:szCs w:val="22"/>
        </w:rPr>
        <w:t xml:space="preserve">: </w:t>
      </w:r>
      <w:r w:rsidR="00787192" w:rsidRPr="00B71C16">
        <w:rPr>
          <w:rFonts w:ascii="Times New Roman" w:hAnsi="Times New Roman"/>
          <w:sz w:val="22"/>
          <w:szCs w:val="22"/>
        </w:rPr>
        <w:t>22  326 06 01, fax: 22 326 06 99.</w:t>
      </w:r>
    </w:p>
    <w:p w14:paraId="67AF43B4" w14:textId="365971CA" w:rsidR="0016553C" w:rsidRPr="00277106" w:rsidRDefault="0016553C" w:rsidP="00277106">
      <w:pPr>
        <w:pStyle w:val="Zwykytekst"/>
        <w:rPr>
          <w:rFonts w:ascii="Times New Roman" w:hAnsi="Times New Roman"/>
          <w:sz w:val="22"/>
          <w:szCs w:val="22"/>
        </w:rPr>
      </w:pPr>
    </w:p>
    <w:p w14:paraId="49C549D9" w14:textId="77777777" w:rsidR="0016553C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14:paraId="22C1AF1E" w14:textId="11EE188D" w:rsidR="001E28F3" w:rsidRPr="00FC4784" w:rsidRDefault="00F80812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Cruiser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OSR 322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14:paraId="7B67DE3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5AC61A9C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7CF7B918" w14:textId="4F8B7FFE" w:rsidR="001E28F3" w:rsidRPr="00FC4784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  <w:bookmarkStart w:id="0" w:name="_GoBack"/>
      <w:bookmarkEnd w:id="0"/>
    </w:p>
    <w:p w14:paraId="4684D989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43DD53F7" w14:textId="01EE2F39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14:paraId="142A5C14" w14:textId="77777777" w:rsidR="00F80812" w:rsidRDefault="00F80812" w:rsidP="00F80812">
      <w:pPr>
        <w:pStyle w:val="Zwykyteks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80812">
        <w:rPr>
          <w:rFonts w:ascii="Times New Roman" w:hAnsi="Times New Roman"/>
          <w:sz w:val="22"/>
          <w:szCs w:val="22"/>
        </w:rPr>
        <w:t>fludioksonil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 (związek z grupy </w:t>
      </w:r>
      <w:proofErr w:type="spellStart"/>
      <w:r w:rsidRPr="00F80812">
        <w:rPr>
          <w:rFonts w:ascii="Times New Roman" w:hAnsi="Times New Roman"/>
          <w:sz w:val="22"/>
          <w:szCs w:val="22"/>
        </w:rPr>
        <w:t>fenylopiroli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) – 8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(0,70%)</w:t>
      </w:r>
    </w:p>
    <w:p w14:paraId="55A689BF" w14:textId="5CC4288C" w:rsidR="00F80812" w:rsidRPr="00F80812" w:rsidRDefault="00F80812" w:rsidP="00F80812">
      <w:pPr>
        <w:pStyle w:val="Zwykytekst"/>
        <w:rPr>
          <w:rFonts w:ascii="Times New Roman" w:hAnsi="Times New Roman"/>
          <w:sz w:val="22"/>
          <w:szCs w:val="22"/>
        </w:rPr>
      </w:pPr>
      <w:proofErr w:type="spellStart"/>
      <w:r w:rsidRPr="00F80812">
        <w:rPr>
          <w:rFonts w:ascii="Times New Roman" w:hAnsi="Times New Roman"/>
          <w:sz w:val="22"/>
          <w:szCs w:val="22"/>
        </w:rPr>
        <w:t>metalaksyl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-M (związek z grupy </w:t>
      </w:r>
      <w:proofErr w:type="spellStart"/>
      <w:r w:rsidRPr="00F80812">
        <w:rPr>
          <w:rFonts w:ascii="Times New Roman" w:hAnsi="Times New Roman"/>
          <w:sz w:val="22"/>
          <w:szCs w:val="22"/>
        </w:rPr>
        <w:t>fenyloamidów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) – 32,3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(2,81%)</w:t>
      </w:r>
    </w:p>
    <w:p w14:paraId="172C6C6E" w14:textId="7762FFE2" w:rsidR="00F80812" w:rsidRPr="00F80812" w:rsidRDefault="00F80812" w:rsidP="00F80812">
      <w:pPr>
        <w:pStyle w:val="Zwykytekst"/>
        <w:rPr>
          <w:rFonts w:ascii="Times New Roman" w:hAnsi="Times New Roman"/>
          <w:sz w:val="22"/>
          <w:szCs w:val="22"/>
        </w:rPr>
      </w:pPr>
      <w:proofErr w:type="spellStart"/>
      <w:r w:rsidRPr="00F80812">
        <w:rPr>
          <w:rFonts w:ascii="Times New Roman" w:hAnsi="Times New Roman"/>
          <w:sz w:val="22"/>
          <w:szCs w:val="22"/>
        </w:rPr>
        <w:t>tiametoksam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 (związek z grupy </w:t>
      </w:r>
      <w:proofErr w:type="spellStart"/>
      <w:r w:rsidRPr="00F80812">
        <w:rPr>
          <w:rFonts w:ascii="Times New Roman" w:hAnsi="Times New Roman"/>
          <w:sz w:val="22"/>
          <w:szCs w:val="22"/>
        </w:rPr>
        <w:t>neonikotynoidów</w:t>
      </w:r>
      <w:proofErr w:type="spellEnd"/>
      <w:r w:rsidRPr="00F80812">
        <w:rPr>
          <w:rFonts w:ascii="Times New Roman" w:hAnsi="Times New Roman"/>
          <w:sz w:val="22"/>
          <w:szCs w:val="22"/>
        </w:rPr>
        <w:t xml:space="preserve">) – 280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(24,3%)</w:t>
      </w:r>
      <w:r w:rsidR="00787192">
        <w:rPr>
          <w:rFonts w:ascii="Times New Roman" w:hAnsi="Times New Roman"/>
          <w:sz w:val="22"/>
          <w:szCs w:val="22"/>
        </w:rPr>
        <w:t>.</w:t>
      </w:r>
    </w:p>
    <w:p w14:paraId="7F1B26B5" w14:textId="77777777" w:rsidR="001E28F3" w:rsidRPr="00FC4784" w:rsidRDefault="001E28F3" w:rsidP="001E28F3">
      <w:pPr>
        <w:rPr>
          <w:sz w:val="22"/>
          <w:szCs w:val="22"/>
        </w:rPr>
      </w:pPr>
    </w:p>
    <w:p w14:paraId="1A080CCC" w14:textId="77777777" w:rsidR="001310F6" w:rsidRPr="00FC4784" w:rsidRDefault="001310F6" w:rsidP="001E28F3">
      <w:pPr>
        <w:rPr>
          <w:sz w:val="22"/>
          <w:szCs w:val="22"/>
        </w:rPr>
      </w:pPr>
    </w:p>
    <w:p w14:paraId="39F9AFB7" w14:textId="62C0F214" w:rsidR="008B12B0" w:rsidRPr="00FC4784" w:rsidRDefault="001E28F3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236D6E">
        <w:rPr>
          <w:rFonts w:ascii="Times New Roman" w:hAnsi="Times New Roman"/>
          <w:b/>
          <w:sz w:val="22"/>
          <w:szCs w:val="22"/>
        </w:rPr>
        <w:t>4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636DED">
        <w:rPr>
          <w:rFonts w:ascii="Times New Roman" w:hAnsi="Times New Roman"/>
          <w:b/>
          <w:sz w:val="22"/>
          <w:szCs w:val="22"/>
        </w:rPr>
        <w:t xml:space="preserve">z dnia  </w:t>
      </w:r>
      <w:r w:rsidR="00236D6E">
        <w:rPr>
          <w:rFonts w:ascii="Times New Roman" w:hAnsi="Times New Roman"/>
          <w:b/>
          <w:sz w:val="22"/>
          <w:szCs w:val="22"/>
        </w:rPr>
        <w:t>15</w:t>
      </w:r>
      <w:r w:rsidR="00636DED">
        <w:rPr>
          <w:rFonts w:ascii="Times New Roman" w:hAnsi="Times New Roman"/>
          <w:b/>
          <w:sz w:val="22"/>
          <w:szCs w:val="22"/>
        </w:rPr>
        <w:t>.05</w:t>
      </w:r>
      <w:r w:rsidRPr="00FC4784">
        <w:rPr>
          <w:rFonts w:ascii="Times New Roman" w:hAnsi="Times New Roman"/>
          <w:b/>
          <w:sz w:val="22"/>
          <w:szCs w:val="22"/>
        </w:rPr>
        <w:t>.20</w:t>
      </w:r>
      <w:r w:rsidR="0016553C">
        <w:rPr>
          <w:rFonts w:ascii="Times New Roman" w:hAnsi="Times New Roman"/>
          <w:b/>
          <w:sz w:val="22"/>
          <w:szCs w:val="22"/>
        </w:rPr>
        <w:t>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</w:p>
    <w:p w14:paraId="31F2A27B" w14:textId="5A0DE7AB" w:rsidR="00787192" w:rsidRDefault="00787192" w:rsidP="0078719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proofErr w:type="spellStart"/>
      <w:r>
        <w:rPr>
          <w:rFonts w:ascii="Times New Roman" w:hAnsi="Times New Roman"/>
          <w:b/>
          <w:sz w:val="22"/>
          <w:szCs w:val="22"/>
        </w:rPr>
        <w:t>Cruiser</w:t>
      </w:r>
      <w:proofErr w:type="spellEnd"/>
      <w:r w:rsidR="00636DED">
        <w:rPr>
          <w:rFonts w:ascii="Times New Roman" w:hAnsi="Times New Roman"/>
          <w:b/>
          <w:sz w:val="22"/>
          <w:szCs w:val="22"/>
        </w:rPr>
        <w:t xml:space="preserve"> OSR 322 FS </w:t>
      </w:r>
      <w:r w:rsidR="00636DED">
        <w:rPr>
          <w:rFonts w:ascii="Times New Roman" w:hAnsi="Times New Roman"/>
          <w:b/>
          <w:sz w:val="22"/>
          <w:szCs w:val="22"/>
        </w:rPr>
        <w:br/>
        <w:t>w okresie od dnia 1 czerwca 2019</w:t>
      </w:r>
      <w:r>
        <w:rPr>
          <w:rFonts w:ascii="Times New Roman" w:hAnsi="Times New Roman"/>
          <w:b/>
          <w:sz w:val="22"/>
          <w:szCs w:val="22"/>
        </w:rPr>
        <w:t xml:space="preserve"> r. do </w:t>
      </w:r>
      <w:r w:rsidR="00636DED">
        <w:rPr>
          <w:rFonts w:ascii="Times New Roman" w:hAnsi="Times New Roman"/>
          <w:b/>
          <w:sz w:val="22"/>
          <w:szCs w:val="22"/>
        </w:rPr>
        <w:t>28 września</w:t>
      </w:r>
      <w:r>
        <w:rPr>
          <w:rFonts w:ascii="Times New Roman" w:hAnsi="Times New Roman"/>
          <w:b/>
          <w:sz w:val="22"/>
          <w:szCs w:val="22"/>
        </w:rPr>
        <w:t xml:space="preserve"> 201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r.</w:t>
      </w:r>
    </w:p>
    <w:p w14:paraId="76C44595" w14:textId="563057B7" w:rsidR="001449A8" w:rsidRPr="001449A8" w:rsidRDefault="001449A8" w:rsidP="001449A8">
      <w:pPr>
        <w:pStyle w:val="Zwykytekst"/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  <w:r w:rsidRPr="001449A8">
        <w:rPr>
          <w:rFonts w:ascii="Times New Roman" w:hAnsi="Times New Roman"/>
          <w:b/>
          <w:sz w:val="22"/>
          <w:szCs w:val="22"/>
        </w:rPr>
        <w:t>ostatnio zm</w:t>
      </w:r>
      <w:r w:rsidR="00BA232C">
        <w:rPr>
          <w:rFonts w:ascii="Times New Roman" w:hAnsi="Times New Roman"/>
          <w:b/>
          <w:sz w:val="22"/>
          <w:szCs w:val="22"/>
        </w:rPr>
        <w:t>ienione decyzją</w:t>
      </w:r>
      <w:r w:rsidR="008D7B3A">
        <w:rPr>
          <w:rFonts w:ascii="Times New Roman" w:hAnsi="Times New Roman"/>
          <w:b/>
          <w:sz w:val="22"/>
          <w:szCs w:val="22"/>
        </w:rPr>
        <w:t xml:space="preserve"> MRiRW nr R – 417/2019d z dnia 04</w:t>
      </w:r>
      <w:r w:rsidRPr="001449A8">
        <w:rPr>
          <w:rFonts w:ascii="Times New Roman" w:hAnsi="Times New Roman"/>
          <w:b/>
          <w:sz w:val="22"/>
          <w:szCs w:val="22"/>
        </w:rPr>
        <w:t>.07.2019 r.</w:t>
      </w:r>
    </w:p>
    <w:p w14:paraId="363185FF" w14:textId="3458F35C" w:rsidR="001449A8" w:rsidRPr="00FC4784" w:rsidRDefault="001449A8" w:rsidP="0078719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44501988" w14:textId="77777777" w:rsidR="00787192" w:rsidRPr="00FC4784" w:rsidRDefault="00787192" w:rsidP="0078719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F1D4BC1" w14:textId="77777777" w:rsidR="007B755C" w:rsidRPr="00FC4784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609"/>
      </w:tblGrid>
      <w:tr w:rsidR="008260E1" w:rsidRPr="00FC4784" w14:paraId="568AF280" w14:textId="77777777" w:rsidTr="00F80812">
        <w:trPr>
          <w:trHeight w:val="1075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</w:tcPr>
          <w:p w14:paraId="720C2240" w14:textId="37450234"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42F73E13">
                  <wp:simplePos x="0" y="0"/>
                  <wp:positionH relativeFrom="column">
                    <wp:posOffset>53658</wp:posOffset>
                  </wp:positionH>
                  <wp:positionV relativeFrom="paragraph">
                    <wp:posOffset>635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50FC7AF0">
                      <wp:extent cx="595313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900777" id="Kanwa 2" o:spid="_x0000_s1026" editas="canvas" style="width:46.9pt;height:36pt;mso-position-horizontal-relative:char;mso-position-vertical-relative:line" coordsize="594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hzE2b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9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14:paraId="1478FFF6" w14:textId="77777777" w:rsidTr="00F80812"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F6095" w14:textId="542E6D10"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F80812" w:rsidRPr="00FC4784" w14:paraId="22DF8B75" w14:textId="77777777" w:rsidTr="00F80812"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7162" w14:textId="77777777" w:rsidR="00F80812" w:rsidRPr="00AF56FA" w:rsidRDefault="00F80812" w:rsidP="00DB2E9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A19B" w14:textId="77777777" w:rsidR="00F80812" w:rsidRPr="00AF56FA" w:rsidRDefault="00F80812" w:rsidP="00DB2E9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14:paraId="4FC7973E" w14:textId="77777777" w:rsidTr="00F80812"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16BC4" w14:textId="3701F9F8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0011E" w14:textId="61DF6DC4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0B5F60" w:rsidRPr="00FC4784" w14:paraId="02F347BE" w14:textId="77777777" w:rsidTr="00F80812">
        <w:tc>
          <w:tcPr>
            <w:tcW w:w="13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D7C162" w14:textId="7BD00C9B" w:rsidR="001001F2" w:rsidRPr="00AF56FA" w:rsidRDefault="0016553C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</w:tc>
        <w:tc>
          <w:tcPr>
            <w:tcW w:w="7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2AA7D" w14:textId="778085A6" w:rsidR="001001F2" w:rsidRPr="00AF56FA" w:rsidRDefault="00AF56FA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ochronną/ ochronę oczu /ochronę twarzy.</w:t>
            </w:r>
          </w:p>
        </w:tc>
      </w:tr>
      <w:tr w:rsidR="008260E1" w:rsidRPr="00FC4784" w14:paraId="25A607F0" w14:textId="77777777" w:rsidTr="00F80812"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888DB" w14:textId="6D8B3B35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70FCD" w14:textId="3BE41607"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2F007DF" w14:textId="77777777" w:rsidR="005D61FE" w:rsidRPr="00FC4784" w:rsidRDefault="005D61FE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5A65D869" w14:textId="5D36105B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614BC382" w14:textId="18942E83" w:rsidR="00DA3E89" w:rsidRPr="00E70B56" w:rsidRDefault="00E70B5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F80812">
        <w:rPr>
          <w:sz w:val="22"/>
          <w:szCs w:val="22"/>
        </w:rPr>
        <w:t xml:space="preserve"> i fungicyd</w:t>
      </w:r>
      <w:r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 i </w:t>
      </w:r>
      <w:r w:rsidRPr="00DA3E89">
        <w:rPr>
          <w:sz w:val="22"/>
          <w:szCs w:val="22"/>
        </w:rPr>
        <w:t>żołądkowym</w:t>
      </w:r>
      <w:r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6005E0BA" w14:textId="77777777" w:rsidR="001E28F3" w:rsidRPr="00FC4784" w:rsidRDefault="001E28F3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027B060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3F3FEAC3" w14:textId="121E08B2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0317CD0B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5A079D27" w14:textId="11263DA6" w:rsidR="00E70B56" w:rsidRPr="00334109" w:rsidRDefault="00E70B56" w:rsidP="00E70B56">
      <w:pPr>
        <w:jc w:val="both"/>
        <w:rPr>
          <w:b/>
          <w:sz w:val="22"/>
          <w:szCs w:val="22"/>
        </w:rPr>
      </w:pPr>
      <w:r w:rsidRPr="00334109">
        <w:rPr>
          <w:b/>
          <w:sz w:val="22"/>
          <w:szCs w:val="22"/>
        </w:rPr>
        <w:t>Zaprawę stosować przy użyciu profesjonalnego sprzętu do zaprawiania, zgodnie z systemem ESTA.</w:t>
      </w:r>
    </w:p>
    <w:p w14:paraId="5A0D9D09" w14:textId="77777777" w:rsidR="006F2F7C" w:rsidRPr="00FC4784" w:rsidRDefault="006F2F7C" w:rsidP="006F2F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84D4A" w14:textId="77777777" w:rsidR="00E70B56" w:rsidRPr="00665D57" w:rsidRDefault="00E70B56" w:rsidP="00E70B56">
      <w:pPr>
        <w:autoSpaceDE w:val="0"/>
        <w:autoSpaceDN w:val="0"/>
        <w:adjustRightInd w:val="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Rzepak ozimy</w:t>
      </w:r>
    </w:p>
    <w:p w14:paraId="195297A5" w14:textId="2D8F1320" w:rsidR="00E70B56" w:rsidRDefault="00E70B56" w:rsidP="00E70B56">
      <w:pPr>
        <w:spacing w:after="60"/>
        <w:jc w:val="both"/>
        <w:rPr>
          <w:i/>
          <w:sz w:val="22"/>
          <w:szCs w:val="22"/>
        </w:rPr>
      </w:pPr>
      <w:r w:rsidRPr="009828DE">
        <w:rPr>
          <w:i/>
          <w:sz w:val="22"/>
          <w:szCs w:val="22"/>
        </w:rPr>
        <w:t xml:space="preserve">Chowacz galasówek, </w:t>
      </w:r>
      <w:r w:rsidR="00690E0A">
        <w:rPr>
          <w:i/>
          <w:sz w:val="22"/>
          <w:szCs w:val="22"/>
        </w:rPr>
        <w:t>miniarka kapuścianka,</w:t>
      </w:r>
    </w:p>
    <w:p w14:paraId="0D3F1FA1" w14:textId="5FE4C8ED" w:rsidR="00E70B56" w:rsidRPr="00665D57" w:rsidRDefault="000500BC" w:rsidP="00E70B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 </w:t>
      </w:r>
      <w:r w:rsidR="00C96741">
        <w:rPr>
          <w:sz w:val="22"/>
          <w:szCs w:val="22"/>
        </w:rPr>
        <w:t>dawka środka do zaprawiania: 1</w:t>
      </w:r>
      <w:r w:rsidR="00E70B56" w:rsidRPr="00665D57">
        <w:rPr>
          <w:sz w:val="22"/>
          <w:szCs w:val="22"/>
        </w:rPr>
        <w:t>5</w:t>
      </w:r>
      <w:r w:rsidR="00C96741">
        <w:rPr>
          <w:sz w:val="22"/>
          <w:szCs w:val="22"/>
        </w:rPr>
        <w:t>,0</w:t>
      </w:r>
      <w:r w:rsidR="00E70B56" w:rsidRPr="00665D57">
        <w:rPr>
          <w:sz w:val="22"/>
          <w:szCs w:val="22"/>
        </w:rPr>
        <w:t xml:space="preserve"> ml/1kg nasion.</w:t>
      </w:r>
    </w:p>
    <w:p w14:paraId="6970927A" w14:textId="66FD1DD6" w:rsidR="00C96741" w:rsidRPr="00C96741" w:rsidRDefault="00C96741" w:rsidP="00C967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665D57">
        <w:rPr>
          <w:sz w:val="22"/>
          <w:szCs w:val="22"/>
        </w:rPr>
        <w:t>alecana dawka środka do zaprawiania: 1</w:t>
      </w:r>
      <w:r>
        <w:rPr>
          <w:sz w:val="22"/>
          <w:szCs w:val="22"/>
        </w:rPr>
        <w:t>1</w:t>
      </w:r>
      <w:r w:rsidRPr="00665D57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665D57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– 15,0 </w:t>
      </w:r>
      <w:r w:rsidRPr="00665D57">
        <w:rPr>
          <w:sz w:val="22"/>
          <w:szCs w:val="22"/>
        </w:rPr>
        <w:t>ml/1kg nasion.</w:t>
      </w:r>
    </w:p>
    <w:p w14:paraId="7A9F0F5F" w14:textId="3A2A449D" w:rsidR="003F25E7" w:rsidRPr="00665D57" w:rsidRDefault="00E70B56" w:rsidP="00E70B5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Maksymalna liczba zabiegów w sezonie wegetacyjnym: 1</w:t>
      </w:r>
    </w:p>
    <w:p w14:paraId="029704FE" w14:textId="77777777" w:rsidR="00E70B56" w:rsidRPr="00665D57" w:rsidRDefault="00E70B56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4F95696" w14:textId="72921D9B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4E70CBF8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584DB572" w14:textId="7D18B47C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3836B3C7" w14:textId="77777777" w:rsidR="000C057A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23E410B" w14:textId="3E45B55C" w:rsidR="00E70B56" w:rsidRDefault="00E70B56" w:rsidP="00F36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Środka używać tylko do przemysłowego zaprawiania nasion.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techniki, tak aby wzbijanie się pyłu podczas zaprawiania nasion, przechowywania i transportu ograniczone były do minimum.</w:t>
      </w:r>
    </w:p>
    <w:p w14:paraId="28277001" w14:textId="2E4AA01F" w:rsidR="00F360DA" w:rsidRPr="00F360DA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F360DA">
        <w:rPr>
          <w:rFonts w:ascii="Times New Roman" w:hAnsi="Times New Roman"/>
          <w:sz w:val="22"/>
          <w:szCs w:val="22"/>
        </w:rPr>
        <w:t>Zaprawianie wykonać najlepiej bezpośrednio przed siewem.</w:t>
      </w:r>
    </w:p>
    <w:p w14:paraId="240334A2" w14:textId="77777777" w:rsidR="00781ACB" w:rsidRDefault="00781ACB" w:rsidP="00F36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dobrze oczyszczony materiał siewny, o wysokiej energii kiełkowania i odpowiedniej wilgotności.</w:t>
      </w:r>
    </w:p>
    <w:p w14:paraId="1A097DA0" w14:textId="7C1044D7" w:rsidR="00F360DA" w:rsidRPr="003D45AB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45AB">
        <w:rPr>
          <w:rFonts w:ascii="Times New Roman" w:hAnsi="Times New Roman"/>
          <w:sz w:val="22"/>
          <w:szCs w:val="22"/>
        </w:rPr>
        <w:t>Nie zaprawiać ziarna siewnego o wilgotności powyżej 16%, ani uprzednio traktowanego inną zaprawą.</w:t>
      </w:r>
    </w:p>
    <w:p w14:paraId="1A179831" w14:textId="7FA0F36C" w:rsidR="00F360DA" w:rsidRPr="003D45AB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45AB">
        <w:rPr>
          <w:rFonts w:ascii="Times New Roman" w:hAnsi="Times New Roman"/>
          <w:sz w:val="22"/>
          <w:szCs w:val="22"/>
        </w:rPr>
        <w:t>Nie stosować do zaprawiania rodów hodowlanych.</w:t>
      </w:r>
    </w:p>
    <w:p w14:paraId="565F7500" w14:textId="77777777" w:rsidR="00F360DA" w:rsidRPr="00F360DA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360DA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14:paraId="37D105B0" w14:textId="41CC6596" w:rsidR="00E70B56" w:rsidRDefault="00E70B56" w:rsidP="00F360DA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5CA784AC" w14:textId="21999FDD" w:rsidR="00F360DA" w:rsidRPr="00FC4784" w:rsidRDefault="00F360DA" w:rsidP="00F360DA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użyciem środek dokładnie wymieszać.</w:t>
      </w:r>
    </w:p>
    <w:p w14:paraId="2E1D2E19" w14:textId="77777777" w:rsidR="00E70B56" w:rsidRDefault="00E70B5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2A149D" w14:textId="77777777" w:rsidR="00E70B56" w:rsidRPr="00665D57" w:rsidRDefault="00E70B56" w:rsidP="00E70B5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>Na opakowaniach zaprawianych nasion powinny zostać umieszczone następujące zwroty:</w:t>
      </w:r>
    </w:p>
    <w:p w14:paraId="357D7801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wsypywać pyłu pozostałego w opakowaniach po nasionach do siewnika.</w:t>
      </w:r>
    </w:p>
    <w:p w14:paraId="02EC36F8" w14:textId="163D7D88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7FABDF14" w14:textId="7F99FE45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</w:p>
    <w:p w14:paraId="66B5CFC2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148F0B43" w14:textId="67F03C03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2D39AD27" w14:textId="0486EA56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zaprawionych nasion, gdy prędkość wiatru wynosi powyżej 3 m/s oraz w sąsiedztwie kwitnących upraw.</w:t>
      </w:r>
    </w:p>
    <w:p w14:paraId="59DE7EAE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 ptaków i wolno żyjących ssaków:</w:t>
      </w:r>
    </w:p>
    <w:p w14:paraId="17D50055" w14:textId="124C2C94" w:rsidR="00E70B56" w:rsidRPr="00665D57" w:rsidRDefault="00E70B56" w:rsidP="002C799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muszą być całkowicie przykryte glebą – upewnić się, że zaprawione nasiona są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również całkowicie przykryte na końcach rzędów,</w:t>
      </w:r>
    </w:p>
    <w:p w14:paraId="27CC04AA" w14:textId="3CD7C9B1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>ebrać przypadkowo rozsypane nasiona.</w:t>
      </w:r>
    </w:p>
    <w:p w14:paraId="324BA1BC" w14:textId="4C8DDDBE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Zaprawione nasiona przechowywać po dosuszeniu w grubych papierowych lub foliowych, oznakowanych i szczelnie zamkniętych workach, </w:t>
      </w:r>
      <w:r w:rsidR="00E70B56" w:rsidRPr="00665D57">
        <w:rPr>
          <w:sz w:val="22"/>
          <w:szCs w:val="22"/>
        </w:rPr>
        <w:t>w od</w:t>
      </w:r>
      <w:r w:rsidR="00665D57" w:rsidRPr="00665D57">
        <w:rPr>
          <w:sz w:val="22"/>
          <w:szCs w:val="22"/>
        </w:rPr>
        <w:t>dzielnych, chłodnych, suchych i </w:t>
      </w:r>
      <w:r w:rsidR="00E70B56" w:rsidRPr="00665D57">
        <w:rPr>
          <w:sz w:val="22"/>
          <w:szCs w:val="22"/>
        </w:rPr>
        <w:t>dobrze wentylowanych</w:t>
      </w:r>
      <w:r w:rsidRPr="00665D57">
        <w:rPr>
          <w:sz w:val="22"/>
          <w:szCs w:val="22"/>
        </w:rPr>
        <w:t xml:space="preserve"> </w:t>
      </w:r>
      <w:r w:rsidR="00E70B56" w:rsidRPr="00665D57">
        <w:rPr>
          <w:sz w:val="22"/>
          <w:szCs w:val="22"/>
        </w:rPr>
        <w:t>pomieszczeniach, z dala od żywności i pasz.</w:t>
      </w:r>
    </w:p>
    <w:p w14:paraId="6F2F4A09" w14:textId="640E4487" w:rsidR="00781ACB" w:rsidRPr="00665D57" w:rsidRDefault="00E70B56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nie mogą być stosowane jako produkt spożywczy czy pasza oraz być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wykorzystane do produkcji oleju.</w:t>
      </w:r>
    </w:p>
    <w:p w14:paraId="21BF387A" w14:textId="313F3F1A" w:rsidR="00DA76DE" w:rsidRPr="005939C0" w:rsidRDefault="00DA76DE" w:rsidP="00DA76D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proofErr w:type="spellStart"/>
      <w:r w:rsidR="009E6F0C">
        <w:rPr>
          <w:b/>
          <w:sz w:val="22"/>
          <w:szCs w:val="22"/>
        </w:rPr>
        <w:t>Cruiser</w:t>
      </w:r>
      <w:proofErr w:type="spellEnd"/>
      <w:r w:rsidR="009E6F0C">
        <w:rPr>
          <w:b/>
          <w:sz w:val="22"/>
          <w:szCs w:val="22"/>
        </w:rPr>
        <w:t xml:space="preserve"> OSR 322 FS należy</w:t>
      </w:r>
      <w:r w:rsidRPr="005939C0">
        <w:rPr>
          <w:b/>
          <w:sz w:val="22"/>
          <w:szCs w:val="22"/>
        </w:rPr>
        <w:t xml:space="preserve"> poinformować o tym fakcie wszystkie zainteresowane strony, które zwróciły się o taką informację.</w:t>
      </w:r>
      <w:r>
        <w:rPr>
          <w:b/>
          <w:sz w:val="22"/>
          <w:szCs w:val="22"/>
        </w:rPr>
        <w:t xml:space="preserve"> </w:t>
      </w:r>
    </w:p>
    <w:p w14:paraId="7AC7E3FC" w14:textId="77777777" w:rsidR="00781ACB" w:rsidRPr="00665D57" w:rsidRDefault="00781ACB" w:rsidP="001E28F3">
      <w:pPr>
        <w:spacing w:after="120"/>
        <w:jc w:val="both"/>
        <w:rPr>
          <w:sz w:val="22"/>
          <w:szCs w:val="22"/>
        </w:rPr>
      </w:pPr>
    </w:p>
    <w:p w14:paraId="30103850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0AC6891D" w14:textId="595DDE38"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>Stosować tylko do zaprawiania przemysłowego w przystosowanych do tego celu odpowiednio skalibrowanych zaprawiarkach w systemie ESTA. Sprzęt do zaprawian</w:t>
      </w:r>
      <w:r w:rsidR="002F37A9">
        <w:rPr>
          <w:sz w:val="22"/>
          <w:szCs w:val="22"/>
        </w:rPr>
        <w:t>ia nasion powinien być czysty i </w:t>
      </w:r>
      <w:r w:rsidRPr="00665D57">
        <w:rPr>
          <w:sz w:val="22"/>
          <w:szCs w:val="22"/>
        </w:rPr>
        <w:t>wolny od pozostałości innych środków ochrony roślin.</w:t>
      </w:r>
    </w:p>
    <w:p w14:paraId="4ACAA8F6" w14:textId="77777777"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14:paraId="368F222E" w14:textId="5D2E5CD2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01FE0983" w14:textId="0C43BE8A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09BF8564" w14:textId="7BAB0A13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lastRenderedPageBreak/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136CF38C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55C7FE64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53627A08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543141C" w14:textId="58AA15B1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49433A63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F783A5D" w14:textId="412C922B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0DDCA1F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14:paraId="3DA2B240" w14:textId="3046B0EB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ochronne, ochronę dróg oddechowych oraz odzież roboczą w trakcie zaprawiania nasion.</w:t>
      </w:r>
    </w:p>
    <w:p w14:paraId="16FFB4B6" w14:textId="60921838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22FDFA78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AC46C5A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0C7DA86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4BB2BDC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23266763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43A0197" w14:textId="77777777" w:rsidR="00691401" w:rsidRDefault="00691401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1359056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229C61E3" w14:textId="6E9F2F52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zaprawione nasiona muszą być całkowicie przykryte glebą – upewnić się, że zaprawione nasiona są również całkowicie przykryte na końcach rzędów,</w:t>
      </w:r>
    </w:p>
    <w:p w14:paraId="646417A1" w14:textId="06B1241E" w:rsidR="00665D57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zebrać przypadkowo rozsypane nasiona.</w:t>
      </w:r>
    </w:p>
    <w:p w14:paraId="6BE73C9F" w14:textId="77777777" w:rsidR="00665D57" w:rsidRPr="004E3D72" w:rsidRDefault="00665D57" w:rsidP="004E3D72">
      <w:pPr>
        <w:autoSpaceDE w:val="0"/>
        <w:autoSpaceDN w:val="0"/>
        <w:adjustRightInd w:val="0"/>
        <w:rPr>
          <w:sz w:val="22"/>
          <w:szCs w:val="22"/>
        </w:rPr>
      </w:pPr>
    </w:p>
    <w:p w14:paraId="6EEB77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5A4E4E79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09255A3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7901C24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18564B5F" w14:textId="40B1349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3CA62E47" w14:textId="1A3008A4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4E4A26AB" w14:textId="105BC0C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 xml:space="preserve">w </w:t>
      </w:r>
      <w:r w:rsidR="00B169C4" w:rsidRPr="002B69EC">
        <w:rPr>
          <w:sz w:val="22"/>
          <w:szCs w:val="22"/>
        </w:rPr>
        <w:t>suchym miejscu</w:t>
      </w:r>
      <w:r w:rsidR="00B169C4">
        <w:rPr>
          <w:sz w:val="22"/>
          <w:szCs w:val="22"/>
        </w:rPr>
        <w:t>, w temperaturze 0-30</w:t>
      </w:r>
      <w:r w:rsidR="00B169C4" w:rsidRPr="00B169C4">
        <w:rPr>
          <w:sz w:val="22"/>
          <w:szCs w:val="22"/>
          <w:vertAlign w:val="superscript"/>
        </w:rPr>
        <w:t>o</w:t>
      </w:r>
      <w:r w:rsidR="00B169C4" w:rsidRPr="00B169C4">
        <w:rPr>
          <w:sz w:val="22"/>
          <w:szCs w:val="22"/>
        </w:rPr>
        <w:t>C</w:t>
      </w:r>
      <w:r w:rsidRPr="002B69EC">
        <w:rPr>
          <w:sz w:val="22"/>
          <w:szCs w:val="22"/>
        </w:rPr>
        <w:t>.</w:t>
      </w:r>
    </w:p>
    <w:p w14:paraId="3CAB20EA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0DBA55E6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407E21FC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</w:p>
    <w:p w14:paraId="41EA9AB0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niebezpiecznych.</w:t>
      </w:r>
    </w:p>
    <w:p w14:paraId="22F9832B" w14:textId="1543C9A9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E93B31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14:paraId="374176A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5929D8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355D8C00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0C126543" w14:textId="60D0A248" w:rsidR="00515766" w:rsidRPr="002B69EC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5754D820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6CF41778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1940C869" w14:textId="66EA88E8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655515F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0C38C34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78A8621E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6EC9053E" w14:textId="77777777" w:rsidR="001E28F3" w:rsidRPr="003D45AB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30DB0E8A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5EC99714" w14:textId="77777777" w:rsidR="008F3DC4" w:rsidRPr="00FC4784" w:rsidRDefault="008F3DC4" w:rsidP="001E28F3"/>
    <w:sectPr w:rsidR="008F3DC4" w:rsidRPr="00FC4784" w:rsidSect="00EB16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0226" w14:textId="77777777" w:rsidR="00CF3A2F" w:rsidRDefault="00CF3A2F">
      <w:r>
        <w:separator/>
      </w:r>
    </w:p>
  </w:endnote>
  <w:endnote w:type="continuationSeparator" w:id="0">
    <w:p w14:paraId="479E5C69" w14:textId="77777777" w:rsidR="00CF3A2F" w:rsidRDefault="00C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5B22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1F31A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E60E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7B3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A3632F" w14:textId="1AE32B79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B169C4">
      <w:rPr>
        <w:rFonts w:ascii="Arial" w:hAnsi="Arial" w:cs="Arial"/>
        <w:i/>
        <w:sz w:val="18"/>
        <w:szCs w:val="18"/>
      </w:rPr>
      <w:t>Cruiser</w:t>
    </w:r>
    <w:proofErr w:type="spellEnd"/>
    <w:r w:rsidR="00B169C4">
      <w:rPr>
        <w:rFonts w:ascii="Arial" w:hAnsi="Arial" w:cs="Arial"/>
        <w:i/>
        <w:sz w:val="18"/>
        <w:szCs w:val="18"/>
      </w:rPr>
      <w:t xml:space="preserve"> OSR 322</w:t>
    </w:r>
    <w:r w:rsidR="00665D57">
      <w:rPr>
        <w:rFonts w:ascii="Arial" w:hAnsi="Arial" w:cs="Arial"/>
        <w:i/>
        <w:sz w:val="18"/>
        <w:szCs w:val="18"/>
      </w:rPr>
      <w:t xml:space="preserve">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87BC" w14:textId="06B021EF" w:rsidR="008F3DC4" w:rsidRPr="00AF56FA" w:rsidRDefault="00AF56FA" w:rsidP="00787192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>E</w:t>
    </w:r>
    <w:r w:rsidR="00636DED">
      <w:rPr>
        <w:rFonts w:ascii="Arial" w:hAnsi="Arial" w:cs="Arial"/>
        <w:i/>
        <w:sz w:val="18"/>
        <w:szCs w:val="18"/>
      </w:rPr>
      <w:t xml:space="preserve">tykieta środka ochrony roślin </w:t>
    </w:r>
    <w:proofErr w:type="spellStart"/>
    <w:r w:rsidR="00636DED">
      <w:rPr>
        <w:rFonts w:ascii="Arial" w:hAnsi="Arial" w:cs="Arial"/>
        <w:i/>
        <w:sz w:val="18"/>
        <w:szCs w:val="18"/>
      </w:rPr>
      <w:t>Cruiser</w:t>
    </w:r>
    <w:proofErr w:type="spellEnd"/>
    <w:r w:rsidR="00636DED">
      <w:rPr>
        <w:rFonts w:ascii="Arial" w:hAnsi="Arial" w:cs="Arial"/>
        <w:i/>
        <w:sz w:val="18"/>
        <w:szCs w:val="18"/>
      </w:rPr>
      <w:t xml:space="preserve"> OSR 322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A9F7" w14:textId="77777777" w:rsidR="00CF3A2F" w:rsidRDefault="00CF3A2F">
      <w:r>
        <w:separator/>
      </w:r>
    </w:p>
  </w:footnote>
  <w:footnote w:type="continuationSeparator" w:id="0">
    <w:p w14:paraId="5D4134AD" w14:textId="77777777" w:rsidR="00CF3A2F" w:rsidRDefault="00CF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BC7" w14:textId="77777777" w:rsidR="008F3DC4" w:rsidRDefault="008F3D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B23506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1E23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49B9FE07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11D"/>
    <w:multiLevelType w:val="hybridMultilevel"/>
    <w:tmpl w:val="A91ABCF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4B7D"/>
    <w:multiLevelType w:val="hybridMultilevel"/>
    <w:tmpl w:val="835E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70867"/>
    <w:rsid w:val="00072C41"/>
    <w:rsid w:val="00074CE5"/>
    <w:rsid w:val="00081B17"/>
    <w:rsid w:val="00090842"/>
    <w:rsid w:val="000930CE"/>
    <w:rsid w:val="00095359"/>
    <w:rsid w:val="00096891"/>
    <w:rsid w:val="000A23B8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375E3"/>
    <w:rsid w:val="001437F0"/>
    <w:rsid w:val="001449A8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DD0"/>
    <w:rsid w:val="001723A4"/>
    <w:rsid w:val="00174F3A"/>
    <w:rsid w:val="0018107B"/>
    <w:rsid w:val="00182E5E"/>
    <w:rsid w:val="001875AF"/>
    <w:rsid w:val="001957CD"/>
    <w:rsid w:val="001A43B4"/>
    <w:rsid w:val="001A7719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E1127"/>
    <w:rsid w:val="001E28D2"/>
    <w:rsid w:val="001E28F3"/>
    <w:rsid w:val="001E745A"/>
    <w:rsid w:val="001F0D0C"/>
    <w:rsid w:val="001F5856"/>
    <w:rsid w:val="001F5F75"/>
    <w:rsid w:val="001F705A"/>
    <w:rsid w:val="001F7419"/>
    <w:rsid w:val="00203B53"/>
    <w:rsid w:val="00204B1B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36D6E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106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5DC0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37A9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14A1"/>
    <w:rsid w:val="00332B3E"/>
    <w:rsid w:val="00333013"/>
    <w:rsid w:val="00334109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23F0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5AB"/>
    <w:rsid w:val="003D4A6B"/>
    <w:rsid w:val="003D5CA8"/>
    <w:rsid w:val="003D6649"/>
    <w:rsid w:val="003E0190"/>
    <w:rsid w:val="003E2D26"/>
    <w:rsid w:val="003E3C10"/>
    <w:rsid w:val="003E4B30"/>
    <w:rsid w:val="003E71AF"/>
    <w:rsid w:val="003F25E7"/>
    <w:rsid w:val="003F3B2F"/>
    <w:rsid w:val="003F51A6"/>
    <w:rsid w:val="003F5273"/>
    <w:rsid w:val="0040410B"/>
    <w:rsid w:val="004044B2"/>
    <w:rsid w:val="00404590"/>
    <w:rsid w:val="00416C1E"/>
    <w:rsid w:val="0043234A"/>
    <w:rsid w:val="00434CA0"/>
    <w:rsid w:val="00443B51"/>
    <w:rsid w:val="00447AE1"/>
    <w:rsid w:val="00450072"/>
    <w:rsid w:val="00450C5E"/>
    <w:rsid w:val="0045101E"/>
    <w:rsid w:val="00452C6E"/>
    <w:rsid w:val="00461A9F"/>
    <w:rsid w:val="00464EE4"/>
    <w:rsid w:val="00470718"/>
    <w:rsid w:val="0047375D"/>
    <w:rsid w:val="0048149A"/>
    <w:rsid w:val="004819C1"/>
    <w:rsid w:val="004825AC"/>
    <w:rsid w:val="00490100"/>
    <w:rsid w:val="00490968"/>
    <w:rsid w:val="004947B5"/>
    <w:rsid w:val="0049618B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7047"/>
    <w:rsid w:val="004E2D50"/>
    <w:rsid w:val="004E3D72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3851"/>
    <w:rsid w:val="0058420D"/>
    <w:rsid w:val="00587585"/>
    <w:rsid w:val="005876D5"/>
    <w:rsid w:val="00587C56"/>
    <w:rsid w:val="00587F7E"/>
    <w:rsid w:val="00593E13"/>
    <w:rsid w:val="005953E2"/>
    <w:rsid w:val="00595A8F"/>
    <w:rsid w:val="005B7B4D"/>
    <w:rsid w:val="005C3858"/>
    <w:rsid w:val="005C3D60"/>
    <w:rsid w:val="005C5CF2"/>
    <w:rsid w:val="005C7230"/>
    <w:rsid w:val="005C79FC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36DED"/>
    <w:rsid w:val="00642288"/>
    <w:rsid w:val="0064517B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0E0A"/>
    <w:rsid w:val="00690FD0"/>
    <w:rsid w:val="00691401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C7C9D"/>
    <w:rsid w:val="006D5FBA"/>
    <w:rsid w:val="006D70FC"/>
    <w:rsid w:val="006D7E2B"/>
    <w:rsid w:val="006E6D0F"/>
    <w:rsid w:val="006E75FE"/>
    <w:rsid w:val="006F2F7C"/>
    <w:rsid w:val="006F47C0"/>
    <w:rsid w:val="00701BDC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87192"/>
    <w:rsid w:val="00792F68"/>
    <w:rsid w:val="00796520"/>
    <w:rsid w:val="0079689D"/>
    <w:rsid w:val="0079723C"/>
    <w:rsid w:val="00797E4A"/>
    <w:rsid w:val="007A033F"/>
    <w:rsid w:val="007A120A"/>
    <w:rsid w:val="007A17AE"/>
    <w:rsid w:val="007A37F7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1D49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4A06"/>
    <w:rsid w:val="00824F8D"/>
    <w:rsid w:val="008260E1"/>
    <w:rsid w:val="00826F1C"/>
    <w:rsid w:val="008322AD"/>
    <w:rsid w:val="008326A0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600BA"/>
    <w:rsid w:val="008636D0"/>
    <w:rsid w:val="00863B03"/>
    <w:rsid w:val="008659B6"/>
    <w:rsid w:val="008672FB"/>
    <w:rsid w:val="008737CA"/>
    <w:rsid w:val="00873925"/>
    <w:rsid w:val="00881025"/>
    <w:rsid w:val="00883F5F"/>
    <w:rsid w:val="008843C0"/>
    <w:rsid w:val="00886391"/>
    <w:rsid w:val="008874F5"/>
    <w:rsid w:val="00892D19"/>
    <w:rsid w:val="00894B65"/>
    <w:rsid w:val="0089715E"/>
    <w:rsid w:val="008A0A31"/>
    <w:rsid w:val="008A1602"/>
    <w:rsid w:val="008A6B08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D7B3A"/>
    <w:rsid w:val="008E30E5"/>
    <w:rsid w:val="008E5A22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85042"/>
    <w:rsid w:val="00992C3B"/>
    <w:rsid w:val="0099554C"/>
    <w:rsid w:val="009960AA"/>
    <w:rsid w:val="00996637"/>
    <w:rsid w:val="009969AF"/>
    <w:rsid w:val="009A028E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E638F"/>
    <w:rsid w:val="009E6F0C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249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B139C"/>
    <w:rsid w:val="00AB1531"/>
    <w:rsid w:val="00AB1585"/>
    <w:rsid w:val="00AB517F"/>
    <w:rsid w:val="00AC069B"/>
    <w:rsid w:val="00AC4739"/>
    <w:rsid w:val="00AC5C25"/>
    <w:rsid w:val="00AC7599"/>
    <w:rsid w:val="00AD5FF2"/>
    <w:rsid w:val="00AE1ED6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C4"/>
    <w:rsid w:val="00B169E0"/>
    <w:rsid w:val="00B20502"/>
    <w:rsid w:val="00B2062A"/>
    <w:rsid w:val="00B20855"/>
    <w:rsid w:val="00B212B7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5217"/>
    <w:rsid w:val="00B77B8A"/>
    <w:rsid w:val="00B81AE2"/>
    <w:rsid w:val="00B90215"/>
    <w:rsid w:val="00B90FE3"/>
    <w:rsid w:val="00B91616"/>
    <w:rsid w:val="00B9389A"/>
    <w:rsid w:val="00BA232C"/>
    <w:rsid w:val="00BA24BF"/>
    <w:rsid w:val="00BA2E78"/>
    <w:rsid w:val="00BA760D"/>
    <w:rsid w:val="00BB05B1"/>
    <w:rsid w:val="00BB1D52"/>
    <w:rsid w:val="00BB3814"/>
    <w:rsid w:val="00BC5B10"/>
    <w:rsid w:val="00BD1A17"/>
    <w:rsid w:val="00BD7BE6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4736D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6741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3B5D"/>
    <w:rsid w:val="00CE0293"/>
    <w:rsid w:val="00CE0EFB"/>
    <w:rsid w:val="00CE24AC"/>
    <w:rsid w:val="00CE3F78"/>
    <w:rsid w:val="00CE441F"/>
    <w:rsid w:val="00CF2847"/>
    <w:rsid w:val="00CF3115"/>
    <w:rsid w:val="00CF3A2F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486A"/>
    <w:rsid w:val="00D74FC0"/>
    <w:rsid w:val="00D76435"/>
    <w:rsid w:val="00D80A64"/>
    <w:rsid w:val="00D80C2E"/>
    <w:rsid w:val="00D81D58"/>
    <w:rsid w:val="00D838F2"/>
    <w:rsid w:val="00D84F04"/>
    <w:rsid w:val="00D90BF7"/>
    <w:rsid w:val="00D923C3"/>
    <w:rsid w:val="00D96A64"/>
    <w:rsid w:val="00DA012B"/>
    <w:rsid w:val="00DA02F5"/>
    <w:rsid w:val="00DA056F"/>
    <w:rsid w:val="00DA1C52"/>
    <w:rsid w:val="00DA3E6C"/>
    <w:rsid w:val="00DA3E89"/>
    <w:rsid w:val="00DA589F"/>
    <w:rsid w:val="00DA76DE"/>
    <w:rsid w:val="00DB62B7"/>
    <w:rsid w:val="00DB75D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7EE8"/>
    <w:rsid w:val="00E059B8"/>
    <w:rsid w:val="00E06D23"/>
    <w:rsid w:val="00E1213A"/>
    <w:rsid w:val="00E1574B"/>
    <w:rsid w:val="00E15B4D"/>
    <w:rsid w:val="00E201A2"/>
    <w:rsid w:val="00E230D3"/>
    <w:rsid w:val="00E24B23"/>
    <w:rsid w:val="00E27A2D"/>
    <w:rsid w:val="00E35730"/>
    <w:rsid w:val="00E36861"/>
    <w:rsid w:val="00E36A8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7032"/>
    <w:rsid w:val="00E806D8"/>
    <w:rsid w:val="00E84548"/>
    <w:rsid w:val="00E861EE"/>
    <w:rsid w:val="00E9342E"/>
    <w:rsid w:val="00E93B31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6296"/>
    <w:rsid w:val="00F26C9C"/>
    <w:rsid w:val="00F272EC"/>
    <w:rsid w:val="00F3125B"/>
    <w:rsid w:val="00F31A46"/>
    <w:rsid w:val="00F32B37"/>
    <w:rsid w:val="00F349BF"/>
    <w:rsid w:val="00F360DA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727CD"/>
    <w:rsid w:val="00F73806"/>
    <w:rsid w:val="00F7466C"/>
    <w:rsid w:val="00F80812"/>
    <w:rsid w:val="00F8195B"/>
    <w:rsid w:val="00F82E76"/>
    <w:rsid w:val="00F86EFA"/>
    <w:rsid w:val="00F91AFE"/>
    <w:rsid w:val="00F9210F"/>
    <w:rsid w:val="00F973F3"/>
    <w:rsid w:val="00FA15C8"/>
    <w:rsid w:val="00FA1D0B"/>
    <w:rsid w:val="00FA47FD"/>
    <w:rsid w:val="00FA73BD"/>
    <w:rsid w:val="00FB0500"/>
    <w:rsid w:val="00FB0BCE"/>
    <w:rsid w:val="00FB2FAE"/>
    <w:rsid w:val="00FC0B9A"/>
    <w:rsid w:val="00FC0C80"/>
    <w:rsid w:val="00FC135F"/>
    <w:rsid w:val="00FC185F"/>
    <w:rsid w:val="00FC31FA"/>
    <w:rsid w:val="00FC4784"/>
    <w:rsid w:val="00FC47A6"/>
    <w:rsid w:val="00FD1C7F"/>
    <w:rsid w:val="00FD5A6D"/>
    <w:rsid w:val="00FE1228"/>
    <w:rsid w:val="00FE4BE6"/>
    <w:rsid w:val="00FE515D"/>
    <w:rsid w:val="00FE5D7C"/>
    <w:rsid w:val="00FE69BD"/>
    <w:rsid w:val="00FF3B67"/>
    <w:rsid w:val="00FF624B"/>
    <w:rsid w:val="00FF6D4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BB6D0"/>
  <w15:docId w15:val="{18F4CF37-2A4D-48F1-A0D8-B21376A8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F482-41E6-4546-8783-D0E20E3A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Lalik Rafał</cp:lastModifiedBy>
  <cp:revision>3</cp:revision>
  <cp:lastPrinted>2019-07-04T09:41:00Z</cp:lastPrinted>
  <dcterms:created xsi:type="dcterms:W3CDTF">2019-07-19T14:36:00Z</dcterms:created>
  <dcterms:modified xsi:type="dcterms:W3CDTF">2019-07-24T08:38:00Z</dcterms:modified>
</cp:coreProperties>
</file>