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6A2B0" w14:textId="77777777" w:rsidR="00F94617" w:rsidRDefault="00F94617" w:rsidP="00F94617">
      <w:pPr>
        <w:pStyle w:val="Default"/>
        <w:jc w:val="right"/>
        <w:rPr>
          <w:sz w:val="22"/>
          <w:szCs w:val="22"/>
        </w:rPr>
      </w:pPr>
      <w:bookmarkStart w:id="0" w:name="_GoBack"/>
      <w:bookmarkEnd w:id="0"/>
      <w:r>
        <w:rPr>
          <w:sz w:val="22"/>
          <w:szCs w:val="22"/>
        </w:rPr>
        <w:t xml:space="preserve">Załącznik nr 3 </w:t>
      </w:r>
    </w:p>
    <w:p w14:paraId="164C0F49" w14:textId="77777777" w:rsidR="00F94617" w:rsidRDefault="00F94617" w:rsidP="00F94617">
      <w:pPr>
        <w:pStyle w:val="Default"/>
        <w:rPr>
          <w:b/>
          <w:bCs/>
          <w:sz w:val="22"/>
          <w:szCs w:val="22"/>
        </w:rPr>
      </w:pPr>
    </w:p>
    <w:p w14:paraId="7EF312B9" w14:textId="77777777" w:rsidR="00F94617" w:rsidRDefault="00F94617" w:rsidP="00F94617">
      <w:pPr>
        <w:pStyle w:val="Default"/>
        <w:jc w:val="center"/>
        <w:rPr>
          <w:sz w:val="22"/>
          <w:szCs w:val="22"/>
        </w:rPr>
      </w:pPr>
      <w:r>
        <w:rPr>
          <w:b/>
          <w:bCs/>
          <w:sz w:val="22"/>
          <w:szCs w:val="22"/>
        </w:rPr>
        <w:t>WZÓR UMOWY</w:t>
      </w:r>
    </w:p>
    <w:p w14:paraId="4E222DAE" w14:textId="77777777" w:rsidR="00F94617" w:rsidRDefault="00F94617" w:rsidP="00F94617">
      <w:pPr>
        <w:pStyle w:val="Default"/>
        <w:rPr>
          <w:sz w:val="22"/>
          <w:szCs w:val="22"/>
        </w:rPr>
      </w:pPr>
    </w:p>
    <w:p w14:paraId="103F4A66" w14:textId="77777777" w:rsidR="00F94617" w:rsidRPr="00937CF6" w:rsidRDefault="00F94617" w:rsidP="00875D7A">
      <w:pPr>
        <w:spacing w:line="360" w:lineRule="auto"/>
        <w:rPr>
          <w:rFonts w:ascii="Arial" w:hAnsi="Arial" w:cs="Arial"/>
        </w:rPr>
      </w:pPr>
      <w:r w:rsidRPr="00937CF6">
        <w:rPr>
          <w:rFonts w:ascii="Arial" w:hAnsi="Arial" w:cs="Arial"/>
        </w:rPr>
        <w:t xml:space="preserve">zawarta w </w:t>
      </w:r>
      <w:r w:rsidR="00875D7A">
        <w:rPr>
          <w:rFonts w:ascii="Arial" w:hAnsi="Arial" w:cs="Arial"/>
        </w:rPr>
        <w:t>dniu ……………….  w Opolu pomiędzy:</w:t>
      </w:r>
    </w:p>
    <w:p w14:paraId="6715EAE4" w14:textId="77777777" w:rsidR="00F94617" w:rsidRPr="00937CF6" w:rsidRDefault="00F94617" w:rsidP="00360FFD">
      <w:pPr>
        <w:spacing w:after="0"/>
        <w:jc w:val="both"/>
        <w:rPr>
          <w:rFonts w:ascii="Arial" w:hAnsi="Arial" w:cs="Arial"/>
        </w:rPr>
      </w:pPr>
      <w:r w:rsidRPr="00937CF6">
        <w:rPr>
          <w:rFonts w:ascii="Arial" w:hAnsi="Arial" w:cs="Arial"/>
          <w:b/>
        </w:rPr>
        <w:t xml:space="preserve">Państwową Inspekcją Pracy Okręgowym Inspektoratem Pracy w Opolu </w:t>
      </w:r>
      <w:r w:rsidRPr="00937CF6">
        <w:rPr>
          <w:rFonts w:ascii="Arial" w:hAnsi="Arial" w:cs="Arial"/>
          <w:b/>
        </w:rPr>
        <w:br/>
        <w:t xml:space="preserve">z siedzibą w Opolu ul. Oleska 121 bud. C, 45-231 Opole, REGON 000870439, </w:t>
      </w:r>
      <w:r w:rsidRPr="00937CF6">
        <w:rPr>
          <w:rFonts w:ascii="Arial" w:hAnsi="Arial" w:cs="Arial"/>
          <w:b/>
        </w:rPr>
        <w:br/>
        <w:t>NIP 754-10-91-839</w:t>
      </w:r>
      <w:r w:rsidRPr="00937CF6">
        <w:rPr>
          <w:rFonts w:ascii="Arial" w:hAnsi="Arial" w:cs="Arial"/>
        </w:rPr>
        <w:t xml:space="preserve"> reprezentowanym przez: </w:t>
      </w:r>
    </w:p>
    <w:p w14:paraId="4EE123BD" w14:textId="77777777" w:rsidR="00F94617" w:rsidRPr="00B35AF7" w:rsidRDefault="00F94617" w:rsidP="00360FFD">
      <w:pPr>
        <w:spacing w:after="0"/>
        <w:jc w:val="both"/>
        <w:rPr>
          <w:rFonts w:ascii="Arial" w:hAnsi="Arial" w:cs="Arial"/>
          <w:b/>
        </w:rPr>
      </w:pPr>
      <w:r w:rsidRPr="00937CF6">
        <w:rPr>
          <w:rFonts w:ascii="Arial" w:hAnsi="Arial" w:cs="Arial"/>
        </w:rPr>
        <w:t xml:space="preserve">…………………………………………………………………………………………………. </w:t>
      </w:r>
      <w:r>
        <w:rPr>
          <w:rFonts w:ascii="Arial" w:hAnsi="Arial" w:cs="Arial"/>
        </w:rPr>
        <w:br/>
      </w:r>
      <w:r w:rsidRPr="00937CF6">
        <w:rPr>
          <w:rFonts w:ascii="Arial" w:hAnsi="Arial" w:cs="Arial"/>
        </w:rPr>
        <w:t xml:space="preserve">zwanym w dalszej części umowy </w:t>
      </w:r>
      <w:r w:rsidRPr="00937CF6">
        <w:rPr>
          <w:rFonts w:ascii="Arial" w:hAnsi="Arial" w:cs="Arial"/>
          <w:b/>
        </w:rPr>
        <w:t>Zamawiającym</w:t>
      </w:r>
      <w:r w:rsidR="00AF37A1">
        <w:rPr>
          <w:rFonts w:ascii="Arial" w:hAnsi="Arial" w:cs="Arial"/>
          <w:b/>
        </w:rPr>
        <w:t>/Nadawcą</w:t>
      </w:r>
      <w:r w:rsidRPr="00937CF6">
        <w:rPr>
          <w:rFonts w:ascii="Arial" w:hAnsi="Arial" w:cs="Arial"/>
          <w:b/>
        </w:rPr>
        <w:t>,</w:t>
      </w:r>
    </w:p>
    <w:p w14:paraId="2E24ED9E" w14:textId="77777777" w:rsidR="00F94617" w:rsidRDefault="00F94617" w:rsidP="00360FFD">
      <w:pPr>
        <w:spacing w:after="0"/>
        <w:jc w:val="both"/>
        <w:rPr>
          <w:rFonts w:ascii="Arial" w:hAnsi="Arial" w:cs="Arial"/>
        </w:rPr>
      </w:pPr>
      <w:r w:rsidRPr="00937CF6">
        <w:rPr>
          <w:rFonts w:ascii="Arial" w:hAnsi="Arial" w:cs="Arial"/>
        </w:rPr>
        <w:t>a</w:t>
      </w:r>
    </w:p>
    <w:p w14:paraId="59BC85B6" w14:textId="77777777" w:rsidR="00F94617" w:rsidRPr="00937CF6" w:rsidRDefault="00F94617" w:rsidP="00360FFD">
      <w:pPr>
        <w:spacing w:after="0"/>
        <w:jc w:val="both"/>
        <w:rPr>
          <w:rFonts w:ascii="Arial" w:hAnsi="Arial" w:cs="Arial"/>
        </w:rPr>
      </w:pPr>
      <w:r w:rsidRPr="00937CF6">
        <w:rPr>
          <w:rFonts w:ascii="Arial" w:hAnsi="Arial" w:cs="Arial"/>
        </w:rPr>
        <w:t xml:space="preserve">(…) z siedzibą w (…) i adresem (…), działającym na podstawie wpisu </w:t>
      </w:r>
      <w:r w:rsidRPr="00937CF6">
        <w:rPr>
          <w:rFonts w:ascii="Arial" w:hAnsi="Arial" w:cs="Arial"/>
        </w:rPr>
        <w:br/>
        <w:t>w KRS/centralnej ewidencji i informacji o działalności gospodarczej, posiadającym NIP …………………….., REGON ……………………………, reprezentowanym przez:</w:t>
      </w:r>
    </w:p>
    <w:p w14:paraId="3062839D" w14:textId="77777777" w:rsidR="00F94617" w:rsidRDefault="00F94617" w:rsidP="00360FFD">
      <w:pPr>
        <w:spacing w:after="0"/>
        <w:jc w:val="both"/>
        <w:rPr>
          <w:rFonts w:ascii="Arial" w:hAnsi="Arial" w:cs="Arial"/>
          <w:b/>
        </w:rPr>
      </w:pPr>
      <w:r w:rsidRPr="00937CF6">
        <w:rPr>
          <w:rFonts w:ascii="Arial" w:hAnsi="Arial" w:cs="Arial"/>
        </w:rPr>
        <w:t xml:space="preserve">…………………………………………………………………………………………………. </w:t>
      </w:r>
      <w:r w:rsidRPr="00937CF6">
        <w:rPr>
          <w:rFonts w:ascii="Arial" w:hAnsi="Arial" w:cs="Arial"/>
        </w:rPr>
        <w:br/>
        <w:t>zwanym w dalszej części umowy</w:t>
      </w:r>
      <w:r w:rsidR="00875D7A">
        <w:rPr>
          <w:rFonts w:ascii="Arial" w:hAnsi="Arial" w:cs="Arial"/>
          <w:b/>
        </w:rPr>
        <w:t xml:space="preserve"> Wykonawcą,</w:t>
      </w:r>
    </w:p>
    <w:p w14:paraId="4E5FF879" w14:textId="77777777" w:rsidR="00875D7A" w:rsidRPr="00937CF6" w:rsidRDefault="00875D7A" w:rsidP="00F94617">
      <w:pPr>
        <w:jc w:val="both"/>
        <w:rPr>
          <w:rFonts w:ascii="Arial" w:hAnsi="Arial" w:cs="Arial"/>
          <w:b/>
        </w:rPr>
      </w:pPr>
    </w:p>
    <w:p w14:paraId="52CC1D03" w14:textId="77777777" w:rsidR="00F94617" w:rsidRPr="00937CF6" w:rsidRDefault="00F94617" w:rsidP="00F94617">
      <w:pPr>
        <w:autoSpaceDE w:val="0"/>
        <w:autoSpaceDN w:val="0"/>
        <w:adjustRightInd w:val="0"/>
        <w:jc w:val="both"/>
        <w:rPr>
          <w:rFonts w:ascii="Arial" w:hAnsi="Arial" w:cs="Arial"/>
        </w:rPr>
      </w:pPr>
      <w:r w:rsidRPr="00937CF6">
        <w:rPr>
          <w:rFonts w:ascii="Arial" w:hAnsi="Arial" w:cs="Arial"/>
          <w:iCs/>
        </w:rPr>
        <w:t xml:space="preserve">poprzedzona postępowaniem o udzielenie zamówienia publicznego, którego wartość nie przekracza kwoty określonej w art. </w:t>
      </w:r>
      <w:r w:rsidR="00BE7918">
        <w:rPr>
          <w:rFonts w:ascii="Arial" w:hAnsi="Arial" w:cs="Arial"/>
          <w:iCs/>
        </w:rPr>
        <w:t>2 ust. 1 pkt 1 us</w:t>
      </w:r>
      <w:r w:rsidRPr="00937CF6">
        <w:rPr>
          <w:rFonts w:ascii="Arial" w:hAnsi="Arial" w:cs="Arial"/>
          <w:iCs/>
        </w:rPr>
        <w:t xml:space="preserve">tawy z dnia </w:t>
      </w:r>
      <w:r w:rsidR="00BE7918" w:rsidRPr="00BE7918">
        <w:rPr>
          <w:rFonts w:ascii="Arial" w:hAnsi="Arial" w:cs="Arial"/>
          <w:iCs/>
        </w:rPr>
        <w:t>ustawy z dnia 11 września 2019 r. – Prawo zamówień publicznych (</w:t>
      </w:r>
      <w:bookmarkStart w:id="1" w:name="_Hlk511737968"/>
      <w:r w:rsidR="00BE7918" w:rsidRPr="00BE7918">
        <w:rPr>
          <w:rFonts w:ascii="Arial" w:hAnsi="Arial" w:cs="Arial"/>
          <w:iCs/>
        </w:rPr>
        <w:t xml:space="preserve">Dz. U. z 2021 poz. 1129 </w:t>
      </w:r>
      <w:proofErr w:type="spellStart"/>
      <w:r w:rsidR="00BE7918" w:rsidRPr="00BE7918">
        <w:rPr>
          <w:rFonts w:ascii="Arial" w:hAnsi="Arial" w:cs="Arial"/>
          <w:iCs/>
        </w:rPr>
        <w:t>t.j</w:t>
      </w:r>
      <w:proofErr w:type="spellEnd"/>
      <w:r w:rsidR="00BE7918" w:rsidRPr="00BE7918">
        <w:rPr>
          <w:rFonts w:ascii="Arial" w:hAnsi="Arial" w:cs="Arial"/>
          <w:iCs/>
        </w:rPr>
        <w:t>.</w:t>
      </w:r>
      <w:bookmarkEnd w:id="1"/>
      <w:r w:rsidRPr="00937CF6">
        <w:rPr>
          <w:rFonts w:ascii="Arial" w:hAnsi="Arial" w:cs="Arial"/>
          <w:iCs/>
        </w:rPr>
        <w:t>).</w:t>
      </w:r>
    </w:p>
    <w:p w14:paraId="7B81DADF" w14:textId="77777777" w:rsidR="00F94617" w:rsidRDefault="00F94617" w:rsidP="00F94617">
      <w:pPr>
        <w:pStyle w:val="Default"/>
        <w:rPr>
          <w:sz w:val="22"/>
          <w:szCs w:val="22"/>
        </w:rPr>
      </w:pPr>
    </w:p>
    <w:p w14:paraId="3FB69499" w14:textId="77777777" w:rsidR="00F94617" w:rsidRPr="00194127" w:rsidRDefault="00F94617" w:rsidP="008F3360">
      <w:pPr>
        <w:pStyle w:val="Default"/>
        <w:jc w:val="center"/>
        <w:rPr>
          <w:b/>
          <w:bCs/>
          <w:sz w:val="22"/>
          <w:szCs w:val="22"/>
        </w:rPr>
      </w:pPr>
      <w:r w:rsidRPr="00194127">
        <w:rPr>
          <w:b/>
          <w:bCs/>
          <w:sz w:val="22"/>
          <w:szCs w:val="22"/>
        </w:rPr>
        <w:t>§ 1</w:t>
      </w:r>
    </w:p>
    <w:p w14:paraId="5A6F8786" w14:textId="77777777" w:rsidR="00F94617" w:rsidRDefault="00F94617" w:rsidP="008F3360">
      <w:pPr>
        <w:pStyle w:val="Default"/>
        <w:numPr>
          <w:ilvl w:val="0"/>
          <w:numId w:val="1"/>
        </w:numPr>
        <w:ind w:left="426" w:hanging="426"/>
        <w:jc w:val="both"/>
        <w:rPr>
          <w:sz w:val="22"/>
          <w:szCs w:val="22"/>
        </w:rPr>
      </w:pPr>
      <w:r>
        <w:rPr>
          <w:sz w:val="22"/>
          <w:szCs w:val="22"/>
        </w:rPr>
        <w:t>Przedmiotem umowy jest świadczenie powszechnych usług pocztowych w obrocie krajowym i zagranicznym przez operatora pocztowego zwanego dalej „Wykonawcą” w zakresie przyjmowania, przemieszczania i doręczania przesyłek pocztowych oraz ich ewentualnych zwrotów na potrzeby Państwowej Inspekcji Pracy Okręgowego Inspektoratu Pracy w Opolu na zasadach opisanych w zaproszeniu do składania ofert, zgodnie z przedstawioną ofertą oraz w oparciu o formularz cenowy stanowiąc</w:t>
      </w:r>
      <w:r w:rsidR="00C66FF7">
        <w:rPr>
          <w:sz w:val="22"/>
          <w:szCs w:val="22"/>
        </w:rPr>
        <w:t>y</w:t>
      </w:r>
      <w:r>
        <w:rPr>
          <w:sz w:val="22"/>
          <w:szCs w:val="22"/>
        </w:rPr>
        <w:t xml:space="preserve"> </w:t>
      </w:r>
      <w:r w:rsidR="00C66FF7">
        <w:rPr>
          <w:sz w:val="22"/>
          <w:szCs w:val="22"/>
        </w:rPr>
        <w:t>z</w:t>
      </w:r>
      <w:r>
        <w:rPr>
          <w:sz w:val="22"/>
          <w:szCs w:val="22"/>
        </w:rPr>
        <w:t xml:space="preserve">ałącznik nr </w:t>
      </w:r>
      <w:r w:rsidR="00B50400">
        <w:rPr>
          <w:sz w:val="22"/>
          <w:szCs w:val="22"/>
        </w:rPr>
        <w:t>1</w:t>
      </w:r>
      <w:r>
        <w:rPr>
          <w:sz w:val="22"/>
          <w:szCs w:val="22"/>
        </w:rPr>
        <w:t xml:space="preserve"> do umowy dla następującej lokalizacji: ul. Oleska 121C, 45-231 Opole.</w:t>
      </w:r>
    </w:p>
    <w:p w14:paraId="03AF06A3" w14:textId="77777777" w:rsidR="00F94617" w:rsidRPr="0028718F" w:rsidRDefault="0028718F" w:rsidP="008F3360">
      <w:pPr>
        <w:pStyle w:val="Default"/>
        <w:numPr>
          <w:ilvl w:val="0"/>
          <w:numId w:val="1"/>
        </w:numPr>
        <w:ind w:left="426" w:hanging="426"/>
        <w:jc w:val="both"/>
        <w:rPr>
          <w:sz w:val="22"/>
          <w:szCs w:val="22"/>
        </w:rPr>
      </w:pPr>
      <w:r w:rsidRPr="0028718F">
        <w:rPr>
          <w:sz w:val="22"/>
          <w:szCs w:val="22"/>
        </w:rPr>
        <w:t>Zamawiający nie przewiduje w trakcie trwania umowy możliwości zmiany lokalizacji siedziby. Ewentualna zmiana lokalizacji w granicach Miasta Opola nie spowoduje zmiany opłat za odbiór, dostarczanie i zwrot przesyłek</w:t>
      </w:r>
      <w:r w:rsidR="00F94617" w:rsidRPr="0028718F">
        <w:rPr>
          <w:sz w:val="22"/>
          <w:szCs w:val="22"/>
        </w:rPr>
        <w:t>.</w:t>
      </w:r>
    </w:p>
    <w:p w14:paraId="6C9E3E5B" w14:textId="77777777" w:rsidR="00F94617" w:rsidRDefault="00F94617" w:rsidP="008F3360">
      <w:pPr>
        <w:pStyle w:val="Default"/>
        <w:numPr>
          <w:ilvl w:val="0"/>
          <w:numId w:val="1"/>
        </w:numPr>
        <w:ind w:left="426" w:hanging="426"/>
        <w:jc w:val="both"/>
        <w:rPr>
          <w:sz w:val="22"/>
          <w:szCs w:val="22"/>
        </w:rPr>
      </w:pPr>
      <w:r>
        <w:rPr>
          <w:sz w:val="22"/>
          <w:szCs w:val="22"/>
        </w:rPr>
        <w:t xml:space="preserve">Wykonawca wyraża zgodę na dokonanie zmian ilościowych i rodzajowych przesyłek pocztowych </w:t>
      </w:r>
      <w:r w:rsidR="0028718F">
        <w:rPr>
          <w:sz w:val="22"/>
          <w:szCs w:val="22"/>
        </w:rPr>
        <w:t xml:space="preserve">w </w:t>
      </w:r>
      <w:r>
        <w:rPr>
          <w:sz w:val="22"/>
          <w:szCs w:val="22"/>
        </w:rPr>
        <w:t xml:space="preserve">ramach świadczonych usług w zależności od potrzeb Zamawiającego i nie będzie dochodził roszczeń z tytułu </w:t>
      </w:r>
      <w:r w:rsidR="0028718F">
        <w:rPr>
          <w:sz w:val="22"/>
          <w:szCs w:val="22"/>
        </w:rPr>
        <w:t>ww.</w:t>
      </w:r>
      <w:r>
        <w:rPr>
          <w:sz w:val="22"/>
          <w:szCs w:val="22"/>
        </w:rPr>
        <w:t xml:space="preserve"> zmian.</w:t>
      </w:r>
    </w:p>
    <w:p w14:paraId="0DCB0A2B" w14:textId="77777777" w:rsidR="00F94617" w:rsidRDefault="00F94617" w:rsidP="008F3360">
      <w:pPr>
        <w:pStyle w:val="Default"/>
        <w:numPr>
          <w:ilvl w:val="0"/>
          <w:numId w:val="1"/>
        </w:numPr>
        <w:ind w:left="426" w:hanging="426"/>
        <w:jc w:val="both"/>
        <w:rPr>
          <w:sz w:val="22"/>
          <w:szCs w:val="22"/>
        </w:rPr>
      </w:pPr>
      <w:r>
        <w:rPr>
          <w:sz w:val="22"/>
          <w:szCs w:val="22"/>
        </w:rPr>
        <w:t>Wykonawca zobowiązuje się do świadczenia usługi doręczania przesyłek pocztowych do każdego wskazanego przez Zamawiającego adresu w Polsce i za granicami kraju zgodnie z wiążącymi Rzeczpospolitą Polską umowami międzynarodowymi dotyczącymi świadczenia usług pocztowych oraz wiążących regulaminów Światowego Związku Pocztowego, zgodnie z Informacjami dodatkowymi dotyczącymi usług pocztowych w obrocie zagranicznym.</w:t>
      </w:r>
    </w:p>
    <w:p w14:paraId="4151D6AF" w14:textId="77777777" w:rsidR="00F94617" w:rsidRPr="00B36EF7" w:rsidRDefault="00F94617" w:rsidP="008F3360">
      <w:pPr>
        <w:pStyle w:val="Default"/>
        <w:numPr>
          <w:ilvl w:val="0"/>
          <w:numId w:val="1"/>
        </w:numPr>
        <w:ind w:left="426" w:hanging="426"/>
        <w:jc w:val="both"/>
        <w:rPr>
          <w:sz w:val="22"/>
          <w:szCs w:val="22"/>
        </w:rPr>
      </w:pPr>
      <w:r>
        <w:rPr>
          <w:sz w:val="22"/>
          <w:szCs w:val="22"/>
        </w:rPr>
        <w:t xml:space="preserve">Wykonawca zobowiązuje się do stosowania przy doręczaniu korespondencji przepisów art. 43, art. 44 § 1-3, art. 45 art. 46 § 1-2, 47 § 1 ustawy z dnia 14 czerwca 1960 r. Kodeks postępowania </w:t>
      </w:r>
      <w:r w:rsidRPr="00B36EF7">
        <w:rPr>
          <w:sz w:val="22"/>
          <w:szCs w:val="22"/>
        </w:rPr>
        <w:t>administracyjnego (</w:t>
      </w:r>
      <w:r w:rsidR="00832B61" w:rsidRPr="00832B61">
        <w:rPr>
          <w:sz w:val="22"/>
          <w:szCs w:val="22"/>
        </w:rPr>
        <w:t xml:space="preserve">Dz. U. z 2021 r. poz. 735 </w:t>
      </w:r>
      <w:proofErr w:type="spellStart"/>
      <w:r w:rsidR="00832B61" w:rsidRPr="00832B61">
        <w:rPr>
          <w:sz w:val="22"/>
          <w:szCs w:val="22"/>
        </w:rPr>
        <w:t>t.j</w:t>
      </w:r>
      <w:proofErr w:type="spellEnd"/>
      <w:r w:rsidRPr="00B36EF7">
        <w:rPr>
          <w:sz w:val="22"/>
          <w:szCs w:val="22"/>
        </w:rPr>
        <w:t>.).</w:t>
      </w:r>
      <w:r w:rsidR="00B36EF7" w:rsidRPr="00B36EF7">
        <w:rPr>
          <w:sz w:val="22"/>
          <w:szCs w:val="22"/>
        </w:rPr>
        <w:t xml:space="preserve"> Zwroty przesyłek niedostarczonych Wykonawca będzie dostarczał do siedzib Zamawiającego niezwłocznie, nie później jednak niż w ciągu </w:t>
      </w:r>
      <w:r w:rsidR="00BD2062">
        <w:rPr>
          <w:sz w:val="22"/>
          <w:szCs w:val="22"/>
        </w:rPr>
        <w:t>14</w:t>
      </w:r>
      <w:r w:rsidR="00B36EF7" w:rsidRPr="00B36EF7">
        <w:rPr>
          <w:sz w:val="22"/>
          <w:szCs w:val="22"/>
        </w:rPr>
        <w:t xml:space="preserve"> dni od upływu terminu, w którym powinny być one dostarczone/odebrane przez adresata</w:t>
      </w:r>
      <w:r w:rsidR="00B36EF7">
        <w:rPr>
          <w:sz w:val="22"/>
          <w:szCs w:val="22"/>
        </w:rPr>
        <w:t>.</w:t>
      </w:r>
      <w:r w:rsidR="00B36EF7" w:rsidRPr="00B36EF7">
        <w:rPr>
          <w:sz w:val="22"/>
          <w:szCs w:val="22"/>
        </w:rPr>
        <w:t xml:space="preserve"> Zapisy niniejszego ustępu nie dotyczą przesyłek listowych zwykłych</w:t>
      </w:r>
      <w:r w:rsidR="00B36EF7">
        <w:rPr>
          <w:sz w:val="22"/>
          <w:szCs w:val="22"/>
        </w:rPr>
        <w:t>.</w:t>
      </w:r>
    </w:p>
    <w:p w14:paraId="7BA5C0DA" w14:textId="77777777" w:rsidR="00F94617" w:rsidRPr="00B36EF7" w:rsidRDefault="00A53BAA" w:rsidP="008F3360">
      <w:pPr>
        <w:pStyle w:val="Default"/>
        <w:numPr>
          <w:ilvl w:val="0"/>
          <w:numId w:val="1"/>
        </w:numPr>
        <w:ind w:left="426" w:hanging="426"/>
        <w:jc w:val="both"/>
        <w:rPr>
          <w:color w:val="auto"/>
          <w:sz w:val="22"/>
          <w:szCs w:val="22"/>
        </w:rPr>
      </w:pPr>
      <w:r w:rsidRPr="00B36EF7">
        <w:rPr>
          <w:color w:val="auto"/>
          <w:sz w:val="22"/>
          <w:szCs w:val="22"/>
        </w:rPr>
        <w:t>Wykonawca będzie doręczał do Zamawiającego potwierdzenie odbioru przesyłki pocztowej przez adresata, niezwłocznie po</w:t>
      </w:r>
      <w:r w:rsidR="00EA5FAD">
        <w:rPr>
          <w:color w:val="auto"/>
          <w:sz w:val="22"/>
          <w:szCs w:val="22"/>
        </w:rPr>
        <w:t xml:space="preserve"> dokonaniu doręczenia przesyłki</w:t>
      </w:r>
      <w:r w:rsidRPr="00B36EF7">
        <w:rPr>
          <w:color w:val="auto"/>
          <w:sz w:val="22"/>
          <w:szCs w:val="22"/>
        </w:rPr>
        <w:t>.</w:t>
      </w:r>
    </w:p>
    <w:p w14:paraId="20E45DC3" w14:textId="77777777" w:rsidR="00A53BAA" w:rsidRDefault="00A53BAA" w:rsidP="008F3360">
      <w:pPr>
        <w:pStyle w:val="Default"/>
        <w:numPr>
          <w:ilvl w:val="0"/>
          <w:numId w:val="1"/>
        </w:numPr>
        <w:ind w:left="426" w:hanging="426"/>
        <w:jc w:val="both"/>
        <w:rPr>
          <w:sz w:val="22"/>
          <w:szCs w:val="22"/>
        </w:rPr>
      </w:pPr>
      <w:r w:rsidRPr="00B36EF7">
        <w:rPr>
          <w:sz w:val="22"/>
          <w:szCs w:val="22"/>
        </w:rPr>
        <w:t>Realizacja przedmiotowej usługi odbywać się będzie na</w:t>
      </w:r>
      <w:r>
        <w:rPr>
          <w:sz w:val="22"/>
          <w:szCs w:val="22"/>
        </w:rPr>
        <w:t xml:space="preserve"> podstawie właściwie przygotowanych przesyłek do nadania oraz zestawień ilościowych wg poszczególnych ich kategorii w przypadku przesyłek nierejestrowanych (zwykłych) i zestawień z wyszczególnieniem adresatów w książce nadawczej w postaci wydruku sporządzanego </w:t>
      </w:r>
      <w:r>
        <w:rPr>
          <w:sz w:val="22"/>
          <w:szCs w:val="22"/>
        </w:rPr>
        <w:lastRenderedPageBreak/>
        <w:t>przez Zamawiającego, w przypadku przesyłek rejestrowanych. Zestawienia będą sporządzane w dwóch egzemplarzach – po jednym zestawieniu dla Zamawiającego jako potwierdzenie nadania danej partii przesyłek i dla Wykonawcy w celach rozliczeniowych.</w:t>
      </w:r>
    </w:p>
    <w:p w14:paraId="73EDD156" w14:textId="77777777" w:rsidR="00A53BAA" w:rsidRDefault="00A53BAA" w:rsidP="008F3360">
      <w:pPr>
        <w:pStyle w:val="Default"/>
        <w:numPr>
          <w:ilvl w:val="0"/>
          <w:numId w:val="1"/>
        </w:numPr>
        <w:ind w:left="426" w:hanging="426"/>
        <w:jc w:val="both"/>
        <w:rPr>
          <w:sz w:val="22"/>
          <w:szCs w:val="22"/>
        </w:rPr>
      </w:pPr>
      <w:r w:rsidRPr="00A53BAA">
        <w:rPr>
          <w:sz w:val="22"/>
          <w:szCs w:val="22"/>
        </w:rPr>
        <w:t xml:space="preserve">Miejscem odbioru przez Wykonawcę od Zamawiającego przesyłek do nadania oraz stosownej dokumentacji potwierdzającej ich ilość i rodzaj </w:t>
      </w:r>
      <w:r w:rsidR="0044183A">
        <w:rPr>
          <w:sz w:val="22"/>
          <w:szCs w:val="22"/>
        </w:rPr>
        <w:t>jest siedziba</w:t>
      </w:r>
      <w:r w:rsidRPr="00A53BAA">
        <w:rPr>
          <w:sz w:val="22"/>
          <w:szCs w:val="22"/>
        </w:rPr>
        <w:t xml:space="preserve"> Zamawiającego </w:t>
      </w:r>
      <w:r w:rsidR="0044183A">
        <w:rPr>
          <w:sz w:val="22"/>
          <w:szCs w:val="22"/>
        </w:rPr>
        <w:t>(ul. Oleska 121C, 45-231 Opole</w:t>
      </w:r>
      <w:r w:rsidR="005E2C74">
        <w:rPr>
          <w:sz w:val="22"/>
          <w:szCs w:val="22"/>
        </w:rPr>
        <w:t>, pok. 22 Sekretariat, II piętro</w:t>
      </w:r>
      <w:r w:rsidRPr="00A53BAA">
        <w:rPr>
          <w:sz w:val="22"/>
          <w:szCs w:val="22"/>
        </w:rPr>
        <w:t xml:space="preserve">). Wykonawca zobowiązany jest odbierać przesyłki w każdy dzień roboczy - od poniedziałku do piątku </w:t>
      </w:r>
      <w:r w:rsidR="00D64584">
        <w:rPr>
          <w:sz w:val="22"/>
          <w:szCs w:val="22"/>
        </w:rPr>
        <w:t>–</w:t>
      </w:r>
      <w:r w:rsidRPr="00A53BAA">
        <w:rPr>
          <w:sz w:val="22"/>
          <w:szCs w:val="22"/>
        </w:rPr>
        <w:t xml:space="preserve"> </w:t>
      </w:r>
      <w:r w:rsidR="00EA5FAD">
        <w:rPr>
          <w:sz w:val="22"/>
          <w:szCs w:val="22"/>
        </w:rPr>
        <w:t>w godzinach 13:30 – 14:30</w:t>
      </w:r>
      <w:r w:rsidR="00D64584">
        <w:rPr>
          <w:sz w:val="22"/>
          <w:szCs w:val="22"/>
        </w:rPr>
        <w:t>.</w:t>
      </w:r>
    </w:p>
    <w:p w14:paraId="0584C5BC" w14:textId="77777777" w:rsidR="00A53BAA" w:rsidRDefault="00EA5FAD" w:rsidP="008F3360">
      <w:pPr>
        <w:pStyle w:val="Default"/>
        <w:numPr>
          <w:ilvl w:val="0"/>
          <w:numId w:val="1"/>
        </w:numPr>
        <w:ind w:left="426" w:hanging="426"/>
        <w:jc w:val="both"/>
        <w:rPr>
          <w:sz w:val="22"/>
          <w:szCs w:val="22"/>
        </w:rPr>
      </w:pPr>
      <w:r>
        <w:rPr>
          <w:sz w:val="22"/>
          <w:szCs w:val="22"/>
        </w:rPr>
        <w:t xml:space="preserve">Odbiór </w:t>
      </w:r>
      <w:r w:rsidRPr="00EA5FAD">
        <w:rPr>
          <w:sz w:val="22"/>
          <w:szCs w:val="22"/>
        </w:rPr>
        <w:t>przesyłek do wysyłki będzie potwierdzany przez pracownika odbierającego przesyłki na wydruku zestawienia ilościowego nadawanych przesyłek sporządzanego przez Zamawiającego w 2 egzemplarzach. Dokumenty nadawcze Wykonawca zwróci Zamawiającemu przy kolejnym wykonaniu odbioru przesyłek, tj. w następnym dniu roboczym</w:t>
      </w:r>
      <w:r w:rsidR="006C3701">
        <w:rPr>
          <w:sz w:val="22"/>
          <w:szCs w:val="22"/>
        </w:rPr>
        <w:t>.</w:t>
      </w:r>
    </w:p>
    <w:p w14:paraId="51A26994" w14:textId="77777777" w:rsidR="006C3701" w:rsidRDefault="006C3701" w:rsidP="008F3360">
      <w:pPr>
        <w:pStyle w:val="Default"/>
        <w:numPr>
          <w:ilvl w:val="0"/>
          <w:numId w:val="1"/>
        </w:numPr>
        <w:ind w:left="426" w:hanging="426"/>
        <w:jc w:val="both"/>
        <w:rPr>
          <w:sz w:val="22"/>
          <w:szCs w:val="22"/>
        </w:rPr>
      </w:pPr>
      <w:r>
        <w:rPr>
          <w:sz w:val="22"/>
          <w:szCs w:val="22"/>
        </w:rPr>
        <w:t>Nadanie przesyłek objętych przedmiotem umowy, odebranych od Zamawiającego, następować będzie w dniu ich odebrania. Przesyłki odebrane od Zamawiającego muszą mieć datę nadania zgodną z datą ich odbioru. W przypadku uzasadnionych zastrzeżeń w stosunku do już odebranych przesyłek (itp. nieprawidłowe opakowanie, brak pełnego adresu, niezgodność wpisów w dokumentach nadawczych z wpisami na przesyłkach, brak znaków opłaty itp.) Wykonawca bez zbędnej zwłoki wyjaśnia je z Zamawiającym. Brak możliwości wyjaśnienia zastrzeżeń, o których mowa lub ich usunięcia w dniu odbioru przesyłek od Zamawiającego powoduje, iż nadanie przesyłek przez Wykonawcę nastąpi w dniu następnym, a w przypadku braku możliwości usunięcia niezgodności Zamawiający wycofa przesyłkę przeznaczoną do nadania.</w:t>
      </w:r>
    </w:p>
    <w:p w14:paraId="5EB93A04" w14:textId="77777777" w:rsidR="006C3701" w:rsidRDefault="006C3701" w:rsidP="008F3360">
      <w:pPr>
        <w:pStyle w:val="Default"/>
        <w:numPr>
          <w:ilvl w:val="0"/>
          <w:numId w:val="1"/>
        </w:numPr>
        <w:ind w:left="426" w:hanging="426"/>
        <w:jc w:val="both"/>
        <w:rPr>
          <w:sz w:val="22"/>
          <w:szCs w:val="22"/>
        </w:rPr>
      </w:pPr>
      <w:r>
        <w:rPr>
          <w:sz w:val="22"/>
          <w:szCs w:val="22"/>
        </w:rPr>
        <w:t>Opakowanie przesyłek listowych stanowi koperta Zamawiającego, odpowiednio zabezpieczona lub zaklejona. Opakowanie paczki pocztowej powinno gwarantować zabezpieczenie przed dostępem do jej zawartości oraz uniemożliwiać uszkodzenie zawartości paczki w czasie przemieszczania.</w:t>
      </w:r>
    </w:p>
    <w:p w14:paraId="02F390D6" w14:textId="77777777" w:rsidR="006C3701" w:rsidRDefault="006C3701" w:rsidP="008F3360">
      <w:pPr>
        <w:pStyle w:val="Default"/>
        <w:numPr>
          <w:ilvl w:val="0"/>
          <w:numId w:val="1"/>
        </w:numPr>
        <w:ind w:left="426" w:hanging="426"/>
        <w:jc w:val="both"/>
        <w:rPr>
          <w:sz w:val="22"/>
          <w:szCs w:val="22"/>
        </w:rPr>
      </w:pPr>
      <w:r>
        <w:rPr>
          <w:sz w:val="22"/>
          <w:szCs w:val="22"/>
        </w:rPr>
        <w:t xml:space="preserve">Zamawiający wymaga, aby wszystkie przesyłki dostarczone były do miejsca zgodnie z adresem przeznaczenia, w oryginalnym opakowaniu. Nie dopuszcza się „przepakowywania” oryginalnych przesyłek w inne opakowania. </w:t>
      </w:r>
      <w:r w:rsidR="00776F09" w:rsidRPr="00776F09">
        <w:rPr>
          <w:sz w:val="22"/>
          <w:szCs w:val="22"/>
        </w:rPr>
        <w:t>Niedopuszczalność przepakowywania przesyłek dotyczy przesyłek nieuszkodzonych. W innych wypadkach zastosowanie mają obowiązujące przepisy prawa</w:t>
      </w:r>
      <w:r>
        <w:rPr>
          <w:sz w:val="22"/>
          <w:szCs w:val="22"/>
        </w:rPr>
        <w:t>.</w:t>
      </w:r>
    </w:p>
    <w:p w14:paraId="55080C00" w14:textId="77777777" w:rsidR="006C3701" w:rsidRDefault="006C3701" w:rsidP="008F3360">
      <w:pPr>
        <w:pStyle w:val="Default"/>
        <w:numPr>
          <w:ilvl w:val="0"/>
          <w:numId w:val="1"/>
        </w:numPr>
        <w:ind w:left="426" w:hanging="426"/>
        <w:jc w:val="both"/>
        <w:rPr>
          <w:sz w:val="22"/>
          <w:szCs w:val="22"/>
        </w:rPr>
      </w:pPr>
      <w:r>
        <w:rPr>
          <w:sz w:val="22"/>
          <w:szCs w:val="22"/>
        </w:rPr>
        <w:t xml:space="preserve">Zamawiający zastrzega sobie prawo do reklamacji w przypadku zagubienia przesyłki lub potwierdzenia odbioru, w wyniku czego nie zostaną one dostarczone do odbiorcy. Reklamacja obejmować może także przypadek nie dostarczenia do siedziby zamawiającego zwrotnego potwierdzenia odbioru (zgubienie </w:t>
      </w:r>
      <w:proofErr w:type="spellStart"/>
      <w:r>
        <w:rPr>
          <w:sz w:val="22"/>
          <w:szCs w:val="22"/>
        </w:rPr>
        <w:t>zpo</w:t>
      </w:r>
      <w:proofErr w:type="spellEnd"/>
      <w:r>
        <w:rPr>
          <w:sz w:val="22"/>
          <w:szCs w:val="22"/>
        </w:rPr>
        <w:t>), dostarczenie go po terminie wynikając</w:t>
      </w:r>
      <w:r w:rsidR="005B139E">
        <w:rPr>
          <w:sz w:val="22"/>
          <w:szCs w:val="22"/>
        </w:rPr>
        <w:t>ym</w:t>
      </w:r>
      <w:r>
        <w:rPr>
          <w:sz w:val="22"/>
          <w:szCs w:val="22"/>
        </w:rPr>
        <w:t xml:space="preserve"> z obowiązujących w tym zakresie przepisów prawa oraz wewnętrznych uregulowań wykonawcy, czy brak uzupełnienia go </w:t>
      </w:r>
      <w:r w:rsidR="005B139E">
        <w:rPr>
          <w:sz w:val="22"/>
          <w:szCs w:val="22"/>
        </w:rPr>
        <w:t xml:space="preserve">o </w:t>
      </w:r>
      <w:r>
        <w:rPr>
          <w:sz w:val="22"/>
          <w:szCs w:val="22"/>
        </w:rPr>
        <w:t>wymagane dane (takie jak m.in. data odbioru, podpis odbiorcy, data wydania, podpis wydającego). Reklamacja odbywać się będzie zgodnie z obowiązującymi w tym zakresie przepisami prawa oraz wewnętrznymi uregulowaniami Wykonawcy. Zamawiający zastrzega sobie także prawo do ubiegania się o wystawienie duplikatu zwrotnego potwierdzenia odbioru.</w:t>
      </w:r>
    </w:p>
    <w:p w14:paraId="30C146ED" w14:textId="77777777" w:rsidR="006C3701" w:rsidRDefault="006C3701" w:rsidP="008F3360">
      <w:pPr>
        <w:pStyle w:val="Default"/>
        <w:numPr>
          <w:ilvl w:val="0"/>
          <w:numId w:val="1"/>
        </w:numPr>
        <w:ind w:left="426" w:hanging="426"/>
        <w:jc w:val="both"/>
        <w:rPr>
          <w:sz w:val="22"/>
          <w:szCs w:val="22"/>
        </w:rPr>
      </w:pPr>
      <w:r>
        <w:rPr>
          <w:sz w:val="22"/>
          <w:szCs w:val="22"/>
        </w:rPr>
        <w:t>Wykonawca oświadcza, że:</w:t>
      </w:r>
    </w:p>
    <w:p w14:paraId="01CAC44C" w14:textId="77777777" w:rsidR="006C3701" w:rsidRDefault="006C3701" w:rsidP="008F3360">
      <w:pPr>
        <w:pStyle w:val="Default"/>
        <w:numPr>
          <w:ilvl w:val="0"/>
          <w:numId w:val="3"/>
        </w:numPr>
        <w:jc w:val="both"/>
        <w:rPr>
          <w:sz w:val="22"/>
          <w:szCs w:val="22"/>
        </w:rPr>
      </w:pPr>
      <w:r>
        <w:rPr>
          <w:sz w:val="22"/>
          <w:szCs w:val="22"/>
        </w:rPr>
        <w:t xml:space="preserve">posiada uprawnienia do prowadzenia działalności gospodarczej w zakresie działalności pocztowej, posiada </w:t>
      </w:r>
      <w:r w:rsidR="005B139E">
        <w:rPr>
          <w:sz w:val="22"/>
          <w:szCs w:val="22"/>
        </w:rPr>
        <w:t>z</w:t>
      </w:r>
      <w:r>
        <w:rPr>
          <w:sz w:val="22"/>
          <w:szCs w:val="22"/>
        </w:rPr>
        <w:t>ezwolenie uprawniające do wykonywania działalności pocztowej, udzielone przez Prezesa Urzędu Komunikacji Elektronicznej w rozumieniu ustawy z dnia 23 listopada 2012 r. Prawo Pocztowe (</w:t>
      </w:r>
      <w:r w:rsidR="00546A55" w:rsidRPr="00546A55">
        <w:rPr>
          <w:sz w:val="22"/>
          <w:szCs w:val="22"/>
        </w:rPr>
        <w:t xml:space="preserve">Dz. U. z 2020 r. poz. 1041 </w:t>
      </w:r>
      <w:proofErr w:type="spellStart"/>
      <w:r w:rsidR="00546A55" w:rsidRPr="00546A55">
        <w:rPr>
          <w:sz w:val="22"/>
          <w:szCs w:val="22"/>
        </w:rPr>
        <w:t>t.j</w:t>
      </w:r>
      <w:proofErr w:type="spellEnd"/>
      <w:r>
        <w:rPr>
          <w:sz w:val="22"/>
          <w:szCs w:val="22"/>
        </w:rPr>
        <w:t>.) lub zaświadczenie o wpisie do rejestru operatorów pocztowych prowadzonego przez Prezesa Urzędu Komunikacji Elektronicznej</w:t>
      </w:r>
      <w:r w:rsidR="008A2DBE">
        <w:rPr>
          <w:sz w:val="22"/>
          <w:szCs w:val="22"/>
        </w:rPr>
        <w:t>;</w:t>
      </w:r>
    </w:p>
    <w:p w14:paraId="5AD9550D" w14:textId="77777777" w:rsidR="008A2DBE" w:rsidRDefault="008A2DBE" w:rsidP="008F3360">
      <w:pPr>
        <w:pStyle w:val="Default"/>
        <w:numPr>
          <w:ilvl w:val="0"/>
          <w:numId w:val="3"/>
        </w:numPr>
        <w:jc w:val="both"/>
        <w:rPr>
          <w:sz w:val="22"/>
          <w:szCs w:val="22"/>
        </w:rPr>
      </w:pPr>
      <w:r>
        <w:rPr>
          <w:sz w:val="22"/>
          <w:szCs w:val="22"/>
        </w:rPr>
        <w:t>posiada doświadczenie, zaplecze, oraz odpowiednio wyszkolony personel, aby zrealizować przedmiot umowy z najwyższą starannością oraz zasadami profesjonalizmu zawodowego;</w:t>
      </w:r>
    </w:p>
    <w:p w14:paraId="5EA0AB77" w14:textId="77777777" w:rsidR="008A2DBE" w:rsidRDefault="008A2DBE" w:rsidP="008F3360">
      <w:pPr>
        <w:pStyle w:val="Default"/>
        <w:numPr>
          <w:ilvl w:val="0"/>
          <w:numId w:val="3"/>
        </w:numPr>
        <w:jc w:val="both"/>
        <w:rPr>
          <w:sz w:val="22"/>
          <w:szCs w:val="22"/>
        </w:rPr>
      </w:pPr>
      <w:r>
        <w:rPr>
          <w:sz w:val="22"/>
          <w:szCs w:val="22"/>
        </w:rPr>
        <w:t xml:space="preserve">umowa zostanie wykonana zgodnie z wymaganiami określonymi w </w:t>
      </w:r>
      <w:r w:rsidR="00834308">
        <w:rPr>
          <w:sz w:val="22"/>
          <w:szCs w:val="22"/>
        </w:rPr>
        <w:t>zapytaniu ofertowym i wszystkich załącznikach</w:t>
      </w:r>
      <w:r>
        <w:rPr>
          <w:sz w:val="22"/>
          <w:szCs w:val="22"/>
        </w:rPr>
        <w:t>;</w:t>
      </w:r>
    </w:p>
    <w:p w14:paraId="54DED99C" w14:textId="77777777" w:rsidR="008A2DBE" w:rsidRDefault="008A2DBE" w:rsidP="008F3360">
      <w:pPr>
        <w:pStyle w:val="Default"/>
        <w:numPr>
          <w:ilvl w:val="0"/>
          <w:numId w:val="3"/>
        </w:numPr>
        <w:jc w:val="both"/>
        <w:rPr>
          <w:sz w:val="22"/>
          <w:szCs w:val="22"/>
        </w:rPr>
      </w:pPr>
      <w:r>
        <w:rPr>
          <w:sz w:val="22"/>
          <w:szCs w:val="22"/>
        </w:rPr>
        <w:t xml:space="preserve">ponosi wobec Zamawiającego pełną odpowiedzialność za osoby, przy pomocy których lub we współpracy z którymi będzie wykonywał Umowę. Wykonawca nie odpowiada za osoby, przy pomocy których lub we współpracy z którymi będzie </w:t>
      </w:r>
      <w:r>
        <w:rPr>
          <w:sz w:val="22"/>
          <w:szCs w:val="22"/>
        </w:rPr>
        <w:lastRenderedPageBreak/>
        <w:t>wykonywał Umowę, w sytuacji wystąpienia siły wyższej, winy Zamawiającego lub osoby trzeciej, za którą Wykonawca nie ponosi odpowiedzialności;</w:t>
      </w:r>
    </w:p>
    <w:p w14:paraId="044F064C" w14:textId="77777777" w:rsidR="008A2DBE" w:rsidRDefault="008A2DBE" w:rsidP="008F3360">
      <w:pPr>
        <w:pStyle w:val="Default"/>
        <w:numPr>
          <w:ilvl w:val="0"/>
          <w:numId w:val="3"/>
        </w:numPr>
        <w:jc w:val="both"/>
        <w:rPr>
          <w:sz w:val="22"/>
          <w:szCs w:val="22"/>
        </w:rPr>
      </w:pPr>
      <w:r>
        <w:rPr>
          <w:sz w:val="22"/>
          <w:szCs w:val="22"/>
        </w:rPr>
        <w:t>nie mniej niż 50 % osób z ramienia Wykonawcy wykonujących czynności dostarczania przesyłek oraz odbioru przesyłek do nadania będzie przez cały okres realizacji Umowy zatrudnionych na podstawie umowy o pracę.</w:t>
      </w:r>
    </w:p>
    <w:p w14:paraId="66B1562B" w14:textId="77777777" w:rsidR="00A420FD" w:rsidRDefault="00A420FD" w:rsidP="00360FFD">
      <w:pPr>
        <w:pStyle w:val="Default"/>
        <w:jc w:val="both"/>
        <w:rPr>
          <w:sz w:val="22"/>
          <w:szCs w:val="22"/>
        </w:rPr>
      </w:pPr>
    </w:p>
    <w:p w14:paraId="3C43912E" w14:textId="77777777" w:rsidR="00A420FD" w:rsidRPr="00AF37A1" w:rsidRDefault="00AF37A1" w:rsidP="00AF37A1">
      <w:pPr>
        <w:pStyle w:val="Default"/>
        <w:ind w:left="426"/>
        <w:jc w:val="center"/>
        <w:rPr>
          <w:b/>
          <w:bCs/>
          <w:sz w:val="22"/>
          <w:szCs w:val="22"/>
        </w:rPr>
      </w:pPr>
      <w:r>
        <w:rPr>
          <w:b/>
          <w:bCs/>
          <w:sz w:val="22"/>
          <w:szCs w:val="22"/>
        </w:rPr>
        <w:t>§ 2</w:t>
      </w:r>
    </w:p>
    <w:p w14:paraId="07255839" w14:textId="77777777" w:rsidR="00A25B41" w:rsidRDefault="00A420FD" w:rsidP="00573DA7">
      <w:pPr>
        <w:pStyle w:val="Default"/>
        <w:ind w:left="426"/>
        <w:jc w:val="both"/>
        <w:rPr>
          <w:sz w:val="22"/>
          <w:szCs w:val="22"/>
        </w:rPr>
      </w:pPr>
      <w:r>
        <w:rPr>
          <w:sz w:val="22"/>
          <w:szCs w:val="22"/>
        </w:rPr>
        <w:t xml:space="preserve">Umowę zawiera się na okres </w:t>
      </w:r>
      <w:r w:rsidR="00EA5FAD">
        <w:rPr>
          <w:sz w:val="22"/>
          <w:szCs w:val="22"/>
        </w:rPr>
        <w:t>od 01.01.202</w:t>
      </w:r>
      <w:r w:rsidR="00012227">
        <w:rPr>
          <w:sz w:val="22"/>
          <w:szCs w:val="22"/>
        </w:rPr>
        <w:t>2</w:t>
      </w:r>
      <w:r w:rsidR="00EA5FAD">
        <w:rPr>
          <w:sz w:val="22"/>
          <w:szCs w:val="22"/>
        </w:rPr>
        <w:t xml:space="preserve"> r. do </w:t>
      </w:r>
      <w:r w:rsidR="00012227">
        <w:rPr>
          <w:sz w:val="22"/>
          <w:szCs w:val="22"/>
        </w:rPr>
        <w:t>04</w:t>
      </w:r>
      <w:r w:rsidR="00EA5FAD">
        <w:rPr>
          <w:sz w:val="22"/>
          <w:szCs w:val="22"/>
        </w:rPr>
        <w:t>.</w:t>
      </w:r>
      <w:r w:rsidR="00012227">
        <w:rPr>
          <w:sz w:val="22"/>
          <w:szCs w:val="22"/>
        </w:rPr>
        <w:t>07</w:t>
      </w:r>
      <w:r w:rsidR="00EA5FAD">
        <w:rPr>
          <w:sz w:val="22"/>
          <w:szCs w:val="22"/>
        </w:rPr>
        <w:t>.202</w:t>
      </w:r>
      <w:r w:rsidR="00012227">
        <w:rPr>
          <w:sz w:val="22"/>
          <w:szCs w:val="22"/>
        </w:rPr>
        <w:t>2</w:t>
      </w:r>
      <w:r>
        <w:rPr>
          <w:sz w:val="22"/>
          <w:szCs w:val="22"/>
        </w:rPr>
        <w:t xml:space="preserve"> r., </w:t>
      </w:r>
    </w:p>
    <w:p w14:paraId="3EB63343" w14:textId="77777777" w:rsidR="00A420FD" w:rsidRDefault="00A420FD" w:rsidP="008F3360">
      <w:pPr>
        <w:pStyle w:val="Default"/>
        <w:ind w:left="426"/>
        <w:jc w:val="both"/>
        <w:rPr>
          <w:sz w:val="22"/>
          <w:szCs w:val="22"/>
        </w:rPr>
      </w:pPr>
    </w:p>
    <w:p w14:paraId="6ED95FCA" w14:textId="77777777" w:rsidR="00145148" w:rsidRPr="00AF37A1" w:rsidRDefault="00145148" w:rsidP="00AF37A1">
      <w:pPr>
        <w:pStyle w:val="Default"/>
        <w:ind w:left="426"/>
        <w:jc w:val="center"/>
        <w:rPr>
          <w:b/>
          <w:bCs/>
          <w:sz w:val="22"/>
          <w:szCs w:val="22"/>
        </w:rPr>
      </w:pPr>
      <w:r w:rsidRPr="003073BF">
        <w:rPr>
          <w:b/>
          <w:bCs/>
          <w:sz w:val="22"/>
          <w:szCs w:val="22"/>
        </w:rPr>
        <w:t>§ 3</w:t>
      </w:r>
    </w:p>
    <w:p w14:paraId="243CA90B" w14:textId="77777777" w:rsidR="00145148" w:rsidRDefault="00145148" w:rsidP="008F3360">
      <w:pPr>
        <w:pStyle w:val="Default"/>
        <w:numPr>
          <w:ilvl w:val="0"/>
          <w:numId w:val="6"/>
        </w:numPr>
        <w:ind w:left="426" w:hanging="426"/>
        <w:jc w:val="both"/>
        <w:rPr>
          <w:sz w:val="22"/>
          <w:szCs w:val="22"/>
        </w:rPr>
      </w:pPr>
      <w:r>
        <w:rPr>
          <w:sz w:val="22"/>
          <w:szCs w:val="22"/>
        </w:rPr>
        <w:t xml:space="preserve">W celu sprawnego wykonania niniejszej umowy, do nadzoru nad realizacją umowy oraz dla bieżących kontaktów stron niniejszej umowy wyznacza się następujące osoby: </w:t>
      </w:r>
    </w:p>
    <w:p w14:paraId="462DCAC3" w14:textId="77777777" w:rsidR="00722AE2" w:rsidRDefault="000D77A1" w:rsidP="008F3360">
      <w:pPr>
        <w:pStyle w:val="Default"/>
        <w:numPr>
          <w:ilvl w:val="0"/>
          <w:numId w:val="7"/>
        </w:numPr>
        <w:jc w:val="both"/>
        <w:rPr>
          <w:sz w:val="22"/>
          <w:szCs w:val="22"/>
        </w:rPr>
      </w:pPr>
      <w:r>
        <w:rPr>
          <w:sz w:val="22"/>
          <w:szCs w:val="22"/>
        </w:rPr>
        <w:t>Ze strony</w:t>
      </w:r>
      <w:r w:rsidR="00145148">
        <w:rPr>
          <w:sz w:val="22"/>
          <w:szCs w:val="22"/>
        </w:rPr>
        <w:t xml:space="preserve"> Zamawiającego: imię i nazwisko................................... tel. ……….. e-mail: ……….. </w:t>
      </w:r>
    </w:p>
    <w:p w14:paraId="65C8646B" w14:textId="77777777" w:rsidR="00145148" w:rsidRPr="00722AE2" w:rsidRDefault="000D77A1" w:rsidP="008F3360">
      <w:pPr>
        <w:pStyle w:val="Default"/>
        <w:numPr>
          <w:ilvl w:val="0"/>
          <w:numId w:val="7"/>
        </w:numPr>
        <w:jc w:val="both"/>
        <w:rPr>
          <w:sz w:val="22"/>
          <w:szCs w:val="22"/>
        </w:rPr>
      </w:pPr>
      <w:r>
        <w:rPr>
          <w:sz w:val="22"/>
          <w:szCs w:val="22"/>
        </w:rPr>
        <w:t xml:space="preserve">Ze strony </w:t>
      </w:r>
      <w:r w:rsidR="00145148" w:rsidRPr="00722AE2">
        <w:rPr>
          <w:sz w:val="22"/>
          <w:szCs w:val="22"/>
        </w:rPr>
        <w:t xml:space="preserve">Wykonawcy: imię i nazwisko................................... tel. ……….. e-mail: ……….. </w:t>
      </w:r>
    </w:p>
    <w:p w14:paraId="53C144F2" w14:textId="77777777" w:rsidR="00145148" w:rsidRDefault="00145148" w:rsidP="008F3360">
      <w:pPr>
        <w:pStyle w:val="Default"/>
        <w:ind w:left="360"/>
        <w:jc w:val="both"/>
        <w:rPr>
          <w:sz w:val="22"/>
          <w:szCs w:val="22"/>
        </w:rPr>
      </w:pPr>
      <w:r>
        <w:rPr>
          <w:sz w:val="22"/>
          <w:szCs w:val="22"/>
        </w:rPr>
        <w:t>Strony umowy zobowiązują się do pisemnego powiadamiania o zmianie w/w osób, nazwy i / lub adresu siedziby</w:t>
      </w:r>
      <w:r w:rsidR="00722AE2">
        <w:rPr>
          <w:sz w:val="22"/>
          <w:szCs w:val="22"/>
        </w:rPr>
        <w:t>.</w:t>
      </w:r>
    </w:p>
    <w:p w14:paraId="387EDD38" w14:textId="77777777" w:rsidR="00722AE2" w:rsidRPr="003579F1" w:rsidRDefault="003579F1" w:rsidP="008F3360">
      <w:pPr>
        <w:pStyle w:val="Default"/>
        <w:numPr>
          <w:ilvl w:val="0"/>
          <w:numId w:val="9"/>
        </w:numPr>
        <w:ind w:left="426" w:hanging="426"/>
        <w:jc w:val="both"/>
        <w:rPr>
          <w:sz w:val="22"/>
          <w:szCs w:val="22"/>
        </w:rPr>
      </w:pPr>
      <w:r w:rsidRPr="003579F1">
        <w:rPr>
          <w:sz w:val="22"/>
          <w:szCs w:val="22"/>
        </w:rPr>
        <w:t>Każdorazowo na żądanie Zamawiającego, w terminie wskazanym przez Zamawiającego nie krótszym niż 10 dni roboczych, Wykonawca zobowiązuje się przedłożyć oświadczenie Wykonawcy o ilości osób zatrudnionych na umowę o pracę zaangażowanych w realizację zamówienia. Nieprzedłożenie przez Wykonawcę oświadczenia, o którym mowa w zdaniu pierwszym w terminie wskazanym przez Zamawiającego będzie traktowane jako niewypełnienie obowiązku zatrudnienia minimum 50 % pracowników wykonujących czynności dostarczania przesyłek oraz odbioru przesyłek do nadania na podstawie umowy o pracę</w:t>
      </w:r>
      <w:r w:rsidR="001F4E60" w:rsidRPr="003579F1">
        <w:rPr>
          <w:sz w:val="22"/>
          <w:szCs w:val="22"/>
        </w:rPr>
        <w:t>.</w:t>
      </w:r>
    </w:p>
    <w:p w14:paraId="75F976FF" w14:textId="77777777" w:rsidR="001F4E60" w:rsidRDefault="001F4E60" w:rsidP="008F3360">
      <w:pPr>
        <w:pStyle w:val="Default"/>
        <w:numPr>
          <w:ilvl w:val="0"/>
          <w:numId w:val="9"/>
        </w:numPr>
        <w:ind w:left="426" w:hanging="426"/>
        <w:jc w:val="both"/>
        <w:rPr>
          <w:sz w:val="22"/>
          <w:szCs w:val="22"/>
        </w:rPr>
      </w:pPr>
      <w:r>
        <w:rPr>
          <w:sz w:val="22"/>
          <w:szCs w:val="22"/>
        </w:rPr>
        <w:t>Korespondencja pomiędzy Stronami Umowy będzie prowadzona za pośrednictwem poczty elektronicznej na adresy email wskazane w ust.</w:t>
      </w:r>
      <w:r w:rsidR="00546297">
        <w:rPr>
          <w:sz w:val="22"/>
          <w:szCs w:val="22"/>
        </w:rPr>
        <w:t xml:space="preserve"> </w:t>
      </w:r>
      <w:r>
        <w:rPr>
          <w:sz w:val="22"/>
          <w:szCs w:val="22"/>
        </w:rPr>
        <w:t>1 lub pisemnie na adresy Stron Umowy wskazane w Umowie.</w:t>
      </w:r>
    </w:p>
    <w:p w14:paraId="7E5703AD" w14:textId="77777777" w:rsidR="001F4E60" w:rsidRDefault="001F4E60" w:rsidP="008F3360">
      <w:pPr>
        <w:pStyle w:val="Default"/>
        <w:jc w:val="both"/>
        <w:rPr>
          <w:sz w:val="22"/>
          <w:szCs w:val="22"/>
        </w:rPr>
      </w:pPr>
    </w:p>
    <w:p w14:paraId="6B350B8A" w14:textId="77777777" w:rsidR="00781009" w:rsidRPr="00AF37A1" w:rsidRDefault="00AF37A1" w:rsidP="00AF37A1">
      <w:pPr>
        <w:pStyle w:val="Default"/>
        <w:jc w:val="center"/>
        <w:rPr>
          <w:b/>
          <w:bCs/>
          <w:sz w:val="22"/>
          <w:szCs w:val="22"/>
        </w:rPr>
      </w:pPr>
      <w:r>
        <w:rPr>
          <w:b/>
          <w:bCs/>
          <w:sz w:val="22"/>
          <w:szCs w:val="22"/>
        </w:rPr>
        <w:t>§ 4</w:t>
      </w:r>
    </w:p>
    <w:p w14:paraId="6D08AB89" w14:textId="77777777" w:rsidR="001F4E60" w:rsidRDefault="001F4E60" w:rsidP="008F3360">
      <w:pPr>
        <w:pStyle w:val="Default"/>
        <w:numPr>
          <w:ilvl w:val="0"/>
          <w:numId w:val="10"/>
        </w:numPr>
        <w:ind w:left="426" w:hanging="426"/>
        <w:jc w:val="both"/>
        <w:rPr>
          <w:sz w:val="22"/>
          <w:szCs w:val="22"/>
        </w:rPr>
      </w:pPr>
      <w:r>
        <w:rPr>
          <w:sz w:val="22"/>
          <w:szCs w:val="22"/>
        </w:rPr>
        <w:t>Łączne maksymalne wynagrodzenie Wykonawcy za świadczenie usługi wynosi …………………….. zł wraz z podatkiem VAT (słownie: ……………………………….).</w:t>
      </w:r>
    </w:p>
    <w:p w14:paraId="00A99119" w14:textId="77777777" w:rsidR="001F4E60" w:rsidRDefault="001F4E60" w:rsidP="008F3360">
      <w:pPr>
        <w:pStyle w:val="Default"/>
        <w:numPr>
          <w:ilvl w:val="0"/>
          <w:numId w:val="10"/>
        </w:numPr>
        <w:ind w:left="426" w:hanging="426"/>
        <w:jc w:val="both"/>
        <w:rPr>
          <w:sz w:val="22"/>
          <w:szCs w:val="22"/>
        </w:rPr>
      </w:pPr>
      <w:r>
        <w:rPr>
          <w:sz w:val="22"/>
          <w:szCs w:val="22"/>
        </w:rPr>
        <w:t xml:space="preserve">Ceny jednostkowe </w:t>
      </w:r>
      <w:r w:rsidR="00F02183">
        <w:rPr>
          <w:sz w:val="22"/>
          <w:szCs w:val="22"/>
        </w:rPr>
        <w:t>netto</w:t>
      </w:r>
      <w:r>
        <w:rPr>
          <w:sz w:val="22"/>
          <w:szCs w:val="22"/>
        </w:rPr>
        <w:t xml:space="preserve"> podane w formularzu cenowym stanowiącym załącznik nr </w:t>
      </w:r>
      <w:r w:rsidR="00B50400">
        <w:rPr>
          <w:sz w:val="22"/>
          <w:szCs w:val="22"/>
        </w:rPr>
        <w:t>1</w:t>
      </w:r>
      <w:r>
        <w:rPr>
          <w:sz w:val="22"/>
          <w:szCs w:val="22"/>
        </w:rPr>
        <w:t xml:space="preserve"> do umowy, nie mogą ulec zmianie przez cały okres obowiązywania umowy.</w:t>
      </w:r>
    </w:p>
    <w:p w14:paraId="043015F9" w14:textId="77777777" w:rsidR="001F4E60" w:rsidRDefault="001F4E60" w:rsidP="008F3360">
      <w:pPr>
        <w:pStyle w:val="Default"/>
        <w:numPr>
          <w:ilvl w:val="0"/>
          <w:numId w:val="10"/>
        </w:numPr>
        <w:ind w:left="426" w:hanging="426"/>
        <w:jc w:val="both"/>
        <w:rPr>
          <w:sz w:val="22"/>
          <w:szCs w:val="22"/>
        </w:rPr>
      </w:pPr>
      <w:r>
        <w:rPr>
          <w:sz w:val="22"/>
          <w:szCs w:val="22"/>
        </w:rPr>
        <w:t>Wykonawca zobowiązuje się do świadczenia usług stanowiących przedmiot umowy zgodnie z cenami przedstawionymi w formularzu oferty i w formularzu cenowym.</w:t>
      </w:r>
    </w:p>
    <w:p w14:paraId="43C7932D" w14:textId="77777777" w:rsidR="001F4E60" w:rsidRDefault="001F4E60" w:rsidP="008F3360">
      <w:pPr>
        <w:pStyle w:val="Default"/>
        <w:numPr>
          <w:ilvl w:val="0"/>
          <w:numId w:val="10"/>
        </w:numPr>
        <w:ind w:left="426" w:hanging="426"/>
        <w:jc w:val="both"/>
        <w:rPr>
          <w:sz w:val="22"/>
          <w:szCs w:val="22"/>
        </w:rPr>
      </w:pPr>
      <w:r>
        <w:rPr>
          <w:sz w:val="22"/>
          <w:szCs w:val="22"/>
        </w:rPr>
        <w:t>Wykonawcy nie przysługuje roszczenie o wykorzystanie łącznego maksymalnego wynagrodzenia określonego w ust. 1.</w:t>
      </w:r>
    </w:p>
    <w:p w14:paraId="5A6600A4" w14:textId="77777777" w:rsidR="001F4E60" w:rsidRDefault="001F4E60" w:rsidP="008F3360">
      <w:pPr>
        <w:pStyle w:val="Default"/>
        <w:numPr>
          <w:ilvl w:val="0"/>
          <w:numId w:val="10"/>
        </w:numPr>
        <w:ind w:left="426" w:hanging="426"/>
        <w:jc w:val="both"/>
        <w:rPr>
          <w:sz w:val="22"/>
          <w:szCs w:val="22"/>
        </w:rPr>
      </w:pPr>
      <w:r>
        <w:rPr>
          <w:sz w:val="22"/>
          <w:szCs w:val="22"/>
        </w:rPr>
        <w:t>W przypadku konieczności nadania przesyłek pocztowych lub realizacji usług komplementarnych i dodatkowych, których cen nie uwzględniono w formularzu cenowym, zostaną naliczone opłaty zgodnie z cennikiem Wykonawcy obowiązującym w dniu przyjęcia usługi do realizacji.</w:t>
      </w:r>
    </w:p>
    <w:p w14:paraId="1633859F" w14:textId="77777777" w:rsidR="001F4E60" w:rsidRDefault="001F4E60" w:rsidP="008F3360">
      <w:pPr>
        <w:pStyle w:val="Default"/>
        <w:numPr>
          <w:ilvl w:val="0"/>
          <w:numId w:val="10"/>
        </w:numPr>
        <w:ind w:left="426" w:hanging="426"/>
        <w:jc w:val="both"/>
        <w:rPr>
          <w:sz w:val="22"/>
          <w:szCs w:val="22"/>
        </w:rPr>
      </w:pPr>
      <w:r>
        <w:rPr>
          <w:sz w:val="22"/>
          <w:szCs w:val="22"/>
        </w:rPr>
        <w:t>Wykonawca zobowiązuje się do wystawienia faktury w terminie do 7 dni od zakończenia okresu rozliczeniowego. Za okres rozliczeniowy przyjmuje się jeden miesiąc kalendarzowy.</w:t>
      </w:r>
    </w:p>
    <w:p w14:paraId="5199E9C5" w14:textId="77777777" w:rsidR="00612743" w:rsidRPr="00612743" w:rsidRDefault="00612743" w:rsidP="008F3360">
      <w:pPr>
        <w:pStyle w:val="Default"/>
        <w:numPr>
          <w:ilvl w:val="0"/>
          <w:numId w:val="10"/>
        </w:numPr>
        <w:ind w:left="426" w:hanging="426"/>
        <w:jc w:val="both"/>
        <w:rPr>
          <w:sz w:val="22"/>
          <w:szCs w:val="22"/>
        </w:rPr>
      </w:pPr>
      <w:r>
        <w:rPr>
          <w:sz w:val="22"/>
          <w:szCs w:val="22"/>
        </w:rPr>
        <w:t xml:space="preserve">Do każdej faktury, Wykonawca dołącza: </w:t>
      </w:r>
      <w:r w:rsidRPr="00612743">
        <w:rPr>
          <w:sz w:val="22"/>
          <w:szCs w:val="22"/>
        </w:rPr>
        <w:t>1) specyfikację z podziałem na zrealizowane w miesiącu którego dotyczy faktura usługi</w:t>
      </w:r>
      <w:r>
        <w:rPr>
          <w:sz w:val="22"/>
          <w:szCs w:val="22"/>
        </w:rPr>
        <w:t>.</w:t>
      </w:r>
      <w:r w:rsidRPr="00612743">
        <w:rPr>
          <w:sz w:val="22"/>
          <w:szCs w:val="22"/>
        </w:rPr>
        <w:t xml:space="preserve"> </w:t>
      </w:r>
    </w:p>
    <w:p w14:paraId="18AA0F93" w14:textId="77777777" w:rsidR="001F4E60" w:rsidRDefault="007509EA" w:rsidP="008F3360">
      <w:pPr>
        <w:pStyle w:val="Default"/>
        <w:numPr>
          <w:ilvl w:val="0"/>
          <w:numId w:val="10"/>
        </w:numPr>
        <w:ind w:left="426" w:hanging="426"/>
        <w:jc w:val="both"/>
        <w:rPr>
          <w:sz w:val="22"/>
          <w:szCs w:val="22"/>
        </w:rPr>
      </w:pPr>
      <w:r w:rsidRPr="007509EA">
        <w:rPr>
          <w:sz w:val="22"/>
          <w:szCs w:val="22"/>
        </w:rPr>
        <w:t xml:space="preserve">Należności wynikające z faktur, Nadawca regulować będzie przelewem na konto wskazane na fakturze w terminie do 21 dni kalendarzowych od daty jej wystawienia. Na przelewie Nadawca zobowiązany jest określić tytuł wpłaty "FV Nr ________ Umowa ID nr …………../S”. </w:t>
      </w:r>
      <w:r w:rsidR="00CC5882">
        <w:rPr>
          <w:sz w:val="22"/>
          <w:szCs w:val="22"/>
        </w:rPr>
        <w:t>Wskazany na fakturze rachunek jest rachunkiem wirtualnym (spersonalizowanym), który został przypisany do rachunku bankowego będącego</w:t>
      </w:r>
      <w:r w:rsidR="002D646F">
        <w:rPr>
          <w:sz w:val="22"/>
          <w:szCs w:val="22"/>
        </w:rPr>
        <w:t xml:space="preserve"> rachunkiem rozliczeniowym służącym do mechanizmu podzielonej płatności</w:t>
      </w:r>
      <w:r w:rsidR="00612743">
        <w:rPr>
          <w:sz w:val="22"/>
          <w:szCs w:val="22"/>
        </w:rPr>
        <w:t>.</w:t>
      </w:r>
    </w:p>
    <w:p w14:paraId="4F24282F" w14:textId="77777777" w:rsidR="00067618" w:rsidRPr="00EA5FAD" w:rsidRDefault="00067618" w:rsidP="00067618">
      <w:pPr>
        <w:numPr>
          <w:ilvl w:val="0"/>
          <w:numId w:val="10"/>
        </w:numPr>
        <w:ind w:left="426" w:hanging="426"/>
        <w:rPr>
          <w:rFonts w:ascii="Arial" w:hAnsi="Arial" w:cs="Arial"/>
          <w:color w:val="000000"/>
          <w:lang w:eastAsia="pl-PL"/>
        </w:rPr>
      </w:pPr>
      <w:r w:rsidRPr="00EA5FAD">
        <w:rPr>
          <w:rFonts w:ascii="Arial" w:hAnsi="Arial" w:cs="Arial"/>
          <w:color w:val="000000"/>
          <w:lang w:eastAsia="pl-PL"/>
        </w:rPr>
        <w:t>Strony ustalają następujące zasady rozliczania i regulowania opłat:</w:t>
      </w:r>
    </w:p>
    <w:p w14:paraId="39266C3D" w14:textId="77777777" w:rsidR="00067618" w:rsidRPr="00EA06FD" w:rsidRDefault="00067618" w:rsidP="00067618">
      <w:pPr>
        <w:numPr>
          <w:ilvl w:val="0"/>
          <w:numId w:val="26"/>
        </w:numPr>
        <w:spacing w:after="0" w:line="240" w:lineRule="auto"/>
        <w:ind w:left="709" w:hanging="425"/>
        <w:jc w:val="both"/>
        <w:rPr>
          <w:rFonts w:ascii="Arial" w:hAnsi="Arial" w:cs="Arial"/>
        </w:rPr>
      </w:pPr>
      <w:r w:rsidRPr="00EA06FD">
        <w:rPr>
          <w:rFonts w:ascii="Arial" w:hAnsi="Arial" w:cs="Arial"/>
        </w:rPr>
        <w:t>wystawiane na adres Nadawcy wskazany w komparycji Umowy i przesyłane w formie określonej w pkt. 2 - 14 ,</w:t>
      </w:r>
    </w:p>
    <w:p w14:paraId="12133FD9" w14:textId="77777777" w:rsidR="00067618" w:rsidRPr="00EA06FD" w:rsidRDefault="00067618" w:rsidP="00067618">
      <w:pPr>
        <w:numPr>
          <w:ilvl w:val="0"/>
          <w:numId w:val="27"/>
        </w:numPr>
        <w:spacing w:after="0" w:line="240" w:lineRule="auto"/>
        <w:jc w:val="both"/>
        <w:rPr>
          <w:rFonts w:ascii="Arial" w:hAnsi="Arial" w:cs="Arial"/>
          <w:b/>
        </w:rPr>
      </w:pPr>
      <w:r w:rsidRPr="00EA06FD">
        <w:rPr>
          <w:rFonts w:ascii="Arial" w:hAnsi="Arial" w:cs="Arial"/>
          <w:b/>
        </w:rPr>
        <w:lastRenderedPageBreak/>
        <w:t xml:space="preserve">Zamawiający </w:t>
      </w:r>
      <w:r w:rsidRPr="00EA06FD">
        <w:rPr>
          <w:rFonts w:ascii="Arial" w:hAnsi="Arial" w:cs="Arial"/>
        </w:rPr>
        <w:t xml:space="preserve">oświadcza, że adresem e-mail właściwym do przesyłania informacji dotyczących rozliczeń wynikających z umowy jest </w:t>
      </w:r>
      <w:r w:rsidR="00246746">
        <w:rPr>
          <w:rFonts w:ascii="Arial" w:hAnsi="Arial" w:cs="Arial"/>
          <w:bCs/>
        </w:rPr>
        <w:t>…………………………………………</w:t>
      </w:r>
    </w:p>
    <w:p w14:paraId="07851997"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eastAsia="Batang" w:hAnsi="Arial" w:cs="Arial"/>
          <w:bCs/>
        </w:rPr>
        <w:t xml:space="preserve">zmiana zasad wystawiania i przesyłania faktur, określonych w pkt 1 oraz zmiana adresu e-mail Nadawcy, wskazanego w pkt 2 nie wymaga aneksowania Umowy, pod warunkiem niezwłocznego, pisemnego powiadomienia o tym fakcie drugiej Strony umowy. </w:t>
      </w:r>
      <w:r w:rsidRPr="00EA06FD">
        <w:rPr>
          <w:rFonts w:ascii="Arial" w:hAnsi="Arial" w:cs="Arial"/>
        </w:rPr>
        <w:t>Brak informacji o zmianie, skutkuje tym, że wszelkie informacje przekazane na adres wskazany w pkt 2 uznaje się za skutecznie dostarczone,</w:t>
      </w:r>
    </w:p>
    <w:p w14:paraId="18335A59"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b/>
        </w:rPr>
        <w:t>Zamawiający</w:t>
      </w:r>
      <w:r w:rsidRPr="00EA06FD">
        <w:rPr>
          <w:rFonts w:ascii="Arial" w:hAnsi="Arial" w:cs="Arial"/>
        </w:rPr>
        <w:t xml:space="preserve"> oświadcza, że zezwala na przesyłanie drogą elektroniczną faktur wystawianych przez </w:t>
      </w:r>
      <w:r w:rsidRPr="00EA06FD">
        <w:rPr>
          <w:rFonts w:ascii="Arial" w:hAnsi="Arial" w:cs="Arial"/>
          <w:b/>
        </w:rPr>
        <w:t>Wykonawcę</w:t>
      </w:r>
      <w:r w:rsidRPr="00EA06FD">
        <w:rPr>
          <w:rFonts w:ascii="Arial" w:hAnsi="Arial" w:cs="Arial"/>
        </w:rPr>
        <w:t xml:space="preserve"> zgodnie z obowiązującymi przepisami, w formacie PDF,</w:t>
      </w:r>
    </w:p>
    <w:p w14:paraId="051DCD6B"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b/>
        </w:rPr>
        <w:t>Wykonawca</w:t>
      </w:r>
      <w:r w:rsidRPr="00EA06FD">
        <w:rPr>
          <w:rFonts w:ascii="Arial" w:hAnsi="Arial" w:cs="Arial"/>
        </w:rPr>
        <w:t xml:space="preserve"> zobowiązuje się przesyłać faktury (oraz faktury korygujące i duplikaty faktur) drogą elektroniczną w formacie PDF.</w:t>
      </w:r>
    </w:p>
    <w:p w14:paraId="635E477A"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b/>
        </w:rPr>
        <w:t>Wykonawca</w:t>
      </w:r>
      <w:r w:rsidRPr="00EA06FD">
        <w:rPr>
          <w:rFonts w:ascii="Arial" w:hAnsi="Arial" w:cs="Arial"/>
        </w:rPr>
        <w:t xml:space="preserve"> oświadcza, że faktury będą przesyłane z następującego adresu e-mail:</w:t>
      </w:r>
    </w:p>
    <w:p w14:paraId="32E909B5" w14:textId="77777777" w:rsidR="00067618" w:rsidRPr="00EA06FD" w:rsidRDefault="007D5F05" w:rsidP="00067618">
      <w:pPr>
        <w:ind w:left="709"/>
        <w:rPr>
          <w:rFonts w:ascii="Arial" w:hAnsi="Arial" w:cs="Arial"/>
          <w:bCs/>
        </w:rPr>
      </w:pPr>
      <w:hyperlink r:id="rId6" w:history="1">
        <w:r w:rsidR="004D5B5B">
          <w:rPr>
            <w:rStyle w:val="Hipercze"/>
            <w:rFonts w:ascii="Arial" w:hAnsi="Arial" w:cs="Arial"/>
            <w:bCs/>
            <w:color w:val="auto"/>
            <w:u w:val="none"/>
          </w:rPr>
          <w:t>……………………………………………………………………………………………………</w:t>
        </w:r>
      </w:hyperlink>
    </w:p>
    <w:p w14:paraId="31263E4B"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b/>
        </w:rPr>
        <w:t>Zamawiający</w:t>
      </w:r>
      <w:r w:rsidRPr="00EA06FD">
        <w:rPr>
          <w:rFonts w:ascii="Arial" w:hAnsi="Arial" w:cs="Arial"/>
        </w:rPr>
        <w:t xml:space="preserve"> oświadcza, że adresem e-mail właściwym do przesyłania faktur jest:</w:t>
      </w:r>
    </w:p>
    <w:p w14:paraId="23309F69" w14:textId="77777777" w:rsidR="00067618" w:rsidRPr="00EA06FD" w:rsidRDefault="002E1EEC" w:rsidP="00067618">
      <w:pPr>
        <w:ind w:firstLine="644"/>
        <w:rPr>
          <w:rFonts w:ascii="Arial" w:hAnsi="Arial" w:cs="Arial"/>
        </w:rPr>
      </w:pPr>
      <w:r>
        <w:rPr>
          <w:rFonts w:ascii="Arial" w:hAnsi="Arial" w:cs="Arial"/>
          <w:bCs/>
        </w:rPr>
        <w:t>…………………………………………………………………………………………………….</w:t>
      </w:r>
    </w:p>
    <w:p w14:paraId="1B6042A8"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rPr>
        <w:t xml:space="preserve">Strony zobowiązują się, co najmniej na trzy dni przed zmianą danych określonych </w:t>
      </w:r>
      <w:r>
        <w:rPr>
          <w:rFonts w:ascii="Arial" w:hAnsi="Arial" w:cs="Arial"/>
        </w:rPr>
        <w:br/>
      </w:r>
      <w:r w:rsidRPr="00EA06FD">
        <w:rPr>
          <w:rFonts w:ascii="Arial" w:hAnsi="Arial" w:cs="Arial"/>
        </w:rPr>
        <w:t>w pkt 6-7 poinformować o tym drugą Stronę drogą elektroniczną. Zmiana nie wymaga sporządzenia aneksu do umowy,</w:t>
      </w:r>
    </w:p>
    <w:p w14:paraId="56E9F3C2" w14:textId="77777777" w:rsidR="00067618" w:rsidRPr="00EA06FD" w:rsidRDefault="00067618" w:rsidP="00067618">
      <w:pPr>
        <w:numPr>
          <w:ilvl w:val="0"/>
          <w:numId w:val="27"/>
        </w:numPr>
        <w:spacing w:after="0" w:line="240" w:lineRule="auto"/>
        <w:jc w:val="both"/>
        <w:rPr>
          <w:rFonts w:ascii="Arial" w:hAnsi="Arial" w:cs="Arial"/>
          <w:strike/>
        </w:rPr>
      </w:pPr>
      <w:r w:rsidRPr="00EA06FD">
        <w:rPr>
          <w:rFonts w:ascii="Arial" w:hAnsi="Arial" w:cs="Arial"/>
          <w:b/>
        </w:rPr>
        <w:t>Zamawiający</w:t>
      </w:r>
      <w:r w:rsidRPr="00EA06FD">
        <w:rPr>
          <w:rFonts w:ascii="Arial" w:hAnsi="Arial" w:cs="Arial"/>
        </w:rPr>
        <w:t xml:space="preserve"> zobowiązuje się do aktywowania funkcji generowania informacji zwrotnych w postaci </w:t>
      </w:r>
      <w:proofErr w:type="spellStart"/>
      <w:r w:rsidRPr="00EA06FD">
        <w:rPr>
          <w:rFonts w:ascii="Arial" w:hAnsi="Arial" w:cs="Arial"/>
        </w:rPr>
        <w:t>autorespondera</w:t>
      </w:r>
      <w:proofErr w:type="spellEnd"/>
      <w:r w:rsidRPr="00EA06FD">
        <w:rPr>
          <w:rFonts w:ascii="Arial" w:hAnsi="Arial" w:cs="Arial"/>
        </w:rPr>
        <w:t xml:space="preserve"> i każdorazowego automatycznego potwierdzania otrzymania wiadomości z wykorzystaniem tej funkcji lub przekazywania każdorazowo na adres </w:t>
      </w:r>
      <w:r w:rsidRPr="00EA06FD">
        <w:rPr>
          <w:rFonts w:ascii="Arial" w:hAnsi="Arial" w:cs="Arial"/>
          <w:b/>
        </w:rPr>
        <w:t>Wykonawcy</w:t>
      </w:r>
      <w:r w:rsidRPr="00EA06FD">
        <w:rPr>
          <w:rFonts w:ascii="Arial" w:hAnsi="Arial" w:cs="Arial"/>
        </w:rPr>
        <w:t xml:space="preserve"> wskazany w pkt 6, informacji zwrotnej potwierdzającej odbiór faktury. Informacja zwrotna potwierdzająca odbiór faktury, będzie zawierała datę otrzymania faktury przez </w:t>
      </w:r>
      <w:r w:rsidRPr="00EA06FD">
        <w:rPr>
          <w:rFonts w:ascii="Arial" w:hAnsi="Arial" w:cs="Arial"/>
          <w:b/>
        </w:rPr>
        <w:t>Zamawiającego</w:t>
      </w:r>
      <w:r w:rsidRPr="00EA06FD">
        <w:rPr>
          <w:rFonts w:ascii="Arial" w:hAnsi="Arial" w:cs="Arial"/>
        </w:rPr>
        <w:t xml:space="preserve">, przez którą rozumieć należy datę wpływu faktury na adres skrzynki pocztowej </w:t>
      </w:r>
      <w:r w:rsidRPr="00EA06FD">
        <w:rPr>
          <w:rFonts w:ascii="Arial" w:hAnsi="Arial" w:cs="Arial"/>
          <w:b/>
        </w:rPr>
        <w:t>Zamawiającego</w:t>
      </w:r>
      <w:r w:rsidRPr="00EA06FD">
        <w:rPr>
          <w:rFonts w:ascii="Arial" w:hAnsi="Arial" w:cs="Arial"/>
        </w:rPr>
        <w:t xml:space="preserve"> wskazanej w pkt 7,</w:t>
      </w:r>
    </w:p>
    <w:p w14:paraId="68393350"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b/>
        </w:rPr>
        <w:t>Zamawiający</w:t>
      </w:r>
      <w:r w:rsidRPr="00EA06FD">
        <w:rPr>
          <w:rFonts w:ascii="Arial" w:hAnsi="Arial" w:cs="Arial"/>
        </w:rPr>
        <w:t xml:space="preserve"> i </w:t>
      </w:r>
      <w:r w:rsidRPr="00EA06FD">
        <w:rPr>
          <w:rFonts w:ascii="Arial" w:hAnsi="Arial" w:cs="Arial"/>
          <w:b/>
        </w:rPr>
        <w:t>Wykonawca</w:t>
      </w:r>
      <w:r w:rsidRPr="00EA06FD">
        <w:rPr>
          <w:rFonts w:ascii="Arial" w:hAnsi="Arial" w:cs="Arial"/>
        </w:rPr>
        <w:t xml:space="preserve"> zobowiązują się przechowywać egzemplarze faktur </w:t>
      </w:r>
      <w:r>
        <w:rPr>
          <w:rFonts w:ascii="Arial" w:hAnsi="Arial" w:cs="Arial"/>
        </w:rPr>
        <w:br/>
      </w:r>
      <w:r w:rsidRPr="00EA06FD">
        <w:rPr>
          <w:rFonts w:ascii="Arial" w:hAnsi="Arial" w:cs="Arial"/>
        </w:rPr>
        <w:t>w formie papierowej lub elektronicznej do upływu terminu przedawnienia zobowiązań podatkowych,</w:t>
      </w:r>
    </w:p>
    <w:p w14:paraId="75727C18"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b/>
        </w:rPr>
        <w:t>Zamawiający</w:t>
      </w:r>
      <w:r w:rsidRPr="00EA06FD">
        <w:rPr>
          <w:rFonts w:ascii="Arial" w:hAnsi="Arial" w:cs="Arial"/>
        </w:rPr>
        <w:t xml:space="preserve"> jest uprawniony do cofnięcia zgody na przesyłanie przez </w:t>
      </w:r>
      <w:r w:rsidRPr="00EA06FD">
        <w:rPr>
          <w:rFonts w:ascii="Arial" w:hAnsi="Arial" w:cs="Arial"/>
          <w:b/>
        </w:rPr>
        <w:t>Wykonawcę</w:t>
      </w:r>
      <w:r w:rsidRPr="00EA06FD">
        <w:rPr>
          <w:rFonts w:ascii="Arial" w:hAnsi="Arial" w:cs="Arial"/>
        </w:rPr>
        <w:t xml:space="preserve"> faktur w formie elektronicznej. W przypadku cofnięcia zgody, kolejne faktury będą wystawiane przez </w:t>
      </w:r>
      <w:r w:rsidRPr="00EA06FD">
        <w:rPr>
          <w:rFonts w:ascii="Arial" w:hAnsi="Arial" w:cs="Arial"/>
          <w:b/>
        </w:rPr>
        <w:t>Wykonawcę</w:t>
      </w:r>
      <w:r w:rsidRPr="00EA06FD">
        <w:rPr>
          <w:rFonts w:ascii="Arial" w:hAnsi="Arial" w:cs="Arial"/>
        </w:rPr>
        <w:t xml:space="preserve"> w formie papierowej, począwszy od 1 dnia miesiąca następującego po miesiącu, w którym </w:t>
      </w:r>
      <w:r w:rsidRPr="00EA06FD">
        <w:rPr>
          <w:rFonts w:ascii="Arial" w:hAnsi="Arial" w:cs="Arial"/>
          <w:b/>
        </w:rPr>
        <w:t>Wykonawca</w:t>
      </w:r>
      <w:r w:rsidRPr="00EA06FD">
        <w:rPr>
          <w:rFonts w:ascii="Arial" w:hAnsi="Arial" w:cs="Arial"/>
        </w:rPr>
        <w:t xml:space="preserve"> otrzyma oświadczenie o cofnięciu zgody na otrzymywanie faktur w formie elektronicznej. </w:t>
      </w:r>
      <w:r w:rsidRPr="00EA06FD">
        <w:rPr>
          <w:rFonts w:ascii="Arial" w:hAnsi="Arial" w:cs="Arial"/>
          <w:b/>
        </w:rPr>
        <w:t>Wykonawca</w:t>
      </w:r>
      <w:r w:rsidRPr="00EA06FD">
        <w:rPr>
          <w:rFonts w:ascii="Arial" w:hAnsi="Arial" w:cs="Arial"/>
        </w:rPr>
        <w:t xml:space="preserve"> ma prawo do wystawiania i przesyłania faktur w formie papierowej w przypadku, gdy konieczność taka wynikać będzie z braku możliwości przesłania faktury w formie elektronicznej,</w:t>
      </w:r>
    </w:p>
    <w:p w14:paraId="440FA479" w14:textId="77777777" w:rsidR="00067618" w:rsidRPr="00EA06FD" w:rsidRDefault="00067618" w:rsidP="00067618">
      <w:pPr>
        <w:numPr>
          <w:ilvl w:val="0"/>
          <w:numId w:val="27"/>
        </w:numPr>
        <w:spacing w:after="0" w:line="240" w:lineRule="auto"/>
        <w:jc w:val="both"/>
        <w:rPr>
          <w:rFonts w:ascii="Arial" w:hAnsi="Arial" w:cs="Arial"/>
        </w:rPr>
      </w:pPr>
      <w:r w:rsidRPr="00EA06FD">
        <w:rPr>
          <w:rFonts w:ascii="Arial" w:hAnsi="Arial" w:cs="Arial"/>
        </w:rPr>
        <w:t>Cofnięcie zezwolenia, o którym mowa w pkt 4 może nastąpić w formie pisemnej lub elektronicznej,</w:t>
      </w:r>
    </w:p>
    <w:p w14:paraId="27258442" w14:textId="77777777" w:rsidR="00067618" w:rsidRDefault="00067618" w:rsidP="00067618">
      <w:pPr>
        <w:numPr>
          <w:ilvl w:val="0"/>
          <w:numId w:val="27"/>
        </w:numPr>
        <w:spacing w:after="0" w:line="240" w:lineRule="auto"/>
        <w:jc w:val="both"/>
        <w:rPr>
          <w:rFonts w:ascii="Arial" w:hAnsi="Arial" w:cs="Arial"/>
        </w:rPr>
      </w:pPr>
      <w:r w:rsidRPr="00EA06FD">
        <w:rPr>
          <w:rFonts w:ascii="Arial" w:hAnsi="Arial" w:cs="Arial"/>
        </w:rPr>
        <w:t>Za okres rozliczeniowy przyjmuje się jeden miesiąc kalendarzowy,</w:t>
      </w:r>
    </w:p>
    <w:p w14:paraId="654FAAB2" w14:textId="77777777" w:rsidR="00AA5FF8" w:rsidRPr="00067618" w:rsidRDefault="00067618" w:rsidP="00067618">
      <w:pPr>
        <w:numPr>
          <w:ilvl w:val="0"/>
          <w:numId w:val="27"/>
        </w:numPr>
        <w:spacing w:after="0" w:line="240" w:lineRule="auto"/>
        <w:jc w:val="both"/>
        <w:rPr>
          <w:rFonts w:ascii="Arial" w:hAnsi="Arial" w:cs="Arial"/>
        </w:rPr>
      </w:pPr>
      <w:r w:rsidRPr="00067618">
        <w:rPr>
          <w:rFonts w:ascii="Arial" w:hAnsi="Arial" w:cs="Arial"/>
        </w:rPr>
        <w:t>Wykonawca zobowiązuje się do wystawienia faktury w terminie do 7 dni od zakończenia okresu rozliczeniowego.</w:t>
      </w:r>
    </w:p>
    <w:p w14:paraId="3C545CE2" w14:textId="77777777" w:rsidR="00AA5FF8" w:rsidRDefault="00AA5FF8" w:rsidP="007509EA">
      <w:pPr>
        <w:pStyle w:val="Default"/>
        <w:numPr>
          <w:ilvl w:val="0"/>
          <w:numId w:val="10"/>
        </w:numPr>
        <w:ind w:left="426" w:hanging="426"/>
        <w:jc w:val="both"/>
        <w:rPr>
          <w:sz w:val="22"/>
          <w:szCs w:val="22"/>
        </w:rPr>
      </w:pPr>
      <w:r>
        <w:rPr>
          <w:sz w:val="22"/>
          <w:szCs w:val="22"/>
        </w:rPr>
        <w:t>Za datę zapłaty przyjmuje się dzień uznania rachunku bankowego Wykonawcy.</w:t>
      </w:r>
    </w:p>
    <w:p w14:paraId="0B7C2B5D" w14:textId="77777777" w:rsidR="00AA5FF8" w:rsidRDefault="00AA5FF8" w:rsidP="007509EA">
      <w:pPr>
        <w:pStyle w:val="Default"/>
        <w:numPr>
          <w:ilvl w:val="0"/>
          <w:numId w:val="10"/>
        </w:numPr>
        <w:ind w:left="426" w:hanging="426"/>
        <w:jc w:val="both"/>
        <w:rPr>
          <w:sz w:val="22"/>
          <w:szCs w:val="22"/>
        </w:rPr>
      </w:pPr>
      <w:r>
        <w:rPr>
          <w:sz w:val="22"/>
          <w:szCs w:val="22"/>
        </w:rPr>
        <w:t>Przelew wierzytelności wymaga zgody Zamawiającego wyrażonej w formie pisemnej, pod rygorem nieważności.</w:t>
      </w:r>
    </w:p>
    <w:p w14:paraId="3598396C" w14:textId="77777777" w:rsidR="00AA5FF8" w:rsidRDefault="00AA5FF8" w:rsidP="007509EA">
      <w:pPr>
        <w:pStyle w:val="Default"/>
        <w:numPr>
          <w:ilvl w:val="0"/>
          <w:numId w:val="10"/>
        </w:numPr>
        <w:ind w:left="426" w:hanging="426"/>
        <w:jc w:val="both"/>
        <w:rPr>
          <w:sz w:val="22"/>
          <w:szCs w:val="22"/>
        </w:rPr>
      </w:pPr>
      <w:r>
        <w:rPr>
          <w:sz w:val="22"/>
          <w:szCs w:val="22"/>
        </w:rPr>
        <w:t>Koszt usług wskazanych w ust. 5 wyczerpuje łączne maksymalne wynagrodzenie Wykonawcy określone w ust. 1.</w:t>
      </w:r>
    </w:p>
    <w:p w14:paraId="2BDFA546" w14:textId="77777777" w:rsidR="00AA5FF8" w:rsidRDefault="00AA5FF8" w:rsidP="008F3360">
      <w:pPr>
        <w:pStyle w:val="Default"/>
        <w:jc w:val="both"/>
        <w:rPr>
          <w:sz w:val="22"/>
          <w:szCs w:val="22"/>
        </w:rPr>
      </w:pPr>
    </w:p>
    <w:p w14:paraId="3DD43B62" w14:textId="77777777" w:rsidR="00875D7A" w:rsidRDefault="00875D7A" w:rsidP="00AF37A1">
      <w:pPr>
        <w:pStyle w:val="Default"/>
        <w:jc w:val="center"/>
        <w:rPr>
          <w:b/>
          <w:bCs/>
          <w:sz w:val="22"/>
          <w:szCs w:val="22"/>
        </w:rPr>
      </w:pPr>
    </w:p>
    <w:p w14:paraId="11F6E6FC" w14:textId="77777777" w:rsidR="00AA5FF8" w:rsidRPr="00AF37A1" w:rsidRDefault="00AA5FF8" w:rsidP="00AF37A1">
      <w:pPr>
        <w:pStyle w:val="Default"/>
        <w:jc w:val="center"/>
        <w:rPr>
          <w:b/>
          <w:bCs/>
          <w:sz w:val="22"/>
          <w:szCs w:val="22"/>
        </w:rPr>
      </w:pPr>
      <w:r w:rsidRPr="00573DA7">
        <w:rPr>
          <w:b/>
          <w:bCs/>
          <w:sz w:val="22"/>
          <w:szCs w:val="22"/>
        </w:rPr>
        <w:t xml:space="preserve">§ </w:t>
      </w:r>
      <w:r w:rsidR="00AF37A1">
        <w:rPr>
          <w:b/>
          <w:bCs/>
          <w:sz w:val="22"/>
          <w:szCs w:val="22"/>
        </w:rPr>
        <w:t>5</w:t>
      </w:r>
    </w:p>
    <w:p w14:paraId="480816DB" w14:textId="77777777" w:rsidR="00AA5FF8" w:rsidRDefault="00AA5FF8" w:rsidP="008F3360">
      <w:pPr>
        <w:pStyle w:val="Default"/>
        <w:numPr>
          <w:ilvl w:val="0"/>
          <w:numId w:val="11"/>
        </w:numPr>
        <w:ind w:left="426" w:hanging="426"/>
        <w:jc w:val="both"/>
        <w:rPr>
          <w:sz w:val="22"/>
          <w:szCs w:val="22"/>
        </w:rPr>
      </w:pPr>
      <w:r>
        <w:rPr>
          <w:sz w:val="22"/>
          <w:szCs w:val="22"/>
        </w:rPr>
        <w:t>Zamawiający dopuszcza zmianę istotnych warunków umowy w stosunku do treści oferty, na podstawie której dokonano wyboru Wykonawcy w następujących przypadkach:</w:t>
      </w:r>
    </w:p>
    <w:p w14:paraId="7961AA12" w14:textId="77777777" w:rsidR="00AA5FF8" w:rsidRDefault="00A37CE6" w:rsidP="008F3360">
      <w:pPr>
        <w:pStyle w:val="Default"/>
        <w:numPr>
          <w:ilvl w:val="0"/>
          <w:numId w:val="12"/>
        </w:numPr>
        <w:jc w:val="both"/>
        <w:rPr>
          <w:sz w:val="22"/>
          <w:szCs w:val="22"/>
        </w:rPr>
      </w:pPr>
      <w:r>
        <w:rPr>
          <w:sz w:val="22"/>
          <w:szCs w:val="22"/>
        </w:rPr>
        <w:t>wystąpienia zmian powszechnie obowiązujących przepisów prawa w zakresie mającym wpływ na realizację Umowy - w zakresie dostosowania postanowień Umowy do zmiany przepisów prawa;</w:t>
      </w:r>
    </w:p>
    <w:p w14:paraId="32C65E90" w14:textId="77777777" w:rsidR="00A37CE6" w:rsidRDefault="00A37CE6" w:rsidP="008F3360">
      <w:pPr>
        <w:pStyle w:val="Default"/>
        <w:numPr>
          <w:ilvl w:val="0"/>
          <w:numId w:val="12"/>
        </w:numPr>
        <w:jc w:val="both"/>
        <w:rPr>
          <w:sz w:val="22"/>
          <w:szCs w:val="22"/>
        </w:rPr>
      </w:pPr>
      <w:r>
        <w:rPr>
          <w:sz w:val="22"/>
          <w:szCs w:val="22"/>
        </w:rPr>
        <w:t>zmiany nazwy oraz formy prawnej Stron Umowy – w zakresie dostosowania Umowy do tych zmian;</w:t>
      </w:r>
    </w:p>
    <w:p w14:paraId="7F26950C" w14:textId="77777777" w:rsidR="00A37CE6" w:rsidRDefault="00A37CE6" w:rsidP="008F3360">
      <w:pPr>
        <w:pStyle w:val="Default"/>
        <w:numPr>
          <w:ilvl w:val="0"/>
          <w:numId w:val="12"/>
        </w:numPr>
        <w:jc w:val="both"/>
        <w:rPr>
          <w:sz w:val="22"/>
          <w:szCs w:val="22"/>
        </w:rPr>
      </w:pPr>
      <w:r>
        <w:rPr>
          <w:sz w:val="22"/>
          <w:szCs w:val="22"/>
        </w:rPr>
        <w:lastRenderedPageBreak/>
        <w:t>wystąpienia siły wyższej rozumianej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zakresie dostosowania Umowy do zmian nią spowodowanych;</w:t>
      </w:r>
    </w:p>
    <w:p w14:paraId="0630EC4B" w14:textId="77777777" w:rsidR="00A37CE6" w:rsidRDefault="00A37CE6" w:rsidP="008F3360">
      <w:pPr>
        <w:pStyle w:val="Default"/>
        <w:numPr>
          <w:ilvl w:val="0"/>
          <w:numId w:val="12"/>
        </w:numPr>
        <w:jc w:val="both"/>
        <w:rPr>
          <w:sz w:val="22"/>
          <w:szCs w:val="22"/>
        </w:rPr>
      </w:pPr>
      <w:r>
        <w:rPr>
          <w:sz w:val="22"/>
          <w:szCs w:val="22"/>
        </w:rPr>
        <w:t>zmiany stawki podatku VAT, o ile zmiany te będą miały wpływ na koszt wykonania zamówienia. Zmianie ulega wynagrodzenie brutto;</w:t>
      </w:r>
    </w:p>
    <w:p w14:paraId="1DE5A156" w14:textId="77777777" w:rsidR="00A37CE6" w:rsidRDefault="00A37CE6" w:rsidP="008F3360">
      <w:pPr>
        <w:pStyle w:val="Default"/>
        <w:numPr>
          <w:ilvl w:val="0"/>
          <w:numId w:val="12"/>
        </w:numPr>
        <w:jc w:val="both"/>
        <w:rPr>
          <w:sz w:val="22"/>
          <w:szCs w:val="22"/>
        </w:rPr>
      </w:pPr>
      <w:r>
        <w:rPr>
          <w:sz w:val="22"/>
          <w:szCs w:val="22"/>
        </w:rPr>
        <w:t>zmiany zasad podlegania ubezpieczeniom społecznym lub ubezpieczeniu zdrowotnemu lub wysokości stawki składki na ubezpieczenie społeczne lub zdrowotne, o ile zmiany te będą miały wpływ na koszt wykonania zamówienia;</w:t>
      </w:r>
    </w:p>
    <w:p w14:paraId="0D6B1A8A" w14:textId="77777777" w:rsidR="00A37CE6" w:rsidRDefault="00A37CE6" w:rsidP="008F3360">
      <w:pPr>
        <w:pStyle w:val="Default"/>
        <w:numPr>
          <w:ilvl w:val="0"/>
          <w:numId w:val="12"/>
        </w:numPr>
        <w:jc w:val="both"/>
        <w:rPr>
          <w:sz w:val="22"/>
          <w:szCs w:val="22"/>
        </w:rPr>
      </w:pPr>
      <w:r>
        <w:rPr>
          <w:sz w:val="22"/>
          <w:szCs w:val="22"/>
        </w:rPr>
        <w:t xml:space="preserve">zmiany zasad gromadzenia i wysokości wpłat do pracowniczych planów kapitałowych, o których mowa w ustawie z dnia 4 października 2018 r. o pracowniczych planach kapitałowych o ile zmiany te będą miały wpływ na koszt wykonania zamówienia (Dz. U. z 2018, poz. 2215 z </w:t>
      </w:r>
      <w:proofErr w:type="spellStart"/>
      <w:r>
        <w:rPr>
          <w:sz w:val="22"/>
          <w:szCs w:val="22"/>
        </w:rPr>
        <w:t>poźn</w:t>
      </w:r>
      <w:proofErr w:type="spellEnd"/>
      <w:r>
        <w:rPr>
          <w:sz w:val="22"/>
          <w:szCs w:val="22"/>
        </w:rPr>
        <w:t>. zm.).</w:t>
      </w:r>
    </w:p>
    <w:p w14:paraId="60E5DFBF" w14:textId="77777777" w:rsidR="00A37CE6" w:rsidRDefault="00592034" w:rsidP="008F3360">
      <w:pPr>
        <w:pStyle w:val="Default"/>
        <w:numPr>
          <w:ilvl w:val="0"/>
          <w:numId w:val="11"/>
        </w:numPr>
        <w:ind w:left="426" w:hanging="426"/>
        <w:jc w:val="both"/>
        <w:rPr>
          <w:sz w:val="22"/>
          <w:szCs w:val="22"/>
        </w:rPr>
      </w:pPr>
      <w:r>
        <w:rPr>
          <w:sz w:val="22"/>
          <w:szCs w:val="22"/>
        </w:rPr>
        <w:t xml:space="preserve">W celu wykazania wpływu zmian, określonych w </w:t>
      </w:r>
      <w:r w:rsidR="000638EA">
        <w:rPr>
          <w:sz w:val="22"/>
          <w:szCs w:val="22"/>
        </w:rPr>
        <w:t>pkt</w:t>
      </w:r>
      <w:r>
        <w:rPr>
          <w:sz w:val="22"/>
          <w:szCs w:val="22"/>
        </w:rPr>
        <w:t>. 4, 5 i 6 na koszt wykonania zamówienia, Wykonawca zobowiązany jest przedstawić szczegółową kalkulację kosztów według stanu sprzed danej zmiany oraz szczegółową kalkulację kosztów według stanu po wprowadzeniu określonej zmiany, oraz wskazać kwotę, o jaką wynagrodzenie powinno ulec zmianie. Zmawiający zastrzega sobie prawo do zgłoszenia zastrzeżeń do zgłoszonej kalkulacji i żądania szczegółowych wyjaśnień co do jej poszczególnych elementów.</w:t>
      </w:r>
    </w:p>
    <w:p w14:paraId="6DC58464" w14:textId="77777777" w:rsidR="00592034" w:rsidRDefault="00592034" w:rsidP="008F3360">
      <w:pPr>
        <w:pStyle w:val="Default"/>
        <w:jc w:val="both"/>
        <w:rPr>
          <w:sz w:val="22"/>
          <w:szCs w:val="22"/>
        </w:rPr>
      </w:pPr>
    </w:p>
    <w:p w14:paraId="4D74E0A5" w14:textId="77777777" w:rsidR="00E31453" w:rsidRPr="00AF37A1" w:rsidRDefault="00E31453" w:rsidP="00AF37A1">
      <w:pPr>
        <w:pStyle w:val="Default"/>
        <w:jc w:val="center"/>
        <w:rPr>
          <w:b/>
          <w:bCs/>
          <w:sz w:val="22"/>
          <w:szCs w:val="22"/>
        </w:rPr>
      </w:pPr>
      <w:r w:rsidRPr="00FC3FD0">
        <w:rPr>
          <w:b/>
          <w:bCs/>
          <w:sz w:val="22"/>
          <w:szCs w:val="22"/>
        </w:rPr>
        <w:t>§ 6</w:t>
      </w:r>
    </w:p>
    <w:p w14:paraId="17DAFE93" w14:textId="77777777" w:rsidR="00E31453" w:rsidRDefault="00E31453" w:rsidP="008F3360">
      <w:pPr>
        <w:pStyle w:val="Default"/>
        <w:numPr>
          <w:ilvl w:val="0"/>
          <w:numId w:val="13"/>
        </w:numPr>
        <w:ind w:left="426" w:hanging="426"/>
        <w:jc w:val="both"/>
        <w:rPr>
          <w:sz w:val="22"/>
          <w:szCs w:val="22"/>
        </w:rPr>
      </w:pPr>
      <w:r>
        <w:rPr>
          <w:sz w:val="22"/>
          <w:szCs w:val="22"/>
        </w:rPr>
        <w:t>Zamawiający może odstąpić od Umowy, jeżeli:</w:t>
      </w:r>
    </w:p>
    <w:p w14:paraId="4764FEB4" w14:textId="77777777" w:rsidR="00E31453" w:rsidRDefault="00D95A36" w:rsidP="008F3360">
      <w:pPr>
        <w:pStyle w:val="Default"/>
        <w:numPr>
          <w:ilvl w:val="0"/>
          <w:numId w:val="14"/>
        </w:numPr>
        <w:jc w:val="both"/>
        <w:rPr>
          <w:sz w:val="22"/>
          <w:szCs w:val="22"/>
        </w:rPr>
      </w:pPr>
      <w:r>
        <w:rPr>
          <w:sz w:val="22"/>
          <w:szCs w:val="22"/>
        </w:rPr>
        <w:t>Wykonawca został postawiony w stan likwidacji;</w:t>
      </w:r>
    </w:p>
    <w:p w14:paraId="088C2D2A" w14:textId="77777777" w:rsidR="00D95A36" w:rsidRDefault="00D95A36" w:rsidP="008F3360">
      <w:pPr>
        <w:pStyle w:val="Default"/>
        <w:numPr>
          <w:ilvl w:val="0"/>
          <w:numId w:val="14"/>
        </w:numPr>
        <w:jc w:val="both"/>
        <w:rPr>
          <w:sz w:val="22"/>
          <w:szCs w:val="22"/>
        </w:rPr>
      </w:pPr>
      <w:r>
        <w:rPr>
          <w:sz w:val="22"/>
          <w:szCs w:val="22"/>
        </w:rPr>
        <w:t>wystąpi opóźnienie w rozpoczęciu świadczenia usługi przez Wykonawcę, które wynosi 3 dni robocze – w tym przypadku Zamawiającemu przysługuje prawo do odstąpienia od Umowy i naliczenie kary umownej, o której mowa w § 7 ust.</w:t>
      </w:r>
      <w:r w:rsidR="00FC3FD0">
        <w:rPr>
          <w:sz w:val="22"/>
          <w:szCs w:val="22"/>
        </w:rPr>
        <w:t xml:space="preserve"> </w:t>
      </w:r>
      <w:r>
        <w:rPr>
          <w:sz w:val="22"/>
          <w:szCs w:val="22"/>
        </w:rPr>
        <w:t>1 pkt 2. Prawo do odstąpienia przysługuje Zamawiającemu w terminie 10 dni od wskazanego w niniejszym punkcie zdarzenia.</w:t>
      </w:r>
    </w:p>
    <w:p w14:paraId="04AD5BB5" w14:textId="77777777" w:rsidR="00D95A36" w:rsidRDefault="00D95A36" w:rsidP="008F3360">
      <w:pPr>
        <w:pStyle w:val="Default"/>
        <w:numPr>
          <w:ilvl w:val="0"/>
          <w:numId w:val="13"/>
        </w:numPr>
        <w:ind w:left="426" w:hanging="426"/>
        <w:jc w:val="both"/>
        <w:rPr>
          <w:sz w:val="22"/>
          <w:szCs w:val="22"/>
        </w:rPr>
      </w:pPr>
      <w:r>
        <w:rPr>
          <w:sz w:val="22"/>
          <w:szCs w:val="22"/>
        </w:rPr>
        <w:t>Nienależyte wywiązywanie się przez Wykonawcę z zobowiązań wynikających z postanowień Umowy w szczególności przerwanie przez Wykonawcę realizacji usługi na okres przekraczający 3 dni robocze, upoważnia Zamawiającego do wypowiedzenia Umowy.</w:t>
      </w:r>
    </w:p>
    <w:p w14:paraId="09A3F21E" w14:textId="77777777" w:rsidR="00D95A36" w:rsidRDefault="00D95A36" w:rsidP="008F3360">
      <w:pPr>
        <w:pStyle w:val="Default"/>
        <w:numPr>
          <w:ilvl w:val="0"/>
          <w:numId w:val="13"/>
        </w:numPr>
        <w:ind w:left="426" w:hanging="426"/>
        <w:jc w:val="both"/>
        <w:rPr>
          <w:sz w:val="22"/>
          <w:szCs w:val="22"/>
        </w:rPr>
      </w:pPr>
      <w:r>
        <w:rPr>
          <w:sz w:val="22"/>
          <w:szCs w:val="22"/>
        </w:rPr>
        <w:t>Każda ze Stron Umowy może ją wypowiedzieć z zachowaniem miesięcznego okresu wypowiedzenia ze skutkiem na ostatni dzień kalendarzowy miesiąca.</w:t>
      </w:r>
    </w:p>
    <w:p w14:paraId="718C27B0" w14:textId="77777777" w:rsidR="00D95A36" w:rsidRDefault="00D95A36" w:rsidP="008F3360">
      <w:pPr>
        <w:pStyle w:val="Default"/>
        <w:numPr>
          <w:ilvl w:val="0"/>
          <w:numId w:val="13"/>
        </w:numPr>
        <w:ind w:left="426" w:hanging="426"/>
        <w:jc w:val="both"/>
        <w:rPr>
          <w:sz w:val="22"/>
          <w:szCs w:val="22"/>
        </w:rPr>
      </w:pPr>
      <w:r>
        <w:rPr>
          <w:sz w:val="22"/>
          <w:szCs w:val="22"/>
        </w:rPr>
        <w:t>W razie wystąpienia istotnej zmiany okoliczności powodującej, że wykonanie niniejszej umowy nie leży w interesie publicznym, czego nie można było przewidzieć w chwili zawarcia umowy, Zamawiający może odstąpić od niniejszej umowy w terminie 30 dni od powzięcia wiadomości o tych okolicznościach. W takim przypadku Wykonawca może żądać wyłącznie wynagrodzenia należnego z tytułu wykonania części umowy do dnia odstąpienia.</w:t>
      </w:r>
    </w:p>
    <w:p w14:paraId="28DB6D05" w14:textId="77777777" w:rsidR="00D95A36" w:rsidRDefault="00D95A36" w:rsidP="008F3360">
      <w:pPr>
        <w:pStyle w:val="Default"/>
        <w:numPr>
          <w:ilvl w:val="0"/>
          <w:numId w:val="13"/>
        </w:numPr>
        <w:ind w:left="426" w:hanging="426"/>
        <w:jc w:val="both"/>
        <w:rPr>
          <w:sz w:val="22"/>
          <w:szCs w:val="22"/>
        </w:rPr>
      </w:pPr>
      <w:r>
        <w:rPr>
          <w:sz w:val="22"/>
          <w:szCs w:val="22"/>
        </w:rPr>
        <w:t>Do skuteczności czynności, o których mowa w ust. 1, 2, 3 i 4 konieczne jest zachowanie formy pisemnej pod rygorem nieważności</w:t>
      </w:r>
      <w:r w:rsidR="008B088D">
        <w:rPr>
          <w:sz w:val="22"/>
          <w:szCs w:val="22"/>
        </w:rPr>
        <w:t>.</w:t>
      </w:r>
    </w:p>
    <w:p w14:paraId="04F229D1" w14:textId="77777777" w:rsidR="00714AE2" w:rsidRPr="00AF37A1" w:rsidRDefault="008B088D" w:rsidP="00AF37A1">
      <w:pPr>
        <w:pStyle w:val="Default"/>
        <w:jc w:val="center"/>
        <w:rPr>
          <w:b/>
          <w:bCs/>
          <w:sz w:val="22"/>
          <w:szCs w:val="22"/>
        </w:rPr>
      </w:pPr>
      <w:r>
        <w:rPr>
          <w:sz w:val="22"/>
          <w:szCs w:val="22"/>
        </w:rPr>
        <w:br/>
      </w:r>
      <w:r w:rsidR="00714AE2" w:rsidRPr="00DE76FD">
        <w:rPr>
          <w:b/>
          <w:bCs/>
          <w:sz w:val="22"/>
          <w:szCs w:val="22"/>
        </w:rPr>
        <w:t>§ 7</w:t>
      </w:r>
    </w:p>
    <w:p w14:paraId="593AF7F6" w14:textId="77777777" w:rsidR="00714AE2" w:rsidRDefault="00536FEE" w:rsidP="008F3360">
      <w:pPr>
        <w:pStyle w:val="Default"/>
        <w:numPr>
          <w:ilvl w:val="0"/>
          <w:numId w:val="15"/>
        </w:numPr>
        <w:ind w:left="426" w:hanging="426"/>
        <w:jc w:val="both"/>
        <w:rPr>
          <w:sz w:val="22"/>
          <w:szCs w:val="22"/>
        </w:rPr>
      </w:pPr>
      <w:r>
        <w:rPr>
          <w:sz w:val="22"/>
          <w:szCs w:val="22"/>
        </w:rPr>
        <w:t>Wykonawca zobowiązuje się zapłacić Zamawiającemu kary umowne:</w:t>
      </w:r>
    </w:p>
    <w:p w14:paraId="46478BAF" w14:textId="77777777" w:rsidR="00536FEE" w:rsidRPr="003E3566" w:rsidRDefault="00926D4D" w:rsidP="008F3360">
      <w:pPr>
        <w:pStyle w:val="Default"/>
        <w:numPr>
          <w:ilvl w:val="0"/>
          <w:numId w:val="16"/>
        </w:numPr>
        <w:jc w:val="both"/>
        <w:rPr>
          <w:sz w:val="22"/>
          <w:szCs w:val="22"/>
        </w:rPr>
      </w:pPr>
      <w:r w:rsidRPr="00926D4D">
        <w:rPr>
          <w:sz w:val="22"/>
          <w:szCs w:val="22"/>
        </w:rPr>
        <w:t>w</w:t>
      </w:r>
      <w:r w:rsidRPr="00B91A29">
        <w:t xml:space="preserve"> </w:t>
      </w:r>
      <w:r w:rsidRPr="00926D4D">
        <w:rPr>
          <w:sz w:val="22"/>
          <w:szCs w:val="22"/>
        </w:rPr>
        <w:t>przypadku nie odebrania od Zamawiającego przesyłek w dniu lub czasie, o których mowa w § 1 ust 9 niniejszej umowy Zamawiającemu każdorazowo przysługuje prawo żądania od Wykonawcy zapłaty kary pieniężnej w wysokości 200% wynagrodzenia (opłaty) za jeden odbiór zgodnie ze złożoną ofertą, nie mniej jednak niż 20,00 zł brutto</w:t>
      </w:r>
      <w:r w:rsidR="00536FEE" w:rsidRPr="003E3566">
        <w:rPr>
          <w:sz w:val="22"/>
          <w:szCs w:val="22"/>
        </w:rPr>
        <w:t>;</w:t>
      </w:r>
    </w:p>
    <w:p w14:paraId="41C680F5" w14:textId="77777777" w:rsidR="00300D2F" w:rsidRPr="00AF37A1" w:rsidRDefault="00926D4D" w:rsidP="00AF37A1">
      <w:pPr>
        <w:pStyle w:val="Default"/>
        <w:numPr>
          <w:ilvl w:val="0"/>
          <w:numId w:val="16"/>
        </w:numPr>
        <w:jc w:val="both"/>
        <w:rPr>
          <w:sz w:val="22"/>
          <w:szCs w:val="22"/>
        </w:rPr>
      </w:pPr>
      <w:r w:rsidRPr="00926D4D">
        <w:rPr>
          <w:sz w:val="22"/>
          <w:szCs w:val="22"/>
        </w:rPr>
        <w:t xml:space="preserve">w przypadku odstąpienia od Umowy lub wypowiedzenia Umowy przez którąkolwiek ze Stron z przyczyn leżących po stronie Wykonawcy, Zamawiającemu przysługuje prawo żądania od Wykonawcy zapłaty kary umownej w wysokości 3 % wartości umowy – do połowy terminu obowiązywania umowy albo w wysokości 10% pozostałej </w:t>
      </w:r>
      <w:r w:rsidRPr="00926D4D">
        <w:rPr>
          <w:sz w:val="22"/>
          <w:szCs w:val="22"/>
        </w:rPr>
        <w:lastRenderedPageBreak/>
        <w:t>(niewykorzystanej) wartości umowy - po upływie połowy terminu obowiązywania umowy</w:t>
      </w:r>
      <w:r w:rsidR="00536FEE">
        <w:rPr>
          <w:sz w:val="22"/>
          <w:szCs w:val="22"/>
        </w:rPr>
        <w:t>;</w:t>
      </w:r>
    </w:p>
    <w:p w14:paraId="774DFC4F" w14:textId="77777777" w:rsidR="00536FEE" w:rsidRDefault="00536FEE" w:rsidP="008F3360">
      <w:pPr>
        <w:pStyle w:val="Default"/>
        <w:numPr>
          <w:ilvl w:val="0"/>
          <w:numId w:val="16"/>
        </w:numPr>
        <w:jc w:val="both"/>
        <w:rPr>
          <w:sz w:val="22"/>
          <w:szCs w:val="22"/>
        </w:rPr>
      </w:pPr>
      <w:r>
        <w:rPr>
          <w:sz w:val="22"/>
          <w:szCs w:val="22"/>
        </w:rPr>
        <w:t>za niedopełnienie wymogu zatrudniania Pracowników wykonujących czynności dostarczania przesyłek oraz odbioru przesyłek do nadania na podstawie umowy o pracę w rozumieniu przepisów Kodeksu Pracy – kara w wysokości kwoty minimalnego wynagrodzenia za pracę ustalonego na podstawie przepisów o minimalnym wynagrodzeniu za pracę (obowiązujących w chwili stwierdzenia przez Zamawiającego niedopełnienia przez Wykonawcę wymogu zatrudniania Pracowników świadczących wykonujących czynności dostarczania przesyłek oraz odbioru przesyłek do nadania na podstawie umowy o pracę w rozumieniu przepisów Kodeksu Pracy) przemnożonych przez liczbę pracowników wobec których nie dopełniono wymogu zatrudnienia na podstawie umowy o pracę oraz ilość miesięcy w okresie realizacji Umowy, w których nie dopełniono przedmiotowego wymogu;</w:t>
      </w:r>
    </w:p>
    <w:p w14:paraId="05D56394" w14:textId="77777777" w:rsidR="00536FEE" w:rsidRDefault="00536FEE" w:rsidP="008F3360">
      <w:pPr>
        <w:pStyle w:val="Default"/>
        <w:numPr>
          <w:ilvl w:val="0"/>
          <w:numId w:val="15"/>
        </w:numPr>
        <w:ind w:left="567" w:hanging="567"/>
        <w:jc w:val="both"/>
        <w:rPr>
          <w:sz w:val="22"/>
          <w:szCs w:val="22"/>
        </w:rPr>
      </w:pPr>
      <w:r>
        <w:rPr>
          <w:sz w:val="22"/>
          <w:szCs w:val="22"/>
        </w:rPr>
        <w:t>Jeżeli w przypadku, o którym mowa w ust. 1 pkt 2 Zamawiający zleci zastępcze wykonanie usługi innemu operatorowi, różnicą kosztów obciąży Wykonawcę, z wyłączeniem przypadku wynikającego z siły wyższej.</w:t>
      </w:r>
    </w:p>
    <w:p w14:paraId="6659E86D" w14:textId="77777777" w:rsidR="00536FEE" w:rsidRDefault="00536FEE" w:rsidP="008F3360">
      <w:pPr>
        <w:pStyle w:val="Default"/>
        <w:numPr>
          <w:ilvl w:val="0"/>
          <w:numId w:val="15"/>
        </w:numPr>
        <w:ind w:left="567" w:hanging="567"/>
        <w:jc w:val="both"/>
        <w:rPr>
          <w:sz w:val="22"/>
          <w:szCs w:val="22"/>
        </w:rPr>
      </w:pPr>
      <w:r>
        <w:rPr>
          <w:sz w:val="22"/>
          <w:szCs w:val="22"/>
        </w:rPr>
        <w:t>Żadna ze stron niniejszej umowy nie będzie ponosiła odpowiedzialności za niewykonanie lub nienależyte wykonanie swoich obowiązków umownych w przypadku wystąpienia siły wyższej (i jej następstw) rozumianej jako zdarzenia lub połączenia zdarzeń obiektywnie niezależnych od Stron, które zasadniczo i istotnie utrudniają wykonywanie części lub całości zobowiązań wynikających z umowy.</w:t>
      </w:r>
    </w:p>
    <w:p w14:paraId="22367843" w14:textId="77777777" w:rsidR="00536FEE" w:rsidRDefault="00536FEE" w:rsidP="008F3360">
      <w:pPr>
        <w:pStyle w:val="Default"/>
        <w:numPr>
          <w:ilvl w:val="0"/>
          <w:numId w:val="15"/>
        </w:numPr>
        <w:ind w:left="567" w:hanging="567"/>
        <w:jc w:val="both"/>
        <w:rPr>
          <w:sz w:val="22"/>
          <w:szCs w:val="22"/>
        </w:rPr>
      </w:pPr>
      <w:r>
        <w:rPr>
          <w:sz w:val="22"/>
          <w:szCs w:val="22"/>
        </w:rPr>
        <w:t>Zapłata kar umownych nie wyklucza dochodzenia przez Zamawiającego odszkodowania na zasadach ogólnych Kodeksu cywilnego.</w:t>
      </w:r>
    </w:p>
    <w:p w14:paraId="1EB073F0" w14:textId="77777777" w:rsidR="00536FEE" w:rsidRDefault="00536FEE" w:rsidP="008F3360">
      <w:pPr>
        <w:pStyle w:val="Default"/>
        <w:numPr>
          <w:ilvl w:val="0"/>
          <w:numId w:val="15"/>
        </w:numPr>
        <w:ind w:left="567" w:hanging="567"/>
        <w:jc w:val="both"/>
        <w:rPr>
          <w:sz w:val="22"/>
          <w:szCs w:val="22"/>
        </w:rPr>
      </w:pPr>
      <w:r>
        <w:rPr>
          <w:sz w:val="22"/>
          <w:szCs w:val="22"/>
        </w:rPr>
        <w:t>W przypadku niewykonania lub nienależytego wykonania umowy, w tym utraty, ubytku lub uszkodzenia przesyłki, Zamawiającemu przysługuje odszkodowanie oraz inne roszczenia na zasadach i w wysokości określonych w ustawie Prawo pocztowe.</w:t>
      </w:r>
    </w:p>
    <w:p w14:paraId="725C909B" w14:textId="77777777" w:rsidR="00536FEE" w:rsidRDefault="00536FEE" w:rsidP="008F3360">
      <w:pPr>
        <w:pStyle w:val="Default"/>
        <w:numPr>
          <w:ilvl w:val="0"/>
          <w:numId w:val="15"/>
        </w:numPr>
        <w:ind w:left="567" w:hanging="567"/>
        <w:jc w:val="both"/>
        <w:rPr>
          <w:sz w:val="22"/>
          <w:szCs w:val="22"/>
        </w:rPr>
      </w:pPr>
      <w:r>
        <w:rPr>
          <w:sz w:val="22"/>
          <w:szCs w:val="22"/>
        </w:rPr>
        <w:t>Zamawiający będzie informował Wykonawcę pisemnie lub e-mail na adres wskazany w § 3 ust. 1 pkt 2, o zaistniałych podstawach do naliczenia kary umownej. W przypadku niezakwestionowania przez Wykonawcę, pisemnie lub za pośrednictwem e-mail wskazanym w § 3 ust. 2 Umowy podstaw faktycznych do naliczenia kary umownej w terminie 30 dni od otrzymania ww. informacji, przyjęte zostanie, że Wykonawca nie kwestionuje podstaw do naliczenia kary umownej. W przypadku zakwestionowania przez Wykonawcę podstaw faktycznych do naliczenia kary umownej Wykonawca zobowiązany jest wskazać przyczyny powyższego. Naliczenie kar umownych przez Zamawiającego może nastąpić wyłączenie po zakończeniu postępowania reklamacyjnego, potwierdzającego winę Wykonawcy i w takim przypadku Wykonawca wyraża zgodę na potrącanie przez Zamawiającego kar umownych z przysługującego Wykonawcy wynagrodzenia.</w:t>
      </w:r>
    </w:p>
    <w:p w14:paraId="64248304" w14:textId="77777777" w:rsidR="00B66B41" w:rsidRDefault="00B66B41" w:rsidP="008F3360">
      <w:pPr>
        <w:pStyle w:val="Default"/>
        <w:numPr>
          <w:ilvl w:val="0"/>
          <w:numId w:val="15"/>
        </w:numPr>
        <w:ind w:left="567" w:hanging="567"/>
        <w:jc w:val="both"/>
        <w:rPr>
          <w:sz w:val="22"/>
          <w:szCs w:val="22"/>
        </w:rPr>
      </w:pPr>
      <w:r>
        <w:rPr>
          <w:sz w:val="22"/>
          <w:szCs w:val="22"/>
        </w:rPr>
        <w:t>Zamawiającemu przysługuje prawo dochodzenia odszkodowania uzupełniającego na zasadach ogólnych, w przypadku, gdy zastrzeżona kara umowna nie pokrywa w całości zaistniałej szkody.</w:t>
      </w:r>
    </w:p>
    <w:p w14:paraId="67C32244" w14:textId="77777777" w:rsidR="00B66B41" w:rsidRDefault="00B66B41" w:rsidP="008F3360">
      <w:pPr>
        <w:pStyle w:val="Default"/>
        <w:jc w:val="both"/>
        <w:rPr>
          <w:sz w:val="22"/>
          <w:szCs w:val="22"/>
        </w:rPr>
      </w:pPr>
    </w:p>
    <w:p w14:paraId="44068789" w14:textId="77777777" w:rsidR="00B51C04" w:rsidRPr="00AF37A1" w:rsidRDefault="00AF37A1" w:rsidP="00AF37A1">
      <w:pPr>
        <w:pStyle w:val="Default"/>
        <w:jc w:val="center"/>
        <w:rPr>
          <w:b/>
          <w:bCs/>
          <w:sz w:val="22"/>
          <w:szCs w:val="22"/>
        </w:rPr>
      </w:pPr>
      <w:r>
        <w:rPr>
          <w:b/>
          <w:bCs/>
          <w:sz w:val="22"/>
          <w:szCs w:val="22"/>
        </w:rPr>
        <w:t>§ 8</w:t>
      </w:r>
    </w:p>
    <w:p w14:paraId="498A5DC6" w14:textId="77777777" w:rsidR="00B66B41" w:rsidRDefault="00AB2023" w:rsidP="008F3360">
      <w:pPr>
        <w:pStyle w:val="Default"/>
        <w:numPr>
          <w:ilvl w:val="0"/>
          <w:numId w:val="17"/>
        </w:numPr>
        <w:ind w:left="567" w:hanging="567"/>
        <w:jc w:val="both"/>
        <w:rPr>
          <w:sz w:val="22"/>
          <w:szCs w:val="22"/>
        </w:rPr>
      </w:pPr>
      <w:r>
        <w:rPr>
          <w:sz w:val="22"/>
          <w:szCs w:val="22"/>
        </w:rPr>
        <w:t>Wykonawca zobowiązuje się do zachowania w tajemnicy wszelkich informacji o Zamawiającym uzyskanych w związku z realizacją Umowy pochodzących od Zamawiającego oraz od instytucji i osób z nim związanych jakimkolwiek stosunkiem faktycznym lub prawnym i przestrzegania przepisów o ochronie danych osobowych.</w:t>
      </w:r>
    </w:p>
    <w:p w14:paraId="5C3C47F3" w14:textId="77777777" w:rsidR="00AB2023" w:rsidRDefault="00AB2023" w:rsidP="008F3360">
      <w:pPr>
        <w:pStyle w:val="Default"/>
        <w:numPr>
          <w:ilvl w:val="0"/>
          <w:numId w:val="17"/>
        </w:numPr>
        <w:ind w:left="567" w:hanging="567"/>
        <w:jc w:val="both"/>
        <w:rPr>
          <w:sz w:val="22"/>
          <w:szCs w:val="22"/>
        </w:rPr>
      </w:pPr>
      <w:r>
        <w:rPr>
          <w:sz w:val="22"/>
          <w:szCs w:val="22"/>
        </w:rPr>
        <w:t>Obowiązek zachowania tajemnicy jest nieograniczony w czasie. Jego uchylenie może być dokonane wyłącznie przez Zamawiającego w formie pisemnej.</w:t>
      </w:r>
    </w:p>
    <w:p w14:paraId="0FA11903" w14:textId="77777777" w:rsidR="00AB2023" w:rsidRDefault="00AB2023" w:rsidP="008F3360">
      <w:pPr>
        <w:pStyle w:val="Default"/>
        <w:numPr>
          <w:ilvl w:val="0"/>
          <w:numId w:val="17"/>
        </w:numPr>
        <w:ind w:left="567" w:hanging="567"/>
        <w:jc w:val="both"/>
        <w:rPr>
          <w:sz w:val="22"/>
          <w:szCs w:val="22"/>
        </w:rPr>
      </w:pPr>
      <w:r>
        <w:rPr>
          <w:sz w:val="22"/>
          <w:szCs w:val="22"/>
        </w:rPr>
        <w:t>Wykonawca zobowiązuje się do zachowania tajemnicy pocztowej (zgodnie z art. 41 ustawy Prawo pocztowe).</w:t>
      </w:r>
    </w:p>
    <w:p w14:paraId="32493280" w14:textId="77777777" w:rsidR="00A8756F" w:rsidRDefault="00A8756F" w:rsidP="00AF37A1">
      <w:pPr>
        <w:pStyle w:val="Default"/>
        <w:rPr>
          <w:b/>
          <w:bCs/>
          <w:sz w:val="22"/>
          <w:szCs w:val="22"/>
        </w:rPr>
      </w:pPr>
    </w:p>
    <w:p w14:paraId="3D232AFF" w14:textId="77777777" w:rsidR="00AF37A1" w:rsidRPr="00EA768F" w:rsidRDefault="00AF37A1" w:rsidP="00AF37A1">
      <w:pPr>
        <w:pStyle w:val="Default"/>
        <w:jc w:val="center"/>
        <w:rPr>
          <w:color w:val="auto"/>
          <w:sz w:val="22"/>
          <w:szCs w:val="22"/>
        </w:rPr>
      </w:pPr>
      <w:r>
        <w:rPr>
          <w:b/>
          <w:bCs/>
          <w:color w:val="auto"/>
          <w:sz w:val="22"/>
          <w:szCs w:val="22"/>
        </w:rPr>
        <w:t>§ 9</w:t>
      </w:r>
    </w:p>
    <w:p w14:paraId="093551F4" w14:textId="77777777" w:rsidR="00AF37A1" w:rsidRPr="00EA768F" w:rsidRDefault="00AF37A1" w:rsidP="00AF37A1">
      <w:pPr>
        <w:spacing w:after="150" w:line="240" w:lineRule="auto"/>
        <w:rPr>
          <w:rFonts w:ascii="Arial" w:hAnsi="Arial" w:cs="Arial"/>
        </w:rPr>
      </w:pPr>
      <w:r w:rsidRPr="00EA768F">
        <w:rPr>
          <w:rFonts w:ascii="Arial" w:hAnsi="Arial"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D95C4E5" w14:textId="77777777" w:rsidR="00AF37A1" w:rsidRPr="00EA768F" w:rsidRDefault="00AF37A1" w:rsidP="00AF37A1">
      <w:pPr>
        <w:pStyle w:val="Akapitzlist"/>
        <w:numPr>
          <w:ilvl w:val="0"/>
          <w:numId w:val="22"/>
        </w:numPr>
        <w:spacing w:after="150"/>
        <w:ind w:left="426" w:hanging="426"/>
        <w:contextualSpacing/>
        <w:rPr>
          <w:rFonts w:cs="Arial"/>
          <w:i/>
          <w:szCs w:val="22"/>
        </w:rPr>
      </w:pPr>
      <w:r w:rsidRPr="00EA768F">
        <w:rPr>
          <w:rFonts w:cs="Arial"/>
          <w:szCs w:val="22"/>
        </w:rPr>
        <w:lastRenderedPageBreak/>
        <w:t xml:space="preserve">administratorem Pani/Pana danych osobowych jest </w:t>
      </w:r>
      <w:r w:rsidRPr="00EA768F">
        <w:rPr>
          <w:rFonts w:cs="Arial"/>
          <w:i/>
          <w:szCs w:val="22"/>
        </w:rPr>
        <w:t>Okręgowy Inspektor Pracy w Opolu, ul. Oleska 121C, 45-231 Opole;</w:t>
      </w:r>
    </w:p>
    <w:p w14:paraId="55AF7B6D" w14:textId="77777777" w:rsidR="00AF37A1" w:rsidRPr="00EA768F" w:rsidRDefault="00AF37A1" w:rsidP="00AF37A1">
      <w:pPr>
        <w:pStyle w:val="Akapitzlist"/>
        <w:numPr>
          <w:ilvl w:val="0"/>
          <w:numId w:val="23"/>
        </w:numPr>
        <w:spacing w:after="150"/>
        <w:ind w:left="426" w:hanging="426"/>
        <w:contextualSpacing/>
        <w:rPr>
          <w:rFonts w:cs="Arial"/>
          <w:color w:val="00B0F0"/>
          <w:szCs w:val="22"/>
        </w:rPr>
      </w:pPr>
      <w:r w:rsidRPr="00EA768F">
        <w:rPr>
          <w:rFonts w:cs="Arial"/>
          <w:szCs w:val="22"/>
        </w:rPr>
        <w:t>administrator powołał inspektora ochrony danych nadzorującego prawidłowość przetwarzania danych osobowych, z którym można skontaktować się za pośrednictwem adresu e-mail: iod@opole.pip.gov.pl</w:t>
      </w:r>
      <w:r w:rsidRPr="00EA768F">
        <w:rPr>
          <w:rFonts w:cs="Arial"/>
          <w:b/>
          <w:i/>
          <w:szCs w:val="22"/>
          <w:vertAlign w:val="superscript"/>
        </w:rPr>
        <w:t>*</w:t>
      </w:r>
      <w:r w:rsidRPr="00EA768F">
        <w:rPr>
          <w:rFonts w:cs="Arial"/>
          <w:szCs w:val="22"/>
        </w:rPr>
        <w:t>;</w:t>
      </w:r>
    </w:p>
    <w:p w14:paraId="481EF690" w14:textId="77777777" w:rsidR="00AF37A1" w:rsidRPr="00EA768F" w:rsidRDefault="00AF37A1" w:rsidP="00AF37A1">
      <w:pPr>
        <w:pStyle w:val="Akapitzlist"/>
        <w:numPr>
          <w:ilvl w:val="0"/>
          <w:numId w:val="23"/>
        </w:numPr>
        <w:spacing w:after="150"/>
        <w:ind w:left="426" w:hanging="426"/>
        <w:contextualSpacing/>
        <w:rPr>
          <w:rFonts w:cs="Arial"/>
          <w:color w:val="00B0F0"/>
          <w:szCs w:val="22"/>
        </w:rPr>
      </w:pPr>
      <w:r w:rsidRPr="00EA768F">
        <w:rPr>
          <w:rFonts w:cs="Arial"/>
          <w:szCs w:val="22"/>
        </w:rPr>
        <w:t>Pani/Pana dane osobowe przetwarzane będą na podstawie art. 6 ust. 1 lit. c</w:t>
      </w:r>
      <w:r w:rsidRPr="00EA768F">
        <w:rPr>
          <w:rFonts w:cs="Arial"/>
          <w:i/>
          <w:szCs w:val="22"/>
        </w:rPr>
        <w:t xml:space="preserve"> </w:t>
      </w:r>
      <w:r w:rsidRPr="00EA768F">
        <w:rPr>
          <w:rFonts w:cs="Arial"/>
          <w:szCs w:val="22"/>
        </w:rPr>
        <w:t xml:space="preserve">RODO </w:t>
      </w:r>
      <w:r w:rsidRPr="00EA768F">
        <w:rPr>
          <w:rFonts w:cs="Arial"/>
          <w:szCs w:val="22"/>
        </w:rPr>
        <w:br/>
        <w:t xml:space="preserve">w celu związanym z postępowaniem o udzielenie zamówienia, którego wartość nie przekracza równowartości kwoty określonej w art. </w:t>
      </w:r>
      <w:r w:rsidR="00D95ADF">
        <w:rPr>
          <w:rFonts w:cs="Arial"/>
          <w:szCs w:val="22"/>
        </w:rPr>
        <w:t>2</w:t>
      </w:r>
      <w:r w:rsidR="00D95ADF" w:rsidRPr="00167081">
        <w:rPr>
          <w:rFonts w:cs="Arial"/>
          <w:szCs w:val="22"/>
        </w:rPr>
        <w:t xml:space="preserve"> </w:t>
      </w:r>
      <w:r w:rsidR="00D95ADF">
        <w:rPr>
          <w:rFonts w:cs="Arial"/>
          <w:szCs w:val="22"/>
        </w:rPr>
        <w:t xml:space="preserve">ust. 1 </w:t>
      </w:r>
      <w:r w:rsidR="00D95ADF" w:rsidRPr="00167081">
        <w:rPr>
          <w:rFonts w:cs="Arial"/>
          <w:szCs w:val="22"/>
        </w:rPr>
        <w:t xml:space="preserve">pkt </w:t>
      </w:r>
      <w:r w:rsidR="00D95ADF">
        <w:rPr>
          <w:rFonts w:cs="Arial"/>
          <w:szCs w:val="22"/>
        </w:rPr>
        <w:t>1</w:t>
      </w:r>
      <w:r w:rsidR="00D95ADF" w:rsidRPr="00167081">
        <w:rPr>
          <w:rFonts w:cs="Arial"/>
          <w:szCs w:val="22"/>
        </w:rPr>
        <w:t xml:space="preserve"> ustawy Prawo zamówień publicznych (</w:t>
      </w:r>
      <w:r w:rsidR="00D95ADF" w:rsidRPr="00A23BBF">
        <w:rPr>
          <w:rFonts w:cs="Arial"/>
          <w:szCs w:val="22"/>
        </w:rPr>
        <w:t xml:space="preserve">Dz. U. z 2021 poz. 1129 </w:t>
      </w:r>
      <w:proofErr w:type="spellStart"/>
      <w:r w:rsidR="00D95ADF" w:rsidRPr="00A23BBF">
        <w:rPr>
          <w:rFonts w:cs="Arial"/>
          <w:szCs w:val="22"/>
        </w:rPr>
        <w:t>t.j</w:t>
      </w:r>
      <w:proofErr w:type="spellEnd"/>
      <w:r w:rsidR="00D95ADF">
        <w:rPr>
          <w:rFonts w:cs="Arial"/>
          <w:szCs w:val="22"/>
        </w:rPr>
        <w:t>.</w:t>
      </w:r>
      <w:r w:rsidRPr="00EA768F">
        <w:rPr>
          <w:rFonts w:cs="Arial"/>
          <w:szCs w:val="22"/>
        </w:rPr>
        <w:t xml:space="preserve">), nr postępowania </w:t>
      </w:r>
      <w:r w:rsidR="00453B62" w:rsidRPr="00453B62">
        <w:rPr>
          <w:rFonts w:cs="Arial"/>
          <w:szCs w:val="22"/>
        </w:rPr>
        <w:t>OP-PORA-A.213.19.2021</w:t>
      </w:r>
      <w:r w:rsidRPr="00453B62">
        <w:rPr>
          <w:rFonts w:cs="Arial"/>
          <w:szCs w:val="22"/>
        </w:rPr>
        <w:t>;</w:t>
      </w:r>
    </w:p>
    <w:p w14:paraId="66E5D6B7" w14:textId="77777777" w:rsidR="00AF37A1" w:rsidRPr="00EA768F" w:rsidRDefault="00AF37A1" w:rsidP="00AF37A1">
      <w:pPr>
        <w:pStyle w:val="Akapitzlist"/>
        <w:numPr>
          <w:ilvl w:val="0"/>
          <w:numId w:val="23"/>
        </w:numPr>
        <w:spacing w:after="150"/>
        <w:ind w:left="426" w:hanging="426"/>
        <w:contextualSpacing/>
        <w:rPr>
          <w:rFonts w:cs="Arial"/>
          <w:strike/>
          <w:szCs w:val="22"/>
        </w:rPr>
      </w:pPr>
      <w:r w:rsidRPr="00EA768F">
        <w:rPr>
          <w:rFonts w:cs="Arial"/>
          <w:szCs w:val="22"/>
        </w:rPr>
        <w:t>Odbiorcami danych mogą zostać: uprawnione organy publiczne, podmioty wykonujące usługę niszczenia i archiwizacji dokumentacji.</w:t>
      </w:r>
    </w:p>
    <w:p w14:paraId="1A6B139C" w14:textId="77777777" w:rsidR="00AF37A1" w:rsidRPr="00EA768F" w:rsidRDefault="00AF37A1" w:rsidP="00AF37A1">
      <w:pPr>
        <w:pStyle w:val="Akapitzlist"/>
        <w:numPr>
          <w:ilvl w:val="0"/>
          <w:numId w:val="23"/>
        </w:numPr>
        <w:spacing w:after="150"/>
        <w:ind w:left="426" w:hanging="426"/>
        <w:contextualSpacing/>
        <w:rPr>
          <w:rFonts w:cs="Arial"/>
          <w:szCs w:val="22"/>
        </w:rPr>
      </w:pPr>
      <w:r w:rsidRPr="00EA768F">
        <w:rPr>
          <w:rFonts w:cs="Arial"/>
          <w:szCs w:val="22"/>
        </w:rPr>
        <w:t xml:space="preserve">Pani/Pana dane osobowe będą przechowywane, zgodnie </w:t>
      </w:r>
      <w:r w:rsidRPr="00EA768F">
        <w:rPr>
          <w:rFonts w:cs="Arial"/>
          <w:i/>
          <w:szCs w:val="22"/>
        </w:rPr>
        <w:t>z Zarządzeniem Głównego Inspektora Pracy nr 17/2004</w:t>
      </w:r>
      <w:r w:rsidRPr="00EA768F">
        <w:rPr>
          <w:rFonts w:cs="Arial"/>
          <w:szCs w:val="22"/>
        </w:rPr>
        <w:t xml:space="preserve"> </w:t>
      </w:r>
      <w:r w:rsidRPr="00EA768F">
        <w:rPr>
          <w:rFonts w:cs="Arial"/>
          <w:i/>
          <w:szCs w:val="22"/>
        </w:rPr>
        <w:t xml:space="preserve">z dnia 6 lipca 2004 r. w </w:t>
      </w:r>
      <w:r w:rsidRPr="00595D1B">
        <w:rPr>
          <w:rFonts w:cs="Arial"/>
          <w:i/>
          <w:szCs w:val="22"/>
        </w:rPr>
        <w:t>sprawie</w:t>
      </w:r>
      <w:r>
        <w:rPr>
          <w:rFonts w:cs="Arial"/>
          <w:i/>
          <w:szCs w:val="22"/>
        </w:rPr>
        <w:t xml:space="preserve"> </w:t>
      </w:r>
      <w:r w:rsidRPr="0025148E">
        <w:rPr>
          <w:rFonts w:cs="Arial"/>
          <w:i/>
          <w:szCs w:val="22"/>
        </w:rPr>
        <w:t>wprowadzenia w jednostkach organizacyjnych PIP instrukcji kancelaryjnej, jednolitego rzeczowego wykazu akt oraz instrukcji w sprawie organizacji i zakresu działania archiwów zakładowych</w:t>
      </w:r>
      <w:r w:rsidRPr="00EA768F">
        <w:rPr>
          <w:rFonts w:cs="Arial"/>
          <w:szCs w:val="22"/>
        </w:rPr>
        <w:t xml:space="preserve">, przez okres </w:t>
      </w:r>
      <w:r w:rsidRPr="00EA768F">
        <w:rPr>
          <w:rFonts w:cs="Arial"/>
          <w:i/>
          <w:szCs w:val="22"/>
        </w:rPr>
        <w:t>5</w:t>
      </w:r>
      <w:r w:rsidRPr="00EA768F">
        <w:rPr>
          <w:rFonts w:cs="Arial"/>
          <w:szCs w:val="22"/>
        </w:rPr>
        <w:t xml:space="preserve"> lat od dnia zakończenia postępowania o udzielenie zamówienia, a jeżeli czas trwania umowy przekracza </w:t>
      </w:r>
      <w:r w:rsidRPr="00EA768F">
        <w:rPr>
          <w:rFonts w:cs="Arial"/>
          <w:i/>
          <w:szCs w:val="22"/>
        </w:rPr>
        <w:t>5</w:t>
      </w:r>
      <w:r w:rsidRPr="00EA768F">
        <w:rPr>
          <w:rFonts w:cs="Arial"/>
          <w:szCs w:val="22"/>
        </w:rPr>
        <w:t xml:space="preserve"> lata, okres przechowywania obejmuje cały czas trwania umowy;</w:t>
      </w:r>
    </w:p>
    <w:p w14:paraId="18DBF515" w14:textId="77777777" w:rsidR="00AF37A1" w:rsidRPr="00EA768F" w:rsidRDefault="00AF37A1" w:rsidP="00AF37A1">
      <w:pPr>
        <w:pStyle w:val="Akapitzlist"/>
        <w:numPr>
          <w:ilvl w:val="0"/>
          <w:numId w:val="23"/>
        </w:numPr>
        <w:spacing w:after="150"/>
        <w:ind w:left="426" w:hanging="426"/>
        <w:contextualSpacing/>
        <w:rPr>
          <w:rFonts w:cs="Arial"/>
          <w:szCs w:val="22"/>
        </w:rPr>
      </w:pPr>
      <w:r w:rsidRPr="00EA768F">
        <w:rPr>
          <w:rFonts w:cs="Arial"/>
          <w:szCs w:val="22"/>
        </w:rPr>
        <w:t>obowiązek podania przez Panią/Pana danych osobowych</w:t>
      </w:r>
      <w:r w:rsidRPr="00EA768F">
        <w:rPr>
          <w:rFonts w:cs="Arial"/>
          <w:i/>
          <w:szCs w:val="22"/>
        </w:rPr>
        <w:t xml:space="preserve"> jest dobrowolne, jednak niezbędne do wzięcia udziału w postępowaniu;</w:t>
      </w:r>
    </w:p>
    <w:p w14:paraId="4955DCF4" w14:textId="77777777" w:rsidR="00AF37A1" w:rsidRPr="00EA768F" w:rsidRDefault="00AF37A1" w:rsidP="00AF37A1">
      <w:pPr>
        <w:pStyle w:val="Akapitzlist"/>
        <w:numPr>
          <w:ilvl w:val="0"/>
          <w:numId w:val="23"/>
        </w:numPr>
        <w:spacing w:after="150"/>
        <w:ind w:left="426" w:hanging="426"/>
        <w:contextualSpacing/>
        <w:rPr>
          <w:rFonts w:cs="Arial"/>
          <w:szCs w:val="22"/>
        </w:rPr>
      </w:pPr>
      <w:r w:rsidRPr="00EA768F">
        <w:rPr>
          <w:rFonts w:cs="Arial"/>
          <w:szCs w:val="22"/>
        </w:rPr>
        <w:t xml:space="preserve">w odniesieniu do Pani/Pana danych osobowych decyzje nie będą podejmowane </w:t>
      </w:r>
      <w:r>
        <w:rPr>
          <w:rFonts w:cs="Arial"/>
          <w:szCs w:val="22"/>
        </w:rPr>
        <w:br/>
      </w:r>
      <w:r w:rsidRPr="00EA768F">
        <w:rPr>
          <w:rFonts w:cs="Arial"/>
          <w:szCs w:val="22"/>
        </w:rPr>
        <w:t>w sposób zautomatyzowany, stosowanie do art. 22 RODO;</w:t>
      </w:r>
    </w:p>
    <w:p w14:paraId="7E0A4A90" w14:textId="77777777" w:rsidR="00AF37A1" w:rsidRPr="00EA768F" w:rsidRDefault="00AF37A1" w:rsidP="00AF37A1">
      <w:pPr>
        <w:pStyle w:val="Akapitzlist"/>
        <w:numPr>
          <w:ilvl w:val="0"/>
          <w:numId w:val="23"/>
        </w:numPr>
        <w:spacing w:after="150"/>
        <w:ind w:left="426" w:hanging="426"/>
        <w:contextualSpacing/>
        <w:rPr>
          <w:rFonts w:cs="Arial"/>
          <w:color w:val="00B0F0"/>
          <w:szCs w:val="22"/>
        </w:rPr>
      </w:pPr>
      <w:r w:rsidRPr="00EA768F">
        <w:rPr>
          <w:rFonts w:cs="Arial"/>
          <w:szCs w:val="22"/>
        </w:rPr>
        <w:t>posiada Pani/Pan:</w:t>
      </w:r>
    </w:p>
    <w:p w14:paraId="6BDB72EA" w14:textId="77777777" w:rsidR="00AF37A1" w:rsidRPr="00EA768F" w:rsidRDefault="00AF37A1" w:rsidP="00AF37A1">
      <w:pPr>
        <w:pStyle w:val="Akapitzlist"/>
        <w:numPr>
          <w:ilvl w:val="0"/>
          <w:numId w:val="24"/>
        </w:numPr>
        <w:spacing w:after="150"/>
        <w:ind w:left="709" w:hanging="283"/>
        <w:contextualSpacing/>
        <w:rPr>
          <w:rFonts w:cs="Arial"/>
          <w:color w:val="00B0F0"/>
          <w:szCs w:val="22"/>
        </w:rPr>
      </w:pPr>
      <w:r w:rsidRPr="00EA768F">
        <w:rPr>
          <w:rFonts w:cs="Arial"/>
          <w:szCs w:val="22"/>
        </w:rPr>
        <w:t>na podstawie art. 15 RODO prawo dostępu do danych osobowych Pani/Pana dotyczących;</w:t>
      </w:r>
    </w:p>
    <w:p w14:paraId="5CD47DE8" w14:textId="77777777" w:rsidR="00AF37A1" w:rsidRPr="00EA768F" w:rsidRDefault="00AF37A1" w:rsidP="00AF37A1">
      <w:pPr>
        <w:pStyle w:val="Akapitzlist"/>
        <w:numPr>
          <w:ilvl w:val="0"/>
          <w:numId w:val="24"/>
        </w:numPr>
        <w:spacing w:after="150"/>
        <w:ind w:left="709" w:hanging="283"/>
        <w:contextualSpacing/>
        <w:rPr>
          <w:rFonts w:cs="Arial"/>
          <w:szCs w:val="22"/>
        </w:rPr>
      </w:pPr>
      <w:r w:rsidRPr="00EA768F">
        <w:rPr>
          <w:rFonts w:cs="Arial"/>
          <w:szCs w:val="22"/>
        </w:rPr>
        <w:t xml:space="preserve">na podstawie art. 16 RODO prawo do sprostowania Pani/Pana danych osobowych </w:t>
      </w:r>
      <w:r w:rsidRPr="00EA768F">
        <w:rPr>
          <w:rFonts w:cs="Arial"/>
          <w:b/>
          <w:szCs w:val="22"/>
          <w:vertAlign w:val="superscript"/>
        </w:rPr>
        <w:t>**</w:t>
      </w:r>
      <w:r w:rsidRPr="00EA768F">
        <w:rPr>
          <w:rFonts w:cs="Arial"/>
          <w:szCs w:val="22"/>
        </w:rPr>
        <w:t>;</w:t>
      </w:r>
    </w:p>
    <w:p w14:paraId="5EEF13B5" w14:textId="77777777" w:rsidR="00AF37A1" w:rsidRPr="00D96894" w:rsidRDefault="00AF37A1" w:rsidP="00AF37A1">
      <w:pPr>
        <w:pStyle w:val="Akapitzlist"/>
        <w:numPr>
          <w:ilvl w:val="0"/>
          <w:numId w:val="24"/>
        </w:numPr>
        <w:spacing w:after="150"/>
        <w:ind w:left="709" w:hanging="283"/>
        <w:contextualSpacing/>
        <w:rPr>
          <w:rFonts w:cs="Arial"/>
          <w:szCs w:val="22"/>
        </w:rPr>
      </w:pPr>
      <w:r w:rsidRPr="00EA768F">
        <w:rPr>
          <w:rFonts w:cs="Arial"/>
          <w:szCs w:val="22"/>
        </w:rPr>
        <w:t xml:space="preserve">na podstawie art. 18 RODO prawo żądania od administratora ograniczenia przetwarzania danych osobowych z zastrzeżeniem przypadków, o których mowa </w:t>
      </w:r>
      <w:r>
        <w:rPr>
          <w:rFonts w:cs="Arial"/>
          <w:szCs w:val="22"/>
        </w:rPr>
        <w:br/>
      </w:r>
      <w:r w:rsidRPr="00EA768F">
        <w:rPr>
          <w:rFonts w:cs="Arial"/>
          <w:szCs w:val="22"/>
        </w:rPr>
        <w:t xml:space="preserve">w art. 18 ust. 2 RODO ***;  </w:t>
      </w:r>
    </w:p>
    <w:p w14:paraId="14D3EC36" w14:textId="77777777" w:rsidR="00AF37A1" w:rsidRPr="00EA768F" w:rsidRDefault="00AF37A1" w:rsidP="00AF37A1">
      <w:pPr>
        <w:pStyle w:val="Akapitzlist"/>
        <w:numPr>
          <w:ilvl w:val="0"/>
          <w:numId w:val="24"/>
        </w:numPr>
        <w:spacing w:after="150"/>
        <w:ind w:left="709" w:hanging="283"/>
        <w:contextualSpacing/>
        <w:rPr>
          <w:rFonts w:cs="Arial"/>
          <w:i/>
          <w:color w:val="00B0F0"/>
          <w:szCs w:val="22"/>
        </w:rPr>
      </w:pPr>
      <w:r w:rsidRPr="00EA768F">
        <w:rPr>
          <w:rFonts w:cs="Arial"/>
          <w:szCs w:val="22"/>
        </w:rPr>
        <w:t>prawo do wniesienia skargi do Prezesa Urzędu Ochrony Danych Osobowych, gdy uzna Pani/Pan, że przetwarzanie danych osobowych Pani/Pana dotyczących narusza przepisy RODO;</w:t>
      </w:r>
    </w:p>
    <w:p w14:paraId="211984D9" w14:textId="77777777" w:rsidR="00AF37A1" w:rsidRPr="00EA768F" w:rsidRDefault="00AF37A1" w:rsidP="00AF37A1">
      <w:pPr>
        <w:pStyle w:val="Akapitzlist"/>
        <w:numPr>
          <w:ilvl w:val="0"/>
          <w:numId w:val="23"/>
        </w:numPr>
        <w:spacing w:after="150"/>
        <w:ind w:left="426" w:hanging="426"/>
        <w:contextualSpacing/>
        <w:rPr>
          <w:rFonts w:cs="Arial"/>
          <w:i/>
          <w:color w:val="00B0F0"/>
          <w:szCs w:val="22"/>
        </w:rPr>
      </w:pPr>
      <w:r w:rsidRPr="00EA768F">
        <w:rPr>
          <w:rFonts w:cs="Arial"/>
          <w:szCs w:val="22"/>
        </w:rPr>
        <w:t>nie przysługuje Pani/Panu:</w:t>
      </w:r>
    </w:p>
    <w:p w14:paraId="6B0A3945" w14:textId="77777777" w:rsidR="00AF37A1" w:rsidRPr="00EA768F" w:rsidRDefault="00AF37A1" w:rsidP="00AF37A1">
      <w:pPr>
        <w:pStyle w:val="Akapitzlist"/>
        <w:numPr>
          <w:ilvl w:val="0"/>
          <w:numId w:val="25"/>
        </w:numPr>
        <w:spacing w:after="150"/>
        <w:ind w:left="709" w:hanging="283"/>
        <w:contextualSpacing/>
        <w:rPr>
          <w:rFonts w:cs="Arial"/>
          <w:i/>
          <w:color w:val="00B0F0"/>
          <w:szCs w:val="22"/>
        </w:rPr>
      </w:pPr>
      <w:r w:rsidRPr="00EA768F">
        <w:rPr>
          <w:rFonts w:cs="Arial"/>
          <w:szCs w:val="22"/>
        </w:rPr>
        <w:t>w związku z art. 17 ust. 3 lit. b, d lub e RODO prawo do usunięcia danych osobowych;</w:t>
      </w:r>
    </w:p>
    <w:p w14:paraId="0243EE00" w14:textId="77777777" w:rsidR="00AF37A1" w:rsidRPr="00EA768F" w:rsidRDefault="00AF37A1" w:rsidP="00AF37A1">
      <w:pPr>
        <w:pStyle w:val="Akapitzlist"/>
        <w:numPr>
          <w:ilvl w:val="0"/>
          <w:numId w:val="25"/>
        </w:numPr>
        <w:spacing w:after="150"/>
        <w:ind w:left="709" w:hanging="283"/>
        <w:contextualSpacing/>
        <w:rPr>
          <w:rFonts w:cs="Arial"/>
          <w:b/>
          <w:i/>
          <w:szCs w:val="22"/>
        </w:rPr>
      </w:pPr>
      <w:r w:rsidRPr="00EA768F">
        <w:rPr>
          <w:rFonts w:cs="Arial"/>
          <w:szCs w:val="22"/>
        </w:rPr>
        <w:t>prawo do przenoszenia danych osobowych, o którym mowa w art. 20 RODO;</w:t>
      </w:r>
    </w:p>
    <w:p w14:paraId="030E3911" w14:textId="77777777" w:rsidR="00AF37A1" w:rsidRPr="00AF37A1" w:rsidRDefault="00AF37A1" w:rsidP="00AF37A1">
      <w:pPr>
        <w:pStyle w:val="Akapitzlist"/>
        <w:numPr>
          <w:ilvl w:val="0"/>
          <w:numId w:val="25"/>
        </w:numPr>
        <w:spacing w:after="150"/>
        <w:ind w:left="709" w:hanging="283"/>
        <w:contextualSpacing/>
        <w:rPr>
          <w:rFonts w:cs="Arial"/>
          <w:b/>
          <w:i/>
          <w:szCs w:val="22"/>
        </w:rPr>
      </w:pPr>
      <w:r w:rsidRPr="00EA768F">
        <w:rPr>
          <w:rFonts w:cs="Arial"/>
          <w:b/>
          <w:szCs w:val="22"/>
        </w:rPr>
        <w:t>na podstawie art. 21 RODO prawo sprzeciwu, wobec przetwarzania danych osobowych, gdyż podstawą prawną przetwarzania Pani/Pana danych osobowych jest art. 6 ust. 1 lit. c RODO</w:t>
      </w:r>
      <w:r w:rsidRPr="00EA768F">
        <w:rPr>
          <w:rFonts w:cs="Arial"/>
          <w:szCs w:val="22"/>
        </w:rPr>
        <w:t>.</w:t>
      </w:r>
      <w:r w:rsidRPr="00EA768F">
        <w:rPr>
          <w:rFonts w:cs="Arial"/>
          <w:b/>
          <w:szCs w:val="22"/>
        </w:rPr>
        <w:t xml:space="preserve"> </w:t>
      </w:r>
    </w:p>
    <w:p w14:paraId="53AFE418" w14:textId="77777777" w:rsidR="00AF37A1" w:rsidRDefault="00AF37A1" w:rsidP="00875D7A">
      <w:pPr>
        <w:pStyle w:val="Akapitzlist"/>
        <w:spacing w:after="150"/>
        <w:ind w:left="0"/>
        <w:contextualSpacing/>
        <w:rPr>
          <w:rFonts w:cs="Arial"/>
          <w:b/>
          <w:i/>
          <w:szCs w:val="22"/>
        </w:rPr>
      </w:pPr>
    </w:p>
    <w:p w14:paraId="1DCE4FEC" w14:textId="77777777" w:rsidR="00360FFD" w:rsidRDefault="00360FFD" w:rsidP="00875D7A">
      <w:pPr>
        <w:pStyle w:val="Akapitzlist"/>
        <w:spacing w:after="150"/>
        <w:ind w:left="0"/>
        <w:contextualSpacing/>
        <w:rPr>
          <w:rFonts w:cs="Arial"/>
          <w:b/>
          <w:i/>
          <w:szCs w:val="22"/>
        </w:rPr>
      </w:pPr>
    </w:p>
    <w:p w14:paraId="0EDCCF74" w14:textId="77777777" w:rsidR="00360FFD" w:rsidRDefault="00360FFD" w:rsidP="00875D7A">
      <w:pPr>
        <w:pStyle w:val="Akapitzlist"/>
        <w:spacing w:after="150"/>
        <w:ind w:left="0"/>
        <w:contextualSpacing/>
        <w:rPr>
          <w:rFonts w:cs="Arial"/>
          <w:b/>
          <w:i/>
          <w:szCs w:val="22"/>
        </w:rPr>
      </w:pPr>
    </w:p>
    <w:p w14:paraId="480F49E4" w14:textId="77777777" w:rsidR="00360FFD" w:rsidRDefault="00360FFD" w:rsidP="00875D7A">
      <w:pPr>
        <w:pStyle w:val="Akapitzlist"/>
        <w:spacing w:after="150"/>
        <w:ind w:left="0"/>
        <w:contextualSpacing/>
        <w:rPr>
          <w:rFonts w:cs="Arial"/>
          <w:b/>
          <w:i/>
          <w:szCs w:val="22"/>
        </w:rPr>
      </w:pPr>
    </w:p>
    <w:p w14:paraId="0D9284E0" w14:textId="77777777" w:rsidR="00360FFD" w:rsidRDefault="00360FFD" w:rsidP="00875D7A">
      <w:pPr>
        <w:pStyle w:val="Akapitzlist"/>
        <w:spacing w:after="150"/>
        <w:ind w:left="0"/>
        <w:contextualSpacing/>
        <w:rPr>
          <w:rFonts w:cs="Arial"/>
          <w:b/>
          <w:i/>
          <w:szCs w:val="22"/>
        </w:rPr>
      </w:pPr>
    </w:p>
    <w:p w14:paraId="49003F12" w14:textId="77777777" w:rsidR="00360FFD" w:rsidRDefault="00360FFD" w:rsidP="00875D7A">
      <w:pPr>
        <w:pStyle w:val="Akapitzlist"/>
        <w:spacing w:after="150"/>
        <w:ind w:left="0"/>
        <w:contextualSpacing/>
        <w:rPr>
          <w:rFonts w:cs="Arial"/>
          <w:b/>
          <w:i/>
          <w:szCs w:val="22"/>
        </w:rPr>
      </w:pPr>
    </w:p>
    <w:p w14:paraId="29806A23" w14:textId="77777777" w:rsidR="00360FFD" w:rsidRDefault="00360FFD" w:rsidP="00875D7A">
      <w:pPr>
        <w:pStyle w:val="Akapitzlist"/>
        <w:spacing w:after="150"/>
        <w:ind w:left="0"/>
        <w:contextualSpacing/>
        <w:rPr>
          <w:rFonts w:cs="Arial"/>
          <w:b/>
          <w:i/>
          <w:szCs w:val="22"/>
        </w:rPr>
      </w:pPr>
    </w:p>
    <w:p w14:paraId="3E7476F7" w14:textId="77777777" w:rsidR="00360FFD" w:rsidRDefault="00360FFD" w:rsidP="00875D7A">
      <w:pPr>
        <w:pStyle w:val="Akapitzlist"/>
        <w:spacing w:after="150"/>
        <w:ind w:left="0"/>
        <w:contextualSpacing/>
        <w:rPr>
          <w:rFonts w:cs="Arial"/>
          <w:b/>
          <w:i/>
          <w:szCs w:val="22"/>
        </w:rPr>
      </w:pPr>
    </w:p>
    <w:p w14:paraId="1504A8B1" w14:textId="77777777" w:rsidR="00360FFD" w:rsidRDefault="00360FFD" w:rsidP="00875D7A">
      <w:pPr>
        <w:pStyle w:val="Akapitzlist"/>
        <w:spacing w:after="150"/>
        <w:ind w:left="0"/>
        <w:contextualSpacing/>
        <w:rPr>
          <w:rFonts w:cs="Arial"/>
          <w:b/>
          <w:i/>
          <w:szCs w:val="22"/>
        </w:rPr>
      </w:pPr>
    </w:p>
    <w:p w14:paraId="6EC8424C" w14:textId="77777777" w:rsidR="00875D7A" w:rsidRDefault="00875D7A" w:rsidP="00875D7A">
      <w:pPr>
        <w:spacing w:before="120" w:after="120" w:line="276" w:lineRule="auto"/>
        <w:ind w:left="502"/>
        <w:rPr>
          <w:rFonts w:cs="Arial"/>
        </w:rPr>
      </w:pPr>
      <w:r>
        <w:rPr>
          <w:rFonts w:cs="Arial"/>
        </w:rPr>
        <w:t>______________________</w:t>
      </w:r>
    </w:p>
    <w:p w14:paraId="13A46010" w14:textId="77777777" w:rsidR="00875D7A" w:rsidRDefault="00875D7A" w:rsidP="00875D7A">
      <w:pPr>
        <w:spacing w:after="0"/>
        <w:ind w:left="502"/>
        <w:rPr>
          <w:rFonts w:cs="Arial"/>
          <w:i/>
          <w:sz w:val="18"/>
          <w:szCs w:val="18"/>
        </w:rPr>
      </w:pPr>
      <w:r w:rsidRPr="00453B62">
        <w:rPr>
          <w:rFonts w:ascii="Arial" w:hAnsi="Arial" w:cs="Arial"/>
          <w:b/>
          <w:i/>
          <w:sz w:val="18"/>
          <w:szCs w:val="18"/>
          <w:lang w:eastAsia="pl-PL"/>
        </w:rPr>
        <w:t xml:space="preserve">* Wyjaśnienie: </w:t>
      </w:r>
      <w:r w:rsidRPr="00453B62">
        <w:rPr>
          <w:rFonts w:ascii="Arial" w:hAnsi="Arial" w:cs="Arial"/>
          <w:i/>
          <w:sz w:val="18"/>
          <w:szCs w:val="18"/>
          <w:lang w:eastAsia="pl-PL"/>
        </w:rPr>
        <w:t>informacja w tym zakresie jest wymagana, jeżeli w odniesieniu do danego administratora lub podmiotu przetwarzającego istnieje obowiązek wyznaczenia inspektora ochrony danych osobowych</w:t>
      </w:r>
      <w:r w:rsidRPr="00453B62">
        <w:rPr>
          <w:rFonts w:cs="Arial"/>
          <w:i/>
          <w:sz w:val="18"/>
          <w:szCs w:val="18"/>
        </w:rPr>
        <w:t>.</w:t>
      </w:r>
    </w:p>
    <w:p w14:paraId="2406026E" w14:textId="77777777" w:rsidR="00875D7A" w:rsidRDefault="00875D7A" w:rsidP="00875D7A">
      <w:pPr>
        <w:pStyle w:val="Akapitzlist"/>
        <w:ind w:left="502"/>
        <w:rPr>
          <w:rFonts w:cs="Arial"/>
          <w:i/>
          <w:sz w:val="18"/>
          <w:szCs w:val="18"/>
        </w:rPr>
      </w:pPr>
      <w:r>
        <w:rPr>
          <w:rFonts w:cs="Arial"/>
          <w:b/>
          <w:i/>
          <w:sz w:val="18"/>
          <w:szCs w:val="18"/>
          <w:vertAlign w:val="superscript"/>
        </w:rPr>
        <w:t xml:space="preserve">** </w:t>
      </w:r>
      <w:r w:rsidRPr="006D5187">
        <w:rPr>
          <w:rFonts w:cs="Arial"/>
          <w:b/>
          <w:i/>
          <w:sz w:val="18"/>
          <w:szCs w:val="18"/>
        </w:rPr>
        <w:t>Wyjaśnienie:</w:t>
      </w:r>
      <w:r w:rsidRPr="006E3EEE">
        <w:rPr>
          <w:rFonts w:cs="Arial"/>
          <w:i/>
          <w:sz w:val="18"/>
          <w:szCs w:val="18"/>
        </w:rPr>
        <w:t xml:space="preserve"> skorzystanie z prawa do sprostowania nie może skutkować zmianą wyniku postępowania</w:t>
      </w:r>
      <w:r>
        <w:rPr>
          <w:rFonts w:cs="Arial"/>
          <w:i/>
          <w:sz w:val="18"/>
          <w:szCs w:val="18"/>
        </w:rPr>
        <w:br/>
      </w:r>
      <w:r w:rsidRPr="006E3EEE">
        <w:rPr>
          <w:rFonts w:cs="Arial"/>
          <w:i/>
          <w:sz w:val="18"/>
          <w:szCs w:val="18"/>
        </w:rPr>
        <w:t xml:space="preserve">o udzielenie zamówienia publicznego ani zmianą postanowień umowy w zakresie niezgodnym z ustawą </w:t>
      </w:r>
      <w:proofErr w:type="spellStart"/>
      <w:r w:rsidRPr="006E3EEE">
        <w:rPr>
          <w:rFonts w:cs="Arial"/>
          <w:i/>
          <w:sz w:val="18"/>
          <w:szCs w:val="18"/>
        </w:rPr>
        <w:t>Pzp</w:t>
      </w:r>
      <w:proofErr w:type="spellEnd"/>
      <w:r>
        <w:rPr>
          <w:rFonts w:cs="Arial"/>
          <w:i/>
          <w:sz w:val="18"/>
          <w:szCs w:val="18"/>
        </w:rPr>
        <w:t xml:space="preserve"> oraz nie może naruszać integralności protokołu oraz jego załączników.</w:t>
      </w:r>
    </w:p>
    <w:p w14:paraId="15980DC8" w14:textId="77777777" w:rsidR="00875D7A" w:rsidRPr="00AF37A1" w:rsidRDefault="00875D7A" w:rsidP="00875D7A">
      <w:pPr>
        <w:pStyle w:val="Akapitzlist"/>
        <w:ind w:left="502"/>
        <w:rPr>
          <w:rFonts w:cs="Arial"/>
          <w:i/>
          <w:sz w:val="18"/>
          <w:szCs w:val="18"/>
        </w:rPr>
      </w:pPr>
      <w:r>
        <w:rPr>
          <w:rFonts w:cs="Arial"/>
          <w:b/>
          <w:i/>
          <w:sz w:val="18"/>
          <w:szCs w:val="18"/>
          <w:vertAlign w:val="superscript"/>
        </w:rPr>
        <w:t xml:space="preserve">*** </w:t>
      </w:r>
      <w:r w:rsidRPr="006D5187">
        <w:rPr>
          <w:rFonts w:cs="Arial"/>
          <w:b/>
          <w:i/>
          <w:sz w:val="18"/>
          <w:szCs w:val="18"/>
        </w:rPr>
        <w:t>Wyjaśnienie:</w:t>
      </w:r>
      <w:r w:rsidRPr="006E3EEE">
        <w:rPr>
          <w:rFonts w:cs="Arial"/>
          <w:i/>
          <w:sz w:val="18"/>
          <w:szCs w:val="18"/>
        </w:rPr>
        <w:t xml:space="preserve"> prawo do ograniczenia przetwarzania nie ma zastosowania w odniesieniu do przechowywania, </w:t>
      </w:r>
      <w:r>
        <w:rPr>
          <w:rFonts w:cs="Arial"/>
          <w:i/>
          <w:sz w:val="18"/>
          <w:szCs w:val="18"/>
        </w:rPr>
        <w:t xml:space="preserve">w celu zapewnienia </w:t>
      </w:r>
      <w:r w:rsidRPr="006E3EEE">
        <w:rPr>
          <w:rFonts w:cs="Arial"/>
          <w:i/>
          <w:sz w:val="18"/>
          <w:szCs w:val="18"/>
        </w:rPr>
        <w:t>korzystania ze środków ochrony prawnej lub w celu ochrony praw innej osoby fizycznej lub prawnej, lub z uwagi na ważne względy interesu publicznego U</w:t>
      </w:r>
      <w:r>
        <w:rPr>
          <w:rFonts w:cs="Arial"/>
          <w:i/>
          <w:sz w:val="18"/>
          <w:szCs w:val="18"/>
        </w:rPr>
        <w:t xml:space="preserve">nii </w:t>
      </w:r>
      <w:r w:rsidRPr="006E3EEE">
        <w:rPr>
          <w:rFonts w:cs="Arial"/>
          <w:i/>
          <w:sz w:val="18"/>
          <w:szCs w:val="18"/>
        </w:rPr>
        <w:t>E</w:t>
      </w:r>
      <w:r>
        <w:rPr>
          <w:rFonts w:cs="Arial"/>
          <w:i/>
          <w:sz w:val="18"/>
          <w:szCs w:val="18"/>
        </w:rPr>
        <w:t>uropejskiej</w:t>
      </w:r>
      <w:r w:rsidRPr="006E3EEE">
        <w:rPr>
          <w:rFonts w:cs="Arial"/>
          <w:i/>
          <w:sz w:val="18"/>
          <w:szCs w:val="18"/>
        </w:rPr>
        <w:t xml:space="preserve"> lub państwa członkowskiego.</w:t>
      </w:r>
    </w:p>
    <w:p w14:paraId="055560A4" w14:textId="77777777" w:rsidR="00875D7A" w:rsidRDefault="00875D7A" w:rsidP="00360FFD">
      <w:pPr>
        <w:pStyle w:val="Akapitzlist"/>
        <w:spacing w:after="150"/>
        <w:ind w:left="0"/>
        <w:contextualSpacing/>
        <w:rPr>
          <w:rFonts w:cs="Arial"/>
          <w:b/>
          <w:i/>
          <w:szCs w:val="22"/>
        </w:rPr>
      </w:pPr>
    </w:p>
    <w:p w14:paraId="376922C9" w14:textId="77777777" w:rsidR="00D95ADF" w:rsidRPr="00AF37A1" w:rsidRDefault="00D95ADF" w:rsidP="00D95ADF">
      <w:pPr>
        <w:pStyle w:val="Default"/>
        <w:jc w:val="center"/>
        <w:rPr>
          <w:b/>
          <w:bCs/>
          <w:sz w:val="22"/>
          <w:szCs w:val="22"/>
        </w:rPr>
      </w:pPr>
      <w:r>
        <w:rPr>
          <w:b/>
          <w:bCs/>
          <w:sz w:val="22"/>
          <w:szCs w:val="22"/>
        </w:rPr>
        <w:t>§ 10</w:t>
      </w:r>
    </w:p>
    <w:p w14:paraId="57683D21" w14:textId="77777777" w:rsidR="00D95ADF" w:rsidRDefault="00D95ADF" w:rsidP="00D95ADF">
      <w:pPr>
        <w:pStyle w:val="Default"/>
        <w:numPr>
          <w:ilvl w:val="0"/>
          <w:numId w:val="18"/>
        </w:numPr>
        <w:ind w:left="567" w:hanging="567"/>
        <w:jc w:val="both"/>
        <w:rPr>
          <w:sz w:val="22"/>
          <w:szCs w:val="22"/>
        </w:rPr>
      </w:pPr>
      <w:r>
        <w:rPr>
          <w:sz w:val="22"/>
          <w:szCs w:val="22"/>
        </w:rPr>
        <w:t>Wszelkie zmiany i uzupełnienia Umowy wymagają zachowania formy pisemnej, w formie aneksu pod rygorem nieważności. Zmiany nr telefonów, adresów (w tym poczty elektronicznej) nie wymagają zachowania formy określonej w zdaniu 1. Strony Umowy zobowiązują się wzajemnie do pisemnego informowania o zmianach, o których mowa w zdaniu poprzednim w terminie 2 dni roboczych od ich wprowadzenia.</w:t>
      </w:r>
    </w:p>
    <w:p w14:paraId="54FDF919" w14:textId="77777777" w:rsidR="00D95ADF" w:rsidRDefault="00D95ADF" w:rsidP="00D95ADF">
      <w:pPr>
        <w:pStyle w:val="Default"/>
        <w:numPr>
          <w:ilvl w:val="0"/>
          <w:numId w:val="18"/>
        </w:numPr>
        <w:ind w:left="567" w:hanging="567"/>
        <w:jc w:val="both"/>
        <w:rPr>
          <w:sz w:val="22"/>
          <w:szCs w:val="22"/>
        </w:rPr>
      </w:pPr>
      <w:r>
        <w:rPr>
          <w:sz w:val="22"/>
          <w:szCs w:val="22"/>
        </w:rPr>
        <w:t>Korespondencję przesłaną na adresy Stron Umowy wskazane w Umowie uważa się za skutecznie doręczoną, chyba że Strony Umowy poinformują się pisemnie o zmianie adresów, lub wskażą w formie pisemnej inny adres jako adres do korespondencji.</w:t>
      </w:r>
    </w:p>
    <w:p w14:paraId="2E4A1351" w14:textId="77777777" w:rsidR="00D95ADF" w:rsidRPr="00D95ADF" w:rsidRDefault="00D95ADF" w:rsidP="00D95ADF">
      <w:pPr>
        <w:pStyle w:val="Default"/>
        <w:numPr>
          <w:ilvl w:val="0"/>
          <w:numId w:val="18"/>
        </w:numPr>
        <w:ind w:left="567" w:hanging="567"/>
        <w:jc w:val="both"/>
        <w:rPr>
          <w:sz w:val="22"/>
          <w:szCs w:val="22"/>
        </w:rPr>
      </w:pPr>
      <w:r>
        <w:rPr>
          <w:sz w:val="22"/>
          <w:szCs w:val="22"/>
        </w:rPr>
        <w:t>Przez dni robocze rozumie się dni od poniedziałku do piątku za wyjątkiem dni wolnych zgodnie z ustawą z dnia 18 stycznia 1951 r. o dniach wolnych od pracy (Dz. U. z 2015 r. poz. 90). Przez godziny robocze rozumie się godziny od 7.30 do 15.30 w dni robocze.</w:t>
      </w:r>
    </w:p>
    <w:p w14:paraId="6AD3DF18" w14:textId="77777777" w:rsidR="00D95ADF" w:rsidRDefault="00D95ADF" w:rsidP="00D95ADF">
      <w:pPr>
        <w:pStyle w:val="Default"/>
        <w:numPr>
          <w:ilvl w:val="0"/>
          <w:numId w:val="18"/>
        </w:numPr>
        <w:ind w:left="567" w:hanging="567"/>
        <w:jc w:val="both"/>
        <w:rPr>
          <w:sz w:val="22"/>
          <w:szCs w:val="22"/>
        </w:rPr>
      </w:pPr>
      <w:r>
        <w:rPr>
          <w:sz w:val="22"/>
          <w:szCs w:val="22"/>
        </w:rPr>
        <w:t>W sprawach nieuregulowanych Umową stosuje się przepisy Kodeksu cywilnego, ustawy z dnia 10 maja 2018 r. o ochronie danych osobowych (Dz.U.2018, poz.1000 z późn.zm.) oraz inne właściwe dla przedmiotu umowy. Ponadto, w sprawach nie uregulowanych Umową mają zastosowanie postanowienia regulaminu świadczenia usług pocztowych i cennika, obowiązujących u Wykonawcy, które stanowią załączniki nr 2 i 3 do Umowy – pod warunkiem, że nie są one sprzeczne i mniej korzystne dla Zamawiającego niż postanowienia Umowy i załącznika nr 1 do Umowy.</w:t>
      </w:r>
    </w:p>
    <w:p w14:paraId="5D227F4C" w14:textId="77777777" w:rsidR="00D95ADF" w:rsidRDefault="00D95ADF" w:rsidP="00D95ADF">
      <w:pPr>
        <w:pStyle w:val="Default"/>
        <w:numPr>
          <w:ilvl w:val="0"/>
          <w:numId w:val="18"/>
        </w:numPr>
        <w:ind w:left="567" w:hanging="567"/>
        <w:jc w:val="both"/>
        <w:rPr>
          <w:sz w:val="22"/>
          <w:szCs w:val="22"/>
        </w:rPr>
      </w:pPr>
      <w:r>
        <w:rPr>
          <w:sz w:val="22"/>
          <w:szCs w:val="22"/>
        </w:rPr>
        <w:t>Wszelkie spory na gruncie realizacji Umowy rozstrzygane będą przez sąd powszechny właściwy dla siedziby Zamawiającego.</w:t>
      </w:r>
    </w:p>
    <w:p w14:paraId="0F7A6FE3" w14:textId="77777777" w:rsidR="00D95ADF" w:rsidRDefault="00077A0D" w:rsidP="00D95ADF">
      <w:pPr>
        <w:pStyle w:val="Default"/>
        <w:numPr>
          <w:ilvl w:val="0"/>
          <w:numId w:val="18"/>
        </w:numPr>
        <w:ind w:left="567" w:hanging="567"/>
        <w:jc w:val="both"/>
        <w:rPr>
          <w:sz w:val="22"/>
          <w:szCs w:val="22"/>
        </w:rPr>
      </w:pPr>
      <w:r>
        <w:rPr>
          <w:sz w:val="22"/>
          <w:szCs w:val="22"/>
        </w:rPr>
        <w:t>Umowę sporządzono w 3</w:t>
      </w:r>
      <w:r w:rsidR="00D95ADF">
        <w:rPr>
          <w:sz w:val="22"/>
          <w:szCs w:val="22"/>
        </w:rPr>
        <w:t xml:space="preserve"> jednobrzmiących egzemplarzach, </w:t>
      </w:r>
      <w:r>
        <w:rPr>
          <w:sz w:val="22"/>
          <w:szCs w:val="22"/>
        </w:rPr>
        <w:t>jeden dla Wykonawcy i dwa dla Zamawiającego</w:t>
      </w:r>
      <w:r w:rsidR="00D95ADF">
        <w:rPr>
          <w:sz w:val="22"/>
          <w:szCs w:val="22"/>
        </w:rPr>
        <w:t>.</w:t>
      </w:r>
    </w:p>
    <w:p w14:paraId="672312CE" w14:textId="77777777" w:rsidR="00D95ADF" w:rsidRDefault="00D95ADF" w:rsidP="00D95ADF">
      <w:pPr>
        <w:pStyle w:val="Akapitzlist"/>
        <w:spacing w:after="150"/>
        <w:ind w:left="0"/>
        <w:contextualSpacing/>
        <w:rPr>
          <w:rFonts w:cs="Arial"/>
          <w:b/>
          <w:i/>
          <w:szCs w:val="22"/>
        </w:rPr>
      </w:pPr>
    </w:p>
    <w:p w14:paraId="479563A5" w14:textId="77777777" w:rsidR="00360FFD" w:rsidRDefault="00360FFD" w:rsidP="00D95ADF">
      <w:pPr>
        <w:pStyle w:val="Akapitzlist"/>
        <w:spacing w:after="150"/>
        <w:ind w:left="0"/>
        <w:contextualSpacing/>
        <w:rPr>
          <w:rFonts w:cs="Arial"/>
          <w:b/>
          <w:i/>
          <w:szCs w:val="22"/>
        </w:rPr>
      </w:pPr>
    </w:p>
    <w:p w14:paraId="491C7F9E" w14:textId="77777777" w:rsidR="00077A0D" w:rsidRPr="00937CF6" w:rsidRDefault="00077A0D" w:rsidP="00077A0D">
      <w:pPr>
        <w:spacing w:after="0"/>
        <w:jc w:val="both"/>
        <w:rPr>
          <w:rFonts w:ascii="Arial" w:hAnsi="Arial" w:cs="Arial"/>
        </w:rPr>
      </w:pPr>
      <w:r w:rsidRPr="00937CF6">
        <w:rPr>
          <w:rFonts w:ascii="Arial" w:hAnsi="Arial" w:cs="Arial"/>
        </w:rPr>
        <w:t>Załączniki:</w:t>
      </w:r>
    </w:p>
    <w:p w14:paraId="65589F98" w14:textId="77777777" w:rsidR="00077A0D" w:rsidRDefault="00077A0D" w:rsidP="00077A0D">
      <w:pPr>
        <w:numPr>
          <w:ilvl w:val="0"/>
          <w:numId w:val="19"/>
        </w:numPr>
        <w:spacing w:after="0"/>
        <w:jc w:val="both"/>
        <w:rPr>
          <w:rFonts w:ascii="Arial" w:hAnsi="Arial" w:cs="Arial"/>
        </w:rPr>
      </w:pPr>
      <w:r>
        <w:rPr>
          <w:rFonts w:ascii="Arial" w:hAnsi="Arial" w:cs="Arial"/>
        </w:rPr>
        <w:t>załącznik nr 1 – formularz rzeczowo – cenowy;</w:t>
      </w:r>
    </w:p>
    <w:p w14:paraId="13EF8A33" w14:textId="77777777" w:rsidR="00077A0D" w:rsidRDefault="00077A0D" w:rsidP="00077A0D">
      <w:pPr>
        <w:numPr>
          <w:ilvl w:val="0"/>
          <w:numId w:val="19"/>
        </w:numPr>
        <w:spacing w:after="0"/>
        <w:jc w:val="both"/>
        <w:rPr>
          <w:rFonts w:ascii="Arial" w:hAnsi="Arial" w:cs="Arial"/>
        </w:rPr>
      </w:pPr>
      <w:r>
        <w:rPr>
          <w:rFonts w:ascii="Arial" w:hAnsi="Arial" w:cs="Arial"/>
        </w:rPr>
        <w:t>załącznik nr 2 – cennik Wykonawcy;</w:t>
      </w:r>
    </w:p>
    <w:p w14:paraId="6795834B" w14:textId="77777777" w:rsidR="00077A0D" w:rsidRDefault="00077A0D" w:rsidP="00077A0D">
      <w:pPr>
        <w:numPr>
          <w:ilvl w:val="0"/>
          <w:numId w:val="19"/>
        </w:numPr>
        <w:spacing w:after="0"/>
        <w:jc w:val="both"/>
        <w:rPr>
          <w:rFonts w:ascii="Arial" w:hAnsi="Arial" w:cs="Arial"/>
        </w:rPr>
      </w:pPr>
      <w:r>
        <w:rPr>
          <w:rFonts w:ascii="Arial" w:hAnsi="Arial" w:cs="Arial"/>
        </w:rPr>
        <w:t>załącznik nr 3 – regulamin świadczenia usług pocztowych</w:t>
      </w:r>
    </w:p>
    <w:p w14:paraId="6DDAB9FF" w14:textId="77777777" w:rsidR="00D95ADF" w:rsidRDefault="00D95ADF" w:rsidP="00D95ADF">
      <w:pPr>
        <w:pStyle w:val="Akapitzlist"/>
        <w:spacing w:after="150"/>
        <w:ind w:left="0"/>
        <w:contextualSpacing/>
        <w:rPr>
          <w:rFonts w:cs="Arial"/>
          <w:b/>
          <w:i/>
          <w:szCs w:val="22"/>
        </w:rPr>
      </w:pPr>
    </w:p>
    <w:p w14:paraId="7B1E5F19" w14:textId="77777777" w:rsidR="00D95ADF" w:rsidRDefault="00D95ADF" w:rsidP="00D95ADF">
      <w:pPr>
        <w:pStyle w:val="Akapitzlist"/>
        <w:spacing w:after="150"/>
        <w:ind w:left="0"/>
        <w:contextualSpacing/>
        <w:rPr>
          <w:rFonts w:cs="Arial"/>
          <w:b/>
          <w:i/>
          <w:szCs w:val="22"/>
        </w:rPr>
      </w:pPr>
    </w:p>
    <w:p w14:paraId="57333ED6" w14:textId="77777777" w:rsidR="00360FFD" w:rsidRDefault="00360FFD" w:rsidP="00D95ADF">
      <w:pPr>
        <w:pStyle w:val="Akapitzlist"/>
        <w:spacing w:after="150"/>
        <w:ind w:left="0"/>
        <w:contextualSpacing/>
        <w:rPr>
          <w:rFonts w:cs="Arial"/>
          <w:b/>
          <w:i/>
          <w:szCs w:val="22"/>
        </w:rPr>
      </w:pPr>
    </w:p>
    <w:p w14:paraId="63FE8237" w14:textId="77777777" w:rsidR="00360FFD" w:rsidRDefault="00360FFD" w:rsidP="00D95ADF">
      <w:pPr>
        <w:pStyle w:val="Akapitzlist"/>
        <w:spacing w:after="150"/>
        <w:ind w:left="0"/>
        <w:contextualSpacing/>
        <w:rPr>
          <w:rFonts w:cs="Arial"/>
          <w:b/>
          <w:i/>
          <w:szCs w:val="22"/>
        </w:rPr>
      </w:pPr>
    </w:p>
    <w:p w14:paraId="35D65617" w14:textId="77777777" w:rsidR="00077A0D" w:rsidRPr="00077A0D" w:rsidRDefault="00077A0D" w:rsidP="00077A0D">
      <w:pPr>
        <w:ind w:left="1416"/>
        <w:jc w:val="both"/>
        <w:rPr>
          <w:rFonts w:ascii="Arial" w:hAnsi="Arial" w:cs="Arial"/>
          <w:b/>
        </w:rPr>
      </w:pPr>
      <w:r w:rsidRPr="00937CF6">
        <w:rPr>
          <w:rFonts w:ascii="Arial" w:hAnsi="Arial" w:cs="Arial"/>
          <w:b/>
        </w:rPr>
        <w:t>ZAMAWIAJĄCY</w:t>
      </w:r>
      <w:r w:rsidRPr="00937CF6">
        <w:rPr>
          <w:rFonts w:ascii="Arial" w:hAnsi="Arial" w:cs="Arial"/>
          <w:b/>
        </w:rPr>
        <w:tab/>
        <w:t xml:space="preserve">       </w:t>
      </w:r>
      <w:r>
        <w:rPr>
          <w:rFonts w:ascii="Arial" w:hAnsi="Arial" w:cs="Arial"/>
          <w:b/>
        </w:rPr>
        <w:t xml:space="preserve">                </w:t>
      </w:r>
      <w:r>
        <w:rPr>
          <w:rFonts w:ascii="Arial" w:hAnsi="Arial" w:cs="Arial"/>
          <w:b/>
        </w:rPr>
        <w:tab/>
        <w:t xml:space="preserve">   </w:t>
      </w:r>
      <w:r>
        <w:rPr>
          <w:rFonts w:ascii="Arial" w:hAnsi="Arial" w:cs="Arial"/>
          <w:b/>
        </w:rPr>
        <w:tab/>
        <w:t xml:space="preserve"> WYKONAWCA</w:t>
      </w:r>
    </w:p>
    <w:p w14:paraId="7AB18F96" w14:textId="77777777" w:rsidR="00077A0D" w:rsidRDefault="00077A0D" w:rsidP="00AF37A1">
      <w:pPr>
        <w:pStyle w:val="Akapitzlist"/>
        <w:spacing w:after="150"/>
        <w:contextualSpacing/>
        <w:rPr>
          <w:rFonts w:cs="Arial"/>
          <w:b/>
          <w:i/>
          <w:szCs w:val="22"/>
        </w:rPr>
      </w:pPr>
    </w:p>
    <w:p w14:paraId="08DE6887" w14:textId="77777777" w:rsidR="00077A0D" w:rsidRPr="00AF37A1" w:rsidRDefault="00077A0D" w:rsidP="00AF37A1">
      <w:pPr>
        <w:pStyle w:val="Akapitzlist"/>
        <w:spacing w:after="150"/>
        <w:contextualSpacing/>
        <w:rPr>
          <w:rFonts w:cs="Arial"/>
          <w:b/>
          <w:i/>
          <w:szCs w:val="22"/>
        </w:rPr>
      </w:pPr>
    </w:p>
    <w:p w14:paraId="575CC068" w14:textId="77777777" w:rsidR="00CD63A3" w:rsidRPr="00B66B41" w:rsidRDefault="00CD63A3" w:rsidP="006D6561">
      <w:pPr>
        <w:pStyle w:val="Default"/>
        <w:rPr>
          <w:sz w:val="22"/>
          <w:szCs w:val="22"/>
        </w:rPr>
      </w:pPr>
    </w:p>
    <w:p w14:paraId="1C4E4CEB" w14:textId="77777777" w:rsidR="00722AE2" w:rsidRPr="00A420FD" w:rsidRDefault="00722AE2" w:rsidP="00722AE2">
      <w:pPr>
        <w:pStyle w:val="Default"/>
        <w:rPr>
          <w:sz w:val="22"/>
          <w:szCs w:val="22"/>
        </w:rPr>
      </w:pPr>
    </w:p>
    <w:p w14:paraId="02E9A5DF" w14:textId="77777777" w:rsidR="00A53BAA" w:rsidRPr="00A53BAA" w:rsidRDefault="00A53BAA" w:rsidP="00A53BAA">
      <w:pPr>
        <w:pStyle w:val="Default"/>
        <w:rPr>
          <w:sz w:val="22"/>
          <w:szCs w:val="22"/>
        </w:rPr>
      </w:pPr>
    </w:p>
    <w:p w14:paraId="588D0EF6" w14:textId="77777777" w:rsidR="00F41B1D" w:rsidRPr="00937CF6" w:rsidRDefault="00F41B1D" w:rsidP="006D6561">
      <w:pPr>
        <w:jc w:val="both"/>
        <w:rPr>
          <w:rFonts w:ascii="Arial" w:hAnsi="Arial" w:cs="Arial"/>
        </w:rPr>
      </w:pPr>
    </w:p>
    <w:p w14:paraId="3683E0FE" w14:textId="77777777" w:rsidR="006D6561" w:rsidRDefault="006D6561" w:rsidP="006D6561">
      <w:pPr>
        <w:jc w:val="both"/>
        <w:rPr>
          <w:rFonts w:ascii="Arial" w:hAnsi="Arial" w:cs="Arial"/>
          <w:b/>
        </w:rPr>
      </w:pPr>
    </w:p>
    <w:p w14:paraId="7C5B30C9" w14:textId="77777777" w:rsidR="006D6561" w:rsidRPr="00937CF6" w:rsidRDefault="006D6561" w:rsidP="006D6561">
      <w:pPr>
        <w:jc w:val="both"/>
        <w:rPr>
          <w:rFonts w:ascii="Arial" w:hAnsi="Arial" w:cs="Arial"/>
          <w:b/>
        </w:rPr>
      </w:pPr>
    </w:p>
    <w:p w14:paraId="516B77EB" w14:textId="77777777" w:rsidR="00DB425A" w:rsidRPr="00A53BAA" w:rsidRDefault="00DB425A" w:rsidP="00A53BAA">
      <w:pPr>
        <w:pStyle w:val="Default"/>
        <w:rPr>
          <w:sz w:val="22"/>
          <w:szCs w:val="22"/>
        </w:rPr>
      </w:pPr>
    </w:p>
    <w:sectPr w:rsidR="00DB425A" w:rsidRPr="00A53BAA" w:rsidSect="00360FF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A9"/>
    <w:multiLevelType w:val="hybridMultilevel"/>
    <w:tmpl w:val="C3EE2E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5E238B5"/>
    <w:multiLevelType w:val="hybridMultilevel"/>
    <w:tmpl w:val="9A0C4D4C"/>
    <w:lvl w:ilvl="0" w:tplc="8830069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9D53279"/>
    <w:multiLevelType w:val="hybridMultilevel"/>
    <w:tmpl w:val="362C9252"/>
    <w:lvl w:ilvl="0" w:tplc="DF7648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AB54795"/>
    <w:multiLevelType w:val="hybridMultilevel"/>
    <w:tmpl w:val="56DE1182"/>
    <w:lvl w:ilvl="0" w:tplc="53CE64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DA75877"/>
    <w:multiLevelType w:val="hybridMultilevel"/>
    <w:tmpl w:val="B48272DA"/>
    <w:lvl w:ilvl="0" w:tplc="79423AA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
    <w:nsid w:val="22B23EBA"/>
    <w:multiLevelType w:val="hybridMultilevel"/>
    <w:tmpl w:val="87CAEF9A"/>
    <w:lvl w:ilvl="0" w:tplc="9620DF64">
      <w:start w:val="1"/>
      <w:numFmt w:val="decimal"/>
      <w:lvlText w:val="%1)"/>
      <w:lvlJc w:val="left"/>
      <w:pPr>
        <w:tabs>
          <w:tab w:val="num" w:pos="644"/>
        </w:tabs>
        <w:ind w:left="644" w:hanging="360"/>
      </w:pPr>
      <w:rPr>
        <w:rFonts w:ascii="Arial" w:hAnsi="Arial" w:cs="Arial" w:hint="default"/>
        <w:b w:val="0"/>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2F60040"/>
    <w:multiLevelType w:val="hybridMultilevel"/>
    <w:tmpl w:val="9ECC63A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69B5401"/>
    <w:multiLevelType w:val="hybridMultilevel"/>
    <w:tmpl w:val="97181A26"/>
    <w:lvl w:ilvl="0" w:tplc="8F8C60FC">
      <w:start w:val="1"/>
      <w:numFmt w:val="bullet"/>
      <w:lvlText w:val=""/>
      <w:lvlJc w:val="left"/>
      <w:pPr>
        <w:ind w:left="720" w:hanging="360"/>
      </w:pPr>
      <w:rPr>
        <w:rFonts w:ascii="Wingdings" w:hAnsi="Wingdings" w:hint="default"/>
        <w:strike w:val="0"/>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BE40B4B"/>
    <w:multiLevelType w:val="hybridMultilevel"/>
    <w:tmpl w:val="5F5CA7A4"/>
    <w:lvl w:ilvl="0" w:tplc="B91292F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nsid w:val="32D72E73"/>
    <w:multiLevelType w:val="hybridMultilevel"/>
    <w:tmpl w:val="67D830F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FCD5F9E"/>
    <w:multiLevelType w:val="hybridMultilevel"/>
    <w:tmpl w:val="2D28AE6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19772A4"/>
    <w:multiLevelType w:val="hybridMultilevel"/>
    <w:tmpl w:val="599887B2"/>
    <w:lvl w:ilvl="0" w:tplc="0858842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31E1A58"/>
    <w:multiLevelType w:val="hybridMultilevel"/>
    <w:tmpl w:val="C3EE2E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FCF0FD3"/>
    <w:multiLevelType w:val="hybridMultilevel"/>
    <w:tmpl w:val="8482D478"/>
    <w:lvl w:ilvl="0" w:tplc="91FCF2C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552E0D88"/>
    <w:multiLevelType w:val="hybridMultilevel"/>
    <w:tmpl w:val="7DFA49D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561F1992"/>
    <w:multiLevelType w:val="hybridMultilevel"/>
    <w:tmpl w:val="C374EF6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576A3696"/>
    <w:multiLevelType w:val="hybridMultilevel"/>
    <w:tmpl w:val="B86A2E8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A5C4DC3"/>
    <w:multiLevelType w:val="hybridMultilevel"/>
    <w:tmpl w:val="D5E65D1E"/>
    <w:lvl w:ilvl="0" w:tplc="B91292F6">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F8A7D0C"/>
    <w:multiLevelType w:val="hybridMultilevel"/>
    <w:tmpl w:val="2FB49C7E"/>
    <w:lvl w:ilvl="0" w:tplc="A61275C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FE75EB9"/>
    <w:multiLevelType w:val="hybridMultilevel"/>
    <w:tmpl w:val="F926D6F4"/>
    <w:lvl w:ilvl="0" w:tplc="3EF2196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5FFC1CEC"/>
    <w:multiLevelType w:val="hybridMultilevel"/>
    <w:tmpl w:val="936637D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E6027AD"/>
    <w:multiLevelType w:val="hybridMultilevel"/>
    <w:tmpl w:val="21B2F8FC"/>
    <w:lvl w:ilvl="0" w:tplc="FA763D5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5">
    <w:nsid w:val="7A6079D8"/>
    <w:multiLevelType w:val="hybridMultilevel"/>
    <w:tmpl w:val="6144EF34"/>
    <w:lvl w:ilvl="0" w:tplc="6590A6FE">
      <w:start w:val="2"/>
      <w:numFmt w:val="decimal"/>
      <w:lvlText w:val="%1)"/>
      <w:lvlJc w:val="left"/>
      <w:pPr>
        <w:tabs>
          <w:tab w:val="num" w:pos="644"/>
        </w:tabs>
        <w:ind w:left="644" w:hanging="360"/>
      </w:pPr>
      <w:rPr>
        <w:rFonts w:ascii="Arial" w:hAnsi="Arial" w:cs="Arial" w:hint="default"/>
        <w:b w:val="0"/>
        <w:strike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E3D418F"/>
    <w:multiLevelType w:val="hybridMultilevel"/>
    <w:tmpl w:val="3724D0A4"/>
    <w:lvl w:ilvl="0" w:tplc="BA44361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num w:numId="1">
    <w:abstractNumId w:val="14"/>
  </w:num>
  <w:num w:numId="2">
    <w:abstractNumId w:val="24"/>
  </w:num>
  <w:num w:numId="3">
    <w:abstractNumId w:val="13"/>
  </w:num>
  <w:num w:numId="4">
    <w:abstractNumId w:val="5"/>
  </w:num>
  <w:num w:numId="5">
    <w:abstractNumId w:val="9"/>
  </w:num>
  <w:num w:numId="6">
    <w:abstractNumId w:val="20"/>
  </w:num>
  <w:num w:numId="7">
    <w:abstractNumId w:val="10"/>
  </w:num>
  <w:num w:numId="8">
    <w:abstractNumId w:val="19"/>
  </w:num>
  <w:num w:numId="9">
    <w:abstractNumId w:val="21"/>
  </w:num>
  <w:num w:numId="10">
    <w:abstractNumId w:val="0"/>
  </w:num>
  <w:num w:numId="11">
    <w:abstractNumId w:val="7"/>
  </w:num>
  <w:num w:numId="12">
    <w:abstractNumId w:val="17"/>
  </w:num>
  <w:num w:numId="13">
    <w:abstractNumId w:val="1"/>
  </w:num>
  <w:num w:numId="14">
    <w:abstractNumId w:val="18"/>
  </w:num>
  <w:num w:numId="15">
    <w:abstractNumId w:val="4"/>
  </w:num>
  <w:num w:numId="16">
    <w:abstractNumId w:val="23"/>
  </w:num>
  <w:num w:numId="17">
    <w:abstractNumId w:val="16"/>
  </w:num>
  <w:num w:numId="18">
    <w:abstractNumId w:val="22"/>
  </w:num>
  <w:num w:numId="19">
    <w:abstractNumId w:val="2"/>
  </w:num>
  <w:num w:numId="20">
    <w:abstractNumId w:val="6"/>
  </w:num>
  <w:num w:numId="21">
    <w:abstractNumId w:val="12"/>
  </w:num>
  <w:num w:numId="22">
    <w:abstractNumId w:val="15"/>
  </w:num>
  <w:num w:numId="23">
    <w:abstractNumId w:val="8"/>
  </w:num>
  <w:num w:numId="24">
    <w:abstractNumId w:val="3"/>
  </w:num>
  <w:num w:numId="25">
    <w:abstractNumId w:val="11"/>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617"/>
    <w:rsid w:val="00012227"/>
    <w:rsid w:val="000638EA"/>
    <w:rsid w:val="00067618"/>
    <w:rsid w:val="00073F47"/>
    <w:rsid w:val="00077A0D"/>
    <w:rsid w:val="000A4F1F"/>
    <w:rsid w:val="000D77A1"/>
    <w:rsid w:val="00102B8D"/>
    <w:rsid w:val="00103879"/>
    <w:rsid w:val="00145148"/>
    <w:rsid w:val="00167081"/>
    <w:rsid w:val="001702B4"/>
    <w:rsid w:val="00194127"/>
    <w:rsid w:val="001B43DA"/>
    <w:rsid w:val="001E1B04"/>
    <w:rsid w:val="001F4E60"/>
    <w:rsid w:val="00246746"/>
    <w:rsid w:val="0025148E"/>
    <w:rsid w:val="0028718F"/>
    <w:rsid w:val="00294670"/>
    <w:rsid w:val="002D646F"/>
    <w:rsid w:val="002E1EEC"/>
    <w:rsid w:val="00300D2F"/>
    <w:rsid w:val="003073BF"/>
    <w:rsid w:val="00337742"/>
    <w:rsid w:val="003579F1"/>
    <w:rsid w:val="00360FFD"/>
    <w:rsid w:val="003904DA"/>
    <w:rsid w:val="0039197A"/>
    <w:rsid w:val="003B08FC"/>
    <w:rsid w:val="003E3566"/>
    <w:rsid w:val="00421023"/>
    <w:rsid w:val="0044183A"/>
    <w:rsid w:val="00453B62"/>
    <w:rsid w:val="004550B4"/>
    <w:rsid w:val="00484EA3"/>
    <w:rsid w:val="004D5B5B"/>
    <w:rsid w:val="0050061A"/>
    <w:rsid w:val="00536FEE"/>
    <w:rsid w:val="00546297"/>
    <w:rsid w:val="00546A55"/>
    <w:rsid w:val="00564B9C"/>
    <w:rsid w:val="00573DA7"/>
    <w:rsid w:val="00592034"/>
    <w:rsid w:val="00595D1B"/>
    <w:rsid w:val="005A211A"/>
    <w:rsid w:val="005B139E"/>
    <w:rsid w:val="005B34D8"/>
    <w:rsid w:val="005E2C74"/>
    <w:rsid w:val="005F70CF"/>
    <w:rsid w:val="00612743"/>
    <w:rsid w:val="00645DD6"/>
    <w:rsid w:val="00666F1D"/>
    <w:rsid w:val="006A01F1"/>
    <w:rsid w:val="006A4C89"/>
    <w:rsid w:val="006C3701"/>
    <w:rsid w:val="006D5187"/>
    <w:rsid w:val="006D6561"/>
    <w:rsid w:val="006E3EEE"/>
    <w:rsid w:val="00714AE2"/>
    <w:rsid w:val="00722AE2"/>
    <w:rsid w:val="007509EA"/>
    <w:rsid w:val="00775733"/>
    <w:rsid w:val="00776F09"/>
    <w:rsid w:val="00781009"/>
    <w:rsid w:val="007D5F05"/>
    <w:rsid w:val="00832B61"/>
    <w:rsid w:val="00834308"/>
    <w:rsid w:val="00837B4A"/>
    <w:rsid w:val="008479DB"/>
    <w:rsid w:val="008611B2"/>
    <w:rsid w:val="00875D7A"/>
    <w:rsid w:val="008A2DBE"/>
    <w:rsid w:val="008B088D"/>
    <w:rsid w:val="008F3360"/>
    <w:rsid w:val="009141EC"/>
    <w:rsid w:val="00926D4D"/>
    <w:rsid w:val="00937CF6"/>
    <w:rsid w:val="009A027B"/>
    <w:rsid w:val="009D0E4A"/>
    <w:rsid w:val="00A23BBF"/>
    <w:rsid w:val="00A25B41"/>
    <w:rsid w:val="00A37CE6"/>
    <w:rsid w:val="00A420FD"/>
    <w:rsid w:val="00A53BAA"/>
    <w:rsid w:val="00A8756F"/>
    <w:rsid w:val="00AA5FF8"/>
    <w:rsid w:val="00AB2023"/>
    <w:rsid w:val="00AF37A1"/>
    <w:rsid w:val="00B35AF7"/>
    <w:rsid w:val="00B36EF7"/>
    <w:rsid w:val="00B50400"/>
    <w:rsid w:val="00B51C04"/>
    <w:rsid w:val="00B66B41"/>
    <w:rsid w:val="00B90981"/>
    <w:rsid w:val="00B91A29"/>
    <w:rsid w:val="00BB390E"/>
    <w:rsid w:val="00BD2062"/>
    <w:rsid w:val="00BE7918"/>
    <w:rsid w:val="00C66FF7"/>
    <w:rsid w:val="00C816F6"/>
    <w:rsid w:val="00C81F50"/>
    <w:rsid w:val="00CC5882"/>
    <w:rsid w:val="00CD63A3"/>
    <w:rsid w:val="00D46FB8"/>
    <w:rsid w:val="00D64584"/>
    <w:rsid w:val="00D81044"/>
    <w:rsid w:val="00D95A36"/>
    <w:rsid w:val="00D95ADF"/>
    <w:rsid w:val="00D96894"/>
    <w:rsid w:val="00DB3C44"/>
    <w:rsid w:val="00DB425A"/>
    <w:rsid w:val="00DE76FD"/>
    <w:rsid w:val="00E04872"/>
    <w:rsid w:val="00E04E37"/>
    <w:rsid w:val="00E21709"/>
    <w:rsid w:val="00E31453"/>
    <w:rsid w:val="00E42A9D"/>
    <w:rsid w:val="00E44AB8"/>
    <w:rsid w:val="00E6523F"/>
    <w:rsid w:val="00E73BC0"/>
    <w:rsid w:val="00EA06FD"/>
    <w:rsid w:val="00EA4085"/>
    <w:rsid w:val="00EA5FAD"/>
    <w:rsid w:val="00EA768F"/>
    <w:rsid w:val="00F02183"/>
    <w:rsid w:val="00F41B1D"/>
    <w:rsid w:val="00F9454D"/>
    <w:rsid w:val="00F94617"/>
    <w:rsid w:val="00FC19C9"/>
    <w:rsid w:val="00FC3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171A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160" w:line="259" w:lineRule="auto"/>
    </w:pPr>
    <w:rPr>
      <w:rFonts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94617"/>
    <w:pPr>
      <w:autoSpaceDE w:val="0"/>
      <w:autoSpaceDN w:val="0"/>
      <w:adjustRightInd w:val="0"/>
    </w:pPr>
    <w:rPr>
      <w:rFonts w:ascii="Arial" w:hAnsi="Arial" w:cs="Arial"/>
      <w:color w:val="000000"/>
      <w:sz w:val="24"/>
      <w:szCs w:val="24"/>
    </w:rPr>
  </w:style>
  <w:style w:type="character" w:styleId="Odwoaniedokomentarza">
    <w:name w:val="annotation reference"/>
    <w:uiPriority w:val="99"/>
    <w:semiHidden/>
    <w:unhideWhenUsed/>
    <w:rsid w:val="00E73BC0"/>
    <w:rPr>
      <w:rFonts w:cs="Times New Roman"/>
      <w:sz w:val="16"/>
    </w:rPr>
  </w:style>
  <w:style w:type="paragraph" w:styleId="Tekstkomentarza">
    <w:name w:val="annotation text"/>
    <w:basedOn w:val="Normalny"/>
    <w:link w:val="TekstkomentarzaZnak"/>
    <w:uiPriority w:val="99"/>
    <w:semiHidden/>
    <w:unhideWhenUsed/>
    <w:rsid w:val="00E73BC0"/>
    <w:rPr>
      <w:sz w:val="20"/>
      <w:szCs w:val="20"/>
    </w:rPr>
  </w:style>
  <w:style w:type="character" w:customStyle="1" w:styleId="TekstkomentarzaZnak">
    <w:name w:val="Tekst komentarza Znak"/>
    <w:link w:val="Tekstkomentarza"/>
    <w:uiPriority w:val="99"/>
    <w:semiHidden/>
    <w:locked/>
    <w:rsid w:val="00E73BC0"/>
    <w:rPr>
      <w:rFonts w:cs="Times New Roman"/>
      <w:lang w:val="x-none" w:eastAsia="en-US"/>
    </w:rPr>
  </w:style>
  <w:style w:type="paragraph" w:styleId="Tematkomentarza">
    <w:name w:val="annotation subject"/>
    <w:basedOn w:val="Tekstkomentarza"/>
    <w:next w:val="Tekstkomentarza"/>
    <w:link w:val="TematkomentarzaZnak"/>
    <w:uiPriority w:val="99"/>
    <w:semiHidden/>
    <w:unhideWhenUsed/>
    <w:rsid w:val="00E73BC0"/>
    <w:rPr>
      <w:b/>
      <w:bCs/>
    </w:rPr>
  </w:style>
  <w:style w:type="character" w:customStyle="1" w:styleId="TematkomentarzaZnak">
    <w:name w:val="Temat komentarza Znak"/>
    <w:link w:val="Tematkomentarza"/>
    <w:uiPriority w:val="99"/>
    <w:semiHidden/>
    <w:locked/>
    <w:rsid w:val="00E73BC0"/>
    <w:rPr>
      <w:rFonts w:cs="Times New Roman"/>
      <w:b/>
      <w:lang w:val="x-none" w:eastAsia="en-US"/>
    </w:rPr>
  </w:style>
  <w:style w:type="paragraph" w:styleId="Tekstdymka">
    <w:name w:val="Balloon Text"/>
    <w:basedOn w:val="Normalny"/>
    <w:link w:val="TekstdymkaZnak"/>
    <w:uiPriority w:val="99"/>
    <w:semiHidden/>
    <w:unhideWhenUsed/>
    <w:rsid w:val="00E73BC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E73BC0"/>
    <w:rPr>
      <w:rFonts w:ascii="Segoe UI" w:hAnsi="Segoe UI" w:cs="Times New Roman"/>
      <w:sz w:val="18"/>
      <w:lang w:val="x-none" w:eastAsia="en-US"/>
    </w:rPr>
  </w:style>
  <w:style w:type="character" w:styleId="Hipercze">
    <w:name w:val="Hyperlink"/>
    <w:uiPriority w:val="99"/>
    <w:rsid w:val="007509EA"/>
    <w:rPr>
      <w:rFonts w:cs="Times New Roman"/>
      <w:color w:val="0000FF"/>
      <w:u w:val="single"/>
    </w:rPr>
  </w:style>
  <w:style w:type="paragraph" w:styleId="Akapitzlist">
    <w:name w:val="List Paragraph"/>
    <w:basedOn w:val="Normalny"/>
    <w:link w:val="AkapitzlistZnak"/>
    <w:uiPriority w:val="34"/>
    <w:qFormat/>
    <w:rsid w:val="00AF37A1"/>
    <w:pPr>
      <w:spacing w:after="0" w:line="240" w:lineRule="auto"/>
      <w:ind w:left="708"/>
      <w:jc w:val="both"/>
    </w:pPr>
    <w:rPr>
      <w:rFonts w:ascii="Arial" w:hAnsi="Arial"/>
      <w:szCs w:val="20"/>
      <w:lang w:eastAsia="pl-PL"/>
    </w:rPr>
  </w:style>
  <w:style w:type="character" w:customStyle="1" w:styleId="AkapitzlistZnak">
    <w:name w:val="Akapit z listą Znak"/>
    <w:link w:val="Akapitzlist"/>
    <w:uiPriority w:val="34"/>
    <w:qFormat/>
    <w:locked/>
    <w:rsid w:val="00AF37A1"/>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aktura.cof@poczta-pols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3835</Words>
  <Characters>23015</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Jasińska</dc:creator>
  <cp:lastModifiedBy>Agnieszka Korbaś</cp:lastModifiedBy>
  <cp:revision>2</cp:revision>
  <dcterms:created xsi:type="dcterms:W3CDTF">2021-12-08T07:36:00Z</dcterms:created>
  <dcterms:modified xsi:type="dcterms:W3CDTF">2021-12-08T07:36:00Z</dcterms:modified>
</cp:coreProperties>
</file>