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FE" w:rsidRPr="00440BFE" w:rsidRDefault="00440BFE" w:rsidP="004E6CFA">
      <w:pPr>
        <w:keepNext/>
        <w:keepLines/>
        <w:suppressAutoHyphen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bookmarkStart w:id="0" w:name="_Toc30174657"/>
      <w:bookmarkStart w:id="1" w:name="_GoBack"/>
      <w:bookmarkEnd w:id="1"/>
      <w:r w:rsidRPr="00440BFE">
        <w:rPr>
          <w:rFonts w:asciiTheme="majorHAnsi" w:eastAsiaTheme="majorEastAsia" w:hAnsiTheme="majorHAnsi" w:cstheme="majorBidi"/>
          <w:b/>
          <w:color w:val="2E74B5" w:themeColor="accent1" w:themeShade="BF"/>
        </w:rPr>
        <w:t xml:space="preserve">Załącznik nr 1 </w:t>
      </w:r>
    </w:p>
    <w:p w:rsidR="00440BFE" w:rsidRPr="00440BFE" w:rsidRDefault="00440BFE" w:rsidP="00440BFE">
      <w:pPr>
        <w:suppressAutoHyphens/>
      </w:pPr>
      <w:bookmarkStart w:id="2" w:name="_Toc30083149"/>
      <w:bookmarkEnd w:id="2"/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  <w:tcMar>
              <w:left w:w="108" w:type="dxa"/>
            </w:tcMar>
          </w:tcPr>
          <w:p w:rsidR="00440BFE" w:rsidRPr="00440BFE" w:rsidRDefault="00440BFE" w:rsidP="00440BFE">
            <w:pPr>
              <w:suppressAutoHyphens/>
              <w:spacing w:line="276" w:lineRule="auto"/>
              <w:jc w:val="center"/>
              <w:rPr>
                <w:b/>
              </w:rPr>
            </w:pPr>
            <w:r w:rsidRPr="00440BFE">
              <w:rPr>
                <w:b/>
                <w:color w:val="FFFFFF" w:themeColor="background1"/>
              </w:rPr>
              <w:t>Krótki rys historyczny: Romowie w Polsce</w:t>
            </w:r>
          </w:p>
        </w:tc>
      </w:tr>
    </w:tbl>
    <w:p w:rsidR="00440BFE" w:rsidRPr="00440BFE" w:rsidRDefault="00440BFE" w:rsidP="00440BFE">
      <w:pPr>
        <w:suppressAutoHyphens/>
        <w:spacing w:line="276" w:lineRule="auto"/>
        <w:jc w:val="both"/>
        <w:rPr>
          <w:b/>
        </w:rPr>
      </w:pP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Romowie należą do ludów, o których wciąż wiadomo stosunkowo niewiele. Wywodzą się z grup, które opuściły północne Indie około połowy 1. tysiąclecia. Indyjskie pochodzenie potwierdzały od dawna badania językoznawców, uznające, że język romski wywodzi się z sanskrytu, a teza ta zyskała dodatkowe potwierdzenie w prowadzonych w ostatnich latach intensywnych badaniach genetycznych, dzięki którym zidentyfikowano m.in. charakterystyczną dla dzisiejszych Romów haplogrupę H (H1a1a-M82). 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>Grupy te, poprzez Persję, Armenię, dotarły do Bizancjum, gdzie osiadły na dłuższy czas. Z tego terenu pochodzi pierwsza pisana wzmianka o Cyganach, datowana na połowę XI w. Z czasem wędrowcy przemieszczali się do innych krajów Europy, gdzie pojawili się w Średniowieczu: pierwsze pisane wzmianki o ich obecności z terenów na północ od Bizancjum pochodzą z II połowy XIV w. (pierwszy</w:t>
      </w:r>
      <w:r w:rsidR="00ED6CA5">
        <w:rPr>
          <w:rFonts w:eastAsia="Times New Roman" w:cs="Arial"/>
          <w:color w:val="000000"/>
          <w:lang w:eastAsia="pl-PL"/>
        </w:rPr>
        <w:t xml:space="preserve"> </w:t>
      </w:r>
      <w:r w:rsidRPr="00440BFE">
        <w:rPr>
          <w:rFonts w:eastAsia="Times New Roman" w:cs="Arial"/>
          <w:color w:val="000000"/>
          <w:lang w:eastAsia="pl-PL"/>
        </w:rPr>
        <w:t xml:space="preserve">dokument poświadczający obecność Romów w Polsce pochodzi z 1401 r. z Krakowa). Początkową życzliwość w Europie w przyjmowaniu tych podających się za „pątników” wędrowców zastąpiły edykty banicyjne i prześladowania. Na obszarze dzisiejszej Rumuni i Mołdawii do połowy XIX w. stanowili ludność niewolniczą. Apogeum prześladowań był okres II wojny światowej, kiedy Niemcy poddali eksterminacji większość cygańskiej populacji (np. w Czechach z grupy szacowanej na kilkadziesiąt tysięcy osób, z wojny ocalało mniej niż 1000 osób). Romowie ginęli w obozach zagłady, obozach koncentracyjnych, obozach pracy, w gettach, a często w lasach </w:t>
      </w:r>
      <w:r w:rsidR="00C413EF" w:rsidRPr="00440BFE">
        <w:rPr>
          <w:rFonts w:cs="Times New Roman"/>
          <w:szCs w:val="24"/>
        </w:rPr>
        <w:t>–</w:t>
      </w:r>
      <w:r w:rsidR="00C413EF">
        <w:rPr>
          <w:rFonts w:cs="Times New Roman"/>
          <w:szCs w:val="24"/>
        </w:rPr>
        <w:t xml:space="preserve"> </w:t>
      </w:r>
      <w:r w:rsidRPr="00440BFE">
        <w:rPr>
          <w:rFonts w:eastAsia="Times New Roman" w:cs="Arial"/>
          <w:color w:val="000000"/>
          <w:lang w:eastAsia="pl-PL"/>
        </w:rPr>
        <w:t>z tego względu miejsca pochowku są najczęściej nieznane.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Liczebność Romów nie jest znana, szacuje się ją między 6 mln a 12 mln osób w Europie i kilka milionów w obu Amerykach. Grupy te różnią się od siebie kulturowo: obyczajami, językiem, religią, gdyż zgodnie z zasadą </w:t>
      </w:r>
      <w:r w:rsidRPr="00440BFE">
        <w:rPr>
          <w:rFonts w:eastAsia="Times New Roman" w:cs="Arial"/>
          <w:i/>
          <w:color w:val="000000"/>
          <w:lang w:eastAsia="pl-PL"/>
        </w:rPr>
        <w:t>cuius regio eius religio</w:t>
      </w:r>
      <w:r w:rsidRPr="00440BFE">
        <w:rPr>
          <w:rFonts w:eastAsia="Times New Roman" w:cs="Arial"/>
          <w:color w:val="000000"/>
          <w:lang w:eastAsia="pl-PL"/>
        </w:rPr>
        <w:t xml:space="preserve">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Romowie przyjmowali religie kraju osiedlenia. Z tego względu Romowie w Polsce to w zdecydowanej większości członkowie Kościoła Rzymskokatolickiego, choć od kilku lat widoczny jest udział Romów w Kościele Zielonoświątkowym oraz Związku Świadków Jehowy. Kościół rzymsko-katolicki ustanowił Krajowego Duszpasterza Romów – od 2005 r. jest nim ks. Stanisław Opocki.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Niegdyś Romowie prowadzili wędrowny styl życia – dziś w Europie liczbę wędrujących Romów ocenia się na ok. 15%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wędrują głównie w Wielkiej Brytanii, Francji, Belgii i Szwajcarii (</w:t>
      </w:r>
      <w:r w:rsidRPr="00440BFE">
        <w:rPr>
          <w:rFonts w:eastAsia="Times New Roman" w:cs="Arial"/>
          <w:i/>
          <w:color w:val="000000"/>
          <w:lang w:eastAsia="pl-PL"/>
        </w:rPr>
        <w:t>gens du voyage/Travellers</w:t>
      </w:r>
      <w:r w:rsidRPr="00440BFE">
        <w:rPr>
          <w:rFonts w:eastAsia="Times New Roman" w:cs="Arial"/>
          <w:color w:val="000000"/>
          <w:lang w:eastAsia="pl-PL"/>
        </w:rPr>
        <w:t>); we Włoszech, Holandii czy Norwegii niektóre grupy prowadza semi-nomadyczny tryb życia.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ascii="Helvetica" w:eastAsia="Times New Roman" w:hAnsi="Helvetica" w:cs="Times New Roman"/>
          <w:color w:val="000000"/>
          <w:sz w:val="26"/>
          <w:szCs w:val="26"/>
          <w:shd w:val="clear" w:color="auto" w:fill="FFFFFF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Od XV w. wzdłuż łuku Karpat i od strony Niziny Węgierskiej przybywały do Polski i osiedlały się grupy wędrujących Romów. Ich potomkami są Romowie Karpaccy (Bergitka Roma). Od XVI wieku do Polski zaczęli przybywać z Niemiec Romowie nazwani później Polska Roma. W II połowie XIX w. – po zniesieniu niewolnictwa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z terenów Siedmiogrodu i Wołoszczyzny rozpoczęła się migracja Kełderaszy (Kelderari </w:t>
      </w:r>
      <w:r w:rsidR="001248E3">
        <w:rPr>
          <w:rFonts w:cstheme="minorHAnsi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kotlarze) i Lowarów (Lovari </w:t>
      </w:r>
      <w:r w:rsidR="001248E3">
        <w:rPr>
          <w:rFonts w:cstheme="minorHAnsi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handlarze końmi). Poza tymi grupami w Polsce zamieszkuje niewielka liczba Sintów (sytuujących siebie poza grupami należącymi do Romów choć niekiedy z nimi utożsamiana) oraz niewielka liczba Romów związanych z rosyjskim kręgiem kulturowym (Chaładytka Roma).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Times New Roman"/>
          <w:color w:val="000000"/>
          <w:shd w:val="clear" w:color="auto" w:fill="FFFFFF"/>
          <w:lang w:eastAsia="pl-PL"/>
        </w:rPr>
        <w:lastRenderedPageBreak/>
        <w:t xml:space="preserve">W XVII wieku w Polsce wprowadzono instytucję „króla cygańskiego”. Był nim wyznaczany przez polskiego króla spośród szlachty „starszy”, odpowiedzialny za egzekwowanie danin i sądzenie. Po I wojnie światowej instytucja „króla cygańskiego” została wskrzeszona przez Cyganów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najbardziej spektakularna była „koronacja” Michała Kwieka w 1937 r. Instytucja „króla cygańskiego” (pełniącego funkcje sędziego obyczajowego) jest charakterystyczna dla grupy Polska Roma, dla Lowarów i Kelderaszy charakterystyczny jest kolektywny „sąd” (kris), zaś Romowie z grupy Bergitka nie mają tego rodzaju struktury.</w:t>
      </w:r>
    </w:p>
    <w:p w:rsidR="00440BFE" w:rsidRPr="00440BFE" w:rsidRDefault="00440BFE" w:rsidP="00440BFE">
      <w:pPr>
        <w:suppressAutoHyphens/>
        <w:spacing w:after="120" w:line="276" w:lineRule="auto"/>
        <w:jc w:val="both"/>
      </w:pPr>
      <w:r w:rsidRPr="00440BFE">
        <w:rPr>
          <w:rFonts w:cs="Arial"/>
          <w:color w:val="000000"/>
        </w:rPr>
        <w:t>Do lat 60</w:t>
      </w:r>
      <w:r w:rsidR="007C0356">
        <w:rPr>
          <w:rFonts w:cs="Arial"/>
          <w:color w:val="000000"/>
        </w:rPr>
        <w:t>.</w:t>
      </w:r>
      <w:r w:rsidRPr="00440BFE">
        <w:rPr>
          <w:rFonts w:cs="Arial"/>
          <w:color w:val="000000"/>
        </w:rPr>
        <w:t xml:space="preserve"> XX w. większość Romów w Polsce (poza grupą Bergitka) prowadziła wędrowny tryb życia, zatrzymany wprowadzanym przez władze komunistyczne przymusowym osiedleniem i akcją „produktywizacji” (stąd duże skupiska w miastach Górnego i Dolnego Śląska oraz w krakowskiej Nowej Hucie). Romowie zamieszkują obszar całej Polski, będąc ludnością niemal w całości miejską (92%). Największe skupiska (głównie grupy Bergitka) znajdują się w południowym pasie Polski.</w:t>
      </w:r>
      <w:r w:rsidRPr="00440BFE">
        <w:t xml:space="preserve"> </w:t>
      </w:r>
    </w:p>
    <w:p w:rsidR="00440BFE" w:rsidRPr="00440BFE" w:rsidRDefault="00440BFE" w:rsidP="00440BFE">
      <w:pPr>
        <w:suppressAutoHyphens/>
        <w:spacing w:after="120" w:line="276" w:lineRule="auto"/>
        <w:jc w:val="both"/>
      </w:pPr>
      <w:r w:rsidRPr="00440BFE">
        <w:t>Po upadku komunizmu Romowie zorganizowali się kilkudziesięciu etnicznych (romskich) organizacjach pozarządowych, które uczestniczyły czynnie w poprzednich programach integracyjnych. Jednocześnie przełom 1989 r., a zwłaszcza przystąpienie Polski do UE spowodowało dużą falą migracji Romów z Polski na zachód Europy. Dziś duże skupiska polskich Romów znajdują się w Wielkiej Brytanii i Irlandii. Jednocześnie Polska w latach 90</w:t>
      </w:r>
      <w:r w:rsidR="00BE69A6">
        <w:t>.</w:t>
      </w:r>
      <w:r w:rsidRPr="00440BFE">
        <w:t xml:space="preserve"> XX stulecia była przez krótki czas kierunkiem migracyjnym dla rumuńskich i (w mniejszym stopniu) bułgarskich Romów, jednak </w:t>
      </w:r>
      <w:r w:rsidR="00F92517" w:rsidRPr="00440BFE">
        <w:t>w</w:t>
      </w:r>
      <w:r w:rsidR="00F92517">
        <w:t> </w:t>
      </w:r>
      <w:r w:rsidRPr="00440BFE">
        <w:t>dłuższej perspektywie nie stała się państwem docelowym migracji.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Mniejszość romska nie ma swoich przedstawicieli w Parlamencie. Osoby reprezentujące tę mniejszość kandydują w wyborach samorządowych do władz niektórych gmin z list różnych komitetów wyborczych. Żaden z kandydatów związanych z tą mniejszością nie uzyskał jednak </w:t>
      </w:r>
      <w:r w:rsidRPr="00440BFE">
        <w:rPr>
          <w:rFonts w:eastAsia="Times New Roman" w:cs="Arial"/>
          <w:color w:val="000000" w:themeColor="text1"/>
          <w:lang w:eastAsia="pl-PL"/>
        </w:rPr>
        <w:t>mandatu</w:t>
      </w:r>
      <w:r w:rsidRPr="00440BFE">
        <w:rPr>
          <w:rFonts w:eastAsia="Times New Roman" w:cs="Arial"/>
          <w:color w:val="000000"/>
          <w:lang w:eastAsia="pl-PL"/>
        </w:rPr>
        <w:t xml:space="preserve"> w ostatnich trzech wyborach samorządowych.</w:t>
      </w:r>
    </w:p>
    <w:p w:rsidR="00440BFE" w:rsidRPr="00440BFE" w:rsidRDefault="00440BFE" w:rsidP="00440BFE">
      <w:pPr>
        <w:suppressAutoHyphens/>
      </w:pPr>
    </w:p>
    <w:p w:rsidR="00757E96" w:rsidRDefault="00440BFE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440BFE" w:rsidRPr="00440BFE" w:rsidRDefault="00440BFE" w:rsidP="004E6CFA">
      <w:pPr>
        <w:keepNext/>
        <w:keepLines/>
        <w:spacing w:before="240" w:after="0"/>
        <w:jc w:val="right"/>
        <w:outlineLvl w:val="0"/>
        <w:rPr>
          <w:rFonts w:eastAsiaTheme="majorEastAsia" w:cstheme="minorHAnsi"/>
          <w:b/>
          <w:color w:val="2E74B5" w:themeColor="accent1" w:themeShade="BF"/>
        </w:rPr>
      </w:pPr>
      <w:bookmarkStart w:id="3" w:name="_Toc30174655"/>
      <w:r w:rsidRPr="00440BFE">
        <w:rPr>
          <w:rFonts w:eastAsiaTheme="majorEastAsia" w:cstheme="minorHAnsi"/>
          <w:b/>
          <w:color w:val="2E74B5" w:themeColor="accent1" w:themeShade="BF"/>
        </w:rPr>
        <w:lastRenderedPageBreak/>
        <w:t>Załącznik nr 2</w:t>
      </w:r>
    </w:p>
    <w:bookmarkEnd w:id="3"/>
    <w:p w:rsidR="00440BFE" w:rsidRPr="00440BFE" w:rsidRDefault="00440BFE" w:rsidP="00440BFE">
      <w:pPr>
        <w:keepNext/>
        <w:keepLines/>
        <w:spacing w:before="240" w:after="0"/>
        <w:jc w:val="both"/>
        <w:outlineLvl w:val="0"/>
        <w:rPr>
          <w:rFonts w:eastAsiaTheme="majorEastAsia" w:cstheme="minorHAnsi"/>
          <w:color w:val="2E74B5" w:themeColor="accent1" w:themeShade="B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spacing w:line="276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 w:rsidRPr="00440BFE">
              <w:rPr>
                <w:rFonts w:cstheme="minorHAnsi"/>
                <w:b/>
                <w:color w:val="FFFFFF" w:themeColor="background1"/>
              </w:rPr>
              <w:t>Krajowe i międzynarodowe uwarunkowania prawne i dokumenty strategiczne</w:t>
            </w:r>
          </w:p>
        </w:tc>
      </w:tr>
    </w:tbl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  <w:r w:rsidRPr="00440BFE">
        <w:rPr>
          <w:rFonts w:cstheme="minorHAnsi"/>
          <w:b/>
          <w:bCs/>
        </w:rPr>
        <w:t>Polskie akty prawne i dokumenty strategiczne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8" w:history="1">
        <w:r w:rsidR="00440BFE" w:rsidRPr="00440BFE">
          <w:rPr>
            <w:rFonts w:eastAsia="Times New Roman" w:cstheme="minorHAnsi"/>
            <w:bCs/>
          </w:rPr>
          <w:t>Ustawa z dnia 6 stycznia 2005 r. o mniejszościach narodowych i etnicznych oraz o języku regionalnym</w:t>
        </w:r>
      </w:hyperlink>
      <w:r w:rsidR="00440BFE" w:rsidRPr="00440BFE">
        <w:rPr>
          <w:rFonts w:eastAsia="Times New Roman" w:cstheme="minorHAnsi"/>
          <w:bCs/>
        </w:rPr>
        <w:t xml:space="preserve"> (Dz. U. z 2017 r. poz. 823)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9" w:history="1">
        <w:r w:rsidR="00440BFE" w:rsidRPr="00440BFE">
          <w:rPr>
            <w:rFonts w:eastAsia="Times New Roman" w:cstheme="minorHAnsi"/>
            <w:bCs/>
            <w:lang w:bidi="pl-PL"/>
          </w:rPr>
          <w:t xml:space="preserve">Ustawa z dnia 4 września 1997 r. o działach administracji rządowej </w:t>
        </w:r>
      </w:hyperlink>
      <w:r w:rsidR="00440BFE" w:rsidRPr="00440BFE">
        <w:rPr>
          <w:rFonts w:eastAsia="Times New Roman" w:cstheme="minorHAnsi"/>
          <w:bCs/>
        </w:rPr>
        <w:t>(Dz. U. z 2020 r. poz. 1220</w:t>
      </w:r>
      <w:r w:rsidR="00BE69A6">
        <w:rPr>
          <w:rFonts w:eastAsia="Times New Roman" w:cstheme="minorHAnsi"/>
          <w:bCs/>
        </w:rPr>
        <w:t xml:space="preserve"> i 2327</w:t>
      </w:r>
      <w:r w:rsidR="00440BFE" w:rsidRPr="00440BFE">
        <w:rPr>
          <w:rFonts w:eastAsia="Times New Roman" w:cstheme="minorHAnsi"/>
          <w:bCs/>
        </w:rPr>
        <w:t>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0" w:history="1">
        <w:r w:rsidR="00440BFE" w:rsidRPr="00440BFE">
          <w:rPr>
            <w:rFonts w:eastAsia="Times New Roman" w:cstheme="minorHAnsi"/>
            <w:bCs/>
          </w:rPr>
          <w:t>Ustawa z dnia 6 grudnia 2006 r. o zasadach prowadzenia polityki rozwoju</w:t>
        </w:r>
      </w:hyperlink>
      <w:r w:rsidR="00440BFE" w:rsidRPr="00440BFE">
        <w:rPr>
          <w:rFonts w:eastAsia="Times New Roman" w:cstheme="minorHAnsi"/>
          <w:shd w:val="clear" w:color="auto" w:fill="FFFFFF"/>
          <w:lang w:eastAsia="pl-PL" w:bidi="pl-PL"/>
        </w:rPr>
        <w:t xml:space="preserve"> (Dz. U. z 2019 r. poz. 1295, z późn.</w:t>
      </w:r>
      <w:r w:rsidR="00467C1C">
        <w:rPr>
          <w:rFonts w:eastAsia="Times New Roman" w:cstheme="minorHAnsi"/>
          <w:shd w:val="clear" w:color="auto" w:fill="FFFFFF"/>
          <w:lang w:eastAsia="pl-PL" w:bidi="pl-PL"/>
        </w:rPr>
        <w:t xml:space="preserve"> </w:t>
      </w:r>
      <w:r w:rsidR="00440BFE" w:rsidRPr="00440BFE">
        <w:rPr>
          <w:rFonts w:eastAsia="Times New Roman" w:cstheme="minorHAnsi"/>
          <w:shd w:val="clear" w:color="auto" w:fill="FFFFFF"/>
          <w:lang w:eastAsia="pl-PL" w:bidi="pl-PL"/>
        </w:rPr>
        <w:t>zm.)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1" w:history="1">
        <w:r w:rsidR="00440BFE" w:rsidRPr="00440BFE">
          <w:rPr>
            <w:rFonts w:eastAsia="Times New Roman" w:cstheme="minorHAnsi"/>
          </w:rPr>
          <w:t>Ustawa z dnia</w:t>
        </w:r>
        <w:r w:rsidR="00440BFE" w:rsidRPr="00440BFE">
          <w:rPr>
            <w:rFonts w:eastAsia="Times New Roman" w:cstheme="minorHAnsi"/>
            <w:b/>
          </w:rPr>
          <w:t xml:space="preserve"> </w:t>
        </w:r>
        <w:r w:rsidR="00440BFE" w:rsidRPr="00440BFE">
          <w:rPr>
            <w:rFonts w:eastAsia="Times New Roman" w:cstheme="minorHAnsi"/>
          </w:rPr>
          <w:t>27 sierpnia 2009 r. o finansach publicznych</w:t>
        </w:r>
      </w:hyperlink>
      <w:r w:rsidR="00440BFE" w:rsidRPr="00440BFE">
        <w:rPr>
          <w:rFonts w:eastAsia="Times New Roman" w:cstheme="minorHAnsi"/>
          <w:bCs/>
        </w:rPr>
        <w:t xml:space="preserve"> (Dz. U. z 2019 r. poz. 869, z późn. zm.)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2" w:history="1">
        <w:hyperlink r:id="rId13" w:history="1">
          <w:r w:rsidR="00440BFE" w:rsidRPr="00440BFE">
            <w:rPr>
              <w:rFonts w:eastAsia="Times New Roman" w:cstheme="minorHAnsi"/>
              <w:lang w:eastAsia="pl-PL" w:bidi="pl-PL"/>
            </w:rPr>
            <w:t xml:space="preserve">Ustawa z dnia 7 września 1991 r. o systemie oświaty </w:t>
          </w:r>
        </w:hyperlink>
      </w:hyperlink>
      <w:r w:rsidR="00440BFE" w:rsidRPr="00440BFE">
        <w:rPr>
          <w:rFonts w:eastAsia="Times New Roman" w:cstheme="minorHAnsi"/>
          <w:bCs/>
        </w:rPr>
        <w:t>(Dz. U. z 2020 r. poz. 1327),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4" w:history="1">
        <w:r w:rsidR="00440BFE" w:rsidRPr="00440BFE">
          <w:rPr>
            <w:rFonts w:eastAsia="Times New Roman" w:cstheme="minorHAnsi"/>
            <w:bCs/>
          </w:rPr>
          <w:t>Ustawa z dnia 14 grudnia 2016 r. – Prawo oświatowe</w:t>
        </w:r>
      </w:hyperlink>
      <w:r w:rsidR="00440BFE" w:rsidRPr="00440BFE">
        <w:rPr>
          <w:rFonts w:eastAsia="Times New Roman" w:cstheme="minorHAnsi"/>
          <w:bCs/>
        </w:rPr>
        <w:t xml:space="preserve"> (Dz. U. z 2020 r. poz. 910, z późn. zm.)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5" w:history="1">
        <w:r w:rsidR="00440BFE" w:rsidRPr="00440BFE">
          <w:rPr>
            <w:rFonts w:eastAsia="Times New Roman" w:cstheme="minorHAnsi"/>
          </w:rPr>
          <w:t>Ustawa z dnia 27 października 2017 r. o finansowaniu zadań oświatowych</w:t>
        </w:r>
      </w:hyperlink>
      <w:r w:rsidR="00440BFE" w:rsidRPr="00440BFE">
        <w:rPr>
          <w:rFonts w:eastAsia="Times New Roman" w:cstheme="minorHAnsi"/>
          <w:bCs/>
        </w:rPr>
        <w:t xml:space="preserve"> (Dz. U. z 2020 r. poz. 2029.)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6" w:history="1">
        <w:r w:rsidR="00440BFE" w:rsidRPr="00440BFE">
          <w:rPr>
            <w:rFonts w:eastAsia="Times New Roman" w:cstheme="minorHAnsi"/>
          </w:rPr>
          <w:t>Ustawa z dnia 15 kwietnia 2011 r. o systemie informacji oświatowej</w:t>
        </w:r>
      </w:hyperlink>
      <w:r w:rsidR="00440BFE" w:rsidRPr="00440BFE">
        <w:rPr>
          <w:rFonts w:eastAsia="Times New Roman" w:cstheme="minorHAnsi"/>
          <w:bCs/>
        </w:rPr>
        <w:t xml:space="preserve"> (Dz.</w:t>
      </w:r>
      <w:r w:rsidR="002C6741">
        <w:rPr>
          <w:rFonts w:eastAsia="Times New Roman" w:cstheme="minorHAnsi"/>
          <w:bCs/>
        </w:rPr>
        <w:t xml:space="preserve"> </w:t>
      </w:r>
      <w:r w:rsidR="00440BFE" w:rsidRPr="00440BFE">
        <w:rPr>
          <w:rFonts w:eastAsia="Times New Roman" w:cstheme="minorHAnsi"/>
          <w:bCs/>
        </w:rPr>
        <w:t>U. z 2019 r. poz. 1942</w:t>
      </w:r>
      <w:r w:rsidR="002C6741">
        <w:rPr>
          <w:rFonts w:eastAsia="Times New Roman" w:cstheme="minorHAnsi"/>
          <w:bCs/>
        </w:rPr>
        <w:t>,</w:t>
      </w:r>
      <w:r w:rsidR="00440BFE" w:rsidRPr="00440BFE">
        <w:rPr>
          <w:rFonts w:eastAsia="Times New Roman" w:cstheme="minorHAnsi"/>
          <w:bCs/>
        </w:rPr>
        <w:t xml:space="preserve"> z późn. zm.)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7" w:history="1">
        <w:r w:rsidR="00440BFE" w:rsidRPr="00440BFE">
          <w:rPr>
            <w:rFonts w:eastAsia="Times New Roman" w:cstheme="minorHAnsi"/>
            <w:bCs/>
          </w:rPr>
          <w:t xml:space="preserve">Ustawa z dnia 3 grudnia 2010 r. o wdrożeniu niektórych przepisów Unii Europejskiej </w:t>
        </w:r>
        <w:r w:rsidR="00F92517" w:rsidRPr="00440BFE">
          <w:rPr>
            <w:rFonts w:eastAsia="Times New Roman" w:cstheme="minorHAnsi"/>
            <w:bCs/>
          </w:rPr>
          <w:t>w</w:t>
        </w:r>
        <w:r w:rsidR="00F92517">
          <w:rPr>
            <w:rFonts w:eastAsia="Times New Roman" w:cstheme="minorHAnsi"/>
            <w:bCs/>
          </w:rPr>
          <w:t> </w:t>
        </w:r>
        <w:r w:rsidR="00440BFE" w:rsidRPr="00440BFE">
          <w:rPr>
            <w:rFonts w:eastAsia="Times New Roman" w:cstheme="minorHAnsi"/>
            <w:bCs/>
          </w:rPr>
          <w:t xml:space="preserve">zakresie równego traktowania </w:t>
        </w:r>
      </w:hyperlink>
      <w:r w:rsidR="00440BFE" w:rsidRPr="00440BFE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  <w:bCs/>
          <w:lang w:bidi="pl-PL"/>
        </w:rPr>
        <w:t>(Dz. U. z 2016 r. poz. 1219,</w:t>
      </w:r>
      <w:r w:rsidR="00440BFE" w:rsidRPr="00440BFE">
        <w:rPr>
          <w:rFonts w:eastAsia="Times New Roman" w:cstheme="minorHAnsi"/>
          <w:bCs/>
        </w:rPr>
        <w:t xml:space="preserve"> z późn. zm.</w:t>
      </w:r>
      <w:r w:rsidR="00440BFE" w:rsidRPr="00440BFE">
        <w:rPr>
          <w:rFonts w:eastAsia="Times New Roman" w:cstheme="minorHAnsi"/>
          <w:bCs/>
          <w:lang w:bidi="pl-PL"/>
        </w:rPr>
        <w:t>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18" w:history="1">
        <w:r w:rsidR="00440BFE" w:rsidRPr="00440BFE">
          <w:rPr>
            <w:rFonts w:eastAsia="Times New Roman" w:cstheme="minorHAnsi"/>
          </w:rPr>
          <w:t xml:space="preserve">Rozporządzenie Ministra Edukacji Narodowej z dnia 18 sierpnia 2017 r. w sprawie warunków </w:t>
        </w:r>
        <w:r w:rsidR="00440BFE" w:rsidRPr="00440BFE">
          <w:rPr>
            <w:rFonts w:eastAsia="Times New Roman" w:cstheme="minorHAnsi"/>
          </w:rPr>
          <w:br/>
          <w:t>i sposobu wykonywania przez przedszkola, szkoły i placówki publiczne zadań umożliwiających podtrzymanie poczucia tożsamości narodowej, etnicznej i językowej uczniów należących do mniejszości narodowych i etnicznych oraz społeczności posługującej się językiem regionalnym</w:t>
        </w:r>
      </w:hyperlink>
      <w:r w:rsidR="00440BFE" w:rsidRPr="00440BFE">
        <w:rPr>
          <w:rFonts w:eastAsia="Times New Roman" w:cstheme="minorHAnsi"/>
        </w:rPr>
        <w:t xml:space="preserve"> (Dz. U. z 2017 r. poz. 1627)</w:t>
      </w:r>
    </w:p>
    <w:p w:rsidR="00440BFE" w:rsidRPr="00440BFE" w:rsidRDefault="007B053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19" w:history="1">
        <w:r w:rsidR="00440BFE" w:rsidRPr="00440BFE">
          <w:rPr>
            <w:rFonts w:eastAsia="Times New Roman" w:cstheme="minorHAnsi"/>
          </w:rPr>
          <w:t>Rozporządzenie Ministra Edukacji Narodowej z dnia 12 grudnia 2019 r. w sprawie podziału części oświatowej subwencji ogólnej dla jednostek samorządu terytorialnego w roku 2020</w:t>
        </w:r>
      </w:hyperlink>
      <w:r w:rsidR="00440BFE" w:rsidRPr="00440BFE">
        <w:rPr>
          <w:rFonts w:eastAsia="Times New Roman" w:cstheme="minorHAnsi"/>
        </w:rPr>
        <w:t xml:space="preserve"> (Dz</w:t>
      </w:r>
      <w:r w:rsidR="002C6741" w:rsidRPr="00440BFE">
        <w:rPr>
          <w:rFonts w:eastAsia="Times New Roman" w:cstheme="minorHAnsi"/>
        </w:rPr>
        <w:t>.</w:t>
      </w:r>
      <w:r w:rsidR="002C6741">
        <w:rPr>
          <w:rFonts w:eastAsia="Times New Roman" w:cstheme="minorHAnsi"/>
        </w:rPr>
        <w:t> </w:t>
      </w:r>
      <w:r w:rsidR="00440BFE" w:rsidRPr="00440BFE">
        <w:rPr>
          <w:rFonts w:eastAsia="Times New Roman" w:cstheme="minorHAnsi"/>
        </w:rPr>
        <w:t>U. z</w:t>
      </w:r>
      <w:r w:rsidR="00ED6CA5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2019</w:t>
      </w:r>
      <w:r w:rsidR="00ED6CA5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r. poz. 2446, z późn. zm.)</w:t>
      </w:r>
    </w:p>
    <w:p w:rsidR="00440BFE" w:rsidRPr="00440BFE" w:rsidRDefault="00440BFE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r w:rsidRPr="00440BFE">
        <w:rPr>
          <w:rFonts w:eastAsia="Times New Roman" w:cstheme="minorHAnsi"/>
        </w:rPr>
        <w:t>Uchwała nr 8 Rady Ministrów z dnia 14 lutego 2017 r. w sprawie przyjęcia Strategii na rzecz Odpowiedzialnego Rozwoju do roku 2020 (z perspektywą do 2030 r.) (M.P. z 2017 r. poz. 260)</w:t>
      </w:r>
    </w:p>
    <w:p w:rsidR="00440BFE" w:rsidRPr="00440BFE" w:rsidRDefault="00440BFE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r w:rsidRPr="00440BFE">
        <w:rPr>
          <w:rFonts w:eastAsia="Times New Roman" w:cstheme="minorHAnsi"/>
        </w:rPr>
        <w:t xml:space="preserve">Uchwała nr 12 Rady Ministrów z dnia 25 stycznia 2019 r. w sprawie przyjęcia </w:t>
      </w:r>
      <w:hyperlink r:id="rId20" w:history="1">
        <w:r w:rsidRPr="00440BFE">
          <w:rPr>
            <w:rFonts w:eastAsia="Times New Roman" w:cstheme="minorHAnsi"/>
          </w:rPr>
          <w:t>Zintegrowanej Strategii Umiejętności 2030</w:t>
        </w:r>
      </w:hyperlink>
    </w:p>
    <w:p w:rsidR="00440BFE" w:rsidRPr="00440BFE" w:rsidRDefault="00440BFE" w:rsidP="004E6CF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r w:rsidRPr="00440BFE">
        <w:rPr>
          <w:rFonts w:eastAsia="Times New Roman" w:cstheme="minorHAnsi"/>
          <w:bCs/>
        </w:rPr>
        <w:t xml:space="preserve">Uchwała nr 11 Rady Ministrów z dnia 31 stycznia 2019 r. zmieniająca uchwałę w sprawie przyjęcia programu pod nazwą „Krajowy Program Rozwoju Ekonomii Społecznej" (M.P. </w:t>
      </w:r>
      <w:r w:rsidR="002C6741" w:rsidRPr="00440BFE">
        <w:rPr>
          <w:rFonts w:eastAsia="Times New Roman" w:cstheme="minorHAnsi"/>
          <w:bCs/>
        </w:rPr>
        <w:t>z</w:t>
      </w:r>
      <w:r w:rsidR="002C6741">
        <w:rPr>
          <w:rFonts w:eastAsia="Times New Roman" w:cstheme="minorHAnsi"/>
          <w:bCs/>
        </w:rPr>
        <w:t> </w:t>
      </w:r>
      <w:r w:rsidR="002C6741" w:rsidRPr="00440BFE">
        <w:rPr>
          <w:rFonts w:eastAsia="Times New Roman" w:cstheme="minorHAnsi"/>
          <w:bCs/>
        </w:rPr>
        <w:t>2019</w:t>
      </w:r>
      <w:r w:rsidR="002C6741">
        <w:rPr>
          <w:rFonts w:eastAsia="Times New Roman" w:cstheme="minorHAnsi"/>
          <w:bCs/>
        </w:rPr>
        <w:t> </w:t>
      </w:r>
      <w:r w:rsidRPr="00440BFE">
        <w:rPr>
          <w:rFonts w:eastAsia="Times New Roman" w:cstheme="minorHAnsi"/>
          <w:bCs/>
        </w:rPr>
        <w:t>r. poz. 214)</w:t>
      </w:r>
    </w:p>
    <w:p w:rsidR="00440BFE" w:rsidRPr="00440BFE" w:rsidRDefault="00440BFE" w:rsidP="00440BFE">
      <w:pPr>
        <w:widowControl w:val="0"/>
        <w:tabs>
          <w:tab w:val="left" w:pos="462"/>
        </w:tabs>
        <w:spacing w:after="0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462"/>
        </w:tabs>
        <w:spacing w:after="0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  <w:r w:rsidRPr="00440BFE">
        <w:rPr>
          <w:rFonts w:cstheme="minorHAnsi"/>
          <w:b/>
          <w:bCs/>
        </w:rPr>
        <w:t>Regulacje międzynarodowe: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Komisja Europejska</w:t>
            </w:r>
          </w:p>
        </w:tc>
      </w:tr>
    </w:tbl>
    <w:p w:rsidR="00440BFE" w:rsidRPr="00440BFE" w:rsidRDefault="00440BFE" w:rsidP="00440BF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lang w:eastAsia="pl-PL" w:bidi="pl-PL"/>
        </w:rPr>
      </w:pPr>
    </w:p>
    <w:p w:rsidR="00440BFE" w:rsidRPr="00440BFE" w:rsidRDefault="007B0531" w:rsidP="00440BF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hyperlink r:id="rId21" w:history="1">
        <w:r w:rsidR="00440BFE" w:rsidRPr="00440BFE">
          <w:rPr>
            <w:rFonts w:eastAsia="Times New Roman" w:cstheme="minorHAnsi"/>
            <w:lang w:eastAsia="pl-PL" w:bidi="pl-PL"/>
          </w:rPr>
          <w:t>Komunikat Komisji do Parlamentu Europejskiego, Rady, Europejskiego Komitetu EkonomicznoSpołecznego i Komitetu Regionów, Unijne ramy dotyczące krajowych strategii integracji Romów do roku 2020 (KOM(2011)173)</w:t>
        </w:r>
      </w:hyperlink>
    </w:p>
    <w:p w:rsidR="00440BFE" w:rsidRPr="00440BFE" w:rsidRDefault="007B0531" w:rsidP="00440BF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2" w:history="1">
        <w:r w:rsidR="00440BFE" w:rsidRPr="00440BFE">
          <w:rPr>
            <w:rFonts w:eastAsia="Times New Roman" w:cstheme="minorHAnsi"/>
          </w:rPr>
          <w:t xml:space="preserve">Zalecenia Rady z dnia 9 grudnia 2013 r. w sprawie skutecznych środków integracji Romów </w:t>
        </w:r>
        <w:r w:rsidR="00440BFE" w:rsidRPr="00440BFE">
          <w:rPr>
            <w:rFonts w:eastAsia="Times New Roman" w:cstheme="minorHAnsi"/>
          </w:rPr>
          <w:br/>
          <w:t>w państwach członkowskich</w:t>
        </w:r>
      </w:hyperlink>
      <w:r w:rsidR="00440BFE" w:rsidRPr="00440BFE">
        <w:rPr>
          <w:rFonts w:eastAsia="Times New Roman" w:cstheme="minorHAnsi"/>
        </w:rPr>
        <w:t xml:space="preserve"> (Dz.</w:t>
      </w:r>
      <w:r w:rsidR="002C6741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U. C 378 z 24.12.2013)</w:t>
      </w:r>
    </w:p>
    <w:p w:rsidR="00440BFE" w:rsidRPr="00440BFE" w:rsidRDefault="00440BFE" w:rsidP="00440BFE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</w:rPr>
      </w:pPr>
      <w:r w:rsidRPr="00440BFE">
        <w:rPr>
          <w:rFonts w:eastAsia="Times New Roman" w:cstheme="minorHAnsi"/>
        </w:rPr>
        <w:t>Komunikat Komisji do Parlamentu Europejskiego i Rady. Unia równości: unijne strategiczne ramy równości, włączenia i udziału Romów (COM(2020)620 final)</w:t>
      </w:r>
    </w:p>
    <w:p w:rsidR="00440BFE" w:rsidRPr="00440BFE" w:rsidRDefault="00440BFE" w:rsidP="00440BFE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p w:rsidR="00440BFE" w:rsidRPr="00440BFE" w:rsidRDefault="00440BFE" w:rsidP="00440BF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 w:bidi="pl-PL"/>
        </w:rPr>
      </w:pPr>
    </w:p>
    <w:p w:rsidR="00440BFE" w:rsidRPr="00440BFE" w:rsidRDefault="00440BFE" w:rsidP="00440BFE">
      <w:pPr>
        <w:widowControl w:val="0"/>
        <w:tabs>
          <w:tab w:val="left" w:pos="514"/>
        </w:tabs>
        <w:spacing w:after="0" w:line="240" w:lineRule="auto"/>
        <w:ind w:left="360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before="120" w:after="276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Rada Europy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lang w:eastAsia="pl-PL" w:bidi="pl-PL"/>
        </w:rPr>
      </w:pPr>
    </w:p>
    <w:p w:rsidR="00440BFE" w:rsidRPr="00440BFE" w:rsidRDefault="00440BFE" w:rsidP="00440BFE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Strategiczny Plan działania na rzecz włączenia Romów i Osób Wędrujących (2020</w:t>
      </w:r>
      <w:r w:rsidR="004E6CFA">
        <w:rPr>
          <w:rFonts w:cstheme="minorHAnsi"/>
          <w:szCs w:val="24"/>
        </w:rPr>
        <w:t>–</w:t>
      </w:r>
      <w:r w:rsidRPr="00440BFE">
        <w:rPr>
          <w:rFonts w:eastAsia="Times New Roman" w:cstheme="minorHAnsi"/>
          <w:lang w:eastAsia="pl-PL" w:bidi="pl-PL"/>
        </w:rPr>
        <w:t>2025)</w:t>
      </w:r>
    </w:p>
    <w:p w:rsidR="00440BFE" w:rsidRPr="00440BFE" w:rsidRDefault="00440BFE" w:rsidP="00440BFE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 xml:space="preserve">Czwarta opinia Komitetu Doradczego Konwencji Rady Europy o ochronie mniejszości narodowych i etnicznych w sprawie Polski (6 listopada 2019 r.) 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Strategiczny Plan działania na rzecz Romów i Osób Wędrujących (2016</w:t>
      </w:r>
      <w:r w:rsidR="004E6CFA">
        <w:rPr>
          <w:rFonts w:cstheme="minorHAnsi"/>
          <w:szCs w:val="24"/>
        </w:rPr>
        <w:t>–</w:t>
      </w:r>
      <w:r w:rsidRPr="00440BFE">
        <w:rPr>
          <w:rFonts w:eastAsia="Times New Roman" w:cstheme="minorHAnsi"/>
          <w:lang w:eastAsia="pl-PL" w:bidi="pl-PL"/>
        </w:rPr>
        <w:t>2019)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CM/Rec (2017)10 Komitetu Ministrów dla państw członkowskich w sprawie poprawy dostępu Romów i Osób Wędrujących do europejskiego wymiaru sprawiedliwości 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V raport Europejskiej Komisji przeciwko Rasizmowi i Nietolerancji dotyczący Polski (20 marca 2015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CM/Rec (2012)9 Komitetu Ministrów dla państw członkowskich w sprawie mediacji jako skutecznego narzędzia promowania poszanowania praw człowieka i integracji społecznej Romów</w:t>
      </w:r>
    </w:p>
    <w:p w:rsidR="00440BFE" w:rsidRPr="00440BFE" w:rsidRDefault="007B0531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hyperlink r:id="rId23" w:history="1">
        <w:r w:rsidR="00440BFE" w:rsidRPr="00440BFE">
          <w:rPr>
            <w:rFonts w:ascii="Calibri" w:eastAsia="Times New Roman" w:hAnsi="Liberation Serif" w:cstheme="minorHAnsi"/>
          </w:rPr>
          <w:t>Zalecenie nr 13 dotycz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>ce Og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lnej Polityki ECRI ws. zwalczania antycyganizmu i dyskryminacji wobec Rom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w (24 czerwca 2011 r.</w:t>
        </w:r>
      </w:hyperlink>
      <w:r w:rsidR="00440BFE" w:rsidRPr="00440BFE">
        <w:rPr>
          <w:rFonts w:ascii="Calibri" w:eastAsia="Times New Roman" w:hAnsi="Liberation Serif" w:cstheme="minorHAnsi"/>
        </w:rPr>
        <w:t>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Deklaracja końcowa Szczytu Burmistrzów (22 września 2011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Deklaracja Strasburska w sprawie Romów, Szczyt Wysokiego Stopnia (20 października 2010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Deklaracja Komitetu Ministrów w sprawie wzrostu niechęci wobec Romów i rasistowskiej przemocy wobec Romów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CM/Rec (2009)4 Komitetu Ministrów dla państw członkowskich w sprawie edukacji Romów i Osób Wędrujących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CM/Rec (2008)5 Komitetu Ministrów w sprawie polityk dotyczących Romów </w:t>
      </w:r>
      <w:r w:rsidR="00F92517" w:rsidRPr="00440BFE">
        <w:rPr>
          <w:rFonts w:eastAsia="Times New Roman" w:cstheme="minorHAnsi"/>
          <w:lang w:eastAsia="pl-PL"/>
        </w:rPr>
        <w:t>i</w:t>
      </w:r>
      <w:r w:rsidR="00F92517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 xml:space="preserve">/ lub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Rec(2006)10 Komitetu Ministrów w sprawie lepszego dostępu Romów i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do opieki zdrowotnej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Rec(2005)4 Komitetu Ministrów w sprawie poprawy warunków mieszkaniowych Romów i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Rec(2004)14 Komitetu Ministrów w sprawie przemieszczania się i obozowania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/>
        </w:rPr>
        <w:t xml:space="preserve">Rekomendacja Rec(2001)17 Komitetu Ministrów w sprawie poprawy sytuacji gospodarczej i zatrudnienia Romów/Cyganów i </w:t>
      </w:r>
      <w:r w:rsidRPr="00440BFE">
        <w:rPr>
          <w:rFonts w:eastAsia="Times New Roman" w:cstheme="minorHAnsi"/>
          <w:lang w:eastAsia="pl-PL" w:bidi="pl-PL"/>
        </w:rPr>
        <w:t>Osób Wędrujących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Rec(2000)4 Komitetu Ministrów w sprawie edukacji dzieci romskich / cygańskich w 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lastRenderedPageBreak/>
        <w:t>Rekomendacja Rec(83)1 Komitetu Ministrów w sprawie nomadów o statusie bezpaństwowców i nomadów o nieokreślonej narodowości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Res(75)13 Komitetu Ministrów zawierająca zalecenia dotyczące sytuacji społecznej nomadów w Europie 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ascii="Calibri" w:eastAsia="Times New Roman" w:hAnsi="Liberation Serif" w:cstheme="minorHAnsi"/>
        </w:rPr>
        <w:t>Konwencja o ochronie praw cz</w:t>
      </w:r>
      <w:r w:rsidRPr="00440BFE">
        <w:rPr>
          <w:rFonts w:ascii="Calibri" w:eastAsia="Times New Roman" w:hAnsi="Liberation Serif" w:cstheme="minorHAnsi"/>
        </w:rPr>
        <w:t>ł</w:t>
      </w:r>
      <w:r w:rsidRPr="00440BFE">
        <w:rPr>
          <w:rFonts w:ascii="Calibri" w:eastAsia="Times New Roman" w:hAnsi="Liberation Serif" w:cstheme="minorHAnsi"/>
        </w:rPr>
        <w:t>owieka i podstawowych wolno</w:t>
      </w:r>
      <w:r w:rsidRPr="00440BFE">
        <w:rPr>
          <w:rFonts w:ascii="Calibri" w:eastAsia="Times New Roman" w:hAnsi="Liberation Serif" w:cstheme="minorHAnsi"/>
        </w:rPr>
        <w:t>ś</w:t>
      </w:r>
      <w:r w:rsidRPr="00440BFE">
        <w:rPr>
          <w:rFonts w:ascii="Calibri" w:eastAsia="Times New Roman" w:hAnsi="Liberation Serif" w:cstheme="minorHAnsi"/>
        </w:rPr>
        <w:t>ci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ascii="Calibri" w:eastAsia="Times New Roman" w:hAnsi="Liberation Serif" w:cstheme="minorHAnsi"/>
        </w:rPr>
        <w:t>Europejska Karta Spo</w:t>
      </w:r>
      <w:r w:rsidRPr="00440BFE">
        <w:rPr>
          <w:rFonts w:ascii="Calibri" w:eastAsia="Times New Roman" w:hAnsi="Liberation Serif" w:cstheme="minorHAnsi"/>
        </w:rPr>
        <w:t>ł</w:t>
      </w:r>
      <w:r w:rsidRPr="00440BFE">
        <w:rPr>
          <w:rFonts w:ascii="Calibri" w:eastAsia="Times New Roman" w:hAnsi="Liberation Serif" w:cstheme="minorHAnsi"/>
        </w:rPr>
        <w:t>eczna</w:t>
      </w:r>
    </w:p>
    <w:p w:rsidR="00440BFE" w:rsidRPr="00440BFE" w:rsidRDefault="007B0531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hyperlink r:id="rId24" w:history="1">
        <w:r w:rsidR="00440BFE" w:rsidRPr="00440BFE">
          <w:rPr>
            <w:rFonts w:ascii="Calibri" w:eastAsia="Times New Roman" w:hAnsi="Liberation Serif" w:cstheme="minorHAnsi"/>
          </w:rPr>
          <w:t>Zalecenie nr 3 dotycz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>ce Og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lnej Polityki ECRI ws. walki z rasizmem i nietolerancj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 xml:space="preserve"> wobec Rom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w/Cygan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 xml:space="preserve">w (6 marca 1998 r.) </w:t>
        </w:r>
      </w:hyperlink>
    </w:p>
    <w:p w:rsidR="00440BFE" w:rsidRPr="00440BFE" w:rsidRDefault="00440BFE" w:rsidP="00440BFE">
      <w:pPr>
        <w:spacing w:before="300" w:after="300" w:line="240" w:lineRule="auto"/>
        <w:jc w:val="both"/>
        <w:rPr>
          <w:rFonts w:eastAsia="Times New Roman" w:cstheme="minorHAnsi"/>
          <w:b/>
          <w:lang w:eastAsia="pl-PL"/>
        </w:rPr>
      </w:pPr>
      <w:r w:rsidRPr="00440BFE">
        <w:rPr>
          <w:rFonts w:eastAsia="Times New Roman" w:cstheme="minorHAnsi"/>
          <w:b/>
          <w:color w:val="161616"/>
          <w:lang w:eastAsia="pl-PL"/>
        </w:rPr>
        <w:t>Dokumenty przyjęte przez Zgromadzenie Parlamentarne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2153(2017) promująca włączenie Romów i </w:t>
      </w:r>
      <w:r w:rsidRPr="00440BFE">
        <w:rPr>
          <w:rFonts w:eastAsia="Times New Roman" w:cstheme="minorHAnsi"/>
          <w:lang w:eastAsia="pl-PL" w:bidi="pl-PL"/>
        </w:rPr>
        <w:t>Osób Wędrujących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1927 (2013) dotycząca likwidacji dyskryminacji dzieci romskich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1941(2010) Zgromadzenia Parlamentarnego w sprawie Romów ubiegających się o azyl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1924(2010) Zgromadzenia Parlamentarnego w sprawie sytuacji Romów </w:t>
      </w:r>
      <w:r w:rsidR="002C6741" w:rsidRPr="00440BFE">
        <w:rPr>
          <w:rFonts w:eastAsia="Times New Roman" w:cstheme="minorHAnsi"/>
          <w:lang w:eastAsia="pl-PL"/>
        </w:rPr>
        <w:t>w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Europie i odpowiednich działań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1768(2010) Zgromadzenia Parlamentarnego w sprawie Romów ubiegających się </w:t>
      </w:r>
      <w:r w:rsidR="002C6741" w:rsidRPr="00440BFE">
        <w:rPr>
          <w:rFonts w:eastAsia="Times New Roman" w:cstheme="minorHAnsi"/>
          <w:lang w:eastAsia="pl-PL"/>
        </w:rPr>
        <w:t>o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azyl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1760(2010) Zgromadzenia Parlamentarnego w sprawie ostatniego wzrostu dyskursu nt. bezpieczeństwa w Europie: przypadek Romów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1740 (2010) Zgromadzenia Parlamentarnego w sprawie sytuacji Romów w Europie </w:t>
      </w:r>
      <w:r w:rsidR="002C6741" w:rsidRPr="00440BFE">
        <w:rPr>
          <w:rFonts w:eastAsia="Times New Roman" w:cstheme="minorHAnsi"/>
          <w:lang w:eastAsia="pl-PL"/>
        </w:rPr>
        <w:t>i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odpowiednich działań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2003 (2012) Zgromadzenia Parlamentarnego w sprawie migrantów romskich </w:t>
      </w:r>
      <w:r w:rsidR="002C6741" w:rsidRPr="00440BFE">
        <w:rPr>
          <w:rFonts w:eastAsia="Times New Roman" w:cstheme="minorHAnsi"/>
          <w:lang w:eastAsia="pl-PL"/>
        </w:rPr>
        <w:t>w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1557(2002) Zgromadzenia Parlamentarnego w sprawie sytuacji prawnej Romów w</w:t>
      </w:r>
      <w:r w:rsidR="00ED6CA5">
        <w:rPr>
          <w:rFonts w:eastAsia="Times New Roman" w:cstheme="minorHAnsi"/>
          <w:lang w:eastAsia="pl-PL"/>
        </w:rPr>
        <w:t xml:space="preserve"> </w:t>
      </w:r>
      <w:r w:rsidRPr="00440BFE">
        <w:rPr>
          <w:rFonts w:eastAsia="Times New Roman" w:cstheme="minorHAnsi"/>
          <w:lang w:eastAsia="pl-PL"/>
        </w:rPr>
        <w:t>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1203(1993) Zgromadzenia Parlamentarnego nt. Romów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563(1969) Zgromadzenia Doradczego w sprawie sytuacji Romów i innych podróżnych w Europie</w:t>
      </w:r>
    </w:p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rPr>
          <w:trHeight w:val="490"/>
        </w:trPr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color w:val="FFFFFF" w:themeColor="background1"/>
                <w:lang w:eastAsia="pl-PL"/>
              </w:rPr>
            </w:pPr>
            <w:r w:rsidRPr="00440BFE">
              <w:rPr>
                <w:rFonts w:eastAsia="Times New Roman" w:cstheme="minorHAnsi"/>
                <w:b/>
                <w:color w:val="FFFFFF" w:themeColor="background1"/>
                <w:lang w:eastAsia="pl-PL"/>
              </w:rPr>
              <w:t>Organizacja Narodów Zjednoczonych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p w:rsidR="00440BFE" w:rsidRPr="00440BFE" w:rsidRDefault="007B053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5" w:history="1">
        <w:r w:rsidR="00440BFE" w:rsidRPr="00440BFE">
          <w:rPr>
            <w:rFonts w:eastAsia="Times New Roman" w:cstheme="minorHAnsi"/>
          </w:rPr>
          <w:t>Powszechna Deklaracja Praw Człowieka</w:t>
        </w:r>
      </w:hyperlink>
    </w:p>
    <w:p w:rsidR="00440BFE" w:rsidRPr="00440BFE" w:rsidRDefault="007B053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6" w:history="1">
        <w:r w:rsidR="00440BFE" w:rsidRPr="00440BFE">
          <w:rPr>
            <w:rFonts w:eastAsia="Times New Roman" w:cstheme="minorHAnsi"/>
          </w:rPr>
          <w:t>Pakt Praw Gospodarczych, Społecznych i Kulturalnych</w:t>
        </w:r>
      </w:hyperlink>
      <w:r w:rsidR="00440BFE" w:rsidRPr="00440BFE">
        <w:rPr>
          <w:rFonts w:eastAsia="Times New Roman" w:cstheme="minorHAnsi"/>
        </w:rPr>
        <w:t xml:space="preserve"> </w:t>
      </w:r>
    </w:p>
    <w:p w:rsidR="00440BFE" w:rsidRPr="00440BFE" w:rsidRDefault="007B053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7" w:history="1">
        <w:r w:rsidR="00440BFE" w:rsidRPr="00440BFE">
          <w:rPr>
            <w:rFonts w:eastAsia="Times New Roman" w:cstheme="minorHAnsi"/>
          </w:rPr>
          <w:t>Konwencja w sprawie likwidacji wszelkich form dyskryminacji rasowej</w:t>
        </w:r>
      </w:hyperlink>
    </w:p>
    <w:p w:rsidR="00440BFE" w:rsidRPr="00440BFE" w:rsidRDefault="007B053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8" w:history="1">
        <w:r w:rsidR="00440BFE" w:rsidRPr="00440BFE">
          <w:rPr>
            <w:rFonts w:eastAsia="Times New Roman" w:cstheme="minorHAnsi"/>
          </w:rPr>
          <w:t>Konwencja w sprawie likwidacji wszelkich form dyskryminacji kobiet</w:t>
        </w:r>
      </w:hyperlink>
    </w:p>
    <w:p w:rsidR="00440BFE" w:rsidRPr="00440BFE" w:rsidRDefault="007B053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9" w:history="1">
        <w:r w:rsidR="00440BFE" w:rsidRPr="00440BFE">
          <w:rPr>
            <w:rFonts w:eastAsia="Times New Roman" w:cstheme="minorHAnsi"/>
          </w:rPr>
          <w:t>Konwencja o prawach dziecka</w:t>
        </w:r>
      </w:hyperlink>
    </w:p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theme="minorHAnsi"/>
                <w:b/>
                <w:bCs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Organizacja Bezpieczeństwa i Współpracy w Europie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Liberation Serif" w:cstheme="minorHAnsi"/>
          <w:lang w:eastAsia="pl-PL"/>
        </w:rPr>
      </w:pPr>
    </w:p>
    <w:p w:rsidR="00440BFE" w:rsidRPr="00440BFE" w:rsidRDefault="00440BFE" w:rsidP="00440BF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Liberation Serif" w:cstheme="minorHAnsi"/>
          <w:lang w:eastAsia="pl-PL"/>
        </w:rPr>
      </w:pPr>
      <w:r w:rsidRPr="00440BFE">
        <w:rPr>
          <w:rFonts w:ascii="Calibri" w:eastAsia="Times New Roman" w:hAnsi="Liberation Serif" w:cstheme="minorHAnsi"/>
          <w:lang w:eastAsia="pl-PL"/>
        </w:rPr>
        <w:t>Plan poprawy sytuacji Rom</w:t>
      </w:r>
      <w:r w:rsidRPr="00440BFE">
        <w:rPr>
          <w:rFonts w:ascii="Calibri" w:eastAsia="Times New Roman" w:hAnsi="Liberation Serif" w:cstheme="minorHAnsi"/>
          <w:lang w:eastAsia="pl-PL"/>
        </w:rPr>
        <w:t>ó</w:t>
      </w:r>
      <w:r w:rsidRPr="00440BFE">
        <w:rPr>
          <w:rFonts w:ascii="Calibri" w:eastAsia="Times New Roman" w:hAnsi="Liberation Serif" w:cstheme="minorHAnsi"/>
          <w:lang w:eastAsia="pl-PL"/>
        </w:rPr>
        <w:t xml:space="preserve">w i Sinti w krajach OBWE z 2003 r. </w:t>
      </w:r>
    </w:p>
    <w:p w:rsidR="00440BFE" w:rsidRPr="00440BFE" w:rsidRDefault="00440BFE" w:rsidP="00440BF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Liberation Serif" w:cstheme="minorHAnsi"/>
        </w:rPr>
      </w:pPr>
      <w:r w:rsidRPr="00440BFE">
        <w:rPr>
          <w:rFonts w:ascii="Calibri" w:eastAsia="Times New Roman" w:hAnsi="Liberation Serif" w:cstheme="minorHAnsi"/>
        </w:rPr>
        <w:t>Trzeci Raport z wdra</w:t>
      </w:r>
      <w:r w:rsidRPr="00440BFE">
        <w:rPr>
          <w:rFonts w:ascii="Calibri" w:eastAsia="Times New Roman" w:hAnsi="Liberation Serif" w:cstheme="minorHAnsi"/>
        </w:rPr>
        <w:t>ż</w:t>
      </w:r>
      <w:r w:rsidRPr="00440BFE">
        <w:rPr>
          <w:rFonts w:ascii="Calibri" w:eastAsia="Times New Roman" w:hAnsi="Liberation Serif" w:cstheme="minorHAnsi"/>
        </w:rPr>
        <w:t>ania Planu poprawy sytuacji Rom</w:t>
      </w:r>
      <w:r w:rsidRPr="00440BFE">
        <w:rPr>
          <w:rFonts w:ascii="Calibri" w:eastAsia="Times New Roman" w:hAnsi="Liberation Serif" w:cstheme="minorHAnsi"/>
        </w:rPr>
        <w:t>ó</w:t>
      </w:r>
      <w:r w:rsidRPr="00440BFE">
        <w:rPr>
          <w:rFonts w:ascii="Calibri" w:eastAsia="Times New Roman" w:hAnsi="Liberation Serif" w:cstheme="minorHAnsi"/>
        </w:rPr>
        <w:t>w i Sinti w krajach OBWE</w:t>
      </w:r>
    </w:p>
    <w:p w:rsidR="00440BFE" w:rsidRDefault="00440BFE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440BFE" w:rsidRPr="00DA7AED" w:rsidRDefault="00440BFE" w:rsidP="004E6CFA">
      <w:pPr>
        <w:keepNext/>
        <w:keepLine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bookmarkStart w:id="4" w:name="_Toc30174656"/>
      <w:r w:rsidRPr="00DA7AED">
        <w:rPr>
          <w:rFonts w:asciiTheme="majorHAnsi" w:eastAsiaTheme="majorEastAsia" w:hAnsiTheme="majorHAnsi" w:cstheme="majorBidi"/>
          <w:b/>
          <w:color w:val="2E74B5" w:themeColor="accent1" w:themeShade="BF"/>
        </w:rPr>
        <w:lastRenderedPageBreak/>
        <w:t xml:space="preserve">Załącznik nr 3 </w:t>
      </w:r>
      <w:bookmarkEnd w:id="4"/>
    </w:p>
    <w:p w:rsidR="00440BFE" w:rsidRPr="00BF7B50" w:rsidRDefault="00440BFE" w:rsidP="00440BFE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440BFE" w:rsidRPr="00BF7B50" w:rsidTr="00C32357">
        <w:tc>
          <w:tcPr>
            <w:tcW w:w="9062" w:type="dxa"/>
            <w:shd w:val="clear" w:color="auto" w:fill="44546A" w:themeFill="text2"/>
          </w:tcPr>
          <w:p w:rsidR="00440BFE" w:rsidRPr="00BF7B50" w:rsidRDefault="00440BFE" w:rsidP="00C32357">
            <w:pPr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Wykaz e</w:t>
            </w:r>
            <w:r w:rsidRPr="00BF7B50">
              <w:rPr>
                <w:b/>
                <w:color w:val="FFFFFF" w:themeColor="background1"/>
              </w:rPr>
              <w:t>waluacj</w:t>
            </w:r>
            <w:r>
              <w:rPr>
                <w:b/>
                <w:color w:val="FFFFFF" w:themeColor="background1"/>
              </w:rPr>
              <w:t xml:space="preserve">i działań na rzecz Romów </w:t>
            </w:r>
            <w:r w:rsidRPr="00BF7B50">
              <w:rPr>
                <w:b/>
                <w:color w:val="FFFFFF" w:themeColor="background1"/>
              </w:rPr>
              <w:t>i inne raporty</w:t>
            </w:r>
          </w:p>
        </w:tc>
      </w:tr>
    </w:tbl>
    <w:p w:rsidR="00440BFE" w:rsidRPr="00BF7B50" w:rsidRDefault="00440BFE" w:rsidP="00440BFE">
      <w:pPr>
        <w:spacing w:line="276" w:lineRule="auto"/>
        <w:jc w:val="both"/>
      </w:pPr>
    </w:p>
    <w:p w:rsidR="00440BFE" w:rsidRPr="00F72C6E" w:rsidRDefault="004E6CFA" w:rsidP="00440BFE">
      <w:pPr>
        <w:numPr>
          <w:ilvl w:val="0"/>
          <w:numId w:val="14"/>
        </w:numPr>
        <w:contextualSpacing/>
        <w:jc w:val="both"/>
      </w:pPr>
      <w:r w:rsidRPr="004E6CFA">
        <w:t xml:space="preserve">Raport końcowy z badania ewaluacyjnego „Programu na rzecz społeczności romskiej </w:t>
      </w:r>
      <w:r w:rsidR="00F92517" w:rsidRPr="004E6CFA">
        <w:t>w</w:t>
      </w:r>
      <w:r w:rsidR="00F92517">
        <w:t> </w:t>
      </w:r>
      <w:r w:rsidRPr="004E6CFA">
        <w:t>Polsce” realizowanego w ramach projektu „Q jakości – poprawa funkcjonowania Programu Romskiego</w:t>
      </w:r>
      <w:r w:rsidR="00440BFE">
        <w:rPr>
          <w:rStyle w:val="Hipercze"/>
        </w:rPr>
        <w:t>”</w:t>
      </w:r>
      <w:r w:rsidR="00440BFE">
        <w:t xml:space="preserve"> </w:t>
      </w:r>
      <w:r w:rsidR="00440BFE" w:rsidRPr="00F72C6E">
        <w:t xml:space="preserve">(po str. 69 i nast.) </w:t>
      </w:r>
      <w:r w:rsidR="00440BFE">
        <w:t>z 2011 r.</w:t>
      </w:r>
    </w:p>
    <w:p w:rsidR="00440BFE" w:rsidRDefault="004E6CFA" w:rsidP="00440BFE">
      <w:pPr>
        <w:numPr>
          <w:ilvl w:val="0"/>
          <w:numId w:val="14"/>
        </w:numPr>
        <w:contextualSpacing/>
        <w:jc w:val="both"/>
      </w:pPr>
      <w:r w:rsidRPr="004E6CFA">
        <w:t>Ocena skuteczności i trafności wsparcia realizowanego na rzecz społeczności romskiej oraz efektów działań podejmowanych w projektach wdrażanych w ramach Poddziałania 1.3.1. PO KL Raport końcowy</w:t>
      </w:r>
      <w:r w:rsidR="00440BFE">
        <w:t xml:space="preserve"> z 2013 r.</w:t>
      </w:r>
    </w:p>
    <w:p w:rsidR="00440BFE" w:rsidRPr="0010649C" w:rsidRDefault="004E6CFA" w:rsidP="00440BFE">
      <w:pPr>
        <w:numPr>
          <w:ilvl w:val="0"/>
          <w:numId w:val="14"/>
        </w:numPr>
        <w:contextualSpacing/>
        <w:jc w:val="both"/>
      </w:pPr>
      <w:r w:rsidRPr="00B17A59">
        <w:rPr>
          <w:color w:val="0000FF"/>
          <w:u w:val="single"/>
        </w:rPr>
        <w:t>Ocena wsparcia skierowanego do społeczności romskiej w Polsce z PO WER oraz innych programów realizowanych na rzecz Romów. Raport końcowy</w:t>
      </w:r>
      <w:r w:rsidR="00440BFE">
        <w:rPr>
          <w:color w:val="0000FF"/>
        </w:rPr>
        <w:t xml:space="preserve"> </w:t>
      </w:r>
      <w:r w:rsidR="00440BFE" w:rsidRPr="0010649C">
        <w:t>z 2019 r.</w:t>
      </w:r>
    </w:p>
    <w:p w:rsidR="00440BFE" w:rsidRDefault="004E6CFA" w:rsidP="00440BFE">
      <w:pPr>
        <w:numPr>
          <w:ilvl w:val="0"/>
          <w:numId w:val="14"/>
        </w:numPr>
        <w:spacing w:line="276" w:lineRule="auto"/>
        <w:contextualSpacing/>
        <w:jc w:val="both"/>
      </w:pPr>
      <w:r w:rsidRPr="00BF7B50">
        <w:rPr>
          <w:color w:val="0000FF"/>
          <w:u w:val="single"/>
        </w:rPr>
        <w:t>Realizacja przez gminy z Województwa Małopolskiego zadań w ramach Programu integracji społeczności romskiej w Polsce na lata 2014-2020</w:t>
      </w:r>
      <w:r w:rsidR="00440BFE" w:rsidRPr="00BF7B50">
        <w:t xml:space="preserve"> </w:t>
      </w:r>
      <w:r w:rsidR="00440BFE" w:rsidRPr="00F72C6E">
        <w:t>Raport NIK</w:t>
      </w:r>
      <w:r w:rsidR="00440BFE">
        <w:t xml:space="preserve"> z 2016 r.</w:t>
      </w:r>
    </w:p>
    <w:p w:rsidR="00440BFE" w:rsidRPr="00F72C6E" w:rsidRDefault="004E6CFA" w:rsidP="00440BFE">
      <w:pPr>
        <w:numPr>
          <w:ilvl w:val="0"/>
          <w:numId w:val="14"/>
        </w:numPr>
        <w:spacing w:line="276" w:lineRule="auto"/>
        <w:contextualSpacing/>
        <w:jc w:val="both"/>
      </w:pPr>
      <w:r w:rsidRPr="004E6CFA">
        <w:t>Badanie ewaluacyjne Programu integracji społeczności romskiej w Polsce na lata 2014-2020. Raport końcowy</w:t>
      </w:r>
      <w:r w:rsidR="00440BFE">
        <w:t xml:space="preserve"> z 2020 r.</w:t>
      </w:r>
    </w:p>
    <w:p w:rsidR="00996044" w:rsidRDefault="00996044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C92336" w:rsidRPr="00CB7C3D" w:rsidRDefault="008F36CC" w:rsidP="004E6CFA">
      <w:pPr>
        <w:keepNext/>
        <w:keepLine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 w:rsidRPr="00CB7C3D">
        <w:rPr>
          <w:rFonts w:asciiTheme="majorHAnsi" w:eastAsiaTheme="majorEastAsia" w:hAnsiTheme="majorHAnsi" w:cstheme="majorBidi"/>
          <w:b/>
          <w:color w:val="2E74B5" w:themeColor="accent1" w:themeShade="BF"/>
        </w:rPr>
        <w:lastRenderedPageBreak/>
        <w:t>Załącznik</w:t>
      </w:r>
      <w:r w:rsidR="00C92336" w:rsidRPr="00CB7C3D">
        <w:rPr>
          <w:rFonts w:asciiTheme="majorHAnsi" w:eastAsiaTheme="majorEastAsia" w:hAnsiTheme="majorHAnsi" w:cstheme="majorBidi"/>
          <w:b/>
          <w:color w:val="2E74B5" w:themeColor="accent1" w:themeShade="BF"/>
        </w:rPr>
        <w:t xml:space="preserve"> nr 4</w:t>
      </w:r>
    </w:p>
    <w:p w:rsidR="00C92336" w:rsidRPr="00C55B39" w:rsidRDefault="00C92336" w:rsidP="00C92336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Ramowy zakres działań asystenta edukacji romskiej i</w:t>
      </w:r>
      <w:r w:rsidR="00111728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 xml:space="preserve"> </w:t>
      </w: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nauczyciela wspomagającego edukacj</w:t>
      </w:r>
      <w:r w:rsidR="0037477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ę</w:t>
      </w: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 xml:space="preserve"> dzieci romskich</w:t>
      </w:r>
      <w:bookmarkEnd w:id="0"/>
    </w:p>
    <w:p w:rsidR="00D83E50" w:rsidRPr="009C7791" w:rsidRDefault="00D83E50" w:rsidP="008F36CC">
      <w:pPr>
        <w:spacing w:line="276" w:lineRule="auto"/>
        <w:rPr>
          <w:b/>
        </w:rPr>
      </w:pPr>
    </w:p>
    <w:p w:rsidR="00CE1971" w:rsidRDefault="00CE1971" w:rsidP="008F36CC">
      <w:pPr>
        <w:spacing w:after="120" w:line="276" w:lineRule="auto"/>
        <w:jc w:val="both"/>
      </w:pPr>
      <w:r w:rsidRPr="002535A0">
        <w:rPr>
          <w:i/>
        </w:rPr>
        <w:t>Program na rzecz społeczności romskiej w Polsce na lata 2004</w:t>
      </w:r>
      <w:r w:rsidR="004E6CFA">
        <w:rPr>
          <w:rFonts w:cstheme="minorHAnsi"/>
          <w:szCs w:val="24"/>
        </w:rPr>
        <w:t>–</w:t>
      </w:r>
      <w:r w:rsidRPr="002535A0">
        <w:rPr>
          <w:i/>
        </w:rPr>
        <w:t>2013</w:t>
      </w:r>
      <w:r w:rsidR="008F36CC">
        <w:t xml:space="preserve"> wskazywał potrzebę </w:t>
      </w:r>
      <w:r w:rsidRPr="002535A0">
        <w:t>dodatkowej formy wsparcia edukacji u</w:t>
      </w:r>
      <w:r w:rsidR="008F36CC">
        <w:t>czniów romskich w postaci m.in.</w:t>
      </w:r>
      <w:r w:rsidRPr="002535A0">
        <w:t xml:space="preserve"> asystent</w:t>
      </w:r>
      <w:r w:rsidR="00CF0C20">
        <w:t>ów</w:t>
      </w:r>
      <w:r w:rsidRPr="002535A0">
        <w:t xml:space="preserve"> edukacji romskiej </w:t>
      </w:r>
      <w:r>
        <w:t>oraz</w:t>
      </w:r>
      <w:r w:rsidR="008F36CC">
        <w:t> </w:t>
      </w:r>
      <w:r w:rsidRPr="002535A0">
        <w:t xml:space="preserve">nauczycieli wspomagających: </w:t>
      </w:r>
    </w:p>
    <w:p w:rsidR="00CE1971" w:rsidRPr="00CE1971" w:rsidRDefault="00CE1971" w:rsidP="008F36CC">
      <w:pPr>
        <w:spacing w:after="120" w:line="276" w:lineRule="auto"/>
        <w:jc w:val="both"/>
        <w:rPr>
          <w:i/>
        </w:rPr>
      </w:pPr>
      <w:r w:rsidRPr="00CE1971">
        <w:rPr>
          <w:rFonts w:cs="Arial"/>
          <w:i/>
          <w:color w:val="000000"/>
          <w:shd w:val="clear" w:color="auto" w:fill="FFFFFF"/>
        </w:rPr>
        <w:t xml:space="preserve">Asystenci romscy </w:t>
      </w:r>
      <w:r w:rsidR="00F212CD">
        <w:rPr>
          <w:rFonts w:ascii="Calibri" w:hAnsi="Calibri"/>
        </w:rPr>
        <w:t>–</w:t>
      </w:r>
      <w:r w:rsidRPr="00CE1971">
        <w:rPr>
          <w:rFonts w:cs="Arial"/>
          <w:i/>
          <w:color w:val="000000"/>
          <w:shd w:val="clear" w:color="auto" w:fill="FFFFFF"/>
        </w:rPr>
        <w:t xml:space="preserve"> Romowie obdarzeni zaufaniem lokalnych społeczności romskich </w:t>
      </w:r>
      <w:r w:rsidR="002C6741">
        <w:rPr>
          <w:rFonts w:cstheme="minorHAnsi"/>
          <w:szCs w:val="24"/>
        </w:rPr>
        <w:t>–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zapewniają wszechstronną pomoc uczniom romskim w kontaktach ze środowiskiem szkolnym, budują pozytywny obraz szkoły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korzyści płynących z wykształcenia, zapewniają wsparcie emocjonalne dla uczniów romskich, pomoc nauczycielom i pedagogom w rozpoznaniu potrzeb i ewentualnych problemów poszczególnych uczniów, pomagają i mediują w sytuacjach trudnych i konfliktowych. Do obowiązków asystenta należy również budowa dobrego kontaktu między rodzicami uczniów a szkołą, informowanie rodziców o przebiegu nauki, a także kontrola frekwencji uczniów i postępów w nauce.</w:t>
      </w:r>
    </w:p>
    <w:p w:rsidR="00CE1971" w:rsidRPr="002535A0" w:rsidRDefault="00CE1971" w:rsidP="008F36CC">
      <w:pPr>
        <w:spacing w:after="120" w:line="276" w:lineRule="auto"/>
        <w:jc w:val="both"/>
        <w:rPr>
          <w:i/>
        </w:rPr>
      </w:pPr>
      <w:r w:rsidRPr="002535A0">
        <w:rPr>
          <w:rFonts w:cs="Arial"/>
          <w:i/>
          <w:color w:val="000000"/>
          <w:shd w:val="clear" w:color="auto" w:fill="FFFFFF"/>
        </w:rPr>
        <w:t xml:space="preserve">Nauczyciele wspomagający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znający metodykę pracy w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 xml:space="preserve">grupach zróżnicowanych kulturowo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poświęcają szczególną uwagę dzieciom romskim, traktując je, na wczesnym poziomie edukacji, jako dzieci obcojęzyczne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>dwukulturowe. Zadaniem nauczyciela jest bieżąc</w:t>
      </w:r>
      <w:r>
        <w:rPr>
          <w:rFonts w:cs="Arial"/>
          <w:i/>
          <w:color w:val="000000"/>
          <w:shd w:val="clear" w:color="auto" w:fill="FFFFFF"/>
        </w:rPr>
        <w:t>y nadzór nad postępami dzieci w </w:t>
      </w:r>
      <w:r w:rsidRPr="002535A0">
        <w:rPr>
          <w:rFonts w:cs="Arial"/>
          <w:i/>
          <w:color w:val="000000"/>
          <w:shd w:val="clear" w:color="auto" w:fill="FFFFFF"/>
        </w:rPr>
        <w:t>nauce, prowadzenie zajęć wyrównawczych, pomoc w odrabianiu lekcji, stały kontakt z rodziną.</w:t>
      </w:r>
    </w:p>
    <w:p w:rsidR="00CF0C20" w:rsidRDefault="00CF0C20" w:rsidP="008F36CC">
      <w:pPr>
        <w:spacing w:after="120" w:line="276" w:lineRule="auto"/>
        <w:jc w:val="both"/>
        <w:rPr>
          <w:rFonts w:ascii="Calibri" w:hAnsi="Calibri"/>
        </w:rPr>
      </w:pPr>
      <w:r>
        <w:t>Brak istniejących w</w:t>
      </w:r>
      <w:r w:rsidR="008F36CC">
        <w:t>cześniej rozwiązań tego rodzaju</w:t>
      </w:r>
      <w:r>
        <w:t xml:space="preserve"> legł u podstaw wypracowania</w:t>
      </w:r>
      <w:r w:rsidR="00CE1971">
        <w:rPr>
          <w:rStyle w:val="Odwoanieprzypisudolnego"/>
        </w:rPr>
        <w:footnoteReference w:id="1"/>
      </w:r>
      <w:r w:rsidR="004E6CFA">
        <w:rPr>
          <w:vertAlign w:val="superscript"/>
        </w:rPr>
        <w:t>)</w:t>
      </w:r>
      <w:r w:rsidR="00CE1971">
        <w:t xml:space="preserve"> bardziej szczegółow</w:t>
      </w:r>
      <w:r>
        <w:t xml:space="preserve">ego </w:t>
      </w:r>
      <w:r w:rsidR="00CE1971">
        <w:t>zakres</w:t>
      </w:r>
      <w:r>
        <w:t>u</w:t>
      </w:r>
      <w:r w:rsidR="00CE1971">
        <w:t xml:space="preserve"> </w:t>
      </w:r>
      <w:r>
        <w:t xml:space="preserve">ich </w:t>
      </w:r>
      <w:r w:rsidR="00CE1971">
        <w:t>działania</w:t>
      </w:r>
      <w:r>
        <w:t>.</w:t>
      </w:r>
      <w:r w:rsidR="00CE1971">
        <w:t xml:space="preserve"> </w:t>
      </w:r>
      <w:r>
        <w:t>Z uwagi na wciąż istniejące deficyty edukacyjne uczniów romskich oraz</w:t>
      </w:r>
      <w:r w:rsidR="008F36CC">
        <w:t xml:space="preserve"> możliwości finansowe</w:t>
      </w:r>
      <w:r w:rsidR="0037477F">
        <w:t>,</w:t>
      </w:r>
      <w:r w:rsidR="008F36CC">
        <w:t xml:space="preserve"> stworzone</w:t>
      </w:r>
      <w:r>
        <w:t xml:space="preserve"> dzięki corocznie wydawanym rozporządzeniom MEN </w:t>
      </w:r>
      <w:r w:rsidRPr="00CF0C20">
        <w:rPr>
          <w:rFonts w:ascii="Calibri" w:hAnsi="Calibri"/>
        </w:rPr>
        <w:t>w sprawie sposobu podziału części oświatowej subwencji ogólnej dla jedno</w:t>
      </w:r>
      <w:r w:rsidR="00F212CD">
        <w:rPr>
          <w:rFonts w:ascii="Calibri" w:hAnsi="Calibri"/>
        </w:rPr>
        <w:t>stek samorządu terytorialnego</w:t>
      </w:r>
      <w:r w:rsidR="00741C5A">
        <w:rPr>
          <w:rFonts w:ascii="Calibri" w:hAnsi="Calibri"/>
        </w:rPr>
        <w:t>, umożliwiających finansowanie tych form wsparcia w odniesieniu do uczniów romskich, poniżej umieszczono ramowy zakres działań asystentów i nauczycieli wspomagaj</w:t>
      </w:r>
      <w:r w:rsidR="00F212CD">
        <w:rPr>
          <w:rFonts w:ascii="Calibri" w:hAnsi="Calibri"/>
        </w:rPr>
        <w:t>ą</w:t>
      </w:r>
      <w:r w:rsidR="00741C5A">
        <w:rPr>
          <w:rFonts w:ascii="Calibri" w:hAnsi="Calibri"/>
        </w:rPr>
        <w:t xml:space="preserve">cych. </w:t>
      </w:r>
    </w:p>
    <w:p w:rsidR="00CE1971" w:rsidRPr="00341AB7" w:rsidRDefault="00CE1971" w:rsidP="008F36CC">
      <w:pPr>
        <w:spacing w:after="120" w:line="276" w:lineRule="auto"/>
        <w:jc w:val="both"/>
        <w:rPr>
          <w:rStyle w:val="Wyrnienieintensywne"/>
        </w:rPr>
      </w:pPr>
      <w:r w:rsidRPr="00341AB7">
        <w:rPr>
          <w:rStyle w:val="Wyrnienieintensywne"/>
        </w:rPr>
        <w:t>Asystenci edukacji romskiej (AER)</w:t>
      </w:r>
    </w:p>
    <w:p w:rsidR="00D83E50" w:rsidRDefault="00CE1971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D83E50">
        <w:rPr>
          <w:rFonts w:ascii="Calibri" w:hAnsi="Calibri"/>
        </w:rPr>
        <w:t>d 200</w:t>
      </w:r>
      <w:r w:rsidR="00341AB7">
        <w:rPr>
          <w:rFonts w:ascii="Calibri" w:hAnsi="Calibri"/>
        </w:rPr>
        <w:t>4</w:t>
      </w:r>
      <w:r w:rsidR="00D83E50">
        <w:rPr>
          <w:rFonts w:ascii="Calibri" w:hAnsi="Calibri"/>
        </w:rPr>
        <w:t xml:space="preserve"> zawód ten figuruje na oficjalnej liście zawodów</w:t>
      </w:r>
      <w:r>
        <w:rPr>
          <w:rFonts w:ascii="Calibri" w:hAnsi="Calibri"/>
        </w:rPr>
        <w:t xml:space="preserve"> w Polsce</w:t>
      </w:r>
      <w:r w:rsidR="00D83E50">
        <w:rPr>
          <w:rFonts w:ascii="Calibri" w:hAnsi="Calibri"/>
        </w:rPr>
        <w:t xml:space="preserve">. Ten czas pozwolił na </w:t>
      </w:r>
      <w:r w:rsidR="008F36CC">
        <w:rPr>
          <w:rFonts w:ascii="Calibri" w:hAnsi="Calibri"/>
        </w:rPr>
        <w:t>wypracowanie praktyk</w:t>
      </w:r>
      <w:r w:rsidR="00341AB7">
        <w:rPr>
          <w:rFonts w:ascii="Calibri" w:hAnsi="Calibri"/>
        </w:rPr>
        <w:t>i</w:t>
      </w:r>
      <w:r w:rsidR="008F36CC">
        <w:rPr>
          <w:rFonts w:ascii="Calibri" w:hAnsi="Calibri"/>
        </w:rPr>
        <w:t xml:space="preserve"> działania,</w:t>
      </w:r>
      <w:r w:rsidR="00D83E50">
        <w:rPr>
          <w:rFonts w:ascii="Calibri" w:hAnsi="Calibri"/>
        </w:rPr>
        <w:t xml:space="preserve"> niemniej wciąż po</w:t>
      </w:r>
      <w:r w:rsidR="008F36CC">
        <w:rPr>
          <w:rFonts w:ascii="Calibri" w:hAnsi="Calibri"/>
        </w:rPr>
        <w:t xml:space="preserve">jawiają się problemy związane z właściwym </w:t>
      </w:r>
      <w:r w:rsidR="00F92517">
        <w:rPr>
          <w:rFonts w:ascii="Calibri" w:hAnsi="Calibri"/>
        </w:rPr>
        <w:t>i </w:t>
      </w:r>
      <w:r w:rsidR="008F36CC">
        <w:rPr>
          <w:rFonts w:ascii="Calibri" w:hAnsi="Calibri"/>
        </w:rPr>
        <w:t xml:space="preserve">skutecznym </w:t>
      </w:r>
      <w:r w:rsidR="00D83E50">
        <w:rPr>
          <w:rFonts w:ascii="Calibri" w:hAnsi="Calibri"/>
        </w:rPr>
        <w:t>funkcjonowaniem AER. Asystent jest swoistym pomostem między instytucjami publicznymi – zwłaszcza szkołą</w:t>
      </w:r>
      <w:r w:rsidR="00341AB7">
        <w:rPr>
          <w:rFonts w:ascii="Calibri" w:hAnsi="Calibri"/>
        </w:rPr>
        <w:t xml:space="preserve">, </w:t>
      </w:r>
      <w:r w:rsidR="00D83E50">
        <w:rPr>
          <w:rFonts w:ascii="Calibri" w:hAnsi="Calibri"/>
        </w:rPr>
        <w:t>a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środowiskiem domowym ucznia romskiego. Z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tego powodu jego praca nie powinna się ograniczać wyłącznie do terenu szko</w:t>
      </w:r>
      <w:r w:rsidR="008F36CC">
        <w:rPr>
          <w:rFonts w:ascii="Calibri" w:hAnsi="Calibri"/>
        </w:rPr>
        <w:t>ły, a powinna obejmować również</w:t>
      </w:r>
      <w:r w:rsidR="00D83E50">
        <w:rPr>
          <w:rFonts w:ascii="Calibri" w:hAnsi="Calibri"/>
        </w:rPr>
        <w:t xml:space="preserve"> regularne kontakty z rodziną ucznia oraz władzami lokalnymi w zakresie np. konsultacji działań na rzecz Romów. 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Istotne jest uwrażliwianie pracodawców na przestrzeganie praw pracowniczych wobec asystentów edukacji romskiej.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Poniżej opisany zakres </w:t>
      </w:r>
      <w:r w:rsidRPr="009C7791">
        <w:rPr>
          <w:rFonts w:ascii="Calibri" w:hAnsi="Calibri"/>
        </w:rPr>
        <w:t>zależ</w:t>
      </w:r>
      <w:r>
        <w:rPr>
          <w:rFonts w:ascii="Calibri" w:hAnsi="Calibri"/>
        </w:rPr>
        <w:t>y w dużej mierze</w:t>
      </w:r>
      <w:r w:rsidRPr="009C7791">
        <w:rPr>
          <w:rFonts w:ascii="Calibri" w:hAnsi="Calibri"/>
        </w:rPr>
        <w:t xml:space="preserve"> od osobowościowych predyspozycji</w:t>
      </w:r>
      <w:r w:rsidRPr="00514823">
        <w:t xml:space="preserve"> </w:t>
      </w:r>
      <w:r>
        <w:rPr>
          <w:rFonts w:ascii="Calibri" w:hAnsi="Calibri"/>
        </w:rPr>
        <w:t>a</w:t>
      </w:r>
      <w:r w:rsidRPr="00514823">
        <w:rPr>
          <w:rFonts w:ascii="Calibri" w:hAnsi="Calibri"/>
        </w:rPr>
        <w:t>systent</w:t>
      </w:r>
      <w:r>
        <w:rPr>
          <w:rFonts w:ascii="Calibri" w:hAnsi="Calibri"/>
        </w:rPr>
        <w:t>a</w:t>
      </w:r>
      <w:r w:rsidRPr="009C7791">
        <w:rPr>
          <w:rFonts w:ascii="Calibri" w:hAnsi="Calibri"/>
        </w:rPr>
        <w:t xml:space="preserve">, jego </w:t>
      </w:r>
      <w:r>
        <w:rPr>
          <w:rFonts w:ascii="Calibri" w:hAnsi="Calibri"/>
        </w:rPr>
        <w:t xml:space="preserve">wykształcenia, </w:t>
      </w:r>
      <w:r w:rsidRPr="009C7791">
        <w:rPr>
          <w:rFonts w:ascii="Calibri" w:hAnsi="Calibri"/>
        </w:rPr>
        <w:t>doświadczenia, lokalnych możliwości</w:t>
      </w:r>
      <w:r>
        <w:rPr>
          <w:rFonts w:ascii="Calibri" w:hAnsi="Calibri"/>
        </w:rPr>
        <w:t xml:space="preserve">, umiejętności </w:t>
      </w:r>
      <w:r w:rsidRPr="009C7791">
        <w:rPr>
          <w:rFonts w:ascii="Calibri" w:hAnsi="Calibri"/>
        </w:rPr>
        <w:t>pozysk</w:t>
      </w:r>
      <w:r>
        <w:rPr>
          <w:rFonts w:ascii="Calibri" w:hAnsi="Calibri"/>
        </w:rPr>
        <w:t>iwania</w:t>
      </w:r>
      <w:r w:rsidRPr="009C7791">
        <w:rPr>
          <w:rFonts w:ascii="Calibri" w:hAnsi="Calibri"/>
        </w:rPr>
        <w:t xml:space="preserve"> partnerów do współpracy</w:t>
      </w:r>
      <w:r w:rsidR="00341AB7">
        <w:rPr>
          <w:rFonts w:ascii="Calibri" w:hAnsi="Calibri"/>
        </w:rPr>
        <w:t>;</w:t>
      </w:r>
      <w:r w:rsidR="008F36CC">
        <w:rPr>
          <w:rFonts w:ascii="Calibri" w:hAnsi="Calibri"/>
        </w:rPr>
        <w:t xml:space="preserve"> zakres ten wskazuje </w:t>
      </w:r>
      <w:r>
        <w:rPr>
          <w:rFonts w:ascii="Calibri" w:hAnsi="Calibri"/>
        </w:rPr>
        <w:t xml:space="preserve">działania niezbędne dla osiągniecia celów pracy asystentów oraz celów kolejnych strategii państwa na rzecz integracji społecznej Romów w Polsce i powinien być </w:t>
      </w:r>
      <w:r>
        <w:rPr>
          <w:rFonts w:ascii="Calibri" w:hAnsi="Calibri"/>
        </w:rPr>
        <w:lastRenderedPageBreak/>
        <w:t>traktowany jako rodzaj wytyczny</w:t>
      </w:r>
      <w:r w:rsidR="008F36CC">
        <w:rPr>
          <w:rFonts w:ascii="Calibri" w:hAnsi="Calibri"/>
        </w:rPr>
        <w:t>ch dla organizacji pracy szkoły</w:t>
      </w:r>
      <w:r>
        <w:rPr>
          <w:rFonts w:ascii="Calibri" w:hAnsi="Calibri"/>
        </w:rPr>
        <w:t xml:space="preserve"> i nauczycieli wspomagających w kont</w:t>
      </w:r>
      <w:r w:rsidR="008F36CC">
        <w:rPr>
          <w:rFonts w:ascii="Calibri" w:hAnsi="Calibri"/>
        </w:rPr>
        <w:t>ekście potrzeb uczniów romskich oraz zatrudniania AER.</w:t>
      </w:r>
    </w:p>
    <w:p w:rsidR="00D83E50" w:rsidRPr="009C7791" w:rsidRDefault="00D83E50" w:rsidP="008F36CC">
      <w:pPr>
        <w:spacing w:after="120" w:line="276" w:lineRule="auto"/>
        <w:jc w:val="both"/>
      </w:pPr>
      <w:r>
        <w:rPr>
          <w:rFonts w:ascii="Calibri" w:hAnsi="Calibri"/>
        </w:rPr>
        <w:t>Celem pracy asystenta jest wspomaganie procesu uzyskania wysokiej jakości edukacji uczniów romskich, umożliwiającej kontynuację nauki na poziomie ponadpodstawowym, a w dłuższej perspektywie – zwiększenie poziomu integracji społecznej i obywatelskiej Romów w Polsce.</w:t>
      </w:r>
    </w:p>
    <w:p w:rsidR="00D83E50" w:rsidRDefault="00CE1971" w:rsidP="008F36CC">
      <w:pPr>
        <w:spacing w:after="120" w:line="276" w:lineRule="auto"/>
        <w:jc w:val="both"/>
      </w:pPr>
      <w:r w:rsidRPr="00CE1971">
        <w:t>Należy zaznaczyć że dla efektywnego wsparcia edukacji uczniów romskic</w:t>
      </w:r>
      <w:r w:rsidR="008F36CC">
        <w:t>h niezbędna jest</w:t>
      </w:r>
      <w:r w:rsidRPr="00CE1971">
        <w:t xml:space="preserve"> harmonijna współpraca między asystentem edukacji romskiej a nauczycielem wspomagającym.</w:t>
      </w:r>
    </w:p>
    <w:p w:rsidR="008F36CC" w:rsidRPr="00CE1971" w:rsidRDefault="008F36CC" w:rsidP="008F36CC">
      <w:pPr>
        <w:spacing w:after="120" w:line="276" w:lineRule="auto"/>
        <w:jc w:val="both"/>
      </w:pPr>
    </w:p>
    <w:p w:rsidR="00D83E50" w:rsidRPr="009C7791" w:rsidRDefault="00D83E50" w:rsidP="008F36CC">
      <w:pPr>
        <w:spacing w:after="120" w:line="276" w:lineRule="auto"/>
        <w:jc w:val="both"/>
        <w:rPr>
          <w:b/>
        </w:rPr>
      </w:pPr>
      <w:r w:rsidRPr="009C7791">
        <w:rPr>
          <w:b/>
        </w:rPr>
        <w:t>Zadania główne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1. Praca z dziećmi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lekcjach (niezbędne zwłaszcza na początku roku szkolnego dla uzyskania orientacji w problemach i deficytach ucznia; w miarę upływu czasu można skupiać się w większej mierze na indywidualnej pracy w uczniem), 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wyrównawczych (jeśli zachodzi potrzeba) i monitorowanie udziału ucznia w zajęciach wyrównawczych (niezbę</w:t>
      </w:r>
      <w:r w:rsidR="008F36CC">
        <w:t>dny ze względu na identyfikację</w:t>
      </w:r>
      <w:r w:rsidRPr="009C7791">
        <w:t xml:space="preserve"> problemów oraz monitorowanie postępów ucznia, skuteczności zajęć wyrównawczych oraz frekwencję),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pomoc w odrabianiu zadań domowych,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towarzyszenie podczas badań psychologiczn</w:t>
      </w:r>
      <w:r w:rsidR="008F36CC">
        <w:t xml:space="preserve">ych (asystent udziela wsparcia </w:t>
      </w:r>
      <w:r w:rsidRPr="009C7791">
        <w:t>oraz tłumaczy niezrozumiałe słowa; jest to istotne zwłaszcza w przypadku używania przez P</w:t>
      </w:r>
      <w:r w:rsidR="00341AB7">
        <w:t xml:space="preserve">oradnie </w:t>
      </w:r>
      <w:r w:rsidRPr="009C7791">
        <w:t>P</w:t>
      </w:r>
      <w:r w:rsidR="00341AB7">
        <w:t>sychologiczno-</w:t>
      </w:r>
      <w:r w:rsidRPr="009C7791">
        <w:t>P</w:t>
      </w:r>
      <w:r w:rsidR="00341AB7">
        <w:t>edagogiczne</w:t>
      </w:r>
      <w:r w:rsidRPr="009C7791">
        <w:t xml:space="preserve"> testów werbalnych, niedostosowanych do specyfiki kulturowej dzieci odmiennych etnicznie),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ujawnianie problemów emocjonalnych (rozmowy z uczniem),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motywowanie do udziału w zajęciach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monitorowanie stanu posiadania niezbędnych przyborów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 xml:space="preserve">promowanie uczniów utalentowanych (przy współpracy z odpowiednim nauczycielem, kierowanie na odpowiednie dodatkowe zajęcia w szkole lub w świetlicach środowiskowych, domach kultury, aby uczeń mógł rozwinąć swoje umiejętności, zgłaszanie do </w:t>
      </w:r>
      <w:r w:rsidR="00341AB7">
        <w:t>systemów stypendialnych MSWiA i </w:t>
      </w:r>
      <w:r w:rsidRPr="009C7791">
        <w:t>innych),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pozalekcyjnych (np. podczas występów, wycieczek szkolnych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zapewnienie opieki dzieciom podczas kolonii, zim</w:t>
      </w:r>
      <w:r w:rsidR="008F36CC">
        <w:t xml:space="preserve">owisk (zwłaszcza jeśli wyjazdy </w:t>
      </w:r>
      <w:r w:rsidRPr="009C7791">
        <w:t>wypoczynkowe organizowane są przez gminy lub inne orga</w:t>
      </w:r>
      <w:r w:rsidR="008F36CC">
        <w:t xml:space="preserve">nizacje pozarządowe ze środków </w:t>
      </w:r>
      <w:r w:rsidRPr="009C7791">
        <w:t>Programu integracji).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2. Praca z rodzicami:</w:t>
      </w:r>
    </w:p>
    <w:p w:rsidR="00D83E50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utrzymywanie stałego, systematycznego kontaktu ze środowiskiem</w:t>
      </w:r>
      <w:r w:rsidR="008F36CC">
        <w:t xml:space="preserve"> </w:t>
      </w:r>
      <w:r w:rsidRPr="009C7791">
        <w:t>rodzinnym każdego dziecka (przekazywanie r</w:t>
      </w:r>
      <w:r w:rsidR="008F36CC">
        <w:t xml:space="preserve">odzicom informacji o ocenach, </w:t>
      </w:r>
      <w:r w:rsidRPr="009C7791">
        <w:t>frekwencji, sukcesach i problemach ucznia),</w:t>
      </w:r>
    </w:p>
    <w:p w:rsidR="005C69AB" w:rsidRPr="009C7791" w:rsidRDefault="005C69AB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>
        <w:t xml:space="preserve">praca nad zwiększaniem udziału rodziców romskich </w:t>
      </w:r>
      <w:r w:rsidR="008F36CC">
        <w:t xml:space="preserve">w procesie edukacyjnym poprzez </w:t>
      </w:r>
      <w:r>
        <w:t>zachęcanie do udziału</w:t>
      </w:r>
      <w:r w:rsidR="008F36CC">
        <w:t xml:space="preserve"> w wywiadówkach,</w:t>
      </w:r>
      <w:r>
        <w:t xml:space="preserve"> włączanie się w życie szkoły poprzez udział w</w:t>
      </w:r>
      <w:r w:rsidR="008F36CC">
        <w:t xml:space="preserve"> </w:t>
      </w:r>
      <w:r w:rsidRPr="005C69AB">
        <w:t>spotkaniach</w:t>
      </w:r>
      <w:r>
        <w:t xml:space="preserve">, uroczystościach i wydarzeniach szkolnych, poprzez </w:t>
      </w:r>
      <w:r w:rsidRPr="005C69AB">
        <w:t>kontrol</w:t>
      </w:r>
      <w:r>
        <w:t>ę</w:t>
      </w:r>
      <w:r w:rsidRPr="005C69AB">
        <w:t xml:space="preserve"> frekwencji i postępów w nauce</w:t>
      </w:r>
      <w:r>
        <w:t>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określenie wzajemnych oczekiwań i potrzeb między asystentem i</w:t>
      </w:r>
      <w:r w:rsidR="008F36CC">
        <w:t xml:space="preserve"> </w:t>
      </w:r>
      <w:r w:rsidRPr="009C7791">
        <w:t>rodzicami,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zapoznanie rodziców z zakresem obowiązków asystenta (tłumaczenie roli</w:t>
      </w:r>
      <w:r w:rsidR="008F36CC">
        <w:t xml:space="preserve"> </w:t>
      </w:r>
      <w:r w:rsidRPr="009C7791">
        <w:t>i zadań asystenta)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budowanie wśród rodziców pozytywnego wizerunku szkoły i</w:t>
      </w:r>
      <w:r w:rsidR="008F36CC">
        <w:t xml:space="preserve"> ukazanie korzyści płynących </w:t>
      </w:r>
      <w:r w:rsidRPr="009C7791">
        <w:t>z edukacji,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>informowanie ro</w:t>
      </w:r>
      <w:r w:rsidR="008F36CC">
        <w:t>dziny o możliwościach uzyskania</w:t>
      </w:r>
      <w:r w:rsidRPr="009C7791">
        <w:t xml:space="preserve"> pomocy w kwestiach socjalnych (w miarę możliwości) – AER nie może w tym zakresie wyręczać rodziny, powinien informować zwłaszcza o kwestiach związanych z edukacją i funkcjonowaniem ucznia w szkole i o możliwościach edukacji nieformalnej (o organizowanych zajęciach w świetlicach szkolnych, ś</w:t>
      </w:r>
      <w:r w:rsidR="008F36CC">
        <w:t xml:space="preserve">rodowiskowych, domach kultury </w:t>
      </w:r>
      <w:r w:rsidRPr="009C7791">
        <w:t>etc.),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wsparcie emocjonalne ucznia,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 xml:space="preserve">przekonywanie rodziców o konieczności edukacji przedszkolnej </w:t>
      </w:r>
      <w:r w:rsidR="008F36CC">
        <w:t xml:space="preserve">oraz kontynuowania nauki przez </w:t>
      </w:r>
      <w:r w:rsidRPr="009C7791">
        <w:t xml:space="preserve">dzieci na poziomie ponadpodstawowym, 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podnoszenie swoich kwalifikacji poprzez udział w szkoleniach dla AER i innych.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3. Praca ze szkołą: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zapoznanie się z całą kadrą szkoły,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ułatwienie wzajemnej komunikacji między nauczycielami a uczniami romskimi,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ustalenie listy dzieci romskich objętych obowiązkiem nauki,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stałe rozmowy indywidualne z pedagogiem i nauczycielami (ustalanie problemów edukacyjnych uczniów i sposobów ro</w:t>
      </w:r>
      <w:r w:rsidR="008F36CC">
        <w:t xml:space="preserve">związania, kontrola frekwencji, postępów w </w:t>
      </w:r>
      <w:r w:rsidRPr="009C7791">
        <w:t>nauce, zachowania uczniów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 przy organizacji szkolnych konkursów na temat Romów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udział w</w:t>
      </w:r>
      <w:r w:rsidR="008F36CC">
        <w:t xml:space="preserve"> </w:t>
      </w:r>
      <w:r w:rsidRPr="009C7791">
        <w:t>szkoleniowych</w:t>
      </w:r>
      <w:r w:rsidR="008F36CC">
        <w:t xml:space="preserve"> </w:t>
      </w:r>
      <w:r w:rsidRPr="009C7791">
        <w:t>radach</w:t>
      </w:r>
      <w:r w:rsidR="008F36CC">
        <w:t xml:space="preserve"> </w:t>
      </w:r>
      <w:r w:rsidRPr="009C7791">
        <w:t>pedagogicznych</w:t>
      </w:r>
      <w:r w:rsidR="008F36CC">
        <w:t xml:space="preserve"> </w:t>
      </w:r>
      <w:r w:rsidRPr="009C7791">
        <w:t>(zapo</w:t>
      </w:r>
      <w:r w:rsidR="008F36CC">
        <w:t xml:space="preserve">znanie </w:t>
      </w:r>
      <w:r w:rsidRPr="009C7791">
        <w:t>nauczycieli z kulturą romską),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 w</w:t>
      </w:r>
      <w:r w:rsidR="008F36CC">
        <w:t xml:space="preserve"> </w:t>
      </w:r>
      <w:r w:rsidRPr="009C7791">
        <w:t>zorganizowaniu niezbędnych zaj</w:t>
      </w:r>
      <w:r w:rsidR="008F36CC">
        <w:t xml:space="preserve">ęć dodatkowych dla uczniów (np. </w:t>
      </w:r>
      <w:r w:rsidRPr="009C7791">
        <w:t>wyrównawczych, logopedycznych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inicjowa</w:t>
      </w:r>
      <w:r w:rsidR="00341AB7">
        <w:t>nie</w:t>
      </w:r>
      <w:r w:rsidRPr="009C7791">
        <w:t xml:space="preserve"> pomocy psychologiczno-pedagogicznej konkretnemu uczniowi w danej placówce, jeśli zachodzi taka potrzeba.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</w:pPr>
      <w:r w:rsidRPr="009C7791">
        <w:rPr>
          <w:b/>
        </w:rPr>
        <w:t>4. Współpraca z instytucjami: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obecność w czasie badań uczniów romskich w poradniach pedagogiczno-psychologicznych,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organizacjami pozarządowymi (i</w:t>
      </w:r>
      <w:r w:rsidR="008F36CC">
        <w:t xml:space="preserve">nformowanie ich o potrzebach </w:t>
      </w:r>
      <w:r w:rsidRPr="009C7791">
        <w:t>rodzin romskich, ułatwianie kontaktów),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promocja w mediach lokalnych (informo</w:t>
      </w:r>
      <w:r w:rsidR="008F36CC">
        <w:t xml:space="preserve">wanie mediów np. o występach </w:t>
      </w:r>
      <w:r w:rsidRPr="009C7791">
        <w:t>muzycznych d</w:t>
      </w:r>
      <w:r w:rsidR="00341AB7">
        <w:t>zieci, realizowanych projektach itp.),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administracją publiczną (informowanie urzędów gmin oraz odpowiednich Pełnomocników wojewodów ds. mniejszości narodowych i etnicznych o potrzebach, problemach lub inicjatywach mogących wspomóc edukację uczniów romskich),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informowanie przełożonych oraz odpowiednich Pełnomocników wojewodów ds. mniejszości narodowych i etnicznych o ewentualnych przejawach dyskryminacji</w:t>
      </w:r>
      <w:r>
        <w:t>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5. Organizacja pracy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  <w:rPr>
          <w:b/>
        </w:rPr>
      </w:pPr>
      <w:r w:rsidRPr="009C7791">
        <w:t xml:space="preserve">zorganizowanie pomieszczenia pracy (każda szkoła powinna wyznaczyć </w:t>
      </w:r>
      <w:r>
        <w:t>odpowiednio wyposażone</w:t>
      </w:r>
      <w:r w:rsidRPr="009C7791">
        <w:t> </w:t>
      </w:r>
      <w:r w:rsidR="008F36CC">
        <w:t xml:space="preserve">pomieszczenie i </w:t>
      </w:r>
      <w:r w:rsidRPr="009C7791">
        <w:t>stałe terminy dyżurowania asystenta edukacji romskiej, aby uczniowie romsc</w:t>
      </w:r>
      <w:r w:rsidR="008F36CC">
        <w:t xml:space="preserve">y lub ich rodzice wiedzieli, </w:t>
      </w:r>
      <w:r>
        <w:t>kiedy</w:t>
      </w:r>
      <w:r w:rsidRPr="009C7791">
        <w:t xml:space="preserve"> mo</w:t>
      </w:r>
      <w:r>
        <w:t>gą</w:t>
      </w:r>
      <w:r w:rsidRPr="009C7791">
        <w:t xml:space="preserve"> udać się do swojego</w:t>
      </w:r>
      <w:r w:rsidR="008F36CC">
        <w:t xml:space="preserve"> </w:t>
      </w:r>
      <w:r w:rsidRPr="009C7791">
        <w:t>asystenta</w:t>
      </w:r>
      <w:r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ustalenie ramowego grafik</w:t>
      </w:r>
      <w:r>
        <w:t>u</w:t>
      </w:r>
      <w:r w:rsidRPr="009C7791">
        <w:t xml:space="preserve"> pracy (uwzględniającego regularne kontakty z nauczycielami i pedagogiem</w:t>
      </w:r>
      <w:r>
        <w:t>, rodzicami</w:t>
      </w:r>
      <w:r w:rsidRPr="009C7791"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regularne kontakty z rodzicami,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 xml:space="preserve">dokumentacja pracy (dziennik, w którym </w:t>
      </w:r>
      <w:r w:rsidR="008F36CC">
        <w:t xml:space="preserve">zdiagnozowany jest każdy uczeń </w:t>
      </w:r>
      <w:r w:rsidRPr="009C7791">
        <w:t xml:space="preserve">romski, opisane są problemy i podjęte </w:t>
      </w:r>
      <w:r w:rsidR="008F36CC">
        <w:t>działania, postępy w nauce,</w:t>
      </w:r>
      <w:r w:rsidRPr="009C7791">
        <w:t> uczestnictwo dzieci w zajęciach pozalekcyjnych itd.),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gromadzenie informacji o dzieciach i sytuacji rodzinnej – jeśli ta ma szczególne znaczenie dla procesu edukacji ucznia,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wyznaczenie priorytetów działania (ze szczególnym u</w:t>
      </w:r>
      <w:r w:rsidR="008F36CC">
        <w:t>względnieniem s</w:t>
      </w:r>
      <w:r w:rsidRPr="009C7791">
        <w:t>ystematyczności</w:t>
      </w:r>
      <w:r>
        <w:t>,</w:t>
      </w:r>
      <w:r w:rsidRPr="009C7791">
        <w:t xml:space="preserve"> ciągłości</w:t>
      </w:r>
      <w:r w:rsidR="00341AB7">
        <w:t xml:space="preserve"> i </w:t>
      </w:r>
      <w:r>
        <w:t>efektywności</w:t>
      </w:r>
      <w:r w:rsidRPr="009C7791">
        <w:t xml:space="preserve"> działań),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imprezach szkolnych </w:t>
      </w:r>
      <w:r>
        <w:t xml:space="preserve">związanych zarówno z kulturą romską, jak i uroczystościami okolicznościowymi i patriotycznymi.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u w:val="single"/>
        </w:rPr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ZADANIA FAKULTATYWNE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Promocja problematyki romskiej, edukacji </w:t>
      </w:r>
      <w:r>
        <w:rPr>
          <w:b/>
        </w:rPr>
        <w:t xml:space="preserve">Romów </w:t>
      </w:r>
      <w:r w:rsidRPr="009C7791">
        <w:rPr>
          <w:b/>
        </w:rPr>
        <w:t xml:space="preserve">i pracy asystenta </w:t>
      </w:r>
    </w:p>
    <w:p w:rsidR="00D83E50" w:rsidRPr="009C7791" w:rsidRDefault="001248E3" w:rsidP="008F36CC">
      <w:pPr>
        <w:spacing w:after="120" w:line="276" w:lineRule="auto"/>
        <w:contextualSpacing/>
        <w:jc w:val="both"/>
      </w:pPr>
      <w:r>
        <w:rPr>
          <w:rFonts w:cstheme="minorHAnsi"/>
          <w:szCs w:val="24"/>
        </w:rPr>
        <w:t>–</w:t>
      </w:r>
      <w:r w:rsidR="00D83E50" w:rsidRPr="009C7791">
        <w:t xml:space="preserve"> przygotowywanie we współpracy ze szkołą informacji np. dla mediów lokalnych o ważnych dz</w:t>
      </w:r>
      <w:r w:rsidR="008F36CC">
        <w:t xml:space="preserve">iałaniach podejmowanych przez </w:t>
      </w:r>
      <w:r w:rsidR="00D83E50" w:rsidRPr="009C7791">
        <w:t>środowisko romskie na rzecz edukacji, bądź promocji własnej kultury</w:t>
      </w:r>
      <w:r w:rsidR="00D21388">
        <w:t>,</w:t>
      </w:r>
    </w:p>
    <w:p w:rsidR="00D83E50" w:rsidRPr="009C7791" w:rsidRDefault="001248E3" w:rsidP="008F36CC">
      <w:pPr>
        <w:spacing w:after="120" w:line="276" w:lineRule="auto"/>
        <w:contextualSpacing/>
        <w:jc w:val="both"/>
      </w:pPr>
      <w:r>
        <w:rPr>
          <w:rFonts w:cstheme="minorHAnsi"/>
          <w:szCs w:val="24"/>
        </w:rPr>
        <w:t>–</w:t>
      </w:r>
      <w:r w:rsidR="00D83E50" w:rsidRPr="009C7791">
        <w:t>pomoc w kultywowaniu kultury romskiej (organizacja imprez kulturalnych prezentujących kulturę romską</w:t>
      </w:r>
      <w:r w:rsidR="00D83E50">
        <w:t xml:space="preserve"> </w:t>
      </w:r>
      <w:r w:rsidR="00D83E50" w:rsidRPr="009C7791">
        <w:t>na terenie szkoły</w:t>
      </w:r>
      <w:r w:rsidR="00D83E50">
        <w:t xml:space="preserve"> lub gminy</w:t>
      </w:r>
      <w:r w:rsidR="00D83E50" w:rsidRPr="009C7791">
        <w:t>, organizacja prelekcji na temat kultury etc.)</w:t>
      </w:r>
      <w:r w:rsidR="00D21388">
        <w:t>.</w:t>
      </w:r>
    </w:p>
    <w:p w:rsidR="002535A0" w:rsidRDefault="002535A0" w:rsidP="008F36CC">
      <w:pPr>
        <w:spacing w:after="120" w:line="276" w:lineRule="auto"/>
        <w:contextualSpacing/>
        <w:rPr>
          <w:b/>
        </w:rPr>
      </w:pPr>
    </w:p>
    <w:p w:rsidR="003F416F" w:rsidRPr="00341AB7" w:rsidRDefault="00552DD2" w:rsidP="008F36CC">
      <w:pPr>
        <w:spacing w:after="120" w:line="276" w:lineRule="auto"/>
        <w:contextualSpacing/>
        <w:rPr>
          <w:rStyle w:val="Wyrnienieintensywne"/>
        </w:rPr>
      </w:pPr>
      <w:r w:rsidRPr="00341AB7">
        <w:rPr>
          <w:rStyle w:val="Wyrnienieintensywne"/>
        </w:rPr>
        <w:t>Nauczyciele</w:t>
      </w:r>
      <w:r w:rsidR="002535A0" w:rsidRPr="00341AB7">
        <w:rPr>
          <w:rStyle w:val="Wyrnienieintensywne"/>
        </w:rPr>
        <w:t xml:space="preserve"> wspomagający </w:t>
      </w:r>
      <w:r w:rsidRPr="00341AB7">
        <w:rPr>
          <w:rStyle w:val="Wyrnienieintensywne"/>
        </w:rPr>
        <w:t>edukację dzieci romskich</w:t>
      </w:r>
    </w:p>
    <w:p w:rsidR="00341AB7" w:rsidRDefault="00341AB7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 xml:space="preserve">pomoc w nauce, 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uczniom romskich w kontaktach ze śro</w:t>
      </w:r>
      <w:r w:rsidR="008F36CC">
        <w:t xml:space="preserve">dowiskiem </w:t>
      </w:r>
      <w:r>
        <w:t>szkolnym,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pracownikom szkoły w kontaktach z uczniami romskimi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Pr="002535A0">
        <w:t>udowanie u uczniów romskich pozytywnego</w:t>
      </w:r>
      <w:r>
        <w:t xml:space="preserve"> obrazu szkoły i wskazywanie </w:t>
      </w:r>
      <w:r w:rsidRPr="002535A0">
        <w:t>korzyści płynąc</w:t>
      </w:r>
      <w:r w:rsidR="00341AB7">
        <w:t>ych z </w:t>
      </w:r>
      <w:r w:rsidRPr="002535A0">
        <w:t>wykształcenia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sparcie emocjonalne uczniów romskich</w:t>
      </w:r>
      <w:r>
        <w:t xml:space="preserve">, 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Pr="002535A0">
        <w:t>onitor</w:t>
      </w:r>
      <w:r>
        <w:t>o</w:t>
      </w:r>
      <w:r w:rsidRPr="002535A0">
        <w:t xml:space="preserve">wanie stanu w wyposażeniu uczniów romskich w </w:t>
      </w:r>
      <w:r>
        <w:t xml:space="preserve">niezbędne przybory </w:t>
      </w:r>
      <w:r w:rsidRPr="002535A0">
        <w:t xml:space="preserve">szkolne – </w:t>
      </w:r>
      <w:r>
        <w:t>umożliwiające</w:t>
      </w:r>
      <w:r w:rsidRPr="002535A0">
        <w:t xml:space="preserve"> pełne i aktywne uczestniczenia z zajęciach</w:t>
      </w:r>
      <w:r>
        <w:t xml:space="preserve"> lekcyjnych,</w:t>
      </w:r>
    </w:p>
    <w:p w:rsidR="006C5455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s</w:t>
      </w:r>
      <w:r w:rsidRPr="002535A0">
        <w:t xml:space="preserve">ystematyczną współpracę </w:t>
      </w:r>
      <w:r w:rsidR="006C5455">
        <w:t>z asystentami edukacji romskiej,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r</w:t>
      </w:r>
      <w:r w:rsidR="002535A0" w:rsidRPr="002535A0">
        <w:t>ozpoznawanie uzdolnień i talentów uczniów romskich – troska o ich właściwy rozwój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="002535A0" w:rsidRPr="002535A0">
        <w:t>onitorowanie frekwencji i postępów w nauce uczniów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o</w:t>
      </w:r>
      <w:r w:rsidR="002535A0" w:rsidRPr="002535A0">
        <w:t>rganizowanie wolontariatu młodzieżowego w celu pomocy uczniom romskim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uczniom (nie- Romom) i nauczycielom wiedzy na temat</w:t>
      </w:r>
      <w:r>
        <w:t xml:space="preserve"> tradycji, kultury i </w:t>
      </w:r>
      <w:r w:rsidR="002535A0" w:rsidRPr="002535A0">
        <w:t>historii Romów</w:t>
      </w:r>
      <w:r>
        <w:t xml:space="preserve"> (rady szkoleniowe, </w:t>
      </w:r>
      <w:r w:rsidR="008F36CC">
        <w:t xml:space="preserve">lekcje modyfikacji </w:t>
      </w:r>
      <w:r w:rsidR="002535A0" w:rsidRPr="002535A0">
        <w:t>stereotypów i uprzedzeń dla uczniów</w:t>
      </w:r>
      <w:r>
        <w:t xml:space="preserve"> itd.),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nauczycielom wiedzy na temat specyficznych potrzeb edukacyjnych</w:t>
      </w:r>
      <w:r>
        <w:t xml:space="preserve"> i </w:t>
      </w:r>
      <w:r w:rsidR="002535A0" w:rsidRPr="002535A0">
        <w:t>wychowawczych dzieci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u</w:t>
      </w:r>
      <w:r w:rsidR="002535A0" w:rsidRPr="002535A0">
        <w:t>trzymywanie stałego kontaktu z rodzicami uczniów romskich, informowanie</w:t>
      </w:r>
      <w:r>
        <w:t xml:space="preserve"> </w:t>
      </w:r>
      <w:r w:rsidR="002535A0" w:rsidRPr="002535A0">
        <w:t>ich o przebiegu nauki, budowanie przekonania o celowości i pożytku z edukacji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a</w:t>
      </w:r>
      <w:r w:rsidR="002535A0" w:rsidRPr="002535A0">
        <w:t>ngażowanie rodziców uczniów romskich w życie szkoły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n</w:t>
      </w:r>
      <w:r w:rsidR="002535A0" w:rsidRPr="002535A0">
        <w:t>adzór nad realizacją i wykorzystaniem godzin wyrównawczych</w:t>
      </w:r>
      <w:r>
        <w:t xml:space="preserve"> </w:t>
      </w:r>
      <w:r w:rsidR="002535A0" w:rsidRPr="002535A0">
        <w:t>realizowanych ze środków subwencji oświatowych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po</w:t>
      </w:r>
      <w:r w:rsidR="002535A0" w:rsidRPr="002535A0">
        <w:t xml:space="preserve">moc pracownikom poradni pedagogiczno-psychologicznych oraz dzieciom romskim i ich rodzicom we wzajemnych kontaktach i </w:t>
      </w:r>
      <w:r>
        <w:t>w celu</w:t>
      </w:r>
      <w:r w:rsidR="002535A0" w:rsidRPr="002535A0">
        <w:t xml:space="preserve"> zredukowania</w:t>
      </w:r>
      <w:r>
        <w:t xml:space="preserve"> liczby orzeczeń o </w:t>
      </w:r>
      <w:r w:rsidR="002535A0" w:rsidRPr="002535A0">
        <w:t>niepełnosprawności uczniów romskich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="002535A0" w:rsidRPr="002535A0">
        <w:t>udowanie pozytywnego obrazu świata romskiego w lokalnej społeczności</w:t>
      </w:r>
      <w:r>
        <w:t xml:space="preserve"> </w:t>
      </w:r>
      <w:r w:rsidR="002535A0" w:rsidRPr="002535A0">
        <w:t>nie-romskiej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omoc i mediacje w sytuacjach trudnych i konfliktowych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lastRenderedPageBreak/>
        <w:t>p</w:t>
      </w:r>
      <w:r w:rsidR="002535A0" w:rsidRPr="002535A0">
        <w:t>omoc w wyposażeniu bibliotek szk</w:t>
      </w:r>
      <w:r w:rsidR="008F36CC">
        <w:t xml:space="preserve">olnych w podstawową literaturę </w:t>
      </w:r>
      <w:r w:rsidR="002535A0" w:rsidRPr="002535A0">
        <w:t>(także muzyczną</w:t>
      </w:r>
      <w:r>
        <w:t xml:space="preserve"> i </w:t>
      </w:r>
      <w:r w:rsidR="002535A0" w:rsidRPr="002535A0">
        <w:t>filmową) dotyczącą kultury i histo</w:t>
      </w:r>
      <w:r w:rsidR="008F36CC">
        <w:t xml:space="preserve">rii Romów oraz </w:t>
      </w:r>
      <w:r w:rsidR="002535A0" w:rsidRPr="002535A0">
        <w:t>edukacji wielokulturowej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="002535A0" w:rsidRPr="002535A0">
        <w:t xml:space="preserve">spółpraca z </w:t>
      </w:r>
      <w:r>
        <w:t xml:space="preserve">lokalnymi </w:t>
      </w:r>
      <w:r w:rsidR="002535A0" w:rsidRPr="002535A0">
        <w:t>instytucjami i organizacjami pozarządowymi (w tym stowarzyszeniami</w:t>
      </w:r>
      <w:r>
        <w:t xml:space="preserve"> </w:t>
      </w:r>
      <w:r w:rsidR="002535A0" w:rsidRPr="002535A0">
        <w:t>romskimi) działającymi na rzecz społeczności romskiej</w:t>
      </w:r>
      <w:r>
        <w:t>,</w:t>
      </w:r>
    </w:p>
    <w:p w:rsidR="00D3762A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c</w:t>
      </w:r>
      <w:r w:rsidR="002535A0" w:rsidRPr="002535A0">
        <w:t>iągłe doskonalenie własnego warsztatu pracy</w:t>
      </w:r>
      <w:r>
        <w:t xml:space="preserve"> przez</w:t>
      </w:r>
      <w:r w:rsidR="002535A0" w:rsidRPr="002535A0">
        <w:t xml:space="preserve"> uczestnicz</w:t>
      </w:r>
      <w:r w:rsidR="008F36CC">
        <w:t xml:space="preserve">enie w szkoleniach, </w:t>
      </w:r>
      <w:r w:rsidR="002535A0" w:rsidRPr="002535A0">
        <w:t>warsztatach, konferencjach</w:t>
      </w:r>
      <w:r>
        <w:t xml:space="preserve"> poświęconych tematyce romskiej/ edukacji wielokulturowej itd.</w:t>
      </w:r>
      <w:r w:rsidR="00D3762A">
        <w:t>,</w:t>
      </w:r>
    </w:p>
    <w:p w:rsidR="008070F1" w:rsidRDefault="00D3762A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</w:t>
      </w:r>
      <w:r w:rsidR="00341AB7">
        <w:t>zenie zajęć wyrównujących wiedzę</w:t>
      </w:r>
      <w:r w:rsidR="002535A0" w:rsidRPr="002535A0">
        <w:t xml:space="preserve"> ogólną o świecie</w:t>
      </w:r>
      <w:r>
        <w:t>,</w:t>
      </w:r>
    </w:p>
    <w:p w:rsidR="002535A0" w:rsidRPr="008F36CC" w:rsidRDefault="008070F1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rowadzenie zajęć nt. historii Romów dla dzieci romskich i ich rodziców.</w:t>
      </w:r>
    </w:p>
    <w:sectPr w:rsidR="002535A0" w:rsidRPr="008F36CC" w:rsidSect="004E6CFA">
      <w:headerReference w:type="default" r:id="rId30"/>
      <w:footerReference w:type="default" r:id="rId31"/>
      <w:headerReference w:type="first" r:id="rId3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31" w:rsidRDefault="007B0531" w:rsidP="00C92336">
      <w:pPr>
        <w:spacing w:after="0" w:line="240" w:lineRule="auto"/>
      </w:pPr>
      <w:r>
        <w:separator/>
      </w:r>
    </w:p>
  </w:endnote>
  <w:endnote w:type="continuationSeparator" w:id="0">
    <w:p w:rsidR="007B0531" w:rsidRDefault="007B0531" w:rsidP="00C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077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2411" w:rsidRPr="004E6CFA" w:rsidRDefault="0040241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6C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C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C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6F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6C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4DF8" w:rsidRDefault="00AC4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31" w:rsidRDefault="007B0531" w:rsidP="00C92336">
      <w:pPr>
        <w:spacing w:after="0" w:line="240" w:lineRule="auto"/>
      </w:pPr>
      <w:r>
        <w:separator/>
      </w:r>
    </w:p>
  </w:footnote>
  <w:footnote w:type="continuationSeparator" w:id="0">
    <w:p w:rsidR="007B0531" w:rsidRDefault="007B0531" w:rsidP="00C92336">
      <w:pPr>
        <w:spacing w:after="0" w:line="240" w:lineRule="auto"/>
      </w:pPr>
      <w:r>
        <w:continuationSeparator/>
      </w:r>
    </w:p>
  </w:footnote>
  <w:footnote w:id="1">
    <w:p w:rsidR="00CE1971" w:rsidRPr="00CE1971" w:rsidRDefault="00CE1971" w:rsidP="004E6CFA">
      <w:pPr>
        <w:pStyle w:val="Tekstprzypisudolnego"/>
        <w:tabs>
          <w:tab w:val="left" w:pos="210"/>
        </w:tabs>
        <w:ind w:left="210" w:hanging="210"/>
        <w:jc w:val="both"/>
        <w:rPr>
          <w:rFonts w:asciiTheme="minorHAnsi" w:hAnsiTheme="minorHAnsi"/>
          <w:sz w:val="18"/>
          <w:szCs w:val="18"/>
        </w:rPr>
      </w:pPr>
      <w:r w:rsidRPr="00CE197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4E6CFA">
        <w:rPr>
          <w:rFonts w:asciiTheme="minorHAnsi" w:hAnsiTheme="minorHAnsi"/>
          <w:sz w:val="18"/>
          <w:szCs w:val="18"/>
          <w:vertAlign w:val="superscript"/>
        </w:rPr>
        <w:t>)</w:t>
      </w:r>
      <w:r w:rsidRPr="00CE1971">
        <w:rPr>
          <w:rFonts w:asciiTheme="minorHAnsi" w:hAnsiTheme="minorHAnsi"/>
          <w:sz w:val="18"/>
          <w:szCs w:val="18"/>
        </w:rPr>
        <w:t xml:space="preserve">Zakresy działania zostały wypracowane przez asystentów edukacji romskiej praz nauczycieli wspomagających podczas cyklicznych warsztatów szkoleniowych, organizowanych </w:t>
      </w:r>
      <w:r>
        <w:rPr>
          <w:rFonts w:asciiTheme="minorHAnsi" w:hAnsiTheme="minorHAnsi"/>
          <w:sz w:val="18"/>
          <w:szCs w:val="18"/>
        </w:rPr>
        <w:t>w</w:t>
      </w:r>
      <w:r w:rsidR="00111728">
        <w:rPr>
          <w:rFonts w:asciiTheme="minorHAnsi" w:hAnsiTheme="minorHAnsi"/>
          <w:sz w:val="18"/>
          <w:szCs w:val="18"/>
        </w:rPr>
        <w:t xml:space="preserve"> </w:t>
      </w:r>
      <w:r w:rsidRPr="00CE1971">
        <w:rPr>
          <w:rFonts w:asciiTheme="minorHAnsi" w:hAnsiTheme="minorHAnsi"/>
          <w:sz w:val="18"/>
          <w:szCs w:val="18"/>
        </w:rPr>
        <w:t>latach 2005</w:t>
      </w:r>
      <w:r w:rsidR="001248E3">
        <w:rPr>
          <w:rFonts w:asciiTheme="minorHAnsi" w:hAnsiTheme="minorHAnsi" w:cstheme="minorHAnsi"/>
          <w:szCs w:val="24"/>
        </w:rPr>
        <w:t>–</w:t>
      </w:r>
      <w:r w:rsidRPr="00CE1971">
        <w:rPr>
          <w:rFonts w:asciiTheme="minorHAnsi" w:hAnsiTheme="minorHAnsi"/>
          <w:sz w:val="18"/>
          <w:szCs w:val="18"/>
        </w:rPr>
        <w:t xml:space="preserve">2011 </w:t>
      </w:r>
      <w:r w:rsidR="00C55B39">
        <w:rPr>
          <w:rFonts w:asciiTheme="minorHAnsi" w:hAnsiTheme="minorHAnsi"/>
          <w:sz w:val="18"/>
          <w:szCs w:val="18"/>
        </w:rPr>
        <w:t xml:space="preserve">m.in. </w:t>
      </w:r>
      <w:r w:rsidRPr="00CE1971">
        <w:rPr>
          <w:rFonts w:asciiTheme="minorHAnsi" w:hAnsiTheme="minorHAnsi"/>
          <w:sz w:val="18"/>
          <w:szCs w:val="18"/>
        </w:rPr>
        <w:t xml:space="preserve">przez </w:t>
      </w:r>
      <w:r w:rsidRPr="00CE1971">
        <w:rPr>
          <w:rFonts w:asciiTheme="minorHAnsi" w:hAnsiTheme="minorHAnsi"/>
          <w:i/>
          <w:sz w:val="18"/>
          <w:szCs w:val="18"/>
        </w:rPr>
        <w:t xml:space="preserve">Stowarzyszenie Asystentów Edukacji </w:t>
      </w:r>
      <w:r>
        <w:rPr>
          <w:rFonts w:asciiTheme="minorHAnsi" w:hAnsiTheme="minorHAnsi"/>
          <w:i/>
          <w:sz w:val="18"/>
          <w:szCs w:val="18"/>
        </w:rPr>
        <w:t>R</w:t>
      </w:r>
      <w:r w:rsidRPr="00CE1971">
        <w:rPr>
          <w:rFonts w:asciiTheme="minorHAnsi" w:hAnsiTheme="minorHAnsi"/>
          <w:i/>
          <w:sz w:val="18"/>
          <w:szCs w:val="18"/>
        </w:rPr>
        <w:t>omskiej w Polsce</w:t>
      </w:r>
      <w:r>
        <w:rPr>
          <w:rFonts w:asciiTheme="minorHAnsi" w:hAnsiTheme="minorHAnsi"/>
          <w:sz w:val="18"/>
          <w:szCs w:val="18"/>
        </w:rPr>
        <w:t xml:space="preserve"> </w:t>
      </w:r>
      <w:r w:rsidRPr="00CE1971">
        <w:rPr>
          <w:rFonts w:asciiTheme="minorHAnsi" w:hAnsiTheme="minorHAnsi"/>
          <w:sz w:val="18"/>
          <w:szCs w:val="18"/>
        </w:rPr>
        <w:t>w województwie dolnośląskim.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36" w:rsidRPr="00992B8B" w:rsidRDefault="00C92336" w:rsidP="00C92336">
    <w:pPr>
      <w:pStyle w:val="Nagwek"/>
      <w:jc w:val="center"/>
      <w:rPr>
        <w:i/>
      </w:rPr>
    </w:pPr>
    <w:r w:rsidRPr="00992B8B">
      <w:rPr>
        <w:i/>
      </w:rPr>
      <w:t>Program integracji społecznej Romów w Polsce na lata 2021</w:t>
    </w:r>
    <w:r w:rsidR="004E6CFA">
      <w:rPr>
        <w:rFonts w:cstheme="minorHAnsi"/>
        <w:szCs w:val="24"/>
      </w:rPr>
      <w:t>–</w:t>
    </w:r>
    <w:r w:rsidRPr="00992B8B">
      <w:rPr>
        <w:i/>
      </w:rPr>
      <w:t>2030</w:t>
    </w:r>
  </w:p>
  <w:p w:rsidR="00C92336" w:rsidRDefault="00C923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11" w:rsidRPr="00992B8B" w:rsidRDefault="00402411" w:rsidP="00402411">
    <w:pPr>
      <w:pStyle w:val="Nagwek"/>
      <w:jc w:val="center"/>
      <w:rPr>
        <w:i/>
      </w:rPr>
    </w:pPr>
    <w:r w:rsidRPr="00992B8B">
      <w:rPr>
        <w:i/>
      </w:rPr>
      <w:t>Program integracji społecznej Romów w Polsce na lata 2021</w:t>
    </w:r>
    <w:r>
      <w:rPr>
        <w:i/>
      </w:rPr>
      <w:t>–</w:t>
    </w:r>
    <w:r w:rsidRPr="00992B8B">
      <w:rPr>
        <w:i/>
      </w:rPr>
      <w:t>2030</w:t>
    </w:r>
  </w:p>
  <w:p w:rsidR="00402411" w:rsidRDefault="00402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F48"/>
    <w:multiLevelType w:val="hybridMultilevel"/>
    <w:tmpl w:val="3A92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6778"/>
    <w:multiLevelType w:val="hybridMultilevel"/>
    <w:tmpl w:val="7F7E7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4664"/>
    <w:multiLevelType w:val="hybridMultilevel"/>
    <w:tmpl w:val="5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51DA"/>
    <w:multiLevelType w:val="hybridMultilevel"/>
    <w:tmpl w:val="7F3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593A"/>
    <w:multiLevelType w:val="hybridMultilevel"/>
    <w:tmpl w:val="B5B09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7E0D"/>
    <w:multiLevelType w:val="hybridMultilevel"/>
    <w:tmpl w:val="114AC0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4671"/>
    <w:multiLevelType w:val="hybridMultilevel"/>
    <w:tmpl w:val="605E75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4352"/>
    <w:multiLevelType w:val="hybridMultilevel"/>
    <w:tmpl w:val="CDE69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27F8"/>
    <w:multiLevelType w:val="hybridMultilevel"/>
    <w:tmpl w:val="3858E3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2EEA"/>
    <w:multiLevelType w:val="hybridMultilevel"/>
    <w:tmpl w:val="0EBA31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716C"/>
    <w:multiLevelType w:val="hybridMultilevel"/>
    <w:tmpl w:val="1EB68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B7BCA"/>
    <w:multiLevelType w:val="hybridMultilevel"/>
    <w:tmpl w:val="78CCCAA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B2F3884"/>
    <w:multiLevelType w:val="hybridMultilevel"/>
    <w:tmpl w:val="B688F6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36"/>
    <w:rsid w:val="00041AEE"/>
    <w:rsid w:val="000442F9"/>
    <w:rsid w:val="00106EEB"/>
    <w:rsid w:val="00107B9E"/>
    <w:rsid w:val="00111728"/>
    <w:rsid w:val="001248E3"/>
    <w:rsid w:val="001E69F6"/>
    <w:rsid w:val="00226FCC"/>
    <w:rsid w:val="002535A0"/>
    <w:rsid w:val="002C6741"/>
    <w:rsid w:val="00307D77"/>
    <w:rsid w:val="00341AB7"/>
    <w:rsid w:val="003653B5"/>
    <w:rsid w:val="0037477F"/>
    <w:rsid w:val="003F416F"/>
    <w:rsid w:val="00402411"/>
    <w:rsid w:val="00440BFE"/>
    <w:rsid w:val="00444668"/>
    <w:rsid w:val="00457532"/>
    <w:rsid w:val="00467C1C"/>
    <w:rsid w:val="004B2168"/>
    <w:rsid w:val="004E6CFA"/>
    <w:rsid w:val="00552DD2"/>
    <w:rsid w:val="005A51F3"/>
    <w:rsid w:val="005C26CF"/>
    <w:rsid w:val="005C546F"/>
    <w:rsid w:val="005C69AB"/>
    <w:rsid w:val="005F5BC8"/>
    <w:rsid w:val="00630F89"/>
    <w:rsid w:val="00662251"/>
    <w:rsid w:val="00666FE2"/>
    <w:rsid w:val="006977FF"/>
    <w:rsid w:val="006B16F1"/>
    <w:rsid w:val="006C5455"/>
    <w:rsid w:val="006F4019"/>
    <w:rsid w:val="00711CBC"/>
    <w:rsid w:val="00741C5A"/>
    <w:rsid w:val="00757E96"/>
    <w:rsid w:val="007676CC"/>
    <w:rsid w:val="007B0531"/>
    <w:rsid w:val="007C0356"/>
    <w:rsid w:val="007E0640"/>
    <w:rsid w:val="008070F1"/>
    <w:rsid w:val="008F36CC"/>
    <w:rsid w:val="009205C7"/>
    <w:rsid w:val="00996044"/>
    <w:rsid w:val="00A306CD"/>
    <w:rsid w:val="00A963B8"/>
    <w:rsid w:val="00AC4DF8"/>
    <w:rsid w:val="00B527E7"/>
    <w:rsid w:val="00BC71B9"/>
    <w:rsid w:val="00BE69A6"/>
    <w:rsid w:val="00C413EF"/>
    <w:rsid w:val="00C55B39"/>
    <w:rsid w:val="00C76841"/>
    <w:rsid w:val="00C92336"/>
    <w:rsid w:val="00CB7C3D"/>
    <w:rsid w:val="00CE1971"/>
    <w:rsid w:val="00CF0C20"/>
    <w:rsid w:val="00D12F2B"/>
    <w:rsid w:val="00D21388"/>
    <w:rsid w:val="00D3762A"/>
    <w:rsid w:val="00D83E50"/>
    <w:rsid w:val="00DB3F47"/>
    <w:rsid w:val="00DB5AEB"/>
    <w:rsid w:val="00DC314D"/>
    <w:rsid w:val="00E17151"/>
    <w:rsid w:val="00E53D90"/>
    <w:rsid w:val="00EC3D42"/>
    <w:rsid w:val="00ED6CA5"/>
    <w:rsid w:val="00F212CD"/>
    <w:rsid w:val="00F92517"/>
    <w:rsid w:val="00F96F69"/>
    <w:rsid w:val="00FA13F5"/>
    <w:rsid w:val="00F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55CC6-7B53-41A4-92C6-DECE583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36"/>
  </w:style>
  <w:style w:type="paragraph" w:styleId="Stopka">
    <w:name w:val="footer"/>
    <w:basedOn w:val="Normalny"/>
    <w:link w:val="Stopka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336"/>
  </w:style>
  <w:style w:type="paragraph" w:styleId="Tekstprzypisudolnego">
    <w:name w:val="footnote text"/>
    <w:basedOn w:val="Normalny"/>
    <w:link w:val="TekstprzypisudolnegoZnak"/>
    <w:rsid w:val="00D83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3E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83E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3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AB7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4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50170141/U/D20050141Lj.pdf" TargetMode="External"/><Relationship Id="rId13" Type="http://schemas.openxmlformats.org/officeDocument/2006/relationships/hyperlink" Target="http://prawo.sejm.gov.pl/isap.nsf/download.xsp/WDU19910950425/U/D19910425Lj.pdf" TargetMode="External"/><Relationship Id="rId18" Type="http://schemas.openxmlformats.org/officeDocument/2006/relationships/hyperlink" Target="http://prawo.sejm.gov.pl/isap.nsf/search.xsp?status=O&amp;title=Rozporz%C4%85dzenie+Ministra%20Edukacji%20Narodowej%20w%20sprawie%20warunk%C3%B3w%20i%20sposobu%20wykonywania%20przez%20przedszkola%2C%20szko%C5%82y%20i%20plac%C3%B3wki%20publiczne%20zada%C5%84%20umo%C5%BCliwiaj%C4%85cych%20podtrzymywanie%20poczucia%20to%C5%BCsamo%C5%9Bci%20narodowej%2C%20etnicznej%20i%20j%C4%99zykowej%20uczni%C3%B3w%20nale%C5%BC%C4%85cych%20do%20mniejszo%C5%9Bci%20narodowych%20i%20etnicznych%20oraz%20spo%C5%82eczno%C5%9Bci%20pos%C5%82uguj%C4%85cej%20si%C4%99%20j%C4%99zykiem%20regionalnym%20&amp;docType=Rozporz%C4%85dzenie" TargetMode="External"/><Relationship Id="rId26" Type="http://schemas.openxmlformats.org/officeDocument/2006/relationships/hyperlink" Target="http://prawo.sejm.gov.pl/isap.nsf/DocDetails.xsp?id=WDU19770380169&amp;type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PL/TXT/PDF/?uri=CELEX:52011DC0173&amp;from=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rozycka\AppData\Local\Microsoft\Windows\Temporary%20Internet%20Files\Content.Outlook\5ILTLZYB\Ustawa%20z%20dnia%207%20wrze&#347;nia%201991%20r.%20o%20systemie%20o&#347;wiatyhttp:\prawo.sejm.gov.pl\isap.nsf\download.xsp\WDU19910950425\U\D19910425Lj.pdf" TargetMode="External"/><Relationship Id="rId17" Type="http://schemas.openxmlformats.org/officeDocument/2006/relationships/hyperlink" Target="http://prawo.sejm.gov.pl/isap.nsf/download.xsp/WDU20102541700/T/D20101700L.pdf" TargetMode="External"/><Relationship Id="rId25" Type="http://schemas.openxmlformats.org/officeDocument/2006/relationships/hyperlink" Target="http://libr.sejm.gov.pl/tek01/txt/onz/1948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wo.sejm.gov.pl/isap.nsf/DocDetails.xsp?id=WDU20111390814" TargetMode="External"/><Relationship Id="rId20" Type="http://schemas.openxmlformats.org/officeDocument/2006/relationships/hyperlink" Target="https://efs.men.gov.pl/wp-content/uploads/2019/08/Zintegrowana-Strategia-Umiej%C4%99tno%C5%9Bci-2030-cz%C4%99%C5%9B%C4%87-og%C3%B3lna.pdf" TargetMode="External"/><Relationship Id="rId29" Type="http://schemas.openxmlformats.org/officeDocument/2006/relationships/hyperlink" Target="http://prawo.sejm.gov.pl/isap.nsf/DocDetails.xsp?id=WDU199112005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wnload.xsp/WDU20091571240/U/D20091240Lj.pdf" TargetMode="External"/><Relationship Id="rId24" Type="http://schemas.openxmlformats.org/officeDocument/2006/relationships/hyperlink" Target="https://mszarch.polemb.eu/msz/msz.gov.pl/resource/REC3-1998-29-POL.pdf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cDetails.xsp?id=WDU20170002203" TargetMode="External"/><Relationship Id="rId23" Type="http://schemas.openxmlformats.org/officeDocument/2006/relationships/hyperlink" Target="https://mszarch.polemb.eu/msz/msz.gov.pl/resource/REC13-2011-37-POL.pdf" TargetMode="External"/><Relationship Id="rId28" Type="http://schemas.openxmlformats.org/officeDocument/2006/relationships/hyperlink" Target="http://prawo.sejm.gov.pl/isap.nsf/DocDetails.xsp?id=WDU19820100071" TargetMode="External"/><Relationship Id="rId10" Type="http://schemas.openxmlformats.org/officeDocument/2006/relationships/hyperlink" Target="http://prawo.sejm.gov.pl/isap.nsf/download.xsp/WDU20062271658/U/D20061658Lj.pdf" TargetMode="External"/><Relationship Id="rId19" Type="http://schemas.openxmlformats.org/officeDocument/2006/relationships/hyperlink" Target="http://prawo.sejm.gov.pl/isap.nsf/DocDetails.xsp?id=WDU2019000244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wnload.xsp/WDU19971410943/U/D19970943Lj.pdf" TargetMode="External"/><Relationship Id="rId14" Type="http://schemas.openxmlformats.org/officeDocument/2006/relationships/hyperlink" Target="http://prawo.sejm.gov.pl/isap.nsf/DocDetails.xsp?id=WDU20170000059" TargetMode="External"/><Relationship Id="rId22" Type="http://schemas.openxmlformats.org/officeDocument/2006/relationships/hyperlink" Target="https://eur-lex.europa.eu/legal-content/PL/TXT/PDF/?uri=CELEX:32013H1224(01)&amp;from=pl" TargetMode="External"/><Relationship Id="rId27" Type="http://schemas.openxmlformats.org/officeDocument/2006/relationships/hyperlink" Target="http://prawo.sejm.gov.pl/isap.nsf/DocDetails.xsp?id=WDU19690250187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8CE5-67C9-49A7-A8A5-300189CD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3912</Words>
  <Characters>23478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Różycka Małgorzata</dc:creator>
  <cp:lastModifiedBy>Świątkowski Piotr</cp:lastModifiedBy>
  <cp:revision>2</cp:revision>
  <dcterms:created xsi:type="dcterms:W3CDTF">2022-06-29T15:25:00Z</dcterms:created>
  <dcterms:modified xsi:type="dcterms:W3CDTF">2022-06-29T15:25:00Z</dcterms:modified>
</cp:coreProperties>
</file>