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9504B" w14:textId="77777777" w:rsidR="00574283" w:rsidRPr="00D800B7" w:rsidRDefault="00574283" w:rsidP="00D800B7">
      <w:pPr>
        <w:pStyle w:val="Nagwek1"/>
      </w:pPr>
      <w:r w:rsidRPr="00D800B7">
        <w:t xml:space="preserve">Klauzula informacyjna w związku z przetwarzaniem danych podczas konsultacji „Programu </w:t>
      </w:r>
      <w:r w:rsidR="009E1AA6">
        <w:t>Rozwoju Kompetencji Cyfrowych</w:t>
      </w:r>
      <w:r w:rsidRPr="00D800B7">
        <w:t>”.</w:t>
      </w:r>
    </w:p>
    <w:p w14:paraId="675A0E48" w14:textId="77777777" w:rsidR="00574283" w:rsidRPr="00D73F54" w:rsidRDefault="00574283" w:rsidP="00574283">
      <w:pPr>
        <w:jc w:val="both"/>
      </w:pPr>
      <w:r>
        <w:t xml:space="preserve">Podczas konsultacji Programu wymagane jest podanie imienia, nazwiska, nazwy podmiotu, adresu, numeru telefonu, adresu poczty e-mail, który się reprezentuje. Jeśli zdecyduje się Pani/Pan na udział </w:t>
      </w:r>
      <w:r>
        <w:br/>
        <w:t>w konsultacjach, wówczas zastosowanie mają poniższe zapisy.</w:t>
      </w:r>
    </w:p>
    <w:p w14:paraId="04E2DEFA" w14:textId="77777777" w:rsidR="00574283" w:rsidRPr="00D800B7" w:rsidRDefault="00574283" w:rsidP="00D800B7">
      <w:pPr>
        <w:pStyle w:val="Nagwek2"/>
      </w:pPr>
      <w:r w:rsidRPr="00D800B7">
        <w:t>Informacje i dane do kontaktów w sprawie danych osobowych</w:t>
      </w:r>
    </w:p>
    <w:p w14:paraId="0E90CD87" w14:textId="77777777" w:rsidR="00574283" w:rsidRPr="006C255C" w:rsidRDefault="00574283" w:rsidP="00574283">
      <w:pPr>
        <w:jc w:val="both"/>
      </w:pPr>
      <w:r w:rsidRPr="006C255C">
        <w:t>Administrator</w:t>
      </w:r>
      <w:r>
        <w:t xml:space="preserve">em Danych jest Minister Cyfryzacji, </w:t>
      </w:r>
      <w:r w:rsidRPr="006C255C">
        <w:t>Alej</w:t>
      </w:r>
      <w:r>
        <w:t>e Ujazdowskie</w:t>
      </w:r>
      <w:r w:rsidRPr="006C255C">
        <w:t xml:space="preserve"> 1/3, 00-583 Warszawa.</w:t>
      </w:r>
    </w:p>
    <w:p w14:paraId="64296A10" w14:textId="77777777" w:rsidR="00574283" w:rsidRPr="006C255C" w:rsidRDefault="00574283" w:rsidP="00574283">
      <w:pPr>
        <w:jc w:val="both"/>
      </w:pPr>
      <w:r w:rsidRPr="006C255C">
        <w:t xml:space="preserve">Korespondencję do Administratora Danych można również kierować na adres ul. Królewska 27, </w:t>
      </w:r>
      <w:r>
        <w:t>00-060</w:t>
      </w:r>
      <w:r w:rsidRPr="006C255C">
        <w:t xml:space="preserve"> Warszawa oraz na adres e-mail: </w:t>
      </w:r>
      <w:r w:rsidR="009E1AA6">
        <w:rPr>
          <w:rStyle w:val="Hipercze"/>
        </w:rPr>
        <w:t>Sekretariat.CRKC</w:t>
      </w:r>
      <w:r w:rsidRPr="007007E0">
        <w:rPr>
          <w:rStyle w:val="Hipercze"/>
        </w:rPr>
        <w:t>@mc.gov.pl</w:t>
      </w:r>
      <w:r w:rsidRPr="006C255C">
        <w:t>.</w:t>
      </w:r>
    </w:p>
    <w:p w14:paraId="23D6E698" w14:textId="77777777" w:rsidR="00574283" w:rsidRPr="006C255C" w:rsidRDefault="00574283" w:rsidP="00574283">
      <w:pPr>
        <w:jc w:val="both"/>
      </w:pPr>
      <w:r w:rsidRPr="006C255C">
        <w:t xml:space="preserve">Administrator Danych powołał Inspektora Ochrony Danych, z którym można kontaktować się, </w:t>
      </w:r>
      <w:r>
        <w:br/>
      </w:r>
      <w:r w:rsidRPr="006C255C">
        <w:t xml:space="preserve">we wszystkich sprawach związanych z przetwarzaniem danych osobowych, korespondencyjnie </w:t>
      </w:r>
      <w:r>
        <w:br/>
      </w:r>
      <w:r w:rsidRPr="006C255C">
        <w:t xml:space="preserve">na adres: ul.  Królewska 27, (00-060) Warszawa oraz na adres  e-mail: </w:t>
      </w:r>
      <w:hyperlink r:id="rId5" w:history="1">
        <w:r w:rsidRPr="00623CEE">
          <w:rPr>
            <w:rStyle w:val="Hipercze"/>
          </w:rPr>
          <w:t>iod@mc.gov.pl</w:t>
        </w:r>
      </w:hyperlink>
      <w:r w:rsidRPr="006C255C">
        <w:t>.</w:t>
      </w:r>
    </w:p>
    <w:p w14:paraId="06591596" w14:textId="77777777" w:rsidR="00574283" w:rsidRPr="008C1A2E" w:rsidRDefault="00574283" w:rsidP="00574283">
      <w:pPr>
        <w:pStyle w:val="Nagwek2"/>
        <w:jc w:val="both"/>
      </w:pPr>
      <w:r w:rsidRPr="008C1A2E">
        <w:t>Informacje dotyczące przetwarzanych danych osobowych</w:t>
      </w:r>
    </w:p>
    <w:p w14:paraId="229DD018" w14:textId="5FA0B07C" w:rsidR="00574283" w:rsidRPr="009C0824" w:rsidRDefault="00574283" w:rsidP="00574283">
      <w:pPr>
        <w:jc w:val="both"/>
      </w:pPr>
      <w:r w:rsidRPr="009C0824">
        <w:t xml:space="preserve">Celem przetwarzania </w:t>
      </w:r>
      <w:r>
        <w:t xml:space="preserve">Pani /Pana </w:t>
      </w:r>
      <w:r w:rsidRPr="009C0824">
        <w:t>danych jest</w:t>
      </w:r>
      <w:r w:rsidR="00985FC5">
        <w:t xml:space="preserve"> konsultacja Programu </w:t>
      </w:r>
      <w:r w:rsidR="008E243F">
        <w:t xml:space="preserve">Rozwoju Kompetencji Cyfrowych </w:t>
      </w:r>
      <w:r>
        <w:t>za pośrednictwem środków komunikacji elektronicznej na wskazany adres e-mail</w:t>
      </w:r>
      <w:r w:rsidR="008A6B0A">
        <w:t>, a także wywiązanie się z obowiązku archiwalnego, wynikającego z przepisów prawa</w:t>
      </w:r>
      <w:r>
        <w:t>.</w:t>
      </w:r>
      <w:r w:rsidR="00703AB6">
        <w:t xml:space="preserve"> Celem będzie również upublicznienie wyników z konsultacji.</w:t>
      </w:r>
    </w:p>
    <w:p w14:paraId="7F84FD39" w14:textId="77777777" w:rsidR="0070464A" w:rsidRDefault="00574283" w:rsidP="00574283">
      <w:pPr>
        <w:jc w:val="both"/>
      </w:pPr>
      <w:r w:rsidRPr="009C0824">
        <w:t xml:space="preserve">Podstawą prawną przetwarzania </w:t>
      </w:r>
      <w:r>
        <w:t xml:space="preserve">Pani/Pana </w:t>
      </w:r>
      <w:r w:rsidRPr="009C0824">
        <w:t>danyc</w:t>
      </w:r>
      <w:r>
        <w:t xml:space="preserve">h osobowych </w:t>
      </w:r>
      <w:r w:rsidRPr="009C0824">
        <w:t xml:space="preserve"> jest</w:t>
      </w:r>
      <w:r w:rsidR="0070464A">
        <w:t>:</w:t>
      </w:r>
    </w:p>
    <w:p w14:paraId="64674EFD" w14:textId="3E709E84" w:rsidR="0070464A" w:rsidRDefault="00574283" w:rsidP="00DE7B49">
      <w:pPr>
        <w:pStyle w:val="Akapitzlist"/>
        <w:numPr>
          <w:ilvl w:val="0"/>
          <w:numId w:val="3"/>
        </w:numPr>
        <w:jc w:val="both"/>
      </w:pPr>
      <w:r>
        <w:t xml:space="preserve"> art. 6 ust.</w:t>
      </w:r>
      <w:r w:rsidR="00622650">
        <w:t xml:space="preserve"> </w:t>
      </w:r>
      <w:r>
        <w:t xml:space="preserve">1 </w:t>
      </w:r>
      <w:bookmarkStart w:id="0" w:name="_GoBack"/>
      <w:bookmarkEnd w:id="0"/>
      <w:r>
        <w:t xml:space="preserve">lit </w:t>
      </w:r>
      <w:r w:rsidR="0070464A">
        <w:t>e</w:t>
      </w:r>
      <w:r>
        <w:t xml:space="preserve"> R</w:t>
      </w:r>
      <w:r w:rsidR="008A6B0A">
        <w:t>ODO*</w:t>
      </w:r>
      <w:r>
        <w:t xml:space="preserve"> </w:t>
      </w:r>
      <w:r w:rsidR="008A6B0A">
        <w:t>- wykonanie</w:t>
      </w:r>
      <w:r w:rsidR="008A6B0A" w:rsidRPr="008A6B0A">
        <w:t xml:space="preserve"> zadania realizowanego w interesie publicznym</w:t>
      </w:r>
      <w:r w:rsidR="008A6B0A">
        <w:t xml:space="preserve"> </w:t>
      </w:r>
      <w:r w:rsidR="0070464A">
        <w:t>polegającego na  podniesieniu kompetencji cyfrowych</w:t>
      </w:r>
      <w:r w:rsidR="008A6B0A">
        <w:t xml:space="preserve">, na podstawie art. 12a ust. 1 pkt 6 ustawy z dnia 4 września 1997 r. o działach administracji rządowej </w:t>
      </w:r>
      <w:r w:rsidR="008A6B0A" w:rsidRPr="008A6B0A">
        <w:t>(</w:t>
      </w:r>
      <w:r w:rsidR="008A6B0A">
        <w:t xml:space="preserve">t.j. </w:t>
      </w:r>
      <w:r w:rsidR="008A6B0A" w:rsidRPr="008A6B0A">
        <w:t>Dz.U. z 2021 r. poz. 1893)</w:t>
      </w:r>
      <w:r w:rsidR="00703AB6">
        <w:t>;</w:t>
      </w:r>
    </w:p>
    <w:p w14:paraId="733F18B4" w14:textId="642B6520" w:rsidR="008A6B0A" w:rsidRDefault="00703AB6" w:rsidP="00703AB6">
      <w:pPr>
        <w:pStyle w:val="Akapitzlist"/>
        <w:numPr>
          <w:ilvl w:val="0"/>
          <w:numId w:val="3"/>
        </w:numPr>
        <w:jc w:val="both"/>
      </w:pPr>
      <w:r>
        <w:t>a</w:t>
      </w:r>
      <w:r w:rsidR="008A6B0A">
        <w:t xml:space="preserve">rt. 6 ust. 1 lit. c RODO - </w:t>
      </w:r>
      <w:r w:rsidR="008A6B0A" w:rsidRPr="008A6B0A">
        <w:t>wypełnieni</w:t>
      </w:r>
      <w:r w:rsidR="008A6B0A">
        <w:t>e</w:t>
      </w:r>
      <w:r w:rsidR="008A6B0A" w:rsidRPr="008A6B0A">
        <w:t xml:space="preserve"> obowiązku prawnego ciążącego na administratorze</w:t>
      </w:r>
      <w:r w:rsidR="008A6B0A">
        <w:t>, który wynika z przepisów ustawy z dnia 14 lipca 1983 r. o narodowym zasobie archiwalnym i archiwach</w:t>
      </w:r>
      <w:r>
        <w:t xml:space="preserve"> </w:t>
      </w:r>
      <w:r w:rsidRPr="00703AB6">
        <w:t>(</w:t>
      </w:r>
      <w:r>
        <w:t xml:space="preserve">t.j. </w:t>
      </w:r>
      <w:r w:rsidRPr="00703AB6">
        <w:t>Dz.U. z 2020 r. poz. 164)</w:t>
      </w:r>
      <w:r>
        <w:t>;</w:t>
      </w:r>
    </w:p>
    <w:p w14:paraId="56A3A5AE" w14:textId="00781428" w:rsidR="008A6B0A" w:rsidRDefault="00703AB6" w:rsidP="008A6B0A">
      <w:pPr>
        <w:pStyle w:val="Akapitzlist"/>
        <w:numPr>
          <w:ilvl w:val="0"/>
          <w:numId w:val="3"/>
        </w:numPr>
        <w:jc w:val="both"/>
      </w:pPr>
      <w:r>
        <w:t>art. 6 ust. 1 lit. a</w:t>
      </w:r>
      <w:r w:rsidR="004500F5">
        <w:t xml:space="preserve"> RODO</w:t>
      </w:r>
      <w:r>
        <w:t xml:space="preserve"> – zgoda osoby na publikację danych osobowych zawartych w przekazanych uwagach</w:t>
      </w:r>
      <w:r w:rsidR="00B93EC0">
        <w:t xml:space="preserve"> (dotyczy osób fizycznych, biorących udział w konsultacjach).</w:t>
      </w:r>
    </w:p>
    <w:p w14:paraId="3EB159F4" w14:textId="6E6C924D" w:rsidR="00574283" w:rsidRDefault="00574283" w:rsidP="00574283">
      <w:pPr>
        <w:jc w:val="both"/>
      </w:pPr>
      <w:r w:rsidRPr="00DE7B49">
        <w:t xml:space="preserve">Dane osobowe będą przetwarzane przez Administratora </w:t>
      </w:r>
      <w:r w:rsidR="0013345E" w:rsidRPr="00DE7B49">
        <w:t xml:space="preserve">od chwil zebrania w ramach konsultacji do czasu </w:t>
      </w:r>
      <w:r w:rsidR="00B93EC0">
        <w:t xml:space="preserve">zakończenia konsultacji, a także do czasu istnienia </w:t>
      </w:r>
      <w:r w:rsidR="0013345E" w:rsidRPr="00DE7B49">
        <w:t xml:space="preserve">obowiązku prawnego ciążącego na Administratorze. </w:t>
      </w:r>
      <w:r w:rsidR="00B93EC0">
        <w:t>W przypadku danych osobowych przetwarzanych na podstawie zgody osoby, której dane dotyczą do czasu zrealizowania celu przetwarzania lub do czasu odwołania takiej zgody.</w:t>
      </w:r>
    </w:p>
    <w:p w14:paraId="34D4B97D" w14:textId="77777777" w:rsidR="00574283" w:rsidRDefault="00574283" w:rsidP="00574283">
      <w:pPr>
        <w:jc w:val="both"/>
      </w:pPr>
      <w:r w:rsidRPr="00A718E1">
        <w:t xml:space="preserve">Podanie danych osobowych jest </w:t>
      </w:r>
      <w:r>
        <w:t>dobrowolne, aczkolwiek konieczne do procedowania Pani/Pan uwag w procesie konsultacji.</w:t>
      </w:r>
    </w:p>
    <w:p w14:paraId="5FDCADB3" w14:textId="5A037D94" w:rsidR="00574283" w:rsidRDefault="00574283" w:rsidP="00574283">
      <w:pPr>
        <w:jc w:val="both"/>
        <w:rPr>
          <w:b/>
          <w:u w:val="single"/>
        </w:rPr>
      </w:pPr>
      <w:r>
        <w:t>Konsekwencją niepodania danych osobowych będzie brak możliwości uwzględnienia Pani/Pana uwag w tym procesie</w:t>
      </w:r>
      <w:r w:rsidR="00BF5B9A">
        <w:t>.</w:t>
      </w:r>
    </w:p>
    <w:p w14:paraId="30009C32" w14:textId="77777777" w:rsidR="00574283" w:rsidRPr="007C427A" w:rsidRDefault="00574283" w:rsidP="00D800B7">
      <w:pPr>
        <w:pStyle w:val="Nagwek2"/>
      </w:pPr>
      <w:r>
        <w:t xml:space="preserve">Odbiorcy </w:t>
      </w:r>
      <w:r w:rsidRPr="007C427A">
        <w:t xml:space="preserve">danych </w:t>
      </w:r>
      <w:r w:rsidRPr="00D800B7">
        <w:t>osobowych</w:t>
      </w:r>
    </w:p>
    <w:p w14:paraId="227500C9" w14:textId="77777777" w:rsidR="00574283" w:rsidRDefault="00574283" w:rsidP="00574283">
      <w:pPr>
        <w:jc w:val="both"/>
      </w:pPr>
      <w:r>
        <w:t>Odbiorcą Pani/Pana danych osobowych mogą być:</w:t>
      </w:r>
    </w:p>
    <w:p w14:paraId="7DABD198" w14:textId="77777777" w:rsidR="00574283" w:rsidRDefault="00574283" w:rsidP="00574283">
      <w:pPr>
        <w:pStyle w:val="Akapitzlist"/>
        <w:numPr>
          <w:ilvl w:val="0"/>
          <w:numId w:val="2"/>
        </w:numPr>
        <w:jc w:val="both"/>
      </w:pPr>
      <w:r>
        <w:t>podmioty współpracuj</w:t>
      </w:r>
      <w:r w:rsidR="008E243F">
        <w:t>ące</w:t>
      </w:r>
      <w:r>
        <w:t xml:space="preserve"> z Administratorem danych, w tym między innymi zapewniające obsługę informatyczną, uprawnione do przetwarzania danych osobowych na podsta</w:t>
      </w:r>
      <w:r w:rsidR="00985FC5">
        <w:t>wie odrębnych umów / porozumień.</w:t>
      </w:r>
    </w:p>
    <w:p w14:paraId="4394A55C" w14:textId="77777777" w:rsidR="00574283" w:rsidRDefault="00574283" w:rsidP="00574283">
      <w:pPr>
        <w:jc w:val="both"/>
      </w:pPr>
      <w:r>
        <w:lastRenderedPageBreak/>
        <w:t>Pani/ Pana d</w:t>
      </w:r>
      <w:r w:rsidRPr="00FF083B">
        <w:t>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38989F0D" w14:textId="77777777" w:rsidR="00574283" w:rsidRDefault="00574283" w:rsidP="00D800B7">
      <w:pPr>
        <w:jc w:val="both"/>
      </w:pPr>
      <w:r>
        <w:t>Pani/Pana d</w:t>
      </w:r>
      <w:r w:rsidRPr="00FF083B">
        <w:t>ane osobowe nie będą przekazane do państwa trzeciego/organizacji międzynarodowej.</w:t>
      </w:r>
    </w:p>
    <w:p w14:paraId="521A8D63" w14:textId="77777777" w:rsidR="00574283" w:rsidRPr="00D800B7" w:rsidRDefault="00574283" w:rsidP="00D800B7">
      <w:pPr>
        <w:pStyle w:val="Nagwek2"/>
      </w:pPr>
      <w:r w:rsidRPr="00D800B7">
        <w:t>Prawa osoby, której dane dotyczą</w:t>
      </w:r>
    </w:p>
    <w:p w14:paraId="5FAEFCBC" w14:textId="77777777" w:rsidR="00574283" w:rsidRPr="009C0824" w:rsidRDefault="00574283" w:rsidP="00D800B7">
      <w:pPr>
        <w:jc w:val="both"/>
      </w:pPr>
      <w:r w:rsidRPr="009C0824">
        <w:t xml:space="preserve">Przysługuje Pani/Panu prawo do: </w:t>
      </w:r>
    </w:p>
    <w:p w14:paraId="5722961B" w14:textId="7769C955" w:rsidR="00574283" w:rsidRDefault="00574283" w:rsidP="00574283">
      <w:pPr>
        <w:pStyle w:val="Akapitzlist"/>
        <w:numPr>
          <w:ilvl w:val="0"/>
          <w:numId w:val="1"/>
        </w:numPr>
        <w:jc w:val="both"/>
      </w:pPr>
      <w:r w:rsidRPr="009C0824">
        <w:t xml:space="preserve">żądania od Administratora </w:t>
      </w:r>
      <w:r>
        <w:t xml:space="preserve">Danych </w:t>
      </w:r>
      <w:r w:rsidRPr="009C0824">
        <w:t>dostępu do swoich danych osobowych, ich sprostowania, usunięcia</w:t>
      </w:r>
      <w:r w:rsidR="00535EC8">
        <w:t xml:space="preserve"> (dotyczy danych przetwarzanych na podstawie zgody osoby, której dane dotyczą)</w:t>
      </w:r>
      <w:r w:rsidRPr="009C0824">
        <w:t xml:space="preserve"> lub ograniczenia ich przetwarzania</w:t>
      </w:r>
      <w:r>
        <w:t>,</w:t>
      </w:r>
      <w:r w:rsidRPr="009C0824">
        <w:t xml:space="preserve"> </w:t>
      </w:r>
    </w:p>
    <w:p w14:paraId="56732411" w14:textId="0C7149EE" w:rsidR="00535EC8" w:rsidRDefault="00574283" w:rsidP="00574283">
      <w:pPr>
        <w:pStyle w:val="Akapitzlist"/>
        <w:numPr>
          <w:ilvl w:val="0"/>
          <w:numId w:val="1"/>
        </w:numPr>
        <w:jc w:val="both"/>
      </w:pPr>
      <w:r>
        <w:t>wniesienia sprzeciwu wobec przetwarzania danych osobowych</w:t>
      </w:r>
      <w:r w:rsidR="00DB1409">
        <w:t xml:space="preserve"> (w odniesieniu do danych przetwarzanych na podstawie art. 6 ust. 1 lit. e RODO)</w:t>
      </w:r>
      <w:r w:rsidR="00535EC8">
        <w:t>,</w:t>
      </w:r>
    </w:p>
    <w:p w14:paraId="712DD90B" w14:textId="54E618FF" w:rsidR="00622650" w:rsidRDefault="00622650" w:rsidP="00622650">
      <w:pPr>
        <w:pStyle w:val="Akapitzlist"/>
        <w:numPr>
          <w:ilvl w:val="0"/>
          <w:numId w:val="1"/>
        </w:numPr>
        <w:jc w:val="both"/>
      </w:pPr>
      <w:r w:rsidRPr="00622650">
        <w:t>wycofania w dowolnym momencie zgody na przetwarzanie danych osobowych, przy czym cofnięcie zgody nie ma wpływu na zgodność z prawem przetwarzania, którego dokonano na jej podstawie przed cofnięciem zgody</w:t>
      </w:r>
      <w:r>
        <w:t xml:space="preserve"> (dotyczy wyłącznie danych osobowych przetwarzanych na podstawie zgody osoby, której dane dotyczą),</w:t>
      </w:r>
    </w:p>
    <w:p w14:paraId="64E57388" w14:textId="03E8056A" w:rsidR="00574283" w:rsidRPr="009C0824" w:rsidRDefault="00535EC8" w:rsidP="00054061">
      <w:pPr>
        <w:pStyle w:val="Akapitzlist"/>
        <w:numPr>
          <w:ilvl w:val="0"/>
          <w:numId w:val="1"/>
        </w:numPr>
        <w:jc w:val="both"/>
      </w:pPr>
      <w:r>
        <w:t>przeniesienia danych osobowych do innego Administratora (dotyczy danych przetwarzanych na podstawie zgody osoby, której dane dotyczą</w:t>
      </w:r>
      <w:r w:rsidR="00054061">
        <w:t>,</w:t>
      </w:r>
      <w:r w:rsidR="00054061" w:rsidRPr="00054061">
        <w:t xml:space="preserve"> </w:t>
      </w:r>
      <w:r w:rsidR="00054061">
        <w:t xml:space="preserve">jeżeli </w:t>
      </w:r>
      <w:r w:rsidR="00054061" w:rsidRPr="00054061">
        <w:t>przetwarzanie odb</w:t>
      </w:r>
      <w:r w:rsidR="00054061">
        <w:t>ywa się w sposób zautomatyzowany</w:t>
      </w:r>
      <w:r w:rsidR="004500F5">
        <w:t>)</w:t>
      </w:r>
      <w:r w:rsidR="00574283">
        <w:t>.</w:t>
      </w:r>
    </w:p>
    <w:p w14:paraId="518E0D8F" w14:textId="77777777" w:rsidR="00574283" w:rsidRDefault="00574283" w:rsidP="00574283">
      <w:pPr>
        <w:jc w:val="both"/>
      </w:pPr>
      <w:r>
        <w:t xml:space="preserve">Żądanie realizacji tych praw proszę przesłać w formie pisemnej do </w:t>
      </w:r>
      <w:r w:rsidRPr="00FA0789">
        <w:t>Administrator</w:t>
      </w:r>
      <w:r>
        <w:t>a</w:t>
      </w:r>
      <w:r w:rsidRPr="00FA0789">
        <w:t xml:space="preserve"> Danych (adres</w:t>
      </w:r>
      <w:r>
        <w:t>y email ii korespondencyjny podane</w:t>
      </w:r>
      <w:r w:rsidRPr="00FA0789">
        <w:t xml:space="preserve"> na wstępie</w:t>
      </w:r>
      <w:r>
        <w:t>)</w:t>
      </w:r>
      <w:r w:rsidRPr="00FA0789">
        <w:t xml:space="preserve"> z dopiskiem „Ochrona danych osobowych”.</w:t>
      </w:r>
    </w:p>
    <w:p w14:paraId="51AB0908" w14:textId="77777777" w:rsidR="00574283" w:rsidRDefault="00574283" w:rsidP="00574283">
      <w:pPr>
        <w:jc w:val="both"/>
      </w:pPr>
      <w:r>
        <w:t xml:space="preserve">Przysługuje Pani/Panu prawo do </w:t>
      </w:r>
      <w:r w:rsidRPr="00C67F80">
        <w:t xml:space="preserve">wniesienia skargi do </w:t>
      </w:r>
      <w:r>
        <w:t>Prezesa Urzędu Ochrony Danych Osobowych</w:t>
      </w:r>
      <w:r w:rsidRPr="00C67F80">
        <w:t>.</w:t>
      </w:r>
    </w:p>
    <w:p w14:paraId="298648D5" w14:textId="77777777" w:rsidR="00574283" w:rsidRDefault="00574283" w:rsidP="00D800B7">
      <w:pPr>
        <w:pStyle w:val="Nagwek2"/>
      </w:pPr>
      <w:r>
        <w:t>I</w:t>
      </w:r>
      <w:r w:rsidRPr="00FF083B">
        <w:t>nformacje o zautomatyzowanym podejmowaniu decyzji, w tym profilowaniu</w:t>
      </w:r>
    </w:p>
    <w:p w14:paraId="1FA4CD73" w14:textId="21A89392" w:rsidR="00574283" w:rsidRDefault="00574283" w:rsidP="00D800B7">
      <w:pPr>
        <w:spacing w:before="0" w:after="120" w:line="240" w:lineRule="auto"/>
        <w:jc w:val="both"/>
        <w:rPr>
          <w:rFonts w:cstheme="minorHAnsi"/>
          <w:szCs w:val="22"/>
        </w:rPr>
      </w:pPr>
      <w:r w:rsidRPr="00FF083B">
        <w:rPr>
          <w:rFonts w:cstheme="minorHAnsi"/>
          <w:szCs w:val="22"/>
        </w:rPr>
        <w:t>Dane osobowe nie będą podlegały zautomatyzowanemu podejmowaniu decyzji, w tym profilowaniu.</w:t>
      </w:r>
    </w:p>
    <w:p w14:paraId="5B320D6C" w14:textId="2A39C9B8" w:rsidR="008A6B0A" w:rsidRDefault="008A6B0A" w:rsidP="00D800B7">
      <w:pPr>
        <w:spacing w:before="0" w:after="120" w:line="240" w:lineRule="auto"/>
        <w:jc w:val="both"/>
        <w:rPr>
          <w:rFonts w:cstheme="minorHAnsi"/>
          <w:szCs w:val="22"/>
        </w:rPr>
      </w:pPr>
    </w:p>
    <w:p w14:paraId="05FC5763" w14:textId="3CB125A4" w:rsidR="008A6B0A" w:rsidRDefault="008A6B0A" w:rsidP="00D800B7">
      <w:pPr>
        <w:spacing w:before="0" w:after="120" w:line="240" w:lineRule="auto"/>
        <w:jc w:val="both"/>
        <w:rPr>
          <w:rFonts w:cstheme="minorHAnsi"/>
          <w:szCs w:val="22"/>
        </w:rPr>
      </w:pPr>
    </w:p>
    <w:p w14:paraId="72FDD2A7" w14:textId="4FB7342F" w:rsidR="008A6B0A" w:rsidRPr="00FF083B" w:rsidRDefault="008A6B0A" w:rsidP="00D800B7">
      <w:pPr>
        <w:spacing w:before="0" w:after="12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*</w:t>
      </w:r>
      <w:r w:rsidRPr="008A6B0A">
        <w:t xml:space="preserve"> </w:t>
      </w:r>
      <w:r>
        <w:t>R</w:t>
      </w:r>
      <w:r w:rsidRPr="008A6B0A">
        <w:rPr>
          <w:rFonts w:cstheme="minorHAnsi"/>
          <w:szCs w:val="22"/>
        </w:rPr>
        <w:t>ozporządzeni</w:t>
      </w:r>
      <w:r>
        <w:rPr>
          <w:rFonts w:cstheme="minorHAnsi"/>
          <w:szCs w:val="22"/>
        </w:rPr>
        <w:t>e</w:t>
      </w:r>
      <w:r w:rsidRPr="008A6B0A">
        <w:rPr>
          <w:rFonts w:cstheme="minorHAnsi"/>
          <w:szCs w:val="22"/>
        </w:rPr>
        <w:t xml:space="preserve"> Parlamentu Europejskiego i Rady (UE) 2016/679 z dnia 27 kwietnia 2016 w sprawie ochrony osób fizycznych w związku z przetwarzaniem danych osobowych i w sprawie swobodnego przepływu tych danych oraz uchylenia dyrektywy 95/46/WE, </w:t>
      </w:r>
      <w:r>
        <w:rPr>
          <w:rFonts w:cstheme="minorHAnsi"/>
          <w:szCs w:val="22"/>
        </w:rPr>
        <w:t>(</w:t>
      </w:r>
      <w:r w:rsidRPr="008A6B0A">
        <w:rPr>
          <w:rFonts w:cstheme="minorHAnsi"/>
          <w:szCs w:val="22"/>
        </w:rPr>
        <w:t>ogólne rozporządzenie o ochronie danych</w:t>
      </w:r>
      <w:r>
        <w:rPr>
          <w:rFonts w:cstheme="minorHAnsi"/>
          <w:szCs w:val="22"/>
        </w:rPr>
        <w:t>)</w:t>
      </w:r>
      <w:r w:rsidRPr="008A6B0A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(</w:t>
      </w:r>
      <w:r w:rsidRPr="008A6B0A">
        <w:rPr>
          <w:rFonts w:cstheme="minorHAnsi"/>
          <w:szCs w:val="22"/>
        </w:rPr>
        <w:t>Dz. UE. L119/1 z późn. zm.</w:t>
      </w:r>
      <w:r>
        <w:rPr>
          <w:rFonts w:cstheme="minorHAnsi"/>
          <w:szCs w:val="22"/>
        </w:rPr>
        <w:t>)</w:t>
      </w:r>
      <w:r w:rsidRPr="008A6B0A">
        <w:rPr>
          <w:rFonts w:cstheme="minorHAnsi"/>
          <w:szCs w:val="22"/>
        </w:rPr>
        <w:t xml:space="preserve">  </w:t>
      </w:r>
    </w:p>
    <w:sectPr w:rsidR="008A6B0A" w:rsidRPr="00FF083B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5CB6"/>
    <w:multiLevelType w:val="hybridMultilevel"/>
    <w:tmpl w:val="01E64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A3119"/>
    <w:multiLevelType w:val="hybridMultilevel"/>
    <w:tmpl w:val="0F68799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8642EF"/>
    <w:multiLevelType w:val="hybridMultilevel"/>
    <w:tmpl w:val="30CE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83"/>
    <w:rsid w:val="00054061"/>
    <w:rsid w:val="000C7C49"/>
    <w:rsid w:val="0013345E"/>
    <w:rsid w:val="0034559C"/>
    <w:rsid w:val="00384911"/>
    <w:rsid w:val="004500F5"/>
    <w:rsid w:val="004727F1"/>
    <w:rsid w:val="00535EC8"/>
    <w:rsid w:val="00574283"/>
    <w:rsid w:val="00622650"/>
    <w:rsid w:val="006554F5"/>
    <w:rsid w:val="00703AB6"/>
    <w:rsid w:val="0070464A"/>
    <w:rsid w:val="007E26C9"/>
    <w:rsid w:val="00830074"/>
    <w:rsid w:val="008A6B0A"/>
    <w:rsid w:val="008D7E53"/>
    <w:rsid w:val="008E243F"/>
    <w:rsid w:val="00931069"/>
    <w:rsid w:val="00985FC5"/>
    <w:rsid w:val="0098641E"/>
    <w:rsid w:val="009E1AA6"/>
    <w:rsid w:val="00A33D08"/>
    <w:rsid w:val="00A86756"/>
    <w:rsid w:val="00B170A9"/>
    <w:rsid w:val="00B93EC0"/>
    <w:rsid w:val="00BD1E29"/>
    <w:rsid w:val="00BF5B9A"/>
    <w:rsid w:val="00CB6041"/>
    <w:rsid w:val="00CC7AD4"/>
    <w:rsid w:val="00D800B7"/>
    <w:rsid w:val="00D85023"/>
    <w:rsid w:val="00DB1409"/>
    <w:rsid w:val="00DE7B49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735"/>
  <w15:chartTrackingRefBased/>
  <w15:docId w15:val="{99590F08-AC63-4D57-B096-DC3A1D9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283"/>
    <w:pPr>
      <w:spacing w:before="120" w:after="0" w:line="264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0B7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283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0B7"/>
    <w:rPr>
      <w:rFonts w:ascii="Calibri" w:eastAsiaTheme="majorEastAsia" w:hAnsi="Calibri" w:cstheme="majorBidi"/>
      <w:b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4283"/>
    <w:rPr>
      <w:rFonts w:eastAsiaTheme="majorEastAsia" w:cstheme="majorBidi"/>
      <w:b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742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42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6C9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6C9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6C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6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Kalinowski Przemysław</cp:lastModifiedBy>
  <cp:revision>3</cp:revision>
  <dcterms:created xsi:type="dcterms:W3CDTF">2022-07-15T10:01:00Z</dcterms:created>
  <dcterms:modified xsi:type="dcterms:W3CDTF">2022-07-15T10:09:00Z</dcterms:modified>
</cp:coreProperties>
</file>