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F7381C">
        <w:rPr>
          <w:rFonts w:cstheme="minorHAnsi"/>
          <w:b/>
        </w:rPr>
        <w:t>Oświadczenie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441793" w:rsidRPr="00F7381C" w:rsidRDefault="00441793" w:rsidP="0044179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F7381C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2B3FD5">
        <w:rPr>
          <w:rFonts w:asciiTheme="minorHAnsi" w:hAnsiTheme="minorHAnsi" w:cstheme="minorHAnsi"/>
        </w:rPr>
        <w:t>Ambasady RP w Ottawie</w:t>
      </w:r>
      <w:r w:rsidRPr="00F7381C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  <w:t>……………………………………………………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Pr="00F7381C">
        <w:rPr>
          <w:rFonts w:cstheme="minorHAnsi"/>
        </w:rPr>
        <w:t>/data i podpis/</w:t>
      </w: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7381C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2B3FD5">
        <w:rPr>
          <w:rFonts w:asciiTheme="minorHAnsi" w:hAnsiTheme="minorHAnsi" w:cstheme="minorHAnsi"/>
          <w:b/>
        </w:rPr>
        <w:t>Ambasadę RP w Ottawie</w:t>
      </w:r>
      <w:r w:rsidRPr="00F7381C">
        <w:rPr>
          <w:rFonts w:asciiTheme="minorHAnsi" w:hAnsiTheme="minorHAnsi" w:cstheme="minorHAnsi"/>
          <w:b/>
        </w:rPr>
        <w:br/>
      </w:r>
    </w:p>
    <w:p w:rsidR="00441793" w:rsidRPr="00D776D2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776D2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776D2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>Administratorem, w rozumieniu art. 4 pkt 7 RODO, Pani/Pana danych osobowych jest Minister Spraw Zagranicznych z siedzibą w Polsce, w Warszawie, Al. J. Ch. Szucha 23, natomiast wykonującym obowiązki adminis</w:t>
      </w:r>
      <w:r w:rsidR="002B3FD5">
        <w:rPr>
          <w:rFonts w:cstheme="minorHAnsi"/>
          <w:sz w:val="20"/>
          <w:szCs w:val="20"/>
        </w:rPr>
        <w:t>tratora jest Kierownik Ambasady</w:t>
      </w:r>
      <w:r w:rsidRPr="00D776D2">
        <w:rPr>
          <w:rFonts w:cstheme="minorHAnsi"/>
          <w:sz w:val="20"/>
          <w:szCs w:val="20"/>
        </w:rPr>
        <w:t xml:space="preserve"> </w:t>
      </w:r>
      <w:r w:rsidR="002B3FD5">
        <w:rPr>
          <w:rFonts w:cstheme="minorHAnsi"/>
          <w:sz w:val="20"/>
          <w:szCs w:val="20"/>
        </w:rPr>
        <w:t>RP w Ottawie</w:t>
      </w:r>
      <w:r w:rsidRPr="00D776D2">
        <w:rPr>
          <w:rFonts w:cstheme="minorHAnsi"/>
          <w:sz w:val="20"/>
          <w:szCs w:val="20"/>
        </w:rPr>
        <w:t>,</w:t>
      </w:r>
      <w:r w:rsidRPr="00D776D2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Pr="00D776D2">
        <w:rPr>
          <w:rFonts w:cstheme="minorHAnsi"/>
          <w:sz w:val="20"/>
          <w:szCs w:val="20"/>
        </w:rPr>
        <w:t xml:space="preserve">z siedzibą w </w:t>
      </w:r>
      <w:r w:rsidR="002B3FD5">
        <w:rPr>
          <w:rFonts w:cstheme="minorHAnsi"/>
          <w:sz w:val="20"/>
          <w:szCs w:val="20"/>
        </w:rPr>
        <w:t xml:space="preserve">443 </w:t>
      </w:r>
      <w:proofErr w:type="spellStart"/>
      <w:r w:rsidR="002B3FD5">
        <w:rPr>
          <w:rFonts w:cstheme="minorHAnsi"/>
          <w:sz w:val="20"/>
          <w:szCs w:val="20"/>
        </w:rPr>
        <w:t>Daly</w:t>
      </w:r>
      <w:proofErr w:type="spellEnd"/>
      <w:r w:rsidR="002B3FD5">
        <w:rPr>
          <w:rFonts w:cstheme="minorHAnsi"/>
          <w:sz w:val="20"/>
          <w:szCs w:val="20"/>
        </w:rPr>
        <w:t xml:space="preserve"> </w:t>
      </w:r>
      <w:proofErr w:type="spellStart"/>
      <w:r w:rsidR="002B3FD5">
        <w:rPr>
          <w:rFonts w:cstheme="minorHAnsi"/>
          <w:sz w:val="20"/>
          <w:szCs w:val="20"/>
        </w:rPr>
        <w:t>Ave</w:t>
      </w:r>
      <w:proofErr w:type="spellEnd"/>
      <w:r w:rsidR="002B3FD5">
        <w:rPr>
          <w:rFonts w:cstheme="minorHAnsi"/>
          <w:sz w:val="20"/>
          <w:szCs w:val="20"/>
        </w:rPr>
        <w:t>, Ottawa, ON K1N 6H3</w:t>
      </w:r>
      <w:r w:rsidRPr="00D776D2">
        <w:rPr>
          <w:rFonts w:cstheme="minorHAnsi"/>
          <w:sz w:val="20"/>
          <w:szCs w:val="20"/>
        </w:rPr>
        <w:t>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W MSZ i placówkach zagranicznych powołano Inspektora Ochrony Danych (IOD).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>Dane kontaktowe IOD: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D776D2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D776D2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2B3FD5">
        <w:rPr>
          <w:rFonts w:eastAsia="Times New Roman" w:cstheme="minorHAnsi"/>
          <w:bCs/>
          <w:sz w:val="20"/>
          <w:szCs w:val="20"/>
          <w:lang w:eastAsia="pl-PL"/>
        </w:rPr>
        <w:t>Ambasady RP w Ottawie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członkowie komisji przetargowej.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Ministerstwa Spraw Zagranicznych Kanady.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 w Ministerstwie Spraw Zagranicznych Państwa Kanada i wydaniu p</w:t>
      </w:r>
      <w:bookmarkStart w:id="0" w:name="_GoBack"/>
      <w:bookmarkEnd w:id="0"/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ojazdu. W obu przypadkach dane osobowe zostaną zarchiwizowane zgodnie z przepisami ustawy z dnia 14 lipca 1983 r. o narodowym zasobie archiwalnym i archiwach (Dz. U. z 2018 r poz. 217) oraz przepisami wewnętrznymi MSZ wynikającymi z przepisów ww. ustawy.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D776D2">
        <w:rPr>
          <w:rFonts w:cstheme="minorHAnsi"/>
          <w:sz w:val="20"/>
          <w:szCs w:val="20"/>
          <w:lang w:eastAsia="pl-PL"/>
        </w:rPr>
        <w:t>o ile będzie miało zastosowanie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D776D2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ul. Stawki 2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>00-193 Warszawa</w:t>
      </w:r>
    </w:p>
    <w:p w:rsidR="00441793" w:rsidRPr="00D776D2" w:rsidRDefault="00441793" w:rsidP="00441793">
      <w:pPr>
        <w:rPr>
          <w:sz w:val="20"/>
          <w:szCs w:val="20"/>
        </w:rPr>
      </w:pPr>
    </w:p>
    <w:p w:rsidR="000C3C90" w:rsidRDefault="000C3C90"/>
    <w:sectPr w:rsidR="000C3C90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2B3FD5"/>
    <w:rsid w:val="004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7CB3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Konopiński Jacek</cp:lastModifiedBy>
  <cp:revision>2</cp:revision>
  <dcterms:created xsi:type="dcterms:W3CDTF">2021-03-24T15:48:00Z</dcterms:created>
  <dcterms:modified xsi:type="dcterms:W3CDTF">2021-12-28T14:17:00Z</dcterms:modified>
</cp:coreProperties>
</file>