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77F3" w14:textId="5331BB24" w:rsidR="005D2086" w:rsidRPr="001B4641" w:rsidRDefault="005D2086" w:rsidP="005D2086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</w:rPr>
      </w:pPr>
      <w:bookmarkStart w:id="0" w:name="_Hlk32494126"/>
      <w:r w:rsidRPr="001B4641">
        <w:rPr>
          <w:rFonts w:ascii="Arial" w:hAnsi="Arial" w:cs="Arial"/>
          <w:b/>
        </w:rPr>
        <w:t xml:space="preserve">Załącznik nr </w:t>
      </w:r>
      <w:r w:rsidR="0079612C">
        <w:rPr>
          <w:rFonts w:ascii="Arial" w:hAnsi="Arial" w:cs="Arial"/>
          <w:b/>
        </w:rPr>
        <w:t>2</w:t>
      </w:r>
    </w:p>
    <w:p w14:paraId="63D393F2" w14:textId="77777777" w:rsidR="005D2086" w:rsidRPr="001B4641" w:rsidRDefault="005D2086" w:rsidP="005D2086">
      <w:pPr>
        <w:keepNext/>
        <w:jc w:val="both"/>
        <w:outlineLvl w:val="0"/>
        <w:rPr>
          <w:rFonts w:ascii="Arial" w:hAnsi="Arial"/>
          <w:b/>
          <w:color w:val="005023"/>
          <w:sz w:val="28"/>
          <w:szCs w:val="28"/>
          <w:lang w:val="x-none"/>
        </w:rPr>
      </w:pPr>
    </w:p>
    <w:p w14:paraId="46DFA69F" w14:textId="0B42B2F8" w:rsidR="005D2086" w:rsidRPr="007E0710" w:rsidRDefault="005D2086" w:rsidP="005D2086">
      <w:pPr>
        <w:keepNext/>
        <w:ind w:left="-168" w:firstLine="168"/>
        <w:jc w:val="center"/>
        <w:outlineLvl w:val="0"/>
        <w:rPr>
          <w:rFonts w:ascii="Arial" w:hAnsi="Arial"/>
          <w:b/>
          <w:color w:val="000000"/>
          <w:lang w:val="x-none"/>
        </w:rPr>
      </w:pPr>
      <w:r w:rsidRPr="007E0710">
        <w:rPr>
          <w:rFonts w:ascii="Arial" w:hAnsi="Arial"/>
          <w:b/>
          <w:color w:val="000000"/>
          <w:lang w:val="x-none"/>
        </w:rPr>
        <w:t>Umowa</w:t>
      </w:r>
      <w:r w:rsidR="0079612C" w:rsidRPr="007E0710">
        <w:rPr>
          <w:rFonts w:ascii="Arial" w:hAnsi="Arial"/>
          <w:b/>
          <w:color w:val="000000"/>
        </w:rPr>
        <w:t xml:space="preserve"> - wzór</w:t>
      </w:r>
    </w:p>
    <w:p w14:paraId="0D07F755" w14:textId="77777777" w:rsidR="005D2086" w:rsidRPr="001B4641" w:rsidRDefault="005D2086" w:rsidP="005D2086">
      <w:pPr>
        <w:spacing w:after="200" w:line="276" w:lineRule="auto"/>
      </w:pPr>
    </w:p>
    <w:p w14:paraId="05A83BFE" w14:textId="77777777" w:rsidR="005D2086" w:rsidRPr="001B4641" w:rsidRDefault="005D2086" w:rsidP="005D2086">
      <w:pPr>
        <w:spacing w:after="200" w:line="276" w:lineRule="auto"/>
        <w:jc w:val="both"/>
        <w:rPr>
          <w:rFonts w:ascii="Arial" w:hAnsi="Arial" w:cs="Arial"/>
        </w:rPr>
      </w:pPr>
      <w:r w:rsidRPr="001B4641">
        <w:rPr>
          <w:rFonts w:ascii="Arial" w:hAnsi="Arial" w:cs="Arial"/>
        </w:rPr>
        <w:t>zawarta w dniu ………………... w Wieluniu, pomiędzy Skarbem Państwa – Nadleśnictwem Wieluń 98-300 Wieluń ul. Żeromskiego 5,</w:t>
      </w:r>
      <w:r w:rsidRPr="009A7119">
        <w:rPr>
          <w:rFonts w:ascii="Arial" w:hAnsi="Arial" w:cs="Arial"/>
          <w:color w:val="FF0000"/>
        </w:rPr>
        <w:t xml:space="preserve"> </w:t>
      </w:r>
      <w:r w:rsidRPr="004C48F0">
        <w:rPr>
          <w:rFonts w:ascii="Arial" w:hAnsi="Arial" w:cs="Arial"/>
          <w:color w:val="000000"/>
        </w:rPr>
        <w:t>NIP…………………….. REGON……………………..</w:t>
      </w:r>
      <w:r w:rsidRPr="009A7119">
        <w:rPr>
          <w:rFonts w:ascii="Arial" w:hAnsi="Arial" w:cs="Arial"/>
        </w:rPr>
        <w:t xml:space="preserve"> </w:t>
      </w:r>
      <w:r w:rsidRPr="001B4641">
        <w:rPr>
          <w:rFonts w:ascii="Arial" w:hAnsi="Arial" w:cs="Arial"/>
        </w:rPr>
        <w:t>reprezentowanym przez Nadleśniczego mgr inż. Grzegorza Kowalika</w:t>
      </w:r>
      <w:r w:rsidRPr="001B4641">
        <w:rPr>
          <w:rFonts w:ascii="Arial" w:hAnsi="Arial" w:cs="Arial"/>
          <w:b/>
        </w:rPr>
        <w:t>,</w:t>
      </w:r>
      <w:r w:rsidRPr="001B4641">
        <w:rPr>
          <w:rFonts w:ascii="Arial" w:hAnsi="Arial" w:cs="Arial"/>
        </w:rPr>
        <w:t xml:space="preserve"> zwanym w treści umowy „ Sprzedającym”,</w:t>
      </w:r>
    </w:p>
    <w:p w14:paraId="22123706" w14:textId="77777777" w:rsidR="005D2086" w:rsidRPr="001B4641" w:rsidRDefault="005D2086" w:rsidP="005D2086">
      <w:pPr>
        <w:spacing w:line="276" w:lineRule="auto"/>
        <w:jc w:val="center"/>
        <w:rPr>
          <w:rFonts w:ascii="Arial" w:hAnsi="Arial" w:cs="Arial"/>
        </w:rPr>
      </w:pPr>
      <w:r w:rsidRPr="001B4641">
        <w:rPr>
          <w:rFonts w:ascii="Arial" w:hAnsi="Arial" w:cs="Arial"/>
        </w:rPr>
        <w:t>a</w:t>
      </w:r>
    </w:p>
    <w:p w14:paraId="2FD59A0D" w14:textId="77777777" w:rsidR="005D2086" w:rsidRPr="001B4641" w:rsidRDefault="005D2086" w:rsidP="005D2086">
      <w:pPr>
        <w:jc w:val="both"/>
        <w:rPr>
          <w:rFonts w:ascii="Arial" w:hAnsi="Arial" w:cs="Arial"/>
          <w:lang w:val="x-none"/>
        </w:rPr>
      </w:pPr>
      <w:r w:rsidRPr="001B4641">
        <w:rPr>
          <w:rFonts w:ascii="Arial" w:hAnsi="Arial" w:cs="Arial"/>
          <w:lang w:val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zwanym dalej w umowie „Kupującym” została zawarta umowa o następującej treści:</w:t>
      </w:r>
    </w:p>
    <w:p w14:paraId="3083B965" w14:textId="77777777" w:rsidR="005D2086" w:rsidRPr="001B4641" w:rsidRDefault="005D2086" w:rsidP="005D2086">
      <w:pPr>
        <w:spacing w:after="200" w:line="276" w:lineRule="auto"/>
        <w:jc w:val="both"/>
        <w:rPr>
          <w:rFonts w:ascii="Arial" w:hAnsi="Arial" w:cs="Arial"/>
          <w:b/>
        </w:rPr>
      </w:pPr>
    </w:p>
    <w:p w14:paraId="486C14E8" w14:textId="77777777" w:rsidR="005D2086" w:rsidRPr="001B4641" w:rsidRDefault="005D2086" w:rsidP="005D20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B4641">
        <w:rPr>
          <w:rFonts w:ascii="Arial" w:hAnsi="Arial" w:cs="Arial"/>
          <w:b/>
        </w:rPr>
        <w:t>§ 1</w:t>
      </w:r>
    </w:p>
    <w:p w14:paraId="69F947B8" w14:textId="6E46E742" w:rsidR="0079612C" w:rsidRPr="008E166B" w:rsidRDefault="0079612C" w:rsidP="0079612C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79612C">
        <w:rPr>
          <w:rFonts w:ascii="Arial" w:hAnsi="Arial" w:cs="Arial"/>
        </w:rPr>
        <w:t>Przedmiotem niniejszej umowy są zasady i warunki sprzedaży tusz zwierząt łownych pozyskanych</w:t>
      </w:r>
      <w:r>
        <w:rPr>
          <w:rFonts w:ascii="Arial" w:hAnsi="Arial" w:cs="Arial"/>
        </w:rPr>
        <w:t xml:space="preserve"> </w:t>
      </w:r>
      <w:r w:rsidRPr="0079612C">
        <w:rPr>
          <w:rFonts w:ascii="Arial" w:hAnsi="Arial" w:cs="Arial"/>
        </w:rPr>
        <w:t xml:space="preserve">zgodnie z planami łowieckimi oraz przepisami ustawy z dnia </w:t>
      </w:r>
      <w:r>
        <w:rPr>
          <w:rFonts w:ascii="Arial" w:hAnsi="Arial" w:cs="Arial"/>
        </w:rPr>
        <w:t xml:space="preserve">                             </w:t>
      </w:r>
      <w:r w:rsidRPr="0079612C">
        <w:rPr>
          <w:rFonts w:ascii="Arial" w:hAnsi="Arial" w:cs="Arial"/>
        </w:rPr>
        <w:t>13 października 1995 roku Prawo Łowieckie</w:t>
      </w:r>
      <w:r>
        <w:rPr>
          <w:rFonts w:ascii="Arial" w:hAnsi="Arial" w:cs="Arial"/>
          <w:b/>
          <w:bCs/>
        </w:rPr>
        <w:t>.</w:t>
      </w:r>
    </w:p>
    <w:p w14:paraId="362CB986" w14:textId="1565F5AA" w:rsidR="008E166B" w:rsidRPr="008E166B" w:rsidRDefault="008E166B" w:rsidP="0079612C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8E166B">
        <w:rPr>
          <w:rFonts w:ascii="Arial" w:hAnsi="Arial" w:cs="Arial"/>
        </w:rPr>
        <w:t xml:space="preserve">Za tusze zwierząt łownych rozumie się </w:t>
      </w:r>
      <w:r>
        <w:rPr>
          <w:rFonts w:ascii="Arial" w:hAnsi="Arial" w:cs="Arial"/>
        </w:rPr>
        <w:t>zwierzynę odstrzeloną, pozbawioną narządów wewnętrznych jamy brzusznej i klatki piersiowej, narządów moczowo-płciowych, nerek, tchawicy i przełyku.</w:t>
      </w:r>
    </w:p>
    <w:p w14:paraId="69C848D9" w14:textId="1AD85E7C" w:rsidR="0079612C" w:rsidRPr="0079612C" w:rsidRDefault="0079612C" w:rsidP="0079612C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Tusze zwierząt łownych pozyskane zostaną w obwodzie łowieckim numer 241, zlokalizowanym w województwie łódzkim.</w:t>
      </w:r>
    </w:p>
    <w:p w14:paraId="32C87D14" w14:textId="1235EA43" w:rsidR="0079612C" w:rsidRDefault="005D2086" w:rsidP="0079612C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B4641">
        <w:rPr>
          <w:rFonts w:ascii="Arial" w:hAnsi="Arial" w:cs="Arial"/>
        </w:rPr>
        <w:t xml:space="preserve">Sprzedający zobowiązuje się sprzedać Kupującemu </w:t>
      </w:r>
      <w:r w:rsidR="0079612C">
        <w:rPr>
          <w:rFonts w:ascii="Arial" w:hAnsi="Arial" w:cs="Arial"/>
        </w:rPr>
        <w:t xml:space="preserve">tusze zwierząt łownych </w:t>
      </w:r>
      <w:r w:rsidR="00004F59">
        <w:rPr>
          <w:rFonts w:ascii="Arial" w:hAnsi="Arial" w:cs="Arial"/>
        </w:rPr>
        <w:t xml:space="preserve">                           </w:t>
      </w:r>
      <w:r w:rsidR="0079612C">
        <w:rPr>
          <w:rFonts w:ascii="Arial" w:hAnsi="Arial" w:cs="Arial"/>
        </w:rPr>
        <w:t xml:space="preserve">o których mowa w </w:t>
      </w:r>
      <w:r w:rsidR="0079612C" w:rsidRPr="0079612C">
        <w:rPr>
          <w:rFonts w:ascii="Arial" w:hAnsi="Arial" w:cs="Arial"/>
          <w:bCs/>
        </w:rPr>
        <w:t>§ 1 ust. 1 i 2</w:t>
      </w:r>
      <w:r w:rsidR="0079612C">
        <w:rPr>
          <w:rFonts w:ascii="Arial" w:hAnsi="Arial" w:cs="Arial"/>
        </w:rPr>
        <w:t>, a Kupujący zobowiązuje się do ich odebrania.</w:t>
      </w:r>
    </w:p>
    <w:p w14:paraId="15EC2939" w14:textId="77777777" w:rsidR="00004F59" w:rsidRDefault="00004F59" w:rsidP="00004F59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Sprzedający powiadamia Kupującego o przyjęciu tusz do punktu skupu niezwłocznie, najpóźniej na następny dzień roboczy, kierując informacje na adres poczty elektronicznej …………………………… , a Kupujący zobowiązuje się do ich odebrania nie później niż w terminie do 7 dni roboczych od daty przesłania ww. informacji. </w:t>
      </w:r>
    </w:p>
    <w:p w14:paraId="3330920C" w14:textId="67F99D77" w:rsidR="00004F59" w:rsidRPr="00004F59" w:rsidRDefault="00004F59" w:rsidP="00004F5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04F59">
        <w:rPr>
          <w:rFonts w:ascii="Arial" w:hAnsi="Arial" w:cs="Arial"/>
        </w:rPr>
        <w:t xml:space="preserve">W przypadku nie odebrania tusz w terminie o którym mowa w </w:t>
      </w:r>
      <w:r w:rsidRPr="00004F59">
        <w:rPr>
          <w:rFonts w:ascii="Arial" w:hAnsi="Arial" w:cs="Arial"/>
          <w:b/>
        </w:rPr>
        <w:t xml:space="preserve"> </w:t>
      </w:r>
      <w:r w:rsidRPr="00004F59">
        <w:rPr>
          <w:rFonts w:ascii="Arial" w:hAnsi="Arial" w:cs="Arial"/>
          <w:bCs/>
        </w:rPr>
        <w:t>§ 1 ust. 4</w:t>
      </w:r>
      <w:r>
        <w:rPr>
          <w:rFonts w:ascii="Arial" w:hAnsi="Arial" w:cs="Arial"/>
          <w:bCs/>
        </w:rPr>
        <w:t>, Sprzedający może obciążyć Kupującego z tytułu deprecjacji tusz i potrzeby ich utylizacji,</w:t>
      </w:r>
    </w:p>
    <w:p w14:paraId="7037D037" w14:textId="1E521A0A" w:rsidR="00650266" w:rsidRPr="00650266" w:rsidRDefault="00650266" w:rsidP="0079612C">
      <w:pPr>
        <w:numPr>
          <w:ilvl w:val="0"/>
          <w:numId w:val="8"/>
        </w:numPr>
        <w:jc w:val="both"/>
        <w:rPr>
          <w:rFonts w:ascii="Arial" w:hAnsi="Arial" w:cs="Arial"/>
          <w:sz w:val="32"/>
          <w:szCs w:val="32"/>
        </w:rPr>
      </w:pPr>
      <w:r w:rsidRPr="00650266">
        <w:rPr>
          <w:rFonts w:ascii="Arial" w:hAnsi="Arial" w:cs="Arial"/>
        </w:rPr>
        <w:t>Strony przyjmują orientacyjną masę tusz</w:t>
      </w:r>
      <w:r w:rsidR="00E038EC">
        <w:rPr>
          <w:rFonts w:ascii="Arial" w:hAnsi="Arial" w:cs="Arial"/>
        </w:rPr>
        <w:t xml:space="preserve"> objętą przedmiotem umowy</w:t>
      </w:r>
      <w:r w:rsidRPr="00650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podziale na gatunek </w:t>
      </w:r>
      <w:r w:rsidRPr="00650266">
        <w:rPr>
          <w:rFonts w:ascii="Arial" w:hAnsi="Arial" w:cs="Arial"/>
        </w:rPr>
        <w:t>w wysokości</w:t>
      </w:r>
      <w:r>
        <w:rPr>
          <w:rFonts w:ascii="Arial" w:hAnsi="Arial" w:cs="Arial"/>
        </w:rPr>
        <w:t>:</w:t>
      </w:r>
    </w:p>
    <w:p w14:paraId="3AF56D4B" w14:textId="0A14BEA4" w:rsidR="00650266" w:rsidRPr="00650266" w:rsidRDefault="00650266" w:rsidP="0065026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32"/>
          <w:szCs w:val="32"/>
        </w:rPr>
      </w:pPr>
      <w:r w:rsidRPr="00650266">
        <w:rPr>
          <w:rFonts w:ascii="Arial" w:hAnsi="Arial" w:cs="Arial"/>
        </w:rPr>
        <w:t xml:space="preserve">jeleń </w:t>
      </w:r>
      <w:r>
        <w:rPr>
          <w:rFonts w:ascii="Arial" w:hAnsi="Arial" w:cs="Arial"/>
        </w:rPr>
        <w:t>– 1200 kg</w:t>
      </w:r>
    </w:p>
    <w:p w14:paraId="1A6C60D6" w14:textId="6B8E7767" w:rsidR="00650266" w:rsidRPr="00650266" w:rsidRDefault="00650266" w:rsidP="0065026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sarna – 200 kg</w:t>
      </w:r>
    </w:p>
    <w:p w14:paraId="536DC6EB" w14:textId="4B61F4FD" w:rsidR="00650266" w:rsidRPr="00650266" w:rsidRDefault="00650266" w:rsidP="0065026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dzik – 260 kg</w:t>
      </w:r>
    </w:p>
    <w:p w14:paraId="74C83543" w14:textId="0DBB9676" w:rsidR="0079612C" w:rsidRDefault="0079612C" w:rsidP="0079612C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Faktyczna masa tusz o których mowa w </w:t>
      </w:r>
      <w:r w:rsidRPr="0079612C">
        <w:rPr>
          <w:rFonts w:ascii="Arial" w:hAnsi="Arial" w:cs="Arial"/>
          <w:bCs/>
        </w:rPr>
        <w:t>§ 1 ust. 1 i 2</w:t>
      </w:r>
      <w:r>
        <w:rPr>
          <w:rFonts w:ascii="Arial" w:hAnsi="Arial" w:cs="Arial"/>
          <w:bCs/>
        </w:rPr>
        <w:t xml:space="preserve"> uzależniona jest od specyfiki sezonu łowieckiego i może odbiegać od wartości wskazanych w umowie i może wahać się w przedziale +/- 20%.</w:t>
      </w:r>
    </w:p>
    <w:p w14:paraId="1C9FF3BB" w14:textId="77777777" w:rsidR="005D2086" w:rsidRPr="001B4641" w:rsidRDefault="005D2086" w:rsidP="005D2086">
      <w:pPr>
        <w:jc w:val="both"/>
        <w:rPr>
          <w:rFonts w:ascii="Arial" w:hAnsi="Arial" w:cs="Arial"/>
        </w:rPr>
      </w:pPr>
    </w:p>
    <w:p w14:paraId="3F56044E" w14:textId="77777777" w:rsidR="005D2086" w:rsidRPr="001B4641" w:rsidRDefault="005D2086" w:rsidP="005D2086">
      <w:pPr>
        <w:spacing w:line="276" w:lineRule="auto"/>
        <w:jc w:val="center"/>
        <w:rPr>
          <w:rFonts w:ascii="Arial" w:hAnsi="Arial" w:cs="Arial"/>
          <w:b/>
        </w:rPr>
      </w:pPr>
      <w:r w:rsidRPr="001B4641">
        <w:rPr>
          <w:rFonts w:ascii="Arial" w:hAnsi="Arial" w:cs="Arial"/>
          <w:b/>
        </w:rPr>
        <w:t>§ 2</w:t>
      </w:r>
    </w:p>
    <w:p w14:paraId="3E85C033" w14:textId="37C61035" w:rsidR="00650266" w:rsidRDefault="00D30ACC" w:rsidP="005D2086">
      <w:pPr>
        <w:numPr>
          <w:ilvl w:val="0"/>
          <w:numId w:val="9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Dowodem</w:t>
      </w:r>
      <w:r w:rsidR="0079612C">
        <w:rPr>
          <w:rFonts w:ascii="Arial" w:hAnsi="Arial" w:cs="Arial"/>
          <w:color w:val="000000"/>
        </w:rPr>
        <w:t xml:space="preserve"> odbioru tusz zwierząt łownych</w:t>
      </w:r>
      <w:r w:rsidR="0065026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z punktu skupu Nadleśnictwa Wieluń </w:t>
      </w:r>
      <w:r w:rsidR="00E038EC">
        <w:rPr>
          <w:rFonts w:ascii="Arial" w:hAnsi="Arial" w:cs="Arial"/>
          <w:color w:val="000000"/>
        </w:rPr>
        <w:t xml:space="preserve">zlokalizowanego w: Raducki Folwark 37, 98-320 Osjaków </w:t>
      </w:r>
      <w:r w:rsidR="00650266">
        <w:rPr>
          <w:rFonts w:ascii="Arial" w:hAnsi="Arial" w:cs="Arial"/>
          <w:color w:val="000000"/>
        </w:rPr>
        <w:t>będ</w:t>
      </w:r>
      <w:r>
        <w:rPr>
          <w:rFonts w:ascii="Arial" w:hAnsi="Arial" w:cs="Arial"/>
          <w:color w:val="000000"/>
        </w:rPr>
        <w:t>zie</w:t>
      </w:r>
      <w:r w:rsidR="00650266">
        <w:rPr>
          <w:rFonts w:ascii="Arial" w:hAnsi="Arial" w:cs="Arial"/>
          <w:color w:val="000000"/>
        </w:rPr>
        <w:t xml:space="preserve"> dokument</w:t>
      </w:r>
      <w:r>
        <w:rPr>
          <w:rFonts w:ascii="Arial" w:hAnsi="Arial" w:cs="Arial"/>
          <w:color w:val="000000"/>
        </w:rPr>
        <w:t xml:space="preserve">: </w:t>
      </w:r>
      <w:r w:rsidRPr="00D30ACC">
        <w:rPr>
          <w:rFonts w:ascii="Arial" w:hAnsi="Arial" w:cs="Arial"/>
          <w:color w:val="000000"/>
        </w:rPr>
        <w:t xml:space="preserve">„WYKAZ WYDANEJ ZWIERZYNY” </w:t>
      </w:r>
      <w:r>
        <w:rPr>
          <w:rFonts w:ascii="Arial" w:hAnsi="Arial" w:cs="Arial"/>
          <w:color w:val="000000"/>
        </w:rPr>
        <w:t>potwierdzający wydanie przez Sprzedającego</w:t>
      </w:r>
      <w:r w:rsidR="00E038EC">
        <w:rPr>
          <w:rFonts w:ascii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 xml:space="preserve"> i odebranie przez Kupującego tusz</w:t>
      </w:r>
      <w:r w:rsidR="002F6DCB">
        <w:rPr>
          <w:rFonts w:ascii="Arial" w:hAnsi="Arial" w:cs="Arial"/>
          <w:color w:val="000000"/>
        </w:rPr>
        <w:t xml:space="preserve"> stanowiący załącznik nr 1 do umowy</w:t>
      </w:r>
      <w:r>
        <w:rPr>
          <w:rFonts w:ascii="Arial" w:hAnsi="Arial" w:cs="Arial"/>
          <w:color w:val="000000"/>
        </w:rPr>
        <w:t>.</w:t>
      </w:r>
    </w:p>
    <w:p w14:paraId="384CC5CB" w14:textId="7C1369F3" w:rsidR="002F6DCB" w:rsidRPr="00585EAE" w:rsidRDefault="00D30ACC" w:rsidP="002F6DCB">
      <w:pPr>
        <w:numPr>
          <w:ilvl w:val="0"/>
          <w:numId w:val="9"/>
        </w:numPr>
        <w:jc w:val="both"/>
        <w:rPr>
          <w:rFonts w:ascii="Arial" w:hAnsi="Arial" w:cs="Arial"/>
          <w:color w:val="000000"/>
        </w:rPr>
      </w:pPr>
      <w:r w:rsidRPr="002F6DCB">
        <w:rPr>
          <w:rFonts w:ascii="Arial" w:hAnsi="Arial" w:cs="Arial"/>
        </w:rPr>
        <w:lastRenderedPageBreak/>
        <w:t>Sprzedający zobowiązuje się do przyjmowania tusz do punktu skupu i ich klasyfikacji zgodnie z</w:t>
      </w:r>
      <w:r w:rsidR="008E166B">
        <w:rPr>
          <w:rFonts w:ascii="Arial" w:hAnsi="Arial" w:cs="Arial"/>
        </w:rPr>
        <w:t xml:space="preserve"> normą branżową „Zwierzyna gruba – tusze łosi- jeleni, danieli, saren, dzików w skórze- świeże, BN-83 9241-04</w:t>
      </w:r>
      <w:r w:rsidRPr="002F6DCB">
        <w:rPr>
          <w:rFonts w:ascii="Arial" w:hAnsi="Arial" w:cs="Arial"/>
        </w:rPr>
        <w:t>.</w:t>
      </w:r>
      <w:r w:rsidR="002F6DCB" w:rsidRPr="002F6DCB">
        <w:rPr>
          <w:rFonts w:ascii="Arial" w:hAnsi="Arial" w:cs="Arial"/>
        </w:rPr>
        <w:t xml:space="preserve"> Przyjęcie tusz do</w:t>
      </w:r>
      <w:r w:rsidR="00E038EC">
        <w:rPr>
          <w:rFonts w:ascii="Arial" w:hAnsi="Arial" w:cs="Arial"/>
        </w:rPr>
        <w:t xml:space="preserve"> punktu</w:t>
      </w:r>
      <w:r w:rsidR="002F6DCB" w:rsidRPr="002F6DCB">
        <w:rPr>
          <w:rFonts w:ascii="Arial" w:hAnsi="Arial" w:cs="Arial"/>
        </w:rPr>
        <w:t xml:space="preserve"> skupu odbywać się będzie na podstawie dokumentu MP sporządzającego</w:t>
      </w:r>
      <w:r w:rsidR="00E038EC">
        <w:rPr>
          <w:rFonts w:ascii="Arial" w:hAnsi="Arial" w:cs="Arial"/>
        </w:rPr>
        <w:t xml:space="preserve"> przez przedstawiciela Sprzedającego</w:t>
      </w:r>
      <w:r w:rsidR="002F6DCB" w:rsidRPr="002F6DCB">
        <w:rPr>
          <w:rFonts w:ascii="Arial" w:hAnsi="Arial" w:cs="Arial"/>
        </w:rPr>
        <w:t>, a Kupujący nie powinien ich zmieniać, z wyjątkiem protokołu weterynaryjnego stwierdzającego wystąpienie włośni u dzika z przeznaczeniem na utylizację</w:t>
      </w:r>
      <w:r w:rsidR="00E038EC">
        <w:rPr>
          <w:rFonts w:ascii="Arial" w:hAnsi="Arial" w:cs="Arial"/>
        </w:rPr>
        <w:t xml:space="preserve">. Korekta </w:t>
      </w:r>
      <w:r w:rsidR="002F6DCB" w:rsidRPr="002F6DCB">
        <w:rPr>
          <w:rFonts w:ascii="Arial" w:hAnsi="Arial" w:cs="Arial"/>
        </w:rPr>
        <w:t>do zwrotu wystawiona Sprzedającemu będzie równa wartości tuszy na „MP”</w:t>
      </w:r>
      <w:r w:rsidR="002F6DCB">
        <w:rPr>
          <w:rFonts w:ascii="Arial" w:hAnsi="Arial" w:cs="Arial"/>
        </w:rPr>
        <w:t>.</w:t>
      </w:r>
    </w:p>
    <w:p w14:paraId="202BA06F" w14:textId="40B3AF2A" w:rsidR="00585EAE" w:rsidRDefault="00585EAE" w:rsidP="00585EAE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85EAE">
        <w:rPr>
          <w:rFonts w:ascii="Arial" w:hAnsi="Arial" w:cs="Arial"/>
        </w:rPr>
        <w:t>W przypadku wystąpienia rozbieżności w klasyfikacji</w:t>
      </w:r>
      <w:r w:rsidR="007200DA">
        <w:rPr>
          <w:rFonts w:ascii="Arial" w:hAnsi="Arial" w:cs="Arial"/>
        </w:rPr>
        <w:t xml:space="preserve"> wynikających z tytułu</w:t>
      </w:r>
      <w:r w:rsidRPr="00585EAE">
        <w:rPr>
          <w:rFonts w:ascii="Arial" w:hAnsi="Arial" w:cs="Arial"/>
        </w:rPr>
        <w:t xml:space="preserve"> wystąpienia wad ukrytych (trychinoza, gruźlica lub zaparzenia), podstawą do zmiany klasyfikacji jakości i ilości lub przeznaczenia do utylizacji będzie protokół lekarza weterynarii nadzorując</w:t>
      </w:r>
      <w:r w:rsidR="00E038EC">
        <w:rPr>
          <w:rFonts w:ascii="Arial" w:hAnsi="Arial" w:cs="Arial"/>
        </w:rPr>
        <w:t>y Kupującego</w:t>
      </w:r>
      <w:r w:rsidRPr="00585EAE">
        <w:rPr>
          <w:rFonts w:ascii="Arial" w:hAnsi="Arial" w:cs="Arial"/>
        </w:rPr>
        <w:t xml:space="preserve">. </w:t>
      </w:r>
    </w:p>
    <w:p w14:paraId="0EA1B6B9" w14:textId="76A42865" w:rsidR="00004F59" w:rsidRPr="00004F59" w:rsidRDefault="00004F59" w:rsidP="00004F5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004F59">
        <w:rPr>
          <w:rFonts w:ascii="Arial" w:hAnsi="Arial" w:cs="Arial"/>
        </w:rPr>
        <w:t xml:space="preserve">Sprzedający ma prawo w terminie 7 dni </w:t>
      </w:r>
      <w:r>
        <w:rPr>
          <w:rFonts w:ascii="Arial" w:hAnsi="Arial" w:cs="Arial"/>
        </w:rPr>
        <w:t xml:space="preserve">od daty przekazania informacji o których mowa w </w:t>
      </w:r>
      <w:r w:rsidRPr="0079612C">
        <w:rPr>
          <w:rFonts w:ascii="Arial" w:hAnsi="Arial" w:cs="Arial"/>
          <w:bCs/>
        </w:rPr>
        <w:t xml:space="preserve">§ </w:t>
      </w:r>
      <w:r>
        <w:rPr>
          <w:rFonts w:ascii="Arial" w:hAnsi="Arial" w:cs="Arial"/>
          <w:bCs/>
        </w:rPr>
        <w:t>2</w:t>
      </w:r>
      <w:r w:rsidRPr="0079612C">
        <w:rPr>
          <w:rFonts w:ascii="Arial" w:hAnsi="Arial" w:cs="Arial"/>
          <w:bCs/>
        </w:rPr>
        <w:t xml:space="preserve"> ust. </w:t>
      </w:r>
      <w:r>
        <w:rPr>
          <w:rFonts w:ascii="Arial" w:hAnsi="Arial" w:cs="Arial"/>
          <w:bCs/>
        </w:rPr>
        <w:t xml:space="preserve">3 </w:t>
      </w:r>
      <w:r w:rsidRPr="00004F5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ich </w:t>
      </w:r>
      <w:r w:rsidRPr="00004F59">
        <w:rPr>
          <w:rFonts w:ascii="Arial" w:hAnsi="Arial" w:cs="Arial"/>
        </w:rPr>
        <w:t xml:space="preserve">weryfikacji klasyfikacji poprzez ponowne zbadanie tuszy. </w:t>
      </w:r>
    </w:p>
    <w:p w14:paraId="3D133539" w14:textId="77777777" w:rsidR="005D2086" w:rsidRPr="001B4641" w:rsidRDefault="005D2086" w:rsidP="005D2086">
      <w:pPr>
        <w:jc w:val="both"/>
        <w:rPr>
          <w:rFonts w:ascii="Arial" w:hAnsi="Arial" w:cs="Arial"/>
          <w:lang w:val="x-none"/>
        </w:rPr>
      </w:pPr>
    </w:p>
    <w:p w14:paraId="24EDA207" w14:textId="77777777" w:rsidR="005D2086" w:rsidRPr="001B4641" w:rsidRDefault="005D2086" w:rsidP="005D2086">
      <w:pPr>
        <w:ind w:left="360"/>
        <w:jc w:val="center"/>
        <w:rPr>
          <w:rFonts w:ascii="Arial" w:hAnsi="Arial" w:cs="Arial"/>
          <w:b/>
        </w:rPr>
      </w:pPr>
      <w:r w:rsidRPr="001B4641">
        <w:rPr>
          <w:rFonts w:ascii="Arial" w:hAnsi="Arial" w:cs="Arial"/>
          <w:b/>
        </w:rPr>
        <w:t>§ 3</w:t>
      </w:r>
    </w:p>
    <w:p w14:paraId="26A271FA" w14:textId="77777777" w:rsidR="00004F59" w:rsidRDefault="00004F59" w:rsidP="0076661C">
      <w:pPr>
        <w:pStyle w:val="Akapitzlist"/>
        <w:numPr>
          <w:ilvl w:val="0"/>
          <w:numId w:val="2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Kupujący dokonana zapłaty Sprzedającemu za odebrane tusze zwierząt łownych wg. następujących cen za 1 kl. jakości:</w:t>
      </w:r>
    </w:p>
    <w:p w14:paraId="43EC3FA7" w14:textId="4A847F18" w:rsidR="005D2086" w:rsidRPr="00004F59" w:rsidRDefault="00004F59" w:rsidP="0076661C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 w:rsidRPr="00004F59">
        <w:rPr>
          <w:rFonts w:ascii="Arial" w:hAnsi="Arial" w:cs="Arial"/>
        </w:rPr>
        <w:t xml:space="preserve">jeleń – </w:t>
      </w:r>
      <w:r>
        <w:rPr>
          <w:rFonts w:ascii="Arial" w:hAnsi="Arial" w:cs="Arial"/>
        </w:rPr>
        <w:t>………….  z</w:t>
      </w:r>
      <w:r w:rsidRPr="00004F59">
        <w:rPr>
          <w:rFonts w:ascii="Arial" w:hAnsi="Arial" w:cs="Arial"/>
        </w:rPr>
        <w:t>ł</w:t>
      </w:r>
      <w:r>
        <w:rPr>
          <w:rFonts w:ascii="Arial" w:hAnsi="Arial" w:cs="Arial"/>
        </w:rPr>
        <w:t>/kg</w:t>
      </w:r>
      <w:r w:rsidRPr="00004F59">
        <w:rPr>
          <w:rFonts w:ascii="Arial" w:hAnsi="Arial" w:cs="Arial"/>
        </w:rPr>
        <w:t xml:space="preserve"> netto </w:t>
      </w:r>
    </w:p>
    <w:p w14:paraId="04B05C01" w14:textId="49DAB059" w:rsidR="00004F59" w:rsidRDefault="00004F59" w:rsidP="0076661C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sarna - …………  zł/kg netto</w:t>
      </w:r>
    </w:p>
    <w:p w14:paraId="49F7FE5E" w14:textId="7EFAA2AA" w:rsidR="00004F59" w:rsidRDefault="00004F59" w:rsidP="0076661C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dzik - ……………. zł/kg netto</w:t>
      </w:r>
    </w:p>
    <w:p w14:paraId="7D28009B" w14:textId="3A179947" w:rsidR="0076661C" w:rsidRPr="00CA462E" w:rsidRDefault="0076661C" w:rsidP="000711CD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CA462E">
        <w:rPr>
          <w:rFonts w:ascii="Arial" w:hAnsi="Arial" w:cs="Arial"/>
        </w:rPr>
        <w:t>Klasyfikacja tusz odbywać się będzie zgodnie z procedurą skupu:</w:t>
      </w:r>
    </w:p>
    <w:p w14:paraId="02AC47A1" w14:textId="77777777" w:rsidR="0076661C" w:rsidRPr="00CA462E" w:rsidRDefault="0076661C" w:rsidP="000711CD">
      <w:pPr>
        <w:pStyle w:val="Default"/>
        <w:spacing w:line="276" w:lineRule="auto"/>
        <w:ind w:left="426"/>
        <w:rPr>
          <w:rFonts w:ascii="Arial" w:hAnsi="Arial" w:cs="Arial"/>
        </w:rPr>
      </w:pPr>
      <w:r w:rsidRPr="00CA462E">
        <w:rPr>
          <w:rFonts w:ascii="Arial" w:hAnsi="Arial" w:cs="Arial"/>
        </w:rPr>
        <w:t>Klasa I – 100% - ustalonej ceny</w:t>
      </w:r>
    </w:p>
    <w:p w14:paraId="2F265757" w14:textId="371D0C34" w:rsidR="0076661C" w:rsidRPr="00CA462E" w:rsidRDefault="0076661C" w:rsidP="000711CD">
      <w:pPr>
        <w:pStyle w:val="Default"/>
        <w:spacing w:line="276" w:lineRule="auto"/>
        <w:ind w:left="426"/>
        <w:rPr>
          <w:rFonts w:ascii="Arial" w:hAnsi="Arial" w:cs="Arial"/>
        </w:rPr>
      </w:pPr>
      <w:r w:rsidRPr="00CA462E">
        <w:rPr>
          <w:rFonts w:ascii="Arial" w:hAnsi="Arial" w:cs="Arial"/>
        </w:rPr>
        <w:t>Klasa II</w:t>
      </w:r>
      <w:r w:rsidR="00547814">
        <w:rPr>
          <w:rFonts w:ascii="Arial" w:hAnsi="Arial" w:cs="Arial"/>
        </w:rPr>
        <w:t xml:space="preserve"> </w:t>
      </w:r>
      <w:r w:rsidRPr="00CA462E">
        <w:rPr>
          <w:rFonts w:ascii="Arial" w:hAnsi="Arial" w:cs="Arial"/>
        </w:rPr>
        <w:t xml:space="preserve">- 80%- ustalonej ceny dla gatunku jeleń, </w:t>
      </w:r>
      <w:r w:rsidR="00547814">
        <w:rPr>
          <w:rFonts w:ascii="Arial" w:hAnsi="Arial" w:cs="Arial"/>
        </w:rPr>
        <w:t xml:space="preserve">sarna, </w:t>
      </w:r>
      <w:r w:rsidRPr="00CA462E">
        <w:rPr>
          <w:rFonts w:ascii="Arial" w:hAnsi="Arial" w:cs="Arial"/>
        </w:rPr>
        <w:t xml:space="preserve">dzik, </w:t>
      </w:r>
    </w:p>
    <w:p w14:paraId="02342EF6" w14:textId="002BEFA5" w:rsidR="0076661C" w:rsidRDefault="0076661C" w:rsidP="000711CD">
      <w:pPr>
        <w:pStyle w:val="Default"/>
        <w:spacing w:line="276" w:lineRule="auto"/>
        <w:ind w:left="426"/>
        <w:rPr>
          <w:rFonts w:ascii="Arial" w:hAnsi="Arial" w:cs="Arial"/>
        </w:rPr>
      </w:pPr>
      <w:r w:rsidRPr="00CA462E">
        <w:rPr>
          <w:rFonts w:ascii="Arial" w:hAnsi="Arial" w:cs="Arial"/>
        </w:rPr>
        <w:t>Klasa III (PN)</w:t>
      </w:r>
      <w:r w:rsidR="00547814">
        <w:rPr>
          <w:rFonts w:ascii="Arial" w:hAnsi="Arial" w:cs="Arial"/>
        </w:rPr>
        <w:t xml:space="preserve"> </w:t>
      </w:r>
      <w:r w:rsidRPr="00CA462E">
        <w:rPr>
          <w:rFonts w:ascii="Arial" w:hAnsi="Arial" w:cs="Arial"/>
        </w:rPr>
        <w:t>- 50% ustalonej ceny</w:t>
      </w:r>
      <w:r w:rsidR="00DA14DE">
        <w:rPr>
          <w:rFonts w:ascii="Arial" w:hAnsi="Arial" w:cs="Arial"/>
        </w:rPr>
        <w:t>.</w:t>
      </w:r>
    </w:p>
    <w:p w14:paraId="67486C64" w14:textId="77938FFB" w:rsidR="00DA14DE" w:rsidRDefault="00DA14DE" w:rsidP="00DA14DE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Nadleśnictwo wystawi</w:t>
      </w:r>
      <w:r w:rsidR="00E038EC">
        <w:rPr>
          <w:rFonts w:ascii="Arial" w:hAnsi="Arial" w:cs="Arial"/>
        </w:rPr>
        <w:t xml:space="preserve"> Kupującemu</w:t>
      </w:r>
      <w:r>
        <w:rPr>
          <w:rFonts w:ascii="Arial" w:hAnsi="Arial" w:cs="Arial"/>
        </w:rPr>
        <w:t xml:space="preserve"> fakturę na podstawie dokumentu MP stwierdzającego przyjęcie tuszy do punktu skupu. Do cen netto będzie doliczany podatek VAT według stawki obowiązującej w dniu wystawiania faktury.</w:t>
      </w:r>
    </w:p>
    <w:p w14:paraId="5816836B" w14:textId="6404377C" w:rsidR="00870783" w:rsidRPr="00870783" w:rsidRDefault="00870783" w:rsidP="0087078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872376">
        <w:rPr>
          <w:rFonts w:ascii="Arial" w:hAnsi="Arial" w:cs="Arial"/>
        </w:rPr>
        <w:t>Kupujący akceptuje wystawianie i  przesyłanie przez Sprzedającego faktur VAT               w formie elektronicznej, na podstawie przepisów Ustawy z dnia 11 marca 2004 r</w:t>
      </w:r>
      <w:r>
        <w:rPr>
          <w:rFonts w:ascii="Arial" w:hAnsi="Arial" w:cs="Arial"/>
        </w:rPr>
        <w:t>.</w:t>
      </w:r>
      <w:r w:rsidRPr="00872376">
        <w:rPr>
          <w:rFonts w:ascii="Arial" w:hAnsi="Arial" w:cs="Arial"/>
        </w:rPr>
        <w:t xml:space="preserve">                o podatku od towarów i usług (tekst jedn. Dz. U. z 2018 r. Nr 2174 z późn.zm).</w:t>
      </w:r>
    </w:p>
    <w:p w14:paraId="10143F73" w14:textId="620D211B" w:rsidR="00DA14DE" w:rsidRDefault="00DA14DE" w:rsidP="00DA14DE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ustalają termin zapłaty do 14 dni od daty wystawienia faktury, przelewem na rachunek bankowych Nadleśnictwa Wieluń numer</w:t>
      </w:r>
      <w:r w:rsidR="007200DA">
        <w:rPr>
          <w:rFonts w:ascii="Arial" w:hAnsi="Arial" w:cs="Arial"/>
        </w:rPr>
        <w:t xml:space="preserve"> …………………………………….</w:t>
      </w:r>
      <w:r>
        <w:rPr>
          <w:rFonts w:ascii="Arial" w:hAnsi="Arial" w:cs="Arial"/>
        </w:rPr>
        <w:t>. Za dotrzymanie terminu zapłaty uważa się uznanie wpływu środków na rachunek bankowy nadleśnictwa.</w:t>
      </w:r>
    </w:p>
    <w:p w14:paraId="2B019A9F" w14:textId="19B0E7FD" w:rsidR="00DA14DE" w:rsidRPr="00DA14DE" w:rsidRDefault="00DA14DE" w:rsidP="00DA14DE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przekroczenia terminu płatności określonego w fakturze Sprzedający </w:t>
      </w:r>
      <w:r w:rsidRPr="00DA14DE">
        <w:rPr>
          <w:rFonts w:ascii="Arial" w:hAnsi="Arial" w:cs="Arial"/>
        </w:rPr>
        <w:t>będzie naliczał odsetki ustawowe za opóźnienie w transakcjach handlowych zgodnie z ustawą z dnia 10 marca 2023 roku o przeciwdziałaniu nadmiernym opóźnieniom w transakcjach handlowych.</w:t>
      </w:r>
    </w:p>
    <w:p w14:paraId="022E245C" w14:textId="3F1B970B" w:rsidR="00DA14DE" w:rsidRPr="00DA14DE" w:rsidRDefault="00DA14DE" w:rsidP="00DA14D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</w:rPr>
      </w:pPr>
      <w:r w:rsidRPr="00DA14DE">
        <w:rPr>
          <w:rFonts w:ascii="Arial" w:hAnsi="Arial" w:cs="Arial"/>
          <w:color w:val="000000"/>
        </w:rPr>
        <w:t>Kupujący jest zobowiązany do wpłaty kaucji najpóźniej w dniu podpisania umowy jako formy zabezpieczenia zobowiązań wynikających z umowy w wysoko</w:t>
      </w:r>
      <w:r>
        <w:rPr>
          <w:rFonts w:ascii="Arial" w:hAnsi="Arial" w:cs="Arial"/>
          <w:color w:val="000000"/>
        </w:rPr>
        <w:t>ści</w:t>
      </w:r>
      <w:r w:rsidRPr="00DA14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</w:t>
      </w:r>
      <w:r w:rsidRPr="00DA14DE">
        <w:rPr>
          <w:rFonts w:ascii="Arial" w:hAnsi="Arial" w:cs="Arial"/>
          <w:color w:val="000000"/>
        </w:rPr>
        <w:t>0 000,00 tysięcy złotych (słownie: d</w:t>
      </w:r>
      <w:r>
        <w:rPr>
          <w:rFonts w:ascii="Arial" w:hAnsi="Arial" w:cs="Arial"/>
          <w:color w:val="000000"/>
        </w:rPr>
        <w:t xml:space="preserve">ziesięciu </w:t>
      </w:r>
      <w:r w:rsidRPr="00DA14DE">
        <w:rPr>
          <w:rFonts w:ascii="Arial" w:hAnsi="Arial" w:cs="Arial"/>
          <w:color w:val="000000"/>
        </w:rPr>
        <w:t>tysięcy złotych 00/100)</w:t>
      </w:r>
      <w:r>
        <w:rPr>
          <w:rFonts w:ascii="Arial" w:hAnsi="Arial" w:cs="Arial"/>
          <w:color w:val="000000"/>
        </w:rPr>
        <w:t>.</w:t>
      </w:r>
    </w:p>
    <w:p w14:paraId="1E4E7A60" w14:textId="2565012C" w:rsidR="00DA14DE" w:rsidRPr="00EA55CA" w:rsidRDefault="00DA14DE" w:rsidP="00DA14D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</w:rPr>
      </w:pPr>
      <w:r w:rsidRPr="00DA14DE">
        <w:rPr>
          <w:rFonts w:ascii="Arial" w:hAnsi="Arial" w:cs="Arial"/>
        </w:rPr>
        <w:t>Sprzedający zwraca zabezpieczeni</w:t>
      </w:r>
      <w:r>
        <w:rPr>
          <w:rFonts w:ascii="Arial" w:hAnsi="Arial" w:cs="Arial"/>
        </w:rPr>
        <w:t>e</w:t>
      </w:r>
      <w:r w:rsidRPr="00DA14DE">
        <w:rPr>
          <w:rFonts w:ascii="Arial" w:hAnsi="Arial" w:cs="Arial"/>
        </w:rPr>
        <w:t xml:space="preserve"> o którym mowa w </w:t>
      </w:r>
      <w:r w:rsidRPr="00DA14DE">
        <w:rPr>
          <w:rFonts w:ascii="Arial" w:hAnsi="Arial" w:cs="Arial"/>
          <w:bCs/>
        </w:rPr>
        <w:t>§ 4</w:t>
      </w:r>
      <w:r>
        <w:rPr>
          <w:rFonts w:ascii="Arial" w:hAnsi="Arial" w:cs="Arial"/>
          <w:bCs/>
        </w:rPr>
        <w:t xml:space="preserve"> </w:t>
      </w:r>
      <w:r w:rsidRPr="00DA14DE">
        <w:rPr>
          <w:rFonts w:ascii="Arial" w:hAnsi="Arial" w:cs="Arial"/>
          <w:bCs/>
        </w:rPr>
        <w:t>ust 6 umowy</w:t>
      </w:r>
      <w:r w:rsidR="00EA55CA">
        <w:rPr>
          <w:rFonts w:ascii="Arial" w:hAnsi="Arial" w:cs="Arial"/>
          <w:bCs/>
        </w:rPr>
        <w:t xml:space="preserve"> w terminie do 30 dni od dnia zakończenia okresu trwania umowy na konto bankowo Kupującego numer ……………………………………………………………………….. .</w:t>
      </w:r>
    </w:p>
    <w:p w14:paraId="7C72BB58" w14:textId="692A076E" w:rsidR="00EA55CA" w:rsidRPr="000D00D7" w:rsidRDefault="00EA55CA" w:rsidP="00DA14D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Jeżeli wysokość należności przekroczy kwotę wniesionego zabezpieczania umowy, Sprzedający wstrzyma dostawę tusz zwierzyny łownej.</w:t>
      </w:r>
    </w:p>
    <w:p w14:paraId="6B57119D" w14:textId="730781B2" w:rsidR="000D00D7" w:rsidRPr="00E038EC" w:rsidRDefault="000D00D7" w:rsidP="00DA14D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lastRenderedPageBreak/>
        <w:t xml:space="preserve"> Strony dopuszczają możliwość zmiany cen sprzedaży tusz zwierzyny łownej                    </w:t>
      </w:r>
      <w:r w:rsidR="00E038E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 trakcie trwania umowy. Każdorazowo zmiana cen musi zostać obustronnie                          i pisemnie potwierdzona.</w:t>
      </w:r>
    </w:p>
    <w:p w14:paraId="6A3821D0" w14:textId="77777777" w:rsidR="00E038EC" w:rsidRPr="00E038EC" w:rsidRDefault="00E038EC" w:rsidP="00E038EC">
      <w:pPr>
        <w:spacing w:line="276" w:lineRule="auto"/>
        <w:jc w:val="both"/>
        <w:rPr>
          <w:rFonts w:ascii="Arial" w:hAnsi="Arial" w:cs="Arial"/>
          <w:b/>
        </w:rPr>
      </w:pPr>
    </w:p>
    <w:p w14:paraId="445C4DA4" w14:textId="27E9AAB4" w:rsidR="007200DA" w:rsidRPr="001B4641" w:rsidRDefault="005D2086" w:rsidP="007200DA">
      <w:pPr>
        <w:jc w:val="center"/>
        <w:rPr>
          <w:rFonts w:ascii="Arial" w:hAnsi="Arial" w:cs="Arial"/>
          <w:b/>
        </w:rPr>
      </w:pPr>
      <w:r w:rsidRPr="001B4641">
        <w:rPr>
          <w:rFonts w:ascii="Arial" w:hAnsi="Arial" w:cs="Arial"/>
          <w:b/>
        </w:rPr>
        <w:t xml:space="preserve">§ </w:t>
      </w:r>
      <w:r w:rsidR="000D00D7">
        <w:rPr>
          <w:rFonts w:ascii="Arial" w:hAnsi="Arial" w:cs="Arial"/>
          <w:b/>
        </w:rPr>
        <w:t>4</w:t>
      </w:r>
    </w:p>
    <w:p w14:paraId="192E0234" w14:textId="47D7385D" w:rsidR="007200DA" w:rsidRPr="007200DA" w:rsidRDefault="007200DA" w:rsidP="007200DA">
      <w:pPr>
        <w:pStyle w:val="Akapitzlist"/>
        <w:numPr>
          <w:ilvl w:val="0"/>
          <w:numId w:val="28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Reklamacje mogą być składane tylko z tytułu niewłaściwego przygotowania tusz do schłodzenia. Reklamacje mogą być zgłaszana tylko przy odbiorze.</w:t>
      </w:r>
    </w:p>
    <w:p w14:paraId="660A7FED" w14:textId="77777777" w:rsidR="005D2086" w:rsidRPr="001B4641" w:rsidRDefault="005D2086" w:rsidP="005D2086">
      <w:pPr>
        <w:jc w:val="both"/>
        <w:rPr>
          <w:rFonts w:ascii="Arial" w:hAnsi="Arial" w:cs="Arial"/>
          <w:color w:val="000000"/>
        </w:rPr>
      </w:pPr>
    </w:p>
    <w:p w14:paraId="3BDAA654" w14:textId="4D2F0D9F" w:rsidR="005D2086" w:rsidRPr="001B4641" w:rsidRDefault="005D2086" w:rsidP="005D2086">
      <w:pPr>
        <w:jc w:val="center"/>
        <w:rPr>
          <w:rFonts w:ascii="Arial" w:hAnsi="Arial" w:cs="Arial"/>
          <w:b/>
        </w:rPr>
      </w:pPr>
      <w:r w:rsidRPr="001B4641">
        <w:rPr>
          <w:rFonts w:ascii="Arial" w:hAnsi="Arial" w:cs="Arial"/>
          <w:b/>
        </w:rPr>
        <w:t xml:space="preserve">§ </w:t>
      </w:r>
      <w:r w:rsidR="000D00D7">
        <w:rPr>
          <w:rFonts w:ascii="Arial" w:hAnsi="Arial" w:cs="Arial"/>
          <w:b/>
        </w:rPr>
        <w:t>5</w:t>
      </w:r>
    </w:p>
    <w:p w14:paraId="4E2BA853" w14:textId="305165F6" w:rsidR="005D2086" w:rsidRDefault="005D2086" w:rsidP="005D2086">
      <w:pPr>
        <w:numPr>
          <w:ilvl w:val="0"/>
          <w:numId w:val="6"/>
        </w:numPr>
        <w:ind w:left="284" w:right="65" w:hanging="426"/>
        <w:jc w:val="both"/>
        <w:rPr>
          <w:rFonts w:ascii="Arial" w:hAnsi="Arial" w:cs="Arial"/>
        </w:rPr>
      </w:pPr>
      <w:r w:rsidRPr="001B4641">
        <w:rPr>
          <w:rFonts w:ascii="Arial" w:hAnsi="Arial" w:cs="Arial"/>
        </w:rPr>
        <w:t xml:space="preserve">Umowa niniejsza zostaje zawarta na czas określony, począwszy od ………………………… roku do </w:t>
      </w:r>
      <w:r w:rsidR="007200DA">
        <w:rPr>
          <w:rFonts w:ascii="Arial" w:hAnsi="Arial" w:cs="Arial"/>
        </w:rPr>
        <w:t>31.03.2024</w:t>
      </w:r>
      <w:r w:rsidRPr="001B4641">
        <w:rPr>
          <w:rFonts w:ascii="Arial" w:hAnsi="Arial" w:cs="Arial"/>
        </w:rPr>
        <w:t xml:space="preserve"> roku.</w:t>
      </w:r>
    </w:p>
    <w:p w14:paraId="10AB259F" w14:textId="22A33888" w:rsidR="007200DA" w:rsidRDefault="007200DA" w:rsidP="005D2086">
      <w:pPr>
        <w:numPr>
          <w:ilvl w:val="0"/>
          <w:numId w:val="6"/>
        </w:numPr>
        <w:ind w:left="284" w:right="65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odstąpienia od umowy przez którą</w:t>
      </w:r>
      <w:r w:rsidR="000D00D7">
        <w:rPr>
          <w:rFonts w:ascii="Arial" w:hAnsi="Arial" w:cs="Arial"/>
        </w:rPr>
        <w:t>ś</w:t>
      </w:r>
      <w:r>
        <w:rPr>
          <w:rFonts w:ascii="Arial" w:hAnsi="Arial" w:cs="Arial"/>
        </w:rPr>
        <w:t xml:space="preserve"> ze stron</w:t>
      </w:r>
      <w:r w:rsidR="000D00D7">
        <w:rPr>
          <w:rFonts w:ascii="Arial" w:hAnsi="Arial" w:cs="Arial"/>
        </w:rPr>
        <w:t xml:space="preserve"> z winy </w:t>
      </w:r>
      <w:r>
        <w:rPr>
          <w:rFonts w:ascii="Arial" w:hAnsi="Arial" w:cs="Arial"/>
        </w:rPr>
        <w:t>Kupującego, Kupujący zapłaci Sprzedającemu karę umowną w wysokości 5000,00 złotych (</w:t>
      </w:r>
      <w:r w:rsidR="000D00D7">
        <w:rPr>
          <w:rFonts w:ascii="Arial" w:hAnsi="Arial" w:cs="Arial"/>
        </w:rPr>
        <w:t>s</w:t>
      </w:r>
      <w:r>
        <w:rPr>
          <w:rFonts w:ascii="Arial" w:hAnsi="Arial" w:cs="Arial"/>
        </w:rPr>
        <w:t>łownie</w:t>
      </w:r>
      <w:r w:rsidR="00F534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pię</w:t>
      </w:r>
      <w:r w:rsidR="00F534A7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tysięcy złotych 00/100).</w:t>
      </w:r>
    </w:p>
    <w:p w14:paraId="6B8131FF" w14:textId="77777777" w:rsidR="005D2086" w:rsidRPr="001B4641" w:rsidRDefault="005D2086" w:rsidP="005D2086">
      <w:pPr>
        <w:jc w:val="both"/>
        <w:rPr>
          <w:rFonts w:ascii="Arial" w:hAnsi="Arial" w:cs="Arial"/>
          <w:b/>
        </w:rPr>
      </w:pPr>
    </w:p>
    <w:p w14:paraId="5667FFB8" w14:textId="714A83A7" w:rsidR="005D2086" w:rsidRPr="001B4641" w:rsidRDefault="005D2086" w:rsidP="005D2086">
      <w:pPr>
        <w:jc w:val="center"/>
        <w:rPr>
          <w:rFonts w:ascii="Arial" w:hAnsi="Arial" w:cs="Arial"/>
          <w:b/>
          <w:color w:val="000000"/>
        </w:rPr>
      </w:pPr>
      <w:r w:rsidRPr="001B4641">
        <w:rPr>
          <w:rFonts w:ascii="Arial" w:hAnsi="Arial" w:cs="Arial"/>
          <w:b/>
          <w:color w:val="000000"/>
        </w:rPr>
        <w:t xml:space="preserve">§ </w:t>
      </w:r>
      <w:r w:rsidR="000D00D7">
        <w:rPr>
          <w:rFonts w:ascii="Arial" w:hAnsi="Arial" w:cs="Arial"/>
          <w:b/>
          <w:color w:val="000000"/>
        </w:rPr>
        <w:t>6</w:t>
      </w:r>
    </w:p>
    <w:p w14:paraId="6763F657" w14:textId="4BFD5984" w:rsidR="007200DA" w:rsidRDefault="007200DA" w:rsidP="000D00D7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Strony są zwolnione z odpowiedzialności za niewykonanie umowy w całości lub części jeżeli powodem tego było zdarzenie lub czynnik zewnętrzny niezależny od obu stron, dotyczący przedmiotu umowy określonego w </w:t>
      </w:r>
      <w:r w:rsidRPr="0079612C">
        <w:rPr>
          <w:rFonts w:ascii="Arial" w:hAnsi="Arial" w:cs="Arial"/>
          <w:bCs/>
        </w:rPr>
        <w:t>§ 1 ust. 1 i 2</w:t>
      </w:r>
      <w:r>
        <w:rPr>
          <w:rFonts w:ascii="Arial" w:hAnsi="Arial" w:cs="Arial"/>
          <w:bCs/>
        </w:rPr>
        <w:t xml:space="preserve"> umowy, którego wystąpienia nie można było przewidzieć (np.: epidemiczne choroby zwierząt łownych).</w:t>
      </w:r>
    </w:p>
    <w:p w14:paraId="53ACD1E8" w14:textId="28B1DAD1" w:rsidR="007200DA" w:rsidRDefault="007200DA" w:rsidP="000D00D7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razie wystąpienia takie zdarzenia lub czynnika o którym mowa w ust. 1 s</w:t>
      </w:r>
      <w:r w:rsidR="000D00D7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rony porozumieją się niezwłocznie w celu podjęcia decyzji co do dalszej realizacji umowy.</w:t>
      </w:r>
    </w:p>
    <w:p w14:paraId="1040B49A" w14:textId="77777777" w:rsidR="005D2086" w:rsidRPr="001B4641" w:rsidRDefault="005D2086" w:rsidP="005D2086">
      <w:pPr>
        <w:rPr>
          <w:rFonts w:ascii="Arial" w:hAnsi="Arial" w:cs="Arial"/>
          <w:b/>
          <w:color w:val="FF0000"/>
        </w:rPr>
      </w:pPr>
    </w:p>
    <w:p w14:paraId="121C6CA4" w14:textId="77777777" w:rsidR="005D2086" w:rsidRDefault="005D2086" w:rsidP="005D2086">
      <w:pPr>
        <w:ind w:left="360"/>
        <w:jc w:val="both"/>
        <w:rPr>
          <w:rFonts w:ascii="Arial" w:hAnsi="Arial" w:cs="Arial"/>
        </w:rPr>
      </w:pPr>
    </w:p>
    <w:p w14:paraId="5E284DBD" w14:textId="3EF77E53" w:rsidR="005D2086" w:rsidRPr="001B4641" w:rsidRDefault="005D2086" w:rsidP="005D2086">
      <w:pPr>
        <w:jc w:val="center"/>
        <w:rPr>
          <w:rFonts w:ascii="Arial" w:hAnsi="Arial" w:cs="Arial"/>
        </w:rPr>
      </w:pPr>
      <w:r w:rsidRPr="001B4641">
        <w:rPr>
          <w:rFonts w:ascii="Arial" w:hAnsi="Arial" w:cs="Arial"/>
          <w:b/>
        </w:rPr>
        <w:t xml:space="preserve">§ </w:t>
      </w:r>
      <w:r w:rsidR="000D00D7">
        <w:rPr>
          <w:rFonts w:ascii="Arial" w:hAnsi="Arial" w:cs="Arial"/>
          <w:b/>
        </w:rPr>
        <w:t>7</w:t>
      </w:r>
    </w:p>
    <w:p w14:paraId="4B3B2ECA" w14:textId="77777777" w:rsidR="005D2086" w:rsidRDefault="005D2086" w:rsidP="005D2086">
      <w:pPr>
        <w:jc w:val="both"/>
        <w:rPr>
          <w:rFonts w:ascii="Arial" w:hAnsi="Arial" w:cs="Arial"/>
        </w:rPr>
      </w:pPr>
      <w:r w:rsidRPr="001B4641">
        <w:rPr>
          <w:rFonts w:ascii="Arial" w:hAnsi="Arial" w:cs="Arial"/>
        </w:rPr>
        <w:t>Wszelkie spory wynikłe z niniejszej umowy, po wyczerpaniu drogi ich polubownego załatwienia, rozpatrują według prawa polskiego sądy właściwe miejscowo i rzeczowo dla Sprzedającego.</w:t>
      </w:r>
    </w:p>
    <w:p w14:paraId="5FACE824" w14:textId="77777777" w:rsidR="000D00D7" w:rsidRPr="001B4641" w:rsidRDefault="000D00D7" w:rsidP="005D2086">
      <w:pPr>
        <w:jc w:val="both"/>
        <w:rPr>
          <w:rFonts w:ascii="Arial" w:hAnsi="Arial" w:cs="Arial"/>
        </w:rPr>
      </w:pPr>
    </w:p>
    <w:p w14:paraId="387EE123" w14:textId="3B59D899" w:rsidR="005D2086" w:rsidRPr="001B4641" w:rsidRDefault="005D2086" w:rsidP="005D2086">
      <w:pPr>
        <w:jc w:val="center"/>
        <w:rPr>
          <w:rFonts w:ascii="Arial" w:hAnsi="Arial" w:cs="Arial"/>
        </w:rPr>
      </w:pPr>
      <w:r w:rsidRPr="001B4641">
        <w:rPr>
          <w:rFonts w:ascii="Arial" w:hAnsi="Arial" w:cs="Arial"/>
          <w:b/>
        </w:rPr>
        <w:t xml:space="preserve">§ </w:t>
      </w:r>
      <w:r w:rsidR="000D00D7">
        <w:rPr>
          <w:rFonts w:ascii="Arial" w:hAnsi="Arial" w:cs="Arial"/>
          <w:b/>
        </w:rPr>
        <w:t>8</w:t>
      </w:r>
    </w:p>
    <w:p w14:paraId="768FC8D0" w14:textId="54F90A23" w:rsidR="005D2086" w:rsidRPr="001B4641" w:rsidRDefault="005D2086" w:rsidP="005D2086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B4641">
        <w:rPr>
          <w:rFonts w:ascii="Arial" w:hAnsi="Arial" w:cs="Arial"/>
        </w:rPr>
        <w:t xml:space="preserve">Umowa może być rozwiązana przed upływem terminu, na jaki została zawarta, </w:t>
      </w:r>
      <w:r>
        <w:rPr>
          <w:rFonts w:ascii="Arial" w:hAnsi="Arial" w:cs="Arial"/>
        </w:rPr>
        <w:t xml:space="preserve">                  </w:t>
      </w:r>
      <w:r w:rsidRPr="001B4641">
        <w:rPr>
          <w:rFonts w:ascii="Arial" w:hAnsi="Arial" w:cs="Arial"/>
        </w:rPr>
        <w:t>w drodze porozumienia stron</w:t>
      </w:r>
      <w:r w:rsidR="000D00D7">
        <w:rPr>
          <w:rFonts w:ascii="Arial" w:hAnsi="Arial" w:cs="Arial"/>
        </w:rPr>
        <w:t xml:space="preserve"> bez zachowania terminu wypowiedzenia.</w:t>
      </w:r>
    </w:p>
    <w:p w14:paraId="20B756A5" w14:textId="36D1C9B5" w:rsidR="000D00D7" w:rsidRDefault="000D00D7" w:rsidP="005D2086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Strony dopuszczają, iż zmiana umowy, o której mowa w  ust .10 nie wymaga sporządzenia aneksu.</w:t>
      </w:r>
    </w:p>
    <w:p w14:paraId="1F01E89E" w14:textId="77777777" w:rsidR="004A473F" w:rsidRPr="004A473F" w:rsidRDefault="004A473F" w:rsidP="004A473F">
      <w:pPr>
        <w:numPr>
          <w:ilvl w:val="0"/>
          <w:numId w:val="13"/>
        </w:numPr>
        <w:ind w:right="65"/>
        <w:jc w:val="both"/>
        <w:rPr>
          <w:rFonts w:ascii="Arial" w:hAnsi="Arial" w:cs="Arial"/>
          <w:sz w:val="32"/>
          <w:szCs w:val="32"/>
        </w:rPr>
      </w:pPr>
      <w:r w:rsidRPr="004A473F">
        <w:rPr>
          <w:rFonts w:ascii="Arial" w:hAnsi="Arial" w:cs="Arial"/>
        </w:rPr>
        <w:t>Wypowiedzenie umowy i rozwiązanie następuje w formie pisemnej.</w:t>
      </w:r>
    </w:p>
    <w:p w14:paraId="2C9EC50D" w14:textId="77777777" w:rsidR="005D2086" w:rsidRPr="001B4641" w:rsidRDefault="005D2086" w:rsidP="005D2086">
      <w:pPr>
        <w:ind w:left="360"/>
        <w:jc w:val="both"/>
        <w:rPr>
          <w:rFonts w:ascii="Arial" w:hAnsi="Arial" w:cs="Arial"/>
        </w:rPr>
      </w:pPr>
    </w:p>
    <w:p w14:paraId="61FA431D" w14:textId="4EDEBEA1" w:rsidR="005D2086" w:rsidRPr="001B4641" w:rsidRDefault="005D2086" w:rsidP="005D2086">
      <w:pPr>
        <w:jc w:val="center"/>
        <w:rPr>
          <w:rFonts w:ascii="Arial" w:hAnsi="Arial" w:cs="Arial"/>
          <w:b/>
        </w:rPr>
      </w:pPr>
      <w:r w:rsidRPr="001B4641">
        <w:rPr>
          <w:rFonts w:ascii="Arial" w:hAnsi="Arial" w:cs="Arial"/>
          <w:b/>
        </w:rPr>
        <w:t xml:space="preserve">§ </w:t>
      </w:r>
      <w:r w:rsidR="000D00D7">
        <w:rPr>
          <w:rFonts w:ascii="Arial" w:hAnsi="Arial" w:cs="Arial"/>
          <w:b/>
        </w:rPr>
        <w:t>9</w:t>
      </w:r>
    </w:p>
    <w:p w14:paraId="58ED8823" w14:textId="3635946B" w:rsidR="005D2086" w:rsidRPr="001B4641" w:rsidRDefault="005D2086" w:rsidP="005D2086">
      <w:pPr>
        <w:spacing w:after="200"/>
        <w:jc w:val="both"/>
        <w:rPr>
          <w:rFonts w:ascii="Arial" w:hAnsi="Arial" w:cs="Arial"/>
        </w:rPr>
      </w:pPr>
      <w:r w:rsidRPr="001B4641">
        <w:rPr>
          <w:rFonts w:ascii="Arial" w:hAnsi="Arial" w:cs="Arial"/>
        </w:rPr>
        <w:t xml:space="preserve">Umowa niniejsza została sporządzona w dwóch jednobrzmiących egzemplarzach, </w:t>
      </w:r>
      <w:r>
        <w:rPr>
          <w:rFonts w:ascii="Arial" w:hAnsi="Arial" w:cs="Arial"/>
        </w:rPr>
        <w:t xml:space="preserve">                   </w:t>
      </w:r>
      <w:r w:rsidRPr="001B4641">
        <w:rPr>
          <w:rFonts w:ascii="Arial" w:hAnsi="Arial" w:cs="Arial"/>
        </w:rPr>
        <w:t xml:space="preserve">z których po jednym egzemplarzu otrzymuje każda ze stron.                                                                            </w:t>
      </w:r>
    </w:p>
    <w:p w14:paraId="7CCF5C95" w14:textId="77777777" w:rsidR="005D2086" w:rsidRPr="001B4641" w:rsidRDefault="005D2086" w:rsidP="005D2086">
      <w:pPr>
        <w:spacing w:after="200" w:line="276" w:lineRule="auto"/>
        <w:jc w:val="both"/>
        <w:rPr>
          <w:rFonts w:ascii="Arial" w:hAnsi="Arial" w:cs="Arial"/>
        </w:rPr>
      </w:pPr>
    </w:p>
    <w:p w14:paraId="3A1FBE9C" w14:textId="77777777" w:rsidR="005D2086" w:rsidRPr="001B4641" w:rsidRDefault="005D2086" w:rsidP="005D2086">
      <w:pPr>
        <w:spacing w:after="200" w:line="276" w:lineRule="auto"/>
        <w:ind w:firstLine="708"/>
        <w:jc w:val="both"/>
      </w:pPr>
      <w:r w:rsidRPr="001B4641">
        <w:rPr>
          <w:rFonts w:ascii="Arial" w:hAnsi="Arial" w:cs="Arial"/>
          <w:b/>
        </w:rPr>
        <w:tab/>
        <w:t>Sprzedający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B4641">
        <w:rPr>
          <w:rFonts w:ascii="Arial" w:hAnsi="Arial" w:cs="Arial"/>
        </w:rPr>
        <w:tab/>
      </w:r>
      <w:r w:rsidRPr="001B4641">
        <w:rPr>
          <w:rFonts w:ascii="Arial" w:hAnsi="Arial" w:cs="Arial"/>
        </w:rPr>
        <w:tab/>
      </w:r>
      <w:r w:rsidRPr="001B4641">
        <w:rPr>
          <w:rFonts w:ascii="Arial" w:hAnsi="Arial" w:cs="Arial"/>
        </w:rPr>
        <w:tab/>
      </w:r>
      <w:r w:rsidRPr="001B4641">
        <w:rPr>
          <w:rFonts w:ascii="Arial" w:hAnsi="Arial" w:cs="Arial"/>
        </w:rPr>
        <w:tab/>
      </w:r>
      <w:r w:rsidRPr="001B4641">
        <w:rPr>
          <w:rFonts w:ascii="Arial" w:hAnsi="Arial" w:cs="Arial"/>
        </w:rPr>
        <w:tab/>
      </w:r>
      <w:r w:rsidRPr="001B4641">
        <w:rPr>
          <w:rFonts w:ascii="Arial" w:hAnsi="Arial" w:cs="Arial"/>
          <w:b/>
        </w:rPr>
        <w:t>Kupujący</w:t>
      </w:r>
      <w:bookmarkEnd w:id="0"/>
      <w:r>
        <w:rPr>
          <w:rFonts w:ascii="Arial" w:hAnsi="Arial" w:cs="Arial"/>
          <w:b/>
        </w:rPr>
        <w:t>:</w:t>
      </w:r>
    </w:p>
    <w:p w14:paraId="35457623" w14:textId="77777777" w:rsidR="0080485E" w:rsidRPr="00E95AC6" w:rsidRDefault="00000000" w:rsidP="00913AFA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4D1FD4C" w14:textId="77777777" w:rsidR="00A144BC" w:rsidRPr="00E95AC6" w:rsidRDefault="00000000" w:rsidP="00913AFA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6EF2B9E" w14:textId="77777777" w:rsidR="001225BF" w:rsidRPr="00E95AC6" w:rsidRDefault="00000000" w:rsidP="001225BF">
      <w:pPr>
        <w:rPr>
          <w:rFonts w:ascii="Arial" w:hAnsi="Arial" w:cs="Arial"/>
          <w:sz w:val="22"/>
          <w:szCs w:val="22"/>
        </w:rPr>
      </w:pPr>
    </w:p>
    <w:p w14:paraId="32C20422" w14:textId="77777777" w:rsidR="002C4F62" w:rsidRPr="00F7510D" w:rsidRDefault="00000000" w:rsidP="00913AFA">
      <w:pPr>
        <w:spacing w:line="360" w:lineRule="auto"/>
        <w:ind w:right="452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</w:p>
    <w:p w14:paraId="40E9A0E5" w14:textId="77777777" w:rsidR="0037654A" w:rsidRPr="005D0B1B" w:rsidRDefault="00000000" w:rsidP="00017674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5DCE3826" w14:textId="77777777" w:rsidR="004B2820" w:rsidRPr="005D0B1B" w:rsidRDefault="00000000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sectPr w:rsidR="004B2820" w:rsidRPr="005D0B1B" w:rsidSect="00861EEE">
      <w:footerReference w:type="even" r:id="rId8"/>
      <w:pgSz w:w="11906" w:h="16838" w:code="9"/>
      <w:pgMar w:top="1304" w:right="964" w:bottom="1134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37F9" w14:textId="77777777" w:rsidR="00FF7645" w:rsidRDefault="00FF7645">
      <w:r>
        <w:separator/>
      </w:r>
    </w:p>
  </w:endnote>
  <w:endnote w:type="continuationSeparator" w:id="0">
    <w:p w14:paraId="6392C11F" w14:textId="77777777" w:rsidR="00FF7645" w:rsidRDefault="00FF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8EEC" w14:textId="32094A05" w:rsidR="00113C99" w:rsidRDefault="00000000" w:rsidP="004007F2">
    <w:r>
      <w:fldChar w:fldCharType="begin"/>
    </w:r>
    <w:r>
      <w:instrText xml:space="preserve">PAGE  </w:instrText>
    </w:r>
    <w:r>
      <w:fldChar w:fldCharType="separate"/>
    </w:r>
    <w:r w:rsidR="005D2086">
      <w:rPr>
        <w:noProof/>
      </w:rPr>
      <w:t>5</w:t>
    </w:r>
    <w:r>
      <w:fldChar w:fldCharType="end"/>
    </w:r>
  </w:p>
  <w:p w14:paraId="2171E554" w14:textId="77777777" w:rsidR="00113C99" w:rsidRDefault="00000000"/>
  <w:p w14:paraId="29778914" w14:textId="77777777" w:rsidR="00113C99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1BA5" w14:textId="77777777" w:rsidR="00FF7645" w:rsidRDefault="00FF7645">
      <w:r>
        <w:separator/>
      </w:r>
    </w:p>
  </w:footnote>
  <w:footnote w:type="continuationSeparator" w:id="0">
    <w:p w14:paraId="0FAA2443" w14:textId="77777777" w:rsidR="00FF7645" w:rsidRDefault="00FF7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AC9"/>
    <w:multiLevelType w:val="hybridMultilevel"/>
    <w:tmpl w:val="FDF8D1E0"/>
    <w:lvl w:ilvl="0" w:tplc="3F96AC3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E7CA0"/>
    <w:multiLevelType w:val="hybridMultilevel"/>
    <w:tmpl w:val="C00C1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D3742"/>
    <w:multiLevelType w:val="singleLevel"/>
    <w:tmpl w:val="B13A8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9D61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9F332A"/>
    <w:multiLevelType w:val="hybridMultilevel"/>
    <w:tmpl w:val="0858860E"/>
    <w:lvl w:ilvl="0" w:tplc="2948F97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1A8A6C0">
      <w:numFmt w:val="bullet"/>
      <w:lvlText w:val=""/>
      <w:lvlJc w:val="left"/>
      <w:pPr>
        <w:ind w:left="1140" w:hanging="42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12FD"/>
    <w:multiLevelType w:val="hybridMultilevel"/>
    <w:tmpl w:val="2D6CD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412966"/>
    <w:multiLevelType w:val="hybridMultilevel"/>
    <w:tmpl w:val="C13A6A70"/>
    <w:lvl w:ilvl="0" w:tplc="E81617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622C2"/>
    <w:multiLevelType w:val="hybridMultilevel"/>
    <w:tmpl w:val="05E23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B08"/>
    <w:multiLevelType w:val="hybridMultilevel"/>
    <w:tmpl w:val="C0B46472"/>
    <w:lvl w:ilvl="0" w:tplc="C88C28BC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AB79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BB3C71"/>
    <w:multiLevelType w:val="hybridMultilevel"/>
    <w:tmpl w:val="9E98D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839DC"/>
    <w:multiLevelType w:val="singleLevel"/>
    <w:tmpl w:val="9780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2" w15:restartNumberingAfterBreak="0">
    <w:nsid w:val="3D9D739B"/>
    <w:multiLevelType w:val="hybridMultilevel"/>
    <w:tmpl w:val="CF5A545E"/>
    <w:lvl w:ilvl="0" w:tplc="4DD0A5D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F13DF"/>
    <w:multiLevelType w:val="hybridMultilevel"/>
    <w:tmpl w:val="BB3C8BF0"/>
    <w:lvl w:ilvl="0" w:tplc="0492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E0AB5A" w:tentative="1">
      <w:start w:val="1"/>
      <w:numFmt w:val="lowerLetter"/>
      <w:lvlText w:val="%2."/>
      <w:lvlJc w:val="left"/>
      <w:pPr>
        <w:ind w:left="1440" w:hanging="360"/>
      </w:pPr>
    </w:lvl>
    <w:lvl w:ilvl="2" w:tplc="263E6FB6" w:tentative="1">
      <w:start w:val="1"/>
      <w:numFmt w:val="lowerRoman"/>
      <w:lvlText w:val="%3."/>
      <w:lvlJc w:val="right"/>
      <w:pPr>
        <w:ind w:left="2160" w:hanging="180"/>
      </w:pPr>
    </w:lvl>
    <w:lvl w:ilvl="3" w:tplc="FC1A2534" w:tentative="1">
      <w:start w:val="1"/>
      <w:numFmt w:val="decimal"/>
      <w:lvlText w:val="%4."/>
      <w:lvlJc w:val="left"/>
      <w:pPr>
        <w:ind w:left="2880" w:hanging="360"/>
      </w:pPr>
    </w:lvl>
    <w:lvl w:ilvl="4" w:tplc="A7282364" w:tentative="1">
      <w:start w:val="1"/>
      <w:numFmt w:val="lowerLetter"/>
      <w:lvlText w:val="%5."/>
      <w:lvlJc w:val="left"/>
      <w:pPr>
        <w:ind w:left="3600" w:hanging="360"/>
      </w:pPr>
    </w:lvl>
    <w:lvl w:ilvl="5" w:tplc="F8080F14" w:tentative="1">
      <w:start w:val="1"/>
      <w:numFmt w:val="lowerRoman"/>
      <w:lvlText w:val="%6."/>
      <w:lvlJc w:val="right"/>
      <w:pPr>
        <w:ind w:left="4320" w:hanging="180"/>
      </w:pPr>
    </w:lvl>
    <w:lvl w:ilvl="6" w:tplc="E454E6BE" w:tentative="1">
      <w:start w:val="1"/>
      <w:numFmt w:val="decimal"/>
      <w:lvlText w:val="%7."/>
      <w:lvlJc w:val="left"/>
      <w:pPr>
        <w:ind w:left="5040" w:hanging="360"/>
      </w:pPr>
    </w:lvl>
    <w:lvl w:ilvl="7" w:tplc="8B78F8F6" w:tentative="1">
      <w:start w:val="1"/>
      <w:numFmt w:val="lowerLetter"/>
      <w:lvlText w:val="%8."/>
      <w:lvlJc w:val="left"/>
      <w:pPr>
        <w:ind w:left="5760" w:hanging="360"/>
      </w:pPr>
    </w:lvl>
    <w:lvl w:ilvl="8" w:tplc="88048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F0115"/>
    <w:multiLevelType w:val="singleLevel"/>
    <w:tmpl w:val="A57404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4D118FB"/>
    <w:multiLevelType w:val="hybridMultilevel"/>
    <w:tmpl w:val="F498ED6C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551E2677"/>
    <w:multiLevelType w:val="hybridMultilevel"/>
    <w:tmpl w:val="BE4E32D6"/>
    <w:lvl w:ilvl="0" w:tplc="CA20A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F96709"/>
    <w:multiLevelType w:val="hybridMultilevel"/>
    <w:tmpl w:val="3F425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F912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8E2C6E"/>
    <w:multiLevelType w:val="hybridMultilevel"/>
    <w:tmpl w:val="82DEEA5E"/>
    <w:lvl w:ilvl="0" w:tplc="D6146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44201A" w:tentative="1">
      <w:start w:val="1"/>
      <w:numFmt w:val="lowerLetter"/>
      <w:lvlText w:val="%2."/>
      <w:lvlJc w:val="left"/>
      <w:pPr>
        <w:ind w:left="1440" w:hanging="360"/>
      </w:pPr>
    </w:lvl>
    <w:lvl w:ilvl="2" w:tplc="DBB0AC9A" w:tentative="1">
      <w:start w:val="1"/>
      <w:numFmt w:val="lowerRoman"/>
      <w:lvlText w:val="%3."/>
      <w:lvlJc w:val="right"/>
      <w:pPr>
        <w:ind w:left="2160" w:hanging="180"/>
      </w:pPr>
    </w:lvl>
    <w:lvl w:ilvl="3" w:tplc="04D823CE" w:tentative="1">
      <w:start w:val="1"/>
      <w:numFmt w:val="decimal"/>
      <w:lvlText w:val="%4."/>
      <w:lvlJc w:val="left"/>
      <w:pPr>
        <w:ind w:left="2880" w:hanging="360"/>
      </w:pPr>
    </w:lvl>
    <w:lvl w:ilvl="4" w:tplc="14CE6E56" w:tentative="1">
      <w:start w:val="1"/>
      <w:numFmt w:val="lowerLetter"/>
      <w:lvlText w:val="%5."/>
      <w:lvlJc w:val="left"/>
      <w:pPr>
        <w:ind w:left="3600" w:hanging="360"/>
      </w:pPr>
    </w:lvl>
    <w:lvl w:ilvl="5" w:tplc="64BA9EAC" w:tentative="1">
      <w:start w:val="1"/>
      <w:numFmt w:val="lowerRoman"/>
      <w:lvlText w:val="%6."/>
      <w:lvlJc w:val="right"/>
      <w:pPr>
        <w:ind w:left="4320" w:hanging="180"/>
      </w:pPr>
    </w:lvl>
    <w:lvl w:ilvl="6" w:tplc="BA409802" w:tentative="1">
      <w:start w:val="1"/>
      <w:numFmt w:val="decimal"/>
      <w:lvlText w:val="%7."/>
      <w:lvlJc w:val="left"/>
      <w:pPr>
        <w:ind w:left="5040" w:hanging="360"/>
      </w:pPr>
    </w:lvl>
    <w:lvl w:ilvl="7" w:tplc="F9B8A024" w:tentative="1">
      <w:start w:val="1"/>
      <w:numFmt w:val="lowerLetter"/>
      <w:lvlText w:val="%8."/>
      <w:lvlJc w:val="left"/>
      <w:pPr>
        <w:ind w:left="5760" w:hanging="360"/>
      </w:pPr>
    </w:lvl>
    <w:lvl w:ilvl="8" w:tplc="F5FC4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E367A"/>
    <w:multiLevelType w:val="hybridMultilevel"/>
    <w:tmpl w:val="A9A260A2"/>
    <w:lvl w:ilvl="0" w:tplc="4302EEB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00904"/>
    <w:multiLevelType w:val="hybridMultilevel"/>
    <w:tmpl w:val="4F528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37B9C"/>
    <w:multiLevelType w:val="hybridMultilevel"/>
    <w:tmpl w:val="2A5C9706"/>
    <w:lvl w:ilvl="0" w:tplc="4F90C6FE">
      <w:start w:val="2"/>
      <w:numFmt w:val="decimal"/>
      <w:lvlText w:val="%1."/>
      <w:lvlJc w:val="left"/>
      <w:pPr>
        <w:ind w:left="42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809CF"/>
    <w:multiLevelType w:val="hybridMultilevel"/>
    <w:tmpl w:val="1CFC766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FE27C44"/>
    <w:multiLevelType w:val="hybridMultilevel"/>
    <w:tmpl w:val="07467790"/>
    <w:lvl w:ilvl="0" w:tplc="DBA83B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CD35DF"/>
    <w:multiLevelType w:val="hybridMultilevel"/>
    <w:tmpl w:val="78305CD4"/>
    <w:lvl w:ilvl="0" w:tplc="FC56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D1A2B"/>
    <w:multiLevelType w:val="hybridMultilevel"/>
    <w:tmpl w:val="43CC3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4D584A"/>
    <w:multiLevelType w:val="hybridMultilevel"/>
    <w:tmpl w:val="53F68CAA"/>
    <w:lvl w:ilvl="0" w:tplc="FD60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AC5EE" w:tentative="1">
      <w:start w:val="1"/>
      <w:numFmt w:val="lowerLetter"/>
      <w:lvlText w:val="%2."/>
      <w:lvlJc w:val="left"/>
      <w:pPr>
        <w:ind w:left="1440" w:hanging="360"/>
      </w:pPr>
    </w:lvl>
    <w:lvl w:ilvl="2" w:tplc="D4207780" w:tentative="1">
      <w:start w:val="1"/>
      <w:numFmt w:val="lowerRoman"/>
      <w:lvlText w:val="%3."/>
      <w:lvlJc w:val="right"/>
      <w:pPr>
        <w:ind w:left="2160" w:hanging="180"/>
      </w:pPr>
    </w:lvl>
    <w:lvl w:ilvl="3" w:tplc="F78C7916" w:tentative="1">
      <w:start w:val="1"/>
      <w:numFmt w:val="decimal"/>
      <w:lvlText w:val="%4."/>
      <w:lvlJc w:val="left"/>
      <w:pPr>
        <w:ind w:left="2880" w:hanging="360"/>
      </w:pPr>
    </w:lvl>
    <w:lvl w:ilvl="4" w:tplc="BCD010AE" w:tentative="1">
      <w:start w:val="1"/>
      <w:numFmt w:val="lowerLetter"/>
      <w:lvlText w:val="%5."/>
      <w:lvlJc w:val="left"/>
      <w:pPr>
        <w:ind w:left="3600" w:hanging="360"/>
      </w:pPr>
    </w:lvl>
    <w:lvl w:ilvl="5" w:tplc="213C4786" w:tentative="1">
      <w:start w:val="1"/>
      <w:numFmt w:val="lowerRoman"/>
      <w:lvlText w:val="%6."/>
      <w:lvlJc w:val="right"/>
      <w:pPr>
        <w:ind w:left="4320" w:hanging="180"/>
      </w:pPr>
    </w:lvl>
    <w:lvl w:ilvl="6" w:tplc="716CBABE" w:tentative="1">
      <w:start w:val="1"/>
      <w:numFmt w:val="decimal"/>
      <w:lvlText w:val="%7."/>
      <w:lvlJc w:val="left"/>
      <w:pPr>
        <w:ind w:left="5040" w:hanging="360"/>
      </w:pPr>
    </w:lvl>
    <w:lvl w:ilvl="7" w:tplc="925C4D7A" w:tentative="1">
      <w:start w:val="1"/>
      <w:numFmt w:val="lowerLetter"/>
      <w:lvlText w:val="%8."/>
      <w:lvlJc w:val="left"/>
      <w:pPr>
        <w:ind w:left="5760" w:hanging="360"/>
      </w:pPr>
    </w:lvl>
    <w:lvl w:ilvl="8" w:tplc="BF22315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95637">
    <w:abstractNumId w:val="13"/>
  </w:num>
  <w:num w:numId="2" w16cid:durableId="2001421590">
    <w:abstractNumId w:val="27"/>
  </w:num>
  <w:num w:numId="3" w16cid:durableId="1346635508">
    <w:abstractNumId w:val="19"/>
  </w:num>
  <w:num w:numId="4" w16cid:durableId="758718504">
    <w:abstractNumId w:val="18"/>
  </w:num>
  <w:num w:numId="5" w16cid:durableId="1759404107">
    <w:abstractNumId w:val="3"/>
  </w:num>
  <w:num w:numId="6" w16cid:durableId="1438909485">
    <w:abstractNumId w:val="11"/>
  </w:num>
  <w:num w:numId="7" w16cid:durableId="1612587025">
    <w:abstractNumId w:val="14"/>
  </w:num>
  <w:num w:numId="8" w16cid:durableId="1390153697">
    <w:abstractNumId w:val="2"/>
  </w:num>
  <w:num w:numId="9" w16cid:durableId="1449811907">
    <w:abstractNumId w:val="9"/>
  </w:num>
  <w:num w:numId="10" w16cid:durableId="2116050796">
    <w:abstractNumId w:val="24"/>
  </w:num>
  <w:num w:numId="11" w16cid:durableId="1977293070">
    <w:abstractNumId w:val="4"/>
  </w:num>
  <w:num w:numId="12" w16cid:durableId="1690839511">
    <w:abstractNumId w:val="5"/>
  </w:num>
  <w:num w:numId="13" w16cid:durableId="1436747869">
    <w:abstractNumId w:val="0"/>
  </w:num>
  <w:num w:numId="14" w16cid:durableId="343557897">
    <w:abstractNumId w:val="26"/>
  </w:num>
  <w:num w:numId="15" w16cid:durableId="1973901176">
    <w:abstractNumId w:val="12"/>
  </w:num>
  <w:num w:numId="16" w16cid:durableId="1875776477">
    <w:abstractNumId w:val="8"/>
  </w:num>
  <w:num w:numId="17" w16cid:durableId="964697123">
    <w:abstractNumId w:val="21"/>
  </w:num>
  <w:num w:numId="18" w16cid:durableId="1880435397">
    <w:abstractNumId w:val="1"/>
  </w:num>
  <w:num w:numId="19" w16cid:durableId="2011641100">
    <w:abstractNumId w:val="6"/>
  </w:num>
  <w:num w:numId="20" w16cid:durableId="1286154439">
    <w:abstractNumId w:val="20"/>
  </w:num>
  <w:num w:numId="21" w16cid:durableId="1646396838">
    <w:abstractNumId w:val="25"/>
  </w:num>
  <w:num w:numId="22" w16cid:durableId="1165785517">
    <w:abstractNumId w:val="7"/>
  </w:num>
  <w:num w:numId="23" w16cid:durableId="2083678127">
    <w:abstractNumId w:val="23"/>
  </w:num>
  <w:num w:numId="24" w16cid:durableId="1614435598">
    <w:abstractNumId w:val="15"/>
  </w:num>
  <w:num w:numId="25" w16cid:durableId="390806881">
    <w:abstractNumId w:val="22"/>
  </w:num>
  <w:num w:numId="26" w16cid:durableId="793444748">
    <w:abstractNumId w:val="17"/>
  </w:num>
  <w:num w:numId="27" w16cid:durableId="50540161">
    <w:abstractNumId w:val="10"/>
  </w:num>
  <w:num w:numId="28" w16cid:durableId="227156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E1"/>
    <w:rsid w:val="00004F59"/>
    <w:rsid w:val="000711CD"/>
    <w:rsid w:val="000A5389"/>
    <w:rsid w:val="000D00D7"/>
    <w:rsid w:val="002F510A"/>
    <w:rsid w:val="002F6DCB"/>
    <w:rsid w:val="00326031"/>
    <w:rsid w:val="004A473F"/>
    <w:rsid w:val="004B6DE1"/>
    <w:rsid w:val="00547814"/>
    <w:rsid w:val="00585EAE"/>
    <w:rsid w:val="005D2086"/>
    <w:rsid w:val="00650266"/>
    <w:rsid w:val="007200DA"/>
    <w:rsid w:val="0076661C"/>
    <w:rsid w:val="0079612C"/>
    <w:rsid w:val="007E0710"/>
    <w:rsid w:val="00857E22"/>
    <w:rsid w:val="00870783"/>
    <w:rsid w:val="008E166B"/>
    <w:rsid w:val="00BE4F2C"/>
    <w:rsid w:val="00CA462E"/>
    <w:rsid w:val="00D30ACC"/>
    <w:rsid w:val="00DA14DE"/>
    <w:rsid w:val="00E038EC"/>
    <w:rsid w:val="00EA55CA"/>
    <w:rsid w:val="00F534A7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364"/>
  <w15:docId w15:val="{DBCC6888-5650-4611-BBB6-B2334834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4A5A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7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3078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63078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F4A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61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61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612C"/>
    <w:rPr>
      <w:vertAlign w:val="superscript"/>
    </w:rPr>
  </w:style>
  <w:style w:type="paragraph" w:customStyle="1" w:styleId="Default">
    <w:name w:val="Default"/>
    <w:rsid w:val="0079612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C455-073D-49E3-AD9D-FA5DD160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Nadlesnictwo Wielun</dc:creator>
  <cp:lastModifiedBy>Krzysztof Błaszczyk</cp:lastModifiedBy>
  <cp:revision>17</cp:revision>
  <cp:lastPrinted>2018-02-21T08:55:00Z</cp:lastPrinted>
  <dcterms:created xsi:type="dcterms:W3CDTF">2023-05-09T10:13:00Z</dcterms:created>
  <dcterms:modified xsi:type="dcterms:W3CDTF">2023-05-09T12:05:00Z</dcterms:modified>
</cp:coreProperties>
</file>