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C0AF2" w:rsidRPr="001D0EAF" w:rsidP="00CE1425">
      <w:pPr>
        <w:jc w:val="right"/>
        <w:rPr>
          <w:rFonts w:ascii="Century Gothic" w:hAnsi="Century Gothic"/>
          <w:sz w:val="20"/>
        </w:rPr>
      </w:pPr>
      <w:r w:rsidRPr="001D0EAF">
        <w:rPr>
          <w:rFonts w:ascii="Century Gothic" w:hAnsi="Century Gothic"/>
          <w:noProof/>
          <w:sz w:val="16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6528121</wp:posOffset>
                </wp:positionH>
                <wp:positionV relativeFrom="paragraph">
                  <wp:posOffset>156258</wp:posOffset>
                </wp:positionV>
                <wp:extent cx="2609850" cy="8763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80945" w:rsidRPr="006E5B39" w:rsidP="00E80945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Barbara Nowacka</w:t>
                            </w:r>
                            <w:bookmarkEnd w:id="0"/>
                          </w:p>
                          <w:p w:rsidR="00E80945" w:rsidP="00E80945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69pt;margin-left:514.03pt;margin-top:12.3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-251658240" filled="f" fillcolor="this" stroked="f">
                <v:textbox>
                  <w:txbxContent>
                    <w:p w:rsidR="00E80945" w:rsidRPr="006E5B39" w:rsidP="00E80945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Barbara Nowacka</w:t>
                      </w:r>
                      <w:bookmarkEnd w:id="0"/>
                    </w:p>
                    <w:p w:rsidR="00E80945" w:rsidP="00E80945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C0AF2" w:rsidRPr="00CE1425" w:rsidP="00AC0AF2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AC0AF2" w:rsidRPr="00CE1425" w:rsidP="0048785D">
      <w:pPr>
        <w:tabs>
          <w:tab w:val="left" w:pos="8051"/>
        </w:tabs>
        <w:ind w:hanging="1418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</w:p>
    <w:p w:rsidR="00AC0AF2" w:rsidRPr="00CE1425" w:rsidP="00AC0AF2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AC0AF2" w:rsidRPr="001D0EAF" w:rsidP="00AC0AF2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5D6A56" w:rsidP="00AC0AF2">
      <w:pPr>
        <w:jc w:val="right"/>
        <w:rPr>
          <w:rFonts w:ascii="Century Gothic" w:hAnsi="Century Gothic"/>
          <w:sz w:val="20"/>
          <w:szCs w:val="20"/>
        </w:rPr>
      </w:pPr>
    </w:p>
    <w:p w:rsidR="005D6A56" w:rsidP="00AC0AF2">
      <w:pPr>
        <w:jc w:val="right"/>
        <w:rPr>
          <w:rFonts w:ascii="Century Gothic" w:hAnsi="Century Gothic"/>
          <w:sz w:val="20"/>
          <w:szCs w:val="20"/>
        </w:rPr>
      </w:pPr>
    </w:p>
    <w:p w:rsidR="00AC0AF2" w:rsidRPr="006E5B39" w:rsidP="00AC0AF2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15 lutego 2024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80945" w:rsidRPr="006E5B39" w:rsidP="00E80945">
      <w:pPr>
        <w:spacing w:after="1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BM-WRP.0237.4</w:t>
      </w:r>
      <w:r w:rsidRPr="00BD571B">
        <w:rPr>
          <w:rFonts w:ascii="Century Gothic" w:hAnsi="Century Gothic"/>
          <w:sz w:val="20"/>
          <w:szCs w:val="20"/>
        </w:rPr>
        <w:t>.2023</w:t>
      </w:r>
    </w:p>
    <w:p w:rsidR="00AC0AF2" w:rsidRPr="0048785D" w:rsidP="00AC0AF2">
      <w:pPr>
        <w:spacing w:after="120"/>
        <w:jc w:val="center"/>
        <w:rPr>
          <w:rStyle w:val="Strong"/>
        </w:rPr>
      </w:pPr>
      <w:r w:rsidRPr="0078648A">
        <w:rPr>
          <w:rFonts w:ascii="Century Gothic" w:hAnsi="Century Gothic"/>
          <w:b/>
        </w:rPr>
        <w:t>Wykaz prac legislac</w:t>
      </w:r>
      <w:r w:rsidR="0048785D">
        <w:rPr>
          <w:rFonts w:ascii="Century Gothic" w:hAnsi="Century Gothic"/>
          <w:b/>
        </w:rPr>
        <w:t>yjnych Ministra Edukacji</w:t>
      </w:r>
    </w:p>
    <w:p w:rsidR="00AC0AF2" w:rsidRPr="00A613C9" w:rsidP="00AC0AF2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– aktualizacja </w:t>
      </w:r>
      <w:r w:rsidR="00E80945">
        <w:rPr>
          <w:rFonts w:ascii="Century Gothic" w:hAnsi="Century Gothic"/>
          <w:b/>
          <w:sz w:val="20"/>
          <w:szCs w:val="20"/>
        </w:rPr>
        <w:t>(8)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493"/>
        <w:gridCol w:w="1276"/>
        <w:gridCol w:w="1842"/>
      </w:tblGrid>
      <w:tr w:rsidTr="00E94657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zwi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ęzła informacja o przyczynach i 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potrzebie wprowadzenia rozwiąza</w:t>
            </w:r>
            <w:r w:rsidR="006566F4">
              <w:rPr>
                <w:rFonts w:ascii="Century Gothic" w:hAnsi="Century Gothic"/>
                <w:sz w:val="16"/>
                <w:szCs w:val="16"/>
              </w:rPr>
              <w:t>ń, które planuje się zawrzeć w 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projekcie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imię i nazwisko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za opracowanie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E94657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E94657">
        <w:tblPrEx>
          <w:tblW w:w="15939" w:type="dxa"/>
          <w:tblInd w:w="-1202" w:type="dxa"/>
          <w:tblLayout w:type="fixed"/>
          <w:tblLook w:val="01E0"/>
        </w:tblPrEx>
        <w:trPr>
          <w:trHeight w:val="27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F2" w:rsidRPr="00C72E7F" w:rsidP="00E94657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F2" w:rsidRPr="00C72E7F" w:rsidP="00E94657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C72E7F"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:rsidR="00E80945" w:rsidP="0048785D">
            <w:pPr>
              <w:rPr>
                <w:rFonts w:ascii="Century Gothic" w:hAnsi="Century Gothic"/>
                <w:sz w:val="16"/>
                <w:szCs w:val="16"/>
              </w:rPr>
            </w:pPr>
            <w:r w:rsidRPr="00C72E7F">
              <w:rPr>
                <w:rFonts w:ascii="Century Gothic" w:hAnsi="Century Gothic"/>
                <w:sz w:val="16"/>
                <w:szCs w:val="16"/>
              </w:rPr>
              <w:t xml:space="preserve">Ministra Edukacji </w:t>
            </w:r>
          </w:p>
          <w:p w:rsidR="00E80945" w:rsidP="0048785D">
            <w:pPr>
              <w:rPr>
                <w:rFonts w:ascii="Century Gothic" w:hAnsi="Century Gothic"/>
                <w:sz w:val="16"/>
                <w:szCs w:val="16"/>
              </w:rPr>
            </w:pPr>
            <w:r w:rsidRPr="0048785D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48785D" w:rsidRPr="00C72E7F" w:rsidP="0048785D">
            <w:pPr>
              <w:rPr>
                <w:rFonts w:ascii="Century Gothic" w:hAnsi="Century Gothic"/>
                <w:sz w:val="16"/>
                <w:szCs w:val="16"/>
              </w:rPr>
            </w:pPr>
            <w:r w:rsidRPr="0048785D">
              <w:rPr>
                <w:rFonts w:ascii="Century Gothic" w:hAnsi="Century Gothic"/>
                <w:sz w:val="16"/>
                <w:szCs w:val="16"/>
              </w:rPr>
              <w:t>w sprawie wzoru oraz trybu wystawiania legitymacji służbowej nauczyciela</w:t>
            </w:r>
          </w:p>
          <w:p w:rsidR="00AC0AF2" w:rsidRPr="00C72E7F" w:rsidP="00E94657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F2" w:rsidRPr="00877C5C" w:rsidP="00CC5A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C5A59">
              <w:rPr>
                <w:rFonts w:ascii="Century Gothic" w:hAnsi="Century Gothic"/>
                <w:sz w:val="16"/>
                <w:szCs w:val="16"/>
              </w:rPr>
              <w:t>Nowelizacja</w:t>
            </w:r>
            <w: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rozporządzenia</w:t>
            </w:r>
            <w:r w:rsidRPr="00CC5A59">
              <w:rPr>
                <w:rFonts w:ascii="Century Gothic" w:hAnsi="Century Gothic"/>
                <w:sz w:val="16"/>
                <w:szCs w:val="16"/>
              </w:rPr>
              <w:t xml:space="preserve"> Ministra Edukacji Narodowej z dnia 29 września 2006 r. w sprawie wzoru oraz trybu wystawiania legitymacji służbowej nauczyciela (Dz. U. poz. 1393)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wynika z konieczności dostosowania </w:t>
            </w:r>
            <w:r w:rsidRPr="00CC5A59">
              <w:rPr>
                <w:rFonts w:ascii="Century Gothic" w:hAnsi="Century Gothic"/>
                <w:sz w:val="16"/>
                <w:szCs w:val="16"/>
              </w:rPr>
              <w:t xml:space="preserve">wzoru legitymacji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służbowej nauczyciela </w:t>
            </w:r>
            <w:r w:rsidRPr="00CC5A59">
              <w:rPr>
                <w:rFonts w:ascii="Century Gothic" w:hAnsi="Century Gothic"/>
                <w:sz w:val="16"/>
                <w:szCs w:val="16"/>
              </w:rPr>
              <w:t xml:space="preserve">do wymogów określonych przepisami ustawy z dnia </w:t>
            </w:r>
            <w:r w:rsidR="00E80945">
              <w:rPr>
                <w:rFonts w:ascii="Century Gothic" w:hAnsi="Century Gothic"/>
                <w:sz w:val="16"/>
                <w:szCs w:val="16"/>
              </w:rPr>
              <w:br/>
            </w:r>
            <w:r w:rsidRPr="00CC5A59">
              <w:rPr>
                <w:rFonts w:ascii="Century Gothic" w:hAnsi="Century Gothic"/>
                <w:sz w:val="16"/>
                <w:szCs w:val="16"/>
              </w:rPr>
              <w:t xml:space="preserve">22 listopada 2018 r. o dokumentach publicznych </w:t>
            </w:r>
            <w:r w:rsidR="00E80945">
              <w:rPr>
                <w:rFonts w:ascii="Century Gothic" w:hAnsi="Century Gothic"/>
                <w:sz w:val="16"/>
                <w:szCs w:val="16"/>
              </w:rPr>
              <w:br/>
            </w:r>
            <w:r w:rsidRPr="00CC5A59">
              <w:rPr>
                <w:rFonts w:ascii="Century Gothic" w:hAnsi="Century Gothic"/>
                <w:sz w:val="16"/>
                <w:szCs w:val="16"/>
              </w:rPr>
              <w:t xml:space="preserve">(Dz. U. z 2023 r. poz. 1006, z </w:t>
            </w:r>
            <w:r w:rsidRPr="00CC5A59">
              <w:rPr>
                <w:rFonts w:ascii="Century Gothic" w:hAnsi="Century Gothic"/>
                <w:sz w:val="16"/>
                <w:szCs w:val="16"/>
              </w:rPr>
              <w:t>późn</w:t>
            </w:r>
            <w:r w:rsidRPr="00CC5A59">
              <w:rPr>
                <w:rFonts w:ascii="Century Gothic" w:hAnsi="Century Gothic"/>
                <w:sz w:val="16"/>
                <w:szCs w:val="16"/>
              </w:rPr>
              <w:t xml:space="preserve">. zm.)oraz wydanego na jej podstawie rozporządzenia Ministra Spraw Wewnętrznych i Administracji z dnia 1 lipca 2022 r. </w:t>
            </w:r>
            <w:r w:rsidR="00E80945">
              <w:rPr>
                <w:rFonts w:ascii="Century Gothic" w:hAnsi="Century Gothic"/>
                <w:sz w:val="16"/>
                <w:szCs w:val="16"/>
              </w:rPr>
              <w:br/>
            </w:r>
            <w:r w:rsidRPr="00CC5A59">
              <w:rPr>
                <w:rFonts w:ascii="Century Gothic" w:hAnsi="Century Gothic"/>
                <w:sz w:val="16"/>
                <w:szCs w:val="16"/>
              </w:rPr>
              <w:t xml:space="preserve">w sprawie wykazu minimalnych zabezpieczeń dokumentów publicznych przed fałszerstwem </w:t>
            </w:r>
            <w:r w:rsidR="00E80945">
              <w:rPr>
                <w:rFonts w:ascii="Century Gothic" w:hAnsi="Century Gothic"/>
                <w:sz w:val="16"/>
                <w:szCs w:val="16"/>
              </w:rPr>
              <w:br/>
            </w:r>
            <w:r w:rsidRPr="00CC5A59">
              <w:rPr>
                <w:rFonts w:ascii="Century Gothic" w:hAnsi="Century Gothic"/>
                <w:sz w:val="16"/>
                <w:szCs w:val="16"/>
              </w:rPr>
              <w:t>(Dz. U. poz. 1456).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F2" w:rsidP="008E3F82">
            <w:pPr>
              <w:tabs>
                <w:tab w:val="left" w:pos="1553"/>
              </w:tabs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</w:t>
            </w:r>
            <w:r w:rsidRPr="008E3F82">
              <w:rPr>
                <w:rFonts w:ascii="Century Gothic" w:hAnsi="Century Gothic"/>
                <w:sz w:val="16"/>
                <w:szCs w:val="16"/>
              </w:rPr>
              <w:t xml:space="preserve"> załączniku do proj</w:t>
            </w:r>
            <w:r>
              <w:rPr>
                <w:rFonts w:ascii="Century Gothic" w:hAnsi="Century Gothic"/>
                <w:sz w:val="16"/>
                <w:szCs w:val="16"/>
              </w:rPr>
              <w:t>ektowanego rozporządzenia zostanie określony</w:t>
            </w:r>
            <w:r w:rsidR="0017708E">
              <w:rPr>
                <w:rFonts w:ascii="Century Gothic" w:hAnsi="Century Gothic"/>
                <w:sz w:val="16"/>
                <w:szCs w:val="16"/>
              </w:rPr>
              <w:t xml:space="preserve"> nowy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wzór legitymacji służbowej nauczyciela</w:t>
            </w:r>
            <w:r w:rsidR="0017708E">
              <w:rPr>
                <w:rFonts w:ascii="Century Gothic" w:hAnsi="Century Gothic"/>
                <w:sz w:val="16"/>
                <w:szCs w:val="16"/>
              </w:rPr>
              <w:t xml:space="preserve"> wraz z opisem </w:t>
            </w:r>
            <w:r w:rsidR="00EF75D5">
              <w:rPr>
                <w:rFonts w:ascii="Century Gothic" w:hAnsi="Century Gothic"/>
                <w:sz w:val="16"/>
                <w:szCs w:val="16"/>
              </w:rPr>
              <w:t>zabezpieczeń tego dokument</w:t>
            </w:r>
            <w:r w:rsidR="009561C5">
              <w:rPr>
                <w:rFonts w:ascii="Century Gothic" w:hAnsi="Century Gothic"/>
                <w:sz w:val="16"/>
                <w:szCs w:val="16"/>
              </w:rPr>
              <w:t>u</w:t>
            </w:r>
            <w:r w:rsidR="00EF75D5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8E3F82">
              <w:rPr>
                <w:rFonts w:ascii="Century Gothic" w:hAnsi="Century Gothic"/>
                <w:sz w:val="16"/>
                <w:szCs w:val="16"/>
              </w:rPr>
              <w:t>przed fałszerstwem.</w:t>
            </w:r>
          </w:p>
          <w:p w:rsidR="008E3F82" w:rsidRPr="005D6A56" w:rsidP="008E3F82">
            <w:pPr>
              <w:tabs>
                <w:tab w:val="left" w:pos="1553"/>
              </w:tabs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8E3F82">
              <w:rPr>
                <w:rFonts w:ascii="Century Gothic" w:hAnsi="Century Gothic"/>
                <w:sz w:val="16"/>
                <w:szCs w:val="16"/>
              </w:rPr>
              <w:t>Ponadto w projekc</w:t>
            </w:r>
            <w:r>
              <w:rPr>
                <w:rFonts w:ascii="Century Gothic" w:hAnsi="Century Gothic"/>
                <w:sz w:val="16"/>
                <w:szCs w:val="16"/>
              </w:rPr>
              <w:t xml:space="preserve">ie rozporządzenia zmianie ulegnie </w:t>
            </w:r>
            <w:r w:rsidRPr="008E3F82">
              <w:rPr>
                <w:rFonts w:ascii="Century Gothic" w:hAnsi="Century Gothic"/>
                <w:sz w:val="16"/>
                <w:szCs w:val="16"/>
              </w:rPr>
              <w:t>termin, na jaki wydaje się legitymację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służbową nauczyciela</w:t>
            </w:r>
            <w:r w:rsidRPr="008E3F82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F2" w:rsidRPr="00C72E7F" w:rsidP="00E94657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II</w:t>
            </w:r>
            <w:r w:rsidR="00D305F7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5D6A56">
              <w:rPr>
                <w:rFonts w:ascii="Century Gothic" w:hAnsi="Century Gothic"/>
                <w:sz w:val="16"/>
                <w:szCs w:val="16"/>
              </w:rPr>
              <w:t>kwartał</w:t>
            </w:r>
            <w:r w:rsidR="005D6A56">
              <w:rPr>
                <w:rFonts w:ascii="Century Gothic" w:hAnsi="Century Gothic"/>
                <w:sz w:val="16"/>
                <w:szCs w:val="16"/>
              </w:rPr>
              <w:br/>
            </w:r>
            <w:r>
              <w:rPr>
                <w:rFonts w:ascii="Century Gothic" w:hAnsi="Century Gothic"/>
                <w:sz w:val="16"/>
                <w:szCs w:val="16"/>
              </w:rPr>
              <w:t>2024</w:t>
            </w:r>
            <w:r w:rsidR="00D305F7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56" w:rsidP="005D6A5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E3F82">
              <w:rPr>
                <w:rFonts w:ascii="Century Gothic" w:hAnsi="Century Gothic"/>
                <w:sz w:val="16"/>
                <w:szCs w:val="16"/>
              </w:rPr>
              <w:t xml:space="preserve">Katarzyna Kimak </w:t>
            </w:r>
            <w:r w:rsidR="00AC0AF2">
              <w:rPr>
                <w:rFonts w:ascii="Century Gothic" w:hAnsi="Century Gothic"/>
                <w:sz w:val="16"/>
                <w:szCs w:val="16"/>
              </w:rPr>
              <w:t xml:space="preserve">- </w:t>
            </w:r>
          </w:p>
          <w:p w:rsidR="008E3F82" w:rsidP="005D6A5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E3F82">
              <w:rPr>
                <w:rFonts w:ascii="Century Gothic" w:hAnsi="Century Gothic"/>
                <w:sz w:val="16"/>
                <w:szCs w:val="16"/>
              </w:rPr>
              <w:t xml:space="preserve">specjalista </w:t>
            </w:r>
          </w:p>
          <w:p w:rsidR="008E3F82" w:rsidP="005D6A5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5D6A56" w:rsidRPr="00451088" w:rsidP="005D6A5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Departament</w:t>
            </w:r>
            <w:r w:rsidRPr="008E3F82">
              <w:rPr>
                <w:rFonts w:ascii="Century Gothic" w:hAnsi="Century Gothic"/>
                <w:sz w:val="16"/>
                <w:szCs w:val="16"/>
              </w:rPr>
              <w:t xml:space="preserve"> Współpracy </w:t>
            </w:r>
            <w:r w:rsidR="00E80945">
              <w:rPr>
                <w:rFonts w:ascii="Century Gothic" w:hAnsi="Century Gothic"/>
                <w:sz w:val="16"/>
                <w:szCs w:val="16"/>
              </w:rPr>
              <w:br/>
            </w:r>
            <w:r w:rsidRPr="008E3F82">
              <w:rPr>
                <w:rFonts w:ascii="Century Gothic" w:hAnsi="Century Gothic"/>
                <w:sz w:val="16"/>
                <w:szCs w:val="16"/>
              </w:rPr>
              <w:t>z Samorządem Terytorialnym</w:t>
            </w:r>
          </w:p>
          <w:p w:rsidR="00AC0AF2" w:rsidRPr="009E3259" w:rsidP="005D6A5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9F6304" w:rsidP="00AC0AF2">
      <w:pPr>
        <w:rPr>
          <w:rFonts w:ascii="Century Gothic" w:hAnsi="Century Gothic"/>
          <w:sz w:val="16"/>
          <w:szCs w:val="16"/>
        </w:rPr>
      </w:pPr>
    </w:p>
    <w:p w:rsidR="009F6304" w:rsidRPr="00B31DB0" w:rsidP="00AC0AF2">
      <w:pPr>
        <w:rPr>
          <w:rFonts w:ascii="Century Gothic" w:hAnsi="Century Gothic"/>
          <w:sz w:val="16"/>
          <w:szCs w:val="16"/>
        </w:rPr>
      </w:pPr>
    </w:p>
    <w:p w:rsidR="001653E0" w:rsidRPr="009F6304" w:rsidP="00AC0AF2">
      <w:pPr>
        <w:rPr>
          <w:rFonts w:ascii="Century Gothic" w:hAnsi="Century Gothic"/>
          <w:sz w:val="20"/>
          <w:szCs w:val="16"/>
        </w:rPr>
      </w:pPr>
    </w:p>
    <w:sectPr w:rsidSect="005B45A2">
      <w:headerReference w:type="default" r:id="rId5"/>
      <w:headerReference w:type="first" r:id="rId6"/>
      <w:pgSz w:w="16838" w:h="11906" w:orient="landscape"/>
      <w:pgMar w:top="210" w:right="1701" w:bottom="45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0AF2" w:rsidP="00AC0AF2">
    <w:pPr>
      <w:pStyle w:val="Header"/>
      <w:tabs>
        <w:tab w:val="left" w:pos="1605"/>
        <w:tab w:val="clear" w:pos="4536"/>
        <w:tab w:val="clear" w:pos="9072"/>
      </w:tabs>
    </w:pPr>
    <w:r>
      <w:tab/>
    </w:r>
  </w:p>
  <w:p w:rsidR="00AC0A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6997" w:rsidRPr="001D0EAF" w:rsidP="00CE1425">
    <w:pPr>
      <w:pStyle w:val="Header"/>
      <w:jc w:val="right"/>
      <w:rPr>
        <w:rFonts w:ascii="Century Gothic" w:hAnsi="Century Gothic"/>
        <w:sz w:val="20"/>
      </w:rPr>
    </w:pPr>
    <w:r>
      <w:rPr>
        <w:rFonts w:ascii="Century Gothic" w:hAnsi="Century Gothic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-723044</wp:posOffset>
          </wp:positionH>
          <wp:positionV relativeFrom="paragraph">
            <wp:posOffset>-103754</wp:posOffset>
          </wp:positionV>
          <wp:extent cx="3030220" cy="106108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30220" cy="1061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93B575A"/>
    <w:multiLevelType w:val="hybridMultilevel"/>
    <w:tmpl w:val="D9F87F8C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0AF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Heading1">
    <w:name w:val="heading 1"/>
    <w:basedOn w:val="Normal"/>
    <w:next w:val="Normal"/>
    <w:link w:val="Nagwek1Znak"/>
    <w:uiPriority w:val="9"/>
    <w:qFormat/>
    <w:rsid w:val="00AC0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1Znak">
    <w:name w:val="Nagłówek 1 Znak"/>
    <w:basedOn w:val="DefaultParagraphFont"/>
    <w:link w:val="Heading1"/>
    <w:uiPriority w:val="9"/>
    <w:rsid w:val="00AC0A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Nagwek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uiPriority w:val="99"/>
    <w:rsid w:val="00AC0AF2"/>
  </w:style>
  <w:style w:type="paragraph" w:styleId="Footer">
    <w:name w:val="footer"/>
    <w:basedOn w:val="Normal"/>
    <w:link w:val="Stopka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uiPriority w:val="99"/>
    <w:rsid w:val="00AC0AF2"/>
  </w:style>
  <w:style w:type="paragraph" w:customStyle="1" w:styleId="menfont">
    <w:name w:val="men font"/>
    <w:basedOn w:val="Normal"/>
    <w:rsid w:val="00AC0AF2"/>
  </w:style>
  <w:style w:type="paragraph" w:styleId="ListParagraph">
    <w:name w:val="List Paragraph"/>
    <w:basedOn w:val="Normal"/>
    <w:link w:val="AkapitzlistZnak"/>
    <w:uiPriority w:val="34"/>
    <w:qFormat/>
    <w:rsid w:val="00AC0AF2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AC0AF2"/>
    <w:rPr>
      <w:rFonts w:ascii="Arial" w:eastAsia="Times New Roman" w:hAnsi="Arial" w:cs="Arial"/>
      <w:sz w:val="24"/>
      <w:szCs w:val="24"/>
      <w:lang w:eastAsia="pl-PL"/>
    </w:rPr>
  </w:style>
  <w:style w:type="character" w:styleId="Strong">
    <w:name w:val="Strong"/>
    <w:basedOn w:val="DefaultParagraphFont"/>
    <w:uiPriority w:val="22"/>
    <w:qFormat/>
    <w:rsid w:val="0048785D"/>
    <w:rPr>
      <w:b/>
      <w:bCs/>
    </w:rPr>
  </w:style>
  <w:style w:type="paragraph" w:styleId="Revision">
    <w:name w:val="Revision"/>
    <w:hidden/>
    <w:uiPriority w:val="99"/>
    <w:semiHidden/>
    <w:rsid w:val="0005158A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74ECD-D7EA-47F9-86B0-88957CABB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Woźniak Paweł</dc:creator>
  <cp:lastModifiedBy>Lumperta Piotr</cp:lastModifiedBy>
  <cp:revision>6</cp:revision>
  <dcterms:created xsi:type="dcterms:W3CDTF">2023-09-14T06:37:00Z</dcterms:created>
  <dcterms:modified xsi:type="dcterms:W3CDTF">2024-02-15T13:18:00Z</dcterms:modified>
</cp:coreProperties>
</file>