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644F1" w14:textId="77777777" w:rsidR="00EF14C0" w:rsidRPr="00F87800" w:rsidRDefault="00EF14C0" w:rsidP="003B0B1A">
      <w:pPr>
        <w:spacing w:after="0" w:line="360" w:lineRule="auto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14:paraId="770FBAD2" w14:textId="77777777" w:rsidR="00EF14C0" w:rsidRDefault="00EF14C0" w:rsidP="003B0B1A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14:paraId="317F125C" w14:textId="77777777" w:rsidR="00EF14C0" w:rsidRPr="00F87800" w:rsidRDefault="00EF14C0" w:rsidP="003B0B1A">
      <w:pPr>
        <w:spacing w:after="0" w:line="360" w:lineRule="auto"/>
        <w:jc w:val="center"/>
        <w:rPr>
          <w:rFonts w:ascii="Calibri" w:hAnsi="Calibri" w:cs="Calibri"/>
        </w:rPr>
      </w:pPr>
    </w:p>
    <w:p w14:paraId="72F027DD" w14:textId="7EBBD3A3" w:rsidR="00EF14C0" w:rsidRPr="00F87800" w:rsidRDefault="00EF14C0" w:rsidP="003B0B1A">
      <w:pPr>
        <w:spacing w:line="360" w:lineRule="auto"/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</w:t>
      </w:r>
      <w:r w:rsidR="003B0B1A">
        <w:rPr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>27 kwietnia 2016 r. w sprawie ochrony osób fizycznych w związku z przetwarzaniem danych osobowych i w sprawie swobodnego przepływu takich danych oraz uchylenia dyrektywy 95/46/WE (ogólne rozporządzenie o ochronie danych) (Dz. Urz. UE. L.</w:t>
      </w:r>
      <w:r w:rsidR="003B0B1A">
        <w:rPr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 xml:space="preserve">z 2016 r. Nr 119, s. 1, z </w:t>
      </w:r>
      <w:proofErr w:type="spellStart"/>
      <w:r w:rsidRPr="4427C2AE">
        <w:rPr>
          <w:rFonts w:ascii="Calibri" w:hAnsi="Calibri" w:cs="Calibri"/>
        </w:rPr>
        <w:t>późn</w:t>
      </w:r>
      <w:proofErr w:type="spellEnd"/>
      <w:r w:rsidRPr="4427C2AE">
        <w:rPr>
          <w:rFonts w:ascii="Calibri" w:hAnsi="Calibri" w:cs="Calibri"/>
        </w:rPr>
        <w:t>. zm.) - dalej „RODO”, informuję, że:</w:t>
      </w:r>
    </w:p>
    <w:p w14:paraId="1D431A74" w14:textId="77777777" w:rsid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>Administratorem Pani/Pana danych jest Wojewódzki Inspektor Jakości Handlowej Artykułów Rolno-Spożywczych z siedzibą przy ul. Bohaterów Westerplatte 11 w Zielonej Górze, (kod pocztowy 65-034);</w:t>
      </w:r>
    </w:p>
    <w:p w14:paraId="22BF8353" w14:textId="77777777" w:rsid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 xml:space="preserve">Inspektorem ochrony danych w WIJHARS jest Pani Anna Antoszek, adres mailowy </w:t>
      </w:r>
      <w:hyperlink r:id="rId5" w:history="1">
        <w:r w:rsidRPr="003B0B1A">
          <w:rPr>
            <w:rStyle w:val="Hipercze"/>
            <w:rFonts w:ascii="Calibri" w:hAnsi="Calibri" w:cs="Calibri"/>
          </w:rPr>
          <w:t>iod@wijhars.zgora.pl</w:t>
        </w:r>
      </w:hyperlink>
      <w:r w:rsidRPr="003B0B1A">
        <w:rPr>
          <w:rFonts w:ascii="Calibri" w:hAnsi="Calibri" w:cs="Calibri"/>
        </w:rPr>
        <w:t>, do której można kierować pytania, wnioski i żądania w sprawach przetwarzania i ochrony danych osobowych w WIJHARS;</w:t>
      </w:r>
    </w:p>
    <w:p w14:paraId="34FCB2F8" w14:textId="77777777" w:rsidR="003B0B1A" w:rsidRP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eastAsia="Aptos" w:hAnsi="Calibri" w:cs="Calibri"/>
        </w:rPr>
        <w:t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z art. 6 ust. 1 lit. f RODO, realizacji obowiązku prawnego wynikającego 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14:paraId="651A958E" w14:textId="77777777" w:rsid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</w:t>
      </w:r>
    </w:p>
    <w:p w14:paraId="561A5FEA" w14:textId="3480E591" w:rsidR="003B0B1A" w:rsidRP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lastRenderedPageBreak/>
        <w:t>Administrator zapewnia poufność Pani/a danych osobowych, w związku</w:t>
      </w:r>
      <w:r w:rsidR="003B0B1A">
        <w:rPr>
          <w:rFonts w:ascii="Calibri" w:hAnsi="Calibri" w:cs="Calibri"/>
        </w:rPr>
        <w:t xml:space="preserve"> </w:t>
      </w:r>
      <w:r w:rsidRPr="003B0B1A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</w:t>
      </w:r>
      <w:r w:rsidR="003B0B1A">
        <w:rPr>
          <w:rFonts w:ascii="Calibri" w:hAnsi="Calibri" w:cs="Calibri"/>
        </w:rPr>
        <w:t xml:space="preserve"> </w:t>
      </w:r>
      <w:r w:rsidRPr="003B0B1A">
        <w:rPr>
          <w:rFonts w:ascii="Calibri" w:hAnsi="Calibri" w:cs="Calibri"/>
        </w:rPr>
        <w:t>z prowadzonym postępowaniem wyjaśniającym, w innych przypadkach dane osobowe sygnalisty, pozwalające na ustalenie jego tożsamości, nie podlegają ujawnieniu nieupoważnionym osobom, chyba że za wyraźną zgodą sygnalisty.</w:t>
      </w:r>
      <w:r w:rsidR="003B0B1A">
        <w:rPr>
          <w:rFonts w:ascii="Calibri" w:hAnsi="Calibri" w:cs="Calibri"/>
        </w:rPr>
        <w:t xml:space="preserve"> </w:t>
      </w:r>
      <w:r w:rsidRPr="003B0B1A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39032E52" w14:textId="77777777" w:rsidR="003B0B1A" w:rsidRP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eastAsia="Calibri" w:hAnsi="Calibri" w:cs="Calibri"/>
          <w:color w:val="000000" w:themeColor="text1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003B0B1A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3B0B1A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7A978212" w14:textId="77777777" w:rsid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4C1EC014" w14:textId="4FF3B135" w:rsidR="00EF14C0" w:rsidRPr="003B0B1A" w:rsidRDefault="00EF14C0" w:rsidP="003B0B1A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>Przysługuje Pani/u prawo do:</w:t>
      </w:r>
    </w:p>
    <w:p w14:paraId="52BB8D31" w14:textId="6E9886C1" w:rsidR="00EF14C0" w:rsidRDefault="00EF14C0" w:rsidP="003B0B1A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</w:t>
      </w:r>
    </w:p>
    <w:p w14:paraId="0024670C" w14:textId="1C756DE6" w:rsidR="00EF14C0" w:rsidRDefault="00EF14C0" w:rsidP="003B0B1A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</w:t>
      </w:r>
    </w:p>
    <w:p w14:paraId="0F91ED76" w14:textId="5C998666" w:rsidR="00EF14C0" w:rsidRDefault="00EF14C0" w:rsidP="003B0B1A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</w:t>
      </w:r>
    </w:p>
    <w:p w14:paraId="7EFAD9B2" w14:textId="77777777" w:rsidR="003B0B1A" w:rsidRDefault="00EF14C0" w:rsidP="003B0B1A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</w:t>
      </w:r>
      <w:r w:rsidR="003B0B1A">
        <w:rPr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>wywiązania się przez Administratora z obowiązku prawnego i nie występują inne nadrzędne prawne podstawy przetwarzania.</w:t>
      </w:r>
    </w:p>
    <w:p w14:paraId="002B4891" w14:textId="77777777" w:rsid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lastRenderedPageBreak/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14:paraId="083D9837" w14:textId="77777777" w:rsid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>Przysługuje Pani/u prawo wniesienia skargi do Prezesa Urzędu Ochrony Danych</w:t>
      </w:r>
      <w:r w:rsidR="003B0B1A">
        <w:rPr>
          <w:rFonts w:ascii="Calibri" w:hAnsi="Calibri" w:cs="Calibri"/>
        </w:rPr>
        <w:t xml:space="preserve"> </w:t>
      </w:r>
      <w:r w:rsidRPr="003B0B1A">
        <w:rPr>
          <w:rFonts w:ascii="Calibri" w:hAnsi="Calibri" w:cs="Calibri"/>
        </w:rPr>
        <w:t>Osobowych (adres: ul. Stawki 2, 00 - 193 Warszawa).</w:t>
      </w:r>
    </w:p>
    <w:p w14:paraId="2BACEAAF" w14:textId="77777777" w:rsid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>Pani/a dane osobowe nie będą przekazywane do państwa trzeciego lub organizacji międzynarodowej.</w:t>
      </w:r>
    </w:p>
    <w:p w14:paraId="001313EF" w14:textId="77777777" w:rsid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</w:rPr>
        <w:t>Pani/a dane osobowe nie będą podlegały profilowaniu lub zautomatyzowanemu podejmowaniu decyzji.</w:t>
      </w:r>
    </w:p>
    <w:p w14:paraId="71DD6AAA" w14:textId="77777777" w:rsidR="003B0B1A" w:rsidRP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</w:t>
      </w:r>
    </w:p>
    <w:p w14:paraId="4E47BD77" w14:textId="77777777" w:rsidR="003B0B1A" w:rsidRP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eastAsia="Calibri" w:hAnsi="Calibri" w:cs="Calibri"/>
          <w:color w:val="000000" w:themeColor="text1"/>
        </w:rPr>
        <w:t xml:space="preserve">Przepisu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 119 z 04.05.2016, str. 1, z </w:t>
      </w:r>
      <w:proofErr w:type="spellStart"/>
      <w:r w:rsidRPr="003B0B1A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Pr="003B0B1A">
        <w:rPr>
          <w:rFonts w:ascii="Calibri" w:eastAsia="Calibri" w:hAnsi="Calibri" w:cs="Calibri"/>
          <w:color w:val="000000" w:themeColor="text1"/>
        </w:rPr>
        <w:t>. zm.)), zwanego dalej „rozporządzeniem 2016/679”, nie stosuje się, chyba że sygnalista nie spełnia warunków wskazanych w art. 6 albo wyraził wyraźną zgodę na ujawnienie swojej tożsamości.</w:t>
      </w:r>
    </w:p>
    <w:p w14:paraId="66C083A1" w14:textId="77777777" w:rsidR="003B0B1A" w:rsidRP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0A0A7942" w14:textId="57A60361" w:rsidR="00437617" w:rsidRPr="003B0B1A" w:rsidRDefault="00EF14C0" w:rsidP="003B0B1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B0B1A">
        <w:rPr>
          <w:rFonts w:ascii="Calibri" w:eastAsia="Calibri" w:hAnsi="Calibri" w:cs="Calibri"/>
          <w:color w:val="000000" w:themeColor="text1"/>
        </w:rPr>
        <w:t>W przypadkach, o których mowa w art. 8 ust. 7 i 8 ustawy o ochronie sygnalistów, Wojewódzki Inspektor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sectPr w:rsidR="00437617" w:rsidRPr="003B0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B24761"/>
    <w:multiLevelType w:val="hybridMultilevel"/>
    <w:tmpl w:val="7BA4A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4A00AA"/>
    <w:multiLevelType w:val="hybridMultilevel"/>
    <w:tmpl w:val="5F140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93627">
    <w:abstractNumId w:val="0"/>
  </w:num>
  <w:num w:numId="2" w16cid:durableId="1276406201">
    <w:abstractNumId w:val="1"/>
  </w:num>
  <w:num w:numId="3" w16cid:durableId="789667031">
    <w:abstractNumId w:val="5"/>
  </w:num>
  <w:num w:numId="4" w16cid:durableId="115563964">
    <w:abstractNumId w:val="3"/>
  </w:num>
  <w:num w:numId="5" w16cid:durableId="810287130">
    <w:abstractNumId w:val="4"/>
  </w:num>
  <w:num w:numId="6" w16cid:durableId="1068302537">
    <w:abstractNumId w:val="2"/>
  </w:num>
  <w:num w:numId="7" w16cid:durableId="79565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57"/>
    <w:rsid w:val="001E27A1"/>
    <w:rsid w:val="003B0B1A"/>
    <w:rsid w:val="00437617"/>
    <w:rsid w:val="0048328E"/>
    <w:rsid w:val="00524823"/>
    <w:rsid w:val="00692257"/>
    <w:rsid w:val="00983C78"/>
    <w:rsid w:val="00B64210"/>
    <w:rsid w:val="00EC37FD"/>
    <w:rsid w:val="00E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6546"/>
  <w15:chartTrackingRefBased/>
  <w15:docId w15:val="{FD6FBD98-7F5C-45FF-864A-717113FC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57"/>
  </w:style>
  <w:style w:type="paragraph" w:styleId="Nagwek1">
    <w:name w:val="heading 1"/>
    <w:basedOn w:val="Normalny"/>
    <w:next w:val="Normalny"/>
    <w:link w:val="Nagwek1Znak"/>
    <w:uiPriority w:val="9"/>
    <w:qFormat/>
    <w:rsid w:val="0069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2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225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ijhars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zwiazku z przetwarzaniem danych osobowych sygnalisty</dc:title>
  <dc:subject/>
  <dc:creator>Katarzyna Kwiatkowska</dc:creator>
  <cp:keywords/>
  <dc:description/>
  <cp:lastModifiedBy>Tomasz WIJHARS</cp:lastModifiedBy>
  <cp:revision>2</cp:revision>
  <dcterms:created xsi:type="dcterms:W3CDTF">2024-09-26T12:05:00Z</dcterms:created>
  <dcterms:modified xsi:type="dcterms:W3CDTF">2024-09-26T12:05:00Z</dcterms:modified>
</cp:coreProperties>
</file>