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78" w:rsidRDefault="00B64378" w:rsidP="00B64378">
      <w:pPr>
        <w:jc w:val="right"/>
      </w:pPr>
      <w:r>
        <w:tab/>
      </w:r>
      <w:r>
        <w:tab/>
      </w:r>
      <w:r>
        <w:tab/>
      </w:r>
      <w:r>
        <w:tab/>
      </w:r>
      <w:r>
        <w:tab/>
      </w:r>
      <w:r>
        <w:tab/>
      </w:r>
      <w:r>
        <w:tab/>
        <w:t xml:space="preserve">             Szczecin,      </w:t>
      </w:r>
      <w:r w:rsidR="001E6B27">
        <w:t>lipca</w:t>
      </w:r>
      <w:r>
        <w:t xml:space="preserve"> 2014 r.</w:t>
      </w:r>
    </w:p>
    <w:p w:rsidR="00B64378" w:rsidRDefault="00B64378" w:rsidP="00B64378"/>
    <w:p w:rsidR="00B64378" w:rsidRDefault="00B64378" w:rsidP="00B64378"/>
    <w:p w:rsidR="00B64378" w:rsidRPr="00D85447" w:rsidRDefault="00B64378" w:rsidP="00B64378">
      <w:r w:rsidRPr="00D85447">
        <w:t>WO.092.</w:t>
      </w:r>
      <w:r w:rsidR="00D85447" w:rsidRPr="00D85447">
        <w:t>7</w:t>
      </w:r>
      <w:r w:rsidRPr="00D85447">
        <w:t>.201</w:t>
      </w:r>
      <w:r w:rsidR="00D85447" w:rsidRPr="00D85447">
        <w:t>4</w:t>
      </w:r>
    </w:p>
    <w:p w:rsidR="00B64378" w:rsidRDefault="00B64378" w:rsidP="00B64378">
      <w:pPr>
        <w:ind w:left="4820"/>
        <w:rPr>
          <w:b/>
        </w:rPr>
      </w:pPr>
    </w:p>
    <w:p w:rsidR="00B64378" w:rsidRPr="00550E12" w:rsidRDefault="00B64378" w:rsidP="00B64378">
      <w:pPr>
        <w:ind w:left="4820"/>
        <w:jc w:val="both"/>
        <w:rPr>
          <w:b/>
        </w:rPr>
      </w:pPr>
      <w:r w:rsidRPr="00550E12">
        <w:rPr>
          <w:b/>
        </w:rPr>
        <w:t>Pan</w:t>
      </w:r>
    </w:p>
    <w:p w:rsidR="00B64378" w:rsidRPr="00550E12" w:rsidRDefault="00B64378" w:rsidP="00B64378">
      <w:pPr>
        <w:ind w:left="4820"/>
        <w:rPr>
          <w:b/>
        </w:rPr>
      </w:pPr>
      <w:r>
        <w:rPr>
          <w:b/>
        </w:rPr>
        <w:t>bryg. Kazimierz Maciejewski</w:t>
      </w:r>
      <w:r w:rsidRPr="00A57128">
        <w:rPr>
          <w:b/>
        </w:rPr>
        <w:t xml:space="preserve"> </w:t>
      </w:r>
      <w:r>
        <w:rPr>
          <w:b/>
        </w:rPr>
        <w:t xml:space="preserve">Komendant Powiatowy </w:t>
      </w:r>
      <w:r>
        <w:rPr>
          <w:b/>
        </w:rPr>
        <w:br/>
      </w:r>
      <w:r w:rsidRPr="00550E12">
        <w:rPr>
          <w:b/>
        </w:rPr>
        <w:t>Państwowej Straży Pożarnej</w:t>
      </w:r>
    </w:p>
    <w:p w:rsidR="00B64378" w:rsidRPr="00550E12" w:rsidRDefault="00B64378" w:rsidP="00B64378">
      <w:pPr>
        <w:ind w:left="4820"/>
        <w:jc w:val="both"/>
        <w:rPr>
          <w:b/>
        </w:rPr>
      </w:pPr>
      <w:r>
        <w:rPr>
          <w:b/>
        </w:rPr>
        <w:t>w Wałczu</w:t>
      </w:r>
    </w:p>
    <w:p w:rsidR="00B64378" w:rsidRDefault="00B64378" w:rsidP="00B64378">
      <w:pPr>
        <w:jc w:val="both"/>
      </w:pPr>
    </w:p>
    <w:p w:rsidR="00B64378" w:rsidRDefault="00B64378" w:rsidP="00B64378">
      <w:pPr>
        <w:jc w:val="both"/>
      </w:pPr>
      <w:r>
        <w:tab/>
      </w:r>
      <w:r>
        <w:tab/>
      </w:r>
      <w:r>
        <w:tab/>
      </w:r>
      <w:r>
        <w:tab/>
      </w:r>
      <w:r>
        <w:tab/>
      </w:r>
    </w:p>
    <w:p w:rsidR="00B64378" w:rsidRDefault="001E6B27" w:rsidP="00B64378">
      <w:pPr>
        <w:jc w:val="center"/>
        <w:rPr>
          <w:b/>
        </w:rPr>
      </w:pPr>
      <w:r>
        <w:rPr>
          <w:b/>
        </w:rPr>
        <w:t>W</w:t>
      </w:r>
      <w:r w:rsidR="00B64378" w:rsidRPr="00550E12">
        <w:rPr>
          <w:b/>
        </w:rPr>
        <w:t>ystąpieni</w:t>
      </w:r>
      <w:r>
        <w:rPr>
          <w:b/>
        </w:rPr>
        <w:t>e</w:t>
      </w:r>
      <w:r w:rsidR="00B64378">
        <w:rPr>
          <w:b/>
        </w:rPr>
        <w:t xml:space="preserve"> </w:t>
      </w:r>
      <w:r w:rsidR="00B64378" w:rsidRPr="00550E12">
        <w:rPr>
          <w:b/>
        </w:rPr>
        <w:t>pokontrolne</w:t>
      </w:r>
    </w:p>
    <w:p w:rsidR="00B64378" w:rsidRDefault="00B64378" w:rsidP="00B64378">
      <w:pPr>
        <w:ind w:firstLine="708"/>
        <w:jc w:val="both"/>
        <w:rPr>
          <w:bCs/>
        </w:rPr>
      </w:pPr>
    </w:p>
    <w:p w:rsidR="00B64378" w:rsidRDefault="00B64378" w:rsidP="00B64378">
      <w:pPr>
        <w:ind w:firstLine="708"/>
        <w:jc w:val="both"/>
        <w:rPr>
          <w:bCs/>
        </w:rPr>
      </w:pPr>
    </w:p>
    <w:p w:rsidR="00B64378" w:rsidRPr="00D85447" w:rsidRDefault="00B64378" w:rsidP="00B64378">
      <w:pPr>
        <w:ind w:firstLine="708"/>
        <w:jc w:val="both"/>
      </w:pPr>
      <w:r w:rsidRPr="00572CD7">
        <w:rPr>
          <w:bCs/>
        </w:rPr>
        <w:t xml:space="preserve">Na podstawie </w:t>
      </w:r>
      <w:r>
        <w:rPr>
          <w:bCs/>
        </w:rPr>
        <w:t>art. 6</w:t>
      </w:r>
      <w:r w:rsidRPr="00572CD7">
        <w:rPr>
          <w:bCs/>
        </w:rPr>
        <w:t xml:space="preserve"> </w:t>
      </w:r>
      <w:r>
        <w:rPr>
          <w:bCs/>
        </w:rPr>
        <w:t>ustawy z dnia 15 lipca 2011 r. o kontroli w administracji rządowej</w:t>
      </w:r>
      <w:r w:rsidRPr="00572CD7">
        <w:t xml:space="preserve"> </w:t>
      </w:r>
      <w:r w:rsidR="00490D45">
        <w:t xml:space="preserve">(Dz. U. z 2011 r., nr 185, poz. 1092), </w:t>
      </w:r>
      <w:r w:rsidRPr="00572CD7">
        <w:t>zwane</w:t>
      </w:r>
      <w:r>
        <w:t>j</w:t>
      </w:r>
      <w:r w:rsidRPr="00572CD7">
        <w:t xml:space="preserve"> dalej „</w:t>
      </w:r>
      <w:r>
        <w:t>ustawą</w:t>
      </w:r>
      <w:r w:rsidRPr="00572CD7">
        <w:t xml:space="preserve">”, </w:t>
      </w:r>
      <w:r>
        <w:t xml:space="preserve">kontroler </w:t>
      </w:r>
      <w:r w:rsidRPr="00572CD7">
        <w:t>Komend</w:t>
      </w:r>
      <w:r>
        <w:t>y</w:t>
      </w:r>
      <w:r w:rsidRPr="00572CD7">
        <w:t xml:space="preserve"> Wojewódzk</w:t>
      </w:r>
      <w:r>
        <w:t>iej</w:t>
      </w:r>
      <w:r w:rsidRPr="00572CD7">
        <w:t xml:space="preserve"> Państwowej Straży Pożarnej w Szczecinie przeprowa</w:t>
      </w:r>
      <w:r w:rsidRPr="001B5C6B">
        <w:t>dzi</w:t>
      </w:r>
      <w:r w:rsidR="00D85447">
        <w:t>ł</w:t>
      </w:r>
      <w:r w:rsidRPr="001B5C6B">
        <w:t xml:space="preserve"> </w:t>
      </w:r>
      <w:r w:rsidRPr="00572CD7">
        <w:t xml:space="preserve">kontrolę </w:t>
      </w:r>
      <w:r>
        <w:t xml:space="preserve">w trybie zwykłym </w:t>
      </w:r>
      <w:r w:rsidRPr="00572CD7">
        <w:t xml:space="preserve">w Komendzie </w:t>
      </w:r>
      <w:r>
        <w:t xml:space="preserve">Powiatowej </w:t>
      </w:r>
      <w:r w:rsidRPr="00572CD7">
        <w:t xml:space="preserve">Państwowej Straży Pożarnej w </w:t>
      </w:r>
      <w:r>
        <w:t>Wałczu</w:t>
      </w:r>
      <w:r w:rsidRPr="00572CD7">
        <w:t xml:space="preserve"> </w:t>
      </w:r>
      <w:r w:rsidRPr="0073507F">
        <w:t xml:space="preserve">przy </w:t>
      </w:r>
      <w:r>
        <w:rPr>
          <w:color w:val="000000"/>
        </w:rPr>
        <w:t>ul. 12 Lutego 20</w:t>
      </w:r>
      <w:r>
        <w:t>, zgodnie z rocznym planem kontroli zatwierdzonym przez Zachodniopomorskiego Komendanta Wojewódzkiego PSP w Szczecinie w </w:t>
      </w:r>
      <w:r w:rsidRPr="00D85447">
        <w:t xml:space="preserve">dniu </w:t>
      </w:r>
      <w:r w:rsidR="00D85447" w:rsidRPr="00D85447">
        <w:t>2</w:t>
      </w:r>
      <w:r w:rsidRPr="00D85447">
        <w:t xml:space="preserve"> grudnia 201</w:t>
      </w:r>
      <w:r w:rsidR="00D85447" w:rsidRPr="00D85447">
        <w:t>3</w:t>
      </w:r>
      <w:r w:rsidRPr="00D85447">
        <w:t xml:space="preserve"> r.</w:t>
      </w:r>
    </w:p>
    <w:p w:rsidR="00B64378" w:rsidRPr="00D85447" w:rsidRDefault="00B64378" w:rsidP="00B64378">
      <w:pPr>
        <w:ind w:firstLine="708"/>
        <w:jc w:val="both"/>
        <w:rPr>
          <w:b/>
        </w:rPr>
      </w:pPr>
    </w:p>
    <w:p w:rsidR="00B64378" w:rsidRPr="000C1BC6" w:rsidRDefault="00B64378" w:rsidP="00B64378">
      <w:pPr>
        <w:pStyle w:val="Tekstpodstawowy"/>
        <w:spacing w:after="0"/>
        <w:jc w:val="both"/>
        <w:rPr>
          <w:b/>
        </w:rPr>
      </w:pPr>
      <w:r w:rsidRPr="000C1BC6">
        <w:rPr>
          <w:b/>
        </w:rPr>
        <w:t>Ko</w:t>
      </w:r>
      <w:r w:rsidR="00490D45">
        <w:rPr>
          <w:b/>
        </w:rPr>
        <w:t>ntrolę przeprowadził</w:t>
      </w:r>
      <w:r w:rsidRPr="000C1BC6">
        <w:rPr>
          <w:b/>
        </w:rPr>
        <w:t>:</w:t>
      </w:r>
    </w:p>
    <w:p w:rsidR="00B64378" w:rsidRDefault="000C16B3" w:rsidP="00490D45">
      <w:pPr>
        <w:pStyle w:val="Tekstpodstawowy"/>
        <w:numPr>
          <w:ilvl w:val="0"/>
          <w:numId w:val="3"/>
        </w:numPr>
        <w:spacing w:after="0"/>
        <w:ind w:left="426"/>
        <w:jc w:val="both"/>
      </w:pPr>
      <w:r>
        <w:rPr>
          <w:bCs/>
        </w:rPr>
        <w:t>……………………………</w:t>
      </w:r>
      <w:r w:rsidR="00B64378">
        <w:rPr>
          <w:bCs/>
        </w:rPr>
        <w:t xml:space="preserve"> </w:t>
      </w:r>
      <w:r w:rsidR="00B64378">
        <w:t>– specjalista w Wydziale Kontrolno – Rozpoznawczym</w:t>
      </w:r>
      <w:r w:rsidR="00B64378">
        <w:br/>
        <w:t>w Komendzie Wojewódzkiej Państwowej Straży Pożarnej w Szczecinie</w:t>
      </w:r>
      <w:r w:rsidR="00B64378" w:rsidRPr="007A5D84">
        <w:t xml:space="preserve"> działając</w:t>
      </w:r>
      <w:r w:rsidR="00B64378">
        <w:t>y</w:t>
      </w:r>
      <w:r w:rsidR="00B64378" w:rsidRPr="007A5D84">
        <w:t xml:space="preserve"> </w:t>
      </w:r>
      <w:r w:rsidR="00B64378">
        <w:br/>
      </w:r>
      <w:r w:rsidR="00B64378" w:rsidRPr="007A5D84">
        <w:t>na podsta</w:t>
      </w:r>
      <w:r w:rsidR="00B64378">
        <w:t xml:space="preserve">wie upoważnienia do kontroli znak: </w:t>
      </w:r>
      <w:r w:rsidR="00B64378" w:rsidRPr="007A5D84">
        <w:t>WO.092.</w:t>
      </w:r>
      <w:r w:rsidR="00B64378">
        <w:t>7</w:t>
      </w:r>
      <w:r w:rsidR="00B64378" w:rsidRPr="007A5D84">
        <w:t>. 201</w:t>
      </w:r>
      <w:r w:rsidR="00B64378">
        <w:t>4 z dnia 28 kwietnia 2014 r</w:t>
      </w:r>
      <w:r w:rsidR="00B64378" w:rsidRPr="007A5D84">
        <w:t xml:space="preserve">. podpisanego przez Zachodniopomorskiego Komendanta Wojewódzkiego Państwowej Straży Pożarnej </w:t>
      </w:r>
      <w:r w:rsidR="00B64378">
        <w:t>nadbryg. Henryka Cegiełkę.</w:t>
      </w:r>
    </w:p>
    <w:p w:rsidR="00B64378" w:rsidRDefault="00B64378" w:rsidP="00B64378">
      <w:pPr>
        <w:jc w:val="both"/>
        <w:rPr>
          <w:b/>
        </w:rPr>
      </w:pPr>
    </w:p>
    <w:p w:rsidR="00B64378" w:rsidRDefault="00B64378" w:rsidP="00B64378">
      <w:pPr>
        <w:jc w:val="both"/>
      </w:pPr>
      <w:r>
        <w:rPr>
          <w:b/>
        </w:rPr>
        <w:t>Kontrolę przeprowadzono w dniu</w:t>
      </w:r>
      <w:r w:rsidRPr="000C1BC6">
        <w:rPr>
          <w:b/>
        </w:rPr>
        <w:t>:</w:t>
      </w:r>
      <w:r>
        <w:t xml:space="preserve"> 29</w:t>
      </w:r>
      <w:r w:rsidR="00490D45">
        <w:t xml:space="preserve"> kwietnia </w:t>
      </w:r>
      <w:r>
        <w:t>201</w:t>
      </w:r>
      <w:r w:rsidR="00D30A7D">
        <w:t>4</w:t>
      </w:r>
      <w:r>
        <w:t xml:space="preserve"> r.</w:t>
      </w:r>
    </w:p>
    <w:p w:rsidR="00B64378" w:rsidRDefault="00B64378" w:rsidP="00B64378">
      <w:pPr>
        <w:ind w:left="360" w:hanging="360"/>
        <w:jc w:val="both"/>
        <w:rPr>
          <w:b/>
          <w:bCs/>
        </w:rPr>
      </w:pPr>
    </w:p>
    <w:p w:rsidR="00B64378" w:rsidRDefault="00B64378" w:rsidP="00B64378">
      <w:pPr>
        <w:ind w:left="360" w:hanging="360"/>
        <w:jc w:val="both"/>
        <w:rPr>
          <w:b/>
          <w:bCs/>
        </w:rPr>
      </w:pPr>
      <w:r>
        <w:rPr>
          <w:b/>
          <w:bCs/>
        </w:rPr>
        <w:t>Przedmiotowy zakres kontroli:</w:t>
      </w:r>
    </w:p>
    <w:p w:rsidR="00B64378" w:rsidRDefault="00B64378" w:rsidP="00B64378">
      <w:pPr>
        <w:pStyle w:val="Tekstpodstawowywcity2"/>
        <w:spacing w:after="0" w:line="240" w:lineRule="auto"/>
        <w:ind w:left="0"/>
        <w:jc w:val="both"/>
      </w:pPr>
      <w:r w:rsidRPr="00AA5851">
        <w:rPr>
          <w:bCs/>
        </w:rPr>
        <w:t>Przedmiot kontroli:</w:t>
      </w:r>
      <w:r w:rsidRPr="003C76F7">
        <w:t xml:space="preserve"> prawidłowość prowadzenia postępowań administracyjnych.</w:t>
      </w:r>
    </w:p>
    <w:p w:rsidR="00B64378" w:rsidRDefault="00B64378" w:rsidP="00B64378">
      <w:pPr>
        <w:jc w:val="both"/>
      </w:pPr>
      <w:r>
        <w:t>Okres objęty kontrolą: od 28.04.2013 r. do 28.04.2014 r.</w:t>
      </w:r>
    </w:p>
    <w:p w:rsidR="00B64378" w:rsidRDefault="00B64378" w:rsidP="00B64378">
      <w:pPr>
        <w:jc w:val="both"/>
        <w:rPr>
          <w:b/>
          <w:bCs/>
        </w:rPr>
      </w:pPr>
    </w:p>
    <w:p w:rsidR="00B64378" w:rsidRPr="00490D45" w:rsidRDefault="00B64378" w:rsidP="00B64378">
      <w:pPr>
        <w:jc w:val="both"/>
        <w:rPr>
          <w:b/>
          <w:bCs/>
        </w:rPr>
      </w:pPr>
      <w:r>
        <w:rPr>
          <w:b/>
          <w:bCs/>
        </w:rPr>
        <w:t>W toku kontroli ustalono, co następuje:</w:t>
      </w:r>
    </w:p>
    <w:p w:rsidR="00B64378" w:rsidRPr="00490D45" w:rsidRDefault="00B64378" w:rsidP="00490D45">
      <w:pPr>
        <w:numPr>
          <w:ilvl w:val="0"/>
          <w:numId w:val="2"/>
        </w:numPr>
        <w:ind w:left="284" w:hanging="284"/>
        <w:jc w:val="both"/>
        <w:rPr>
          <w:b/>
        </w:rPr>
      </w:pPr>
      <w:r w:rsidRPr="00572CD7">
        <w:rPr>
          <w:b/>
        </w:rPr>
        <w:t xml:space="preserve">Podsumowanie i ocena działalności Komendanta </w:t>
      </w:r>
      <w:r>
        <w:rPr>
          <w:b/>
        </w:rPr>
        <w:t>Powiatowego</w:t>
      </w:r>
      <w:r w:rsidRPr="00572CD7">
        <w:rPr>
          <w:b/>
        </w:rPr>
        <w:t xml:space="preserve"> PSP w </w:t>
      </w:r>
      <w:r w:rsidR="000C5F90">
        <w:rPr>
          <w:b/>
        </w:rPr>
        <w:t>Wałczu</w:t>
      </w:r>
      <w:r>
        <w:rPr>
          <w:b/>
        </w:rPr>
        <w:t>.</w:t>
      </w:r>
    </w:p>
    <w:p w:rsidR="00B64378" w:rsidRPr="00A30BFA" w:rsidRDefault="00B64378" w:rsidP="00B64378">
      <w:pPr>
        <w:numPr>
          <w:ilvl w:val="0"/>
          <w:numId w:val="4"/>
        </w:numPr>
        <w:ind w:left="284" w:hanging="284"/>
        <w:jc w:val="both"/>
        <w:rPr>
          <w:b/>
          <w:bCs/>
        </w:rPr>
      </w:pPr>
      <w:r w:rsidRPr="00801E18">
        <w:rPr>
          <w:b/>
          <w:bCs/>
        </w:rPr>
        <w:t xml:space="preserve">Ocena dokumentacji związanej postępowaniami administracyjnymi </w:t>
      </w:r>
      <w:r>
        <w:rPr>
          <w:b/>
          <w:bCs/>
        </w:rPr>
        <w:t xml:space="preserve">prowadzonymi </w:t>
      </w:r>
      <w:r>
        <w:rPr>
          <w:b/>
          <w:bCs/>
        </w:rPr>
        <w:br/>
        <w:t xml:space="preserve">w zakresie nadzoru nad przestrzeganiem przepisów przeciwpożarowych </w:t>
      </w:r>
      <w:r w:rsidRPr="00801E18">
        <w:rPr>
          <w:b/>
          <w:bCs/>
        </w:rPr>
        <w:t xml:space="preserve">oraz </w:t>
      </w:r>
      <w:r>
        <w:rPr>
          <w:b/>
          <w:bCs/>
        </w:rPr>
        <w:t xml:space="preserve">zajmowaniem stanowisk </w:t>
      </w:r>
      <w:r w:rsidRPr="00801E18">
        <w:rPr>
          <w:b/>
          <w:bCs/>
        </w:rPr>
        <w:t>przez Komen</w:t>
      </w:r>
      <w:r>
        <w:rPr>
          <w:b/>
          <w:bCs/>
        </w:rPr>
        <w:t xml:space="preserve">danta Powiatowego PSP w </w:t>
      </w:r>
      <w:r w:rsidR="00FE5197">
        <w:rPr>
          <w:b/>
          <w:bCs/>
        </w:rPr>
        <w:t>Wałcz</w:t>
      </w:r>
      <w:r>
        <w:rPr>
          <w:b/>
          <w:bCs/>
        </w:rPr>
        <w:t xml:space="preserve">u </w:t>
      </w:r>
      <w:r w:rsidRPr="00801E18">
        <w:rPr>
          <w:b/>
          <w:bCs/>
        </w:rPr>
        <w:t xml:space="preserve">zgodnie </w:t>
      </w:r>
      <w:r w:rsidR="00490D45">
        <w:rPr>
          <w:b/>
          <w:bCs/>
        </w:rPr>
        <w:br/>
      </w:r>
      <w:r w:rsidRPr="00801E18">
        <w:rPr>
          <w:b/>
          <w:bCs/>
        </w:rPr>
        <w:t>z art. 56 ust. 1 pkt 2</w:t>
      </w:r>
      <w:r>
        <w:rPr>
          <w:b/>
          <w:bCs/>
        </w:rPr>
        <w:t xml:space="preserve"> u</w:t>
      </w:r>
      <w:r w:rsidRPr="00801E18">
        <w:rPr>
          <w:b/>
          <w:bCs/>
        </w:rPr>
        <w:t>stawy Prawo budowlane.</w:t>
      </w:r>
    </w:p>
    <w:p w:rsidR="00B64378" w:rsidRPr="00801E18" w:rsidRDefault="00B64378" w:rsidP="00B64378">
      <w:pPr>
        <w:ind w:firstLine="708"/>
        <w:jc w:val="both"/>
        <w:rPr>
          <w:bCs/>
        </w:rPr>
      </w:pPr>
      <w:r w:rsidRPr="00801E18">
        <w:rPr>
          <w:bCs/>
        </w:rPr>
        <w:t xml:space="preserve">W okresie objętym kontrolą Komenda Powiatowa PSP w </w:t>
      </w:r>
      <w:r w:rsidR="00C04857">
        <w:rPr>
          <w:bCs/>
        </w:rPr>
        <w:t>Wałczu</w:t>
      </w:r>
      <w:r w:rsidRPr="00801E18">
        <w:rPr>
          <w:bCs/>
        </w:rPr>
        <w:t xml:space="preserve"> przeprowadziła </w:t>
      </w:r>
      <w:r w:rsidRPr="008E38F6">
        <w:rPr>
          <w:bCs/>
        </w:rPr>
        <w:t xml:space="preserve">łącznie </w:t>
      </w:r>
      <w:r w:rsidR="008E38F6" w:rsidRPr="008E38F6">
        <w:rPr>
          <w:bCs/>
        </w:rPr>
        <w:t>94</w:t>
      </w:r>
      <w:r w:rsidRPr="008E38F6">
        <w:rPr>
          <w:bCs/>
        </w:rPr>
        <w:t xml:space="preserve"> czynności</w:t>
      </w:r>
      <w:r w:rsidRPr="00801E18">
        <w:rPr>
          <w:bCs/>
        </w:rPr>
        <w:t xml:space="preserve"> kontrolno – rozpoznawcz</w:t>
      </w:r>
      <w:r w:rsidR="00D30A7D">
        <w:rPr>
          <w:bCs/>
        </w:rPr>
        <w:t>ych</w:t>
      </w:r>
      <w:r>
        <w:rPr>
          <w:bCs/>
        </w:rPr>
        <w:t>.</w:t>
      </w:r>
      <w:r w:rsidRPr="00801E18">
        <w:rPr>
          <w:bCs/>
        </w:rPr>
        <w:t xml:space="preserve"> Do szczegółowej kontroli wyodrębniono </w:t>
      </w:r>
      <w:r>
        <w:rPr>
          <w:bCs/>
        </w:rPr>
        <w:t xml:space="preserve">losowo wybrane sprawy z teczek nr 5580, 5581, </w:t>
      </w:r>
      <w:r w:rsidRPr="004B45A8">
        <w:rPr>
          <w:bCs/>
        </w:rPr>
        <w:t>55</w:t>
      </w:r>
      <w:r>
        <w:rPr>
          <w:bCs/>
        </w:rPr>
        <w:t xml:space="preserve">64 (z 2013 r. teczka nr 5580 – 21, 22, 29; </w:t>
      </w:r>
      <w:r w:rsidRPr="004B45A8">
        <w:rPr>
          <w:bCs/>
        </w:rPr>
        <w:t>558</w:t>
      </w:r>
      <w:r>
        <w:rPr>
          <w:bCs/>
        </w:rPr>
        <w:t>1 – 4, 5; 5564 – 39</w:t>
      </w:r>
      <w:r w:rsidRPr="00495D54">
        <w:rPr>
          <w:bCs/>
          <w:color w:val="FF0000"/>
        </w:rPr>
        <w:t xml:space="preserve"> </w:t>
      </w:r>
      <w:r w:rsidRPr="00495D54">
        <w:rPr>
          <w:bCs/>
        </w:rPr>
        <w:t>z 201</w:t>
      </w:r>
      <w:r>
        <w:rPr>
          <w:bCs/>
        </w:rPr>
        <w:t>4</w:t>
      </w:r>
      <w:r w:rsidRPr="00495D54">
        <w:rPr>
          <w:bCs/>
        </w:rPr>
        <w:t xml:space="preserve"> r. teczka nr 558</w:t>
      </w:r>
      <w:r>
        <w:rPr>
          <w:bCs/>
        </w:rPr>
        <w:t>0</w:t>
      </w:r>
      <w:r w:rsidRPr="00495D54">
        <w:rPr>
          <w:bCs/>
        </w:rPr>
        <w:t xml:space="preserve"> –</w:t>
      </w:r>
      <w:r>
        <w:rPr>
          <w:bCs/>
        </w:rPr>
        <w:t xml:space="preserve"> 1, 2,</w:t>
      </w:r>
      <w:r w:rsidRPr="00495D54">
        <w:rPr>
          <w:bCs/>
        </w:rPr>
        <w:t xml:space="preserve"> </w:t>
      </w:r>
      <w:r>
        <w:rPr>
          <w:bCs/>
        </w:rPr>
        <w:t>4; 5564 – 2, 6,</w:t>
      </w:r>
      <w:r w:rsidR="00FF22DC">
        <w:rPr>
          <w:bCs/>
        </w:rPr>
        <w:t xml:space="preserve"> </w:t>
      </w:r>
      <w:r>
        <w:rPr>
          <w:bCs/>
        </w:rPr>
        <w:t>48)</w:t>
      </w:r>
      <w:r w:rsidRPr="00801E18">
        <w:rPr>
          <w:bCs/>
        </w:rPr>
        <w:t>:</w:t>
      </w:r>
    </w:p>
    <w:p w:rsidR="00B64378" w:rsidRDefault="00B64378" w:rsidP="00FF22DC">
      <w:pPr>
        <w:pStyle w:val="Listapunktowana"/>
        <w:numPr>
          <w:ilvl w:val="0"/>
          <w:numId w:val="10"/>
        </w:numPr>
        <w:jc w:val="both"/>
      </w:pPr>
      <w:r w:rsidRPr="00E3450B">
        <w:t>sprawa znak PZ.5580.</w:t>
      </w:r>
      <w:r>
        <w:t>21</w:t>
      </w:r>
      <w:r w:rsidRPr="00E3450B">
        <w:t xml:space="preserve">.2013 </w:t>
      </w:r>
      <w:r>
        <w:t>–</w:t>
      </w:r>
      <w:r w:rsidRPr="00E3450B">
        <w:t xml:space="preserve"> </w:t>
      </w:r>
      <w:r>
        <w:t xml:space="preserve">budynek Przedsiębiorstwa Usługowo Handlowego „Ośrodek Leśny” </w:t>
      </w:r>
      <w:r w:rsidR="001279A1">
        <w:t>…………….</w:t>
      </w:r>
      <w:r>
        <w:t xml:space="preserve">. </w:t>
      </w:r>
      <w:r>
        <w:rPr>
          <w:bCs/>
        </w:rPr>
        <w:t>C</w:t>
      </w:r>
      <w:r w:rsidRPr="00801E18">
        <w:rPr>
          <w:bCs/>
        </w:rPr>
        <w:t>zynnoś</w:t>
      </w:r>
      <w:r>
        <w:rPr>
          <w:bCs/>
        </w:rPr>
        <w:t>ci</w:t>
      </w:r>
      <w:r w:rsidRPr="00801E18">
        <w:rPr>
          <w:bCs/>
        </w:rPr>
        <w:t xml:space="preserve"> kontrolno</w:t>
      </w:r>
      <w:r>
        <w:rPr>
          <w:bCs/>
        </w:rPr>
        <w:t>-</w:t>
      </w:r>
      <w:r w:rsidRPr="00801E18">
        <w:rPr>
          <w:bCs/>
        </w:rPr>
        <w:t>rozpoznawcz</w:t>
      </w:r>
      <w:r>
        <w:rPr>
          <w:bCs/>
        </w:rPr>
        <w:t>e</w:t>
      </w:r>
      <w:r w:rsidRPr="00801E18">
        <w:rPr>
          <w:bCs/>
        </w:rPr>
        <w:t xml:space="preserve"> </w:t>
      </w:r>
      <w:r>
        <w:rPr>
          <w:bCs/>
        </w:rPr>
        <w:t>przeprowadzono na wniosek strony.</w:t>
      </w:r>
    </w:p>
    <w:p w:rsidR="00F8257A" w:rsidRDefault="00B64378" w:rsidP="00FF22DC">
      <w:pPr>
        <w:pStyle w:val="Listapunktowana"/>
        <w:ind w:left="360"/>
        <w:jc w:val="both"/>
        <w:rPr>
          <w:szCs w:val="15"/>
        </w:rPr>
      </w:pPr>
      <w:r>
        <w:t xml:space="preserve">Kontrolę przeprowadzono z naruszeniem przepisów art. 23 ust. </w:t>
      </w:r>
      <w:r w:rsidR="00FF22DC">
        <w:t xml:space="preserve">7 i </w:t>
      </w:r>
      <w:r>
        <w:t xml:space="preserve">8 ustawy z dnia 24 sierpnia 1991 r. o Państwowej Straży Pożarnej zwanej dalej </w:t>
      </w:r>
      <w:r w:rsidRPr="0086326E">
        <w:rPr>
          <w:i/>
        </w:rPr>
        <w:t>ustawą</w:t>
      </w:r>
      <w:r w:rsidR="00FE5197">
        <w:rPr>
          <w:i/>
        </w:rPr>
        <w:t>,</w:t>
      </w:r>
      <w:r w:rsidR="00FF22DC">
        <w:t xml:space="preserve"> tj. stwierdzono </w:t>
      </w:r>
      <w:r w:rsidR="00FF22DC">
        <w:br/>
        <w:t>w aktach sprawy brak upoważnienia do przeprowadzenia czynności kontrolno-</w:t>
      </w:r>
      <w:r w:rsidR="00FF22DC" w:rsidRPr="00D82773">
        <w:t xml:space="preserve">rozpoznawczych </w:t>
      </w:r>
      <w:r w:rsidR="00D30A7D" w:rsidRPr="00D82773">
        <w:t>– z akt sprawy wynika</w:t>
      </w:r>
      <w:r w:rsidR="00D82773" w:rsidRPr="00D82773">
        <w:t>,</w:t>
      </w:r>
      <w:r w:rsidR="00D30A7D" w:rsidRPr="00D82773">
        <w:t xml:space="preserve"> iż takie upoważnienie nie zostało wystawione</w:t>
      </w:r>
      <w:r w:rsidR="00FF22DC" w:rsidRPr="00D82773">
        <w:t xml:space="preserve">. </w:t>
      </w:r>
      <w:r w:rsidR="00490D45">
        <w:br/>
      </w:r>
      <w:r w:rsidR="00F8257A" w:rsidRPr="00D82773">
        <w:t>W</w:t>
      </w:r>
      <w:r w:rsidR="00F8257A">
        <w:t xml:space="preserve"> protokole z czynności nie wyszczególniono podstawy prawnej przeprowadzonych </w:t>
      </w:r>
      <w:r w:rsidR="00F8257A">
        <w:lastRenderedPageBreak/>
        <w:t xml:space="preserve">czynności – wskazano przepis określający wszystkie możliwości prawne </w:t>
      </w:r>
      <w:r w:rsidR="00490D45">
        <w:br/>
      </w:r>
      <w:r w:rsidR="00F8257A">
        <w:t xml:space="preserve">do przeprowadzenia czynności. </w:t>
      </w:r>
      <w:r w:rsidR="00F8257A" w:rsidRPr="0061084C">
        <w:rPr>
          <w:bCs/>
        </w:rPr>
        <w:t xml:space="preserve">Obowiązek podania precyzyjnej podstawy prawnej </w:t>
      </w:r>
      <w:r w:rsidR="00490D45">
        <w:rPr>
          <w:bCs/>
        </w:rPr>
        <w:br/>
      </w:r>
      <w:r w:rsidR="00F8257A" w:rsidRPr="0061084C">
        <w:rPr>
          <w:bCs/>
        </w:rPr>
        <w:t xml:space="preserve">w protokole z czynności kontrolno-rozpoznawczych wynika z przepisów </w:t>
      </w:r>
      <w:r w:rsidR="00F8257A">
        <w:rPr>
          <w:bCs/>
        </w:rPr>
        <w:t xml:space="preserve">§ 10 ust. 2 pkt 1 </w:t>
      </w:r>
      <w:r w:rsidR="00F8257A" w:rsidRPr="0061084C">
        <w:rPr>
          <w:bCs/>
        </w:rPr>
        <w:t>rozporządzenia</w:t>
      </w:r>
      <w:r w:rsidR="00F8257A" w:rsidRPr="0061084C">
        <w:rPr>
          <w:szCs w:val="15"/>
        </w:rPr>
        <w:t xml:space="preserve"> Ministra Spraw Wewnętrznych i Administracji z dnia 24 października 2005 r. w sprawie czynności kontrolno-rozpoznawczych przeprowadzanych przez Państwową Straż Pożarną</w:t>
      </w:r>
      <w:r w:rsidR="00F8257A">
        <w:rPr>
          <w:szCs w:val="15"/>
        </w:rPr>
        <w:t xml:space="preserve"> (Dz. U. nr 225, poz. 1934) zwanego dalej </w:t>
      </w:r>
      <w:r w:rsidR="00F8257A" w:rsidRPr="0042025C">
        <w:rPr>
          <w:i/>
          <w:szCs w:val="15"/>
        </w:rPr>
        <w:t>rozporządzenie</w:t>
      </w:r>
      <w:r w:rsidR="00F8257A">
        <w:rPr>
          <w:i/>
          <w:szCs w:val="15"/>
        </w:rPr>
        <w:t>m.</w:t>
      </w:r>
      <w:r w:rsidR="00F8257A">
        <w:rPr>
          <w:szCs w:val="15"/>
        </w:rPr>
        <w:t xml:space="preserve"> Opinia wydana przez organ nie wskazuje </w:t>
      </w:r>
      <w:r w:rsidR="00283959">
        <w:rPr>
          <w:szCs w:val="15"/>
        </w:rPr>
        <w:t>podstawy prawnej umożliwiającej jej wydanie. Ponadto stwierdzono, że:</w:t>
      </w:r>
    </w:p>
    <w:p w:rsidR="00B64378" w:rsidRDefault="00B64378" w:rsidP="00FF22DC">
      <w:pPr>
        <w:numPr>
          <w:ilvl w:val="1"/>
          <w:numId w:val="1"/>
        </w:numPr>
        <w:tabs>
          <w:tab w:val="clear" w:pos="1080"/>
        </w:tabs>
        <w:ind w:left="567"/>
        <w:jc w:val="both"/>
        <w:rPr>
          <w:bCs/>
        </w:rPr>
      </w:pPr>
      <w:r>
        <w:rPr>
          <w:bCs/>
        </w:rPr>
        <w:t>informowanie strony o planowanych czynnościach w formie zawiadomień jest niedopuszczalne - zawiadomienie strony o planowanych czynnościach powinno odbywać się zgodnie z przepisami określającymi sposób przeprowadzenia czynności kontrolno-rozpoznawczych, w tym powiadomienia strony o planowanych czynnościach tj.</w:t>
      </w:r>
      <w:r w:rsidR="00FE5197">
        <w:rPr>
          <w:bCs/>
        </w:rPr>
        <w:t xml:space="preserve"> poprzez</w:t>
      </w:r>
      <w:r>
        <w:rPr>
          <w:bCs/>
        </w:rPr>
        <w:t xml:space="preserve"> dostarczenie stronie upoważnienia do przeprowadzenia czynności kontrolno – rozpoznawczych tak jak określa to art. 23 ust. 7 i 8 </w:t>
      </w:r>
      <w:r w:rsidRPr="00DC522E">
        <w:rPr>
          <w:bCs/>
          <w:i/>
        </w:rPr>
        <w:t>ustawy</w:t>
      </w:r>
      <w:r>
        <w:rPr>
          <w:bCs/>
        </w:rPr>
        <w:t>,</w:t>
      </w:r>
    </w:p>
    <w:p w:rsidR="0062025E" w:rsidRDefault="00D30A7D" w:rsidP="00FF22DC">
      <w:pPr>
        <w:numPr>
          <w:ilvl w:val="1"/>
          <w:numId w:val="1"/>
        </w:numPr>
        <w:tabs>
          <w:tab w:val="clear" w:pos="1080"/>
        </w:tabs>
        <w:ind w:left="567"/>
        <w:jc w:val="both"/>
        <w:rPr>
          <w:bCs/>
        </w:rPr>
      </w:pPr>
      <w:r>
        <w:rPr>
          <w:bCs/>
        </w:rPr>
        <w:t>k</w:t>
      </w:r>
      <w:r w:rsidR="0062025E">
        <w:rPr>
          <w:bCs/>
        </w:rPr>
        <w:t>ontrolujący nie uwzględnił w protokole opisu warunków ewakuacji – kontrolujący sporządził</w:t>
      </w:r>
      <w:r w:rsidR="00FE5197">
        <w:rPr>
          <w:bCs/>
        </w:rPr>
        <w:t xml:space="preserve"> protokół w następujący sposób:</w:t>
      </w:r>
      <w:r w:rsidR="0062025E">
        <w:rPr>
          <w:bCs/>
        </w:rPr>
        <w:t xml:space="preserve"> w pkt. 3 protokołu wyszczególnił w 10 punktach, </w:t>
      </w:r>
      <w:r>
        <w:rPr>
          <w:bCs/>
        </w:rPr>
        <w:t>jakie elementy</w:t>
      </w:r>
      <w:r w:rsidR="0062025E">
        <w:rPr>
          <w:bCs/>
        </w:rPr>
        <w:t xml:space="preserve"> poddał ocenie w toku czynności</w:t>
      </w:r>
      <w:r w:rsidR="00585123">
        <w:rPr>
          <w:bCs/>
        </w:rPr>
        <w:t>,</w:t>
      </w:r>
      <w:r w:rsidR="00FE5197">
        <w:rPr>
          <w:bCs/>
        </w:rPr>
        <w:t xml:space="preserve"> </w:t>
      </w:r>
      <w:r w:rsidR="005B74C4">
        <w:rPr>
          <w:bCs/>
        </w:rPr>
        <w:t>nato</w:t>
      </w:r>
      <w:r w:rsidR="00FE5197">
        <w:rPr>
          <w:bCs/>
        </w:rPr>
        <w:t>miast</w:t>
      </w:r>
      <w:r w:rsidR="00585123">
        <w:rPr>
          <w:bCs/>
        </w:rPr>
        <w:t xml:space="preserve"> w dalszej części protokołu odnosi się do ka</w:t>
      </w:r>
      <w:r w:rsidR="00CA1FCC">
        <w:rPr>
          <w:bCs/>
        </w:rPr>
        <w:t>żdego punktu z wyjątkiem pkt. 5</w:t>
      </w:r>
      <w:r w:rsidR="00425D6B">
        <w:rPr>
          <w:bCs/>
        </w:rPr>
        <w:t>, który dotyczy</w:t>
      </w:r>
      <w:r w:rsidR="00FE5197">
        <w:rPr>
          <w:bCs/>
        </w:rPr>
        <w:t xml:space="preserve"> cyt.:</w:t>
      </w:r>
      <w:r w:rsidR="00585123">
        <w:rPr>
          <w:bCs/>
        </w:rPr>
        <w:t xml:space="preserve"> „sprawdzenie warunków ewakuacji, oświetlenia awaryjnego oraz przeszkodowego”</w:t>
      </w:r>
    </w:p>
    <w:p w:rsidR="00B64378" w:rsidRDefault="00B64378" w:rsidP="00FF22DC">
      <w:pPr>
        <w:numPr>
          <w:ilvl w:val="1"/>
          <w:numId w:val="1"/>
        </w:numPr>
        <w:tabs>
          <w:tab w:val="clear" w:pos="1080"/>
        </w:tabs>
        <w:ind w:left="567"/>
        <w:jc w:val="both"/>
        <w:rPr>
          <w:bCs/>
        </w:rPr>
      </w:pPr>
      <w:r>
        <w:rPr>
          <w:bCs/>
        </w:rPr>
        <w:t>protokół z czynności kontrolno-rozpoznawczych sporządzono z naruszeniem przepisów § 10 ust. 1</w:t>
      </w:r>
      <w:r w:rsidR="00283959">
        <w:rPr>
          <w:bCs/>
        </w:rPr>
        <w:t xml:space="preserve"> i ust. 2</w:t>
      </w:r>
      <w:r>
        <w:rPr>
          <w:bCs/>
        </w:rPr>
        <w:t xml:space="preserve"> </w:t>
      </w:r>
      <w:r w:rsidRPr="00283959">
        <w:rPr>
          <w:bCs/>
          <w:i/>
        </w:rPr>
        <w:t>rozporządzenia</w:t>
      </w:r>
      <w:r w:rsidR="00FE5197">
        <w:rPr>
          <w:bCs/>
        </w:rPr>
        <w:t>. P</w:t>
      </w:r>
      <w:r>
        <w:rPr>
          <w:bCs/>
        </w:rPr>
        <w:t>rotokół sporządzony jest w sposób nieprzejrzysty</w:t>
      </w:r>
      <w:r w:rsidR="00283959">
        <w:rPr>
          <w:bCs/>
        </w:rPr>
        <w:t>, opis stanu faktycznego jest niepełny</w:t>
      </w:r>
      <w:r>
        <w:rPr>
          <w:bCs/>
        </w:rPr>
        <w:t xml:space="preserve"> – brak podstawowych informacji o obiekcie mający</w:t>
      </w:r>
      <w:r w:rsidR="00C76053">
        <w:rPr>
          <w:bCs/>
        </w:rPr>
        <w:t>ch</w:t>
      </w:r>
      <w:r>
        <w:rPr>
          <w:bCs/>
        </w:rPr>
        <w:t xml:space="preserve"> wpływ na ustalenie wymagań w zakresie bezpieczeństwa pożarowego:</w:t>
      </w:r>
    </w:p>
    <w:p w:rsidR="00B64378" w:rsidRDefault="00B64378" w:rsidP="00FF22DC">
      <w:pPr>
        <w:numPr>
          <w:ilvl w:val="0"/>
          <w:numId w:val="3"/>
        </w:numPr>
        <w:jc w:val="both"/>
        <w:rPr>
          <w:bCs/>
        </w:rPr>
      </w:pPr>
      <w:r>
        <w:rPr>
          <w:bCs/>
        </w:rPr>
        <w:t>kontrolujący nie określił powierzchni, wysokości, konstrukcji, podziału na strefy pożarowe oraz daty wzniesienia obiektu,</w:t>
      </w:r>
    </w:p>
    <w:p w:rsidR="00B64378" w:rsidRPr="00D82773" w:rsidRDefault="00B64378" w:rsidP="00FF22DC">
      <w:pPr>
        <w:numPr>
          <w:ilvl w:val="0"/>
          <w:numId w:val="3"/>
        </w:numPr>
        <w:jc w:val="both"/>
        <w:rPr>
          <w:bCs/>
        </w:rPr>
      </w:pPr>
      <w:r>
        <w:rPr>
          <w:bCs/>
        </w:rPr>
        <w:t>kontrolujący wg protokołu zakwalifikował cały ośrodek</w:t>
      </w:r>
      <w:r w:rsidR="00ED4655">
        <w:rPr>
          <w:bCs/>
        </w:rPr>
        <w:t>,</w:t>
      </w:r>
      <w:r>
        <w:rPr>
          <w:bCs/>
        </w:rPr>
        <w:t xml:space="preserve"> jako budynki należące </w:t>
      </w:r>
      <w:r w:rsidR="00C76053">
        <w:rPr>
          <w:bCs/>
        </w:rPr>
        <w:br/>
      </w:r>
      <w:r>
        <w:rPr>
          <w:bCs/>
        </w:rPr>
        <w:t>do kategorii zagrożenia lud</w:t>
      </w:r>
      <w:r w:rsidR="00283959">
        <w:rPr>
          <w:bCs/>
        </w:rPr>
        <w:t>zi ZL III, jednocześnie kontrolujący ustalił, iż</w:t>
      </w:r>
      <w:r>
        <w:rPr>
          <w:bCs/>
        </w:rPr>
        <w:t xml:space="preserve"> </w:t>
      </w:r>
      <w:r w:rsidR="00FE5197">
        <w:rPr>
          <w:bCs/>
        </w:rPr>
        <w:t>ośrodek</w:t>
      </w:r>
      <w:r>
        <w:rPr>
          <w:bCs/>
        </w:rPr>
        <w:t xml:space="preserve"> będzie spełniał funkcję zamieszkania zbiorowego</w:t>
      </w:r>
      <w:r w:rsidR="00ED4655">
        <w:rPr>
          <w:bCs/>
        </w:rPr>
        <w:t xml:space="preserve"> (informacja zawarta w protokole </w:t>
      </w:r>
      <w:r w:rsidR="00C76053">
        <w:rPr>
          <w:bCs/>
        </w:rPr>
        <w:br/>
      </w:r>
      <w:r w:rsidR="00ED4655">
        <w:rPr>
          <w:bCs/>
        </w:rPr>
        <w:t>z czynności)</w:t>
      </w:r>
      <w:r w:rsidR="00FE5197">
        <w:rPr>
          <w:bCs/>
        </w:rPr>
        <w:t>. Mając powyższe na uwadze ośrodek powinien</w:t>
      </w:r>
      <w:r>
        <w:rPr>
          <w:bCs/>
        </w:rPr>
        <w:t xml:space="preserve"> zostać zakwalifikowany do kategorii zagrożenia ludzi ZL V zgodnie z przepisem § 209 ust. 2 pkt 5 rozporządzenia Ministra Infrastruktury z dnia 12 kwietnia 2002 r. w sprawie warunków technicznych jakim powinny odpowi</w:t>
      </w:r>
      <w:r w:rsidR="00ED4655">
        <w:rPr>
          <w:bCs/>
        </w:rPr>
        <w:t>adać budynki i ich usytuowanie (Dz. U. nr 75, poz. 690 ze zm.)</w:t>
      </w:r>
      <w:r w:rsidR="00FF32AA">
        <w:rPr>
          <w:bCs/>
        </w:rPr>
        <w:t xml:space="preserve"> zwanego w dalszej części </w:t>
      </w:r>
      <w:r w:rsidR="00FF32AA" w:rsidRPr="00FF32AA">
        <w:rPr>
          <w:bCs/>
          <w:i/>
        </w:rPr>
        <w:t>rozporządzeniem w sprawie warunków technicznych</w:t>
      </w:r>
      <w:r w:rsidR="00ED4655">
        <w:rPr>
          <w:bCs/>
        </w:rPr>
        <w:t xml:space="preserve">. </w:t>
      </w:r>
      <w:r w:rsidR="00D30A7D">
        <w:rPr>
          <w:bCs/>
        </w:rPr>
        <w:t>Funkcjonariusz</w:t>
      </w:r>
      <w:r w:rsidR="00ED4655">
        <w:rPr>
          <w:bCs/>
        </w:rPr>
        <w:t xml:space="preserve"> powinien kontrolować obiekt w odniesieniu do wymagań jakie stawiane są obiektom zakwalifikowanym do kategorii zagrożenia ludzi ZL V.</w:t>
      </w:r>
      <w:r>
        <w:rPr>
          <w:bCs/>
        </w:rPr>
        <w:t xml:space="preserve"> Wskazać należy, iż wymagania w zakresie ochrony przeciwpożarowej stawiane dla budynków zaliczanych do kategorii ZL III są niższe niż dla budynków zalicza</w:t>
      </w:r>
      <w:r w:rsidR="00FE5197">
        <w:rPr>
          <w:bCs/>
        </w:rPr>
        <w:t xml:space="preserve">nych do kategorii ZL V. Protokół z kontroli został napisany w sposób bardzo nieprecyzyjny i nie można określić, jakie wymagania bezpieczeństwa pożarowego </w:t>
      </w:r>
      <w:r w:rsidR="00FE5197" w:rsidRPr="00D82773">
        <w:rPr>
          <w:bCs/>
        </w:rPr>
        <w:t>przyjął kontrolujący, czy dla kategorii ZL III czy ZL V,</w:t>
      </w:r>
    </w:p>
    <w:p w:rsidR="00B64378" w:rsidRPr="00D82773" w:rsidRDefault="00FF32AA" w:rsidP="00FF32AA">
      <w:pPr>
        <w:numPr>
          <w:ilvl w:val="0"/>
          <w:numId w:val="3"/>
        </w:numPr>
        <w:jc w:val="both"/>
        <w:rPr>
          <w:bCs/>
        </w:rPr>
      </w:pPr>
      <w:r w:rsidRPr="00D82773">
        <w:rPr>
          <w:bCs/>
        </w:rPr>
        <w:t xml:space="preserve">stwierdzenie ogólne zawarte w protokole z czynności kontrolno – rozpoznawczych </w:t>
      </w:r>
      <w:r w:rsidR="00D30A7D" w:rsidRPr="00D82773">
        <w:rPr>
          <w:bCs/>
        </w:rPr>
        <w:br/>
      </w:r>
      <w:r w:rsidR="00E737C3" w:rsidRPr="00D82773">
        <w:rPr>
          <w:bCs/>
        </w:rPr>
        <w:t>w zakresie drogi pożarowej cyt.:</w:t>
      </w:r>
      <w:r w:rsidRPr="00D82773">
        <w:rPr>
          <w:bCs/>
        </w:rPr>
        <w:t xml:space="preserve"> „dojazd do obiektu dobry” nie czyni zadość wymogom zawartym w § 10 ust. 2 pkt 7 lit. e </w:t>
      </w:r>
      <w:r w:rsidRPr="00D82773">
        <w:rPr>
          <w:bCs/>
          <w:i/>
        </w:rPr>
        <w:t xml:space="preserve">rozporządzenia. </w:t>
      </w:r>
      <w:r w:rsidRPr="00D82773">
        <w:rPr>
          <w:bCs/>
        </w:rPr>
        <w:t>Ww</w:t>
      </w:r>
      <w:r w:rsidR="008E38F6" w:rsidRPr="00D82773">
        <w:rPr>
          <w:bCs/>
        </w:rPr>
        <w:t>.</w:t>
      </w:r>
      <w:r w:rsidRPr="00D82773">
        <w:rPr>
          <w:bCs/>
        </w:rPr>
        <w:t xml:space="preserve"> przepis wskazuje</w:t>
      </w:r>
      <w:r w:rsidR="00E737C3" w:rsidRPr="00D82773">
        <w:rPr>
          <w:bCs/>
        </w:rPr>
        <w:t>,</w:t>
      </w:r>
      <w:r w:rsidRPr="00D82773">
        <w:rPr>
          <w:bCs/>
        </w:rPr>
        <w:t xml:space="preserve"> aby</w:t>
      </w:r>
      <w:r w:rsidR="00D30A7D" w:rsidRPr="00D82773">
        <w:rPr>
          <w:bCs/>
        </w:rPr>
        <w:t>, stan faktyczny</w:t>
      </w:r>
      <w:r w:rsidRPr="00D82773">
        <w:rPr>
          <w:bCs/>
        </w:rPr>
        <w:t xml:space="preserve"> przedmiotu kontroli uwzględniał wyniki rozpoznawania możliwości i warunków do prowadzenia działań ratowniczych przez jednostki ochrony</w:t>
      </w:r>
      <w:r w:rsidR="00D30A7D" w:rsidRPr="00D82773">
        <w:rPr>
          <w:bCs/>
        </w:rPr>
        <w:t xml:space="preserve"> przeciwpożarowej. Określenie użyte przez kontrolującego, iż dojazd jest dobry nie wskazuje czy dojazd do budynku spełnia wymagania określone dla dróg pożarowych</w:t>
      </w:r>
      <w:r w:rsidR="00425D6B" w:rsidRPr="00D82773">
        <w:rPr>
          <w:bCs/>
        </w:rPr>
        <w:t>,</w:t>
      </w:r>
    </w:p>
    <w:p w:rsidR="00B64378" w:rsidRDefault="00B64378" w:rsidP="00FF22DC">
      <w:pPr>
        <w:numPr>
          <w:ilvl w:val="0"/>
          <w:numId w:val="3"/>
        </w:numPr>
        <w:jc w:val="both"/>
        <w:rPr>
          <w:bCs/>
        </w:rPr>
      </w:pPr>
      <w:r>
        <w:rPr>
          <w:bCs/>
        </w:rPr>
        <w:t>w pkt. 8 protokołu kontroluj</w:t>
      </w:r>
      <w:r w:rsidR="00E737C3">
        <w:rPr>
          <w:bCs/>
        </w:rPr>
        <w:t>ący umieścił jedynie zapis cyt.:</w:t>
      </w:r>
      <w:r>
        <w:rPr>
          <w:bCs/>
        </w:rPr>
        <w:t xml:space="preserve"> „hydranty wewnętrzne </w:t>
      </w:r>
      <w:r>
        <w:rPr>
          <w:rFonts w:ascii="Cambria Math" w:hAnsi="Cambria Math" w:cs="Cambria Math"/>
        </w:rPr>
        <w:t>⌀ 25”</w:t>
      </w:r>
      <w:r w:rsidR="00E737C3">
        <w:rPr>
          <w:bCs/>
        </w:rPr>
        <w:t>. N</w:t>
      </w:r>
      <w:r>
        <w:rPr>
          <w:bCs/>
        </w:rPr>
        <w:t xml:space="preserve">ie określił przy tym ilości hydrantów wewnętrznych, ich lokalizacji ani nie podał w formie ogólnej czy w tym </w:t>
      </w:r>
      <w:r w:rsidR="00823A72">
        <w:rPr>
          <w:bCs/>
        </w:rPr>
        <w:t>zakresie spełnione są wymagania,</w:t>
      </w:r>
      <w:r>
        <w:rPr>
          <w:bCs/>
        </w:rPr>
        <w:t xml:space="preserve">  </w:t>
      </w:r>
    </w:p>
    <w:p w:rsidR="00B64378" w:rsidRPr="00655D6F" w:rsidRDefault="00B64378" w:rsidP="00FF22DC">
      <w:pPr>
        <w:numPr>
          <w:ilvl w:val="0"/>
          <w:numId w:val="3"/>
        </w:numPr>
        <w:jc w:val="both"/>
        <w:rPr>
          <w:bCs/>
        </w:rPr>
      </w:pPr>
      <w:r>
        <w:rPr>
          <w:bCs/>
        </w:rPr>
        <w:lastRenderedPageBreak/>
        <w:t xml:space="preserve">w toku analizy protokołu z czynności stwierdzono, iż protokół sporządzony </w:t>
      </w:r>
      <w:r w:rsidR="00785A0E">
        <w:rPr>
          <w:bCs/>
        </w:rPr>
        <w:br/>
      </w:r>
      <w:r>
        <w:rPr>
          <w:bCs/>
        </w:rPr>
        <w:t xml:space="preserve">jest na czterech ponumerowanych stronach formatu A5 natomiast kontrolujący wpisał, </w:t>
      </w:r>
      <w:r w:rsidR="004E76C4">
        <w:rPr>
          <w:bCs/>
        </w:rPr>
        <w:br/>
      </w:r>
      <w:r>
        <w:rPr>
          <w:bCs/>
        </w:rPr>
        <w:t>iż protokół sporządzono na dwóch stronach</w:t>
      </w:r>
      <w:r w:rsidR="00D30A7D">
        <w:rPr>
          <w:bCs/>
        </w:rPr>
        <w:t>.</w:t>
      </w:r>
      <w:r>
        <w:rPr>
          <w:bCs/>
        </w:rPr>
        <w:t xml:space="preserve"> </w:t>
      </w:r>
    </w:p>
    <w:p w:rsidR="00B64378" w:rsidRPr="00D82773" w:rsidRDefault="00B64378" w:rsidP="004E76C4">
      <w:pPr>
        <w:ind w:firstLine="708"/>
        <w:jc w:val="both"/>
        <w:rPr>
          <w:bCs/>
        </w:rPr>
      </w:pPr>
      <w:r w:rsidRPr="00D82773">
        <w:rPr>
          <w:bCs/>
        </w:rPr>
        <w:t>Powyższe zagadnienie ocenia</w:t>
      </w:r>
      <w:r w:rsidR="00BF7C49" w:rsidRPr="00D82773">
        <w:rPr>
          <w:bCs/>
        </w:rPr>
        <w:t xml:space="preserve"> się negatywnie</w:t>
      </w:r>
      <w:r w:rsidR="004E76C4">
        <w:rPr>
          <w:bCs/>
        </w:rPr>
        <w:t>.</w:t>
      </w:r>
    </w:p>
    <w:p w:rsidR="00B64378" w:rsidRPr="002A22AE" w:rsidRDefault="00B64378" w:rsidP="00B64378">
      <w:pPr>
        <w:ind w:left="360"/>
        <w:jc w:val="both"/>
        <w:rPr>
          <w:bCs/>
        </w:rPr>
      </w:pPr>
    </w:p>
    <w:p w:rsidR="00B64378" w:rsidRDefault="00B64378" w:rsidP="00823A72">
      <w:pPr>
        <w:numPr>
          <w:ilvl w:val="0"/>
          <w:numId w:val="1"/>
        </w:numPr>
        <w:jc w:val="both"/>
        <w:rPr>
          <w:bCs/>
        </w:rPr>
      </w:pPr>
      <w:r>
        <w:rPr>
          <w:bCs/>
        </w:rPr>
        <w:t>sprawa znak PZ.5580</w:t>
      </w:r>
      <w:r w:rsidRPr="00801E18">
        <w:rPr>
          <w:bCs/>
        </w:rPr>
        <w:t>.</w:t>
      </w:r>
      <w:r>
        <w:rPr>
          <w:bCs/>
        </w:rPr>
        <w:t>22</w:t>
      </w:r>
      <w:r w:rsidRPr="00801E18">
        <w:rPr>
          <w:bCs/>
        </w:rPr>
        <w:t>.</w:t>
      </w:r>
      <w:r>
        <w:rPr>
          <w:bCs/>
        </w:rPr>
        <w:t>20</w:t>
      </w:r>
      <w:r w:rsidRPr="00801E18">
        <w:rPr>
          <w:bCs/>
        </w:rPr>
        <w:t>1</w:t>
      </w:r>
      <w:r>
        <w:rPr>
          <w:bCs/>
        </w:rPr>
        <w:t>3 – Pensjonat Landau w Nowej Studnicy. C</w:t>
      </w:r>
      <w:r w:rsidRPr="00801E18">
        <w:rPr>
          <w:bCs/>
        </w:rPr>
        <w:t>zynnoś</w:t>
      </w:r>
      <w:r>
        <w:rPr>
          <w:bCs/>
        </w:rPr>
        <w:t>ci</w:t>
      </w:r>
      <w:r w:rsidRPr="00801E18">
        <w:rPr>
          <w:bCs/>
        </w:rPr>
        <w:t xml:space="preserve"> kontrolno</w:t>
      </w:r>
      <w:r>
        <w:rPr>
          <w:bCs/>
        </w:rPr>
        <w:t>-</w:t>
      </w:r>
      <w:r w:rsidRPr="00801E18">
        <w:rPr>
          <w:bCs/>
        </w:rPr>
        <w:t>rozpoznawcz</w:t>
      </w:r>
      <w:r>
        <w:rPr>
          <w:bCs/>
        </w:rPr>
        <w:t>e</w:t>
      </w:r>
      <w:r w:rsidRPr="00801E18">
        <w:rPr>
          <w:bCs/>
        </w:rPr>
        <w:t xml:space="preserve"> </w:t>
      </w:r>
      <w:r>
        <w:rPr>
          <w:bCs/>
        </w:rPr>
        <w:t xml:space="preserve">przeprowadzono na wniosek strony. </w:t>
      </w:r>
    </w:p>
    <w:p w:rsidR="00B64378" w:rsidRDefault="00823A72" w:rsidP="00823A72">
      <w:pPr>
        <w:pStyle w:val="Listapunktowana"/>
        <w:ind w:left="360"/>
        <w:jc w:val="both"/>
        <w:rPr>
          <w:szCs w:val="15"/>
        </w:rPr>
      </w:pPr>
      <w:r>
        <w:t xml:space="preserve">Kontrolę przeprowadzono z naruszeniem przepisów art. 23 ust. 7 i 8 ustawy z dnia 24 sierpnia 1991 r. o Państwowej Straży Pożarnej zwanej dalej </w:t>
      </w:r>
      <w:r w:rsidRPr="0086326E">
        <w:rPr>
          <w:i/>
        </w:rPr>
        <w:t>ustawą</w:t>
      </w:r>
      <w:r w:rsidR="00BF7C49">
        <w:rPr>
          <w:i/>
        </w:rPr>
        <w:t>,</w:t>
      </w:r>
      <w:r>
        <w:t xml:space="preserve"> tj. stwierdzono </w:t>
      </w:r>
      <w:r>
        <w:br/>
        <w:t>w aktach sprawy brak upoważnienia do przeprowadzenia czynności kontrolno-</w:t>
      </w:r>
      <w:r w:rsidRPr="00425D6B">
        <w:t>rozpoznawczych</w:t>
      </w:r>
      <w:r w:rsidR="00425D6B" w:rsidRPr="00425D6B">
        <w:t xml:space="preserve"> – z akt sprawy wynika</w:t>
      </w:r>
      <w:r w:rsidR="00785A0E">
        <w:t>,</w:t>
      </w:r>
      <w:r w:rsidR="00425D6B" w:rsidRPr="00425D6B">
        <w:t xml:space="preserve"> iż takie upoważnienie nie zostało wystawione</w:t>
      </w:r>
      <w:r w:rsidRPr="00425D6B">
        <w:t xml:space="preserve">. </w:t>
      </w:r>
      <w:r w:rsidR="00785A0E">
        <w:br/>
      </w:r>
      <w:r w:rsidRPr="00425D6B">
        <w:t>W protokole z czynności nie wyszczególniono podstawy prawnej przeprowadzonych czynności</w:t>
      </w:r>
      <w:r>
        <w:t xml:space="preserve"> – wskazano przepis określający wszystkie możliwości prawne </w:t>
      </w:r>
      <w:r w:rsidR="00785A0E">
        <w:br/>
      </w:r>
      <w:r>
        <w:t xml:space="preserve">do przeprowadzenia czynności. </w:t>
      </w:r>
      <w:r w:rsidRPr="0061084C">
        <w:rPr>
          <w:bCs/>
        </w:rPr>
        <w:t xml:space="preserve">Obowiązek podania precyzyjnej podstawy prawnej </w:t>
      </w:r>
      <w:r w:rsidR="00785A0E">
        <w:rPr>
          <w:bCs/>
        </w:rPr>
        <w:br/>
      </w:r>
      <w:r w:rsidRPr="0061084C">
        <w:rPr>
          <w:bCs/>
        </w:rPr>
        <w:t xml:space="preserve">w protokole z czynności kontrolno-rozpoznawczych wynika z przepisów </w:t>
      </w:r>
      <w:r>
        <w:rPr>
          <w:bCs/>
        </w:rPr>
        <w:t xml:space="preserve">§ 10 ust. 2 pkt 1 </w:t>
      </w:r>
      <w:r w:rsidR="00FF32AA">
        <w:rPr>
          <w:i/>
          <w:szCs w:val="15"/>
        </w:rPr>
        <w:t>rozporządzenia</w:t>
      </w:r>
      <w:r>
        <w:rPr>
          <w:i/>
          <w:szCs w:val="15"/>
        </w:rPr>
        <w:t>.</w:t>
      </w:r>
      <w:r>
        <w:rPr>
          <w:szCs w:val="15"/>
        </w:rPr>
        <w:t xml:space="preserve"> Opinia wydana przez organ nie wskazuje podstawy prawnej umożliwiającej jej wydanie. </w:t>
      </w:r>
      <w:r w:rsidR="00B64378">
        <w:rPr>
          <w:szCs w:val="15"/>
        </w:rPr>
        <w:t>Ponadto stwierdzono, że:</w:t>
      </w:r>
    </w:p>
    <w:p w:rsidR="00B64378" w:rsidRDefault="00B64378" w:rsidP="00823A72">
      <w:pPr>
        <w:numPr>
          <w:ilvl w:val="1"/>
          <w:numId w:val="1"/>
        </w:numPr>
        <w:tabs>
          <w:tab w:val="clear" w:pos="1080"/>
        </w:tabs>
        <w:ind w:left="567"/>
        <w:jc w:val="both"/>
        <w:rPr>
          <w:bCs/>
        </w:rPr>
      </w:pPr>
      <w:r>
        <w:rPr>
          <w:bCs/>
        </w:rPr>
        <w:t>informowanie strony o planowanych cz</w:t>
      </w:r>
      <w:r w:rsidR="00FD6707">
        <w:rPr>
          <w:bCs/>
        </w:rPr>
        <w:t>ynnościach w formie zawiadomień</w:t>
      </w:r>
      <w:r>
        <w:rPr>
          <w:bCs/>
        </w:rPr>
        <w:t xml:space="preserve"> jest niedopuszczalne - zawiadomienie strony o planowanych czynnościach powinno odbywać się zgodnie z przepisami określającymi sposób przeprowadzenia czynności kontrolno-rozpoznawczych, w tym powiadomienia strony o planowanych czynnościach tj.</w:t>
      </w:r>
      <w:r w:rsidR="00BF7C49">
        <w:rPr>
          <w:bCs/>
        </w:rPr>
        <w:t xml:space="preserve"> poprzez</w:t>
      </w:r>
      <w:r>
        <w:rPr>
          <w:bCs/>
        </w:rPr>
        <w:t xml:space="preserve"> dostarczenie stronie upoważnienia do przeprowadzenia czynności kontrolno – rozpoznawczych</w:t>
      </w:r>
      <w:r w:rsidR="00BF7C49">
        <w:rPr>
          <w:bCs/>
        </w:rPr>
        <w:t>,</w:t>
      </w:r>
      <w:r>
        <w:rPr>
          <w:bCs/>
        </w:rPr>
        <w:t xml:space="preserve"> tak jak określa to art. 23 ust. 7 i 8 </w:t>
      </w:r>
      <w:r w:rsidRPr="00DC522E">
        <w:rPr>
          <w:bCs/>
          <w:i/>
        </w:rPr>
        <w:t>ustawy</w:t>
      </w:r>
      <w:r>
        <w:rPr>
          <w:bCs/>
        </w:rPr>
        <w:t>,</w:t>
      </w:r>
    </w:p>
    <w:p w:rsidR="00823A72" w:rsidRDefault="00823A72" w:rsidP="00823A72">
      <w:pPr>
        <w:numPr>
          <w:ilvl w:val="1"/>
          <w:numId w:val="1"/>
        </w:numPr>
        <w:tabs>
          <w:tab w:val="clear" w:pos="1080"/>
        </w:tabs>
        <w:ind w:left="567"/>
        <w:jc w:val="both"/>
        <w:rPr>
          <w:bCs/>
        </w:rPr>
      </w:pPr>
      <w:r>
        <w:rPr>
          <w:bCs/>
        </w:rPr>
        <w:t xml:space="preserve">protokół z czynności kontrolno-rozpoznawczych sporządzono z naruszeniem przepisów § 10 ust. 1 i ust. 2 </w:t>
      </w:r>
      <w:r w:rsidRPr="00283959">
        <w:rPr>
          <w:bCs/>
          <w:i/>
        </w:rPr>
        <w:t>rozporządzenia</w:t>
      </w:r>
      <w:r>
        <w:rPr>
          <w:bCs/>
        </w:rPr>
        <w:t xml:space="preserve"> protokół sporządzony jest w sposób nieprzejrzysty, opis stanu faktycznego jest niepełny – brak podstawowych informacji o obiekcie mający wpływ na ustalenie wymagań w zakresie bezpieczeństwa pożarowego:</w:t>
      </w:r>
    </w:p>
    <w:p w:rsidR="00823A72" w:rsidRDefault="00B64378" w:rsidP="00B64378">
      <w:pPr>
        <w:numPr>
          <w:ilvl w:val="0"/>
          <w:numId w:val="3"/>
        </w:numPr>
        <w:jc w:val="both"/>
        <w:rPr>
          <w:bCs/>
        </w:rPr>
      </w:pPr>
      <w:r w:rsidRPr="00823A72">
        <w:rPr>
          <w:bCs/>
        </w:rPr>
        <w:t>kontrolujący nie określił wielkości powierzchni strefy pożarowej ZL V</w:t>
      </w:r>
      <w:r w:rsidR="00823A72" w:rsidRPr="00823A72">
        <w:rPr>
          <w:bCs/>
        </w:rPr>
        <w:t xml:space="preserve"> kontrolowanych obiektów</w:t>
      </w:r>
      <w:r w:rsidRPr="00823A72">
        <w:rPr>
          <w:bCs/>
        </w:rPr>
        <w:t xml:space="preserve">, nie wskazano czy budynek główny i budynek kolonijny stanowią jedną czy odrębne strefy pożarowe, co w kontekście obowiązku wyposażenia budynku w urządzenia przeciwpożarowe (hydranty wewnętrzne) ma kluczowe znaczenie, </w:t>
      </w:r>
    </w:p>
    <w:p w:rsidR="00425D6B" w:rsidRPr="00D82773" w:rsidRDefault="00425D6B" w:rsidP="00425D6B">
      <w:pPr>
        <w:numPr>
          <w:ilvl w:val="0"/>
          <w:numId w:val="3"/>
        </w:numPr>
        <w:jc w:val="both"/>
        <w:rPr>
          <w:bCs/>
        </w:rPr>
      </w:pPr>
      <w:r w:rsidRPr="00D82773">
        <w:rPr>
          <w:bCs/>
        </w:rPr>
        <w:t xml:space="preserve">stwierdzenie ogólne zawarte w protokole z czynności kontrolno – rozpoznawczych </w:t>
      </w:r>
      <w:r w:rsidRPr="00D82773">
        <w:rPr>
          <w:bCs/>
        </w:rPr>
        <w:br/>
      </w:r>
      <w:r w:rsidR="00BF7C49" w:rsidRPr="00D82773">
        <w:rPr>
          <w:bCs/>
        </w:rPr>
        <w:t>w zakresie drogi pożarowej cyt.:</w:t>
      </w:r>
      <w:r w:rsidRPr="00D82773">
        <w:rPr>
          <w:bCs/>
        </w:rPr>
        <w:t xml:space="preserve"> „dojazd do obiektu dobry” nie czyni zadość wymogom zawartym w § 10 ust. 2 pkt 7 lit. e </w:t>
      </w:r>
      <w:r w:rsidRPr="00D82773">
        <w:rPr>
          <w:bCs/>
          <w:i/>
        </w:rPr>
        <w:t xml:space="preserve">rozporządzenia. </w:t>
      </w:r>
      <w:r w:rsidRPr="00D82773">
        <w:rPr>
          <w:bCs/>
        </w:rPr>
        <w:t>Ww. przepis wskazuje</w:t>
      </w:r>
      <w:r w:rsidR="00BF7C49" w:rsidRPr="00D82773">
        <w:rPr>
          <w:bCs/>
        </w:rPr>
        <w:t>, aby</w:t>
      </w:r>
      <w:r w:rsidRPr="00D82773">
        <w:rPr>
          <w:bCs/>
        </w:rPr>
        <w:t xml:space="preserve"> stan faktyczny przedmiotu kontroli uwzględniał wyniki rozpoznawania możliwości i warunków do prowadzenia działań ratowniczych przez jednostki ochrony przeciwpożarowej. Określenie użyte przez kontrolującego, iż dojazd jest dobry nie wskazuje czy dojazd do budynku spełnia wymagania określone dla dróg pożarowych, </w:t>
      </w:r>
    </w:p>
    <w:p w:rsidR="00B64378" w:rsidRDefault="00B64378" w:rsidP="00B64378">
      <w:pPr>
        <w:numPr>
          <w:ilvl w:val="0"/>
          <w:numId w:val="3"/>
        </w:numPr>
        <w:jc w:val="both"/>
        <w:rPr>
          <w:bCs/>
        </w:rPr>
      </w:pPr>
      <w:r w:rsidRPr="00D82773">
        <w:rPr>
          <w:bCs/>
        </w:rPr>
        <w:t>kontrolujący nie wskazał</w:t>
      </w:r>
      <w:r w:rsidR="00823A72" w:rsidRPr="00D82773">
        <w:rPr>
          <w:bCs/>
        </w:rPr>
        <w:t>,</w:t>
      </w:r>
      <w:r w:rsidRPr="00D82773">
        <w:rPr>
          <w:bCs/>
        </w:rPr>
        <w:t xml:space="preserve"> jakie parametry w zakresie ewakuacji </w:t>
      </w:r>
      <w:r w:rsidR="00823A72" w:rsidRPr="00D82773">
        <w:rPr>
          <w:bCs/>
        </w:rPr>
        <w:t>poddał ocenie</w:t>
      </w:r>
      <w:r w:rsidR="00BF7C49" w:rsidRPr="00D82773">
        <w:rPr>
          <w:bCs/>
        </w:rPr>
        <w:t xml:space="preserve"> cyt.:</w:t>
      </w:r>
      <w:r w:rsidRPr="00D82773">
        <w:rPr>
          <w:bCs/>
        </w:rPr>
        <w:t xml:space="preserve"> </w:t>
      </w:r>
      <w:r w:rsidR="001E6B27">
        <w:rPr>
          <w:bCs/>
        </w:rPr>
        <w:br/>
      </w:r>
      <w:r w:rsidRPr="00D82773">
        <w:rPr>
          <w:bCs/>
        </w:rPr>
        <w:t>„</w:t>
      </w:r>
      <w:r w:rsidR="00823A72" w:rsidRPr="00D82773">
        <w:rPr>
          <w:bCs/>
        </w:rPr>
        <w:t>w</w:t>
      </w:r>
      <w:r w:rsidR="00823A72">
        <w:rPr>
          <w:bCs/>
        </w:rPr>
        <w:t xml:space="preserve"> zakresie ewakuacji </w:t>
      </w:r>
      <w:r w:rsidR="00BF7C49">
        <w:rPr>
          <w:bCs/>
        </w:rPr>
        <w:t>b/u”. B</w:t>
      </w:r>
      <w:r>
        <w:rPr>
          <w:bCs/>
        </w:rPr>
        <w:t xml:space="preserve">rak informacji w protokole z czynności kontrolno-rozpoznawczych nt. podstawowych parametrów w zakresie ewakuacji (długość dojść ewakuacyjnych, stan dróg ewakuacyjnych, awaryjne oświetlenie ewakuacyjne), </w:t>
      </w:r>
    </w:p>
    <w:p w:rsidR="00B64378" w:rsidRPr="00655D6F" w:rsidRDefault="00B64378" w:rsidP="00585123">
      <w:pPr>
        <w:numPr>
          <w:ilvl w:val="0"/>
          <w:numId w:val="3"/>
        </w:numPr>
        <w:jc w:val="both"/>
        <w:rPr>
          <w:bCs/>
        </w:rPr>
      </w:pPr>
      <w:r>
        <w:rPr>
          <w:bCs/>
        </w:rPr>
        <w:t xml:space="preserve">w toku analizy protokołu z czynności stwierdzono, iż protokół sporządzony jest </w:t>
      </w:r>
      <w:r w:rsidR="00785A0E">
        <w:rPr>
          <w:bCs/>
        </w:rPr>
        <w:br/>
      </w:r>
      <w:r>
        <w:rPr>
          <w:bCs/>
        </w:rPr>
        <w:t xml:space="preserve">na czterech ponumerowanych stronach formatu A5 natomiast kontrolujący wpisał, </w:t>
      </w:r>
      <w:r w:rsidR="00785A0E">
        <w:rPr>
          <w:bCs/>
        </w:rPr>
        <w:br/>
      </w:r>
      <w:r>
        <w:rPr>
          <w:bCs/>
        </w:rPr>
        <w:t>iż protokół sporządzono na dwóch stronach</w:t>
      </w:r>
      <w:r w:rsidR="001E6B27">
        <w:rPr>
          <w:bCs/>
        </w:rPr>
        <w:t>.</w:t>
      </w:r>
      <w:r>
        <w:rPr>
          <w:bCs/>
        </w:rPr>
        <w:t xml:space="preserve"> </w:t>
      </w:r>
    </w:p>
    <w:p w:rsidR="00B64378" w:rsidRPr="00D82773" w:rsidRDefault="00B64378" w:rsidP="004E76C4">
      <w:pPr>
        <w:ind w:firstLine="708"/>
        <w:jc w:val="both"/>
        <w:rPr>
          <w:bCs/>
        </w:rPr>
      </w:pPr>
      <w:r w:rsidRPr="00D82773">
        <w:rPr>
          <w:bCs/>
        </w:rPr>
        <w:t>Powyższe zagadnienie ocenia</w:t>
      </w:r>
      <w:r w:rsidR="00BF7C49" w:rsidRPr="00D82773">
        <w:rPr>
          <w:bCs/>
        </w:rPr>
        <w:t xml:space="preserve"> się </w:t>
      </w:r>
      <w:r w:rsidR="005B74C4">
        <w:rPr>
          <w:bCs/>
        </w:rPr>
        <w:t>pozytywnie z nieprawidłowościami</w:t>
      </w:r>
      <w:r w:rsidR="004E76C4">
        <w:rPr>
          <w:bCs/>
        </w:rPr>
        <w:t>.</w:t>
      </w:r>
    </w:p>
    <w:p w:rsidR="00B64378" w:rsidRPr="00793358" w:rsidRDefault="00B64378" w:rsidP="00B64378">
      <w:pPr>
        <w:jc w:val="both"/>
        <w:rPr>
          <w:b/>
          <w:bCs/>
        </w:rPr>
      </w:pPr>
    </w:p>
    <w:p w:rsidR="00B64378" w:rsidRDefault="00B64378" w:rsidP="00B64378">
      <w:pPr>
        <w:numPr>
          <w:ilvl w:val="0"/>
          <w:numId w:val="1"/>
        </w:numPr>
        <w:jc w:val="both"/>
        <w:rPr>
          <w:bCs/>
        </w:rPr>
      </w:pPr>
      <w:r>
        <w:rPr>
          <w:bCs/>
        </w:rPr>
        <w:t>sprawa znak</w:t>
      </w:r>
      <w:r w:rsidRPr="00801E18">
        <w:rPr>
          <w:bCs/>
        </w:rPr>
        <w:t xml:space="preserve"> PZ.558</w:t>
      </w:r>
      <w:r>
        <w:rPr>
          <w:bCs/>
        </w:rPr>
        <w:t>0.29</w:t>
      </w:r>
      <w:r w:rsidRPr="00801E18">
        <w:rPr>
          <w:bCs/>
        </w:rPr>
        <w:t>.</w:t>
      </w:r>
      <w:r>
        <w:rPr>
          <w:bCs/>
        </w:rPr>
        <w:t>2013 – Przeds</w:t>
      </w:r>
      <w:r w:rsidR="004E76C4">
        <w:rPr>
          <w:bCs/>
        </w:rPr>
        <w:t xml:space="preserve">zkole Publiczne nr 5 w Wałczu. </w:t>
      </w:r>
      <w:r>
        <w:rPr>
          <w:bCs/>
        </w:rPr>
        <w:t>C</w:t>
      </w:r>
      <w:r w:rsidRPr="00801E18">
        <w:rPr>
          <w:bCs/>
        </w:rPr>
        <w:t>zynnoś</w:t>
      </w:r>
      <w:r>
        <w:rPr>
          <w:bCs/>
        </w:rPr>
        <w:t>ci</w:t>
      </w:r>
      <w:r w:rsidRPr="00801E18">
        <w:rPr>
          <w:bCs/>
        </w:rPr>
        <w:t xml:space="preserve"> kontrolno</w:t>
      </w:r>
      <w:r>
        <w:rPr>
          <w:bCs/>
        </w:rPr>
        <w:t>-</w:t>
      </w:r>
      <w:r w:rsidRPr="00801E18">
        <w:rPr>
          <w:bCs/>
        </w:rPr>
        <w:t>rozpoznawcz</w:t>
      </w:r>
      <w:r>
        <w:rPr>
          <w:bCs/>
        </w:rPr>
        <w:t>e</w:t>
      </w:r>
      <w:r w:rsidRPr="00801E18">
        <w:rPr>
          <w:bCs/>
        </w:rPr>
        <w:t xml:space="preserve"> przeprowadzono </w:t>
      </w:r>
      <w:r>
        <w:rPr>
          <w:bCs/>
        </w:rPr>
        <w:t>na podstawie rocznego planu czynności kontrolno-rozpoznawczych.</w:t>
      </w:r>
    </w:p>
    <w:p w:rsidR="00B64378" w:rsidRPr="00D82773" w:rsidRDefault="0093741D" w:rsidP="0093741D">
      <w:pPr>
        <w:pStyle w:val="Listapunktowana"/>
        <w:ind w:left="360"/>
        <w:jc w:val="both"/>
        <w:rPr>
          <w:szCs w:val="15"/>
        </w:rPr>
      </w:pPr>
      <w:r w:rsidRPr="00D82773">
        <w:lastRenderedPageBreak/>
        <w:t xml:space="preserve">Kontrolę przeprowadzono z naruszeniem przepisów art. 23 ust. 7 i 8 </w:t>
      </w:r>
      <w:r w:rsidRPr="00D82773">
        <w:rPr>
          <w:i/>
        </w:rPr>
        <w:t>ustawy</w:t>
      </w:r>
      <w:r w:rsidR="00BF7C49" w:rsidRPr="00D82773">
        <w:rPr>
          <w:i/>
        </w:rPr>
        <w:t>,</w:t>
      </w:r>
      <w:r w:rsidRPr="00D82773">
        <w:t xml:space="preserve"> tj. stwierdzono w aktach sprawy brak upoważnienia do przeprowadzenia czynności kontrolno-rozpoznawczych </w:t>
      </w:r>
      <w:r w:rsidR="00425D6B" w:rsidRPr="00D82773">
        <w:t>– z akt sprawy wynika iż takie upoważnienie nie zostało wystawione</w:t>
      </w:r>
      <w:r w:rsidRPr="00D82773">
        <w:t xml:space="preserve">. </w:t>
      </w:r>
      <w:r w:rsidR="00B64378" w:rsidRPr="00D82773">
        <w:rPr>
          <w:szCs w:val="15"/>
        </w:rPr>
        <w:t>Ponadto stwierdzono, że:</w:t>
      </w:r>
    </w:p>
    <w:p w:rsidR="0093741D" w:rsidRDefault="0093741D" w:rsidP="0093741D">
      <w:pPr>
        <w:numPr>
          <w:ilvl w:val="1"/>
          <w:numId w:val="1"/>
        </w:numPr>
        <w:tabs>
          <w:tab w:val="clear" w:pos="1080"/>
        </w:tabs>
        <w:ind w:left="567"/>
        <w:jc w:val="both"/>
        <w:rPr>
          <w:bCs/>
        </w:rPr>
      </w:pPr>
      <w:r w:rsidRPr="00D82773">
        <w:rPr>
          <w:bCs/>
        </w:rPr>
        <w:t>informowanie strony o planowanych czynnościach w formie zawiadomień jest niedopuszczalne - zawiadomienie strony o planowanych czynnościach</w:t>
      </w:r>
      <w:r>
        <w:rPr>
          <w:bCs/>
        </w:rPr>
        <w:t xml:space="preserve"> powinno odbywać się zgodnie z przepisami określającymi sposób przeprowadzenia czynności kontrolno-rozpoznawczych, w tym powiadomienia strony o planowanych czynnościach tj.</w:t>
      </w:r>
      <w:r w:rsidR="00BF7C49">
        <w:rPr>
          <w:bCs/>
        </w:rPr>
        <w:t xml:space="preserve"> poprzez</w:t>
      </w:r>
      <w:r>
        <w:rPr>
          <w:bCs/>
        </w:rPr>
        <w:t xml:space="preserve"> dostarczenie stronie upoważnienia do przeprowadzenia czynności kontrolno – rozpoznawczych tak jak określa to art. 23 ust. 7 i 8 </w:t>
      </w:r>
      <w:r w:rsidRPr="00DC522E">
        <w:rPr>
          <w:bCs/>
          <w:i/>
        </w:rPr>
        <w:t>ustawy</w:t>
      </w:r>
      <w:r>
        <w:rPr>
          <w:bCs/>
        </w:rPr>
        <w:t>,</w:t>
      </w:r>
    </w:p>
    <w:p w:rsidR="0093741D" w:rsidRDefault="0093741D" w:rsidP="00B64378">
      <w:pPr>
        <w:numPr>
          <w:ilvl w:val="1"/>
          <w:numId w:val="1"/>
        </w:numPr>
        <w:tabs>
          <w:tab w:val="clear" w:pos="1080"/>
        </w:tabs>
        <w:ind w:left="567"/>
        <w:jc w:val="both"/>
        <w:rPr>
          <w:bCs/>
        </w:rPr>
      </w:pPr>
      <w:r>
        <w:rPr>
          <w:bCs/>
        </w:rPr>
        <w:t xml:space="preserve">protokół z czynności kontrolno-rozpoznawczych sporządzono z naruszeniem przepisów § 10 ust. 1 i ust. 2 </w:t>
      </w:r>
      <w:r w:rsidRPr="00283959">
        <w:rPr>
          <w:bCs/>
          <w:i/>
        </w:rPr>
        <w:t>rozporządzenia</w:t>
      </w:r>
      <w:r w:rsidR="00BF7C49">
        <w:rPr>
          <w:bCs/>
          <w:i/>
        </w:rPr>
        <w:t>.</w:t>
      </w:r>
      <w:r w:rsidR="00BF7C49">
        <w:rPr>
          <w:bCs/>
        </w:rPr>
        <w:t xml:space="preserve"> P</w:t>
      </w:r>
      <w:r>
        <w:rPr>
          <w:bCs/>
        </w:rPr>
        <w:t>rotokół sporządzony jest w sposób nieprzejrzysty, opis stanu faktycznego jest niepełny – brak podstawowych informacji o obiekcie mający wpływ na ustalenie wymagań w zakresie bezpieczeństwa pożarowego:</w:t>
      </w:r>
    </w:p>
    <w:p w:rsidR="00B64378" w:rsidRPr="00D82773" w:rsidRDefault="00B64378" w:rsidP="00B64378">
      <w:pPr>
        <w:numPr>
          <w:ilvl w:val="0"/>
          <w:numId w:val="3"/>
        </w:numPr>
        <w:jc w:val="both"/>
        <w:rPr>
          <w:bCs/>
        </w:rPr>
      </w:pPr>
      <w:r>
        <w:rPr>
          <w:bCs/>
        </w:rPr>
        <w:t xml:space="preserve">kontrolujący nie określił daty wzniesienia obiektu, </w:t>
      </w:r>
      <w:r w:rsidRPr="00FF4F45">
        <w:rPr>
          <w:bCs/>
        </w:rPr>
        <w:t>c</w:t>
      </w:r>
      <w:r w:rsidR="00BF7C49" w:rsidRPr="00FF4F45">
        <w:rPr>
          <w:bCs/>
        </w:rPr>
        <w:t>o ma wpływ</w:t>
      </w:r>
      <w:r w:rsidR="00BF7C49">
        <w:rPr>
          <w:bCs/>
        </w:rPr>
        <w:t xml:space="preserve"> [</w:t>
      </w:r>
      <w:r>
        <w:rPr>
          <w:bCs/>
        </w:rPr>
        <w:t>§ 45</w:t>
      </w:r>
      <w:r w:rsidRPr="00E82C47">
        <w:rPr>
          <w:bCs/>
        </w:rPr>
        <w:t xml:space="preserve"> </w:t>
      </w:r>
      <w:r>
        <w:rPr>
          <w:bCs/>
        </w:rPr>
        <w:t>rozporządzenia MSWiA z dnia 7 czerwca 2010 r. w sprawie ochrony przeciwpożarowej budynków, innych obiektów budowlanych i terenów (Dz. U. nr 109 poz. 719)</w:t>
      </w:r>
      <w:r w:rsidR="00BF7C49">
        <w:rPr>
          <w:bCs/>
        </w:rPr>
        <w:t>]</w:t>
      </w:r>
      <w:r w:rsidR="003C5C1D">
        <w:rPr>
          <w:bCs/>
        </w:rPr>
        <w:t xml:space="preserve"> – zwanego </w:t>
      </w:r>
      <w:r w:rsidR="00FF4F45">
        <w:rPr>
          <w:bCs/>
        </w:rPr>
        <w:br/>
      </w:r>
      <w:r w:rsidR="003C5C1D">
        <w:rPr>
          <w:bCs/>
        </w:rPr>
        <w:t xml:space="preserve">w dalszej części </w:t>
      </w:r>
      <w:r w:rsidR="003C5C1D" w:rsidRPr="003C5C1D">
        <w:rPr>
          <w:bCs/>
          <w:i/>
        </w:rPr>
        <w:t>rozporządzeniem w sprawie ochrony przeciwpożarowej</w:t>
      </w:r>
      <w:r w:rsidR="00FF4F45">
        <w:rPr>
          <w:bCs/>
          <w:i/>
        </w:rPr>
        <w:t xml:space="preserve">, </w:t>
      </w:r>
      <w:r>
        <w:rPr>
          <w:bCs/>
        </w:rPr>
        <w:t xml:space="preserve">na </w:t>
      </w:r>
      <w:r w:rsidR="00585123">
        <w:rPr>
          <w:bCs/>
        </w:rPr>
        <w:t xml:space="preserve">określenie </w:t>
      </w:r>
      <w:r w:rsidR="00585123" w:rsidRPr="00D82773">
        <w:rPr>
          <w:bCs/>
        </w:rPr>
        <w:t>obowiązków</w:t>
      </w:r>
      <w:r w:rsidR="00BF7C49" w:rsidRPr="00D82773">
        <w:rPr>
          <w:bCs/>
        </w:rPr>
        <w:t xml:space="preserve"> w decyzji administracyjnej,</w:t>
      </w:r>
      <w:r w:rsidR="00C9512E">
        <w:rPr>
          <w:bCs/>
        </w:rPr>
        <w:t xml:space="preserve"> które wynikają </w:t>
      </w:r>
      <w:r w:rsidR="00585123" w:rsidRPr="00D82773">
        <w:rPr>
          <w:bCs/>
        </w:rPr>
        <w:t>z</w:t>
      </w:r>
      <w:r w:rsidR="007B4E9D" w:rsidRPr="00D82773">
        <w:rPr>
          <w:bCs/>
        </w:rPr>
        <w:t xml:space="preserve"> regulacji zawartych </w:t>
      </w:r>
      <w:r w:rsidR="007B4E9D" w:rsidRPr="00D82773">
        <w:rPr>
          <w:bCs/>
        </w:rPr>
        <w:br/>
        <w:t xml:space="preserve">w </w:t>
      </w:r>
      <w:r w:rsidRPr="00D82773">
        <w:rPr>
          <w:bCs/>
        </w:rPr>
        <w:t xml:space="preserve"> § 16 ust. 2 </w:t>
      </w:r>
      <w:r w:rsidR="003C5C1D" w:rsidRPr="00D82773">
        <w:rPr>
          <w:bCs/>
          <w:i/>
        </w:rPr>
        <w:t xml:space="preserve">rozporządzenia w sprawie ochrony przeciwpożarowej, </w:t>
      </w:r>
      <w:r w:rsidR="003C5C1D" w:rsidRPr="00D82773">
        <w:rPr>
          <w:bCs/>
        </w:rPr>
        <w:t xml:space="preserve"> </w:t>
      </w:r>
    </w:p>
    <w:p w:rsidR="00425D6B" w:rsidRPr="00D82773" w:rsidRDefault="00425D6B" w:rsidP="00425D6B">
      <w:pPr>
        <w:numPr>
          <w:ilvl w:val="0"/>
          <w:numId w:val="3"/>
        </w:numPr>
        <w:jc w:val="both"/>
        <w:rPr>
          <w:bCs/>
        </w:rPr>
      </w:pPr>
      <w:r w:rsidRPr="00D82773">
        <w:rPr>
          <w:bCs/>
        </w:rPr>
        <w:t xml:space="preserve">stwierdzenie ogólne zawarte w protokole z czynności kontrolno – rozpoznawczych </w:t>
      </w:r>
      <w:r w:rsidRPr="00D82773">
        <w:rPr>
          <w:bCs/>
        </w:rPr>
        <w:br/>
      </w:r>
      <w:r w:rsidR="00BF7C49" w:rsidRPr="00D82773">
        <w:rPr>
          <w:bCs/>
        </w:rPr>
        <w:t>w zakresie drogi pożarowej cyt.:</w:t>
      </w:r>
      <w:r w:rsidRPr="00D82773">
        <w:rPr>
          <w:bCs/>
        </w:rPr>
        <w:t xml:space="preserve"> „dojazd do obiektu dobry” nie czyni zadość wymogom zawartym w § 10 ust. 2 pkt 7 lit. e </w:t>
      </w:r>
      <w:r w:rsidRPr="00D82773">
        <w:rPr>
          <w:bCs/>
          <w:i/>
        </w:rPr>
        <w:t xml:space="preserve">rozporządzenia. </w:t>
      </w:r>
      <w:r w:rsidR="00BF7C49" w:rsidRPr="00D82773">
        <w:rPr>
          <w:bCs/>
        </w:rPr>
        <w:t>Ww. przepis wskazuje, aby</w:t>
      </w:r>
      <w:r w:rsidRPr="00D82773">
        <w:rPr>
          <w:bCs/>
        </w:rPr>
        <w:t xml:space="preserve"> stan faktyczny przedmiotu kontroli uwzględniał wyniki rozpoznawania możliwości i warunków do prowadzenia działań ratowniczych przez jednostki ochrony przeciwpożarowej. Określenie użyte przez kontrolującego, iż dojazd jest dobry nie wskazuje czy dojazd do budynku spełnia wymagania określone dla dróg pożarowych, </w:t>
      </w:r>
    </w:p>
    <w:p w:rsidR="00B64378" w:rsidRDefault="00B64378" w:rsidP="00B64378">
      <w:pPr>
        <w:numPr>
          <w:ilvl w:val="0"/>
          <w:numId w:val="3"/>
        </w:numPr>
        <w:jc w:val="both"/>
        <w:rPr>
          <w:bCs/>
        </w:rPr>
      </w:pPr>
      <w:r w:rsidRPr="00D82773">
        <w:rPr>
          <w:bCs/>
        </w:rPr>
        <w:t xml:space="preserve">z opisu stanu faktycznego wynika, iż obiekt posiada pionową drogę komunikacji ogólnej – </w:t>
      </w:r>
      <w:r w:rsidR="00C9512E">
        <w:rPr>
          <w:bCs/>
        </w:rPr>
        <w:t>w</w:t>
      </w:r>
      <w:r w:rsidR="00BF7C49" w:rsidRPr="00D82773">
        <w:rPr>
          <w:bCs/>
        </w:rPr>
        <w:t xml:space="preserve"> protokole nie odniesiono się do obowiązku wyposażenia klatki schodowej w urządzenia </w:t>
      </w:r>
      <w:r w:rsidR="00C9512E" w:rsidRPr="00C9512E">
        <w:rPr>
          <w:bCs/>
        </w:rPr>
        <w:t>zapobiegające</w:t>
      </w:r>
      <w:r w:rsidR="00BF7C49" w:rsidRPr="00C9512E">
        <w:rPr>
          <w:bCs/>
        </w:rPr>
        <w:t xml:space="preserve"> z</w:t>
      </w:r>
      <w:r w:rsidR="00BF7C49" w:rsidRPr="00D82773">
        <w:rPr>
          <w:bCs/>
        </w:rPr>
        <w:t>adymieniu lub służące do usuwania dymu.</w:t>
      </w:r>
      <w:r w:rsidR="00BF7C49">
        <w:rPr>
          <w:bCs/>
        </w:rPr>
        <w:t xml:space="preserve"> Zgodnie</w:t>
      </w:r>
      <w:r>
        <w:rPr>
          <w:bCs/>
        </w:rPr>
        <w:t xml:space="preserve"> </w:t>
      </w:r>
      <w:r w:rsidR="001D6D8D">
        <w:rPr>
          <w:bCs/>
        </w:rPr>
        <w:br/>
      </w:r>
      <w:r>
        <w:rPr>
          <w:bCs/>
        </w:rPr>
        <w:t xml:space="preserve">z § 16 ust 2 pkt 5 </w:t>
      </w:r>
      <w:r w:rsidR="003C5C1D" w:rsidRPr="003C5C1D">
        <w:rPr>
          <w:bCs/>
          <w:i/>
        </w:rPr>
        <w:t>rozporządzeni</w:t>
      </w:r>
      <w:r w:rsidR="003C5C1D">
        <w:rPr>
          <w:bCs/>
          <w:i/>
        </w:rPr>
        <w:t>a</w:t>
      </w:r>
      <w:r w:rsidR="003C5C1D" w:rsidRPr="003C5C1D">
        <w:rPr>
          <w:bCs/>
          <w:i/>
        </w:rPr>
        <w:t xml:space="preserve"> w sprawie ochrony przeciwpożarowej </w:t>
      </w:r>
      <w:r w:rsidR="00BF7C49">
        <w:rPr>
          <w:bCs/>
        </w:rPr>
        <w:t>brak ww. urządzeń</w:t>
      </w:r>
      <w:r w:rsidR="007B4E9D">
        <w:rPr>
          <w:bCs/>
        </w:rPr>
        <w:t xml:space="preserve"> </w:t>
      </w:r>
      <w:r w:rsidR="00BF7C49">
        <w:rPr>
          <w:bCs/>
        </w:rPr>
        <w:t xml:space="preserve">stanowi </w:t>
      </w:r>
      <w:r w:rsidR="007B4E9D">
        <w:rPr>
          <w:bCs/>
        </w:rPr>
        <w:t>nieprawidłowość</w:t>
      </w:r>
      <w:r w:rsidR="00BF7C49">
        <w:rPr>
          <w:bCs/>
        </w:rPr>
        <w:t xml:space="preserve"> i</w:t>
      </w:r>
      <w:r w:rsidR="007B4E9D">
        <w:rPr>
          <w:bCs/>
        </w:rPr>
        <w:t xml:space="preserve"> daje podstawę do uznania budynku </w:t>
      </w:r>
      <w:r w:rsidR="001D6D8D">
        <w:rPr>
          <w:bCs/>
        </w:rPr>
        <w:br/>
      </w:r>
      <w:r w:rsidR="007B4E9D">
        <w:rPr>
          <w:bCs/>
        </w:rPr>
        <w:t>za zagrażający życiu ludzi. K</w:t>
      </w:r>
      <w:r w:rsidR="001D6D8D">
        <w:rPr>
          <w:bCs/>
        </w:rPr>
        <w:t xml:space="preserve">omendant </w:t>
      </w:r>
      <w:r w:rsidR="007B4E9D">
        <w:rPr>
          <w:bCs/>
        </w:rPr>
        <w:t>P</w:t>
      </w:r>
      <w:r w:rsidR="001D6D8D">
        <w:rPr>
          <w:bCs/>
        </w:rPr>
        <w:t>owiatowy</w:t>
      </w:r>
      <w:r w:rsidR="007B4E9D">
        <w:rPr>
          <w:bCs/>
        </w:rPr>
        <w:t xml:space="preserve"> PSP w Wałczu powinien był </w:t>
      </w:r>
      <w:r w:rsidR="001D6D8D">
        <w:rPr>
          <w:bCs/>
        </w:rPr>
        <w:br/>
      </w:r>
      <w:r w:rsidR="007B4E9D">
        <w:rPr>
          <w:bCs/>
        </w:rPr>
        <w:t xml:space="preserve">w tym zakresie wydać decyzję administracyjną zgodnie z art. 26 ust.1 </w:t>
      </w:r>
      <w:r w:rsidR="007B4E9D" w:rsidRPr="007B4E9D">
        <w:rPr>
          <w:bCs/>
          <w:i/>
        </w:rPr>
        <w:t>ustawy</w:t>
      </w:r>
      <w:r w:rsidR="007B4E9D">
        <w:rPr>
          <w:bCs/>
        </w:rPr>
        <w:t>,</w:t>
      </w:r>
    </w:p>
    <w:p w:rsidR="00B64378" w:rsidRDefault="00B64378" w:rsidP="00B64378">
      <w:pPr>
        <w:numPr>
          <w:ilvl w:val="0"/>
          <w:numId w:val="3"/>
        </w:numPr>
        <w:jc w:val="both"/>
        <w:rPr>
          <w:bCs/>
        </w:rPr>
      </w:pPr>
      <w:r>
        <w:rPr>
          <w:bCs/>
        </w:rPr>
        <w:t>w pkt. 8 protokołu kontroluj</w:t>
      </w:r>
      <w:r w:rsidR="00BF7C49">
        <w:rPr>
          <w:bCs/>
        </w:rPr>
        <w:t>ący umieścił jedynie zapis cyt.:</w:t>
      </w:r>
      <w:r>
        <w:rPr>
          <w:bCs/>
        </w:rPr>
        <w:t xml:space="preserve"> „hydranty wewnętrzne </w:t>
      </w:r>
      <w:r>
        <w:rPr>
          <w:rFonts w:ascii="Cambria Math" w:hAnsi="Cambria Math" w:cs="Cambria Math"/>
        </w:rPr>
        <w:t>⌀ 25 z wężem płaskoskładanym”</w:t>
      </w:r>
      <w:r>
        <w:rPr>
          <w:bCs/>
        </w:rPr>
        <w:t xml:space="preserve"> nie określił przy tym ilości hydrantów wewnętrznych, ich lokalizacji, zasięgu pokrycia strefy pożarowej</w:t>
      </w:r>
      <w:r w:rsidR="00BF7C49">
        <w:rPr>
          <w:bCs/>
        </w:rPr>
        <w:t>,</w:t>
      </w:r>
      <w:r>
        <w:rPr>
          <w:bCs/>
        </w:rPr>
        <w:t xml:space="preserve"> ani nie podał</w:t>
      </w:r>
      <w:r w:rsidR="001D6D8D">
        <w:rPr>
          <w:bCs/>
        </w:rPr>
        <w:t>,</w:t>
      </w:r>
      <w:r>
        <w:rPr>
          <w:bCs/>
        </w:rPr>
        <w:t xml:space="preserve"> nawet w formie ogólnej</w:t>
      </w:r>
      <w:r w:rsidR="001D6D8D">
        <w:rPr>
          <w:bCs/>
        </w:rPr>
        <w:t>,</w:t>
      </w:r>
      <w:r>
        <w:rPr>
          <w:bCs/>
        </w:rPr>
        <w:t xml:space="preserve"> czy w tym zakresie spełnione są wymagania przepisów analogicznie jak przy określaniu ilości podręcznego sprzętu gaśniczego,</w:t>
      </w:r>
      <w:r w:rsidR="00CA1FCC">
        <w:rPr>
          <w:bCs/>
        </w:rPr>
        <w:t xml:space="preserve"> co czyni protokół nieprzejrzystym oraz nie daje podstaw do stw</w:t>
      </w:r>
      <w:r w:rsidR="003C5C1D">
        <w:rPr>
          <w:bCs/>
        </w:rPr>
        <w:t>i</w:t>
      </w:r>
      <w:r w:rsidR="00CA1FCC">
        <w:rPr>
          <w:bCs/>
        </w:rPr>
        <w:t xml:space="preserve">erdzenia czy w tym zakresie kontrolujący poczynił niezbędne ustalenia – niedochowano § 10 ust. 1 </w:t>
      </w:r>
      <w:r w:rsidR="00CA1FCC" w:rsidRPr="003C5C1D">
        <w:rPr>
          <w:bCs/>
          <w:i/>
        </w:rPr>
        <w:t>rozporządzenia</w:t>
      </w:r>
      <w:r w:rsidR="00CA1FCC">
        <w:rPr>
          <w:bCs/>
        </w:rPr>
        <w:t>,</w:t>
      </w:r>
    </w:p>
    <w:p w:rsidR="00B64378" w:rsidRPr="0011139E" w:rsidRDefault="00B64378" w:rsidP="00B64378">
      <w:pPr>
        <w:numPr>
          <w:ilvl w:val="0"/>
          <w:numId w:val="3"/>
        </w:numPr>
        <w:jc w:val="both"/>
        <w:rPr>
          <w:bCs/>
        </w:rPr>
      </w:pPr>
      <w:r>
        <w:rPr>
          <w:bCs/>
        </w:rPr>
        <w:t xml:space="preserve">kontrolujący w protokole umieścił zapis o wyposażeniu pomieszczeń przedszkola </w:t>
      </w:r>
      <w:r w:rsidR="001D6D8D">
        <w:rPr>
          <w:bCs/>
        </w:rPr>
        <w:br/>
      </w:r>
      <w:r>
        <w:rPr>
          <w:bCs/>
        </w:rPr>
        <w:t>w awaryjne ośw</w:t>
      </w:r>
      <w:r w:rsidR="00BF7C49">
        <w:rPr>
          <w:bCs/>
        </w:rPr>
        <w:t>ietlenie ewakuacyjne. Z</w:t>
      </w:r>
      <w:r>
        <w:rPr>
          <w:bCs/>
        </w:rPr>
        <w:t xml:space="preserve">godnie z przepisami pomieszczenia </w:t>
      </w:r>
      <w:r w:rsidR="001D6D8D">
        <w:rPr>
          <w:bCs/>
        </w:rPr>
        <w:br/>
      </w:r>
      <w:r>
        <w:rPr>
          <w:bCs/>
        </w:rPr>
        <w:t xml:space="preserve">w budynkach kwalifikowanych do kategorii ZL II nie muszą być wyposażone </w:t>
      </w:r>
      <w:r w:rsidR="001D6D8D">
        <w:rPr>
          <w:bCs/>
        </w:rPr>
        <w:br/>
      </w:r>
      <w:r>
        <w:rPr>
          <w:bCs/>
        </w:rPr>
        <w:t xml:space="preserve">w awaryjne oświetlenie ewakuacyjne. Wskazać należy, iż kontrolujący nie odniósł </w:t>
      </w:r>
      <w:r w:rsidR="00AF514A">
        <w:rPr>
          <w:bCs/>
        </w:rPr>
        <w:br/>
      </w:r>
      <w:r>
        <w:rPr>
          <w:bCs/>
        </w:rPr>
        <w:t xml:space="preserve">się do wyposażenia dróg ewakuacyjnych w awaryjne oświetlenie ewakuacyjne wymagane na podstawie § 180a ust. 3 pkt 2 lit. c </w:t>
      </w:r>
      <w:r w:rsidRPr="003C5C1D">
        <w:rPr>
          <w:bCs/>
          <w:i/>
        </w:rPr>
        <w:t xml:space="preserve">rozporządzenia </w:t>
      </w:r>
      <w:r w:rsidR="003C5C1D" w:rsidRPr="003C5C1D">
        <w:rPr>
          <w:bCs/>
          <w:i/>
        </w:rPr>
        <w:t>w sprawie warunków technicznych</w:t>
      </w:r>
      <w:r>
        <w:rPr>
          <w:bCs/>
        </w:rPr>
        <w:t xml:space="preserve">. </w:t>
      </w:r>
      <w:r w:rsidR="008463C7">
        <w:rPr>
          <w:bCs/>
        </w:rPr>
        <w:t>B</w:t>
      </w:r>
      <w:r>
        <w:rPr>
          <w:bCs/>
        </w:rPr>
        <w:t xml:space="preserve">rak takiego oświetlenia na drogach ewakuacyjnych w budynkach przeznaczonych przede wszystkim dla osób o ograniczonej zdolności poruszania jest naruszeniem przepisów przeciwpożarowych i jest podstawą do uznania budynku </w:t>
      </w:r>
      <w:r w:rsidR="001D6D8D">
        <w:rPr>
          <w:bCs/>
        </w:rPr>
        <w:br/>
      </w:r>
      <w:r>
        <w:rPr>
          <w:bCs/>
        </w:rPr>
        <w:t xml:space="preserve">za zagrażający życiu ludzi na podstawie § 16 ust. 2 pkt 6 </w:t>
      </w:r>
      <w:r w:rsidRPr="003C5C1D">
        <w:rPr>
          <w:bCs/>
          <w:i/>
        </w:rPr>
        <w:t xml:space="preserve">rozporządzenia w sprawie </w:t>
      </w:r>
      <w:r w:rsidRPr="003C5C1D">
        <w:rPr>
          <w:bCs/>
          <w:i/>
        </w:rPr>
        <w:lastRenderedPageBreak/>
        <w:t>ochrony przeciwpożarowej</w:t>
      </w:r>
      <w:r w:rsidR="003C5C1D">
        <w:rPr>
          <w:bCs/>
        </w:rPr>
        <w:t>.</w:t>
      </w:r>
      <w:r>
        <w:rPr>
          <w:bCs/>
        </w:rPr>
        <w:t xml:space="preserve"> Należy wskazać, iż w ww. zakresie K</w:t>
      </w:r>
      <w:r w:rsidR="001D6D8D">
        <w:rPr>
          <w:bCs/>
        </w:rPr>
        <w:t xml:space="preserve">omendant </w:t>
      </w:r>
      <w:r>
        <w:rPr>
          <w:bCs/>
        </w:rPr>
        <w:t>P</w:t>
      </w:r>
      <w:r w:rsidR="001D6D8D">
        <w:rPr>
          <w:bCs/>
        </w:rPr>
        <w:t>owiatowy</w:t>
      </w:r>
      <w:r>
        <w:rPr>
          <w:bCs/>
        </w:rPr>
        <w:t xml:space="preserve"> PSP w Wałczu nie prowadzi</w:t>
      </w:r>
      <w:r w:rsidR="00CA1FCC">
        <w:rPr>
          <w:bCs/>
        </w:rPr>
        <w:t>ł postępowania nakazowego</w:t>
      </w:r>
      <w:r w:rsidR="008463C7">
        <w:rPr>
          <w:bCs/>
        </w:rPr>
        <w:t>,</w:t>
      </w:r>
    </w:p>
    <w:p w:rsidR="00B64378" w:rsidRPr="0094513A" w:rsidRDefault="00B64378" w:rsidP="00B64378">
      <w:pPr>
        <w:numPr>
          <w:ilvl w:val="0"/>
          <w:numId w:val="3"/>
        </w:numPr>
        <w:jc w:val="both"/>
        <w:rPr>
          <w:bCs/>
        </w:rPr>
      </w:pPr>
      <w:r>
        <w:rPr>
          <w:bCs/>
        </w:rPr>
        <w:t xml:space="preserve">w toku analizy protokołu z czynności stwierdzono, iż protokół sporządzony </w:t>
      </w:r>
      <w:r w:rsidR="00AF514A">
        <w:rPr>
          <w:bCs/>
        </w:rPr>
        <w:br/>
      </w:r>
      <w:r>
        <w:rPr>
          <w:bCs/>
        </w:rPr>
        <w:t xml:space="preserve">jest na czterech ponumerowanych stronach formatu A5 natomiast kontrolujący </w:t>
      </w:r>
      <w:r w:rsidR="00AF514A">
        <w:rPr>
          <w:bCs/>
        </w:rPr>
        <w:br/>
      </w:r>
      <w:r>
        <w:rPr>
          <w:bCs/>
        </w:rPr>
        <w:t>nie określił ile ostatecznie stron zawiera protokół,</w:t>
      </w:r>
    </w:p>
    <w:p w:rsidR="00B64378" w:rsidRPr="00C36DB4" w:rsidRDefault="00B64378" w:rsidP="00B64378">
      <w:pPr>
        <w:numPr>
          <w:ilvl w:val="1"/>
          <w:numId w:val="1"/>
        </w:numPr>
        <w:tabs>
          <w:tab w:val="clear" w:pos="1080"/>
        </w:tabs>
        <w:ind w:left="567"/>
        <w:jc w:val="both"/>
        <w:rPr>
          <w:bCs/>
        </w:rPr>
      </w:pPr>
      <w:r>
        <w:rPr>
          <w:bCs/>
        </w:rPr>
        <w:t>organ po zawiadomieniu strony o wszczęciu postępowania administracyjnego</w:t>
      </w:r>
      <w:r w:rsidR="008463C7">
        <w:rPr>
          <w:bCs/>
        </w:rPr>
        <w:t xml:space="preserve"> z urzędu</w:t>
      </w:r>
      <w:r>
        <w:rPr>
          <w:bCs/>
        </w:rPr>
        <w:t xml:space="preserve"> w</w:t>
      </w:r>
      <w:r w:rsidR="00CA1FCC">
        <w:rPr>
          <w:bCs/>
        </w:rPr>
        <w:t xml:space="preserve"> </w:t>
      </w:r>
      <w:r>
        <w:rPr>
          <w:bCs/>
        </w:rPr>
        <w:t>dniu 17</w:t>
      </w:r>
      <w:r w:rsidR="001D6D8D">
        <w:rPr>
          <w:bCs/>
        </w:rPr>
        <w:t xml:space="preserve"> października </w:t>
      </w:r>
      <w:r>
        <w:rPr>
          <w:bCs/>
        </w:rPr>
        <w:t>2013 r. w związku ze stwierdzonymi uchybieniami w zakresie ochrony przeciwpożarowej, nie odniósł się do pisma strony z dnia 23</w:t>
      </w:r>
      <w:r w:rsidR="001D6D8D">
        <w:rPr>
          <w:bCs/>
        </w:rPr>
        <w:t xml:space="preserve"> października </w:t>
      </w:r>
      <w:r w:rsidR="001D6D8D">
        <w:rPr>
          <w:bCs/>
        </w:rPr>
        <w:br/>
      </w:r>
      <w:r>
        <w:rPr>
          <w:bCs/>
        </w:rPr>
        <w:t>2013 r.</w:t>
      </w:r>
      <w:r w:rsidR="00980C97">
        <w:rPr>
          <w:bCs/>
        </w:rPr>
        <w:t>,</w:t>
      </w:r>
      <w:r>
        <w:rPr>
          <w:bCs/>
        </w:rPr>
        <w:t xml:space="preserve"> w którym informuje ona o usunięciu części nieprawidłowości stwierdzonych podczas czynności kontrolnych. Z dokumentacji sprawy wynika, iż organ </w:t>
      </w:r>
      <w:r w:rsidR="001D6D8D">
        <w:rPr>
          <w:bCs/>
        </w:rPr>
        <w:br/>
      </w:r>
      <w:r>
        <w:rPr>
          <w:bCs/>
        </w:rPr>
        <w:t xml:space="preserve">nie uwzględnił w </w:t>
      </w:r>
      <w:r w:rsidR="008463C7">
        <w:rPr>
          <w:bCs/>
        </w:rPr>
        <w:t>postępowaniu</w:t>
      </w:r>
      <w:r>
        <w:rPr>
          <w:bCs/>
        </w:rPr>
        <w:t xml:space="preserve"> ww. pisma strony</w:t>
      </w:r>
      <w:r w:rsidR="001D6D8D">
        <w:rPr>
          <w:bCs/>
        </w:rPr>
        <w:t>,</w:t>
      </w:r>
      <w:r>
        <w:rPr>
          <w:bCs/>
        </w:rPr>
        <w:t xml:space="preserve"> czym naruszył przepis art. 77 ustawy z dnia 14 czerwca 1960 r. Kodeks postępowania administracyjnego</w:t>
      </w:r>
      <w:r w:rsidR="00980C97">
        <w:rPr>
          <w:bCs/>
        </w:rPr>
        <w:t xml:space="preserve"> (Dz U. 2013, poz. 267) zwanej w dalszej części K.p.a</w:t>
      </w:r>
      <w:r>
        <w:rPr>
          <w:bCs/>
        </w:rPr>
        <w:t xml:space="preserve"> nakazujący organowi </w:t>
      </w:r>
      <w:r>
        <w:t>w sposób wyczerpujący zebrać i rozpatrzyć cały materiał dowodowy,</w:t>
      </w:r>
    </w:p>
    <w:p w:rsidR="00B64378" w:rsidRDefault="00B64378" w:rsidP="00B64378">
      <w:pPr>
        <w:numPr>
          <w:ilvl w:val="1"/>
          <w:numId w:val="1"/>
        </w:numPr>
        <w:tabs>
          <w:tab w:val="clear" w:pos="1080"/>
        </w:tabs>
        <w:ind w:left="567"/>
        <w:jc w:val="both"/>
        <w:rPr>
          <w:bCs/>
        </w:rPr>
      </w:pPr>
      <w:r>
        <w:t>w zakresie</w:t>
      </w:r>
      <w:r w:rsidR="00CA1FCC">
        <w:t xml:space="preserve"> kontroli</w:t>
      </w:r>
      <w:r>
        <w:t xml:space="preserve"> decyzji administracyjnej wydanej w niniejszej sprawie stwierdzono, że:</w:t>
      </w:r>
    </w:p>
    <w:p w:rsidR="00B64378" w:rsidRPr="00B01475" w:rsidRDefault="00B64378" w:rsidP="00B64378">
      <w:pPr>
        <w:numPr>
          <w:ilvl w:val="0"/>
          <w:numId w:val="11"/>
        </w:numPr>
        <w:jc w:val="both"/>
        <w:rPr>
          <w:bCs/>
        </w:rPr>
      </w:pPr>
      <w:r>
        <w:rPr>
          <w:bCs/>
        </w:rPr>
        <w:t>decyzja nie spełnia wymagań określonych w art. 107</w:t>
      </w:r>
      <w:r w:rsidR="00CA1FCC">
        <w:rPr>
          <w:bCs/>
        </w:rPr>
        <w:t xml:space="preserve"> </w:t>
      </w:r>
      <w:r>
        <w:rPr>
          <w:bCs/>
        </w:rPr>
        <w:t xml:space="preserve">§ 1 </w:t>
      </w:r>
      <w:r w:rsidR="00980C97">
        <w:rPr>
          <w:bCs/>
        </w:rPr>
        <w:t xml:space="preserve">K.p.a </w:t>
      </w:r>
      <w:r>
        <w:rPr>
          <w:bCs/>
        </w:rPr>
        <w:t xml:space="preserve">– brak uzasadnienia faktycznego i prawnego – w uzasadnieniu zawarto jedynie </w:t>
      </w:r>
      <w:r w:rsidR="00CA1FCC">
        <w:rPr>
          <w:bCs/>
        </w:rPr>
        <w:t xml:space="preserve">szczątkowe </w:t>
      </w:r>
      <w:r>
        <w:rPr>
          <w:bCs/>
        </w:rPr>
        <w:t xml:space="preserve">informację </w:t>
      </w:r>
      <w:r w:rsidR="001D6D8D">
        <w:rPr>
          <w:bCs/>
        </w:rPr>
        <w:br/>
      </w:r>
      <w:r>
        <w:rPr>
          <w:bCs/>
        </w:rPr>
        <w:t>o możliwych skutkach</w:t>
      </w:r>
      <w:r w:rsidR="00CA1FCC">
        <w:rPr>
          <w:bCs/>
        </w:rPr>
        <w:t>, jakie mogą wywołać</w:t>
      </w:r>
      <w:r>
        <w:rPr>
          <w:bCs/>
        </w:rPr>
        <w:t xml:space="preserve"> nieprawidłowości stwierdzon</w:t>
      </w:r>
      <w:r w:rsidR="00CA1FCC">
        <w:rPr>
          <w:bCs/>
        </w:rPr>
        <w:t>e</w:t>
      </w:r>
      <w:r>
        <w:rPr>
          <w:bCs/>
        </w:rPr>
        <w:t xml:space="preserve"> w toku czynności kontrolnych w obiekcie. Zgodnie z ww. przepisem art. 107 § 1 </w:t>
      </w:r>
      <w:r w:rsidR="00980C97">
        <w:rPr>
          <w:bCs/>
        </w:rPr>
        <w:t xml:space="preserve">K.p.a </w:t>
      </w:r>
      <w:r>
        <w:rPr>
          <w:bCs/>
        </w:rPr>
        <w:t xml:space="preserve">oraz ustaloną linią orzecznictwa sądów administracyjnych w tym zakresie w </w:t>
      </w:r>
      <w:r>
        <w:t xml:space="preserve">uzasadnieniu należy najpierw podać fakty, które organ administracji uznał za udowodnione, </w:t>
      </w:r>
      <w:r w:rsidR="001D6D8D">
        <w:br/>
      </w:r>
      <w:r>
        <w:t>a dopiero później dokonać oceny przyjętego stanu faktycznego w świetle konkretnych przepisów prawa. Ponadto obowiązkiem organu administracji jest dokładne uzasadnienie przyjęcia konkretnego przepisu jako podstawy rozstrzygnięcia (wyrok NSA z 14 grudnia 2000 r., III SA 2042/2000, LexisNexis nr 1384154). Organ administracji nie może zatem ograniczyć się do powołania artykułu czy paragrafu przepisu prawa, lecz powinien w uzasadnieniu zawrzeć umotywowaną ocenę stanu faktycznego w świetle obowiązującego prawa oraz wskazać, jaki związek zachodzi między tą oceną a treścią rozstrzygnięcia. Jednocześnie wnioski i twierdzenia zawarte w uzasadnieniu decyzji muszą znajdować oparcie w zebranym materiale dowodowym</w:t>
      </w:r>
      <w:r>
        <w:rPr>
          <w:bCs/>
        </w:rPr>
        <w:t>.</w:t>
      </w:r>
      <w:r w:rsidRPr="00B01475">
        <w:t xml:space="preserve"> </w:t>
      </w:r>
      <w:r>
        <w:t>Pominięcie w uzasadnieniu decyzji okoliczności faktycznych, mogących mieć istotny wpływ na rozstrzygnięcie sprawy, stwarza przesłankę do uznania naruszenia przez organ przepisów o postępowaniu administracyjnym w stopniu wywierającym istotny wpływ na wynik sprawy – organ nie wskazał, dlaczego nie uwzględnił pisma strony informującego o częściowym usuni</w:t>
      </w:r>
      <w:r w:rsidR="00CA1FCC">
        <w:t>ęciu uchybień.</w:t>
      </w:r>
      <w:r w:rsidRPr="00B01475">
        <w:t xml:space="preserve"> </w:t>
      </w:r>
      <w:r>
        <w:t>Organ prowadzący postępowanie jest z mocy art. 10 § 1</w:t>
      </w:r>
      <w:r w:rsidR="00CA1FCC">
        <w:t xml:space="preserve"> K.p.a</w:t>
      </w:r>
      <w:r>
        <w:t xml:space="preserve"> zobowiązany do zapewnienia stronom czynnego udziału w każdym stadium postępowania, a przed wydaniem decyzji do umożliwienia </w:t>
      </w:r>
      <w:r w:rsidR="00AF514A">
        <w:br/>
      </w:r>
      <w:r>
        <w:t>im wypowiedzenia się</w:t>
      </w:r>
      <w:r w:rsidR="00CA1FCC">
        <w:t>,</w:t>
      </w:r>
      <w:r>
        <w:t xml:space="preserve"> co do zebranych dowodów i materiałów oraz zgłoszonych żądań. Organ powinien w uzasadnieniu wydanej decyzji odnieść się do tych wypowiedzi stron, jak również do innych ich twierdzeń i zarzutów podnoszonych </w:t>
      </w:r>
      <w:r w:rsidR="00AF514A">
        <w:br/>
      </w:r>
      <w:r>
        <w:t>w trakcie postępowania. Brak odniesienia się przez organ do podnoszonych przez stronę zarzutów stanowi naruszenie prawa procesowego w stopniu mogącym mieć wpływ na wynik sprawy, a to z kolei skutkuje uchyleniem zaskarżonych decyzji (teza pierwsza wyroku WSA w Warszawie z 14 kwietnia 2005 r., III SA/Wa 180/05, Lex nr 166546),</w:t>
      </w:r>
    </w:p>
    <w:p w:rsidR="00B64378" w:rsidRPr="00EF20CF" w:rsidRDefault="00B64378" w:rsidP="00B64378">
      <w:pPr>
        <w:numPr>
          <w:ilvl w:val="0"/>
          <w:numId w:val="11"/>
        </w:numPr>
        <w:jc w:val="both"/>
        <w:rPr>
          <w:bCs/>
        </w:rPr>
      </w:pPr>
      <w:r>
        <w:rPr>
          <w:bCs/>
        </w:rPr>
        <w:t>terminy wykonania obowiązków zawartych w pkt. 1, 2, 3 i 5 decyzji administracyjnej są zbyt krótkie i nie uwzględniają czasu na skuteczne doręczenie stronie decyzji oraz czasu przewidzianego na ewentualną procedurę odwoławczą. Wskazany przez organ termin na wykonanie ww. obowiązków wynosi 32 dni od dnia doręczenia decyzji stronie,</w:t>
      </w:r>
    </w:p>
    <w:p w:rsidR="00B64378" w:rsidRPr="00D82773" w:rsidRDefault="00B64378" w:rsidP="00B64378">
      <w:pPr>
        <w:numPr>
          <w:ilvl w:val="1"/>
          <w:numId w:val="1"/>
        </w:numPr>
        <w:tabs>
          <w:tab w:val="clear" w:pos="1080"/>
        </w:tabs>
        <w:ind w:left="567"/>
        <w:jc w:val="both"/>
        <w:rPr>
          <w:bCs/>
        </w:rPr>
      </w:pPr>
      <w:r w:rsidRPr="00D82773">
        <w:lastRenderedPageBreak/>
        <w:t xml:space="preserve">sprawa znak PZ.5580.22.2013 nie posiada założonej metryki, co jest naruszeniem przepisu art. 66a </w:t>
      </w:r>
      <w:r w:rsidR="00980C97" w:rsidRPr="00D82773">
        <w:rPr>
          <w:bCs/>
        </w:rPr>
        <w:t>K.p.a</w:t>
      </w:r>
      <w:r w:rsidR="00521265">
        <w:t>.</w:t>
      </w:r>
    </w:p>
    <w:p w:rsidR="00B64378" w:rsidRPr="00D82773" w:rsidRDefault="00B64378" w:rsidP="002836DA">
      <w:pPr>
        <w:ind w:firstLine="567"/>
        <w:jc w:val="both"/>
        <w:rPr>
          <w:bCs/>
        </w:rPr>
      </w:pPr>
      <w:r w:rsidRPr="00D82773">
        <w:rPr>
          <w:bCs/>
        </w:rPr>
        <w:t>Powyższe zagadnienie ocenia</w:t>
      </w:r>
      <w:r w:rsidR="008463C7" w:rsidRPr="00D82773">
        <w:rPr>
          <w:bCs/>
        </w:rPr>
        <w:t xml:space="preserve"> się negatywnie</w:t>
      </w:r>
    </w:p>
    <w:p w:rsidR="00B64378" w:rsidRPr="00D82773" w:rsidRDefault="00B64378" w:rsidP="00B64378">
      <w:pPr>
        <w:jc w:val="both"/>
        <w:rPr>
          <w:bCs/>
        </w:rPr>
      </w:pPr>
    </w:p>
    <w:p w:rsidR="00B64378" w:rsidRPr="00D82773" w:rsidRDefault="00B64378" w:rsidP="00B64378">
      <w:pPr>
        <w:numPr>
          <w:ilvl w:val="0"/>
          <w:numId w:val="1"/>
        </w:numPr>
        <w:jc w:val="both"/>
      </w:pPr>
      <w:r w:rsidRPr="00D82773">
        <w:t xml:space="preserve">sprawa znak PZ.5581.4.2013 – Internat Zespołu Szkół Nr 3 w Wałczu. </w:t>
      </w:r>
      <w:r w:rsidRPr="00D82773">
        <w:rPr>
          <w:bCs/>
        </w:rPr>
        <w:t>Czynności kontrolno-rozpoznawcze przeprowadzono na wniosek strony</w:t>
      </w:r>
      <w:r w:rsidR="00AE16A7">
        <w:rPr>
          <w:bCs/>
        </w:rPr>
        <w:t>.</w:t>
      </w:r>
    </w:p>
    <w:p w:rsidR="006825FA" w:rsidRPr="00D82773" w:rsidRDefault="006825FA" w:rsidP="006825FA">
      <w:pPr>
        <w:pStyle w:val="Listapunktowana"/>
        <w:ind w:left="360"/>
        <w:jc w:val="both"/>
        <w:rPr>
          <w:szCs w:val="15"/>
        </w:rPr>
      </w:pPr>
      <w:r w:rsidRPr="00D82773">
        <w:t xml:space="preserve">Kontrolę przeprowadzono z naruszeniem przepisów art. 23 ust. 7 i 8 ustawy z dnia 24 sierpnia 1991 r. o Państwowej Straży Pożarnej zwanej dalej </w:t>
      </w:r>
      <w:r w:rsidRPr="00D82773">
        <w:rPr>
          <w:i/>
        </w:rPr>
        <w:t>ustawą</w:t>
      </w:r>
      <w:r w:rsidRPr="00D82773">
        <w:t xml:space="preserve"> tj. stwierdzono </w:t>
      </w:r>
      <w:r w:rsidRPr="00D82773">
        <w:br/>
        <w:t xml:space="preserve">w aktach sprawy brak upoważnienia do przeprowadzenia czynności kontrolno-rozpoznawczych </w:t>
      </w:r>
      <w:r w:rsidR="00425D6B" w:rsidRPr="00D82773">
        <w:t>– z akt sprawy wynika, iż takie upoważnienie nie zostało wystawione</w:t>
      </w:r>
      <w:r w:rsidRPr="00D82773">
        <w:t xml:space="preserve">. </w:t>
      </w:r>
      <w:r w:rsidR="00425D6B" w:rsidRPr="00D82773">
        <w:br/>
      </w:r>
      <w:r w:rsidRPr="00D82773">
        <w:t xml:space="preserve">W protokole z czynności nie wyszczególniono podstawy prawnej przeprowadzonych czynności – wskazano przepis określający wszystkie możliwości prawne </w:t>
      </w:r>
      <w:r w:rsidR="001D6D8D">
        <w:br/>
      </w:r>
      <w:r w:rsidRPr="00D82773">
        <w:t xml:space="preserve">do przeprowadzenia czynności. </w:t>
      </w:r>
      <w:r w:rsidRPr="00D82773">
        <w:rPr>
          <w:bCs/>
        </w:rPr>
        <w:t xml:space="preserve">Obowiązek podania precyzyjnej podstawy prawnej </w:t>
      </w:r>
      <w:r w:rsidR="001D6D8D">
        <w:rPr>
          <w:bCs/>
        </w:rPr>
        <w:br/>
      </w:r>
      <w:r w:rsidRPr="00D82773">
        <w:rPr>
          <w:bCs/>
        </w:rPr>
        <w:t xml:space="preserve">w protokole z czynności kontrolno-rozpoznawczych wynika z przepisów § 10 ust. 2 pkt 1 </w:t>
      </w:r>
      <w:r w:rsidR="007B7304" w:rsidRPr="00D82773">
        <w:rPr>
          <w:bCs/>
          <w:i/>
        </w:rPr>
        <w:t>rozporządzenia</w:t>
      </w:r>
      <w:r w:rsidRPr="00D82773">
        <w:rPr>
          <w:i/>
          <w:szCs w:val="15"/>
        </w:rPr>
        <w:t>.</w:t>
      </w:r>
      <w:r w:rsidRPr="00D82773">
        <w:rPr>
          <w:szCs w:val="15"/>
        </w:rPr>
        <w:t xml:space="preserve"> Opinia wydana przez organ nie wskazuje podstawy prawnej umożliwiającej jej wydanie. Ponadto stwierdzono, że:</w:t>
      </w:r>
    </w:p>
    <w:p w:rsidR="006825FA" w:rsidRPr="00D82773" w:rsidRDefault="006825FA" w:rsidP="006825FA">
      <w:pPr>
        <w:numPr>
          <w:ilvl w:val="1"/>
          <w:numId w:val="1"/>
        </w:numPr>
        <w:tabs>
          <w:tab w:val="clear" w:pos="1080"/>
        </w:tabs>
        <w:ind w:left="567"/>
        <w:jc w:val="both"/>
        <w:rPr>
          <w:bCs/>
        </w:rPr>
      </w:pPr>
      <w:r w:rsidRPr="00D82773">
        <w:rPr>
          <w:bCs/>
        </w:rPr>
        <w:t xml:space="preserve">informowanie strony o planowanych czynnościach w formie zawiadomień </w:t>
      </w:r>
      <w:r w:rsidR="002836DA">
        <w:rPr>
          <w:bCs/>
        </w:rPr>
        <w:br/>
      </w:r>
      <w:r w:rsidRPr="00D82773">
        <w:rPr>
          <w:bCs/>
        </w:rPr>
        <w:t>jest niedopuszczalne - zawiadomienie strony o planowanych czynnościach powinno odbywać się zgodnie z przepisami określającymi sposób przeprowadzenia czynności kontrolno-rozpoznawczych, w tym powiadomienia strony o planowanych czynnościach tj. dostarczenie stronie upoważnienia do przeprowadzenia czynności kontrolno – rozpoznawczych</w:t>
      </w:r>
      <w:r w:rsidR="008463C7" w:rsidRPr="00D82773">
        <w:rPr>
          <w:bCs/>
        </w:rPr>
        <w:t>,</w:t>
      </w:r>
      <w:r w:rsidRPr="00D82773">
        <w:rPr>
          <w:bCs/>
        </w:rPr>
        <w:t xml:space="preserve"> tak jak określa to art. 23 ust. 7 i 8 </w:t>
      </w:r>
      <w:r w:rsidRPr="00D82773">
        <w:rPr>
          <w:bCs/>
          <w:i/>
        </w:rPr>
        <w:t>ustawy</w:t>
      </w:r>
      <w:r w:rsidRPr="00D82773">
        <w:rPr>
          <w:bCs/>
        </w:rPr>
        <w:t>,</w:t>
      </w:r>
    </w:p>
    <w:p w:rsidR="00B64378" w:rsidRPr="00D82773" w:rsidRDefault="00B64378" w:rsidP="00B64378">
      <w:pPr>
        <w:numPr>
          <w:ilvl w:val="1"/>
          <w:numId w:val="1"/>
        </w:numPr>
        <w:tabs>
          <w:tab w:val="clear" w:pos="1080"/>
        </w:tabs>
        <w:ind w:left="567"/>
        <w:jc w:val="both"/>
        <w:rPr>
          <w:bCs/>
        </w:rPr>
      </w:pPr>
      <w:r w:rsidRPr="00D82773">
        <w:rPr>
          <w:bCs/>
        </w:rPr>
        <w:t>protokół z czynności kontrolno-rozpoznawczych sporządzono z naruszeniem przepisów § 10 ust. 1</w:t>
      </w:r>
      <w:r w:rsidR="006825FA" w:rsidRPr="00D82773">
        <w:rPr>
          <w:bCs/>
        </w:rPr>
        <w:t xml:space="preserve"> ust. 2 pkt 7</w:t>
      </w:r>
      <w:r w:rsidRPr="00D82773">
        <w:rPr>
          <w:bCs/>
        </w:rPr>
        <w:t xml:space="preserve"> </w:t>
      </w:r>
      <w:r w:rsidRPr="00D82773">
        <w:rPr>
          <w:bCs/>
          <w:i/>
        </w:rPr>
        <w:t>rozporządzenia</w:t>
      </w:r>
      <w:r w:rsidR="008463C7" w:rsidRPr="00D82773">
        <w:rPr>
          <w:bCs/>
          <w:i/>
        </w:rPr>
        <w:t>.</w:t>
      </w:r>
      <w:r w:rsidR="008463C7" w:rsidRPr="00D82773">
        <w:rPr>
          <w:bCs/>
        </w:rPr>
        <w:t xml:space="preserve"> P</w:t>
      </w:r>
      <w:r w:rsidRPr="00D82773">
        <w:rPr>
          <w:bCs/>
        </w:rPr>
        <w:t xml:space="preserve">rotokół sporządzony jest w sposób nieprzejrzysty – brak podstawowych informacji o obiekcie mających wpływ </w:t>
      </w:r>
      <w:r w:rsidR="001D6D8D">
        <w:rPr>
          <w:bCs/>
        </w:rPr>
        <w:br/>
      </w:r>
      <w:r w:rsidRPr="00D82773">
        <w:rPr>
          <w:bCs/>
        </w:rPr>
        <w:t>na ustalenie wymagań w zakresie bezpieczeństwa pożarowego, opis stanu faktycznego nie pozwala jednoznacznie ocenić obiektu pod kątem spełnienia wymagań w zakresie ewakuacji:</w:t>
      </w:r>
    </w:p>
    <w:p w:rsidR="00B64378" w:rsidRPr="00D82773" w:rsidRDefault="00B64378" w:rsidP="00B64378">
      <w:pPr>
        <w:numPr>
          <w:ilvl w:val="0"/>
          <w:numId w:val="3"/>
        </w:numPr>
        <w:jc w:val="both"/>
        <w:rPr>
          <w:bCs/>
        </w:rPr>
      </w:pPr>
      <w:r w:rsidRPr="00D82773">
        <w:rPr>
          <w:bCs/>
        </w:rPr>
        <w:t>kontrolujący nie określił wysokości obiektu, nie wskazał podziału na strefy pożarowe oraz nie ok</w:t>
      </w:r>
      <w:r w:rsidR="00F46F9F" w:rsidRPr="00D82773">
        <w:rPr>
          <w:bCs/>
        </w:rPr>
        <w:t xml:space="preserve">reślił daty wzniesienia obiektu - ww. parametry warunkują wymagania </w:t>
      </w:r>
      <w:r w:rsidR="005B1D85">
        <w:rPr>
          <w:bCs/>
        </w:rPr>
        <w:br/>
      </w:r>
      <w:r w:rsidR="00F46F9F" w:rsidRPr="00D82773">
        <w:rPr>
          <w:bCs/>
        </w:rPr>
        <w:t xml:space="preserve">w zakresie bezpieczeństwa pożarowego dla budynków, </w:t>
      </w:r>
    </w:p>
    <w:p w:rsidR="00F46F9F" w:rsidRPr="00D82773" w:rsidRDefault="00F46F9F" w:rsidP="00F46F9F">
      <w:pPr>
        <w:numPr>
          <w:ilvl w:val="0"/>
          <w:numId w:val="3"/>
        </w:numPr>
        <w:jc w:val="both"/>
        <w:rPr>
          <w:bCs/>
        </w:rPr>
      </w:pPr>
      <w:r w:rsidRPr="00D82773">
        <w:rPr>
          <w:bCs/>
        </w:rPr>
        <w:t xml:space="preserve">stwierdzenie ogólne zawarte w protokole z czynności kontrolno – rozpoznawczych </w:t>
      </w:r>
      <w:r w:rsidRPr="00D82773">
        <w:rPr>
          <w:bCs/>
        </w:rPr>
        <w:br/>
      </w:r>
      <w:r w:rsidR="008463C7" w:rsidRPr="00D82773">
        <w:rPr>
          <w:bCs/>
        </w:rPr>
        <w:t>w zakresie drogi pożarowej cyt.:</w:t>
      </w:r>
      <w:r w:rsidRPr="00D82773">
        <w:rPr>
          <w:bCs/>
        </w:rPr>
        <w:t xml:space="preserve"> „dojazd do obiektu dobry” nie czyni zadość wymogom zawartym w § 10 ust. 2 pkt 7 lit. e </w:t>
      </w:r>
      <w:r w:rsidRPr="00D82773">
        <w:rPr>
          <w:bCs/>
          <w:i/>
        </w:rPr>
        <w:t xml:space="preserve">rozporządzenia. </w:t>
      </w:r>
      <w:r w:rsidRPr="00D82773">
        <w:rPr>
          <w:bCs/>
        </w:rPr>
        <w:t xml:space="preserve">Ww. przepis wskazuje aby, stan faktyczny przedmiotu kontroli uwzględniał wyniki rozpoznawania możliwości i warunków do prowadzenia działań ratowniczych przez jednostki ochrony przeciwpożarowej. Określenie użyte przez kontrolującego, iż dojazd jest dobry nie wskazuje czy dojazd do budynku spełnia wymagania określone dla dróg pożarowych, </w:t>
      </w:r>
    </w:p>
    <w:p w:rsidR="00B64378" w:rsidRPr="008B0646" w:rsidRDefault="00B64378" w:rsidP="00F11CAA">
      <w:pPr>
        <w:numPr>
          <w:ilvl w:val="0"/>
          <w:numId w:val="3"/>
        </w:numPr>
        <w:jc w:val="both"/>
        <w:rPr>
          <w:bCs/>
        </w:rPr>
      </w:pPr>
      <w:r w:rsidRPr="00D82773">
        <w:rPr>
          <w:bCs/>
        </w:rPr>
        <w:t>w protokole brak informacji o wyposażeniu b</w:t>
      </w:r>
      <w:r w:rsidR="008463C7" w:rsidRPr="00D82773">
        <w:rPr>
          <w:bCs/>
        </w:rPr>
        <w:t xml:space="preserve">udynku w hydranty wewnętrzne. </w:t>
      </w:r>
      <w:r w:rsidR="005B1D85">
        <w:rPr>
          <w:bCs/>
        </w:rPr>
        <w:br/>
      </w:r>
      <w:r w:rsidR="008463C7" w:rsidRPr="00D82773">
        <w:rPr>
          <w:bCs/>
        </w:rPr>
        <w:t>Z</w:t>
      </w:r>
      <w:r w:rsidRPr="00D82773">
        <w:rPr>
          <w:bCs/>
        </w:rPr>
        <w:t xml:space="preserve"> analizy danych zawartych w protokole wynika, iż zgodnie z §</w:t>
      </w:r>
      <w:r w:rsidR="006825FA" w:rsidRPr="00D82773">
        <w:rPr>
          <w:bCs/>
        </w:rPr>
        <w:t xml:space="preserve"> 19 ust. 2 </w:t>
      </w:r>
      <w:r w:rsidR="006825FA" w:rsidRPr="00D82773">
        <w:rPr>
          <w:bCs/>
          <w:i/>
        </w:rPr>
        <w:t>rozporządzenia w sprawie ochrony przeciwpożarowej</w:t>
      </w:r>
      <w:r w:rsidR="006825FA" w:rsidRPr="00D82773">
        <w:rPr>
          <w:bCs/>
        </w:rPr>
        <w:t xml:space="preserve"> </w:t>
      </w:r>
      <w:r w:rsidRPr="008B0646">
        <w:rPr>
          <w:bCs/>
        </w:rPr>
        <w:t>budynek powinien być obligatoryjnie wyposażony w hydranty wewnętrzne 25 z wężem półsztywnym,</w:t>
      </w:r>
    </w:p>
    <w:p w:rsidR="00B64378" w:rsidRPr="00D82773" w:rsidRDefault="00B64378" w:rsidP="00B64378">
      <w:pPr>
        <w:numPr>
          <w:ilvl w:val="0"/>
          <w:numId w:val="3"/>
        </w:numPr>
        <w:jc w:val="both"/>
        <w:rPr>
          <w:bCs/>
        </w:rPr>
      </w:pPr>
      <w:r w:rsidRPr="008B0646">
        <w:rPr>
          <w:bCs/>
        </w:rPr>
        <w:t xml:space="preserve">w toku analizy protokołu z czynności stwierdzono, iż protokół sporządzony </w:t>
      </w:r>
      <w:r w:rsidR="002836DA">
        <w:rPr>
          <w:bCs/>
        </w:rPr>
        <w:br/>
      </w:r>
      <w:r w:rsidRPr="008B0646">
        <w:rPr>
          <w:bCs/>
        </w:rPr>
        <w:t>jest</w:t>
      </w:r>
      <w:r w:rsidRPr="00D82773">
        <w:rPr>
          <w:bCs/>
        </w:rPr>
        <w:t xml:space="preserve"> na czterech ponumerowanych stronach formatu A5 natomiast kontrolujący wpisał, </w:t>
      </w:r>
      <w:r w:rsidR="005B1D85">
        <w:rPr>
          <w:bCs/>
        </w:rPr>
        <w:br/>
      </w:r>
      <w:r w:rsidRPr="00D82773">
        <w:rPr>
          <w:bCs/>
        </w:rPr>
        <w:t>iż protokół</w:t>
      </w:r>
      <w:r w:rsidR="00F46F9F" w:rsidRPr="00D82773">
        <w:rPr>
          <w:bCs/>
        </w:rPr>
        <w:t xml:space="preserve"> sporządzono na dwóch stronach.</w:t>
      </w:r>
    </w:p>
    <w:p w:rsidR="00B64378" w:rsidRPr="00D82773" w:rsidRDefault="00B64378" w:rsidP="005B1D85">
      <w:pPr>
        <w:ind w:firstLine="708"/>
        <w:jc w:val="both"/>
        <w:rPr>
          <w:bCs/>
        </w:rPr>
      </w:pPr>
      <w:r w:rsidRPr="00D82773">
        <w:rPr>
          <w:bCs/>
        </w:rPr>
        <w:t>Powyższe zagadnienie ocenia</w:t>
      </w:r>
      <w:r w:rsidR="008463C7" w:rsidRPr="00D82773">
        <w:rPr>
          <w:bCs/>
        </w:rPr>
        <w:t xml:space="preserve"> się negatywnie.</w:t>
      </w:r>
    </w:p>
    <w:p w:rsidR="00B64378" w:rsidRPr="00D82773" w:rsidRDefault="00B64378" w:rsidP="00B64378">
      <w:pPr>
        <w:jc w:val="both"/>
        <w:rPr>
          <w:bCs/>
        </w:rPr>
      </w:pPr>
    </w:p>
    <w:p w:rsidR="00B64378" w:rsidRPr="00D82773" w:rsidRDefault="00B64378" w:rsidP="00B64378">
      <w:pPr>
        <w:numPr>
          <w:ilvl w:val="0"/>
          <w:numId w:val="1"/>
        </w:numPr>
        <w:jc w:val="both"/>
      </w:pPr>
      <w:r w:rsidRPr="00D82773">
        <w:t>sprawa znak PZ.5581.5.2013 – Internat Szkoły M</w:t>
      </w:r>
      <w:r w:rsidR="001E6B27">
        <w:t>istrzostwa Sportowego w Wałczu.</w:t>
      </w:r>
      <w:r w:rsidR="00087AA6" w:rsidRPr="008B0646">
        <w:rPr>
          <w:bCs/>
        </w:rPr>
        <w:t xml:space="preserve"> </w:t>
      </w:r>
      <w:r w:rsidRPr="008B0646">
        <w:rPr>
          <w:bCs/>
        </w:rPr>
        <w:t>Czynności</w:t>
      </w:r>
      <w:r w:rsidRPr="00D82773">
        <w:rPr>
          <w:bCs/>
        </w:rPr>
        <w:t xml:space="preserve"> kontrolno-rozpoznawcze przeprowadzono na wniosek strony.</w:t>
      </w:r>
    </w:p>
    <w:p w:rsidR="00222D06" w:rsidRPr="00D82773" w:rsidRDefault="00222D06" w:rsidP="005B1D85">
      <w:pPr>
        <w:pStyle w:val="Listapunktowana"/>
        <w:ind w:left="360"/>
        <w:jc w:val="both"/>
        <w:rPr>
          <w:szCs w:val="15"/>
        </w:rPr>
      </w:pPr>
      <w:r w:rsidRPr="00D82773">
        <w:t xml:space="preserve">Kontrolę przeprowadzono z naruszeniem przepisów art. 23 ust. 7 i 8 ustawy z dnia 24 sierpnia 1991 r. o Państwowej Straży Pożarnej zwanej dalej </w:t>
      </w:r>
      <w:r w:rsidRPr="00D82773">
        <w:rPr>
          <w:i/>
        </w:rPr>
        <w:t>ustawą</w:t>
      </w:r>
      <w:r w:rsidRPr="00D82773">
        <w:t xml:space="preserve"> tj. stwierdzono </w:t>
      </w:r>
      <w:r w:rsidRPr="00D82773">
        <w:br/>
      </w:r>
      <w:r w:rsidRPr="00D82773">
        <w:lastRenderedPageBreak/>
        <w:t xml:space="preserve">w aktach sprawy brak upoważnienia do przeprowadzenia czynności kontrolno-rozpoznawczych </w:t>
      </w:r>
      <w:r w:rsidR="00F46F9F" w:rsidRPr="00D82773">
        <w:t>– z akt sprawy wynika, iż takie upoważnienie nie zostało wystawione</w:t>
      </w:r>
      <w:r w:rsidRPr="00D82773">
        <w:t xml:space="preserve">. </w:t>
      </w:r>
      <w:r w:rsidR="005B1D85">
        <w:br/>
      </w:r>
      <w:r w:rsidRPr="00D82773">
        <w:t xml:space="preserve">W protokole z czynności nie wyszczególniono podstawy prawnej przeprowadzonych czynności – wskazano przepis określający wszystkie możliwości prawne </w:t>
      </w:r>
      <w:r w:rsidR="005B1D85">
        <w:br/>
      </w:r>
      <w:r w:rsidRPr="00D82773">
        <w:t xml:space="preserve">do przeprowadzenia czynności. </w:t>
      </w:r>
      <w:r w:rsidRPr="00D82773">
        <w:rPr>
          <w:bCs/>
        </w:rPr>
        <w:t xml:space="preserve">Obowiązek podania precyzyjnej podstawy prawnej </w:t>
      </w:r>
      <w:r w:rsidR="005B1D85">
        <w:rPr>
          <w:bCs/>
        </w:rPr>
        <w:br/>
      </w:r>
      <w:r w:rsidRPr="00D82773">
        <w:rPr>
          <w:bCs/>
        </w:rPr>
        <w:t xml:space="preserve">w protokole z czynności kontrolno-rozpoznawczych wynika z przepisów § 10 ust. 2 pkt 1 </w:t>
      </w:r>
      <w:r w:rsidR="007B7304" w:rsidRPr="00D82773">
        <w:rPr>
          <w:bCs/>
          <w:i/>
        </w:rPr>
        <w:t>rozporządzenia</w:t>
      </w:r>
      <w:r w:rsidRPr="00D82773">
        <w:rPr>
          <w:i/>
          <w:szCs w:val="15"/>
        </w:rPr>
        <w:t>.</w:t>
      </w:r>
      <w:r w:rsidRPr="00D82773">
        <w:rPr>
          <w:szCs w:val="15"/>
        </w:rPr>
        <w:t xml:space="preserve"> Opinia wydana przez organ nie wskazuje podstawy prawnej umożliwiającej jej wydanie. Ponadto stwierdzono, że:</w:t>
      </w:r>
    </w:p>
    <w:p w:rsidR="00222D06" w:rsidRPr="00D82773" w:rsidRDefault="00222D06" w:rsidP="00222D06">
      <w:pPr>
        <w:numPr>
          <w:ilvl w:val="1"/>
          <w:numId w:val="1"/>
        </w:numPr>
        <w:tabs>
          <w:tab w:val="clear" w:pos="1080"/>
        </w:tabs>
        <w:ind w:left="567"/>
        <w:jc w:val="both"/>
        <w:rPr>
          <w:bCs/>
        </w:rPr>
      </w:pPr>
      <w:r w:rsidRPr="00D82773">
        <w:rPr>
          <w:bCs/>
        </w:rPr>
        <w:t xml:space="preserve">informowanie strony o planowanych czynnościach w formie zawiadomień </w:t>
      </w:r>
      <w:r w:rsidR="004A5836">
        <w:rPr>
          <w:bCs/>
        </w:rPr>
        <w:br/>
      </w:r>
      <w:r w:rsidRPr="00D82773">
        <w:rPr>
          <w:bCs/>
        </w:rPr>
        <w:t>jest niedopuszczalne - zawiadomienie strony o planowanych czynnościach powinno odbywać się zgodnie z przepisami określającymi sposób przeprowadzenia czynności kontrolno-rozpoznawczych, w tym powiadomienia strony o planowanych czynnościach tj. dostarczenie stronie upoważnienia do przeprowadzenia czynności kontrolno – rozpoznawczych</w:t>
      </w:r>
      <w:r w:rsidR="008463C7" w:rsidRPr="00D82773">
        <w:rPr>
          <w:bCs/>
        </w:rPr>
        <w:t>,</w:t>
      </w:r>
      <w:r w:rsidRPr="00D82773">
        <w:rPr>
          <w:bCs/>
        </w:rPr>
        <w:t xml:space="preserve"> tak jak określa to art. 23 ust. 7 i 8 </w:t>
      </w:r>
      <w:r w:rsidRPr="00D82773">
        <w:rPr>
          <w:bCs/>
          <w:i/>
        </w:rPr>
        <w:t>ustawy</w:t>
      </w:r>
      <w:r w:rsidRPr="00D82773">
        <w:rPr>
          <w:bCs/>
        </w:rPr>
        <w:t>,</w:t>
      </w:r>
    </w:p>
    <w:p w:rsidR="00B64378" w:rsidRPr="00D82773" w:rsidRDefault="00B64378" w:rsidP="00B64378">
      <w:pPr>
        <w:numPr>
          <w:ilvl w:val="1"/>
          <w:numId w:val="1"/>
        </w:numPr>
        <w:tabs>
          <w:tab w:val="clear" w:pos="1080"/>
        </w:tabs>
        <w:ind w:left="567"/>
        <w:jc w:val="both"/>
        <w:rPr>
          <w:bCs/>
        </w:rPr>
      </w:pPr>
      <w:r w:rsidRPr="00D82773">
        <w:rPr>
          <w:bCs/>
        </w:rPr>
        <w:t xml:space="preserve">protokół z czynności kontrolno-rozpoznawczych sporządzono z naruszeniem przepisów § 10 ust. 1, ust. 2 pkt 7 </w:t>
      </w:r>
      <w:r w:rsidRPr="00D82773">
        <w:rPr>
          <w:bCs/>
          <w:i/>
        </w:rPr>
        <w:t>rozporządzenia</w:t>
      </w:r>
      <w:r w:rsidR="008463C7" w:rsidRPr="00D82773">
        <w:rPr>
          <w:bCs/>
        </w:rPr>
        <w:t>. P</w:t>
      </w:r>
      <w:r w:rsidRPr="00D82773">
        <w:rPr>
          <w:bCs/>
        </w:rPr>
        <w:t xml:space="preserve">rotokół sporządzony jest w sposób nieprzejrzysty – brak podstawowych informacji o obiekcie mających wpływ </w:t>
      </w:r>
      <w:r w:rsidR="005B1D85">
        <w:rPr>
          <w:bCs/>
        </w:rPr>
        <w:br/>
      </w:r>
      <w:r w:rsidRPr="00D82773">
        <w:rPr>
          <w:bCs/>
        </w:rPr>
        <w:t>na ustalenie wymagań w zakresie bezpieczeństwa pożarowego, opis stanu faktycznego nie pozwala jednoznacznie ocenić obiektu pod kątem spełnienia wymagań w zakresie ewakuacji:</w:t>
      </w:r>
    </w:p>
    <w:p w:rsidR="00B64378" w:rsidRPr="00D82773" w:rsidRDefault="00B64378" w:rsidP="00B64378">
      <w:pPr>
        <w:numPr>
          <w:ilvl w:val="0"/>
          <w:numId w:val="3"/>
        </w:numPr>
        <w:jc w:val="both"/>
        <w:rPr>
          <w:bCs/>
        </w:rPr>
      </w:pPr>
      <w:r w:rsidRPr="00D82773">
        <w:rPr>
          <w:bCs/>
        </w:rPr>
        <w:t>kontrolujący nie określił wysokości obiektu, nie wskazał podziału na strefy pożarowe oraz nie określił daty wzniesienia obiektu</w:t>
      </w:r>
      <w:r w:rsidR="00F46F9F" w:rsidRPr="00D82773">
        <w:rPr>
          <w:bCs/>
        </w:rPr>
        <w:t xml:space="preserve"> - ww. parametry warunkują wymagania </w:t>
      </w:r>
      <w:r w:rsidR="005B1D85">
        <w:rPr>
          <w:bCs/>
        </w:rPr>
        <w:br/>
      </w:r>
      <w:r w:rsidR="00F46F9F" w:rsidRPr="00D82773">
        <w:rPr>
          <w:bCs/>
        </w:rPr>
        <w:t>w zakresie bezpieczeństwa pożarowego dla budynków</w:t>
      </w:r>
    </w:p>
    <w:p w:rsidR="00F46F9F" w:rsidRPr="00D82773" w:rsidRDefault="00F46F9F" w:rsidP="00F46F9F">
      <w:pPr>
        <w:numPr>
          <w:ilvl w:val="0"/>
          <w:numId w:val="3"/>
        </w:numPr>
        <w:jc w:val="both"/>
        <w:rPr>
          <w:bCs/>
        </w:rPr>
      </w:pPr>
      <w:r w:rsidRPr="00D82773">
        <w:rPr>
          <w:bCs/>
        </w:rPr>
        <w:t xml:space="preserve">stwierdzenie ogólne zawarte w protokole z czynności kontrolno – rozpoznawczych </w:t>
      </w:r>
      <w:r w:rsidRPr="00D82773">
        <w:rPr>
          <w:bCs/>
        </w:rPr>
        <w:br/>
      </w:r>
      <w:r w:rsidR="008463C7" w:rsidRPr="00D82773">
        <w:rPr>
          <w:bCs/>
        </w:rPr>
        <w:t>w zakresie drogi pożarowej cyt.:</w:t>
      </w:r>
      <w:r w:rsidRPr="00D82773">
        <w:rPr>
          <w:bCs/>
        </w:rPr>
        <w:t xml:space="preserve"> „dojazd do obiektu dobry” nie czyni zadość wymogom zawartym w § 10 ust. 2 pkt 7 lit. e </w:t>
      </w:r>
      <w:r w:rsidRPr="00D82773">
        <w:rPr>
          <w:bCs/>
          <w:i/>
        </w:rPr>
        <w:t xml:space="preserve">rozporządzenia. </w:t>
      </w:r>
      <w:r w:rsidRPr="00D82773">
        <w:rPr>
          <w:bCs/>
        </w:rPr>
        <w:t>Ww. przepis wskazuje</w:t>
      </w:r>
      <w:r w:rsidR="008463C7" w:rsidRPr="00D82773">
        <w:rPr>
          <w:bCs/>
        </w:rPr>
        <w:t>, aby</w:t>
      </w:r>
      <w:r w:rsidRPr="00D82773">
        <w:rPr>
          <w:bCs/>
        </w:rPr>
        <w:t xml:space="preserve"> stan faktyczny przedmiotu kontroli uwzględniał wyniki rozpoznawania możliwości i warunków do prowadzenia działań ratowniczych przez jednostki ochrony przeciwpożarowej. Określenie użyte przez kontrolującego, iż dojazd jest dobry nie wskazuje czy dojazd do budynku spełnia wymagania określone dla dróg pożarowych, </w:t>
      </w:r>
    </w:p>
    <w:p w:rsidR="00B64378" w:rsidRPr="00D82773" w:rsidRDefault="00B64378" w:rsidP="00B64378">
      <w:pPr>
        <w:numPr>
          <w:ilvl w:val="0"/>
          <w:numId w:val="3"/>
        </w:numPr>
        <w:jc w:val="both"/>
        <w:rPr>
          <w:bCs/>
        </w:rPr>
      </w:pPr>
      <w:r w:rsidRPr="00D82773">
        <w:rPr>
          <w:bCs/>
        </w:rPr>
        <w:t>w pkt. 8 protokołu kontrolujący umieścił</w:t>
      </w:r>
      <w:r w:rsidR="00F46F9F" w:rsidRPr="00D82773">
        <w:rPr>
          <w:bCs/>
        </w:rPr>
        <w:t xml:space="preserve"> informacj</w:t>
      </w:r>
      <w:r w:rsidR="00D82773" w:rsidRPr="00D82773">
        <w:rPr>
          <w:bCs/>
        </w:rPr>
        <w:t>ę</w:t>
      </w:r>
      <w:r w:rsidRPr="00D82773">
        <w:rPr>
          <w:bCs/>
        </w:rPr>
        <w:t xml:space="preserve"> o zastosowaniu w budynku </w:t>
      </w:r>
      <w:r w:rsidRPr="00C308C4">
        <w:rPr>
          <w:bCs/>
        </w:rPr>
        <w:t xml:space="preserve">hydrantów wewnętrznych 52. Nie określił przy tym ilości hydrantów wewnętrznych, ich lokalizacji ani nie podał nawet w formie ogólnej czy w tym zakresie spełnione </w:t>
      </w:r>
      <w:r w:rsidR="004A5836">
        <w:rPr>
          <w:bCs/>
        </w:rPr>
        <w:br/>
      </w:r>
      <w:r w:rsidRPr="00C308C4">
        <w:rPr>
          <w:bCs/>
        </w:rPr>
        <w:t>są wymagania przepisów</w:t>
      </w:r>
      <w:r w:rsidR="00D82773" w:rsidRPr="00C308C4">
        <w:rPr>
          <w:bCs/>
        </w:rPr>
        <w:t>.</w:t>
      </w:r>
      <w:r w:rsidRPr="00C308C4">
        <w:rPr>
          <w:bCs/>
        </w:rPr>
        <w:t xml:space="preserve"> </w:t>
      </w:r>
      <w:r w:rsidR="00D82773" w:rsidRPr="00C308C4">
        <w:rPr>
          <w:bCs/>
        </w:rPr>
        <w:t>A</w:t>
      </w:r>
      <w:r w:rsidRPr="00C308C4">
        <w:rPr>
          <w:bCs/>
        </w:rPr>
        <w:t xml:space="preserve">nalogicznie jak przy określaniu ilości podręcznego sprzętu gaśniczego. Nie odniesiono się w protokole ani nie prowadzono postępowania </w:t>
      </w:r>
      <w:r w:rsidR="005B1D85" w:rsidRPr="00C308C4">
        <w:rPr>
          <w:bCs/>
        </w:rPr>
        <w:br/>
      </w:r>
      <w:r w:rsidRPr="00C308C4">
        <w:rPr>
          <w:bCs/>
        </w:rPr>
        <w:t xml:space="preserve">w zakresie obowiązku stosowania hydrantów </w:t>
      </w:r>
      <w:r w:rsidR="00222D06" w:rsidRPr="00C308C4">
        <w:rPr>
          <w:bCs/>
        </w:rPr>
        <w:t xml:space="preserve">25 z wężem półsztywnym </w:t>
      </w:r>
      <w:r w:rsidRPr="00C308C4">
        <w:rPr>
          <w:bCs/>
        </w:rPr>
        <w:t>w budynkach</w:t>
      </w:r>
      <w:r w:rsidR="00222D06" w:rsidRPr="00D82773">
        <w:rPr>
          <w:bCs/>
        </w:rPr>
        <w:t xml:space="preserve"> zaliczanych do kategorii zagrożenia ludzi</w:t>
      </w:r>
      <w:r w:rsidRPr="00D82773">
        <w:rPr>
          <w:bCs/>
        </w:rPr>
        <w:t xml:space="preserve"> </w:t>
      </w:r>
      <w:r w:rsidR="00222D06" w:rsidRPr="00D82773">
        <w:rPr>
          <w:bCs/>
        </w:rPr>
        <w:t xml:space="preserve">ZL V </w:t>
      </w:r>
      <w:r w:rsidR="00D82773" w:rsidRPr="00D82773">
        <w:rPr>
          <w:bCs/>
        </w:rPr>
        <w:t>(</w:t>
      </w:r>
      <w:r w:rsidR="00222D06" w:rsidRPr="00D82773">
        <w:rPr>
          <w:bCs/>
        </w:rPr>
        <w:t xml:space="preserve">tak jak wskazują to przepisy </w:t>
      </w:r>
      <w:r w:rsidR="00222D06" w:rsidRPr="00D82773">
        <w:rPr>
          <w:bCs/>
          <w:i/>
        </w:rPr>
        <w:t>rozporządzenia w sprawie ochrony przeciwpożarowej</w:t>
      </w:r>
      <w:r w:rsidR="00D82773" w:rsidRPr="00D82773">
        <w:rPr>
          <w:bCs/>
          <w:i/>
        </w:rPr>
        <w:t>).</w:t>
      </w:r>
      <w:r w:rsidRPr="00D82773">
        <w:rPr>
          <w:bCs/>
        </w:rPr>
        <w:t xml:space="preserve"> </w:t>
      </w:r>
      <w:r w:rsidR="00D82773" w:rsidRPr="00D82773">
        <w:rPr>
          <w:bCs/>
        </w:rPr>
        <w:t>B</w:t>
      </w:r>
      <w:r w:rsidRPr="00D82773">
        <w:rPr>
          <w:bCs/>
        </w:rPr>
        <w:t xml:space="preserve">rak informacji w protokole nt. instalacji hydrantowej w kontekście obowiązku wynikającego z § 44 pkt 2 </w:t>
      </w:r>
      <w:r w:rsidR="00222D06" w:rsidRPr="00D82773">
        <w:rPr>
          <w:bCs/>
          <w:i/>
        </w:rPr>
        <w:t>rozporządzenia w sprawie ochrony przeciwpożarowej,</w:t>
      </w:r>
    </w:p>
    <w:p w:rsidR="00B64378" w:rsidRPr="00D82773" w:rsidRDefault="00B64378" w:rsidP="00B64378">
      <w:pPr>
        <w:numPr>
          <w:ilvl w:val="0"/>
          <w:numId w:val="3"/>
        </w:numPr>
        <w:jc w:val="both"/>
        <w:rPr>
          <w:bCs/>
        </w:rPr>
      </w:pPr>
      <w:r w:rsidRPr="00D82773">
        <w:rPr>
          <w:bCs/>
        </w:rPr>
        <w:t xml:space="preserve">w toku analizy protokołu z czynności stwierdzono, iż protokół sporządzony </w:t>
      </w:r>
      <w:r w:rsidR="004A5836">
        <w:rPr>
          <w:bCs/>
        </w:rPr>
        <w:br/>
      </w:r>
      <w:r w:rsidRPr="00D82773">
        <w:rPr>
          <w:bCs/>
        </w:rPr>
        <w:t xml:space="preserve">jest na czterech ponumerowanych stronach formatu A5 natomiast kontrolujący wpisał, </w:t>
      </w:r>
      <w:r w:rsidR="005B1D85">
        <w:rPr>
          <w:bCs/>
        </w:rPr>
        <w:br/>
      </w:r>
      <w:r w:rsidRPr="00D82773">
        <w:rPr>
          <w:bCs/>
        </w:rPr>
        <w:t>iż protokół sporządzo</w:t>
      </w:r>
      <w:r w:rsidR="00521265">
        <w:rPr>
          <w:bCs/>
        </w:rPr>
        <w:t>no na dwóch stronach.</w:t>
      </w:r>
    </w:p>
    <w:p w:rsidR="00B64378" w:rsidRPr="00D82773" w:rsidRDefault="00B64378" w:rsidP="005B1D85">
      <w:pPr>
        <w:ind w:firstLine="708"/>
        <w:jc w:val="both"/>
        <w:rPr>
          <w:bCs/>
        </w:rPr>
      </w:pPr>
      <w:r w:rsidRPr="00D82773">
        <w:rPr>
          <w:bCs/>
        </w:rPr>
        <w:t>Powyższe zagadnienie ocenia</w:t>
      </w:r>
      <w:r w:rsidR="00D82773" w:rsidRPr="00D82773">
        <w:rPr>
          <w:bCs/>
        </w:rPr>
        <w:t xml:space="preserve"> się </w:t>
      </w:r>
      <w:r w:rsidR="005B74C4">
        <w:rPr>
          <w:bCs/>
        </w:rPr>
        <w:t>pozytywnie z nieprawidłowościami.</w:t>
      </w:r>
    </w:p>
    <w:p w:rsidR="00B64378" w:rsidRPr="00D82773" w:rsidRDefault="00B64378" w:rsidP="00B64378">
      <w:pPr>
        <w:jc w:val="both"/>
        <w:rPr>
          <w:bCs/>
        </w:rPr>
      </w:pPr>
    </w:p>
    <w:p w:rsidR="00C45481" w:rsidRPr="00102D41" w:rsidRDefault="00B0444B" w:rsidP="00B0444B">
      <w:pPr>
        <w:numPr>
          <w:ilvl w:val="0"/>
          <w:numId w:val="1"/>
        </w:numPr>
        <w:jc w:val="both"/>
      </w:pPr>
      <w:r w:rsidRPr="005B1D85">
        <w:rPr>
          <w:bCs/>
        </w:rPr>
        <w:t>sprawa znak PZ.5564.48.2013 - budynek mie</w:t>
      </w:r>
      <w:r w:rsidR="001E6B27">
        <w:rPr>
          <w:bCs/>
        </w:rPr>
        <w:t>szkalny wielorodzinny w Człopie</w:t>
      </w:r>
      <w:r w:rsidRPr="005B1D85">
        <w:rPr>
          <w:bCs/>
        </w:rPr>
        <w:t xml:space="preserve">. Czynności kontrolno-rozpoznawcze przeprowadzono w trybie art. 56 ust. 1 pkt 2 ustawy Prawo budowlane. </w:t>
      </w:r>
      <w:r w:rsidR="00C45481">
        <w:t>Upoważnieni</w:t>
      </w:r>
      <w:r w:rsidR="00B84BE2">
        <w:t xml:space="preserve">e nie zawiera pouczenia, co stoi w sprzeczności </w:t>
      </w:r>
      <w:r w:rsidR="001E6B27">
        <w:br/>
      </w:r>
      <w:r w:rsidR="00B84BE2">
        <w:t xml:space="preserve">z przepisem art. 26 </w:t>
      </w:r>
      <w:r w:rsidR="00B84BE2" w:rsidRPr="00102D41">
        <w:t xml:space="preserve">ust. 8 pkt 10 </w:t>
      </w:r>
      <w:r w:rsidR="00B84BE2" w:rsidRPr="005B1D85">
        <w:rPr>
          <w:i/>
        </w:rPr>
        <w:t>ustawy</w:t>
      </w:r>
      <w:r w:rsidR="00B84BE2" w:rsidRPr="00102D41">
        <w:t xml:space="preserve">. </w:t>
      </w:r>
      <w:r w:rsidR="00C45481" w:rsidRPr="00102D41">
        <w:t>Pona</w:t>
      </w:r>
      <w:r w:rsidR="00B84BE2" w:rsidRPr="00102D41">
        <w:t>d</w:t>
      </w:r>
      <w:r w:rsidR="00C45481" w:rsidRPr="00102D41">
        <w:t>to upoważnienie doręczono osobie</w:t>
      </w:r>
      <w:r w:rsidR="00B84BE2" w:rsidRPr="00102D41">
        <w:t>,</w:t>
      </w:r>
      <w:r w:rsidR="00D82773" w:rsidRPr="00102D41">
        <w:t xml:space="preserve"> </w:t>
      </w:r>
      <w:r w:rsidR="00C45481" w:rsidRPr="00102D41">
        <w:t>która zgodnie z aktami sprawy nie posiadała pełnomocnictwa inwestora w niniejszej sprawie. Ponadto stwierdzono, że</w:t>
      </w:r>
      <w:r w:rsidR="005805F7" w:rsidRPr="00102D41">
        <w:t>:</w:t>
      </w:r>
      <w:r w:rsidR="00C45481" w:rsidRPr="00102D41">
        <w:t xml:space="preserve"> </w:t>
      </w:r>
    </w:p>
    <w:p w:rsidR="00B84BE2" w:rsidRDefault="00B84BE2" w:rsidP="00B84BE2">
      <w:pPr>
        <w:numPr>
          <w:ilvl w:val="1"/>
          <w:numId w:val="1"/>
        </w:numPr>
        <w:tabs>
          <w:tab w:val="clear" w:pos="1080"/>
        </w:tabs>
        <w:ind w:left="567"/>
        <w:jc w:val="both"/>
      </w:pPr>
      <w:r w:rsidRPr="00102D41">
        <w:lastRenderedPageBreak/>
        <w:t>k</w:t>
      </w:r>
      <w:r w:rsidR="00C45481" w:rsidRPr="00102D41">
        <w:t xml:space="preserve">ontrolę zaplanowano </w:t>
      </w:r>
      <w:r w:rsidRPr="00102D41">
        <w:t>bez uwzględnienia</w:t>
      </w:r>
      <w:r w:rsidR="00C45481" w:rsidRPr="00102D41">
        <w:t xml:space="preserve"> wymogów art</w:t>
      </w:r>
      <w:r w:rsidR="00C45481">
        <w:t>. 23 ust. 7</w:t>
      </w:r>
      <w:r>
        <w:t xml:space="preserve"> </w:t>
      </w:r>
      <w:r w:rsidRPr="00B84BE2">
        <w:rPr>
          <w:i/>
        </w:rPr>
        <w:t>ustawy</w:t>
      </w:r>
      <w:r w:rsidR="00C45481">
        <w:t xml:space="preserve"> </w:t>
      </w:r>
      <w:r w:rsidR="005B1D85">
        <w:br/>
      </w:r>
      <w:r w:rsidR="00C45481">
        <w:t xml:space="preserve">tj. </w:t>
      </w:r>
      <w:r>
        <w:t xml:space="preserve">przeprowadzenie czynności odbyło się dwa dni </w:t>
      </w:r>
      <w:r w:rsidR="00F46F9F">
        <w:t>po doręczeniu</w:t>
      </w:r>
      <w:r>
        <w:t xml:space="preserve"> stronie upoważnienia. Zgodnie z ww. przepisem czynności mogą by</w:t>
      </w:r>
      <w:r w:rsidR="00F46F9F">
        <w:t>ć przeprowadzone przynajmniej</w:t>
      </w:r>
      <w:r>
        <w:t xml:space="preserve"> 3 dni </w:t>
      </w:r>
      <w:r w:rsidR="005B1D85">
        <w:br/>
      </w:r>
      <w:r w:rsidR="00F46F9F">
        <w:t>po doręczeniu stronie upoważnienia do przeprowadzenia czynności</w:t>
      </w:r>
      <w:r>
        <w:t>,</w:t>
      </w:r>
    </w:p>
    <w:p w:rsidR="00C45481" w:rsidRPr="002E302C" w:rsidRDefault="007B7304" w:rsidP="00B84BE2">
      <w:pPr>
        <w:numPr>
          <w:ilvl w:val="1"/>
          <w:numId w:val="1"/>
        </w:numPr>
        <w:tabs>
          <w:tab w:val="clear" w:pos="1080"/>
        </w:tabs>
        <w:ind w:left="567"/>
        <w:jc w:val="both"/>
      </w:pPr>
      <w:r>
        <w:t xml:space="preserve">w protokole z czynności nie wyszczególniono podstawy prawnej przeprowadzonych czynności – wskazano przepis określający wszystkie możliwości prawne </w:t>
      </w:r>
      <w:r w:rsidR="005B1D85">
        <w:br/>
      </w:r>
      <w:r>
        <w:t xml:space="preserve">do przeprowadzenia czynności. </w:t>
      </w:r>
      <w:r w:rsidRPr="0061084C">
        <w:rPr>
          <w:bCs/>
        </w:rPr>
        <w:t xml:space="preserve">Obowiązek podania precyzyjnej podstawy prawnej </w:t>
      </w:r>
      <w:r w:rsidR="005B1D85">
        <w:rPr>
          <w:bCs/>
        </w:rPr>
        <w:br/>
      </w:r>
      <w:r w:rsidRPr="0061084C">
        <w:rPr>
          <w:bCs/>
        </w:rPr>
        <w:t xml:space="preserve">w protokole z czynności kontrolno-rozpoznawczych wynika z przepisów </w:t>
      </w:r>
      <w:r>
        <w:rPr>
          <w:bCs/>
        </w:rPr>
        <w:t xml:space="preserve">§ 10 ust. 2 pkt 1 </w:t>
      </w:r>
      <w:r w:rsidRPr="007B7304">
        <w:rPr>
          <w:bCs/>
          <w:i/>
        </w:rPr>
        <w:t>rozporządzenia</w:t>
      </w:r>
      <w:r>
        <w:rPr>
          <w:bCs/>
          <w:i/>
        </w:rPr>
        <w:t>,</w:t>
      </w:r>
    </w:p>
    <w:p w:rsidR="002E302C" w:rsidRPr="00102D41" w:rsidRDefault="002E302C" w:rsidP="002E302C">
      <w:pPr>
        <w:numPr>
          <w:ilvl w:val="1"/>
          <w:numId w:val="1"/>
        </w:numPr>
        <w:tabs>
          <w:tab w:val="clear" w:pos="1080"/>
        </w:tabs>
        <w:ind w:left="567"/>
        <w:jc w:val="both"/>
      </w:pPr>
      <w:r w:rsidRPr="00102D41">
        <w:rPr>
          <w:bCs/>
        </w:rPr>
        <w:t xml:space="preserve">podczas czynności kontrolno-rozpoznawczych obecny był pan </w:t>
      </w:r>
      <w:r w:rsidR="001279A1">
        <w:rPr>
          <w:bCs/>
        </w:rPr>
        <w:t>……………</w:t>
      </w:r>
      <w:r w:rsidRPr="00102D41">
        <w:rPr>
          <w:bCs/>
        </w:rPr>
        <w:t xml:space="preserve"> – brak upoważnienia na piśmie wystawionego przez kontrolowanego – nie dochowano wymogów wynikających</w:t>
      </w:r>
      <w:r w:rsidRPr="00102D41">
        <w:rPr>
          <w:bCs/>
          <w:i/>
        </w:rPr>
        <w:t xml:space="preserve"> </w:t>
      </w:r>
      <w:r w:rsidRPr="00102D41">
        <w:rPr>
          <w:bCs/>
        </w:rPr>
        <w:t>z § 8 ust 1</w:t>
      </w:r>
      <w:r w:rsidRPr="00102D41">
        <w:rPr>
          <w:bCs/>
          <w:i/>
        </w:rPr>
        <w:t xml:space="preserve"> rozporządzenia,</w:t>
      </w:r>
    </w:p>
    <w:p w:rsidR="008D27C4" w:rsidRPr="00102D41" w:rsidRDefault="007B7304" w:rsidP="00655D6F">
      <w:pPr>
        <w:numPr>
          <w:ilvl w:val="1"/>
          <w:numId w:val="1"/>
        </w:numPr>
        <w:tabs>
          <w:tab w:val="clear" w:pos="1080"/>
        </w:tabs>
        <w:ind w:left="567"/>
        <w:jc w:val="both"/>
      </w:pPr>
      <w:r w:rsidRPr="00102D41">
        <w:rPr>
          <w:bCs/>
        </w:rPr>
        <w:t>upoważnienie do przep</w:t>
      </w:r>
      <w:r w:rsidR="005805F7" w:rsidRPr="00102D41">
        <w:rPr>
          <w:bCs/>
        </w:rPr>
        <w:t>rowadzenia czynności nie określa</w:t>
      </w:r>
      <w:r w:rsidRPr="00102D41">
        <w:rPr>
          <w:bCs/>
        </w:rPr>
        <w:t xml:space="preserve"> podstawy prawnej</w:t>
      </w:r>
      <w:r w:rsidR="005805F7" w:rsidRPr="00102D41">
        <w:rPr>
          <w:bCs/>
        </w:rPr>
        <w:t xml:space="preserve"> przeprowadzenia czynności kontrolno-rozpoznawczych</w:t>
      </w:r>
      <w:r w:rsidR="002E302C" w:rsidRPr="00102D41">
        <w:rPr>
          <w:bCs/>
        </w:rPr>
        <w:t>,</w:t>
      </w:r>
      <w:r w:rsidR="005805F7" w:rsidRPr="00102D41">
        <w:rPr>
          <w:bCs/>
        </w:rPr>
        <w:t xml:space="preserve"> co stoi w sprzeczności z art. 23 ust. 8 pkt 1 </w:t>
      </w:r>
      <w:r w:rsidR="005805F7" w:rsidRPr="00102D41">
        <w:rPr>
          <w:bCs/>
          <w:i/>
        </w:rPr>
        <w:t>ustawy</w:t>
      </w:r>
      <w:r w:rsidR="00521265">
        <w:rPr>
          <w:bCs/>
          <w:i/>
        </w:rPr>
        <w:t>.</w:t>
      </w:r>
      <w:r w:rsidRPr="00102D41">
        <w:rPr>
          <w:bCs/>
        </w:rPr>
        <w:t xml:space="preserve"> </w:t>
      </w:r>
    </w:p>
    <w:p w:rsidR="008D27C4" w:rsidRPr="00102D41" w:rsidRDefault="008D27C4" w:rsidP="005B1D85">
      <w:pPr>
        <w:pStyle w:val="Akapitzlist"/>
        <w:ind w:left="360" w:firstLine="207"/>
        <w:jc w:val="both"/>
        <w:rPr>
          <w:bCs/>
        </w:rPr>
      </w:pPr>
      <w:r w:rsidRPr="00102D41">
        <w:rPr>
          <w:bCs/>
        </w:rPr>
        <w:t>Powyższe zagadnienie ocenia</w:t>
      </w:r>
      <w:r w:rsidR="005B74C4">
        <w:rPr>
          <w:bCs/>
        </w:rPr>
        <w:t xml:space="preserve"> się pozytywnie z uchybieniami.</w:t>
      </w:r>
    </w:p>
    <w:p w:rsidR="008D27C4" w:rsidRPr="00102D41" w:rsidRDefault="008D27C4" w:rsidP="008D27C4">
      <w:pPr>
        <w:pStyle w:val="Akapitzlist"/>
        <w:ind w:left="360"/>
        <w:jc w:val="both"/>
        <w:rPr>
          <w:bCs/>
        </w:rPr>
      </w:pPr>
    </w:p>
    <w:p w:rsidR="00B64378" w:rsidRPr="00102D41" w:rsidRDefault="00B64378" w:rsidP="00087AA6">
      <w:pPr>
        <w:numPr>
          <w:ilvl w:val="0"/>
          <w:numId w:val="1"/>
        </w:numPr>
        <w:jc w:val="both"/>
        <w:rPr>
          <w:bCs/>
        </w:rPr>
      </w:pPr>
      <w:r w:rsidRPr="00102D41">
        <w:rPr>
          <w:bCs/>
        </w:rPr>
        <w:t>sprawa znak PZ.5564.</w:t>
      </w:r>
      <w:r w:rsidR="00E35185">
        <w:rPr>
          <w:bCs/>
        </w:rPr>
        <w:t>39</w:t>
      </w:r>
      <w:r w:rsidRPr="00102D41">
        <w:rPr>
          <w:bCs/>
        </w:rPr>
        <w:t xml:space="preserve">.2013 - budynek biurowo socjalny Człopa. Czynności kontrolno-rozpoznawcze przeprowadzono w trybie art. 56 ust. 1 pkt 2 ustawy Prawo budowlane. </w:t>
      </w:r>
      <w:r w:rsidR="00087AA6" w:rsidRPr="00102D41">
        <w:t xml:space="preserve">Kontrolę przeprowadzono z naruszeniem przepisów art. 23 ust. 7 i 8 </w:t>
      </w:r>
      <w:r w:rsidR="003E7528" w:rsidRPr="00102D41">
        <w:rPr>
          <w:i/>
        </w:rPr>
        <w:t>ustawy</w:t>
      </w:r>
      <w:r w:rsidR="003E7528" w:rsidRPr="00102D41">
        <w:t>. S</w:t>
      </w:r>
      <w:r w:rsidR="00087AA6" w:rsidRPr="00102D41">
        <w:t xml:space="preserve">twierdzono w aktach sprawy brak upoważnienia do przeprowadzenia czynności kontrolno-rozpoznawczych </w:t>
      </w:r>
      <w:r w:rsidR="00F46F9F" w:rsidRPr="00102D41">
        <w:t>– z akt sprawy wynika, iż takie upoważnienie nie zostało wystawione</w:t>
      </w:r>
      <w:r w:rsidR="00087AA6" w:rsidRPr="00102D41">
        <w:t xml:space="preserve">. </w:t>
      </w:r>
      <w:r w:rsidR="001E6B27">
        <w:br/>
      </w:r>
      <w:r w:rsidR="00087AA6" w:rsidRPr="00102D41">
        <w:t xml:space="preserve">W protokole z czynności nie wyszczególniono podstawy prawnej przeprowadzonych czynności – wskazano przepis określający wszystkie możliwości prawne </w:t>
      </w:r>
      <w:r w:rsidR="001E6B27">
        <w:br/>
      </w:r>
      <w:r w:rsidR="00087AA6" w:rsidRPr="00102D41">
        <w:t xml:space="preserve">do przeprowadzenia czynności. </w:t>
      </w:r>
      <w:r w:rsidR="00087AA6" w:rsidRPr="00102D41">
        <w:rPr>
          <w:bCs/>
        </w:rPr>
        <w:t xml:space="preserve">Obowiązek podania precyzyjnej podstawy prawnej </w:t>
      </w:r>
      <w:r w:rsidR="001E6B27">
        <w:rPr>
          <w:bCs/>
        </w:rPr>
        <w:br/>
      </w:r>
      <w:r w:rsidR="00087AA6" w:rsidRPr="00102D41">
        <w:rPr>
          <w:bCs/>
        </w:rPr>
        <w:t xml:space="preserve">w protokole z czynności kontrolno-rozpoznawczych wynika z przepisów § 10 ust. 2 pkt 1 </w:t>
      </w:r>
      <w:r w:rsidR="00087AA6" w:rsidRPr="00102D41">
        <w:rPr>
          <w:bCs/>
          <w:i/>
        </w:rPr>
        <w:t>rozporządzenia</w:t>
      </w:r>
      <w:r w:rsidR="00087AA6" w:rsidRPr="00102D41">
        <w:rPr>
          <w:i/>
          <w:szCs w:val="15"/>
        </w:rPr>
        <w:t>.</w:t>
      </w:r>
      <w:r w:rsidR="00087AA6" w:rsidRPr="00102D41">
        <w:rPr>
          <w:szCs w:val="15"/>
        </w:rPr>
        <w:t xml:space="preserve"> Ponadto stwierdzono, że:</w:t>
      </w:r>
    </w:p>
    <w:p w:rsidR="00B64378" w:rsidRPr="00102D41" w:rsidRDefault="00B64378" w:rsidP="00B64378">
      <w:pPr>
        <w:numPr>
          <w:ilvl w:val="1"/>
          <w:numId w:val="1"/>
        </w:numPr>
        <w:tabs>
          <w:tab w:val="clear" w:pos="1080"/>
          <w:tab w:val="num" w:pos="567"/>
        </w:tabs>
        <w:ind w:left="567"/>
        <w:jc w:val="both"/>
        <w:rPr>
          <w:bCs/>
        </w:rPr>
      </w:pPr>
      <w:r w:rsidRPr="00102D41">
        <w:rPr>
          <w:bCs/>
        </w:rPr>
        <w:t xml:space="preserve">wnioskodawcą w niniejszej sprawie był </w:t>
      </w:r>
      <w:r w:rsidR="003E7528" w:rsidRPr="00102D41">
        <w:rPr>
          <w:bCs/>
        </w:rPr>
        <w:t>p</w:t>
      </w:r>
      <w:r w:rsidRPr="00102D41">
        <w:rPr>
          <w:bCs/>
        </w:rPr>
        <w:t xml:space="preserve">an </w:t>
      </w:r>
      <w:r w:rsidR="001279A1">
        <w:rPr>
          <w:bCs/>
        </w:rPr>
        <w:t>…………….</w:t>
      </w:r>
      <w:r w:rsidRPr="00102D41">
        <w:rPr>
          <w:bCs/>
        </w:rPr>
        <w:t xml:space="preserve">. Z wniosku wynika, </w:t>
      </w:r>
      <w:r w:rsidR="0044661A">
        <w:rPr>
          <w:bCs/>
        </w:rPr>
        <w:br/>
      </w:r>
      <w:r w:rsidRPr="00102D41">
        <w:rPr>
          <w:bCs/>
        </w:rPr>
        <w:t>iż jest on pełnomocnik</w:t>
      </w:r>
      <w:r w:rsidR="008463C7" w:rsidRPr="00102D41">
        <w:rPr>
          <w:bCs/>
        </w:rPr>
        <w:t>iem inwestora Janusza Łebzuch. J</w:t>
      </w:r>
      <w:r w:rsidRPr="00102D41">
        <w:rPr>
          <w:bCs/>
        </w:rPr>
        <w:t>ednocześnie w aktach sprawy brak dokumentu pełnomocnictwa</w:t>
      </w:r>
      <w:r w:rsidR="003E7528" w:rsidRPr="00102D41">
        <w:rPr>
          <w:bCs/>
        </w:rPr>
        <w:t xml:space="preserve"> uprawniającego pana </w:t>
      </w:r>
      <w:r w:rsidR="001279A1">
        <w:rPr>
          <w:bCs/>
        </w:rPr>
        <w:t>……………</w:t>
      </w:r>
      <w:r w:rsidR="003E7528" w:rsidRPr="00102D41">
        <w:rPr>
          <w:bCs/>
        </w:rPr>
        <w:t xml:space="preserve"> </w:t>
      </w:r>
      <w:r w:rsidR="0044661A">
        <w:rPr>
          <w:bCs/>
        </w:rPr>
        <w:br/>
      </w:r>
      <w:r w:rsidR="003E7528" w:rsidRPr="00102D41">
        <w:rPr>
          <w:bCs/>
        </w:rPr>
        <w:t xml:space="preserve">do występowania </w:t>
      </w:r>
      <w:r w:rsidR="00F46F9F" w:rsidRPr="00102D41">
        <w:rPr>
          <w:bCs/>
        </w:rPr>
        <w:t xml:space="preserve">w imieniu inwestora </w:t>
      </w:r>
      <w:r w:rsidR="003E7528" w:rsidRPr="00102D41">
        <w:rPr>
          <w:bCs/>
        </w:rPr>
        <w:t>przed K</w:t>
      </w:r>
      <w:r w:rsidR="00281FE1">
        <w:rPr>
          <w:bCs/>
        </w:rPr>
        <w:t xml:space="preserve">omendantem </w:t>
      </w:r>
      <w:r w:rsidR="003E7528" w:rsidRPr="00102D41">
        <w:rPr>
          <w:bCs/>
        </w:rPr>
        <w:t>P</w:t>
      </w:r>
      <w:r w:rsidR="00281FE1">
        <w:rPr>
          <w:bCs/>
        </w:rPr>
        <w:t>owiatowym</w:t>
      </w:r>
      <w:r w:rsidR="003E7528" w:rsidRPr="00102D41">
        <w:rPr>
          <w:bCs/>
        </w:rPr>
        <w:t xml:space="preserve"> PSP </w:t>
      </w:r>
      <w:r w:rsidR="0044661A">
        <w:rPr>
          <w:bCs/>
        </w:rPr>
        <w:br/>
      </w:r>
      <w:r w:rsidR="003E7528" w:rsidRPr="00102D41">
        <w:rPr>
          <w:bCs/>
        </w:rPr>
        <w:t>w Wałczu,</w:t>
      </w:r>
    </w:p>
    <w:p w:rsidR="00B64378" w:rsidRPr="00102D41" w:rsidRDefault="00B64378" w:rsidP="00B64378">
      <w:pPr>
        <w:numPr>
          <w:ilvl w:val="1"/>
          <w:numId w:val="1"/>
        </w:numPr>
        <w:tabs>
          <w:tab w:val="clear" w:pos="1080"/>
          <w:tab w:val="num" w:pos="567"/>
        </w:tabs>
        <w:ind w:left="567"/>
        <w:jc w:val="both"/>
        <w:rPr>
          <w:bCs/>
          <w:i/>
        </w:rPr>
      </w:pPr>
      <w:r w:rsidRPr="00102D41">
        <w:rPr>
          <w:bCs/>
        </w:rPr>
        <w:t xml:space="preserve">podczas czynności obecny był pan </w:t>
      </w:r>
      <w:r w:rsidR="001279A1">
        <w:rPr>
          <w:bCs/>
        </w:rPr>
        <w:t>………………</w:t>
      </w:r>
      <w:r w:rsidR="003E7528" w:rsidRPr="00102D41">
        <w:rPr>
          <w:bCs/>
        </w:rPr>
        <w:t xml:space="preserve"> </w:t>
      </w:r>
      <w:r w:rsidRPr="00102D41">
        <w:rPr>
          <w:bCs/>
        </w:rPr>
        <w:t>- brak upoważnienia na piśmie udzielo</w:t>
      </w:r>
      <w:r w:rsidR="003E7528" w:rsidRPr="00102D41">
        <w:rPr>
          <w:bCs/>
        </w:rPr>
        <w:t>nego przez inwestora</w:t>
      </w:r>
      <w:r w:rsidRPr="00102D41">
        <w:rPr>
          <w:bCs/>
        </w:rPr>
        <w:t xml:space="preserve"> </w:t>
      </w:r>
      <w:r w:rsidR="003E7528" w:rsidRPr="00102D41">
        <w:rPr>
          <w:bCs/>
        </w:rPr>
        <w:t>(</w:t>
      </w:r>
      <w:r w:rsidRPr="00102D41">
        <w:rPr>
          <w:bCs/>
        </w:rPr>
        <w:t>kontrolowanego</w:t>
      </w:r>
      <w:r w:rsidR="003E7528" w:rsidRPr="00102D41">
        <w:rPr>
          <w:bCs/>
        </w:rPr>
        <w:t xml:space="preserve">) </w:t>
      </w:r>
      <w:r w:rsidRPr="00102D41">
        <w:rPr>
          <w:bCs/>
        </w:rPr>
        <w:t>-</w:t>
      </w:r>
      <w:r w:rsidR="003E7528" w:rsidRPr="00102D41">
        <w:rPr>
          <w:bCs/>
        </w:rPr>
        <w:t xml:space="preserve"> </w:t>
      </w:r>
      <w:r w:rsidRPr="00102D41">
        <w:rPr>
          <w:bCs/>
        </w:rPr>
        <w:t xml:space="preserve">stanowi to naruszenie § 8 ust. 1 </w:t>
      </w:r>
      <w:r w:rsidRPr="00102D41">
        <w:rPr>
          <w:bCs/>
          <w:i/>
        </w:rPr>
        <w:t>rozporządzenia,</w:t>
      </w:r>
    </w:p>
    <w:p w:rsidR="00F46F9F" w:rsidRPr="00102D41" w:rsidRDefault="00B64378" w:rsidP="00F46F9F">
      <w:pPr>
        <w:numPr>
          <w:ilvl w:val="1"/>
          <w:numId w:val="1"/>
        </w:numPr>
        <w:tabs>
          <w:tab w:val="clear" w:pos="1080"/>
        </w:tabs>
        <w:ind w:left="567"/>
        <w:jc w:val="both"/>
        <w:rPr>
          <w:bCs/>
        </w:rPr>
      </w:pPr>
      <w:r w:rsidRPr="00D330F4">
        <w:rPr>
          <w:bCs/>
        </w:rPr>
        <w:t>protokół z czynności kontrolno-rozpoznawczych sporządzono</w:t>
      </w:r>
      <w:r w:rsidRPr="00102D41">
        <w:rPr>
          <w:bCs/>
        </w:rPr>
        <w:t xml:space="preserve"> z naruszeniem przepisów § 10 ust. </w:t>
      </w:r>
      <w:r w:rsidR="008463C7" w:rsidRPr="00102D41">
        <w:rPr>
          <w:bCs/>
        </w:rPr>
        <w:t xml:space="preserve">1, ust. 2 pkt 7 </w:t>
      </w:r>
      <w:r w:rsidR="008463C7" w:rsidRPr="00102D41">
        <w:rPr>
          <w:bCs/>
          <w:i/>
        </w:rPr>
        <w:t>rozporządzenia</w:t>
      </w:r>
      <w:r w:rsidR="008463C7" w:rsidRPr="00102D41">
        <w:rPr>
          <w:bCs/>
        </w:rPr>
        <w:t>. P</w:t>
      </w:r>
      <w:r w:rsidRPr="00102D41">
        <w:rPr>
          <w:bCs/>
        </w:rPr>
        <w:t xml:space="preserve">rotokół sporządzony jest w sposób nieprzejrzysty – brak podstawowych informacji o obiekcie mających wpływ </w:t>
      </w:r>
      <w:r w:rsidR="00D330F4">
        <w:rPr>
          <w:bCs/>
        </w:rPr>
        <w:br/>
      </w:r>
      <w:r w:rsidRPr="00102D41">
        <w:rPr>
          <w:bCs/>
        </w:rPr>
        <w:t>na ustalenie wymagań w zakresie bezpieczeństwa pożarowego, opis stanu faktycznego nie pozwala jednoznacznie ocenić</w:t>
      </w:r>
      <w:r w:rsidR="00F46F9F" w:rsidRPr="00102D41">
        <w:rPr>
          <w:bCs/>
        </w:rPr>
        <w:t xml:space="preserve"> obiektu pod kątem spełnienia wymagań w zakresie bezpieczeństwa pożarowego. Ponadto ustalenia zawarte w protokole z czynności </w:t>
      </w:r>
      <w:r w:rsidR="0059116A">
        <w:rPr>
          <w:bCs/>
        </w:rPr>
        <w:br/>
      </w:r>
      <w:r w:rsidR="00F46F9F" w:rsidRPr="00102D41">
        <w:rPr>
          <w:bCs/>
        </w:rPr>
        <w:t>nie wskazują czy kontrolujący przeprowad</w:t>
      </w:r>
      <w:r w:rsidR="008463C7" w:rsidRPr="00102D41">
        <w:rPr>
          <w:bCs/>
        </w:rPr>
        <w:t>ził czynności w pełnym zakresie,</w:t>
      </w:r>
    </w:p>
    <w:p w:rsidR="00B64378" w:rsidRPr="00102D41" w:rsidRDefault="00B64378" w:rsidP="00F46F9F">
      <w:pPr>
        <w:numPr>
          <w:ilvl w:val="1"/>
          <w:numId w:val="1"/>
        </w:numPr>
        <w:tabs>
          <w:tab w:val="clear" w:pos="1080"/>
        </w:tabs>
        <w:ind w:left="567"/>
        <w:jc w:val="both"/>
        <w:rPr>
          <w:bCs/>
        </w:rPr>
      </w:pPr>
      <w:r w:rsidRPr="00102D41">
        <w:rPr>
          <w:bCs/>
        </w:rPr>
        <w:t xml:space="preserve">kontrolujący nie opisał założeń projektowych w protokole z czynności kontrolnych oraz nie opisał stanu faktycznego w zakresie ewakuacji, </w:t>
      </w:r>
    </w:p>
    <w:p w:rsidR="00B64378" w:rsidRPr="00102D41" w:rsidRDefault="00B64378" w:rsidP="00F46F9F">
      <w:pPr>
        <w:numPr>
          <w:ilvl w:val="1"/>
          <w:numId w:val="1"/>
        </w:numPr>
        <w:tabs>
          <w:tab w:val="clear" w:pos="1080"/>
        </w:tabs>
        <w:ind w:left="567"/>
        <w:jc w:val="both"/>
        <w:rPr>
          <w:bCs/>
        </w:rPr>
      </w:pPr>
      <w:r w:rsidRPr="00102D41">
        <w:rPr>
          <w:bCs/>
        </w:rPr>
        <w:t>opis związany z podziałem obiektu na strefy pożarowe jest niepełny i niezrozumiały</w:t>
      </w:r>
      <w:r w:rsidR="008463C7" w:rsidRPr="00102D41">
        <w:rPr>
          <w:bCs/>
        </w:rPr>
        <w:t>, cyt.:</w:t>
      </w:r>
      <w:r w:rsidRPr="00102D41">
        <w:rPr>
          <w:bCs/>
        </w:rPr>
        <w:t xml:space="preserve"> ”obiekt stanowi odrębną strefę pożarową drzwi EI 60”</w:t>
      </w:r>
      <w:r w:rsidR="00521265">
        <w:rPr>
          <w:bCs/>
        </w:rPr>
        <w:t>,</w:t>
      </w:r>
    </w:p>
    <w:p w:rsidR="00B64378" w:rsidRPr="00102D41" w:rsidRDefault="00B64378" w:rsidP="00B64378">
      <w:pPr>
        <w:numPr>
          <w:ilvl w:val="1"/>
          <w:numId w:val="1"/>
        </w:numPr>
        <w:tabs>
          <w:tab w:val="clear" w:pos="1080"/>
          <w:tab w:val="num" w:pos="567"/>
        </w:tabs>
        <w:ind w:left="567"/>
        <w:jc w:val="both"/>
        <w:rPr>
          <w:bCs/>
          <w:i/>
        </w:rPr>
      </w:pPr>
      <w:r w:rsidRPr="00102D41">
        <w:rPr>
          <w:bCs/>
        </w:rPr>
        <w:t>stanowisko K</w:t>
      </w:r>
      <w:r w:rsidR="00D330F4">
        <w:rPr>
          <w:bCs/>
        </w:rPr>
        <w:t xml:space="preserve">omendanta </w:t>
      </w:r>
      <w:r w:rsidRPr="00102D41">
        <w:rPr>
          <w:bCs/>
        </w:rPr>
        <w:t>P</w:t>
      </w:r>
      <w:r w:rsidR="00D330F4">
        <w:rPr>
          <w:bCs/>
        </w:rPr>
        <w:t>owiatowego</w:t>
      </w:r>
      <w:r w:rsidRPr="00102D41">
        <w:rPr>
          <w:bCs/>
        </w:rPr>
        <w:t xml:space="preserve"> PSP w Wałczu zawiera </w:t>
      </w:r>
      <w:r w:rsidR="0059116A">
        <w:rPr>
          <w:bCs/>
        </w:rPr>
        <w:t xml:space="preserve">błędne </w:t>
      </w:r>
      <w:r w:rsidRPr="00102D41">
        <w:rPr>
          <w:bCs/>
        </w:rPr>
        <w:t xml:space="preserve">informacje </w:t>
      </w:r>
      <w:r w:rsidR="0059116A">
        <w:rPr>
          <w:bCs/>
        </w:rPr>
        <w:br/>
      </w:r>
      <w:r w:rsidRPr="00102D41">
        <w:rPr>
          <w:bCs/>
        </w:rPr>
        <w:t>w zakresie:</w:t>
      </w:r>
    </w:p>
    <w:p w:rsidR="00B64378" w:rsidRPr="00102D41" w:rsidRDefault="00D330F4" w:rsidP="00655D6F">
      <w:pPr>
        <w:numPr>
          <w:ilvl w:val="0"/>
          <w:numId w:val="13"/>
        </w:numPr>
        <w:jc w:val="both"/>
        <w:rPr>
          <w:bCs/>
        </w:rPr>
      </w:pPr>
      <w:r>
        <w:rPr>
          <w:bCs/>
        </w:rPr>
        <w:t>z</w:t>
      </w:r>
      <w:r w:rsidR="00F46F9F" w:rsidRPr="00102D41">
        <w:rPr>
          <w:bCs/>
        </w:rPr>
        <w:t xml:space="preserve"> informacji zawartych w stanowisku</w:t>
      </w:r>
      <w:r w:rsidR="003E7528" w:rsidRPr="00102D41">
        <w:rPr>
          <w:bCs/>
        </w:rPr>
        <w:t xml:space="preserve"> K</w:t>
      </w:r>
      <w:r>
        <w:rPr>
          <w:bCs/>
        </w:rPr>
        <w:t xml:space="preserve">omendanta </w:t>
      </w:r>
      <w:r w:rsidR="003E7528" w:rsidRPr="00102D41">
        <w:rPr>
          <w:bCs/>
        </w:rPr>
        <w:t>P</w:t>
      </w:r>
      <w:r>
        <w:rPr>
          <w:bCs/>
        </w:rPr>
        <w:t>owiatowego</w:t>
      </w:r>
      <w:r w:rsidR="003E7528" w:rsidRPr="00102D41">
        <w:rPr>
          <w:bCs/>
        </w:rPr>
        <w:t xml:space="preserve"> PSP w Wałczu</w:t>
      </w:r>
      <w:r w:rsidR="008463C7" w:rsidRPr="00102D41">
        <w:rPr>
          <w:bCs/>
        </w:rPr>
        <w:t xml:space="preserve"> wynika, iż</w:t>
      </w:r>
      <w:r w:rsidR="00B64378" w:rsidRPr="00102D41">
        <w:rPr>
          <w:bCs/>
        </w:rPr>
        <w:t xml:space="preserve"> zawiadamiającym jest Pan </w:t>
      </w:r>
      <w:r w:rsidR="001279A1">
        <w:rPr>
          <w:bCs/>
        </w:rPr>
        <w:t>………………</w:t>
      </w:r>
      <w:r w:rsidR="00B64378" w:rsidRPr="00102D41">
        <w:rPr>
          <w:bCs/>
        </w:rPr>
        <w:t xml:space="preserve"> natomiast </w:t>
      </w:r>
      <w:r w:rsidR="008463C7" w:rsidRPr="00102D41">
        <w:rPr>
          <w:bCs/>
        </w:rPr>
        <w:t>analiz</w:t>
      </w:r>
      <w:r>
        <w:rPr>
          <w:bCs/>
        </w:rPr>
        <w:t>a</w:t>
      </w:r>
      <w:r w:rsidR="008463C7" w:rsidRPr="00102D41">
        <w:rPr>
          <w:bCs/>
        </w:rPr>
        <w:t xml:space="preserve"> akt sprawy </w:t>
      </w:r>
      <w:r>
        <w:rPr>
          <w:bCs/>
        </w:rPr>
        <w:br/>
        <w:t xml:space="preserve">i </w:t>
      </w:r>
      <w:r w:rsidR="008463C7" w:rsidRPr="00102D41">
        <w:rPr>
          <w:bCs/>
        </w:rPr>
        <w:t>zgłoszeni</w:t>
      </w:r>
      <w:r>
        <w:rPr>
          <w:bCs/>
        </w:rPr>
        <w:t>e</w:t>
      </w:r>
      <w:r w:rsidR="008463C7" w:rsidRPr="00102D41">
        <w:rPr>
          <w:bCs/>
        </w:rPr>
        <w:t xml:space="preserve"> wskazuj</w:t>
      </w:r>
      <w:r w:rsidR="0059116A">
        <w:rPr>
          <w:bCs/>
        </w:rPr>
        <w:t>ą</w:t>
      </w:r>
      <w:r w:rsidR="00B64378" w:rsidRPr="00102D41">
        <w:rPr>
          <w:bCs/>
        </w:rPr>
        <w:t xml:space="preserve">, że zgłaszającym był pan </w:t>
      </w:r>
      <w:r w:rsidR="001279A1">
        <w:rPr>
          <w:bCs/>
        </w:rPr>
        <w:t>………………</w:t>
      </w:r>
      <w:r w:rsidR="00B64378" w:rsidRPr="00102D41">
        <w:rPr>
          <w:bCs/>
        </w:rPr>
        <w:t xml:space="preserve"> </w:t>
      </w:r>
      <w:r w:rsidR="008463C7" w:rsidRPr="00102D41">
        <w:rPr>
          <w:bCs/>
        </w:rPr>
        <w:t>(w aktach sprawy brak pełnomocnictwa)</w:t>
      </w:r>
      <w:r>
        <w:rPr>
          <w:bCs/>
        </w:rPr>
        <w:t>.</w:t>
      </w:r>
    </w:p>
    <w:p w:rsidR="00B64378" w:rsidRPr="00102D41" w:rsidRDefault="00B64378" w:rsidP="00D330F4">
      <w:pPr>
        <w:ind w:firstLine="708"/>
        <w:jc w:val="both"/>
        <w:rPr>
          <w:bCs/>
        </w:rPr>
      </w:pPr>
      <w:r w:rsidRPr="00102D41">
        <w:rPr>
          <w:bCs/>
        </w:rPr>
        <w:lastRenderedPageBreak/>
        <w:t xml:space="preserve">Powyższe zagadnienie ocenia się </w:t>
      </w:r>
      <w:r w:rsidR="008463C7" w:rsidRPr="00102D41">
        <w:rPr>
          <w:bCs/>
        </w:rPr>
        <w:t>pozytywnie z uchybieniami</w:t>
      </w:r>
      <w:r w:rsidR="0059116A">
        <w:rPr>
          <w:bCs/>
        </w:rPr>
        <w:t>.</w:t>
      </w:r>
    </w:p>
    <w:p w:rsidR="00B64378" w:rsidRPr="00102D41" w:rsidRDefault="00B64378" w:rsidP="00B64378">
      <w:pPr>
        <w:jc w:val="both"/>
        <w:rPr>
          <w:b/>
          <w:bCs/>
        </w:rPr>
      </w:pPr>
    </w:p>
    <w:p w:rsidR="00B64378" w:rsidRPr="00102D41" w:rsidRDefault="00B64378" w:rsidP="00B64378">
      <w:pPr>
        <w:numPr>
          <w:ilvl w:val="0"/>
          <w:numId w:val="1"/>
        </w:numPr>
        <w:jc w:val="both"/>
        <w:rPr>
          <w:bCs/>
        </w:rPr>
      </w:pPr>
      <w:r w:rsidRPr="00102D41">
        <w:rPr>
          <w:bCs/>
        </w:rPr>
        <w:t>sprawa znak PZ.5564.2.2014 – zmiana sposobu użytkowania obiektu handlowo – usługowego na</w:t>
      </w:r>
      <w:r w:rsidR="00521265">
        <w:rPr>
          <w:bCs/>
        </w:rPr>
        <w:t xml:space="preserve"> przedszkole</w:t>
      </w:r>
      <w:r w:rsidRPr="00102D41">
        <w:rPr>
          <w:bCs/>
        </w:rPr>
        <w:t xml:space="preserve">. </w:t>
      </w:r>
    </w:p>
    <w:p w:rsidR="00B64378" w:rsidRPr="00102D41" w:rsidRDefault="00B64378" w:rsidP="00B64378">
      <w:pPr>
        <w:ind w:left="360"/>
        <w:jc w:val="both"/>
        <w:rPr>
          <w:bCs/>
        </w:rPr>
      </w:pPr>
      <w:r w:rsidRPr="00102D41">
        <w:rPr>
          <w:bCs/>
        </w:rPr>
        <w:t>Czynności kontrolno-rozpoznawcze przeprowadzono w trybie art. 56 ust. 1 pkt 2 ustawy Prawo budowlane</w:t>
      </w:r>
      <w:r w:rsidR="008D27C4" w:rsidRPr="00102D41">
        <w:rPr>
          <w:bCs/>
        </w:rPr>
        <w:t xml:space="preserve">. </w:t>
      </w:r>
      <w:r w:rsidR="00C80AF8" w:rsidRPr="00102D41">
        <w:t xml:space="preserve">W protokole z czynności nie wyszczególniono podstawy prawnej przeprowadzonych czynności – wskazano przepis określający wszystkie możliwości prawne do przeprowadzenia czynności. </w:t>
      </w:r>
      <w:r w:rsidR="00C80AF8" w:rsidRPr="00102D41">
        <w:rPr>
          <w:bCs/>
        </w:rPr>
        <w:t xml:space="preserve">Obowiązek podania precyzyjnej podstawy prawnej w protokole z czynności kontrolno-rozpoznawczych wynika z przepisów § 10 ust. 2 pkt 1 </w:t>
      </w:r>
      <w:r w:rsidR="00C80AF8" w:rsidRPr="00102D41">
        <w:rPr>
          <w:bCs/>
          <w:i/>
        </w:rPr>
        <w:t>rozporządzenia</w:t>
      </w:r>
      <w:r w:rsidR="00C80AF8" w:rsidRPr="00102D41">
        <w:rPr>
          <w:i/>
          <w:szCs w:val="15"/>
        </w:rPr>
        <w:t>.</w:t>
      </w:r>
      <w:r w:rsidR="00C80AF8" w:rsidRPr="00102D41">
        <w:rPr>
          <w:szCs w:val="15"/>
        </w:rPr>
        <w:t xml:space="preserve"> </w:t>
      </w:r>
      <w:r w:rsidRPr="00102D41">
        <w:rPr>
          <w:bCs/>
        </w:rPr>
        <w:t xml:space="preserve">Ponadto stwierdzono, że:    </w:t>
      </w:r>
    </w:p>
    <w:p w:rsidR="009B6536" w:rsidRPr="00102D41" w:rsidRDefault="009B6536" w:rsidP="005C1C89">
      <w:pPr>
        <w:numPr>
          <w:ilvl w:val="1"/>
          <w:numId w:val="1"/>
        </w:numPr>
        <w:tabs>
          <w:tab w:val="clear" w:pos="1080"/>
          <w:tab w:val="num" w:pos="567"/>
        </w:tabs>
        <w:ind w:left="567"/>
        <w:jc w:val="both"/>
        <w:rPr>
          <w:bCs/>
        </w:rPr>
      </w:pPr>
      <w:r w:rsidRPr="00102D41">
        <w:rPr>
          <w:bCs/>
        </w:rPr>
        <w:t>kontrolujący błędnie odczytał dokumentację projektową</w:t>
      </w:r>
      <w:r w:rsidR="00F86ECE" w:rsidRPr="00102D41">
        <w:rPr>
          <w:bCs/>
        </w:rPr>
        <w:t>,</w:t>
      </w:r>
      <w:r w:rsidRPr="00102D41">
        <w:rPr>
          <w:bCs/>
        </w:rPr>
        <w:t xml:space="preserve"> na podstawie której dokonywał oceny zgodności wykonania inwestycji z projektem budowlanym. </w:t>
      </w:r>
      <w:r w:rsidR="007D44B8">
        <w:rPr>
          <w:bCs/>
        </w:rPr>
        <w:br/>
      </w:r>
      <w:r w:rsidRPr="00102D41">
        <w:rPr>
          <w:bCs/>
        </w:rPr>
        <w:t>Wg</w:t>
      </w:r>
      <w:r w:rsidR="00B64378" w:rsidRPr="00102D41">
        <w:rPr>
          <w:bCs/>
        </w:rPr>
        <w:t xml:space="preserve"> dokumentacji projektowej w budynku istnieje jedno wyjście stanowiące wyjście ewakuacyjne</w:t>
      </w:r>
      <w:r w:rsidR="007C3373" w:rsidRPr="00102D41">
        <w:rPr>
          <w:bCs/>
        </w:rPr>
        <w:t>.</w:t>
      </w:r>
      <w:r w:rsidRPr="00102D41">
        <w:rPr>
          <w:bCs/>
        </w:rPr>
        <w:t xml:space="preserve"> </w:t>
      </w:r>
      <w:r w:rsidR="007C3373" w:rsidRPr="00102D41">
        <w:rPr>
          <w:bCs/>
        </w:rPr>
        <w:t>Z</w:t>
      </w:r>
      <w:r w:rsidRPr="00102D41">
        <w:rPr>
          <w:bCs/>
        </w:rPr>
        <w:t xml:space="preserve"> protokołu oraz stanowiska K</w:t>
      </w:r>
      <w:r w:rsidR="007D44B8">
        <w:rPr>
          <w:bCs/>
        </w:rPr>
        <w:t xml:space="preserve">omendanta </w:t>
      </w:r>
      <w:r w:rsidRPr="00102D41">
        <w:rPr>
          <w:bCs/>
        </w:rPr>
        <w:t>P</w:t>
      </w:r>
      <w:r w:rsidR="007D44B8">
        <w:rPr>
          <w:bCs/>
        </w:rPr>
        <w:t>owiatowego</w:t>
      </w:r>
      <w:r w:rsidRPr="00102D41">
        <w:rPr>
          <w:bCs/>
        </w:rPr>
        <w:t xml:space="preserve"> PSP w Wałczu wynika</w:t>
      </w:r>
      <w:r w:rsidR="007C3373" w:rsidRPr="00102D41">
        <w:rPr>
          <w:bCs/>
        </w:rPr>
        <w:t xml:space="preserve"> natomiast</w:t>
      </w:r>
      <w:r w:rsidRPr="00102D41">
        <w:rPr>
          <w:bCs/>
        </w:rPr>
        <w:t>, iż kontrolujący zakwalifikował dwa wyjścia z budynku, jako wyjścia ewakuacyjne</w:t>
      </w:r>
      <w:r w:rsidR="00F86ECE" w:rsidRPr="00102D41">
        <w:rPr>
          <w:bCs/>
        </w:rPr>
        <w:t xml:space="preserve"> w tym opisane w dok. </w:t>
      </w:r>
      <w:r w:rsidR="0059116A">
        <w:rPr>
          <w:bCs/>
        </w:rPr>
        <w:t>p</w:t>
      </w:r>
      <w:r w:rsidR="007C3373" w:rsidRPr="00102D41">
        <w:rPr>
          <w:bCs/>
        </w:rPr>
        <w:t xml:space="preserve">rojektowej jako </w:t>
      </w:r>
      <w:r w:rsidR="00F86ECE" w:rsidRPr="00102D41">
        <w:rPr>
          <w:bCs/>
        </w:rPr>
        <w:t>„Catering i obsługa techniczna,</w:t>
      </w:r>
    </w:p>
    <w:p w:rsidR="007C3373" w:rsidRPr="00102D41" w:rsidRDefault="009B6536" w:rsidP="005C1C89">
      <w:pPr>
        <w:numPr>
          <w:ilvl w:val="1"/>
          <w:numId w:val="1"/>
        </w:numPr>
        <w:tabs>
          <w:tab w:val="clear" w:pos="1080"/>
          <w:tab w:val="num" w:pos="567"/>
        </w:tabs>
        <w:ind w:left="567"/>
        <w:jc w:val="both"/>
        <w:rPr>
          <w:bCs/>
        </w:rPr>
      </w:pPr>
      <w:r w:rsidRPr="00102D41">
        <w:rPr>
          <w:bCs/>
        </w:rPr>
        <w:t>organ nie odniósł się w stanowisku do kwestii niespełnienia wymogu w zakresie szerokoś</w:t>
      </w:r>
      <w:r w:rsidR="00121CF6">
        <w:rPr>
          <w:bCs/>
        </w:rPr>
        <w:t>ci</w:t>
      </w:r>
      <w:r w:rsidR="00B64378" w:rsidRPr="00102D41">
        <w:rPr>
          <w:bCs/>
        </w:rPr>
        <w:t xml:space="preserve"> wyjścia </w:t>
      </w:r>
      <w:r w:rsidR="00F86ECE" w:rsidRPr="00102D41">
        <w:rPr>
          <w:bCs/>
        </w:rPr>
        <w:t>stanowiącego wg dokumentacji wyjście ewakuacyjne z budynku</w:t>
      </w:r>
      <w:r w:rsidRPr="00102D41">
        <w:rPr>
          <w:bCs/>
        </w:rPr>
        <w:t xml:space="preserve">. </w:t>
      </w:r>
      <w:r w:rsidRPr="0059116A">
        <w:rPr>
          <w:bCs/>
        </w:rPr>
        <w:t>Kontrolujący w protokole z czynności kontroln</w:t>
      </w:r>
      <w:r w:rsidR="00DA14B6" w:rsidRPr="0059116A">
        <w:rPr>
          <w:bCs/>
        </w:rPr>
        <w:t xml:space="preserve">o </w:t>
      </w:r>
      <w:r w:rsidR="0059116A" w:rsidRPr="0059116A">
        <w:rPr>
          <w:bCs/>
        </w:rPr>
        <w:t xml:space="preserve">- </w:t>
      </w:r>
      <w:r w:rsidR="00DA14B6" w:rsidRPr="0059116A">
        <w:rPr>
          <w:bCs/>
        </w:rPr>
        <w:t xml:space="preserve">rozpoznawczych wskazał, </w:t>
      </w:r>
      <w:r w:rsidR="005B74C4" w:rsidRPr="0059116A">
        <w:rPr>
          <w:bCs/>
        </w:rPr>
        <w:br/>
      </w:r>
      <w:r w:rsidR="00121CF6" w:rsidRPr="0059116A">
        <w:rPr>
          <w:bCs/>
        </w:rPr>
        <w:t>iż</w:t>
      </w:r>
      <w:r w:rsidR="00B64378" w:rsidRPr="0059116A">
        <w:rPr>
          <w:bCs/>
        </w:rPr>
        <w:t xml:space="preserve"> </w:t>
      </w:r>
      <w:r w:rsidR="00DA14B6" w:rsidRPr="0059116A">
        <w:rPr>
          <w:bCs/>
        </w:rPr>
        <w:t>szerokość ww. wyjśc</w:t>
      </w:r>
      <w:r w:rsidR="00EB7AB6">
        <w:rPr>
          <w:bCs/>
        </w:rPr>
        <w:t xml:space="preserve">ia ewakuacyjnego wynosi 0,96 m, co jest zgodne </w:t>
      </w:r>
      <w:r w:rsidR="00EB7AB6">
        <w:rPr>
          <w:bCs/>
        </w:rPr>
        <w:br/>
        <w:t xml:space="preserve">z dokumentacją projektową. </w:t>
      </w:r>
      <w:r w:rsidR="00DA14B6" w:rsidRPr="00102D41">
        <w:rPr>
          <w:bCs/>
        </w:rPr>
        <w:t>W związku z powyższym należy stwierdzić</w:t>
      </w:r>
      <w:r w:rsidR="0059116A">
        <w:rPr>
          <w:bCs/>
        </w:rPr>
        <w:t>,</w:t>
      </w:r>
      <w:r w:rsidR="00DA14B6" w:rsidRPr="00102D41">
        <w:rPr>
          <w:bCs/>
        </w:rPr>
        <w:t xml:space="preserve"> iż w tym zakresie obiekt wykonano zgodnie z projektem lecz niezgodnie z wymaganiami ochrony przeciwpożarowej. </w:t>
      </w:r>
      <w:r w:rsidR="00F86ECE" w:rsidRPr="00102D41">
        <w:rPr>
          <w:bCs/>
        </w:rPr>
        <w:t>Wskazać należy</w:t>
      </w:r>
      <w:r w:rsidR="007C3373" w:rsidRPr="00102D41">
        <w:rPr>
          <w:bCs/>
        </w:rPr>
        <w:t>,</w:t>
      </w:r>
      <w:r w:rsidR="00F86ECE" w:rsidRPr="00102D41">
        <w:rPr>
          <w:bCs/>
        </w:rPr>
        <w:t xml:space="preserve"> iż szerokość </w:t>
      </w:r>
      <w:r w:rsidR="007C3373" w:rsidRPr="00102D41">
        <w:rPr>
          <w:bCs/>
        </w:rPr>
        <w:t>drzwi stanowiących</w:t>
      </w:r>
      <w:r w:rsidR="00F86ECE" w:rsidRPr="00102D41">
        <w:rPr>
          <w:bCs/>
        </w:rPr>
        <w:t xml:space="preserve"> wyjście ewakuacyjne z budynku</w:t>
      </w:r>
      <w:r w:rsidR="007C3373" w:rsidRPr="00102D41">
        <w:rPr>
          <w:bCs/>
        </w:rPr>
        <w:t>,</w:t>
      </w:r>
      <w:r w:rsidR="00F86ECE" w:rsidRPr="00102D41">
        <w:rPr>
          <w:bCs/>
        </w:rPr>
        <w:t xml:space="preserve"> zgodnie z § 239 ust 4 </w:t>
      </w:r>
      <w:r w:rsidR="00F86ECE" w:rsidRPr="00102D41">
        <w:rPr>
          <w:bCs/>
          <w:i/>
        </w:rPr>
        <w:t>rozporządzenia w sprawie warunków technicznych</w:t>
      </w:r>
      <w:r w:rsidR="007C3373" w:rsidRPr="00102D41">
        <w:rPr>
          <w:bCs/>
          <w:i/>
        </w:rPr>
        <w:t>,</w:t>
      </w:r>
      <w:r w:rsidR="00F86ECE" w:rsidRPr="00102D41">
        <w:rPr>
          <w:bCs/>
        </w:rPr>
        <w:t xml:space="preserve">  powinna wynosić nie mniej niż 1,2 m.</w:t>
      </w:r>
      <w:r w:rsidR="00521265">
        <w:rPr>
          <w:bCs/>
        </w:rPr>
        <w:t>,</w:t>
      </w:r>
      <w:r w:rsidR="00F86ECE" w:rsidRPr="00102D41">
        <w:rPr>
          <w:bCs/>
        </w:rPr>
        <w:t xml:space="preserve"> </w:t>
      </w:r>
    </w:p>
    <w:p w:rsidR="00B64378" w:rsidRPr="00102D41" w:rsidRDefault="00B64378" w:rsidP="005C1C89">
      <w:pPr>
        <w:numPr>
          <w:ilvl w:val="1"/>
          <w:numId w:val="1"/>
        </w:numPr>
        <w:tabs>
          <w:tab w:val="clear" w:pos="1080"/>
          <w:tab w:val="num" w:pos="567"/>
        </w:tabs>
        <w:ind w:left="567"/>
        <w:jc w:val="both"/>
        <w:rPr>
          <w:bCs/>
        </w:rPr>
      </w:pPr>
      <w:r w:rsidRPr="00102D41">
        <w:rPr>
          <w:bCs/>
        </w:rPr>
        <w:t>w stanowisku – pkt 6 i 7 organ wskazał</w:t>
      </w:r>
      <w:r w:rsidR="005C1C89" w:rsidRPr="00102D41">
        <w:rPr>
          <w:bCs/>
        </w:rPr>
        <w:t xml:space="preserve"> – </w:t>
      </w:r>
      <w:r w:rsidR="007C3373" w:rsidRPr="00102D41">
        <w:rPr>
          <w:bCs/>
        </w:rPr>
        <w:t xml:space="preserve">cyt.: </w:t>
      </w:r>
      <w:r w:rsidRPr="00102D41">
        <w:rPr>
          <w:bCs/>
        </w:rPr>
        <w:t>” brak przeprowadzenia przeglądu stanu technicznego instalacji przeciwpożarowego wyłącznika prądu przez osobę posiadającą wymagane kwalifikację” oraz „brak przeprowadzenia przeglądu stanu technicznego instalacji oświetlenia awaryjnego przez osobę posiadającą wymagane kwalifikacje”</w:t>
      </w:r>
      <w:r w:rsidR="007C3373" w:rsidRPr="00102D41">
        <w:rPr>
          <w:bCs/>
        </w:rPr>
        <w:t>. W</w:t>
      </w:r>
      <w:r w:rsidRPr="00102D41">
        <w:rPr>
          <w:bCs/>
        </w:rPr>
        <w:t>skazać należy, że w zakresie dokonywania przeglądów technicznych i czynności konserwacyjnych urządzeń przeciwpożarowych nie ma wymagań odnośnie konieczności posiadania uprawnień w tym zakresie przez</w:t>
      </w:r>
      <w:r w:rsidR="005C1C89" w:rsidRPr="00102D41">
        <w:rPr>
          <w:bCs/>
        </w:rPr>
        <w:t xml:space="preserve"> osoby wykonujące ww. czynności,</w:t>
      </w:r>
    </w:p>
    <w:p w:rsidR="00CE3187" w:rsidRPr="00102D41" w:rsidRDefault="005C1C89" w:rsidP="005C1C89">
      <w:pPr>
        <w:numPr>
          <w:ilvl w:val="1"/>
          <w:numId w:val="1"/>
        </w:numPr>
        <w:tabs>
          <w:tab w:val="clear" w:pos="1080"/>
          <w:tab w:val="num" w:pos="567"/>
        </w:tabs>
        <w:ind w:left="567"/>
        <w:jc w:val="both"/>
        <w:rPr>
          <w:bCs/>
        </w:rPr>
      </w:pPr>
      <w:r w:rsidRPr="00102D41">
        <w:rPr>
          <w:bCs/>
        </w:rPr>
        <w:t>w</w:t>
      </w:r>
      <w:r w:rsidR="00B64378" w:rsidRPr="00102D41">
        <w:rPr>
          <w:bCs/>
        </w:rPr>
        <w:t xml:space="preserve"> pkt 8 stanowiska organ wskazał, iż instrukcja bezpieczeństwa pożarowego nie spełnia wymogów określonych w § 6 </w:t>
      </w:r>
      <w:r w:rsidR="00B64378" w:rsidRPr="00102D41">
        <w:rPr>
          <w:bCs/>
          <w:i/>
        </w:rPr>
        <w:t xml:space="preserve">rozporządzenia </w:t>
      </w:r>
      <w:r w:rsidR="00F86ECE" w:rsidRPr="00102D41">
        <w:rPr>
          <w:bCs/>
          <w:i/>
        </w:rPr>
        <w:t>w sprawie ochrony przeciwpożarowej</w:t>
      </w:r>
      <w:r w:rsidR="00B64378" w:rsidRPr="00102D41">
        <w:rPr>
          <w:bCs/>
        </w:rPr>
        <w:t>. Należy wskazać, iż</w:t>
      </w:r>
      <w:r w:rsidR="00F86ECE" w:rsidRPr="00102D41">
        <w:rPr>
          <w:bCs/>
        </w:rPr>
        <w:t xml:space="preserve"> funkcjonariusz przeprowadzał kontrolę w zakresie zgodności wykonania inwestycji z projektem budowlanym. </w:t>
      </w:r>
      <w:r w:rsidR="002436E4" w:rsidRPr="00102D41">
        <w:rPr>
          <w:bCs/>
        </w:rPr>
        <w:t xml:space="preserve">Obowiązek opracowania instrukcji bezpieczeństwa pożarowego odnosi się do budynków, które w świetle prawa </w:t>
      </w:r>
      <w:r w:rsidR="005803D6">
        <w:rPr>
          <w:bCs/>
        </w:rPr>
        <w:br/>
      </w:r>
      <w:r w:rsidR="002436E4" w:rsidRPr="00102D41">
        <w:rPr>
          <w:bCs/>
        </w:rPr>
        <w:t xml:space="preserve">są dopuszczone do użytkowania. Obiekt będący przedmiotem kontroli nie posiadał ostatecznej decyzji o pozwoleniu na użytkowanie, tym samym opracowanie instrukcji bezpieczeństwa pożarowego dla budynku, który nie jest użytkowany </w:t>
      </w:r>
      <w:r w:rsidRPr="00102D41">
        <w:rPr>
          <w:bCs/>
        </w:rPr>
        <w:t>nie stanowi nieprawidłowości,</w:t>
      </w:r>
    </w:p>
    <w:p w:rsidR="00B64378" w:rsidRPr="00102D41" w:rsidRDefault="00EF3DEE" w:rsidP="00655D6F">
      <w:pPr>
        <w:numPr>
          <w:ilvl w:val="1"/>
          <w:numId w:val="1"/>
        </w:numPr>
        <w:tabs>
          <w:tab w:val="clear" w:pos="1080"/>
          <w:tab w:val="num" w:pos="567"/>
        </w:tabs>
        <w:ind w:left="567"/>
        <w:jc w:val="both"/>
        <w:rPr>
          <w:bCs/>
        </w:rPr>
      </w:pPr>
      <w:r w:rsidRPr="00102D41">
        <w:rPr>
          <w:bCs/>
        </w:rPr>
        <w:t>n</w:t>
      </w:r>
      <w:r w:rsidR="00B64378" w:rsidRPr="00102D41">
        <w:rPr>
          <w:bCs/>
        </w:rPr>
        <w:t>a stronie 3 stanowiska organ błędnie wskazał</w:t>
      </w:r>
      <w:r w:rsidRPr="00102D41">
        <w:rPr>
          <w:bCs/>
        </w:rPr>
        <w:t>,</w:t>
      </w:r>
      <w:r w:rsidR="00B64378" w:rsidRPr="00102D41">
        <w:rPr>
          <w:bCs/>
        </w:rPr>
        <w:t xml:space="preserve"> iż awaryjne oświetlenie ewakuacyjne </w:t>
      </w:r>
      <w:r w:rsidR="005803D6">
        <w:rPr>
          <w:bCs/>
        </w:rPr>
        <w:br/>
      </w:r>
      <w:r w:rsidR="00B64378" w:rsidRPr="00102D41">
        <w:rPr>
          <w:bCs/>
        </w:rPr>
        <w:t>nie posiada przeglądu</w:t>
      </w:r>
      <w:r w:rsidR="007C3373" w:rsidRPr="00102D41">
        <w:rPr>
          <w:bCs/>
        </w:rPr>
        <w:t>. W</w:t>
      </w:r>
      <w:r w:rsidR="00B64378" w:rsidRPr="00102D41">
        <w:rPr>
          <w:bCs/>
        </w:rPr>
        <w:t xml:space="preserve"> protokole z czynności kontrolno – rozpoznawczych (</w:t>
      </w:r>
      <w:r w:rsidR="005803D6">
        <w:rPr>
          <w:bCs/>
        </w:rPr>
        <w:t>z</w:t>
      </w:r>
      <w:r w:rsidR="00B64378" w:rsidRPr="00102D41">
        <w:rPr>
          <w:bCs/>
        </w:rPr>
        <w:t>ałącznik do protokołu) kontrolujący zawarł następujące informacje</w:t>
      </w:r>
      <w:r w:rsidR="007C3373" w:rsidRPr="00102D41">
        <w:rPr>
          <w:bCs/>
        </w:rPr>
        <w:t xml:space="preserve"> – cyt.:</w:t>
      </w:r>
      <w:r w:rsidR="00B64378" w:rsidRPr="00102D41">
        <w:rPr>
          <w:bCs/>
        </w:rPr>
        <w:t xml:space="preserve"> „Protokół przeglądu oświetlenia awaryjnego z dnia 20.01.2014 r. – bez uwag. Wykonał inspektor Ochrony Ppoż. Wojciech Kaczmarek nr 1078/2011 SAPSP Poznań”</w:t>
      </w:r>
      <w:r w:rsidR="00CE3187" w:rsidRPr="00102D41">
        <w:rPr>
          <w:bCs/>
        </w:rPr>
        <w:t>.</w:t>
      </w:r>
      <w:r w:rsidR="00B64378" w:rsidRPr="00102D41">
        <w:rPr>
          <w:bCs/>
        </w:rPr>
        <w:t xml:space="preserve"> Z powyższego jednoznacznie wynika, iż protokół dot. instalacji oświetlenia ewakuacyjnego został przez kontrolowanego przedłożony</w:t>
      </w:r>
      <w:r w:rsidR="00CE3187" w:rsidRPr="00102D41">
        <w:rPr>
          <w:bCs/>
        </w:rPr>
        <w:t>,</w:t>
      </w:r>
      <w:r w:rsidR="00B64378" w:rsidRPr="00102D41">
        <w:rPr>
          <w:bCs/>
        </w:rPr>
        <w:t xml:space="preserve"> a kontrolujący dokonał jego</w:t>
      </w:r>
      <w:r w:rsidR="00CE3187" w:rsidRPr="00102D41">
        <w:rPr>
          <w:bCs/>
        </w:rPr>
        <w:t xml:space="preserve"> pozytywnej oceny.</w:t>
      </w:r>
    </w:p>
    <w:p w:rsidR="00B64378" w:rsidRPr="00102D41" w:rsidRDefault="00B64378" w:rsidP="005803D6">
      <w:pPr>
        <w:ind w:firstLine="567"/>
        <w:jc w:val="both"/>
        <w:rPr>
          <w:bCs/>
        </w:rPr>
      </w:pPr>
      <w:r w:rsidRPr="00102D41">
        <w:rPr>
          <w:bCs/>
        </w:rPr>
        <w:t>Powyższe zagadnienie ocenia</w:t>
      </w:r>
      <w:r w:rsidR="007C3373" w:rsidRPr="00102D41">
        <w:rPr>
          <w:bCs/>
        </w:rPr>
        <w:t xml:space="preserve"> się pozytywnie z nieprawidłowościami</w:t>
      </w:r>
    </w:p>
    <w:p w:rsidR="00B64378" w:rsidRPr="00102D41" w:rsidRDefault="00B64378" w:rsidP="00B64378">
      <w:pPr>
        <w:jc w:val="both"/>
        <w:rPr>
          <w:bCs/>
        </w:rPr>
      </w:pPr>
    </w:p>
    <w:p w:rsidR="00B64378" w:rsidRPr="00102D41" w:rsidRDefault="00B64378" w:rsidP="00B64378">
      <w:pPr>
        <w:numPr>
          <w:ilvl w:val="0"/>
          <w:numId w:val="1"/>
        </w:numPr>
        <w:jc w:val="both"/>
        <w:rPr>
          <w:bCs/>
        </w:rPr>
      </w:pPr>
      <w:r w:rsidRPr="00102D41">
        <w:rPr>
          <w:bCs/>
        </w:rPr>
        <w:t xml:space="preserve">sprawa znak </w:t>
      </w:r>
      <w:r w:rsidR="004A3B68" w:rsidRPr="00102D41">
        <w:rPr>
          <w:bCs/>
        </w:rPr>
        <w:t>PZ.5564.6.2014 – obiekt biurowy w Tucznie</w:t>
      </w:r>
      <w:r w:rsidR="001E6B27">
        <w:rPr>
          <w:bCs/>
        </w:rPr>
        <w:t xml:space="preserve">. </w:t>
      </w:r>
      <w:r w:rsidRPr="00102D41">
        <w:rPr>
          <w:bCs/>
        </w:rPr>
        <w:t xml:space="preserve">Czynności kontrolno-rozpoznawcze przeprowadzono w trybie art. 56 ust. 1 pkt 2 ustawy Prawo budowlane. </w:t>
      </w:r>
      <w:r w:rsidRPr="00102D41">
        <w:rPr>
          <w:bCs/>
        </w:rPr>
        <w:lastRenderedPageBreak/>
        <w:t xml:space="preserve">Druk upoważnienia do przeprowadzenia czynności kontrolno-rozpoznawczych spełnia wymogi formalne. Upoważnienie dostarczono stronie przed planowanymi czynnościami w terminie, zgodnie z wymogami </w:t>
      </w:r>
      <w:r w:rsidR="004A3B68" w:rsidRPr="00102D41">
        <w:rPr>
          <w:bCs/>
        </w:rPr>
        <w:t>art. 23 ust. 7 u</w:t>
      </w:r>
      <w:r w:rsidR="004A3B68" w:rsidRPr="00102D41">
        <w:rPr>
          <w:bCs/>
          <w:i/>
        </w:rPr>
        <w:t>stawy</w:t>
      </w:r>
      <w:r w:rsidRPr="00102D41">
        <w:rPr>
          <w:bCs/>
        </w:rPr>
        <w:t xml:space="preserve">. Ponadto stwierdzono, że:    </w:t>
      </w:r>
    </w:p>
    <w:p w:rsidR="004A3B68" w:rsidRPr="00102D41" w:rsidRDefault="007C3373" w:rsidP="00B64378">
      <w:pPr>
        <w:numPr>
          <w:ilvl w:val="1"/>
          <w:numId w:val="1"/>
        </w:numPr>
        <w:tabs>
          <w:tab w:val="clear" w:pos="1080"/>
          <w:tab w:val="num" w:pos="567"/>
        </w:tabs>
        <w:ind w:left="567"/>
        <w:jc w:val="both"/>
        <w:rPr>
          <w:bCs/>
        </w:rPr>
      </w:pPr>
      <w:r w:rsidRPr="00102D41">
        <w:t>w</w:t>
      </w:r>
      <w:r w:rsidR="004A3B68" w:rsidRPr="00102D41">
        <w:t xml:space="preserve"> protokole z czynności nie wyszczególniono podstawy prawnej przeprowadzonych czynności – wskazano przepis określający wszystkie możliwości prawne </w:t>
      </w:r>
      <w:r w:rsidR="00F7562B">
        <w:br/>
      </w:r>
      <w:r w:rsidR="004A3B68" w:rsidRPr="00102D41">
        <w:t xml:space="preserve">do przeprowadzenia czynności. </w:t>
      </w:r>
      <w:r w:rsidR="004A3B68" w:rsidRPr="00102D41">
        <w:rPr>
          <w:bCs/>
        </w:rPr>
        <w:t xml:space="preserve">Obowiązek podania precyzyjnej podstawy prawnej </w:t>
      </w:r>
      <w:r w:rsidR="00F7562B">
        <w:rPr>
          <w:bCs/>
        </w:rPr>
        <w:br/>
      </w:r>
      <w:r w:rsidR="004A3B68" w:rsidRPr="00102D41">
        <w:rPr>
          <w:bCs/>
        </w:rPr>
        <w:t xml:space="preserve">w protokole z czynności kontrolno-rozpoznawczych wynika z przepisów § 10 ust. 2 pkt 1 </w:t>
      </w:r>
      <w:r w:rsidR="004A3B68" w:rsidRPr="00102D41">
        <w:rPr>
          <w:bCs/>
          <w:i/>
        </w:rPr>
        <w:t>rozporządzenia</w:t>
      </w:r>
      <w:r w:rsidR="00521265">
        <w:rPr>
          <w:i/>
          <w:szCs w:val="15"/>
        </w:rPr>
        <w:t>,</w:t>
      </w:r>
    </w:p>
    <w:p w:rsidR="0067408E" w:rsidRPr="00102D41" w:rsidRDefault="0067408E" w:rsidP="0067408E">
      <w:pPr>
        <w:numPr>
          <w:ilvl w:val="1"/>
          <w:numId w:val="1"/>
        </w:numPr>
        <w:tabs>
          <w:tab w:val="clear" w:pos="1080"/>
          <w:tab w:val="num" w:pos="567"/>
        </w:tabs>
        <w:ind w:left="567"/>
        <w:jc w:val="both"/>
        <w:rPr>
          <w:bCs/>
          <w:i/>
        </w:rPr>
      </w:pPr>
      <w:r w:rsidRPr="00102D41">
        <w:rPr>
          <w:bCs/>
        </w:rPr>
        <w:t xml:space="preserve">podczas czynności obecny był pan </w:t>
      </w:r>
      <w:r w:rsidR="001279A1">
        <w:rPr>
          <w:bCs/>
        </w:rPr>
        <w:t>………………………………</w:t>
      </w:r>
      <w:r w:rsidRPr="00102D41">
        <w:rPr>
          <w:bCs/>
        </w:rPr>
        <w:t xml:space="preserve"> - brak upoważnienia na piśmie udzielonego przez kontrolowanego - stanowi to naruszenie </w:t>
      </w:r>
      <w:r w:rsidRPr="00102D41">
        <w:rPr>
          <w:bCs/>
        </w:rPr>
        <w:br/>
        <w:t xml:space="preserve">§ 8 ust. 1 </w:t>
      </w:r>
      <w:r w:rsidRPr="00102D41">
        <w:rPr>
          <w:bCs/>
          <w:i/>
        </w:rPr>
        <w:t>rozporządzenia,</w:t>
      </w:r>
    </w:p>
    <w:p w:rsidR="0067408E" w:rsidRPr="00102D41" w:rsidRDefault="0067408E" w:rsidP="0067408E">
      <w:pPr>
        <w:numPr>
          <w:ilvl w:val="1"/>
          <w:numId w:val="1"/>
        </w:numPr>
        <w:tabs>
          <w:tab w:val="clear" w:pos="1080"/>
          <w:tab w:val="num" w:pos="567"/>
        </w:tabs>
        <w:ind w:left="567"/>
        <w:jc w:val="both"/>
        <w:rPr>
          <w:bCs/>
        </w:rPr>
      </w:pPr>
      <w:r w:rsidRPr="00102D41">
        <w:rPr>
          <w:bCs/>
        </w:rPr>
        <w:t>z akt sprawy wynika, że stanowisko K</w:t>
      </w:r>
      <w:r w:rsidR="00F7562B">
        <w:rPr>
          <w:bCs/>
        </w:rPr>
        <w:t xml:space="preserve">omendanta </w:t>
      </w:r>
      <w:r w:rsidRPr="00102D41">
        <w:rPr>
          <w:bCs/>
        </w:rPr>
        <w:t>P</w:t>
      </w:r>
      <w:r w:rsidR="00F7562B">
        <w:rPr>
          <w:bCs/>
        </w:rPr>
        <w:t>owiatowego</w:t>
      </w:r>
      <w:r w:rsidRPr="00102D41">
        <w:rPr>
          <w:bCs/>
        </w:rPr>
        <w:t xml:space="preserve"> PSP w Wałczu doręczono osobie, która nie była upoważniona do odbioru przedmiotowego pisma</w:t>
      </w:r>
      <w:r w:rsidR="007C3373" w:rsidRPr="00102D41">
        <w:rPr>
          <w:bCs/>
        </w:rPr>
        <w:t>. B</w:t>
      </w:r>
      <w:r w:rsidRPr="00102D41">
        <w:rPr>
          <w:bCs/>
        </w:rPr>
        <w:t xml:space="preserve">rak pełnomocnictwa pana </w:t>
      </w:r>
      <w:r w:rsidR="001279A1">
        <w:rPr>
          <w:bCs/>
        </w:rPr>
        <w:t>……………….</w:t>
      </w:r>
      <w:r w:rsidRPr="00102D41">
        <w:rPr>
          <w:bCs/>
        </w:rPr>
        <w:t xml:space="preserve"> </w:t>
      </w:r>
      <w:r w:rsidR="00123692" w:rsidRPr="00102D41">
        <w:rPr>
          <w:bCs/>
        </w:rPr>
        <w:t>wydanego przez inwestora</w:t>
      </w:r>
      <w:r w:rsidR="007C3373" w:rsidRPr="00102D41">
        <w:rPr>
          <w:bCs/>
        </w:rPr>
        <w:t>,</w:t>
      </w:r>
    </w:p>
    <w:p w:rsidR="00B64378" w:rsidRPr="00102D41" w:rsidRDefault="00B64378" w:rsidP="00B64378">
      <w:pPr>
        <w:numPr>
          <w:ilvl w:val="1"/>
          <w:numId w:val="1"/>
        </w:numPr>
        <w:tabs>
          <w:tab w:val="clear" w:pos="1080"/>
          <w:tab w:val="num" w:pos="567"/>
        </w:tabs>
        <w:ind w:left="567"/>
        <w:jc w:val="both"/>
        <w:rPr>
          <w:bCs/>
        </w:rPr>
      </w:pPr>
      <w:r w:rsidRPr="00102D41">
        <w:rPr>
          <w:szCs w:val="15"/>
        </w:rPr>
        <w:t>w toku analizy akt niniejszej sprawy stwierdzono, iż zawierają one sprzeczne informacje</w:t>
      </w:r>
      <w:r w:rsidR="00BE58EB" w:rsidRPr="00102D41">
        <w:rPr>
          <w:szCs w:val="15"/>
        </w:rPr>
        <w:t xml:space="preserve">, </w:t>
      </w:r>
      <w:r w:rsidR="007C3373" w:rsidRPr="00102D41">
        <w:rPr>
          <w:szCs w:val="15"/>
        </w:rPr>
        <w:t xml:space="preserve">tym samym </w:t>
      </w:r>
      <w:r w:rsidR="00BE58EB" w:rsidRPr="00102D41">
        <w:rPr>
          <w:szCs w:val="15"/>
        </w:rPr>
        <w:t>można uznać</w:t>
      </w:r>
      <w:r w:rsidR="007C3373" w:rsidRPr="00102D41">
        <w:rPr>
          <w:szCs w:val="15"/>
        </w:rPr>
        <w:t>, że protokół z czynności został</w:t>
      </w:r>
      <w:r w:rsidR="00BE58EB" w:rsidRPr="00102D41">
        <w:rPr>
          <w:szCs w:val="15"/>
        </w:rPr>
        <w:t xml:space="preserve"> sporządzony </w:t>
      </w:r>
      <w:r w:rsidR="00F7562B">
        <w:rPr>
          <w:szCs w:val="15"/>
        </w:rPr>
        <w:br/>
      </w:r>
      <w:r w:rsidR="00BE58EB" w:rsidRPr="00102D41">
        <w:rPr>
          <w:szCs w:val="15"/>
        </w:rPr>
        <w:t>w sposób nieprzejrzysty</w:t>
      </w:r>
      <w:r w:rsidR="00123692" w:rsidRPr="00102D41">
        <w:rPr>
          <w:szCs w:val="15"/>
        </w:rPr>
        <w:t>,</w:t>
      </w:r>
      <w:r w:rsidR="00BE58EB" w:rsidRPr="00102D41">
        <w:rPr>
          <w:szCs w:val="15"/>
        </w:rPr>
        <w:t xml:space="preserve"> co stoi w sprzeczności z § 10 ust. 1 </w:t>
      </w:r>
      <w:r w:rsidR="00BE58EB" w:rsidRPr="00102D41">
        <w:rPr>
          <w:i/>
          <w:szCs w:val="15"/>
        </w:rPr>
        <w:t>rozporządzenia</w:t>
      </w:r>
      <w:r w:rsidR="00BE58EB" w:rsidRPr="00102D41">
        <w:rPr>
          <w:szCs w:val="15"/>
        </w:rPr>
        <w:t xml:space="preserve">. </w:t>
      </w:r>
      <w:r w:rsidR="00F7562B">
        <w:rPr>
          <w:szCs w:val="15"/>
        </w:rPr>
        <w:br/>
      </w:r>
      <w:r w:rsidR="00BE58EB" w:rsidRPr="00102D41">
        <w:rPr>
          <w:szCs w:val="15"/>
        </w:rPr>
        <w:t>Ww. rozbieżności dotyczą następujących kwestii</w:t>
      </w:r>
      <w:r w:rsidRPr="00102D41">
        <w:rPr>
          <w:szCs w:val="15"/>
        </w:rPr>
        <w:t>:</w:t>
      </w:r>
    </w:p>
    <w:p w:rsidR="00B64378" w:rsidRPr="00102D41" w:rsidRDefault="00B64378" w:rsidP="00B64378">
      <w:pPr>
        <w:numPr>
          <w:ilvl w:val="0"/>
          <w:numId w:val="15"/>
        </w:numPr>
        <w:jc w:val="both"/>
        <w:rPr>
          <w:bCs/>
        </w:rPr>
      </w:pPr>
      <w:r w:rsidRPr="00102D41">
        <w:rPr>
          <w:szCs w:val="15"/>
        </w:rPr>
        <w:t>w protokole z czynności kontrolujący wskazuje, że projekt nie przewidywał urządzeń przeciwpożarowych</w:t>
      </w:r>
      <w:r w:rsidR="004A3B68" w:rsidRPr="00102D41">
        <w:rPr>
          <w:szCs w:val="15"/>
        </w:rPr>
        <w:t>,</w:t>
      </w:r>
      <w:r w:rsidRPr="00102D41">
        <w:rPr>
          <w:szCs w:val="15"/>
        </w:rPr>
        <w:t xml:space="preserve"> podczas gdy w pkt. 5 protokołu</w:t>
      </w:r>
      <w:r w:rsidR="004A3B68" w:rsidRPr="00102D41">
        <w:rPr>
          <w:szCs w:val="15"/>
        </w:rPr>
        <w:t xml:space="preserve"> kontrolujący</w:t>
      </w:r>
      <w:r w:rsidRPr="00102D41">
        <w:rPr>
          <w:szCs w:val="15"/>
        </w:rPr>
        <w:t xml:space="preserve"> wskazuje, </w:t>
      </w:r>
      <w:r w:rsidR="00D4675C">
        <w:rPr>
          <w:szCs w:val="15"/>
        </w:rPr>
        <w:br/>
      </w:r>
      <w:r w:rsidRPr="00102D41">
        <w:rPr>
          <w:szCs w:val="15"/>
        </w:rPr>
        <w:t xml:space="preserve">że </w:t>
      </w:r>
      <w:r w:rsidR="004A3B68" w:rsidRPr="00102D41">
        <w:rPr>
          <w:szCs w:val="15"/>
        </w:rPr>
        <w:t>budynek wyposażony jest w awaryjne oświetlenie ewakuacyjne -</w:t>
      </w:r>
      <w:r w:rsidRPr="00102D41">
        <w:rPr>
          <w:szCs w:val="15"/>
        </w:rPr>
        <w:t xml:space="preserve"> cyt.</w:t>
      </w:r>
      <w:r w:rsidR="007C3373" w:rsidRPr="00102D41">
        <w:rPr>
          <w:szCs w:val="15"/>
        </w:rPr>
        <w:t>:</w:t>
      </w:r>
      <w:r w:rsidRPr="00102D41">
        <w:rPr>
          <w:szCs w:val="15"/>
        </w:rPr>
        <w:t xml:space="preserve"> ”oświetlenie </w:t>
      </w:r>
      <w:r w:rsidR="004A3B68" w:rsidRPr="00102D41">
        <w:rPr>
          <w:szCs w:val="15"/>
        </w:rPr>
        <w:t>awaryjne: występuj</w:t>
      </w:r>
      <w:r w:rsidR="00521265">
        <w:rPr>
          <w:szCs w:val="15"/>
        </w:rPr>
        <w:t>e w obiekcie”,</w:t>
      </w:r>
    </w:p>
    <w:p w:rsidR="00B64378" w:rsidRPr="00102D41" w:rsidRDefault="00BE58EB" w:rsidP="00B64378">
      <w:pPr>
        <w:numPr>
          <w:ilvl w:val="0"/>
          <w:numId w:val="14"/>
        </w:numPr>
        <w:jc w:val="both"/>
        <w:rPr>
          <w:bCs/>
        </w:rPr>
      </w:pPr>
      <w:r w:rsidRPr="00102D41">
        <w:rPr>
          <w:szCs w:val="15"/>
        </w:rPr>
        <w:t xml:space="preserve">w protokole z czynności kontrolujący nie zawarł informacji nt. przeciwpożarowego wyłącznika prądu, jedynie ogólnie wskazał, iż projekt nie przewidywał wyposażenia obiektu w urządzenia przeciwpożarowe. Z pisma strony, które wpłynęło do organu cztery dni po przeprowadzeniu czynności strona informuje, iż w związku </w:t>
      </w:r>
      <w:r w:rsidR="008978C1">
        <w:rPr>
          <w:szCs w:val="15"/>
        </w:rPr>
        <w:br/>
      </w:r>
      <w:r w:rsidRPr="00102D41">
        <w:rPr>
          <w:szCs w:val="15"/>
        </w:rPr>
        <w:t xml:space="preserve">ze stwierdzeniem braku przeciwpożarowego wyłącznika prądu w obiekcie zostanie </w:t>
      </w:r>
      <w:r w:rsidR="008978C1">
        <w:rPr>
          <w:szCs w:val="15"/>
        </w:rPr>
        <w:br/>
      </w:r>
      <w:r w:rsidRPr="00102D41">
        <w:rPr>
          <w:szCs w:val="15"/>
        </w:rPr>
        <w:t>on zamontowany w dniu 8</w:t>
      </w:r>
      <w:r w:rsidR="008978C1">
        <w:rPr>
          <w:szCs w:val="15"/>
        </w:rPr>
        <w:t xml:space="preserve"> marca </w:t>
      </w:r>
      <w:r w:rsidRPr="00102D41">
        <w:rPr>
          <w:szCs w:val="15"/>
        </w:rPr>
        <w:t xml:space="preserve">2014 r. </w:t>
      </w:r>
      <w:r w:rsidR="00DE7AA2" w:rsidRPr="00102D41">
        <w:rPr>
          <w:szCs w:val="15"/>
        </w:rPr>
        <w:t>Jednocześnie dnia 10</w:t>
      </w:r>
      <w:r w:rsidR="008978C1">
        <w:rPr>
          <w:szCs w:val="15"/>
        </w:rPr>
        <w:t xml:space="preserve"> marca </w:t>
      </w:r>
      <w:r w:rsidR="00DE7AA2" w:rsidRPr="00102D41">
        <w:rPr>
          <w:szCs w:val="15"/>
        </w:rPr>
        <w:t xml:space="preserve">2014 r. kontrolowany przedstawił </w:t>
      </w:r>
      <w:r w:rsidR="007C3373" w:rsidRPr="00102D41">
        <w:rPr>
          <w:szCs w:val="15"/>
        </w:rPr>
        <w:t>kontrolującemu</w:t>
      </w:r>
      <w:r w:rsidR="00DE7AA2" w:rsidRPr="00102D41">
        <w:rPr>
          <w:szCs w:val="15"/>
        </w:rPr>
        <w:t xml:space="preserve"> protokół z podłączenia prz</w:t>
      </w:r>
      <w:r w:rsidR="008978C1">
        <w:rPr>
          <w:szCs w:val="15"/>
        </w:rPr>
        <w:t>eciwpożarowego wyłącznika prądu.</w:t>
      </w:r>
    </w:p>
    <w:p w:rsidR="00B64378" w:rsidRPr="00102D41" w:rsidRDefault="00B64378" w:rsidP="008978C1">
      <w:pPr>
        <w:ind w:firstLine="708"/>
        <w:jc w:val="both"/>
        <w:rPr>
          <w:bCs/>
        </w:rPr>
      </w:pPr>
      <w:r w:rsidRPr="00102D41">
        <w:rPr>
          <w:bCs/>
        </w:rPr>
        <w:t xml:space="preserve">Powyższe zagadnienie ocenia </w:t>
      </w:r>
      <w:r w:rsidR="007C3373" w:rsidRPr="00102D41">
        <w:rPr>
          <w:bCs/>
        </w:rPr>
        <w:t>pozytywnie z uchybieniami</w:t>
      </w:r>
      <w:r w:rsidR="008978C1">
        <w:rPr>
          <w:bCs/>
        </w:rPr>
        <w:t>.</w:t>
      </w:r>
    </w:p>
    <w:p w:rsidR="00B64378" w:rsidRPr="00102D41" w:rsidRDefault="00B64378" w:rsidP="00B64378">
      <w:pPr>
        <w:ind w:left="720"/>
        <w:jc w:val="both"/>
        <w:rPr>
          <w:bCs/>
        </w:rPr>
      </w:pPr>
    </w:p>
    <w:p w:rsidR="00B64378" w:rsidRPr="001E6B27" w:rsidRDefault="00B64378" w:rsidP="00655D6F">
      <w:pPr>
        <w:numPr>
          <w:ilvl w:val="0"/>
          <w:numId w:val="1"/>
        </w:numPr>
        <w:jc w:val="both"/>
        <w:rPr>
          <w:bCs/>
        </w:rPr>
      </w:pPr>
      <w:r w:rsidRPr="001E6B27">
        <w:rPr>
          <w:bCs/>
        </w:rPr>
        <w:t>sprawa znak PZ.5580.29.2013 – Klub dyskotekowy w Wałczu.  Czynności kontrolno-rozpoznawcze przeprowadzono na podstawie rocznego planu czynności kontrolno-rozpoznawczych.</w:t>
      </w:r>
      <w:r w:rsidR="001E6B27" w:rsidRPr="001E6B27">
        <w:rPr>
          <w:bCs/>
        </w:rPr>
        <w:t xml:space="preserve"> </w:t>
      </w:r>
      <w:r w:rsidRPr="001E6B27">
        <w:rPr>
          <w:bCs/>
        </w:rPr>
        <w:t>Druk upoważnienia do przeprowadzenia czynności kontrolno-rozpoznawczych spełnia wymogi formalne. Upoważnienie dostarczono stronie przed planowanymi czynnościami w terminie, zgodnie z wymogami rozporządzenia. Upoważnienie dostarczono stronie przed planowanymi czynnościami w terminie, zgodnie z wymogami rozporządzenia. Postępowanie z urzędu wszczęte przez organ K</w:t>
      </w:r>
      <w:r w:rsidR="00CA2B29" w:rsidRPr="001E6B27">
        <w:rPr>
          <w:bCs/>
        </w:rPr>
        <w:t xml:space="preserve">omendanta </w:t>
      </w:r>
      <w:r w:rsidRPr="001E6B27">
        <w:rPr>
          <w:bCs/>
        </w:rPr>
        <w:t>P</w:t>
      </w:r>
      <w:r w:rsidR="00CA2B29" w:rsidRPr="001E6B27">
        <w:rPr>
          <w:bCs/>
        </w:rPr>
        <w:t>owiatowego</w:t>
      </w:r>
      <w:r w:rsidRPr="001E6B27">
        <w:rPr>
          <w:bCs/>
        </w:rPr>
        <w:t xml:space="preserve"> PSP w Wałczu w dniu 31</w:t>
      </w:r>
      <w:r w:rsidR="00CA2B29" w:rsidRPr="001E6B27">
        <w:rPr>
          <w:bCs/>
        </w:rPr>
        <w:t xml:space="preserve"> marca</w:t>
      </w:r>
      <w:r w:rsidRPr="001E6B27">
        <w:rPr>
          <w:bCs/>
        </w:rPr>
        <w:t xml:space="preserve"> br. obecnie postępowanie jest w toku. Jednocześnie </w:t>
      </w:r>
      <w:r w:rsidRPr="00102D41">
        <w:t>sprawa znak PZ.5580.22.2013 nie posiada założonej metr</w:t>
      </w:r>
      <w:r w:rsidR="0067408E" w:rsidRPr="00102D41">
        <w:t>yki, co jest naruszeniem przepi</w:t>
      </w:r>
      <w:r w:rsidRPr="00102D41">
        <w:t xml:space="preserve">su art. 66a </w:t>
      </w:r>
      <w:r w:rsidR="006A66A8" w:rsidRPr="00102D41">
        <w:t>K.p.a.</w:t>
      </w:r>
    </w:p>
    <w:p w:rsidR="00E8767C" w:rsidRPr="00102D41" w:rsidRDefault="00B64378" w:rsidP="00CA2B29">
      <w:pPr>
        <w:ind w:firstLine="360"/>
        <w:jc w:val="both"/>
        <w:rPr>
          <w:b/>
          <w:bCs/>
        </w:rPr>
      </w:pPr>
      <w:r w:rsidRPr="00102D41">
        <w:rPr>
          <w:bCs/>
        </w:rPr>
        <w:t>Powyższe zagadnienie ocenia się</w:t>
      </w:r>
      <w:r w:rsidRPr="00102D41">
        <w:rPr>
          <w:b/>
          <w:bCs/>
        </w:rPr>
        <w:t xml:space="preserve"> </w:t>
      </w:r>
      <w:r w:rsidR="007C3373" w:rsidRPr="00102D41">
        <w:rPr>
          <w:bCs/>
        </w:rPr>
        <w:t>pozytywnie z uchybieniami.</w:t>
      </w:r>
    </w:p>
    <w:p w:rsidR="00E8767C" w:rsidRPr="00102D41" w:rsidRDefault="00E8767C" w:rsidP="00B64378">
      <w:pPr>
        <w:jc w:val="both"/>
        <w:rPr>
          <w:b/>
          <w:bCs/>
        </w:rPr>
      </w:pPr>
    </w:p>
    <w:p w:rsidR="00CE1F1F" w:rsidRPr="005B74C4" w:rsidRDefault="00E8767C" w:rsidP="005B74C4">
      <w:pPr>
        <w:numPr>
          <w:ilvl w:val="0"/>
          <w:numId w:val="1"/>
        </w:numPr>
        <w:jc w:val="both"/>
        <w:rPr>
          <w:bCs/>
        </w:rPr>
      </w:pPr>
      <w:r w:rsidRPr="00102D41">
        <w:t>sprawa znak PZ.5580.</w:t>
      </w:r>
      <w:r w:rsidR="000D1B98" w:rsidRPr="00102D41">
        <w:t>4</w:t>
      </w:r>
      <w:r w:rsidRPr="00102D41">
        <w:t>.201</w:t>
      </w:r>
      <w:r w:rsidR="000D1B98" w:rsidRPr="00102D41">
        <w:t>4</w:t>
      </w:r>
      <w:r w:rsidRPr="00102D41">
        <w:t xml:space="preserve"> – </w:t>
      </w:r>
      <w:r w:rsidR="00CE1F1F" w:rsidRPr="00102D41">
        <w:t>Lokal Użytkowy Pingwinek</w:t>
      </w:r>
      <w:r w:rsidRPr="00102D41">
        <w:t xml:space="preserve">. </w:t>
      </w:r>
      <w:r w:rsidRPr="00102D41">
        <w:rPr>
          <w:bCs/>
        </w:rPr>
        <w:t>Czynności kontrolno-rozpoznawcze przeprowadzono na wniosek strony</w:t>
      </w:r>
      <w:r w:rsidR="000D1B98" w:rsidRPr="00102D41">
        <w:rPr>
          <w:bCs/>
        </w:rPr>
        <w:t xml:space="preserve"> stosownie do wymogów rozporządzenia Ministra Pracy i Polityki Społecznej z dnia 25 marca 2011 r</w:t>
      </w:r>
      <w:r w:rsidR="00CE1F1F" w:rsidRPr="00102D41">
        <w:rPr>
          <w:bCs/>
        </w:rPr>
        <w:t xml:space="preserve">. w sprawie wymagań lokalowych </w:t>
      </w:r>
      <w:r w:rsidR="000D1B98" w:rsidRPr="00102D41">
        <w:rPr>
          <w:bCs/>
        </w:rPr>
        <w:t xml:space="preserve">i sanitarnych dotyczących żłobków i klubów dziecięcych </w:t>
      </w:r>
      <w:r w:rsidR="00CE1F1F" w:rsidRPr="00102D41">
        <w:rPr>
          <w:bCs/>
        </w:rPr>
        <w:t>(</w:t>
      </w:r>
      <w:r w:rsidR="000D1B98" w:rsidRPr="00102D41">
        <w:rPr>
          <w:bCs/>
        </w:rPr>
        <w:t>Dz. U. Nr 69, poz. 367</w:t>
      </w:r>
      <w:r w:rsidR="00CE1F1F" w:rsidRPr="00102D41">
        <w:rPr>
          <w:bCs/>
        </w:rPr>
        <w:t>)</w:t>
      </w:r>
      <w:r w:rsidR="00C152B9" w:rsidRPr="00102D41">
        <w:rPr>
          <w:bCs/>
        </w:rPr>
        <w:t xml:space="preserve"> </w:t>
      </w:r>
      <w:r w:rsidR="00CE1F1F" w:rsidRPr="00102D41">
        <w:rPr>
          <w:bCs/>
        </w:rPr>
        <w:t>w</w:t>
      </w:r>
      <w:r w:rsidR="00C152B9" w:rsidRPr="00102D41">
        <w:rPr>
          <w:bCs/>
        </w:rPr>
        <w:t xml:space="preserve"> związku z planowanym otwarciem klubu dziecięcego.</w:t>
      </w:r>
      <w:r w:rsidR="005B49A7" w:rsidRPr="00102D41">
        <w:rPr>
          <w:szCs w:val="15"/>
        </w:rPr>
        <w:t xml:space="preserve"> Opinia wydana przez organ nie wskazuje podstawy prawnej umożliwiającej jej wydanie.</w:t>
      </w:r>
      <w:r w:rsidR="000D1B98" w:rsidRPr="00102D41">
        <w:rPr>
          <w:bCs/>
        </w:rPr>
        <w:t xml:space="preserve"> </w:t>
      </w:r>
      <w:r w:rsidR="00CE1F1F" w:rsidRPr="00102D41">
        <w:rPr>
          <w:bCs/>
        </w:rPr>
        <w:t>Druk upoważnienia do przeprowadzenia czynności kontrolno-rozpoznawczych spełnia wymogi formalne</w:t>
      </w:r>
      <w:r w:rsidR="000D1B98" w:rsidRPr="00102D41">
        <w:rPr>
          <w:bCs/>
        </w:rPr>
        <w:t>.</w:t>
      </w:r>
      <w:r w:rsidR="00A61C71" w:rsidRPr="00102D41">
        <w:rPr>
          <w:bCs/>
        </w:rPr>
        <w:t xml:space="preserve"> Ponadto stwierdzono, że:</w:t>
      </w:r>
    </w:p>
    <w:p w:rsidR="00C152B9" w:rsidRPr="00102D41" w:rsidRDefault="00C152B9" w:rsidP="007C3373">
      <w:pPr>
        <w:numPr>
          <w:ilvl w:val="1"/>
          <w:numId w:val="1"/>
        </w:numPr>
        <w:tabs>
          <w:tab w:val="clear" w:pos="1080"/>
          <w:tab w:val="num" w:pos="567"/>
        </w:tabs>
        <w:ind w:left="567"/>
        <w:jc w:val="both"/>
        <w:rPr>
          <w:bCs/>
        </w:rPr>
      </w:pPr>
      <w:r w:rsidRPr="00102D41">
        <w:rPr>
          <w:bCs/>
        </w:rPr>
        <w:lastRenderedPageBreak/>
        <w:t xml:space="preserve">w protokole z czynności kontrolno-rozpoznawczych kontrolujący nie zawarł informacji nt. ilości wyjść ewakuacyjnych z obiektu. </w:t>
      </w:r>
      <w:r w:rsidR="00E106DC" w:rsidRPr="00102D41">
        <w:rPr>
          <w:bCs/>
        </w:rPr>
        <w:t xml:space="preserve">Wskazać należy, iż ww. rozporządzenie Ministra Pracy i Polityki Społecznej z dnia 25 marca 2011 r. warunkuje funkcjonowanie klubu dziecięcego </w:t>
      </w:r>
      <w:r w:rsidRPr="00102D41">
        <w:rPr>
          <w:bCs/>
        </w:rPr>
        <w:t>zapewnienie</w:t>
      </w:r>
      <w:r w:rsidR="00E106DC" w:rsidRPr="00102D41">
        <w:rPr>
          <w:bCs/>
        </w:rPr>
        <w:t>m</w:t>
      </w:r>
      <w:r w:rsidRPr="00102D41">
        <w:rPr>
          <w:bCs/>
        </w:rPr>
        <w:t xml:space="preserve"> w lokalu dwóch wyjść prowadzących na zewnątrz,</w:t>
      </w:r>
    </w:p>
    <w:p w:rsidR="00CF0F5E" w:rsidRPr="00102D41" w:rsidRDefault="00CF0F5E" w:rsidP="007C3373">
      <w:pPr>
        <w:numPr>
          <w:ilvl w:val="1"/>
          <w:numId w:val="1"/>
        </w:numPr>
        <w:tabs>
          <w:tab w:val="clear" w:pos="1080"/>
          <w:tab w:val="num" w:pos="567"/>
        </w:tabs>
        <w:ind w:left="567"/>
        <w:jc w:val="both"/>
        <w:rPr>
          <w:bCs/>
        </w:rPr>
      </w:pPr>
      <w:r w:rsidRPr="00102D41">
        <w:rPr>
          <w:bCs/>
        </w:rPr>
        <w:t>w protokole z czynności</w:t>
      </w:r>
      <w:r w:rsidR="00E106DC" w:rsidRPr="00102D41">
        <w:rPr>
          <w:bCs/>
        </w:rPr>
        <w:t xml:space="preserve"> kontrolno-rozpoznawczych</w:t>
      </w:r>
      <w:r w:rsidRPr="00102D41">
        <w:rPr>
          <w:bCs/>
        </w:rPr>
        <w:t xml:space="preserve"> kontrolujący nie wskazał czy kontrolowany lokal znajduje się na parterze</w:t>
      </w:r>
      <w:r w:rsidR="00E106DC" w:rsidRPr="00102D41">
        <w:rPr>
          <w:bCs/>
        </w:rPr>
        <w:t>. Wskazać należy</w:t>
      </w:r>
      <w:r w:rsidRPr="00102D41">
        <w:rPr>
          <w:bCs/>
        </w:rPr>
        <w:t>,</w:t>
      </w:r>
      <w:r w:rsidR="00E106DC" w:rsidRPr="00102D41">
        <w:rPr>
          <w:bCs/>
        </w:rPr>
        <w:t xml:space="preserve"> iż ww. rozporządzenie Ministra Pracy i Polityki Społecznej z dnia 25 marca 2011 r. warunkuje funkcjonowanie klubu dziecięcego położeniem lokalu na parterze,</w:t>
      </w:r>
    </w:p>
    <w:p w:rsidR="007F1F72" w:rsidRPr="00102D41" w:rsidRDefault="005B49A7" w:rsidP="007C3373">
      <w:pPr>
        <w:numPr>
          <w:ilvl w:val="1"/>
          <w:numId w:val="1"/>
        </w:numPr>
        <w:tabs>
          <w:tab w:val="clear" w:pos="1080"/>
          <w:tab w:val="num" w:pos="567"/>
        </w:tabs>
        <w:ind w:left="567"/>
        <w:jc w:val="both"/>
        <w:rPr>
          <w:bCs/>
        </w:rPr>
      </w:pPr>
      <w:r w:rsidRPr="00102D41">
        <w:rPr>
          <w:bCs/>
        </w:rPr>
        <w:t>w</w:t>
      </w:r>
      <w:r w:rsidR="00F93FD4" w:rsidRPr="00102D41">
        <w:rPr>
          <w:bCs/>
        </w:rPr>
        <w:t xml:space="preserve"> opinii</w:t>
      </w:r>
      <w:r w:rsidRPr="00102D41">
        <w:rPr>
          <w:bCs/>
        </w:rPr>
        <w:t xml:space="preserve"> wydanej przez K</w:t>
      </w:r>
      <w:r w:rsidR="001363C2">
        <w:rPr>
          <w:bCs/>
        </w:rPr>
        <w:t xml:space="preserve">omendanta </w:t>
      </w:r>
      <w:r w:rsidRPr="00102D41">
        <w:rPr>
          <w:bCs/>
        </w:rPr>
        <w:t>P</w:t>
      </w:r>
      <w:r w:rsidR="001363C2">
        <w:rPr>
          <w:bCs/>
        </w:rPr>
        <w:t>owiatowego</w:t>
      </w:r>
      <w:r w:rsidRPr="00102D41">
        <w:rPr>
          <w:bCs/>
        </w:rPr>
        <w:t xml:space="preserve"> PSP w Wałcz</w:t>
      </w:r>
      <w:r w:rsidR="00F93FD4" w:rsidRPr="00102D41">
        <w:rPr>
          <w:bCs/>
        </w:rPr>
        <w:t xml:space="preserve">u </w:t>
      </w:r>
      <w:r w:rsidRPr="00102D41">
        <w:rPr>
          <w:bCs/>
        </w:rPr>
        <w:t>zawarto nakaz zapewnieni</w:t>
      </w:r>
      <w:r w:rsidR="001363C2">
        <w:rPr>
          <w:bCs/>
        </w:rPr>
        <w:t>a otwierania się co najmniej 50</w:t>
      </w:r>
      <w:r w:rsidRPr="00102D41">
        <w:rPr>
          <w:bCs/>
        </w:rPr>
        <w:t xml:space="preserve">% powierzchni okien </w:t>
      </w:r>
      <w:r w:rsidR="007F1F72" w:rsidRPr="00102D41">
        <w:rPr>
          <w:bCs/>
        </w:rPr>
        <w:t>w określonym terminie</w:t>
      </w:r>
      <w:r w:rsidR="007C3373" w:rsidRPr="00102D41">
        <w:rPr>
          <w:bCs/>
        </w:rPr>
        <w:t>. W</w:t>
      </w:r>
      <w:r w:rsidR="00F93FD4" w:rsidRPr="00102D41">
        <w:rPr>
          <w:bCs/>
        </w:rPr>
        <w:t>ymóg ten wymieniony jest wśród innych wymagań</w:t>
      </w:r>
      <w:r w:rsidR="007F1F72" w:rsidRPr="00102D41">
        <w:rPr>
          <w:bCs/>
        </w:rPr>
        <w:t xml:space="preserve"> ujętych w ww. rozporządzeniu Ministra Pracy i Polityki Społecznej z dnia 25 marca 2011 r. </w:t>
      </w:r>
      <w:r w:rsidR="00F93FD4" w:rsidRPr="00102D41">
        <w:rPr>
          <w:bCs/>
        </w:rPr>
        <w:t xml:space="preserve"> dotyczących warunków higieniczno – sanitarnych</w:t>
      </w:r>
      <w:r w:rsidR="007F1F72" w:rsidRPr="00102D41">
        <w:rPr>
          <w:bCs/>
        </w:rPr>
        <w:t>,</w:t>
      </w:r>
      <w:r w:rsidR="00F93FD4" w:rsidRPr="00102D41">
        <w:rPr>
          <w:bCs/>
        </w:rPr>
        <w:t xml:space="preserve"> </w:t>
      </w:r>
      <w:r w:rsidR="004F3170" w:rsidRPr="00102D41">
        <w:rPr>
          <w:bCs/>
        </w:rPr>
        <w:t>pozostających w kompetencji pań</w:t>
      </w:r>
      <w:r w:rsidR="007F1F72" w:rsidRPr="00102D41">
        <w:rPr>
          <w:bCs/>
        </w:rPr>
        <w:t>stwowego inspektora sanitarnego. W związku z powyższym wymagania te znajdują się poz</w:t>
      </w:r>
      <w:r w:rsidR="005C1C89" w:rsidRPr="00102D41">
        <w:rPr>
          <w:bCs/>
        </w:rPr>
        <w:t>a</w:t>
      </w:r>
      <w:r w:rsidR="007F1F72" w:rsidRPr="00102D41">
        <w:rPr>
          <w:bCs/>
        </w:rPr>
        <w:t xml:space="preserve"> właściwością rzeczową Państwowej Straży Pożarnej,</w:t>
      </w:r>
      <w:r w:rsidR="004F3170" w:rsidRPr="00102D41">
        <w:rPr>
          <w:bCs/>
        </w:rPr>
        <w:t xml:space="preserve"> </w:t>
      </w:r>
    </w:p>
    <w:p w:rsidR="004F3170" w:rsidRPr="00102D41" w:rsidRDefault="007F1F72" w:rsidP="007C3373">
      <w:pPr>
        <w:numPr>
          <w:ilvl w:val="1"/>
          <w:numId w:val="1"/>
        </w:numPr>
        <w:tabs>
          <w:tab w:val="clear" w:pos="1080"/>
          <w:tab w:val="num" w:pos="567"/>
        </w:tabs>
        <w:ind w:left="567"/>
        <w:jc w:val="both"/>
        <w:rPr>
          <w:bCs/>
        </w:rPr>
      </w:pPr>
      <w:r w:rsidRPr="00102D41">
        <w:rPr>
          <w:bCs/>
        </w:rPr>
        <w:t>K</w:t>
      </w:r>
      <w:r w:rsidR="001363C2">
        <w:rPr>
          <w:bCs/>
        </w:rPr>
        <w:t xml:space="preserve">omendant </w:t>
      </w:r>
      <w:r w:rsidRPr="00102D41">
        <w:rPr>
          <w:bCs/>
        </w:rPr>
        <w:t>P</w:t>
      </w:r>
      <w:r w:rsidR="001363C2">
        <w:rPr>
          <w:bCs/>
        </w:rPr>
        <w:t>owiatowy</w:t>
      </w:r>
      <w:r w:rsidRPr="00102D41">
        <w:rPr>
          <w:bCs/>
        </w:rPr>
        <w:t xml:space="preserve"> PSP w Wałczu wydał w sprawie opinię pozytywną pomimo, </w:t>
      </w:r>
      <w:r w:rsidR="001363C2">
        <w:rPr>
          <w:bCs/>
        </w:rPr>
        <w:br/>
      </w:r>
      <w:r w:rsidRPr="00102D41">
        <w:rPr>
          <w:bCs/>
        </w:rPr>
        <w:t xml:space="preserve">iż w aktach sprawy brak jest informacji potwierdzających spełnienie wymagań </w:t>
      </w:r>
      <w:r w:rsidR="001363C2">
        <w:rPr>
          <w:bCs/>
        </w:rPr>
        <w:br/>
      </w:r>
      <w:r w:rsidRPr="00102D41">
        <w:rPr>
          <w:bCs/>
        </w:rPr>
        <w:t>w zakresie ochrony przeciwpożarowej</w:t>
      </w:r>
      <w:r w:rsidR="007C3373" w:rsidRPr="00102D41">
        <w:rPr>
          <w:bCs/>
        </w:rPr>
        <w:t xml:space="preserve"> w przedmiotowym</w:t>
      </w:r>
      <w:r w:rsidRPr="00102D41">
        <w:rPr>
          <w:bCs/>
        </w:rPr>
        <w:t xml:space="preserve"> lokalu (</w:t>
      </w:r>
      <w:r w:rsidR="004F3170" w:rsidRPr="00102D41">
        <w:rPr>
          <w:bCs/>
        </w:rPr>
        <w:t xml:space="preserve">nie </w:t>
      </w:r>
      <w:r w:rsidRPr="00102D41">
        <w:rPr>
          <w:bCs/>
        </w:rPr>
        <w:t>wskazano czy</w:t>
      </w:r>
      <w:r w:rsidR="004F3170" w:rsidRPr="00102D41">
        <w:rPr>
          <w:bCs/>
        </w:rPr>
        <w:t xml:space="preserve"> lokal znajduje</w:t>
      </w:r>
      <w:r w:rsidRPr="00102D41">
        <w:rPr>
          <w:bCs/>
        </w:rPr>
        <w:t xml:space="preserve"> się na parterze budynku oraz czy posiada dwa wyjścia na zewną</w:t>
      </w:r>
      <w:r w:rsidR="004F3170" w:rsidRPr="00102D41">
        <w:rPr>
          <w:bCs/>
        </w:rPr>
        <w:t xml:space="preserve">trz zgodnie z wymogiem </w:t>
      </w:r>
      <w:r w:rsidRPr="00102D41">
        <w:rPr>
          <w:bCs/>
        </w:rPr>
        <w:t>przepisów),</w:t>
      </w:r>
    </w:p>
    <w:p w:rsidR="004F3170" w:rsidRPr="00102D41" w:rsidRDefault="007F1F72" w:rsidP="007C3373">
      <w:pPr>
        <w:numPr>
          <w:ilvl w:val="1"/>
          <w:numId w:val="1"/>
        </w:numPr>
        <w:tabs>
          <w:tab w:val="clear" w:pos="1080"/>
          <w:tab w:val="num" w:pos="567"/>
        </w:tabs>
        <w:ind w:left="567"/>
        <w:jc w:val="both"/>
        <w:rPr>
          <w:bCs/>
        </w:rPr>
      </w:pPr>
      <w:r w:rsidRPr="00102D41">
        <w:rPr>
          <w:bCs/>
        </w:rPr>
        <w:t>K</w:t>
      </w:r>
      <w:r w:rsidR="001363C2">
        <w:rPr>
          <w:bCs/>
        </w:rPr>
        <w:t xml:space="preserve">omendant </w:t>
      </w:r>
      <w:r w:rsidRPr="00102D41">
        <w:rPr>
          <w:bCs/>
        </w:rPr>
        <w:t>P</w:t>
      </w:r>
      <w:r w:rsidR="001363C2">
        <w:rPr>
          <w:bCs/>
        </w:rPr>
        <w:t>owiatowy</w:t>
      </w:r>
      <w:r w:rsidRPr="00102D41">
        <w:rPr>
          <w:bCs/>
        </w:rPr>
        <w:t xml:space="preserve"> PSP w Wałczu</w:t>
      </w:r>
      <w:r w:rsidR="004F3170" w:rsidRPr="00102D41">
        <w:rPr>
          <w:bCs/>
        </w:rPr>
        <w:t xml:space="preserve"> wszczął postępowanie administracyjne</w:t>
      </w:r>
      <w:r w:rsidR="00465A2B" w:rsidRPr="00102D41">
        <w:rPr>
          <w:bCs/>
        </w:rPr>
        <w:t xml:space="preserve"> </w:t>
      </w:r>
      <w:r w:rsidR="003A2AF7">
        <w:rPr>
          <w:bCs/>
        </w:rPr>
        <w:br/>
      </w:r>
      <w:r w:rsidR="00465A2B" w:rsidRPr="00102D41">
        <w:rPr>
          <w:bCs/>
        </w:rPr>
        <w:t>bez uzasadnienia prawnego. J</w:t>
      </w:r>
      <w:r w:rsidRPr="00102D41">
        <w:rPr>
          <w:bCs/>
        </w:rPr>
        <w:t>ak wskazano powyżej nieprawidłowości w zakresie wymaganej powierzchni otwieranych o</w:t>
      </w:r>
      <w:r w:rsidR="001363C2">
        <w:rPr>
          <w:bCs/>
        </w:rPr>
        <w:t>kien nie są nieprawidłowościami</w:t>
      </w:r>
      <w:r w:rsidRPr="00102D41">
        <w:rPr>
          <w:bCs/>
        </w:rPr>
        <w:t xml:space="preserve"> </w:t>
      </w:r>
      <w:r w:rsidR="00465A2B" w:rsidRPr="00102D41">
        <w:rPr>
          <w:bCs/>
        </w:rPr>
        <w:t>z zakresu bezpieczeństwa pożarowego</w:t>
      </w:r>
      <w:r w:rsidRPr="00102D41">
        <w:rPr>
          <w:bCs/>
        </w:rPr>
        <w:t xml:space="preserve">, </w:t>
      </w:r>
      <w:r w:rsidR="004F3170" w:rsidRPr="00102D41">
        <w:rPr>
          <w:bCs/>
        </w:rPr>
        <w:t xml:space="preserve"> </w:t>
      </w:r>
    </w:p>
    <w:p w:rsidR="00766599" w:rsidRPr="005B74C4" w:rsidRDefault="007F1F72" w:rsidP="005B74C4">
      <w:pPr>
        <w:numPr>
          <w:ilvl w:val="1"/>
          <w:numId w:val="1"/>
        </w:numPr>
        <w:tabs>
          <w:tab w:val="clear" w:pos="1080"/>
          <w:tab w:val="num" w:pos="567"/>
        </w:tabs>
        <w:ind w:left="567"/>
        <w:jc w:val="both"/>
        <w:rPr>
          <w:bCs/>
        </w:rPr>
      </w:pPr>
      <w:r w:rsidRPr="00102D41">
        <w:rPr>
          <w:bCs/>
        </w:rPr>
        <w:t>K</w:t>
      </w:r>
      <w:r w:rsidR="001363C2">
        <w:rPr>
          <w:bCs/>
        </w:rPr>
        <w:t xml:space="preserve">omendant </w:t>
      </w:r>
      <w:r w:rsidRPr="00102D41">
        <w:rPr>
          <w:bCs/>
        </w:rPr>
        <w:t>P</w:t>
      </w:r>
      <w:r w:rsidR="001363C2">
        <w:rPr>
          <w:bCs/>
        </w:rPr>
        <w:t>owiatowy</w:t>
      </w:r>
      <w:r w:rsidRPr="00102D41">
        <w:rPr>
          <w:bCs/>
        </w:rPr>
        <w:t xml:space="preserve"> PSP w Wałczu</w:t>
      </w:r>
      <w:r w:rsidR="002B39B4" w:rsidRPr="00102D41">
        <w:rPr>
          <w:bCs/>
        </w:rPr>
        <w:t xml:space="preserve"> wydał decyzję administracyjną na podstawie przepisów pozostających poza jego </w:t>
      </w:r>
      <w:r w:rsidRPr="00102D41">
        <w:rPr>
          <w:bCs/>
        </w:rPr>
        <w:t>właściwoś</w:t>
      </w:r>
      <w:r w:rsidR="003E4DC3" w:rsidRPr="00102D41">
        <w:rPr>
          <w:bCs/>
        </w:rPr>
        <w:t>cią rzeczową (wymagania dotyczące powierzchni otwieranych okien w lokalu)</w:t>
      </w:r>
      <w:r w:rsidR="00766599" w:rsidRPr="00102D41">
        <w:rPr>
          <w:bCs/>
        </w:rPr>
        <w:t>.</w:t>
      </w:r>
    </w:p>
    <w:p w:rsidR="00465A2B" w:rsidRPr="00102D41" w:rsidRDefault="00465A2B" w:rsidP="001363C2">
      <w:pPr>
        <w:pStyle w:val="Akapitzlist"/>
        <w:ind w:left="360" w:firstLine="207"/>
        <w:jc w:val="both"/>
        <w:rPr>
          <w:b/>
          <w:bCs/>
        </w:rPr>
      </w:pPr>
      <w:r w:rsidRPr="00102D41">
        <w:rPr>
          <w:bCs/>
        </w:rPr>
        <w:t>Powyższe zagadnienie ocenia się</w:t>
      </w:r>
      <w:r w:rsidRPr="00102D41">
        <w:rPr>
          <w:b/>
          <w:bCs/>
        </w:rPr>
        <w:t xml:space="preserve"> </w:t>
      </w:r>
      <w:r w:rsidRPr="00102D41">
        <w:rPr>
          <w:bCs/>
        </w:rPr>
        <w:t>negatywnie.</w:t>
      </w:r>
    </w:p>
    <w:p w:rsidR="00766599" w:rsidRPr="00102D41" w:rsidRDefault="00766599" w:rsidP="003E4DC3">
      <w:pPr>
        <w:jc w:val="both"/>
        <w:rPr>
          <w:bCs/>
        </w:rPr>
      </w:pPr>
    </w:p>
    <w:p w:rsidR="00707954" w:rsidRPr="00102D41" w:rsidRDefault="00707954" w:rsidP="002347B1">
      <w:pPr>
        <w:numPr>
          <w:ilvl w:val="0"/>
          <w:numId w:val="1"/>
        </w:numPr>
        <w:jc w:val="both"/>
        <w:rPr>
          <w:bCs/>
        </w:rPr>
      </w:pPr>
      <w:r w:rsidRPr="00102D41">
        <w:rPr>
          <w:bCs/>
        </w:rPr>
        <w:t xml:space="preserve">sprawa znak PZ.5580.2.2014 – zmiana sposobu użytkowania obiektu handlowo – usługowego na przedszkole. Ponowne czynności kontrolno-rozpoznawcze przeprowadzono w trybie art. 56 ust. 1 pkt 2 ustawy Prawo budowlane. </w:t>
      </w:r>
      <w:r w:rsidRPr="00102D41">
        <w:t xml:space="preserve">W protokole </w:t>
      </w:r>
      <w:r w:rsidR="001E6B27">
        <w:br/>
      </w:r>
      <w:r w:rsidRPr="00102D41">
        <w:t xml:space="preserve">z czynności nie wyszczególniono podstawy prawnej przeprowadzonych czynności – wskazano przepis określający wszystkie możliwości prawne do przeprowadzenia czynności. </w:t>
      </w:r>
      <w:r w:rsidRPr="00102D41">
        <w:rPr>
          <w:bCs/>
        </w:rPr>
        <w:t xml:space="preserve">Obowiązek podania precyzyjnej podstawy prawnej w protokole z czynności kontrolno-rozpoznawczych wynika z przepisów § 10 ust. 2 pkt 1 </w:t>
      </w:r>
      <w:r w:rsidRPr="00102D41">
        <w:rPr>
          <w:bCs/>
          <w:i/>
        </w:rPr>
        <w:t>rozporządzenia</w:t>
      </w:r>
      <w:r w:rsidRPr="00102D41">
        <w:rPr>
          <w:i/>
          <w:szCs w:val="15"/>
        </w:rPr>
        <w:t>.</w:t>
      </w:r>
      <w:r w:rsidRPr="00102D41">
        <w:rPr>
          <w:szCs w:val="15"/>
        </w:rPr>
        <w:t xml:space="preserve"> </w:t>
      </w:r>
      <w:r w:rsidRPr="00102D41">
        <w:rPr>
          <w:bCs/>
        </w:rPr>
        <w:t xml:space="preserve">Ponadto stwierdzono, że:    </w:t>
      </w:r>
    </w:p>
    <w:p w:rsidR="002347B1" w:rsidRPr="00102D41" w:rsidRDefault="002347B1" w:rsidP="00707954">
      <w:pPr>
        <w:numPr>
          <w:ilvl w:val="1"/>
          <w:numId w:val="1"/>
        </w:numPr>
        <w:tabs>
          <w:tab w:val="clear" w:pos="1080"/>
          <w:tab w:val="num" w:pos="567"/>
        </w:tabs>
        <w:ind w:left="567"/>
        <w:jc w:val="both"/>
        <w:rPr>
          <w:bCs/>
        </w:rPr>
      </w:pPr>
      <w:r w:rsidRPr="00102D41">
        <w:rPr>
          <w:bCs/>
        </w:rPr>
        <w:t>w aktach sprawy stwierdzono dwa upoważnienia do czynności kontrolno-rozpoznawczych, z których jedno jest wystawione przez Zastępcę K</w:t>
      </w:r>
      <w:r w:rsidR="00435DA4">
        <w:rPr>
          <w:bCs/>
        </w:rPr>
        <w:t xml:space="preserve">omendanta </w:t>
      </w:r>
      <w:r w:rsidRPr="00102D41">
        <w:rPr>
          <w:bCs/>
        </w:rPr>
        <w:t>P</w:t>
      </w:r>
      <w:r w:rsidR="00435DA4">
        <w:rPr>
          <w:bCs/>
        </w:rPr>
        <w:t>owiatowego</w:t>
      </w:r>
      <w:r w:rsidRPr="00102D41">
        <w:rPr>
          <w:bCs/>
        </w:rPr>
        <w:t xml:space="preserve"> PSP w Wałczu (z dnia 10 lutego br.) i drugie wystawione przez K</w:t>
      </w:r>
      <w:r w:rsidR="00435DA4">
        <w:rPr>
          <w:bCs/>
        </w:rPr>
        <w:t xml:space="preserve">omendanta </w:t>
      </w:r>
      <w:r w:rsidRPr="00102D41">
        <w:rPr>
          <w:bCs/>
        </w:rPr>
        <w:t>P</w:t>
      </w:r>
      <w:r w:rsidR="00435DA4">
        <w:rPr>
          <w:bCs/>
        </w:rPr>
        <w:t>owiatowego</w:t>
      </w:r>
      <w:r w:rsidRPr="00102D41">
        <w:rPr>
          <w:bCs/>
        </w:rPr>
        <w:t xml:space="preserve"> PSP w Wałczu (z dnia 11 lutego br.). Ponadto stwierdzono</w:t>
      </w:r>
      <w:r w:rsidR="00766599" w:rsidRPr="00102D41">
        <w:rPr>
          <w:bCs/>
        </w:rPr>
        <w:t>,</w:t>
      </w:r>
      <w:r w:rsidRPr="00102D41">
        <w:rPr>
          <w:bCs/>
        </w:rPr>
        <w:t xml:space="preserve"> że upoważnienie z dnia 11 lutego br. przewiduje przeprowadzenie czynności kontrolno-rozpoznawczych w dniu 11 lutego br.</w:t>
      </w:r>
      <w:r w:rsidR="00766599" w:rsidRPr="00102D41">
        <w:rPr>
          <w:bCs/>
        </w:rPr>
        <w:t>,</w:t>
      </w:r>
      <w:r w:rsidRPr="00102D41">
        <w:rPr>
          <w:bCs/>
        </w:rPr>
        <w:t xml:space="preserve"> co jest sprzeczne z przepisami</w:t>
      </w:r>
      <w:r w:rsidR="00C95E9F" w:rsidRPr="00102D41">
        <w:rPr>
          <w:bCs/>
        </w:rPr>
        <w:t xml:space="preserve">, </w:t>
      </w:r>
      <w:r w:rsidR="00C95E9F" w:rsidRPr="00102D41">
        <w:t xml:space="preserve">art. 23 ust. 7 </w:t>
      </w:r>
      <w:r w:rsidR="00C95E9F" w:rsidRPr="00102D41">
        <w:rPr>
          <w:i/>
        </w:rPr>
        <w:t>ustawy</w:t>
      </w:r>
      <w:r w:rsidR="00766599" w:rsidRPr="00102D41">
        <w:rPr>
          <w:i/>
        </w:rPr>
        <w:t>,</w:t>
      </w:r>
      <w:r w:rsidR="00C95E9F" w:rsidRPr="00102D41">
        <w:t xml:space="preserve"> tj. czynności mogą być przeprowadzone przynajmniej na 3 </w:t>
      </w:r>
      <w:r w:rsidR="005C1C89" w:rsidRPr="00102D41">
        <w:t>dni po doręczeniu upoważnienia stronie,</w:t>
      </w:r>
      <w:r w:rsidRPr="00102D41">
        <w:rPr>
          <w:bCs/>
        </w:rPr>
        <w:t xml:space="preserve">   </w:t>
      </w:r>
    </w:p>
    <w:p w:rsidR="00D73964" w:rsidRPr="00102D41" w:rsidRDefault="00D73964" w:rsidP="00707954">
      <w:pPr>
        <w:numPr>
          <w:ilvl w:val="1"/>
          <w:numId w:val="1"/>
        </w:numPr>
        <w:tabs>
          <w:tab w:val="clear" w:pos="1080"/>
          <w:tab w:val="num" w:pos="567"/>
        </w:tabs>
        <w:ind w:left="567"/>
        <w:jc w:val="both"/>
        <w:rPr>
          <w:bCs/>
        </w:rPr>
      </w:pPr>
      <w:r w:rsidRPr="00102D41">
        <w:rPr>
          <w:bCs/>
        </w:rPr>
        <w:t xml:space="preserve">z akt sprawy oraz z wniosku strony wnika, iż strona prosi o ponowne czynności odbiorowe, natomiast organ w tej sprawie wydał opinię pozytywną w zakresie stanu bezpieczeństwa </w:t>
      </w:r>
      <w:r w:rsidR="005C1C89" w:rsidRPr="00102D41">
        <w:rPr>
          <w:bCs/>
        </w:rPr>
        <w:t>pożarowego, co jest niezgodne z</w:t>
      </w:r>
      <w:r w:rsidRPr="00102D41">
        <w:rPr>
          <w:bCs/>
        </w:rPr>
        <w:t xml:space="preserve"> </w:t>
      </w:r>
      <w:r w:rsidR="005C1C89" w:rsidRPr="00102D41">
        <w:rPr>
          <w:bCs/>
        </w:rPr>
        <w:t xml:space="preserve">faktycznym </w:t>
      </w:r>
      <w:r w:rsidRPr="00102D41">
        <w:rPr>
          <w:bCs/>
        </w:rPr>
        <w:t>stanem</w:t>
      </w:r>
      <w:r w:rsidR="005C1C89" w:rsidRPr="00102D41">
        <w:rPr>
          <w:bCs/>
        </w:rPr>
        <w:t xml:space="preserve"> </w:t>
      </w:r>
      <w:r w:rsidRPr="00102D41">
        <w:rPr>
          <w:bCs/>
        </w:rPr>
        <w:t>bezpieczeństwa pożarowego w budynku. Ponadto organ winien ocenić zgodność wykonania inwestycji z projektem budowlanym</w:t>
      </w:r>
      <w:r w:rsidR="00435DA4">
        <w:rPr>
          <w:bCs/>
        </w:rPr>
        <w:t xml:space="preserve"> </w:t>
      </w:r>
      <w:r w:rsidR="00435DA4" w:rsidRPr="00102D41">
        <w:rPr>
          <w:bCs/>
        </w:rPr>
        <w:t xml:space="preserve">– </w:t>
      </w:r>
      <w:r w:rsidRPr="00102D41">
        <w:rPr>
          <w:bCs/>
        </w:rPr>
        <w:t xml:space="preserve">w </w:t>
      </w:r>
      <w:r w:rsidR="00435DA4">
        <w:rPr>
          <w:bCs/>
        </w:rPr>
        <w:t xml:space="preserve"> </w:t>
      </w:r>
      <w:r w:rsidRPr="00102D41">
        <w:rPr>
          <w:bCs/>
        </w:rPr>
        <w:t xml:space="preserve">aktach sprawy brak </w:t>
      </w:r>
      <w:r w:rsidR="005C1C89" w:rsidRPr="00102D41">
        <w:rPr>
          <w:bCs/>
        </w:rPr>
        <w:t>stanowiska K</w:t>
      </w:r>
      <w:r w:rsidR="00435DA4">
        <w:rPr>
          <w:bCs/>
        </w:rPr>
        <w:t xml:space="preserve">omendanta </w:t>
      </w:r>
      <w:r w:rsidR="005C1C89" w:rsidRPr="00102D41">
        <w:rPr>
          <w:bCs/>
        </w:rPr>
        <w:t>P</w:t>
      </w:r>
      <w:r w:rsidR="00435DA4">
        <w:rPr>
          <w:bCs/>
        </w:rPr>
        <w:t>owiatowego</w:t>
      </w:r>
      <w:r w:rsidR="005C1C89" w:rsidRPr="00102D41">
        <w:rPr>
          <w:bCs/>
        </w:rPr>
        <w:t xml:space="preserve"> PSP w Wałczu w tym zakresie,</w:t>
      </w:r>
    </w:p>
    <w:p w:rsidR="00DB0398" w:rsidRPr="00102D41" w:rsidRDefault="00D73964" w:rsidP="005C1C89">
      <w:pPr>
        <w:numPr>
          <w:ilvl w:val="1"/>
          <w:numId w:val="1"/>
        </w:numPr>
        <w:tabs>
          <w:tab w:val="clear" w:pos="1080"/>
          <w:tab w:val="num" w:pos="567"/>
        </w:tabs>
        <w:ind w:left="567"/>
        <w:jc w:val="both"/>
        <w:rPr>
          <w:bCs/>
        </w:rPr>
      </w:pPr>
      <w:r w:rsidRPr="00102D41">
        <w:rPr>
          <w:bCs/>
        </w:rPr>
        <w:lastRenderedPageBreak/>
        <w:t xml:space="preserve">organ wszczął postępowania administracyjne </w:t>
      </w:r>
      <w:r w:rsidR="00DB0398" w:rsidRPr="00102D41">
        <w:rPr>
          <w:bCs/>
        </w:rPr>
        <w:t>w związku ze stwierdzeniem podczas czynności odbiorowych</w:t>
      </w:r>
      <w:r w:rsidR="00766599" w:rsidRPr="00102D41">
        <w:rPr>
          <w:bCs/>
        </w:rPr>
        <w:t xml:space="preserve"> pewnych nieprawidłowości</w:t>
      </w:r>
      <w:r w:rsidR="00DB0398" w:rsidRPr="00102D41">
        <w:rPr>
          <w:bCs/>
        </w:rPr>
        <w:t xml:space="preserve"> i wydał decyzję administracyjną, która nie spełnia wymogów okreś</w:t>
      </w:r>
      <w:r w:rsidR="00766599" w:rsidRPr="00102D41">
        <w:rPr>
          <w:bCs/>
        </w:rPr>
        <w:t>lonych w art. 107 § 1 K.p.a.</w:t>
      </w:r>
      <w:r w:rsidR="00DB0398" w:rsidRPr="00102D41">
        <w:rPr>
          <w:bCs/>
        </w:rPr>
        <w:t xml:space="preserve"> </w:t>
      </w:r>
      <w:r w:rsidR="00766599" w:rsidRPr="00102D41">
        <w:rPr>
          <w:bCs/>
        </w:rPr>
        <w:t>B</w:t>
      </w:r>
      <w:r w:rsidR="00DB0398" w:rsidRPr="00102D41">
        <w:rPr>
          <w:bCs/>
        </w:rPr>
        <w:t xml:space="preserve">rak uzasadnienia faktycznego </w:t>
      </w:r>
      <w:r w:rsidR="00766599" w:rsidRPr="00102D41">
        <w:rPr>
          <w:bCs/>
        </w:rPr>
        <w:t>i prawnego. W</w:t>
      </w:r>
      <w:r w:rsidR="00DB0398" w:rsidRPr="00102D41">
        <w:rPr>
          <w:bCs/>
        </w:rPr>
        <w:t xml:space="preserve"> uzasadnieniu zawarto jedynie szczątkowe informację </w:t>
      </w:r>
      <w:r w:rsidR="00435DA4">
        <w:rPr>
          <w:bCs/>
        </w:rPr>
        <w:br/>
      </w:r>
      <w:r w:rsidR="00DB0398" w:rsidRPr="00102D41">
        <w:rPr>
          <w:bCs/>
        </w:rPr>
        <w:t xml:space="preserve">o możliwych skutkach, jakie mogą wywołać nieprawidłowości stwierdzone w toku czynności kontrolnych w obiekcie. Zgodnie z ww. przepisem art. 107 § 1 K.p.a oraz ustaloną linią orzecznictwa sądów administracyjnych w tym zakresie w </w:t>
      </w:r>
      <w:r w:rsidR="00DB0398" w:rsidRPr="00102D41">
        <w:t xml:space="preserve">uzasadnieniu należy najpierw podać fakty, które organ administracji uznał za udowodnione, a dopiero później dokonać oceny przyjętego stanu faktycznego w świetle konkretnych przepisów prawa. Ponadto obowiązkiem organu administracji jest dokładne uzasadnienie przyjęcia konkretnego przepisu jako podstawy rozstrzygnięcia (wyrok NSA z 14 grudnia 2000 r., III SA 2042/2000, LexisNexis nr 1384154). Organ administracji nie może zatem ograniczyć się do powołania artykułu czy paragrafu przepisu prawa, lecz powinien </w:t>
      </w:r>
      <w:r w:rsidR="00435DA4">
        <w:br/>
      </w:r>
      <w:r w:rsidR="00DB0398" w:rsidRPr="00102D41">
        <w:t>w uzasadnieniu zawrzeć umotywowaną ocenę stanu faktycznego w świetle obowiązującego prawa oraz wskazać, jaki związek zachodzi między tą oceną a treścią rozstrzygnięcia. Jednocześnie wnioski i twierdzenia zawarte w uzasadnieniu decyzji muszą znajdować oparcie w zebranym materiale dowodowym</w:t>
      </w:r>
      <w:r w:rsidR="00DB0398" w:rsidRPr="00102D41">
        <w:rPr>
          <w:bCs/>
        </w:rPr>
        <w:t>.</w:t>
      </w:r>
      <w:r w:rsidR="00DB0398" w:rsidRPr="00102D41">
        <w:t xml:space="preserve"> Pominięcie </w:t>
      </w:r>
      <w:r w:rsidR="00435DA4">
        <w:br/>
      </w:r>
      <w:r w:rsidR="00DB0398" w:rsidRPr="00102D41">
        <w:t xml:space="preserve">w uzasadnieniu decyzji okoliczności faktycznych, mogących mieć istotny wpływ </w:t>
      </w:r>
      <w:r w:rsidR="00435DA4">
        <w:br/>
      </w:r>
      <w:r w:rsidR="00DB0398" w:rsidRPr="00102D41">
        <w:t>na rozstrzygnięcie sprawy, stwarza przesłankę do uznania naruszenia przez organ przepisów o postępowaniu administracyjnym w stopniu wywierającym istotny wpływ na wynik sprawy</w:t>
      </w:r>
      <w:r w:rsidR="00766599" w:rsidRPr="00102D41">
        <w:t>.</w:t>
      </w:r>
    </w:p>
    <w:p w:rsidR="005B74C4" w:rsidRPr="00102D41" w:rsidRDefault="005B74C4" w:rsidP="00435DA4">
      <w:pPr>
        <w:pStyle w:val="Akapitzlist"/>
        <w:ind w:left="360" w:firstLine="207"/>
        <w:jc w:val="both"/>
        <w:rPr>
          <w:b/>
          <w:bCs/>
        </w:rPr>
      </w:pPr>
      <w:r w:rsidRPr="00102D41">
        <w:rPr>
          <w:bCs/>
        </w:rPr>
        <w:t>Powyższe zagadnienie ocenia się</w:t>
      </w:r>
      <w:r w:rsidRPr="00102D41">
        <w:rPr>
          <w:b/>
          <w:bCs/>
        </w:rPr>
        <w:t xml:space="preserve"> </w:t>
      </w:r>
      <w:r w:rsidRPr="00102D41">
        <w:rPr>
          <w:bCs/>
        </w:rPr>
        <w:t>negatywnie.</w:t>
      </w:r>
    </w:p>
    <w:p w:rsidR="00E8767C" w:rsidRPr="00102D41" w:rsidRDefault="00E8767C" w:rsidP="00B64378">
      <w:pPr>
        <w:jc w:val="both"/>
        <w:rPr>
          <w:b/>
          <w:bCs/>
        </w:rPr>
      </w:pPr>
    </w:p>
    <w:p w:rsidR="00B64378" w:rsidRPr="00435DA4" w:rsidRDefault="00B64378" w:rsidP="00B64378">
      <w:pPr>
        <w:numPr>
          <w:ilvl w:val="0"/>
          <w:numId w:val="2"/>
        </w:numPr>
        <w:tabs>
          <w:tab w:val="left" w:pos="284"/>
        </w:tabs>
        <w:ind w:left="284" w:hanging="284"/>
        <w:jc w:val="both"/>
        <w:rPr>
          <w:b/>
        </w:rPr>
      </w:pPr>
      <w:r w:rsidRPr="00102D41">
        <w:rPr>
          <w:b/>
        </w:rPr>
        <w:t>Zakres, przyczyny i skutki stwierdzonych nieprawidłowości.</w:t>
      </w:r>
    </w:p>
    <w:p w:rsidR="00DB0398" w:rsidRPr="00102D41" w:rsidRDefault="00B64378" w:rsidP="00B64378">
      <w:pPr>
        <w:ind w:firstLine="708"/>
        <w:jc w:val="both"/>
      </w:pPr>
      <w:r w:rsidRPr="00102D41">
        <w:t>Za nieprawidłowości i uchybienia związan</w:t>
      </w:r>
      <w:r w:rsidR="007823E6" w:rsidRPr="00102D41">
        <w:t>e</w:t>
      </w:r>
      <w:r w:rsidRPr="00102D41">
        <w:t xml:space="preserve"> z czynnościami kontrolno- rozpoznawczymi osobami odpowiedzialnymi </w:t>
      </w:r>
      <w:r w:rsidR="000C16B3">
        <w:t>…………………………</w:t>
      </w:r>
      <w:r w:rsidRPr="00102D41">
        <w:t xml:space="preserve"> – starszy specjalista ds. kontrolno – rozpoznawczych</w:t>
      </w:r>
      <w:r w:rsidR="00DB0398" w:rsidRPr="00102D41">
        <w:t xml:space="preserve">, </w:t>
      </w:r>
      <w:r w:rsidR="000C16B3">
        <w:t>……………………………</w:t>
      </w:r>
      <w:r w:rsidR="00DB0398" w:rsidRPr="00102D41">
        <w:t xml:space="preserve"> młodszego specjalisty </w:t>
      </w:r>
      <w:r w:rsidR="00435DA4">
        <w:br/>
      </w:r>
      <w:r w:rsidR="00DB0398" w:rsidRPr="00102D41">
        <w:t xml:space="preserve">ds. kontrolno-rozpoznawczych </w:t>
      </w:r>
      <w:r w:rsidRPr="00102D41">
        <w:t xml:space="preserve">oraz bryg. </w:t>
      </w:r>
      <w:r w:rsidR="00DB0398" w:rsidRPr="00102D41">
        <w:t>Kazimierz Maciejewski Komendant</w:t>
      </w:r>
      <w:r w:rsidRPr="00102D41">
        <w:t xml:space="preserve"> Powiatow</w:t>
      </w:r>
      <w:r w:rsidR="00DB0398" w:rsidRPr="00102D41">
        <w:t>y PSP w Wałcz</w:t>
      </w:r>
      <w:r w:rsidRPr="00102D41">
        <w:t xml:space="preserve">u. </w:t>
      </w:r>
    </w:p>
    <w:p w:rsidR="003E6BB3" w:rsidRPr="00102D41" w:rsidRDefault="00B64378" w:rsidP="00B64378">
      <w:pPr>
        <w:ind w:firstLine="708"/>
        <w:jc w:val="both"/>
      </w:pPr>
      <w:r w:rsidRPr="00102D41">
        <w:t xml:space="preserve">Podczas kontroli dokumentacji poszczególnych spraw stwierdzono powtarzające </w:t>
      </w:r>
      <w:r w:rsidRPr="00102D41">
        <w:br/>
        <w:t xml:space="preserve">się nieprawidłowości w zakresie </w:t>
      </w:r>
      <w:r w:rsidR="008E38F6" w:rsidRPr="00102D41">
        <w:t>braku oznaczenia w protokole z czynności kontrolno-rozpoznawczych podstawy prawnej przeprowadzonych czynności.</w:t>
      </w:r>
      <w:r w:rsidR="003E6BB3" w:rsidRPr="00102D41">
        <w:t xml:space="preserve"> </w:t>
      </w:r>
      <w:r w:rsidR="00657235" w:rsidRPr="00102D41">
        <w:t>W</w:t>
      </w:r>
      <w:r w:rsidR="003E6BB3" w:rsidRPr="00102D41">
        <w:t xml:space="preserve"> </w:t>
      </w:r>
      <w:r w:rsidR="00657235" w:rsidRPr="00102D41">
        <w:t xml:space="preserve">protokołach wskazano ogólnie wszystkie przepisy, na podstawie których Państwowa Straż Pożarna przeprowadza czynności kontrolno-rozpoznawcze. </w:t>
      </w:r>
      <w:r w:rsidR="003E6BB3" w:rsidRPr="00102D41">
        <w:t>Tym samym nie</w:t>
      </w:r>
      <w:r w:rsidR="005C1C89" w:rsidRPr="00102D41">
        <w:t xml:space="preserve">dochowano wymogów zawartych </w:t>
      </w:r>
      <w:r w:rsidR="005C1C89" w:rsidRPr="00102D41">
        <w:br/>
        <w:t>w §</w:t>
      </w:r>
      <w:r w:rsidR="003E6BB3" w:rsidRPr="00102D41">
        <w:t xml:space="preserve"> 10 ust. 2 </w:t>
      </w:r>
      <w:r w:rsidR="003E6BB3" w:rsidRPr="00102D41">
        <w:rPr>
          <w:i/>
        </w:rPr>
        <w:t>rozporządzenia</w:t>
      </w:r>
      <w:r w:rsidR="003E6BB3" w:rsidRPr="00102D41">
        <w:rPr>
          <w:bCs/>
        </w:rPr>
        <w:t>.</w:t>
      </w:r>
    </w:p>
    <w:p w:rsidR="00657235" w:rsidRPr="00102D41" w:rsidRDefault="00657235" w:rsidP="00B64378">
      <w:pPr>
        <w:ind w:firstLine="708"/>
        <w:jc w:val="both"/>
      </w:pPr>
      <w:r w:rsidRPr="00102D41">
        <w:t>Ponadt</w:t>
      </w:r>
      <w:r w:rsidR="00596BC9" w:rsidRPr="00102D41">
        <w:t>o stwierdzono, iż część kontroli przeprowadzono z naruszeniem przepisów wskazujących na konieczność</w:t>
      </w:r>
      <w:r w:rsidR="007823E6" w:rsidRPr="00102D41">
        <w:t xml:space="preserve"> doręczenia upoważnienia</w:t>
      </w:r>
      <w:r w:rsidR="00596BC9" w:rsidRPr="00102D41">
        <w:t xml:space="preserve"> do przeprowadzeni</w:t>
      </w:r>
      <w:r w:rsidR="007823E6" w:rsidRPr="00102D41">
        <w:t xml:space="preserve">a </w:t>
      </w:r>
      <w:r w:rsidR="00596BC9" w:rsidRPr="00102D41">
        <w:t xml:space="preserve">czynności kontrolno-rozpoznawczych w określonym terminie. </w:t>
      </w:r>
      <w:r w:rsidR="003E6BB3" w:rsidRPr="00102D41">
        <w:t xml:space="preserve">Powyższe </w:t>
      </w:r>
      <w:r w:rsidR="005C1C89" w:rsidRPr="00102D41">
        <w:t>reguluje</w:t>
      </w:r>
      <w:r w:rsidR="003E6BB3" w:rsidRPr="00102D41">
        <w:t xml:space="preserve"> art. 23 ust. 5 i 7 </w:t>
      </w:r>
      <w:r w:rsidR="003E6BB3" w:rsidRPr="00102D41">
        <w:rPr>
          <w:i/>
        </w:rPr>
        <w:t>ustawy.</w:t>
      </w:r>
      <w:r w:rsidR="007823E6" w:rsidRPr="00102D41">
        <w:rPr>
          <w:i/>
        </w:rPr>
        <w:t xml:space="preserve"> </w:t>
      </w:r>
      <w:r w:rsidR="007823E6" w:rsidRPr="00102D41">
        <w:t>W wyszczególnionych przypadkach stosowano zawiadomienie. Wskazany dokument nie spełniał żadnych wymagań określonych w art. 23 ust. 8</w:t>
      </w:r>
      <w:r w:rsidR="007823E6" w:rsidRPr="00102D41">
        <w:rPr>
          <w:i/>
        </w:rPr>
        <w:t xml:space="preserve"> ustawy</w:t>
      </w:r>
      <w:r w:rsidR="007823E6" w:rsidRPr="00102D41">
        <w:t>. W tym wypadku postępowanie oceniono negatywnie.</w:t>
      </w:r>
    </w:p>
    <w:p w:rsidR="001F0EA4" w:rsidRPr="00102D41" w:rsidRDefault="00B64378" w:rsidP="00CF7175">
      <w:pPr>
        <w:ind w:firstLine="708"/>
        <w:jc w:val="both"/>
        <w:rPr>
          <w:bCs/>
        </w:rPr>
      </w:pPr>
      <w:r w:rsidRPr="00102D41">
        <w:rPr>
          <w:bCs/>
        </w:rPr>
        <w:t xml:space="preserve">Odnośnie protokołów z czynności kontrolno-rozpoznawczych należy stwierdzić, </w:t>
      </w:r>
      <w:r w:rsidRPr="00102D41">
        <w:rPr>
          <w:bCs/>
        </w:rPr>
        <w:br/>
        <w:t>że w większości</w:t>
      </w:r>
      <w:r w:rsidR="00CF7175" w:rsidRPr="00102D41">
        <w:rPr>
          <w:bCs/>
        </w:rPr>
        <w:t xml:space="preserve"> protokołów</w:t>
      </w:r>
      <w:r w:rsidRPr="00102D41">
        <w:rPr>
          <w:bCs/>
        </w:rPr>
        <w:t xml:space="preserve"> kontrolujący sporządza</w:t>
      </w:r>
      <w:r w:rsidR="00CF7175" w:rsidRPr="00102D41">
        <w:rPr>
          <w:bCs/>
        </w:rPr>
        <w:t xml:space="preserve"> nieprecyzyjny</w:t>
      </w:r>
      <w:r w:rsidRPr="00102D41">
        <w:rPr>
          <w:bCs/>
        </w:rPr>
        <w:t xml:space="preserve"> opis stanu faktycznego </w:t>
      </w:r>
      <w:r w:rsidR="00435DA4">
        <w:rPr>
          <w:bCs/>
        </w:rPr>
        <w:br/>
      </w:r>
      <w:r w:rsidR="00CF7175" w:rsidRPr="00102D41">
        <w:rPr>
          <w:bCs/>
        </w:rPr>
        <w:t>w obiekcie</w:t>
      </w:r>
      <w:r w:rsidRPr="00102D41">
        <w:rPr>
          <w:bCs/>
        </w:rPr>
        <w:t>.</w:t>
      </w:r>
      <w:r w:rsidR="001E58F8" w:rsidRPr="00102D41">
        <w:rPr>
          <w:bCs/>
        </w:rPr>
        <w:t xml:space="preserve"> Na podstawie ww. dokumentów nie jest możliwe ustalenie podstawowych informacji o obiekcie.</w:t>
      </w:r>
      <w:r w:rsidR="001F0EA4" w:rsidRPr="00102D41">
        <w:rPr>
          <w:bCs/>
        </w:rPr>
        <w:t xml:space="preserve"> </w:t>
      </w:r>
      <w:r w:rsidR="001E58F8" w:rsidRPr="00102D41">
        <w:rPr>
          <w:bCs/>
        </w:rPr>
        <w:t xml:space="preserve">Kontrolujący </w:t>
      </w:r>
      <w:r w:rsidR="00CF7175" w:rsidRPr="00102D41">
        <w:rPr>
          <w:bCs/>
        </w:rPr>
        <w:t>błędnie interpretuje fakty</w:t>
      </w:r>
      <w:r w:rsidR="007D796B" w:rsidRPr="00102D41">
        <w:rPr>
          <w:bCs/>
        </w:rPr>
        <w:t xml:space="preserve"> mające wpływ na ocenę s</w:t>
      </w:r>
      <w:r w:rsidR="00CF7175" w:rsidRPr="00102D41">
        <w:rPr>
          <w:bCs/>
        </w:rPr>
        <w:t>tanu bezpieczeństwa pożarowego np.:</w:t>
      </w:r>
      <w:r w:rsidR="007D796B" w:rsidRPr="00102D41">
        <w:rPr>
          <w:bCs/>
        </w:rPr>
        <w:t xml:space="preserve"> obiekty zamieszkania zbiorowego kwalifikuje do budynków kategorii zagrożenia l</w:t>
      </w:r>
      <w:r w:rsidR="00CF7175" w:rsidRPr="00102D41">
        <w:rPr>
          <w:bCs/>
        </w:rPr>
        <w:t xml:space="preserve">udzi ZL III, co jest niezgodne </w:t>
      </w:r>
      <w:r w:rsidR="007D796B" w:rsidRPr="00102D41">
        <w:rPr>
          <w:bCs/>
        </w:rPr>
        <w:t xml:space="preserve">z § 209 ust. 2 </w:t>
      </w:r>
      <w:r w:rsidR="007D796B" w:rsidRPr="00102D41">
        <w:rPr>
          <w:bCs/>
          <w:i/>
        </w:rPr>
        <w:t>rozporządzenia w sprawie warunków technicznych.</w:t>
      </w:r>
      <w:r w:rsidR="00F2705E">
        <w:rPr>
          <w:bCs/>
          <w:i/>
        </w:rPr>
        <w:t xml:space="preserve"> </w:t>
      </w:r>
      <w:r w:rsidR="00F2705E" w:rsidRPr="00F2705E">
        <w:rPr>
          <w:bCs/>
        </w:rPr>
        <w:t>N</w:t>
      </w:r>
      <w:r w:rsidR="00655D6F" w:rsidRPr="00F2705E">
        <w:rPr>
          <w:bCs/>
        </w:rPr>
        <w:t>a</w:t>
      </w:r>
      <w:r w:rsidR="00655D6F" w:rsidRPr="00102D41">
        <w:rPr>
          <w:bCs/>
        </w:rPr>
        <w:t xml:space="preserve"> podstawie ustaleń zawartych w protokole z czynności powinno dokonywać się oceny warunków ochrony przeciwpoż</w:t>
      </w:r>
      <w:r w:rsidR="00435DA4">
        <w:rPr>
          <w:bCs/>
        </w:rPr>
        <w:t xml:space="preserve">arowej kontrolowanego obiektu. </w:t>
      </w:r>
      <w:r w:rsidR="00CF7175" w:rsidRPr="00102D41">
        <w:rPr>
          <w:bCs/>
        </w:rPr>
        <w:t>U</w:t>
      </w:r>
      <w:r w:rsidR="001F0EA4" w:rsidRPr="00102D41">
        <w:rPr>
          <w:bCs/>
        </w:rPr>
        <w:t>stalenia te są niezbędne w celu prawidłowego formułowania nakazów administracyjnych oraz opinii K</w:t>
      </w:r>
      <w:r w:rsidR="00435DA4">
        <w:rPr>
          <w:bCs/>
        </w:rPr>
        <w:t xml:space="preserve">omendanta </w:t>
      </w:r>
      <w:r w:rsidR="001F0EA4" w:rsidRPr="00102D41">
        <w:rPr>
          <w:bCs/>
        </w:rPr>
        <w:t>P</w:t>
      </w:r>
      <w:r w:rsidR="00435DA4">
        <w:rPr>
          <w:bCs/>
        </w:rPr>
        <w:t>owiatowego</w:t>
      </w:r>
      <w:r w:rsidR="001F0EA4" w:rsidRPr="00102D41">
        <w:rPr>
          <w:bCs/>
        </w:rPr>
        <w:t xml:space="preserve"> PSP w Wałczu.  </w:t>
      </w:r>
    </w:p>
    <w:p w:rsidR="00BC6188" w:rsidRPr="00102D41" w:rsidRDefault="001F0EA4" w:rsidP="00B64378">
      <w:pPr>
        <w:ind w:firstLine="708"/>
        <w:jc w:val="both"/>
        <w:rPr>
          <w:bCs/>
        </w:rPr>
      </w:pPr>
      <w:r w:rsidRPr="00102D41">
        <w:rPr>
          <w:bCs/>
        </w:rPr>
        <w:t>Ponadto c</w:t>
      </w:r>
      <w:r w:rsidR="003E6BB3" w:rsidRPr="00102D41">
        <w:rPr>
          <w:bCs/>
        </w:rPr>
        <w:t xml:space="preserve">zęść nieprawidłowości </w:t>
      </w:r>
      <w:r w:rsidRPr="00102D41">
        <w:rPr>
          <w:bCs/>
        </w:rPr>
        <w:t>opisanych</w:t>
      </w:r>
      <w:r w:rsidR="003E6BB3" w:rsidRPr="00102D41">
        <w:rPr>
          <w:bCs/>
        </w:rPr>
        <w:t xml:space="preserve"> w protokołach nie jest wskazywana </w:t>
      </w:r>
      <w:r w:rsidR="001E58F8" w:rsidRPr="00102D41">
        <w:rPr>
          <w:bCs/>
        </w:rPr>
        <w:br/>
      </w:r>
      <w:r w:rsidR="003E6BB3" w:rsidRPr="00102D41">
        <w:rPr>
          <w:bCs/>
        </w:rPr>
        <w:t>w późniejszym etapie postępowania (np. w opinii KP PSP lub w decyzji administracyjnej)</w:t>
      </w:r>
      <w:r w:rsidRPr="00102D41">
        <w:rPr>
          <w:bCs/>
        </w:rPr>
        <w:t>,</w:t>
      </w:r>
      <w:r w:rsidR="003E6BB3" w:rsidRPr="00102D41">
        <w:rPr>
          <w:bCs/>
        </w:rPr>
        <w:t xml:space="preserve"> </w:t>
      </w:r>
      <w:r w:rsidR="003E6BB3" w:rsidRPr="00102D41">
        <w:rPr>
          <w:bCs/>
        </w:rPr>
        <w:lastRenderedPageBreak/>
        <w:t>jako nieprawidłowoś</w:t>
      </w:r>
      <w:r w:rsidR="00CF7175" w:rsidRPr="00102D41">
        <w:rPr>
          <w:bCs/>
        </w:rPr>
        <w:t>ć</w:t>
      </w:r>
      <w:r w:rsidR="003E6BB3" w:rsidRPr="00102D41">
        <w:rPr>
          <w:bCs/>
        </w:rPr>
        <w:t>.</w:t>
      </w:r>
      <w:r w:rsidRPr="00102D41">
        <w:rPr>
          <w:bCs/>
        </w:rPr>
        <w:t xml:space="preserve"> Powyższe skutkuje</w:t>
      </w:r>
      <w:r w:rsidR="00BC6188" w:rsidRPr="00102D41">
        <w:rPr>
          <w:bCs/>
        </w:rPr>
        <w:t xml:space="preserve"> tym</w:t>
      </w:r>
      <w:r w:rsidRPr="00102D41">
        <w:rPr>
          <w:bCs/>
        </w:rPr>
        <w:t>, iż stan niezgodny z przepisami dotyczącymi ochrony przeciwpożarowej</w:t>
      </w:r>
      <w:r w:rsidR="00BC6188" w:rsidRPr="00102D41">
        <w:rPr>
          <w:bCs/>
        </w:rPr>
        <w:t xml:space="preserve"> w kontrolowanych obiektach</w:t>
      </w:r>
      <w:r w:rsidR="00CF7175" w:rsidRPr="00102D41">
        <w:rPr>
          <w:bCs/>
        </w:rPr>
        <w:t xml:space="preserve"> może</w:t>
      </w:r>
      <w:r w:rsidR="00BC6188" w:rsidRPr="00102D41">
        <w:rPr>
          <w:bCs/>
        </w:rPr>
        <w:t xml:space="preserve"> trwa</w:t>
      </w:r>
      <w:r w:rsidR="00CF7175" w:rsidRPr="00102D41">
        <w:rPr>
          <w:bCs/>
        </w:rPr>
        <w:t>ć</w:t>
      </w:r>
      <w:r w:rsidR="00BC6188" w:rsidRPr="00102D41">
        <w:rPr>
          <w:bCs/>
        </w:rPr>
        <w:t xml:space="preserve"> dalej, pomimo kontroli przeprowadzonej przez PSP.</w:t>
      </w:r>
      <w:r w:rsidR="00F221A6" w:rsidRPr="00102D41">
        <w:rPr>
          <w:bCs/>
        </w:rPr>
        <w:t xml:space="preserve"> Dotyczy to również nieprawidłowości dających podstawę </w:t>
      </w:r>
      <w:r w:rsidR="00435DA4">
        <w:rPr>
          <w:bCs/>
        </w:rPr>
        <w:br/>
      </w:r>
      <w:r w:rsidR="00F221A6" w:rsidRPr="00102D41">
        <w:rPr>
          <w:bCs/>
        </w:rPr>
        <w:t xml:space="preserve">do uznania budynku za zagrażający życiu ludzi na podstawie § 16 ust. 2 </w:t>
      </w:r>
      <w:r w:rsidR="00F221A6" w:rsidRPr="00102D41">
        <w:rPr>
          <w:bCs/>
          <w:i/>
        </w:rPr>
        <w:t xml:space="preserve">rozporządzenia </w:t>
      </w:r>
      <w:r w:rsidR="00C04857" w:rsidRPr="00102D41">
        <w:rPr>
          <w:bCs/>
          <w:i/>
        </w:rPr>
        <w:br/>
      </w:r>
      <w:r w:rsidR="00F221A6" w:rsidRPr="00102D41">
        <w:rPr>
          <w:bCs/>
          <w:i/>
        </w:rPr>
        <w:t>w sprawie ochrony przeciwpożarowej.</w:t>
      </w:r>
    </w:p>
    <w:p w:rsidR="00BC6188" w:rsidRDefault="00BC6188" w:rsidP="00CF7175">
      <w:pPr>
        <w:ind w:firstLine="708"/>
        <w:jc w:val="both"/>
        <w:rPr>
          <w:bCs/>
        </w:rPr>
      </w:pPr>
      <w:r>
        <w:rPr>
          <w:bCs/>
        </w:rPr>
        <w:t xml:space="preserve">Podczas kontroli akt </w:t>
      </w:r>
      <w:r w:rsidR="00CF7175">
        <w:rPr>
          <w:bCs/>
        </w:rPr>
        <w:t xml:space="preserve">spraw </w:t>
      </w:r>
      <w:r>
        <w:rPr>
          <w:bCs/>
        </w:rPr>
        <w:t>prowadzonych przez K</w:t>
      </w:r>
      <w:r w:rsidR="00435DA4">
        <w:rPr>
          <w:bCs/>
        </w:rPr>
        <w:t xml:space="preserve">omendę </w:t>
      </w:r>
      <w:r>
        <w:rPr>
          <w:bCs/>
        </w:rPr>
        <w:t>P</w:t>
      </w:r>
      <w:r w:rsidR="00435DA4">
        <w:rPr>
          <w:bCs/>
        </w:rPr>
        <w:t>owiatową</w:t>
      </w:r>
      <w:r>
        <w:rPr>
          <w:bCs/>
        </w:rPr>
        <w:t xml:space="preserve"> PSP stwierdzono, iż K</w:t>
      </w:r>
      <w:r w:rsidR="00435DA4">
        <w:rPr>
          <w:bCs/>
        </w:rPr>
        <w:t xml:space="preserve">omendant </w:t>
      </w:r>
      <w:r>
        <w:rPr>
          <w:bCs/>
        </w:rPr>
        <w:t>P</w:t>
      </w:r>
      <w:r w:rsidR="00435DA4">
        <w:rPr>
          <w:bCs/>
        </w:rPr>
        <w:t>owiatowy</w:t>
      </w:r>
      <w:r>
        <w:rPr>
          <w:bCs/>
        </w:rPr>
        <w:t xml:space="preserve"> PSP w Wałczu wydał decyzję administracyjną odnoszącą się do warunków higieniczno-sanitarnych pozostających we właściwości rzeczowej Państwowego Inspektora Sanitarnego. </w:t>
      </w:r>
      <w:r w:rsidR="00CF7175">
        <w:rPr>
          <w:bCs/>
        </w:rPr>
        <w:t>Tym samym w sprawie</w:t>
      </w:r>
      <w:r>
        <w:rPr>
          <w:bCs/>
        </w:rPr>
        <w:t xml:space="preserve"> oznaczonej </w:t>
      </w:r>
      <w:r w:rsidR="00435DA4">
        <w:rPr>
          <w:bCs/>
        </w:rPr>
        <w:br/>
      </w:r>
      <w:r>
        <w:rPr>
          <w:bCs/>
        </w:rPr>
        <w:t>nr</w:t>
      </w:r>
      <w:r w:rsidR="005410E5">
        <w:rPr>
          <w:bCs/>
        </w:rPr>
        <w:t xml:space="preserve"> </w:t>
      </w:r>
      <w:r w:rsidR="005410E5" w:rsidRPr="00CE1F1F">
        <w:t>5580.4.2014</w:t>
      </w:r>
      <w:r w:rsidR="005410E5">
        <w:rPr>
          <w:bCs/>
        </w:rPr>
        <w:t xml:space="preserve"> </w:t>
      </w:r>
      <w:r>
        <w:rPr>
          <w:bCs/>
        </w:rPr>
        <w:t>przekrocz</w:t>
      </w:r>
      <w:r w:rsidR="00F2705E">
        <w:rPr>
          <w:bCs/>
        </w:rPr>
        <w:t xml:space="preserve">one zostały </w:t>
      </w:r>
      <w:r>
        <w:rPr>
          <w:bCs/>
        </w:rPr>
        <w:t xml:space="preserve">uprawnienia wynikające z art. </w:t>
      </w:r>
      <w:r w:rsidR="005410E5">
        <w:rPr>
          <w:bCs/>
        </w:rPr>
        <w:t xml:space="preserve">26 ust. 1 pkt 1 </w:t>
      </w:r>
      <w:r w:rsidR="005410E5" w:rsidRPr="005410E5">
        <w:rPr>
          <w:bCs/>
          <w:i/>
        </w:rPr>
        <w:t>ustawy</w:t>
      </w:r>
      <w:r w:rsidR="00CF7175">
        <w:rPr>
          <w:bCs/>
          <w:i/>
        </w:rPr>
        <w:t>.</w:t>
      </w:r>
    </w:p>
    <w:p w:rsidR="00F221A6" w:rsidRDefault="00F221A6" w:rsidP="00B64378">
      <w:pPr>
        <w:ind w:firstLine="708"/>
        <w:jc w:val="both"/>
        <w:rPr>
          <w:bCs/>
        </w:rPr>
      </w:pPr>
      <w:r>
        <w:rPr>
          <w:bCs/>
        </w:rPr>
        <w:t xml:space="preserve">Żadna z kontrolowanych spraw (postępowań objętych obowiązkiem określonym </w:t>
      </w:r>
      <w:r w:rsidR="00F2705E">
        <w:rPr>
          <w:bCs/>
        </w:rPr>
        <w:br/>
      </w:r>
      <w:r>
        <w:rPr>
          <w:bCs/>
        </w:rPr>
        <w:t xml:space="preserve">w </w:t>
      </w:r>
      <w:r w:rsidRPr="0067408E">
        <w:t xml:space="preserve">art. 66a </w:t>
      </w:r>
      <w:r>
        <w:t>K.p.a.</w:t>
      </w:r>
      <w:r>
        <w:rPr>
          <w:bCs/>
        </w:rPr>
        <w:t>) nie posiadała założonych metryk, co stanowi naruszenie ww. przepisu.</w:t>
      </w:r>
      <w:r>
        <w:t xml:space="preserve"> </w:t>
      </w:r>
    </w:p>
    <w:p w:rsidR="00B64378" w:rsidRDefault="00B64378" w:rsidP="00B64378">
      <w:pPr>
        <w:ind w:firstLine="708"/>
        <w:jc w:val="both"/>
        <w:rPr>
          <w:bCs/>
        </w:rPr>
      </w:pPr>
      <w:r>
        <w:rPr>
          <w:bCs/>
        </w:rPr>
        <w:t>Przyczynami wykazanych nieprawidłowości jest nieznajomość przepisów prawa</w:t>
      </w:r>
      <w:r w:rsidR="00CF7175">
        <w:rPr>
          <w:bCs/>
        </w:rPr>
        <w:t>,</w:t>
      </w:r>
      <w:r w:rsidR="00655D6F">
        <w:rPr>
          <w:bCs/>
        </w:rPr>
        <w:t xml:space="preserve"> zarówno w zakresie procedury wynikającej z K.p.a i przepisów regulujących przeprowadzanie czynności kontrolno – rozpoznawczych przez PSP</w:t>
      </w:r>
      <w:r w:rsidR="00CF7175">
        <w:rPr>
          <w:bCs/>
        </w:rPr>
        <w:t>,</w:t>
      </w:r>
      <w:r w:rsidR="00655D6F">
        <w:rPr>
          <w:bCs/>
        </w:rPr>
        <w:t xml:space="preserve"> jak również przepisów prawa materialnego, czyli taki</w:t>
      </w:r>
      <w:r w:rsidR="00435DA4">
        <w:rPr>
          <w:bCs/>
        </w:rPr>
        <w:t>ch</w:t>
      </w:r>
      <w:r w:rsidR="00655D6F">
        <w:rPr>
          <w:bCs/>
        </w:rPr>
        <w:t xml:space="preserve">, które zawierają </w:t>
      </w:r>
      <w:r w:rsidR="00655D6F">
        <w:rPr>
          <w:rStyle w:val="st"/>
        </w:rPr>
        <w:t xml:space="preserve">prawa i obowiązki skierowane </w:t>
      </w:r>
      <w:r w:rsidR="00435DA4">
        <w:rPr>
          <w:rStyle w:val="st"/>
        </w:rPr>
        <w:br/>
      </w:r>
      <w:r w:rsidR="00655D6F">
        <w:rPr>
          <w:rStyle w:val="st"/>
        </w:rPr>
        <w:t>do określonych podmiotów prawa.</w:t>
      </w:r>
      <w:r w:rsidR="00655D6F">
        <w:rPr>
          <w:bCs/>
        </w:rPr>
        <w:t xml:space="preserve"> Ponadto powodem nieprawidłowości jest </w:t>
      </w:r>
      <w:r>
        <w:rPr>
          <w:bCs/>
        </w:rPr>
        <w:t>mała staranność</w:t>
      </w:r>
      <w:r w:rsidR="00F221A6">
        <w:rPr>
          <w:bCs/>
        </w:rPr>
        <w:t xml:space="preserve"> przy sporządzaniu protokołu z czynności kontrolno-rozpoznawczych</w:t>
      </w:r>
      <w:r w:rsidR="00D82773">
        <w:rPr>
          <w:bCs/>
        </w:rPr>
        <w:t>. Stan faktyczny o</w:t>
      </w:r>
      <w:r w:rsidR="00102D41">
        <w:rPr>
          <w:bCs/>
        </w:rPr>
        <w:t>p</w:t>
      </w:r>
      <w:r w:rsidR="00D82773">
        <w:rPr>
          <w:bCs/>
        </w:rPr>
        <w:t xml:space="preserve">isany jest w sposób </w:t>
      </w:r>
      <w:r w:rsidR="002F563B">
        <w:rPr>
          <w:bCs/>
        </w:rPr>
        <w:t>nieprzejrzysty</w:t>
      </w:r>
      <w:r w:rsidR="00D82773">
        <w:rPr>
          <w:bCs/>
        </w:rPr>
        <w:t>.</w:t>
      </w:r>
    </w:p>
    <w:p w:rsidR="00B64378" w:rsidRDefault="00B64378" w:rsidP="00B64378">
      <w:pPr>
        <w:ind w:firstLine="708"/>
        <w:jc w:val="both"/>
        <w:rPr>
          <w:bCs/>
        </w:rPr>
      </w:pPr>
    </w:p>
    <w:p w:rsidR="004244E0" w:rsidRPr="004244E0" w:rsidRDefault="004244E0" w:rsidP="004244E0">
      <w:pPr>
        <w:numPr>
          <w:ilvl w:val="0"/>
          <w:numId w:val="2"/>
        </w:numPr>
        <w:jc w:val="both"/>
        <w:rPr>
          <w:b/>
        </w:rPr>
      </w:pPr>
      <w:r w:rsidRPr="005116AC">
        <w:rPr>
          <w:b/>
        </w:rPr>
        <w:t>Wnioski i zalecenia.</w:t>
      </w:r>
    </w:p>
    <w:p w:rsidR="004244E0" w:rsidRDefault="004244E0" w:rsidP="004244E0">
      <w:pPr>
        <w:pStyle w:val="Akapitzlist1"/>
        <w:numPr>
          <w:ilvl w:val="0"/>
          <w:numId w:val="17"/>
        </w:numPr>
        <w:ind w:left="426"/>
        <w:jc w:val="both"/>
      </w:pPr>
      <w:r>
        <w:t xml:space="preserve">Upoważnienie i protokół z czynności kontrolno-rozpoznawczych powinny posiadać konkretną podstawę prawną, która umożliwia podjęcie czynności kontrolno-rozpoznawczych. Zawarcie w ww. dokumentach wskazanych podstaw prawnych określają odpowiednio przepisy art. 23 ust. 8 pkt 1 ustawy z dnia 24 sierpnia 1991 r. </w:t>
      </w:r>
      <w:r>
        <w:br/>
        <w:t>o Państwowej Straży Pożarnej (Dz. U. z 2013 r., poz. 1340) oraz §10 ust. 2 pkt 1 rozporządzenia z dnia 24 października 2005 r. w sprawie czynności kontrolno-rozpoznawczych przeprowadzanych przez Państwową Straż Pożarną (Dz. U. nr 225, poz. 1934).</w:t>
      </w:r>
    </w:p>
    <w:p w:rsidR="004244E0" w:rsidRDefault="004244E0" w:rsidP="004244E0">
      <w:pPr>
        <w:pStyle w:val="Akapitzlist1"/>
        <w:numPr>
          <w:ilvl w:val="0"/>
          <w:numId w:val="17"/>
        </w:numPr>
        <w:ind w:left="426"/>
        <w:jc w:val="both"/>
      </w:pPr>
      <w:r>
        <w:t xml:space="preserve">Stanowiska Komendanta Powiatowego PSP w Wałczu w sprawie zgodności wykonania inwestycji z projektem budowlanym należy formułować wg wzorów uzgodnionych przez KG PSP w Warszawie i GUNB w Warszawie. </w:t>
      </w:r>
    </w:p>
    <w:p w:rsidR="004244E0" w:rsidRDefault="004244E0" w:rsidP="004244E0">
      <w:pPr>
        <w:pStyle w:val="Akapitzlist1"/>
        <w:numPr>
          <w:ilvl w:val="0"/>
          <w:numId w:val="17"/>
        </w:numPr>
        <w:ind w:left="426"/>
        <w:jc w:val="both"/>
      </w:pPr>
      <w:r>
        <w:t xml:space="preserve">Protokół z czynności kontrolno – rozpoznawczych powinien zawierać opis stanu faktycznego, stwierdzonego podczas kontroli przy uwzględnieniu zasady przejrzystości protokołu. W przedmiotowym opisie powinny znaleźć się informacje, na podstawie których możliwa jest ocena kontrolowanego obiektu w zakresie niezgodności m.in. </w:t>
      </w:r>
      <w:r>
        <w:br/>
        <w:t xml:space="preserve">z przepisami przeciwpożarowymi. Powyższe wynika z §10 ust. 2 pkt 7 </w:t>
      </w:r>
      <w:r w:rsidRPr="00B45879">
        <w:t>rozporządzenia Ministra Spraw Wewnętrznych i Administracji z dnia 24 października 2005 r. w sprawie czynności kontrolno-rozpoznawczych przeprowadzanych przez Państwową Straż Pożarną (Dz. U. Nr 225, poz. 1934)</w:t>
      </w:r>
      <w:r>
        <w:t>.</w:t>
      </w:r>
    </w:p>
    <w:p w:rsidR="004244E0" w:rsidRPr="00B7480D" w:rsidRDefault="004244E0" w:rsidP="004244E0">
      <w:pPr>
        <w:pStyle w:val="Akapitzlist1"/>
        <w:numPr>
          <w:ilvl w:val="0"/>
          <w:numId w:val="17"/>
        </w:numPr>
        <w:ind w:left="426"/>
        <w:jc w:val="both"/>
      </w:pPr>
      <w:r>
        <w:t xml:space="preserve">Organ jest zobowiązany przestrzegać zasad określonych w art. </w:t>
      </w:r>
      <w:r w:rsidRPr="00B7480D">
        <w:rPr>
          <w:bCs/>
        </w:rPr>
        <w:t>77 ustawy z dnia 14 czerwca 1960 r. Kodeks postępowania administracyjnego (Dz</w:t>
      </w:r>
      <w:r>
        <w:rPr>
          <w:bCs/>
        </w:rPr>
        <w:t>.</w:t>
      </w:r>
      <w:r w:rsidRPr="00B7480D">
        <w:rPr>
          <w:bCs/>
        </w:rPr>
        <w:t xml:space="preserve"> U.</w:t>
      </w:r>
      <w:r>
        <w:rPr>
          <w:bCs/>
        </w:rPr>
        <w:t xml:space="preserve"> z</w:t>
      </w:r>
      <w:r w:rsidRPr="00B7480D">
        <w:rPr>
          <w:bCs/>
        </w:rPr>
        <w:t xml:space="preserve"> 2013, poz. 267)</w:t>
      </w:r>
      <w:r>
        <w:rPr>
          <w:bCs/>
        </w:rPr>
        <w:t xml:space="preserve"> </w:t>
      </w:r>
      <w:r w:rsidRPr="00B7480D">
        <w:rPr>
          <w:bCs/>
        </w:rPr>
        <w:t>-</w:t>
      </w:r>
      <w:r>
        <w:rPr>
          <w:bCs/>
        </w:rPr>
        <w:t xml:space="preserve"> </w:t>
      </w:r>
      <w:r w:rsidRPr="00B7480D">
        <w:rPr>
          <w:bCs/>
        </w:rPr>
        <w:t xml:space="preserve">organ jest zobowiązany </w:t>
      </w:r>
      <w:r>
        <w:t>w sposób wyczerpujący zebrać i rozpatrzyć cały materiał dowodowy.</w:t>
      </w:r>
    </w:p>
    <w:p w:rsidR="004244E0" w:rsidRDefault="004244E0" w:rsidP="004244E0">
      <w:pPr>
        <w:pStyle w:val="Akapitzlist1"/>
        <w:numPr>
          <w:ilvl w:val="0"/>
          <w:numId w:val="17"/>
        </w:numPr>
        <w:ind w:left="426"/>
        <w:jc w:val="both"/>
      </w:pPr>
      <w:r>
        <w:t xml:space="preserve">Terminy określone przez organ w decyzjach administracyjnych muszą uwzględniać czas na dostarczenie stronie decyzji oraz przysługujący stronie czas na wniesienie odwołania </w:t>
      </w:r>
      <w:r>
        <w:br/>
        <w:t>i rozpatrzenia go przez organ II instancji.</w:t>
      </w:r>
    </w:p>
    <w:p w:rsidR="004244E0" w:rsidRPr="00931F0E" w:rsidRDefault="004244E0" w:rsidP="004244E0">
      <w:pPr>
        <w:pStyle w:val="Akapitzlist1"/>
        <w:numPr>
          <w:ilvl w:val="0"/>
          <w:numId w:val="17"/>
        </w:numPr>
        <w:ind w:left="426"/>
        <w:jc w:val="both"/>
      </w:pPr>
      <w:r>
        <w:t xml:space="preserve">Decyzje wydawane przez organ muszą posiadać uzasadnienie faktyczne i prawne zgodnie z art. 107 </w:t>
      </w:r>
      <w:r>
        <w:rPr>
          <w:bCs/>
        </w:rPr>
        <w:t>ustawy z dnia 14 czerwca 1960 r. Kodeks postępowania administracyjnego.</w:t>
      </w:r>
    </w:p>
    <w:p w:rsidR="004244E0" w:rsidRDefault="004244E0" w:rsidP="004244E0">
      <w:pPr>
        <w:pStyle w:val="Akapitzlist1"/>
        <w:numPr>
          <w:ilvl w:val="0"/>
          <w:numId w:val="17"/>
        </w:numPr>
        <w:ind w:left="426"/>
        <w:jc w:val="both"/>
      </w:pPr>
      <w:r>
        <w:rPr>
          <w:bCs/>
        </w:rPr>
        <w:t>Niedopuszczalne jest wydawanie decyzji administracyjnych w oparciu o akty prawne pozostające poza właściwością PSP.</w:t>
      </w:r>
    </w:p>
    <w:p w:rsidR="004244E0" w:rsidRDefault="004244E0" w:rsidP="004244E0">
      <w:pPr>
        <w:pStyle w:val="Akapitzlist1"/>
        <w:numPr>
          <w:ilvl w:val="0"/>
          <w:numId w:val="17"/>
        </w:numPr>
        <w:ind w:left="426"/>
        <w:jc w:val="both"/>
      </w:pPr>
      <w:r>
        <w:lastRenderedPageBreak/>
        <w:t>Należy przestrzegać terminów określonych w art. 23 ust. 7 ustawy o PSP dotyczących dostarczenia stronie upoważnienia przed dokonaniem czynności kontrolno-rozpoznawczych w terminie 3 i 7 dni.</w:t>
      </w:r>
    </w:p>
    <w:p w:rsidR="004244E0" w:rsidRDefault="004244E0" w:rsidP="004244E0">
      <w:pPr>
        <w:pStyle w:val="Akapitzlist1"/>
        <w:numPr>
          <w:ilvl w:val="0"/>
          <w:numId w:val="17"/>
        </w:numPr>
        <w:ind w:left="426"/>
        <w:jc w:val="both"/>
        <w:rPr>
          <w:bCs/>
        </w:rPr>
      </w:pPr>
      <w:r w:rsidRPr="00521FBB">
        <w:rPr>
          <w:bCs/>
        </w:rPr>
        <w:t>Funkcjonariusz podejmujący czynności w poszczególnych sprawach powinien zakładać</w:t>
      </w:r>
      <w:r>
        <w:rPr>
          <w:bCs/>
        </w:rPr>
        <w:br/>
      </w:r>
      <w:r w:rsidRPr="00521FBB">
        <w:rPr>
          <w:bCs/>
        </w:rPr>
        <w:t xml:space="preserve">i prowadzić metryki spraw wg zasad określonych w Rozdziale 2 Metryki, protokoły </w:t>
      </w:r>
      <w:r>
        <w:rPr>
          <w:bCs/>
        </w:rPr>
        <w:br/>
      </w:r>
      <w:r w:rsidRPr="00521FBB">
        <w:rPr>
          <w:bCs/>
        </w:rPr>
        <w:t xml:space="preserve">i adnotacje K.p.a. Zaznaczam, że ww. obowiązek dotyczy </w:t>
      </w:r>
      <w:r>
        <w:rPr>
          <w:bCs/>
        </w:rPr>
        <w:t>wszystkich postępowań unormowanych w</w:t>
      </w:r>
      <w:r w:rsidRPr="00521FBB">
        <w:rPr>
          <w:bCs/>
        </w:rPr>
        <w:t xml:space="preserve"> K.p.a.</w:t>
      </w:r>
    </w:p>
    <w:p w:rsidR="004244E0" w:rsidRDefault="004244E0" w:rsidP="004244E0">
      <w:pPr>
        <w:pStyle w:val="Akapitzlist1"/>
        <w:numPr>
          <w:ilvl w:val="0"/>
          <w:numId w:val="17"/>
        </w:numPr>
        <w:ind w:left="426"/>
        <w:jc w:val="both"/>
        <w:rPr>
          <w:bCs/>
        </w:rPr>
      </w:pPr>
      <w:r>
        <w:rPr>
          <w:bCs/>
        </w:rPr>
        <w:t xml:space="preserve">W protokołach z czynności kontrolno </w:t>
      </w:r>
      <w:r w:rsidR="00D03875">
        <w:rPr>
          <w:bCs/>
        </w:rPr>
        <w:t xml:space="preserve">- </w:t>
      </w:r>
      <w:r>
        <w:rPr>
          <w:bCs/>
        </w:rPr>
        <w:t xml:space="preserve">rozpoznawczych należy obowiązkowo podawać informacje dotyczące daty wzniesienia obiektu oraz źródeł tej informacji w kontekście </w:t>
      </w:r>
      <w:r>
        <w:rPr>
          <w:bCs/>
        </w:rPr>
        <w:br/>
        <w:t xml:space="preserve">§ 45 rozporządzenia </w:t>
      </w:r>
      <w:proofErr w:type="spellStart"/>
      <w:r>
        <w:rPr>
          <w:bCs/>
        </w:rPr>
        <w:t>MSWiA</w:t>
      </w:r>
      <w:proofErr w:type="spellEnd"/>
      <w:r>
        <w:rPr>
          <w:bCs/>
        </w:rPr>
        <w:t xml:space="preserve"> z dnia 7 czerwca 2010 r. w sprawie ochrony przeciwpożarowej budynków, innych obiektów budowlanych i terenów. Ww. informacja jest niezbędna przy każdorazowej ocenie stanu ochrony przeciwpożarowej kontrolowanych obiektów w tym możliwości występowania w nich stanu zagrożenia życia ludzi.</w:t>
      </w:r>
    </w:p>
    <w:p w:rsidR="004244E0" w:rsidRDefault="004244E0" w:rsidP="00B64378">
      <w:pPr>
        <w:ind w:firstLine="708"/>
        <w:jc w:val="both"/>
        <w:rPr>
          <w:bCs/>
        </w:rPr>
      </w:pPr>
    </w:p>
    <w:p w:rsidR="004244E0" w:rsidRDefault="004244E0" w:rsidP="004244E0">
      <w:pPr>
        <w:ind w:firstLine="708"/>
        <w:jc w:val="both"/>
      </w:pPr>
      <w:r>
        <w:t>W</w:t>
      </w:r>
      <w:r w:rsidRPr="00976B61">
        <w:t>ystąpieni</w:t>
      </w:r>
      <w:r>
        <w:t>e</w:t>
      </w:r>
      <w:r w:rsidRPr="00976B61">
        <w:t xml:space="preserve"> pokontrolne zawiera </w:t>
      </w:r>
      <w:r>
        <w:t>14</w:t>
      </w:r>
      <w:r w:rsidRPr="00976B61">
        <w:t xml:space="preserve"> stron.</w:t>
      </w:r>
    </w:p>
    <w:p w:rsidR="004244E0" w:rsidRPr="00976B61" w:rsidRDefault="004244E0" w:rsidP="004244E0">
      <w:pPr>
        <w:ind w:firstLine="708"/>
        <w:jc w:val="both"/>
      </w:pPr>
    </w:p>
    <w:p w:rsidR="004244E0" w:rsidRPr="00976B61" w:rsidRDefault="004244E0" w:rsidP="004244E0">
      <w:pPr>
        <w:ind w:firstLine="709"/>
        <w:jc w:val="both"/>
      </w:pPr>
      <w:r w:rsidRPr="00976B61">
        <w:t>Zgodnie z art. 48 „ustawy” od wystąpienia pokontrolnego nie przysługują środki odwoławcze.</w:t>
      </w:r>
    </w:p>
    <w:p w:rsidR="004244E0" w:rsidRPr="00976B61" w:rsidRDefault="004244E0" w:rsidP="004244E0">
      <w:pPr>
        <w:ind w:firstLine="709"/>
        <w:jc w:val="both"/>
      </w:pPr>
    </w:p>
    <w:p w:rsidR="004244E0" w:rsidRDefault="004244E0" w:rsidP="004244E0">
      <w:pPr>
        <w:ind w:firstLine="708"/>
        <w:jc w:val="both"/>
      </w:pPr>
      <w:r w:rsidRPr="00976B61">
        <w:t xml:space="preserve">Zgodnie z art. 49 „ustawy” kierownik jednostki kontrolowanej w terminie 30 dni </w:t>
      </w:r>
      <w:r w:rsidRPr="00976B61">
        <w:br/>
        <w:t xml:space="preserve">od otrzymania wystąpienia pokontrolnego poinformuje Zachodniopomorskiego Komendanta Wojewódzkiego PSP o sposobie wykonania zaleceń, wykorzystania wniosków </w:t>
      </w:r>
      <w:r>
        <w:br/>
      </w:r>
      <w:r w:rsidRPr="00976B61">
        <w:t>lub przyczynach ich niewykorzystania.</w:t>
      </w:r>
    </w:p>
    <w:p w:rsidR="004244E0" w:rsidRDefault="004244E0" w:rsidP="004244E0">
      <w:pPr>
        <w:jc w:val="both"/>
      </w:pPr>
    </w:p>
    <w:p w:rsidR="004244E0" w:rsidRDefault="004244E0" w:rsidP="004244E0">
      <w:pPr>
        <w:jc w:val="both"/>
      </w:pPr>
    </w:p>
    <w:p w:rsidR="004244E0" w:rsidRDefault="004244E0" w:rsidP="004244E0">
      <w:pPr>
        <w:jc w:val="both"/>
      </w:pPr>
    </w:p>
    <w:p w:rsidR="004244E0" w:rsidRDefault="004244E0" w:rsidP="004244E0">
      <w:pPr>
        <w:jc w:val="both"/>
      </w:pPr>
    </w:p>
    <w:p w:rsidR="004244E0" w:rsidRDefault="004244E0" w:rsidP="004244E0">
      <w:pPr>
        <w:jc w:val="both"/>
      </w:pPr>
    </w:p>
    <w:p w:rsidR="004244E0" w:rsidRDefault="004244E0" w:rsidP="004244E0">
      <w:pPr>
        <w:jc w:val="both"/>
      </w:pPr>
    </w:p>
    <w:p w:rsidR="004244E0" w:rsidRDefault="004244E0" w:rsidP="004244E0">
      <w:pPr>
        <w:jc w:val="both"/>
      </w:pPr>
    </w:p>
    <w:p w:rsidR="004244E0" w:rsidRDefault="004244E0" w:rsidP="004244E0">
      <w:pPr>
        <w:jc w:val="both"/>
      </w:pPr>
    </w:p>
    <w:p w:rsidR="004244E0" w:rsidRPr="00013F97" w:rsidRDefault="004244E0" w:rsidP="004244E0">
      <w:pPr>
        <w:tabs>
          <w:tab w:val="left" w:pos="709"/>
        </w:tabs>
        <w:jc w:val="both"/>
      </w:pPr>
      <w:r w:rsidRPr="00013F97">
        <w:t>Do wiadomości:</w:t>
      </w:r>
    </w:p>
    <w:p w:rsidR="004244E0" w:rsidRPr="00013F97" w:rsidRDefault="004244E0" w:rsidP="004244E0">
      <w:pPr>
        <w:numPr>
          <w:ilvl w:val="0"/>
          <w:numId w:val="16"/>
        </w:numPr>
        <w:tabs>
          <w:tab w:val="left" w:pos="284"/>
        </w:tabs>
        <w:ind w:left="284" w:hanging="284"/>
        <w:jc w:val="both"/>
      </w:pPr>
      <w:r w:rsidRPr="00013F97">
        <w:t>Komendant Główny</w:t>
      </w:r>
    </w:p>
    <w:p w:rsidR="004244E0" w:rsidRPr="00955B11" w:rsidRDefault="004244E0" w:rsidP="004244E0">
      <w:pPr>
        <w:tabs>
          <w:tab w:val="left" w:pos="284"/>
        </w:tabs>
        <w:ind w:left="284" w:hanging="284"/>
        <w:jc w:val="both"/>
      </w:pPr>
      <w:r w:rsidRPr="00013F97">
        <w:tab/>
        <w:t>Państwowej Straży Pożarnej.</w:t>
      </w:r>
    </w:p>
    <w:p w:rsidR="004244E0" w:rsidRDefault="004244E0" w:rsidP="004244E0"/>
    <w:p w:rsidR="00B64378" w:rsidRDefault="00B64378" w:rsidP="004244E0">
      <w:pPr>
        <w:ind w:firstLine="708"/>
        <w:jc w:val="both"/>
      </w:pPr>
    </w:p>
    <w:sectPr w:rsidR="00B64378" w:rsidSect="001F0540">
      <w:footerReference w:type="default" r:id="rId8"/>
      <w:pgSz w:w="11906" w:h="16838"/>
      <w:pgMar w:top="851"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A62" w:rsidRDefault="00993A62" w:rsidP="004059C1">
      <w:r>
        <w:separator/>
      </w:r>
    </w:p>
  </w:endnote>
  <w:endnote w:type="continuationSeparator" w:id="0">
    <w:p w:rsidR="00993A62" w:rsidRDefault="00993A62" w:rsidP="00405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E34" w:rsidRDefault="006215F0">
    <w:pPr>
      <w:pStyle w:val="Stopka"/>
      <w:jc w:val="right"/>
    </w:pPr>
    <w:fldSimple w:instr=" PAGE   \* MERGEFORMAT ">
      <w:r w:rsidR="001279A1">
        <w:rPr>
          <w:noProof/>
        </w:rPr>
        <w:t>13</w:t>
      </w:r>
    </w:fldSimple>
  </w:p>
  <w:p w:rsidR="00E61E34" w:rsidRDefault="00E61E3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A62" w:rsidRDefault="00993A62" w:rsidP="004059C1">
      <w:r>
        <w:separator/>
      </w:r>
    </w:p>
  </w:footnote>
  <w:footnote w:type="continuationSeparator" w:id="0">
    <w:p w:rsidR="00993A62" w:rsidRDefault="00993A62" w:rsidP="004059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150017"/>
    <w:lvl w:ilvl="0">
      <w:start w:val="1"/>
      <w:numFmt w:val="lowerLetter"/>
      <w:lvlText w:val="%1)"/>
      <w:lvlJc w:val="left"/>
      <w:pPr>
        <w:ind w:left="360" w:hanging="360"/>
      </w:pPr>
      <w:rPr>
        <w:rFonts w:hint="default"/>
      </w:rPr>
    </w:lvl>
  </w:abstractNum>
  <w:abstractNum w:abstractNumId="1">
    <w:nsid w:val="02C030B3"/>
    <w:multiLevelType w:val="hybridMultilevel"/>
    <w:tmpl w:val="37BC97B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FF30828"/>
    <w:multiLevelType w:val="hybridMultilevel"/>
    <w:tmpl w:val="10026CF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nsid w:val="110D4314"/>
    <w:multiLevelType w:val="hybridMultilevel"/>
    <w:tmpl w:val="FC62E162"/>
    <w:lvl w:ilvl="0" w:tplc="7DD009D0">
      <w:start w:val="1"/>
      <w:numFmt w:val="upperRoman"/>
      <w:lvlText w:val="%1."/>
      <w:lvlJc w:val="left"/>
      <w:pPr>
        <w:ind w:left="1080" w:hanging="72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7F9540C"/>
    <w:multiLevelType w:val="hybridMultilevel"/>
    <w:tmpl w:val="30DE00CC"/>
    <w:lvl w:ilvl="0" w:tplc="04150001">
      <w:start w:val="1"/>
      <w:numFmt w:val="bullet"/>
      <w:lvlText w:val=""/>
      <w:lvlJc w:val="left"/>
      <w:pPr>
        <w:ind w:left="1872" w:hanging="360"/>
      </w:pPr>
      <w:rPr>
        <w:rFonts w:ascii="Symbol" w:hAnsi="Symbol" w:hint="default"/>
      </w:rPr>
    </w:lvl>
    <w:lvl w:ilvl="1" w:tplc="04150003" w:tentative="1">
      <w:start w:val="1"/>
      <w:numFmt w:val="bullet"/>
      <w:lvlText w:val="o"/>
      <w:lvlJc w:val="left"/>
      <w:pPr>
        <w:ind w:left="2592" w:hanging="360"/>
      </w:pPr>
      <w:rPr>
        <w:rFonts w:ascii="Courier New" w:hAnsi="Courier New" w:cs="Courier New" w:hint="default"/>
      </w:rPr>
    </w:lvl>
    <w:lvl w:ilvl="2" w:tplc="04150005" w:tentative="1">
      <w:start w:val="1"/>
      <w:numFmt w:val="bullet"/>
      <w:lvlText w:val=""/>
      <w:lvlJc w:val="left"/>
      <w:pPr>
        <w:ind w:left="3312" w:hanging="360"/>
      </w:pPr>
      <w:rPr>
        <w:rFonts w:ascii="Wingdings" w:hAnsi="Wingdings" w:hint="default"/>
      </w:rPr>
    </w:lvl>
    <w:lvl w:ilvl="3" w:tplc="04150001" w:tentative="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cs="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cs="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5">
    <w:nsid w:val="1A240598"/>
    <w:multiLevelType w:val="hybridMultilevel"/>
    <w:tmpl w:val="86ACE4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C441BBE"/>
    <w:multiLevelType w:val="hybridMultilevel"/>
    <w:tmpl w:val="FF08A48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232E5D65"/>
    <w:multiLevelType w:val="hybridMultilevel"/>
    <w:tmpl w:val="81A65F44"/>
    <w:lvl w:ilvl="0" w:tplc="04150001">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8">
    <w:nsid w:val="28184B2B"/>
    <w:multiLevelType w:val="hybridMultilevel"/>
    <w:tmpl w:val="FBDCDFDA"/>
    <w:lvl w:ilvl="0" w:tplc="3D9033A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81D0D60"/>
    <w:multiLevelType w:val="hybridMultilevel"/>
    <w:tmpl w:val="B7FCF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B1A10F9"/>
    <w:multiLevelType w:val="hybridMultilevel"/>
    <w:tmpl w:val="3174B9A6"/>
    <w:lvl w:ilvl="0" w:tplc="68ACE6A6">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7793D5E"/>
    <w:multiLevelType w:val="hybridMultilevel"/>
    <w:tmpl w:val="1C4C169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nsid w:val="4B71612B"/>
    <w:multiLevelType w:val="hybridMultilevel"/>
    <w:tmpl w:val="7E761C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574A0676"/>
    <w:multiLevelType w:val="hybridMultilevel"/>
    <w:tmpl w:val="6B7A8FB8"/>
    <w:lvl w:ilvl="0" w:tplc="255236AA">
      <w:start w:val="1"/>
      <w:numFmt w:val="lowerLetter"/>
      <w:lvlText w:val="%1)"/>
      <w:lvlJc w:val="left"/>
      <w:pPr>
        <w:ind w:left="360" w:hanging="360"/>
      </w:pPr>
      <w:rPr>
        <w:rFonts w:cs="Times New Roman" w:hint="default"/>
        <w:b w:val="0"/>
      </w:rPr>
    </w:lvl>
    <w:lvl w:ilvl="1" w:tplc="799CC3EA">
      <w:start w:val="1"/>
      <w:numFmt w:val="bullet"/>
      <w:lvlText w:val=""/>
      <w:lvlJc w:val="left"/>
      <w:pPr>
        <w:tabs>
          <w:tab w:val="num" w:pos="1080"/>
        </w:tabs>
        <w:ind w:left="1080" w:hanging="360"/>
      </w:pPr>
      <w:rPr>
        <w:rFonts w:ascii="Symbol" w:hAnsi="Symbol" w:hint="default"/>
        <w:color w:val="auto"/>
      </w:rPr>
    </w:lvl>
    <w:lvl w:ilvl="2" w:tplc="0415000F">
      <w:start w:val="1"/>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nsid w:val="667D07C8"/>
    <w:multiLevelType w:val="hybridMultilevel"/>
    <w:tmpl w:val="62C23E7E"/>
    <w:lvl w:ilvl="0" w:tplc="04150001">
      <w:start w:val="1"/>
      <w:numFmt w:val="bullet"/>
      <w:lvlText w:val=""/>
      <w:lvlJc w:val="left"/>
      <w:pPr>
        <w:tabs>
          <w:tab w:val="num" w:pos="1800"/>
        </w:tabs>
        <w:ind w:left="1800" w:hanging="360"/>
      </w:pPr>
      <w:rPr>
        <w:rFonts w:ascii="Symbol" w:hAnsi="Symbol" w:hint="default"/>
        <w:b/>
      </w:rPr>
    </w:lvl>
    <w:lvl w:ilvl="1" w:tplc="5FF21AC8">
      <w:numFmt w:val="none"/>
      <w:lvlText w:val=""/>
      <w:lvlJc w:val="left"/>
      <w:pPr>
        <w:tabs>
          <w:tab w:val="num" w:pos="360"/>
        </w:tabs>
      </w:pPr>
    </w:lvl>
    <w:lvl w:ilvl="2" w:tplc="BBA8CC26">
      <w:numFmt w:val="none"/>
      <w:lvlText w:val=""/>
      <w:lvlJc w:val="left"/>
      <w:pPr>
        <w:tabs>
          <w:tab w:val="num" w:pos="360"/>
        </w:tabs>
      </w:pPr>
    </w:lvl>
    <w:lvl w:ilvl="3" w:tplc="51DCCC12">
      <w:numFmt w:val="none"/>
      <w:lvlText w:val=""/>
      <w:lvlJc w:val="left"/>
      <w:pPr>
        <w:tabs>
          <w:tab w:val="num" w:pos="360"/>
        </w:tabs>
      </w:pPr>
    </w:lvl>
    <w:lvl w:ilvl="4" w:tplc="53847E6A">
      <w:numFmt w:val="none"/>
      <w:lvlText w:val=""/>
      <w:lvlJc w:val="left"/>
      <w:pPr>
        <w:tabs>
          <w:tab w:val="num" w:pos="360"/>
        </w:tabs>
      </w:pPr>
    </w:lvl>
    <w:lvl w:ilvl="5" w:tplc="3AF896B0">
      <w:numFmt w:val="none"/>
      <w:lvlText w:val=""/>
      <w:lvlJc w:val="left"/>
      <w:pPr>
        <w:tabs>
          <w:tab w:val="num" w:pos="360"/>
        </w:tabs>
      </w:pPr>
    </w:lvl>
    <w:lvl w:ilvl="6" w:tplc="6686B94C">
      <w:numFmt w:val="none"/>
      <w:lvlText w:val=""/>
      <w:lvlJc w:val="left"/>
      <w:pPr>
        <w:tabs>
          <w:tab w:val="num" w:pos="360"/>
        </w:tabs>
      </w:pPr>
    </w:lvl>
    <w:lvl w:ilvl="7" w:tplc="25A2414A">
      <w:numFmt w:val="none"/>
      <w:lvlText w:val=""/>
      <w:lvlJc w:val="left"/>
      <w:pPr>
        <w:tabs>
          <w:tab w:val="num" w:pos="360"/>
        </w:tabs>
      </w:pPr>
    </w:lvl>
    <w:lvl w:ilvl="8" w:tplc="28722B06">
      <w:numFmt w:val="none"/>
      <w:lvlText w:val=""/>
      <w:lvlJc w:val="left"/>
      <w:pPr>
        <w:tabs>
          <w:tab w:val="num" w:pos="360"/>
        </w:tabs>
      </w:pPr>
    </w:lvl>
  </w:abstractNum>
  <w:abstractNum w:abstractNumId="15">
    <w:nsid w:val="67905617"/>
    <w:multiLevelType w:val="hybridMultilevel"/>
    <w:tmpl w:val="FE2EC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4FF19A4"/>
    <w:multiLevelType w:val="hybridMultilevel"/>
    <w:tmpl w:val="454C0726"/>
    <w:lvl w:ilvl="0" w:tplc="A6103F1A">
      <w:start w:val="1"/>
      <w:numFmt w:val="decimal"/>
      <w:lvlText w:val="%1."/>
      <w:lvlJc w:val="left"/>
      <w:pPr>
        <w:ind w:left="644" w:hanging="360"/>
      </w:pPr>
      <w:rPr>
        <w:rFonts w:cs="Times New Roman" w:hint="default"/>
        <w:b/>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abstractNumId w:val="13"/>
  </w:num>
  <w:num w:numId="2">
    <w:abstractNumId w:val="3"/>
  </w:num>
  <w:num w:numId="3">
    <w:abstractNumId w:val="1"/>
  </w:num>
  <w:num w:numId="4">
    <w:abstractNumId w:val="16"/>
  </w:num>
  <w:num w:numId="5">
    <w:abstractNumId w:val="4"/>
  </w:num>
  <w:num w:numId="6">
    <w:abstractNumId w:val="6"/>
  </w:num>
  <w:num w:numId="7">
    <w:abstractNumId w:val="7"/>
  </w:num>
  <w:num w:numId="8">
    <w:abstractNumId w:val="11"/>
  </w:num>
  <w:num w:numId="9">
    <w:abstractNumId w:val="14"/>
  </w:num>
  <w:num w:numId="10">
    <w:abstractNumId w:val="0"/>
  </w:num>
  <w:num w:numId="11">
    <w:abstractNumId w:val="15"/>
  </w:num>
  <w:num w:numId="12">
    <w:abstractNumId w:val="2"/>
  </w:num>
  <w:num w:numId="13">
    <w:abstractNumId w:val="5"/>
  </w:num>
  <w:num w:numId="14">
    <w:abstractNumId w:val="12"/>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64378"/>
    <w:rsid w:val="00007623"/>
    <w:rsid w:val="000337CB"/>
    <w:rsid w:val="00087AA6"/>
    <w:rsid w:val="0009687E"/>
    <w:rsid w:val="000A177E"/>
    <w:rsid w:val="000C16B3"/>
    <w:rsid w:val="000C25AD"/>
    <w:rsid w:val="000C5F90"/>
    <w:rsid w:val="000D1B98"/>
    <w:rsid w:val="000D4F5B"/>
    <w:rsid w:val="00102D41"/>
    <w:rsid w:val="00121CF6"/>
    <w:rsid w:val="00123692"/>
    <w:rsid w:val="001279A1"/>
    <w:rsid w:val="001363C2"/>
    <w:rsid w:val="0018503F"/>
    <w:rsid w:val="00195AD1"/>
    <w:rsid w:val="0019634A"/>
    <w:rsid w:val="001D2DEA"/>
    <w:rsid w:val="001D6D8D"/>
    <w:rsid w:val="001E1269"/>
    <w:rsid w:val="001E58F8"/>
    <w:rsid w:val="001E6B27"/>
    <w:rsid w:val="001F0540"/>
    <w:rsid w:val="001F0EA4"/>
    <w:rsid w:val="001F0EC4"/>
    <w:rsid w:val="001F6F9B"/>
    <w:rsid w:val="00217486"/>
    <w:rsid w:val="00222D06"/>
    <w:rsid w:val="0022649A"/>
    <w:rsid w:val="002347B1"/>
    <w:rsid w:val="002436E4"/>
    <w:rsid w:val="00281FE1"/>
    <w:rsid w:val="002836DA"/>
    <w:rsid w:val="00283959"/>
    <w:rsid w:val="002B39B4"/>
    <w:rsid w:val="002E302C"/>
    <w:rsid w:val="002F0054"/>
    <w:rsid w:val="002F563B"/>
    <w:rsid w:val="00305141"/>
    <w:rsid w:val="003125EB"/>
    <w:rsid w:val="00335A3A"/>
    <w:rsid w:val="003A2AF7"/>
    <w:rsid w:val="003C5C1D"/>
    <w:rsid w:val="003E4DC3"/>
    <w:rsid w:val="003E6BB3"/>
    <w:rsid w:val="003E7528"/>
    <w:rsid w:val="004059C1"/>
    <w:rsid w:val="004204B1"/>
    <w:rsid w:val="004219AD"/>
    <w:rsid w:val="004244E0"/>
    <w:rsid w:val="00425D6B"/>
    <w:rsid w:val="00435DA4"/>
    <w:rsid w:val="0044661A"/>
    <w:rsid w:val="00461D4A"/>
    <w:rsid w:val="004634DF"/>
    <w:rsid w:val="00465A2B"/>
    <w:rsid w:val="0048350D"/>
    <w:rsid w:val="00490D45"/>
    <w:rsid w:val="00492779"/>
    <w:rsid w:val="004A3B68"/>
    <w:rsid w:val="004A5836"/>
    <w:rsid w:val="004E76C4"/>
    <w:rsid w:val="004F3170"/>
    <w:rsid w:val="004F3C29"/>
    <w:rsid w:val="00515AC8"/>
    <w:rsid w:val="0051687A"/>
    <w:rsid w:val="00521265"/>
    <w:rsid w:val="005410E5"/>
    <w:rsid w:val="0054319D"/>
    <w:rsid w:val="005803D6"/>
    <w:rsid w:val="005805F7"/>
    <w:rsid w:val="00585123"/>
    <w:rsid w:val="0059116A"/>
    <w:rsid w:val="00596BC9"/>
    <w:rsid w:val="005B1D85"/>
    <w:rsid w:val="005B49A7"/>
    <w:rsid w:val="005B74C4"/>
    <w:rsid w:val="005C1C89"/>
    <w:rsid w:val="005D7462"/>
    <w:rsid w:val="0062025E"/>
    <w:rsid w:val="006215F0"/>
    <w:rsid w:val="00636B90"/>
    <w:rsid w:val="00642E86"/>
    <w:rsid w:val="00655D6F"/>
    <w:rsid w:val="00657235"/>
    <w:rsid w:val="0067408E"/>
    <w:rsid w:val="006825FA"/>
    <w:rsid w:val="006A2389"/>
    <w:rsid w:val="006A66A8"/>
    <w:rsid w:val="006A732E"/>
    <w:rsid w:val="006E03E3"/>
    <w:rsid w:val="006E680D"/>
    <w:rsid w:val="00707954"/>
    <w:rsid w:val="00743036"/>
    <w:rsid w:val="00766599"/>
    <w:rsid w:val="007823E6"/>
    <w:rsid w:val="00785A0E"/>
    <w:rsid w:val="00786F0D"/>
    <w:rsid w:val="007A19CB"/>
    <w:rsid w:val="007B4E9D"/>
    <w:rsid w:val="007B7304"/>
    <w:rsid w:val="007C3373"/>
    <w:rsid w:val="007D44B8"/>
    <w:rsid w:val="007D796B"/>
    <w:rsid w:val="007E6A2E"/>
    <w:rsid w:val="007E752B"/>
    <w:rsid w:val="007E7FB2"/>
    <w:rsid w:val="007F1F72"/>
    <w:rsid w:val="00823A72"/>
    <w:rsid w:val="0083728A"/>
    <w:rsid w:val="008463C7"/>
    <w:rsid w:val="008978C1"/>
    <w:rsid w:val="008B0646"/>
    <w:rsid w:val="008D27C4"/>
    <w:rsid w:val="008E1BDC"/>
    <w:rsid w:val="008E38F6"/>
    <w:rsid w:val="00936074"/>
    <w:rsid w:val="0093741D"/>
    <w:rsid w:val="009772A3"/>
    <w:rsid w:val="00980C97"/>
    <w:rsid w:val="00993A62"/>
    <w:rsid w:val="009B6536"/>
    <w:rsid w:val="009C467D"/>
    <w:rsid w:val="009F36F9"/>
    <w:rsid w:val="00A42C75"/>
    <w:rsid w:val="00A61C71"/>
    <w:rsid w:val="00A628C2"/>
    <w:rsid w:val="00A65C7A"/>
    <w:rsid w:val="00A9425C"/>
    <w:rsid w:val="00AE16A7"/>
    <w:rsid w:val="00AF514A"/>
    <w:rsid w:val="00B0444B"/>
    <w:rsid w:val="00B64378"/>
    <w:rsid w:val="00B6627A"/>
    <w:rsid w:val="00B84BE2"/>
    <w:rsid w:val="00BA11C2"/>
    <w:rsid w:val="00BA1EC1"/>
    <w:rsid w:val="00BA6320"/>
    <w:rsid w:val="00BA73C3"/>
    <w:rsid w:val="00BB6A7F"/>
    <w:rsid w:val="00BC3F4D"/>
    <w:rsid w:val="00BC6188"/>
    <w:rsid w:val="00BE58EB"/>
    <w:rsid w:val="00BF7C49"/>
    <w:rsid w:val="00C04857"/>
    <w:rsid w:val="00C0700D"/>
    <w:rsid w:val="00C152B9"/>
    <w:rsid w:val="00C27871"/>
    <w:rsid w:val="00C308C4"/>
    <w:rsid w:val="00C4373B"/>
    <w:rsid w:val="00C45481"/>
    <w:rsid w:val="00C6299D"/>
    <w:rsid w:val="00C76053"/>
    <w:rsid w:val="00C80AF8"/>
    <w:rsid w:val="00C86775"/>
    <w:rsid w:val="00C93FE4"/>
    <w:rsid w:val="00C9512E"/>
    <w:rsid w:val="00C95E9F"/>
    <w:rsid w:val="00C97879"/>
    <w:rsid w:val="00CA1FCC"/>
    <w:rsid w:val="00CA2B29"/>
    <w:rsid w:val="00CD3419"/>
    <w:rsid w:val="00CE1F1F"/>
    <w:rsid w:val="00CE3187"/>
    <w:rsid w:val="00CF0F5E"/>
    <w:rsid w:val="00CF5C5E"/>
    <w:rsid w:val="00CF6BB3"/>
    <w:rsid w:val="00CF7175"/>
    <w:rsid w:val="00D03875"/>
    <w:rsid w:val="00D17BF6"/>
    <w:rsid w:val="00D30A7D"/>
    <w:rsid w:val="00D330F4"/>
    <w:rsid w:val="00D4675C"/>
    <w:rsid w:val="00D73964"/>
    <w:rsid w:val="00D82773"/>
    <w:rsid w:val="00D85447"/>
    <w:rsid w:val="00D92D4A"/>
    <w:rsid w:val="00DA14B6"/>
    <w:rsid w:val="00DB0398"/>
    <w:rsid w:val="00DC74BD"/>
    <w:rsid w:val="00DE7AA2"/>
    <w:rsid w:val="00DF1006"/>
    <w:rsid w:val="00E106DC"/>
    <w:rsid w:val="00E12F96"/>
    <w:rsid w:val="00E14C58"/>
    <w:rsid w:val="00E35185"/>
    <w:rsid w:val="00E36D34"/>
    <w:rsid w:val="00E61E34"/>
    <w:rsid w:val="00E737C3"/>
    <w:rsid w:val="00E8767C"/>
    <w:rsid w:val="00EB7AB6"/>
    <w:rsid w:val="00ED04FB"/>
    <w:rsid w:val="00ED4655"/>
    <w:rsid w:val="00EF3DEE"/>
    <w:rsid w:val="00F11CAA"/>
    <w:rsid w:val="00F221A6"/>
    <w:rsid w:val="00F2705E"/>
    <w:rsid w:val="00F46F9F"/>
    <w:rsid w:val="00F60045"/>
    <w:rsid w:val="00F62707"/>
    <w:rsid w:val="00F7562B"/>
    <w:rsid w:val="00F8257A"/>
    <w:rsid w:val="00F86ECE"/>
    <w:rsid w:val="00F87E13"/>
    <w:rsid w:val="00F93FD4"/>
    <w:rsid w:val="00FC6EAA"/>
    <w:rsid w:val="00FD6707"/>
    <w:rsid w:val="00FE5197"/>
    <w:rsid w:val="00FF22DC"/>
    <w:rsid w:val="00FF32AA"/>
    <w:rsid w:val="00FF4F4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4378"/>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B64378"/>
    <w:pPr>
      <w:spacing w:after="120" w:line="480" w:lineRule="auto"/>
      <w:ind w:left="283"/>
    </w:pPr>
  </w:style>
  <w:style w:type="character" w:customStyle="1" w:styleId="Tekstpodstawowywcity2Znak">
    <w:name w:val="Tekst podstawowy wcięty 2 Znak"/>
    <w:basedOn w:val="Domylnaczcionkaakapitu"/>
    <w:link w:val="Tekstpodstawowywcity2"/>
    <w:rsid w:val="00B64378"/>
    <w:rPr>
      <w:rFonts w:ascii="Times New Roman" w:eastAsia="Calibri" w:hAnsi="Times New Roman" w:cs="Times New Roman"/>
      <w:sz w:val="24"/>
      <w:szCs w:val="24"/>
      <w:lang w:eastAsia="pl-PL"/>
    </w:rPr>
  </w:style>
  <w:style w:type="paragraph" w:styleId="Tekstpodstawowy">
    <w:name w:val="Body Text"/>
    <w:basedOn w:val="Normalny"/>
    <w:link w:val="TekstpodstawowyZnak"/>
    <w:semiHidden/>
    <w:rsid w:val="00B64378"/>
    <w:pPr>
      <w:spacing w:after="120"/>
    </w:pPr>
  </w:style>
  <w:style w:type="character" w:customStyle="1" w:styleId="TekstpodstawowyZnak">
    <w:name w:val="Tekst podstawowy Znak"/>
    <w:basedOn w:val="Domylnaczcionkaakapitu"/>
    <w:link w:val="Tekstpodstawowy"/>
    <w:semiHidden/>
    <w:rsid w:val="00B64378"/>
    <w:rPr>
      <w:rFonts w:ascii="Times New Roman" w:eastAsia="Calibri" w:hAnsi="Times New Roman" w:cs="Times New Roman"/>
      <w:sz w:val="24"/>
      <w:szCs w:val="24"/>
      <w:lang w:eastAsia="pl-PL"/>
    </w:rPr>
  </w:style>
  <w:style w:type="paragraph" w:styleId="Stopka">
    <w:name w:val="footer"/>
    <w:basedOn w:val="Normalny"/>
    <w:link w:val="StopkaZnak"/>
    <w:rsid w:val="00B64378"/>
    <w:pPr>
      <w:tabs>
        <w:tab w:val="center" w:pos="4536"/>
        <w:tab w:val="right" w:pos="9072"/>
      </w:tabs>
    </w:pPr>
  </w:style>
  <w:style w:type="character" w:customStyle="1" w:styleId="StopkaZnak">
    <w:name w:val="Stopka Znak"/>
    <w:basedOn w:val="Domylnaczcionkaakapitu"/>
    <w:link w:val="Stopka"/>
    <w:rsid w:val="00B64378"/>
    <w:rPr>
      <w:rFonts w:ascii="Times New Roman" w:eastAsia="Calibri" w:hAnsi="Times New Roman" w:cs="Times New Roman"/>
      <w:sz w:val="24"/>
      <w:szCs w:val="24"/>
      <w:lang w:eastAsia="pl-PL"/>
    </w:rPr>
  </w:style>
  <w:style w:type="paragraph" w:styleId="Tekstprzypisukocowego">
    <w:name w:val="endnote text"/>
    <w:basedOn w:val="Normalny"/>
    <w:link w:val="TekstprzypisukocowegoZnak"/>
    <w:semiHidden/>
    <w:rsid w:val="00B64378"/>
    <w:rPr>
      <w:sz w:val="20"/>
      <w:szCs w:val="20"/>
    </w:rPr>
  </w:style>
  <w:style w:type="character" w:customStyle="1" w:styleId="TekstprzypisukocowegoZnak">
    <w:name w:val="Tekst przypisu końcowego Znak"/>
    <w:basedOn w:val="Domylnaczcionkaakapitu"/>
    <w:link w:val="Tekstprzypisukocowego"/>
    <w:semiHidden/>
    <w:rsid w:val="00B64378"/>
    <w:rPr>
      <w:rFonts w:ascii="Times New Roman" w:eastAsia="Calibri" w:hAnsi="Times New Roman" w:cs="Times New Roman"/>
      <w:sz w:val="20"/>
      <w:szCs w:val="20"/>
      <w:lang w:eastAsia="pl-PL"/>
    </w:rPr>
  </w:style>
  <w:style w:type="character" w:styleId="Odwoanieprzypisukocowego">
    <w:name w:val="endnote reference"/>
    <w:basedOn w:val="Domylnaczcionkaakapitu"/>
    <w:semiHidden/>
    <w:rsid w:val="00B64378"/>
    <w:rPr>
      <w:rFonts w:cs="Times New Roman"/>
      <w:vertAlign w:val="superscript"/>
    </w:rPr>
  </w:style>
  <w:style w:type="paragraph" w:customStyle="1" w:styleId="Akapitzlist1">
    <w:name w:val="Akapit z listą1"/>
    <w:basedOn w:val="Normalny"/>
    <w:rsid w:val="00B64378"/>
    <w:pPr>
      <w:ind w:left="720"/>
      <w:contextualSpacing/>
    </w:pPr>
  </w:style>
  <w:style w:type="paragraph" w:styleId="NormalnyWeb">
    <w:name w:val="Normal (Web)"/>
    <w:basedOn w:val="Normalny"/>
    <w:semiHidden/>
    <w:rsid w:val="00B64378"/>
    <w:pPr>
      <w:spacing w:before="100" w:beforeAutospacing="1" w:after="100" w:afterAutospacing="1"/>
    </w:pPr>
  </w:style>
  <w:style w:type="paragraph" w:styleId="Tekstprzypisudolnego">
    <w:name w:val="footnote text"/>
    <w:basedOn w:val="Normalny"/>
    <w:link w:val="TekstprzypisudolnegoZnak"/>
    <w:rsid w:val="00B64378"/>
    <w:rPr>
      <w:sz w:val="20"/>
      <w:szCs w:val="20"/>
    </w:rPr>
  </w:style>
  <w:style w:type="character" w:customStyle="1" w:styleId="TekstprzypisudolnegoZnak">
    <w:name w:val="Tekst przypisu dolnego Znak"/>
    <w:basedOn w:val="Domylnaczcionkaakapitu"/>
    <w:link w:val="Tekstprzypisudolnego"/>
    <w:rsid w:val="00B64378"/>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B64378"/>
    <w:rPr>
      <w:vertAlign w:val="superscript"/>
    </w:rPr>
  </w:style>
  <w:style w:type="paragraph" w:styleId="Tekstpodstawowy2">
    <w:name w:val="Body Text 2"/>
    <w:basedOn w:val="Normalny"/>
    <w:link w:val="Tekstpodstawowy2Znak"/>
    <w:rsid w:val="00B64378"/>
    <w:pPr>
      <w:spacing w:after="120" w:line="480" w:lineRule="auto"/>
    </w:pPr>
  </w:style>
  <w:style w:type="character" w:customStyle="1" w:styleId="Tekstpodstawowy2Znak">
    <w:name w:val="Tekst podstawowy 2 Znak"/>
    <w:basedOn w:val="Domylnaczcionkaakapitu"/>
    <w:link w:val="Tekstpodstawowy2"/>
    <w:rsid w:val="00B64378"/>
    <w:rPr>
      <w:rFonts w:ascii="Times New Roman" w:eastAsia="Calibri" w:hAnsi="Times New Roman" w:cs="Times New Roman"/>
      <w:sz w:val="24"/>
      <w:szCs w:val="24"/>
      <w:lang w:eastAsia="pl-PL"/>
    </w:rPr>
  </w:style>
  <w:style w:type="paragraph" w:styleId="Listapunktowana">
    <w:name w:val="List Bullet"/>
    <w:basedOn w:val="Normalny"/>
    <w:rsid w:val="00B64378"/>
    <w:pPr>
      <w:contextualSpacing/>
    </w:pPr>
  </w:style>
  <w:style w:type="paragraph" w:styleId="Akapitzlist">
    <w:name w:val="List Paragraph"/>
    <w:basedOn w:val="Normalny"/>
    <w:uiPriority w:val="34"/>
    <w:qFormat/>
    <w:rsid w:val="00A61C71"/>
    <w:pPr>
      <w:ind w:left="720"/>
      <w:contextualSpacing/>
    </w:pPr>
  </w:style>
  <w:style w:type="character" w:customStyle="1" w:styleId="st">
    <w:name w:val="st"/>
    <w:basedOn w:val="Domylnaczcionkaakapitu"/>
    <w:rsid w:val="00655D6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2443CD-5D00-495D-867D-43970932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6842</Words>
  <Characters>41054</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Sebastian_Swiderski</dc:creator>
  <cp:lastModifiedBy>roksana_piatek</cp:lastModifiedBy>
  <cp:revision>12</cp:revision>
  <cp:lastPrinted>2014-06-06T12:28:00Z</cp:lastPrinted>
  <dcterms:created xsi:type="dcterms:W3CDTF">2014-07-15T11:56:00Z</dcterms:created>
  <dcterms:modified xsi:type="dcterms:W3CDTF">2015-02-02T11:31:00Z</dcterms:modified>
</cp:coreProperties>
</file>