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08EE04" w14:textId="5AB7B73F" w:rsidR="00C81441" w:rsidRPr="00BD4662" w:rsidRDefault="00B674F0" w:rsidP="00BD4662">
      <w:pPr>
        <w:spacing w:after="276"/>
        <w:ind w:right="1"/>
        <w:jc w:val="right"/>
        <w:rPr>
          <w:rFonts w:asciiTheme="minorHAnsi" w:hAnsiTheme="minorHAnsi" w:cstheme="minorHAnsi"/>
          <w:sz w:val="24"/>
          <w:szCs w:val="24"/>
        </w:rPr>
      </w:pPr>
      <w:r w:rsidRPr="00BD4662">
        <w:rPr>
          <w:rFonts w:asciiTheme="minorHAnsi" w:eastAsia="Times New Roman" w:hAnsiTheme="minorHAnsi" w:cstheme="minorHAnsi"/>
          <w:color w:val="222222"/>
          <w:sz w:val="24"/>
          <w:szCs w:val="24"/>
        </w:rPr>
        <w:t>___________________, ______________20</w:t>
      </w:r>
      <w:r w:rsidR="003E1AC6">
        <w:rPr>
          <w:rFonts w:asciiTheme="minorHAnsi" w:eastAsia="Times New Roman" w:hAnsiTheme="minorHAnsi" w:cstheme="minorHAnsi"/>
          <w:color w:val="222222"/>
          <w:sz w:val="24"/>
          <w:szCs w:val="24"/>
        </w:rPr>
        <w:t>2</w:t>
      </w:r>
      <w:r w:rsidR="000C0304">
        <w:rPr>
          <w:rFonts w:asciiTheme="minorHAnsi" w:eastAsia="Times New Roman" w:hAnsiTheme="minorHAnsi" w:cstheme="minorHAnsi"/>
          <w:color w:val="222222"/>
          <w:sz w:val="24"/>
          <w:szCs w:val="24"/>
        </w:rPr>
        <w:t>4</w:t>
      </w:r>
      <w:r w:rsidRPr="00BD4662">
        <w:rPr>
          <w:rFonts w:asciiTheme="minorHAnsi" w:eastAsia="Times New Roman" w:hAnsiTheme="minorHAnsi" w:cstheme="minorHAnsi"/>
          <w:color w:val="222222"/>
          <w:sz w:val="24"/>
          <w:szCs w:val="24"/>
        </w:rPr>
        <w:t xml:space="preserve"> r. </w:t>
      </w:r>
    </w:p>
    <w:p w14:paraId="479FDB6E" w14:textId="3546FE03" w:rsidR="00C81441" w:rsidRPr="00BD4662" w:rsidRDefault="00B674F0" w:rsidP="00BD4662">
      <w:pPr>
        <w:spacing w:after="280"/>
        <w:ind w:left="3535"/>
        <w:jc w:val="center"/>
        <w:rPr>
          <w:rFonts w:asciiTheme="minorHAnsi" w:hAnsiTheme="minorHAnsi" w:cstheme="minorHAnsi"/>
          <w:sz w:val="24"/>
          <w:szCs w:val="24"/>
        </w:rPr>
      </w:pPr>
      <w:r w:rsidRPr="00BD4662">
        <w:rPr>
          <w:rFonts w:asciiTheme="minorHAnsi" w:eastAsia="Times New Roman" w:hAnsiTheme="minorHAnsi" w:cstheme="minorHAnsi"/>
          <w:color w:val="222222"/>
          <w:sz w:val="24"/>
          <w:szCs w:val="24"/>
        </w:rPr>
        <w:t>(miejscowość, data)</w:t>
      </w:r>
    </w:p>
    <w:p w14:paraId="5AB1EBD8" w14:textId="77777777" w:rsidR="00C81441" w:rsidRPr="00BD4662" w:rsidRDefault="00B674F0" w:rsidP="00BD4662">
      <w:pPr>
        <w:spacing w:after="276"/>
        <w:ind w:left="58"/>
        <w:rPr>
          <w:rFonts w:asciiTheme="minorHAnsi" w:hAnsiTheme="minorHAnsi" w:cstheme="minorHAnsi"/>
          <w:sz w:val="24"/>
          <w:szCs w:val="24"/>
        </w:rPr>
      </w:pPr>
      <w:r w:rsidRPr="00BD4662">
        <w:rPr>
          <w:rFonts w:asciiTheme="minorHAnsi" w:eastAsia="Times New Roman" w:hAnsiTheme="minorHAnsi" w:cstheme="minorHAnsi"/>
          <w:color w:val="222222"/>
          <w:sz w:val="24"/>
          <w:szCs w:val="24"/>
        </w:rPr>
        <w:t xml:space="preserve"> </w:t>
      </w:r>
    </w:p>
    <w:p w14:paraId="76B191FC" w14:textId="77777777" w:rsidR="00C81441" w:rsidRPr="00BD4662" w:rsidRDefault="00B674F0" w:rsidP="00BD4662">
      <w:pPr>
        <w:spacing w:after="280"/>
        <w:ind w:left="58"/>
        <w:rPr>
          <w:rFonts w:asciiTheme="minorHAnsi" w:hAnsiTheme="minorHAnsi" w:cstheme="minorHAnsi"/>
          <w:sz w:val="24"/>
          <w:szCs w:val="24"/>
        </w:rPr>
      </w:pPr>
      <w:r w:rsidRPr="00BD4662">
        <w:rPr>
          <w:rFonts w:asciiTheme="minorHAnsi" w:eastAsia="Times New Roman" w:hAnsiTheme="minorHAnsi" w:cstheme="minorHAnsi"/>
          <w:color w:val="222222"/>
          <w:sz w:val="24"/>
          <w:szCs w:val="24"/>
        </w:rPr>
        <w:t xml:space="preserve"> </w:t>
      </w:r>
    </w:p>
    <w:p w14:paraId="153A6C8E" w14:textId="690E3862" w:rsidR="00C81441" w:rsidRPr="00BD4662" w:rsidRDefault="00B674F0" w:rsidP="00571BE7">
      <w:pPr>
        <w:pStyle w:val="Nagwek1"/>
        <w:rPr>
          <w:rFonts w:asciiTheme="minorHAnsi" w:hAnsiTheme="minorHAnsi" w:cstheme="minorHAnsi"/>
          <w:b/>
          <w:sz w:val="28"/>
          <w:szCs w:val="28"/>
        </w:rPr>
      </w:pPr>
      <w:r w:rsidRPr="00BD4662">
        <w:rPr>
          <w:rFonts w:asciiTheme="minorHAnsi" w:hAnsiTheme="minorHAnsi" w:cstheme="minorHAnsi"/>
          <w:b/>
          <w:sz w:val="28"/>
          <w:szCs w:val="28"/>
        </w:rPr>
        <w:t>UPOWAŻNIENIE DO PRZETWARZANIA DANYCH OSOBOWYCH</w:t>
      </w:r>
    </w:p>
    <w:p w14:paraId="7D634EBC" w14:textId="77777777" w:rsidR="00C81441" w:rsidRPr="00BD4662" w:rsidRDefault="00B674F0" w:rsidP="00BD4662">
      <w:pPr>
        <w:spacing w:after="26" w:line="249" w:lineRule="auto"/>
        <w:ind w:left="-5" w:hanging="10"/>
        <w:rPr>
          <w:rFonts w:asciiTheme="minorHAnsi" w:hAnsiTheme="minorHAnsi" w:cstheme="minorHAnsi"/>
          <w:sz w:val="24"/>
          <w:szCs w:val="24"/>
        </w:rPr>
      </w:pPr>
      <w:r w:rsidRPr="00BD4662">
        <w:rPr>
          <w:rFonts w:asciiTheme="minorHAnsi" w:eastAsia="Times New Roman" w:hAnsiTheme="minorHAnsi" w:cstheme="minorHAnsi"/>
          <w:color w:val="222222"/>
          <w:sz w:val="24"/>
          <w:szCs w:val="24"/>
        </w:rPr>
        <w:t xml:space="preserve">Na podstawie art. 29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 - Dz.U.UE.L.2016.119.s.1)  </w:t>
      </w:r>
    </w:p>
    <w:p w14:paraId="65D0899E" w14:textId="77777777" w:rsidR="00C81441" w:rsidRPr="00BD4662" w:rsidRDefault="00B674F0" w:rsidP="00BD4662">
      <w:pPr>
        <w:spacing w:after="276"/>
        <w:rPr>
          <w:rFonts w:asciiTheme="minorHAnsi" w:hAnsiTheme="minorHAnsi" w:cstheme="minorHAnsi"/>
          <w:sz w:val="24"/>
          <w:szCs w:val="24"/>
        </w:rPr>
      </w:pPr>
      <w:r w:rsidRPr="00BD4662">
        <w:rPr>
          <w:rFonts w:asciiTheme="minorHAnsi" w:eastAsia="Times New Roman" w:hAnsiTheme="minorHAnsi" w:cstheme="minorHAnsi"/>
          <w:color w:val="222222"/>
          <w:sz w:val="24"/>
          <w:szCs w:val="24"/>
        </w:rPr>
        <w:t xml:space="preserve"> </w:t>
      </w:r>
    </w:p>
    <w:p w14:paraId="0C3C4E0A" w14:textId="77777777" w:rsidR="00C81441" w:rsidRPr="00BD4662" w:rsidRDefault="00B674F0" w:rsidP="00BD4662">
      <w:pPr>
        <w:spacing w:after="288" w:line="249" w:lineRule="auto"/>
        <w:ind w:left="-5" w:hanging="10"/>
        <w:rPr>
          <w:rFonts w:asciiTheme="minorHAnsi" w:hAnsiTheme="minorHAnsi" w:cstheme="minorHAnsi"/>
          <w:sz w:val="24"/>
          <w:szCs w:val="24"/>
        </w:rPr>
      </w:pPr>
      <w:r w:rsidRPr="00BD4662">
        <w:rPr>
          <w:rFonts w:asciiTheme="minorHAnsi" w:eastAsia="Times New Roman" w:hAnsiTheme="minorHAnsi" w:cstheme="minorHAnsi"/>
          <w:color w:val="222222"/>
          <w:sz w:val="24"/>
          <w:szCs w:val="24"/>
        </w:rPr>
        <w:t xml:space="preserve">________________________________ </w:t>
      </w:r>
      <w:r w:rsidRPr="00BD4662">
        <w:rPr>
          <w:rFonts w:asciiTheme="minorHAnsi" w:eastAsia="Times New Roman" w:hAnsiTheme="minorHAnsi" w:cstheme="minorHAnsi"/>
          <w:i/>
          <w:color w:val="222222"/>
          <w:sz w:val="24"/>
          <w:szCs w:val="24"/>
        </w:rPr>
        <w:t>(imię, nazwisko)</w:t>
      </w:r>
      <w:r w:rsidRPr="00BD4662">
        <w:rPr>
          <w:rFonts w:asciiTheme="minorHAnsi" w:eastAsia="Times New Roman" w:hAnsiTheme="minorHAnsi" w:cstheme="minorHAnsi"/>
          <w:color w:val="222222"/>
          <w:sz w:val="24"/>
          <w:szCs w:val="24"/>
        </w:rPr>
        <w:t xml:space="preserve"> </w:t>
      </w:r>
    </w:p>
    <w:p w14:paraId="008A8EBB" w14:textId="77777777" w:rsidR="00C81441" w:rsidRPr="00BD4662" w:rsidRDefault="00B674F0" w:rsidP="00BD4662">
      <w:pPr>
        <w:spacing w:after="288" w:line="249" w:lineRule="auto"/>
        <w:ind w:left="-5" w:hanging="10"/>
        <w:rPr>
          <w:rFonts w:asciiTheme="minorHAnsi" w:hAnsiTheme="minorHAnsi" w:cstheme="minorHAnsi"/>
          <w:sz w:val="24"/>
          <w:szCs w:val="24"/>
        </w:rPr>
      </w:pPr>
      <w:r w:rsidRPr="00BD4662">
        <w:rPr>
          <w:rFonts w:asciiTheme="minorHAnsi" w:eastAsia="Times New Roman" w:hAnsiTheme="minorHAnsi" w:cstheme="minorHAnsi"/>
          <w:color w:val="222222"/>
          <w:sz w:val="24"/>
          <w:szCs w:val="24"/>
        </w:rPr>
        <w:t xml:space="preserve">________________________________ </w:t>
      </w:r>
      <w:r w:rsidRPr="00BD4662">
        <w:rPr>
          <w:rFonts w:asciiTheme="minorHAnsi" w:eastAsia="Times New Roman" w:hAnsiTheme="minorHAnsi" w:cstheme="minorHAnsi"/>
          <w:i/>
          <w:color w:val="222222"/>
          <w:sz w:val="24"/>
          <w:szCs w:val="24"/>
        </w:rPr>
        <w:t>(stanowisko)</w:t>
      </w:r>
      <w:r w:rsidRPr="00BD4662">
        <w:rPr>
          <w:rFonts w:asciiTheme="minorHAnsi" w:eastAsia="Times New Roman" w:hAnsiTheme="minorHAnsi" w:cstheme="minorHAnsi"/>
          <w:color w:val="222222"/>
          <w:sz w:val="24"/>
          <w:szCs w:val="24"/>
        </w:rPr>
        <w:t xml:space="preserve"> </w:t>
      </w:r>
    </w:p>
    <w:p w14:paraId="5E925F25" w14:textId="77777777" w:rsidR="00C81441" w:rsidRPr="00BD4662" w:rsidRDefault="00B674F0" w:rsidP="00BD4662">
      <w:pPr>
        <w:spacing w:after="278"/>
        <w:rPr>
          <w:rFonts w:asciiTheme="minorHAnsi" w:hAnsiTheme="minorHAnsi" w:cstheme="minorHAnsi"/>
          <w:sz w:val="24"/>
          <w:szCs w:val="24"/>
        </w:rPr>
      </w:pPr>
      <w:r w:rsidRPr="00BD4662">
        <w:rPr>
          <w:rFonts w:asciiTheme="minorHAnsi" w:eastAsia="Times New Roman" w:hAnsiTheme="minorHAnsi" w:cstheme="minorHAnsi"/>
          <w:color w:val="222222"/>
          <w:sz w:val="24"/>
          <w:szCs w:val="24"/>
        </w:rPr>
        <w:t xml:space="preserve"> </w:t>
      </w:r>
    </w:p>
    <w:p w14:paraId="3058E5A9" w14:textId="633053C6" w:rsidR="00C81441" w:rsidRPr="00BD4662" w:rsidRDefault="00B674F0" w:rsidP="00BD4662">
      <w:pPr>
        <w:spacing w:after="125" w:line="249" w:lineRule="auto"/>
        <w:ind w:left="-5" w:hanging="10"/>
        <w:rPr>
          <w:rFonts w:asciiTheme="minorHAnsi" w:hAnsiTheme="minorHAnsi" w:cstheme="minorHAnsi"/>
          <w:sz w:val="24"/>
          <w:szCs w:val="24"/>
        </w:rPr>
      </w:pPr>
      <w:r w:rsidRPr="00BD4662">
        <w:rPr>
          <w:rFonts w:asciiTheme="minorHAnsi" w:eastAsia="Times New Roman" w:hAnsiTheme="minorHAnsi" w:cstheme="minorHAnsi"/>
          <w:color w:val="222222"/>
          <w:sz w:val="24"/>
          <w:szCs w:val="24"/>
        </w:rPr>
        <w:t xml:space="preserve">Upoważniam </w:t>
      </w:r>
      <w:r w:rsidR="00884547" w:rsidRPr="00BD4662">
        <w:rPr>
          <w:rFonts w:asciiTheme="minorHAnsi" w:eastAsia="Times New Roman" w:hAnsiTheme="minorHAnsi" w:cstheme="minorHAnsi"/>
          <w:color w:val="222222"/>
          <w:sz w:val="24"/>
          <w:szCs w:val="24"/>
        </w:rPr>
        <w:t>Ministra</w:t>
      </w:r>
      <w:r w:rsidR="00564822" w:rsidRPr="00BD4662">
        <w:rPr>
          <w:rFonts w:asciiTheme="minorHAnsi" w:eastAsia="Times New Roman" w:hAnsiTheme="minorHAnsi" w:cstheme="minorHAnsi"/>
          <w:color w:val="222222"/>
          <w:sz w:val="24"/>
          <w:szCs w:val="24"/>
        </w:rPr>
        <w:t xml:space="preserve"> Finansów</w:t>
      </w:r>
      <w:r w:rsidR="008908E4">
        <w:rPr>
          <w:rFonts w:asciiTheme="minorHAnsi" w:eastAsia="Times New Roman" w:hAnsiTheme="minorHAnsi" w:cstheme="minorHAnsi"/>
          <w:color w:val="222222"/>
          <w:sz w:val="24"/>
          <w:szCs w:val="24"/>
        </w:rPr>
        <w:t xml:space="preserve"> </w:t>
      </w:r>
      <w:r w:rsidRPr="00BD4662">
        <w:rPr>
          <w:rFonts w:asciiTheme="minorHAnsi" w:eastAsia="Times New Roman" w:hAnsiTheme="minorHAnsi" w:cstheme="minorHAnsi"/>
          <w:color w:val="222222"/>
          <w:sz w:val="24"/>
          <w:szCs w:val="24"/>
        </w:rPr>
        <w:t xml:space="preserve">do przetwarzania danych osobowych zawartych w zgłoszonej </w:t>
      </w:r>
    </w:p>
    <w:p w14:paraId="5D6F53D1" w14:textId="77777777" w:rsidR="00C81441" w:rsidRPr="00BD4662" w:rsidRDefault="00B674F0" w:rsidP="00BD4662">
      <w:pPr>
        <w:spacing w:after="123" w:line="249" w:lineRule="auto"/>
        <w:ind w:left="-5" w:hanging="10"/>
        <w:rPr>
          <w:rFonts w:asciiTheme="minorHAnsi" w:hAnsiTheme="minorHAnsi" w:cstheme="minorHAnsi"/>
          <w:sz w:val="24"/>
          <w:szCs w:val="24"/>
        </w:rPr>
      </w:pPr>
      <w:r w:rsidRPr="00BD4662">
        <w:rPr>
          <w:rFonts w:asciiTheme="minorHAnsi" w:eastAsia="Times New Roman" w:hAnsiTheme="minorHAnsi" w:cstheme="minorHAnsi"/>
          <w:color w:val="222222"/>
          <w:sz w:val="24"/>
          <w:szCs w:val="24"/>
        </w:rPr>
        <w:t xml:space="preserve">w imieniu podmiotu - …..……………………………………………………………………… </w:t>
      </w:r>
    </w:p>
    <w:p w14:paraId="12EF6773" w14:textId="77777777" w:rsidR="00C81441" w:rsidRPr="00BD4662" w:rsidRDefault="00B674F0" w:rsidP="00BD4662">
      <w:pPr>
        <w:spacing w:after="27" w:line="249" w:lineRule="auto"/>
        <w:ind w:left="-5" w:hanging="10"/>
        <w:rPr>
          <w:rFonts w:asciiTheme="minorHAnsi" w:hAnsiTheme="minorHAnsi" w:cstheme="minorHAnsi"/>
          <w:sz w:val="24"/>
          <w:szCs w:val="24"/>
        </w:rPr>
      </w:pPr>
      <w:r w:rsidRPr="00BD4662">
        <w:rPr>
          <w:rFonts w:asciiTheme="minorHAnsi" w:eastAsia="Times New Roman" w:hAnsiTheme="minorHAnsi" w:cstheme="minorHAnsi"/>
          <w:color w:val="222222"/>
          <w:sz w:val="24"/>
          <w:szCs w:val="24"/>
        </w:rPr>
        <w:t>………………………………………………………………………………………………......</w:t>
      </w:r>
    </w:p>
    <w:p w14:paraId="0560572F" w14:textId="0F9C57ED" w:rsidR="00C81441" w:rsidRPr="00BD4662" w:rsidRDefault="00EB60A2" w:rsidP="00BD4662">
      <w:pPr>
        <w:spacing w:after="125" w:line="249" w:lineRule="auto"/>
        <w:ind w:left="-5" w:hanging="10"/>
        <w:rPr>
          <w:rFonts w:asciiTheme="minorHAnsi" w:eastAsia="Times New Roman" w:hAnsiTheme="minorHAnsi" w:cstheme="minorHAnsi"/>
          <w:color w:val="222222"/>
          <w:sz w:val="24"/>
          <w:szCs w:val="24"/>
        </w:rPr>
      </w:pPr>
      <w:r w:rsidRPr="00BD4662">
        <w:rPr>
          <w:rFonts w:asciiTheme="minorHAnsi" w:eastAsia="Times New Roman" w:hAnsiTheme="minorHAnsi" w:cstheme="minorHAnsi"/>
          <w:color w:val="222222"/>
          <w:sz w:val="24"/>
          <w:szCs w:val="24"/>
        </w:rPr>
        <w:t xml:space="preserve">propozycji w procesie konsultacji podatkowych w sprawie poprawności merytorycznej </w:t>
      </w:r>
      <w:r w:rsidR="00884547" w:rsidRPr="00BD4662">
        <w:rPr>
          <w:rFonts w:asciiTheme="minorHAnsi" w:eastAsia="Times New Roman" w:hAnsiTheme="minorHAnsi" w:cstheme="minorHAnsi"/>
          <w:color w:val="222222"/>
          <w:sz w:val="24"/>
          <w:szCs w:val="24"/>
        </w:rPr>
        <w:t xml:space="preserve">oraz spójności </w:t>
      </w:r>
      <w:r w:rsidR="00160C6B" w:rsidRPr="00160C6B">
        <w:rPr>
          <w:rFonts w:asciiTheme="minorHAnsi" w:eastAsia="Times New Roman" w:hAnsiTheme="minorHAnsi" w:cstheme="minorHAnsi"/>
          <w:color w:val="222222"/>
          <w:sz w:val="24"/>
          <w:szCs w:val="24"/>
        </w:rPr>
        <w:t xml:space="preserve">struktury logicznej </w:t>
      </w:r>
      <w:r w:rsidR="00F01ECA" w:rsidRPr="00F01ECA">
        <w:rPr>
          <w:rFonts w:asciiTheme="minorHAnsi" w:eastAsia="Times New Roman" w:hAnsiTheme="minorHAnsi" w:cstheme="minorHAnsi"/>
          <w:color w:val="222222"/>
          <w:sz w:val="24"/>
          <w:szCs w:val="24"/>
        </w:rPr>
        <w:t>JPK_KR</w:t>
      </w:r>
      <w:r w:rsidR="00B674F0" w:rsidRPr="00BD4662">
        <w:rPr>
          <w:rFonts w:asciiTheme="minorHAnsi" w:eastAsia="Times New Roman" w:hAnsiTheme="minorHAnsi" w:cstheme="minorHAnsi"/>
          <w:color w:val="222222"/>
          <w:sz w:val="24"/>
          <w:szCs w:val="24"/>
        </w:rPr>
        <w:t>, w oparciu o przesła</w:t>
      </w:r>
      <w:r w:rsidR="00016910">
        <w:rPr>
          <w:rFonts w:asciiTheme="minorHAnsi" w:eastAsia="Times New Roman" w:hAnsiTheme="minorHAnsi" w:cstheme="minorHAnsi"/>
          <w:color w:val="222222"/>
          <w:sz w:val="24"/>
          <w:szCs w:val="24"/>
        </w:rPr>
        <w:t>nkę legalności określoną</w:t>
      </w:r>
      <w:r w:rsidR="00160C6B">
        <w:rPr>
          <w:rFonts w:asciiTheme="minorHAnsi" w:eastAsia="Times New Roman" w:hAnsiTheme="minorHAnsi" w:cstheme="minorHAnsi"/>
          <w:color w:val="222222"/>
          <w:sz w:val="24"/>
          <w:szCs w:val="24"/>
        </w:rPr>
        <w:t xml:space="preserve"> </w:t>
      </w:r>
      <w:r w:rsidR="00016910">
        <w:rPr>
          <w:rFonts w:asciiTheme="minorHAnsi" w:eastAsia="Times New Roman" w:hAnsiTheme="minorHAnsi" w:cstheme="minorHAnsi"/>
          <w:color w:val="222222"/>
          <w:sz w:val="24"/>
          <w:szCs w:val="24"/>
        </w:rPr>
        <w:t xml:space="preserve">w art. </w:t>
      </w:r>
      <w:r w:rsidR="00B674F0" w:rsidRPr="00BD4662">
        <w:rPr>
          <w:rFonts w:asciiTheme="minorHAnsi" w:eastAsia="Times New Roman" w:hAnsiTheme="minorHAnsi" w:cstheme="minorHAnsi"/>
          <w:color w:val="222222"/>
          <w:sz w:val="24"/>
          <w:szCs w:val="24"/>
        </w:rPr>
        <w:t>6 ust. 1 lit.</w:t>
      </w:r>
      <w:r w:rsidR="005A4AC1" w:rsidRPr="00BD4662">
        <w:rPr>
          <w:rFonts w:asciiTheme="minorHAnsi" w:eastAsia="Times New Roman" w:hAnsiTheme="minorHAnsi" w:cstheme="minorHAnsi"/>
          <w:color w:val="222222"/>
          <w:sz w:val="24"/>
          <w:szCs w:val="24"/>
        </w:rPr>
        <w:t> </w:t>
      </w:r>
      <w:r w:rsidR="00B674F0" w:rsidRPr="00BD4662">
        <w:rPr>
          <w:rFonts w:asciiTheme="minorHAnsi" w:eastAsia="Times New Roman" w:hAnsiTheme="minorHAnsi" w:cstheme="minorHAnsi"/>
          <w:color w:val="222222"/>
          <w:sz w:val="24"/>
          <w:szCs w:val="24"/>
        </w:rPr>
        <w:t>a Rozporządzenia Parlamentu Europejski</w:t>
      </w:r>
      <w:r w:rsidR="00016910">
        <w:rPr>
          <w:rFonts w:asciiTheme="minorHAnsi" w:eastAsia="Times New Roman" w:hAnsiTheme="minorHAnsi" w:cstheme="minorHAnsi"/>
          <w:color w:val="222222"/>
          <w:sz w:val="24"/>
          <w:szCs w:val="24"/>
        </w:rPr>
        <w:t>ego i Rady (UE) 2016/679 z dnia</w:t>
      </w:r>
      <w:r w:rsidR="00160C6B">
        <w:rPr>
          <w:rFonts w:asciiTheme="minorHAnsi" w:eastAsia="Times New Roman" w:hAnsiTheme="minorHAnsi" w:cstheme="minorHAnsi"/>
          <w:color w:val="222222"/>
          <w:sz w:val="24"/>
          <w:szCs w:val="24"/>
        </w:rPr>
        <w:t xml:space="preserve"> </w:t>
      </w:r>
      <w:r w:rsidR="00B674F0" w:rsidRPr="00BD4662">
        <w:rPr>
          <w:rFonts w:asciiTheme="minorHAnsi" w:eastAsia="Times New Roman" w:hAnsiTheme="minorHAnsi" w:cstheme="minorHAnsi"/>
          <w:color w:val="222222"/>
          <w:sz w:val="24"/>
          <w:szCs w:val="24"/>
        </w:rPr>
        <w:t>27 kwietnia 2016 r., tj. przesłan</w:t>
      </w:r>
      <w:r w:rsidR="00B952C0">
        <w:rPr>
          <w:rFonts w:asciiTheme="minorHAnsi" w:eastAsia="Times New Roman" w:hAnsiTheme="minorHAnsi" w:cstheme="minorHAnsi"/>
          <w:color w:val="222222"/>
          <w:sz w:val="24"/>
          <w:szCs w:val="24"/>
        </w:rPr>
        <w:t>kę zgody w związku z udziałem w </w:t>
      </w:r>
      <w:r w:rsidR="00B674F0" w:rsidRPr="00BD4662">
        <w:rPr>
          <w:rFonts w:asciiTheme="minorHAnsi" w:eastAsia="Times New Roman" w:hAnsiTheme="minorHAnsi" w:cstheme="minorHAnsi"/>
          <w:color w:val="222222"/>
          <w:sz w:val="24"/>
          <w:szCs w:val="24"/>
        </w:rPr>
        <w:t xml:space="preserve">konsultacjach podatkowych prowadzonych na zasadach określonych w Zarządzeniu Ministra Rozwoju i Finansów z dnia 20 czerwca 2017 r. w sprawie konsultacji podatkowych (Dz. Urz. Ministra Rozwoju i Finansów z dnia 22 czerwca 2017 r., poz. 122). </w:t>
      </w:r>
    </w:p>
    <w:p w14:paraId="5BFD6696" w14:textId="25C0EB75" w:rsidR="00C81441" w:rsidRPr="00BD4662" w:rsidRDefault="00C81441" w:rsidP="00BD4662">
      <w:pPr>
        <w:spacing w:after="276"/>
        <w:rPr>
          <w:rFonts w:asciiTheme="minorHAnsi" w:hAnsiTheme="minorHAnsi" w:cstheme="minorHAnsi"/>
          <w:sz w:val="24"/>
          <w:szCs w:val="24"/>
        </w:rPr>
      </w:pPr>
    </w:p>
    <w:p w14:paraId="23557165" w14:textId="77777777" w:rsidR="00C81441" w:rsidRPr="00BD4662" w:rsidRDefault="00B674F0" w:rsidP="00BD4662">
      <w:pPr>
        <w:spacing w:after="288" w:line="249" w:lineRule="auto"/>
        <w:ind w:left="-5" w:right="2" w:hanging="10"/>
        <w:rPr>
          <w:rFonts w:asciiTheme="minorHAnsi" w:hAnsiTheme="minorHAnsi" w:cstheme="minorHAnsi"/>
          <w:sz w:val="24"/>
          <w:szCs w:val="24"/>
        </w:rPr>
      </w:pPr>
      <w:r w:rsidRPr="00BD4662">
        <w:rPr>
          <w:rFonts w:asciiTheme="minorHAnsi" w:eastAsia="Times New Roman" w:hAnsiTheme="minorHAnsi" w:cstheme="minorHAnsi"/>
          <w:color w:val="222222"/>
          <w:sz w:val="24"/>
          <w:szCs w:val="24"/>
        </w:rPr>
        <w:t>Upoważnienie obejmuje uprawnienie do przetwarzania danych osobowych w tradycyjnej i</w:t>
      </w:r>
      <w:r w:rsidR="003234BC" w:rsidRPr="00BD4662">
        <w:rPr>
          <w:rFonts w:asciiTheme="minorHAnsi" w:eastAsia="Times New Roman" w:hAnsiTheme="minorHAnsi" w:cstheme="minorHAnsi"/>
          <w:color w:val="222222"/>
          <w:sz w:val="24"/>
          <w:szCs w:val="24"/>
        </w:rPr>
        <w:t> </w:t>
      </w:r>
      <w:r w:rsidRPr="00BD4662">
        <w:rPr>
          <w:rFonts w:asciiTheme="minorHAnsi" w:eastAsia="Times New Roman" w:hAnsiTheme="minorHAnsi" w:cstheme="minorHAnsi"/>
          <w:color w:val="222222"/>
          <w:sz w:val="24"/>
          <w:szCs w:val="24"/>
        </w:rPr>
        <w:t xml:space="preserve">elektronicznej formie. </w:t>
      </w:r>
    </w:p>
    <w:p w14:paraId="1FEBEE8F" w14:textId="77777777" w:rsidR="00C81441" w:rsidRPr="00BD4662" w:rsidRDefault="00B674F0" w:rsidP="00BD4662">
      <w:pPr>
        <w:spacing w:after="276"/>
        <w:rPr>
          <w:rFonts w:asciiTheme="minorHAnsi" w:hAnsiTheme="minorHAnsi" w:cstheme="minorHAnsi"/>
          <w:sz w:val="24"/>
          <w:szCs w:val="24"/>
        </w:rPr>
      </w:pPr>
      <w:r w:rsidRPr="00BD4662">
        <w:rPr>
          <w:rFonts w:asciiTheme="minorHAnsi" w:eastAsia="Times New Roman" w:hAnsiTheme="minorHAnsi" w:cstheme="minorHAnsi"/>
          <w:color w:val="222222"/>
          <w:sz w:val="24"/>
          <w:szCs w:val="24"/>
        </w:rPr>
        <w:t xml:space="preserve"> </w:t>
      </w:r>
    </w:p>
    <w:p w14:paraId="392BA6A3" w14:textId="47F29EB8" w:rsidR="00C81441" w:rsidRPr="00BD4662" w:rsidRDefault="00B674F0" w:rsidP="00BD4662">
      <w:pPr>
        <w:spacing w:after="288" w:line="249" w:lineRule="auto"/>
        <w:ind w:left="-5" w:hanging="10"/>
        <w:rPr>
          <w:rFonts w:asciiTheme="minorHAnsi" w:hAnsiTheme="minorHAnsi" w:cstheme="minorHAnsi"/>
          <w:sz w:val="24"/>
          <w:szCs w:val="24"/>
        </w:rPr>
      </w:pPr>
      <w:r w:rsidRPr="00176C53">
        <w:rPr>
          <w:rFonts w:asciiTheme="minorHAnsi" w:eastAsia="Times New Roman" w:hAnsiTheme="minorHAnsi" w:cstheme="minorHAnsi"/>
          <w:color w:val="222222"/>
          <w:sz w:val="24"/>
          <w:szCs w:val="24"/>
        </w:rPr>
        <w:t xml:space="preserve">Upoważnienie jest ważne od daty </w:t>
      </w:r>
      <w:r w:rsidRPr="00A239CC">
        <w:rPr>
          <w:rFonts w:asciiTheme="minorHAnsi" w:eastAsia="Times New Roman" w:hAnsiTheme="minorHAnsi" w:cstheme="minorHAnsi"/>
          <w:color w:val="222222"/>
          <w:sz w:val="24"/>
          <w:szCs w:val="24"/>
        </w:rPr>
        <w:t xml:space="preserve">podpisania </w:t>
      </w:r>
      <w:r w:rsidRPr="005F5257">
        <w:rPr>
          <w:rFonts w:asciiTheme="minorHAnsi" w:eastAsia="Times New Roman" w:hAnsiTheme="minorHAnsi" w:cstheme="minorHAnsi"/>
          <w:color w:val="auto"/>
          <w:sz w:val="24"/>
          <w:szCs w:val="24"/>
        </w:rPr>
        <w:t xml:space="preserve">do </w:t>
      </w:r>
      <w:r w:rsidR="003234BC" w:rsidRPr="005F5257">
        <w:rPr>
          <w:rFonts w:asciiTheme="minorHAnsi" w:eastAsia="Times New Roman" w:hAnsiTheme="minorHAnsi" w:cstheme="minorHAnsi"/>
          <w:color w:val="auto"/>
          <w:sz w:val="24"/>
          <w:szCs w:val="24"/>
        </w:rPr>
        <w:t>3</w:t>
      </w:r>
      <w:r w:rsidR="004B082A" w:rsidRPr="005F5257">
        <w:rPr>
          <w:rFonts w:asciiTheme="minorHAnsi" w:eastAsia="Times New Roman" w:hAnsiTheme="minorHAnsi" w:cstheme="minorHAnsi"/>
          <w:color w:val="auto"/>
          <w:sz w:val="24"/>
          <w:szCs w:val="24"/>
        </w:rPr>
        <w:t>1</w:t>
      </w:r>
      <w:r w:rsidR="003234BC" w:rsidRPr="005F5257">
        <w:rPr>
          <w:rFonts w:asciiTheme="minorHAnsi" w:eastAsia="Times New Roman" w:hAnsiTheme="minorHAnsi" w:cstheme="minorHAnsi"/>
          <w:color w:val="auto"/>
          <w:sz w:val="24"/>
          <w:szCs w:val="24"/>
        </w:rPr>
        <w:t xml:space="preserve"> </w:t>
      </w:r>
      <w:r w:rsidR="004B082A" w:rsidRPr="005F5257">
        <w:rPr>
          <w:rFonts w:asciiTheme="minorHAnsi" w:eastAsia="Times New Roman" w:hAnsiTheme="minorHAnsi" w:cstheme="minorHAnsi"/>
          <w:color w:val="auto"/>
          <w:sz w:val="24"/>
          <w:szCs w:val="24"/>
        </w:rPr>
        <w:t>grudnia</w:t>
      </w:r>
      <w:r w:rsidR="003234BC" w:rsidRPr="005F5257">
        <w:rPr>
          <w:rFonts w:asciiTheme="minorHAnsi" w:eastAsia="Times New Roman" w:hAnsiTheme="minorHAnsi" w:cstheme="minorHAnsi"/>
          <w:color w:val="auto"/>
          <w:sz w:val="24"/>
          <w:szCs w:val="24"/>
        </w:rPr>
        <w:t xml:space="preserve"> 202</w:t>
      </w:r>
      <w:r w:rsidR="003E1AC6" w:rsidRPr="005F5257">
        <w:rPr>
          <w:rFonts w:asciiTheme="minorHAnsi" w:eastAsia="Times New Roman" w:hAnsiTheme="minorHAnsi" w:cstheme="minorHAnsi"/>
          <w:color w:val="auto"/>
          <w:sz w:val="24"/>
          <w:szCs w:val="24"/>
        </w:rPr>
        <w:t>4</w:t>
      </w:r>
      <w:r w:rsidRPr="005F5257">
        <w:rPr>
          <w:rFonts w:asciiTheme="minorHAnsi" w:eastAsia="Times New Roman" w:hAnsiTheme="minorHAnsi" w:cstheme="minorHAnsi"/>
          <w:color w:val="auto"/>
          <w:sz w:val="24"/>
          <w:szCs w:val="24"/>
        </w:rPr>
        <w:t xml:space="preserve"> r</w:t>
      </w:r>
      <w:r w:rsidR="00223A65" w:rsidRPr="005F5257">
        <w:rPr>
          <w:rFonts w:asciiTheme="minorHAnsi" w:eastAsia="Times New Roman" w:hAnsiTheme="minorHAnsi" w:cstheme="minorHAnsi"/>
          <w:color w:val="auto"/>
          <w:sz w:val="24"/>
          <w:szCs w:val="24"/>
        </w:rPr>
        <w:t>oku</w:t>
      </w:r>
      <w:r w:rsidR="00223A65" w:rsidRPr="00A239CC">
        <w:rPr>
          <w:rFonts w:asciiTheme="minorHAnsi" w:eastAsia="Times New Roman" w:hAnsiTheme="minorHAnsi" w:cstheme="minorHAnsi"/>
          <w:sz w:val="24"/>
          <w:szCs w:val="24"/>
        </w:rPr>
        <w:t>.</w:t>
      </w:r>
      <w:r w:rsidRPr="00BD4662">
        <w:rPr>
          <w:rFonts w:asciiTheme="minorHAnsi" w:eastAsia="Times New Roman" w:hAnsiTheme="minorHAnsi" w:cstheme="minorHAnsi"/>
          <w:sz w:val="24"/>
          <w:szCs w:val="24"/>
        </w:rPr>
        <w:t xml:space="preserve"> </w:t>
      </w:r>
    </w:p>
    <w:sectPr w:rsidR="00C81441" w:rsidRPr="00BD4662">
      <w:pgSz w:w="11906" w:h="16838"/>
      <w:pgMar w:top="1440" w:right="1416" w:bottom="1440" w:left="1416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0B8BAA3" w14:textId="77777777" w:rsidR="00382729" w:rsidRDefault="00382729" w:rsidP="008908E4">
      <w:pPr>
        <w:spacing w:after="0" w:line="240" w:lineRule="auto"/>
      </w:pPr>
      <w:r>
        <w:separator/>
      </w:r>
    </w:p>
  </w:endnote>
  <w:endnote w:type="continuationSeparator" w:id="0">
    <w:p w14:paraId="778E4A9E" w14:textId="77777777" w:rsidR="00382729" w:rsidRDefault="00382729" w:rsidP="008908E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85FD07" w14:textId="77777777" w:rsidR="00382729" w:rsidRDefault="00382729" w:rsidP="008908E4">
      <w:pPr>
        <w:spacing w:after="0" w:line="240" w:lineRule="auto"/>
      </w:pPr>
      <w:r>
        <w:separator/>
      </w:r>
    </w:p>
  </w:footnote>
  <w:footnote w:type="continuationSeparator" w:id="0">
    <w:p w14:paraId="7FBC31A0" w14:textId="77777777" w:rsidR="00382729" w:rsidRDefault="00382729" w:rsidP="008908E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81441"/>
    <w:rsid w:val="00016910"/>
    <w:rsid w:val="00095D57"/>
    <w:rsid w:val="000A4544"/>
    <w:rsid w:val="000C0304"/>
    <w:rsid w:val="001557C5"/>
    <w:rsid w:val="00160C6B"/>
    <w:rsid w:val="00176C53"/>
    <w:rsid w:val="00223A65"/>
    <w:rsid w:val="002F4055"/>
    <w:rsid w:val="003234BC"/>
    <w:rsid w:val="00373328"/>
    <w:rsid w:val="00382729"/>
    <w:rsid w:val="003939A9"/>
    <w:rsid w:val="003E1AC6"/>
    <w:rsid w:val="003F01CE"/>
    <w:rsid w:val="0043465A"/>
    <w:rsid w:val="00487950"/>
    <w:rsid w:val="004B082A"/>
    <w:rsid w:val="0053033F"/>
    <w:rsid w:val="0053138C"/>
    <w:rsid w:val="00564822"/>
    <w:rsid w:val="00571BE7"/>
    <w:rsid w:val="005A4AC1"/>
    <w:rsid w:val="005E7EE6"/>
    <w:rsid w:val="005F5257"/>
    <w:rsid w:val="006A061A"/>
    <w:rsid w:val="00710244"/>
    <w:rsid w:val="007A642E"/>
    <w:rsid w:val="00857AB7"/>
    <w:rsid w:val="00884547"/>
    <w:rsid w:val="008908E4"/>
    <w:rsid w:val="008B4254"/>
    <w:rsid w:val="009A4D95"/>
    <w:rsid w:val="00A12E97"/>
    <w:rsid w:val="00A239CC"/>
    <w:rsid w:val="00A67BE6"/>
    <w:rsid w:val="00A74B9C"/>
    <w:rsid w:val="00A8457B"/>
    <w:rsid w:val="00AD451C"/>
    <w:rsid w:val="00B164D9"/>
    <w:rsid w:val="00B674F0"/>
    <w:rsid w:val="00B952C0"/>
    <w:rsid w:val="00BA4753"/>
    <w:rsid w:val="00BD4662"/>
    <w:rsid w:val="00BF3EB2"/>
    <w:rsid w:val="00C81441"/>
    <w:rsid w:val="00CD6652"/>
    <w:rsid w:val="00D82BF1"/>
    <w:rsid w:val="00DE759E"/>
    <w:rsid w:val="00E05EDD"/>
    <w:rsid w:val="00EB60A2"/>
    <w:rsid w:val="00ED6A68"/>
    <w:rsid w:val="00F01ECA"/>
    <w:rsid w:val="00F961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27E6BAF"/>
  <w15:docId w15:val="{C4B250B0-F92B-4B86-BA5C-91F3F192FE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Calibri" w:eastAsia="Calibri" w:hAnsi="Calibri" w:cs="Calibri"/>
      <w:color w:val="000000"/>
    </w:rPr>
  </w:style>
  <w:style w:type="paragraph" w:styleId="Nagwek1">
    <w:name w:val="heading 1"/>
    <w:next w:val="Normalny"/>
    <w:link w:val="Nagwek1Znak"/>
    <w:uiPriority w:val="9"/>
    <w:unhideWhenUsed/>
    <w:qFormat/>
    <w:pPr>
      <w:keepNext/>
      <w:keepLines/>
      <w:spacing w:after="273"/>
      <w:ind w:right="5"/>
      <w:jc w:val="center"/>
      <w:outlineLvl w:val="0"/>
    </w:pPr>
    <w:rPr>
      <w:rFonts w:ascii="Times New Roman" w:eastAsia="Times New Roman" w:hAnsi="Times New Roman" w:cs="Times New Roman"/>
      <w:color w:val="222222"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rPr>
      <w:rFonts w:ascii="Times New Roman" w:eastAsia="Times New Roman" w:hAnsi="Times New Roman" w:cs="Times New Roman"/>
      <w:color w:val="222222"/>
      <w:sz w:val="24"/>
    </w:rPr>
  </w:style>
  <w:style w:type="character" w:customStyle="1" w:styleId="Domylnaczcionkaakapitu1">
    <w:name w:val="Domyślna czcionka akapitu1"/>
    <w:rsid w:val="00EB60A2"/>
  </w:style>
  <w:style w:type="character" w:styleId="Odwoaniedokomentarza">
    <w:name w:val="annotation reference"/>
    <w:basedOn w:val="Domylnaczcionkaakapitu"/>
    <w:uiPriority w:val="99"/>
    <w:semiHidden/>
    <w:unhideWhenUsed/>
    <w:rsid w:val="0053138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3138C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3138C"/>
    <w:rPr>
      <w:rFonts w:ascii="Calibri" w:eastAsia="Calibri" w:hAnsi="Calibri" w:cs="Calibri"/>
      <w:color w:val="000000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3138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3138C"/>
    <w:rPr>
      <w:rFonts w:ascii="Calibri" w:eastAsia="Calibri" w:hAnsi="Calibri" w:cs="Calibri"/>
      <w:b/>
      <w:bCs/>
      <w:color w:val="000000"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3138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3138C"/>
    <w:rPr>
      <w:rFonts w:ascii="Segoe UI" w:eastAsia="Calibri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212</Words>
  <Characters>1272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Microsoft Word - UpowaÅ¼nienie do RODO wzÃ³r.docx</vt:lpstr>
    </vt:vector>
  </TitlesOfParts>
  <Company/>
  <LinksUpToDate>false</LinksUpToDate>
  <CharactersWithSpaces>1482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UpowaÅ¼nienie do RODO wzÃ³r.docx</dc:title>
  <dc:subject/>
  <dc:creator>Fronczek Anna</dc:creator>
  <cp:keywords/>
  <cp:lastModifiedBy>Fronczek Anna</cp:lastModifiedBy>
  <cp:revision>3</cp:revision>
  <dcterms:created xsi:type="dcterms:W3CDTF">2024-03-28T09:47:00Z</dcterms:created>
  <dcterms:modified xsi:type="dcterms:W3CDTF">2024-03-28T11:49:00Z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FCATEGORY">
    <vt:lpwstr>InformacjePrzeznaczoneWylacznieDoUzytkuWewnetrznego</vt:lpwstr>
  </property>
  <property fmtid="{D5CDD505-2E9C-101B-9397-08002B2CF9AE}" pid="3" name="MFClassifiedBy">
    <vt:lpwstr>UxC4dwLulzfINJ8nQH+xvX5LNGipWa4BRSZhPgxsCvmuWj+Hw7bFeDiaORmbjubj8oqe0pczGLuP7/dFe5czwA==</vt:lpwstr>
  </property>
  <property fmtid="{D5CDD505-2E9C-101B-9397-08002B2CF9AE}" pid="4" name="MFClassificationDate">
    <vt:lpwstr>2022-11-29T14:24:59.8107477+01:00</vt:lpwstr>
  </property>
  <property fmtid="{D5CDD505-2E9C-101B-9397-08002B2CF9AE}" pid="5" name="MFClassifiedBySID">
    <vt:lpwstr>UxC4dwLulzfINJ8nQH+xvX5LNGipWa4BRSZhPgxsCvm42mrIC/DSDv0ggS+FjUN/2v1BBotkLlY5aAiEhoi6udjNC1BEYPf8EENp8eYYkp/oOJrVR2fVdtsr2RL0fX3g</vt:lpwstr>
  </property>
  <property fmtid="{D5CDD505-2E9C-101B-9397-08002B2CF9AE}" pid="6" name="MFGRNItemId">
    <vt:lpwstr>GRN-78e8252f-26d5-4430-a833-c3fb42218b27</vt:lpwstr>
  </property>
  <property fmtid="{D5CDD505-2E9C-101B-9397-08002B2CF9AE}" pid="7" name="MFHash">
    <vt:lpwstr>OkJ9PhHiKJq7gin9s5vNLQrttEcTpJZwzXhL3jl4Nrc=</vt:lpwstr>
  </property>
  <property fmtid="{D5CDD505-2E9C-101B-9397-08002B2CF9AE}" pid="8" name="MFVisualMarkingsSettings">
    <vt:lpwstr>HeaderAlignment=1;FooterAlignment=1</vt:lpwstr>
  </property>
  <property fmtid="{D5CDD505-2E9C-101B-9397-08002B2CF9AE}" pid="9" name="DLPManualFileClassification">
    <vt:lpwstr>{5fdfc941-3fcf-4a5b-87be-4848800d39d0}</vt:lpwstr>
  </property>
  <property fmtid="{D5CDD505-2E9C-101B-9397-08002B2CF9AE}" pid="10" name="MFRefresh">
    <vt:lpwstr>False</vt:lpwstr>
  </property>
</Properties>
</file>