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6B43F1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7F178D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B40229">
        <w:rPr>
          <w:rFonts w:ascii="Arial" w:hAnsi="Arial" w:cs="Arial"/>
          <w:sz w:val="20"/>
          <w:szCs w:val="20"/>
        </w:rPr>
        <w:t>DLI-II.7621.2.2022</w:t>
      </w:r>
      <w:r w:rsidR="00206352" w:rsidRPr="00206352">
        <w:rPr>
          <w:rFonts w:ascii="Arial" w:hAnsi="Arial" w:cs="Arial"/>
          <w:sz w:val="20"/>
          <w:szCs w:val="20"/>
        </w:rPr>
        <w:t>.AZ.</w:t>
      </w:r>
      <w:r w:rsidR="001B558A">
        <w:rPr>
          <w:rFonts w:ascii="Arial" w:hAnsi="Arial" w:cs="Arial"/>
          <w:sz w:val="20"/>
          <w:szCs w:val="20"/>
        </w:rPr>
        <w:t>3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DD4A98" w:rsidRDefault="00446636" w:rsidP="009456B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5A5D7D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5A5D7D">
        <w:rPr>
          <w:rFonts w:ascii="Arial" w:hAnsi="Arial" w:cs="Arial"/>
          <w:spacing w:val="4"/>
          <w:sz w:val="20"/>
          <w:szCs w:val="20"/>
        </w:rPr>
        <w:t xml:space="preserve">. </w:t>
      </w:r>
      <w:r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5A5D7D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</w:t>
      </w:r>
      <w:r w:rsidR="005A5D7D">
        <w:rPr>
          <w:rFonts w:ascii="Arial" w:hAnsi="Arial" w:cs="Arial"/>
          <w:spacing w:val="4"/>
          <w:sz w:val="20"/>
          <w:szCs w:val="20"/>
        </w:rPr>
        <w:t xml:space="preserve"> 735</w:t>
      </w:r>
      <w:r w:rsidR="00303DBD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303DBD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303DBD">
        <w:rPr>
          <w:rFonts w:ascii="Arial" w:hAnsi="Arial" w:cs="Arial"/>
          <w:spacing w:val="4"/>
          <w:sz w:val="20"/>
          <w:szCs w:val="20"/>
        </w:rPr>
        <w:t>. zm.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art. 11f ust. 3</w:t>
      </w:r>
      <w:r w:rsidR="001B558A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1B558A">
        <w:rPr>
          <w:rFonts w:ascii="Arial" w:hAnsi="Arial" w:cs="Arial"/>
          <w:color w:val="000000"/>
          <w:spacing w:val="4"/>
          <w:sz w:val="20"/>
          <w:szCs w:val="20"/>
        </w:rPr>
        <w:t xml:space="preserve"> i 8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</w:t>
      </w:r>
      <w:r w:rsidR="00303D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 (</w:t>
      </w:r>
      <w:r w:rsidR="001B558A" w:rsidRPr="001B558A">
        <w:rPr>
          <w:rFonts w:ascii="Arial" w:hAnsi="Arial" w:cs="Arial"/>
          <w:color w:val="000000"/>
          <w:spacing w:val="4"/>
          <w:sz w:val="20"/>
          <w:szCs w:val="20"/>
        </w:rPr>
        <w:t>Dz. U. z 2022 r. poz. 176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)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  <w:r w:rsidR="00206352" w:rsidRPr="00206352">
        <w:rPr>
          <w:rFonts w:ascii="Arial" w:hAnsi="Arial" w:cs="Arial"/>
          <w:spacing w:val="4"/>
          <w:sz w:val="20"/>
          <w:szCs w:val="20"/>
        </w:rPr>
        <w:t xml:space="preserve"> </w:t>
      </w:r>
      <w:r w:rsidR="00206352" w:rsidRPr="00437773">
        <w:rPr>
          <w:rFonts w:ascii="Arial" w:hAnsi="Arial" w:cs="Arial"/>
          <w:spacing w:val="4"/>
          <w:sz w:val="20"/>
          <w:szCs w:val="20"/>
        </w:rPr>
        <w:t xml:space="preserve">oraz uwzględniając, iż właściwym w przedmiotowej sprawie </w:t>
      </w:r>
      <w:r w:rsidR="001B558A">
        <w:rPr>
          <w:rFonts w:ascii="Arial" w:hAnsi="Arial" w:cs="Arial"/>
          <w:spacing w:val="4"/>
          <w:sz w:val="20"/>
          <w:szCs w:val="20"/>
        </w:rPr>
        <w:br/>
      </w:r>
      <w:r w:rsidR="00206352" w:rsidRPr="00437773">
        <w:rPr>
          <w:rFonts w:ascii="Arial" w:hAnsi="Arial" w:cs="Arial"/>
          <w:spacing w:val="4"/>
          <w:sz w:val="20"/>
          <w:szCs w:val="20"/>
        </w:rPr>
        <w:t>–</w:t>
      </w:r>
      <w:r w:rsidR="00C66446">
        <w:rPr>
          <w:rFonts w:ascii="Arial" w:hAnsi="Arial" w:cs="Arial"/>
          <w:spacing w:val="4"/>
          <w:sz w:val="20"/>
          <w:szCs w:val="20"/>
        </w:rPr>
        <w:t xml:space="preserve"> </w:t>
      </w:r>
      <w:r w:rsidR="00C66446" w:rsidRPr="00437773">
        <w:rPr>
          <w:rFonts w:ascii="Arial" w:hAnsi="Arial" w:cs="Arial"/>
          <w:spacing w:val="4"/>
          <w:sz w:val="20"/>
          <w:szCs w:val="20"/>
        </w:rPr>
        <w:t xml:space="preserve">stosownie do treści rozporządzenia Prezesa Rady Ministrów z dnia </w:t>
      </w:r>
      <w:r w:rsidR="00C66446">
        <w:rPr>
          <w:rFonts w:ascii="Arial" w:hAnsi="Arial" w:cs="Arial"/>
          <w:bCs/>
          <w:spacing w:val="4"/>
          <w:sz w:val="20"/>
          <w:szCs w:val="20"/>
        </w:rPr>
        <w:t>27 października 2021 r.</w:t>
      </w:r>
      <w:r w:rsidR="00C66446" w:rsidRPr="00610F0E">
        <w:rPr>
          <w:rFonts w:ascii="Arial" w:hAnsi="Arial" w:cs="Arial"/>
          <w:bCs/>
          <w:spacing w:val="4"/>
          <w:sz w:val="20"/>
          <w:szCs w:val="20"/>
        </w:rPr>
        <w:t xml:space="preserve"> w sprawie szczegółowego zakresu działania Ministra Rozwoju </w:t>
      </w:r>
      <w:r w:rsidR="00C66446">
        <w:rPr>
          <w:rFonts w:ascii="Arial" w:hAnsi="Arial" w:cs="Arial"/>
          <w:bCs/>
          <w:spacing w:val="4"/>
          <w:sz w:val="20"/>
          <w:szCs w:val="20"/>
        </w:rPr>
        <w:t xml:space="preserve">i Technologii </w:t>
      </w:r>
      <w:r w:rsidR="00C66446" w:rsidRPr="00610F0E">
        <w:rPr>
          <w:rFonts w:ascii="Arial" w:hAnsi="Arial" w:cs="Arial"/>
          <w:bCs/>
          <w:spacing w:val="4"/>
          <w:sz w:val="20"/>
          <w:szCs w:val="20"/>
        </w:rPr>
        <w:t>(</w:t>
      </w:r>
      <w:r w:rsidR="00C66446" w:rsidRPr="005623D3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66446">
        <w:rPr>
          <w:rFonts w:ascii="Arial" w:hAnsi="Arial" w:cs="Arial"/>
          <w:bCs/>
          <w:spacing w:val="4"/>
          <w:sz w:val="20"/>
          <w:szCs w:val="20"/>
        </w:rPr>
        <w:t>21</w:t>
      </w:r>
      <w:r w:rsidR="00C66446" w:rsidRPr="005623D3">
        <w:rPr>
          <w:rFonts w:ascii="Arial" w:hAnsi="Arial" w:cs="Arial"/>
          <w:bCs/>
          <w:spacing w:val="4"/>
          <w:sz w:val="20"/>
          <w:szCs w:val="20"/>
        </w:rPr>
        <w:t xml:space="preserve"> r. poz. 1</w:t>
      </w:r>
      <w:r w:rsidR="00C66446">
        <w:rPr>
          <w:rFonts w:ascii="Arial" w:hAnsi="Arial" w:cs="Arial"/>
          <w:bCs/>
          <w:spacing w:val="4"/>
          <w:sz w:val="20"/>
          <w:szCs w:val="20"/>
        </w:rPr>
        <w:t>945</w:t>
      </w:r>
      <w:r w:rsidR="00C66446" w:rsidRPr="00610F0E">
        <w:rPr>
          <w:rFonts w:ascii="Arial" w:hAnsi="Arial" w:cs="Arial"/>
          <w:bCs/>
          <w:spacing w:val="4"/>
          <w:sz w:val="20"/>
          <w:szCs w:val="20"/>
        </w:rPr>
        <w:t xml:space="preserve">) - jest obecnie Minister </w:t>
      </w:r>
      <w:r w:rsidR="00C66446">
        <w:rPr>
          <w:rFonts w:ascii="Arial" w:hAnsi="Arial" w:cs="Arial"/>
          <w:bCs/>
          <w:spacing w:val="4"/>
          <w:sz w:val="20"/>
          <w:szCs w:val="20"/>
        </w:rPr>
        <w:t>Rozwoju i Technologii</w:t>
      </w:r>
      <w:r w:rsidR="00206352" w:rsidRPr="00437773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405B44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</w:t>
      </w:r>
      <w:r w:rsidR="00C66446">
        <w:rPr>
          <w:rFonts w:ascii="Arial" w:hAnsi="Arial" w:cs="Arial"/>
          <w:b/>
          <w:spacing w:val="4"/>
          <w:sz w:val="20"/>
        </w:rPr>
        <w:t>nister Rozwoju</w:t>
      </w:r>
      <w:r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303DBD" w:rsidRDefault="00303DBD" w:rsidP="00303D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E06DEB">
        <w:rPr>
          <w:rFonts w:ascii="Arial" w:hAnsi="Arial" w:cs="Arial"/>
          <w:spacing w:val="4"/>
          <w:sz w:val="20"/>
          <w:szCs w:val="20"/>
        </w:rPr>
        <w:t xml:space="preserve">zawiadamia, że na wniosek </w:t>
      </w:r>
      <w:r>
        <w:rPr>
          <w:rFonts w:ascii="Arial" w:eastAsia="Arial" w:hAnsi="Arial"/>
          <w:spacing w:val="4"/>
          <w:sz w:val="20"/>
          <w:szCs w:val="20"/>
        </w:rPr>
        <w:t xml:space="preserve">Zarządu Województwa </w:t>
      </w:r>
      <w:r w:rsidR="00B40229">
        <w:rPr>
          <w:rFonts w:ascii="Arial" w:eastAsia="Arial" w:hAnsi="Arial"/>
          <w:spacing w:val="4"/>
          <w:sz w:val="20"/>
          <w:szCs w:val="20"/>
        </w:rPr>
        <w:t>Warmińsko-Mazurskiego</w:t>
      </w:r>
      <w:r>
        <w:rPr>
          <w:rFonts w:ascii="Arial" w:eastAsia="Arial" w:hAnsi="Arial"/>
          <w:spacing w:val="4"/>
          <w:sz w:val="20"/>
          <w:szCs w:val="20"/>
        </w:rPr>
        <w:t xml:space="preserve"> </w:t>
      </w:r>
      <w:r w:rsidRPr="00E06DEB">
        <w:rPr>
          <w:rFonts w:ascii="Arial" w:hAnsi="Arial" w:cs="Arial"/>
          <w:spacing w:val="4"/>
          <w:sz w:val="20"/>
        </w:rPr>
        <w:t xml:space="preserve">zostało wszczęte postępowanie w sprawie zmiany </w:t>
      </w:r>
      <w:r w:rsidR="001B558A">
        <w:rPr>
          <w:rFonts w:ascii="Arial" w:hAnsi="Arial" w:cs="Arial"/>
          <w:spacing w:val="4"/>
          <w:sz w:val="20"/>
        </w:rPr>
        <w:t xml:space="preserve">w części </w:t>
      </w:r>
      <w:r w:rsidRPr="00E06DEB">
        <w:rPr>
          <w:rFonts w:ascii="Arial" w:hAnsi="Arial" w:cs="Arial"/>
          <w:spacing w:val="4"/>
          <w:sz w:val="20"/>
        </w:rPr>
        <w:t xml:space="preserve">decyzji Ministra </w:t>
      </w:r>
      <w:r w:rsidR="00B40229">
        <w:rPr>
          <w:rFonts w:ascii="Arial" w:hAnsi="Arial" w:cs="Arial"/>
          <w:spacing w:val="4"/>
          <w:sz w:val="20"/>
          <w:szCs w:val="20"/>
        </w:rPr>
        <w:t xml:space="preserve">Finansów, Inwestycji i Rozwoju </w:t>
      </w:r>
      <w:r w:rsidR="00E8667F">
        <w:rPr>
          <w:rFonts w:ascii="Arial" w:hAnsi="Arial" w:cs="Arial"/>
          <w:spacing w:val="4"/>
          <w:sz w:val="20"/>
          <w:szCs w:val="20"/>
        </w:rPr>
        <w:t xml:space="preserve">z dnia </w:t>
      </w:r>
      <w:r w:rsidR="001B558A">
        <w:rPr>
          <w:rFonts w:ascii="Arial" w:hAnsi="Arial" w:cs="Arial"/>
          <w:spacing w:val="4"/>
          <w:sz w:val="20"/>
          <w:szCs w:val="20"/>
        </w:rPr>
        <w:br/>
      </w:r>
      <w:r w:rsidR="00B40229">
        <w:rPr>
          <w:rFonts w:ascii="Arial" w:hAnsi="Arial" w:cs="Arial"/>
          <w:spacing w:val="4"/>
          <w:sz w:val="20"/>
          <w:szCs w:val="20"/>
        </w:rPr>
        <w:t>30 września 2019 r., znak: DLI-II.4621.45.2018.IS.8, uchylającej w części i orzekającej w tym zakresie co do istoty sprawy, a w pozostałej części utrzymującej w mocy decyzję Wojewody Warmińsko</w:t>
      </w:r>
      <w:r w:rsidR="001B558A">
        <w:rPr>
          <w:rFonts w:ascii="Arial" w:hAnsi="Arial" w:cs="Arial"/>
          <w:spacing w:val="4"/>
          <w:sz w:val="20"/>
          <w:szCs w:val="20"/>
        </w:rPr>
        <w:br/>
        <w:t xml:space="preserve">- </w:t>
      </w:r>
      <w:r w:rsidR="00B40229">
        <w:rPr>
          <w:rFonts w:ascii="Arial" w:hAnsi="Arial" w:cs="Arial"/>
          <w:spacing w:val="4"/>
          <w:sz w:val="20"/>
          <w:szCs w:val="20"/>
        </w:rPr>
        <w:t xml:space="preserve">Mazurskiego Nr 32/18 z dnia 24 sierpnia 2018 r., znak: IGR-II.7820.1.21.2018, o zezwoleniu </w:t>
      </w:r>
      <w:r w:rsidR="001B558A">
        <w:rPr>
          <w:rFonts w:ascii="Arial" w:hAnsi="Arial" w:cs="Arial"/>
          <w:spacing w:val="4"/>
          <w:sz w:val="20"/>
          <w:szCs w:val="20"/>
        </w:rPr>
        <w:br/>
      </w:r>
      <w:r w:rsidR="00B40229">
        <w:rPr>
          <w:rFonts w:ascii="Arial" w:hAnsi="Arial" w:cs="Arial"/>
          <w:spacing w:val="4"/>
          <w:sz w:val="20"/>
          <w:szCs w:val="20"/>
        </w:rPr>
        <w:t>na realizację inwestycji drogowej pn.: „Rozbudowa drogi wojewódzkiej nr 512 na odcinku Pieniężno-Ba</w:t>
      </w:r>
      <w:r w:rsidR="00332062">
        <w:rPr>
          <w:rFonts w:ascii="Arial" w:hAnsi="Arial" w:cs="Arial"/>
          <w:spacing w:val="4"/>
          <w:sz w:val="20"/>
          <w:szCs w:val="20"/>
        </w:rPr>
        <w:t>r</w:t>
      </w:r>
      <w:r w:rsidR="00B40229">
        <w:rPr>
          <w:rFonts w:ascii="Arial" w:hAnsi="Arial" w:cs="Arial"/>
          <w:spacing w:val="4"/>
          <w:sz w:val="20"/>
          <w:szCs w:val="20"/>
        </w:rPr>
        <w:t>toszyce dla części pod nazwą: Rozbudowa drogi wojewódzkiej nr 512 n</w:t>
      </w:r>
      <w:r w:rsidR="00E94455">
        <w:rPr>
          <w:rFonts w:ascii="Arial" w:hAnsi="Arial" w:cs="Arial"/>
          <w:spacing w:val="4"/>
          <w:sz w:val="20"/>
          <w:szCs w:val="20"/>
        </w:rPr>
        <w:t>a odcinku Pieniężno-Górowo Iław</w:t>
      </w:r>
      <w:r w:rsidR="00B40229">
        <w:rPr>
          <w:rFonts w:ascii="Arial" w:hAnsi="Arial" w:cs="Arial"/>
          <w:spacing w:val="4"/>
          <w:sz w:val="20"/>
          <w:szCs w:val="20"/>
        </w:rPr>
        <w:t>eckie od km 00+000 do km 26+428,73”</w:t>
      </w:r>
      <w:r w:rsidR="006B3529">
        <w:rPr>
          <w:rFonts w:ascii="Arial" w:hAnsi="Arial" w:cs="Arial"/>
          <w:bCs/>
          <w:spacing w:val="4"/>
          <w:sz w:val="20"/>
        </w:rPr>
        <w:t>.</w:t>
      </w:r>
    </w:p>
    <w:p w:rsidR="008530FA" w:rsidRPr="008530FA" w:rsidRDefault="008530FA" w:rsidP="00303DBD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u w:val="single"/>
        </w:rPr>
      </w:pPr>
      <w:r w:rsidRPr="008530FA">
        <w:rPr>
          <w:rFonts w:ascii="Arial" w:hAnsi="Arial" w:cs="Arial"/>
          <w:bCs/>
          <w:iCs/>
          <w:spacing w:val="4"/>
          <w:sz w:val="20"/>
        </w:rPr>
        <w:t xml:space="preserve">Strony, zgodnie z art. 73 </w:t>
      </w:r>
      <w:r w:rsidRPr="008530FA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8530FA">
        <w:rPr>
          <w:rFonts w:ascii="Arial" w:hAnsi="Arial" w:cs="Arial"/>
          <w:bCs/>
          <w:iCs/>
          <w:spacing w:val="4"/>
          <w:sz w:val="20"/>
        </w:rPr>
        <w:t xml:space="preserve">, mogą przeglądać akta sprawy osobiście lub przez pełnomocnika, </w:t>
      </w:r>
      <w:r w:rsidRPr="008530FA">
        <w:rPr>
          <w:rFonts w:ascii="Arial" w:hAnsi="Arial" w:cs="Arial"/>
          <w:bCs/>
          <w:iCs/>
          <w:spacing w:val="4"/>
          <w:sz w:val="20"/>
        </w:rPr>
        <w:br/>
        <w:t xml:space="preserve">w Ministerstwie Rozwoju </w:t>
      </w:r>
      <w:r w:rsidRPr="008530FA">
        <w:rPr>
          <w:rFonts w:ascii="Arial" w:hAnsi="Arial" w:cs="Arial"/>
          <w:bCs/>
          <w:spacing w:val="4"/>
          <w:sz w:val="20"/>
        </w:rPr>
        <w:t>i Technologii</w:t>
      </w:r>
      <w:r w:rsidRPr="008530FA">
        <w:rPr>
          <w:rFonts w:ascii="Arial" w:hAnsi="Arial" w:cs="Arial"/>
          <w:bCs/>
          <w:iCs/>
          <w:spacing w:val="4"/>
          <w:sz w:val="20"/>
        </w:rPr>
        <w:t xml:space="preserve"> w Warszawie, ul. Chałubińskiego 4/6, we wtorki, czwartki, piątki w godzinach od 9:00 do 15:30, </w:t>
      </w:r>
      <w:r w:rsidRPr="008530FA">
        <w:rPr>
          <w:rFonts w:ascii="Arial" w:hAnsi="Arial" w:cs="Arial"/>
          <w:bCs/>
          <w:iCs/>
          <w:spacing w:val="4"/>
          <w:sz w:val="20"/>
          <w:u w:val="single"/>
        </w:rPr>
        <w:t>po wcześniejszym umówieniu się telefonicznie pod numerem (022) 522 52 00.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4409F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1B558A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26 </w:t>
      </w:r>
      <w:r w:rsidR="00B40229">
        <w:rPr>
          <w:rFonts w:ascii="Arial" w:hAnsi="Arial" w:cs="Arial"/>
          <w:color w:val="000000"/>
          <w:spacing w:val="4"/>
          <w:sz w:val="20"/>
          <w:szCs w:val="20"/>
          <w:u w:val="single"/>
        </w:rPr>
        <w:t>kwietnia</w:t>
      </w:r>
      <w:r w:rsidR="00206352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B40229">
        <w:rPr>
          <w:rFonts w:ascii="Arial" w:hAnsi="Arial" w:cs="Arial"/>
          <w:color w:val="000000"/>
          <w:spacing w:val="4"/>
          <w:sz w:val="20"/>
          <w:szCs w:val="20"/>
          <w:u w:val="single"/>
        </w:rPr>
        <w:t>2022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8E7E01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8DF8D" wp14:editId="2F650B66">
                <wp:simplePos x="0" y="0"/>
                <wp:positionH relativeFrom="margin">
                  <wp:posOffset>2410460</wp:posOffset>
                </wp:positionH>
                <wp:positionV relativeFrom="paragraph">
                  <wp:posOffset>177165</wp:posOffset>
                </wp:positionV>
                <wp:extent cx="3631565" cy="959485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E01" w:rsidRPr="008014E0" w:rsidRDefault="008E7E01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8E7E01" w:rsidRPr="008014E0" w:rsidRDefault="008E7E01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8E7E01" w:rsidRPr="008014E0" w:rsidRDefault="008E7E01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8E7E01" w:rsidRPr="008014E0" w:rsidRDefault="008E7E01" w:rsidP="00BB2849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8E7E01" w:rsidRPr="00AE4057" w:rsidRDefault="008E7E01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8E7E01" w:rsidRPr="002A53E2" w:rsidRDefault="008E7E01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9.8pt;margin-top:13.95pt;width:285.9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" stroked="f">
                <v:textbox>
                  <w:txbxContent>
                    <w:p w:rsidR="008E7E01" w:rsidRPr="008014E0" w:rsidRDefault="008E7E01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8E7E01" w:rsidRPr="008014E0" w:rsidRDefault="008E7E01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8E7E01" w:rsidRPr="008014E0" w:rsidRDefault="008E7E01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8E7E01" w:rsidRPr="008014E0" w:rsidRDefault="008E7E01" w:rsidP="00BB2849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8E7E01" w:rsidRPr="00AE4057" w:rsidRDefault="008E7E01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8E7E01" w:rsidRPr="002A53E2" w:rsidRDefault="008E7E01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C5F7F" w:rsidRDefault="00EC5F7F" w:rsidP="008530FA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Załącznik do obwies</w:t>
      </w:r>
      <w:r w:rsidR="00EC5F7F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EC5F7F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B40229">
        <w:rPr>
          <w:rFonts w:ascii="Arial" w:hAnsi="Arial" w:cs="Arial"/>
          <w:color w:val="000000"/>
          <w:sz w:val="20"/>
          <w:szCs w:val="20"/>
          <w:lang w:eastAsia="en-GB"/>
        </w:rPr>
        <w:t>DLI-II.7621.2.2022.AZ.</w:t>
      </w:r>
      <w:r w:rsidR="001B558A">
        <w:rPr>
          <w:rFonts w:ascii="Arial" w:hAnsi="Arial" w:cs="Arial"/>
          <w:color w:val="000000"/>
          <w:sz w:val="20"/>
          <w:szCs w:val="20"/>
          <w:lang w:eastAsia="en-GB"/>
        </w:rPr>
        <w:t>3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EC5F7F" w:rsidRPr="00B30150" w:rsidRDefault="00EC5F7F" w:rsidP="00EC5F7F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B3015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B30150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EC5F7F" w:rsidRPr="00B30150" w:rsidRDefault="00EC5F7F" w:rsidP="00EC5F7F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30150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B30150">
        <w:rPr>
          <w:rFonts w:ascii="Arial" w:hAnsi="Arial" w:cs="Arial"/>
          <w:sz w:val="20"/>
          <w:szCs w:val="20"/>
        </w:rPr>
        <w:br/>
        <w:t xml:space="preserve">w Warszawie, Plac Trzech Krzyży 3/5, kancelaria@mrit.gov.pl, tel.: </w:t>
      </w:r>
      <w:r w:rsidRPr="00B30150">
        <w:rPr>
          <w:rFonts w:ascii="Arial" w:hAnsi="Arial" w:cs="Arial"/>
          <w:bCs/>
          <w:sz w:val="20"/>
          <w:szCs w:val="20"/>
        </w:rPr>
        <w:t>+48 411 500 123</w:t>
      </w:r>
      <w:r w:rsidRPr="00B30150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3015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, </w:t>
      </w:r>
      <w:r w:rsidRPr="00B30150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30150">
        <w:rPr>
          <w:rFonts w:ascii="Arial" w:hAnsi="Arial" w:cs="Arial"/>
          <w:sz w:val="20"/>
          <w:szCs w:val="20"/>
        </w:rPr>
        <w:t>iod@mrit.gov.pl</w:t>
      </w:r>
      <w:r w:rsidRPr="00B30150">
        <w:rPr>
          <w:rFonts w:ascii="Arial" w:hAnsi="Arial" w:cs="Arial"/>
          <w:sz w:val="20"/>
        </w:rPr>
        <w:t>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Dz. U. z 2021 r. poz. 735</w:t>
      </w:r>
      <w:r w:rsidR="001B558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proofErr w:type="spellStart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3015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B30150">
        <w:rPr>
          <w:rFonts w:ascii="Arial" w:hAnsi="Arial" w:cs="Arial"/>
          <w:spacing w:val="4"/>
          <w:sz w:val="20"/>
        </w:rPr>
        <w:t xml:space="preserve">z dnia </w:t>
      </w:r>
      <w:r w:rsidRPr="00E0238F">
        <w:rPr>
          <w:rFonts w:ascii="Arial" w:hAnsi="Arial" w:cs="Arial"/>
          <w:spacing w:val="4"/>
          <w:sz w:val="20"/>
          <w:szCs w:val="20"/>
        </w:rPr>
        <w:t>10 kwietnia 2003 r. o szczególnych zasadach przygotowania i realizacji inwestycji w zakresie dróg publicznych (Dz. U. z 2</w:t>
      </w:r>
      <w:r w:rsidR="00B40229">
        <w:rPr>
          <w:rFonts w:ascii="Arial" w:hAnsi="Arial" w:cs="Arial"/>
          <w:spacing w:val="4"/>
          <w:sz w:val="20"/>
          <w:szCs w:val="20"/>
        </w:rPr>
        <w:t>022</w:t>
      </w:r>
      <w:r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B40229">
        <w:rPr>
          <w:rFonts w:ascii="Arial" w:hAnsi="Arial" w:cs="Arial"/>
          <w:spacing w:val="4"/>
          <w:sz w:val="20"/>
          <w:szCs w:val="20"/>
        </w:rPr>
        <w:t>176</w:t>
      </w:r>
      <w:r>
        <w:rPr>
          <w:rFonts w:ascii="Arial" w:hAnsi="Arial" w:cs="Arial"/>
          <w:spacing w:val="4"/>
          <w:sz w:val="20"/>
          <w:szCs w:val="20"/>
        </w:rPr>
        <w:t>).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C5F7F" w:rsidRPr="00B30150" w:rsidRDefault="00EC5F7F" w:rsidP="00EC5F7F">
      <w:pPr>
        <w:numPr>
          <w:ilvl w:val="0"/>
          <w:numId w:val="7"/>
        </w:numPr>
        <w:suppressAutoHyphens/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EC5F7F" w:rsidRPr="00B30150" w:rsidRDefault="00EC5F7F" w:rsidP="00EC5F7F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C5F7F" w:rsidRPr="00B30150" w:rsidRDefault="00EC5F7F" w:rsidP="00EC5F7F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B30150">
        <w:rPr>
          <w:rFonts w:ascii="Arial" w:hAnsi="Arial" w:cs="Arial"/>
          <w:sz w:val="20"/>
          <w:szCs w:val="20"/>
        </w:rPr>
        <w:t>Rozwoju i Technologii</w:t>
      </w:r>
      <w:r w:rsidRPr="00B30150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30150">
        <w:rPr>
          <w:rFonts w:ascii="Arial" w:hAnsi="Arial" w:cs="Arial"/>
          <w:sz w:val="20"/>
          <w:szCs w:val="20"/>
        </w:rPr>
        <w:br/>
        <w:t xml:space="preserve">1983 r. </w:t>
      </w:r>
      <w:r w:rsidRPr="00B30150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B30150">
        <w:rPr>
          <w:rFonts w:ascii="Arial" w:hAnsi="Arial" w:cs="Arial"/>
          <w:i/>
          <w:iCs/>
          <w:sz w:val="20"/>
          <w:szCs w:val="20"/>
        </w:rPr>
        <w:t xml:space="preserve"> </w:t>
      </w:r>
      <w:r w:rsidRPr="00B30150">
        <w:rPr>
          <w:rFonts w:ascii="Arial" w:hAnsi="Arial" w:cs="Arial"/>
          <w:sz w:val="20"/>
          <w:szCs w:val="20"/>
        </w:rPr>
        <w:t xml:space="preserve">(Dz. U. z 2020 r. poz. 164, </w:t>
      </w:r>
      <w:r w:rsidRPr="00B30150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B30150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B30150">
        <w:rPr>
          <w:rFonts w:ascii="Arial" w:hAnsi="Arial" w:cs="Arial"/>
          <w:spacing w:val="4"/>
          <w:sz w:val="20"/>
          <w:szCs w:val="20"/>
        </w:rPr>
        <w:t>. zm.</w:t>
      </w:r>
      <w:r w:rsidRPr="00B30150">
        <w:rPr>
          <w:rFonts w:ascii="Arial" w:hAnsi="Arial" w:cs="Arial"/>
          <w:sz w:val="20"/>
          <w:szCs w:val="20"/>
        </w:rPr>
        <w:t>).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Przysługuje Pani/Panu:</w:t>
      </w:r>
    </w:p>
    <w:p w:rsidR="00EC5F7F" w:rsidRPr="00B30150" w:rsidRDefault="00EC5F7F" w:rsidP="00EC5F7F">
      <w:pPr>
        <w:numPr>
          <w:ilvl w:val="0"/>
          <w:numId w:val="9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EC5F7F" w:rsidRPr="00B30150" w:rsidRDefault="00EC5F7F" w:rsidP="00EC5F7F">
      <w:pPr>
        <w:numPr>
          <w:ilvl w:val="0"/>
          <w:numId w:val="9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EC5F7F" w:rsidRPr="00B30150" w:rsidRDefault="00EC5F7F" w:rsidP="00EC5F7F">
      <w:pPr>
        <w:numPr>
          <w:ilvl w:val="0"/>
          <w:numId w:val="9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3015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C5F7F" w:rsidRPr="00B30150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EC5F7F" w:rsidRDefault="00EC5F7F" w:rsidP="00EC5F7F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0150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B30150">
        <w:rPr>
          <w:rFonts w:ascii="Arial" w:hAnsi="Arial" w:cs="Arial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EC5F7F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83" w:rsidRDefault="000F2D83">
      <w:r>
        <w:separator/>
      </w:r>
    </w:p>
  </w:endnote>
  <w:endnote w:type="continuationSeparator" w:id="0">
    <w:p w:rsidR="000F2D83" w:rsidRDefault="000F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83" w:rsidRDefault="000F2D83">
      <w:r>
        <w:separator/>
      </w:r>
    </w:p>
  </w:footnote>
  <w:footnote w:type="continuationSeparator" w:id="0">
    <w:p w:rsidR="000F2D83" w:rsidRDefault="000F2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C66446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0E9675" wp14:editId="68AECF2F">
          <wp:simplePos x="0" y="0"/>
          <wp:positionH relativeFrom="column">
            <wp:posOffset>-591783</wp:posOffset>
          </wp:positionH>
          <wp:positionV relativeFrom="paragraph">
            <wp:posOffset>602692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70637"/>
    <w:rsid w:val="000933A0"/>
    <w:rsid w:val="00093895"/>
    <w:rsid w:val="000939EE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2D83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B558A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9A8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3DBD"/>
    <w:rsid w:val="00310F43"/>
    <w:rsid w:val="00311886"/>
    <w:rsid w:val="00314686"/>
    <w:rsid w:val="003270A9"/>
    <w:rsid w:val="003307FC"/>
    <w:rsid w:val="00332062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0009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8430F"/>
    <w:rsid w:val="006868B6"/>
    <w:rsid w:val="0069008F"/>
    <w:rsid w:val="00691566"/>
    <w:rsid w:val="006944E2"/>
    <w:rsid w:val="00694804"/>
    <w:rsid w:val="00696CAE"/>
    <w:rsid w:val="006A4994"/>
    <w:rsid w:val="006A7A15"/>
    <w:rsid w:val="006B3529"/>
    <w:rsid w:val="006B43F1"/>
    <w:rsid w:val="006C5373"/>
    <w:rsid w:val="006D30A2"/>
    <w:rsid w:val="006F21EE"/>
    <w:rsid w:val="006F2927"/>
    <w:rsid w:val="006F352C"/>
    <w:rsid w:val="006F366A"/>
    <w:rsid w:val="006F642B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178D"/>
    <w:rsid w:val="007F5B8C"/>
    <w:rsid w:val="008029A6"/>
    <w:rsid w:val="0082432D"/>
    <w:rsid w:val="00826848"/>
    <w:rsid w:val="00840F9E"/>
    <w:rsid w:val="00846D3E"/>
    <w:rsid w:val="00846FB7"/>
    <w:rsid w:val="008470D6"/>
    <w:rsid w:val="00852164"/>
    <w:rsid w:val="008530FA"/>
    <w:rsid w:val="00855AED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C3D72"/>
    <w:rsid w:val="008E3862"/>
    <w:rsid w:val="008E75DD"/>
    <w:rsid w:val="008E7E01"/>
    <w:rsid w:val="008F0D24"/>
    <w:rsid w:val="008F2516"/>
    <w:rsid w:val="009043F9"/>
    <w:rsid w:val="00906928"/>
    <w:rsid w:val="009223B2"/>
    <w:rsid w:val="00926A2A"/>
    <w:rsid w:val="00927798"/>
    <w:rsid w:val="00944684"/>
    <w:rsid w:val="009456B5"/>
    <w:rsid w:val="009510A3"/>
    <w:rsid w:val="0095371A"/>
    <w:rsid w:val="009607E8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20885"/>
    <w:rsid w:val="00A25462"/>
    <w:rsid w:val="00A47345"/>
    <w:rsid w:val="00A5088B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B7DCF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40229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6446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3CFE"/>
    <w:rsid w:val="00D2700A"/>
    <w:rsid w:val="00D4368A"/>
    <w:rsid w:val="00D54C10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4A98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713FA"/>
    <w:rsid w:val="00E72374"/>
    <w:rsid w:val="00E7378B"/>
    <w:rsid w:val="00E83BD9"/>
    <w:rsid w:val="00E8667F"/>
    <w:rsid w:val="00E941A9"/>
    <w:rsid w:val="00E94455"/>
    <w:rsid w:val="00EA24A1"/>
    <w:rsid w:val="00EA2B51"/>
    <w:rsid w:val="00EA52F4"/>
    <w:rsid w:val="00EB1214"/>
    <w:rsid w:val="00EC22F0"/>
    <w:rsid w:val="00EC3B42"/>
    <w:rsid w:val="00EC5F7F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01D22"/>
    <w:rsid w:val="00F12B00"/>
    <w:rsid w:val="00F21EC6"/>
    <w:rsid w:val="00F33C28"/>
    <w:rsid w:val="00F35121"/>
    <w:rsid w:val="00F40555"/>
    <w:rsid w:val="00F44123"/>
    <w:rsid w:val="00F448BB"/>
    <w:rsid w:val="00F45586"/>
    <w:rsid w:val="00F45FBE"/>
    <w:rsid w:val="00F47B57"/>
    <w:rsid w:val="00F63723"/>
    <w:rsid w:val="00F65756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542E-52DA-4E5B-B130-C57F6DF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2021-03-09T09:15:00Z</cp:lastPrinted>
  <dcterms:created xsi:type="dcterms:W3CDTF">2022-04-20T06:50:00Z</dcterms:created>
  <dcterms:modified xsi:type="dcterms:W3CDTF">2022-04-20T06:54:00Z</dcterms:modified>
</cp:coreProperties>
</file>