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6C8BE" w14:textId="1E57D0A6" w:rsidR="00E04FFC" w:rsidRPr="007E1663" w:rsidRDefault="00E04FFC" w:rsidP="00E04FFC">
      <w:pPr>
        <w:pStyle w:val="OZNPROJEKTUwskazaniedatylubwersjiprojektu"/>
      </w:pPr>
      <w:r w:rsidRPr="007E1663">
        <w:t xml:space="preserve">projekt z dnia </w:t>
      </w:r>
      <w:r w:rsidR="00F745B7">
        <w:t>27</w:t>
      </w:r>
      <w:r w:rsidR="00F745B7" w:rsidRPr="007E1663">
        <w:t xml:space="preserve"> </w:t>
      </w:r>
      <w:r w:rsidR="00F745B7">
        <w:t>lutego</w:t>
      </w:r>
      <w:r w:rsidR="00F745B7" w:rsidRPr="007E1663">
        <w:t xml:space="preserve"> </w:t>
      </w:r>
      <w:r w:rsidR="00CA7E3B" w:rsidRPr="007E1663">
        <w:t>202</w:t>
      </w:r>
      <w:r w:rsidR="00643E2D">
        <w:t>5</w:t>
      </w:r>
      <w:r w:rsidRPr="007E1663">
        <w:t xml:space="preserve"> r.</w:t>
      </w:r>
    </w:p>
    <w:p w14:paraId="60A0ED17" w14:textId="3B42FFA9" w:rsidR="0099074B" w:rsidRPr="007E1663" w:rsidRDefault="0099074B" w:rsidP="00744EAB">
      <w:pPr>
        <w:pStyle w:val="OZNRODZAKTUtznustawalubrozporzdzenieiorganwydajcy"/>
      </w:pPr>
      <w:r w:rsidRPr="007E1663">
        <w:t>UCHWAŁA NR</w:t>
      </w:r>
      <w:r w:rsidR="00037962" w:rsidRPr="007E1663">
        <w:t xml:space="preserve"> …</w:t>
      </w:r>
    </w:p>
    <w:p w14:paraId="18B47A7A" w14:textId="77777777" w:rsidR="0099074B" w:rsidRPr="007E1663" w:rsidRDefault="0099074B" w:rsidP="00744EAB">
      <w:pPr>
        <w:pStyle w:val="OZNRODZAKTUtznustawalubrozporzdzenieiorganwydajcy"/>
      </w:pPr>
      <w:r w:rsidRPr="007E1663">
        <w:t>RADY MINISTRÓW</w:t>
      </w:r>
    </w:p>
    <w:p w14:paraId="5ECB5C1B" w14:textId="4F6A94CF" w:rsidR="0099074B" w:rsidRPr="007E1663" w:rsidRDefault="0099074B" w:rsidP="00744EAB">
      <w:pPr>
        <w:pStyle w:val="DATAAKTUdatauchwalenialubwydaniaaktu"/>
      </w:pPr>
      <w:r w:rsidRPr="007E1663">
        <w:t>z dnia …</w:t>
      </w:r>
      <w:r w:rsidR="008759BE" w:rsidRPr="007E1663">
        <w:t>.</w:t>
      </w:r>
      <w:r w:rsidR="00E85104" w:rsidRPr="007E1663">
        <w:t>……</w:t>
      </w:r>
      <w:r w:rsidRPr="007E1663">
        <w:t xml:space="preserve"> 20</w:t>
      </w:r>
      <w:r w:rsidR="00644435" w:rsidRPr="007E1663">
        <w:t>2</w:t>
      </w:r>
      <w:r w:rsidR="00FB1904">
        <w:t>5</w:t>
      </w:r>
      <w:r w:rsidRPr="007E1663">
        <w:t xml:space="preserve"> r.</w:t>
      </w:r>
    </w:p>
    <w:p w14:paraId="3A996415" w14:textId="658C0FCE" w:rsidR="0099074B" w:rsidRPr="007E1663" w:rsidRDefault="00643E2D" w:rsidP="00643E2D">
      <w:pPr>
        <w:pStyle w:val="TYTUAKTUprzedmiotregulacjiustawylubrozporzdzenia"/>
        <w:rPr>
          <w:rFonts w:ascii="Times New Roman" w:hAnsi="Times New Roman" w:cs="Times New Roman"/>
        </w:rPr>
      </w:pPr>
      <w:r w:rsidRPr="00643E2D">
        <w:rPr>
          <w:rFonts w:ascii="Times New Roman" w:hAnsi="Times New Roman" w:cs="Times New Roman"/>
        </w:rPr>
        <w:t>zmieniająca uchwałę</w:t>
      </w:r>
      <w:r>
        <w:rPr>
          <w:rFonts w:ascii="Times New Roman" w:hAnsi="Times New Roman" w:cs="Times New Roman"/>
        </w:rPr>
        <w:t xml:space="preserve"> </w:t>
      </w:r>
      <w:r w:rsidRPr="00643E2D">
        <w:rPr>
          <w:rFonts w:ascii="Times New Roman" w:hAnsi="Times New Roman" w:cs="Times New Roman"/>
        </w:rPr>
        <w:t>w sprawie ustanowienia programu inwestycyjnego pod nazwą „Utworzenie Centrum Leczenia Wad Twarzoczaszki, Mózgoczaszki i Chorób Rzadkich w Wojewódzkim Specjalistycznym Szpitalu Dziecięcym im. prof. dr. Stanisława Popowskiego w Olsztynie”</w:t>
      </w:r>
    </w:p>
    <w:p w14:paraId="29A13F2A" w14:textId="4460EDB4" w:rsidR="0099074B" w:rsidRPr="007E1663" w:rsidRDefault="0099074B" w:rsidP="00393D39">
      <w:pPr>
        <w:pStyle w:val="NIEARTTEKSTtekstnieartykuowanynppodstprawnarozplubpreambua"/>
        <w:rPr>
          <w:rFonts w:ascii="Times New Roman" w:hAnsi="Times New Roman" w:cs="Times New Roman"/>
        </w:rPr>
      </w:pPr>
      <w:r w:rsidRPr="007E1663">
        <w:rPr>
          <w:rFonts w:ascii="Times New Roman" w:hAnsi="Times New Roman" w:cs="Times New Roman"/>
        </w:rPr>
        <w:t xml:space="preserve">Na podstawie </w:t>
      </w:r>
      <w:r w:rsidR="006144B0" w:rsidRPr="007E1663">
        <w:rPr>
          <w:rFonts w:ascii="Times New Roman" w:hAnsi="Times New Roman" w:cs="Times New Roman"/>
        </w:rPr>
        <w:t xml:space="preserve">art. 5 ust. 1 </w:t>
      </w:r>
      <w:r w:rsidR="00D215DB" w:rsidRPr="007E1663">
        <w:rPr>
          <w:rFonts w:ascii="Times New Roman" w:hAnsi="Times New Roman" w:cs="Times New Roman"/>
        </w:rPr>
        <w:t>ustawy z</w:t>
      </w:r>
      <w:r w:rsidR="00DB23B7" w:rsidRPr="007E1663">
        <w:rPr>
          <w:rFonts w:ascii="Times New Roman" w:hAnsi="Times New Roman" w:cs="Times New Roman"/>
        </w:rPr>
        <w:t xml:space="preserve"> dnia 7 października 2020 r. </w:t>
      </w:r>
      <w:r w:rsidR="00C93E90" w:rsidRPr="007E1663">
        <w:rPr>
          <w:rFonts w:ascii="Times New Roman" w:hAnsi="Times New Roman" w:cs="Times New Roman"/>
        </w:rPr>
        <w:t>o</w:t>
      </w:r>
      <w:r w:rsidR="00CE0F44" w:rsidRPr="007E1663">
        <w:rPr>
          <w:rFonts w:ascii="Times New Roman" w:hAnsi="Times New Roman" w:cs="Times New Roman"/>
        </w:rPr>
        <w:t xml:space="preserve"> Funduszu </w:t>
      </w:r>
      <w:r w:rsidR="00D215DB" w:rsidRPr="007E1663">
        <w:rPr>
          <w:rFonts w:ascii="Times New Roman" w:hAnsi="Times New Roman" w:cs="Times New Roman"/>
        </w:rPr>
        <w:t xml:space="preserve">Medycznym (Dz. U. </w:t>
      </w:r>
      <w:r w:rsidR="00C02610" w:rsidRPr="007E1663">
        <w:rPr>
          <w:rFonts w:ascii="Times New Roman" w:hAnsi="Times New Roman" w:cs="Times New Roman"/>
        </w:rPr>
        <w:t xml:space="preserve">z </w:t>
      </w:r>
      <w:r w:rsidR="00643E2D" w:rsidRPr="00643E2D">
        <w:rPr>
          <w:rFonts w:ascii="Times New Roman" w:hAnsi="Times New Roman" w:cs="Times New Roman"/>
        </w:rPr>
        <w:t>2024 r. poz. 889</w:t>
      </w:r>
      <w:r w:rsidR="00D215DB" w:rsidRPr="007E1663">
        <w:rPr>
          <w:rFonts w:ascii="Times New Roman" w:hAnsi="Times New Roman" w:cs="Times New Roman"/>
        </w:rPr>
        <w:t xml:space="preserve">) </w:t>
      </w:r>
      <w:r w:rsidRPr="007E1663">
        <w:rPr>
          <w:rFonts w:ascii="Times New Roman" w:hAnsi="Times New Roman" w:cs="Times New Roman"/>
        </w:rPr>
        <w:t xml:space="preserve">Rada </w:t>
      </w:r>
      <w:r w:rsidR="00CE0F44" w:rsidRPr="007E1663">
        <w:rPr>
          <w:rFonts w:ascii="Times New Roman" w:hAnsi="Times New Roman" w:cs="Times New Roman"/>
        </w:rPr>
        <w:t>Ministrów</w:t>
      </w:r>
      <w:r w:rsidRPr="007E1663">
        <w:rPr>
          <w:rFonts w:ascii="Times New Roman" w:hAnsi="Times New Roman" w:cs="Times New Roman"/>
        </w:rPr>
        <w:t xml:space="preserve"> uchwala, co następuje:</w:t>
      </w:r>
    </w:p>
    <w:p w14:paraId="66A592EA" w14:textId="2C76EA3B" w:rsidR="00643E2D" w:rsidRPr="00E357CB" w:rsidRDefault="00643E2D" w:rsidP="00E357CB">
      <w:pPr>
        <w:pStyle w:val="ARTartustawynprozporzdzenia"/>
        <w:rPr>
          <w:rStyle w:val="Ppogrubienie"/>
          <w:b w:val="0"/>
        </w:rPr>
      </w:pPr>
      <w:r w:rsidRPr="00E357CB">
        <w:rPr>
          <w:rStyle w:val="Ppogrubienie"/>
          <w:bCs/>
        </w:rPr>
        <w:t>§ 1.</w:t>
      </w:r>
      <w:r w:rsidRPr="00E357CB">
        <w:rPr>
          <w:rStyle w:val="Ppogrubienie"/>
          <w:b w:val="0"/>
        </w:rPr>
        <w:t xml:space="preserve"> W uchwale nr 214 </w:t>
      </w:r>
      <w:r w:rsidR="008D419B">
        <w:rPr>
          <w:rStyle w:val="Ppogrubienie"/>
          <w:b w:val="0"/>
        </w:rPr>
        <w:t xml:space="preserve">Rady Ministrów </w:t>
      </w:r>
      <w:r w:rsidRPr="00E357CB">
        <w:rPr>
          <w:rStyle w:val="Ppogrubienie"/>
          <w:b w:val="0"/>
        </w:rPr>
        <w:t xml:space="preserve">z dnia 10 listopada 2023 r. w sprawie ustanowienia programu inwestycyjnego pod nazwą „Utworzenie Centrum Leczenia Wad Twarzoczaszki, Mózgoczaszki i Chorób Rzadkich w Wojewódzkim Specjalistycznym Szpitalu Dziecięcym im. prof. dr. Stanisława Popowskiego w Olsztynie” (M.P. poz. 1268) w załączniku do uchwały: </w:t>
      </w:r>
    </w:p>
    <w:p w14:paraId="3A957711" w14:textId="34FA3944" w:rsidR="00B46B3A" w:rsidRDefault="00643E2D" w:rsidP="00E357CB">
      <w:pPr>
        <w:pStyle w:val="PKTpunkt"/>
        <w:rPr>
          <w:rStyle w:val="Ppogrubienie"/>
          <w:b w:val="0"/>
        </w:rPr>
      </w:pPr>
      <w:r w:rsidRPr="00E357CB">
        <w:rPr>
          <w:rStyle w:val="Ppogrubienie"/>
          <w:b w:val="0"/>
        </w:rPr>
        <w:t>1)</w:t>
      </w:r>
      <w:r w:rsidRPr="00E357CB">
        <w:rPr>
          <w:rStyle w:val="Ppogrubienie"/>
          <w:b w:val="0"/>
        </w:rPr>
        <w:tab/>
      </w:r>
      <w:r w:rsidR="00B46B3A" w:rsidRPr="00B46B3A">
        <w:rPr>
          <w:rStyle w:val="Ppogrubienie"/>
          <w:b w:val="0"/>
        </w:rPr>
        <w:t>spis treści otrzymuje brzmienie określone w załączniku nr 1 do niniejszej uchwały</w:t>
      </w:r>
      <w:r w:rsidR="00B46B3A">
        <w:rPr>
          <w:rStyle w:val="Ppogrubienie"/>
          <w:b w:val="0"/>
        </w:rPr>
        <w:t xml:space="preserve">; </w:t>
      </w:r>
    </w:p>
    <w:p w14:paraId="7901FB36" w14:textId="6CE117AC" w:rsidR="00643E2D" w:rsidRPr="00E357CB" w:rsidRDefault="00B46B3A" w:rsidP="00E357CB">
      <w:pPr>
        <w:pStyle w:val="PKTpunkt"/>
        <w:rPr>
          <w:rStyle w:val="Ppogrubienie"/>
          <w:b w:val="0"/>
        </w:rPr>
      </w:pPr>
      <w:r>
        <w:rPr>
          <w:rStyle w:val="Ppogrubienie"/>
          <w:b w:val="0"/>
        </w:rPr>
        <w:t>2)</w:t>
      </w:r>
      <w:r>
        <w:rPr>
          <w:rStyle w:val="Ppogrubienie"/>
          <w:b w:val="0"/>
        </w:rPr>
        <w:tab/>
      </w:r>
      <w:r w:rsidR="00643E2D" w:rsidRPr="00E357CB">
        <w:rPr>
          <w:rStyle w:val="Ppogrubienie"/>
          <w:b w:val="0"/>
        </w:rPr>
        <w:t>w rozdziale 7</w:t>
      </w:r>
      <w:r w:rsidR="007A0223">
        <w:rPr>
          <w:rStyle w:val="Ppogrubienie"/>
          <w:b w:val="0"/>
        </w:rPr>
        <w:t xml:space="preserve"> </w:t>
      </w:r>
      <w:r w:rsidR="007A0223" w:rsidRPr="00E357CB">
        <w:rPr>
          <w:rStyle w:val="Ppogrubienie"/>
          <w:b w:val="0"/>
        </w:rPr>
        <w:t>„</w:t>
      </w:r>
      <w:r w:rsidR="007A0223">
        <w:rPr>
          <w:rStyle w:val="Ppogrubienie"/>
          <w:b w:val="0"/>
        </w:rPr>
        <w:t>Opis inwestycji” podrozdział</w:t>
      </w:r>
      <w:r w:rsidR="00643E2D" w:rsidRPr="00E357CB">
        <w:rPr>
          <w:rStyle w:val="Ppogrubienie"/>
          <w:b w:val="0"/>
        </w:rPr>
        <w:t xml:space="preserve"> 7.</w:t>
      </w:r>
      <w:r w:rsidR="007A0223">
        <w:rPr>
          <w:rStyle w:val="Ppogrubienie"/>
          <w:b w:val="0"/>
        </w:rPr>
        <w:t xml:space="preserve"> </w:t>
      </w:r>
      <w:r w:rsidR="00643E2D" w:rsidRPr="00E357CB">
        <w:rPr>
          <w:rStyle w:val="Ppogrubienie"/>
          <w:b w:val="0"/>
        </w:rPr>
        <w:t>2</w:t>
      </w:r>
      <w:r w:rsidR="007A0223">
        <w:rPr>
          <w:rStyle w:val="Ppogrubienie"/>
          <w:b w:val="0"/>
        </w:rPr>
        <w:t>.</w:t>
      </w:r>
      <w:r w:rsidR="00643E2D" w:rsidRPr="00E357CB">
        <w:rPr>
          <w:rStyle w:val="Ppogrubienie"/>
          <w:b w:val="0"/>
        </w:rPr>
        <w:t xml:space="preserve"> „Zakres techniczny inwestycji – główne założenia i charakter inwestycji” otrzymuje brzmienie określone z załączniku nr </w:t>
      </w:r>
      <w:r>
        <w:rPr>
          <w:rStyle w:val="Ppogrubienie"/>
          <w:b w:val="0"/>
        </w:rPr>
        <w:t>2</w:t>
      </w:r>
      <w:r w:rsidRPr="00E357CB">
        <w:rPr>
          <w:rStyle w:val="Ppogrubienie"/>
          <w:b w:val="0"/>
        </w:rPr>
        <w:t xml:space="preserve"> </w:t>
      </w:r>
      <w:r w:rsidR="00643E2D" w:rsidRPr="00E357CB">
        <w:rPr>
          <w:rStyle w:val="Ppogrubienie"/>
          <w:b w:val="0"/>
        </w:rPr>
        <w:t>do niniejszej uchwały;</w:t>
      </w:r>
    </w:p>
    <w:p w14:paraId="5C0F4F83" w14:textId="051EAB9B" w:rsidR="00643E2D" w:rsidRPr="00E357CB" w:rsidRDefault="00F745B7" w:rsidP="00E357CB">
      <w:pPr>
        <w:pStyle w:val="PKTpunkt"/>
        <w:rPr>
          <w:rStyle w:val="Ppogrubienie"/>
          <w:b w:val="0"/>
        </w:rPr>
      </w:pPr>
      <w:r>
        <w:rPr>
          <w:rStyle w:val="Ppogrubienie"/>
          <w:b w:val="0"/>
        </w:rPr>
        <w:t>3</w:t>
      </w:r>
      <w:r w:rsidR="00643E2D" w:rsidRPr="00E357CB">
        <w:rPr>
          <w:rStyle w:val="Ppogrubienie"/>
          <w:b w:val="0"/>
        </w:rPr>
        <w:t>)</w:t>
      </w:r>
      <w:r w:rsidR="00643E2D" w:rsidRPr="00E357CB">
        <w:rPr>
          <w:rStyle w:val="Ppogrubienie"/>
          <w:b w:val="0"/>
        </w:rPr>
        <w:tab/>
        <w:t xml:space="preserve">rozdział 8 „Zakres rzeczowo-finansowy inwestycji” i rozdział 9 „Mierniki planowanej inwestycji” otrzymują brzmienie określone w załączniku nr </w:t>
      </w:r>
      <w:r w:rsidR="00B46B3A">
        <w:rPr>
          <w:rStyle w:val="Ppogrubienie"/>
          <w:b w:val="0"/>
        </w:rPr>
        <w:t>3</w:t>
      </w:r>
      <w:r w:rsidR="00B46B3A" w:rsidRPr="00E357CB">
        <w:rPr>
          <w:rStyle w:val="Ppogrubienie"/>
          <w:b w:val="0"/>
        </w:rPr>
        <w:t xml:space="preserve"> </w:t>
      </w:r>
      <w:r w:rsidR="00643E2D" w:rsidRPr="00E357CB">
        <w:rPr>
          <w:rStyle w:val="Ppogrubienie"/>
          <w:b w:val="0"/>
        </w:rPr>
        <w:t>do niniejszej uchwały.</w:t>
      </w:r>
    </w:p>
    <w:p w14:paraId="0EB69E7E" w14:textId="526A2909" w:rsidR="001F67E0" w:rsidRPr="00E357CB" w:rsidRDefault="00643E2D" w:rsidP="00E357CB">
      <w:pPr>
        <w:pStyle w:val="ARTartustawynprozporzdzenia"/>
      </w:pPr>
      <w:r w:rsidRPr="00E357CB">
        <w:rPr>
          <w:rStyle w:val="Ppogrubienie"/>
          <w:bCs/>
        </w:rPr>
        <w:t>§ 2.</w:t>
      </w:r>
      <w:r w:rsidRPr="00E357CB">
        <w:rPr>
          <w:rStyle w:val="Ppogrubienie"/>
          <w:b w:val="0"/>
        </w:rPr>
        <w:t xml:space="preserve"> Uchwała wchodzi w życie z dniem następującym po dniu ogłoszenia.</w:t>
      </w:r>
    </w:p>
    <w:p w14:paraId="6AFD3D08" w14:textId="77777777" w:rsidR="00744EAB" w:rsidRPr="007E1663" w:rsidRDefault="00744EAB" w:rsidP="00393D39">
      <w:pPr>
        <w:pStyle w:val="ARTartustawynprozporzdzenia"/>
      </w:pPr>
    </w:p>
    <w:p w14:paraId="444F8039" w14:textId="77777777" w:rsidR="0099074B" w:rsidRPr="007E1663" w:rsidRDefault="0099074B" w:rsidP="00393D39">
      <w:pPr>
        <w:pStyle w:val="NAZORGWYDnazwaorganuwydajcegoprojektowanyakt"/>
      </w:pPr>
      <w:r w:rsidRPr="007E1663">
        <w:t>PREZES RADY MINISTRÓW</w:t>
      </w:r>
    </w:p>
    <w:p w14:paraId="4D16D666" w14:textId="77777777" w:rsidR="00386E59" w:rsidRPr="007E1663" w:rsidRDefault="00386E59" w:rsidP="00393D39">
      <w:pPr>
        <w:spacing w:line="360" w:lineRule="auto"/>
        <w:rPr>
          <w:rFonts w:ascii="Lato" w:hAnsi="Lato"/>
        </w:rPr>
        <w:sectPr w:rsidR="00386E59" w:rsidRPr="007E1663" w:rsidSect="00365931">
          <w:headerReference w:type="default" r:id="rId9"/>
          <w:headerReference w:type="first" r:id="rId10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0054BBD0" w14:textId="77777777" w:rsidR="00386E59" w:rsidRPr="007E1663" w:rsidRDefault="00386E59" w:rsidP="00393D39">
      <w:pPr>
        <w:tabs>
          <w:tab w:val="left" w:pos="1560"/>
        </w:tabs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9940031"/>
      <w:r w:rsidRPr="007E1663">
        <w:rPr>
          <w:rFonts w:ascii="Times New Roman" w:hAnsi="Times New Roman" w:cs="Times New Roman"/>
          <w:b/>
          <w:sz w:val="24"/>
          <w:szCs w:val="24"/>
        </w:rPr>
        <w:t>UZASADNIENIE</w:t>
      </w:r>
    </w:p>
    <w:bookmarkEnd w:id="0"/>
    <w:p w14:paraId="1817CE25" w14:textId="22D39126" w:rsidR="00643E2D" w:rsidRPr="00643E2D" w:rsidRDefault="00F745B7" w:rsidP="00643E2D">
      <w:pPr>
        <w:tabs>
          <w:tab w:val="left" w:pos="1560"/>
        </w:tabs>
        <w:spacing w:before="120" w:after="0" w:line="36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F745B7">
        <w:rPr>
          <w:rFonts w:ascii="Times New Roman" w:hAnsi="Times New Roman" w:cs="Times New Roman"/>
          <w:sz w:val="24"/>
          <w:szCs w:val="24"/>
        </w:rPr>
        <w:t xml:space="preserve">Celem projektowanej uchwały Rady Ministrów jest zmiana </w:t>
      </w:r>
      <w:r w:rsidR="00643E2D" w:rsidRPr="00643E2D">
        <w:rPr>
          <w:rFonts w:ascii="Times New Roman" w:hAnsi="Times New Roman" w:cs="Times New Roman"/>
          <w:sz w:val="24"/>
          <w:szCs w:val="24"/>
        </w:rPr>
        <w:t>programu inwestycyjnego pod nazwą: „Utworzenie Centrum Leczenia Wad Twarzoczaszki, Mózgoczaszki i Chorób Rzadkich w Wojewódzkim Specjalistycznym Szpitalu Dziecięcym im. prof. dr. Stanisława Popowskiego w Olsztynie”, zwanego dalej „Programem inwestycyjnym”, przyjętego uchwałą nr 214 Rady Ministrów z dnia 10 listopada 2023 r. w sprawie ustanowienia programu inwestycyjnego pod nazwą „Utworzenie Centrum Leczenia Wad Twarzoczaszki, Mózgoczaszki i Chorób Rzadkich w Wojewódzkim Specjalistycznym Szpitalu Dziecięcym im. prof. dr. Stanisława Popowskiego w Olsztynie” (M.P. poz. 1268), zwaną dalej „uchwałą Rady Ministrów”</w:t>
      </w:r>
      <w:r w:rsidR="00DA69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643E2D" w:rsidRPr="00643E2D">
        <w:rPr>
          <w:rFonts w:ascii="Times New Roman" w:hAnsi="Times New Roman" w:cs="Times New Roman"/>
          <w:sz w:val="24"/>
          <w:szCs w:val="24"/>
        </w:rPr>
        <w:t xml:space="preserve"> </w:t>
      </w:r>
      <w:r w:rsidR="006E309C" w:rsidRPr="00643E2D">
        <w:rPr>
          <w:rFonts w:ascii="Times New Roman" w:hAnsi="Times New Roman" w:cs="Times New Roman"/>
          <w:sz w:val="24"/>
          <w:szCs w:val="24"/>
        </w:rPr>
        <w:t xml:space="preserve">jest </w:t>
      </w:r>
      <w:r w:rsidR="00643E2D" w:rsidRPr="00643E2D">
        <w:rPr>
          <w:rFonts w:ascii="Times New Roman" w:hAnsi="Times New Roman" w:cs="Times New Roman"/>
          <w:sz w:val="24"/>
          <w:szCs w:val="24"/>
        </w:rPr>
        <w:t xml:space="preserve">związana z koniecznością: </w:t>
      </w:r>
    </w:p>
    <w:p w14:paraId="1BF77FBE" w14:textId="58C1031F" w:rsidR="00C30E43" w:rsidRPr="00C30E43" w:rsidRDefault="00DA69E3" w:rsidP="00C30E43">
      <w:pPr>
        <w:pStyle w:val="PKTpunkt"/>
      </w:pPr>
      <w:r>
        <w:t>1)</w:t>
      </w:r>
      <w:r>
        <w:tab/>
      </w:r>
      <w:r w:rsidR="00C30E43" w:rsidRPr="00C30E43">
        <w:t xml:space="preserve">zmiany finansowania ze środków Funduszu Medycznego w poszczególnych latach (bez zmiany łącznej wysokości finansowania </w:t>
      </w:r>
      <w:r w:rsidR="00B46B3A">
        <w:t>Programu inwestycyjnego</w:t>
      </w:r>
      <w:r w:rsidR="00B46B3A" w:rsidRPr="00C30E43">
        <w:t xml:space="preserve"> </w:t>
      </w:r>
      <w:r w:rsidR="00C30E43" w:rsidRPr="00C30E43">
        <w:t>tj. 1</w:t>
      </w:r>
      <w:r w:rsidR="00C30E43">
        <w:t>81 295 149</w:t>
      </w:r>
      <w:r w:rsidR="00C30E43" w:rsidRPr="00C30E43">
        <w:t xml:space="preserve"> zł) w:</w:t>
      </w:r>
    </w:p>
    <w:p w14:paraId="00EC647C" w14:textId="708C8CF9" w:rsidR="00C30E43" w:rsidRPr="00C30E43" w:rsidRDefault="00C30E43" w:rsidP="002A02CB">
      <w:pPr>
        <w:pStyle w:val="PKTpunkt"/>
        <w:numPr>
          <w:ilvl w:val="0"/>
          <w:numId w:val="15"/>
        </w:numPr>
        <w:ind w:left="851"/>
        <w:rPr>
          <w:lang w:val="en-US"/>
        </w:rPr>
      </w:pPr>
      <w:r w:rsidRPr="00C30E43">
        <w:rPr>
          <w:lang w:val="en-US"/>
        </w:rPr>
        <w:t>202</w:t>
      </w:r>
      <w:r>
        <w:rPr>
          <w:lang w:val="en-US"/>
        </w:rPr>
        <w:t>4</w:t>
      </w:r>
      <w:r w:rsidRPr="00C30E43">
        <w:rPr>
          <w:lang w:val="en-US"/>
        </w:rPr>
        <w:t xml:space="preserve"> r. – </w:t>
      </w:r>
      <w:r>
        <w:rPr>
          <w:lang w:val="en-US"/>
        </w:rPr>
        <w:t>22 247 014,25</w:t>
      </w:r>
      <w:r w:rsidRPr="00C30E43">
        <w:rPr>
          <w:lang w:val="en-US"/>
        </w:rPr>
        <w:t xml:space="preserve"> zł (aktualnie </w:t>
      </w:r>
      <w:r>
        <w:rPr>
          <w:lang w:val="en-US"/>
        </w:rPr>
        <w:t>26 635 849</w:t>
      </w:r>
      <w:r w:rsidRPr="00C30E43">
        <w:rPr>
          <w:lang w:val="en-US"/>
        </w:rPr>
        <w:t xml:space="preserve"> zł</w:t>
      </w:r>
      <w:r w:rsidR="00DD2FDE">
        <w:rPr>
          <w:lang w:val="en-US"/>
        </w:rPr>
        <w:t xml:space="preserve"> – </w:t>
      </w:r>
      <w:r>
        <w:rPr>
          <w:lang w:val="en-US"/>
        </w:rPr>
        <w:t>zmniejszenie o 4 388 834,75 zł</w:t>
      </w:r>
      <w:r w:rsidRPr="00C30E43">
        <w:rPr>
          <w:lang w:val="en-US"/>
        </w:rPr>
        <w:t>),</w:t>
      </w:r>
    </w:p>
    <w:p w14:paraId="07D78EF7" w14:textId="47EBA33B" w:rsidR="00C30E43" w:rsidRPr="00C30E43" w:rsidRDefault="00C30E43" w:rsidP="002A02CB">
      <w:pPr>
        <w:pStyle w:val="PKTpunkt"/>
        <w:numPr>
          <w:ilvl w:val="0"/>
          <w:numId w:val="15"/>
        </w:numPr>
        <w:ind w:left="851"/>
      </w:pPr>
      <w:r w:rsidRPr="00C30E43">
        <w:t>202</w:t>
      </w:r>
      <w:r>
        <w:t>5</w:t>
      </w:r>
      <w:r w:rsidRPr="00C30E43">
        <w:t xml:space="preserve"> r. – </w:t>
      </w:r>
      <w:r>
        <w:t>32 403 160,75</w:t>
      </w:r>
      <w:r w:rsidRPr="00C30E43">
        <w:t xml:space="preserve"> zł (aktualnie </w:t>
      </w:r>
      <w:r>
        <w:t>28 014 326</w:t>
      </w:r>
      <w:r w:rsidRPr="00C30E43">
        <w:t xml:space="preserve"> zł – z</w:t>
      </w:r>
      <w:r>
        <w:t>większenie o 4 388 834,75</w:t>
      </w:r>
      <w:r w:rsidRPr="00C30E43">
        <w:t xml:space="preserve"> zł),</w:t>
      </w:r>
    </w:p>
    <w:p w14:paraId="739449C2" w14:textId="24D30A3F" w:rsidR="00C30E43" w:rsidRPr="00C30E43" w:rsidRDefault="00C30E43" w:rsidP="002A02CB">
      <w:pPr>
        <w:pStyle w:val="PKTpunkt"/>
        <w:numPr>
          <w:ilvl w:val="0"/>
          <w:numId w:val="15"/>
        </w:numPr>
        <w:ind w:left="851"/>
      </w:pPr>
      <w:r w:rsidRPr="00C30E43">
        <w:t>202</w:t>
      </w:r>
      <w:r>
        <w:t>6</w:t>
      </w:r>
      <w:r w:rsidRPr="00C30E43">
        <w:t xml:space="preserve"> r. – </w:t>
      </w:r>
      <w:r>
        <w:t>94 000 777</w:t>
      </w:r>
      <w:r w:rsidRPr="00C30E43">
        <w:t xml:space="preserve"> zł (</w:t>
      </w:r>
      <w:r>
        <w:t>bez zmian</w:t>
      </w:r>
      <w:r w:rsidRPr="00C30E43">
        <w:t>),</w:t>
      </w:r>
    </w:p>
    <w:p w14:paraId="644C300A" w14:textId="07D5A0EA" w:rsidR="00643E2D" w:rsidRPr="00DA69E3" w:rsidRDefault="00C30E43" w:rsidP="002A02CB">
      <w:pPr>
        <w:pStyle w:val="PKTpunkt"/>
        <w:numPr>
          <w:ilvl w:val="0"/>
          <w:numId w:val="15"/>
        </w:numPr>
        <w:ind w:left="851"/>
      </w:pPr>
      <w:r w:rsidRPr="00C30E43">
        <w:t>202</w:t>
      </w:r>
      <w:r>
        <w:t>7</w:t>
      </w:r>
      <w:r w:rsidRPr="00C30E43">
        <w:t xml:space="preserve"> r. – 3</w:t>
      </w:r>
      <w:r>
        <w:t>2 644 197</w:t>
      </w:r>
      <w:r w:rsidRPr="00C30E43">
        <w:t xml:space="preserve"> zł (</w:t>
      </w:r>
      <w:r>
        <w:t>bez zmian</w:t>
      </w:r>
      <w:r w:rsidRPr="00C30E43">
        <w:t>);</w:t>
      </w:r>
    </w:p>
    <w:p w14:paraId="59DBE9BA" w14:textId="4CF1A694" w:rsidR="00643E2D" w:rsidRPr="00DA69E3" w:rsidRDefault="00DA69E3" w:rsidP="00427AD9">
      <w:pPr>
        <w:pStyle w:val="PKTpunkt"/>
      </w:pPr>
      <w:r>
        <w:t>2)</w:t>
      </w:r>
      <w:r>
        <w:tab/>
      </w:r>
      <w:r w:rsidR="00643E2D" w:rsidRPr="00DA69E3">
        <w:t>aktualizacji zakresu rzeczowego;</w:t>
      </w:r>
    </w:p>
    <w:p w14:paraId="64A270EA" w14:textId="6D905BD2" w:rsidR="00643E2D" w:rsidRPr="00DA69E3" w:rsidRDefault="00DA69E3" w:rsidP="00427AD9">
      <w:pPr>
        <w:pStyle w:val="PKTpunkt"/>
      </w:pPr>
      <w:r>
        <w:t>3)</w:t>
      </w:r>
      <w:r>
        <w:tab/>
      </w:r>
      <w:r w:rsidR="00643E2D" w:rsidRPr="00DA69E3">
        <w:t>usprawnienia wdrażania Programu inwestycyjnego.</w:t>
      </w:r>
    </w:p>
    <w:p w14:paraId="46D2B3DF" w14:textId="7FA196D9" w:rsidR="00643E2D" w:rsidRPr="00643E2D" w:rsidRDefault="00643E2D" w:rsidP="00643E2D">
      <w:pPr>
        <w:tabs>
          <w:tab w:val="left" w:pos="1560"/>
        </w:tabs>
        <w:spacing w:before="120" w:after="0" w:line="36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43E2D">
        <w:rPr>
          <w:rFonts w:ascii="Times New Roman" w:hAnsi="Times New Roman" w:cs="Times New Roman"/>
          <w:sz w:val="24"/>
          <w:szCs w:val="24"/>
        </w:rPr>
        <w:t xml:space="preserve">W związku z przedłużającym się postępowaniem przetargowym </w:t>
      </w:r>
      <w:r w:rsidR="00DA69E3" w:rsidRPr="00643E2D">
        <w:rPr>
          <w:rFonts w:ascii="Times New Roman" w:hAnsi="Times New Roman" w:cs="Times New Roman"/>
          <w:sz w:val="24"/>
          <w:szCs w:val="24"/>
        </w:rPr>
        <w:t>Wojewódzki Specjalisty</w:t>
      </w:r>
      <w:r w:rsidR="00DA69E3">
        <w:rPr>
          <w:rFonts w:ascii="Times New Roman" w:hAnsi="Times New Roman" w:cs="Times New Roman"/>
          <w:sz w:val="24"/>
          <w:szCs w:val="24"/>
        </w:rPr>
        <w:t>czny</w:t>
      </w:r>
      <w:r w:rsidR="00DA69E3" w:rsidRPr="00643E2D">
        <w:rPr>
          <w:rFonts w:ascii="Times New Roman" w:hAnsi="Times New Roman" w:cs="Times New Roman"/>
          <w:sz w:val="24"/>
          <w:szCs w:val="24"/>
        </w:rPr>
        <w:t xml:space="preserve"> Szpital Dziecięc</w:t>
      </w:r>
      <w:r w:rsidR="00DA69E3">
        <w:rPr>
          <w:rFonts w:ascii="Times New Roman" w:hAnsi="Times New Roman" w:cs="Times New Roman"/>
          <w:sz w:val="24"/>
          <w:szCs w:val="24"/>
        </w:rPr>
        <w:t>y</w:t>
      </w:r>
      <w:r w:rsidR="00DA69E3" w:rsidRPr="00643E2D">
        <w:rPr>
          <w:rFonts w:ascii="Times New Roman" w:hAnsi="Times New Roman" w:cs="Times New Roman"/>
          <w:sz w:val="24"/>
          <w:szCs w:val="24"/>
        </w:rPr>
        <w:t xml:space="preserve"> im. prof. dr. Stanisława Popowskiego w Olsztynie</w:t>
      </w:r>
      <w:r w:rsidR="00DA69E3">
        <w:rPr>
          <w:rFonts w:ascii="Times New Roman" w:hAnsi="Times New Roman" w:cs="Times New Roman"/>
          <w:sz w:val="24"/>
          <w:szCs w:val="24"/>
        </w:rPr>
        <w:t>, zwany dalej „</w:t>
      </w:r>
      <w:r w:rsidR="00B416B8">
        <w:rPr>
          <w:rFonts w:ascii="Times New Roman" w:hAnsi="Times New Roman" w:cs="Times New Roman"/>
          <w:sz w:val="24"/>
          <w:szCs w:val="24"/>
        </w:rPr>
        <w:t>Szpitalem</w:t>
      </w:r>
      <w:r w:rsidR="00DA69E3">
        <w:rPr>
          <w:rFonts w:ascii="Times New Roman" w:hAnsi="Times New Roman" w:cs="Times New Roman"/>
          <w:sz w:val="24"/>
          <w:szCs w:val="24"/>
        </w:rPr>
        <w:t>”,</w:t>
      </w:r>
      <w:r w:rsidR="00DA69E3" w:rsidRPr="00643E2D" w:rsidDel="00DA69E3">
        <w:rPr>
          <w:rFonts w:ascii="Times New Roman" w:hAnsi="Times New Roman" w:cs="Times New Roman"/>
          <w:sz w:val="24"/>
          <w:szCs w:val="24"/>
        </w:rPr>
        <w:t xml:space="preserve"> </w:t>
      </w:r>
      <w:r w:rsidRPr="00643E2D">
        <w:rPr>
          <w:rFonts w:ascii="Times New Roman" w:hAnsi="Times New Roman" w:cs="Times New Roman"/>
          <w:sz w:val="24"/>
          <w:szCs w:val="24"/>
        </w:rPr>
        <w:t>realizujący Program inwestycyjny</w:t>
      </w:r>
      <w:r w:rsidR="00DA69E3">
        <w:rPr>
          <w:rFonts w:ascii="Times New Roman" w:hAnsi="Times New Roman" w:cs="Times New Roman"/>
          <w:sz w:val="24"/>
          <w:szCs w:val="24"/>
        </w:rPr>
        <w:t>,</w:t>
      </w:r>
      <w:r w:rsidRPr="00643E2D">
        <w:rPr>
          <w:rFonts w:ascii="Times New Roman" w:hAnsi="Times New Roman" w:cs="Times New Roman"/>
          <w:sz w:val="24"/>
          <w:szCs w:val="24"/>
        </w:rPr>
        <w:t xml:space="preserve"> nie był w stanie wydatkować w całości budżetu zaplanowanego na 2024 r., co spowodowało konieczność zmiany harmonogramu rzeczowo-finansowego w podziale na lata 2024–2027. Przesunięcie terminu rozpoczęcia prac budowlanych pociągnęło za sobą również nieznaczne wydłużenie realizacji prac w poszczególnych komórkach lub zadaniach, niemniej zmiany te pozostają bez wpływu na pierwotny termin zakończenia realizacji programu inwestycyjnego. </w:t>
      </w:r>
    </w:p>
    <w:p w14:paraId="1C4B5D50" w14:textId="77777777" w:rsidR="00643E2D" w:rsidRPr="00643E2D" w:rsidRDefault="00643E2D" w:rsidP="00643E2D">
      <w:pPr>
        <w:tabs>
          <w:tab w:val="left" w:pos="1560"/>
        </w:tabs>
        <w:spacing w:before="120" w:after="0" w:line="36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43E2D">
        <w:rPr>
          <w:rFonts w:ascii="Times New Roman" w:hAnsi="Times New Roman" w:cs="Times New Roman"/>
          <w:sz w:val="24"/>
          <w:szCs w:val="24"/>
        </w:rPr>
        <w:t>Zmiana harmonogramu prac powoduje również zmianę miernika stopnia realizacji inwestycji w poszczególnych latach.</w:t>
      </w:r>
    </w:p>
    <w:p w14:paraId="12477DBD" w14:textId="51A70AF0" w:rsidR="00643E2D" w:rsidRPr="00643E2D" w:rsidRDefault="00643E2D" w:rsidP="00643E2D">
      <w:pPr>
        <w:tabs>
          <w:tab w:val="left" w:pos="1560"/>
        </w:tabs>
        <w:spacing w:before="120" w:after="0" w:line="36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43E2D">
        <w:rPr>
          <w:rFonts w:ascii="Times New Roman" w:hAnsi="Times New Roman" w:cs="Times New Roman"/>
          <w:sz w:val="24"/>
          <w:szCs w:val="24"/>
        </w:rPr>
        <w:t>Aktualizacja zakresu rzeczowo-finansowego związana jest ze zmianą powierzchni z przeznaczeniem pod udzielanie świadczeń zdrowotnych. Dodana została dodatkowa powierzchnia dla Pracowni Diagnostyki Obrazowej zlokalizowana w budynku D3. Zwiększenie ww. powierzchni nastąpi w konsekwencji ograniczenia powierzchni pierwotnie zaplanowanych jako powierzchnie ogólne i parking. W Programie inwestycyjnym Pracownia Diagnostyki Obrazowej o powierzchni 220 m</w:t>
      </w:r>
      <w:r w:rsidRPr="00427AD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43E2D">
        <w:rPr>
          <w:rFonts w:ascii="Times New Roman" w:hAnsi="Times New Roman" w:cs="Times New Roman"/>
          <w:sz w:val="24"/>
          <w:szCs w:val="24"/>
        </w:rPr>
        <w:t xml:space="preserve"> zastąpi powierzchnie ogólne (130 m</w:t>
      </w:r>
      <w:r w:rsidRPr="00427AD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43E2D">
        <w:rPr>
          <w:rFonts w:ascii="Times New Roman" w:hAnsi="Times New Roman" w:cs="Times New Roman"/>
          <w:sz w:val="24"/>
          <w:szCs w:val="24"/>
        </w:rPr>
        <w:t>) oraz powierzchnie parkingu (90 m</w:t>
      </w:r>
      <w:r w:rsidRPr="00427AD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43E2D">
        <w:rPr>
          <w:rFonts w:ascii="Times New Roman" w:hAnsi="Times New Roman" w:cs="Times New Roman"/>
          <w:sz w:val="24"/>
          <w:szCs w:val="24"/>
        </w:rPr>
        <w:t>).</w:t>
      </w:r>
    </w:p>
    <w:p w14:paraId="65F5F6A6" w14:textId="593CCB38" w:rsidR="00643E2D" w:rsidRPr="00643E2D" w:rsidRDefault="00643E2D" w:rsidP="00643E2D">
      <w:pPr>
        <w:tabs>
          <w:tab w:val="left" w:pos="1560"/>
        </w:tabs>
        <w:spacing w:before="120" w:after="0" w:line="36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43E2D">
        <w:rPr>
          <w:rFonts w:ascii="Times New Roman" w:hAnsi="Times New Roman" w:cs="Times New Roman"/>
          <w:sz w:val="24"/>
          <w:szCs w:val="24"/>
        </w:rPr>
        <w:t xml:space="preserve">Ponadto, w ramach zmiany uchwały Rady Ministrów, w celu usprawnienia realizacji inwestycji i  nadzoru nad nią, zostaną zmienione tabele prezentujące harmonogram rzeczowo-finansowy oraz mierniki. Zmiany polegają na rezygnacji z wyodrębniania kosztów inwestycji w poszczególnych zadaniach, komórkach organizacyjnych szpitala oraz grup kosztów. Odejście od takiego stopnia szczegółowości w Programie inwestycyjnym jest możliwe dzięki dokumentom stanowiącym załączniki do podpisanej umowy </w:t>
      </w:r>
      <w:r w:rsidR="00913CE6">
        <w:rPr>
          <w:rFonts w:ascii="Times New Roman" w:hAnsi="Times New Roman" w:cs="Times New Roman"/>
          <w:sz w:val="24"/>
          <w:szCs w:val="24"/>
        </w:rPr>
        <w:t xml:space="preserve">nr DOI/FM/SIS/14/65/374/2023 </w:t>
      </w:r>
      <w:r w:rsidR="00862848">
        <w:rPr>
          <w:rFonts w:ascii="Times New Roman" w:hAnsi="Times New Roman" w:cs="Times New Roman"/>
          <w:sz w:val="24"/>
          <w:szCs w:val="24"/>
        </w:rPr>
        <w:t xml:space="preserve">z dnia 8 grudnia 2023 r. </w:t>
      </w:r>
      <w:r w:rsidRPr="00643E2D">
        <w:rPr>
          <w:rFonts w:ascii="Times New Roman" w:hAnsi="Times New Roman" w:cs="Times New Roman"/>
          <w:sz w:val="24"/>
          <w:szCs w:val="24"/>
        </w:rPr>
        <w:t xml:space="preserve">na udzielenie dotacji </w:t>
      </w:r>
      <w:r w:rsidR="00913CE6">
        <w:rPr>
          <w:rFonts w:ascii="Times New Roman" w:hAnsi="Times New Roman" w:cs="Times New Roman"/>
          <w:sz w:val="24"/>
          <w:szCs w:val="24"/>
        </w:rPr>
        <w:t xml:space="preserve">celowej na finansowanie realizacji programu inwestycyjnego pn. </w:t>
      </w:r>
      <w:r w:rsidR="00862848">
        <w:rPr>
          <w:rFonts w:ascii="Times New Roman" w:hAnsi="Times New Roman" w:cs="Times New Roman"/>
          <w:sz w:val="24"/>
          <w:szCs w:val="24"/>
        </w:rPr>
        <w:t>„</w:t>
      </w:r>
      <w:r w:rsidR="00913CE6">
        <w:rPr>
          <w:rFonts w:ascii="Times New Roman" w:hAnsi="Times New Roman" w:cs="Times New Roman"/>
          <w:sz w:val="24"/>
          <w:szCs w:val="24"/>
        </w:rPr>
        <w:t xml:space="preserve">Utworzenie Centrum Leczenia Wad Twarzoczaszki, Mózgoczaszki i Chorób Rzadkich w Wojewódzkim Specjalistycznym Szpitalu Dziecięcym im. prof. Dr Stanisława Popowskiego w Olsztynie” </w:t>
      </w:r>
      <w:r w:rsidRPr="00643E2D">
        <w:rPr>
          <w:rFonts w:ascii="Times New Roman" w:hAnsi="Times New Roman" w:cs="Times New Roman"/>
          <w:sz w:val="24"/>
          <w:szCs w:val="24"/>
        </w:rPr>
        <w:t xml:space="preserve">pomiędzy Ministrem Zdrowia a </w:t>
      </w:r>
      <w:r w:rsidR="00B416B8">
        <w:rPr>
          <w:rFonts w:ascii="Times New Roman" w:hAnsi="Times New Roman" w:cs="Times New Roman"/>
          <w:sz w:val="24"/>
          <w:szCs w:val="24"/>
        </w:rPr>
        <w:t>Szpitalem</w:t>
      </w:r>
      <w:r w:rsidRPr="00643E2D">
        <w:rPr>
          <w:rFonts w:ascii="Times New Roman" w:hAnsi="Times New Roman" w:cs="Times New Roman"/>
          <w:sz w:val="24"/>
          <w:szCs w:val="24"/>
        </w:rPr>
        <w:t xml:space="preserve">. Załączniki zawierają dane w podziale na poszczególne zadania i grupy kosztów. </w:t>
      </w:r>
      <w:r w:rsidR="00B416B8">
        <w:rPr>
          <w:rFonts w:ascii="Times New Roman" w:hAnsi="Times New Roman" w:cs="Times New Roman"/>
          <w:sz w:val="24"/>
          <w:szCs w:val="24"/>
        </w:rPr>
        <w:t>Szpital</w:t>
      </w:r>
      <w:r w:rsidR="00B416B8" w:rsidRPr="00643E2D">
        <w:rPr>
          <w:rFonts w:ascii="Times New Roman" w:hAnsi="Times New Roman" w:cs="Times New Roman"/>
          <w:sz w:val="24"/>
          <w:szCs w:val="24"/>
        </w:rPr>
        <w:t xml:space="preserve"> </w:t>
      </w:r>
      <w:r w:rsidRPr="00643E2D">
        <w:rPr>
          <w:rFonts w:ascii="Times New Roman" w:hAnsi="Times New Roman" w:cs="Times New Roman"/>
          <w:sz w:val="24"/>
          <w:szCs w:val="24"/>
        </w:rPr>
        <w:t>jest zobowiązany do aktualizacji informacji okresowych w zakresie zaawansowania inwestycji (raz na kwartał), co umożliwia Ministerstwu Zdrowia efektywny nadzór nad realizacją Programu inwestycyjnego.</w:t>
      </w:r>
      <w:r w:rsidR="00DA69E3">
        <w:rPr>
          <w:rFonts w:ascii="Times New Roman" w:hAnsi="Times New Roman" w:cs="Times New Roman"/>
          <w:sz w:val="24"/>
          <w:szCs w:val="24"/>
        </w:rPr>
        <w:t xml:space="preserve"> </w:t>
      </w:r>
      <w:r w:rsidRPr="00643E2D">
        <w:rPr>
          <w:rFonts w:ascii="Times New Roman" w:hAnsi="Times New Roman" w:cs="Times New Roman"/>
          <w:sz w:val="24"/>
          <w:szCs w:val="24"/>
        </w:rPr>
        <w:t xml:space="preserve">Takie rozwiązania umożliwią podpisywanie ewentualnych aneksów do </w:t>
      </w:r>
      <w:r w:rsidR="00C254FE">
        <w:rPr>
          <w:rFonts w:ascii="Times New Roman" w:hAnsi="Times New Roman" w:cs="Times New Roman"/>
          <w:sz w:val="24"/>
          <w:szCs w:val="24"/>
        </w:rPr>
        <w:t xml:space="preserve">ww. </w:t>
      </w:r>
      <w:r w:rsidRPr="00643E2D">
        <w:rPr>
          <w:rFonts w:ascii="Times New Roman" w:hAnsi="Times New Roman" w:cs="Times New Roman"/>
          <w:sz w:val="24"/>
          <w:szCs w:val="24"/>
        </w:rPr>
        <w:t xml:space="preserve">umowy w zakresie </w:t>
      </w:r>
      <w:r w:rsidR="00C254FE" w:rsidRPr="00643E2D">
        <w:rPr>
          <w:rFonts w:ascii="Times New Roman" w:hAnsi="Times New Roman" w:cs="Times New Roman"/>
          <w:sz w:val="24"/>
          <w:szCs w:val="24"/>
        </w:rPr>
        <w:t>dotyczący</w:t>
      </w:r>
      <w:r w:rsidR="00C254FE">
        <w:rPr>
          <w:rFonts w:ascii="Times New Roman" w:hAnsi="Times New Roman" w:cs="Times New Roman"/>
          <w:sz w:val="24"/>
          <w:szCs w:val="24"/>
        </w:rPr>
        <w:t>m</w:t>
      </w:r>
      <w:r w:rsidR="00C254FE" w:rsidRPr="00643E2D">
        <w:rPr>
          <w:rFonts w:ascii="Times New Roman" w:hAnsi="Times New Roman" w:cs="Times New Roman"/>
          <w:sz w:val="24"/>
          <w:szCs w:val="24"/>
        </w:rPr>
        <w:t xml:space="preserve"> </w:t>
      </w:r>
      <w:r w:rsidRPr="00643E2D">
        <w:rPr>
          <w:rFonts w:ascii="Times New Roman" w:hAnsi="Times New Roman" w:cs="Times New Roman"/>
          <w:sz w:val="24"/>
          <w:szCs w:val="24"/>
        </w:rPr>
        <w:t>przenoszenia kwot pomiędzy grupami kosztów i pomiędzy zadaniami realizowanymi w Programie inwestycyjnym bez konieczności uruchamiania procesu legislacyjnego zmiany uchwały Rady Ministrów. Usprawni to bieżące zarządzanie realizacją inwestycji. W dalszym ciągu wymagane będzie przeprowadzenie procesu legislacyjnego w sytuacji zmiany źródeł finansowania, zmiany zakresu rzeczowego oraz terminu realizacji Programu inwestycyjnego.</w:t>
      </w:r>
    </w:p>
    <w:p w14:paraId="28042B07" w14:textId="3D2349B8" w:rsidR="00643E2D" w:rsidRPr="00643E2D" w:rsidRDefault="00643E2D" w:rsidP="00643E2D">
      <w:pPr>
        <w:tabs>
          <w:tab w:val="left" w:pos="1560"/>
        </w:tabs>
        <w:spacing w:before="120" w:after="0" w:line="36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43E2D">
        <w:rPr>
          <w:rFonts w:ascii="Times New Roman" w:hAnsi="Times New Roman" w:cs="Times New Roman"/>
          <w:sz w:val="24"/>
          <w:szCs w:val="24"/>
        </w:rPr>
        <w:t xml:space="preserve">Powyższe zmiany ujęte zostały w treści załączników do </w:t>
      </w:r>
      <w:r w:rsidR="00DA69E3">
        <w:rPr>
          <w:rFonts w:ascii="Times New Roman" w:hAnsi="Times New Roman" w:cs="Times New Roman"/>
          <w:sz w:val="24"/>
          <w:szCs w:val="24"/>
        </w:rPr>
        <w:t>niniejszego projektu uchwały</w:t>
      </w:r>
      <w:r w:rsidRPr="00643E2D">
        <w:rPr>
          <w:rFonts w:ascii="Times New Roman" w:hAnsi="Times New Roman" w:cs="Times New Roman"/>
          <w:sz w:val="24"/>
          <w:szCs w:val="24"/>
        </w:rPr>
        <w:t>.</w:t>
      </w:r>
    </w:p>
    <w:p w14:paraId="42F37486" w14:textId="0DCFED91" w:rsidR="00643E2D" w:rsidRPr="00643E2D" w:rsidRDefault="00643E2D" w:rsidP="00643E2D">
      <w:pPr>
        <w:tabs>
          <w:tab w:val="left" w:pos="1560"/>
        </w:tabs>
        <w:spacing w:before="120" w:after="0" w:line="36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43E2D">
        <w:rPr>
          <w:rFonts w:ascii="Times New Roman" w:hAnsi="Times New Roman" w:cs="Times New Roman"/>
          <w:sz w:val="24"/>
          <w:szCs w:val="24"/>
        </w:rPr>
        <w:t xml:space="preserve">Projektowane zmiany są niezbędne dla prawidłowej realizacji inwestycji oraz osiągnięcia zamierzonych celów. Realizacja Programu inwestycyjnego </w:t>
      </w:r>
      <w:r w:rsidR="00DA69E3">
        <w:rPr>
          <w:rFonts w:ascii="Times New Roman" w:hAnsi="Times New Roman" w:cs="Times New Roman"/>
          <w:sz w:val="24"/>
          <w:szCs w:val="24"/>
        </w:rPr>
        <w:t>pozwoli</w:t>
      </w:r>
      <w:r w:rsidR="00DA69E3" w:rsidRPr="00643E2D">
        <w:rPr>
          <w:rFonts w:ascii="Times New Roman" w:hAnsi="Times New Roman" w:cs="Times New Roman"/>
          <w:sz w:val="24"/>
          <w:szCs w:val="24"/>
        </w:rPr>
        <w:t xml:space="preserve"> </w:t>
      </w:r>
      <w:r w:rsidRPr="00643E2D">
        <w:rPr>
          <w:rFonts w:ascii="Times New Roman" w:hAnsi="Times New Roman" w:cs="Times New Roman"/>
          <w:sz w:val="24"/>
          <w:szCs w:val="24"/>
        </w:rPr>
        <w:t>na zorganizowanie opieki medycznej w sposób zgodny nie tylko z obowiązującymi wymogami prawa, ale także obserwowanymi trendami w pediatrii. Realizacja inwestycji spowoduje podniesienie jakości i zwiększenie dostępności do wysokospecjalistycznych i specjalistycznych świadczeń medycznych w zakresie diagnozy, leczenia i opieki nad dzieckiem, zmniejszenie skutków zabiegów operacyjnych przez zastosowanie wysokiej jakości leczenia operacyjnego oraz skrócenie czasu pobytu w szpitalu i rekonwalescencji, a także zapewnienie bezpieczeństwa pacjentów.</w:t>
      </w:r>
    </w:p>
    <w:p w14:paraId="10CA0F60" w14:textId="12200A08" w:rsidR="00643E2D" w:rsidRPr="00643E2D" w:rsidRDefault="00643E2D" w:rsidP="00643E2D">
      <w:pPr>
        <w:tabs>
          <w:tab w:val="left" w:pos="1560"/>
        </w:tabs>
        <w:spacing w:before="120" w:after="0" w:line="36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43E2D">
        <w:rPr>
          <w:rFonts w:ascii="Times New Roman" w:hAnsi="Times New Roman" w:cs="Times New Roman"/>
          <w:sz w:val="24"/>
          <w:szCs w:val="24"/>
        </w:rPr>
        <w:t>Przewiduje się, że uchwała wejdzie w życie z dniem następującym po dniu ogłoszenia.</w:t>
      </w:r>
      <w:r w:rsidR="00822AAA" w:rsidRPr="00822AAA">
        <w:rPr>
          <w:rFonts w:ascii="Times New Roman" w:hAnsi="Times New Roman" w:cs="Times New Roman"/>
          <w:sz w:val="24"/>
          <w:szCs w:val="24"/>
        </w:rPr>
        <w:t xml:space="preserve"> </w:t>
      </w:r>
      <w:r w:rsidR="00822AAA">
        <w:rPr>
          <w:rFonts w:ascii="Times New Roman" w:hAnsi="Times New Roman" w:cs="Times New Roman"/>
          <w:sz w:val="24"/>
          <w:szCs w:val="24"/>
        </w:rPr>
        <w:t>Taki termin wejścia życie uchwały jest niezbędny</w:t>
      </w:r>
      <w:r w:rsidR="00822AAA" w:rsidRPr="00822AAA">
        <w:rPr>
          <w:rFonts w:ascii="Times New Roman" w:hAnsi="Times New Roman" w:cs="Times New Roman"/>
          <w:sz w:val="24"/>
          <w:szCs w:val="24"/>
        </w:rPr>
        <w:t xml:space="preserve"> dla umożliwienia osiągniecia celów Programu inwestycyjnego oraz zabezpieczenia środków </w:t>
      </w:r>
      <w:r w:rsidR="00822AAA">
        <w:rPr>
          <w:rFonts w:ascii="Times New Roman" w:hAnsi="Times New Roman" w:cs="Times New Roman"/>
          <w:sz w:val="24"/>
          <w:szCs w:val="24"/>
        </w:rPr>
        <w:t>w Funduszu Medycznym</w:t>
      </w:r>
      <w:r w:rsidR="00822AAA" w:rsidRPr="00822AAA">
        <w:rPr>
          <w:rFonts w:ascii="Times New Roman" w:hAnsi="Times New Roman" w:cs="Times New Roman"/>
          <w:sz w:val="24"/>
          <w:szCs w:val="24"/>
        </w:rPr>
        <w:t xml:space="preserve">. Projektowana regulacja stanowi podstawę do podpisania aneksu do umowy na udzielenie dotacji celowej dotacyjnej </w:t>
      </w:r>
      <w:r w:rsidR="00822AAA">
        <w:rPr>
          <w:rFonts w:ascii="Times New Roman" w:hAnsi="Times New Roman" w:cs="Times New Roman"/>
          <w:sz w:val="24"/>
          <w:szCs w:val="24"/>
        </w:rPr>
        <w:t>ze Szpitalem</w:t>
      </w:r>
      <w:r w:rsidR="00822AAA" w:rsidRPr="00822AAA">
        <w:rPr>
          <w:rFonts w:ascii="Times New Roman" w:hAnsi="Times New Roman" w:cs="Times New Roman"/>
          <w:sz w:val="24"/>
          <w:szCs w:val="24"/>
        </w:rPr>
        <w:t>, co musi nastąpić do dnia 20 marca 2025 r. Projektowana uchwała nie nakłada jednocześnie żadnych obowiązków lub ciężarów na obywateli ani na podmioty gospodarcze.</w:t>
      </w:r>
      <w:r w:rsidR="00822AAA">
        <w:rPr>
          <w:rFonts w:ascii="Times New Roman" w:hAnsi="Times New Roman" w:cs="Times New Roman"/>
          <w:sz w:val="24"/>
          <w:szCs w:val="24"/>
        </w:rPr>
        <w:t xml:space="preserve"> </w:t>
      </w:r>
      <w:r w:rsidR="00822AAA" w:rsidRPr="00822AAA">
        <w:rPr>
          <w:rFonts w:ascii="Times New Roman" w:hAnsi="Times New Roman" w:cs="Times New Roman"/>
          <w:sz w:val="24"/>
          <w:szCs w:val="24"/>
        </w:rPr>
        <w:t>Zasady demokratycznego państwa prawnego nie stoją na przeszkodzie takiemu rozwiązaniu.</w:t>
      </w:r>
    </w:p>
    <w:p w14:paraId="32BC8F6C" w14:textId="77777777" w:rsidR="00643E2D" w:rsidRPr="00643E2D" w:rsidRDefault="00643E2D" w:rsidP="00643E2D">
      <w:pPr>
        <w:tabs>
          <w:tab w:val="left" w:pos="1560"/>
        </w:tabs>
        <w:spacing w:before="120" w:after="0" w:line="36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43E2D">
        <w:rPr>
          <w:rFonts w:ascii="Times New Roman" w:hAnsi="Times New Roman" w:cs="Times New Roman"/>
          <w:sz w:val="24"/>
          <w:szCs w:val="24"/>
        </w:rPr>
        <w:t>Projekt uchwały nie będzie miał wpływu na działalność mikro-, małych i średnich przedsiębiorców.</w:t>
      </w:r>
    </w:p>
    <w:p w14:paraId="06D6E8E5" w14:textId="77777777" w:rsidR="00643E2D" w:rsidRPr="00643E2D" w:rsidRDefault="00643E2D" w:rsidP="00643E2D">
      <w:pPr>
        <w:tabs>
          <w:tab w:val="left" w:pos="1560"/>
        </w:tabs>
        <w:spacing w:before="120" w:after="0" w:line="36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43E2D">
        <w:rPr>
          <w:rFonts w:ascii="Times New Roman" w:hAnsi="Times New Roman" w:cs="Times New Roman"/>
          <w:sz w:val="24"/>
          <w:szCs w:val="24"/>
        </w:rPr>
        <w:t>Projektowana uchwała nie zawiera przepisów technicznych w rozumieniu przepisów rozporządzenia Rady Ministrów z dnia 23 grudnia 2002 r. w sprawie sposobu funkcjonowania krajowego systemu notyfikacji norm i aktów prawnych (Dz. U. poz. 2039 oraz z 2004 r. poz. 597), w związku z czym nie podlega procedurze notyfikacji.</w:t>
      </w:r>
    </w:p>
    <w:p w14:paraId="7DB157AE" w14:textId="77777777" w:rsidR="00643E2D" w:rsidRPr="00643E2D" w:rsidRDefault="00643E2D" w:rsidP="00643E2D">
      <w:pPr>
        <w:tabs>
          <w:tab w:val="left" w:pos="1560"/>
        </w:tabs>
        <w:spacing w:before="120" w:after="0" w:line="36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43E2D">
        <w:rPr>
          <w:rFonts w:ascii="Times New Roman" w:hAnsi="Times New Roman" w:cs="Times New Roman"/>
          <w:sz w:val="24"/>
          <w:szCs w:val="24"/>
        </w:rPr>
        <w:t xml:space="preserve">Projekt uchwały nie zawiera wymogów nakładanych na usługodawców podlegających notyfikacji, o której mowa w art. 15 ust. 7 i art. 39 ust. 5 dyrektywy 2006/123/WE Parlamentu Europejskiego i Rady z dnia 12 grudnia 2006 r. dotyczącej usług na rynku wewnętrznym (Dz. Urz. UE L 376 z 27.12.2006, str. 36). </w:t>
      </w:r>
    </w:p>
    <w:p w14:paraId="177D9AC9" w14:textId="11C4F045" w:rsidR="00643E2D" w:rsidRPr="00643E2D" w:rsidRDefault="00643E2D" w:rsidP="00643E2D">
      <w:pPr>
        <w:tabs>
          <w:tab w:val="left" w:pos="1560"/>
        </w:tabs>
        <w:spacing w:before="120" w:after="0" w:line="36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43E2D">
        <w:rPr>
          <w:rFonts w:ascii="Times New Roman" w:hAnsi="Times New Roman" w:cs="Times New Roman"/>
          <w:sz w:val="24"/>
          <w:szCs w:val="24"/>
        </w:rPr>
        <w:t>Projekt uchwały nie wywiera wpływu na obszar danych osobowych. W związku z tym, nie przeprowadzono oceny ochrony danych osobowych, o której mowa w art. 35 ust. 1 rozporządzenia Parlamentu Europejskiego i Rady (UE) 2016/679 z dnia 27 kwietn</w:t>
      </w:r>
      <w:r w:rsidR="00DA69E3">
        <w:rPr>
          <w:rFonts w:ascii="Times New Roman" w:hAnsi="Times New Roman" w:cs="Times New Roman"/>
          <w:sz w:val="24"/>
          <w:szCs w:val="24"/>
        </w:rPr>
        <w:t>i</w:t>
      </w:r>
      <w:r w:rsidRPr="00643E2D">
        <w:rPr>
          <w:rFonts w:ascii="Times New Roman" w:hAnsi="Times New Roman" w:cs="Times New Roman"/>
          <w:sz w:val="24"/>
          <w:szCs w:val="24"/>
        </w:rPr>
        <w:t>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</w:p>
    <w:p w14:paraId="48A7CC23" w14:textId="77777777" w:rsidR="00643E2D" w:rsidRPr="00643E2D" w:rsidRDefault="00643E2D" w:rsidP="00643E2D">
      <w:pPr>
        <w:tabs>
          <w:tab w:val="left" w:pos="1560"/>
        </w:tabs>
        <w:spacing w:before="120" w:after="0" w:line="36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43E2D">
        <w:rPr>
          <w:rFonts w:ascii="Times New Roman" w:hAnsi="Times New Roman" w:cs="Times New Roman"/>
          <w:sz w:val="24"/>
          <w:szCs w:val="24"/>
        </w:rPr>
        <w:t xml:space="preserve">Projektowana uchwała nie wymaga przedstawienia właściwym organom i instytucjom Unii Europejskiej, w tym Europejskiemu Bankowi Centralnemu, w celu uzyskania opinii, dokonania powiadomienia, konsultacji albo uzgodnienia. </w:t>
      </w:r>
    </w:p>
    <w:p w14:paraId="684F409D" w14:textId="77777777" w:rsidR="00643E2D" w:rsidRPr="00643E2D" w:rsidRDefault="00643E2D" w:rsidP="00643E2D">
      <w:pPr>
        <w:tabs>
          <w:tab w:val="left" w:pos="1560"/>
        </w:tabs>
        <w:spacing w:before="120" w:after="0" w:line="36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643E2D">
        <w:rPr>
          <w:rFonts w:ascii="Times New Roman" w:hAnsi="Times New Roman" w:cs="Times New Roman"/>
          <w:sz w:val="24"/>
          <w:szCs w:val="24"/>
        </w:rPr>
        <w:t xml:space="preserve">Projekt uchwały nie jest sprzeczny z prawem Unii Europejskiej. </w:t>
      </w:r>
    </w:p>
    <w:p w14:paraId="405E5AD5" w14:textId="436EC870" w:rsidR="00136023" w:rsidRPr="007E1663" w:rsidRDefault="00643E2D" w:rsidP="00643E2D">
      <w:pPr>
        <w:tabs>
          <w:tab w:val="left" w:pos="1560"/>
        </w:tabs>
        <w:spacing w:before="120" w:after="0" w:line="36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643E2D">
        <w:rPr>
          <w:rFonts w:ascii="Times New Roman" w:hAnsi="Times New Roman" w:cs="Times New Roman"/>
          <w:sz w:val="24"/>
          <w:szCs w:val="24"/>
        </w:rPr>
        <w:t>Jednocześnie należy wskazać, że nie ma możliwości podjęcia alternatywnych, w stosunku do projektu uchwały, środków umożliwiających osiągnięcie zamierzonego celu.</w:t>
      </w:r>
    </w:p>
    <w:sectPr w:rsidR="00136023" w:rsidRPr="007E1663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D5CB6" w14:textId="77777777" w:rsidR="00385C3B" w:rsidRDefault="00385C3B">
      <w:r>
        <w:separator/>
      </w:r>
    </w:p>
  </w:endnote>
  <w:endnote w:type="continuationSeparator" w:id="0">
    <w:p w14:paraId="374BF0DC" w14:textId="77777777" w:rsidR="00385C3B" w:rsidRDefault="00385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D47A3" w14:textId="77777777" w:rsidR="00A70B95" w:rsidRDefault="00DE6C6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74215E1" w14:textId="77777777" w:rsidR="00A70B95" w:rsidRDefault="00A70B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2284B" w14:textId="77777777" w:rsidR="00A70B95" w:rsidRDefault="00DE6C6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22</w:t>
    </w:r>
    <w:r>
      <w:fldChar w:fldCharType="end"/>
    </w:r>
  </w:p>
  <w:p w14:paraId="6A508036" w14:textId="77777777" w:rsidR="00A70B95" w:rsidRDefault="00A70B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AB9DD" w14:textId="77777777" w:rsidR="00385C3B" w:rsidRDefault="00385C3B">
      <w:r>
        <w:separator/>
      </w:r>
    </w:p>
  </w:footnote>
  <w:footnote w:type="continuationSeparator" w:id="0">
    <w:p w14:paraId="3929EEF2" w14:textId="77777777" w:rsidR="00385C3B" w:rsidRDefault="00385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FCD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83D95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A7565" w14:textId="344F3496" w:rsidR="00386E59" w:rsidRDefault="00386E59">
    <w:pPr>
      <w:pStyle w:val="Nagwek"/>
      <w:jc w:val="center"/>
    </w:pPr>
  </w:p>
  <w:p w14:paraId="3A5A38AF" w14:textId="77777777" w:rsidR="00386E59" w:rsidRDefault="00386E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63B0"/>
    <w:multiLevelType w:val="hybridMultilevel"/>
    <w:tmpl w:val="B1C8DBB8"/>
    <w:lvl w:ilvl="0" w:tplc="FFFFFFFF">
      <w:start w:val="1"/>
      <w:numFmt w:val="decimal"/>
      <w:lvlText w:val="%1)"/>
      <w:lvlJc w:val="left"/>
      <w:pPr>
        <w:ind w:left="1644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FFFFFFFF" w:tentative="1">
      <w:start w:val="1"/>
      <w:numFmt w:val="lowerRoman"/>
      <w:lvlText w:val="%3."/>
      <w:lvlJc w:val="right"/>
      <w:pPr>
        <w:ind w:left="3084" w:hanging="180"/>
      </w:pPr>
    </w:lvl>
    <w:lvl w:ilvl="3" w:tplc="FFFFFFFF" w:tentative="1">
      <w:start w:val="1"/>
      <w:numFmt w:val="decimal"/>
      <w:lvlText w:val="%4."/>
      <w:lvlJc w:val="left"/>
      <w:pPr>
        <w:ind w:left="3804" w:hanging="360"/>
      </w:pPr>
    </w:lvl>
    <w:lvl w:ilvl="4" w:tplc="FFFFFFFF" w:tentative="1">
      <w:start w:val="1"/>
      <w:numFmt w:val="lowerLetter"/>
      <w:lvlText w:val="%5."/>
      <w:lvlJc w:val="left"/>
      <w:pPr>
        <w:ind w:left="4524" w:hanging="360"/>
      </w:pPr>
    </w:lvl>
    <w:lvl w:ilvl="5" w:tplc="FFFFFFFF" w:tentative="1">
      <w:start w:val="1"/>
      <w:numFmt w:val="lowerRoman"/>
      <w:lvlText w:val="%6."/>
      <w:lvlJc w:val="right"/>
      <w:pPr>
        <w:ind w:left="5244" w:hanging="180"/>
      </w:pPr>
    </w:lvl>
    <w:lvl w:ilvl="6" w:tplc="FFFFFFFF" w:tentative="1">
      <w:start w:val="1"/>
      <w:numFmt w:val="decimal"/>
      <w:lvlText w:val="%7."/>
      <w:lvlJc w:val="left"/>
      <w:pPr>
        <w:ind w:left="5964" w:hanging="360"/>
      </w:pPr>
    </w:lvl>
    <w:lvl w:ilvl="7" w:tplc="FFFFFFFF" w:tentative="1">
      <w:start w:val="1"/>
      <w:numFmt w:val="lowerLetter"/>
      <w:lvlText w:val="%8."/>
      <w:lvlJc w:val="left"/>
      <w:pPr>
        <w:ind w:left="6684" w:hanging="360"/>
      </w:pPr>
    </w:lvl>
    <w:lvl w:ilvl="8" w:tplc="FFFFFFFF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" w15:restartNumberingAfterBreak="0">
    <w:nsid w:val="181F215E"/>
    <w:multiLevelType w:val="hybridMultilevel"/>
    <w:tmpl w:val="A774BBF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CA7C00"/>
    <w:multiLevelType w:val="hybridMultilevel"/>
    <w:tmpl w:val="58FC21F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423C7F5A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D3B5A2C"/>
    <w:multiLevelType w:val="hybridMultilevel"/>
    <w:tmpl w:val="B2727646"/>
    <w:lvl w:ilvl="0" w:tplc="21E46F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E638E3"/>
    <w:multiLevelType w:val="hybridMultilevel"/>
    <w:tmpl w:val="2536F842"/>
    <w:lvl w:ilvl="0" w:tplc="801C59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985383"/>
    <w:multiLevelType w:val="hybridMultilevel"/>
    <w:tmpl w:val="C5F259CA"/>
    <w:lvl w:ilvl="0" w:tplc="10E0A716">
      <w:start w:val="1"/>
      <w:numFmt w:val="lowerLetter"/>
      <w:lvlText w:val="%1)"/>
      <w:lvlJc w:val="left"/>
      <w:pPr>
        <w:ind w:left="1137" w:hanging="360"/>
      </w:pPr>
      <w:rPr>
        <w:rFonts w:ascii="Times New Roman" w:eastAsia="Arial" w:hAnsi="Times New Roman" w:cstheme="minorBidi"/>
      </w:rPr>
    </w:lvl>
    <w:lvl w:ilvl="1" w:tplc="04150003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6" w15:restartNumberingAfterBreak="0">
    <w:nsid w:val="448866F4"/>
    <w:multiLevelType w:val="hybridMultilevel"/>
    <w:tmpl w:val="C4BE29DA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4A973776"/>
    <w:multiLevelType w:val="hybridMultilevel"/>
    <w:tmpl w:val="9A5AF5D4"/>
    <w:lvl w:ilvl="0" w:tplc="55F6167A">
      <w:start w:val="1"/>
      <w:numFmt w:val="decimal"/>
      <w:lvlText w:val="%1)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4BD26C9D"/>
    <w:multiLevelType w:val="hybridMultilevel"/>
    <w:tmpl w:val="0CEAE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B3D09"/>
    <w:multiLevelType w:val="hybridMultilevel"/>
    <w:tmpl w:val="95101596"/>
    <w:lvl w:ilvl="0" w:tplc="6DA613E4">
      <w:start w:val="1"/>
      <w:numFmt w:val="decimal"/>
      <w:lvlText w:val="%1."/>
      <w:lvlJc w:val="left"/>
      <w:pPr>
        <w:ind w:left="1319" w:hanging="284"/>
      </w:pPr>
      <w:rPr>
        <w:rFonts w:hint="default"/>
        <w:color w:val="212121"/>
        <w:spacing w:val="-1"/>
        <w:w w:val="99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2302" w:hanging="284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3285" w:hanging="28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4267" w:hanging="28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5250" w:hanging="28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6233" w:hanging="28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7215" w:hanging="28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8198" w:hanging="28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9181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541C0EDA"/>
    <w:multiLevelType w:val="hybridMultilevel"/>
    <w:tmpl w:val="05968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1265A"/>
    <w:multiLevelType w:val="hybridMultilevel"/>
    <w:tmpl w:val="08D8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C14B3"/>
    <w:multiLevelType w:val="hybridMultilevel"/>
    <w:tmpl w:val="34B2DE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4491E"/>
    <w:multiLevelType w:val="hybridMultilevel"/>
    <w:tmpl w:val="4A528F80"/>
    <w:lvl w:ilvl="0" w:tplc="FFFFFFFF">
      <w:start w:val="1"/>
      <w:numFmt w:val="decimal"/>
      <w:lvlText w:val="%1)"/>
      <w:lvlJc w:val="left"/>
      <w:pPr>
        <w:ind w:left="1644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FFFFFFFF" w:tentative="1">
      <w:start w:val="1"/>
      <w:numFmt w:val="lowerRoman"/>
      <w:lvlText w:val="%3."/>
      <w:lvlJc w:val="right"/>
      <w:pPr>
        <w:ind w:left="3084" w:hanging="180"/>
      </w:pPr>
    </w:lvl>
    <w:lvl w:ilvl="3" w:tplc="FFFFFFFF" w:tentative="1">
      <w:start w:val="1"/>
      <w:numFmt w:val="decimal"/>
      <w:lvlText w:val="%4."/>
      <w:lvlJc w:val="left"/>
      <w:pPr>
        <w:ind w:left="3804" w:hanging="360"/>
      </w:pPr>
    </w:lvl>
    <w:lvl w:ilvl="4" w:tplc="FFFFFFFF" w:tentative="1">
      <w:start w:val="1"/>
      <w:numFmt w:val="lowerLetter"/>
      <w:lvlText w:val="%5."/>
      <w:lvlJc w:val="left"/>
      <w:pPr>
        <w:ind w:left="4524" w:hanging="360"/>
      </w:pPr>
    </w:lvl>
    <w:lvl w:ilvl="5" w:tplc="FFFFFFFF" w:tentative="1">
      <w:start w:val="1"/>
      <w:numFmt w:val="lowerRoman"/>
      <w:lvlText w:val="%6."/>
      <w:lvlJc w:val="right"/>
      <w:pPr>
        <w:ind w:left="5244" w:hanging="180"/>
      </w:pPr>
    </w:lvl>
    <w:lvl w:ilvl="6" w:tplc="FFFFFFFF" w:tentative="1">
      <w:start w:val="1"/>
      <w:numFmt w:val="decimal"/>
      <w:lvlText w:val="%7."/>
      <w:lvlJc w:val="left"/>
      <w:pPr>
        <w:ind w:left="5964" w:hanging="360"/>
      </w:pPr>
    </w:lvl>
    <w:lvl w:ilvl="7" w:tplc="FFFFFFFF" w:tentative="1">
      <w:start w:val="1"/>
      <w:numFmt w:val="lowerLetter"/>
      <w:lvlText w:val="%8."/>
      <w:lvlJc w:val="left"/>
      <w:pPr>
        <w:ind w:left="6684" w:hanging="360"/>
      </w:pPr>
    </w:lvl>
    <w:lvl w:ilvl="8" w:tplc="FFFFFFFF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4" w15:restartNumberingAfterBreak="0">
    <w:nsid w:val="7EE73318"/>
    <w:multiLevelType w:val="hybridMultilevel"/>
    <w:tmpl w:val="1068D2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4446784">
    <w:abstractNumId w:val="7"/>
  </w:num>
  <w:num w:numId="2" w16cid:durableId="926616240">
    <w:abstractNumId w:val="11"/>
  </w:num>
  <w:num w:numId="3" w16cid:durableId="2071728522">
    <w:abstractNumId w:val="2"/>
  </w:num>
  <w:num w:numId="4" w16cid:durableId="1968851325">
    <w:abstractNumId w:val="13"/>
  </w:num>
  <w:num w:numId="5" w16cid:durableId="1423643945">
    <w:abstractNumId w:val="0"/>
  </w:num>
  <w:num w:numId="6" w16cid:durableId="240140176">
    <w:abstractNumId w:val="3"/>
  </w:num>
  <w:num w:numId="7" w16cid:durableId="1337147491">
    <w:abstractNumId w:val="1"/>
  </w:num>
  <w:num w:numId="8" w16cid:durableId="421755309">
    <w:abstractNumId w:val="4"/>
  </w:num>
  <w:num w:numId="9" w16cid:durableId="701052383">
    <w:abstractNumId w:val="9"/>
  </w:num>
  <w:num w:numId="10" w16cid:durableId="1518620671">
    <w:abstractNumId w:val="14"/>
  </w:num>
  <w:num w:numId="11" w16cid:durableId="1238785055">
    <w:abstractNumId w:val="8"/>
  </w:num>
  <w:num w:numId="12" w16cid:durableId="914902356">
    <w:abstractNumId w:val="10"/>
  </w:num>
  <w:num w:numId="13" w16cid:durableId="665939140">
    <w:abstractNumId w:val="12"/>
  </w:num>
  <w:num w:numId="14" w16cid:durableId="625701647">
    <w:abstractNumId w:val="6"/>
  </w:num>
  <w:num w:numId="15" w16cid:durableId="170520455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74B"/>
    <w:rsid w:val="000012DA"/>
    <w:rsid w:val="0000246E"/>
    <w:rsid w:val="00003862"/>
    <w:rsid w:val="00007EF8"/>
    <w:rsid w:val="000126BC"/>
    <w:rsid w:val="00012A35"/>
    <w:rsid w:val="0001451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962"/>
    <w:rsid w:val="00037B3F"/>
    <w:rsid w:val="00037E1A"/>
    <w:rsid w:val="00040386"/>
    <w:rsid w:val="00040A5C"/>
    <w:rsid w:val="00041053"/>
    <w:rsid w:val="00043495"/>
    <w:rsid w:val="0004529C"/>
    <w:rsid w:val="00045701"/>
    <w:rsid w:val="00045D00"/>
    <w:rsid w:val="00045D2D"/>
    <w:rsid w:val="000461A7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77A9A"/>
    <w:rsid w:val="000814A7"/>
    <w:rsid w:val="0008557B"/>
    <w:rsid w:val="00085CE7"/>
    <w:rsid w:val="000906EE"/>
    <w:rsid w:val="00091BA2"/>
    <w:rsid w:val="00091F74"/>
    <w:rsid w:val="0009391D"/>
    <w:rsid w:val="000944EF"/>
    <w:rsid w:val="0009732D"/>
    <w:rsid w:val="000973F0"/>
    <w:rsid w:val="000A1296"/>
    <w:rsid w:val="000A1C27"/>
    <w:rsid w:val="000A1DAD"/>
    <w:rsid w:val="000A2649"/>
    <w:rsid w:val="000A323B"/>
    <w:rsid w:val="000A6FCA"/>
    <w:rsid w:val="000B09D3"/>
    <w:rsid w:val="000B298D"/>
    <w:rsid w:val="000B2FA0"/>
    <w:rsid w:val="000B3B59"/>
    <w:rsid w:val="000B5B2D"/>
    <w:rsid w:val="000B5DCE"/>
    <w:rsid w:val="000C05BA"/>
    <w:rsid w:val="000C0E8F"/>
    <w:rsid w:val="000C2C9E"/>
    <w:rsid w:val="000C4BC4"/>
    <w:rsid w:val="000D0110"/>
    <w:rsid w:val="000D07E5"/>
    <w:rsid w:val="000D2468"/>
    <w:rsid w:val="000D318A"/>
    <w:rsid w:val="000D6173"/>
    <w:rsid w:val="000D6F83"/>
    <w:rsid w:val="000D74A6"/>
    <w:rsid w:val="000E11FE"/>
    <w:rsid w:val="000E25CC"/>
    <w:rsid w:val="000E3694"/>
    <w:rsid w:val="000E490F"/>
    <w:rsid w:val="000E6241"/>
    <w:rsid w:val="000E6FCE"/>
    <w:rsid w:val="000F2BE3"/>
    <w:rsid w:val="000F3D0D"/>
    <w:rsid w:val="000F6ED4"/>
    <w:rsid w:val="000F7A6E"/>
    <w:rsid w:val="0010076C"/>
    <w:rsid w:val="001042BA"/>
    <w:rsid w:val="00104998"/>
    <w:rsid w:val="00106D03"/>
    <w:rsid w:val="00110465"/>
    <w:rsid w:val="00110628"/>
    <w:rsid w:val="0011245A"/>
    <w:rsid w:val="001127CF"/>
    <w:rsid w:val="0011493E"/>
    <w:rsid w:val="00115B72"/>
    <w:rsid w:val="00120477"/>
    <w:rsid w:val="001209EC"/>
    <w:rsid w:val="00120A9E"/>
    <w:rsid w:val="0012340A"/>
    <w:rsid w:val="00123CA0"/>
    <w:rsid w:val="00125A9C"/>
    <w:rsid w:val="001270A2"/>
    <w:rsid w:val="00131237"/>
    <w:rsid w:val="001329AC"/>
    <w:rsid w:val="00134CA0"/>
    <w:rsid w:val="00136023"/>
    <w:rsid w:val="00137B9A"/>
    <w:rsid w:val="0014026F"/>
    <w:rsid w:val="00142288"/>
    <w:rsid w:val="00147951"/>
    <w:rsid w:val="00147A47"/>
    <w:rsid w:val="00147AA1"/>
    <w:rsid w:val="001520CF"/>
    <w:rsid w:val="00153DA7"/>
    <w:rsid w:val="0015667C"/>
    <w:rsid w:val="00157110"/>
    <w:rsid w:val="0015742A"/>
    <w:rsid w:val="00157DA1"/>
    <w:rsid w:val="00163147"/>
    <w:rsid w:val="00164C57"/>
    <w:rsid w:val="00164C9D"/>
    <w:rsid w:val="0017127C"/>
    <w:rsid w:val="00172F7A"/>
    <w:rsid w:val="00173150"/>
    <w:rsid w:val="00173390"/>
    <w:rsid w:val="001736F0"/>
    <w:rsid w:val="00173BB3"/>
    <w:rsid w:val="001740D0"/>
    <w:rsid w:val="00174F2C"/>
    <w:rsid w:val="00176358"/>
    <w:rsid w:val="00180F2A"/>
    <w:rsid w:val="0018284E"/>
    <w:rsid w:val="00184B91"/>
    <w:rsid w:val="00184CB3"/>
    <w:rsid w:val="00184D4A"/>
    <w:rsid w:val="00186EC1"/>
    <w:rsid w:val="00191E1F"/>
    <w:rsid w:val="0019266E"/>
    <w:rsid w:val="00194659"/>
    <w:rsid w:val="0019473B"/>
    <w:rsid w:val="00194FB1"/>
    <w:rsid w:val="001952B1"/>
    <w:rsid w:val="001963D0"/>
    <w:rsid w:val="0019684A"/>
    <w:rsid w:val="00196E39"/>
    <w:rsid w:val="00197649"/>
    <w:rsid w:val="001A01FB"/>
    <w:rsid w:val="001A10E9"/>
    <w:rsid w:val="001A183D"/>
    <w:rsid w:val="001A1B2C"/>
    <w:rsid w:val="001A2B65"/>
    <w:rsid w:val="001A3CD3"/>
    <w:rsid w:val="001A5BEF"/>
    <w:rsid w:val="001A71BF"/>
    <w:rsid w:val="001A7F15"/>
    <w:rsid w:val="001B342E"/>
    <w:rsid w:val="001C1832"/>
    <w:rsid w:val="001C188C"/>
    <w:rsid w:val="001D1783"/>
    <w:rsid w:val="001D1A67"/>
    <w:rsid w:val="001D3774"/>
    <w:rsid w:val="001D53CD"/>
    <w:rsid w:val="001D55A3"/>
    <w:rsid w:val="001D5AF5"/>
    <w:rsid w:val="001E1481"/>
    <w:rsid w:val="001E14B3"/>
    <w:rsid w:val="001E1E73"/>
    <w:rsid w:val="001E4E0C"/>
    <w:rsid w:val="001E526D"/>
    <w:rsid w:val="001E5655"/>
    <w:rsid w:val="001E6425"/>
    <w:rsid w:val="001E73DD"/>
    <w:rsid w:val="001F1832"/>
    <w:rsid w:val="001F220F"/>
    <w:rsid w:val="001F25B3"/>
    <w:rsid w:val="001F39A7"/>
    <w:rsid w:val="001F6616"/>
    <w:rsid w:val="001F67E0"/>
    <w:rsid w:val="001F7B37"/>
    <w:rsid w:val="00202BD4"/>
    <w:rsid w:val="00203426"/>
    <w:rsid w:val="00204A13"/>
    <w:rsid w:val="00204A97"/>
    <w:rsid w:val="002114EF"/>
    <w:rsid w:val="002166AD"/>
    <w:rsid w:val="00217871"/>
    <w:rsid w:val="00221ED8"/>
    <w:rsid w:val="002231EA"/>
    <w:rsid w:val="00223FDF"/>
    <w:rsid w:val="00225013"/>
    <w:rsid w:val="002279C0"/>
    <w:rsid w:val="0023727E"/>
    <w:rsid w:val="00237F57"/>
    <w:rsid w:val="00242081"/>
    <w:rsid w:val="00243777"/>
    <w:rsid w:val="00243E7D"/>
    <w:rsid w:val="002441CD"/>
    <w:rsid w:val="002456A7"/>
    <w:rsid w:val="002501A3"/>
    <w:rsid w:val="0025166C"/>
    <w:rsid w:val="00253502"/>
    <w:rsid w:val="002555D4"/>
    <w:rsid w:val="00261A16"/>
    <w:rsid w:val="00263522"/>
    <w:rsid w:val="00264D45"/>
    <w:rsid w:val="00264EC6"/>
    <w:rsid w:val="00265C4C"/>
    <w:rsid w:val="00265F46"/>
    <w:rsid w:val="00271013"/>
    <w:rsid w:val="00273FE4"/>
    <w:rsid w:val="002765B4"/>
    <w:rsid w:val="00276A94"/>
    <w:rsid w:val="002814EA"/>
    <w:rsid w:val="00284300"/>
    <w:rsid w:val="00284F52"/>
    <w:rsid w:val="0029168C"/>
    <w:rsid w:val="0029405D"/>
    <w:rsid w:val="00294FA6"/>
    <w:rsid w:val="00295A6F"/>
    <w:rsid w:val="002A02CB"/>
    <w:rsid w:val="002A20C4"/>
    <w:rsid w:val="002A570F"/>
    <w:rsid w:val="002A7292"/>
    <w:rsid w:val="002A7358"/>
    <w:rsid w:val="002A7902"/>
    <w:rsid w:val="002B0F6B"/>
    <w:rsid w:val="002B1C56"/>
    <w:rsid w:val="002B23B8"/>
    <w:rsid w:val="002B379A"/>
    <w:rsid w:val="002B3C63"/>
    <w:rsid w:val="002B4429"/>
    <w:rsid w:val="002B68A6"/>
    <w:rsid w:val="002B6AFE"/>
    <w:rsid w:val="002B7FAF"/>
    <w:rsid w:val="002C6553"/>
    <w:rsid w:val="002D0C4F"/>
    <w:rsid w:val="002D1364"/>
    <w:rsid w:val="002D304D"/>
    <w:rsid w:val="002D4D30"/>
    <w:rsid w:val="002D5000"/>
    <w:rsid w:val="002D598D"/>
    <w:rsid w:val="002D6F06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1B02"/>
    <w:rsid w:val="00322D45"/>
    <w:rsid w:val="00323663"/>
    <w:rsid w:val="003253E0"/>
    <w:rsid w:val="0032569A"/>
    <w:rsid w:val="00325A1F"/>
    <w:rsid w:val="003268F9"/>
    <w:rsid w:val="00327652"/>
    <w:rsid w:val="00330BAF"/>
    <w:rsid w:val="00331905"/>
    <w:rsid w:val="00332967"/>
    <w:rsid w:val="00334E3A"/>
    <w:rsid w:val="003361DD"/>
    <w:rsid w:val="00341A6A"/>
    <w:rsid w:val="00342AF2"/>
    <w:rsid w:val="00345B9C"/>
    <w:rsid w:val="00345E85"/>
    <w:rsid w:val="00352DAE"/>
    <w:rsid w:val="00354EB9"/>
    <w:rsid w:val="00357BC4"/>
    <w:rsid w:val="003602AE"/>
    <w:rsid w:val="00360929"/>
    <w:rsid w:val="00362BB1"/>
    <w:rsid w:val="003647D5"/>
    <w:rsid w:val="00365931"/>
    <w:rsid w:val="003674B0"/>
    <w:rsid w:val="0037316A"/>
    <w:rsid w:val="00375175"/>
    <w:rsid w:val="0037727C"/>
    <w:rsid w:val="00377E70"/>
    <w:rsid w:val="00380904"/>
    <w:rsid w:val="003823EE"/>
    <w:rsid w:val="00382960"/>
    <w:rsid w:val="003846F7"/>
    <w:rsid w:val="003851ED"/>
    <w:rsid w:val="00385B39"/>
    <w:rsid w:val="00385C3B"/>
    <w:rsid w:val="00386785"/>
    <w:rsid w:val="00386E59"/>
    <w:rsid w:val="003875B7"/>
    <w:rsid w:val="00390E89"/>
    <w:rsid w:val="00391B1A"/>
    <w:rsid w:val="00393D39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6E8F"/>
    <w:rsid w:val="003B7334"/>
    <w:rsid w:val="003C0AD9"/>
    <w:rsid w:val="003C0ED0"/>
    <w:rsid w:val="003C13BB"/>
    <w:rsid w:val="003C1D49"/>
    <w:rsid w:val="003C2753"/>
    <w:rsid w:val="003C35C4"/>
    <w:rsid w:val="003C7429"/>
    <w:rsid w:val="003D12C2"/>
    <w:rsid w:val="003D31B9"/>
    <w:rsid w:val="003D3867"/>
    <w:rsid w:val="003E0D1A"/>
    <w:rsid w:val="003E1033"/>
    <w:rsid w:val="003E2DA3"/>
    <w:rsid w:val="003E60B2"/>
    <w:rsid w:val="003F020D"/>
    <w:rsid w:val="003F03D9"/>
    <w:rsid w:val="003F2FBE"/>
    <w:rsid w:val="003F318D"/>
    <w:rsid w:val="003F3516"/>
    <w:rsid w:val="003F5BAE"/>
    <w:rsid w:val="003F6ED7"/>
    <w:rsid w:val="00400BA5"/>
    <w:rsid w:val="00401ABE"/>
    <w:rsid w:val="00401C84"/>
    <w:rsid w:val="0040226C"/>
    <w:rsid w:val="004028E4"/>
    <w:rsid w:val="00403210"/>
    <w:rsid w:val="004035BB"/>
    <w:rsid w:val="004035EB"/>
    <w:rsid w:val="00407332"/>
    <w:rsid w:val="00407828"/>
    <w:rsid w:val="00410B03"/>
    <w:rsid w:val="0041121E"/>
    <w:rsid w:val="00413D8E"/>
    <w:rsid w:val="004140F2"/>
    <w:rsid w:val="00417B22"/>
    <w:rsid w:val="00421085"/>
    <w:rsid w:val="0042465E"/>
    <w:rsid w:val="00424DF7"/>
    <w:rsid w:val="00426103"/>
    <w:rsid w:val="00427AD9"/>
    <w:rsid w:val="00432B76"/>
    <w:rsid w:val="00434D01"/>
    <w:rsid w:val="00435C2F"/>
    <w:rsid w:val="00435D26"/>
    <w:rsid w:val="00436CBE"/>
    <w:rsid w:val="00440C99"/>
    <w:rsid w:val="0044175C"/>
    <w:rsid w:val="004430B4"/>
    <w:rsid w:val="00445F4D"/>
    <w:rsid w:val="00446B6D"/>
    <w:rsid w:val="004504C0"/>
    <w:rsid w:val="00451722"/>
    <w:rsid w:val="00452A2C"/>
    <w:rsid w:val="00454A16"/>
    <w:rsid w:val="004550FB"/>
    <w:rsid w:val="00457ADD"/>
    <w:rsid w:val="0046111A"/>
    <w:rsid w:val="00462946"/>
    <w:rsid w:val="00463900"/>
    <w:rsid w:val="00463F43"/>
    <w:rsid w:val="00464B94"/>
    <w:rsid w:val="004653A8"/>
    <w:rsid w:val="00465A0B"/>
    <w:rsid w:val="0047077C"/>
    <w:rsid w:val="00470B05"/>
    <w:rsid w:val="0047207C"/>
    <w:rsid w:val="00472939"/>
    <w:rsid w:val="00472CD6"/>
    <w:rsid w:val="00474E3C"/>
    <w:rsid w:val="00476B6D"/>
    <w:rsid w:val="00480A58"/>
    <w:rsid w:val="0048112D"/>
    <w:rsid w:val="00482151"/>
    <w:rsid w:val="00485FAD"/>
    <w:rsid w:val="00487498"/>
    <w:rsid w:val="00487AED"/>
    <w:rsid w:val="00490C3E"/>
    <w:rsid w:val="00491EDF"/>
    <w:rsid w:val="004928B6"/>
    <w:rsid w:val="00492A3F"/>
    <w:rsid w:val="00494F62"/>
    <w:rsid w:val="00497639"/>
    <w:rsid w:val="004A157C"/>
    <w:rsid w:val="004A1635"/>
    <w:rsid w:val="004A2001"/>
    <w:rsid w:val="004A3590"/>
    <w:rsid w:val="004A3A5B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D1C"/>
    <w:rsid w:val="004C3F97"/>
    <w:rsid w:val="004C4F4C"/>
    <w:rsid w:val="004C7EE7"/>
    <w:rsid w:val="004D2DEE"/>
    <w:rsid w:val="004D2E1F"/>
    <w:rsid w:val="004D7FD9"/>
    <w:rsid w:val="004E1324"/>
    <w:rsid w:val="004E19A5"/>
    <w:rsid w:val="004E37E5"/>
    <w:rsid w:val="004E3EEA"/>
    <w:rsid w:val="004E3FDB"/>
    <w:rsid w:val="004F1F4A"/>
    <w:rsid w:val="004F296D"/>
    <w:rsid w:val="004F33D3"/>
    <w:rsid w:val="004F508B"/>
    <w:rsid w:val="004F50CE"/>
    <w:rsid w:val="004F695F"/>
    <w:rsid w:val="004F6CA4"/>
    <w:rsid w:val="00500752"/>
    <w:rsid w:val="00501A50"/>
    <w:rsid w:val="0050222D"/>
    <w:rsid w:val="00503AF3"/>
    <w:rsid w:val="0050425E"/>
    <w:rsid w:val="0050696D"/>
    <w:rsid w:val="0051094B"/>
    <w:rsid w:val="00510A07"/>
    <w:rsid w:val="005110D7"/>
    <w:rsid w:val="00511D99"/>
    <w:rsid w:val="005128D3"/>
    <w:rsid w:val="005147E8"/>
    <w:rsid w:val="005158F2"/>
    <w:rsid w:val="005256AD"/>
    <w:rsid w:val="00526734"/>
    <w:rsid w:val="00526DFC"/>
    <w:rsid w:val="00526F43"/>
    <w:rsid w:val="00527651"/>
    <w:rsid w:val="00533860"/>
    <w:rsid w:val="005363AB"/>
    <w:rsid w:val="00544EF4"/>
    <w:rsid w:val="00545E53"/>
    <w:rsid w:val="005479D9"/>
    <w:rsid w:val="00547C97"/>
    <w:rsid w:val="00550713"/>
    <w:rsid w:val="00551B63"/>
    <w:rsid w:val="00552FE0"/>
    <w:rsid w:val="0055479F"/>
    <w:rsid w:val="005572BD"/>
    <w:rsid w:val="0055758F"/>
    <w:rsid w:val="00557A12"/>
    <w:rsid w:val="00560935"/>
    <w:rsid w:val="00560AC7"/>
    <w:rsid w:val="00561AFB"/>
    <w:rsid w:val="00561FA8"/>
    <w:rsid w:val="005635ED"/>
    <w:rsid w:val="00565253"/>
    <w:rsid w:val="00567864"/>
    <w:rsid w:val="00570191"/>
    <w:rsid w:val="00570570"/>
    <w:rsid w:val="00572006"/>
    <w:rsid w:val="00572512"/>
    <w:rsid w:val="00573EE6"/>
    <w:rsid w:val="0057547F"/>
    <w:rsid w:val="005754EE"/>
    <w:rsid w:val="0057617E"/>
    <w:rsid w:val="00576497"/>
    <w:rsid w:val="00580D2C"/>
    <w:rsid w:val="00581A6B"/>
    <w:rsid w:val="00581AE6"/>
    <w:rsid w:val="005835E7"/>
    <w:rsid w:val="0058397F"/>
    <w:rsid w:val="00583BF8"/>
    <w:rsid w:val="00585F33"/>
    <w:rsid w:val="00587DF7"/>
    <w:rsid w:val="0059046C"/>
    <w:rsid w:val="00591124"/>
    <w:rsid w:val="00593EE9"/>
    <w:rsid w:val="0059663F"/>
    <w:rsid w:val="0059699F"/>
    <w:rsid w:val="00597024"/>
    <w:rsid w:val="005A0274"/>
    <w:rsid w:val="005A095C"/>
    <w:rsid w:val="005A52A1"/>
    <w:rsid w:val="005A669D"/>
    <w:rsid w:val="005A75D8"/>
    <w:rsid w:val="005B0699"/>
    <w:rsid w:val="005B3261"/>
    <w:rsid w:val="005B713E"/>
    <w:rsid w:val="005C03B6"/>
    <w:rsid w:val="005C08F0"/>
    <w:rsid w:val="005C348E"/>
    <w:rsid w:val="005C68E1"/>
    <w:rsid w:val="005D3763"/>
    <w:rsid w:val="005D4B09"/>
    <w:rsid w:val="005D55E1"/>
    <w:rsid w:val="005E07C8"/>
    <w:rsid w:val="005E19F7"/>
    <w:rsid w:val="005E285E"/>
    <w:rsid w:val="005E4F04"/>
    <w:rsid w:val="005E62C2"/>
    <w:rsid w:val="005E6404"/>
    <w:rsid w:val="005E6C71"/>
    <w:rsid w:val="005F0963"/>
    <w:rsid w:val="005F2824"/>
    <w:rsid w:val="005F2EBA"/>
    <w:rsid w:val="005F35ED"/>
    <w:rsid w:val="005F61D7"/>
    <w:rsid w:val="005F7812"/>
    <w:rsid w:val="005F7A88"/>
    <w:rsid w:val="00600FBB"/>
    <w:rsid w:val="00603A1A"/>
    <w:rsid w:val="006041D5"/>
    <w:rsid w:val="006046D5"/>
    <w:rsid w:val="00607A93"/>
    <w:rsid w:val="00610C08"/>
    <w:rsid w:val="00611F74"/>
    <w:rsid w:val="006144B0"/>
    <w:rsid w:val="006148F8"/>
    <w:rsid w:val="00615772"/>
    <w:rsid w:val="00621256"/>
    <w:rsid w:val="00621FCC"/>
    <w:rsid w:val="00622E4B"/>
    <w:rsid w:val="006333DA"/>
    <w:rsid w:val="00635134"/>
    <w:rsid w:val="006356E2"/>
    <w:rsid w:val="006369C7"/>
    <w:rsid w:val="00642A65"/>
    <w:rsid w:val="00643426"/>
    <w:rsid w:val="00643E2D"/>
    <w:rsid w:val="00644435"/>
    <w:rsid w:val="00644A08"/>
    <w:rsid w:val="00645DCE"/>
    <w:rsid w:val="006465AC"/>
    <w:rsid w:val="006465BF"/>
    <w:rsid w:val="006533F9"/>
    <w:rsid w:val="00653B22"/>
    <w:rsid w:val="00657BF4"/>
    <w:rsid w:val="006601D0"/>
    <w:rsid w:val="006603FB"/>
    <w:rsid w:val="006608DF"/>
    <w:rsid w:val="00660E8E"/>
    <w:rsid w:val="006623AC"/>
    <w:rsid w:val="0066273B"/>
    <w:rsid w:val="006678AF"/>
    <w:rsid w:val="006701EF"/>
    <w:rsid w:val="00672A33"/>
    <w:rsid w:val="00672F85"/>
    <w:rsid w:val="00673BA5"/>
    <w:rsid w:val="00677FF7"/>
    <w:rsid w:val="00680058"/>
    <w:rsid w:val="006803D7"/>
    <w:rsid w:val="006809D4"/>
    <w:rsid w:val="00681F9F"/>
    <w:rsid w:val="0068242B"/>
    <w:rsid w:val="006840EA"/>
    <w:rsid w:val="006844E2"/>
    <w:rsid w:val="00685267"/>
    <w:rsid w:val="006872AE"/>
    <w:rsid w:val="00690082"/>
    <w:rsid w:val="00690252"/>
    <w:rsid w:val="006946BB"/>
    <w:rsid w:val="006969FA"/>
    <w:rsid w:val="006978FF"/>
    <w:rsid w:val="006A35D5"/>
    <w:rsid w:val="006A4D18"/>
    <w:rsid w:val="006A748A"/>
    <w:rsid w:val="006A7E3E"/>
    <w:rsid w:val="006C419E"/>
    <w:rsid w:val="006C485B"/>
    <w:rsid w:val="006C4A31"/>
    <w:rsid w:val="006C5AC2"/>
    <w:rsid w:val="006C6AFB"/>
    <w:rsid w:val="006D2735"/>
    <w:rsid w:val="006D45B2"/>
    <w:rsid w:val="006D77BE"/>
    <w:rsid w:val="006E0FCC"/>
    <w:rsid w:val="006E1E96"/>
    <w:rsid w:val="006E309C"/>
    <w:rsid w:val="006E5E21"/>
    <w:rsid w:val="006F2648"/>
    <w:rsid w:val="006F2F10"/>
    <w:rsid w:val="006F482B"/>
    <w:rsid w:val="006F4A29"/>
    <w:rsid w:val="006F6294"/>
    <w:rsid w:val="006F6311"/>
    <w:rsid w:val="00700353"/>
    <w:rsid w:val="00701952"/>
    <w:rsid w:val="00702556"/>
    <w:rsid w:val="0070277E"/>
    <w:rsid w:val="00704156"/>
    <w:rsid w:val="007069FC"/>
    <w:rsid w:val="00711221"/>
    <w:rsid w:val="00712675"/>
    <w:rsid w:val="00712FD5"/>
    <w:rsid w:val="00713808"/>
    <w:rsid w:val="007151B6"/>
    <w:rsid w:val="0071520D"/>
    <w:rsid w:val="0071547C"/>
    <w:rsid w:val="00715EDB"/>
    <w:rsid w:val="007160D5"/>
    <w:rsid w:val="007163FB"/>
    <w:rsid w:val="007165EE"/>
    <w:rsid w:val="00717C2E"/>
    <w:rsid w:val="007204FA"/>
    <w:rsid w:val="007208C7"/>
    <w:rsid w:val="00720D26"/>
    <w:rsid w:val="007213B3"/>
    <w:rsid w:val="00722E79"/>
    <w:rsid w:val="007240AE"/>
    <w:rsid w:val="0072457F"/>
    <w:rsid w:val="00725406"/>
    <w:rsid w:val="0072621B"/>
    <w:rsid w:val="00730555"/>
    <w:rsid w:val="007312CC"/>
    <w:rsid w:val="00733C2D"/>
    <w:rsid w:val="00736A64"/>
    <w:rsid w:val="0073781A"/>
    <w:rsid w:val="00737F6A"/>
    <w:rsid w:val="007410B6"/>
    <w:rsid w:val="00744C6F"/>
    <w:rsid w:val="00744EAB"/>
    <w:rsid w:val="007457F6"/>
    <w:rsid w:val="00745ABB"/>
    <w:rsid w:val="00746E38"/>
    <w:rsid w:val="00747CD5"/>
    <w:rsid w:val="00753A85"/>
    <w:rsid w:val="00753B51"/>
    <w:rsid w:val="00756629"/>
    <w:rsid w:val="007575D2"/>
    <w:rsid w:val="00757B4F"/>
    <w:rsid w:val="00757B6A"/>
    <w:rsid w:val="007610E0"/>
    <w:rsid w:val="007621AA"/>
    <w:rsid w:val="0076260A"/>
    <w:rsid w:val="00762637"/>
    <w:rsid w:val="00764A67"/>
    <w:rsid w:val="0076602F"/>
    <w:rsid w:val="00770F6B"/>
    <w:rsid w:val="00771883"/>
    <w:rsid w:val="0077492B"/>
    <w:rsid w:val="00776DC2"/>
    <w:rsid w:val="00780122"/>
    <w:rsid w:val="0078214B"/>
    <w:rsid w:val="0078244F"/>
    <w:rsid w:val="0078498A"/>
    <w:rsid w:val="00784E3F"/>
    <w:rsid w:val="007878FE"/>
    <w:rsid w:val="00792207"/>
    <w:rsid w:val="00792B64"/>
    <w:rsid w:val="00792E29"/>
    <w:rsid w:val="0079379A"/>
    <w:rsid w:val="00794953"/>
    <w:rsid w:val="00795B4D"/>
    <w:rsid w:val="007A0223"/>
    <w:rsid w:val="007A1CFA"/>
    <w:rsid w:val="007A1F2F"/>
    <w:rsid w:val="007A2A5C"/>
    <w:rsid w:val="007A4B68"/>
    <w:rsid w:val="007A5150"/>
    <w:rsid w:val="007A5373"/>
    <w:rsid w:val="007A7801"/>
    <w:rsid w:val="007A789F"/>
    <w:rsid w:val="007B75BC"/>
    <w:rsid w:val="007B7D44"/>
    <w:rsid w:val="007C0BD6"/>
    <w:rsid w:val="007C3806"/>
    <w:rsid w:val="007C5BB7"/>
    <w:rsid w:val="007C6A41"/>
    <w:rsid w:val="007C7751"/>
    <w:rsid w:val="007D07D5"/>
    <w:rsid w:val="007D1C64"/>
    <w:rsid w:val="007D32DD"/>
    <w:rsid w:val="007D5773"/>
    <w:rsid w:val="007D6DCE"/>
    <w:rsid w:val="007D72C4"/>
    <w:rsid w:val="007E039A"/>
    <w:rsid w:val="007E1663"/>
    <w:rsid w:val="007E2CFE"/>
    <w:rsid w:val="007E59C9"/>
    <w:rsid w:val="007E6796"/>
    <w:rsid w:val="007F0072"/>
    <w:rsid w:val="007F2EB6"/>
    <w:rsid w:val="007F54C3"/>
    <w:rsid w:val="007F72D7"/>
    <w:rsid w:val="008004E0"/>
    <w:rsid w:val="008015CB"/>
    <w:rsid w:val="00802949"/>
    <w:rsid w:val="0080301E"/>
    <w:rsid w:val="0080365F"/>
    <w:rsid w:val="00805652"/>
    <w:rsid w:val="00807B17"/>
    <w:rsid w:val="00812BE5"/>
    <w:rsid w:val="00817429"/>
    <w:rsid w:val="008176F2"/>
    <w:rsid w:val="00817A39"/>
    <w:rsid w:val="008200B1"/>
    <w:rsid w:val="00821514"/>
    <w:rsid w:val="00821E35"/>
    <w:rsid w:val="00822AAA"/>
    <w:rsid w:val="0082354F"/>
    <w:rsid w:val="00824591"/>
    <w:rsid w:val="00824AED"/>
    <w:rsid w:val="0082718F"/>
    <w:rsid w:val="00827820"/>
    <w:rsid w:val="00831B8B"/>
    <w:rsid w:val="00833668"/>
    <w:rsid w:val="0083405D"/>
    <w:rsid w:val="008352D4"/>
    <w:rsid w:val="00836DB9"/>
    <w:rsid w:val="00837C67"/>
    <w:rsid w:val="008415B0"/>
    <w:rsid w:val="00842028"/>
    <w:rsid w:val="008436B8"/>
    <w:rsid w:val="008460B6"/>
    <w:rsid w:val="00847D6A"/>
    <w:rsid w:val="00850C9D"/>
    <w:rsid w:val="008517FE"/>
    <w:rsid w:val="00852B59"/>
    <w:rsid w:val="00853F89"/>
    <w:rsid w:val="00856272"/>
    <w:rsid w:val="008563FF"/>
    <w:rsid w:val="0086018B"/>
    <w:rsid w:val="008611DD"/>
    <w:rsid w:val="008620DE"/>
    <w:rsid w:val="00862848"/>
    <w:rsid w:val="00866867"/>
    <w:rsid w:val="00871830"/>
    <w:rsid w:val="00872257"/>
    <w:rsid w:val="00873EAA"/>
    <w:rsid w:val="008753E6"/>
    <w:rsid w:val="008759BE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177B"/>
    <w:rsid w:val="008A2623"/>
    <w:rsid w:val="008A5655"/>
    <w:rsid w:val="008A5D26"/>
    <w:rsid w:val="008A6B13"/>
    <w:rsid w:val="008A6ECB"/>
    <w:rsid w:val="008B05FE"/>
    <w:rsid w:val="008B0BF9"/>
    <w:rsid w:val="008B15C4"/>
    <w:rsid w:val="008B260B"/>
    <w:rsid w:val="008B2866"/>
    <w:rsid w:val="008B3859"/>
    <w:rsid w:val="008B395C"/>
    <w:rsid w:val="008B436D"/>
    <w:rsid w:val="008B4E49"/>
    <w:rsid w:val="008B7712"/>
    <w:rsid w:val="008B7B26"/>
    <w:rsid w:val="008C3524"/>
    <w:rsid w:val="008C4061"/>
    <w:rsid w:val="008C4229"/>
    <w:rsid w:val="008C5A2A"/>
    <w:rsid w:val="008C5AC2"/>
    <w:rsid w:val="008C5BE0"/>
    <w:rsid w:val="008C5BF1"/>
    <w:rsid w:val="008C7233"/>
    <w:rsid w:val="008D13A9"/>
    <w:rsid w:val="008D2434"/>
    <w:rsid w:val="008D2D34"/>
    <w:rsid w:val="008D419B"/>
    <w:rsid w:val="008D602C"/>
    <w:rsid w:val="008D617F"/>
    <w:rsid w:val="008E171D"/>
    <w:rsid w:val="008E2785"/>
    <w:rsid w:val="008E4CB0"/>
    <w:rsid w:val="008E696E"/>
    <w:rsid w:val="008E78A3"/>
    <w:rsid w:val="008F0654"/>
    <w:rsid w:val="008F06CB"/>
    <w:rsid w:val="008F2E83"/>
    <w:rsid w:val="008F612A"/>
    <w:rsid w:val="008F67B5"/>
    <w:rsid w:val="0090293D"/>
    <w:rsid w:val="009034DE"/>
    <w:rsid w:val="00905396"/>
    <w:rsid w:val="0090605D"/>
    <w:rsid w:val="00906419"/>
    <w:rsid w:val="00912889"/>
    <w:rsid w:val="00913A42"/>
    <w:rsid w:val="00913CE6"/>
    <w:rsid w:val="00914167"/>
    <w:rsid w:val="009143DB"/>
    <w:rsid w:val="00915065"/>
    <w:rsid w:val="00917CE5"/>
    <w:rsid w:val="00920707"/>
    <w:rsid w:val="009217C0"/>
    <w:rsid w:val="00923B36"/>
    <w:rsid w:val="00925241"/>
    <w:rsid w:val="00925CEC"/>
    <w:rsid w:val="00926A3F"/>
    <w:rsid w:val="0092794E"/>
    <w:rsid w:val="00930D30"/>
    <w:rsid w:val="00930FF4"/>
    <w:rsid w:val="009332A2"/>
    <w:rsid w:val="00934399"/>
    <w:rsid w:val="00934ED0"/>
    <w:rsid w:val="00935678"/>
    <w:rsid w:val="00937598"/>
    <w:rsid w:val="0093790B"/>
    <w:rsid w:val="00937DDA"/>
    <w:rsid w:val="00943751"/>
    <w:rsid w:val="00945E73"/>
    <w:rsid w:val="00946DD0"/>
    <w:rsid w:val="009509E6"/>
    <w:rsid w:val="0095114A"/>
    <w:rsid w:val="009511AA"/>
    <w:rsid w:val="00952018"/>
    <w:rsid w:val="00952800"/>
    <w:rsid w:val="0095300D"/>
    <w:rsid w:val="00954B5E"/>
    <w:rsid w:val="00956812"/>
    <w:rsid w:val="0095719A"/>
    <w:rsid w:val="009609C6"/>
    <w:rsid w:val="009623E9"/>
    <w:rsid w:val="00963EEB"/>
    <w:rsid w:val="009648BC"/>
    <w:rsid w:val="00964C2F"/>
    <w:rsid w:val="00965F88"/>
    <w:rsid w:val="00966917"/>
    <w:rsid w:val="00967041"/>
    <w:rsid w:val="009712EE"/>
    <w:rsid w:val="00977669"/>
    <w:rsid w:val="009822E0"/>
    <w:rsid w:val="00984E03"/>
    <w:rsid w:val="009853BF"/>
    <w:rsid w:val="00987E85"/>
    <w:rsid w:val="0099074B"/>
    <w:rsid w:val="009908F3"/>
    <w:rsid w:val="00992EF4"/>
    <w:rsid w:val="009A0AE9"/>
    <w:rsid w:val="009A0D12"/>
    <w:rsid w:val="009A1987"/>
    <w:rsid w:val="009A2BEE"/>
    <w:rsid w:val="009A5289"/>
    <w:rsid w:val="009A7A53"/>
    <w:rsid w:val="009B0402"/>
    <w:rsid w:val="009B0B75"/>
    <w:rsid w:val="009B16DF"/>
    <w:rsid w:val="009B35B3"/>
    <w:rsid w:val="009B485C"/>
    <w:rsid w:val="009B4CB2"/>
    <w:rsid w:val="009B5ED5"/>
    <w:rsid w:val="009B6701"/>
    <w:rsid w:val="009B6EF7"/>
    <w:rsid w:val="009B7000"/>
    <w:rsid w:val="009B739C"/>
    <w:rsid w:val="009C04EC"/>
    <w:rsid w:val="009C17C1"/>
    <w:rsid w:val="009C328C"/>
    <w:rsid w:val="009C4444"/>
    <w:rsid w:val="009C79AD"/>
    <w:rsid w:val="009C7CA6"/>
    <w:rsid w:val="009D23E1"/>
    <w:rsid w:val="009D3316"/>
    <w:rsid w:val="009D55AA"/>
    <w:rsid w:val="009E1A83"/>
    <w:rsid w:val="009E1F7B"/>
    <w:rsid w:val="009E3E77"/>
    <w:rsid w:val="009E3FAB"/>
    <w:rsid w:val="009E5B3F"/>
    <w:rsid w:val="009E7D90"/>
    <w:rsid w:val="009F1AB0"/>
    <w:rsid w:val="009F3638"/>
    <w:rsid w:val="009F501D"/>
    <w:rsid w:val="009F7694"/>
    <w:rsid w:val="00A01BAD"/>
    <w:rsid w:val="00A02615"/>
    <w:rsid w:val="00A02E68"/>
    <w:rsid w:val="00A039D5"/>
    <w:rsid w:val="00A046AD"/>
    <w:rsid w:val="00A06C38"/>
    <w:rsid w:val="00A072AD"/>
    <w:rsid w:val="00A079C1"/>
    <w:rsid w:val="00A12520"/>
    <w:rsid w:val="00A126E7"/>
    <w:rsid w:val="00A12D64"/>
    <w:rsid w:val="00A12FB4"/>
    <w:rsid w:val="00A130FD"/>
    <w:rsid w:val="00A13D6D"/>
    <w:rsid w:val="00A14769"/>
    <w:rsid w:val="00A16151"/>
    <w:rsid w:val="00A16D06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35F2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0B95"/>
    <w:rsid w:val="00A7436E"/>
    <w:rsid w:val="00A74E96"/>
    <w:rsid w:val="00A75144"/>
    <w:rsid w:val="00A75598"/>
    <w:rsid w:val="00A75A8E"/>
    <w:rsid w:val="00A775AD"/>
    <w:rsid w:val="00A824DD"/>
    <w:rsid w:val="00A83676"/>
    <w:rsid w:val="00A83B7B"/>
    <w:rsid w:val="00A84274"/>
    <w:rsid w:val="00A850F3"/>
    <w:rsid w:val="00A864E3"/>
    <w:rsid w:val="00A87EA0"/>
    <w:rsid w:val="00A92E5A"/>
    <w:rsid w:val="00A93988"/>
    <w:rsid w:val="00A94574"/>
    <w:rsid w:val="00A94BD2"/>
    <w:rsid w:val="00A95936"/>
    <w:rsid w:val="00A96265"/>
    <w:rsid w:val="00A97084"/>
    <w:rsid w:val="00AA0EDB"/>
    <w:rsid w:val="00AA1070"/>
    <w:rsid w:val="00AA1396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20F8"/>
    <w:rsid w:val="00AC31B5"/>
    <w:rsid w:val="00AC38EA"/>
    <w:rsid w:val="00AC4058"/>
    <w:rsid w:val="00AC4EA1"/>
    <w:rsid w:val="00AC4EA6"/>
    <w:rsid w:val="00AC5381"/>
    <w:rsid w:val="00AC5920"/>
    <w:rsid w:val="00AD0E65"/>
    <w:rsid w:val="00AD2BF2"/>
    <w:rsid w:val="00AD4E90"/>
    <w:rsid w:val="00AD5422"/>
    <w:rsid w:val="00AD5773"/>
    <w:rsid w:val="00AD5DEB"/>
    <w:rsid w:val="00AE05CA"/>
    <w:rsid w:val="00AE1D9A"/>
    <w:rsid w:val="00AE4179"/>
    <w:rsid w:val="00AE4425"/>
    <w:rsid w:val="00AE4FBE"/>
    <w:rsid w:val="00AE650F"/>
    <w:rsid w:val="00AE6555"/>
    <w:rsid w:val="00AE7D16"/>
    <w:rsid w:val="00AF3EB1"/>
    <w:rsid w:val="00AF43D8"/>
    <w:rsid w:val="00AF4CAA"/>
    <w:rsid w:val="00AF571A"/>
    <w:rsid w:val="00AF60A0"/>
    <w:rsid w:val="00AF67FC"/>
    <w:rsid w:val="00AF7DF5"/>
    <w:rsid w:val="00B006E5"/>
    <w:rsid w:val="00B01ABE"/>
    <w:rsid w:val="00B024C2"/>
    <w:rsid w:val="00B07700"/>
    <w:rsid w:val="00B13921"/>
    <w:rsid w:val="00B1528C"/>
    <w:rsid w:val="00B154C0"/>
    <w:rsid w:val="00B16ACD"/>
    <w:rsid w:val="00B17165"/>
    <w:rsid w:val="00B21487"/>
    <w:rsid w:val="00B21AB3"/>
    <w:rsid w:val="00B232D1"/>
    <w:rsid w:val="00B24DB5"/>
    <w:rsid w:val="00B26207"/>
    <w:rsid w:val="00B27A56"/>
    <w:rsid w:val="00B31F9E"/>
    <w:rsid w:val="00B3268F"/>
    <w:rsid w:val="00B32C2C"/>
    <w:rsid w:val="00B33A1A"/>
    <w:rsid w:val="00B33E6C"/>
    <w:rsid w:val="00B371CC"/>
    <w:rsid w:val="00B416B8"/>
    <w:rsid w:val="00B41CD9"/>
    <w:rsid w:val="00B427E6"/>
    <w:rsid w:val="00B428A6"/>
    <w:rsid w:val="00B42EFC"/>
    <w:rsid w:val="00B43E1F"/>
    <w:rsid w:val="00B4482A"/>
    <w:rsid w:val="00B45FBC"/>
    <w:rsid w:val="00B46B3A"/>
    <w:rsid w:val="00B51A7D"/>
    <w:rsid w:val="00B535C2"/>
    <w:rsid w:val="00B53886"/>
    <w:rsid w:val="00B55544"/>
    <w:rsid w:val="00B5649D"/>
    <w:rsid w:val="00B60BF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2CB9"/>
    <w:rsid w:val="00B935A4"/>
    <w:rsid w:val="00B93C2C"/>
    <w:rsid w:val="00B94AEC"/>
    <w:rsid w:val="00B95C96"/>
    <w:rsid w:val="00BA1555"/>
    <w:rsid w:val="00BA220C"/>
    <w:rsid w:val="00BA561A"/>
    <w:rsid w:val="00BA6666"/>
    <w:rsid w:val="00BA7140"/>
    <w:rsid w:val="00BB0DC6"/>
    <w:rsid w:val="00BB15E4"/>
    <w:rsid w:val="00BB1E19"/>
    <w:rsid w:val="00BB21D1"/>
    <w:rsid w:val="00BB32F2"/>
    <w:rsid w:val="00BB4338"/>
    <w:rsid w:val="00BB58EC"/>
    <w:rsid w:val="00BB6C0E"/>
    <w:rsid w:val="00BB7B38"/>
    <w:rsid w:val="00BC11E5"/>
    <w:rsid w:val="00BC1F91"/>
    <w:rsid w:val="00BC3475"/>
    <w:rsid w:val="00BC4257"/>
    <w:rsid w:val="00BC4BC6"/>
    <w:rsid w:val="00BC52FD"/>
    <w:rsid w:val="00BC6E62"/>
    <w:rsid w:val="00BC7443"/>
    <w:rsid w:val="00BC7E33"/>
    <w:rsid w:val="00BD0648"/>
    <w:rsid w:val="00BD1040"/>
    <w:rsid w:val="00BD2405"/>
    <w:rsid w:val="00BD34AA"/>
    <w:rsid w:val="00BD7607"/>
    <w:rsid w:val="00BD76AE"/>
    <w:rsid w:val="00BE0C44"/>
    <w:rsid w:val="00BE1B8B"/>
    <w:rsid w:val="00BE2A18"/>
    <w:rsid w:val="00BE2C01"/>
    <w:rsid w:val="00BE37FF"/>
    <w:rsid w:val="00BE41EC"/>
    <w:rsid w:val="00BE56FB"/>
    <w:rsid w:val="00BF35CE"/>
    <w:rsid w:val="00BF3DDE"/>
    <w:rsid w:val="00BF52A2"/>
    <w:rsid w:val="00BF6589"/>
    <w:rsid w:val="00BF6F7F"/>
    <w:rsid w:val="00C00647"/>
    <w:rsid w:val="00C02610"/>
    <w:rsid w:val="00C02764"/>
    <w:rsid w:val="00C04CEF"/>
    <w:rsid w:val="00C05070"/>
    <w:rsid w:val="00C057F0"/>
    <w:rsid w:val="00C065DC"/>
    <w:rsid w:val="00C0662F"/>
    <w:rsid w:val="00C11943"/>
    <w:rsid w:val="00C12E96"/>
    <w:rsid w:val="00C1370E"/>
    <w:rsid w:val="00C13C95"/>
    <w:rsid w:val="00C14763"/>
    <w:rsid w:val="00C147DD"/>
    <w:rsid w:val="00C16141"/>
    <w:rsid w:val="00C2363F"/>
    <w:rsid w:val="00C236C8"/>
    <w:rsid w:val="00C24999"/>
    <w:rsid w:val="00C249F7"/>
    <w:rsid w:val="00C254FE"/>
    <w:rsid w:val="00C260B1"/>
    <w:rsid w:val="00C26E56"/>
    <w:rsid w:val="00C30E43"/>
    <w:rsid w:val="00C31406"/>
    <w:rsid w:val="00C37194"/>
    <w:rsid w:val="00C40637"/>
    <w:rsid w:val="00C406BD"/>
    <w:rsid w:val="00C40F6C"/>
    <w:rsid w:val="00C44426"/>
    <w:rsid w:val="00C445F3"/>
    <w:rsid w:val="00C451F4"/>
    <w:rsid w:val="00C45EB1"/>
    <w:rsid w:val="00C53C6C"/>
    <w:rsid w:val="00C54A3A"/>
    <w:rsid w:val="00C55566"/>
    <w:rsid w:val="00C56448"/>
    <w:rsid w:val="00C57E66"/>
    <w:rsid w:val="00C60E6D"/>
    <w:rsid w:val="00C61672"/>
    <w:rsid w:val="00C64CDA"/>
    <w:rsid w:val="00C64E5C"/>
    <w:rsid w:val="00C667BE"/>
    <w:rsid w:val="00C6766B"/>
    <w:rsid w:val="00C72223"/>
    <w:rsid w:val="00C75E2F"/>
    <w:rsid w:val="00C76417"/>
    <w:rsid w:val="00C7726F"/>
    <w:rsid w:val="00C823DA"/>
    <w:rsid w:val="00C8259F"/>
    <w:rsid w:val="00C82746"/>
    <w:rsid w:val="00C82971"/>
    <w:rsid w:val="00C8312F"/>
    <w:rsid w:val="00C84C47"/>
    <w:rsid w:val="00C84C9A"/>
    <w:rsid w:val="00C858A4"/>
    <w:rsid w:val="00C869A8"/>
    <w:rsid w:val="00C86AFA"/>
    <w:rsid w:val="00C93B60"/>
    <w:rsid w:val="00C93CD2"/>
    <w:rsid w:val="00C93E90"/>
    <w:rsid w:val="00C94788"/>
    <w:rsid w:val="00C9488C"/>
    <w:rsid w:val="00CA7E3B"/>
    <w:rsid w:val="00CB18D0"/>
    <w:rsid w:val="00CB1C8A"/>
    <w:rsid w:val="00CB229A"/>
    <w:rsid w:val="00CB24F5"/>
    <w:rsid w:val="00CB2663"/>
    <w:rsid w:val="00CB3BBE"/>
    <w:rsid w:val="00CB59E9"/>
    <w:rsid w:val="00CC0D6A"/>
    <w:rsid w:val="00CC1B0A"/>
    <w:rsid w:val="00CC3831"/>
    <w:rsid w:val="00CC3DE8"/>
    <w:rsid w:val="00CC3E3D"/>
    <w:rsid w:val="00CC4FC9"/>
    <w:rsid w:val="00CC519B"/>
    <w:rsid w:val="00CC5F8C"/>
    <w:rsid w:val="00CD12C1"/>
    <w:rsid w:val="00CD214E"/>
    <w:rsid w:val="00CD46FA"/>
    <w:rsid w:val="00CD5973"/>
    <w:rsid w:val="00CE0F44"/>
    <w:rsid w:val="00CE31A6"/>
    <w:rsid w:val="00CE3A19"/>
    <w:rsid w:val="00CE5D07"/>
    <w:rsid w:val="00CE6535"/>
    <w:rsid w:val="00CF09AA"/>
    <w:rsid w:val="00CF4813"/>
    <w:rsid w:val="00CF5233"/>
    <w:rsid w:val="00CF689C"/>
    <w:rsid w:val="00D010CE"/>
    <w:rsid w:val="00D01C39"/>
    <w:rsid w:val="00D029B8"/>
    <w:rsid w:val="00D02F60"/>
    <w:rsid w:val="00D0464E"/>
    <w:rsid w:val="00D04A96"/>
    <w:rsid w:val="00D04B63"/>
    <w:rsid w:val="00D07A7B"/>
    <w:rsid w:val="00D10E06"/>
    <w:rsid w:val="00D13E10"/>
    <w:rsid w:val="00D1418C"/>
    <w:rsid w:val="00D15197"/>
    <w:rsid w:val="00D16820"/>
    <w:rsid w:val="00D169C8"/>
    <w:rsid w:val="00D1793F"/>
    <w:rsid w:val="00D215DB"/>
    <w:rsid w:val="00D22AF5"/>
    <w:rsid w:val="00D235EA"/>
    <w:rsid w:val="00D247A9"/>
    <w:rsid w:val="00D25243"/>
    <w:rsid w:val="00D32721"/>
    <w:rsid w:val="00D327C0"/>
    <w:rsid w:val="00D328DC"/>
    <w:rsid w:val="00D33387"/>
    <w:rsid w:val="00D33E13"/>
    <w:rsid w:val="00D35802"/>
    <w:rsid w:val="00D37642"/>
    <w:rsid w:val="00D402FB"/>
    <w:rsid w:val="00D40602"/>
    <w:rsid w:val="00D40942"/>
    <w:rsid w:val="00D47B53"/>
    <w:rsid w:val="00D47D7A"/>
    <w:rsid w:val="00D50ABD"/>
    <w:rsid w:val="00D548D5"/>
    <w:rsid w:val="00D55290"/>
    <w:rsid w:val="00D55822"/>
    <w:rsid w:val="00D57791"/>
    <w:rsid w:val="00D6046A"/>
    <w:rsid w:val="00D6277B"/>
    <w:rsid w:val="00D62870"/>
    <w:rsid w:val="00D63754"/>
    <w:rsid w:val="00D655D9"/>
    <w:rsid w:val="00D65872"/>
    <w:rsid w:val="00D676F3"/>
    <w:rsid w:val="00D70EF5"/>
    <w:rsid w:val="00D71024"/>
    <w:rsid w:val="00D7126A"/>
    <w:rsid w:val="00D71A25"/>
    <w:rsid w:val="00D71FCF"/>
    <w:rsid w:val="00D72A54"/>
    <w:rsid w:val="00D72CC1"/>
    <w:rsid w:val="00D76EC9"/>
    <w:rsid w:val="00D8003A"/>
    <w:rsid w:val="00D80E7D"/>
    <w:rsid w:val="00D81397"/>
    <w:rsid w:val="00D81625"/>
    <w:rsid w:val="00D83D95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96CB5"/>
    <w:rsid w:val="00DA1EAD"/>
    <w:rsid w:val="00DA3FDD"/>
    <w:rsid w:val="00DA69E3"/>
    <w:rsid w:val="00DA7017"/>
    <w:rsid w:val="00DA7028"/>
    <w:rsid w:val="00DA7D2C"/>
    <w:rsid w:val="00DB1AD2"/>
    <w:rsid w:val="00DB23B7"/>
    <w:rsid w:val="00DB2B58"/>
    <w:rsid w:val="00DB4DBE"/>
    <w:rsid w:val="00DB5206"/>
    <w:rsid w:val="00DB6276"/>
    <w:rsid w:val="00DB63F5"/>
    <w:rsid w:val="00DC1C6B"/>
    <w:rsid w:val="00DC2C2E"/>
    <w:rsid w:val="00DC4AF0"/>
    <w:rsid w:val="00DC7886"/>
    <w:rsid w:val="00DC7F0C"/>
    <w:rsid w:val="00DD0CF2"/>
    <w:rsid w:val="00DD129C"/>
    <w:rsid w:val="00DD2FDE"/>
    <w:rsid w:val="00DD4A44"/>
    <w:rsid w:val="00DD5B3F"/>
    <w:rsid w:val="00DE0114"/>
    <w:rsid w:val="00DE1554"/>
    <w:rsid w:val="00DE1D21"/>
    <w:rsid w:val="00DE2901"/>
    <w:rsid w:val="00DE4C93"/>
    <w:rsid w:val="00DE590F"/>
    <w:rsid w:val="00DE5CE0"/>
    <w:rsid w:val="00DE6C65"/>
    <w:rsid w:val="00DE7DC1"/>
    <w:rsid w:val="00DF3F7E"/>
    <w:rsid w:val="00DF5B92"/>
    <w:rsid w:val="00DF7648"/>
    <w:rsid w:val="00E00E29"/>
    <w:rsid w:val="00E02BAB"/>
    <w:rsid w:val="00E04666"/>
    <w:rsid w:val="00E04CEB"/>
    <w:rsid w:val="00E04FFC"/>
    <w:rsid w:val="00E060BC"/>
    <w:rsid w:val="00E11420"/>
    <w:rsid w:val="00E11AD5"/>
    <w:rsid w:val="00E132FB"/>
    <w:rsid w:val="00E137D1"/>
    <w:rsid w:val="00E1585E"/>
    <w:rsid w:val="00E170B7"/>
    <w:rsid w:val="00E177DD"/>
    <w:rsid w:val="00E20900"/>
    <w:rsid w:val="00E20A2D"/>
    <w:rsid w:val="00E20C19"/>
    <w:rsid w:val="00E20C7F"/>
    <w:rsid w:val="00E22BAE"/>
    <w:rsid w:val="00E2396E"/>
    <w:rsid w:val="00E24728"/>
    <w:rsid w:val="00E276AC"/>
    <w:rsid w:val="00E34A35"/>
    <w:rsid w:val="00E357CB"/>
    <w:rsid w:val="00E357E3"/>
    <w:rsid w:val="00E37C2F"/>
    <w:rsid w:val="00E41C28"/>
    <w:rsid w:val="00E46308"/>
    <w:rsid w:val="00E51A0C"/>
    <w:rsid w:val="00E51E17"/>
    <w:rsid w:val="00E52DAB"/>
    <w:rsid w:val="00E539B0"/>
    <w:rsid w:val="00E55994"/>
    <w:rsid w:val="00E5702F"/>
    <w:rsid w:val="00E60071"/>
    <w:rsid w:val="00E60606"/>
    <w:rsid w:val="00E60B38"/>
    <w:rsid w:val="00E60C66"/>
    <w:rsid w:val="00E6164D"/>
    <w:rsid w:val="00E618C9"/>
    <w:rsid w:val="00E61A0A"/>
    <w:rsid w:val="00E61A6B"/>
    <w:rsid w:val="00E624CE"/>
    <w:rsid w:val="00E62774"/>
    <w:rsid w:val="00E6307C"/>
    <w:rsid w:val="00E636FA"/>
    <w:rsid w:val="00E655C0"/>
    <w:rsid w:val="00E66C50"/>
    <w:rsid w:val="00E679D3"/>
    <w:rsid w:val="00E71208"/>
    <w:rsid w:val="00E71444"/>
    <w:rsid w:val="00E71C91"/>
    <w:rsid w:val="00E720A1"/>
    <w:rsid w:val="00E73BAC"/>
    <w:rsid w:val="00E75DDA"/>
    <w:rsid w:val="00E773E8"/>
    <w:rsid w:val="00E7772C"/>
    <w:rsid w:val="00E83ADD"/>
    <w:rsid w:val="00E84F38"/>
    <w:rsid w:val="00E85104"/>
    <w:rsid w:val="00E85623"/>
    <w:rsid w:val="00E87441"/>
    <w:rsid w:val="00E91130"/>
    <w:rsid w:val="00E9158B"/>
    <w:rsid w:val="00E91FAE"/>
    <w:rsid w:val="00E96529"/>
    <w:rsid w:val="00E96E3F"/>
    <w:rsid w:val="00EA1D17"/>
    <w:rsid w:val="00EA270C"/>
    <w:rsid w:val="00EA308B"/>
    <w:rsid w:val="00EA4974"/>
    <w:rsid w:val="00EA532E"/>
    <w:rsid w:val="00EA5531"/>
    <w:rsid w:val="00EB06D9"/>
    <w:rsid w:val="00EB192B"/>
    <w:rsid w:val="00EB19ED"/>
    <w:rsid w:val="00EB1CAB"/>
    <w:rsid w:val="00EC0F5A"/>
    <w:rsid w:val="00EC4265"/>
    <w:rsid w:val="00EC4CEB"/>
    <w:rsid w:val="00EC4E53"/>
    <w:rsid w:val="00EC659E"/>
    <w:rsid w:val="00ED2072"/>
    <w:rsid w:val="00ED2AE0"/>
    <w:rsid w:val="00ED5553"/>
    <w:rsid w:val="00ED5E36"/>
    <w:rsid w:val="00ED6961"/>
    <w:rsid w:val="00EE0856"/>
    <w:rsid w:val="00EE2C21"/>
    <w:rsid w:val="00EE5229"/>
    <w:rsid w:val="00EE7900"/>
    <w:rsid w:val="00EF0B96"/>
    <w:rsid w:val="00EF1870"/>
    <w:rsid w:val="00EF1FEB"/>
    <w:rsid w:val="00EF2834"/>
    <w:rsid w:val="00EF3486"/>
    <w:rsid w:val="00EF47AF"/>
    <w:rsid w:val="00EF52A6"/>
    <w:rsid w:val="00EF53B6"/>
    <w:rsid w:val="00EF7C7D"/>
    <w:rsid w:val="00EF7CF6"/>
    <w:rsid w:val="00F00B73"/>
    <w:rsid w:val="00F0715E"/>
    <w:rsid w:val="00F10AE1"/>
    <w:rsid w:val="00F115CA"/>
    <w:rsid w:val="00F125AE"/>
    <w:rsid w:val="00F139FF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13CE"/>
    <w:rsid w:val="00F33BC9"/>
    <w:rsid w:val="00F33F8B"/>
    <w:rsid w:val="00F340B2"/>
    <w:rsid w:val="00F340E8"/>
    <w:rsid w:val="00F425E7"/>
    <w:rsid w:val="00F43390"/>
    <w:rsid w:val="00F443B2"/>
    <w:rsid w:val="00F458D8"/>
    <w:rsid w:val="00F500D1"/>
    <w:rsid w:val="00F50237"/>
    <w:rsid w:val="00F53596"/>
    <w:rsid w:val="00F5413D"/>
    <w:rsid w:val="00F55BA8"/>
    <w:rsid w:val="00F55D62"/>
    <w:rsid w:val="00F55DB1"/>
    <w:rsid w:val="00F56ACA"/>
    <w:rsid w:val="00F57D80"/>
    <w:rsid w:val="00F600FE"/>
    <w:rsid w:val="00F62E4D"/>
    <w:rsid w:val="00F665EC"/>
    <w:rsid w:val="00F66B34"/>
    <w:rsid w:val="00F675B9"/>
    <w:rsid w:val="00F711C9"/>
    <w:rsid w:val="00F73828"/>
    <w:rsid w:val="00F7455C"/>
    <w:rsid w:val="00F745B7"/>
    <w:rsid w:val="00F74C59"/>
    <w:rsid w:val="00F75C3A"/>
    <w:rsid w:val="00F75E62"/>
    <w:rsid w:val="00F82E30"/>
    <w:rsid w:val="00F831CB"/>
    <w:rsid w:val="00F848A3"/>
    <w:rsid w:val="00F84ACF"/>
    <w:rsid w:val="00F85742"/>
    <w:rsid w:val="00F85BF8"/>
    <w:rsid w:val="00F86C11"/>
    <w:rsid w:val="00F871CE"/>
    <w:rsid w:val="00F87802"/>
    <w:rsid w:val="00F92C0A"/>
    <w:rsid w:val="00F9415B"/>
    <w:rsid w:val="00F96620"/>
    <w:rsid w:val="00FA07AE"/>
    <w:rsid w:val="00FA13C2"/>
    <w:rsid w:val="00FA715F"/>
    <w:rsid w:val="00FA7F91"/>
    <w:rsid w:val="00FB121C"/>
    <w:rsid w:val="00FB1904"/>
    <w:rsid w:val="00FB1CDD"/>
    <w:rsid w:val="00FB2C2F"/>
    <w:rsid w:val="00FB305C"/>
    <w:rsid w:val="00FB50E4"/>
    <w:rsid w:val="00FB5F55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2013"/>
    <w:rsid w:val="00FE3F4B"/>
    <w:rsid w:val="00FE730A"/>
    <w:rsid w:val="00FF01AE"/>
    <w:rsid w:val="00FF06A7"/>
    <w:rsid w:val="00FF1DD7"/>
    <w:rsid w:val="00FF3EE6"/>
    <w:rsid w:val="00FF4453"/>
    <w:rsid w:val="00FF4A3E"/>
    <w:rsid w:val="00FF526B"/>
    <w:rsid w:val="00FF6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3B9EFC"/>
  <w15:docId w15:val="{B10846EE-A6D7-4D0D-96AF-0D51134E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74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722E79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aliases w:val="Akapit z listą BS,Akapit z listą1,Akapit z listą5,Kolorowa lista — akcent 11,L1,List Paragraph_0,Numerowanie,Wypunktowanie,normalny tekst,sw tekst,List Paragraph"/>
    <w:basedOn w:val="Normalny"/>
    <w:link w:val="AkapitzlistZnak"/>
    <w:uiPriority w:val="34"/>
    <w:qFormat/>
    <w:rsid w:val="00386E59"/>
    <w:pPr>
      <w:widowControl w:val="0"/>
      <w:spacing w:after="0" w:line="240" w:lineRule="auto"/>
      <w:ind w:left="779" w:hanging="328"/>
    </w:pPr>
    <w:rPr>
      <w:rFonts w:ascii="Arial" w:eastAsia="Arial" w:hAnsi="Arial" w:cs="Arial"/>
      <w:lang w:val="en-US"/>
    </w:rPr>
  </w:style>
  <w:style w:type="character" w:customStyle="1" w:styleId="AkapitzlistZnak">
    <w:name w:val="Akapit z listą Znak"/>
    <w:aliases w:val="Akapit z listą BS Znak,Akapit z listą1 Znak,Akapit z listą5 Znak,Kolorowa lista — akcent 11 Znak,L1 Znak,List Paragraph_0 Znak,Numerowanie Znak,Wypunktowanie Znak,normalny tekst Znak,sw tekst Znak,List Paragraph Znak"/>
    <w:link w:val="Akapitzlist"/>
    <w:uiPriority w:val="34"/>
    <w:qFormat/>
    <w:locked/>
    <w:rsid w:val="00386E59"/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5E9F35-CF3D-4B22-95F6-32552047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1229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Ochnik-Pawlak Małgorzata</dc:creator>
  <cp:keywords/>
  <cp:lastModifiedBy>Kołodziejek Tomasz</cp:lastModifiedBy>
  <cp:revision>11</cp:revision>
  <dcterms:created xsi:type="dcterms:W3CDTF">2025-01-28T11:28:00Z</dcterms:created>
  <dcterms:modified xsi:type="dcterms:W3CDTF">2025-02-27T09:42:00Z</dcterms:modified>
  <cp:category/>
</cp:coreProperties>
</file>