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A077" w14:textId="1B19B21F" w:rsidR="00D92A5D" w:rsidRPr="00D92A5D" w:rsidRDefault="003E5544" w:rsidP="00D92A5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#FunduszeUE #FunduszeEuropejskie</w:t>
      </w:r>
    </w:p>
    <w:p w14:paraId="361F6113" w14:textId="25A0CF5B" w:rsidR="00D92A5D" w:rsidRPr="00E17E7F" w:rsidRDefault="0014346C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Tytuł projektu: „Poprawa efektywności energetycznej budynku Izby Administracji Skarbowej w Kielcach będące</w:t>
      </w:r>
      <w:r w:rsidR="00CA5D6C">
        <w:rPr>
          <w:b/>
          <w:sz w:val="28"/>
          <w:szCs w:val="28"/>
        </w:rPr>
        <w:t>go siedzibą Urzędu Skarbowego w </w:t>
      </w:r>
      <w:r w:rsidRPr="00E17E7F">
        <w:rPr>
          <w:b/>
          <w:sz w:val="28"/>
          <w:szCs w:val="28"/>
        </w:rPr>
        <w:t>Busku-Zdroju przy ul. </w:t>
      </w:r>
      <w:r w:rsidR="00451AB2" w:rsidRPr="00E17E7F">
        <w:rPr>
          <w:b/>
          <w:sz w:val="28"/>
          <w:szCs w:val="28"/>
        </w:rPr>
        <w:t>Parkowej 17”</w:t>
      </w:r>
    </w:p>
    <w:p w14:paraId="682F16C2" w14:textId="7188F3C1" w:rsidR="00451AB2" w:rsidRPr="00451AB2" w:rsidRDefault="00451AB2" w:rsidP="00045B29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</w:rPr>
      </w:pPr>
    </w:p>
    <w:p w14:paraId="2DFC26CE" w14:textId="3D6971B2" w:rsidR="00451AB2" w:rsidRPr="0014346C" w:rsidRDefault="00451AB2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 w:rsidRPr="00D92A5D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113B90BC" wp14:editId="352C3252">
            <wp:extent cx="5753100" cy="695325"/>
            <wp:effectExtent l="0" t="0" r="0" b="9525"/>
            <wp:docPr id="2" name="Obraz 2" descr="Logo graficzne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ficzne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A4A9" w14:textId="48E7F2D6" w:rsidR="0014346C" w:rsidRDefault="0014346C" w:rsidP="00045B29">
      <w:pPr>
        <w:shd w:val="clear" w:color="auto" w:fill="FFFFFF"/>
        <w:spacing w:after="0" w:line="276" w:lineRule="auto"/>
        <w:textAlignment w:val="baseline"/>
      </w:pPr>
    </w:p>
    <w:p w14:paraId="586B2D32" w14:textId="1C180C9B" w:rsidR="00380328" w:rsidRPr="00FA1702" w:rsidRDefault="00380328" w:rsidP="00FA1702">
      <w:pPr>
        <w:shd w:val="clear" w:color="auto" w:fill="FFFFFF"/>
        <w:spacing w:before="96" w:after="240" w:line="276" w:lineRule="auto"/>
        <w:rPr>
          <w:rFonts w:eastAsia="Times New Roman" w:cstheme="minorHAnsi"/>
          <w:b/>
          <w:color w:val="464646"/>
          <w:sz w:val="28"/>
          <w:szCs w:val="28"/>
          <w:lang w:eastAsia="pl-PL"/>
        </w:rPr>
      </w:pPr>
      <w:r w:rsidRPr="00FA1702">
        <w:rPr>
          <w:rFonts w:eastAsia="Times New Roman" w:cstheme="minorHAnsi"/>
          <w:b/>
          <w:bCs/>
          <w:color w:val="464646"/>
          <w:sz w:val="28"/>
          <w:szCs w:val="28"/>
          <w:lang w:eastAsia="pl-PL"/>
        </w:rPr>
        <w:t>Zgłaszanie nieprawidłowości</w:t>
      </w:r>
      <w:r w:rsidRPr="00380328">
        <w:rPr>
          <w:rFonts w:eastAsia="Times New Roman" w:cstheme="minorHAnsi"/>
          <w:b/>
          <w:color w:val="464646"/>
          <w:sz w:val="28"/>
          <w:szCs w:val="28"/>
          <w:lang w:eastAsia="pl-PL"/>
        </w:rPr>
        <w:t>:</w:t>
      </w:r>
    </w:p>
    <w:p w14:paraId="16FB136D" w14:textId="12081F14" w:rsidR="002E42EC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  <w:r w:rsidRPr="00FA1702">
        <w:rPr>
          <w:b/>
          <w:sz w:val="24"/>
          <w:szCs w:val="24"/>
          <w:u w:val="single"/>
        </w:rPr>
        <w:t>Informacja o funkcjonowaniu mechanizmu u</w:t>
      </w:r>
      <w:r w:rsidR="00FA1702">
        <w:rPr>
          <w:b/>
          <w:sz w:val="24"/>
          <w:szCs w:val="24"/>
          <w:u w:val="single"/>
        </w:rPr>
        <w:t>możliwiającego sygnalizowanie o </w:t>
      </w:r>
      <w:r w:rsidRPr="00FA1702">
        <w:rPr>
          <w:b/>
          <w:sz w:val="24"/>
          <w:szCs w:val="24"/>
          <w:u w:val="single"/>
        </w:rPr>
        <w:t>potencjalnych nieprawidłowościach lub nadużyciach</w:t>
      </w:r>
    </w:p>
    <w:p w14:paraId="5A5B577E" w14:textId="77777777" w:rsidR="0015218D" w:rsidRPr="00BD37CE" w:rsidRDefault="0015218D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</w:p>
    <w:p w14:paraId="131FE732" w14:textId="23F28D31" w:rsidR="0015218D" w:rsidRPr="00FA1702" w:rsidRDefault="0015218D" w:rsidP="00FA1702">
      <w:pPr>
        <w:shd w:val="clear" w:color="auto" w:fill="FFFFFF"/>
        <w:spacing w:after="24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>Instytucja Zarządzająca Programem Fundusze Europejskie na Infrastrukturę, Klimat, Środowisko 2021- 2027 (FEnIKS), przywiązuje szczególną wagę do zapewnienia realizacji projektów w sposób: etyczny, jawny, przejrzysty. Wychodząc temu naprzeciw udostępniła proste narzędzie do zgłaszania wszelkich nieprawid</w:t>
      </w:r>
      <w:r w:rsidR="00FA1702">
        <w:rPr>
          <w:sz w:val="24"/>
          <w:szCs w:val="24"/>
        </w:rPr>
        <w:t>łowości dotyczących projektów w </w:t>
      </w:r>
      <w:r w:rsidRPr="00FA1702">
        <w:rPr>
          <w:sz w:val="24"/>
          <w:szCs w:val="24"/>
        </w:rPr>
        <w:t>programie FEnIKS.</w:t>
      </w:r>
    </w:p>
    <w:p w14:paraId="598DD4ED" w14:textId="73E0D387" w:rsidR="0015218D" w:rsidRPr="00FA1702" w:rsidRDefault="0015218D" w:rsidP="00FA1702">
      <w:pPr>
        <w:shd w:val="clear" w:color="auto" w:fill="FFFFFF"/>
        <w:spacing w:after="24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>W celu zgłoszenia nieprawidłowości należy:</w:t>
      </w:r>
    </w:p>
    <w:p w14:paraId="000EF02A" w14:textId="42D2BB99" w:rsidR="0015218D" w:rsidRPr="00FA1702" w:rsidRDefault="0015218D" w:rsidP="00FA1702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 w:rsidRPr="00FA1702">
        <w:rPr>
          <w:sz w:val="24"/>
          <w:szCs w:val="24"/>
        </w:rPr>
        <w:t xml:space="preserve">skorzystać z formularza dostępnego na stronie https://www.feniks.gov.pl </w:t>
      </w:r>
    </w:p>
    <w:p w14:paraId="56584859" w14:textId="3ED7447E" w:rsidR="0015218D" w:rsidRPr="00FA1702" w:rsidRDefault="0015218D" w:rsidP="00FA1702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A1702">
        <w:rPr>
          <w:sz w:val="24"/>
          <w:szCs w:val="24"/>
        </w:rPr>
        <w:t xml:space="preserve">wysłać wiadomość na adres e-mail: naduzycia.feniks@mfipr.gov.pl lub </w:t>
      </w:r>
      <w:hyperlink r:id="rId8" w:history="1">
        <w:r w:rsidRPr="00FA1702">
          <w:rPr>
            <w:rStyle w:val="Hipercze"/>
            <w:sz w:val="24"/>
            <w:szCs w:val="24"/>
          </w:rPr>
          <w:t>rownosc.feniks@mfipr.gov.pl</w:t>
        </w:r>
      </w:hyperlink>
    </w:p>
    <w:p w14:paraId="636B7993" w14:textId="77777777" w:rsidR="0015218D" w:rsidRPr="0015218D" w:rsidRDefault="0015218D" w:rsidP="00FA1702">
      <w:pPr>
        <w:pStyle w:val="Akapitzlist"/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A735503" w14:textId="666D4C0C" w:rsidR="0015218D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  <w:r w:rsidRPr="00FA1702">
        <w:rPr>
          <w:b/>
          <w:sz w:val="24"/>
          <w:szCs w:val="24"/>
          <w:u w:val="single"/>
        </w:rPr>
        <w:t xml:space="preserve">Informacja o możliwości zgłaszania do </w:t>
      </w:r>
      <w:r w:rsidR="002D6A4B" w:rsidRPr="00FA1702">
        <w:rPr>
          <w:b/>
          <w:sz w:val="24"/>
          <w:szCs w:val="24"/>
          <w:u w:val="single"/>
        </w:rPr>
        <w:t xml:space="preserve">IZ, IP </w:t>
      </w:r>
      <w:r w:rsidRPr="00FA1702">
        <w:rPr>
          <w:b/>
          <w:sz w:val="24"/>
          <w:szCs w:val="24"/>
          <w:u w:val="single"/>
        </w:rPr>
        <w:t xml:space="preserve">lub Instytucji </w:t>
      </w:r>
      <w:r w:rsidR="002D6A4B" w:rsidRPr="00FA1702">
        <w:rPr>
          <w:b/>
          <w:sz w:val="24"/>
          <w:szCs w:val="24"/>
          <w:u w:val="single"/>
        </w:rPr>
        <w:t xml:space="preserve">Wdrażającej </w:t>
      </w:r>
      <w:r w:rsidR="00FA1702">
        <w:rPr>
          <w:b/>
          <w:sz w:val="24"/>
          <w:szCs w:val="24"/>
          <w:u w:val="single"/>
        </w:rPr>
        <w:t>podejrzenia o </w:t>
      </w:r>
      <w:r w:rsidRPr="00FA1702">
        <w:rPr>
          <w:b/>
          <w:sz w:val="24"/>
          <w:szCs w:val="24"/>
          <w:u w:val="single"/>
        </w:rPr>
        <w:t>niezgodności Projektu lub działań Beneficjenta z KPON lub KPP</w:t>
      </w:r>
    </w:p>
    <w:p w14:paraId="78847AE1" w14:textId="77777777" w:rsidR="002D6A4B" w:rsidRPr="00FA1702" w:rsidRDefault="002D6A4B" w:rsidP="00FA1702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  <w:u w:val="single"/>
        </w:rPr>
      </w:pPr>
    </w:p>
    <w:p w14:paraId="2CBF63D2" w14:textId="18713E02" w:rsidR="002D6A4B" w:rsidRPr="00FA1702" w:rsidRDefault="002D0A86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  <w:r>
        <w:rPr>
          <w:rFonts w:cstheme="minorHAnsi"/>
          <w:color w:val="464646"/>
          <w:sz w:val="24"/>
          <w:szCs w:val="24"/>
          <w:shd w:val="clear" w:color="auto" w:fill="FFFFFF"/>
        </w:rPr>
        <w:t>Sygnały, zgłoszenia i/</w:t>
      </w:r>
      <w:r w:rsidR="002D6A4B" w:rsidRPr="00FA1702">
        <w:rPr>
          <w:rFonts w:cstheme="minorHAnsi"/>
          <w:color w:val="464646"/>
          <w:sz w:val="24"/>
          <w:szCs w:val="24"/>
          <w:shd w:val="clear" w:color="auto" w:fill="FFFFFF"/>
        </w:rPr>
        <w:t>lub skargi dotyczące wyst</w:t>
      </w:r>
      <w:r w:rsidR="00B9286D">
        <w:rPr>
          <w:rFonts w:cstheme="minorHAnsi"/>
          <w:color w:val="464646"/>
          <w:sz w:val="24"/>
          <w:szCs w:val="24"/>
          <w:shd w:val="clear" w:color="auto" w:fill="FFFFFF"/>
        </w:rPr>
        <w:t>ąpienia niezgodności Projektu z </w:t>
      </w:r>
      <w:r w:rsidR="002D6A4B" w:rsidRPr="00FA1702">
        <w:rPr>
          <w:rFonts w:cstheme="minorHAnsi"/>
          <w:color w:val="464646"/>
          <w:sz w:val="24"/>
          <w:szCs w:val="24"/>
          <w:shd w:val="clear" w:color="auto" w:fill="FFFFFF"/>
        </w:rPr>
        <w:t>postanowieniami KPP lub KPON mogą przekazywać osoby fizyczne (uczestnicy projektu lub ich pełnomocnicy i przedstawiciele), instytucje uczestniczące we wdrażaniu funduszy Unii Europejskiej, strona społeczna (stowarzyszenia, fundacje), za pomocą (zgłoszenie w każdej z poniższych form odnosi takie skutki, jakby było przekazane w formie pisemnej):</w:t>
      </w:r>
    </w:p>
    <w:p w14:paraId="7C32C1D3" w14:textId="77777777" w:rsidR="0015218D" w:rsidRPr="00FA1702" w:rsidRDefault="0015218D" w:rsidP="00FA1702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u w:val="single"/>
          <w:lang w:eastAsia="pl-PL"/>
        </w:rPr>
      </w:pPr>
    </w:p>
    <w:p w14:paraId="61E51455" w14:textId="6B9CBB2D" w:rsidR="002D6A4B" w:rsidRPr="00FA1702" w:rsidRDefault="002D6A4B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poczty tradycyjnej – w postaci przesyłki listowej na adres ministerstwa: Ministerstwo Funduszy i Polityki Regionalnej, ul. Wspólna 2/4, 00-926 Warszawa lub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 xml:space="preserve"> </w:t>
      </w: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Ministerstwo Klimatu i Środowiska, ul. Wawelska 52/54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 xml:space="preserve"> </w:t>
      </w:r>
      <w:r w:rsidRPr="00FA1702">
        <w:rPr>
          <w:rFonts w:eastAsia="Times New Roman" w:cstheme="minorHAnsi"/>
          <w:color w:val="464646"/>
          <w:sz w:val="24"/>
          <w:szCs w:val="24"/>
          <w:lang w:eastAsia="pl-PL"/>
        </w:rPr>
        <w:t>lub Narodowy Fundusz Ochrony Środowiska i Gospodarki Wodnej ul. Konstruktorska 3a, 02-673 Warszawa</w:t>
      </w:r>
      <w:r w:rsidR="00551E37" w:rsidRPr="00FA1702">
        <w:rPr>
          <w:rFonts w:eastAsia="Times New Roman" w:cstheme="minorHAnsi"/>
          <w:color w:val="464646"/>
          <w:sz w:val="24"/>
          <w:szCs w:val="24"/>
          <w:lang w:eastAsia="pl-PL"/>
        </w:rPr>
        <w:t>,</w:t>
      </w:r>
    </w:p>
    <w:p w14:paraId="5D206012" w14:textId="15299A00" w:rsidR="002D6A4B" w:rsidRPr="00FA1702" w:rsidRDefault="002D6A4B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lastRenderedPageBreak/>
        <w:t>skrzynki nadawczej e-PUAP Ministerstwa Funduszy i Polityki Regionalnej lub Ministerstwa Klimatu i Środowiska lub Narodowego Funduszu Ochrony Środowiska i Gospodarki Wodnej lub z wykorzystaniem publicznej usługi rejestrowanego doręczenia elektronicznego lub publicznej usługi hybrydowej, o których mowa w</w:t>
      </w:r>
      <w:r w:rsidR="00B9286D">
        <w:rPr>
          <w:rFonts w:cstheme="minorHAnsi"/>
          <w:sz w:val="24"/>
          <w:szCs w:val="24"/>
        </w:rPr>
        <w:t> </w:t>
      </w:r>
      <w:r w:rsidRPr="00FA1702">
        <w:rPr>
          <w:rFonts w:cstheme="minorHAnsi"/>
          <w:sz w:val="24"/>
          <w:szCs w:val="24"/>
        </w:rPr>
        <w:t>ustawie z dnia 18 listopada 2020 r. o doręczeniach elektronicznych (Dz. U. z 2024 r. poz. 1045, z późn. zm.),</w:t>
      </w:r>
    </w:p>
    <w:p w14:paraId="1533137E" w14:textId="4F2973C3" w:rsidR="00551E37" w:rsidRPr="00FA1702" w:rsidRDefault="00551E37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t xml:space="preserve">mechanizmu sygnalistycznego rozumianego jako dedykowany adres e-mail: rownosc.feniks@mfipr.gov.pl lub </w:t>
      </w:r>
      <w:hyperlink r:id="rId9" w:history="1">
        <w:r w:rsidRPr="00FA1702">
          <w:rPr>
            <w:rStyle w:val="Hipercze"/>
            <w:rFonts w:cstheme="minorHAnsi"/>
            <w:sz w:val="24"/>
            <w:szCs w:val="24"/>
          </w:rPr>
          <w:t>naduzycia.feniks@mfipr.gov.pl</w:t>
        </w:r>
      </w:hyperlink>
      <w:r w:rsidRPr="00FA1702">
        <w:rPr>
          <w:rFonts w:cstheme="minorHAnsi"/>
          <w:sz w:val="24"/>
          <w:szCs w:val="24"/>
        </w:rPr>
        <w:t>,</w:t>
      </w:r>
    </w:p>
    <w:p w14:paraId="6DB24536" w14:textId="5F03D88C" w:rsidR="00BD37CE" w:rsidRPr="00380328" w:rsidRDefault="00551E37" w:rsidP="00FA1702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right="240"/>
        <w:rPr>
          <w:rFonts w:eastAsia="Times New Roman" w:cstheme="minorHAnsi"/>
          <w:color w:val="464646"/>
          <w:sz w:val="24"/>
          <w:szCs w:val="24"/>
          <w:lang w:eastAsia="pl-PL"/>
        </w:rPr>
      </w:pPr>
      <w:r w:rsidRPr="00FA1702">
        <w:rPr>
          <w:rFonts w:cstheme="minorHAnsi"/>
          <w:sz w:val="24"/>
          <w:szCs w:val="24"/>
        </w:rPr>
        <w:t>doręczenia osobistego do kancelarii Ministerstwa Funduszy i Polityki Regionalnej, ul. Wspólna 2/4, 00-926 Warszawa lub ka</w:t>
      </w:r>
      <w:r w:rsidR="001A374E">
        <w:rPr>
          <w:rFonts w:cstheme="minorHAnsi"/>
          <w:sz w:val="24"/>
          <w:szCs w:val="24"/>
        </w:rPr>
        <w:t>ncelarii Ministerstwa Klimatu i </w:t>
      </w:r>
      <w:r w:rsidRPr="00FA1702">
        <w:rPr>
          <w:rFonts w:cstheme="minorHAnsi"/>
          <w:sz w:val="24"/>
          <w:szCs w:val="24"/>
        </w:rPr>
        <w:t xml:space="preserve">Środowiska, ul. Wawelska 52/54, 00-922 Warszawa lub kancelarii Narodowego Funduszu Ochrony Środowiska i Gospodarki Wodnej, ul. Konstruktorska 3a, 02-673 Warszawa </w:t>
      </w:r>
    </w:p>
    <w:sectPr w:rsidR="00BD37CE" w:rsidRPr="0038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4CEF5" w14:textId="77777777" w:rsidR="00E378E2" w:rsidRDefault="00E378E2" w:rsidP="00D92A5D">
      <w:pPr>
        <w:spacing w:after="0" w:line="240" w:lineRule="auto"/>
      </w:pPr>
      <w:r>
        <w:separator/>
      </w:r>
    </w:p>
  </w:endnote>
  <w:endnote w:type="continuationSeparator" w:id="0">
    <w:p w14:paraId="10A42995" w14:textId="77777777" w:rsidR="00E378E2" w:rsidRDefault="00E378E2" w:rsidP="00D9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11B6A" w14:textId="77777777" w:rsidR="00E378E2" w:rsidRDefault="00E378E2" w:rsidP="00D92A5D">
      <w:pPr>
        <w:spacing w:after="0" w:line="240" w:lineRule="auto"/>
      </w:pPr>
      <w:r>
        <w:separator/>
      </w:r>
    </w:p>
  </w:footnote>
  <w:footnote w:type="continuationSeparator" w:id="0">
    <w:p w14:paraId="56B1EF8A" w14:textId="77777777" w:rsidR="00E378E2" w:rsidRDefault="00E378E2" w:rsidP="00D9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7EC"/>
    <w:multiLevelType w:val="hybridMultilevel"/>
    <w:tmpl w:val="C3148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A8E"/>
    <w:multiLevelType w:val="multilevel"/>
    <w:tmpl w:val="FCA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076"/>
    <w:multiLevelType w:val="hybridMultilevel"/>
    <w:tmpl w:val="796ED87A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195"/>
    <w:multiLevelType w:val="hybridMultilevel"/>
    <w:tmpl w:val="B4C21A48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5A8C"/>
    <w:multiLevelType w:val="multilevel"/>
    <w:tmpl w:val="D5E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9010C"/>
    <w:multiLevelType w:val="hybridMultilevel"/>
    <w:tmpl w:val="8CCC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CDC"/>
    <w:multiLevelType w:val="multilevel"/>
    <w:tmpl w:val="21F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635A0"/>
    <w:multiLevelType w:val="hybridMultilevel"/>
    <w:tmpl w:val="2876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C61E6"/>
    <w:multiLevelType w:val="multilevel"/>
    <w:tmpl w:val="1AA0A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E6F80"/>
    <w:multiLevelType w:val="multilevel"/>
    <w:tmpl w:val="8C3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EB341F"/>
    <w:multiLevelType w:val="multilevel"/>
    <w:tmpl w:val="B0A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A950BD"/>
    <w:multiLevelType w:val="hybridMultilevel"/>
    <w:tmpl w:val="41ACD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5D"/>
    <w:rsid w:val="00034F5E"/>
    <w:rsid w:val="00045B29"/>
    <w:rsid w:val="00051228"/>
    <w:rsid w:val="00061E35"/>
    <w:rsid w:val="000A02B9"/>
    <w:rsid w:val="000C0F01"/>
    <w:rsid w:val="0013287E"/>
    <w:rsid w:val="0014346C"/>
    <w:rsid w:val="0015218D"/>
    <w:rsid w:val="001848F1"/>
    <w:rsid w:val="001A374E"/>
    <w:rsid w:val="001B0A2C"/>
    <w:rsid w:val="001E2B53"/>
    <w:rsid w:val="00206657"/>
    <w:rsid w:val="0021620B"/>
    <w:rsid w:val="002B0E45"/>
    <w:rsid w:val="002D0A86"/>
    <w:rsid w:val="002D442E"/>
    <w:rsid w:val="002D6A4B"/>
    <w:rsid w:val="002E42EC"/>
    <w:rsid w:val="00380328"/>
    <w:rsid w:val="003913A2"/>
    <w:rsid w:val="00397C38"/>
    <w:rsid w:val="003C1BAC"/>
    <w:rsid w:val="003E5544"/>
    <w:rsid w:val="00417426"/>
    <w:rsid w:val="0042492E"/>
    <w:rsid w:val="00441816"/>
    <w:rsid w:val="004438D2"/>
    <w:rsid w:val="00451AB2"/>
    <w:rsid w:val="00453B33"/>
    <w:rsid w:val="004D1126"/>
    <w:rsid w:val="00551E37"/>
    <w:rsid w:val="005F6FE3"/>
    <w:rsid w:val="00652B28"/>
    <w:rsid w:val="006F1CD2"/>
    <w:rsid w:val="00702F75"/>
    <w:rsid w:val="00754ACD"/>
    <w:rsid w:val="007E1C92"/>
    <w:rsid w:val="007F35D4"/>
    <w:rsid w:val="00861CD7"/>
    <w:rsid w:val="0086569D"/>
    <w:rsid w:val="008D2CB6"/>
    <w:rsid w:val="0090735A"/>
    <w:rsid w:val="00927E25"/>
    <w:rsid w:val="0094296E"/>
    <w:rsid w:val="0096697E"/>
    <w:rsid w:val="009A152C"/>
    <w:rsid w:val="009D762F"/>
    <w:rsid w:val="00A571AD"/>
    <w:rsid w:val="00AB2A98"/>
    <w:rsid w:val="00AD76EA"/>
    <w:rsid w:val="00B75A18"/>
    <w:rsid w:val="00B9286D"/>
    <w:rsid w:val="00BA7987"/>
    <w:rsid w:val="00BD37CE"/>
    <w:rsid w:val="00BD5637"/>
    <w:rsid w:val="00BE4ADB"/>
    <w:rsid w:val="00BF3E71"/>
    <w:rsid w:val="00C05171"/>
    <w:rsid w:val="00C72FF1"/>
    <w:rsid w:val="00CA5D6C"/>
    <w:rsid w:val="00CE01A1"/>
    <w:rsid w:val="00CE5B01"/>
    <w:rsid w:val="00D334CF"/>
    <w:rsid w:val="00D92A5D"/>
    <w:rsid w:val="00DD68CF"/>
    <w:rsid w:val="00DE2116"/>
    <w:rsid w:val="00E17E7F"/>
    <w:rsid w:val="00E378E2"/>
    <w:rsid w:val="00E53302"/>
    <w:rsid w:val="00E53D94"/>
    <w:rsid w:val="00E7077A"/>
    <w:rsid w:val="00EF2733"/>
    <w:rsid w:val="00EF462B"/>
    <w:rsid w:val="00F16089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A8E66"/>
  <w15:chartTrackingRefBased/>
  <w15:docId w15:val="{565A1B68-5BCF-4717-ADED-00F313B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69D"/>
    <w:pPr>
      <w:ind w:left="720"/>
      <w:contextualSpacing/>
    </w:pPr>
  </w:style>
  <w:style w:type="table" w:styleId="Tabela-Siatka">
    <w:name w:val="Table Grid"/>
    <w:basedOn w:val="Standardowy"/>
    <w:uiPriority w:val="39"/>
    <w:rsid w:val="005F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8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3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32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nosc.feniks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duzycia.feniks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Bona-Rusinek Aneta</dc:creator>
  <cp:keywords/>
  <dc:description/>
  <cp:lastModifiedBy>Stępień Anna 6</cp:lastModifiedBy>
  <cp:revision>2</cp:revision>
  <cp:lastPrinted>2025-11-20T13:19:00Z</cp:lastPrinted>
  <dcterms:created xsi:type="dcterms:W3CDTF">2025-11-20T13:19:00Z</dcterms:created>
  <dcterms:modified xsi:type="dcterms:W3CDTF">2025-11-20T13:19:00Z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UxC4dwLulzfINJ8nQH+xvX5LNGipWa4BRSZhPgxsCvm3HHPCT70cnjSw+MiSF2rBustQ+z0lxwde80mOjK0ftA==</vt:lpwstr>
  </property>
  <property fmtid="{D5CDD505-2E9C-101B-9397-08002B2CF9AE}" pid="4" name="MFClassificationDate">
    <vt:lpwstr>2025-11-13T09:58:43.5076260+01:00</vt:lpwstr>
  </property>
  <property fmtid="{D5CDD505-2E9C-101B-9397-08002B2CF9AE}" pid="5" name="MFClassifiedBySID">
    <vt:lpwstr>UxC4dwLulzfINJ8nQH+xvX5LNGipWa4BRSZhPgxsCvm42mrIC/DSDv0ggS+FjUN/2v1BBotkLlY5aAiEhoi6uQ3vmjb5eQ85dOzjjo0r5q2VTJcosgbCRQnRfh/xTk21</vt:lpwstr>
  </property>
  <property fmtid="{D5CDD505-2E9C-101B-9397-08002B2CF9AE}" pid="6" name="MFGRNItemId">
    <vt:lpwstr>GRN-54a2fe85-2080-425e-820a-0e65ed5c7845</vt:lpwstr>
  </property>
  <property fmtid="{D5CDD505-2E9C-101B-9397-08002B2CF9AE}" pid="7" name="MFHash">
    <vt:lpwstr>zMa21xVIlobnJAYpK74JIboBPd9Gdnc4rpKXHtjPeNA=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