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65865C5F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>Podręcznika 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r w:rsidRPr="001A0464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>rojektu, ale którzy nie są beneficjentami. Inne znaki, jeśli są potrzebne, 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3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6F21A294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wysokości </w:t>
      </w:r>
      <w:r w:rsidR="004945EC">
        <w:rPr>
          <w:rFonts w:ascii="Arial" w:hAnsi="Arial" w:cs="Arial"/>
        </w:rPr>
        <w:t xml:space="preserve">kwoty </w:t>
      </w:r>
      <w:r w:rsidRPr="001A0464">
        <w:rPr>
          <w:rFonts w:ascii="Arial" w:hAnsi="Arial" w:cs="Arial"/>
        </w:rPr>
        <w:t xml:space="preserve">dofinansowania.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2F45C696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57911317" w14:textId="77777777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664A9EE9" w14:textId="22E02DBA" w:rsidR="00A926BA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57BF2EFA" w14:textId="0D470C1E" w:rsidR="00A926BA" w:rsidRPr="001A0464" w:rsidRDefault="00A926BA" w:rsidP="00A926BA">
      <w:pPr>
        <w:rPr>
          <w:rFonts w:ascii="Arial" w:hAnsi="Arial" w:cs="Arial"/>
        </w:rPr>
      </w:pPr>
    </w:p>
    <w:p w14:paraId="7543C801" w14:textId="77777777" w:rsidR="007164A8" w:rsidRDefault="00D90BD3" w:rsidP="00A926BA">
      <w:pPr>
        <w:rPr>
          <w:rFonts w:ascii="Arial" w:hAnsi="Arial" w:cs="Arial"/>
          <w:color w:val="000000"/>
        </w:rPr>
      </w:pPr>
      <w:r w:rsidRPr="00D90BD3">
        <w:rPr>
          <w:rFonts w:ascii="Arial" w:hAnsi="Arial" w:cs="Arial"/>
          <w:noProof/>
        </w:rPr>
        <w:drawing>
          <wp:inline distT="0" distB="0" distL="0" distR="0" wp14:anchorId="4063A114" wp14:editId="70E493C3">
            <wp:extent cx="4209691" cy="2114126"/>
            <wp:effectExtent l="0" t="0" r="63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585" cy="21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3AEB7AE3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infrastrukturalne. </w:t>
      </w:r>
    </w:p>
    <w:p w14:paraId="34C3C6AE" w14:textId="1155BA07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tablica powinna znajdować się na lub przed siedzibą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20CE6AE6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1A0464" w:rsidRDefault="00987E6A" w:rsidP="00987E6A">
      <w:pPr>
        <w:rPr>
          <w:rFonts w:ascii="Arial" w:hAnsi="Arial" w:cs="Arial"/>
        </w:rPr>
      </w:pPr>
      <w:r w:rsidRPr="001A0464">
        <w:rPr>
          <w:rFonts w:ascii="Arial" w:hAnsi="Arial" w:cs="Arial"/>
        </w:rPr>
        <w:t>Powierzchnia tablicy powinna być odpowiednio duża tak</w:t>
      </w:r>
      <w:r w:rsidR="0021790E" w:rsidRPr="001A0464">
        <w:rPr>
          <w:rFonts w:ascii="Arial" w:hAnsi="Arial" w:cs="Arial"/>
        </w:rPr>
        <w:t>,</w:t>
      </w:r>
      <w:r w:rsidRPr="001A0464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5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5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6"/>
      <w:bookmarkEnd w:id="47"/>
      <w:bookmarkEnd w:id="48"/>
      <w:bookmarkEnd w:id="49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63FA925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249BB0F3" w:rsidR="00A926BA" w:rsidRPr="001A0464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096E170D" w:rsidR="0021790E" w:rsidRPr="001A0464" w:rsidRDefault="005E5360" w:rsidP="00A926BA">
      <w:pPr>
        <w:rPr>
          <w:rFonts w:ascii="Arial" w:hAnsi="Arial" w:cs="Arial"/>
        </w:rPr>
      </w:pPr>
      <w:r w:rsidRPr="005E5360">
        <w:rPr>
          <w:rFonts w:ascii="Arial" w:hAnsi="Arial" w:cs="Arial"/>
          <w:noProof/>
        </w:rPr>
        <w:lastRenderedPageBreak/>
        <w:drawing>
          <wp:inline distT="0" distB="0" distL="0" distR="0" wp14:anchorId="077ED076" wp14:editId="65991236">
            <wp:extent cx="4192438" cy="2985036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223" cy="30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6"/>
      <w:bookmarkEnd w:id="67"/>
      <w:bookmarkEnd w:id="68"/>
      <w:bookmarkEnd w:id="69"/>
      <w:bookmarkEnd w:id="70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2"/>
      <w:bookmarkEnd w:id="73"/>
      <w:bookmarkEnd w:id="74"/>
      <w:bookmarkEnd w:id="75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1C8D0E9E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Pr="001A0464">
        <w:rPr>
          <w:rFonts w:ascii="Arial" w:hAnsi="Arial" w:cs="Arial"/>
        </w:rPr>
        <w:t>zakupion</w:t>
      </w:r>
      <w:r w:rsidR="008A055B" w:rsidRPr="001A0464">
        <w:rPr>
          <w:rFonts w:ascii="Arial" w:hAnsi="Arial" w:cs="Arial"/>
        </w:rPr>
        <w:t>ym</w:t>
      </w:r>
      <w:r w:rsidRPr="001A0464">
        <w:rPr>
          <w:rFonts w:ascii="Arial" w:hAnsi="Arial" w:cs="Arial"/>
        </w:rPr>
        <w:t xml:space="preserve"> wyposażeni</w:t>
      </w:r>
      <w:r w:rsidR="008A055B" w:rsidRPr="001A0464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, sprzę</w:t>
      </w:r>
      <w:r w:rsidR="008A055B" w:rsidRPr="001A0464">
        <w:rPr>
          <w:rFonts w:ascii="Arial" w:hAnsi="Arial" w:cs="Arial"/>
        </w:rPr>
        <w:t>cie</w:t>
      </w:r>
      <w:r w:rsidRPr="001A0464">
        <w:rPr>
          <w:rFonts w:ascii="Arial" w:hAnsi="Arial" w:cs="Arial"/>
        </w:rPr>
        <w:t xml:space="preserve"> i środk</w:t>
      </w:r>
      <w:r w:rsidR="008A055B" w:rsidRPr="001A0464">
        <w:rPr>
          <w:rFonts w:ascii="Arial" w:hAnsi="Arial" w:cs="Arial"/>
        </w:rPr>
        <w:t>ach</w:t>
      </w:r>
      <w:r w:rsidRPr="001A0464">
        <w:rPr>
          <w:rFonts w:ascii="Arial" w:hAnsi="Arial" w:cs="Arial"/>
        </w:rPr>
        <w:t xml:space="preserve"> transportu dofinansowanych ze środków UE i budżetu państwa</w:t>
      </w:r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26FE9CE1" w:rsidR="00A926BA" w:rsidRPr="001A0464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tekst </w:t>
      </w:r>
      <w:r w:rsidR="00E40AA9" w:rsidRPr="001A0464">
        <w:rPr>
          <w:rFonts w:ascii="Arial" w:hAnsi="Arial" w:cs="Arial"/>
        </w:rPr>
        <w:t>"</w:t>
      </w:r>
      <w:r w:rsidRPr="001A0464">
        <w:rPr>
          <w:rFonts w:ascii="Arial" w:hAnsi="Arial" w:cs="Arial"/>
        </w:rPr>
        <w:t>Zakup finansowany ze środków Unii Europejskiej i budżetu państwa”</w:t>
      </w:r>
      <w:r w:rsidR="007C40DD" w:rsidRPr="001A0464">
        <w:rPr>
          <w:rFonts w:ascii="Arial" w:hAnsi="Arial" w:cs="Arial"/>
        </w:rPr>
        <w:t>.</w:t>
      </w:r>
    </w:p>
    <w:p w14:paraId="0D8EB063" w14:textId="225AB5FD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Wzór naklejki:</w:t>
      </w:r>
    </w:p>
    <w:p w14:paraId="18085076" w14:textId="3EFB462B" w:rsidR="008205B4" w:rsidRDefault="008205B4" w:rsidP="00A926BA">
      <w:pPr>
        <w:spacing w:after="480"/>
        <w:rPr>
          <w:rFonts w:ascii="Arial" w:hAnsi="Arial" w:cs="Arial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8BFB81C" wp14:editId="7E06F7DD">
            <wp:extent cx="3016250" cy="1625424"/>
            <wp:effectExtent l="19050" t="19050" r="12700" b="133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64CFF022" w:rsidR="008205B4" w:rsidRPr="001A0464" w:rsidRDefault="008205B4" w:rsidP="00A926BA">
      <w:pPr>
        <w:spacing w:after="48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3C2A36" wp14:editId="572C15A2">
            <wp:extent cx="3054350" cy="1644070"/>
            <wp:effectExtent l="19050" t="19050" r="12700" b="133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94DA2C1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0F8B6444" w14:textId="7888314B" w:rsidR="007A7703" w:rsidRPr="001A0464" w:rsidRDefault="00054F98" w:rsidP="00A926BA">
      <w:pPr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0AE8FF78" wp14:editId="4F7C09DF">
            <wp:simplePos x="0" y="0"/>
            <wp:positionH relativeFrom="column">
              <wp:posOffset>243205</wp:posOffset>
            </wp:positionH>
            <wp:positionV relativeFrom="paragraph">
              <wp:posOffset>1270000</wp:posOffset>
            </wp:positionV>
            <wp:extent cx="2654300" cy="378460"/>
            <wp:effectExtent l="0" t="0" r="0" b="254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8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FCB3C6" wp14:editId="64938A99">
            <wp:extent cx="3054350" cy="1644070"/>
            <wp:effectExtent l="19050" t="19050" r="12700" b="133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7B4096" w14:textId="5BC03A44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6336F66C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0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1E4E3FF5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i pomocach dydaktycznych (np. tablicach, maszynach edukacyjnych), itp.</w:t>
      </w:r>
    </w:p>
    <w:bookmarkEnd w:id="80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77777777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A0464">
        <w:rPr>
          <w:rFonts w:ascii="Arial" w:hAnsi="Arial" w:cs="Arial"/>
          <w:sz w:val="22"/>
          <w:szCs w:val="22"/>
        </w:rPr>
        <w:lastRenderedPageBreak/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2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1"/>
    <w:bookmarkEnd w:id="112"/>
    <w:p w14:paraId="4C00F0C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Jest to minimalny zakres informacji, obowiązkowy dla każdego projektu. </w:t>
      </w:r>
    </w:p>
    <w:p w14:paraId="4038B34A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 xml:space="preserve">Dodatkowo muszą znaleźć się hasztagi: #FunduszeUE lub #FunduszeEuropejskie w przypadku wszelkich informacji o projekcie. </w:t>
      </w: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5A42F313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Powyższe informacje i oznaczenia (pkty 1-8) musisz także umieścić na profilu </w:t>
      </w:r>
      <w:r w:rsidRPr="004A3B19">
        <w:rPr>
          <w:rFonts w:ascii="Arial" w:hAnsi="Arial" w:cs="Arial"/>
        </w:rPr>
        <w:br/>
        <w:t xml:space="preserve">w mediach społecznościowych. Pamiętaj także o hasztagach. </w:t>
      </w:r>
    </w:p>
    <w:p w14:paraId="55740DE5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Jeżeli nie posiadasz profilu w mediach społecznościowych, musisz go założyć. 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>zawsze w wariancie pełnokolorowym</w:t>
      </w:r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29DB1F3E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 xml:space="preserve">Jeśli realizujesz projekt, który dofinansowany jest jednocześnie z Funduszy Europejskich (FE) oraz Krajowego Planu Odbudowy i Zwiększania Odporności (KPO), umieść wspólne </w:t>
      </w:r>
      <w:r w:rsidRPr="004A3B19">
        <w:rPr>
          <w:rFonts w:ascii="Arial" w:hAnsi="Arial" w:cs="Arial"/>
        </w:rPr>
        <w:lastRenderedPageBreak/>
        <w:t>zestawienie znaków: FE z nazwą właściwego programu, barw RP, UE  oraz znak dodatkowy KPO (po linii oddzielającej). Pod zestawieniem tych znaków musisz umieścić informację słowną: „Dofinansowane przez Unię Europejską - NextGenerationEU”.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8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19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269AD109" w14:textId="44EEC93C" w:rsidR="00C952AD" w:rsidRDefault="00C952AD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0C52E2" wp14:editId="17AAEBED">
            <wp:simplePos x="0" y="0"/>
            <wp:positionH relativeFrom="margin">
              <wp:align>left</wp:align>
            </wp:positionH>
            <wp:positionV relativeFrom="paragraph">
              <wp:posOffset>122549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27" w:name="_Toc406086938"/>
      <w:bookmarkStart w:id="128" w:name="_Toc406087030"/>
      <w:bookmarkStart w:id="129" w:name="_Toc406086940"/>
      <w:bookmarkStart w:id="130" w:name="_Toc406087032"/>
      <w:bookmarkStart w:id="131" w:name="_Toc406086945"/>
      <w:bookmarkStart w:id="132" w:name="_Toc406087037"/>
      <w:bookmarkStart w:id="133" w:name="_Toc406086947"/>
      <w:bookmarkStart w:id="134" w:name="_Toc406087039"/>
      <w:bookmarkStart w:id="135" w:name="_Toc406086954"/>
      <w:bookmarkStart w:id="136" w:name="_Toc406087046"/>
      <w:bookmarkStart w:id="137" w:name="_Toc406086957"/>
      <w:bookmarkStart w:id="138" w:name="_Toc406087049"/>
      <w:bookmarkStart w:id="139" w:name="_Toc415586344"/>
      <w:bookmarkStart w:id="140" w:name="_Toc415586346"/>
      <w:bookmarkStart w:id="141" w:name="_Toc415586347"/>
      <w:bookmarkStart w:id="142" w:name="_Toc405543179"/>
      <w:bookmarkStart w:id="143" w:name="_Toc405560032"/>
      <w:bookmarkStart w:id="144" w:name="_Toc405560102"/>
      <w:bookmarkStart w:id="145" w:name="_Toc405905504"/>
      <w:bookmarkStart w:id="146" w:name="_Toc406085416"/>
      <w:bookmarkStart w:id="147" w:name="_Toc406086704"/>
      <w:bookmarkStart w:id="148" w:name="_Toc406086895"/>
      <w:bookmarkStart w:id="149" w:name="_Toc406086987"/>
      <w:bookmarkStart w:id="150" w:name="_Toc405543183"/>
      <w:bookmarkStart w:id="151" w:name="_Toc405560036"/>
      <w:bookmarkStart w:id="152" w:name="_Toc405560106"/>
      <w:bookmarkStart w:id="153" w:name="_Toc405905508"/>
      <w:bookmarkStart w:id="154" w:name="_Toc406085420"/>
      <w:bookmarkStart w:id="155" w:name="_Toc406086708"/>
      <w:bookmarkStart w:id="156" w:name="_Toc406086899"/>
      <w:bookmarkStart w:id="157" w:name="_Toc406086991"/>
      <w:bookmarkStart w:id="158" w:name="_Toc488324595"/>
      <w:bookmarkStart w:id="159" w:name="_Toc407619989"/>
      <w:bookmarkStart w:id="160" w:name="_Toc407625463"/>
      <w:bookmarkStart w:id="161" w:name="_Toc405543188"/>
      <w:bookmarkStart w:id="162" w:name="_Toc405560041"/>
      <w:bookmarkStart w:id="163" w:name="_Toc405560111"/>
      <w:bookmarkStart w:id="164" w:name="_Toc405905513"/>
      <w:bookmarkStart w:id="165" w:name="_Toc406085425"/>
      <w:bookmarkStart w:id="166" w:name="_Toc406086713"/>
      <w:bookmarkStart w:id="167" w:name="_Toc406086904"/>
      <w:bookmarkStart w:id="168" w:name="_Toc406086996"/>
      <w:bookmarkStart w:id="169" w:name="_Toc405543192"/>
      <w:bookmarkStart w:id="170" w:name="_Toc405560045"/>
      <w:bookmarkStart w:id="171" w:name="_Toc405560115"/>
      <w:bookmarkStart w:id="172" w:name="_Toc405905517"/>
      <w:bookmarkStart w:id="173" w:name="_Toc406085429"/>
      <w:bookmarkStart w:id="174" w:name="_Toc406086717"/>
      <w:bookmarkStart w:id="175" w:name="_Toc406086908"/>
      <w:bookmarkStart w:id="176" w:name="_Toc406087000"/>
      <w:bookmarkStart w:id="177" w:name="_Toc488324599"/>
      <w:bookmarkStart w:id="178" w:name="_Toc123805837"/>
      <w:bookmarkStart w:id="179" w:name="_Toc123806404"/>
      <w:bookmarkStart w:id="180" w:name="_Toc123806469"/>
      <w:bookmarkStart w:id="181" w:name="_Toc123806758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4A3B19">
        <w:rPr>
          <w:rFonts w:ascii="Arial" w:hAnsi="Arial" w:cs="Arial"/>
          <w:sz w:val="22"/>
          <w:szCs w:val="22"/>
        </w:rPr>
        <w:t>6. Gdzie znajdziesz znaki: FE, barw RP, UE i wzory materiałów?</w:t>
      </w:r>
      <w:bookmarkEnd w:id="177"/>
      <w:bookmarkEnd w:id="178"/>
      <w:bookmarkEnd w:id="179"/>
      <w:bookmarkEnd w:id="180"/>
      <w:bookmarkEnd w:id="181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04582322" w:rsidR="004A3B19" w:rsidRPr="00C952AD" w:rsidRDefault="00000000" w:rsidP="004A3B19">
      <w:pPr>
        <w:rPr>
          <w:rFonts w:ascii="Arial" w:hAnsi="Arial" w:cs="Arial"/>
        </w:rPr>
      </w:pPr>
      <w:hyperlink r:id="rId20" w:history="1">
        <w:r w:rsidR="004A3B19" w:rsidRPr="00C952AD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="004A3B19" w:rsidRPr="00C952AD">
        <w:rPr>
          <w:rFonts w:ascii="Arial" w:hAnsi="Arial" w:cs="Arial"/>
        </w:rPr>
        <w:t xml:space="preserve"> oraz na stron</w:t>
      </w:r>
      <w:r w:rsidR="00C952AD">
        <w:rPr>
          <w:rFonts w:ascii="Arial" w:hAnsi="Arial" w:cs="Arial"/>
        </w:rPr>
        <w:t>ie</w:t>
      </w:r>
      <w:r w:rsidR="004A3B19" w:rsidRPr="00C952AD">
        <w:rPr>
          <w:rFonts w:ascii="Arial" w:hAnsi="Arial" w:cs="Arial"/>
        </w:rPr>
        <w:t xml:space="preserve"> internetow</w:t>
      </w:r>
      <w:r w:rsidR="00C952AD">
        <w:rPr>
          <w:rFonts w:ascii="Arial" w:hAnsi="Arial" w:cs="Arial"/>
        </w:rPr>
        <w:t>ej</w:t>
      </w:r>
      <w:r w:rsidR="004A3B19" w:rsidRPr="00C952AD">
        <w:rPr>
          <w:rFonts w:ascii="Arial" w:hAnsi="Arial" w:cs="Arial"/>
        </w:rPr>
        <w:t xml:space="preserve"> program</w:t>
      </w:r>
      <w:r w:rsidR="00C952AD">
        <w:rPr>
          <w:rFonts w:ascii="Arial" w:hAnsi="Arial" w:cs="Arial"/>
        </w:rPr>
        <w:t>u</w:t>
      </w:r>
      <w:r w:rsidR="004A3B19" w:rsidRPr="00C952AD">
        <w:rPr>
          <w:rFonts w:ascii="Arial" w:hAnsi="Arial" w:cs="Arial"/>
        </w:rPr>
        <w:t>.</w:t>
      </w:r>
    </w:p>
    <w:p w14:paraId="0FFC715C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>Jest tam również dostępna „Księga Tożsamości Wizualnej marki Fundusze Europejskie 2021-2027”, w której znajdziesz</w:t>
      </w:r>
      <w:r w:rsidRPr="00C952AD">
        <w:rPr>
          <w:rFonts w:ascii="Arial" w:hAnsi="Arial" w:cs="Arial"/>
          <w:i/>
          <w:iCs/>
        </w:rPr>
        <w:t xml:space="preserve"> </w:t>
      </w:r>
      <w:r w:rsidRPr="00C952AD">
        <w:rPr>
          <w:rFonts w:ascii="Arial" w:hAnsi="Arial" w:cs="Arial"/>
        </w:rPr>
        <w:t>szczegółowe zasady tworzenia i używania oznaczeń projektów.</w:t>
      </w:r>
    </w:p>
    <w:sectPr w:rsidR="004A3B19" w:rsidRPr="00C952A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48F1" w14:textId="77777777" w:rsidR="006F37B0" w:rsidRDefault="006F37B0" w:rsidP="005E067D">
      <w:pPr>
        <w:spacing w:after="0" w:line="240" w:lineRule="auto"/>
      </w:pPr>
      <w:r>
        <w:separator/>
      </w:r>
    </w:p>
  </w:endnote>
  <w:endnote w:type="continuationSeparator" w:id="0">
    <w:p w14:paraId="0BFD525A" w14:textId="77777777" w:rsidR="006F37B0" w:rsidRDefault="006F37B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3FCA" w14:textId="77777777" w:rsidR="006F37B0" w:rsidRDefault="006F37B0" w:rsidP="005E067D">
      <w:pPr>
        <w:spacing w:after="0" w:line="240" w:lineRule="auto"/>
      </w:pPr>
      <w:r>
        <w:separator/>
      </w:r>
    </w:p>
  </w:footnote>
  <w:footnote w:type="continuationSeparator" w:id="0">
    <w:p w14:paraId="0B5A2D16" w14:textId="77777777" w:rsidR="006F37B0" w:rsidRDefault="006F37B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67_"/>
      </v:shape>
    </w:pict>
  </w:numPicBullet>
  <w:numPicBullet w:numPicBulletId="1">
    <w:pict>
      <v:shape id="_x0000_i1031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41032596">
    <w:abstractNumId w:val="6"/>
  </w:num>
  <w:num w:numId="2" w16cid:durableId="644505801">
    <w:abstractNumId w:val="12"/>
  </w:num>
  <w:num w:numId="3" w16cid:durableId="2146964143">
    <w:abstractNumId w:val="1"/>
  </w:num>
  <w:num w:numId="4" w16cid:durableId="2064138551">
    <w:abstractNumId w:val="4"/>
  </w:num>
  <w:num w:numId="5" w16cid:durableId="1853686556">
    <w:abstractNumId w:val="13"/>
  </w:num>
  <w:num w:numId="6" w16cid:durableId="304548692">
    <w:abstractNumId w:val="15"/>
  </w:num>
  <w:num w:numId="7" w16cid:durableId="645085392">
    <w:abstractNumId w:val="9"/>
  </w:num>
  <w:num w:numId="8" w16cid:durableId="2087416376">
    <w:abstractNumId w:val="2"/>
  </w:num>
  <w:num w:numId="9" w16cid:durableId="437674736">
    <w:abstractNumId w:val="5"/>
  </w:num>
  <w:num w:numId="10" w16cid:durableId="1324579281">
    <w:abstractNumId w:val="8"/>
  </w:num>
  <w:num w:numId="11" w16cid:durableId="1993827478">
    <w:abstractNumId w:val="11"/>
  </w:num>
  <w:num w:numId="12" w16cid:durableId="1988893322">
    <w:abstractNumId w:val="7"/>
  </w:num>
  <w:num w:numId="13" w16cid:durableId="112402873">
    <w:abstractNumId w:val="3"/>
  </w:num>
  <w:num w:numId="14" w16cid:durableId="265499243">
    <w:abstractNumId w:val="0"/>
  </w:num>
  <w:num w:numId="15" w16cid:durableId="1796098140">
    <w:abstractNumId w:val="14"/>
  </w:num>
  <w:num w:numId="16" w16cid:durableId="96414645">
    <w:abstractNumId w:val="10"/>
  </w:num>
  <w:num w:numId="17" w16cid:durableId="198665978">
    <w:abstractNumId w:val="6"/>
  </w:num>
  <w:num w:numId="18" w16cid:durableId="56079315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33871"/>
    <w:rsid w:val="001363DE"/>
    <w:rsid w:val="00146E6A"/>
    <w:rsid w:val="00150CBA"/>
    <w:rsid w:val="001A0464"/>
    <w:rsid w:val="00206472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E4F07"/>
    <w:rsid w:val="00404F6F"/>
    <w:rsid w:val="00420A39"/>
    <w:rsid w:val="00423263"/>
    <w:rsid w:val="00441558"/>
    <w:rsid w:val="00475773"/>
    <w:rsid w:val="004945EC"/>
    <w:rsid w:val="004A35DD"/>
    <w:rsid w:val="004A3B19"/>
    <w:rsid w:val="004A4F1C"/>
    <w:rsid w:val="004F2D97"/>
    <w:rsid w:val="005109D9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5E5360"/>
    <w:rsid w:val="00615D6A"/>
    <w:rsid w:val="006265A2"/>
    <w:rsid w:val="006636AD"/>
    <w:rsid w:val="00682F42"/>
    <w:rsid w:val="006C3116"/>
    <w:rsid w:val="006F37B0"/>
    <w:rsid w:val="00705B5F"/>
    <w:rsid w:val="007111D7"/>
    <w:rsid w:val="007164A8"/>
    <w:rsid w:val="0072420D"/>
    <w:rsid w:val="007534FA"/>
    <w:rsid w:val="007A7703"/>
    <w:rsid w:val="007C40DD"/>
    <w:rsid w:val="007D456D"/>
    <w:rsid w:val="00816340"/>
    <w:rsid w:val="008178F7"/>
    <w:rsid w:val="008205B4"/>
    <w:rsid w:val="00884488"/>
    <w:rsid w:val="008A055B"/>
    <w:rsid w:val="008D0332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21325"/>
    <w:rsid w:val="00A345CD"/>
    <w:rsid w:val="00A926BA"/>
    <w:rsid w:val="00AB2BEE"/>
    <w:rsid w:val="00AE602D"/>
    <w:rsid w:val="00AF7ED3"/>
    <w:rsid w:val="00B66278"/>
    <w:rsid w:val="00BF1EFF"/>
    <w:rsid w:val="00C03E92"/>
    <w:rsid w:val="00C13E49"/>
    <w:rsid w:val="00C147DA"/>
    <w:rsid w:val="00C86A9A"/>
    <w:rsid w:val="00C952AD"/>
    <w:rsid w:val="00CE2291"/>
    <w:rsid w:val="00D6028A"/>
    <w:rsid w:val="00D838A7"/>
    <w:rsid w:val="00D90BD3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7455D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10670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Kaca Paweł</cp:lastModifiedBy>
  <cp:revision>2</cp:revision>
  <dcterms:created xsi:type="dcterms:W3CDTF">2023-05-31T11:15:00Z</dcterms:created>
  <dcterms:modified xsi:type="dcterms:W3CDTF">2023-05-31T11:15:00Z</dcterms:modified>
</cp:coreProperties>
</file>