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6C715DC" w14:textId="77777777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E9E97C6" w14:textId="77777777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353174B3" w14:textId="77777777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 Ostrołęce</w:t>
      </w:r>
    </w:p>
    <w:p w14:paraId="4556D4D6" w14:textId="77777777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ul. Celna 11</w:t>
      </w:r>
    </w:p>
    <w:p w14:paraId="5ED7147C" w14:textId="2F2FFF78" w:rsidR="004F7C04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07-410 Ostrołęka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72189E">
      <w:pPr>
        <w:jc w:val="both"/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1385EA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</w:t>
      </w:r>
    </w:p>
    <w:p w14:paraId="69A4F723" w14:textId="124283D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72189E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40F926E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……………………………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24A58729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…………………………….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E83EA3" w14:textId="77777777" w:rsidR="0072189E" w:rsidRPr="0072189E" w:rsidRDefault="0072189E" w:rsidP="0072189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KLAUZULA INFORMACYJNA</w:t>
      </w:r>
    </w:p>
    <w:p w14:paraId="2CB7B2FB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1E5A10C4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0041F0EB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1. Administratorem przetwarzającym Pani/Pana dane osobowe jest: Komendant Miejski Państwowej Straży Pożarnej w Ostrołęce; adres: Celna 11.; tel.:29 7694400</w:t>
      </w:r>
    </w:p>
    <w:p w14:paraId="7CC4264F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 pisząc na adres poczty elektronicznej ochrona.danych@mazowsze.straz.pl lub na adres pocztowy: 02-672 Warszawa ul. Domaniewska 40.</w:t>
      </w:r>
    </w:p>
    <w:p w14:paraId="0BFE94B9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09C2DFC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 podstawie</w:t>
      </w:r>
    </w:p>
    <w:p w14:paraId="429CFFE7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art. 6 ust. 1 lit b) RODO,</w:t>
      </w:r>
    </w:p>
    <w:p w14:paraId="1C121537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b) 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</w:t>
      </w:r>
    </w:p>
    <w:p w14:paraId="7CC49FB7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rozpoznawanie zagrożeń pożarowych i innych miejscowych zagrożeń,</w:t>
      </w:r>
    </w:p>
    <w:p w14:paraId="1E302D4A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organizowanie i prowadzenie akcji ratowniczych w czasie pożarów, klęsk żywiołowych lub likwidacji miejscowych zagrożeń, w tym obsługa zgłoszeń alarmowych, także z wykorzystaniem Systemu Wspomagania Dowodzenia Państwowej Straży Pożarnej (SWD PSP),</w:t>
      </w:r>
    </w:p>
    <w:p w14:paraId="39462276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wykonywanie pomocniczych specjalistycznych czynności ratowniczych w czasie klęsk żywiołowych lub likwidacji miejscowych zagrożeń przez inne służby ratownicze,</w:t>
      </w:r>
    </w:p>
    <w:p w14:paraId="52A4D3A5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kształcenie kadr dla potrzeb jednostek ochrony przeciwpożarowej,</w:t>
      </w:r>
    </w:p>
    <w:p w14:paraId="1858456C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nadzór nad przestrzeganiem przepisów przeciwpożarowych,</w:t>
      </w:r>
    </w:p>
    <w:p w14:paraId="0D6C09F8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prowadzenie rejestru korespondencji przychodzącej i wychodzącej,</w:t>
      </w:r>
    </w:p>
    <w:p w14:paraId="04C71862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-rozpatrywanie spraw, wniosków, skarg, zażaleń zgodnie z właściwością rzeczową,</w:t>
      </w:r>
    </w:p>
    <w:p w14:paraId="64FF1E4C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zapewnienie bezpieczeństwa osób i mienia przez Administratora.</w:t>
      </w:r>
    </w:p>
    <w:p w14:paraId="2A3A3A6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4. Pani/Pana dane osobowe mogą być przetwarzane także na podstawie zgody udzielonej przez osobę, której dane dotyczą, w szczególności podczas inicjowania przedsięwzięć w zakresie kultury i wiedzy pożarniczej lub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w sytuacjach wynikających z inicjatywy osoby, której dane dotyczą, na podstawie art. 6 ust. 1 lit a),</w:t>
      </w:r>
    </w:p>
    <w:p w14:paraId="16DE5CE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6B9DDBB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6. Kategorie przetwarzanych danych osobowych wynikają wprost z przepisów prawa l/lub celu przetwarzania przy zachowaniu zasady adekwatności.</w:t>
      </w:r>
    </w:p>
    <w:p w14:paraId="2202A2E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lastRenderedPageBreak/>
        <w:t xml:space="preserve">7. Państwowa Straż Pożarna przetwarza dane osobowe także w ramach współadministrowania podczas przetwarzania danych osobowych. Zasadnicza treść uzgodnień </w:t>
      </w:r>
      <w:proofErr w:type="spellStart"/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współadministratorów</w:t>
      </w:r>
      <w:proofErr w:type="spellEnd"/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publikowana jest na ich stronach internetowych.</w:t>
      </w:r>
    </w:p>
    <w:p w14:paraId="5A2FF3A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  jak:</w:t>
      </w:r>
    </w:p>
    <w:p w14:paraId="7CA2F394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12677186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b) podmioty, które przetwarzają dane osobowe w imieniu Administratora na podstawie zawartej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Administratorem umowy powierzenia przetwarzania danych osobowych,</w:t>
      </w:r>
    </w:p>
    <w:p w14:paraId="257AE5CB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Administratorem umowy cywilno-prawnej.</w:t>
      </w:r>
    </w:p>
    <w:p w14:paraId="76CE547D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 być inni ich uczestnicy, środki masowego przekazu, czytelnicy stron internetowych.</w:t>
      </w:r>
    </w:p>
    <w:p w14:paraId="648C450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10. Dane osobowe będą przechowywane:</w:t>
      </w:r>
    </w:p>
    <w:p w14:paraId="74403278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przez okres wskazany w jednolitym rzeczowym wykazie akt dla jednostek Państwowej Straży Pożarnej dla poszczególnych kategorii spraw,</w:t>
      </w:r>
    </w:p>
    <w:p w14:paraId="5DDD1024" w14:textId="77777777" w:rsidR="0072189E" w:rsidRPr="0072189E" w:rsidRDefault="0072189E" w:rsidP="0072189E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b) 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uzyskania,</w:t>
      </w:r>
    </w:p>
    <w:p w14:paraId="04C11A4F" w14:textId="77777777" w:rsidR="0072189E" w:rsidRPr="0072189E" w:rsidRDefault="0072189E" w:rsidP="0072189E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c) przez okres nie dłuższy niż̇ konieczny do realizacji umów, o których mowa w pkt. 8c, jak również realizacji obowiązków prawnych ciążących na Zamawiającym.</w:t>
      </w:r>
    </w:p>
    <w:p w14:paraId="7F1B0B62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11. Przysługuje Pani/Panu, zgodnie z zapisami RODO, prawo do:</w:t>
      </w:r>
    </w:p>
    <w:p w14:paraId="4B90A1C4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426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a) żądania od Administratora dostępu do treści swoich danych, ich sprostowania, usunięcia lub ograniczenia przetwarzania, wniesienia sprzeciwu wobec przetwarzania, przenoszenia, cofnięcia zgody na przetwarzanie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w dowolnym momencie bez wpływu na zgodność z prawem przetwarzania, którego dokonano na podstawie zgody przed jej cofnięciem,</w:t>
      </w:r>
    </w:p>
    <w:p w14:paraId="069ABD17" w14:textId="77777777" w:rsidR="0072189E" w:rsidRPr="0072189E" w:rsidRDefault="0072189E" w:rsidP="0072189E">
      <w:pPr>
        <w:tabs>
          <w:tab w:val="left" w:pos="284"/>
          <w:tab w:val="left" w:pos="709"/>
        </w:tabs>
        <w:spacing w:after="0" w:line="240" w:lineRule="auto"/>
        <w:ind w:left="426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b) wniesienia skargi do organu nadzorczego, którym jest Urząd Ochrony Danych Osobowych; adres: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(00-193 Warszawa, ul. Stawki 2, fax. 22 531 03 01, Infolinia: 606-950-000, e-mail – kancelaria@uodo.gov.pl.).</w:t>
      </w:r>
    </w:p>
    <w:p w14:paraId="7954C982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12. Osoba występująca z żądaniem na podstawie prawa dostępu określonego w art. 15 RODO w związku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4C37C3C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13. Pani/Pana dane osobowe nie będą przekazywane do państwa trzeciego lub organizacji międzynarodowej.</w:t>
      </w:r>
    </w:p>
    <w:p w14:paraId="1A81D4F4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14. W sytuacjach określonych przepisami prawa, gdzie podanie danych osobowych jest wymogiem ustawowym lub dobrowolnym ale niezbędnym dla realizacji celu, nie podanie prawidłowych danych skutkuje brakiem możliwości załatwienia sprawy.</w:t>
      </w:r>
    </w:p>
    <w:p w14:paraId="01D34F3D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2E5C7DE0" w14:textId="75B39153" w:rsidR="00025D9C" w:rsidRPr="00A44005" w:rsidRDefault="0072189E" w:rsidP="0072189E">
      <w:pPr>
        <w:spacing w:after="0" w:line="240" w:lineRule="auto"/>
        <w:rPr>
          <w:rFonts w:cstheme="minorHAnsi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Przetwarzanie podanych przez Panią/Pana danych osobowych nie będzie podlegało </w:t>
      </w:r>
      <w:r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zautomatyzowanemu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podejmowaniu decyzji, w tym profilowaniu, o którym mowa w art. 22 ust. 1 i 4 RODO.</w:t>
      </w: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9EC0" w14:textId="77777777" w:rsidR="00E0289C" w:rsidRDefault="00E0289C" w:rsidP="007D6F0D">
      <w:pPr>
        <w:spacing w:after="0" w:line="240" w:lineRule="auto"/>
      </w:pPr>
      <w:r>
        <w:separator/>
      </w:r>
    </w:p>
  </w:endnote>
  <w:endnote w:type="continuationSeparator" w:id="0">
    <w:p w14:paraId="3F80E85F" w14:textId="77777777" w:rsidR="00E0289C" w:rsidRDefault="00E0289C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7EA0" w14:textId="77777777" w:rsidR="00E0289C" w:rsidRDefault="00E0289C" w:rsidP="007D6F0D">
      <w:pPr>
        <w:spacing w:after="0" w:line="240" w:lineRule="auto"/>
      </w:pPr>
      <w:r>
        <w:separator/>
      </w:r>
    </w:p>
  </w:footnote>
  <w:footnote w:type="continuationSeparator" w:id="0">
    <w:p w14:paraId="3376A474" w14:textId="77777777" w:rsidR="00E0289C" w:rsidRDefault="00E0289C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 w:rsidP="007218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10211">
    <w:abstractNumId w:val="4"/>
  </w:num>
  <w:num w:numId="2" w16cid:durableId="59139158">
    <w:abstractNumId w:val="0"/>
  </w:num>
  <w:num w:numId="3" w16cid:durableId="564072824">
    <w:abstractNumId w:val="5"/>
  </w:num>
  <w:num w:numId="4" w16cid:durableId="470637206">
    <w:abstractNumId w:val="2"/>
  </w:num>
  <w:num w:numId="5" w16cid:durableId="1427733235">
    <w:abstractNumId w:val="3"/>
  </w:num>
  <w:num w:numId="6" w16cid:durableId="117985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005BA"/>
    <w:rsid w:val="00152A43"/>
    <w:rsid w:val="00295512"/>
    <w:rsid w:val="002C5636"/>
    <w:rsid w:val="004645EC"/>
    <w:rsid w:val="004F7C04"/>
    <w:rsid w:val="00523283"/>
    <w:rsid w:val="0072189E"/>
    <w:rsid w:val="00742DF3"/>
    <w:rsid w:val="007501B7"/>
    <w:rsid w:val="00774179"/>
    <w:rsid w:val="00776CA8"/>
    <w:rsid w:val="007C25EE"/>
    <w:rsid w:val="007D6F0D"/>
    <w:rsid w:val="00827D37"/>
    <w:rsid w:val="008C69A3"/>
    <w:rsid w:val="009A6194"/>
    <w:rsid w:val="00A244DD"/>
    <w:rsid w:val="00A44005"/>
    <w:rsid w:val="00A72F15"/>
    <w:rsid w:val="00AB64B3"/>
    <w:rsid w:val="00CC794E"/>
    <w:rsid w:val="00DE27B1"/>
    <w:rsid w:val="00DE29C9"/>
    <w:rsid w:val="00E0289C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docId w15:val="{7C29EE15-1AB1-4BEB-A624-A29E990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C9AE-8DA1-429E-8CA6-86AB0D24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MSK2019</cp:lastModifiedBy>
  <cp:revision>6</cp:revision>
  <cp:lastPrinted>2024-12-19T09:39:00Z</cp:lastPrinted>
  <dcterms:created xsi:type="dcterms:W3CDTF">2024-12-19T09:23:00Z</dcterms:created>
  <dcterms:modified xsi:type="dcterms:W3CDTF">2025-06-18T10:53:00Z</dcterms:modified>
</cp:coreProperties>
</file>