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09334083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FC6232">
        <w:rPr>
          <w:b/>
          <w:bCs/>
          <w:sz w:val="28"/>
          <w:szCs w:val="28"/>
        </w:rPr>
        <w:t>20</w:t>
      </w:r>
      <w:r w:rsidR="00BF24F9">
        <w:rPr>
          <w:b/>
          <w:bCs/>
          <w:sz w:val="28"/>
          <w:szCs w:val="28"/>
        </w:rPr>
        <w:t xml:space="preserve"> lipca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C1A53">
      <w:pPr>
        <w:jc w:val="both"/>
      </w:pPr>
    </w:p>
    <w:p w14:paraId="2F6C341A" w14:textId="77777777" w:rsidR="00557290" w:rsidRPr="001847A3" w:rsidRDefault="00557290" w:rsidP="005C1A53">
      <w:pPr>
        <w:jc w:val="both"/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6423AA8C" w:rsidR="00685DC1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  <w:r w:rsidR="00D10E40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7529D11" w14:textId="7C7C312E" w:rsidR="00D10E40" w:rsidRPr="005A733A" w:rsidRDefault="00D10E4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A733A">
        <w:rPr>
          <w:rFonts w:ascii="Calibri" w:eastAsia="Times New Roman" w:hAnsi="Calibri" w:cs="Calibri"/>
          <w:color w:val="000000"/>
          <w:lang w:eastAsia="pl-PL"/>
        </w:rPr>
        <w:t xml:space="preserve">Laboratorium Diagnostyczne, Świdnica, </w:t>
      </w:r>
      <w:proofErr w:type="spellStart"/>
      <w:r w:rsidRPr="005A733A">
        <w:rPr>
          <w:rFonts w:ascii="Calibri" w:eastAsia="Times New Roman" w:hAnsi="Calibri" w:cs="Calibri"/>
          <w:color w:val="000000"/>
          <w:lang w:eastAsia="pl-PL"/>
        </w:rPr>
        <w:t>ul.Leśna</w:t>
      </w:r>
      <w:proofErr w:type="spellEnd"/>
      <w:r w:rsidRPr="005A733A">
        <w:rPr>
          <w:rFonts w:ascii="Calibri" w:eastAsia="Times New Roman" w:hAnsi="Calibri" w:cs="Calibri"/>
          <w:color w:val="000000"/>
          <w:lang w:eastAsia="pl-PL"/>
        </w:rPr>
        <w:t xml:space="preserve"> 27-29</w:t>
      </w:r>
    </w:p>
    <w:p w14:paraId="1E4DDD32" w14:textId="77777777" w:rsidR="001E046A" w:rsidRPr="00827246" w:rsidRDefault="001E046A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5D643ED6" w:rsidR="002815F2" w:rsidRDefault="002815F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C1A53">
        <w:rPr>
          <w:rFonts w:ascii="Calibri" w:eastAsia="Times New Roman" w:hAnsi="Calibri" w:cs="Calibri"/>
          <w:color w:val="000000"/>
          <w:lang w:eastAsia="pl-PL"/>
        </w:rPr>
        <w:t>Zakład Diagnostyki Laboratoryjnej, Chełm, ul. Szpitalna 53B, 22-100 Chełm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CB892E" w14:textId="7DEB3820" w:rsidR="005C1A53" w:rsidRPr="00D10E40" w:rsidRDefault="005C1A5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Dział Diagnostyki Laboratoryjnej SPZOZ MSWiA w Lublinie, 20-331 Lublin ul. Grenadierów 3</w:t>
      </w:r>
    </w:p>
    <w:p w14:paraId="7857E9B3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Małopolskie</w:t>
      </w:r>
    </w:p>
    <w:p w14:paraId="06F6AFCC" w14:textId="77777777" w:rsidR="00557290" w:rsidRPr="001847A3" w:rsidRDefault="00557290" w:rsidP="005C1A53">
      <w:pPr>
        <w:pStyle w:val="Akapitzlist"/>
        <w:numPr>
          <w:ilvl w:val="0"/>
          <w:numId w:val="6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1450A32D" w:rsidR="00152426" w:rsidRDefault="00152426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  <w:r w:rsidR="00FC6232">
        <w:rPr>
          <w:rFonts w:eastAsia="Times New Roman" w:cs="Times New Roman"/>
          <w:lang w:eastAsia="pl-PL"/>
        </w:rPr>
        <w:t>;</w:t>
      </w:r>
    </w:p>
    <w:p w14:paraId="7490A8D2" w14:textId="6883312A" w:rsidR="00FC6232" w:rsidRPr="00FC6232" w:rsidRDefault="00FC623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highlight w:val="yellow"/>
          <w:lang w:eastAsia="pl-PL"/>
        </w:rPr>
      </w:pPr>
      <w:r w:rsidRPr="00FC6232">
        <w:rPr>
          <w:rFonts w:eastAsia="Times New Roman" w:cs="Times New Roman"/>
          <w:highlight w:val="yellow"/>
          <w:lang w:eastAsia="pl-PL"/>
        </w:rPr>
        <w:t>Centrum Diagnostyki Laboratoryjnej SP ZOZ w Bochni "Szpital Powiatowy" im. bł. Marty Wieckiej</w:t>
      </w:r>
      <w:r w:rsidRPr="00FC6232">
        <w:rPr>
          <w:rFonts w:eastAsia="Times New Roman" w:cs="Times New Roman"/>
          <w:highlight w:val="yellow"/>
          <w:lang w:eastAsia="pl-PL"/>
        </w:rPr>
        <w:t xml:space="preserve">, </w:t>
      </w:r>
      <w:r w:rsidRPr="00FC6232">
        <w:rPr>
          <w:rFonts w:eastAsia="Times New Roman" w:cs="Times New Roman"/>
          <w:highlight w:val="yellow"/>
          <w:lang w:eastAsia="pl-PL"/>
        </w:rPr>
        <w:t xml:space="preserve">SP ZOZ w </w:t>
      </w:r>
      <w:r w:rsidRPr="00FC6232">
        <w:rPr>
          <w:rFonts w:eastAsia="Times New Roman" w:cs="Times New Roman"/>
          <w:highlight w:val="yellow"/>
          <w:lang w:eastAsia="pl-PL"/>
        </w:rPr>
        <w:t>B</w:t>
      </w:r>
      <w:r w:rsidRPr="00FC6232">
        <w:rPr>
          <w:rFonts w:eastAsia="Times New Roman" w:cs="Times New Roman"/>
          <w:highlight w:val="yellow"/>
          <w:lang w:eastAsia="pl-PL"/>
        </w:rPr>
        <w:t>ochni "Szpital Powiatowy" im. bł. Marty Wieckiej 32-700 Bochnia, ul. Krakowska 31</w:t>
      </w:r>
    </w:p>
    <w:p w14:paraId="55FC2204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lastRenderedPageBreak/>
        <w:t>Zakład Mikrobiologii Klinicznej, ul. Wilhelma Konrada Roentgena 5, 02-781 Warszawa</w:t>
      </w:r>
    </w:p>
    <w:p w14:paraId="3DD41B18" w14:textId="17677C16" w:rsidR="00C1219A" w:rsidRPr="00685DC1" w:rsidRDefault="00C1219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Dział Diagnostyki Laboratoryjnej, 18-300 Zambrów, ul. Papieża Jana Pawła II 3</w:t>
      </w:r>
    </w:p>
    <w:p w14:paraId="0CB13A1E" w14:textId="20D57713" w:rsidR="004B3EB2" w:rsidRPr="005C1A53" w:rsidRDefault="004B3EB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</w:t>
      </w:r>
      <w:r w:rsidR="005C1A53">
        <w:rPr>
          <w:color w:val="000000"/>
          <w:shd w:val="clear" w:color="auto" w:fill="FFFFFF"/>
        </w:rPr>
        <w:t xml:space="preserve"> </w:t>
      </w:r>
      <w:r w:rsidRPr="00525B7B">
        <w:rPr>
          <w:color w:val="000000"/>
          <w:shd w:val="clear" w:color="auto" w:fill="FFFFFF"/>
        </w:rPr>
        <w:t>Białystok</w:t>
      </w:r>
      <w:r w:rsidR="005C1A53">
        <w:rPr>
          <w:color w:val="000000"/>
          <w:shd w:val="clear" w:color="auto" w:fill="FFFFFF"/>
        </w:rPr>
        <w:t>;</w:t>
      </w:r>
    </w:p>
    <w:p w14:paraId="193D4644" w14:textId="1EBB9C59" w:rsidR="005C1A53" w:rsidRPr="00D10E40" w:rsidRDefault="005C1A53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Zakład Diagnostyki Laboratoryjnej, SP ZOZ Ministerstwa Spraw Wewnętrznych i Administracji w Białymstoku im.  Mariana Zyndrama-</w:t>
      </w:r>
      <w:proofErr w:type="spellStart"/>
      <w:r w:rsidRPr="00D10E40">
        <w:rPr>
          <w:rFonts w:ascii="Calibri" w:eastAsia="Times New Roman" w:hAnsi="Calibri" w:cs="Calibri"/>
          <w:color w:val="000000"/>
          <w:lang w:eastAsia="pl-PL"/>
        </w:rPr>
        <w:t>Kościołkowskiego</w:t>
      </w:r>
      <w:proofErr w:type="spellEnd"/>
      <w:r w:rsidRPr="00D10E40">
        <w:rPr>
          <w:rFonts w:ascii="Calibri" w:eastAsia="Times New Roman" w:hAnsi="Calibri" w:cs="Calibri"/>
          <w:color w:val="000000"/>
          <w:lang w:eastAsia="pl-PL"/>
        </w:rPr>
        <w:t>, ul. Fabryczna 27, 15-471 Białystok</w:t>
      </w:r>
    </w:p>
    <w:p w14:paraId="521410A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5585C324" w:rsidR="00941445" w:rsidRPr="0044152E" w:rsidRDefault="00941445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Chojnicach, ul. Leśna 10 Chojnice.</w:t>
      </w:r>
    </w:p>
    <w:p w14:paraId="16E1A7C7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VITO-MED Sp. z o. o. ul. Radiowa 2, Gliwice</w:t>
      </w:r>
    </w:p>
    <w:p w14:paraId="1962D44A" w14:textId="2BD4D4B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473D7ADE" w:rsidR="00685DC1" w:rsidRDefault="00685DC1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  <w:r w:rsidR="00FC6232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1C9F6D7E" w14:textId="548C4190" w:rsidR="00FC6232" w:rsidRPr="00FC6232" w:rsidRDefault="00FC6232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FC623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Dział Diagnostyki Laboratoryjnej</w:t>
      </w:r>
      <w:r w:rsidRPr="00FC623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FC623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Samodzielny Publiczny Zakład Opieki Zdrowotnej Ministerstwa Spraw Wewnętrznych i Administracji w Katowicach</w:t>
      </w:r>
      <w:r w:rsidR="007228FE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,</w:t>
      </w:r>
      <w:r w:rsidRPr="00FC623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ul</w:t>
      </w:r>
      <w:r w:rsidR="007228FE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.</w:t>
      </w:r>
      <w:r w:rsidRPr="00FC623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Głowackiego 10, 40-052 Katowice</w:t>
      </w:r>
    </w:p>
    <w:p w14:paraId="485D43E2" w14:textId="77777777" w:rsidR="005A15C3" w:rsidRPr="001847A3" w:rsidRDefault="005A15C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29023605" w:rsidR="00617D39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4DF1D5B" w14:textId="77040CBA" w:rsidR="005C1A53" w:rsidRDefault="005C1A5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MEDYCZNE LABORATORIUM DIAGNOSTYCZNE, POWIATOWY ZAKŁAD OPIEKI ZDROWOTNEJ  27-200 STARACHOWICE, UL.RADOMSKA 70</w:t>
      </w:r>
      <w:r w:rsidR="00FC623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7169419D" w14:textId="54C60484" w:rsidR="00FC6232" w:rsidRPr="00FC6232" w:rsidRDefault="00FC6232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FC6232">
        <w:rPr>
          <w:rFonts w:ascii="Calibri" w:eastAsia="Times New Roman" w:hAnsi="Calibri" w:cs="Calibri"/>
          <w:color w:val="000000"/>
          <w:highlight w:val="yellow"/>
          <w:lang w:eastAsia="pl-PL"/>
        </w:rPr>
        <w:t>Dział Diagnostyki Laboratoryjnej</w:t>
      </w:r>
      <w:r w:rsidRPr="00FC623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FC6232">
        <w:rPr>
          <w:rFonts w:ascii="Calibri" w:eastAsia="Times New Roman" w:hAnsi="Calibri" w:cs="Calibri"/>
          <w:color w:val="000000"/>
          <w:highlight w:val="yellow"/>
          <w:lang w:eastAsia="pl-PL"/>
        </w:rPr>
        <w:t>ZOZ Szpital Powiatowy, 27-400 Ostrowiec Świętokrzyski, ul. Szymanowskiego</w:t>
      </w:r>
      <w:r w:rsidRPr="00FC623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FC6232">
        <w:rPr>
          <w:rFonts w:ascii="Calibri" w:eastAsia="Times New Roman" w:hAnsi="Calibri" w:cs="Calibri"/>
          <w:color w:val="000000"/>
          <w:highlight w:val="yellow"/>
          <w:lang w:eastAsia="pl-PL"/>
        </w:rPr>
        <w:t>11</w:t>
      </w:r>
    </w:p>
    <w:p w14:paraId="181DBC33" w14:textId="77777777" w:rsidR="00C17FBC" w:rsidRPr="00115939" w:rsidRDefault="00C17FBC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1EC66239" w:rsidR="00557290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Medycznej Sp. z o.o. ul. Dobra 38A, Poznań</w:t>
      </w:r>
    </w:p>
    <w:p w14:paraId="04C04B6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416A3610" w:rsidR="00F8677A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  <w:r w:rsidR="005E0DCF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2A8E572" w14:textId="688A020E" w:rsidR="005E0DCF" w:rsidRPr="007228FE" w:rsidRDefault="005E0DCF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228FE">
        <w:rPr>
          <w:rFonts w:ascii="Calibri" w:eastAsia="Times New Roman" w:hAnsi="Calibri" w:cs="Calibri"/>
          <w:color w:val="000000"/>
          <w:lang w:eastAsia="pl-PL"/>
        </w:rPr>
        <w:t>AQUANET Laboratorium Sp. z o.o, Medyczne Laboratorium Diagnostyczne, ul. Dolna Wilda 126, 61 – 492 Poznań</w:t>
      </w:r>
    </w:p>
    <w:p w14:paraId="0E09034F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0"/>
    <w:p w14:paraId="075EAD1F" w14:textId="77777777" w:rsidR="00557290" w:rsidRPr="00F6108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C1A53">
      <w:pPr>
        <w:jc w:val="both"/>
      </w:pPr>
    </w:p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15939"/>
    <w:rsid w:val="00152426"/>
    <w:rsid w:val="00163AA6"/>
    <w:rsid w:val="001847A3"/>
    <w:rsid w:val="001C1CBC"/>
    <w:rsid w:val="001E046A"/>
    <w:rsid w:val="001E3935"/>
    <w:rsid w:val="00243438"/>
    <w:rsid w:val="00243858"/>
    <w:rsid w:val="00264CFC"/>
    <w:rsid w:val="002815F2"/>
    <w:rsid w:val="002A028F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A733A"/>
    <w:rsid w:val="005C1A53"/>
    <w:rsid w:val="005D27FD"/>
    <w:rsid w:val="005D6F57"/>
    <w:rsid w:val="005E0DCF"/>
    <w:rsid w:val="005E4C25"/>
    <w:rsid w:val="00610F39"/>
    <w:rsid w:val="00617D39"/>
    <w:rsid w:val="00657D54"/>
    <w:rsid w:val="00660A1A"/>
    <w:rsid w:val="00670B73"/>
    <w:rsid w:val="00685DC1"/>
    <w:rsid w:val="006921D1"/>
    <w:rsid w:val="006D6A84"/>
    <w:rsid w:val="007228FE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F1A9D"/>
    <w:rsid w:val="00BF24F9"/>
    <w:rsid w:val="00C1219A"/>
    <w:rsid w:val="00C17FBC"/>
    <w:rsid w:val="00C43C3C"/>
    <w:rsid w:val="00C85BA8"/>
    <w:rsid w:val="00C86E33"/>
    <w:rsid w:val="00C95198"/>
    <w:rsid w:val="00CB6AA2"/>
    <w:rsid w:val="00D10E40"/>
    <w:rsid w:val="00D200AC"/>
    <w:rsid w:val="00D8315E"/>
    <w:rsid w:val="00D95ECB"/>
    <w:rsid w:val="00DA4993"/>
    <w:rsid w:val="00DE2B6E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4596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4</cp:revision>
  <dcterms:created xsi:type="dcterms:W3CDTF">2021-07-20T09:12:00Z</dcterms:created>
  <dcterms:modified xsi:type="dcterms:W3CDTF">2021-07-20T09:18:00Z</dcterms:modified>
</cp:coreProperties>
</file>