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59B43" w14:textId="5A4CEC1A" w:rsidR="00A24914" w:rsidRDefault="00761CAD" w:rsidP="00A24914">
      <w:pPr>
        <w:pStyle w:val="Bezodstpw"/>
        <w:spacing w:line="360" w:lineRule="auto"/>
        <w:jc w:val="center"/>
        <w:rPr>
          <w:rFonts w:ascii="Lato" w:hAnsi="Lato"/>
          <w:b/>
          <w:bCs/>
          <w:color w:val="002060"/>
          <w:sz w:val="24"/>
          <w:szCs w:val="24"/>
        </w:rPr>
      </w:pPr>
      <w:r w:rsidRPr="00BA643D">
        <w:rPr>
          <w:rStyle w:val="Nagwek3Znak"/>
          <w:noProof/>
        </w:rPr>
        <mc:AlternateContent>
          <mc:Choice Requires="wps">
            <w:drawing>
              <wp:anchor distT="45720" distB="45720" distL="114300" distR="114300" simplePos="0" relativeHeight="251659264" behindDoc="0" locked="0" layoutInCell="1" allowOverlap="1" wp14:anchorId="540A8566" wp14:editId="32AC7FBC">
                <wp:simplePos x="0" y="0"/>
                <wp:positionH relativeFrom="margin">
                  <wp:posOffset>0</wp:posOffset>
                </wp:positionH>
                <wp:positionV relativeFrom="paragraph">
                  <wp:posOffset>321310</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475D427" w14:textId="77777777" w:rsidR="00761CAD" w:rsidRPr="00BA643D" w:rsidRDefault="00761CAD" w:rsidP="00761CA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758BA5A" w14:textId="77777777" w:rsidR="00761CAD" w:rsidRPr="00BA643D" w:rsidRDefault="00761CAD" w:rsidP="00761CA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A8566" id="_x0000_t202" coordsize="21600,21600" o:spt="202" path="m,l,21600r21600,l21600,xe">
                <v:stroke joinstyle="miter"/>
                <v:path gradientshapeok="t" o:connecttype="rect"/>
              </v:shapetype>
              <v:shape id="Pole tekstowe 2" o:spid="_x0000_s1026" type="#_x0000_t202" style="position:absolute;left:0;text-align:left;margin-left:0;margin-top:25.3pt;width:451.5pt;height:8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" strokecolor="red" strokeweight="1.5pt">
                <v:textbox>
                  <w:txbxContent>
                    <w:p w14:paraId="4475D427" w14:textId="77777777" w:rsidR="00761CAD" w:rsidRPr="00BA643D" w:rsidRDefault="00761CAD" w:rsidP="00761CA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758BA5A" w14:textId="77777777" w:rsidR="00761CAD" w:rsidRPr="00BA643D" w:rsidRDefault="00761CAD" w:rsidP="00761CA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48F0BA11" w14:textId="77777777" w:rsidR="00761CAD" w:rsidRDefault="00761CAD" w:rsidP="00A24914">
      <w:pPr>
        <w:pStyle w:val="Bezodstpw"/>
        <w:spacing w:line="360" w:lineRule="auto"/>
        <w:jc w:val="center"/>
        <w:rPr>
          <w:rFonts w:ascii="Lato" w:hAnsi="Lato"/>
          <w:b/>
          <w:bCs/>
          <w:color w:val="002060"/>
          <w:sz w:val="28"/>
          <w:szCs w:val="28"/>
        </w:rPr>
      </w:pPr>
    </w:p>
    <w:p w14:paraId="3F9384F9" w14:textId="43E87C2E" w:rsidR="00A24914" w:rsidRPr="00A24914" w:rsidRDefault="00A24914" w:rsidP="00A24914">
      <w:pPr>
        <w:pStyle w:val="Bezodstpw"/>
        <w:spacing w:line="360" w:lineRule="auto"/>
        <w:jc w:val="center"/>
        <w:rPr>
          <w:rFonts w:ascii="Lato" w:hAnsi="Lato"/>
          <w:b/>
          <w:bCs/>
          <w:color w:val="002060"/>
          <w:sz w:val="28"/>
          <w:szCs w:val="28"/>
        </w:rPr>
      </w:pPr>
      <w:r w:rsidRPr="00A24914">
        <w:rPr>
          <w:rFonts w:ascii="Lato" w:hAnsi="Lato"/>
          <w:b/>
          <w:bCs/>
          <w:color w:val="002060"/>
          <w:sz w:val="28"/>
          <w:szCs w:val="28"/>
        </w:rPr>
        <w:t xml:space="preserve">Wytyczne do standardów ochrony dzieci </w:t>
      </w:r>
      <w:r w:rsidRPr="00A24914">
        <w:rPr>
          <w:rFonts w:ascii="Lato" w:eastAsia="Times New Roman" w:hAnsi="Lato" w:cs="Segoe UI"/>
          <w:b/>
          <w:bCs/>
          <w:color w:val="002060"/>
          <w:sz w:val="28"/>
          <w:szCs w:val="28"/>
        </w:rPr>
        <w:t>w instytucjonalnych formach pieczy zastępczej</w:t>
      </w:r>
      <w:r w:rsidRPr="00A24914">
        <w:rPr>
          <w:rStyle w:val="Odwoanieprzypisudolnego"/>
          <w:rFonts w:ascii="Lato" w:eastAsia="Times New Roman" w:hAnsi="Lato" w:cs="Segoe UI"/>
          <w:b/>
          <w:bCs/>
          <w:color w:val="002060"/>
          <w:sz w:val="28"/>
          <w:szCs w:val="28"/>
        </w:rPr>
        <w:footnoteReference w:id="1"/>
      </w:r>
      <w:r w:rsidRPr="00A24914">
        <w:rPr>
          <w:rFonts w:ascii="Lato" w:eastAsia="Times New Roman" w:hAnsi="Lato" w:cs="Segoe UI"/>
          <w:b/>
          <w:bCs/>
          <w:color w:val="002060"/>
          <w:sz w:val="28"/>
          <w:szCs w:val="28"/>
        </w:rPr>
        <w:t xml:space="preserve"> </w:t>
      </w:r>
    </w:p>
    <w:p w14:paraId="67A78F1C" w14:textId="77777777" w:rsidR="00A24914" w:rsidRDefault="00A24914" w:rsidP="00A24914">
      <w:pPr>
        <w:spacing w:line="360" w:lineRule="auto"/>
        <w:rPr>
          <w:rFonts w:ascii="Lato" w:hAnsi="Lato"/>
          <w:sz w:val="24"/>
          <w:szCs w:val="24"/>
        </w:rPr>
      </w:pPr>
    </w:p>
    <w:p w14:paraId="34316467" w14:textId="77777777"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t xml:space="preserve">Posiadanie standardów ochrony dzieci jest obowiązkiem wynikającym z ustawy z dnia 13 maja 2016 r.  o przeciwdziałaniu zagrożeniom przestępczością na tle seksualnym i ochronie małoletnich (Dz. U. z 2024 r. poz. 560). </w:t>
      </w:r>
    </w:p>
    <w:p w14:paraId="30EF0B44" w14:textId="3F347B36"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t>Te wytyczne przygotowano jako wzór – materiał pomocniczy do opracowania standardów ochrony dzieci</w:t>
      </w:r>
      <w:r>
        <w:rPr>
          <w:rFonts w:ascii="Lato" w:hAnsi="Lato"/>
          <w:color w:val="002060"/>
          <w:sz w:val="24"/>
          <w:szCs w:val="24"/>
        </w:rPr>
        <w:t xml:space="preserve">. </w:t>
      </w:r>
      <w:r w:rsidRPr="00BD1FEE">
        <w:rPr>
          <w:rFonts w:ascii="Lato" w:hAnsi="Lato"/>
          <w:color w:val="002060"/>
          <w:sz w:val="24"/>
          <w:szCs w:val="24"/>
        </w:rPr>
        <w:t>Wytyczne są jedynie podpowiedzią, drogowskazem. Maj</w:t>
      </w:r>
      <w:r>
        <w:rPr>
          <w:rFonts w:ascii="Lato" w:hAnsi="Lato"/>
          <w:color w:val="002060"/>
          <w:sz w:val="24"/>
          <w:szCs w:val="24"/>
        </w:rPr>
        <w:t>ą</w:t>
      </w:r>
      <w:r w:rsidRPr="00BD1FEE">
        <w:rPr>
          <w:rFonts w:ascii="Lato" w:hAnsi="Lato"/>
          <w:color w:val="002060"/>
          <w:sz w:val="24"/>
          <w:szCs w:val="24"/>
        </w:rPr>
        <w:t xml:space="preserve"> one stanowić podpowiedź, w obszarze istotnych elementów w standardach ochrony </w:t>
      </w:r>
      <w:r>
        <w:rPr>
          <w:rFonts w:ascii="Lato" w:hAnsi="Lato"/>
          <w:color w:val="002060"/>
          <w:sz w:val="24"/>
          <w:szCs w:val="24"/>
        </w:rPr>
        <w:t xml:space="preserve">dzieci </w:t>
      </w:r>
      <w:r w:rsidRPr="00BD1FEE">
        <w:rPr>
          <w:rFonts w:ascii="Lato" w:hAnsi="Lato"/>
          <w:color w:val="002060"/>
          <w:sz w:val="24"/>
          <w:szCs w:val="24"/>
        </w:rPr>
        <w:t>dla dan</w:t>
      </w:r>
      <w:r>
        <w:rPr>
          <w:rFonts w:ascii="Lato" w:hAnsi="Lato"/>
          <w:color w:val="002060"/>
          <w:sz w:val="24"/>
          <w:szCs w:val="24"/>
        </w:rPr>
        <w:t>ej placówki</w:t>
      </w:r>
      <w:r w:rsidRPr="00BD1FEE">
        <w:rPr>
          <w:rFonts w:ascii="Lato" w:hAnsi="Lato"/>
          <w:color w:val="002060"/>
          <w:sz w:val="24"/>
          <w:szCs w:val="24"/>
        </w:rPr>
        <w:t>. Zawsze jednak należy opracowywać je przy uwzględnieniu potrzeb i możliwości wynikających z ogólnych zasad i celu funkcjonowania</w:t>
      </w:r>
      <w:r>
        <w:rPr>
          <w:rFonts w:ascii="Lato" w:hAnsi="Lato"/>
          <w:color w:val="002060"/>
          <w:sz w:val="24"/>
          <w:szCs w:val="24"/>
        </w:rPr>
        <w:t xml:space="preserve"> danej placówki</w:t>
      </w:r>
      <w:r w:rsidRPr="00BD1FEE">
        <w:rPr>
          <w:rFonts w:ascii="Lato" w:hAnsi="Lato"/>
          <w:color w:val="002060"/>
          <w:sz w:val="24"/>
          <w:szCs w:val="24"/>
        </w:rPr>
        <w:t xml:space="preserve">. </w:t>
      </w:r>
    </w:p>
    <w:p w14:paraId="5D900B6A" w14:textId="77777777"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lastRenderedPageBreak/>
        <w:t xml:space="preserve">Nie wszystkie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297CCF82" w14:textId="77777777" w:rsidR="00BD1FEE" w:rsidRDefault="00BD1FEE" w:rsidP="00A24914">
      <w:pPr>
        <w:spacing w:line="360" w:lineRule="auto"/>
        <w:rPr>
          <w:rFonts w:ascii="Lato" w:hAnsi="Lato"/>
          <w:sz w:val="24"/>
          <w:szCs w:val="24"/>
        </w:rPr>
      </w:pPr>
    </w:p>
    <w:sdt>
      <w:sdtPr>
        <w:rPr>
          <w:rFonts w:ascii="Calibri" w:eastAsia="Calibri" w:hAnsi="Calibri" w:cs="Calibri"/>
          <w:color w:val="auto"/>
          <w:sz w:val="22"/>
          <w:szCs w:val="22"/>
        </w:rPr>
        <w:id w:val="-1941060403"/>
        <w:docPartObj>
          <w:docPartGallery w:val="Table of Contents"/>
          <w:docPartUnique/>
        </w:docPartObj>
      </w:sdtPr>
      <w:sdtEndPr>
        <w:rPr>
          <w:b/>
          <w:bCs/>
        </w:rPr>
      </w:sdtEndPr>
      <w:sdtContent>
        <w:p w14:paraId="334B76BE" w14:textId="3352F50B" w:rsidR="00BD1FEE" w:rsidRPr="000E70E2" w:rsidRDefault="00BD1FEE" w:rsidP="00334D85">
          <w:pPr>
            <w:pStyle w:val="Nagwekspisutreci"/>
            <w:spacing w:line="360" w:lineRule="auto"/>
            <w:rPr>
              <w:rFonts w:ascii="Lato" w:hAnsi="Lato"/>
              <w:color w:val="002060"/>
              <w:sz w:val="28"/>
              <w:szCs w:val="28"/>
            </w:rPr>
          </w:pPr>
          <w:r w:rsidRPr="000E70E2">
            <w:rPr>
              <w:rFonts w:ascii="Lato" w:hAnsi="Lato"/>
              <w:color w:val="002060"/>
              <w:sz w:val="28"/>
              <w:szCs w:val="28"/>
            </w:rPr>
            <w:t>Spis treści</w:t>
          </w:r>
        </w:p>
        <w:p w14:paraId="2E1EB902" w14:textId="462E52D0" w:rsidR="00334D85" w:rsidRPr="00334D85" w:rsidRDefault="00BD1FEE"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r w:rsidRPr="00334D85">
            <w:rPr>
              <w:rFonts w:ascii="Lato" w:hAnsi="Lato"/>
              <w:color w:val="002060"/>
              <w:sz w:val="24"/>
              <w:szCs w:val="24"/>
            </w:rPr>
            <w:fldChar w:fldCharType="begin"/>
          </w:r>
          <w:r w:rsidRPr="00334D85">
            <w:rPr>
              <w:rFonts w:ascii="Lato" w:hAnsi="Lato"/>
              <w:color w:val="002060"/>
              <w:sz w:val="24"/>
              <w:szCs w:val="24"/>
            </w:rPr>
            <w:instrText xml:space="preserve"> TOC \o "1-3" \h \z \u </w:instrText>
          </w:r>
          <w:r w:rsidRPr="00334D85">
            <w:rPr>
              <w:rFonts w:ascii="Lato" w:hAnsi="Lato"/>
              <w:color w:val="002060"/>
              <w:sz w:val="24"/>
              <w:szCs w:val="24"/>
            </w:rPr>
            <w:fldChar w:fldCharType="separate"/>
          </w:r>
          <w:hyperlink w:anchor="_Toc172466965" w:history="1">
            <w:r w:rsidR="00334D85" w:rsidRPr="00334D85">
              <w:rPr>
                <w:rStyle w:val="Hipercze"/>
                <w:rFonts w:ascii="Lato" w:hAnsi="Lato"/>
                <w:noProof/>
                <w:color w:val="002060"/>
                <w:sz w:val="24"/>
                <w:szCs w:val="24"/>
              </w:rPr>
              <w:t>Preambuła</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_Toc172466965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w:t>
            </w:r>
            <w:r w:rsidR="00334D85" w:rsidRPr="00334D85">
              <w:rPr>
                <w:rFonts w:ascii="Lato" w:hAnsi="Lato"/>
                <w:noProof/>
                <w:webHidden/>
                <w:color w:val="002060"/>
                <w:sz w:val="24"/>
                <w:szCs w:val="24"/>
              </w:rPr>
              <w:fldChar w:fldCharType="end"/>
            </w:r>
          </w:hyperlink>
        </w:p>
        <w:p w14:paraId="6BAC4ED3" w14:textId="44E691AF"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6" w:history="1">
            <w:r w:rsidR="00334D85" w:rsidRPr="00334D85">
              <w:rPr>
                <w:rStyle w:val="Hipercze"/>
                <w:rFonts w:ascii="Lato" w:hAnsi="Lato"/>
                <w:noProof/>
                <w:color w:val="002060"/>
                <w:sz w:val="24"/>
                <w:szCs w:val="24"/>
              </w:rPr>
              <w:t>Rozdział 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_Toc172466966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w:t>
            </w:r>
            <w:r w:rsidR="00334D85" w:rsidRPr="00334D85">
              <w:rPr>
                <w:rFonts w:ascii="Lato" w:hAnsi="Lato"/>
                <w:noProof/>
                <w:webHidden/>
                <w:color w:val="002060"/>
                <w:sz w:val="24"/>
                <w:szCs w:val="24"/>
              </w:rPr>
              <w:fldChar w:fldCharType="end"/>
            </w:r>
          </w:hyperlink>
        </w:p>
        <w:p w14:paraId="4C58F155" w14:textId="6E6E251D"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7" w:history="1">
            <w:r w:rsidR="00334D85" w:rsidRPr="00334D85">
              <w:rPr>
                <w:rStyle w:val="Hipercze"/>
                <w:rFonts w:ascii="Lato" w:hAnsi="Lato"/>
                <w:noProof/>
                <w:color w:val="002060"/>
                <w:sz w:val="24"/>
                <w:szCs w:val="24"/>
              </w:rPr>
              <w:t>Objaśnienie terminów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_Toc172466967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w:t>
            </w:r>
            <w:r w:rsidR="00334D85" w:rsidRPr="00334D85">
              <w:rPr>
                <w:rFonts w:ascii="Lato" w:hAnsi="Lato"/>
                <w:noProof/>
                <w:webHidden/>
                <w:color w:val="002060"/>
                <w:sz w:val="24"/>
                <w:szCs w:val="24"/>
              </w:rPr>
              <w:fldChar w:fldCharType="end"/>
            </w:r>
          </w:hyperlink>
        </w:p>
        <w:p w14:paraId="0B2F2D50" w14:textId="6482FD5F"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8" w:history="1">
            <w:r w:rsidR="00334D85" w:rsidRPr="00334D85">
              <w:rPr>
                <w:rStyle w:val="Hipercze"/>
                <w:rFonts w:ascii="Lato" w:hAnsi="Lato"/>
                <w:noProof/>
                <w:color w:val="002060"/>
                <w:sz w:val="24"/>
                <w:szCs w:val="24"/>
              </w:rPr>
              <w:t>Rozdział II.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_Toc172466968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10</w:t>
            </w:r>
            <w:r w:rsidR="00334D85" w:rsidRPr="00334D85">
              <w:rPr>
                <w:rFonts w:ascii="Lato" w:hAnsi="Lato"/>
                <w:noProof/>
                <w:webHidden/>
                <w:color w:val="002060"/>
                <w:sz w:val="24"/>
                <w:szCs w:val="24"/>
              </w:rPr>
              <w:fldChar w:fldCharType="end"/>
            </w:r>
          </w:hyperlink>
        </w:p>
        <w:p w14:paraId="2BEA0AF7" w14:textId="1E921960"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9" w:history="1">
            <w:r w:rsidR="00334D85" w:rsidRPr="00334D85">
              <w:rPr>
                <w:rStyle w:val="Hipercze"/>
                <w:rFonts w:ascii="Lato" w:hAnsi="Lato"/>
                <w:noProof/>
                <w:color w:val="002060"/>
                <w:sz w:val="24"/>
                <w:szCs w:val="24"/>
              </w:rPr>
              <w:t>Rozpoznawanie i reagowanie na czynniki ryzyka krzywdzenia dzieci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_Toc172466969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10</w:t>
            </w:r>
            <w:r w:rsidR="00334D85" w:rsidRPr="00334D85">
              <w:rPr>
                <w:rFonts w:ascii="Lato" w:hAnsi="Lato"/>
                <w:noProof/>
                <w:webHidden/>
                <w:color w:val="002060"/>
                <w:sz w:val="24"/>
                <w:szCs w:val="24"/>
              </w:rPr>
              <w:fldChar w:fldCharType="end"/>
            </w:r>
          </w:hyperlink>
        </w:p>
        <w:p w14:paraId="4CB36259" w14:textId="2E36468E"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0" w:history="1">
            <w:r w:rsidR="00334D85" w:rsidRPr="00334D85">
              <w:rPr>
                <w:rStyle w:val="Hipercze"/>
                <w:rFonts w:ascii="Lato" w:hAnsi="Lato"/>
                <w:noProof/>
                <w:color w:val="002060"/>
                <w:sz w:val="24"/>
                <w:szCs w:val="24"/>
              </w:rPr>
              <w:t>Rozdział III.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_Toc172466970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22</w:t>
            </w:r>
            <w:r w:rsidR="00334D85" w:rsidRPr="00334D85">
              <w:rPr>
                <w:rFonts w:ascii="Lato" w:hAnsi="Lato"/>
                <w:noProof/>
                <w:webHidden/>
                <w:color w:val="002060"/>
                <w:sz w:val="24"/>
                <w:szCs w:val="24"/>
              </w:rPr>
              <w:fldChar w:fldCharType="end"/>
            </w:r>
          </w:hyperlink>
        </w:p>
        <w:p w14:paraId="18D0C827" w14:textId="5BC02E8D"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1" w:history="1">
            <w:r w:rsidR="00334D85" w:rsidRPr="00334D85">
              <w:rPr>
                <w:rStyle w:val="Hipercze"/>
                <w:rFonts w:ascii="Lato" w:hAnsi="Lato"/>
                <w:noProof/>
                <w:color w:val="002060"/>
                <w:sz w:val="24"/>
                <w:szCs w:val="24"/>
              </w:rPr>
              <w:t>Zasady i procedury reagowania w przypadku podejrzenia krzywdzenia dziecka</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_Toc172466971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22</w:t>
            </w:r>
            <w:r w:rsidR="00334D85" w:rsidRPr="00334D85">
              <w:rPr>
                <w:rFonts w:ascii="Lato" w:hAnsi="Lato"/>
                <w:noProof/>
                <w:webHidden/>
                <w:color w:val="002060"/>
                <w:sz w:val="24"/>
                <w:szCs w:val="24"/>
              </w:rPr>
              <w:fldChar w:fldCharType="end"/>
            </w:r>
          </w:hyperlink>
        </w:p>
        <w:p w14:paraId="1C9B2F27" w14:textId="28B878D7"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2" w:history="1">
            <w:r w:rsidR="00334D85" w:rsidRPr="00334D85">
              <w:rPr>
                <w:rStyle w:val="Hipercze"/>
                <w:rFonts w:ascii="Lato" w:hAnsi="Lato"/>
                <w:noProof/>
                <w:color w:val="002060"/>
                <w:sz w:val="24"/>
                <w:szCs w:val="24"/>
              </w:rPr>
              <w:t>Rozdział IV.</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_Toc172466972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27</w:t>
            </w:r>
            <w:r w:rsidR="00334D85" w:rsidRPr="00334D85">
              <w:rPr>
                <w:rFonts w:ascii="Lato" w:hAnsi="Lato"/>
                <w:noProof/>
                <w:webHidden/>
                <w:color w:val="002060"/>
                <w:sz w:val="24"/>
                <w:szCs w:val="24"/>
              </w:rPr>
              <w:fldChar w:fldCharType="end"/>
            </w:r>
          </w:hyperlink>
        </w:p>
        <w:p w14:paraId="086C9A60" w14:textId="7379A227"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3" w:history="1">
            <w:r w:rsidR="00334D85" w:rsidRPr="00334D85">
              <w:rPr>
                <w:rStyle w:val="Hipercze"/>
                <w:rFonts w:ascii="Lato" w:hAnsi="Lato"/>
                <w:noProof/>
                <w:color w:val="002060"/>
                <w:sz w:val="24"/>
                <w:szCs w:val="24"/>
              </w:rPr>
              <w:t>Zasady bezpiecznego korzystania z Internetu i mediów elektronicznych</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_Toc172466973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27</w:t>
            </w:r>
            <w:r w:rsidR="00334D85" w:rsidRPr="00334D85">
              <w:rPr>
                <w:rFonts w:ascii="Lato" w:hAnsi="Lato"/>
                <w:noProof/>
                <w:webHidden/>
                <w:color w:val="002060"/>
                <w:sz w:val="24"/>
                <w:szCs w:val="24"/>
              </w:rPr>
              <w:fldChar w:fldCharType="end"/>
            </w:r>
          </w:hyperlink>
        </w:p>
        <w:p w14:paraId="496B18FC" w14:textId="5581B274"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4" w:history="1">
            <w:r w:rsidR="00334D85" w:rsidRPr="00334D85">
              <w:rPr>
                <w:rStyle w:val="Hipercze"/>
                <w:rFonts w:ascii="Lato" w:hAnsi="Lato"/>
                <w:noProof/>
                <w:color w:val="002060"/>
                <w:sz w:val="24"/>
                <w:szCs w:val="24"/>
              </w:rPr>
              <w:t>Rozdział V.</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_Toc172466974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30</w:t>
            </w:r>
            <w:r w:rsidR="00334D85" w:rsidRPr="00334D85">
              <w:rPr>
                <w:rFonts w:ascii="Lato" w:hAnsi="Lato"/>
                <w:noProof/>
                <w:webHidden/>
                <w:color w:val="002060"/>
                <w:sz w:val="24"/>
                <w:szCs w:val="24"/>
              </w:rPr>
              <w:fldChar w:fldCharType="end"/>
            </w:r>
          </w:hyperlink>
        </w:p>
        <w:p w14:paraId="2CAA59A9" w14:textId="6241F8E9"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5" w:history="1">
            <w:r w:rsidR="00334D85" w:rsidRPr="00334D85">
              <w:rPr>
                <w:rStyle w:val="Hipercze"/>
                <w:rFonts w:ascii="Lato" w:hAnsi="Lato"/>
                <w:noProof/>
                <w:color w:val="002060"/>
                <w:sz w:val="24"/>
                <w:szCs w:val="24"/>
              </w:rPr>
              <w:t>Monitoring stosowania standardów ochrony dzieci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_Toc172466975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30</w:t>
            </w:r>
            <w:r w:rsidR="00334D85" w:rsidRPr="00334D85">
              <w:rPr>
                <w:rFonts w:ascii="Lato" w:hAnsi="Lato"/>
                <w:noProof/>
                <w:webHidden/>
                <w:color w:val="002060"/>
                <w:sz w:val="24"/>
                <w:szCs w:val="24"/>
              </w:rPr>
              <w:fldChar w:fldCharType="end"/>
            </w:r>
          </w:hyperlink>
        </w:p>
        <w:p w14:paraId="1E3E6144" w14:textId="10A1F71D"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6" w:history="1">
            <w:r w:rsidR="00334D85" w:rsidRPr="00334D85">
              <w:rPr>
                <w:rStyle w:val="Hipercze"/>
                <w:rFonts w:ascii="Lato" w:hAnsi="Lato"/>
                <w:noProof/>
                <w:color w:val="002060"/>
                <w:sz w:val="24"/>
                <w:szCs w:val="24"/>
              </w:rPr>
              <w:t>Rozdział VI.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_Toc172466976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31</w:t>
            </w:r>
            <w:r w:rsidR="00334D85" w:rsidRPr="00334D85">
              <w:rPr>
                <w:rFonts w:ascii="Lato" w:hAnsi="Lato"/>
                <w:noProof/>
                <w:webHidden/>
                <w:color w:val="002060"/>
                <w:sz w:val="24"/>
                <w:szCs w:val="24"/>
              </w:rPr>
              <w:fldChar w:fldCharType="end"/>
            </w:r>
          </w:hyperlink>
        </w:p>
        <w:p w14:paraId="5A26425F" w14:textId="3ABFA414"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7" w:history="1">
            <w:r w:rsidR="00334D85" w:rsidRPr="00334D85">
              <w:rPr>
                <w:rStyle w:val="Hipercze"/>
                <w:rFonts w:ascii="Lato" w:hAnsi="Lato"/>
                <w:noProof/>
                <w:color w:val="002060"/>
                <w:sz w:val="24"/>
                <w:szCs w:val="24"/>
              </w:rPr>
              <w:t>Przepisy końcowe</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_Toc172466977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31</w:t>
            </w:r>
            <w:r w:rsidR="00334D85" w:rsidRPr="00334D85">
              <w:rPr>
                <w:rFonts w:ascii="Lato" w:hAnsi="Lato"/>
                <w:noProof/>
                <w:webHidden/>
                <w:color w:val="002060"/>
                <w:sz w:val="24"/>
                <w:szCs w:val="24"/>
              </w:rPr>
              <w:fldChar w:fldCharType="end"/>
            </w:r>
          </w:hyperlink>
        </w:p>
        <w:p w14:paraId="08CD1A18" w14:textId="7C86BC6C"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8" w:history="1">
            <w:r w:rsidR="00334D85" w:rsidRPr="00334D85">
              <w:rPr>
                <w:rStyle w:val="Hipercze"/>
                <w:rFonts w:ascii="Lato" w:hAnsi="Lato"/>
                <w:noProof/>
                <w:color w:val="002060"/>
                <w:sz w:val="24"/>
                <w:szCs w:val="24"/>
              </w:rPr>
              <w:t>ZAŁĄCZNIK NR 2. Do standardów ochrony dzieci - Procedury interwencji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_Toc172466978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44</w:t>
            </w:r>
            <w:r w:rsidR="00334D85" w:rsidRPr="00334D85">
              <w:rPr>
                <w:rFonts w:ascii="Lato" w:hAnsi="Lato"/>
                <w:noProof/>
                <w:webHidden/>
                <w:color w:val="002060"/>
                <w:sz w:val="24"/>
                <w:szCs w:val="24"/>
              </w:rPr>
              <w:fldChar w:fldCharType="end"/>
            </w:r>
          </w:hyperlink>
        </w:p>
        <w:p w14:paraId="3F6ECD8E" w14:textId="7C1D30BD"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9" w:history="1">
            <w:r w:rsidR="00334D85" w:rsidRPr="00334D85">
              <w:rPr>
                <w:rStyle w:val="Hipercze"/>
                <w:rFonts w:ascii="Lato" w:hAnsi="Lato"/>
                <w:noProof/>
                <w:color w:val="002060"/>
                <w:sz w:val="24"/>
                <w:szCs w:val="24"/>
              </w:rPr>
              <w:t>ZAŁĄCZNIK NR 3. Do standardów i ochrony dzieci – Ankieta dla pracowników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_Toc172466979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48</w:t>
            </w:r>
            <w:r w:rsidR="00334D85" w:rsidRPr="00334D85">
              <w:rPr>
                <w:rFonts w:ascii="Lato" w:hAnsi="Lato"/>
                <w:noProof/>
                <w:webHidden/>
                <w:color w:val="002060"/>
                <w:sz w:val="24"/>
                <w:szCs w:val="24"/>
              </w:rPr>
              <w:fldChar w:fldCharType="end"/>
            </w:r>
          </w:hyperlink>
        </w:p>
        <w:p w14:paraId="18D09B54" w14:textId="55B318FA" w:rsidR="00334D85" w:rsidRPr="00334D85" w:rsidRDefault="00495669"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80" w:history="1">
            <w:r w:rsidR="00334D85" w:rsidRPr="00334D85">
              <w:rPr>
                <w:rStyle w:val="Hipercze"/>
                <w:rFonts w:ascii="Lato" w:hAnsi="Lato"/>
                <w:noProof/>
                <w:color w:val="002060"/>
                <w:sz w:val="24"/>
                <w:szCs w:val="24"/>
              </w:rPr>
              <w:t>ZAŁĄCZNIK NR 4. Do standardów ochrony dzieci – Ankieta dla wychowanków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_Toc172466980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51</w:t>
            </w:r>
            <w:r w:rsidR="00334D85" w:rsidRPr="00334D85">
              <w:rPr>
                <w:rFonts w:ascii="Lato" w:hAnsi="Lato"/>
                <w:noProof/>
                <w:webHidden/>
                <w:color w:val="002060"/>
                <w:sz w:val="24"/>
                <w:szCs w:val="24"/>
              </w:rPr>
              <w:fldChar w:fldCharType="end"/>
            </w:r>
          </w:hyperlink>
        </w:p>
        <w:p w14:paraId="7117391A" w14:textId="15E397B8" w:rsidR="00BD1FEE" w:rsidRDefault="00BD1FEE" w:rsidP="00334D85">
          <w:pPr>
            <w:spacing w:line="360" w:lineRule="auto"/>
          </w:pPr>
          <w:r w:rsidRPr="00334D85">
            <w:rPr>
              <w:rFonts w:ascii="Lato" w:hAnsi="Lato"/>
              <w:b/>
              <w:bCs/>
              <w:color w:val="002060"/>
              <w:sz w:val="24"/>
              <w:szCs w:val="24"/>
            </w:rPr>
            <w:fldChar w:fldCharType="end"/>
          </w:r>
        </w:p>
      </w:sdtContent>
    </w:sdt>
    <w:p w14:paraId="2EEB780D" w14:textId="77777777" w:rsidR="00BD1FEE" w:rsidRDefault="00BD1FEE" w:rsidP="00A24914">
      <w:pPr>
        <w:pStyle w:val="Nagwek3"/>
        <w:jc w:val="center"/>
        <w:rPr>
          <w:rFonts w:ascii="Lato" w:hAnsi="Lato"/>
          <w:color w:val="002060"/>
        </w:rPr>
      </w:pPr>
    </w:p>
    <w:p w14:paraId="4831FAF6" w14:textId="77777777" w:rsidR="00BD1FEE" w:rsidRDefault="00BD1FEE" w:rsidP="00BD1FEE"/>
    <w:p w14:paraId="1F7BA9A8" w14:textId="0E720B8E" w:rsidR="00A24914" w:rsidRPr="00BD1FEE" w:rsidRDefault="00A24914" w:rsidP="00BD1FEE">
      <w:pPr>
        <w:pStyle w:val="Nagwek3"/>
        <w:jc w:val="center"/>
        <w:rPr>
          <w:rFonts w:ascii="Lato" w:hAnsi="Lato"/>
          <w:color w:val="002060"/>
          <w:sz w:val="24"/>
          <w:szCs w:val="24"/>
        </w:rPr>
      </w:pPr>
      <w:bookmarkStart w:id="0" w:name="_Toc172466965"/>
      <w:r w:rsidRPr="00BD1FEE">
        <w:rPr>
          <w:rFonts w:ascii="Lato" w:hAnsi="Lato"/>
          <w:color w:val="002060"/>
          <w:sz w:val="24"/>
          <w:szCs w:val="24"/>
        </w:rPr>
        <w:t>Preambuła</w:t>
      </w:r>
      <w:bookmarkEnd w:id="0"/>
    </w:p>
    <w:p w14:paraId="6628675F" w14:textId="77777777" w:rsidR="00A24914" w:rsidRPr="00A24914" w:rsidRDefault="00A24914" w:rsidP="00A24914">
      <w:pPr>
        <w:spacing w:before="240" w:line="360" w:lineRule="auto"/>
        <w:rPr>
          <w:rFonts w:ascii="Lato" w:hAnsi="Lato"/>
          <w:sz w:val="24"/>
          <w:szCs w:val="24"/>
        </w:rPr>
      </w:pPr>
      <w:r w:rsidRPr="00A24914">
        <w:rPr>
          <w:rFonts w:ascii="Lato" w:hAnsi="Lato"/>
          <w:sz w:val="24"/>
          <w:szCs w:val="24"/>
        </w:rPr>
        <w:t xml:space="preserve">Standardy ochrony dzieci stanowią realizację obowiązku prawnego wynikającego z ustawy z dnia 13 maja 2016 r. o przeciwdziałaniu zagrożeniom przestępczością na tle seksualnym i ochronie małoletnich (Dz. U. z 2024 r. poz. 560). </w:t>
      </w:r>
    </w:p>
    <w:p w14:paraId="3712A37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Naczelną zasadą wszystkich działań podejmowanych przez personel placówki i inne osoby kontaktujące się z dzieckiem pozostającym pod jej opieką, jest działanie dla dobra dziecka, rozumiane jako ochrona jego godności, poszanowanie jego praw i kierowanie się zawsze jego najlepszym interesem. Zawsze należy mieć na uwadze prawo dziecka do wysłuchania w sprawie go dotyczącej, w sposób dostosowany do jego wieku i stopnia rozwoju, oraz budowanie jego poczucia bezpieczeństwa.  </w:t>
      </w:r>
    </w:p>
    <w:p w14:paraId="6115108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Niedopuszczalne jest stosowanie wobec dziecka przemocy w jakiejkolwiek formie. W przypadku podejrzenia lub ujawnienia okoliczności mogących wskazywać, że dziecku zagraża bądź dzieje się krzywda, każda osoba ma obowiązek wysłuchania dziecka adekwatnie do swoich kompetencji i udzielenia wsparcia dziecku w szczególności poprzez zastosowanie procedury opisanej w tym dokumencie. </w:t>
      </w:r>
    </w:p>
    <w:p w14:paraId="0027C2C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Każda osoba kontaktująca się z dzieckiem będącym pod opieką placówki jest zobowiązana do działania w oparciu o obowiązujące prawo i przestrzeganie zasad i procedur określonych poniżej. </w:t>
      </w:r>
    </w:p>
    <w:p w14:paraId="1899E812" w14:textId="75229688" w:rsidR="00A24914" w:rsidRPr="00405D21" w:rsidRDefault="00A24914" w:rsidP="00A24914">
      <w:pPr>
        <w:spacing w:line="360" w:lineRule="auto"/>
        <w:rPr>
          <w:rFonts w:ascii="Lato" w:hAnsi="Lato"/>
          <w:b/>
          <w:bCs/>
          <w:color w:val="002060"/>
          <w:sz w:val="24"/>
          <w:szCs w:val="24"/>
        </w:rPr>
      </w:pPr>
      <w:r w:rsidRPr="00405D21">
        <w:rPr>
          <w:rFonts w:ascii="Lato" w:hAnsi="Lato"/>
          <w:b/>
          <w:bCs/>
          <w:color w:val="002060"/>
          <w:sz w:val="24"/>
          <w:szCs w:val="24"/>
        </w:rPr>
        <w:t xml:space="preserve">Celem wprowadzenia </w:t>
      </w:r>
      <w:r w:rsidR="00405D21" w:rsidRPr="00405D21">
        <w:rPr>
          <w:rFonts w:ascii="Lato" w:hAnsi="Lato"/>
          <w:b/>
          <w:bCs/>
          <w:color w:val="002060"/>
          <w:sz w:val="24"/>
          <w:szCs w:val="24"/>
        </w:rPr>
        <w:t xml:space="preserve">standardów ochrony dzieci w </w:t>
      </w:r>
      <w:r w:rsidRPr="00405D21">
        <w:rPr>
          <w:rFonts w:ascii="Lato" w:hAnsi="Lato"/>
          <w:b/>
          <w:bCs/>
          <w:color w:val="002060"/>
          <w:sz w:val="24"/>
          <w:szCs w:val="24"/>
        </w:rPr>
        <w:t xml:space="preserve">(...) jest: </w:t>
      </w:r>
    </w:p>
    <w:p w14:paraId="5168A545" w14:textId="77777777" w:rsidR="00405D21"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Zapewnienie dzieciom ochrony przed krzywdzeniem i ustalenie procedur udzielania im wsparcia.</w:t>
      </w:r>
    </w:p>
    <w:p w14:paraId="6368C61F" w14:textId="5ACF63D9" w:rsidR="00A24914" w:rsidRPr="00A24914" w:rsidRDefault="00405D21" w:rsidP="00A24914">
      <w:pPr>
        <w:spacing w:line="360" w:lineRule="auto"/>
        <w:rPr>
          <w:rFonts w:ascii="Lato" w:hAnsi="Lato"/>
          <w:sz w:val="24"/>
          <w:szCs w:val="24"/>
        </w:rPr>
      </w:pPr>
      <w:r>
        <w:rPr>
          <w:rFonts w:ascii="Lato" w:hAnsi="Lato"/>
          <w:sz w:val="24"/>
          <w:szCs w:val="24"/>
        </w:rPr>
        <w:t xml:space="preserve">2. </w:t>
      </w:r>
      <w:r w:rsidR="00A24914" w:rsidRPr="00A24914">
        <w:rPr>
          <w:rFonts w:ascii="Lato" w:hAnsi="Lato"/>
          <w:sz w:val="24"/>
          <w:szCs w:val="24"/>
        </w:rPr>
        <w:t xml:space="preserve">Zapewnienie wszystkim pracownikom niezbędnych informacji i kompetencji, aby umożliwić im wywiązanie się z obowiązków w zakresie dbałości o dobro dziecka i ochrony dzieci przed przemocą. </w:t>
      </w:r>
    </w:p>
    <w:p w14:paraId="45857F8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Zapewnienie dzieciom, ich rodzicom/opiekunom oraz personelowi placówki niezbędnych informacji na temat zasad obowiązujących w placówce oraz możliwości uzyskania wsparcia w sytuacji podejrzenia, że dziecko doświadcza krzywdzenia. </w:t>
      </w:r>
    </w:p>
    <w:p w14:paraId="7F9C68A2" w14:textId="5BBB545F" w:rsidR="00405D21" w:rsidRPr="00405D21" w:rsidRDefault="00A24914" w:rsidP="00405D21">
      <w:pPr>
        <w:pStyle w:val="Nagwek3"/>
        <w:jc w:val="center"/>
        <w:rPr>
          <w:rFonts w:ascii="Lato" w:hAnsi="Lato"/>
          <w:color w:val="002060"/>
          <w:sz w:val="24"/>
          <w:szCs w:val="24"/>
        </w:rPr>
      </w:pPr>
      <w:bookmarkStart w:id="1" w:name="_Toc172466966"/>
      <w:r w:rsidRPr="00405D21">
        <w:rPr>
          <w:rFonts w:ascii="Lato" w:hAnsi="Lato"/>
          <w:color w:val="002060"/>
          <w:sz w:val="24"/>
          <w:szCs w:val="24"/>
        </w:rPr>
        <w:t>Rozdział I.</w:t>
      </w:r>
      <w:bookmarkEnd w:id="1"/>
    </w:p>
    <w:p w14:paraId="3E46D68B" w14:textId="3D901967" w:rsidR="00A24914" w:rsidRPr="00405D21" w:rsidRDefault="00A24914" w:rsidP="00405D21">
      <w:pPr>
        <w:pStyle w:val="Nagwek3"/>
        <w:jc w:val="center"/>
        <w:rPr>
          <w:rFonts w:ascii="Lato" w:hAnsi="Lato"/>
          <w:color w:val="002060"/>
          <w:sz w:val="24"/>
          <w:szCs w:val="24"/>
        </w:rPr>
      </w:pPr>
      <w:bookmarkStart w:id="2" w:name="_Toc172466967"/>
      <w:r w:rsidRPr="00405D21">
        <w:rPr>
          <w:rFonts w:ascii="Lato" w:hAnsi="Lato"/>
          <w:color w:val="002060"/>
          <w:sz w:val="24"/>
          <w:szCs w:val="24"/>
        </w:rPr>
        <w:t>Objaśnienie terminów</w:t>
      </w:r>
      <w:bookmarkEnd w:id="2"/>
    </w:p>
    <w:p w14:paraId="5C76C8F0" w14:textId="058F0F61" w:rsidR="00206417" w:rsidRDefault="00A24914" w:rsidP="00405D21">
      <w:pPr>
        <w:spacing w:before="240" w:line="360" w:lineRule="auto"/>
        <w:rPr>
          <w:rFonts w:ascii="Lato" w:hAnsi="Lato"/>
          <w:sz w:val="24"/>
          <w:szCs w:val="24"/>
        </w:rPr>
      </w:pPr>
      <w:r w:rsidRPr="00A24914">
        <w:rPr>
          <w:rFonts w:ascii="Lato" w:hAnsi="Lato"/>
          <w:sz w:val="24"/>
          <w:szCs w:val="24"/>
        </w:rPr>
        <w:t>§ 1.</w:t>
      </w:r>
      <w:r w:rsidR="00405D21">
        <w:rPr>
          <w:rFonts w:ascii="Lato" w:hAnsi="Lato"/>
          <w:sz w:val="24"/>
          <w:szCs w:val="24"/>
        </w:rPr>
        <w:t xml:space="preserve"> </w:t>
      </w:r>
      <w:r w:rsidR="00206417" w:rsidRPr="00206417">
        <w:rPr>
          <w:rFonts w:ascii="Lato" w:hAnsi="Lato"/>
          <w:sz w:val="24"/>
          <w:szCs w:val="24"/>
        </w:rPr>
        <w:t>Na potrzeby tego dokumentu poniżej wymienionym terminom nadano następujące znaczenie</w:t>
      </w:r>
      <w:r w:rsidR="00206417">
        <w:rPr>
          <w:rFonts w:ascii="Lato" w:hAnsi="Lato"/>
          <w:sz w:val="24"/>
          <w:szCs w:val="24"/>
        </w:rPr>
        <w:t>:</w:t>
      </w:r>
    </w:p>
    <w:p w14:paraId="6A9387BE" w14:textId="0D504BC0" w:rsidR="00A24914" w:rsidRPr="00A24914" w:rsidRDefault="00A24914" w:rsidP="00405D21">
      <w:pPr>
        <w:spacing w:before="240" w:line="360" w:lineRule="auto"/>
        <w:rPr>
          <w:rFonts w:ascii="Lato" w:hAnsi="Lato"/>
          <w:sz w:val="24"/>
          <w:szCs w:val="24"/>
        </w:rPr>
      </w:pPr>
      <w:r w:rsidRPr="00A24914">
        <w:rPr>
          <w:rFonts w:ascii="Lato" w:hAnsi="Lato"/>
          <w:sz w:val="24"/>
          <w:szCs w:val="24"/>
        </w:rPr>
        <w:t>1.</w:t>
      </w:r>
      <w:r w:rsidRPr="00A24914">
        <w:rPr>
          <w:rFonts w:ascii="Lato" w:hAnsi="Lato"/>
          <w:sz w:val="24"/>
          <w:szCs w:val="24"/>
        </w:rPr>
        <w:tab/>
      </w:r>
      <w:r w:rsidRPr="00405D21">
        <w:rPr>
          <w:rFonts w:ascii="Lato" w:hAnsi="Lato"/>
          <w:color w:val="002060"/>
          <w:sz w:val="24"/>
          <w:szCs w:val="24"/>
        </w:rPr>
        <w:t>Placówka</w:t>
      </w:r>
      <w:r w:rsidRPr="00A24914">
        <w:rPr>
          <w:rFonts w:ascii="Lato" w:hAnsi="Lato"/>
          <w:sz w:val="24"/>
          <w:szCs w:val="24"/>
        </w:rPr>
        <w:t xml:space="preserve"> </w:t>
      </w:r>
      <w:r w:rsidR="00405D21">
        <w:rPr>
          <w:rFonts w:ascii="Lato" w:hAnsi="Lato"/>
          <w:sz w:val="24"/>
          <w:szCs w:val="24"/>
        </w:rPr>
        <w:t xml:space="preserve">- </w:t>
      </w:r>
      <w:r w:rsidRPr="00A24914">
        <w:rPr>
          <w:rFonts w:ascii="Lato" w:hAnsi="Lato"/>
          <w:sz w:val="24"/>
          <w:szCs w:val="24"/>
        </w:rPr>
        <w:t xml:space="preserve">placówka opiekuńczo-wychowawcza typu socjalizacyjnego, interwencyjnego lub specjalistyczno-terapeutycznego; regionalna placówka opiekuńczo terapeutyczna; interwencyjny ośrodek preadopcyjny, jak również miejsce pobytu dzieci z ukraińskiej, instytucjonalnej pieczy zastępczej.  </w:t>
      </w:r>
    </w:p>
    <w:p w14:paraId="38CB8474" w14:textId="55E0592A"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r>
      <w:r w:rsidRPr="00405D21">
        <w:rPr>
          <w:rFonts w:ascii="Lato" w:hAnsi="Lato"/>
          <w:color w:val="002060"/>
          <w:sz w:val="24"/>
          <w:szCs w:val="24"/>
        </w:rPr>
        <w:t xml:space="preserve">Personel placówki </w:t>
      </w:r>
      <w:r w:rsidR="00405D21">
        <w:rPr>
          <w:rFonts w:ascii="Lato" w:hAnsi="Lato"/>
          <w:sz w:val="24"/>
          <w:szCs w:val="24"/>
        </w:rPr>
        <w:t xml:space="preserve">- </w:t>
      </w:r>
      <w:r w:rsidRPr="00A24914">
        <w:rPr>
          <w:rFonts w:ascii="Lato" w:hAnsi="Lato"/>
          <w:sz w:val="24"/>
          <w:szCs w:val="24"/>
        </w:rPr>
        <w:t xml:space="preserve"> pracownik placówki bądź inna osoba, której powierzono wykonywanie czynności (w tym między innymi: zleceniobiorcy, wolontariusze, stażyści, praktykanci), która z racji pełnionych zadań ma kontakt z dziećmi i wykonuje te zadania na terenie placówki lub na polecenie dyrekcji placówki. </w:t>
      </w:r>
    </w:p>
    <w:p w14:paraId="72A5165A" w14:textId="405B9FD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r>
      <w:r w:rsidRPr="00405D21">
        <w:rPr>
          <w:rFonts w:ascii="Lato" w:hAnsi="Lato"/>
          <w:color w:val="002060"/>
          <w:sz w:val="24"/>
          <w:szCs w:val="24"/>
        </w:rPr>
        <w:t>Pracownik</w:t>
      </w:r>
      <w:r w:rsidR="00405D21" w:rsidRPr="00405D21">
        <w:rPr>
          <w:rFonts w:ascii="Lato" w:hAnsi="Lato"/>
          <w:color w:val="002060"/>
          <w:sz w:val="24"/>
          <w:szCs w:val="24"/>
        </w:rPr>
        <w:t xml:space="preserve"> </w:t>
      </w:r>
      <w:r w:rsidRPr="00405D21">
        <w:rPr>
          <w:rFonts w:ascii="Lato" w:hAnsi="Lato"/>
          <w:color w:val="002060"/>
          <w:sz w:val="24"/>
          <w:szCs w:val="24"/>
        </w:rPr>
        <w:t xml:space="preserve">placówki </w:t>
      </w:r>
      <w:r w:rsidR="00405D21">
        <w:rPr>
          <w:rFonts w:ascii="Lato" w:hAnsi="Lato"/>
          <w:sz w:val="24"/>
          <w:szCs w:val="24"/>
        </w:rPr>
        <w:t xml:space="preserve">- </w:t>
      </w:r>
      <w:r w:rsidRPr="00A24914">
        <w:rPr>
          <w:rFonts w:ascii="Lato" w:hAnsi="Lato"/>
          <w:sz w:val="24"/>
          <w:szCs w:val="24"/>
        </w:rPr>
        <w:t xml:space="preserve">osoba zatrudniona w placówce i spełniająca warunki wyrażone kolejno, w zależności od typu placówki, w art. 98 i art. 113 ustawy o wspieraniu rodziny i systemie pieczy zastępczej. </w:t>
      </w:r>
    </w:p>
    <w:p w14:paraId="42576E16" w14:textId="2E3D3D43"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4.</w:t>
      </w:r>
      <w:r w:rsidRPr="00A24914">
        <w:rPr>
          <w:rFonts w:ascii="Lato" w:hAnsi="Lato"/>
          <w:sz w:val="24"/>
          <w:szCs w:val="24"/>
        </w:rPr>
        <w:tab/>
      </w:r>
      <w:r w:rsidRPr="00405D21">
        <w:rPr>
          <w:rFonts w:ascii="Lato" w:hAnsi="Lato"/>
          <w:color w:val="002060"/>
          <w:sz w:val="24"/>
          <w:szCs w:val="24"/>
        </w:rPr>
        <w:t xml:space="preserve">Dyrektor placówki </w:t>
      </w:r>
      <w:r w:rsidR="00405D21">
        <w:rPr>
          <w:rFonts w:ascii="Lato" w:hAnsi="Lato"/>
          <w:sz w:val="24"/>
          <w:szCs w:val="24"/>
        </w:rPr>
        <w:t>-</w:t>
      </w:r>
      <w:r w:rsidRPr="00A24914">
        <w:rPr>
          <w:rFonts w:ascii="Lato" w:hAnsi="Lato"/>
          <w:sz w:val="24"/>
          <w:szCs w:val="24"/>
        </w:rPr>
        <w:t xml:space="preserve"> osoba zatrudniona w placówce i spełniająca warunki wyrażone kolejno, w zależności od typu placówki, w art. 97 i art. 113 ustawy o wspieraniu rodziny i systemie pieczy zastępczej. </w:t>
      </w:r>
    </w:p>
    <w:p w14:paraId="2F271158" w14:textId="2E191655"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r>
      <w:r w:rsidRPr="00B90C98">
        <w:rPr>
          <w:rFonts w:ascii="Lato" w:hAnsi="Lato"/>
          <w:color w:val="002060"/>
          <w:sz w:val="24"/>
          <w:szCs w:val="24"/>
        </w:rPr>
        <w:t>Dzieck</w:t>
      </w:r>
      <w:r w:rsidR="00405D21" w:rsidRPr="00B90C98">
        <w:rPr>
          <w:rFonts w:ascii="Lato" w:hAnsi="Lato"/>
          <w:color w:val="002060"/>
          <w:sz w:val="24"/>
          <w:szCs w:val="24"/>
        </w:rPr>
        <w:t xml:space="preserve">o </w:t>
      </w:r>
      <w:r w:rsidR="00405D21">
        <w:rPr>
          <w:rFonts w:ascii="Lato" w:hAnsi="Lato"/>
          <w:sz w:val="24"/>
          <w:szCs w:val="24"/>
        </w:rPr>
        <w:t>– na potrzeby standardów ochrony dzieci</w:t>
      </w:r>
      <w:r w:rsidR="00B90C98">
        <w:rPr>
          <w:rFonts w:ascii="Lato" w:hAnsi="Lato"/>
          <w:sz w:val="24"/>
          <w:szCs w:val="24"/>
        </w:rPr>
        <w:t xml:space="preserve">, </w:t>
      </w:r>
      <w:r w:rsidRPr="00A24914">
        <w:rPr>
          <w:rFonts w:ascii="Lato" w:hAnsi="Lato"/>
          <w:sz w:val="24"/>
          <w:szCs w:val="24"/>
        </w:rPr>
        <w:t xml:space="preserve">osoba, która nie ukończyła 18. roku życia lub jest wychowankiem  placówki.  </w:t>
      </w:r>
    </w:p>
    <w:p w14:paraId="08D11E29" w14:textId="73EBE70E"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r>
      <w:r w:rsidRPr="00B90C98">
        <w:rPr>
          <w:rFonts w:ascii="Lato" w:hAnsi="Lato"/>
          <w:color w:val="002060"/>
          <w:sz w:val="24"/>
          <w:szCs w:val="24"/>
        </w:rPr>
        <w:t xml:space="preserve">Opiekun dziecka </w:t>
      </w:r>
      <w:r w:rsidR="00B90C98">
        <w:rPr>
          <w:rFonts w:ascii="Lato" w:hAnsi="Lato"/>
          <w:sz w:val="24"/>
          <w:szCs w:val="24"/>
        </w:rPr>
        <w:t xml:space="preserve">- </w:t>
      </w:r>
      <w:r w:rsidRPr="00A24914">
        <w:rPr>
          <w:rFonts w:ascii="Lato" w:hAnsi="Lato"/>
          <w:sz w:val="24"/>
          <w:szCs w:val="24"/>
        </w:rPr>
        <w:t>przedstawiciel ustawowy dziecka: rodzic  albo opiekun ; opiekun tymczasowy  (czyli osoba upoważniona do reprezentowania małoletniego obywatela Ukrainy, który przebywa na terytorium Rzeczypospolitej Polskiej bez opieki osób dorosłych.</w:t>
      </w:r>
    </w:p>
    <w:p w14:paraId="597EBF6B" w14:textId="33790029"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r>
      <w:r w:rsidRPr="00206417">
        <w:rPr>
          <w:rFonts w:ascii="Lato" w:hAnsi="Lato"/>
          <w:color w:val="002060"/>
          <w:sz w:val="24"/>
          <w:szCs w:val="24"/>
        </w:rPr>
        <w:t>Osob</w:t>
      </w:r>
      <w:r w:rsidR="00206417" w:rsidRPr="00206417">
        <w:rPr>
          <w:rFonts w:ascii="Lato" w:hAnsi="Lato"/>
          <w:color w:val="002060"/>
          <w:sz w:val="24"/>
          <w:szCs w:val="24"/>
        </w:rPr>
        <w:t xml:space="preserve">a </w:t>
      </w:r>
      <w:r w:rsidRPr="00206417">
        <w:rPr>
          <w:rFonts w:ascii="Lato" w:hAnsi="Lato"/>
          <w:color w:val="002060"/>
          <w:sz w:val="24"/>
          <w:szCs w:val="24"/>
        </w:rPr>
        <w:t>sprawując</w:t>
      </w:r>
      <w:r w:rsidR="00206417" w:rsidRPr="00206417">
        <w:rPr>
          <w:rFonts w:ascii="Lato" w:hAnsi="Lato"/>
          <w:color w:val="002060"/>
          <w:sz w:val="24"/>
          <w:szCs w:val="24"/>
        </w:rPr>
        <w:t>a</w:t>
      </w:r>
      <w:r w:rsidRPr="00206417">
        <w:rPr>
          <w:rFonts w:ascii="Lato" w:hAnsi="Lato"/>
          <w:color w:val="002060"/>
          <w:sz w:val="24"/>
          <w:szCs w:val="24"/>
        </w:rPr>
        <w:t xml:space="preserve"> opiekę bieżącą nad dzieckiem </w:t>
      </w:r>
      <w:r w:rsidR="00206417">
        <w:rPr>
          <w:rFonts w:ascii="Lato" w:hAnsi="Lato"/>
          <w:sz w:val="24"/>
          <w:szCs w:val="24"/>
        </w:rPr>
        <w:t xml:space="preserve">- </w:t>
      </w:r>
      <w:r w:rsidRPr="00A24914">
        <w:rPr>
          <w:rFonts w:ascii="Lato" w:hAnsi="Lato"/>
          <w:sz w:val="24"/>
          <w:szCs w:val="24"/>
        </w:rPr>
        <w:t xml:space="preserve">osoba pełniąca nad dzieckiem faktyczną opiekę wychowawczą i podejmująca decyzje w sprawach codziennych dotyczących dziecka, jednak nieuprawniona do prawnej reprezentacji dziecka. Opiekunem sprawującym opiekę bieżącą może być np. wychowawca dziecka, rodzic zastępczy.  </w:t>
      </w:r>
    </w:p>
    <w:p w14:paraId="6E82525F" w14:textId="2D47A90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r>
      <w:r w:rsidRPr="00206417">
        <w:rPr>
          <w:rFonts w:ascii="Lato" w:hAnsi="Lato"/>
          <w:color w:val="002060"/>
          <w:sz w:val="24"/>
          <w:szCs w:val="24"/>
        </w:rPr>
        <w:t xml:space="preserve">Zgoda opiekuna </w:t>
      </w:r>
      <w:r w:rsidR="00206417">
        <w:rPr>
          <w:rFonts w:ascii="Lato" w:hAnsi="Lato"/>
          <w:sz w:val="24"/>
          <w:szCs w:val="24"/>
        </w:rPr>
        <w:t xml:space="preserve">– </w:t>
      </w:r>
      <w:r w:rsidRPr="00A24914">
        <w:rPr>
          <w:rFonts w:ascii="Lato" w:hAnsi="Lato"/>
          <w:sz w:val="24"/>
          <w:szCs w:val="24"/>
        </w:rPr>
        <w:t>zgod</w:t>
      </w:r>
      <w:r w:rsidR="00206417">
        <w:rPr>
          <w:rFonts w:ascii="Lato" w:hAnsi="Lato"/>
          <w:sz w:val="24"/>
          <w:szCs w:val="24"/>
        </w:rPr>
        <w:t xml:space="preserve">a </w:t>
      </w:r>
      <w:r w:rsidRPr="00A24914">
        <w:rPr>
          <w:rFonts w:ascii="Lato" w:hAnsi="Lato"/>
          <w:sz w:val="24"/>
          <w:szCs w:val="24"/>
        </w:rPr>
        <w:t>rodziców albo zgod</w:t>
      </w:r>
      <w:r w:rsidR="00206417">
        <w:rPr>
          <w:rFonts w:ascii="Lato" w:hAnsi="Lato"/>
          <w:sz w:val="24"/>
          <w:szCs w:val="24"/>
        </w:rPr>
        <w:t>a</w:t>
      </w:r>
      <w:r w:rsidRPr="00A24914">
        <w:rPr>
          <w:rFonts w:ascii="Lato" w:hAnsi="Lato"/>
          <w:sz w:val="24"/>
          <w:szCs w:val="24"/>
        </w:rPr>
        <w:t xml:space="preserve"> opiekuna lub opiekuna tymczasowego. W przypadku braku porozumienia między rodzicami dziecka należy poinformować rodziców o konieczności rozstrzygnięcia sprawy przez sąd rodzinny. </w:t>
      </w:r>
    </w:p>
    <w:p w14:paraId="189EF2F0" w14:textId="294FED1C"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r>
      <w:r w:rsidR="00206417" w:rsidRPr="00206417">
        <w:rPr>
          <w:rFonts w:ascii="Lato" w:hAnsi="Lato"/>
          <w:color w:val="002060"/>
          <w:sz w:val="24"/>
          <w:szCs w:val="24"/>
        </w:rPr>
        <w:t xml:space="preserve">Koordynator </w:t>
      </w:r>
      <w:r w:rsidRPr="00206417">
        <w:rPr>
          <w:rFonts w:ascii="Lato" w:hAnsi="Lato"/>
          <w:color w:val="002060"/>
          <w:sz w:val="24"/>
          <w:szCs w:val="24"/>
        </w:rPr>
        <w:t>bezpieczeństw</w:t>
      </w:r>
      <w:r w:rsidR="00206417" w:rsidRPr="00206417">
        <w:rPr>
          <w:rFonts w:ascii="Lato" w:hAnsi="Lato"/>
          <w:color w:val="002060"/>
          <w:sz w:val="24"/>
          <w:szCs w:val="24"/>
        </w:rPr>
        <w:t>a</w:t>
      </w:r>
      <w:r w:rsidRPr="00206417">
        <w:rPr>
          <w:rFonts w:ascii="Lato" w:hAnsi="Lato"/>
          <w:color w:val="002060"/>
          <w:sz w:val="24"/>
          <w:szCs w:val="24"/>
        </w:rPr>
        <w:t xml:space="preserve"> w Internecie </w:t>
      </w:r>
      <w:r w:rsidR="00206417">
        <w:rPr>
          <w:rFonts w:ascii="Lato" w:hAnsi="Lato"/>
          <w:sz w:val="24"/>
          <w:szCs w:val="24"/>
        </w:rPr>
        <w:t xml:space="preserve">- </w:t>
      </w:r>
      <w:r w:rsidRPr="00A24914">
        <w:rPr>
          <w:rFonts w:ascii="Lato" w:hAnsi="Lato"/>
          <w:sz w:val="24"/>
          <w:szCs w:val="24"/>
        </w:rPr>
        <w:t xml:space="preserve"> wyznaczony przez dyrektora placówki pracownik sprawujący nadzór nad zasadami korzystania z urządzeń elektronicznych z dostępem do sieci Internet oraz procedurami ochrony dzieci przed treściami szkodliwymi i zagrożeniami w sieci Internet oraz utrwalonymi w innej formie. </w:t>
      </w:r>
    </w:p>
    <w:p w14:paraId="24DA8E5F" w14:textId="13E31540"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r>
      <w:r w:rsidRPr="00206417">
        <w:rPr>
          <w:rFonts w:ascii="Lato" w:hAnsi="Lato"/>
          <w:color w:val="002060"/>
          <w:sz w:val="24"/>
          <w:szCs w:val="24"/>
        </w:rPr>
        <w:t xml:space="preserve">Osoba odpowiedzialna za </w:t>
      </w:r>
      <w:r w:rsidR="00206417" w:rsidRPr="00206417">
        <w:rPr>
          <w:rFonts w:ascii="Lato" w:hAnsi="Lato"/>
          <w:color w:val="002060"/>
          <w:sz w:val="24"/>
          <w:szCs w:val="24"/>
        </w:rPr>
        <w:t xml:space="preserve">standardy </w:t>
      </w:r>
      <w:r w:rsidRPr="00206417">
        <w:rPr>
          <w:rFonts w:ascii="Lato" w:hAnsi="Lato"/>
          <w:color w:val="002060"/>
          <w:sz w:val="24"/>
          <w:szCs w:val="24"/>
        </w:rPr>
        <w:t xml:space="preserve">ochrony dzieci </w:t>
      </w:r>
      <w:r w:rsidR="00206417">
        <w:rPr>
          <w:rFonts w:ascii="Lato" w:hAnsi="Lato"/>
          <w:sz w:val="24"/>
          <w:szCs w:val="24"/>
        </w:rPr>
        <w:t xml:space="preserve">- </w:t>
      </w:r>
      <w:r w:rsidRPr="00A24914">
        <w:rPr>
          <w:rFonts w:ascii="Lato" w:hAnsi="Lato"/>
          <w:sz w:val="24"/>
          <w:szCs w:val="24"/>
        </w:rPr>
        <w:t xml:space="preserve">wyznaczony przez dyrektora placówki pracownik sprawujący nadzór nad monitorowaniem </w:t>
      </w:r>
      <w:r w:rsidRPr="00A24914">
        <w:rPr>
          <w:rFonts w:ascii="Lato" w:hAnsi="Lato"/>
          <w:sz w:val="24"/>
          <w:szCs w:val="24"/>
        </w:rPr>
        <w:lastRenderedPageBreak/>
        <w:t>przestrzegania standardów ochrony dzieci oraz wdrażaniem i realizacją</w:t>
      </w:r>
      <w:r w:rsidR="000471BD">
        <w:rPr>
          <w:rFonts w:ascii="Lato" w:hAnsi="Lato"/>
          <w:sz w:val="24"/>
          <w:szCs w:val="24"/>
        </w:rPr>
        <w:t xml:space="preserve"> standardów </w:t>
      </w:r>
      <w:r w:rsidRPr="00A24914">
        <w:rPr>
          <w:rFonts w:ascii="Lato" w:hAnsi="Lato"/>
          <w:sz w:val="24"/>
          <w:szCs w:val="24"/>
        </w:rPr>
        <w:t xml:space="preserve">ochrony dzieci w placówce.  </w:t>
      </w:r>
    </w:p>
    <w:p w14:paraId="6F949A4A" w14:textId="3E64B5C0"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r>
      <w:r w:rsidRPr="00206417">
        <w:rPr>
          <w:rFonts w:ascii="Lato" w:hAnsi="Lato"/>
          <w:color w:val="002060"/>
          <w:sz w:val="24"/>
          <w:szCs w:val="24"/>
        </w:rPr>
        <w:t xml:space="preserve">Osoba odpowiedzialna za ochronę dzieci </w:t>
      </w:r>
      <w:r w:rsidR="00206417">
        <w:rPr>
          <w:rFonts w:ascii="Lato" w:hAnsi="Lato"/>
          <w:sz w:val="24"/>
          <w:szCs w:val="24"/>
        </w:rPr>
        <w:t xml:space="preserve">- </w:t>
      </w:r>
      <w:r w:rsidRPr="00A24914">
        <w:rPr>
          <w:rFonts w:ascii="Lato" w:hAnsi="Lato"/>
          <w:sz w:val="24"/>
          <w:szCs w:val="24"/>
        </w:rPr>
        <w:t xml:space="preserve">wyznaczony przez dyrektora placówki pracownik, który odpowiada za przyjmowanie zgłoszeń o zdarzeniach zagrażających małoletniemu i zgodnie z przyjętymi w placówce zasadami proceduje reagowanie na nie. </w:t>
      </w:r>
    </w:p>
    <w:p w14:paraId="32F00989" w14:textId="3651713E" w:rsidR="00A24914" w:rsidRPr="00A24914" w:rsidRDefault="00A24914" w:rsidP="00A24914">
      <w:pPr>
        <w:spacing w:line="360" w:lineRule="auto"/>
        <w:rPr>
          <w:rFonts w:ascii="Lato" w:hAnsi="Lato"/>
          <w:sz w:val="24"/>
          <w:szCs w:val="24"/>
        </w:rPr>
      </w:pPr>
      <w:r w:rsidRPr="00A24914">
        <w:rPr>
          <w:rFonts w:ascii="Lato" w:hAnsi="Lato"/>
          <w:sz w:val="24"/>
          <w:szCs w:val="24"/>
        </w:rPr>
        <w:t>12.</w:t>
      </w:r>
      <w:r w:rsidRPr="00A24914">
        <w:rPr>
          <w:rFonts w:ascii="Lato" w:hAnsi="Lato"/>
          <w:sz w:val="24"/>
          <w:szCs w:val="24"/>
        </w:rPr>
        <w:tab/>
      </w:r>
      <w:r w:rsidRPr="00206417">
        <w:rPr>
          <w:rFonts w:ascii="Lato" w:hAnsi="Lato"/>
          <w:color w:val="002060"/>
          <w:sz w:val="24"/>
          <w:szCs w:val="24"/>
        </w:rPr>
        <w:t xml:space="preserve">Osoba odpowiedzialna za udzielenie wsparcia dziecku </w:t>
      </w:r>
      <w:r w:rsidR="00206417">
        <w:rPr>
          <w:rFonts w:ascii="Lato" w:hAnsi="Lato"/>
          <w:sz w:val="24"/>
          <w:szCs w:val="24"/>
        </w:rPr>
        <w:t xml:space="preserve">- </w:t>
      </w:r>
      <w:r w:rsidRPr="00A24914">
        <w:rPr>
          <w:rFonts w:ascii="Lato" w:hAnsi="Lato"/>
          <w:sz w:val="24"/>
          <w:szCs w:val="24"/>
        </w:rPr>
        <w:t xml:space="preserve"> wyznaczony przez dyrektora placówki pracownik, który proceduje i udziela wsparcia małoletniemu, zgodnie z przyjętymi w placówce zasadami. </w:t>
      </w:r>
    </w:p>
    <w:p w14:paraId="3DAAA1F7" w14:textId="16E928B0" w:rsidR="00A24914" w:rsidRPr="00A24914" w:rsidRDefault="00A24914" w:rsidP="00A24914">
      <w:pPr>
        <w:spacing w:line="360" w:lineRule="auto"/>
        <w:rPr>
          <w:rFonts w:ascii="Lato" w:hAnsi="Lato"/>
          <w:sz w:val="24"/>
          <w:szCs w:val="24"/>
        </w:rPr>
      </w:pPr>
      <w:r w:rsidRPr="00A24914">
        <w:rPr>
          <w:rFonts w:ascii="Lato" w:hAnsi="Lato"/>
          <w:sz w:val="24"/>
          <w:szCs w:val="24"/>
        </w:rPr>
        <w:t>13.</w:t>
      </w:r>
      <w:r w:rsidRPr="00A24914">
        <w:rPr>
          <w:rFonts w:ascii="Lato" w:hAnsi="Lato"/>
          <w:sz w:val="24"/>
          <w:szCs w:val="24"/>
        </w:rPr>
        <w:tab/>
        <w:t xml:space="preserve"> </w:t>
      </w:r>
      <w:r w:rsidRPr="00206417">
        <w:rPr>
          <w:rFonts w:ascii="Lato" w:hAnsi="Lato"/>
          <w:color w:val="002060"/>
          <w:sz w:val="24"/>
          <w:szCs w:val="24"/>
        </w:rPr>
        <w:t xml:space="preserve">Dane osobowe dziecka </w:t>
      </w:r>
      <w:r w:rsidR="00206417">
        <w:rPr>
          <w:rFonts w:ascii="Lato" w:hAnsi="Lato"/>
          <w:sz w:val="24"/>
          <w:szCs w:val="24"/>
        </w:rPr>
        <w:t xml:space="preserve">- </w:t>
      </w:r>
      <w:r w:rsidRPr="00A24914">
        <w:rPr>
          <w:rFonts w:ascii="Lato" w:hAnsi="Lato"/>
          <w:sz w:val="24"/>
          <w:szCs w:val="24"/>
        </w:rPr>
        <w:t xml:space="preserve"> wszelkie informacje umożliwiające identyfikację dziecka. </w:t>
      </w:r>
    </w:p>
    <w:p w14:paraId="5614485C" w14:textId="22E0F361" w:rsidR="00A24914" w:rsidRPr="00A24914" w:rsidRDefault="00A24914" w:rsidP="00A24914">
      <w:pPr>
        <w:spacing w:line="360" w:lineRule="auto"/>
        <w:rPr>
          <w:rFonts w:ascii="Lato" w:hAnsi="Lato"/>
          <w:sz w:val="24"/>
          <w:szCs w:val="24"/>
        </w:rPr>
      </w:pPr>
      <w:r w:rsidRPr="00A24914">
        <w:rPr>
          <w:rFonts w:ascii="Lato" w:hAnsi="Lato"/>
          <w:sz w:val="24"/>
          <w:szCs w:val="24"/>
        </w:rPr>
        <w:t>14.</w:t>
      </w:r>
      <w:r w:rsidRPr="00A24914">
        <w:rPr>
          <w:rFonts w:ascii="Lato" w:hAnsi="Lato"/>
          <w:sz w:val="24"/>
          <w:szCs w:val="24"/>
        </w:rPr>
        <w:tab/>
      </w:r>
      <w:r w:rsidRPr="00206417">
        <w:rPr>
          <w:rFonts w:ascii="Lato" w:hAnsi="Lato"/>
          <w:color w:val="002060"/>
          <w:sz w:val="24"/>
          <w:szCs w:val="24"/>
        </w:rPr>
        <w:t xml:space="preserve">Konflikt interesów </w:t>
      </w:r>
      <w:r w:rsidR="00206417">
        <w:rPr>
          <w:rFonts w:ascii="Lato" w:hAnsi="Lato"/>
          <w:sz w:val="24"/>
          <w:szCs w:val="24"/>
        </w:rPr>
        <w:t>-</w:t>
      </w:r>
      <w:r w:rsidRPr="00A24914">
        <w:rPr>
          <w:rFonts w:ascii="Lato" w:hAnsi="Lato"/>
          <w:sz w:val="24"/>
          <w:szCs w:val="24"/>
        </w:rPr>
        <w:t xml:space="preserve"> sytuacja, w której działanie personelu, w tym dyrekcji placówki na rzecz najlepiej pojmowanego interesu dziecka może być zagrożone z uwagi na zależność służbową, osobistą i emocjonalną, a także gdy istnieje uzasadnione podejrzenie, że interes osobisty pracownika przeważy nad troską o dobro dziecka. </w:t>
      </w:r>
    </w:p>
    <w:p w14:paraId="32C4F014" w14:textId="5C4D9EB4" w:rsidR="00A24914" w:rsidRPr="00A24914" w:rsidRDefault="00A24914" w:rsidP="00A24914">
      <w:pPr>
        <w:spacing w:line="360" w:lineRule="auto"/>
        <w:rPr>
          <w:rFonts w:ascii="Lato" w:hAnsi="Lato"/>
          <w:sz w:val="24"/>
          <w:szCs w:val="24"/>
        </w:rPr>
      </w:pPr>
      <w:r w:rsidRPr="00A24914">
        <w:rPr>
          <w:rFonts w:ascii="Lato" w:hAnsi="Lato"/>
          <w:sz w:val="24"/>
          <w:szCs w:val="24"/>
        </w:rPr>
        <w:t>15.</w:t>
      </w:r>
      <w:r w:rsidRPr="00A24914">
        <w:rPr>
          <w:rFonts w:ascii="Lato" w:hAnsi="Lato"/>
          <w:sz w:val="24"/>
          <w:szCs w:val="24"/>
        </w:rPr>
        <w:tab/>
      </w:r>
      <w:r w:rsidR="00206417" w:rsidRPr="00206417">
        <w:rPr>
          <w:rFonts w:ascii="Lato" w:hAnsi="Lato"/>
          <w:color w:val="002060"/>
          <w:sz w:val="24"/>
          <w:szCs w:val="24"/>
        </w:rPr>
        <w:t>K</w:t>
      </w:r>
      <w:r w:rsidRPr="00206417">
        <w:rPr>
          <w:rFonts w:ascii="Lato" w:hAnsi="Lato"/>
          <w:color w:val="002060"/>
          <w:sz w:val="24"/>
          <w:szCs w:val="24"/>
        </w:rPr>
        <w:t xml:space="preserve">rzywdzenie dziecka </w:t>
      </w:r>
      <w:r w:rsidR="00206417">
        <w:rPr>
          <w:rFonts w:ascii="Lato" w:hAnsi="Lato"/>
          <w:sz w:val="24"/>
          <w:szCs w:val="24"/>
        </w:rPr>
        <w:t xml:space="preserve">- </w:t>
      </w:r>
      <w:r w:rsidRPr="00A24914">
        <w:rPr>
          <w:rFonts w:ascii="Lato" w:hAnsi="Lato"/>
          <w:sz w:val="24"/>
          <w:szCs w:val="24"/>
        </w:rPr>
        <w:t xml:space="preserve">zachowanie, które może stanowić popełnienie czynu zabronionego, w tym czynu karalnego na szkodę dziecka przez jakąkolwiek osobę, w tym członka personelu; lub zagrożenie dobra dziecka, w tym jego zaniedbywanie; każde zamierzone lub niezamierzone działanie/zaniechanie jednostki, instytucji lub społeczeństwa jako całości i każdy rezultat takiego działania lub bezczynności, które naruszają równe prawa, swobody i dobra osobiste dzieci i/lub zakłócają ich optymalny rozwój.  </w:t>
      </w:r>
    </w:p>
    <w:p w14:paraId="68E183E7" w14:textId="168AF943" w:rsidR="00A24914" w:rsidRDefault="00A24914" w:rsidP="00206417">
      <w:pPr>
        <w:spacing w:line="360" w:lineRule="auto"/>
        <w:rPr>
          <w:rFonts w:ascii="Lato" w:hAnsi="Lato"/>
          <w:sz w:val="24"/>
          <w:szCs w:val="24"/>
        </w:rPr>
      </w:pPr>
      <w:r w:rsidRPr="00A24914">
        <w:rPr>
          <w:rFonts w:ascii="Lato" w:hAnsi="Lato"/>
          <w:sz w:val="24"/>
          <w:szCs w:val="24"/>
        </w:rPr>
        <w:t xml:space="preserve">Wyróżnia się następujące formy krzywdzenia:  </w:t>
      </w:r>
    </w:p>
    <w:p w14:paraId="7AA39F06" w14:textId="6BC8DBFE" w:rsidR="00206417" w:rsidRPr="00093868" w:rsidRDefault="00206417" w:rsidP="000B45AD">
      <w:pPr>
        <w:spacing w:line="360" w:lineRule="auto"/>
        <w:ind w:left="720"/>
        <w:jc w:val="both"/>
        <w:rPr>
          <w:rFonts w:ascii="Lato" w:eastAsia="Lato" w:hAnsi="Lato" w:cs="Lato"/>
          <w:sz w:val="24"/>
          <w:szCs w:val="24"/>
        </w:rPr>
      </w:pPr>
      <w:r w:rsidRPr="00206417">
        <w:rPr>
          <w:rFonts w:ascii="Lato" w:eastAsia="Lato" w:hAnsi="Lato" w:cs="Lato"/>
          <w:color w:val="002060"/>
          <w:sz w:val="24"/>
          <w:szCs w:val="24"/>
          <w:u w:val="single"/>
        </w:rPr>
        <w:lastRenderedPageBreak/>
        <w:t>Przemoc fizyczna wobec dziecka -</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jednorazowe bądź powtarzające się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72189094" w14:textId="56C0A73E"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 xml:space="preserve">Przemoc psychiczna wobec dziecka - </w:t>
      </w:r>
      <w:r w:rsidRPr="00093868">
        <w:rPr>
          <w:rFonts w:ascii="Lato" w:eastAsia="Lato" w:hAnsi="Lato" w:cs="Lato"/>
          <w:sz w:val="24"/>
          <w:szCs w:val="24"/>
        </w:rPr>
        <w:t>to długotrwała, niefizyczna, szkodliwa interakcja pomiędzy dzieckiem a osobą za nie odpowiedzialną lub osobą, której dziecko ufa. Tak jak w przypadku przemocy fizycznej obejmuje zarówno działania, jak i zaniechania. Do przejawów przemocy psychicznej zaliczamy m.in.:</w:t>
      </w:r>
    </w:p>
    <w:p w14:paraId="336F711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niedostępność emocjonalną;</w:t>
      </w:r>
    </w:p>
    <w:p w14:paraId="5551FB1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zaniedbywanie emocjonalne;</w:t>
      </w:r>
    </w:p>
    <w:p w14:paraId="451A474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relacja z dzieckiem oparta na wrogości, obwinianiu, oczernianiu, odrzucaniu;</w:t>
      </w:r>
    </w:p>
    <w:p w14:paraId="1C2CF876"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nieodpowiednie rozwojowo lub niekonsekwentne interakcje z dzieckiem;</w:t>
      </w:r>
    </w:p>
    <w:p w14:paraId="04448AE8"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niedostrzeganie lub nieuznawanie indywidualności dziecka;</w:t>
      </w:r>
    </w:p>
    <w:p w14:paraId="5491970F"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niedostrzeganie lub nieuznawanie granic psychicznych między dzieckiem a osobą odpowiedzialną;</w:t>
      </w:r>
    </w:p>
    <w:p w14:paraId="705CFDCD"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nieodpowiednia socjalizacja, demoralizacja;</w:t>
      </w:r>
    </w:p>
    <w:p w14:paraId="3A819C22" w14:textId="77777777" w:rsidR="00206417" w:rsidRPr="00DC26CA" w:rsidRDefault="00206417" w:rsidP="00967DB0">
      <w:pPr>
        <w:pStyle w:val="Akapitzlist"/>
        <w:numPr>
          <w:ilvl w:val="0"/>
          <w:numId w:val="83"/>
        </w:numPr>
        <w:pBdr>
          <w:top w:val="nil"/>
          <w:left w:val="nil"/>
          <w:bottom w:val="nil"/>
          <w:right w:val="nil"/>
          <w:between w:val="nil"/>
          <w:bar w:val="nil"/>
        </w:pBdr>
        <w:spacing w:line="360" w:lineRule="auto"/>
        <w:jc w:val="both"/>
        <w:rPr>
          <w:rFonts w:ascii="Lato" w:eastAsia="Lato" w:hAnsi="Lato" w:cs="Lato"/>
          <w:sz w:val="24"/>
          <w:szCs w:val="24"/>
        </w:rPr>
      </w:pPr>
      <w:r w:rsidRPr="00DC26CA">
        <w:rPr>
          <w:rFonts w:ascii="Lato" w:eastAsia="Lato" w:hAnsi="Lato" w:cs="Lato"/>
          <w:sz w:val="24"/>
          <w:szCs w:val="24"/>
        </w:rPr>
        <w:t>sytuacje w których dziecko jest świadkiem przemocy;</w:t>
      </w:r>
    </w:p>
    <w:p w14:paraId="194F852B" w14:textId="77777777" w:rsidR="00206417" w:rsidRPr="00093868" w:rsidRDefault="00206417" w:rsidP="000B45AD">
      <w:pPr>
        <w:spacing w:line="360" w:lineRule="auto"/>
        <w:ind w:left="720"/>
        <w:rPr>
          <w:rFonts w:ascii="Lato" w:eastAsia="Lato" w:hAnsi="Lato" w:cs="Lato"/>
          <w:sz w:val="24"/>
          <w:szCs w:val="24"/>
        </w:rPr>
      </w:pPr>
      <w:r w:rsidRPr="00206417">
        <w:rPr>
          <w:rFonts w:ascii="Lato" w:eastAsia="Lato" w:hAnsi="Lato" w:cs="Lato"/>
          <w:color w:val="002060"/>
          <w:sz w:val="24"/>
          <w:szCs w:val="24"/>
          <w:u w:val="single"/>
        </w:rPr>
        <w:t>Przemoc seksualna wobec dziecka</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w:t>
      </w:r>
      <w:r w:rsidRPr="00093868">
        <w:rPr>
          <w:rFonts w:ascii="Lato" w:eastAsia="Lato" w:hAnsi="Lato" w:cs="Lato"/>
          <w:sz w:val="24"/>
          <w:szCs w:val="24"/>
        </w:rPr>
        <w:lastRenderedPageBreak/>
        <w:t>seksualny wyglądu i zachowania dziecka, zachęcanie do kontaktu z treściami pornograficznymi, grooming - 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1AB47AAC" w14:textId="6EBC62BE"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 xml:space="preserve">Zaniedbywanie dziecka </w:t>
      </w:r>
      <w:r w:rsidRPr="00206417">
        <w:rPr>
          <w:rFonts w:ascii="Lato" w:eastAsia="Lato" w:hAnsi="Lato" w:cs="Lato"/>
          <w:color w:val="002060"/>
          <w:sz w:val="24"/>
          <w:szCs w:val="24"/>
        </w:rPr>
        <w:t xml:space="preserve">-  </w:t>
      </w:r>
      <w:r w:rsidRPr="00093868">
        <w:rPr>
          <w:rFonts w:ascii="Lato" w:eastAsia="Lato" w:hAnsi="Lato" w:cs="Lato"/>
          <w:sz w:val="24"/>
          <w:szCs w:val="24"/>
        </w:rPr>
        <w:t>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18D2C6DE" w14:textId="77777777"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Przemoc rówieśnicza</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(nękanie rówieśnicze, bullying). Przemoc rówieśnicza ma miejsce gdy dziecko doświadcza różnych form nękania ze strony rówieśników. Dotyczy działań bezpośrednich lub z użyciem technologii komunikacyjnych (np. </w:t>
      </w:r>
      <w:r w:rsidRPr="00093868">
        <w:rPr>
          <w:rFonts w:ascii="Lato" w:eastAsia="Lato" w:hAnsi="Lato" w:cs="Lato"/>
          <w:sz w:val="24"/>
          <w:szCs w:val="24"/>
        </w:rPr>
        <w:lastRenderedPageBreak/>
        <w:t>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6923F6D5"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werbalną (np. przezywanie, dogadywanie, ośmieszanie);</w:t>
      </w:r>
    </w:p>
    <w:p w14:paraId="23C12E76"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relacyjną (np wykluczenie z grupy, ignorowanie, nastawianie innych przeciwko osobie, szantaż);</w:t>
      </w:r>
    </w:p>
    <w:p w14:paraId="4520199E"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fizyczną (np. pobicie, kopanie, popychanie, szarpanie);</w:t>
      </w:r>
    </w:p>
    <w:p w14:paraId="7B839770"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materialną (np. kradzież, niszczenie przedmiotów);</w:t>
      </w:r>
    </w:p>
    <w:p w14:paraId="0255AA1D"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cyberprzemoc/przemoc elektroniczną (np. złośliwe wiadomości w komunikatorach, wpis w serwisie społecznościowym, umieszczanie w Internecie zdjęć lub filmów ośmieszających ofiarę);</w:t>
      </w:r>
    </w:p>
    <w:p w14:paraId="2B6BC8EB"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 xml:space="preserve">wykorzystanie seksualne - dotykanie intymnych części ciała lub zmuszanie do stosunku płciowego lub innych czynności seksualnych przez rówieśnika, </w:t>
      </w:r>
    </w:p>
    <w:p w14:paraId="6107A38E"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uwarunkowaną normami i stereotypami związanymi z płcią (np. przemoc w relacjach romantycznych między rówieśnikami).</w:t>
      </w:r>
    </w:p>
    <w:p w14:paraId="5C8D0503" w14:textId="1A8B076F" w:rsidR="00A24914" w:rsidRPr="000B45AD" w:rsidRDefault="00A24914" w:rsidP="000B45AD">
      <w:pPr>
        <w:spacing w:before="240" w:line="360" w:lineRule="auto"/>
        <w:rPr>
          <w:rFonts w:ascii="Lato" w:hAnsi="Lato"/>
          <w:b/>
          <w:bCs/>
          <w:color w:val="002060"/>
          <w:sz w:val="24"/>
          <w:szCs w:val="24"/>
        </w:rPr>
      </w:pPr>
      <w:r w:rsidRPr="000B45AD">
        <w:rPr>
          <w:rFonts w:ascii="Lato" w:hAnsi="Lato"/>
          <w:b/>
          <w:bCs/>
          <w:color w:val="002060"/>
          <w:sz w:val="24"/>
          <w:szCs w:val="24"/>
        </w:rPr>
        <w:t xml:space="preserve">Placówka współpracuje w szczególności z:  </w:t>
      </w:r>
    </w:p>
    <w:p w14:paraId="2906248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Placówką ochrony zdrowia (nazwa placówki i dane kontaktowe) </w:t>
      </w:r>
    </w:p>
    <w:p w14:paraId="6BB3F9C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Jednostką pomocy społecznej (nazwa jednostki i dane kontaktowe) </w:t>
      </w:r>
    </w:p>
    <w:p w14:paraId="7281291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Poradnią psychologiczno pedagogiczną (nazwa poradni i dane kontaktowe) </w:t>
      </w:r>
    </w:p>
    <w:p w14:paraId="6013532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Organizatorem rodzinnej pieczy zastępczej (nazwa i dane kontaktowe) </w:t>
      </w:r>
    </w:p>
    <w:p w14:paraId="606A686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Placówkami edukacyjnymi (nazwy i dane kontaktowe) </w:t>
      </w:r>
    </w:p>
    <w:p w14:paraId="6D34BBD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6.</w:t>
      </w:r>
      <w:r w:rsidRPr="00A24914">
        <w:rPr>
          <w:rFonts w:ascii="Lato" w:hAnsi="Lato"/>
          <w:sz w:val="24"/>
          <w:szCs w:val="24"/>
        </w:rPr>
        <w:tab/>
        <w:t xml:space="preserve">Ośrodkiem adopcyjnym (nazwy i dane kontaktowe) </w:t>
      </w:r>
    </w:p>
    <w:p w14:paraId="1B181C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Organizacjami pozarządowymi (nazwy i dane kontaktowe) </w:t>
      </w:r>
    </w:p>
    <w:p w14:paraId="06FDACD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Uczelniami wyższymi (nazwy i dane kontaktowe) </w:t>
      </w:r>
    </w:p>
    <w:p w14:paraId="4CDB5F7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Społecznością lokalną </w:t>
      </w:r>
    </w:p>
    <w:p w14:paraId="16E9F8A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Podmiotem organizującym pracę z rodziną (nazwa i dane kontaktowe)</w:t>
      </w:r>
    </w:p>
    <w:p w14:paraId="28F5D14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t>Placówką wsparcia dziennego (nazwa i dane kontaktowe)</w:t>
      </w:r>
    </w:p>
    <w:p w14:paraId="09371528" w14:textId="53704016" w:rsidR="00A24914" w:rsidRPr="000B45AD" w:rsidRDefault="00A24914" w:rsidP="000B45AD">
      <w:pPr>
        <w:spacing w:before="240" w:line="360" w:lineRule="auto"/>
        <w:rPr>
          <w:rFonts w:ascii="Lato" w:hAnsi="Lato"/>
          <w:b/>
          <w:bCs/>
          <w:color w:val="002060"/>
          <w:sz w:val="24"/>
          <w:szCs w:val="24"/>
        </w:rPr>
      </w:pPr>
      <w:r w:rsidRPr="000B45AD">
        <w:rPr>
          <w:rFonts w:ascii="Lato" w:hAnsi="Lato"/>
          <w:b/>
          <w:bCs/>
          <w:color w:val="002060"/>
          <w:sz w:val="24"/>
          <w:szCs w:val="24"/>
        </w:rPr>
        <w:t xml:space="preserve">Placówka znajduje się na terenie właściwości:  </w:t>
      </w:r>
    </w:p>
    <w:p w14:paraId="2133495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Sądu Rejonowego (nazwa i dane kontaktowe) </w:t>
      </w:r>
    </w:p>
    <w:p w14:paraId="326BD78D" w14:textId="2AB38345"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Jednostki Policji (nazwa i dane kontaktowe) </w:t>
      </w:r>
    </w:p>
    <w:p w14:paraId="6E39007B" w14:textId="77777777" w:rsidR="00A24914" w:rsidRPr="000B45AD" w:rsidRDefault="00A24914" w:rsidP="00A24914">
      <w:pPr>
        <w:spacing w:line="360" w:lineRule="auto"/>
        <w:rPr>
          <w:rFonts w:ascii="Lato" w:hAnsi="Lato"/>
          <w:b/>
          <w:bCs/>
          <w:color w:val="002060"/>
          <w:sz w:val="24"/>
          <w:szCs w:val="24"/>
        </w:rPr>
      </w:pPr>
      <w:r w:rsidRPr="000B45AD">
        <w:rPr>
          <w:rFonts w:ascii="Lato" w:hAnsi="Lato"/>
          <w:b/>
          <w:bCs/>
          <w:color w:val="002060"/>
          <w:sz w:val="24"/>
          <w:szCs w:val="24"/>
        </w:rPr>
        <w:t xml:space="preserve">Placówka współpracuje oraz informuje przebywające w niej dzieci o pomocy: </w:t>
      </w:r>
    </w:p>
    <w:p w14:paraId="1BD45AB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Rzecznika Praw Obywatelskich </w:t>
      </w:r>
    </w:p>
    <w:p w14:paraId="3CA98F1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Rzecznika Praw Dziecka, w tym prowadzonego przez niego telefonu zaufania 800 121212 </w:t>
      </w:r>
    </w:p>
    <w:p w14:paraId="4FE2AF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Telefonu zaufania dla dzieci i młodzieży 116 111      </w:t>
      </w:r>
    </w:p>
    <w:p w14:paraId="2B40AA40" w14:textId="7CDFF8D9" w:rsidR="000B45AD" w:rsidRPr="000B45AD" w:rsidRDefault="00A24914" w:rsidP="000B45AD">
      <w:pPr>
        <w:pStyle w:val="Nagwek3"/>
        <w:jc w:val="center"/>
        <w:rPr>
          <w:rFonts w:ascii="Lato" w:hAnsi="Lato"/>
          <w:color w:val="002060"/>
        </w:rPr>
      </w:pPr>
      <w:bookmarkStart w:id="3" w:name="_Toc172466968"/>
      <w:r w:rsidRPr="000B45AD">
        <w:rPr>
          <w:rFonts w:ascii="Lato" w:hAnsi="Lato"/>
          <w:color w:val="002060"/>
        </w:rPr>
        <w:t>Rozdział II.</w:t>
      </w:r>
      <w:bookmarkEnd w:id="3"/>
    </w:p>
    <w:p w14:paraId="76D67D2A" w14:textId="5229DE44" w:rsidR="00A24914" w:rsidRPr="000B45AD" w:rsidRDefault="00A24914" w:rsidP="000B45AD">
      <w:pPr>
        <w:pStyle w:val="Nagwek3"/>
        <w:jc w:val="center"/>
        <w:rPr>
          <w:rFonts w:ascii="Lato" w:hAnsi="Lato"/>
          <w:color w:val="002060"/>
        </w:rPr>
      </w:pPr>
      <w:bookmarkStart w:id="4" w:name="_Toc172466969"/>
      <w:r w:rsidRPr="000B45AD">
        <w:rPr>
          <w:rFonts w:ascii="Lato" w:hAnsi="Lato"/>
          <w:color w:val="002060"/>
        </w:rPr>
        <w:t>Rozpoznawanie i reagowanie na czynniki ryzyka krzywdzenia dzieci</w:t>
      </w:r>
      <w:bookmarkEnd w:id="4"/>
    </w:p>
    <w:p w14:paraId="1D8CB211" w14:textId="77777777" w:rsidR="00A24914" w:rsidRPr="00A24914" w:rsidRDefault="00A24914" w:rsidP="00A24914">
      <w:pPr>
        <w:spacing w:line="360" w:lineRule="auto"/>
        <w:rPr>
          <w:rFonts w:ascii="Lato" w:hAnsi="Lato"/>
          <w:sz w:val="24"/>
          <w:szCs w:val="24"/>
        </w:rPr>
      </w:pPr>
    </w:p>
    <w:p w14:paraId="33730B9D" w14:textId="77777777" w:rsidR="000B45AD" w:rsidRDefault="00A24914" w:rsidP="00A24914">
      <w:pPr>
        <w:spacing w:line="360" w:lineRule="auto"/>
        <w:rPr>
          <w:rFonts w:ascii="Lato" w:hAnsi="Lato"/>
          <w:sz w:val="24"/>
          <w:szCs w:val="24"/>
        </w:rPr>
      </w:pPr>
      <w:r w:rsidRPr="00A24914">
        <w:rPr>
          <w:rFonts w:ascii="Lato" w:hAnsi="Lato"/>
          <w:sz w:val="24"/>
          <w:szCs w:val="24"/>
        </w:rPr>
        <w:t>§2.</w:t>
      </w:r>
    </w:p>
    <w:p w14:paraId="20E7554F" w14:textId="6BB9DAB3"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000B45AD">
        <w:rPr>
          <w:rFonts w:ascii="Lato" w:hAnsi="Lato"/>
          <w:sz w:val="24"/>
          <w:szCs w:val="24"/>
        </w:rPr>
        <w:t xml:space="preserve"> </w:t>
      </w:r>
      <w:r w:rsidRPr="00A24914">
        <w:rPr>
          <w:rFonts w:ascii="Lato" w:hAnsi="Lato"/>
          <w:sz w:val="24"/>
          <w:szCs w:val="24"/>
        </w:rPr>
        <w:t xml:space="preserve">Personel placówki posiada wiedzę </w:t>
      </w:r>
      <w:r w:rsidR="000B45AD">
        <w:rPr>
          <w:rFonts w:ascii="Lato" w:hAnsi="Lato"/>
          <w:sz w:val="24"/>
          <w:szCs w:val="24"/>
        </w:rPr>
        <w:t xml:space="preserve">na temat </w:t>
      </w:r>
      <w:r w:rsidRPr="00A24914">
        <w:rPr>
          <w:rFonts w:ascii="Lato" w:hAnsi="Lato"/>
          <w:sz w:val="24"/>
          <w:szCs w:val="24"/>
        </w:rPr>
        <w:t>czynnik</w:t>
      </w:r>
      <w:r w:rsidR="000B45AD">
        <w:rPr>
          <w:rFonts w:ascii="Lato" w:hAnsi="Lato"/>
          <w:sz w:val="24"/>
          <w:szCs w:val="24"/>
        </w:rPr>
        <w:t>ów r</w:t>
      </w:r>
      <w:r w:rsidRPr="00A24914">
        <w:rPr>
          <w:rFonts w:ascii="Lato" w:hAnsi="Lato"/>
          <w:sz w:val="24"/>
          <w:szCs w:val="24"/>
        </w:rPr>
        <w:t xml:space="preserve">yzyka </w:t>
      </w:r>
      <w:r w:rsidR="000B45AD">
        <w:rPr>
          <w:rFonts w:ascii="Lato" w:hAnsi="Lato"/>
          <w:sz w:val="24"/>
          <w:szCs w:val="24"/>
        </w:rPr>
        <w:t>oraz</w:t>
      </w:r>
      <w:r w:rsidRPr="00A24914">
        <w:rPr>
          <w:rFonts w:ascii="Lato" w:hAnsi="Lato"/>
          <w:sz w:val="24"/>
          <w:szCs w:val="24"/>
        </w:rPr>
        <w:t xml:space="preserve"> symptom</w:t>
      </w:r>
      <w:r w:rsidR="000B45AD">
        <w:rPr>
          <w:rFonts w:ascii="Lato" w:hAnsi="Lato"/>
          <w:sz w:val="24"/>
          <w:szCs w:val="24"/>
        </w:rPr>
        <w:t>ów</w:t>
      </w:r>
      <w:r w:rsidRPr="00A24914">
        <w:rPr>
          <w:rFonts w:ascii="Lato" w:hAnsi="Lato"/>
          <w:sz w:val="24"/>
          <w:szCs w:val="24"/>
        </w:rPr>
        <w:t xml:space="preserve"> krzywdzenia dzieci</w:t>
      </w:r>
      <w:r w:rsidR="000B45AD">
        <w:rPr>
          <w:rFonts w:ascii="Lato" w:hAnsi="Lato"/>
          <w:sz w:val="24"/>
          <w:szCs w:val="24"/>
        </w:rPr>
        <w:t xml:space="preserve"> </w:t>
      </w:r>
      <w:r w:rsidR="000B45AD" w:rsidRPr="000B45AD">
        <w:rPr>
          <w:rFonts w:ascii="Lato" w:hAnsi="Lato"/>
          <w:sz w:val="24"/>
          <w:szCs w:val="24"/>
        </w:rPr>
        <w:t>i w ramach wykonywanych obowiązków zwraca uwagę na</w:t>
      </w:r>
      <w:r w:rsidR="000B45AD">
        <w:rPr>
          <w:rFonts w:ascii="Lato" w:hAnsi="Lato"/>
          <w:sz w:val="24"/>
          <w:szCs w:val="24"/>
        </w:rPr>
        <w:t xml:space="preserve"> ich występowanie,</w:t>
      </w:r>
    </w:p>
    <w:p w14:paraId="65C0816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 przypadku zidentyfikowania czynników ryzyka w rodzinie, w tym podczas realizowania kontaktów dziecka z rodzicami, personel placówki przekazuje tę informację podmiotom prowadzącym pracę z rodziną lub z dzieckiem. Personel może także podjąć rozmowę z rodzicami/opiekunami sprawującymi bieżącą opiekę nad dzieckiem, przekazując informacje na temat dostępnej oferty wsparcia i motywując ich do szukania dla siebie pomocy, a także informując o procedurach prawnych, które mogą zostać wdrożone, jeżeli powstanie podejrzenie krzywdzenia dziecka. </w:t>
      </w:r>
    </w:p>
    <w:p w14:paraId="222F7821" w14:textId="29F52460" w:rsidR="000B45AD" w:rsidRPr="00A24914" w:rsidRDefault="00A24914" w:rsidP="000B45AD">
      <w:pPr>
        <w:spacing w:line="360" w:lineRule="auto"/>
        <w:rPr>
          <w:rFonts w:ascii="Lato" w:hAnsi="Lato"/>
          <w:sz w:val="24"/>
          <w:szCs w:val="24"/>
        </w:rPr>
      </w:pPr>
      <w:r w:rsidRPr="00A24914">
        <w:rPr>
          <w:rFonts w:ascii="Lato" w:hAnsi="Lato"/>
          <w:sz w:val="24"/>
          <w:szCs w:val="24"/>
        </w:rPr>
        <w:t xml:space="preserve"> §3.</w:t>
      </w:r>
      <w:r w:rsidR="000B45AD" w:rsidRPr="000B45AD">
        <w:rPr>
          <w:rFonts w:ascii="Lato" w:hAnsi="Lato"/>
          <w:sz w:val="24"/>
          <w:szCs w:val="24"/>
        </w:rPr>
        <w:t xml:space="preserve"> </w:t>
      </w:r>
      <w:r w:rsidR="000B45AD" w:rsidRPr="00A24914">
        <w:rPr>
          <w:rFonts w:ascii="Lato" w:hAnsi="Lato"/>
          <w:sz w:val="24"/>
          <w:szCs w:val="24"/>
        </w:rPr>
        <w:t>Rozpoznawanie indywidualnych potrzeb dziecka</w:t>
      </w:r>
    </w:p>
    <w:p w14:paraId="236DD8E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Personel placówki rozpoznaje indywidualne potrzeby dziecka oraz specyfikę jego funkcjonowania, w szczególności: </w:t>
      </w:r>
    </w:p>
    <w:p w14:paraId="4825FD8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t>funkcjonowanie poznawcze, emocjonalne i</w:t>
      </w:r>
      <w:r w:rsidRPr="00A24914">
        <w:rPr>
          <w:rFonts w:ascii="Arial" w:hAnsi="Arial" w:cs="Arial"/>
          <w:sz w:val="24"/>
          <w:szCs w:val="24"/>
        </w:rPr>
        <w:t> </w:t>
      </w:r>
      <w:r w:rsidRPr="00A24914">
        <w:rPr>
          <w:rFonts w:ascii="Lato" w:hAnsi="Lato"/>
          <w:sz w:val="24"/>
          <w:szCs w:val="24"/>
        </w:rPr>
        <w:t>spo</w:t>
      </w:r>
      <w:r w:rsidRPr="00A24914">
        <w:rPr>
          <w:rFonts w:ascii="Lato" w:hAnsi="Lato" w:cs="Lato"/>
          <w:sz w:val="24"/>
          <w:szCs w:val="24"/>
        </w:rPr>
        <w:t>ł</w:t>
      </w:r>
      <w:r w:rsidRPr="00A24914">
        <w:rPr>
          <w:rFonts w:ascii="Lato" w:hAnsi="Lato"/>
          <w:sz w:val="24"/>
          <w:szCs w:val="24"/>
        </w:rPr>
        <w:t>eczne ze szczeg</w:t>
      </w:r>
      <w:r w:rsidRPr="00A24914">
        <w:rPr>
          <w:rFonts w:ascii="Lato" w:hAnsi="Lato" w:cs="Lato"/>
          <w:sz w:val="24"/>
          <w:szCs w:val="24"/>
        </w:rPr>
        <w:t>ó</w:t>
      </w:r>
      <w:r w:rsidRPr="00A24914">
        <w:rPr>
          <w:rFonts w:ascii="Lato" w:hAnsi="Lato"/>
          <w:sz w:val="24"/>
          <w:szCs w:val="24"/>
        </w:rPr>
        <w:t>lnym uwzgl</w:t>
      </w:r>
      <w:r w:rsidRPr="00A24914">
        <w:rPr>
          <w:rFonts w:ascii="Lato" w:hAnsi="Lato" w:cs="Lato"/>
          <w:sz w:val="24"/>
          <w:szCs w:val="24"/>
        </w:rPr>
        <w:t>ę</w:t>
      </w:r>
      <w:r w:rsidRPr="00A24914">
        <w:rPr>
          <w:rFonts w:ascii="Lato" w:hAnsi="Lato"/>
          <w:sz w:val="24"/>
          <w:szCs w:val="24"/>
        </w:rPr>
        <w:t>dnieniem specyfiki niepe</w:t>
      </w:r>
      <w:r w:rsidRPr="00A24914">
        <w:rPr>
          <w:rFonts w:ascii="Lato" w:hAnsi="Lato" w:cs="Lato"/>
          <w:sz w:val="24"/>
          <w:szCs w:val="24"/>
        </w:rPr>
        <w:t>ł</w:t>
      </w:r>
      <w:r w:rsidRPr="00A24914">
        <w:rPr>
          <w:rFonts w:ascii="Lato" w:hAnsi="Lato"/>
          <w:sz w:val="24"/>
          <w:szCs w:val="24"/>
        </w:rPr>
        <w:t>nosprawno</w:t>
      </w:r>
      <w:r w:rsidRPr="00A24914">
        <w:rPr>
          <w:rFonts w:ascii="Lato" w:hAnsi="Lato" w:cs="Lato"/>
          <w:sz w:val="24"/>
          <w:szCs w:val="24"/>
        </w:rPr>
        <w:t>ś</w:t>
      </w:r>
      <w:r w:rsidRPr="00A24914">
        <w:rPr>
          <w:rFonts w:ascii="Lato" w:hAnsi="Lato"/>
          <w:sz w:val="24"/>
          <w:szCs w:val="24"/>
        </w:rPr>
        <w:t xml:space="preserve">ci dziecka i specjalnych potrzeb edukacyjnych; </w:t>
      </w:r>
    </w:p>
    <w:p w14:paraId="747B90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warunki i sposoby niezbędne do zaspokojenia podstawowych potrzeb dziecka (fizjologicznych, w tym sensorycznych, psychofizycznych, w tym potrzeby bezpieczeństwa itp.) oraz konsekwencje ich deprywacji;  </w:t>
      </w:r>
    </w:p>
    <w:p w14:paraId="435A35FA" w14:textId="3C81373D"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sposoby regulacji emocji przez dziecko; </w:t>
      </w:r>
    </w:p>
    <w:p w14:paraId="76D5975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 xml:space="preserve">sposób reagowania na bliskość fizyczną innych osób;  </w:t>
      </w:r>
    </w:p>
    <w:p w14:paraId="7B1C483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e)</w:t>
      </w:r>
      <w:r w:rsidRPr="00A24914">
        <w:rPr>
          <w:rFonts w:ascii="Lato" w:hAnsi="Lato"/>
          <w:sz w:val="24"/>
          <w:szCs w:val="24"/>
        </w:rPr>
        <w:tab/>
        <w:t xml:space="preserve">sposób komunikowania się przez dziecko (język, specyficzne narzędzia oraz ich rodzaj); </w:t>
      </w:r>
    </w:p>
    <w:p w14:paraId="771DAB20" w14:textId="4430FA20"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f)</w:t>
      </w:r>
      <w:r w:rsidRPr="00A24914">
        <w:rPr>
          <w:rFonts w:ascii="Lato" w:hAnsi="Lato"/>
          <w:sz w:val="24"/>
          <w:szCs w:val="24"/>
        </w:rPr>
        <w:tab/>
        <w:t xml:space="preserve">inne czynniki istotne dla dziecka. </w:t>
      </w:r>
    </w:p>
    <w:p w14:paraId="483ADC5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 przypadku ustalenia możliwości wystąpienia wysokiego ryzyka zachowań trudnych, w tym agresywnych, autoagresywnych, problemowych zachowań seksualnych, dyrektor lub na jego polecenie wyznaczony pracownik placówki: </w:t>
      </w:r>
    </w:p>
    <w:p w14:paraId="1524D1C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t xml:space="preserve">ustala czynniki mogące wywołać takie reakcje;  </w:t>
      </w:r>
    </w:p>
    <w:p w14:paraId="40915C2C" w14:textId="25F864BC"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opracowuje  indywidualne procedury interweniowania, we współpracy z opiekunami lub specjalistami, oparte na potrzebach/cechach dziecka, tj. najpierw należy wypracować katalog sposobów niedopuszczających do wystąpienia danego zachowania trudnego, możliwie najmniej awersyjnych, proaktywnych , opartych na budowaniu relacji opartej na szacunku i zaufaniu;  </w:t>
      </w:r>
    </w:p>
    <w:p w14:paraId="2389CE6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proponuje nieawersyjne strategie reaktywne (ukierunkowane na obniżenie napięcia emocjonalnego, w tym na ochronę dziecka i innych osób zaangażowanych w zachowanie).  </w:t>
      </w:r>
    </w:p>
    <w:p w14:paraId="78BF93F6" w14:textId="453D423C"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Personel placówki wypracowuje zrozumiałą formę komunikacji wzajemnej – w języku/sposobie komunikacji używanym przez dziecko – dostosowaną do możliwości psychofizycznych dziecka i umożliwiającą wyrażenie przez niego swojej woli, w tym akceptacji lub sprzeciwu, co do pewnych czynności/zachowań, o ile jest to zasadne przy wykorzystaniu alternatywnych lub wspomagających metod komunikacji. </w:t>
      </w:r>
    </w:p>
    <w:p w14:paraId="689C491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Personel przekazuje dziecku w zrozumiały sposób wiedzę o jego prawach i</w:t>
      </w:r>
      <w:r w:rsidRPr="00A24914">
        <w:rPr>
          <w:rFonts w:ascii="Arial" w:hAnsi="Arial" w:cs="Arial"/>
          <w:sz w:val="24"/>
          <w:szCs w:val="24"/>
        </w:rPr>
        <w:t> </w:t>
      </w:r>
      <w:r w:rsidRPr="00A24914">
        <w:rPr>
          <w:rFonts w:ascii="Lato" w:hAnsi="Lato"/>
          <w:sz w:val="24"/>
          <w:szCs w:val="24"/>
        </w:rPr>
        <w:t>obowi</w:t>
      </w:r>
      <w:r w:rsidRPr="00A24914">
        <w:rPr>
          <w:rFonts w:ascii="Lato" w:hAnsi="Lato" w:cs="Lato"/>
          <w:sz w:val="24"/>
          <w:szCs w:val="24"/>
        </w:rPr>
        <w:t>ą</w:t>
      </w:r>
      <w:r w:rsidRPr="00A24914">
        <w:rPr>
          <w:rFonts w:ascii="Lato" w:hAnsi="Lato"/>
          <w:sz w:val="24"/>
          <w:szCs w:val="24"/>
        </w:rPr>
        <w:t>zkach oraz mo</w:t>
      </w:r>
      <w:r w:rsidRPr="00A24914">
        <w:rPr>
          <w:rFonts w:ascii="Lato" w:hAnsi="Lato" w:cs="Lato"/>
          <w:sz w:val="24"/>
          <w:szCs w:val="24"/>
        </w:rPr>
        <w:t>ż</w:t>
      </w:r>
      <w:r w:rsidRPr="00A24914">
        <w:rPr>
          <w:rFonts w:ascii="Lato" w:hAnsi="Lato"/>
          <w:sz w:val="24"/>
          <w:szCs w:val="24"/>
        </w:rPr>
        <w:t>liwo</w:t>
      </w:r>
      <w:r w:rsidRPr="00A24914">
        <w:rPr>
          <w:rFonts w:ascii="Lato" w:hAnsi="Lato" w:cs="Lato"/>
          <w:sz w:val="24"/>
          <w:szCs w:val="24"/>
        </w:rPr>
        <w:t>ś</w:t>
      </w:r>
      <w:r w:rsidRPr="00A24914">
        <w:rPr>
          <w:rFonts w:ascii="Lato" w:hAnsi="Lato"/>
          <w:sz w:val="24"/>
          <w:szCs w:val="24"/>
        </w:rPr>
        <w:t>ciach uzyskania pomocy, upewniaj</w:t>
      </w:r>
      <w:r w:rsidRPr="00A24914">
        <w:rPr>
          <w:rFonts w:ascii="Lato" w:hAnsi="Lato" w:cs="Lato"/>
          <w:sz w:val="24"/>
          <w:szCs w:val="24"/>
        </w:rPr>
        <w:t>ą</w:t>
      </w:r>
      <w:r w:rsidRPr="00A24914">
        <w:rPr>
          <w:rFonts w:ascii="Lato" w:hAnsi="Lato"/>
          <w:sz w:val="24"/>
          <w:szCs w:val="24"/>
        </w:rPr>
        <w:t>c si</w:t>
      </w:r>
      <w:r w:rsidRPr="00A24914">
        <w:rPr>
          <w:rFonts w:ascii="Lato" w:hAnsi="Lato" w:cs="Lato"/>
          <w:sz w:val="24"/>
          <w:szCs w:val="24"/>
        </w:rPr>
        <w:t>ę</w:t>
      </w:r>
      <w:r w:rsidRPr="00A24914">
        <w:rPr>
          <w:rFonts w:ascii="Lato" w:hAnsi="Lato"/>
          <w:sz w:val="24"/>
          <w:szCs w:val="24"/>
        </w:rPr>
        <w:t xml:space="preserve">, </w:t>
      </w:r>
      <w:r w:rsidRPr="00A24914">
        <w:rPr>
          <w:rFonts w:ascii="Lato" w:hAnsi="Lato" w:cs="Lato"/>
          <w:sz w:val="24"/>
          <w:szCs w:val="24"/>
        </w:rPr>
        <w:t>ż</w:t>
      </w:r>
      <w:r w:rsidRPr="00A24914">
        <w:rPr>
          <w:rFonts w:ascii="Lato" w:hAnsi="Lato"/>
          <w:sz w:val="24"/>
          <w:szCs w:val="24"/>
        </w:rPr>
        <w:t xml:space="preserve">e przekaz jest dla niego jasny i klarowny. </w:t>
      </w:r>
    </w:p>
    <w:p w14:paraId="3297DED1" w14:textId="15304C98" w:rsidR="00A24914" w:rsidRPr="00980A75" w:rsidRDefault="00A24914" w:rsidP="00A24914">
      <w:pPr>
        <w:spacing w:line="360" w:lineRule="auto"/>
        <w:rPr>
          <w:rFonts w:ascii="Lato" w:hAnsi="Lato"/>
          <w:color w:val="002060"/>
          <w:sz w:val="24"/>
          <w:szCs w:val="24"/>
        </w:rPr>
      </w:pPr>
      <w:r w:rsidRPr="000B45AD">
        <w:rPr>
          <w:rFonts w:ascii="Lato" w:hAnsi="Lato"/>
          <w:color w:val="002060"/>
          <w:sz w:val="24"/>
          <w:szCs w:val="24"/>
        </w:rPr>
        <w:t xml:space="preserve"> </w:t>
      </w:r>
      <w:r w:rsidR="00980A75" w:rsidRPr="00980A75">
        <w:rPr>
          <w:rFonts w:ascii="Lato" w:hAnsi="Lato"/>
          <w:color w:val="002060"/>
          <w:sz w:val="24"/>
          <w:szCs w:val="24"/>
        </w:rPr>
        <w:t xml:space="preserve">§ 4. </w:t>
      </w:r>
      <w:r w:rsidRPr="00980A75">
        <w:rPr>
          <w:rFonts w:ascii="Lato" w:hAnsi="Lato"/>
          <w:color w:val="002060"/>
          <w:sz w:val="24"/>
          <w:szCs w:val="24"/>
        </w:rPr>
        <w:t>Zasady rekrutacji personelu</w:t>
      </w:r>
    </w:p>
    <w:p w14:paraId="73E9A6AD" w14:textId="7798091B"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 xml:space="preserve">Rekrutacja pracowników placówki odbywa się zgodnie z zasadami bezpiecznej rekrutacji </w:t>
      </w:r>
      <w:r w:rsidR="00325C19">
        <w:rPr>
          <w:rFonts w:ascii="Lato" w:hAnsi="Lato"/>
          <w:sz w:val="24"/>
          <w:szCs w:val="24"/>
        </w:rPr>
        <w:t>i przy zachowaniu wymogów mających zastosowanie do danego pracownika a określonymi w</w:t>
      </w:r>
      <w:r w:rsidR="000B45AD">
        <w:rPr>
          <w:rFonts w:ascii="Lato" w:hAnsi="Lato"/>
          <w:sz w:val="24"/>
          <w:szCs w:val="24"/>
        </w:rPr>
        <w:t>:</w:t>
      </w:r>
    </w:p>
    <w:p w14:paraId="65AC22EC" w14:textId="616177FE" w:rsidR="00A24914" w:rsidRPr="000B45AD" w:rsidRDefault="000B45AD" w:rsidP="00967DB0">
      <w:pPr>
        <w:pStyle w:val="Akapitzlist"/>
        <w:numPr>
          <w:ilvl w:val="0"/>
          <w:numId w:val="85"/>
        </w:numPr>
        <w:spacing w:line="360" w:lineRule="auto"/>
        <w:rPr>
          <w:rFonts w:ascii="Lato" w:hAnsi="Lato"/>
          <w:sz w:val="24"/>
          <w:szCs w:val="24"/>
        </w:rPr>
      </w:pPr>
      <w:r w:rsidRPr="000B45AD">
        <w:rPr>
          <w:rFonts w:ascii="Lato" w:hAnsi="Lato"/>
          <w:sz w:val="24"/>
          <w:szCs w:val="24"/>
        </w:rPr>
        <w:t>ustaw</w:t>
      </w:r>
      <w:r w:rsidR="00325C19">
        <w:rPr>
          <w:rFonts w:ascii="Lato" w:hAnsi="Lato"/>
          <w:sz w:val="24"/>
          <w:szCs w:val="24"/>
        </w:rPr>
        <w:t xml:space="preserve">ie </w:t>
      </w:r>
      <w:r w:rsidR="00A24914" w:rsidRPr="000B45AD">
        <w:rPr>
          <w:rFonts w:ascii="Lato" w:hAnsi="Lato"/>
          <w:sz w:val="24"/>
          <w:szCs w:val="24"/>
        </w:rPr>
        <w:t xml:space="preserve">z dnia 9 czerwca 2011 roku o wspieraniu rodziny i systemie pieczy zastępczej i w innych przepisach prawa regulujących kwestię zatrudnienia osób pracujących z dziećmi, bez względu na to, czy zawarto z nią umowę o pracę, umowę cywilnoprawną czy też umowę wolontaryjną. </w:t>
      </w:r>
    </w:p>
    <w:p w14:paraId="2BEA6C3B" w14:textId="406FF226" w:rsidR="000B45AD" w:rsidRPr="000B45AD" w:rsidRDefault="000B45AD" w:rsidP="00967DB0">
      <w:pPr>
        <w:pStyle w:val="Akapitzlist"/>
        <w:numPr>
          <w:ilvl w:val="0"/>
          <w:numId w:val="85"/>
        </w:numPr>
        <w:spacing w:line="360" w:lineRule="auto"/>
        <w:rPr>
          <w:rFonts w:ascii="Lato" w:hAnsi="Lato"/>
          <w:sz w:val="24"/>
          <w:szCs w:val="24"/>
        </w:rPr>
      </w:pPr>
      <w:r>
        <w:rPr>
          <w:rFonts w:ascii="Lato" w:hAnsi="Lato"/>
          <w:sz w:val="24"/>
          <w:szCs w:val="24"/>
        </w:rPr>
        <w:t>art. 21 ustawy z dnia 13 maja 2016 r. o przeciwdziałaniu zagrożeniom przestępczością na tle seksualnym i ochronie małoletnich.</w:t>
      </w:r>
    </w:p>
    <w:p w14:paraId="79F63772" w14:textId="4503846E" w:rsidR="00A24914" w:rsidRPr="00A24914" w:rsidRDefault="00A24914" w:rsidP="00325C19">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trakcie rekrutacji dyrektor placówki powinien również ustalić, czy kandydat ma odpowiednie kwalifikacje i predyspozycje do pracy z dziećmi, a także zapoznać go z obowiązującymi w placówce regulaminami i procedurami.  </w:t>
      </w:r>
    </w:p>
    <w:p w14:paraId="75BA017A" w14:textId="35E7BD84"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Warunkiem podpisania z kandydatem umowy o pracę, umowy cywilnoprawnej lub umowy wolontaryjnej</w:t>
      </w:r>
      <w:r w:rsidR="00325C19">
        <w:rPr>
          <w:rFonts w:ascii="Lato" w:hAnsi="Lato"/>
          <w:sz w:val="24"/>
          <w:szCs w:val="24"/>
        </w:rPr>
        <w:t xml:space="preserve">, </w:t>
      </w:r>
      <w:r w:rsidRPr="00A24914">
        <w:rPr>
          <w:rFonts w:ascii="Lato" w:hAnsi="Lato"/>
          <w:sz w:val="24"/>
          <w:szCs w:val="24"/>
        </w:rPr>
        <w:t xml:space="preserve"> jest złożenie przez niego oświadczenia o zapoznaniu się z</w:t>
      </w:r>
      <w:r w:rsidR="00325C19">
        <w:rPr>
          <w:rFonts w:ascii="Lato" w:hAnsi="Lato"/>
          <w:sz w:val="24"/>
          <w:szCs w:val="24"/>
        </w:rPr>
        <w:t>e</w:t>
      </w:r>
      <w:r w:rsidRPr="00A24914">
        <w:rPr>
          <w:rFonts w:ascii="Lato" w:hAnsi="Lato"/>
          <w:sz w:val="24"/>
          <w:szCs w:val="24"/>
        </w:rPr>
        <w:t xml:space="preserve"> „</w:t>
      </w:r>
      <w:r w:rsidR="00325C19">
        <w:rPr>
          <w:rFonts w:ascii="Lato" w:hAnsi="Lato"/>
          <w:sz w:val="24"/>
          <w:szCs w:val="24"/>
        </w:rPr>
        <w:t xml:space="preserve">standardami </w:t>
      </w:r>
      <w:r w:rsidRPr="00A24914">
        <w:rPr>
          <w:rFonts w:ascii="Lato" w:hAnsi="Lato"/>
          <w:sz w:val="24"/>
          <w:szCs w:val="24"/>
        </w:rPr>
        <w:t xml:space="preserve">ochrony dzieci”, w tym z “Zasadami bezpiecznych relacji pomiędzy personelem placówki i dziećmi”, i zobowiązaniu do </w:t>
      </w:r>
      <w:r w:rsidR="00325C19">
        <w:rPr>
          <w:rFonts w:ascii="Lato" w:hAnsi="Lato"/>
          <w:sz w:val="24"/>
          <w:szCs w:val="24"/>
        </w:rPr>
        <w:t xml:space="preserve">ich </w:t>
      </w:r>
      <w:r w:rsidRPr="00A24914">
        <w:rPr>
          <w:rFonts w:ascii="Lato" w:hAnsi="Lato"/>
          <w:sz w:val="24"/>
          <w:szCs w:val="24"/>
        </w:rPr>
        <w:t xml:space="preserve">przestrzegania. </w:t>
      </w:r>
    </w:p>
    <w:p w14:paraId="7BD7A94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Oświadczenie to włącza się do akt osobowych kandydata zatrudnionego na podstawie umowy o pracę, a w przypadku kandydatów zatrudnionych na podstawie umowy cywilnoprawnej lub wolontaryjnej – stanowi ono załącznik do umowy. </w:t>
      </w:r>
    </w:p>
    <w:p w14:paraId="6E16FF90" w14:textId="2E8D856B"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t xml:space="preserve">Podmioty współpracujące z placówką, w tym prowadzące jednoosobową działalność gospodarczą, w przypadku gdy ich działalność obejmuje kontakt z dziećmi przebywającymi w placówce, są zobowiązane do zapoznania się ze skróconą informacją o </w:t>
      </w:r>
      <w:r w:rsidR="00325C19">
        <w:rPr>
          <w:rFonts w:ascii="Lato" w:hAnsi="Lato"/>
          <w:sz w:val="24"/>
          <w:szCs w:val="24"/>
        </w:rPr>
        <w:t>standardach</w:t>
      </w:r>
      <w:r w:rsidRPr="00A24914">
        <w:rPr>
          <w:rFonts w:ascii="Lato" w:hAnsi="Lato"/>
          <w:sz w:val="24"/>
          <w:szCs w:val="24"/>
        </w:rPr>
        <w:t xml:space="preserve"> ochrony dzieci i do </w:t>
      </w:r>
      <w:r w:rsidR="00325C19">
        <w:rPr>
          <w:rFonts w:ascii="Lato" w:hAnsi="Lato"/>
          <w:sz w:val="24"/>
          <w:szCs w:val="24"/>
        </w:rPr>
        <w:t xml:space="preserve">ich </w:t>
      </w:r>
      <w:r w:rsidRPr="00A24914">
        <w:rPr>
          <w:rFonts w:ascii="Lato" w:hAnsi="Lato"/>
          <w:sz w:val="24"/>
          <w:szCs w:val="24"/>
        </w:rPr>
        <w:t xml:space="preserve">przestrzegania. </w:t>
      </w:r>
    </w:p>
    <w:p w14:paraId="3BF54CCE" w14:textId="4C4457F0" w:rsidR="00325C19" w:rsidRPr="00325C19" w:rsidRDefault="00A24914" w:rsidP="00325C19">
      <w:pPr>
        <w:spacing w:line="360" w:lineRule="auto"/>
        <w:rPr>
          <w:rFonts w:ascii="Lato" w:hAnsi="Lato"/>
          <w:color w:val="002060"/>
          <w:sz w:val="24"/>
          <w:szCs w:val="24"/>
        </w:rPr>
      </w:pPr>
      <w:r w:rsidRPr="00325C19">
        <w:rPr>
          <w:rFonts w:ascii="Lato" w:hAnsi="Lato"/>
          <w:color w:val="002060"/>
          <w:sz w:val="24"/>
          <w:szCs w:val="24"/>
        </w:rPr>
        <w:lastRenderedPageBreak/>
        <w:t>§</w:t>
      </w:r>
      <w:r w:rsidR="00325C19" w:rsidRPr="00325C19">
        <w:rPr>
          <w:rFonts w:ascii="Lato" w:hAnsi="Lato"/>
          <w:color w:val="002060"/>
          <w:sz w:val="24"/>
          <w:szCs w:val="24"/>
        </w:rPr>
        <w:t xml:space="preserve"> </w:t>
      </w:r>
      <w:r w:rsidRPr="00325C19">
        <w:rPr>
          <w:rFonts w:ascii="Lato" w:hAnsi="Lato"/>
          <w:color w:val="002060"/>
          <w:sz w:val="24"/>
          <w:szCs w:val="24"/>
        </w:rPr>
        <w:t>5</w:t>
      </w:r>
      <w:r w:rsidR="00325C19" w:rsidRPr="00325C19">
        <w:rPr>
          <w:rFonts w:ascii="Lato" w:hAnsi="Lato"/>
          <w:color w:val="002060"/>
          <w:sz w:val="24"/>
          <w:szCs w:val="24"/>
        </w:rPr>
        <w:t>. Zasady bezpiecznych relacji pomiędzy personelem placówki a dziećmi oraz zasady bezpiecznych relacji pomiędzy dziećmi</w:t>
      </w:r>
    </w:p>
    <w:p w14:paraId="1A11B45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Zasady bezpiecznych relacji personelu z dziećmi obowiązują każdego członka personelu placówki, a także każdą dorosłą osobę mającą kontakt z dziećmi znajdującymi się pod opieką placówki, jeśli kontakt ten odbywa się na terenie placówki i/lub za zgodą dyrekcji placówki. </w:t>
      </w:r>
    </w:p>
    <w:p w14:paraId="343FE49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Dyrektor placówki odpowiada za to, aby każdy członek personelu, w tym także wolontariusz, stażysta, praktykant oraz inne osoby świadczące usługi płatne i bezpłatne dla placówki lub wspierające placówkę i/lub dzieci, traktował dziecko z szacunkiem i odpowiadał na jego potrzeby oraz znał i stosował zasady bezpiecznych relacji.  </w:t>
      </w:r>
    </w:p>
    <w:p w14:paraId="12323CA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Przyjęte przez placówkę zasady bezpiecznych relacji odnoszą się do wszystkich dzieci bez względu na ich stan zdrowia i możliwości poznawcze, oraz muszą uwzględniać sytuację dzieci z niepełnosprawnością i specjalnymi potrzebami, w tym korzystanie z alternatywnych metod komunikacji wobec dzieci, które tego potrzebują.  </w:t>
      </w:r>
    </w:p>
    <w:p w14:paraId="2C4E399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Personel w swoich działaniach eliminuje bariery utrudniające dzieciom ze specjalnymi potrzebami samodzielne funkcjonowanie i</w:t>
      </w:r>
      <w:r w:rsidRPr="00A24914">
        <w:rPr>
          <w:rFonts w:ascii="Arial" w:hAnsi="Arial" w:cs="Arial"/>
          <w:sz w:val="24"/>
          <w:szCs w:val="24"/>
        </w:rPr>
        <w:t> </w:t>
      </w:r>
      <w:r w:rsidRPr="00A24914">
        <w:rPr>
          <w:rFonts w:ascii="Lato" w:hAnsi="Lato"/>
          <w:sz w:val="24"/>
          <w:szCs w:val="24"/>
        </w:rPr>
        <w:t>ekspresj</w:t>
      </w:r>
      <w:r w:rsidRPr="00A24914">
        <w:rPr>
          <w:rFonts w:ascii="Lato" w:hAnsi="Lato" w:cs="Lato"/>
          <w:sz w:val="24"/>
          <w:szCs w:val="24"/>
        </w:rPr>
        <w:t>ę</w:t>
      </w:r>
      <w:r w:rsidRPr="00A24914">
        <w:rPr>
          <w:rFonts w:ascii="Lato" w:hAnsi="Lato"/>
          <w:sz w:val="24"/>
          <w:szCs w:val="24"/>
        </w:rPr>
        <w:t>, w</w:t>
      </w:r>
      <w:r w:rsidRPr="00A24914">
        <w:rPr>
          <w:rFonts w:ascii="Arial" w:hAnsi="Arial" w:cs="Arial"/>
          <w:sz w:val="24"/>
          <w:szCs w:val="24"/>
        </w:rPr>
        <w:t> </w:t>
      </w:r>
      <w:r w:rsidRPr="00A24914">
        <w:rPr>
          <w:rFonts w:ascii="Lato" w:hAnsi="Lato"/>
          <w:sz w:val="24"/>
          <w:szCs w:val="24"/>
        </w:rPr>
        <w:t xml:space="preserve">tym bariery informacyjno-komunikacyjne, architektoniczne, cyfrowe. </w:t>
      </w:r>
    </w:p>
    <w:p w14:paraId="500475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Personel korzysta z metod pracy opartych na dowodach naukowych, najbardziej adekwatnych do rozpoznanych indywidualnych potrzeb rozwojowych i edukacyjnych małoletnich. </w:t>
      </w:r>
    </w:p>
    <w:p w14:paraId="5617D91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Niedopuszczalne jest stosowanie przemocy wobec dziecka w jakiejkolwiek formie. </w:t>
      </w:r>
    </w:p>
    <w:p w14:paraId="6BEF17F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7.</w:t>
      </w:r>
      <w:r w:rsidRPr="00A24914">
        <w:rPr>
          <w:rFonts w:ascii="Lato" w:hAnsi="Lato"/>
          <w:sz w:val="24"/>
          <w:szCs w:val="24"/>
        </w:rPr>
        <w:tab/>
        <w:t xml:space="preserve">Niedopuszczalne jest celowe prowokowanie u dziecka wystąpienia lub eskalacji zachowań trudnych, niepożądanych. </w:t>
      </w:r>
    </w:p>
    <w:p w14:paraId="4E7696A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Niedopuszczalne jest nawiązywanie z dzieckiem jakichkolwiek relacji o charakterze seksualnym czy romantycznym. </w:t>
      </w:r>
    </w:p>
    <w:p w14:paraId="76B800D2" w14:textId="7F71161A" w:rsidR="00980A75" w:rsidRDefault="004311BD" w:rsidP="004311BD">
      <w:pPr>
        <w:spacing w:before="240" w:line="360" w:lineRule="auto"/>
        <w:rPr>
          <w:rFonts w:ascii="Lato" w:hAnsi="Lato"/>
          <w:color w:val="002060"/>
          <w:sz w:val="24"/>
          <w:szCs w:val="24"/>
        </w:rPr>
      </w:pPr>
      <w:r w:rsidRPr="004311BD">
        <w:rPr>
          <w:rFonts w:ascii="Lato" w:hAnsi="Lato"/>
          <w:color w:val="002060"/>
          <w:sz w:val="24"/>
          <w:szCs w:val="24"/>
        </w:rPr>
        <w:t xml:space="preserve">§ 6. </w:t>
      </w:r>
      <w:r w:rsidR="00980A75">
        <w:rPr>
          <w:rFonts w:ascii="Lato" w:hAnsi="Lato"/>
          <w:color w:val="002060"/>
          <w:sz w:val="24"/>
          <w:szCs w:val="24"/>
        </w:rPr>
        <w:t>Z</w:t>
      </w:r>
      <w:r w:rsidR="00980A75" w:rsidRPr="004311BD">
        <w:rPr>
          <w:rFonts w:ascii="Lato" w:hAnsi="Lato"/>
          <w:color w:val="002060"/>
          <w:sz w:val="24"/>
          <w:szCs w:val="24"/>
        </w:rPr>
        <w:t>asady bezpiecznych relacji</w:t>
      </w:r>
    </w:p>
    <w:p w14:paraId="24C3A387" w14:textId="280926A5" w:rsidR="00A24914" w:rsidRPr="00980A75" w:rsidRDefault="00980A75" w:rsidP="004311BD">
      <w:pPr>
        <w:spacing w:before="240" w:line="360" w:lineRule="auto"/>
        <w:rPr>
          <w:rFonts w:ascii="Lato" w:hAnsi="Lato"/>
          <w:color w:val="000000" w:themeColor="text1"/>
          <w:sz w:val="24"/>
          <w:szCs w:val="24"/>
        </w:rPr>
      </w:pPr>
      <w:r>
        <w:rPr>
          <w:rFonts w:ascii="Lato" w:hAnsi="Lato"/>
          <w:color w:val="002060"/>
          <w:sz w:val="24"/>
          <w:szCs w:val="24"/>
        </w:rPr>
        <w:t xml:space="preserve">1. </w:t>
      </w:r>
      <w:r w:rsidR="004311BD" w:rsidRPr="00980A75">
        <w:rPr>
          <w:rFonts w:ascii="Lato" w:hAnsi="Lato"/>
          <w:color w:val="000000" w:themeColor="text1"/>
          <w:sz w:val="24"/>
          <w:szCs w:val="24"/>
        </w:rPr>
        <w:t xml:space="preserve">W Placówce istnieją zasady </w:t>
      </w:r>
      <w:r w:rsidR="00A24914" w:rsidRPr="00980A75">
        <w:rPr>
          <w:rFonts w:ascii="Lato" w:hAnsi="Lato"/>
          <w:color w:val="000000" w:themeColor="text1"/>
          <w:sz w:val="24"/>
          <w:szCs w:val="24"/>
        </w:rPr>
        <w:t>bezpiecznych relacji</w:t>
      </w:r>
      <w:r w:rsidR="004311BD" w:rsidRPr="00980A75">
        <w:rPr>
          <w:rFonts w:ascii="Lato" w:hAnsi="Lato"/>
          <w:color w:val="000000" w:themeColor="text1"/>
          <w:sz w:val="24"/>
          <w:szCs w:val="24"/>
        </w:rPr>
        <w:t>, które</w:t>
      </w:r>
      <w:r w:rsidR="00A24914" w:rsidRPr="00980A75">
        <w:rPr>
          <w:rFonts w:ascii="Lato" w:hAnsi="Lato"/>
          <w:color w:val="000000" w:themeColor="text1"/>
          <w:sz w:val="24"/>
          <w:szCs w:val="24"/>
        </w:rPr>
        <w:t xml:space="preserve"> określa</w:t>
      </w:r>
      <w:r w:rsidR="004311BD" w:rsidRPr="00980A75">
        <w:rPr>
          <w:rFonts w:ascii="Lato" w:hAnsi="Lato"/>
          <w:color w:val="000000" w:themeColor="text1"/>
          <w:sz w:val="24"/>
          <w:szCs w:val="24"/>
        </w:rPr>
        <w:t>ją</w:t>
      </w:r>
      <w:r w:rsidR="00A24914" w:rsidRPr="00980A75">
        <w:rPr>
          <w:rFonts w:ascii="Lato" w:hAnsi="Lato"/>
          <w:color w:val="000000" w:themeColor="text1"/>
          <w:sz w:val="24"/>
          <w:szCs w:val="24"/>
        </w:rPr>
        <w:t xml:space="preserve"> w szczególności: </w:t>
      </w:r>
    </w:p>
    <w:p w14:paraId="0065340F" w14:textId="22B942D2"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Komunikację z dziećmi, </w:t>
      </w:r>
    </w:p>
    <w:p w14:paraId="458AD7E6" w14:textId="721B0F3E"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Działania z dziećmi, </w:t>
      </w:r>
    </w:p>
    <w:p w14:paraId="7A897216" w14:textId="21C4E5F4"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Przyjmowanie dziecka do placówki, </w:t>
      </w:r>
    </w:p>
    <w:p w14:paraId="05EAB4ED" w14:textId="6070DC33"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Kontakt fizyczny z dziećmi, </w:t>
      </w:r>
    </w:p>
    <w:p w14:paraId="182B9030" w14:textId="1EFCBC3D"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Kontakty poza godzinami pracy, w tym bezpieczeństwo online,  </w:t>
      </w:r>
    </w:p>
    <w:p w14:paraId="79CB5AE8" w14:textId="47A7F873"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Postępowanie w przypadku zachowań trudnych lub agresywnych ze strony dziecka. </w:t>
      </w:r>
    </w:p>
    <w:p w14:paraId="096B7EA8" w14:textId="26014C1B" w:rsidR="00A24914" w:rsidRPr="00A24914" w:rsidRDefault="004311BD" w:rsidP="00A24914">
      <w:pPr>
        <w:spacing w:line="360" w:lineRule="auto"/>
        <w:rPr>
          <w:rFonts w:ascii="Lato" w:hAnsi="Lato"/>
          <w:sz w:val="24"/>
          <w:szCs w:val="24"/>
        </w:rPr>
      </w:pPr>
      <w:r>
        <w:rPr>
          <w:rFonts w:ascii="Lato" w:hAnsi="Lato"/>
          <w:sz w:val="24"/>
          <w:szCs w:val="24"/>
        </w:rPr>
        <w:t>2</w:t>
      </w:r>
      <w:r w:rsidR="00A24914" w:rsidRPr="00A24914">
        <w:rPr>
          <w:rFonts w:ascii="Lato" w:hAnsi="Lato"/>
          <w:sz w:val="24"/>
          <w:szCs w:val="24"/>
        </w:rPr>
        <w:t>.</w:t>
      </w:r>
      <w:r w:rsidR="00A24914" w:rsidRPr="00A24914">
        <w:rPr>
          <w:rFonts w:ascii="Lato" w:hAnsi="Lato"/>
          <w:sz w:val="24"/>
          <w:szCs w:val="24"/>
        </w:rPr>
        <w:tab/>
        <w:t>Szczegółowy opis zasad bezpiecznych relacji stanowi Załącznik nr 1 do niniejsz</w:t>
      </w:r>
      <w:r w:rsidR="000471BD">
        <w:rPr>
          <w:rFonts w:ascii="Lato" w:hAnsi="Lato"/>
          <w:sz w:val="24"/>
          <w:szCs w:val="24"/>
        </w:rPr>
        <w:t>ych standardów</w:t>
      </w:r>
      <w:r w:rsidR="00A24914" w:rsidRPr="00A24914">
        <w:rPr>
          <w:rFonts w:ascii="Lato" w:hAnsi="Lato"/>
          <w:sz w:val="24"/>
          <w:szCs w:val="24"/>
        </w:rPr>
        <w:t xml:space="preserve">. </w:t>
      </w:r>
    </w:p>
    <w:p w14:paraId="7BE6969E" w14:textId="39DA12F0" w:rsidR="00A24914" w:rsidRPr="004448E2" w:rsidRDefault="00A24914"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Zasady bezpiecznych relacji między dziećmi dotyczą bezpiecznego kontaktu pomiędzy dziećmi przebywającymi w placówce. </w:t>
      </w:r>
    </w:p>
    <w:p w14:paraId="5D2357BD" w14:textId="77777777" w:rsidR="004448E2" w:rsidRDefault="00A24914"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Treść zasad bezpiecznych relacji pomiędzy dziećmi powinna zostać wypracowana z udziałem dzieci i z uwzględnieniem specyfiki podmiotu oraz potrzeb dzieci w nim przebywających.  </w:t>
      </w:r>
      <w:r w:rsidR="004448E2">
        <w:rPr>
          <w:rFonts w:ascii="Lato" w:hAnsi="Lato"/>
          <w:color w:val="002060"/>
          <w:sz w:val="24"/>
          <w:szCs w:val="24"/>
        </w:rPr>
        <w:t xml:space="preserve"> </w:t>
      </w:r>
    </w:p>
    <w:p w14:paraId="41ADE96D" w14:textId="678464FE" w:rsidR="004448E2" w:rsidRPr="004448E2" w:rsidRDefault="004448E2"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W sytuacji, gdy w placówce są dzieci w różnych grupach wiekowych i z różnymi potrzebami, można opracować wersję zasad dla różnych grup.  </w:t>
      </w:r>
    </w:p>
    <w:p w14:paraId="6389D818" w14:textId="2FE9C3FB" w:rsidR="004448E2" w:rsidRPr="004448E2" w:rsidRDefault="004448E2"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lastRenderedPageBreak/>
        <w:t>Treść zasad bezpiecznych relacji pomiędzy dziećmi może być zmieniana w każdym momencie na wniosek dzieci i zawsze z ich udziałem.</w:t>
      </w:r>
    </w:p>
    <w:p w14:paraId="353B0663" w14:textId="3D176792" w:rsidR="00A24914" w:rsidRPr="00A24914" w:rsidRDefault="004448E2" w:rsidP="00A24914">
      <w:pPr>
        <w:spacing w:line="360" w:lineRule="auto"/>
        <w:rPr>
          <w:rFonts w:ascii="Lato" w:hAnsi="Lato"/>
          <w:sz w:val="24"/>
          <w:szCs w:val="24"/>
        </w:rPr>
      </w:pPr>
      <w:r>
        <w:rPr>
          <w:rFonts w:ascii="Lato" w:hAnsi="Lato"/>
          <w:sz w:val="24"/>
          <w:szCs w:val="24"/>
        </w:rPr>
        <w:t>3</w:t>
      </w:r>
      <w:r w:rsidR="00A24914" w:rsidRPr="00A24914">
        <w:rPr>
          <w:rFonts w:ascii="Lato" w:hAnsi="Lato"/>
          <w:sz w:val="24"/>
          <w:szCs w:val="24"/>
        </w:rPr>
        <w:t>.</w:t>
      </w:r>
      <w:r w:rsidR="00A24914" w:rsidRPr="00A24914">
        <w:rPr>
          <w:rFonts w:ascii="Lato" w:hAnsi="Lato"/>
          <w:sz w:val="24"/>
          <w:szCs w:val="24"/>
        </w:rPr>
        <w:tab/>
        <w:t xml:space="preserve">Ewaluacja i weryfikacja zasad bezpiecznych relacji pomiędzy dziećmi odbywa się nie rzadziej niż raz na dwa lata, w tym po każdej sytuacji kryzysowej, jeśli w placówce podjęto interwencję z powodu krzywdzenia rówieśniczego lub z powodu krzywdzenia ze strony osoby trzeciej. </w:t>
      </w:r>
    </w:p>
    <w:p w14:paraId="7EA0D28A" w14:textId="71267400" w:rsidR="00980A75" w:rsidRPr="00980A75" w:rsidRDefault="004448E2" w:rsidP="00A24914">
      <w:pPr>
        <w:spacing w:line="360" w:lineRule="auto"/>
        <w:rPr>
          <w:rFonts w:ascii="Lato" w:hAnsi="Lato"/>
          <w:color w:val="002060"/>
          <w:sz w:val="24"/>
          <w:szCs w:val="24"/>
        </w:rPr>
      </w:pPr>
      <w:r w:rsidRPr="00980A75">
        <w:rPr>
          <w:rFonts w:ascii="Lato" w:hAnsi="Lato"/>
          <w:color w:val="002060"/>
          <w:sz w:val="24"/>
          <w:szCs w:val="24"/>
        </w:rPr>
        <w:t xml:space="preserve">§ </w:t>
      </w:r>
      <w:r w:rsidR="00980A75">
        <w:rPr>
          <w:rFonts w:ascii="Lato" w:hAnsi="Lato"/>
          <w:color w:val="002060"/>
          <w:sz w:val="24"/>
          <w:szCs w:val="24"/>
        </w:rPr>
        <w:t>7</w:t>
      </w:r>
      <w:r w:rsidRPr="00980A75">
        <w:rPr>
          <w:rFonts w:ascii="Lato" w:hAnsi="Lato"/>
          <w:color w:val="002060"/>
          <w:sz w:val="24"/>
          <w:szCs w:val="24"/>
        </w:rPr>
        <w:t xml:space="preserve">. </w:t>
      </w:r>
      <w:r w:rsidR="00980A75" w:rsidRPr="00980A75">
        <w:rPr>
          <w:rFonts w:ascii="Lato" w:hAnsi="Lato"/>
          <w:color w:val="002060"/>
          <w:sz w:val="24"/>
          <w:szCs w:val="24"/>
        </w:rPr>
        <w:t>Relacje między dziećmi</w:t>
      </w:r>
    </w:p>
    <w:p w14:paraId="663F78EF" w14:textId="37742AF5" w:rsidR="00A24914" w:rsidRPr="00980A75" w:rsidRDefault="004448E2" w:rsidP="00967DB0">
      <w:pPr>
        <w:pStyle w:val="Akapitzlist"/>
        <w:numPr>
          <w:ilvl w:val="0"/>
          <w:numId w:val="86"/>
        </w:numPr>
        <w:spacing w:line="360" w:lineRule="auto"/>
        <w:rPr>
          <w:rFonts w:ascii="Lato" w:hAnsi="Lato"/>
          <w:sz w:val="24"/>
          <w:szCs w:val="24"/>
        </w:rPr>
      </w:pPr>
      <w:r w:rsidRPr="00980A75">
        <w:rPr>
          <w:rFonts w:ascii="Lato" w:hAnsi="Lato"/>
          <w:sz w:val="24"/>
          <w:szCs w:val="24"/>
        </w:rPr>
        <w:t>Z</w:t>
      </w:r>
      <w:r w:rsidR="00A24914" w:rsidRPr="00980A75">
        <w:rPr>
          <w:rFonts w:ascii="Lato" w:hAnsi="Lato"/>
          <w:sz w:val="24"/>
          <w:szCs w:val="24"/>
        </w:rPr>
        <w:t>asad</w:t>
      </w:r>
      <w:r w:rsidRPr="00980A75">
        <w:rPr>
          <w:rFonts w:ascii="Lato" w:hAnsi="Lato"/>
          <w:sz w:val="24"/>
          <w:szCs w:val="24"/>
        </w:rPr>
        <w:t>y</w:t>
      </w:r>
      <w:r w:rsidR="00A24914" w:rsidRPr="00980A75">
        <w:rPr>
          <w:rFonts w:ascii="Lato" w:hAnsi="Lato"/>
          <w:sz w:val="24"/>
          <w:szCs w:val="24"/>
        </w:rPr>
        <w:t xml:space="preserve"> bezpiecznych relacji między dziećmi</w:t>
      </w:r>
      <w:r w:rsidR="00980A75" w:rsidRPr="00980A75">
        <w:rPr>
          <w:rFonts w:ascii="Lato" w:hAnsi="Lato"/>
          <w:sz w:val="24"/>
          <w:szCs w:val="24"/>
        </w:rPr>
        <w:t xml:space="preserve"> określają</w:t>
      </w:r>
      <w:r w:rsidR="00A24914" w:rsidRPr="00980A75">
        <w:rPr>
          <w:rFonts w:ascii="Lato" w:hAnsi="Lato"/>
          <w:sz w:val="24"/>
          <w:szCs w:val="24"/>
        </w:rPr>
        <w:t xml:space="preserve">:  </w:t>
      </w:r>
    </w:p>
    <w:p w14:paraId="2C0F4630" w14:textId="1E8501EE"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Zasady komunikacji między dziećmi, </w:t>
      </w:r>
    </w:p>
    <w:p w14:paraId="61045F5A" w14:textId="6FA7D024"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Zakaz stosowania przemocy w jakiejkolwiek formie, w tym z wykorzystaniem technologii informacyjnych i komunikacyjnych (np. Internet, telefon komórkowy, AI), </w:t>
      </w:r>
    </w:p>
    <w:p w14:paraId="7FCAD735" w14:textId="13E8D643"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Sposoby rozwiązywania konfliktów, </w:t>
      </w:r>
    </w:p>
    <w:p w14:paraId="23AF1274" w14:textId="66709271"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Szacunek dla cudzej własności, prywatności i przestrzeni,  </w:t>
      </w:r>
    </w:p>
    <w:p w14:paraId="20C6ACDD" w14:textId="708BFE68"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Równe traktowanie, szacunek dla różnorodności, indywidualnej tożsamości i ekspresji. </w:t>
      </w:r>
    </w:p>
    <w:p w14:paraId="6D890A9B" w14:textId="08F96906" w:rsidR="00980A75" w:rsidRPr="00980A75" w:rsidRDefault="00980A75" w:rsidP="00A24914">
      <w:pPr>
        <w:spacing w:line="360" w:lineRule="auto"/>
        <w:rPr>
          <w:rFonts w:ascii="Lato" w:hAnsi="Lato"/>
          <w:color w:val="002060"/>
          <w:sz w:val="24"/>
          <w:szCs w:val="24"/>
        </w:rPr>
      </w:pPr>
      <w:r w:rsidRPr="00980A75">
        <w:rPr>
          <w:rFonts w:ascii="Lato" w:hAnsi="Lato"/>
          <w:color w:val="002060"/>
          <w:sz w:val="24"/>
          <w:szCs w:val="24"/>
        </w:rPr>
        <w:t>§ 8.</w:t>
      </w:r>
      <w:r w:rsidR="00A24914" w:rsidRPr="00980A75">
        <w:rPr>
          <w:rFonts w:ascii="Lato" w:hAnsi="Lato"/>
          <w:color w:val="002060"/>
          <w:sz w:val="24"/>
          <w:szCs w:val="24"/>
        </w:rPr>
        <w:tab/>
        <w:t xml:space="preserve"> </w:t>
      </w:r>
      <w:r w:rsidRPr="00980A75">
        <w:rPr>
          <w:rFonts w:ascii="Lato" w:hAnsi="Lato"/>
          <w:color w:val="002060"/>
          <w:sz w:val="24"/>
          <w:szCs w:val="24"/>
        </w:rPr>
        <w:t>Edukacja dzieci</w:t>
      </w:r>
    </w:p>
    <w:p w14:paraId="66D7A86C" w14:textId="376FF52D" w:rsidR="00B51196" w:rsidRPr="00A24914" w:rsidRDefault="00A24914" w:rsidP="00B51196">
      <w:pPr>
        <w:spacing w:line="360" w:lineRule="auto"/>
        <w:rPr>
          <w:rFonts w:ascii="Lato" w:hAnsi="Lato"/>
          <w:sz w:val="24"/>
          <w:szCs w:val="24"/>
        </w:rPr>
      </w:pPr>
      <w:r w:rsidRPr="00A24914">
        <w:rPr>
          <w:rFonts w:ascii="Lato" w:hAnsi="Lato"/>
          <w:sz w:val="24"/>
          <w:szCs w:val="24"/>
        </w:rPr>
        <w:t xml:space="preserve">Należy zadbać, by dzieci posiadały wiedzę, </w:t>
      </w:r>
      <w:r w:rsidR="00980A75">
        <w:rPr>
          <w:rFonts w:ascii="Lato" w:hAnsi="Lato"/>
          <w:sz w:val="24"/>
          <w:szCs w:val="24"/>
        </w:rPr>
        <w:t>o swoich prawach</w:t>
      </w:r>
      <w:r w:rsidR="00B51196">
        <w:rPr>
          <w:rFonts w:ascii="Lato" w:hAnsi="Lato"/>
          <w:sz w:val="24"/>
          <w:szCs w:val="24"/>
        </w:rPr>
        <w:t xml:space="preserve">, w tym </w:t>
      </w:r>
      <w:r w:rsidR="00B51196" w:rsidRPr="00A24914">
        <w:rPr>
          <w:rFonts w:ascii="Lato" w:hAnsi="Lato"/>
          <w:sz w:val="24"/>
          <w:szCs w:val="24"/>
        </w:rPr>
        <w:t>możliwoś</w:t>
      </w:r>
      <w:r w:rsidR="00B51196">
        <w:rPr>
          <w:rFonts w:ascii="Lato" w:hAnsi="Lato"/>
          <w:sz w:val="24"/>
          <w:szCs w:val="24"/>
        </w:rPr>
        <w:t>ci</w:t>
      </w:r>
      <w:r w:rsidR="00B51196" w:rsidRPr="00A24914">
        <w:rPr>
          <w:rFonts w:ascii="Lato" w:hAnsi="Lato"/>
          <w:sz w:val="24"/>
          <w:szCs w:val="24"/>
        </w:rPr>
        <w:t xml:space="preserve"> rozmowy z osobą odpowiedzialną za ich ochronę lub inną zaufaną osobą z personelu placówki, która podejmie działania, aby udzielić wsparcia, z zachowaniem szacunku do ich prywatności</w:t>
      </w:r>
      <w:r w:rsidR="00B51196">
        <w:rPr>
          <w:rFonts w:ascii="Lato" w:hAnsi="Lato"/>
          <w:sz w:val="24"/>
          <w:szCs w:val="24"/>
        </w:rPr>
        <w:t>, w sytuacji gdy:</w:t>
      </w:r>
    </w:p>
    <w:p w14:paraId="06F02AF2" w14:textId="7A653077" w:rsidR="00A24914" w:rsidRPr="00A24914" w:rsidRDefault="00980A75" w:rsidP="00A24914">
      <w:pPr>
        <w:spacing w:line="360" w:lineRule="auto"/>
        <w:rPr>
          <w:rFonts w:ascii="Lato" w:hAnsi="Lato"/>
          <w:sz w:val="24"/>
          <w:szCs w:val="24"/>
        </w:rPr>
      </w:pPr>
      <w:r>
        <w:rPr>
          <w:rFonts w:ascii="Lato" w:hAnsi="Lato"/>
          <w:sz w:val="24"/>
          <w:szCs w:val="24"/>
        </w:rPr>
        <w:t>w sytuacji gdy:</w:t>
      </w:r>
    </w:p>
    <w:p w14:paraId="46AC2935" w14:textId="1B321ECB" w:rsidR="00A24914" w:rsidRPr="00B51196" w:rsidRDefault="00A24914" w:rsidP="00967DB0">
      <w:pPr>
        <w:pStyle w:val="Akapitzlist"/>
        <w:numPr>
          <w:ilvl w:val="0"/>
          <w:numId w:val="88"/>
        </w:numPr>
        <w:spacing w:line="360" w:lineRule="auto"/>
        <w:rPr>
          <w:rFonts w:ascii="Lato" w:hAnsi="Lato"/>
          <w:sz w:val="24"/>
          <w:szCs w:val="24"/>
        </w:rPr>
      </w:pPr>
      <w:r w:rsidRPr="00B51196">
        <w:rPr>
          <w:rFonts w:ascii="Lato" w:hAnsi="Lato"/>
          <w:sz w:val="24"/>
          <w:szCs w:val="24"/>
        </w:rPr>
        <w:lastRenderedPageBreak/>
        <w:t xml:space="preserve">mają jakikolwiek problem, obawiają się lub doznają przemocy, w tym doświadczyły zachowania wskazanego w zasadach bezpiecznych relacji jako niedopuszczalne ze strony personelu placówki, innego dziecka, rodzica lub opiekuna dziecka, innej osoby bliskiej lub osób innych niż wymienione osoby, albo  </w:t>
      </w:r>
    </w:p>
    <w:p w14:paraId="3558541E" w14:textId="13D4AE2D" w:rsidR="00A24914" w:rsidRPr="00B51196" w:rsidRDefault="00A24914" w:rsidP="00967DB0">
      <w:pPr>
        <w:pStyle w:val="Akapitzlist"/>
        <w:numPr>
          <w:ilvl w:val="0"/>
          <w:numId w:val="88"/>
        </w:numPr>
        <w:spacing w:line="360" w:lineRule="auto"/>
        <w:rPr>
          <w:rFonts w:ascii="Lato" w:hAnsi="Lato"/>
          <w:sz w:val="24"/>
          <w:szCs w:val="24"/>
        </w:rPr>
      </w:pPr>
      <w:r w:rsidRPr="00B51196">
        <w:rPr>
          <w:rFonts w:ascii="Lato" w:hAnsi="Lato"/>
          <w:sz w:val="24"/>
          <w:szCs w:val="24"/>
        </w:rPr>
        <w:t>były świadkiem niewłaściwych, niezrozumiałych lub niejasnych zachowań, w tym wskazanych w zasadach bezpiecznych relacji jako niedopuszczalne wobec innego dziecka ze strony personelu placówki, innego dziecka, rodzica dziecka, rodzica zastępczego, opiekuna prawnego, innej osoby bliskiej lub innej osoby –</w:t>
      </w:r>
    </w:p>
    <w:p w14:paraId="3E6A1010" w14:textId="109FDAD1" w:rsidR="00B51196" w:rsidRDefault="00B51196" w:rsidP="00A24914">
      <w:pPr>
        <w:spacing w:line="360" w:lineRule="auto"/>
        <w:rPr>
          <w:rFonts w:ascii="Lato" w:hAnsi="Lato"/>
          <w:color w:val="002060"/>
          <w:sz w:val="24"/>
          <w:szCs w:val="24"/>
        </w:rPr>
      </w:pPr>
      <w:r w:rsidRPr="00B51196">
        <w:rPr>
          <w:rFonts w:ascii="Lato" w:hAnsi="Lato"/>
          <w:color w:val="002060"/>
          <w:sz w:val="24"/>
          <w:szCs w:val="24"/>
        </w:rPr>
        <w:t xml:space="preserve">§ 9. </w:t>
      </w:r>
      <w:r>
        <w:rPr>
          <w:rFonts w:ascii="Lato" w:hAnsi="Lato"/>
          <w:color w:val="002060"/>
          <w:sz w:val="24"/>
          <w:szCs w:val="24"/>
        </w:rPr>
        <w:t>Związanie przepisami</w:t>
      </w:r>
    </w:p>
    <w:p w14:paraId="4C6D0DD5" w14:textId="6361EA65" w:rsidR="00A24914" w:rsidRPr="00B51196" w:rsidRDefault="00A24914" w:rsidP="00A24914">
      <w:pPr>
        <w:spacing w:line="360" w:lineRule="auto"/>
        <w:rPr>
          <w:rFonts w:ascii="Lato" w:hAnsi="Lato"/>
          <w:color w:val="002060"/>
          <w:sz w:val="24"/>
          <w:szCs w:val="24"/>
        </w:rPr>
      </w:pPr>
      <w:r w:rsidRPr="00B51196">
        <w:rPr>
          <w:rFonts w:ascii="Lato" w:hAnsi="Lato"/>
          <w:color w:val="000000" w:themeColor="text1"/>
          <w:sz w:val="24"/>
          <w:szCs w:val="24"/>
        </w:rPr>
        <w:t xml:space="preserve">Personel </w:t>
      </w:r>
      <w:r w:rsidR="00B51196" w:rsidRPr="00B51196">
        <w:rPr>
          <w:rFonts w:ascii="Lato" w:hAnsi="Lato"/>
          <w:color w:val="000000" w:themeColor="text1"/>
          <w:sz w:val="24"/>
          <w:szCs w:val="24"/>
        </w:rPr>
        <w:t xml:space="preserve">placówki zawsze działa </w:t>
      </w:r>
      <w:r w:rsidRPr="00B51196">
        <w:rPr>
          <w:rFonts w:ascii="Lato" w:hAnsi="Lato"/>
          <w:color w:val="000000" w:themeColor="text1"/>
          <w:sz w:val="24"/>
          <w:szCs w:val="24"/>
        </w:rPr>
        <w:t>w ramach obowiązującego prawa</w:t>
      </w:r>
      <w:r w:rsidR="00B51196" w:rsidRPr="00B51196">
        <w:rPr>
          <w:rFonts w:ascii="Lato" w:hAnsi="Lato"/>
          <w:color w:val="000000" w:themeColor="text1"/>
          <w:sz w:val="24"/>
          <w:szCs w:val="24"/>
        </w:rPr>
        <w:t xml:space="preserve"> oraz </w:t>
      </w:r>
      <w:r w:rsidRPr="00B51196">
        <w:rPr>
          <w:rFonts w:ascii="Lato" w:hAnsi="Lato"/>
          <w:color w:val="000000" w:themeColor="text1"/>
          <w:sz w:val="24"/>
          <w:szCs w:val="24"/>
        </w:rPr>
        <w:t>przepisów wewnętrznych placówki</w:t>
      </w:r>
      <w:r w:rsidR="00B51196" w:rsidRPr="00B51196">
        <w:rPr>
          <w:rFonts w:ascii="Lato" w:hAnsi="Lato"/>
          <w:color w:val="000000" w:themeColor="text1"/>
          <w:sz w:val="24"/>
          <w:szCs w:val="24"/>
        </w:rPr>
        <w:t>.</w:t>
      </w:r>
    </w:p>
    <w:p w14:paraId="3B8B914F" w14:textId="4DE1C1EE" w:rsidR="00B51196" w:rsidRPr="00B51196" w:rsidRDefault="00A24914" w:rsidP="00B51196">
      <w:pPr>
        <w:spacing w:line="360" w:lineRule="auto"/>
        <w:rPr>
          <w:rFonts w:ascii="Lato" w:hAnsi="Lato"/>
          <w:color w:val="002060"/>
          <w:sz w:val="24"/>
          <w:szCs w:val="24"/>
        </w:rPr>
      </w:pPr>
      <w:r w:rsidRPr="00B51196">
        <w:rPr>
          <w:rFonts w:ascii="Lato" w:hAnsi="Lato"/>
          <w:color w:val="002060"/>
          <w:sz w:val="24"/>
          <w:szCs w:val="24"/>
        </w:rPr>
        <w:t>§</w:t>
      </w:r>
      <w:r w:rsidR="00B51196" w:rsidRPr="00B51196">
        <w:rPr>
          <w:rFonts w:ascii="Lato" w:hAnsi="Lato"/>
          <w:color w:val="002060"/>
          <w:sz w:val="24"/>
          <w:szCs w:val="24"/>
        </w:rPr>
        <w:t xml:space="preserve"> </w:t>
      </w:r>
      <w:r w:rsidR="00B51196">
        <w:rPr>
          <w:rFonts w:ascii="Lato" w:hAnsi="Lato"/>
          <w:color w:val="002060"/>
          <w:sz w:val="24"/>
          <w:szCs w:val="24"/>
        </w:rPr>
        <w:t>10</w:t>
      </w:r>
      <w:r w:rsidRPr="00B51196">
        <w:rPr>
          <w:rFonts w:ascii="Lato" w:hAnsi="Lato"/>
          <w:color w:val="002060"/>
          <w:sz w:val="24"/>
          <w:szCs w:val="24"/>
        </w:rPr>
        <w:t>.</w:t>
      </w:r>
      <w:r w:rsidR="00B51196" w:rsidRPr="00B51196">
        <w:rPr>
          <w:rFonts w:ascii="Lato" w:hAnsi="Lato"/>
          <w:color w:val="002060"/>
          <w:sz w:val="24"/>
          <w:szCs w:val="24"/>
        </w:rPr>
        <w:t xml:space="preserve"> Szkolenia</w:t>
      </w:r>
    </w:p>
    <w:p w14:paraId="2D4D2752" w14:textId="1914CEAE"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 terminie 60 dni od wprowadzenia </w:t>
      </w:r>
      <w:r w:rsidR="00B51196">
        <w:rPr>
          <w:rFonts w:ascii="Lato" w:hAnsi="Lato"/>
          <w:sz w:val="24"/>
          <w:szCs w:val="24"/>
        </w:rPr>
        <w:t>standardów</w:t>
      </w:r>
      <w:r w:rsidRPr="00A24914">
        <w:rPr>
          <w:rFonts w:ascii="Lato" w:hAnsi="Lato"/>
          <w:sz w:val="24"/>
          <w:szCs w:val="24"/>
        </w:rPr>
        <w:t xml:space="preserve"> ochrony dzieci </w:t>
      </w:r>
      <w:r w:rsidR="00B51196">
        <w:rPr>
          <w:rFonts w:ascii="Lato" w:hAnsi="Lato"/>
          <w:sz w:val="24"/>
          <w:szCs w:val="24"/>
        </w:rPr>
        <w:t xml:space="preserve">placówka </w:t>
      </w:r>
      <w:r w:rsidRPr="00A24914">
        <w:rPr>
          <w:rFonts w:ascii="Lato" w:hAnsi="Lato"/>
          <w:sz w:val="24"/>
          <w:szCs w:val="24"/>
        </w:rPr>
        <w:t>przeprowadza szkoleni</w:t>
      </w:r>
      <w:r w:rsidR="00B51196">
        <w:rPr>
          <w:rFonts w:ascii="Lato" w:hAnsi="Lato"/>
          <w:sz w:val="24"/>
          <w:szCs w:val="24"/>
        </w:rPr>
        <w:t>e</w:t>
      </w:r>
      <w:r w:rsidRPr="00A24914">
        <w:rPr>
          <w:rFonts w:ascii="Lato" w:hAnsi="Lato"/>
          <w:sz w:val="24"/>
          <w:szCs w:val="24"/>
        </w:rPr>
        <w:t xml:space="preserve"> </w:t>
      </w:r>
      <w:r w:rsidR="00B51196">
        <w:rPr>
          <w:rFonts w:ascii="Lato" w:hAnsi="Lato"/>
          <w:sz w:val="24"/>
          <w:szCs w:val="24"/>
        </w:rPr>
        <w:t xml:space="preserve">na z zakresu zagadnień objętych standardami </w:t>
      </w:r>
      <w:r w:rsidRPr="00A24914">
        <w:rPr>
          <w:rFonts w:ascii="Lato" w:hAnsi="Lato"/>
          <w:sz w:val="24"/>
          <w:szCs w:val="24"/>
        </w:rPr>
        <w:t xml:space="preserve">dla całego personelu placówki. </w:t>
      </w:r>
    </w:p>
    <w:p w14:paraId="03EA4F9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Zakres poszczególnych szkoleń obejmuje w szczególności: </w:t>
      </w:r>
    </w:p>
    <w:p w14:paraId="4EFCA67A" w14:textId="1DE22F38"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r>
      <w:r w:rsidR="00B51196">
        <w:rPr>
          <w:rFonts w:ascii="Lato" w:hAnsi="Lato"/>
          <w:sz w:val="24"/>
          <w:szCs w:val="24"/>
        </w:rPr>
        <w:t>postanowienia standardów</w:t>
      </w:r>
      <w:r w:rsidRPr="00A24914">
        <w:rPr>
          <w:rFonts w:ascii="Lato" w:hAnsi="Lato"/>
          <w:sz w:val="24"/>
          <w:szCs w:val="24"/>
        </w:rPr>
        <w:t xml:space="preserve"> ochrony dzieci; </w:t>
      </w:r>
    </w:p>
    <w:p w14:paraId="4D8B86D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podejmowanie interwencji zgodnie z procedurami stanowiącymi Załącznik nr 2; </w:t>
      </w:r>
    </w:p>
    <w:p w14:paraId="7CC19F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poszerzanie umiejętności w zakresie rozpoznawania symptomów krzywdzenia dzieci i czynników ryzyka; </w:t>
      </w:r>
    </w:p>
    <w:p w14:paraId="2B0C36F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 xml:space="preserve">udzielanie pierwszej pomocy przedmedycznej zgodnie z obowiązującymi przepisami. </w:t>
      </w:r>
    </w:p>
    <w:p w14:paraId="0EA461D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3. Placówka inicjuje i prowadzi działania edukacyjne z obszaru ochrony dzieci przed krzywdzeniem (np. w formie warsztatów, ulotek informacyjnych, plakatów z numerami telefonów zaufania) skierowane do dzieci, w sposób dostosowany do ich wieku, percepcji i możliwości poznawczych, w szczególności na temat:  </w:t>
      </w:r>
    </w:p>
    <w:p w14:paraId="534A47FA" w14:textId="64F68D9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zasad bezpiecznych relacji pomiędzy dziećmi przebywającymi w   placówce i pożądanych postaw w kontaktach między nimi, </w:t>
      </w:r>
    </w:p>
    <w:p w14:paraId="63B8179D" w14:textId="7D1D6EC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sposobów unikania zagrożeń oraz reagowania na nie w kontaktach z dorosłymi i rówieśnikami,  </w:t>
      </w:r>
    </w:p>
    <w:p w14:paraId="286EBB0D" w14:textId="61A32D60"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ochrony dzieci przed krzywdzeniem i praw dziecka, oraz informacji, gdzie mogą szukać pomocy, </w:t>
      </w:r>
    </w:p>
    <w:p w14:paraId="3B0AB378" w14:textId="4C10B34F"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bezpiecznego korzystania z Internetu i platform cyfrowych, w tym mediów społecznościowych, </w:t>
      </w:r>
    </w:p>
    <w:p w14:paraId="2493E2F4" w14:textId="5AA778D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prawa do ochrony wizerunku. </w:t>
      </w:r>
    </w:p>
    <w:p w14:paraId="587674BE" w14:textId="77297A23" w:rsidR="00A24914" w:rsidRPr="00A24914" w:rsidRDefault="00A24914" w:rsidP="00A24914">
      <w:pPr>
        <w:spacing w:line="360" w:lineRule="auto"/>
        <w:rPr>
          <w:rFonts w:ascii="Lato" w:hAnsi="Lato"/>
          <w:sz w:val="24"/>
          <w:szCs w:val="24"/>
        </w:rPr>
      </w:pPr>
      <w:r w:rsidRPr="00A24914">
        <w:rPr>
          <w:rFonts w:ascii="Lato" w:hAnsi="Lato"/>
          <w:sz w:val="24"/>
          <w:szCs w:val="24"/>
        </w:rPr>
        <w:t xml:space="preserve">4. Opracowanie harmonogramu szkoleń i działań edukacyjnych koordynuje osoba odpowiedzialna za </w:t>
      </w:r>
      <w:r w:rsidR="000471BD">
        <w:rPr>
          <w:rFonts w:ascii="Lato" w:hAnsi="Lato"/>
          <w:sz w:val="24"/>
          <w:szCs w:val="24"/>
        </w:rPr>
        <w:t xml:space="preserve">standardy </w:t>
      </w:r>
      <w:r w:rsidRPr="00A24914">
        <w:rPr>
          <w:rFonts w:ascii="Lato" w:hAnsi="Lato"/>
          <w:sz w:val="24"/>
          <w:szCs w:val="24"/>
        </w:rPr>
        <w:t>ochrony dzieci w placówce.</w:t>
      </w:r>
    </w:p>
    <w:p w14:paraId="53698F8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5. Każdy nowozatrudniony pracownik powinien być przeszkolony w zakresie objętym punktem 2, a-d) w terminie 60 dni od podjęcia zatrudnienia. </w:t>
      </w:r>
    </w:p>
    <w:p w14:paraId="13B38369" w14:textId="777088EF" w:rsidR="00A24914" w:rsidRPr="00A24914" w:rsidRDefault="00A24914" w:rsidP="00A24914">
      <w:pPr>
        <w:spacing w:line="360" w:lineRule="auto"/>
        <w:rPr>
          <w:rFonts w:ascii="Lato" w:hAnsi="Lato"/>
          <w:sz w:val="24"/>
          <w:szCs w:val="24"/>
        </w:rPr>
      </w:pPr>
      <w:r w:rsidRPr="00A24914">
        <w:rPr>
          <w:rFonts w:ascii="Lato" w:hAnsi="Lato"/>
          <w:sz w:val="24"/>
          <w:szCs w:val="24"/>
        </w:rPr>
        <w:t xml:space="preserve">6. Szkolenie w zakresie </w:t>
      </w:r>
      <w:r w:rsidR="000471BD">
        <w:rPr>
          <w:rFonts w:ascii="Lato" w:hAnsi="Lato"/>
          <w:sz w:val="24"/>
          <w:szCs w:val="24"/>
        </w:rPr>
        <w:t>standardów</w:t>
      </w:r>
      <w:r w:rsidRPr="00A24914">
        <w:rPr>
          <w:rFonts w:ascii="Lato" w:hAnsi="Lato"/>
          <w:sz w:val="24"/>
          <w:szCs w:val="24"/>
        </w:rPr>
        <w:t xml:space="preserve"> ochrony dzieci przeprowadza się co 2 lata dla całego personelu placówki. </w:t>
      </w:r>
    </w:p>
    <w:p w14:paraId="68C51F6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7. Warsztaty i zajęcia dla dzieci wymienione w pkt. 3, a-e) przeprowadza się nie rzadziej niż raz w roku. </w:t>
      </w:r>
    </w:p>
    <w:p w14:paraId="6D5348A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8. Za organizację szkoleń i warsztatów odpowiedzialny jest dyrektor placówki. </w:t>
      </w:r>
    </w:p>
    <w:p w14:paraId="43BECC1A" w14:textId="4C621CC4" w:rsidR="00B51196" w:rsidRPr="00B51196" w:rsidRDefault="00A24914" w:rsidP="00CB1D77">
      <w:pPr>
        <w:spacing w:before="240" w:line="360" w:lineRule="auto"/>
        <w:rPr>
          <w:rFonts w:ascii="Lato" w:hAnsi="Lato"/>
          <w:color w:val="002060"/>
          <w:sz w:val="24"/>
          <w:szCs w:val="24"/>
        </w:rPr>
      </w:pPr>
      <w:r w:rsidRPr="00B51196">
        <w:rPr>
          <w:rFonts w:ascii="Lato" w:hAnsi="Lato"/>
          <w:color w:val="002060"/>
          <w:sz w:val="24"/>
          <w:szCs w:val="24"/>
        </w:rPr>
        <w:t>§</w:t>
      </w:r>
      <w:r w:rsidR="00B51196" w:rsidRPr="00B51196">
        <w:rPr>
          <w:rFonts w:ascii="Lato" w:hAnsi="Lato"/>
          <w:color w:val="002060"/>
          <w:sz w:val="24"/>
          <w:szCs w:val="24"/>
        </w:rPr>
        <w:t xml:space="preserve"> 11</w:t>
      </w:r>
      <w:r w:rsidRPr="00B51196">
        <w:rPr>
          <w:rFonts w:ascii="Lato" w:hAnsi="Lato"/>
          <w:color w:val="002060"/>
          <w:sz w:val="24"/>
          <w:szCs w:val="24"/>
        </w:rPr>
        <w:t>.</w:t>
      </w:r>
      <w:r w:rsidR="00B51196" w:rsidRPr="00B51196">
        <w:rPr>
          <w:rFonts w:ascii="Lato" w:hAnsi="Lato"/>
          <w:color w:val="002060"/>
          <w:sz w:val="24"/>
          <w:szCs w:val="24"/>
        </w:rPr>
        <w:t xml:space="preserve">  Obowiązki os</w:t>
      </w:r>
      <w:r w:rsidR="00245112">
        <w:rPr>
          <w:rFonts w:ascii="Lato" w:hAnsi="Lato"/>
          <w:color w:val="002060"/>
          <w:sz w:val="24"/>
          <w:szCs w:val="24"/>
        </w:rPr>
        <w:t>oby</w:t>
      </w:r>
      <w:r w:rsidR="00B51196" w:rsidRPr="00B51196">
        <w:rPr>
          <w:rFonts w:ascii="Lato" w:hAnsi="Lato"/>
          <w:color w:val="002060"/>
          <w:sz w:val="24"/>
          <w:szCs w:val="24"/>
        </w:rPr>
        <w:t xml:space="preserve"> odpowiedzialn</w:t>
      </w:r>
      <w:r w:rsidR="00245112">
        <w:rPr>
          <w:rFonts w:ascii="Lato" w:hAnsi="Lato"/>
          <w:color w:val="002060"/>
          <w:sz w:val="24"/>
          <w:szCs w:val="24"/>
        </w:rPr>
        <w:t>ej</w:t>
      </w:r>
      <w:r w:rsidR="00B51196" w:rsidRPr="00B51196">
        <w:rPr>
          <w:rFonts w:ascii="Lato" w:hAnsi="Lato"/>
          <w:color w:val="002060"/>
          <w:sz w:val="24"/>
          <w:szCs w:val="24"/>
        </w:rPr>
        <w:t xml:space="preserve"> </w:t>
      </w:r>
      <w:r w:rsidR="00245112">
        <w:rPr>
          <w:rFonts w:ascii="Lato" w:hAnsi="Lato"/>
          <w:color w:val="002060"/>
          <w:sz w:val="24"/>
          <w:szCs w:val="24"/>
        </w:rPr>
        <w:t xml:space="preserve">za </w:t>
      </w:r>
      <w:r w:rsidR="00B51196" w:rsidRPr="00B51196">
        <w:rPr>
          <w:rFonts w:ascii="Lato" w:hAnsi="Lato"/>
          <w:color w:val="002060"/>
          <w:sz w:val="24"/>
          <w:szCs w:val="24"/>
        </w:rPr>
        <w:t>standard</w:t>
      </w:r>
      <w:r w:rsidR="00245112">
        <w:rPr>
          <w:rFonts w:ascii="Lato" w:hAnsi="Lato"/>
          <w:color w:val="002060"/>
          <w:sz w:val="24"/>
          <w:szCs w:val="24"/>
        </w:rPr>
        <w:t>y</w:t>
      </w:r>
      <w:r w:rsidR="00B51196" w:rsidRPr="00B51196">
        <w:rPr>
          <w:rFonts w:ascii="Lato" w:hAnsi="Lato"/>
          <w:color w:val="002060"/>
          <w:sz w:val="24"/>
          <w:szCs w:val="24"/>
        </w:rPr>
        <w:t xml:space="preserve"> ochrony dzieci</w:t>
      </w:r>
    </w:p>
    <w:p w14:paraId="44E710A4" w14:textId="614C956A"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Do obowiązków osoby odpowiedzialnej za standardy ochrony dzieci należy: </w:t>
      </w:r>
    </w:p>
    <w:p w14:paraId="6F7632C6" w14:textId="0B6EFF1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dbałość o udostępnienie </w:t>
      </w:r>
      <w:r w:rsidR="000471BD">
        <w:rPr>
          <w:rFonts w:ascii="Lato" w:hAnsi="Lato"/>
          <w:sz w:val="24"/>
          <w:szCs w:val="24"/>
        </w:rPr>
        <w:t xml:space="preserve">standardów </w:t>
      </w:r>
      <w:r w:rsidRPr="00245112">
        <w:rPr>
          <w:rFonts w:ascii="Lato" w:hAnsi="Lato"/>
          <w:sz w:val="24"/>
          <w:szCs w:val="24"/>
        </w:rPr>
        <w:t xml:space="preserve">ochrony dzieci na stronie internetowej placówki oraz na jej terenie; </w:t>
      </w:r>
    </w:p>
    <w:p w14:paraId="2486D5E9" w14:textId="190F6AC5"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przygotowanie personelu placówki do stosowania </w:t>
      </w:r>
      <w:r w:rsidR="000471BD">
        <w:rPr>
          <w:rFonts w:ascii="Lato" w:hAnsi="Lato"/>
          <w:sz w:val="24"/>
          <w:szCs w:val="24"/>
        </w:rPr>
        <w:t xml:space="preserve">standardów </w:t>
      </w:r>
      <w:r w:rsidRPr="00245112">
        <w:rPr>
          <w:rFonts w:ascii="Lato" w:hAnsi="Lato"/>
          <w:sz w:val="24"/>
          <w:szCs w:val="24"/>
        </w:rPr>
        <w:t>ochrony dzieci przed przystąpieniem do pracy albo po dokonaniu zmian w t</w:t>
      </w:r>
      <w:r w:rsidR="000471BD">
        <w:rPr>
          <w:rFonts w:ascii="Lato" w:hAnsi="Lato"/>
          <w:sz w:val="24"/>
          <w:szCs w:val="24"/>
        </w:rPr>
        <w:t>ych</w:t>
      </w:r>
      <w:r w:rsidRPr="00245112">
        <w:rPr>
          <w:rFonts w:ascii="Lato" w:hAnsi="Lato"/>
          <w:sz w:val="24"/>
          <w:szCs w:val="24"/>
        </w:rPr>
        <w:t xml:space="preserve"> </w:t>
      </w:r>
      <w:r w:rsidR="000471BD">
        <w:rPr>
          <w:rFonts w:ascii="Lato" w:hAnsi="Lato"/>
          <w:sz w:val="24"/>
          <w:szCs w:val="24"/>
        </w:rPr>
        <w:t>standardach</w:t>
      </w:r>
      <w:r w:rsidRPr="00245112">
        <w:rPr>
          <w:rFonts w:ascii="Lato" w:hAnsi="Lato"/>
          <w:sz w:val="24"/>
          <w:szCs w:val="24"/>
        </w:rPr>
        <w:t xml:space="preserve">; </w:t>
      </w:r>
    </w:p>
    <w:p w14:paraId="63C90869" w14:textId="06747117"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delegowanie zadań oraz odpowiedzialności związanych z realizacją </w:t>
      </w:r>
      <w:r w:rsidR="000471BD">
        <w:rPr>
          <w:rFonts w:ascii="Lato" w:hAnsi="Lato"/>
          <w:sz w:val="24"/>
          <w:szCs w:val="24"/>
        </w:rPr>
        <w:t xml:space="preserve">standardów </w:t>
      </w:r>
      <w:r w:rsidRPr="00245112">
        <w:rPr>
          <w:rFonts w:ascii="Lato" w:hAnsi="Lato"/>
          <w:sz w:val="24"/>
          <w:szCs w:val="24"/>
        </w:rPr>
        <w:t xml:space="preserve">ochrony dzieci w placówce do pracowników placówki oraz monitoring ich realizacji; </w:t>
      </w:r>
    </w:p>
    <w:p w14:paraId="325489E6" w14:textId="1EFE58BA"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prowadzenie ewidencji pracowników placówki, którzy zapoznali się ze </w:t>
      </w:r>
      <w:r w:rsidR="000471BD">
        <w:rPr>
          <w:rFonts w:ascii="Lato" w:hAnsi="Lato"/>
          <w:sz w:val="24"/>
          <w:szCs w:val="24"/>
        </w:rPr>
        <w:t xml:space="preserve">standardami </w:t>
      </w:r>
      <w:r w:rsidRPr="00245112">
        <w:rPr>
          <w:rFonts w:ascii="Lato" w:hAnsi="Lato"/>
          <w:sz w:val="24"/>
          <w:szCs w:val="24"/>
        </w:rPr>
        <w:t xml:space="preserve">ochrony dzieci przed przystąpieniem do pracy albo po dokonaniu zmian w standardach; </w:t>
      </w:r>
    </w:p>
    <w:p w14:paraId="703B09A7" w14:textId="32F9AE8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przegląd </w:t>
      </w:r>
      <w:r w:rsidR="000471BD">
        <w:rPr>
          <w:rFonts w:ascii="Lato" w:hAnsi="Lato"/>
          <w:sz w:val="24"/>
          <w:szCs w:val="24"/>
        </w:rPr>
        <w:t xml:space="preserve">standardów </w:t>
      </w:r>
      <w:r w:rsidRPr="00245112">
        <w:rPr>
          <w:rFonts w:ascii="Lato" w:hAnsi="Lato"/>
          <w:sz w:val="24"/>
          <w:szCs w:val="24"/>
        </w:rPr>
        <w:t xml:space="preserve">ochrony dzieci w porozumieniu i współpracy z kierownictwem, personelem placówki oraz z dziećmi i - jeśli to możliwe - ich rodzicami/opiekunami; </w:t>
      </w:r>
    </w:p>
    <w:p w14:paraId="23EE485A" w14:textId="6AE25FE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regularne monitorowanie znajomości i przestrzegania przez personel placówki przyjęt</w:t>
      </w:r>
      <w:r w:rsidR="000471BD">
        <w:rPr>
          <w:rFonts w:ascii="Lato" w:hAnsi="Lato"/>
          <w:sz w:val="24"/>
          <w:szCs w:val="24"/>
        </w:rPr>
        <w:t>ych standardów</w:t>
      </w:r>
      <w:r w:rsidRPr="00245112">
        <w:rPr>
          <w:rFonts w:ascii="Lato" w:hAnsi="Lato"/>
          <w:sz w:val="24"/>
          <w:szCs w:val="24"/>
        </w:rPr>
        <w:t xml:space="preserve">; </w:t>
      </w:r>
    </w:p>
    <w:p w14:paraId="075A61C4" w14:textId="66A5B70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sprawdzanie i ocena skuteczności obowiązujących wytycznych i procedur; </w:t>
      </w:r>
    </w:p>
    <w:p w14:paraId="3165511B" w14:textId="50D7F57D"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gromadzenie i reagowanie na sygnały naruszenia </w:t>
      </w:r>
      <w:r w:rsidR="000471BD">
        <w:rPr>
          <w:rFonts w:ascii="Lato" w:hAnsi="Lato"/>
          <w:sz w:val="24"/>
          <w:szCs w:val="24"/>
        </w:rPr>
        <w:t>standardów</w:t>
      </w:r>
      <w:r w:rsidRPr="00245112">
        <w:rPr>
          <w:rFonts w:ascii="Lato" w:hAnsi="Lato"/>
          <w:sz w:val="24"/>
          <w:szCs w:val="24"/>
        </w:rPr>
        <w:t xml:space="preserve">, prowadzenie rejestru w tym zakresie; </w:t>
      </w:r>
    </w:p>
    <w:p w14:paraId="16E5356E" w14:textId="47ABFCE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proponowanie zmian w </w:t>
      </w:r>
      <w:r w:rsidR="000471BD">
        <w:rPr>
          <w:rFonts w:ascii="Lato" w:hAnsi="Lato"/>
          <w:sz w:val="24"/>
          <w:szCs w:val="24"/>
        </w:rPr>
        <w:t xml:space="preserve">standardach </w:t>
      </w:r>
      <w:r w:rsidRPr="00245112">
        <w:rPr>
          <w:rFonts w:ascii="Lato" w:hAnsi="Lato"/>
          <w:sz w:val="24"/>
          <w:szCs w:val="24"/>
        </w:rPr>
        <w:t xml:space="preserve">mających na celu skuteczną ochronę dzieci przed krzywdzeniem; </w:t>
      </w:r>
    </w:p>
    <w:p w14:paraId="723F6E69" w14:textId="6231047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prowadzenie dla pracowników placówki cyklicznych szkoleń w zakresie obowiązując</w:t>
      </w:r>
      <w:r w:rsidR="000471BD">
        <w:rPr>
          <w:rFonts w:ascii="Lato" w:hAnsi="Lato"/>
          <w:sz w:val="24"/>
          <w:szCs w:val="24"/>
        </w:rPr>
        <w:t xml:space="preserve">ych standardów </w:t>
      </w:r>
      <w:r w:rsidRPr="00245112">
        <w:rPr>
          <w:rFonts w:ascii="Lato" w:hAnsi="Lato"/>
          <w:sz w:val="24"/>
          <w:szCs w:val="24"/>
        </w:rPr>
        <w:t xml:space="preserve">nie rzadziej niż raz na dwa lata, a także po każdej zmianie jej treści; </w:t>
      </w:r>
    </w:p>
    <w:p w14:paraId="067BADDB" w14:textId="5869FEB0"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lastRenderedPageBreak/>
        <w:t xml:space="preserve">koordynowanie przygotowania “zasad bezpiecznych relacji między dziećmi”, ich wdrażania, monitorowania i inicjowania zmian w ich treści odpowiadając w tym zakresie na potrzeby zgłaszane przez dzieci. </w:t>
      </w:r>
    </w:p>
    <w:p w14:paraId="29289563" w14:textId="18497545"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12. Obowiązki koordynatora bezpieczeństwa w Internecie</w:t>
      </w:r>
    </w:p>
    <w:p w14:paraId="51C959D6" w14:textId="001B0F5A" w:rsidR="00A24914" w:rsidRPr="00A24914" w:rsidRDefault="00245112" w:rsidP="00A24914">
      <w:pPr>
        <w:spacing w:line="360" w:lineRule="auto"/>
        <w:rPr>
          <w:rFonts w:ascii="Lato" w:hAnsi="Lato"/>
          <w:sz w:val="24"/>
          <w:szCs w:val="24"/>
        </w:rPr>
      </w:pPr>
      <w:r>
        <w:rPr>
          <w:rFonts w:ascii="Lato" w:hAnsi="Lato"/>
          <w:sz w:val="24"/>
          <w:szCs w:val="24"/>
        </w:rPr>
        <w:t xml:space="preserve">Koordynator </w:t>
      </w:r>
      <w:r w:rsidR="00A24914" w:rsidRPr="00A24914">
        <w:rPr>
          <w:rFonts w:ascii="Lato" w:hAnsi="Lato"/>
          <w:sz w:val="24"/>
          <w:szCs w:val="24"/>
        </w:rPr>
        <w:t>bezpieczeństw</w:t>
      </w:r>
      <w:r>
        <w:rPr>
          <w:rFonts w:ascii="Lato" w:hAnsi="Lato"/>
          <w:sz w:val="24"/>
          <w:szCs w:val="24"/>
        </w:rPr>
        <w:t>a</w:t>
      </w:r>
      <w:r w:rsidR="00A24914" w:rsidRPr="00A24914">
        <w:rPr>
          <w:rFonts w:ascii="Lato" w:hAnsi="Lato"/>
          <w:sz w:val="24"/>
          <w:szCs w:val="24"/>
        </w:rPr>
        <w:t xml:space="preserve"> w Internecie ma za zadanie zapewnić opracowanie zasad bezpiecznego korzystania z Internetu na terenie placówki przeznaczonych dla dzieci i personelu, oraz ich dostępność poprzez: </w:t>
      </w:r>
    </w:p>
    <w:p w14:paraId="3488582F" w14:textId="4CF7E24F"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opracowanie regulaminu wewnętrznego dotyczącego bezpiecznego korzystania z sieci teleinformatycznych, w tym Internetu, do zapoznania w formie fizycznej na stronie placówki albo jego akceptacja w momencie podłączenia się urządzenia do sieci; </w:t>
      </w:r>
    </w:p>
    <w:p w14:paraId="6DABDD10" w14:textId="5CB1C943"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przedstawienie zasad bezpiecznego korzystania z Internetu dzieciom i personelowi oraz informowanie w przypadku aktualizacji regulaminu; </w:t>
      </w:r>
    </w:p>
    <w:p w14:paraId="754C8E6B" w14:textId="2B830401"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opracowanie jednostronicowej informacji nt. zagrożeń i rozwiązań w zakresie zapewnienia bezpiecznych warunków korzystania z Internetu poprzez urządzenia osobiste dla dzieci;  </w:t>
      </w:r>
    </w:p>
    <w:p w14:paraId="15009662" w14:textId="5C3D6D15"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określenie bezpiecznych warunków korzystania z Internetu na urządzeniach placówki poprzez ustalenie zakresu blokowania dostępu do treści nielegalnych, szkodliwych i nieodpowiednich do wieku; </w:t>
      </w:r>
    </w:p>
    <w:p w14:paraId="5295FCA6" w14:textId="3B8EACD9"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instalację oraz regularną, przynajmniej raz w miesiącu, aktualizację oprogramowania blokującego dostęp treści nielegalnych, szkodliwych i nieodpowiednich do wieku dzieci oraz aktualizację systemu operacyjnego urządzeń; </w:t>
      </w:r>
    </w:p>
    <w:p w14:paraId="5F0A5E58" w14:textId="6B89E216"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lastRenderedPageBreak/>
        <w:t xml:space="preserve">ewaluację, co najmniej raz na rok, czy oprogramowanie zabezpieczające oraz blokujące i ustalony zakres jest adekwatny do potrzeb dzieci i zmieniającego się otoczenia Internetu; </w:t>
      </w:r>
    </w:p>
    <w:p w14:paraId="2BD24158" w14:textId="23B35D5B"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sprawdzenie, co najmniej raz na miesiąc, czy na urządzeniach placówki znajdują się treści nielegalne, szkodliwe i nieodpowiednie do wieku dzieci; </w:t>
      </w:r>
    </w:p>
    <w:p w14:paraId="3C218B9C" w14:textId="33112D2C"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cykliczne, przynajmniej raz na semestr, spotkanie z dziećmi poświęcone zasadom bezpiecznego korzystania z Internetu </w:t>
      </w:r>
    </w:p>
    <w:p w14:paraId="1E986913" w14:textId="21B205E9"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w:t>
      </w:r>
      <w:r w:rsidR="00A24914" w:rsidRPr="00245112">
        <w:rPr>
          <w:rFonts w:ascii="Lato" w:hAnsi="Lato"/>
          <w:color w:val="002060"/>
          <w:sz w:val="24"/>
          <w:szCs w:val="24"/>
        </w:rPr>
        <w:t xml:space="preserve">3. </w:t>
      </w:r>
      <w:r w:rsidRPr="00245112">
        <w:rPr>
          <w:rFonts w:ascii="Lato" w:hAnsi="Lato"/>
          <w:color w:val="002060"/>
          <w:sz w:val="24"/>
          <w:szCs w:val="24"/>
        </w:rPr>
        <w:t>Obowiązki osoby odpowiedzialnej za ochronę dziecka</w:t>
      </w:r>
    </w:p>
    <w:p w14:paraId="6DF5B3D0" w14:textId="5FB785E4" w:rsidR="00A24914" w:rsidRPr="00A24914" w:rsidRDefault="00A24914" w:rsidP="00A24914">
      <w:pPr>
        <w:spacing w:line="360" w:lineRule="auto"/>
        <w:rPr>
          <w:rFonts w:ascii="Lato" w:hAnsi="Lato"/>
          <w:sz w:val="24"/>
          <w:szCs w:val="24"/>
        </w:rPr>
      </w:pPr>
      <w:r w:rsidRPr="00A24914">
        <w:rPr>
          <w:rFonts w:ascii="Lato" w:hAnsi="Lato"/>
          <w:sz w:val="24"/>
          <w:szCs w:val="24"/>
        </w:rPr>
        <w:t xml:space="preserve">Do osoby odpowiedzialnej za ochronę dziecka należy, adekwatnie do sytuacji: </w:t>
      </w:r>
    </w:p>
    <w:p w14:paraId="06003218" w14:textId="4CB5E826"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wystąpieniu czynnika ryzyka zagrożenia dobra dziecka; </w:t>
      </w:r>
    </w:p>
    <w:p w14:paraId="508E7C30" w14:textId="7997D3F1"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ujawnieniu symptomów krzywdzenia małoletniego lub krzywdzeniu małoletniego; ujawnionych lub zgłoszonych incydentach lub zdarzeniach zagrażających dobru małoletniego, dokumentowanie ich, weryfikacja oraz informowanie dyrekcji o wynikach poczynionych ustaleń; </w:t>
      </w:r>
    </w:p>
    <w:p w14:paraId="053F237E" w14:textId="50AAB218"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podejrzeniu lub niewłaściwym udostępnieniu, rozpowszechnianiu lub wykorzystaniu wizerunku małoletniego lub ujawnione na tym tle problemy; </w:t>
      </w:r>
    </w:p>
    <w:p w14:paraId="62415B62" w14:textId="3F7F3223"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zainicjowanie interwencji; </w:t>
      </w:r>
    </w:p>
    <w:p w14:paraId="005BAACD" w14:textId="0DB34661"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powiadomienie ośrodka pomocy społecznej o zasadności wszczęcia procedury „Niebieskie Karty”; </w:t>
      </w:r>
    </w:p>
    <w:p w14:paraId="57B43909" w14:textId="319FACAA"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zawiadomienie sądu opiekuńczego; </w:t>
      </w:r>
    </w:p>
    <w:p w14:paraId="37FD01D0" w14:textId="55AFBCCA"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złożenie zawiadomienia o podejrzeniu popełnienia przestępstwa na szkodę małoletniego; </w:t>
      </w:r>
    </w:p>
    <w:p w14:paraId="003B4DE0" w14:textId="51EA72B7"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prowadzenie ewidencji zdarzeń dla danego dziecka, w której przechowuje się kopie notatek ze zgłoszeń o których mowa w pkt b i c), oraz z interwencji, oraz </w:t>
      </w:r>
      <w:r w:rsidRPr="00245112">
        <w:rPr>
          <w:rFonts w:ascii="Lato" w:hAnsi="Lato"/>
          <w:sz w:val="24"/>
          <w:szCs w:val="24"/>
        </w:rPr>
        <w:lastRenderedPageBreak/>
        <w:t xml:space="preserve">kopie dokumentów. Oryginały załącza się do akt osobowych małoletniego. Ewidencję zdarzeń, o ile jest prowadzona w formie papierowej, należy przechowywać w odpowiednio zabezpieczonej szafie metalowej, do której dostęp ma osoba odpowiedzialna za ochronę dziecka oraz dyrektor placówki. </w:t>
      </w:r>
    </w:p>
    <w:p w14:paraId="01D14F0E" w14:textId="411739B4"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w:t>
      </w:r>
      <w:r w:rsidR="00A24914" w:rsidRPr="00245112">
        <w:rPr>
          <w:rFonts w:ascii="Lato" w:hAnsi="Lato"/>
          <w:color w:val="002060"/>
          <w:sz w:val="24"/>
          <w:szCs w:val="24"/>
        </w:rPr>
        <w:t xml:space="preserve">4. </w:t>
      </w:r>
      <w:r w:rsidRPr="00245112">
        <w:rPr>
          <w:rFonts w:ascii="Lato" w:hAnsi="Lato"/>
          <w:color w:val="002060"/>
          <w:sz w:val="24"/>
          <w:szCs w:val="24"/>
        </w:rPr>
        <w:t>Obowiązki osoby odpowiedzialnej za udzielanie wsparcia dziecku</w:t>
      </w:r>
    </w:p>
    <w:p w14:paraId="7E273E86" w14:textId="7256AA54" w:rsidR="00A24914" w:rsidRPr="00A24914" w:rsidRDefault="00A24914" w:rsidP="00A24914">
      <w:pPr>
        <w:spacing w:line="360" w:lineRule="auto"/>
        <w:rPr>
          <w:rFonts w:ascii="Lato" w:hAnsi="Lato"/>
          <w:sz w:val="24"/>
          <w:szCs w:val="24"/>
        </w:rPr>
      </w:pPr>
      <w:r w:rsidRPr="00A24914">
        <w:rPr>
          <w:rFonts w:ascii="Lato" w:hAnsi="Lato"/>
          <w:sz w:val="24"/>
          <w:szCs w:val="24"/>
        </w:rPr>
        <w:t xml:space="preserve">Do osoby odpowiedzialnej za udzielanie wsparcia dziecku należy: </w:t>
      </w:r>
    </w:p>
    <w:p w14:paraId="429684B4" w14:textId="330D88C1"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okazanie dziecku życzliwości, zainteresowanie jego samopoczuciem, wsparcie w powrocie do aktywności; </w:t>
      </w:r>
    </w:p>
    <w:p w14:paraId="236DD684" w14:textId="29443034"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opracowanie planu wsparcia dziecka pokrzywdzonego;  </w:t>
      </w:r>
    </w:p>
    <w:p w14:paraId="47CB59B9" w14:textId="37F9F76F"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przedstawienie tego planu osobom zaangażowanym w jego realizację, w tym - jeśli to możliwe - rodzicom/opiekunom dziecka oraz osobie odpowiedzialnej za plan pomocy dziecku w placówce. </w:t>
      </w:r>
    </w:p>
    <w:p w14:paraId="420547DD" w14:textId="107051C9" w:rsidR="00FD35F4" w:rsidRPr="00FD35F4"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monitorowanie i ewaluowanie wsparcia udzielanego dziecku. </w:t>
      </w:r>
    </w:p>
    <w:tbl>
      <w:tblPr>
        <w:tblStyle w:val="Tabela-Siatka"/>
        <w:tblW w:w="0" w:type="auto"/>
        <w:tblLook w:val="04A0" w:firstRow="1" w:lastRow="0" w:firstColumn="1" w:lastColumn="0" w:noHBand="0" w:noVBand="1"/>
      </w:tblPr>
      <w:tblGrid>
        <w:gridCol w:w="846"/>
        <w:gridCol w:w="3684"/>
        <w:gridCol w:w="2266"/>
        <w:gridCol w:w="2266"/>
      </w:tblGrid>
      <w:tr w:rsidR="00FD35F4" w14:paraId="7A00E2F8" w14:textId="77777777" w:rsidTr="00FD35F4">
        <w:tc>
          <w:tcPr>
            <w:tcW w:w="846" w:type="dxa"/>
            <w:shd w:val="clear" w:color="auto" w:fill="9CC2E5" w:themeFill="accent5" w:themeFillTint="99"/>
          </w:tcPr>
          <w:p w14:paraId="5472655B" w14:textId="0EC7A7B8" w:rsidR="00FD35F4" w:rsidRDefault="00FD35F4" w:rsidP="00FD35F4">
            <w:pPr>
              <w:spacing w:line="360" w:lineRule="auto"/>
              <w:rPr>
                <w:rFonts w:ascii="Lato" w:hAnsi="Lato"/>
                <w:sz w:val="24"/>
                <w:szCs w:val="24"/>
              </w:rPr>
            </w:pPr>
            <w:r>
              <w:rPr>
                <w:rFonts w:ascii="Lato" w:hAnsi="Lato"/>
                <w:sz w:val="24"/>
                <w:szCs w:val="24"/>
              </w:rPr>
              <w:t>L. poj.</w:t>
            </w:r>
          </w:p>
        </w:tc>
        <w:tc>
          <w:tcPr>
            <w:tcW w:w="3684" w:type="dxa"/>
            <w:shd w:val="clear" w:color="auto" w:fill="9CC2E5" w:themeFill="accent5" w:themeFillTint="99"/>
          </w:tcPr>
          <w:p w14:paraId="43A728A7" w14:textId="14D95DC3" w:rsidR="00FD35F4" w:rsidRDefault="00FD35F4" w:rsidP="00FD35F4">
            <w:pPr>
              <w:spacing w:line="360" w:lineRule="auto"/>
              <w:rPr>
                <w:rFonts w:ascii="Lato" w:hAnsi="Lato"/>
                <w:sz w:val="24"/>
                <w:szCs w:val="24"/>
              </w:rPr>
            </w:pPr>
            <w:r>
              <w:rPr>
                <w:rFonts w:ascii="Lato" w:hAnsi="Lato"/>
                <w:sz w:val="24"/>
                <w:szCs w:val="24"/>
              </w:rPr>
              <w:t>Obszar odpowiedzialności</w:t>
            </w:r>
          </w:p>
        </w:tc>
        <w:tc>
          <w:tcPr>
            <w:tcW w:w="2266" w:type="dxa"/>
            <w:shd w:val="clear" w:color="auto" w:fill="9CC2E5" w:themeFill="accent5" w:themeFillTint="99"/>
          </w:tcPr>
          <w:p w14:paraId="7ECF6B47" w14:textId="13806F81" w:rsidR="00FD35F4" w:rsidRDefault="00FD35F4" w:rsidP="00FD35F4">
            <w:pPr>
              <w:spacing w:line="360" w:lineRule="auto"/>
              <w:rPr>
                <w:rFonts w:ascii="Lato" w:hAnsi="Lato"/>
                <w:sz w:val="24"/>
                <w:szCs w:val="24"/>
              </w:rPr>
            </w:pPr>
            <w:r>
              <w:rPr>
                <w:rFonts w:ascii="Lato" w:hAnsi="Lato"/>
                <w:sz w:val="24"/>
                <w:szCs w:val="24"/>
              </w:rPr>
              <w:t>Imię i nazwisko</w:t>
            </w:r>
          </w:p>
        </w:tc>
        <w:tc>
          <w:tcPr>
            <w:tcW w:w="2266" w:type="dxa"/>
            <w:shd w:val="clear" w:color="auto" w:fill="9CC2E5" w:themeFill="accent5" w:themeFillTint="99"/>
          </w:tcPr>
          <w:p w14:paraId="7653701C" w14:textId="0D4A7B5D" w:rsidR="00FD35F4" w:rsidRDefault="00FD35F4" w:rsidP="00FD35F4">
            <w:pPr>
              <w:spacing w:line="360" w:lineRule="auto"/>
              <w:rPr>
                <w:rFonts w:ascii="Lato" w:hAnsi="Lato"/>
                <w:sz w:val="24"/>
                <w:szCs w:val="24"/>
              </w:rPr>
            </w:pPr>
            <w:r>
              <w:rPr>
                <w:rFonts w:ascii="Lato" w:hAnsi="Lato"/>
                <w:sz w:val="24"/>
                <w:szCs w:val="24"/>
              </w:rPr>
              <w:t>Dane kontaktowe</w:t>
            </w:r>
          </w:p>
        </w:tc>
      </w:tr>
      <w:tr w:rsidR="00FD35F4" w14:paraId="00D10673" w14:textId="77777777" w:rsidTr="00FD35F4">
        <w:tc>
          <w:tcPr>
            <w:tcW w:w="846" w:type="dxa"/>
            <w:shd w:val="clear" w:color="auto" w:fill="9CC2E5" w:themeFill="accent5" w:themeFillTint="99"/>
          </w:tcPr>
          <w:p w14:paraId="0F104D97" w14:textId="6E659CEA" w:rsidR="00FD35F4" w:rsidRDefault="00FD35F4" w:rsidP="00FD35F4">
            <w:pPr>
              <w:spacing w:line="360" w:lineRule="auto"/>
              <w:rPr>
                <w:rFonts w:ascii="Lato" w:hAnsi="Lato"/>
                <w:sz w:val="24"/>
                <w:szCs w:val="24"/>
              </w:rPr>
            </w:pPr>
            <w:r>
              <w:rPr>
                <w:rFonts w:ascii="Lato" w:hAnsi="Lato"/>
                <w:sz w:val="24"/>
                <w:szCs w:val="24"/>
              </w:rPr>
              <w:t>1.</w:t>
            </w:r>
          </w:p>
        </w:tc>
        <w:tc>
          <w:tcPr>
            <w:tcW w:w="3684" w:type="dxa"/>
            <w:shd w:val="clear" w:color="auto" w:fill="DEEAF6" w:themeFill="accent5" w:themeFillTint="33"/>
          </w:tcPr>
          <w:p w14:paraId="7F7D5951" w14:textId="22277C84" w:rsidR="00FD35F4" w:rsidRDefault="00FD35F4" w:rsidP="00FD35F4">
            <w:pPr>
              <w:spacing w:line="360" w:lineRule="auto"/>
              <w:rPr>
                <w:rFonts w:ascii="Lato" w:hAnsi="Lato"/>
                <w:sz w:val="24"/>
                <w:szCs w:val="24"/>
              </w:rPr>
            </w:pPr>
            <w:r w:rsidRPr="00FD35F4">
              <w:rPr>
                <w:rFonts w:ascii="Lato" w:hAnsi="Lato"/>
                <w:sz w:val="24"/>
                <w:szCs w:val="24"/>
              </w:rPr>
              <w:t>Monitorowanie przestrzegania</w:t>
            </w:r>
            <w:r w:rsidRPr="00FD35F4">
              <w:rPr>
                <w:rFonts w:ascii="Arial" w:hAnsi="Arial" w:cs="Arial"/>
                <w:sz w:val="24"/>
                <w:szCs w:val="24"/>
              </w:rPr>
              <w:t> </w:t>
            </w:r>
            <w:r w:rsidRPr="00FD35F4">
              <w:rPr>
                <w:rFonts w:ascii="Lato" w:hAnsi="Lato"/>
                <w:sz w:val="24"/>
                <w:szCs w:val="24"/>
              </w:rPr>
              <w:t>standard</w:t>
            </w:r>
            <w:r w:rsidRPr="00FD35F4">
              <w:rPr>
                <w:rFonts w:ascii="Lato" w:hAnsi="Lato" w:cs="Lato"/>
                <w:sz w:val="24"/>
                <w:szCs w:val="24"/>
              </w:rPr>
              <w:t>ó</w:t>
            </w:r>
            <w:r w:rsidRPr="00FD35F4">
              <w:rPr>
                <w:rFonts w:ascii="Lato" w:hAnsi="Lato"/>
                <w:sz w:val="24"/>
                <w:szCs w:val="24"/>
              </w:rPr>
              <w:t>w ochrony dziecka i wdra</w:t>
            </w:r>
            <w:r w:rsidRPr="00FD35F4">
              <w:rPr>
                <w:rFonts w:ascii="Lato" w:hAnsi="Lato" w:cs="Lato"/>
                <w:sz w:val="24"/>
                <w:szCs w:val="24"/>
              </w:rPr>
              <w:t>ż</w:t>
            </w:r>
            <w:r w:rsidRPr="00FD35F4">
              <w:rPr>
                <w:rFonts w:ascii="Lato" w:hAnsi="Lato"/>
                <w:sz w:val="24"/>
                <w:szCs w:val="24"/>
              </w:rPr>
              <w:t xml:space="preserve">anie </w:t>
            </w:r>
            <w:r w:rsidR="000471BD">
              <w:rPr>
                <w:rFonts w:ascii="Lato" w:hAnsi="Lato"/>
                <w:sz w:val="24"/>
                <w:szCs w:val="24"/>
              </w:rPr>
              <w:t>standardów</w:t>
            </w:r>
            <w:r w:rsidRPr="00FD35F4">
              <w:rPr>
                <w:rFonts w:ascii="Lato" w:hAnsi="Lato"/>
                <w:sz w:val="24"/>
                <w:szCs w:val="24"/>
              </w:rPr>
              <w:t xml:space="preserve"> ochrony dzieci</w:t>
            </w:r>
          </w:p>
        </w:tc>
        <w:tc>
          <w:tcPr>
            <w:tcW w:w="2266" w:type="dxa"/>
            <w:shd w:val="clear" w:color="auto" w:fill="DEEAF6" w:themeFill="accent5" w:themeFillTint="33"/>
          </w:tcPr>
          <w:p w14:paraId="06D872DD"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38BB3445" w14:textId="77777777" w:rsidR="00FD35F4" w:rsidRDefault="00FD35F4" w:rsidP="00FD35F4">
            <w:pPr>
              <w:spacing w:line="360" w:lineRule="auto"/>
              <w:rPr>
                <w:rFonts w:ascii="Lato" w:hAnsi="Lato"/>
                <w:sz w:val="24"/>
                <w:szCs w:val="24"/>
              </w:rPr>
            </w:pPr>
          </w:p>
        </w:tc>
      </w:tr>
      <w:tr w:rsidR="00FD35F4" w14:paraId="0939F202" w14:textId="77777777" w:rsidTr="00FD35F4">
        <w:tc>
          <w:tcPr>
            <w:tcW w:w="846" w:type="dxa"/>
            <w:shd w:val="clear" w:color="auto" w:fill="9CC2E5" w:themeFill="accent5" w:themeFillTint="99"/>
          </w:tcPr>
          <w:p w14:paraId="6DF112E9" w14:textId="01A359CE" w:rsidR="00FD35F4" w:rsidRDefault="00FD35F4" w:rsidP="00FD35F4">
            <w:pPr>
              <w:spacing w:line="360" w:lineRule="auto"/>
              <w:rPr>
                <w:rFonts w:ascii="Lato" w:hAnsi="Lato"/>
                <w:sz w:val="24"/>
                <w:szCs w:val="24"/>
              </w:rPr>
            </w:pPr>
            <w:r>
              <w:rPr>
                <w:rFonts w:ascii="Lato" w:hAnsi="Lato"/>
                <w:sz w:val="24"/>
                <w:szCs w:val="24"/>
              </w:rPr>
              <w:t>2.</w:t>
            </w:r>
          </w:p>
        </w:tc>
        <w:tc>
          <w:tcPr>
            <w:tcW w:w="3684" w:type="dxa"/>
            <w:shd w:val="clear" w:color="auto" w:fill="DEEAF6" w:themeFill="accent5" w:themeFillTint="33"/>
          </w:tcPr>
          <w:p w14:paraId="546F6A22" w14:textId="4B5B8F57" w:rsidR="00FD35F4" w:rsidRDefault="00FD35F4" w:rsidP="00FD35F4">
            <w:pPr>
              <w:spacing w:line="360" w:lineRule="auto"/>
              <w:rPr>
                <w:rFonts w:ascii="Lato" w:hAnsi="Lato"/>
                <w:sz w:val="24"/>
                <w:szCs w:val="24"/>
              </w:rPr>
            </w:pPr>
            <w:r w:rsidRPr="00FD35F4">
              <w:rPr>
                <w:rFonts w:ascii="Lato" w:hAnsi="Lato"/>
                <w:sz w:val="24"/>
                <w:szCs w:val="24"/>
              </w:rPr>
              <w:t xml:space="preserve">Zapewnienie bezpiecznego korzystania z Internetu  </w:t>
            </w:r>
          </w:p>
        </w:tc>
        <w:tc>
          <w:tcPr>
            <w:tcW w:w="2266" w:type="dxa"/>
            <w:shd w:val="clear" w:color="auto" w:fill="DEEAF6" w:themeFill="accent5" w:themeFillTint="33"/>
          </w:tcPr>
          <w:p w14:paraId="51477889"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3DE805F9" w14:textId="77777777" w:rsidR="00FD35F4" w:rsidRDefault="00FD35F4" w:rsidP="00FD35F4">
            <w:pPr>
              <w:spacing w:line="360" w:lineRule="auto"/>
              <w:rPr>
                <w:rFonts w:ascii="Lato" w:hAnsi="Lato"/>
                <w:sz w:val="24"/>
                <w:szCs w:val="24"/>
              </w:rPr>
            </w:pPr>
          </w:p>
        </w:tc>
      </w:tr>
      <w:tr w:rsidR="00FD35F4" w14:paraId="04B501F8" w14:textId="77777777" w:rsidTr="00FD35F4">
        <w:tc>
          <w:tcPr>
            <w:tcW w:w="846" w:type="dxa"/>
            <w:shd w:val="clear" w:color="auto" w:fill="9CC2E5" w:themeFill="accent5" w:themeFillTint="99"/>
          </w:tcPr>
          <w:p w14:paraId="0F05F452" w14:textId="540E4179" w:rsidR="00FD35F4" w:rsidRDefault="00FD35F4" w:rsidP="00FD35F4">
            <w:pPr>
              <w:spacing w:line="360" w:lineRule="auto"/>
              <w:rPr>
                <w:rFonts w:ascii="Lato" w:hAnsi="Lato"/>
                <w:sz w:val="24"/>
                <w:szCs w:val="24"/>
              </w:rPr>
            </w:pPr>
            <w:r>
              <w:rPr>
                <w:rFonts w:ascii="Lato" w:hAnsi="Lato"/>
                <w:sz w:val="24"/>
                <w:szCs w:val="24"/>
              </w:rPr>
              <w:t>3.</w:t>
            </w:r>
          </w:p>
        </w:tc>
        <w:tc>
          <w:tcPr>
            <w:tcW w:w="3684" w:type="dxa"/>
            <w:shd w:val="clear" w:color="auto" w:fill="DEEAF6" w:themeFill="accent5" w:themeFillTint="33"/>
          </w:tcPr>
          <w:p w14:paraId="727AAD1A" w14:textId="20F0D107" w:rsidR="00FD35F4" w:rsidRDefault="00FD35F4" w:rsidP="00FD35F4">
            <w:pPr>
              <w:spacing w:line="360" w:lineRule="auto"/>
              <w:rPr>
                <w:rFonts w:ascii="Lato" w:hAnsi="Lato"/>
                <w:sz w:val="24"/>
                <w:szCs w:val="24"/>
              </w:rPr>
            </w:pPr>
            <w:r w:rsidRPr="00FD35F4">
              <w:rPr>
                <w:rFonts w:ascii="Lato" w:hAnsi="Lato"/>
                <w:sz w:val="24"/>
                <w:szCs w:val="24"/>
              </w:rPr>
              <w:t xml:space="preserve">Przyjmowanie zgłoszeń i uruchamianie interwencji  </w:t>
            </w:r>
            <w:r w:rsidRPr="00FD35F4">
              <w:rPr>
                <w:rFonts w:ascii="Lato" w:hAnsi="Lato"/>
                <w:sz w:val="24"/>
                <w:szCs w:val="24"/>
              </w:rPr>
              <w:tab/>
            </w:r>
          </w:p>
        </w:tc>
        <w:tc>
          <w:tcPr>
            <w:tcW w:w="2266" w:type="dxa"/>
            <w:shd w:val="clear" w:color="auto" w:fill="DEEAF6" w:themeFill="accent5" w:themeFillTint="33"/>
          </w:tcPr>
          <w:p w14:paraId="674FAAF0"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765DB9FC" w14:textId="77777777" w:rsidR="00FD35F4" w:rsidRDefault="00FD35F4" w:rsidP="00FD35F4">
            <w:pPr>
              <w:spacing w:line="360" w:lineRule="auto"/>
              <w:rPr>
                <w:rFonts w:ascii="Lato" w:hAnsi="Lato"/>
                <w:sz w:val="24"/>
                <w:szCs w:val="24"/>
              </w:rPr>
            </w:pPr>
          </w:p>
        </w:tc>
      </w:tr>
      <w:tr w:rsidR="00FD35F4" w14:paraId="4879F2DB" w14:textId="77777777" w:rsidTr="00FD35F4">
        <w:tc>
          <w:tcPr>
            <w:tcW w:w="846" w:type="dxa"/>
            <w:shd w:val="clear" w:color="auto" w:fill="9CC2E5" w:themeFill="accent5" w:themeFillTint="99"/>
          </w:tcPr>
          <w:p w14:paraId="2F193FAA" w14:textId="20271BC2" w:rsidR="00FD35F4" w:rsidRDefault="00FD35F4" w:rsidP="00FD35F4">
            <w:pPr>
              <w:spacing w:line="360" w:lineRule="auto"/>
              <w:rPr>
                <w:rFonts w:ascii="Lato" w:hAnsi="Lato"/>
                <w:sz w:val="24"/>
                <w:szCs w:val="24"/>
              </w:rPr>
            </w:pPr>
            <w:r>
              <w:rPr>
                <w:rFonts w:ascii="Lato" w:hAnsi="Lato"/>
                <w:sz w:val="24"/>
                <w:szCs w:val="24"/>
              </w:rPr>
              <w:t>4.</w:t>
            </w:r>
          </w:p>
        </w:tc>
        <w:tc>
          <w:tcPr>
            <w:tcW w:w="3684" w:type="dxa"/>
            <w:shd w:val="clear" w:color="auto" w:fill="DEEAF6" w:themeFill="accent5" w:themeFillTint="33"/>
          </w:tcPr>
          <w:p w14:paraId="76AC3BEA" w14:textId="3D6A95FE" w:rsidR="00FD35F4" w:rsidRDefault="00FD35F4" w:rsidP="00FD35F4">
            <w:pPr>
              <w:spacing w:line="360" w:lineRule="auto"/>
              <w:rPr>
                <w:rFonts w:ascii="Lato" w:hAnsi="Lato"/>
                <w:sz w:val="24"/>
                <w:szCs w:val="24"/>
              </w:rPr>
            </w:pPr>
            <w:r w:rsidRPr="00A24914">
              <w:rPr>
                <w:rFonts w:ascii="Lato" w:hAnsi="Lato"/>
                <w:sz w:val="24"/>
                <w:szCs w:val="24"/>
              </w:rPr>
              <w:t xml:space="preserve">Koordynacja wsparcia udzielanego dziecku  </w:t>
            </w:r>
            <w:r w:rsidRPr="00A24914">
              <w:rPr>
                <w:rFonts w:ascii="Lato" w:hAnsi="Lato"/>
                <w:sz w:val="24"/>
                <w:szCs w:val="24"/>
              </w:rPr>
              <w:tab/>
            </w:r>
          </w:p>
        </w:tc>
        <w:tc>
          <w:tcPr>
            <w:tcW w:w="2266" w:type="dxa"/>
            <w:shd w:val="clear" w:color="auto" w:fill="DEEAF6" w:themeFill="accent5" w:themeFillTint="33"/>
          </w:tcPr>
          <w:p w14:paraId="48837412"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7608BE50" w14:textId="77777777" w:rsidR="00FD35F4" w:rsidRDefault="00FD35F4" w:rsidP="00FD35F4">
            <w:pPr>
              <w:spacing w:line="360" w:lineRule="auto"/>
              <w:rPr>
                <w:rFonts w:ascii="Lato" w:hAnsi="Lato"/>
                <w:sz w:val="24"/>
                <w:szCs w:val="24"/>
              </w:rPr>
            </w:pPr>
          </w:p>
        </w:tc>
      </w:tr>
    </w:tbl>
    <w:p w14:paraId="043B4FF0" w14:textId="7276592A" w:rsidR="00FD35F4" w:rsidRPr="00FD35F4" w:rsidRDefault="00A24914" w:rsidP="00FD35F4">
      <w:pPr>
        <w:pStyle w:val="Nagwek3"/>
        <w:jc w:val="center"/>
        <w:rPr>
          <w:rFonts w:ascii="Lato" w:hAnsi="Lato"/>
          <w:color w:val="002060"/>
        </w:rPr>
      </w:pPr>
      <w:bookmarkStart w:id="5" w:name="_Toc172466970"/>
      <w:r w:rsidRPr="00FD35F4">
        <w:rPr>
          <w:rFonts w:ascii="Lato" w:hAnsi="Lato"/>
          <w:color w:val="002060"/>
        </w:rPr>
        <w:lastRenderedPageBreak/>
        <w:t>Rozdział III.</w:t>
      </w:r>
      <w:bookmarkEnd w:id="5"/>
    </w:p>
    <w:p w14:paraId="6D880C9F" w14:textId="705EE9C6" w:rsidR="00A24914" w:rsidRPr="00FD35F4" w:rsidRDefault="00A24914" w:rsidP="00FD35F4">
      <w:pPr>
        <w:pStyle w:val="Nagwek3"/>
        <w:spacing w:line="360" w:lineRule="auto"/>
        <w:jc w:val="center"/>
        <w:rPr>
          <w:rFonts w:ascii="Lato" w:hAnsi="Lato"/>
          <w:color w:val="002060"/>
        </w:rPr>
      </w:pPr>
      <w:bookmarkStart w:id="6" w:name="_Toc172466971"/>
      <w:r w:rsidRPr="00FD35F4">
        <w:rPr>
          <w:rFonts w:ascii="Lato" w:hAnsi="Lato"/>
          <w:color w:val="002060"/>
        </w:rPr>
        <w:t>Zasady i procedury reagowania w przypadku podejrzenia krzywdzenia dziecka</w:t>
      </w:r>
      <w:bookmarkEnd w:id="6"/>
    </w:p>
    <w:p w14:paraId="50280FCB" w14:textId="6A5D7F6A"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 xml:space="preserve"> § </w:t>
      </w:r>
      <w:r w:rsidR="0025603C" w:rsidRPr="0025603C">
        <w:rPr>
          <w:rFonts w:ascii="Lato" w:hAnsi="Lato"/>
          <w:color w:val="002060"/>
          <w:sz w:val="24"/>
          <w:szCs w:val="24"/>
        </w:rPr>
        <w:t>15</w:t>
      </w:r>
      <w:r w:rsidRPr="0025603C">
        <w:rPr>
          <w:rFonts w:ascii="Lato" w:hAnsi="Lato"/>
          <w:color w:val="002060"/>
          <w:sz w:val="24"/>
          <w:szCs w:val="24"/>
        </w:rPr>
        <w:t>.</w:t>
      </w:r>
      <w:r w:rsidR="0025603C" w:rsidRPr="0025603C">
        <w:rPr>
          <w:rFonts w:ascii="Lato" w:hAnsi="Lato"/>
          <w:color w:val="002060"/>
          <w:sz w:val="24"/>
          <w:szCs w:val="24"/>
        </w:rPr>
        <w:t xml:space="preserve"> Zasady reagowania w przypadku podejrzenia krzywdzenia dziecka</w:t>
      </w:r>
    </w:p>
    <w:p w14:paraId="2BF2B1E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Przyjmuje się następujące zasady reagowania w przypadku podejrzenia krzywdzenia dziecka: </w:t>
      </w:r>
    </w:p>
    <w:p w14:paraId="18A04FAD" w14:textId="1FEE07F6"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 xml:space="preserve">uwzględnienie dobra dziecka i wysłuchanie dziecka – tam, gdzie to konieczne lub możliwe i nie stoi w sprzeczności z interesem dziecka - na każdym etapie interwencji; </w:t>
      </w:r>
    </w:p>
    <w:p w14:paraId="591D6861" w14:textId="09B424EA"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 xml:space="preserve">zgłaszanie każdego podejrzenia krzywdzenia oraz traktowania go z należytą powagą, niezależnie od źródła pochodzenia tego podejrzenia;  </w:t>
      </w:r>
    </w:p>
    <w:p w14:paraId="583A247C" w14:textId="5EF8CF7E"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 xml:space="preserve">sprawne działania oraz działanie w dobrej wierze;  </w:t>
      </w:r>
    </w:p>
    <w:p w14:paraId="49967B51" w14:textId="25576B91"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zachowanie poufności działań, z wyłączeniem osób uprawnionych na podstawie niniejsz</w:t>
      </w:r>
      <w:r w:rsidR="000471BD">
        <w:rPr>
          <w:rFonts w:ascii="Lato" w:hAnsi="Lato"/>
          <w:sz w:val="24"/>
          <w:szCs w:val="24"/>
        </w:rPr>
        <w:t xml:space="preserve">ych standardów </w:t>
      </w:r>
      <w:r w:rsidRPr="0025603C">
        <w:rPr>
          <w:rFonts w:ascii="Lato" w:hAnsi="Lato"/>
          <w:sz w:val="24"/>
          <w:szCs w:val="24"/>
        </w:rPr>
        <w:t xml:space="preserve">oraz przekazywania informacji uprawnionym instytucjom w ramach działań interwencyjnych.  </w:t>
      </w:r>
    </w:p>
    <w:p w14:paraId="2D05BD33" w14:textId="7B48742D"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 xml:space="preserve">§ </w:t>
      </w:r>
      <w:r w:rsidR="0025603C" w:rsidRPr="0025603C">
        <w:rPr>
          <w:rFonts w:ascii="Lato" w:hAnsi="Lato"/>
          <w:color w:val="002060"/>
          <w:sz w:val="24"/>
          <w:szCs w:val="24"/>
        </w:rPr>
        <w:t>16</w:t>
      </w:r>
      <w:r w:rsidRPr="0025603C">
        <w:rPr>
          <w:rFonts w:ascii="Lato" w:hAnsi="Lato"/>
          <w:color w:val="002060"/>
          <w:sz w:val="24"/>
          <w:szCs w:val="24"/>
        </w:rPr>
        <w:t>.</w:t>
      </w:r>
      <w:r w:rsidR="0025603C" w:rsidRPr="0025603C">
        <w:rPr>
          <w:rFonts w:ascii="Lato" w:hAnsi="Lato"/>
          <w:color w:val="002060"/>
          <w:sz w:val="24"/>
          <w:szCs w:val="24"/>
        </w:rPr>
        <w:t xml:space="preserve"> Znajomość czynników ryzyka</w:t>
      </w:r>
    </w:p>
    <w:p w14:paraId="5038212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Pracownicy znają czynniki ryzyka i symptomy krzywdzenia dzieci oraz są uważni na ich występowanie. </w:t>
      </w:r>
    </w:p>
    <w:p w14:paraId="145C7D8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Pracownicy znają obowiązujące prawo i są świadomi obowiązków zawiadomienia o podejrzeniu popełnienia przestępstwa ściganego z urzędu, powiadomienia sądu opiekuńczego o zagrożeniu dobra dziecka oraz poinformowania o podejrzeniu przemocy domowej lub jakiejkolwiek innej formie przemocy, której ofiarą jest dziecko. </w:t>
      </w:r>
    </w:p>
    <w:p w14:paraId="3B4986C1" w14:textId="05692A34"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§1</w:t>
      </w:r>
      <w:r w:rsidR="00287113">
        <w:rPr>
          <w:rFonts w:ascii="Lato" w:hAnsi="Lato"/>
          <w:color w:val="002060"/>
          <w:sz w:val="24"/>
          <w:szCs w:val="24"/>
        </w:rPr>
        <w:t>7</w:t>
      </w:r>
      <w:r w:rsidRPr="0025603C">
        <w:rPr>
          <w:rFonts w:ascii="Lato" w:hAnsi="Lato"/>
          <w:color w:val="002060"/>
          <w:sz w:val="24"/>
          <w:szCs w:val="24"/>
        </w:rPr>
        <w:t>.</w:t>
      </w:r>
      <w:r w:rsidR="0025603C" w:rsidRPr="0025603C">
        <w:rPr>
          <w:rFonts w:ascii="Lato" w:hAnsi="Lato"/>
          <w:color w:val="002060"/>
          <w:sz w:val="24"/>
          <w:szCs w:val="24"/>
        </w:rPr>
        <w:t xml:space="preserve"> Procedura reagowania na wypadek krzywdzenia</w:t>
      </w:r>
    </w:p>
    <w:p w14:paraId="0EC36F9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1. W przypadku powzięcia przez pracownika placówki podejrzenia, że dziecko jest krzywdzone, pracownik ma obowiązek niezwłocznego sporządzenia notatki służbowej i przekazania uzyskanej informacji do osoby odpowiedzialnej za przyjmowanie zgłoszeń o zdarzeniach zagrażających małoletniemu i uruchamianie interwencji (dalej zwanej osobą odpowiedzialną za ochronę dzieci).  </w:t>
      </w:r>
    </w:p>
    <w:p w14:paraId="7A9D70C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powzięcia przez pracownika podejrzenia, że krzywdzenie nastąpiło ze strony osoby odpowiedzialnej za ochronę dzieci, pracownik ma obowiązek niezwłocznego sporządzenia notatki służbowej i przekazania uzyskanej informacji do dyrektora placówki.  Dalsza interwencja prowadzona jest przez dyrekcję placówki.    </w:t>
      </w:r>
    </w:p>
    <w:p w14:paraId="04FDBDC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Jeżeli zgłoszono krzywdzenie ze strony dyrekcji placówki, wówczas interwencję podejmuje osoba odpowiedzialna za ochronę dzieci lub osoba, która dostrzegła krzywdzenie lub do której zgłoszono podejrzenie krzywdzenia. W takim przypadku ta osoba ma obowiązek niezwłocznego sporządzenia notatki służbowej i przekazania jej osobie odpowiedzialnej za ochronę dzieci. Obowiązkiem osoby odpowiedzialnej za ochronę dzieci jest powiadomienie organu prowadzącego i/lub zlecającego prowadzenie placówki. </w:t>
      </w:r>
    </w:p>
    <w:p w14:paraId="1566F3AF" w14:textId="4A3C8947" w:rsidR="00A24914" w:rsidRPr="00A24914" w:rsidRDefault="0025603C" w:rsidP="00A24914">
      <w:pPr>
        <w:spacing w:line="360" w:lineRule="auto"/>
        <w:rPr>
          <w:rFonts w:ascii="Lato" w:hAnsi="Lato"/>
          <w:sz w:val="24"/>
          <w:szCs w:val="24"/>
        </w:rPr>
      </w:pPr>
      <w:r>
        <w:rPr>
          <w:rFonts w:ascii="Lato" w:hAnsi="Lato"/>
          <w:sz w:val="24"/>
          <w:szCs w:val="24"/>
        </w:rPr>
        <w:t>4</w:t>
      </w:r>
      <w:r w:rsidR="00A24914" w:rsidRPr="00A24914">
        <w:rPr>
          <w:rFonts w:ascii="Lato" w:hAnsi="Lato"/>
          <w:sz w:val="24"/>
          <w:szCs w:val="24"/>
        </w:rPr>
        <w:t xml:space="preserve">. Na potrzeby niniejszego dokumentu należy wyróżnić procedury interwencji w przypadku podejrzenia działania na szkodę dziecka przez:   </w:t>
      </w:r>
    </w:p>
    <w:p w14:paraId="299F395F" w14:textId="68078B46"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 xml:space="preserve">osoby bliskie (w tym rodziców dziecka) </w:t>
      </w:r>
    </w:p>
    <w:p w14:paraId="5C68BF36" w14:textId="0476DD2B"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 xml:space="preserve">inne dziecko,  </w:t>
      </w:r>
    </w:p>
    <w:p w14:paraId="397C6252" w14:textId="4C689172"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osoby trzecie, w tym pracownika placówki</w:t>
      </w:r>
      <w:r w:rsidR="0025603C">
        <w:rPr>
          <w:rFonts w:ascii="Lato" w:hAnsi="Lato"/>
          <w:sz w:val="24"/>
          <w:szCs w:val="24"/>
        </w:rPr>
        <w:t>.</w:t>
      </w:r>
    </w:p>
    <w:p w14:paraId="73D4A63F" w14:textId="49D5F5E9" w:rsidR="00A24914" w:rsidRPr="00A24914" w:rsidRDefault="0025603C" w:rsidP="00A24914">
      <w:pPr>
        <w:spacing w:line="360" w:lineRule="auto"/>
        <w:rPr>
          <w:rFonts w:ascii="Lato" w:hAnsi="Lato"/>
          <w:sz w:val="24"/>
          <w:szCs w:val="24"/>
        </w:rPr>
      </w:pPr>
      <w:r>
        <w:rPr>
          <w:rFonts w:ascii="Lato" w:hAnsi="Lato"/>
          <w:sz w:val="24"/>
          <w:szCs w:val="24"/>
        </w:rPr>
        <w:t>5</w:t>
      </w:r>
      <w:r w:rsidR="00A24914" w:rsidRPr="00A24914">
        <w:rPr>
          <w:rFonts w:ascii="Lato" w:hAnsi="Lato"/>
          <w:sz w:val="24"/>
          <w:szCs w:val="24"/>
        </w:rPr>
        <w:t xml:space="preserve">. Procedury są szczegółowo określone w Załączniku nr 2. </w:t>
      </w:r>
    </w:p>
    <w:p w14:paraId="3FFAC383" w14:textId="33312637"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1</w:t>
      </w:r>
      <w:r w:rsidR="00287113">
        <w:rPr>
          <w:rFonts w:ascii="Lato" w:hAnsi="Lato"/>
          <w:color w:val="002060"/>
          <w:sz w:val="24"/>
          <w:szCs w:val="24"/>
        </w:rPr>
        <w:t>8</w:t>
      </w:r>
      <w:r w:rsidRPr="00287113">
        <w:rPr>
          <w:rFonts w:ascii="Lato" w:hAnsi="Lato"/>
          <w:color w:val="002060"/>
          <w:sz w:val="24"/>
          <w:szCs w:val="24"/>
        </w:rPr>
        <w:t>.</w:t>
      </w:r>
      <w:r w:rsidR="0025603C" w:rsidRPr="00287113">
        <w:rPr>
          <w:rFonts w:ascii="Lato" w:hAnsi="Lato"/>
          <w:color w:val="002060"/>
          <w:sz w:val="24"/>
          <w:szCs w:val="24"/>
        </w:rPr>
        <w:t xml:space="preserve"> Odizolowanie osoby stosującej przemoc</w:t>
      </w:r>
    </w:p>
    <w:p w14:paraId="122B3F8D" w14:textId="74B37FA1"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W razie takiej potrzeby pracownik/wychowawca podejmuje wszelkie działania mające na celu zapewnienie bezpieczeństwa pokrzywdzonemu dziecku, w tym</w:t>
      </w:r>
      <w:r w:rsidR="00287113">
        <w:rPr>
          <w:rFonts w:ascii="Lato" w:hAnsi="Lato"/>
          <w:sz w:val="24"/>
          <w:szCs w:val="24"/>
        </w:rPr>
        <w:t xml:space="preserve"> zapewnia, by </w:t>
      </w:r>
      <w:r w:rsidRPr="00A24914">
        <w:rPr>
          <w:rFonts w:ascii="Lato" w:hAnsi="Lato"/>
          <w:sz w:val="24"/>
          <w:szCs w:val="24"/>
        </w:rPr>
        <w:t xml:space="preserve"> </w:t>
      </w:r>
      <w:r w:rsidR="00287113">
        <w:rPr>
          <w:rFonts w:ascii="Lato" w:hAnsi="Lato"/>
          <w:sz w:val="24"/>
          <w:szCs w:val="24"/>
        </w:rPr>
        <w:t xml:space="preserve">osoba </w:t>
      </w:r>
      <w:r w:rsidRPr="00A24914">
        <w:rPr>
          <w:rFonts w:ascii="Lato" w:hAnsi="Lato"/>
          <w:sz w:val="24"/>
          <w:szCs w:val="24"/>
        </w:rPr>
        <w:t>podejrzewan</w:t>
      </w:r>
      <w:r w:rsidR="00287113">
        <w:rPr>
          <w:rFonts w:ascii="Lato" w:hAnsi="Lato"/>
          <w:sz w:val="24"/>
          <w:szCs w:val="24"/>
        </w:rPr>
        <w:t>a</w:t>
      </w:r>
      <w:r w:rsidRPr="00A24914">
        <w:rPr>
          <w:rFonts w:ascii="Lato" w:hAnsi="Lato"/>
          <w:sz w:val="24"/>
          <w:szCs w:val="24"/>
        </w:rPr>
        <w:t xml:space="preserve"> o krzywdzenie </w:t>
      </w:r>
      <w:r w:rsidR="00287113">
        <w:rPr>
          <w:rFonts w:ascii="Lato" w:hAnsi="Lato"/>
          <w:sz w:val="24"/>
          <w:szCs w:val="24"/>
        </w:rPr>
        <w:t xml:space="preserve">został odizolowana od dziecka </w:t>
      </w:r>
      <w:r w:rsidRPr="00A24914">
        <w:rPr>
          <w:rFonts w:ascii="Lato" w:hAnsi="Lato"/>
          <w:sz w:val="24"/>
          <w:szCs w:val="24"/>
        </w:rPr>
        <w:t xml:space="preserve">i organizuje adekwatną pomoc.  Informację o podjęciu takich działań przekazuje się niezwłocznie do dyrektora placówki i do osoby odpowiedzialnej za ochronę dzieci.   </w:t>
      </w:r>
    </w:p>
    <w:p w14:paraId="2031B83A" w14:textId="637ACDC9"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1</w:t>
      </w:r>
      <w:r w:rsidR="00287113">
        <w:rPr>
          <w:rFonts w:ascii="Lato" w:hAnsi="Lato"/>
          <w:color w:val="002060"/>
          <w:sz w:val="24"/>
          <w:szCs w:val="24"/>
        </w:rPr>
        <w:t>9</w:t>
      </w:r>
      <w:r w:rsidRPr="00287113">
        <w:rPr>
          <w:rFonts w:ascii="Lato" w:hAnsi="Lato"/>
          <w:color w:val="002060"/>
          <w:sz w:val="24"/>
          <w:szCs w:val="24"/>
        </w:rPr>
        <w:t>.</w:t>
      </w:r>
      <w:r w:rsidR="00287113" w:rsidRPr="00287113">
        <w:rPr>
          <w:rFonts w:ascii="Lato" w:hAnsi="Lato"/>
          <w:color w:val="002060"/>
          <w:sz w:val="24"/>
          <w:szCs w:val="24"/>
        </w:rPr>
        <w:t xml:space="preserve"> Dokumentowanie działań</w:t>
      </w:r>
    </w:p>
    <w:p w14:paraId="62F6D4A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Wszystkie działania podejmowane w ramach procedury są dokumentowane.  </w:t>
      </w:r>
    </w:p>
    <w:p w14:paraId="3248DB84" w14:textId="5040BF3F" w:rsidR="00A24914" w:rsidRPr="00A24914" w:rsidRDefault="00A24914" w:rsidP="00A24914">
      <w:pPr>
        <w:spacing w:line="360" w:lineRule="auto"/>
        <w:rPr>
          <w:rFonts w:ascii="Lato" w:hAnsi="Lato"/>
          <w:sz w:val="24"/>
          <w:szCs w:val="24"/>
        </w:rPr>
      </w:pPr>
      <w:r w:rsidRPr="00A24914">
        <w:rPr>
          <w:rFonts w:ascii="Lato" w:hAnsi="Lato"/>
          <w:sz w:val="24"/>
          <w:szCs w:val="24"/>
        </w:rPr>
        <w:t>2. Z przebiegu interwencji sporządza się kartę interwencji, której wzór powinien zostać wypracowany przez placówkę i stanowić Załącznik do niniejsz</w:t>
      </w:r>
      <w:r w:rsidR="000471BD">
        <w:rPr>
          <w:rFonts w:ascii="Lato" w:hAnsi="Lato"/>
          <w:sz w:val="24"/>
          <w:szCs w:val="24"/>
        </w:rPr>
        <w:t>ych standardów</w:t>
      </w:r>
      <w:r w:rsidRPr="00A24914">
        <w:rPr>
          <w:rFonts w:ascii="Lato" w:hAnsi="Lato"/>
          <w:sz w:val="24"/>
          <w:szCs w:val="24"/>
        </w:rPr>
        <w:t xml:space="preserve">. Kartę załącza się do akt osobowych dziecka. </w:t>
      </w:r>
    </w:p>
    <w:p w14:paraId="301A306B" w14:textId="7B198A63"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Pr>
          <w:rFonts w:ascii="Lato" w:hAnsi="Lato"/>
          <w:color w:val="002060"/>
          <w:sz w:val="24"/>
          <w:szCs w:val="24"/>
        </w:rPr>
        <w:t>20</w:t>
      </w:r>
      <w:r w:rsidRPr="00287113">
        <w:rPr>
          <w:rFonts w:ascii="Lato" w:hAnsi="Lato"/>
          <w:color w:val="002060"/>
          <w:sz w:val="24"/>
          <w:szCs w:val="24"/>
        </w:rPr>
        <w:t>.</w:t>
      </w:r>
      <w:r w:rsidR="00287113" w:rsidRPr="00287113">
        <w:rPr>
          <w:rFonts w:ascii="Lato" w:hAnsi="Lato"/>
          <w:color w:val="002060"/>
          <w:sz w:val="24"/>
          <w:szCs w:val="24"/>
        </w:rPr>
        <w:t xml:space="preserve"> Działania osoby odpowiedzialnej za ochronę dzieci</w:t>
      </w:r>
    </w:p>
    <w:p w14:paraId="277FA9C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Osoba odpowiedzialna za ochronę dzieci, gdy jest to niezbędne, nie stwarza zagrożenia dla dziecka ze strony opiekunów oraz gdy jest zgodne z wydanymi w sprawie postanowieniami sądu opiekuńczego, kontaktuje się z opiekunami dziecka, którego krzywdzenie podejrzewa, oraz informuje ich o podejrzeniu krzywdzenia przez inne osoby.  </w:t>
      </w:r>
    </w:p>
    <w:p w14:paraId="67A2368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Osoba odpowiedzialna za ochronę dzieci, o ile nie stwarza to zagrożenia dla dobra dziecka, informuje je, w sposób dostosowany do jego wieku, stopnia rozwoju, stanu zdrowia i możliwości poznawczych o podjęciu interwencji oraz wyjaśnia wątpliwości dziecka z tym związane. </w:t>
      </w:r>
    </w:p>
    <w:p w14:paraId="55139C95" w14:textId="1069BE45" w:rsidR="00A24914" w:rsidRPr="00A24914" w:rsidRDefault="00A24914" w:rsidP="00F07DB3">
      <w:pPr>
        <w:spacing w:before="240" w:line="360" w:lineRule="auto"/>
        <w:rPr>
          <w:rFonts w:ascii="Lato" w:hAnsi="Lato"/>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21. Działania osoby odpowiedzialnej</w:t>
      </w:r>
      <w:r w:rsidR="00287113">
        <w:rPr>
          <w:rFonts w:ascii="Lato" w:hAnsi="Lato"/>
          <w:color w:val="002060"/>
          <w:sz w:val="24"/>
          <w:szCs w:val="24"/>
        </w:rPr>
        <w:t xml:space="preserve"> za udzielenie wsparcia dziecku</w:t>
      </w:r>
    </w:p>
    <w:p w14:paraId="5C15FB4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Osoba odpowiedzialna za udzielenie wsparcia dziecku sporządza opis sytuacji dziecka w kontekście krzywdzenia, na podstawie rozmów z dzieckiem, psychologiem i </w:t>
      </w:r>
      <w:r w:rsidRPr="00A24914">
        <w:rPr>
          <w:rFonts w:ascii="Lato" w:hAnsi="Lato"/>
          <w:sz w:val="24"/>
          <w:szCs w:val="24"/>
        </w:rPr>
        <w:lastRenderedPageBreak/>
        <w:t xml:space="preserve">opiekunami, po uwzględnieniu zastrzeżeń zawartych w § 13. Na tej podstawie przygotowywany jest plan wsparcia dziecka po ujawnieniu krzywdzenia. </w:t>
      </w:r>
    </w:p>
    <w:p w14:paraId="5256727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Plan wsparcia dziecka powinien zawierać wskazania dotyczące:  </w:t>
      </w:r>
    </w:p>
    <w:p w14:paraId="59713F1A" w14:textId="43B5090D"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podjęcia przez placówkę działań w celu zapewnienia dziecku bezpieczeństwa, w tym zgłoszenie podejrzenia krzywdzenia do odpowiedniej instytucji oraz, jeśli dotyczy, sposobu odizolowania osoby podejrzewanej o krzywdzenie dziecka od skrzywdzonego dziecka;  </w:t>
      </w:r>
    </w:p>
    <w:p w14:paraId="688EB16B" w14:textId="1329031B"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wsparcia, jakie placówka zaoferuje dziecku;  </w:t>
      </w:r>
    </w:p>
    <w:p w14:paraId="45394211" w14:textId="2768CBF2"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zapewnienia dziecku zewnętrznej pomocy specjalistycznej, jeśli istnieje taka potrzeba;  </w:t>
      </w:r>
    </w:p>
    <w:p w14:paraId="40A86B1B" w14:textId="7A64D209"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sposobu i częstotliwości monitorowania skuteczności oferowanego wsparcia.  </w:t>
      </w:r>
    </w:p>
    <w:p w14:paraId="1821B7FD" w14:textId="78838E54" w:rsidR="00A24914" w:rsidRPr="00A24914" w:rsidRDefault="00287113" w:rsidP="00A24914">
      <w:pPr>
        <w:spacing w:line="360" w:lineRule="auto"/>
        <w:rPr>
          <w:rFonts w:ascii="Lato" w:hAnsi="Lato"/>
          <w:sz w:val="24"/>
          <w:szCs w:val="24"/>
        </w:rPr>
      </w:pPr>
      <w:r>
        <w:rPr>
          <w:rFonts w:ascii="Lato" w:hAnsi="Lato"/>
          <w:sz w:val="24"/>
          <w:szCs w:val="24"/>
        </w:rPr>
        <w:t>3</w:t>
      </w:r>
      <w:r w:rsidR="00A24914" w:rsidRPr="00A24914">
        <w:rPr>
          <w:rFonts w:ascii="Lato" w:hAnsi="Lato"/>
          <w:sz w:val="24"/>
          <w:szCs w:val="24"/>
        </w:rPr>
        <w:t xml:space="preserve">. Plan wsparcia powinien być uwzględniony w planie pomocy dziecku. Oba plany powinny zawierać postanowienia ze sobą spójne, za co odpowiada dyrektor placówki.  </w:t>
      </w:r>
    </w:p>
    <w:p w14:paraId="609C1BD5" w14:textId="6D350A7D" w:rsidR="00A24914" w:rsidRPr="00A24914" w:rsidRDefault="00287113" w:rsidP="00A24914">
      <w:pPr>
        <w:spacing w:line="360" w:lineRule="auto"/>
        <w:rPr>
          <w:rFonts w:ascii="Lato" w:hAnsi="Lato"/>
          <w:sz w:val="24"/>
          <w:szCs w:val="24"/>
        </w:rPr>
      </w:pPr>
      <w:r>
        <w:rPr>
          <w:rFonts w:ascii="Lato" w:hAnsi="Lato"/>
          <w:sz w:val="24"/>
          <w:szCs w:val="24"/>
        </w:rPr>
        <w:t>4</w:t>
      </w:r>
      <w:r w:rsidR="00A24914" w:rsidRPr="00A24914">
        <w:rPr>
          <w:rFonts w:ascii="Lato" w:hAnsi="Lato"/>
          <w:sz w:val="24"/>
          <w:szCs w:val="24"/>
        </w:rPr>
        <w:t xml:space="preserve">. W razie potrzeby osoba odpowiedzialna za wsparcie dziecka, zmienia plan wsparcia, aby dostosować go do aktualnych potrzeb i sytuacji dziecka. </w:t>
      </w:r>
    </w:p>
    <w:p w14:paraId="5FE8D093" w14:textId="39B72B5A" w:rsidR="00A24914" w:rsidRPr="00287113" w:rsidRDefault="00A24914" w:rsidP="00A24914">
      <w:pPr>
        <w:spacing w:line="360" w:lineRule="auto"/>
        <w:rPr>
          <w:rFonts w:ascii="Lato" w:hAnsi="Lato"/>
          <w:color w:val="002060"/>
          <w:sz w:val="24"/>
          <w:szCs w:val="24"/>
        </w:rPr>
      </w:pPr>
      <w:bookmarkStart w:id="7" w:name="_Hlk172898662"/>
      <w:r w:rsidRPr="00287113">
        <w:rPr>
          <w:rFonts w:ascii="Lato" w:hAnsi="Lato"/>
          <w:color w:val="002060"/>
          <w:sz w:val="24"/>
          <w:szCs w:val="24"/>
        </w:rPr>
        <w:t xml:space="preserve"> § </w:t>
      </w:r>
      <w:r w:rsidR="00287113" w:rsidRPr="00287113">
        <w:rPr>
          <w:rFonts w:ascii="Lato" w:hAnsi="Lato"/>
          <w:color w:val="002060"/>
          <w:sz w:val="24"/>
          <w:szCs w:val="24"/>
        </w:rPr>
        <w:t>22</w:t>
      </w:r>
      <w:r w:rsidRPr="00287113">
        <w:rPr>
          <w:rFonts w:ascii="Lato" w:hAnsi="Lato"/>
          <w:color w:val="002060"/>
          <w:sz w:val="24"/>
          <w:szCs w:val="24"/>
        </w:rPr>
        <w:t>.</w:t>
      </w:r>
      <w:r w:rsidR="00287113" w:rsidRPr="00287113">
        <w:rPr>
          <w:rFonts w:ascii="Lato" w:hAnsi="Lato"/>
          <w:color w:val="002060"/>
          <w:sz w:val="24"/>
          <w:szCs w:val="24"/>
        </w:rPr>
        <w:t xml:space="preserve"> Działanie na wypadek przestępstwa</w:t>
      </w:r>
    </w:p>
    <w:p w14:paraId="019676DD" w14:textId="4DE275F6" w:rsidR="00A24914" w:rsidRPr="009232A4" w:rsidRDefault="00A24914" w:rsidP="009232A4">
      <w:pPr>
        <w:autoSpaceDE w:val="0"/>
        <w:autoSpaceDN w:val="0"/>
        <w:adjustRightInd w:val="0"/>
        <w:spacing w:line="360" w:lineRule="auto"/>
        <w:rPr>
          <w:rFonts w:ascii="Lato" w:hAnsi="Lato" w:cs="Lato-Italic"/>
          <w:i/>
          <w:iCs/>
          <w:sz w:val="24"/>
          <w:szCs w:val="24"/>
        </w:rPr>
      </w:pPr>
      <w:r w:rsidRPr="009232A4">
        <w:rPr>
          <w:rFonts w:ascii="Lato" w:hAnsi="Lato"/>
          <w:sz w:val="24"/>
          <w:szCs w:val="24"/>
        </w:rPr>
        <w:t xml:space="preserve">1. W </w:t>
      </w:r>
      <w:r w:rsidR="009232A4" w:rsidRPr="00CB0739">
        <w:rPr>
          <w:rFonts w:ascii="Lato" w:hAnsi="Lato" w:cs="Lato-Italic"/>
          <w:sz w:val="24"/>
          <w:szCs w:val="24"/>
        </w:rPr>
        <w:t>przypadkach zaistnienia przestępstwa lub podejrzeń o popełnieniu przestępstwa</w:t>
      </w:r>
      <w:r w:rsidR="009232A4" w:rsidRPr="009232A4">
        <w:rPr>
          <w:rFonts w:ascii="Lato" w:hAnsi="Lato"/>
          <w:sz w:val="24"/>
          <w:szCs w:val="24"/>
        </w:rPr>
        <w:t xml:space="preserve"> </w:t>
      </w:r>
      <w:r w:rsidRPr="009232A4">
        <w:rPr>
          <w:rFonts w:ascii="Lato" w:hAnsi="Lato"/>
          <w:sz w:val="24"/>
          <w:szCs w:val="24"/>
        </w:rPr>
        <w:t xml:space="preserve">(w tym dotyczących wykorzystywania seksualnego oraz znęcania się fizycznego lub psychicznego) dyrektor placówki powołuje </w:t>
      </w:r>
      <w:r w:rsidR="00D2118C">
        <w:rPr>
          <w:rFonts w:ascii="Lato" w:hAnsi="Lato"/>
          <w:sz w:val="24"/>
          <w:szCs w:val="24"/>
        </w:rPr>
        <w:t>grupę</w:t>
      </w:r>
      <w:r w:rsidRPr="009232A4">
        <w:rPr>
          <w:rFonts w:ascii="Lato" w:hAnsi="Lato"/>
          <w:sz w:val="24"/>
          <w:szCs w:val="24"/>
        </w:rPr>
        <w:t xml:space="preserve"> interwencyjn</w:t>
      </w:r>
      <w:r w:rsidR="00D2118C">
        <w:rPr>
          <w:rFonts w:ascii="Lato" w:hAnsi="Lato"/>
          <w:sz w:val="24"/>
          <w:szCs w:val="24"/>
        </w:rPr>
        <w:t>ą</w:t>
      </w:r>
      <w:r w:rsidR="009232A4">
        <w:rPr>
          <w:rFonts w:ascii="Lato" w:hAnsi="Lato"/>
          <w:sz w:val="24"/>
          <w:szCs w:val="24"/>
        </w:rPr>
        <w:t>.</w:t>
      </w:r>
    </w:p>
    <w:p w14:paraId="045ABF80" w14:textId="60A15F3E"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t>
      </w:r>
      <w:r w:rsidR="00D2118C">
        <w:rPr>
          <w:rFonts w:ascii="Lato" w:hAnsi="Lato"/>
          <w:sz w:val="24"/>
          <w:szCs w:val="24"/>
        </w:rPr>
        <w:t xml:space="preserve">Grupa </w:t>
      </w:r>
      <w:r w:rsidRPr="00A24914">
        <w:rPr>
          <w:rFonts w:ascii="Lato" w:hAnsi="Lato"/>
          <w:sz w:val="24"/>
          <w:szCs w:val="24"/>
        </w:rPr>
        <w:t>interwencyjn</w:t>
      </w:r>
      <w:r w:rsidR="00D2118C">
        <w:rPr>
          <w:rFonts w:ascii="Lato" w:hAnsi="Lato"/>
          <w:sz w:val="24"/>
          <w:szCs w:val="24"/>
        </w:rPr>
        <w:t>a</w:t>
      </w:r>
      <w:r w:rsidRPr="00A24914">
        <w:rPr>
          <w:rFonts w:ascii="Lato" w:hAnsi="Lato"/>
          <w:sz w:val="24"/>
          <w:szCs w:val="24"/>
        </w:rPr>
        <w:t xml:space="preserve"> sporządza plan wsparcia dziecka, spełniający wymogi określone w paragrafie poprzedzającym.   </w:t>
      </w:r>
    </w:p>
    <w:p w14:paraId="2871425B" w14:textId="7B58498A"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3. W przypadku, gdy podejrzenie krzywdzenia dotyczy działania pracownika placówki, powołanie </w:t>
      </w:r>
      <w:r w:rsidR="00D2118C">
        <w:rPr>
          <w:rFonts w:ascii="Lato" w:hAnsi="Lato"/>
          <w:sz w:val="24"/>
          <w:szCs w:val="24"/>
        </w:rPr>
        <w:t xml:space="preserve">grupy </w:t>
      </w:r>
      <w:r w:rsidRPr="00A24914">
        <w:rPr>
          <w:rFonts w:ascii="Lato" w:hAnsi="Lato"/>
          <w:sz w:val="24"/>
          <w:szCs w:val="24"/>
        </w:rPr>
        <w:t>jest obligatoryjne. W jego skład wchodzą wyłącznie osoby, które nie mają konfliktu interesów</w:t>
      </w:r>
      <w:r w:rsidR="00CB1D77">
        <w:rPr>
          <w:rFonts w:ascii="Lato" w:hAnsi="Lato"/>
          <w:sz w:val="24"/>
          <w:szCs w:val="24"/>
        </w:rPr>
        <w:t>.</w:t>
      </w:r>
      <w:r w:rsidR="00CB1D77">
        <w:rPr>
          <w:rStyle w:val="Odwoanieprzypisudolnego"/>
          <w:rFonts w:ascii="Lato" w:hAnsi="Lato"/>
          <w:sz w:val="24"/>
          <w:szCs w:val="24"/>
        </w:rPr>
        <w:footnoteReference w:id="2"/>
      </w:r>
      <w:r w:rsidRPr="00A24914">
        <w:rPr>
          <w:rFonts w:ascii="Lato" w:hAnsi="Lato"/>
          <w:sz w:val="24"/>
          <w:szCs w:val="24"/>
        </w:rPr>
        <w:t xml:space="preserve">  </w:t>
      </w:r>
    </w:p>
    <w:bookmarkEnd w:id="7"/>
    <w:p w14:paraId="1C0B6C85" w14:textId="57EF1347"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23</w:t>
      </w:r>
      <w:r w:rsidRPr="00287113">
        <w:rPr>
          <w:rFonts w:ascii="Lato" w:hAnsi="Lato"/>
          <w:color w:val="002060"/>
          <w:sz w:val="24"/>
          <w:szCs w:val="24"/>
        </w:rPr>
        <w:t>.</w:t>
      </w:r>
      <w:r w:rsidR="00287113" w:rsidRPr="00287113">
        <w:rPr>
          <w:rFonts w:ascii="Lato" w:hAnsi="Lato"/>
          <w:color w:val="002060"/>
          <w:sz w:val="24"/>
          <w:szCs w:val="24"/>
        </w:rPr>
        <w:t xml:space="preserve"> Realizacja planu wsparcia dziecka</w:t>
      </w:r>
    </w:p>
    <w:p w14:paraId="7D4EDB2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Plan wsparcia dziecka jest realizowany przez personel placówki i monitorowany przez osobę odpowiedzialną za udzielenie dziecku wsparcia. </w:t>
      </w:r>
    </w:p>
    <w:p w14:paraId="55397B0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gdy jest to niezbędne, nie stwarza zagrożenia dla dziecka oraz gdy jest zgodne z wydanymi w sprawie postanowieniami sądu opiekuńczego, plan przedstawiany jest przez osobę odpowiedzialną za udzielenie dziecku wsparcia rodzicom/opiekunom z zaleceniem współpracy przy jego realizacji.   </w:t>
      </w:r>
    </w:p>
    <w:p w14:paraId="5D82362F" w14:textId="77777777" w:rsidR="00CB0739" w:rsidRDefault="00CB0739" w:rsidP="00A24914">
      <w:pPr>
        <w:spacing w:line="360" w:lineRule="auto"/>
        <w:rPr>
          <w:rFonts w:ascii="Lato" w:hAnsi="Lato"/>
          <w:color w:val="002060"/>
          <w:sz w:val="24"/>
          <w:szCs w:val="24"/>
        </w:rPr>
      </w:pPr>
    </w:p>
    <w:p w14:paraId="1930E142" w14:textId="196547DA"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24</w:t>
      </w:r>
      <w:r w:rsidRPr="00287113">
        <w:rPr>
          <w:rFonts w:ascii="Lato" w:hAnsi="Lato"/>
          <w:color w:val="002060"/>
          <w:sz w:val="24"/>
          <w:szCs w:val="24"/>
        </w:rPr>
        <w:t>.</w:t>
      </w:r>
      <w:r w:rsidR="00287113" w:rsidRPr="00287113">
        <w:rPr>
          <w:rFonts w:ascii="Lato" w:hAnsi="Lato"/>
          <w:color w:val="002060"/>
          <w:sz w:val="24"/>
          <w:szCs w:val="24"/>
        </w:rPr>
        <w:t xml:space="preserve"> Powiadomienie innych instytucji</w:t>
      </w:r>
    </w:p>
    <w:p w14:paraId="033E59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Osoba odpowiedzialna za ochronę dziecka powiadamia odpowiednią instytucję, zgodnie z procedurami określonymi w Załączniku nr 2.  </w:t>
      </w:r>
    </w:p>
    <w:p w14:paraId="09EFCFAB" w14:textId="0F5B6B80"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25</w:t>
      </w:r>
      <w:r w:rsidRPr="00287113">
        <w:rPr>
          <w:rFonts w:ascii="Lato" w:hAnsi="Lato"/>
          <w:color w:val="002060"/>
          <w:sz w:val="24"/>
          <w:szCs w:val="24"/>
        </w:rPr>
        <w:t>.</w:t>
      </w:r>
      <w:r w:rsidR="00287113" w:rsidRPr="00287113">
        <w:rPr>
          <w:rFonts w:ascii="Lato" w:hAnsi="Lato"/>
          <w:color w:val="002060"/>
          <w:sz w:val="24"/>
          <w:szCs w:val="24"/>
        </w:rPr>
        <w:t xml:space="preserve"> Wsparcie innych dzieci</w:t>
      </w:r>
    </w:p>
    <w:p w14:paraId="00BEE6D3" w14:textId="197746A9" w:rsidR="00A24914" w:rsidRPr="00CB1D77" w:rsidRDefault="00A24914" w:rsidP="00CB1D77">
      <w:pPr>
        <w:spacing w:line="360" w:lineRule="auto"/>
        <w:rPr>
          <w:rFonts w:ascii="Lato" w:hAnsi="Lato"/>
          <w:sz w:val="24"/>
          <w:szCs w:val="24"/>
        </w:rPr>
      </w:pPr>
      <w:r w:rsidRPr="00A24914">
        <w:rPr>
          <w:rFonts w:ascii="Lato" w:hAnsi="Lato"/>
          <w:sz w:val="24"/>
          <w:szCs w:val="24"/>
        </w:rPr>
        <w:t xml:space="preserve">Placówka zapewnia odpowiednie wsparcie innym dzieciom, które były świadkami krzywdzenia lub mogą doświadczać negatywnych konsekwencji zdarzeń objętych procedurą reagowania. </w:t>
      </w:r>
    </w:p>
    <w:p w14:paraId="32E36C47" w14:textId="12F3CC0D" w:rsidR="007F37E1" w:rsidRPr="007F37E1" w:rsidRDefault="00A24914" w:rsidP="007F37E1">
      <w:pPr>
        <w:pStyle w:val="Nagwek3"/>
        <w:jc w:val="center"/>
        <w:rPr>
          <w:color w:val="002060"/>
        </w:rPr>
      </w:pPr>
      <w:bookmarkStart w:id="8" w:name="_Toc172466972"/>
      <w:r w:rsidRPr="007F37E1">
        <w:rPr>
          <w:color w:val="002060"/>
        </w:rPr>
        <w:lastRenderedPageBreak/>
        <w:t>Rozdział IV.</w:t>
      </w:r>
      <w:bookmarkEnd w:id="8"/>
    </w:p>
    <w:p w14:paraId="36A9EDB1" w14:textId="6C812E8B" w:rsidR="00A24914" w:rsidRPr="007F37E1" w:rsidRDefault="00A24914" w:rsidP="007F37E1">
      <w:pPr>
        <w:pStyle w:val="Nagwek3"/>
        <w:jc w:val="center"/>
        <w:rPr>
          <w:color w:val="002060"/>
        </w:rPr>
      </w:pPr>
      <w:bookmarkStart w:id="9" w:name="_Toc172466973"/>
      <w:r w:rsidRPr="007F37E1">
        <w:rPr>
          <w:color w:val="002060"/>
        </w:rPr>
        <w:t>Zasady bezpiecznego korzystania z Internetu i mediów elektronicznych</w:t>
      </w:r>
      <w:bookmarkEnd w:id="9"/>
    </w:p>
    <w:p w14:paraId="0115CD76" w14:textId="085702A1" w:rsidR="00A24914" w:rsidRPr="007F37E1" w:rsidRDefault="00A24914" w:rsidP="00CB1D77">
      <w:pPr>
        <w:spacing w:before="240" w:line="360" w:lineRule="auto"/>
        <w:rPr>
          <w:rFonts w:ascii="Lato" w:hAnsi="Lato"/>
          <w:color w:val="002060"/>
          <w:sz w:val="24"/>
          <w:szCs w:val="24"/>
        </w:rPr>
      </w:pPr>
      <w:r w:rsidRPr="007F37E1">
        <w:rPr>
          <w:rFonts w:ascii="Lato" w:hAnsi="Lato"/>
          <w:color w:val="002060"/>
          <w:sz w:val="24"/>
          <w:szCs w:val="24"/>
        </w:rPr>
        <w:t xml:space="preserve">§ </w:t>
      </w:r>
      <w:r w:rsidR="007F37E1" w:rsidRPr="007F37E1">
        <w:rPr>
          <w:rFonts w:ascii="Lato" w:hAnsi="Lato"/>
          <w:color w:val="002060"/>
          <w:sz w:val="24"/>
          <w:szCs w:val="24"/>
        </w:rPr>
        <w:t>26</w:t>
      </w:r>
      <w:r w:rsidRPr="007F37E1">
        <w:rPr>
          <w:rFonts w:ascii="Lato" w:hAnsi="Lato"/>
          <w:color w:val="002060"/>
          <w:sz w:val="24"/>
          <w:szCs w:val="24"/>
        </w:rPr>
        <w:t>.</w:t>
      </w:r>
      <w:r w:rsidR="007F37E1" w:rsidRPr="007F37E1">
        <w:rPr>
          <w:rFonts w:ascii="Lato" w:hAnsi="Lato"/>
          <w:color w:val="002060"/>
          <w:sz w:val="24"/>
          <w:szCs w:val="24"/>
        </w:rPr>
        <w:t xml:space="preserve"> Zasady dostępu do Internetu</w:t>
      </w:r>
    </w:p>
    <w:p w14:paraId="3C77E529" w14:textId="2F02E460" w:rsidR="00A24914" w:rsidRPr="00A24914" w:rsidRDefault="00A24914" w:rsidP="00A24914">
      <w:pPr>
        <w:spacing w:line="360" w:lineRule="auto"/>
        <w:rPr>
          <w:rFonts w:ascii="Lato" w:hAnsi="Lato"/>
          <w:sz w:val="24"/>
          <w:szCs w:val="24"/>
        </w:rPr>
      </w:pPr>
      <w:r w:rsidRPr="00A24914">
        <w:rPr>
          <w:rFonts w:ascii="Lato" w:hAnsi="Lato"/>
          <w:sz w:val="24"/>
          <w:szCs w:val="24"/>
        </w:rPr>
        <w:t xml:space="preserve">Placówka, zapewniając dzieciom dostęp do Internetu za pomocą własnej sieci wifi (lub w inny sposób), jest zobowiązana podejmować działania, które zablokują dostęp do treści nielegalnych, szkodliwych i nieodpowiednich dla dziecka. W tym celu należy: </w:t>
      </w:r>
    </w:p>
    <w:p w14:paraId="5E9F1FB3" w14:textId="1D000447"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ustalić zakres zabezpieczenia oraz blokowania dostępu do treści nielegalnych, szkodliwych i nieodpowiednich dla dzieci; </w:t>
      </w:r>
    </w:p>
    <w:p w14:paraId="198FF81C" w14:textId="24B0E39F"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dokonać wyboru konkretnego oprogramowania (w tym np. oprogramowanie antywirusowe, narzędzia ochrony rodzicielskiej monitorowania aktywności użytkowników itp.) i zainstalować oprogramowanie zabezpieczające oraz blokujące; </w:t>
      </w:r>
    </w:p>
    <w:p w14:paraId="432E1B18" w14:textId="31191DB5"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dokonywać bieżącej aktualizacji oprogramowania, o którym mowa w pkt b.; </w:t>
      </w:r>
    </w:p>
    <w:p w14:paraId="5AD24826" w14:textId="2B958584"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przed dopuszczeniem urządzeń osobistych do sieci wifi placówki, ustanowić sieć zamkniętą z hasłem oraz konieczność akceptacji regulaminu przed przyłączeniem urządzenia. </w:t>
      </w:r>
    </w:p>
    <w:p w14:paraId="5026D13D" w14:textId="35AC4925"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 2</w:t>
      </w:r>
      <w:r w:rsidR="007F37E1" w:rsidRPr="007F37E1">
        <w:rPr>
          <w:rFonts w:ascii="Lato" w:hAnsi="Lato"/>
          <w:color w:val="002060"/>
          <w:sz w:val="24"/>
          <w:szCs w:val="24"/>
        </w:rPr>
        <w:t>7 Edukacja dzieci</w:t>
      </w:r>
    </w:p>
    <w:p w14:paraId="7C35FF8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Warunkiem dopuszczenia dziecka do korzystania z urządzeń placówki jest zapoznanie go z zasadami bezpiecznego korzystania z Internetu. Osoba odpowiedzialna za bezpieczeństwo dzieci w Internecie dokłada starań, aby proces zapoznania odpowiadał potrzebom dzieci. </w:t>
      </w:r>
    </w:p>
    <w:p w14:paraId="070665EB" w14:textId="46E7F0BC"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2. Niezależnie od obowiązku, o którym mowa w ustępie 1, placówka zapewnia dzieciom stały dostęp do materiałów edukacyjnych, dotyczących zasad bezpiecznego korzystania z Internetu. </w:t>
      </w:r>
    </w:p>
    <w:p w14:paraId="2B4E205F" w14:textId="182DD421"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 2</w:t>
      </w:r>
      <w:r w:rsidR="002E40FB">
        <w:rPr>
          <w:rFonts w:ascii="Lato" w:hAnsi="Lato"/>
          <w:color w:val="002060"/>
          <w:sz w:val="24"/>
          <w:szCs w:val="24"/>
        </w:rPr>
        <w:t>8</w:t>
      </w:r>
      <w:r w:rsidRPr="007F37E1">
        <w:rPr>
          <w:rFonts w:ascii="Lato" w:hAnsi="Lato"/>
          <w:color w:val="002060"/>
          <w:sz w:val="24"/>
          <w:szCs w:val="24"/>
        </w:rPr>
        <w:t>.</w:t>
      </w:r>
      <w:r w:rsidR="007F37E1" w:rsidRPr="007F37E1">
        <w:rPr>
          <w:rFonts w:ascii="Lato" w:hAnsi="Lato"/>
          <w:color w:val="002060"/>
          <w:sz w:val="24"/>
          <w:szCs w:val="24"/>
        </w:rPr>
        <w:t xml:space="preserve"> Interwencja po incydencie</w:t>
      </w:r>
    </w:p>
    <w:p w14:paraId="6F3CA59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 przypadku ujawnienia treści nielegalnych, szkodliwych lub nieodpowiednich do wieku, lub w przypadku zdarzeń godzących w bezpieczeństwo dzieci związanych z korzystaniem z Internetu należy podjąć następujące działania:  </w:t>
      </w:r>
    </w:p>
    <w:p w14:paraId="04A88957" w14:textId="46B3145C"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t xml:space="preserve">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 poszanowaniem praw dziecka, w tym prawa do prywatności. </w:t>
      </w:r>
    </w:p>
    <w:p w14:paraId="50A9842E" w14:textId="62773DDF"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1240ADAF" w14:textId="205FE1F2"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t xml:space="preserve">po zdarzeniu należy prowadzić monitoring pointerwencyjny sprawdzając sytuację i potrzeby dzieci uczestniczących w incydencie lub nim pokrzywdzonym. </w:t>
      </w:r>
    </w:p>
    <w:p w14:paraId="66C4F3B0" w14:textId="765D96D1"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w:t>
      </w:r>
      <w:r w:rsidR="007F37E1" w:rsidRPr="007F37E1">
        <w:rPr>
          <w:rFonts w:ascii="Lato" w:hAnsi="Lato"/>
          <w:color w:val="002060"/>
          <w:sz w:val="24"/>
          <w:szCs w:val="24"/>
        </w:rPr>
        <w:t xml:space="preserve"> </w:t>
      </w:r>
      <w:r w:rsidRPr="007F37E1">
        <w:rPr>
          <w:rFonts w:ascii="Lato" w:hAnsi="Lato"/>
          <w:color w:val="002060"/>
          <w:sz w:val="24"/>
          <w:szCs w:val="24"/>
        </w:rPr>
        <w:t>2</w:t>
      </w:r>
      <w:r w:rsidR="002E40FB">
        <w:rPr>
          <w:rFonts w:ascii="Lato" w:hAnsi="Lato"/>
          <w:color w:val="002060"/>
          <w:sz w:val="24"/>
          <w:szCs w:val="24"/>
        </w:rPr>
        <w:t>9.</w:t>
      </w:r>
      <w:r w:rsidRPr="007F37E1">
        <w:rPr>
          <w:rFonts w:ascii="Lato" w:hAnsi="Lato"/>
          <w:color w:val="002060"/>
          <w:sz w:val="24"/>
          <w:szCs w:val="24"/>
        </w:rPr>
        <w:t xml:space="preserve">  Działania wobec uczestników zdarzenia</w:t>
      </w:r>
    </w:p>
    <w:p w14:paraId="2CC583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1. Działania wobec uczestników zdarzenia powinny być dedykowane zarówno osobom pokrzywdzonym, sprawcom oraz świadkom zdarzenia. Niektóre formy dotyczyć mogą pracy wyłącznie z pokrzywdzonymi, inne wymagać będą zastosowania różnych działań wychowawczych i/lub dyscyplinarnych wobec sprawcy. Należy pamiętać, że podejmowane działania dotyczą w większości przypadków osób małoletnich, więc stroną uczestniczącą jest także rodzic/opiekun prawny. </w:t>
      </w:r>
    </w:p>
    <w:p w14:paraId="30461FD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Podejmowane przez placówkę działania powinny być zaplanowane, stopniowe, dostosowane do sytuacji oraz przebiegać w poniższej kolejności:  </w:t>
      </w:r>
    </w:p>
    <w:p w14:paraId="0D3FD0A0" w14:textId="528F3482" w:rsidR="00A24914" w:rsidRPr="007F37E1" w:rsidRDefault="00A24914" w:rsidP="00967DB0">
      <w:pPr>
        <w:pStyle w:val="Akapitzlist"/>
        <w:numPr>
          <w:ilvl w:val="0"/>
          <w:numId w:val="99"/>
        </w:numPr>
        <w:spacing w:line="360" w:lineRule="auto"/>
        <w:rPr>
          <w:rFonts w:ascii="Lato" w:hAnsi="Lato"/>
          <w:sz w:val="24"/>
          <w:szCs w:val="24"/>
        </w:rPr>
      </w:pPr>
      <w:r w:rsidRPr="007F37E1">
        <w:rPr>
          <w:rFonts w:ascii="Lato" w:hAnsi="Lato"/>
          <w:sz w:val="24"/>
          <w:szCs w:val="24"/>
        </w:rPr>
        <w:t xml:space="preserve">Rozmowa z uczestnikiem zdarzenia odpowiednia do charakteru zdarzenia oraz roli uczestnika (pokrzywdzony/sprawca/świadek). Nie należy stosować języka przekierowującego winę i odpowiedzialność za zdarzenie na osobę pokrzywdzoną. </w:t>
      </w:r>
    </w:p>
    <w:p w14:paraId="64333DF9" w14:textId="5ADE40EF" w:rsidR="00A24914" w:rsidRPr="007F37E1" w:rsidRDefault="00A24914" w:rsidP="00967DB0">
      <w:pPr>
        <w:pStyle w:val="Akapitzlist"/>
        <w:numPr>
          <w:ilvl w:val="0"/>
          <w:numId w:val="99"/>
        </w:numPr>
        <w:spacing w:line="360" w:lineRule="auto"/>
        <w:rPr>
          <w:rFonts w:ascii="Lato" w:hAnsi="Lato"/>
          <w:sz w:val="24"/>
          <w:szCs w:val="24"/>
        </w:rPr>
      </w:pPr>
      <w:r w:rsidRPr="007F37E1">
        <w:rPr>
          <w:rFonts w:ascii="Lato" w:hAnsi="Lato"/>
          <w:sz w:val="24"/>
          <w:szCs w:val="24"/>
        </w:rPr>
        <w:t xml:space="preserve">Powiadomienie opiekunów uczestników zdarzenia oraz informowanie ich o podejmowanych przez placówkę działaniach oraz, jeśli dotyczy, przedstawienie planu wsparcia dla dziecka pokrzywdzonego. </w:t>
      </w:r>
    </w:p>
    <w:p w14:paraId="1CDD6DF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W zależności od sytuacji powiadomienie policji lub sądu w przypadku podejrzenia popełnienia czynu zabronionego.  </w:t>
      </w:r>
    </w:p>
    <w:p w14:paraId="75D0AE3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4. Otoczenie wsparciem i opieką psychologiczno-pedagogiczną uczestników zdarzenia </w:t>
      </w:r>
    </w:p>
    <w:p w14:paraId="259156F3" w14:textId="0959514D" w:rsidR="00A24914" w:rsidRPr="007F37E1" w:rsidRDefault="00A24914" w:rsidP="00F07DB3">
      <w:pPr>
        <w:spacing w:before="240" w:line="360" w:lineRule="auto"/>
        <w:rPr>
          <w:rFonts w:ascii="Lato" w:hAnsi="Lato"/>
          <w:color w:val="002060"/>
          <w:sz w:val="24"/>
          <w:szCs w:val="24"/>
        </w:rPr>
      </w:pPr>
      <w:r w:rsidRPr="007F37E1">
        <w:rPr>
          <w:rFonts w:ascii="Lato" w:hAnsi="Lato"/>
          <w:color w:val="002060"/>
          <w:sz w:val="24"/>
          <w:szCs w:val="24"/>
        </w:rPr>
        <w:t xml:space="preserve"> § </w:t>
      </w:r>
      <w:r w:rsidR="002E40FB">
        <w:rPr>
          <w:rFonts w:ascii="Lato" w:hAnsi="Lato"/>
          <w:color w:val="002060"/>
          <w:sz w:val="24"/>
          <w:szCs w:val="24"/>
        </w:rPr>
        <w:t>31</w:t>
      </w:r>
      <w:r w:rsidRPr="007F37E1">
        <w:rPr>
          <w:rFonts w:ascii="Lato" w:hAnsi="Lato"/>
          <w:color w:val="002060"/>
          <w:sz w:val="24"/>
          <w:szCs w:val="24"/>
        </w:rPr>
        <w:t>. Podejmowanie działań naprawczych</w:t>
      </w:r>
    </w:p>
    <w:p w14:paraId="26861A28" w14:textId="0650587E"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W celu usunięcia z Internetu nielegalnych, kompromitujących lub krzywdzących materiałów należy poinformować rodziców/opiekunów prawnych o możliwościach ich usunięcia we współpracy z Dyżurnet.pl  oraz w trybie zgłaszania takich treści poprzez formularz na stronie, na której materiał został opublikowany. </w:t>
      </w:r>
    </w:p>
    <w:p w14:paraId="01A63A3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Należy poinformować pokrzywdzone dziecko o przysługującym mu prawie do bycia zapomnianym wynikającym z unijnego rozporządzenia o ochronie danych osobowych gwarantującym w uzasadnionych przypadkach usunięcie konkretnych linków z wyszukiwarki Google, w związku z czym nie będą mogły być wyszukane przy wpisywaniu jakiejkolwiek frazy.  </w:t>
      </w:r>
    </w:p>
    <w:p w14:paraId="61130C1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przypadku udostępnienia materiałów naruszających intymność i prywatność dziecka, możliwe jest również skorzystanie ze strony Stop Non-Consensual Intimate Image Abuse . Strona pomaga usunąć z Internetu materiały intymne z wizerunkiem osoby, która nie wyraziła zgody na upublicznienie treści. </w:t>
      </w:r>
    </w:p>
    <w:p w14:paraId="10226CA3" w14:textId="36BE2FC1" w:rsidR="007F37E1" w:rsidRPr="007F37E1" w:rsidRDefault="00A24914" w:rsidP="007F37E1">
      <w:pPr>
        <w:pStyle w:val="Nagwek3"/>
        <w:jc w:val="center"/>
        <w:rPr>
          <w:color w:val="002060"/>
        </w:rPr>
      </w:pPr>
      <w:bookmarkStart w:id="10" w:name="_Toc172466974"/>
      <w:r w:rsidRPr="007F37E1">
        <w:rPr>
          <w:color w:val="002060"/>
        </w:rPr>
        <w:t>Rozdział V.</w:t>
      </w:r>
      <w:bookmarkEnd w:id="10"/>
    </w:p>
    <w:p w14:paraId="4070471F" w14:textId="05B9CC47" w:rsidR="00A24914" w:rsidRPr="007F37E1" w:rsidRDefault="00A24914" w:rsidP="007F37E1">
      <w:pPr>
        <w:pStyle w:val="Nagwek3"/>
        <w:jc w:val="center"/>
        <w:rPr>
          <w:color w:val="002060"/>
        </w:rPr>
      </w:pPr>
      <w:bookmarkStart w:id="11" w:name="_Toc172466975"/>
      <w:r w:rsidRPr="007F37E1">
        <w:rPr>
          <w:color w:val="002060"/>
        </w:rPr>
        <w:t xml:space="preserve">Monitoring stosowania </w:t>
      </w:r>
      <w:r w:rsidR="007F37E1" w:rsidRPr="007F37E1">
        <w:rPr>
          <w:color w:val="002060"/>
        </w:rPr>
        <w:t>standardów ochrony dzieci</w:t>
      </w:r>
      <w:bookmarkEnd w:id="11"/>
    </w:p>
    <w:p w14:paraId="004B6870" w14:textId="25D734FC" w:rsidR="00A24914" w:rsidRPr="007F37E1" w:rsidRDefault="00A24914" w:rsidP="007F37E1">
      <w:pPr>
        <w:spacing w:before="240" w:line="360" w:lineRule="auto"/>
        <w:rPr>
          <w:rFonts w:ascii="Lato" w:hAnsi="Lato"/>
          <w:color w:val="002060"/>
          <w:sz w:val="24"/>
          <w:szCs w:val="24"/>
        </w:rPr>
      </w:pPr>
      <w:r w:rsidRPr="007F37E1">
        <w:rPr>
          <w:rFonts w:ascii="Lato" w:hAnsi="Lato"/>
          <w:color w:val="002060"/>
          <w:sz w:val="24"/>
          <w:szCs w:val="24"/>
        </w:rPr>
        <w:t>§</w:t>
      </w:r>
      <w:r w:rsidR="002E40FB">
        <w:rPr>
          <w:rFonts w:ascii="Lato" w:hAnsi="Lato"/>
          <w:color w:val="002060"/>
          <w:sz w:val="24"/>
          <w:szCs w:val="24"/>
        </w:rPr>
        <w:t xml:space="preserve"> 32</w:t>
      </w:r>
      <w:r w:rsidRPr="007F37E1">
        <w:rPr>
          <w:rFonts w:ascii="Lato" w:hAnsi="Lato"/>
          <w:color w:val="002060"/>
          <w:sz w:val="24"/>
          <w:szCs w:val="24"/>
        </w:rPr>
        <w:t>.</w:t>
      </w:r>
      <w:r w:rsidR="007F37E1" w:rsidRPr="007F37E1">
        <w:rPr>
          <w:rFonts w:ascii="Lato" w:hAnsi="Lato"/>
          <w:color w:val="002060"/>
          <w:sz w:val="24"/>
          <w:szCs w:val="24"/>
        </w:rPr>
        <w:t xml:space="preserve"> Zasady monitorowania </w:t>
      </w:r>
    </w:p>
    <w:p w14:paraId="67F2492E" w14:textId="58DFE1CC"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Realizacja </w:t>
      </w:r>
      <w:r w:rsidR="007F37E1">
        <w:rPr>
          <w:rFonts w:ascii="Lato" w:hAnsi="Lato"/>
          <w:sz w:val="24"/>
          <w:szCs w:val="24"/>
        </w:rPr>
        <w:t xml:space="preserve">standardów </w:t>
      </w:r>
      <w:r w:rsidRPr="00A24914">
        <w:rPr>
          <w:rFonts w:ascii="Lato" w:hAnsi="Lato"/>
          <w:sz w:val="24"/>
          <w:szCs w:val="24"/>
        </w:rPr>
        <w:t xml:space="preserve">ochrony dzieci w placówce jest regularnie monitorowana, poddawana ewaluacji oraz, w przypadku stwierdzenia takiej konieczności, modyfikowana.  </w:t>
      </w:r>
    </w:p>
    <w:p w14:paraId="54EE6844" w14:textId="1E4D65E5"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Dyrektor placówki wyznacza osobę odpowiedzialną za nadzór nad realizacją </w:t>
      </w:r>
      <w:r w:rsidR="007F37E1">
        <w:rPr>
          <w:rFonts w:ascii="Lato" w:hAnsi="Lato"/>
          <w:sz w:val="24"/>
          <w:szCs w:val="24"/>
        </w:rPr>
        <w:t xml:space="preserve">standardów </w:t>
      </w:r>
      <w:r w:rsidRPr="00A24914">
        <w:rPr>
          <w:rFonts w:ascii="Lato" w:hAnsi="Lato"/>
          <w:sz w:val="24"/>
          <w:szCs w:val="24"/>
        </w:rPr>
        <w:t xml:space="preserve">ochrony dzieci, zwaną osobą odpowiedzialną za monitorowanie standardów ochrony dzieci. </w:t>
      </w:r>
    </w:p>
    <w:p w14:paraId="5922D8E9" w14:textId="6C0F50C1"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Osoba odpowiedzialna za nadzór nad realizacją</w:t>
      </w:r>
      <w:r w:rsidR="007F37E1">
        <w:rPr>
          <w:rFonts w:ascii="Lato" w:hAnsi="Lato"/>
          <w:sz w:val="24"/>
          <w:szCs w:val="24"/>
        </w:rPr>
        <w:t xml:space="preserve"> standardów </w:t>
      </w:r>
      <w:r w:rsidRPr="00A24914">
        <w:rPr>
          <w:rFonts w:ascii="Lato" w:hAnsi="Lato"/>
          <w:sz w:val="24"/>
          <w:szCs w:val="24"/>
        </w:rPr>
        <w:t xml:space="preserve">ochrony dzieci przeprowadza wśród pracowników placówki, nie rzadziej niż raz na dwa lata, anonimową ankietę monitorującą stan jej znajomości i przestrzegania oraz skuteczność obowiązujących procedur. Wzór ankiety dla pracowników stanowi Załącznik nr 3. do </w:t>
      </w:r>
      <w:r w:rsidR="007F37E1">
        <w:rPr>
          <w:rFonts w:ascii="Lato" w:hAnsi="Lato"/>
          <w:sz w:val="24"/>
          <w:szCs w:val="24"/>
        </w:rPr>
        <w:t>standardów.</w:t>
      </w:r>
    </w:p>
    <w:p w14:paraId="28E8452D" w14:textId="37D7447A"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4.</w:t>
      </w:r>
      <w:r w:rsidRPr="00A24914">
        <w:rPr>
          <w:rFonts w:ascii="Lato" w:hAnsi="Lato"/>
          <w:sz w:val="24"/>
          <w:szCs w:val="24"/>
        </w:rPr>
        <w:tab/>
        <w:t xml:space="preserve">W proces monitoringu są angażowani wychowankowie. Wzór ankiety dla wychowanków stanowi Załącznik nr 4. </w:t>
      </w:r>
      <w:r w:rsidR="000471BD">
        <w:rPr>
          <w:rFonts w:ascii="Lato" w:hAnsi="Lato"/>
          <w:sz w:val="24"/>
          <w:szCs w:val="24"/>
        </w:rPr>
        <w:t>d</w:t>
      </w:r>
      <w:r w:rsidRPr="00A24914">
        <w:rPr>
          <w:rFonts w:ascii="Lato" w:hAnsi="Lato"/>
          <w:sz w:val="24"/>
          <w:szCs w:val="24"/>
        </w:rPr>
        <w:t>o</w:t>
      </w:r>
      <w:r w:rsidR="000471BD">
        <w:rPr>
          <w:rFonts w:ascii="Lato" w:hAnsi="Lato"/>
          <w:sz w:val="24"/>
          <w:szCs w:val="24"/>
        </w:rPr>
        <w:t xml:space="preserve"> standardów</w:t>
      </w:r>
      <w:r w:rsidRPr="00A24914">
        <w:rPr>
          <w:rFonts w:ascii="Lato" w:hAnsi="Lato"/>
          <w:sz w:val="24"/>
          <w:szCs w:val="24"/>
        </w:rPr>
        <w:t xml:space="preserve">.  </w:t>
      </w:r>
    </w:p>
    <w:p w14:paraId="71B2A3B7" w14:textId="578EBB58"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Na podstawie przeprowadzonych ankiet osoba odpowiedzialna za nadzór nad realizacją </w:t>
      </w:r>
      <w:r w:rsidR="007F37E1">
        <w:rPr>
          <w:rFonts w:ascii="Lato" w:hAnsi="Lato"/>
          <w:sz w:val="24"/>
          <w:szCs w:val="24"/>
        </w:rPr>
        <w:t xml:space="preserve">standardów </w:t>
      </w:r>
      <w:r w:rsidRPr="00A24914">
        <w:rPr>
          <w:rFonts w:ascii="Lato" w:hAnsi="Lato"/>
          <w:sz w:val="24"/>
          <w:szCs w:val="24"/>
        </w:rPr>
        <w:t xml:space="preserve">sporządza raport wraz z rekomendacjami zmian w jej treści, a następnie po przyjęciu ich przez dyrektora placówki, zapoznaje z nimi pracowników oraz przebywające w placówce dzieci, w niezbędnym zakresie i przystępnej dla nich formie. </w:t>
      </w:r>
    </w:p>
    <w:p w14:paraId="6D3F918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Rekomendacje obejmują również identyfikację potrzeb szkoleniowych pracowników i dzieci w obszarze ochrony dzieci. </w:t>
      </w:r>
    </w:p>
    <w:p w14:paraId="01999772" w14:textId="20112488" w:rsidR="007F37E1" w:rsidRPr="007F37E1" w:rsidRDefault="00A24914" w:rsidP="007F37E1">
      <w:pPr>
        <w:pStyle w:val="Nagwek3"/>
        <w:jc w:val="center"/>
        <w:rPr>
          <w:rFonts w:ascii="Lato" w:hAnsi="Lato"/>
          <w:color w:val="002060"/>
          <w:sz w:val="24"/>
          <w:szCs w:val="24"/>
        </w:rPr>
      </w:pPr>
      <w:bookmarkStart w:id="12" w:name="_Toc172466976"/>
      <w:r w:rsidRPr="007F37E1">
        <w:rPr>
          <w:rFonts w:ascii="Lato" w:hAnsi="Lato"/>
          <w:color w:val="002060"/>
          <w:sz w:val="24"/>
          <w:szCs w:val="24"/>
        </w:rPr>
        <w:t>Rozdział VI.</w:t>
      </w:r>
      <w:bookmarkEnd w:id="12"/>
    </w:p>
    <w:p w14:paraId="64A80AAE" w14:textId="777293B6" w:rsidR="00A24914" w:rsidRPr="007F37E1" w:rsidRDefault="00A24914" w:rsidP="007F37E1">
      <w:pPr>
        <w:pStyle w:val="Nagwek3"/>
        <w:jc w:val="center"/>
        <w:rPr>
          <w:rFonts w:ascii="Lato" w:hAnsi="Lato"/>
          <w:color w:val="002060"/>
          <w:sz w:val="24"/>
          <w:szCs w:val="24"/>
        </w:rPr>
      </w:pPr>
      <w:bookmarkStart w:id="13" w:name="_Toc172466977"/>
      <w:r w:rsidRPr="007F37E1">
        <w:rPr>
          <w:rFonts w:ascii="Lato" w:hAnsi="Lato"/>
          <w:color w:val="002060"/>
          <w:sz w:val="24"/>
          <w:szCs w:val="24"/>
        </w:rPr>
        <w:t>Przepisy końcowe</w:t>
      </w:r>
      <w:bookmarkEnd w:id="13"/>
    </w:p>
    <w:p w14:paraId="1DAE9EB6" w14:textId="430232D4"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 xml:space="preserve">§ </w:t>
      </w:r>
      <w:r w:rsidR="002E40FB">
        <w:rPr>
          <w:rFonts w:ascii="Lato" w:hAnsi="Lato"/>
          <w:color w:val="002060"/>
          <w:sz w:val="24"/>
          <w:szCs w:val="24"/>
        </w:rPr>
        <w:t>33</w:t>
      </w:r>
      <w:r w:rsidRPr="007F37E1">
        <w:rPr>
          <w:rFonts w:ascii="Lato" w:hAnsi="Lato"/>
          <w:color w:val="002060"/>
          <w:sz w:val="24"/>
          <w:szCs w:val="24"/>
        </w:rPr>
        <w:t>.</w:t>
      </w:r>
      <w:r w:rsidR="007F37E1" w:rsidRPr="007F37E1">
        <w:rPr>
          <w:rFonts w:ascii="Lato" w:hAnsi="Lato"/>
          <w:color w:val="002060"/>
          <w:sz w:val="24"/>
          <w:szCs w:val="24"/>
        </w:rPr>
        <w:t xml:space="preserve"> Obowiązywanie standardów</w:t>
      </w:r>
    </w:p>
    <w:p w14:paraId="4F0B7C5D" w14:textId="7EE07B78"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r>
      <w:r w:rsidR="007F37E1">
        <w:rPr>
          <w:rFonts w:ascii="Lato" w:hAnsi="Lato"/>
          <w:sz w:val="24"/>
          <w:szCs w:val="24"/>
        </w:rPr>
        <w:t xml:space="preserve">Standardy ochrony dzieci </w:t>
      </w:r>
      <w:r w:rsidRPr="00A24914">
        <w:rPr>
          <w:rFonts w:ascii="Lato" w:hAnsi="Lato"/>
          <w:sz w:val="24"/>
          <w:szCs w:val="24"/>
        </w:rPr>
        <w:t>wchodz</w:t>
      </w:r>
      <w:r w:rsidR="007F37E1">
        <w:rPr>
          <w:rFonts w:ascii="Lato" w:hAnsi="Lato"/>
          <w:sz w:val="24"/>
          <w:szCs w:val="24"/>
        </w:rPr>
        <w:t>ą</w:t>
      </w:r>
      <w:r w:rsidRPr="00A24914">
        <w:rPr>
          <w:rFonts w:ascii="Lato" w:hAnsi="Lato"/>
          <w:sz w:val="24"/>
          <w:szCs w:val="24"/>
        </w:rPr>
        <w:t xml:space="preserve"> w życie z dniem </w:t>
      </w:r>
      <w:r w:rsidR="007F37E1">
        <w:rPr>
          <w:rFonts w:ascii="Lato" w:hAnsi="Lato"/>
          <w:sz w:val="24"/>
          <w:szCs w:val="24"/>
        </w:rPr>
        <w:t>ich</w:t>
      </w:r>
      <w:r w:rsidRPr="00A24914">
        <w:rPr>
          <w:rFonts w:ascii="Lato" w:hAnsi="Lato"/>
          <w:sz w:val="24"/>
          <w:szCs w:val="24"/>
        </w:rPr>
        <w:t xml:space="preserve"> ogłoszenia.  </w:t>
      </w:r>
    </w:p>
    <w:p w14:paraId="06AEEA3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Ogłoszenie następuje w sposób dostępny dla pracowników placówki, dzieci i ich opiekunów, w szczególności poprzez wywieszenie w miejscu ogłoszeń dla pracowników lub poprzez przesłanie jej tekstu drogą elektroniczną oraz poprzez zamieszczenie na stronie internetowej i wywieszenie w widocznym miejscu w siedzibie, również w wersji skróconej, przeznaczonej dla dzieci.  </w:t>
      </w:r>
    </w:p>
    <w:p w14:paraId="7F5CA93B" w14:textId="17E7A58D" w:rsidR="00A24914" w:rsidRPr="00963FB2" w:rsidRDefault="00963FB2" w:rsidP="00963FB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963FB2">
        <w:rPr>
          <w:rFonts w:ascii="Lato" w:hAnsi="Lato"/>
          <w:color w:val="002060"/>
          <w:sz w:val="24"/>
          <w:szCs w:val="24"/>
        </w:rPr>
        <w:t xml:space="preserve">Wskazówka: </w:t>
      </w:r>
      <w:r w:rsidR="00A24914" w:rsidRPr="00963FB2">
        <w:rPr>
          <w:rFonts w:ascii="Lato" w:hAnsi="Lato"/>
          <w:color w:val="002060"/>
          <w:sz w:val="24"/>
          <w:szCs w:val="24"/>
        </w:rPr>
        <w:t xml:space="preserve">Wersja skrócona, przeznaczona dla dzieci, powinna być sformułowana językiem zrozumiałym dla dzieci i uwzględniać sytuację dzieci z niepełnosprawnością i specjalnymi potrzebami edukacyjnymi, w tym korzystanie z alternatywnych metod komunikacji wobec dzieci, które tego potrzebują. </w:t>
      </w:r>
    </w:p>
    <w:p w14:paraId="20D5276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085A4833" w14:textId="77777777" w:rsidR="00963FB2" w:rsidRDefault="00963FB2" w:rsidP="00A24914">
      <w:pPr>
        <w:spacing w:line="360" w:lineRule="auto"/>
        <w:rPr>
          <w:rFonts w:ascii="Lato" w:hAnsi="Lato"/>
          <w:sz w:val="24"/>
          <w:szCs w:val="24"/>
        </w:rPr>
      </w:pPr>
    </w:p>
    <w:p w14:paraId="651291F4" w14:textId="77777777" w:rsidR="00963FB2" w:rsidRDefault="00963FB2" w:rsidP="00A24914">
      <w:pPr>
        <w:spacing w:line="360" w:lineRule="auto"/>
        <w:rPr>
          <w:rFonts w:ascii="Lato" w:hAnsi="Lato"/>
          <w:sz w:val="24"/>
          <w:szCs w:val="24"/>
        </w:rPr>
      </w:pPr>
    </w:p>
    <w:p w14:paraId="16D63D27" w14:textId="77777777" w:rsidR="00963FB2" w:rsidRDefault="00963FB2" w:rsidP="00A24914">
      <w:pPr>
        <w:spacing w:line="360" w:lineRule="auto"/>
        <w:rPr>
          <w:rFonts w:ascii="Lato" w:hAnsi="Lato"/>
          <w:sz w:val="24"/>
          <w:szCs w:val="24"/>
        </w:rPr>
      </w:pPr>
    </w:p>
    <w:p w14:paraId="4F977A88" w14:textId="77777777" w:rsidR="00963FB2" w:rsidRDefault="00963FB2" w:rsidP="00A24914">
      <w:pPr>
        <w:spacing w:line="360" w:lineRule="auto"/>
        <w:rPr>
          <w:rFonts w:ascii="Lato" w:hAnsi="Lato"/>
          <w:sz w:val="24"/>
          <w:szCs w:val="24"/>
        </w:rPr>
      </w:pPr>
    </w:p>
    <w:p w14:paraId="40ABBBE0" w14:textId="77777777" w:rsidR="00963FB2" w:rsidRDefault="00963FB2" w:rsidP="00A24914">
      <w:pPr>
        <w:spacing w:line="360" w:lineRule="auto"/>
        <w:rPr>
          <w:rFonts w:ascii="Lato" w:hAnsi="Lato"/>
          <w:sz w:val="24"/>
          <w:szCs w:val="24"/>
        </w:rPr>
      </w:pPr>
    </w:p>
    <w:p w14:paraId="71D302F8" w14:textId="77777777" w:rsidR="00963FB2" w:rsidRDefault="00963FB2" w:rsidP="00A24914">
      <w:pPr>
        <w:spacing w:line="360" w:lineRule="auto"/>
        <w:rPr>
          <w:rFonts w:ascii="Lato" w:hAnsi="Lato"/>
          <w:sz w:val="24"/>
          <w:szCs w:val="24"/>
        </w:rPr>
      </w:pPr>
    </w:p>
    <w:p w14:paraId="13524DC2" w14:textId="77777777" w:rsidR="00963FB2" w:rsidRDefault="00963FB2" w:rsidP="00A24914">
      <w:pPr>
        <w:spacing w:line="360" w:lineRule="auto"/>
        <w:rPr>
          <w:rFonts w:ascii="Lato" w:hAnsi="Lato"/>
          <w:sz w:val="24"/>
          <w:szCs w:val="24"/>
        </w:rPr>
      </w:pPr>
    </w:p>
    <w:p w14:paraId="0D0DD416" w14:textId="77777777" w:rsidR="00963FB2" w:rsidRDefault="00963FB2" w:rsidP="00A24914">
      <w:pPr>
        <w:spacing w:line="360" w:lineRule="auto"/>
        <w:rPr>
          <w:rFonts w:ascii="Lato" w:hAnsi="Lato"/>
          <w:sz w:val="24"/>
          <w:szCs w:val="24"/>
        </w:rPr>
      </w:pPr>
    </w:p>
    <w:p w14:paraId="6FCC13E9" w14:textId="77777777" w:rsidR="00963FB2" w:rsidRDefault="00963FB2" w:rsidP="00A24914">
      <w:pPr>
        <w:spacing w:line="360" w:lineRule="auto"/>
        <w:rPr>
          <w:rFonts w:ascii="Lato" w:hAnsi="Lato"/>
          <w:sz w:val="24"/>
          <w:szCs w:val="24"/>
        </w:rPr>
      </w:pPr>
    </w:p>
    <w:p w14:paraId="367F2469" w14:textId="77777777" w:rsidR="00963FB2" w:rsidRDefault="00963FB2" w:rsidP="00A24914">
      <w:pPr>
        <w:spacing w:line="360" w:lineRule="auto"/>
        <w:rPr>
          <w:rFonts w:ascii="Lato" w:hAnsi="Lato"/>
          <w:sz w:val="24"/>
          <w:szCs w:val="24"/>
        </w:rPr>
      </w:pPr>
    </w:p>
    <w:p w14:paraId="349BC26C" w14:textId="77777777" w:rsidR="00963FB2" w:rsidRDefault="00963FB2" w:rsidP="00A24914">
      <w:pPr>
        <w:spacing w:line="360" w:lineRule="auto"/>
        <w:rPr>
          <w:rFonts w:ascii="Lato" w:hAnsi="Lato"/>
          <w:sz w:val="24"/>
          <w:szCs w:val="24"/>
        </w:rPr>
      </w:pPr>
    </w:p>
    <w:p w14:paraId="4EB0BEFD" w14:textId="77777777" w:rsidR="00963FB2" w:rsidRDefault="00963FB2" w:rsidP="00A24914">
      <w:pPr>
        <w:spacing w:line="360" w:lineRule="auto"/>
        <w:rPr>
          <w:rFonts w:ascii="Lato" w:hAnsi="Lato"/>
          <w:sz w:val="24"/>
          <w:szCs w:val="24"/>
        </w:rPr>
      </w:pPr>
    </w:p>
    <w:p w14:paraId="28F4B830" w14:textId="77777777" w:rsidR="00CB0739" w:rsidRDefault="00CB0739" w:rsidP="00A24914">
      <w:pPr>
        <w:spacing w:line="360" w:lineRule="auto"/>
        <w:rPr>
          <w:rFonts w:ascii="Lato" w:hAnsi="Lato"/>
          <w:sz w:val="24"/>
          <w:szCs w:val="24"/>
        </w:rPr>
      </w:pPr>
    </w:p>
    <w:p w14:paraId="061516F2" w14:textId="77777777" w:rsidR="00CB0739" w:rsidRDefault="00CB0739" w:rsidP="00A24914">
      <w:pPr>
        <w:spacing w:line="360" w:lineRule="auto"/>
        <w:rPr>
          <w:rFonts w:ascii="Lato" w:hAnsi="Lato"/>
          <w:sz w:val="24"/>
          <w:szCs w:val="24"/>
        </w:rPr>
      </w:pPr>
    </w:p>
    <w:p w14:paraId="0092C391" w14:textId="77777777" w:rsidR="00CB0739" w:rsidRDefault="00CB0739" w:rsidP="00A24914">
      <w:pPr>
        <w:spacing w:line="360" w:lineRule="auto"/>
        <w:rPr>
          <w:rFonts w:ascii="Lato" w:hAnsi="Lato"/>
          <w:sz w:val="24"/>
          <w:szCs w:val="24"/>
        </w:rPr>
      </w:pPr>
    </w:p>
    <w:p w14:paraId="2C568F7D" w14:textId="721DE979" w:rsidR="00A24914" w:rsidRPr="00A24914" w:rsidRDefault="00A24914" w:rsidP="00A24914">
      <w:pPr>
        <w:spacing w:line="360" w:lineRule="auto"/>
        <w:rPr>
          <w:rFonts w:ascii="Lato" w:hAnsi="Lato"/>
          <w:sz w:val="24"/>
          <w:szCs w:val="24"/>
        </w:rPr>
      </w:pPr>
      <w:r w:rsidRPr="00A24914">
        <w:rPr>
          <w:rFonts w:ascii="Lato" w:hAnsi="Lato"/>
          <w:sz w:val="24"/>
          <w:szCs w:val="24"/>
        </w:rPr>
        <w:t>ZAŁĄCZNIKI</w:t>
      </w:r>
    </w:p>
    <w:p w14:paraId="24BAD3E4" w14:textId="4B67F2D8" w:rsidR="00A24914" w:rsidRPr="00963FB2" w:rsidRDefault="00A24914" w:rsidP="00963FB2">
      <w:pPr>
        <w:spacing w:line="360" w:lineRule="auto"/>
        <w:rPr>
          <w:rFonts w:ascii="Lato" w:hAnsi="Lato"/>
          <w:sz w:val="24"/>
          <w:szCs w:val="24"/>
        </w:rPr>
      </w:pPr>
      <w:r w:rsidRPr="00963FB2">
        <w:rPr>
          <w:rFonts w:ascii="Lato" w:hAnsi="Lato"/>
          <w:sz w:val="24"/>
          <w:szCs w:val="24"/>
        </w:rPr>
        <w:t xml:space="preserve"> </w:t>
      </w:r>
      <w:r w:rsidRPr="00963FB2">
        <w:rPr>
          <w:rFonts w:ascii="Lato" w:hAnsi="Lato"/>
          <w:color w:val="002060"/>
          <w:sz w:val="24"/>
          <w:szCs w:val="24"/>
        </w:rPr>
        <w:t xml:space="preserve">ZAŁĄCZNIK NR 1. </w:t>
      </w:r>
      <w:r w:rsidR="00963FB2" w:rsidRPr="00963FB2">
        <w:rPr>
          <w:rFonts w:ascii="Lato" w:hAnsi="Lato"/>
          <w:color w:val="002060"/>
          <w:sz w:val="24"/>
          <w:szCs w:val="24"/>
        </w:rPr>
        <w:t>Do standardów ochrony dzieci</w:t>
      </w:r>
    </w:p>
    <w:p w14:paraId="2E5F92A4"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Zasady bezpiecznych relacji personelu [wpisać nazwę placówki] z dziećmi</w:t>
      </w:r>
    </w:p>
    <w:p w14:paraId="6C666DA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Naczelną zasadą wszystkich czynności podejmowanych przez personel jest działanie dla dobra dziecka i w jego najlepszym interesie. Personel traktuje dziecko z </w:t>
      </w:r>
      <w:r w:rsidRPr="00A24914">
        <w:rPr>
          <w:rFonts w:ascii="Lato" w:hAnsi="Lato"/>
          <w:sz w:val="24"/>
          <w:szCs w:val="24"/>
        </w:rPr>
        <w:lastRenderedPageBreak/>
        <w:t xml:space="preserve">szacunkiem oraz uwzględnia jego godność i potrzeby. Niedopuszczalne jest stosowanie przemocy wobec dziecka w jakiejkolwiek formie. Personel realizując te cele działa w ramach obowiązującego prawa, przepisów wewnętrznych instytucji oraz swoich kompetencji. Zasady bezpiecznych relacji personelu z dziećmi obowiązują każdego członka personelu placówki, a także każdą dorosłą osobę mającą kontakt z dziećmi znajdującymi się pod opieką placówki, jeśli kontakt ten odbywa się za zgodą placówki i/lub na jej terenie.  </w:t>
      </w:r>
    </w:p>
    <w:p w14:paraId="27884536" w14:textId="7917360F" w:rsidR="00A24914" w:rsidRPr="00A24914" w:rsidRDefault="00963FB2" w:rsidP="00A24914">
      <w:pPr>
        <w:spacing w:line="360" w:lineRule="auto"/>
        <w:rPr>
          <w:rFonts w:ascii="Lato" w:hAnsi="Lato"/>
          <w:sz w:val="24"/>
          <w:szCs w:val="24"/>
        </w:rPr>
      </w:pPr>
      <w:r>
        <w:rPr>
          <w:rFonts w:ascii="Lato" w:hAnsi="Lato"/>
          <w:sz w:val="24"/>
          <w:szCs w:val="24"/>
        </w:rPr>
        <w:t xml:space="preserve">Pracownik składa oświadczenie o zapoznaniu się i akceptacji </w:t>
      </w:r>
      <w:r w:rsidR="00A24914" w:rsidRPr="00A24914">
        <w:rPr>
          <w:rFonts w:ascii="Lato" w:hAnsi="Lato"/>
          <w:sz w:val="24"/>
          <w:szCs w:val="24"/>
        </w:rPr>
        <w:t xml:space="preserve">zasad </w:t>
      </w:r>
      <w:r>
        <w:rPr>
          <w:rFonts w:ascii="Lato" w:hAnsi="Lato"/>
          <w:sz w:val="24"/>
          <w:szCs w:val="24"/>
        </w:rPr>
        <w:t>placówki.</w:t>
      </w:r>
    </w:p>
    <w:p w14:paraId="31D3EB4E"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 xml:space="preserve">Relacje personelu z dziećmi </w:t>
      </w:r>
    </w:p>
    <w:p w14:paraId="29F6DC2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7E680B85" w14:textId="77777777" w:rsidR="00A24914" w:rsidRPr="00963FB2" w:rsidRDefault="00A24914" w:rsidP="00963FB2">
      <w:pPr>
        <w:spacing w:before="240" w:line="360" w:lineRule="auto"/>
        <w:rPr>
          <w:rFonts w:ascii="Lato" w:hAnsi="Lato"/>
          <w:color w:val="002060"/>
          <w:sz w:val="24"/>
          <w:szCs w:val="24"/>
        </w:rPr>
      </w:pPr>
      <w:r w:rsidRPr="00963FB2">
        <w:rPr>
          <w:rFonts w:ascii="Lato" w:hAnsi="Lato"/>
          <w:color w:val="002060"/>
          <w:sz w:val="24"/>
          <w:szCs w:val="24"/>
        </w:rPr>
        <w:t>I.</w:t>
      </w:r>
      <w:r w:rsidRPr="00963FB2">
        <w:rPr>
          <w:rFonts w:ascii="Lato" w:hAnsi="Lato"/>
          <w:color w:val="002060"/>
          <w:sz w:val="24"/>
          <w:szCs w:val="24"/>
        </w:rPr>
        <w:tab/>
        <w:t>Komunikacja z dziećmi</w:t>
      </w:r>
    </w:p>
    <w:p w14:paraId="788EE13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W komunikacji z dziećmi zachowuj cierpliwość, szacunek i dobre intencje. Nie mów dzieciom nieprawdy i nie pozwalaj na to innym. </w:t>
      </w:r>
    </w:p>
    <w:p w14:paraId="1C636E4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Słuchaj uważnie dzieci i udzielaj im odpowiedzi adekwatnych do ich wieku i danej sytuacji. </w:t>
      </w:r>
    </w:p>
    <w:p w14:paraId="2D8A452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Pamiętaj o zasobach wychowanków i udzielaniu im wsparcia: odwołuj się do ich mocnych stron, a nie do słabych. W sytuacjach kryzysowych lub konfliktowych daj dziecku przestrzeń do wypowiedzi i spróbuj zobaczyć daną sytuację jego oczami.  </w:t>
      </w:r>
    </w:p>
    <w:p w14:paraId="2C8CAFB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4.</w:t>
      </w:r>
      <w:r w:rsidRPr="00A24914">
        <w:rPr>
          <w:rFonts w:ascii="Lato" w:hAnsi="Lato"/>
          <w:sz w:val="24"/>
          <w:szCs w:val="24"/>
        </w:rPr>
        <w:tab/>
        <w:t xml:space="preserve">Zwracaj się do dziecka po imieniu w formie preferowanej przez dziecko. Respektuj jego tożsamość i ekspresję. </w:t>
      </w:r>
    </w:p>
    <w:p w14:paraId="2C3D7CD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Nie wolno Ci zawstydzać, upokarzać, lekceważyć i obrażać dziecka. Nie wolno Ci krzyczeć na dziecko w sytuacji innej niż wynikająca z bezpieczeństwa dziecka lub innych dzieci. </w:t>
      </w:r>
    </w:p>
    <w:p w14:paraId="4DEBD00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 wolno Ci ujawniać informacji wrażliwych dotyczących dziecka wobec osób nieuprawnionych, w tym wobec innych dzieci. Obejmuje to wizerunek dziecka, informacje o jego/jej sytuacji rodzinnej, ekonomicznej, medycznej, opiekuńczej i prawnej. </w:t>
      </w:r>
    </w:p>
    <w:p w14:paraId="6A994B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Podejmując decyzje dotyczące dziecka, poinformuj je o tym i staraj się brać pod uwagę jego potrzeby i oczekiwania. </w:t>
      </w:r>
    </w:p>
    <w:p w14:paraId="15E5EFF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Szanuj prawo dziecka do prywatności i poufności. Dzieci mają prawo do swoich małych tajemnic i zaufania personelowi placówki. Pamiętaj i poinformuj dzieci o tym, że mają prawo do poufności ze strony personelu, jeśli dana informacja nie zagraża życiu lub zdrowiu ich albo innych wychowanków i dotrzymanie poufności nie wiąże się ze złamaniem prawa.   </w:t>
      </w:r>
    </w:p>
    <w:p w14:paraId="3134934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Jeśli konieczne jest odstąpienie od zasady poufności, aby chronić dziecko, wyjaśnij mu to najszybciej jak to możliwe. </w:t>
      </w:r>
    </w:p>
    <w:p w14:paraId="4903DB5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Jeśli rozmawiasz z dzieckiem na osobności zostaw uchylone drzwi do pomieszczenia i staraj się być w zasięgu wzroku innych. Jeśli nie jest to możliwe poinformuj dyrekcję placówki lub osobę upoważnioną przez dyrekcję placówki o tym, że taka rozmowa miała miejsce. Możesz też poprosić drugiego pracownika o obecność podczas takiej rozmowy.  </w:t>
      </w:r>
    </w:p>
    <w:p w14:paraId="3403A2A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11.</w:t>
      </w:r>
      <w:r w:rsidRPr="00A24914">
        <w:rPr>
          <w:rFonts w:ascii="Lato" w:hAnsi="Lato"/>
          <w:sz w:val="24"/>
          <w:szCs w:val="24"/>
        </w:rPr>
        <w:tab/>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(w tym zastraszanie, przymuszanie, groźby, manipulowanie dzieckiem). </w:t>
      </w:r>
    </w:p>
    <w:p w14:paraId="7C03EE78" w14:textId="14565A66" w:rsidR="00A24914" w:rsidRPr="00A24914" w:rsidRDefault="00A24914" w:rsidP="00A24914">
      <w:pPr>
        <w:spacing w:line="360" w:lineRule="auto"/>
        <w:rPr>
          <w:rFonts w:ascii="Lato" w:hAnsi="Lato"/>
          <w:sz w:val="24"/>
          <w:szCs w:val="24"/>
        </w:rPr>
      </w:pPr>
      <w:r w:rsidRPr="00A24914">
        <w:rPr>
          <w:rFonts w:ascii="Lato" w:hAnsi="Lato"/>
          <w:sz w:val="24"/>
          <w:szCs w:val="24"/>
        </w:rPr>
        <w:t>12.</w:t>
      </w:r>
      <w:r w:rsidRPr="00A24914">
        <w:rPr>
          <w:rFonts w:ascii="Lato" w:hAnsi="Lato"/>
          <w:sz w:val="24"/>
          <w:szCs w:val="24"/>
        </w:rPr>
        <w:tab/>
        <w:t xml:space="preserve"> Zapewnij dzieci, że jeśli czują się niekomfortowo w jakiejś sytuacji, wobec konkretnego zachowania czy słów, mogą o tym powiedzieć Tobie lub osobie wskazanej jako osoba odpowiedzialna za ochronę dzieci, i mogą oczekiwać odpowiedniej reakcji i/lub pomocy. </w:t>
      </w:r>
    </w:p>
    <w:p w14:paraId="3DE07F0F"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II.</w:t>
      </w:r>
      <w:r w:rsidRPr="00963FB2">
        <w:rPr>
          <w:rFonts w:ascii="Lato" w:hAnsi="Lato"/>
          <w:color w:val="002060"/>
          <w:sz w:val="24"/>
          <w:szCs w:val="24"/>
          <w:u w:val="single"/>
        </w:rPr>
        <w:tab/>
        <w:t>Działania z dziećmi</w:t>
      </w:r>
    </w:p>
    <w:p w14:paraId="687739E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Doceniaj i szanuj wkład dzieci w podejmowane działania, aktywnie je angażuj i traktuj równo bez względu na ich płeć, orientację seksualną, specjalne potrzeby, sprawność/niepełnosprawność, status społeczny, etniczny, kulturowy, religijny i światopogląd, narodowość. </w:t>
      </w:r>
    </w:p>
    <w:p w14:paraId="40F4B8B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Nie faworyzuj żadnego z dzieci. </w:t>
      </w:r>
    </w:p>
    <w:p w14:paraId="075E487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Nie przenoś swoich problemów osobistych na relacje z dziećmi.</w:t>
      </w:r>
      <w:r w:rsidRPr="00A24914">
        <w:rPr>
          <w:rFonts w:ascii="Arial" w:hAnsi="Arial" w:cs="Arial"/>
          <w:sz w:val="24"/>
          <w:szCs w:val="24"/>
        </w:rPr>
        <w:t> </w:t>
      </w:r>
      <w:r w:rsidRPr="00A24914">
        <w:rPr>
          <w:rFonts w:ascii="Lato" w:hAnsi="Lato"/>
          <w:sz w:val="24"/>
          <w:szCs w:val="24"/>
        </w:rPr>
        <w:t xml:space="preserve">   </w:t>
      </w:r>
    </w:p>
    <w:p w14:paraId="470F328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Nie strasz, nie oszukuj i nie szantażuj dziecka, nie manipuluj nim w celu nakłonienia do współpracy.  </w:t>
      </w:r>
    </w:p>
    <w:p w14:paraId="2D13614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Nie ignoruj i nie bagatelizuj odczuć dziecka: strachu, lęku i niepewności co do nowej sytuacji.  </w:t>
      </w:r>
    </w:p>
    <w:p w14:paraId="5B88C08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 wolno Ci nawiązywać z dzieckiem jakichkolwiek relacji romantycznych lub seksualnych ani składać mu propozycji o nieodpowiednim charakterze. Obejmuje to </w:t>
      </w:r>
      <w:r w:rsidRPr="00A24914">
        <w:rPr>
          <w:rFonts w:ascii="Lato" w:hAnsi="Lato"/>
          <w:sz w:val="24"/>
          <w:szCs w:val="24"/>
        </w:rPr>
        <w:lastRenderedPageBreak/>
        <w:t xml:space="preserve">także seksualne komentarze, żarty, gesty oraz udostępnianie dzieciom treści erotycznych i pornograficznych bez względu na ich formę. </w:t>
      </w:r>
    </w:p>
    <w:p w14:paraId="284E068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Nie wolno Ci utrwalać wizerunku dziecka (filmowanie, nagrywanie głosu, fotografowanie) dla potrzeb prywatnych. Dotyczy to także umożliwienia osobom trzecim utrwalenia wizerunków dzieci, jeśli dyrekcja nie została o tym poinformowana, nie wyraziła na to zgody i nie uzyskała zgód rodziców/opiekunów prawnych oraz samych dzieci. </w:t>
      </w:r>
    </w:p>
    <w:p w14:paraId="545D57F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Nie wolno Ci proponować dzieciom alkoholu, wyrobów tytoniowych ani nielegalnych substancji, jak również używać ich w obecności dzieci w czasie wykonywania obowiązków służbowych lub pobytu na terenie placówki. </w:t>
      </w:r>
    </w:p>
    <w:p w14:paraId="1C03656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Nie wolno Ci przyjmować pieniędzy ani prezentów od dziecka, ani rodziców/opiekunów dziecka. Nie wolno Ci wchodzić w relacje jakiejkolwiek zależności wobec dziecka lub rodziców/opiekunów dziecka. Nie wolno Ci zachowywać się w sposób mogący sugerować innym istnienie takiej zależności i prowadzący do oskarżeń o nierówne traktowanie bądź czerpanie korzyści majątkowych i innych. Nie dotyczy to okazjonalnych podarków związanych ze świętami czy uroczystościami, np. kwiatów, prezentów składkowych czy drobnych upominków. </w:t>
      </w:r>
    </w:p>
    <w:p w14:paraId="4957259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Wszystkie ryzykowne sytuacje, które obejmują zauroczenie dzieckiem przez pracownika lub pracownikiem przez dziecko, muszą być raportowane dyrekcji. Jeśli jesteś ich świadkiem reaguj stanowczo, ale z wyczuciem, aby zachować godność osób zainteresowanych.  </w:t>
      </w:r>
    </w:p>
    <w:p w14:paraId="4A2D3DE5" w14:textId="7A5144CF"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r w:rsidRPr="00963FB2">
        <w:rPr>
          <w:rFonts w:ascii="Lato" w:hAnsi="Lato"/>
          <w:color w:val="002060"/>
          <w:sz w:val="24"/>
          <w:szCs w:val="24"/>
        </w:rPr>
        <w:t>III.</w:t>
      </w:r>
      <w:r w:rsidRPr="00963FB2">
        <w:rPr>
          <w:rFonts w:ascii="Lato" w:hAnsi="Lato"/>
          <w:color w:val="002060"/>
          <w:sz w:val="24"/>
          <w:szCs w:val="24"/>
        </w:rPr>
        <w:tab/>
        <w:t>Przyjmowanie dziecka do placówki</w:t>
      </w:r>
    </w:p>
    <w:p w14:paraId="44AC48F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 xml:space="preserve">Zanim zaopiekujesz się dzieckiem, przedstaw się mu i powiedz, kim jesteś. Opowiedz o zasadach panujących w placówce oraz o tym, z czego wynikają.  </w:t>
      </w:r>
    </w:p>
    <w:p w14:paraId="20771BB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Jeśli podejmujesz wobec nowo przyjętego dziecka konkretne czynności, poinformuj je o tym, co robisz, dlaczego to robisz i co się będzie dalej działo.  </w:t>
      </w:r>
    </w:p>
    <w:p w14:paraId="146F375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Spytaj, czy dziecko ma jakieś pytania i zachęć do podzielenia się nimi. Zapewnij dziecko, że postarasz się na nie odpowiedzieć. </w:t>
      </w:r>
    </w:p>
    <w:p w14:paraId="09AAC1C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Zapoznaj dziecko z placówką, oprowadź po jej terenie i przedstaw dziecko innym wychowankom.  </w:t>
      </w:r>
    </w:p>
    <w:p w14:paraId="48ECF242" w14:textId="5E9306A5"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Jeżeli to możliwe uwzględnij życzenia dziecka związane z pobytem w placówce. </w:t>
      </w:r>
    </w:p>
    <w:p w14:paraId="4516A651" w14:textId="77777777" w:rsidR="00A24914" w:rsidRPr="00963FB2" w:rsidRDefault="00A24914" w:rsidP="00963FB2">
      <w:pPr>
        <w:spacing w:before="240" w:line="360" w:lineRule="auto"/>
        <w:rPr>
          <w:rFonts w:ascii="Lato" w:hAnsi="Lato"/>
          <w:color w:val="002060"/>
          <w:sz w:val="24"/>
          <w:szCs w:val="24"/>
          <w:u w:val="single"/>
        </w:rPr>
      </w:pPr>
      <w:r w:rsidRPr="00963FB2">
        <w:rPr>
          <w:rFonts w:ascii="Lato" w:hAnsi="Lato"/>
          <w:color w:val="002060"/>
          <w:sz w:val="24"/>
          <w:szCs w:val="24"/>
          <w:u w:val="single"/>
        </w:rPr>
        <w:t>IV.</w:t>
      </w:r>
      <w:r w:rsidRPr="00963FB2">
        <w:rPr>
          <w:rFonts w:ascii="Lato" w:hAnsi="Lato"/>
          <w:color w:val="002060"/>
          <w:sz w:val="24"/>
          <w:szCs w:val="24"/>
          <w:u w:val="single"/>
        </w:rPr>
        <w:tab/>
        <w:t>Kontakt fizyczny z dziećmi</w:t>
      </w:r>
    </w:p>
    <w:p w14:paraId="7AF2572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Każde przemocowe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dotknięcie czy przytulenie) i zachowując świadomość, że nawet przy Twoich dobrych intencjach taki kontakt może być błędnie zinterpretowany przez dziecko lub osoby trzecie. </w:t>
      </w:r>
    </w:p>
    <w:p w14:paraId="3E0686A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Nie wolno Ci bić, szturchać, popychać ani w jakikolwiek sposób naruszać integralności fizycznej dziecka.  </w:t>
      </w:r>
    </w:p>
    <w:p w14:paraId="1B6793F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Nigdy nie dotykaj dziecka w sposób, który może być uznany za nieprzyzwoity lub niestosowny.  </w:t>
      </w:r>
    </w:p>
    <w:p w14:paraId="6FA3935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Zawsze bądź przygotowany na wyjaśnienie swoich działań.  </w:t>
      </w:r>
    </w:p>
    <w:p w14:paraId="7159389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Nie angażuj się w takie aktywności jak łaskotanie, udawane walki z dziećmi czy brutalne zabawy fizyczne.  </w:t>
      </w:r>
    </w:p>
    <w:p w14:paraId="06DBEE2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 Zachowaj szczególną ostrożność wobec dzieci, które doświadczyły nadużycia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3E4C92D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za ochronę dzieci i/lub postąp zgodnie z obowiązującą procedurą interwencji. </w:t>
      </w:r>
    </w:p>
    <w:p w14:paraId="1AAAADF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Jeżeli opiekujesz się dziećmi starszymi niż trzyletnie: w sytuacjach wymagających czynności pielęgnacyjnych i higienicznych wobec dziecka unikaj innego niż niezbędny kontaktu fizycznego z dzieckiem. Dotyczy to zwłaszcza pomagania dziecku w ubieraniu i rozbieraniu, jedzeniu, myciu, przewijaniu i w korzystaniu z toalety. Zadbaj o to, aby w każdej z czynności pielęgnacyjnych i higienicznych asystowała Ci inna osoba z placówki. </w:t>
      </w:r>
    </w:p>
    <w:p w14:paraId="20E1488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Jeżeli opiekujesz się dziećmi młodszymi niż trzyletnie: kontakt fizyczny z dziećmi w trakcie czynności pielęgnacyjnych, opiekuńczych, higienicznych i </w:t>
      </w:r>
      <w:r w:rsidRPr="00A24914">
        <w:rPr>
          <w:rFonts w:ascii="Lato" w:hAnsi="Lato"/>
          <w:sz w:val="24"/>
          <w:szCs w:val="24"/>
        </w:rPr>
        <w:lastRenderedPageBreak/>
        <w:t xml:space="preserve">wychowawczych jest niezbędny dla ich prawidłowego rozwoju pod warunkiem zachowania stałości opiekunów. Nie wolno Ci pozwalać osobom trzecim (w tym wolontariuszom akcyjnym) na swobodny dostęp do dzieci obejmujący tulenie, noszenie, przewijanie, ubieranie, karmienie, asystowanie w toalecie, o ile nie są to osoby, które pisemnie zadeklarowały, że ich kontakt z konkretnym dzieckiem będzie regularny, które zostały przeszkolone w obowiązkach pielęgnacyjnych wobec dziecka i poinformowane o zasadach kontaktu fizycznego z dzieckiem, i które są w tych czynnościach nadzorowane przez personel placówki. </w:t>
      </w:r>
    </w:p>
    <w:p w14:paraId="7DA854C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Jeśli konieczne jest wspieranie dziecka w realizacji czynności samoobsługowych i</w:t>
      </w:r>
      <w:r w:rsidRPr="00A24914">
        <w:rPr>
          <w:rFonts w:ascii="Arial" w:hAnsi="Arial" w:cs="Arial"/>
          <w:sz w:val="24"/>
          <w:szCs w:val="24"/>
        </w:rPr>
        <w:t> </w:t>
      </w:r>
      <w:r w:rsidRPr="00A24914">
        <w:rPr>
          <w:rFonts w:ascii="Lato" w:hAnsi="Lato"/>
          <w:sz w:val="24"/>
          <w:szCs w:val="24"/>
        </w:rPr>
        <w:t>higienicznych z uwagi na poziom jego funkcjonowania (np. niepe</w:t>
      </w:r>
      <w:r w:rsidRPr="00A24914">
        <w:rPr>
          <w:rFonts w:ascii="Lato" w:hAnsi="Lato" w:cs="Lato"/>
          <w:sz w:val="24"/>
          <w:szCs w:val="24"/>
        </w:rPr>
        <w:t>ł</w:t>
      </w:r>
      <w:r w:rsidRPr="00A24914">
        <w:rPr>
          <w:rFonts w:ascii="Lato" w:hAnsi="Lato"/>
          <w:sz w:val="24"/>
          <w:szCs w:val="24"/>
        </w:rPr>
        <w:t>nosprawno</w:t>
      </w:r>
      <w:r w:rsidRPr="00A24914">
        <w:rPr>
          <w:rFonts w:ascii="Lato" w:hAnsi="Lato" w:cs="Lato"/>
          <w:sz w:val="24"/>
          <w:szCs w:val="24"/>
        </w:rPr>
        <w:t>ść</w:t>
      </w:r>
      <w:r w:rsidRPr="00A24914">
        <w:rPr>
          <w:rFonts w:ascii="Lato" w:hAnsi="Lato"/>
          <w:sz w:val="24"/>
          <w:szCs w:val="24"/>
        </w:rPr>
        <w:t>, stan zdrowia, specjalne potrzeby), stosuj mo</w:t>
      </w:r>
      <w:r w:rsidRPr="00A24914">
        <w:rPr>
          <w:rFonts w:ascii="Lato" w:hAnsi="Lato" w:cs="Lato"/>
          <w:sz w:val="24"/>
          <w:szCs w:val="24"/>
        </w:rPr>
        <w:t>ż</w:t>
      </w:r>
      <w:r w:rsidRPr="00A24914">
        <w:rPr>
          <w:rFonts w:ascii="Lato" w:hAnsi="Lato"/>
          <w:sz w:val="24"/>
          <w:szCs w:val="24"/>
        </w:rPr>
        <w:t>liwie najmniej ingerencyjn</w:t>
      </w:r>
      <w:r w:rsidRPr="00A24914">
        <w:rPr>
          <w:rFonts w:ascii="Lato" w:hAnsi="Lato" w:cs="Lato"/>
          <w:sz w:val="24"/>
          <w:szCs w:val="24"/>
        </w:rPr>
        <w:t>ą</w:t>
      </w:r>
      <w:r w:rsidRPr="00A24914">
        <w:rPr>
          <w:rFonts w:ascii="Lato" w:hAnsi="Lato"/>
          <w:sz w:val="24"/>
          <w:szCs w:val="24"/>
        </w:rPr>
        <w:t xml:space="preserve"> form</w:t>
      </w:r>
      <w:r w:rsidRPr="00A24914">
        <w:rPr>
          <w:rFonts w:ascii="Lato" w:hAnsi="Lato" w:cs="Lato"/>
          <w:sz w:val="24"/>
          <w:szCs w:val="24"/>
        </w:rPr>
        <w:t>ę</w:t>
      </w:r>
      <w:r w:rsidRPr="00A24914">
        <w:rPr>
          <w:rFonts w:ascii="Lato" w:hAnsi="Lato"/>
          <w:sz w:val="24"/>
          <w:szCs w:val="24"/>
        </w:rPr>
        <w:t xml:space="preserve"> wsparcia i jednocze</w:t>
      </w:r>
      <w:r w:rsidRPr="00A24914">
        <w:rPr>
          <w:rFonts w:ascii="Lato" w:hAnsi="Lato" w:cs="Lato"/>
          <w:sz w:val="24"/>
          <w:szCs w:val="24"/>
        </w:rPr>
        <w:t>ś</w:t>
      </w:r>
      <w:r w:rsidRPr="00A24914">
        <w:rPr>
          <w:rFonts w:ascii="Lato" w:hAnsi="Lato"/>
          <w:sz w:val="24"/>
          <w:szCs w:val="24"/>
        </w:rPr>
        <w:t>nie zmierzaj do stopniowego uniezale</w:t>
      </w:r>
      <w:r w:rsidRPr="00A24914">
        <w:rPr>
          <w:rFonts w:ascii="Lato" w:hAnsi="Lato" w:cs="Lato"/>
          <w:sz w:val="24"/>
          <w:szCs w:val="24"/>
        </w:rPr>
        <w:t>ż</w:t>
      </w:r>
      <w:r w:rsidRPr="00A24914">
        <w:rPr>
          <w:rFonts w:ascii="Lato" w:hAnsi="Lato"/>
          <w:sz w:val="24"/>
          <w:szCs w:val="24"/>
        </w:rPr>
        <w:t>niania go w tym zakresie od pomocy innych os</w:t>
      </w:r>
      <w:r w:rsidRPr="00A24914">
        <w:rPr>
          <w:rFonts w:ascii="Lato" w:hAnsi="Lato" w:cs="Lato"/>
          <w:sz w:val="24"/>
          <w:szCs w:val="24"/>
        </w:rPr>
        <w:t>ó</w:t>
      </w:r>
      <w:r w:rsidRPr="00A24914">
        <w:rPr>
          <w:rFonts w:ascii="Lato" w:hAnsi="Lato"/>
          <w:sz w:val="24"/>
          <w:szCs w:val="24"/>
        </w:rPr>
        <w:t>b, o ile jest to mo</w:t>
      </w:r>
      <w:r w:rsidRPr="00A24914">
        <w:rPr>
          <w:rFonts w:ascii="Lato" w:hAnsi="Lato" w:cs="Lato"/>
          <w:sz w:val="24"/>
          <w:szCs w:val="24"/>
        </w:rPr>
        <w:t>ż</w:t>
      </w:r>
      <w:r w:rsidRPr="00A24914">
        <w:rPr>
          <w:rFonts w:ascii="Lato" w:hAnsi="Lato"/>
          <w:sz w:val="24"/>
          <w:szCs w:val="24"/>
        </w:rPr>
        <w:t>liwe. Udzielaj</w:t>
      </w:r>
      <w:r w:rsidRPr="00A24914">
        <w:rPr>
          <w:rFonts w:ascii="Lato" w:hAnsi="Lato" w:cs="Lato"/>
          <w:sz w:val="24"/>
          <w:szCs w:val="24"/>
        </w:rPr>
        <w:t>ą</w:t>
      </w:r>
      <w:r w:rsidRPr="00A24914">
        <w:rPr>
          <w:rFonts w:ascii="Lato" w:hAnsi="Lato"/>
          <w:sz w:val="24"/>
          <w:szCs w:val="24"/>
        </w:rPr>
        <w:t>c wsparcia dziecku, r</w:t>
      </w:r>
      <w:r w:rsidRPr="00A24914">
        <w:rPr>
          <w:rFonts w:ascii="Lato" w:hAnsi="Lato" w:cs="Lato"/>
          <w:sz w:val="24"/>
          <w:szCs w:val="24"/>
        </w:rPr>
        <w:t>ó</w:t>
      </w:r>
      <w:r w:rsidRPr="00A24914">
        <w:rPr>
          <w:rFonts w:ascii="Lato" w:hAnsi="Lato"/>
          <w:sz w:val="24"/>
          <w:szCs w:val="24"/>
        </w:rPr>
        <w:t>b to w taki spos</w:t>
      </w:r>
      <w:r w:rsidRPr="00A24914">
        <w:rPr>
          <w:rFonts w:ascii="Lato" w:hAnsi="Lato" w:cs="Lato"/>
          <w:sz w:val="24"/>
          <w:szCs w:val="24"/>
        </w:rPr>
        <w:t>ó</w:t>
      </w:r>
      <w:r w:rsidRPr="00A24914">
        <w:rPr>
          <w:rFonts w:ascii="Lato" w:hAnsi="Lato"/>
          <w:sz w:val="24"/>
          <w:szCs w:val="24"/>
        </w:rPr>
        <w:t>b, by nie skutkowa</w:t>
      </w:r>
      <w:r w:rsidRPr="00A24914">
        <w:rPr>
          <w:rFonts w:ascii="Lato" w:hAnsi="Lato" w:cs="Lato"/>
          <w:sz w:val="24"/>
          <w:szCs w:val="24"/>
        </w:rPr>
        <w:t>ł</w:t>
      </w:r>
      <w:r w:rsidRPr="00A24914">
        <w:rPr>
          <w:rFonts w:ascii="Lato" w:hAnsi="Lato"/>
          <w:sz w:val="24"/>
          <w:szCs w:val="24"/>
        </w:rPr>
        <w:t>o to dyskomfortem, upokorzeniem czy wy</w:t>
      </w:r>
      <w:r w:rsidRPr="00A24914">
        <w:rPr>
          <w:rFonts w:ascii="Lato" w:hAnsi="Lato" w:cs="Lato"/>
          <w:sz w:val="24"/>
          <w:szCs w:val="24"/>
        </w:rPr>
        <w:t>ś</w:t>
      </w:r>
      <w:r w:rsidRPr="00A24914">
        <w:rPr>
          <w:rFonts w:ascii="Lato" w:hAnsi="Lato"/>
          <w:sz w:val="24"/>
          <w:szCs w:val="24"/>
        </w:rPr>
        <w:t>miewaniem przez inne osoby. Wspieranie powinno odbywać się w sposób bezpieczny, z zachowaniem prywatności, z</w:t>
      </w:r>
      <w:r w:rsidRPr="00A24914">
        <w:rPr>
          <w:rFonts w:ascii="Arial" w:hAnsi="Arial" w:cs="Arial"/>
          <w:sz w:val="24"/>
          <w:szCs w:val="24"/>
        </w:rPr>
        <w:t> </w:t>
      </w:r>
      <w:r w:rsidRPr="00A24914">
        <w:rPr>
          <w:rFonts w:ascii="Lato" w:hAnsi="Lato"/>
          <w:sz w:val="24"/>
          <w:szCs w:val="24"/>
        </w:rPr>
        <w:t>mo</w:t>
      </w:r>
      <w:r w:rsidRPr="00A24914">
        <w:rPr>
          <w:rFonts w:ascii="Lato" w:hAnsi="Lato" w:cs="Lato"/>
          <w:sz w:val="24"/>
          <w:szCs w:val="24"/>
        </w:rPr>
        <w:t>ż</w:t>
      </w:r>
      <w:r w:rsidRPr="00A24914">
        <w:rPr>
          <w:rFonts w:ascii="Lato" w:hAnsi="Lato"/>
          <w:sz w:val="24"/>
          <w:szCs w:val="24"/>
        </w:rPr>
        <w:t>liwo</w:t>
      </w:r>
      <w:r w:rsidRPr="00A24914">
        <w:rPr>
          <w:rFonts w:ascii="Lato" w:hAnsi="Lato" w:cs="Lato"/>
          <w:sz w:val="24"/>
          <w:szCs w:val="24"/>
        </w:rPr>
        <w:t>ś</w:t>
      </w:r>
      <w:r w:rsidRPr="00A24914">
        <w:rPr>
          <w:rFonts w:ascii="Lato" w:hAnsi="Lato"/>
          <w:sz w:val="24"/>
          <w:szCs w:val="24"/>
        </w:rPr>
        <w:t>ci</w:t>
      </w:r>
      <w:r w:rsidRPr="00A24914">
        <w:rPr>
          <w:rFonts w:ascii="Lato" w:hAnsi="Lato" w:cs="Lato"/>
          <w:sz w:val="24"/>
          <w:szCs w:val="24"/>
        </w:rPr>
        <w:t>ą</w:t>
      </w:r>
      <w:r w:rsidRPr="00A24914">
        <w:rPr>
          <w:rFonts w:ascii="Lato" w:hAnsi="Lato"/>
          <w:sz w:val="24"/>
          <w:szCs w:val="24"/>
        </w:rPr>
        <w:t xml:space="preserve"> kontroli przez inne osoby z personelu. </w:t>
      </w:r>
    </w:p>
    <w:p w14:paraId="3DC9728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Niedopuszczalne jest spanie z dzieckiem w jednym łóżku. Jeżeli sytuacja konkretnego dziecka lub dzieci, w tym względy bezpieczeństwa, wymagają obecności przedstawiciela personelu w sypialni dzieci w godzinach nocnych, każdorazowo dyrektor placówki musi zostać o takiej sytuacji poinformowany i wyrazić na nią zgodę. Jeżeli to możliwe, w takiej sytuacji wychowawcy towarzyszy inna osoba z personelu.  </w:t>
      </w:r>
    </w:p>
    <w:p w14:paraId="551FB9CE" w14:textId="2680B0BC" w:rsidR="00A24914" w:rsidRPr="00963FB2" w:rsidRDefault="00A24914" w:rsidP="00963FB2">
      <w:pPr>
        <w:spacing w:before="240" w:line="360" w:lineRule="auto"/>
        <w:rPr>
          <w:rFonts w:ascii="Lato" w:hAnsi="Lato"/>
          <w:color w:val="002060"/>
          <w:sz w:val="24"/>
          <w:szCs w:val="24"/>
        </w:rPr>
      </w:pPr>
      <w:r w:rsidRPr="00963FB2">
        <w:rPr>
          <w:rFonts w:ascii="Lato" w:hAnsi="Lato"/>
          <w:color w:val="002060"/>
          <w:sz w:val="24"/>
          <w:szCs w:val="24"/>
        </w:rPr>
        <w:t>V.</w:t>
      </w:r>
      <w:r w:rsidRPr="00963FB2">
        <w:rPr>
          <w:rFonts w:ascii="Lato" w:hAnsi="Lato"/>
          <w:color w:val="002060"/>
          <w:sz w:val="24"/>
          <w:szCs w:val="24"/>
        </w:rPr>
        <w:tab/>
        <w:t>Kontakty poza godzinami pracy</w:t>
      </w:r>
    </w:p>
    <w:p w14:paraId="3D27F99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Co do zasady kontakt z dziećmi powinien odbywać się wyłącznie w godzinach pracy i dotyczyć celów zdefiniowanych w obowiązkach zawodowych członków personelu. </w:t>
      </w:r>
    </w:p>
    <w:p w14:paraId="419EE2F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 xml:space="preserve">Nie wolno Ci zapraszać dzieci do swojego miejsca zamieszkania ani spotykać się z nimi poza godzinami pracy bez wiedzy dyrekcji placówki, która musi wyrazić na taki kontakt zgodę i być poinformowana o jego celu. Obejmuje to także kontakty z dziećmi poprzez prywatne kanały komunikacji (prywatny telefon, e-mail, komunikatory). </w:t>
      </w:r>
    </w:p>
    <w:p w14:paraId="0775A75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Właściwą formą komunikacji z rodzicami lub opiekunami poza godzinami pracy są kanały służbowe. </w:t>
      </w:r>
    </w:p>
    <w:p w14:paraId="47A0D83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Utrzymywanie relacji towarzyskich lub rodzinnych (jeśli dzieci i rodzice/opiekunowie dzieci są osobami bliskimi wobec pracownika) wymaga zachowania poufności wszystkich informacji dotyczących innych dzieci, ich rodziców oraz opiekunów. </w:t>
      </w:r>
    </w:p>
    <w:p w14:paraId="3DF7984A" w14:textId="3C16BA6F" w:rsidR="00A24914" w:rsidRPr="00963FB2" w:rsidRDefault="00A24914" w:rsidP="00963FB2">
      <w:pPr>
        <w:spacing w:before="240" w:line="360" w:lineRule="auto"/>
        <w:rPr>
          <w:rFonts w:ascii="Lato" w:hAnsi="Lato"/>
          <w:color w:val="002060"/>
          <w:sz w:val="24"/>
          <w:szCs w:val="24"/>
          <w:u w:val="single"/>
        </w:rPr>
      </w:pPr>
      <w:r w:rsidRPr="00963FB2">
        <w:rPr>
          <w:rFonts w:ascii="Lato" w:hAnsi="Lato"/>
          <w:color w:val="002060"/>
          <w:sz w:val="24"/>
          <w:szCs w:val="24"/>
          <w:u w:val="single"/>
        </w:rPr>
        <w:t>VI.</w:t>
      </w:r>
      <w:r w:rsidRPr="00963FB2">
        <w:rPr>
          <w:rFonts w:ascii="Lato" w:hAnsi="Lato"/>
          <w:color w:val="002060"/>
          <w:sz w:val="24"/>
          <w:szCs w:val="24"/>
          <w:u w:val="single"/>
        </w:rPr>
        <w:tab/>
        <w:t>Bezpieczeństwo online</w:t>
      </w:r>
    </w:p>
    <w:p w14:paraId="5ACB81D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Bądź świadom cyfrowych zagrożeń i ryzyka wynikającego z rejestrowania Twojej prywatnej  </w:t>
      </w:r>
    </w:p>
    <w:p w14:paraId="4C40BC4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aktywności w sieci przez aplikacje i algorytmy, ale także Twoich własnych działań w Internecie. Dotyczy to lajkowania określonych stron, korzystania z aplikacji randkowych, na których możesz spotkać wychowanki/wychowanków, obserwowania określonych osób/stron w mediach społecznościowych i ustawień prywatności kont, z których korzystasz. Jeśli Twój profil jest publicznie dostępny, dzieci i ich rodzice/opiekunowie będą mieć wgląd w Twoją cyfrową aktywność. </w:t>
      </w:r>
    </w:p>
    <w:p w14:paraId="6A84630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Nie wolno Ci nawiązywać prywatnych kontaktów z aktualnymi wychowankami poprzez przyjmowanie bądź wysyłanie zaproszeń w mediach społecznościowych. </w:t>
      </w:r>
    </w:p>
    <w:p w14:paraId="73D734C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Jeżeli dla realizacji celów wychowawczych, edukacyjnych i innych zapraszasz wychowanków do udziału w przestrzeni cyfrowej (zamknięta grupa w przestrzeni cyfrowej, czat komunikacyjny i inne) dostęp do tej przestrzeni musi mieć inny członek personelu placówki dla zachowania przejrzystości działań. </w:t>
      </w:r>
    </w:p>
    <w:p w14:paraId="22112D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trakcie pobytu na terenie placówki funkcjonalność bluetooth w Twoim telefonie powinna być wyłączona. </w:t>
      </w:r>
    </w:p>
    <w:p w14:paraId="5166364A" w14:textId="79642B38"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VII.</w:t>
      </w:r>
      <w:r w:rsidRPr="00963FB2">
        <w:rPr>
          <w:rFonts w:ascii="Lato" w:hAnsi="Lato"/>
          <w:color w:val="002060"/>
          <w:sz w:val="24"/>
          <w:szCs w:val="24"/>
          <w:u w:val="single"/>
        </w:rPr>
        <w:tab/>
        <w:t>Postępowanie w przypadku zachowań trudnych lub agresywnych ze strony dziecka</w:t>
      </w:r>
    </w:p>
    <w:p w14:paraId="593D957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1.W przypadku zachowań trudnych lub agresywnych ze strony dziecka:  </w:t>
      </w:r>
    </w:p>
    <w:p w14:paraId="2A9BD53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w:t>
      </w:r>
      <w:r w:rsidRPr="00A24914">
        <w:rPr>
          <w:rFonts w:ascii="Lato" w:hAnsi="Lato"/>
          <w:sz w:val="24"/>
          <w:szCs w:val="24"/>
        </w:rPr>
        <w:tab/>
        <w:t xml:space="preserve">każdy z personelu może zauważyć lub być poinformowany o wystąpieniu aktów agresji, przemocy; </w:t>
      </w:r>
    </w:p>
    <w:p w14:paraId="37506B4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w:t>
      </w:r>
      <w:r w:rsidRPr="00A24914">
        <w:rPr>
          <w:rFonts w:ascii="Lato" w:hAnsi="Lato"/>
          <w:sz w:val="24"/>
          <w:szCs w:val="24"/>
        </w:rPr>
        <w:tab/>
        <w:t>każdy z personelu ma obowiązek zareagować w sytuacji agresji, przemocy (będąc świadkiem zdarzenia lub osobą poinformowaną o zdarzeniu) tj.  podjąć próbę przerwania sytuacji, zapewnić bezpieczeństwo krzywdzonemu,</w:t>
      </w:r>
      <w:r w:rsidRPr="00A24914">
        <w:rPr>
          <w:rFonts w:ascii="Arial" w:hAnsi="Arial" w:cs="Arial"/>
          <w:sz w:val="24"/>
          <w:szCs w:val="24"/>
        </w:rPr>
        <w:t> </w:t>
      </w:r>
      <w:r w:rsidRPr="00A24914">
        <w:rPr>
          <w:rFonts w:ascii="Lato" w:hAnsi="Lato"/>
          <w:sz w:val="24"/>
          <w:szCs w:val="24"/>
        </w:rPr>
        <w:t>krzywdz</w:t>
      </w:r>
      <w:r w:rsidRPr="00A24914">
        <w:rPr>
          <w:rFonts w:ascii="Lato" w:hAnsi="Lato" w:cs="Lato"/>
          <w:sz w:val="24"/>
          <w:szCs w:val="24"/>
        </w:rPr>
        <w:t>ą</w:t>
      </w:r>
      <w:r w:rsidRPr="00A24914">
        <w:rPr>
          <w:rFonts w:ascii="Lato" w:hAnsi="Lato"/>
          <w:sz w:val="24"/>
          <w:szCs w:val="24"/>
        </w:rPr>
        <w:t xml:space="preserve">cemu i </w:t>
      </w:r>
      <w:r w:rsidRPr="00A24914">
        <w:rPr>
          <w:rFonts w:ascii="Lato" w:hAnsi="Lato" w:cs="Lato"/>
          <w:sz w:val="24"/>
          <w:szCs w:val="24"/>
        </w:rPr>
        <w:t>ś</w:t>
      </w:r>
      <w:r w:rsidRPr="00A24914">
        <w:rPr>
          <w:rFonts w:ascii="Lato" w:hAnsi="Lato"/>
          <w:sz w:val="24"/>
          <w:szCs w:val="24"/>
        </w:rPr>
        <w:t xml:space="preserve">wiadkom, w tym poprzez ich odizolowanie od siebie. </w:t>
      </w:r>
    </w:p>
    <w:p w14:paraId="2330BF7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zaobserwowania u dziecka przejawów wzmożonego napięcia, zdenerwowania lub trudności stwarzających prawdopodobieństwo wystąpienia zachowania trudnego, w tym agresywnego, autoagresywnego, zagrażającego,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202DF9F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W sytuacji eskalacji zachowań trudnych, niepożądanych należy podjąć próbę ich wygaszenia, przerwania, adekwatnie do sytuacji, z uwzględnieniem rozpoznanego wcześniej ryzyka wystąpienia zachowań trudnych, agresywnych, autoagresywnych </w:t>
      </w:r>
      <w:r w:rsidRPr="00A24914">
        <w:rPr>
          <w:rFonts w:ascii="Lato" w:hAnsi="Lato"/>
          <w:sz w:val="24"/>
          <w:szCs w:val="24"/>
        </w:rPr>
        <w:lastRenderedPageBreak/>
        <w:t xml:space="preserve">oraz ustalonych i stosowanych u dziecka indywidualnych strategii proaktywnych lub nieawersyjnych strategii reaktywnych.  </w:t>
      </w:r>
    </w:p>
    <w:p w14:paraId="1EDA77D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4. Jeżeli podjęte czynności w danej sytuacji nie przynoszą efektów i następuje eskalacja zachowań trudnych, agresywnych, autoagresywnych należy poinformować osoby wskazane do podejmowania procedury interwencyjnej lub inne osoby z personelu, które znajdują się w pobliżu, z prośbą o pomoc; osoby te niezwłocznie informują osoby decyzyjne lub specjalistów i udzielają wsparcia w danej sytuacji.           </w:t>
      </w:r>
    </w:p>
    <w:p w14:paraId="3E34D63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6. Jeżeli okoliczności zdarzenia na to pozwolą – niezwłocznie -  członek personelu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notatkę z opisem całego zdarzenia i przekazanych informacji od świadków zdarzenia. O sytuacji informowani są opiekunowie. </w:t>
      </w:r>
    </w:p>
    <w:p w14:paraId="0C0AC4A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7. Do momentu uzyskania pewności, że sytuacja została zażegnana, a zachowanie trudne ustąpiło, nie wolno pozostawić małoletniego samemu sobie, tzn. „stracić go z pola widzenia”. </w:t>
      </w:r>
    </w:p>
    <w:p w14:paraId="1427689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8. Rozmowa z dzieckiem powinna być przeprowadzona na następujących warunkach:  </w:t>
      </w:r>
    </w:p>
    <w:p w14:paraId="46E3BFC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bez presji czasu, pospieszania dziecka; </w:t>
      </w:r>
    </w:p>
    <w:p w14:paraId="2A41BA4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t xml:space="preserve">dostosowana do potrzeb i możliwości dziecka; miejsce jej przeprowadzenia winno uwzględniać m.in. specyfikę odbioru i przetwarzania bodźców sensorycznych przez dziecko; należy wziąć pod uwagę język i sposoby komunikacji małoletniego; </w:t>
      </w:r>
    </w:p>
    <w:p w14:paraId="3693B5A5" w14:textId="7938855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b)</w:t>
      </w:r>
      <w:r w:rsidRPr="00A24914">
        <w:rPr>
          <w:rFonts w:ascii="Lato" w:hAnsi="Lato"/>
          <w:sz w:val="24"/>
          <w:szCs w:val="24"/>
        </w:rPr>
        <w:tab/>
        <w:t xml:space="preserve">osoba prowadząca rozmowę winna znać sposoby regulacji emocji przez dziecko (np. stimowanie/zachowania autostymulujące) oraz mieć wiedzę, czy występują u niego zachowania trudne (np. zachowania agresywne, autoagresywne); </w:t>
      </w:r>
    </w:p>
    <w:p w14:paraId="5BAC46D8" w14:textId="24D11964"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podczas rozmowy trzeba pozwolić dziecku na swobodną wypowiedź, w tym ujawnienie obaw. Nie wolno przerywać, krytykować, uzupełniać wypowiedzi własnymi domysłami, komentować treści przekazywanych przez dziecko, minimalizować znaczenia tego, co się wydarzyło; </w:t>
      </w:r>
    </w:p>
    <w:p w14:paraId="536AC1B4" w14:textId="58376BBB" w:rsidR="00963FB2"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rozmowa powinna przebiegać w spokojnej atmosferze; po jej zakończeniu dziecko jest obejmowane adekwatnym wsparciem do czasu ustabilizowania sytuacji i</w:t>
      </w:r>
      <w:r w:rsidRPr="00A24914">
        <w:rPr>
          <w:rFonts w:ascii="Arial" w:hAnsi="Arial" w:cs="Arial"/>
          <w:sz w:val="24"/>
          <w:szCs w:val="24"/>
        </w:rPr>
        <w:t> </w:t>
      </w:r>
      <w:r w:rsidRPr="00A24914">
        <w:rPr>
          <w:rFonts w:ascii="Lato" w:hAnsi="Lato"/>
          <w:sz w:val="24"/>
          <w:szCs w:val="24"/>
        </w:rPr>
        <w:t>wyciszenia zachowania - nie wolno pozostawi</w:t>
      </w:r>
      <w:r w:rsidRPr="00A24914">
        <w:rPr>
          <w:rFonts w:ascii="Lato" w:hAnsi="Lato" w:cs="Lato"/>
          <w:sz w:val="24"/>
          <w:szCs w:val="24"/>
        </w:rPr>
        <w:t>ć</w:t>
      </w:r>
      <w:r w:rsidRPr="00A24914">
        <w:rPr>
          <w:rFonts w:ascii="Lato" w:hAnsi="Lato"/>
          <w:sz w:val="24"/>
          <w:szCs w:val="24"/>
        </w:rPr>
        <w:t xml:space="preserve"> dziecka samemu sobie do momentu uzyskania pewno</w:t>
      </w:r>
      <w:r w:rsidRPr="00A24914">
        <w:rPr>
          <w:rFonts w:ascii="Lato" w:hAnsi="Lato" w:cs="Lato"/>
          <w:sz w:val="24"/>
          <w:szCs w:val="24"/>
        </w:rPr>
        <w:t>ś</w:t>
      </w:r>
      <w:r w:rsidRPr="00A24914">
        <w:rPr>
          <w:rFonts w:ascii="Lato" w:hAnsi="Lato"/>
          <w:sz w:val="24"/>
          <w:szCs w:val="24"/>
        </w:rPr>
        <w:t xml:space="preserve">ci, </w:t>
      </w:r>
      <w:r w:rsidRPr="00A24914">
        <w:rPr>
          <w:rFonts w:ascii="Lato" w:hAnsi="Lato" w:cs="Lato"/>
          <w:sz w:val="24"/>
          <w:szCs w:val="24"/>
        </w:rPr>
        <w:t>ż</w:t>
      </w:r>
      <w:r w:rsidRPr="00A24914">
        <w:rPr>
          <w:rFonts w:ascii="Lato" w:hAnsi="Lato"/>
          <w:sz w:val="24"/>
          <w:szCs w:val="24"/>
        </w:rPr>
        <w:t>e sytuacja jest ustabilizowana.</w:t>
      </w:r>
    </w:p>
    <w:p w14:paraId="767A0D7B" w14:textId="09AEA3D2" w:rsidR="00A24914" w:rsidRPr="00963FB2" w:rsidRDefault="00495669" w:rsidP="00963FB2">
      <w:pPr>
        <w:pStyle w:val="Nagwek3"/>
        <w:rPr>
          <w:rFonts w:ascii="Lato" w:hAnsi="Lato"/>
          <w:color w:val="002060"/>
          <w:sz w:val="24"/>
          <w:szCs w:val="24"/>
        </w:rPr>
      </w:pPr>
      <w:bookmarkStart w:id="14" w:name="_Toc172466978"/>
      <w:r w:rsidRPr="00BA643D">
        <w:rPr>
          <w:rStyle w:val="Nagwek3Znak"/>
          <w:noProof/>
        </w:rPr>
        <mc:AlternateContent>
          <mc:Choice Requires="wps">
            <w:drawing>
              <wp:anchor distT="45720" distB="45720" distL="114300" distR="114300" simplePos="0" relativeHeight="251661312" behindDoc="0" locked="0" layoutInCell="1" allowOverlap="1" wp14:anchorId="488C1810" wp14:editId="0BCF6AB6">
                <wp:simplePos x="0" y="0"/>
                <wp:positionH relativeFrom="margin">
                  <wp:align>right</wp:align>
                </wp:positionH>
                <wp:positionV relativeFrom="paragraph">
                  <wp:posOffset>513715</wp:posOffset>
                </wp:positionV>
                <wp:extent cx="5734050" cy="1076325"/>
                <wp:effectExtent l="0" t="0" r="19050" b="28575"/>
                <wp:wrapSquare wrapText="bothSides"/>
                <wp:docPr id="5594784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870D6A2"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BE6B375"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C1810" id="_x0000_s1027" type="#_x0000_t202" style="position:absolute;margin-left:400.3pt;margin-top:40.45pt;width:451.5pt;height:84.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" strokecolor="red" strokeweight="1.5pt">
                <v:textbox>
                  <w:txbxContent>
                    <w:p w14:paraId="1870D6A2"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3BE6B375"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A24914" w:rsidRPr="00963FB2">
        <w:rPr>
          <w:rFonts w:ascii="Lato" w:hAnsi="Lato"/>
          <w:color w:val="002060"/>
          <w:sz w:val="24"/>
          <w:szCs w:val="24"/>
        </w:rPr>
        <w:t xml:space="preserve">ZAŁĄCZNIK NR 2. </w:t>
      </w:r>
      <w:r w:rsidR="00963FB2" w:rsidRPr="00963FB2">
        <w:rPr>
          <w:rFonts w:ascii="Lato" w:hAnsi="Lato"/>
          <w:color w:val="002060"/>
          <w:sz w:val="24"/>
          <w:szCs w:val="24"/>
        </w:rPr>
        <w:t xml:space="preserve">Do standardów ochrony dzieci - </w:t>
      </w:r>
      <w:r w:rsidR="00A24914" w:rsidRPr="00963FB2">
        <w:rPr>
          <w:rFonts w:ascii="Lato" w:hAnsi="Lato"/>
          <w:color w:val="002060"/>
          <w:sz w:val="24"/>
          <w:szCs w:val="24"/>
        </w:rPr>
        <w:t>Procedury interwencji</w:t>
      </w:r>
      <w:bookmarkEnd w:id="14"/>
    </w:p>
    <w:p w14:paraId="189E8437" w14:textId="3265A654" w:rsidR="00963FB2" w:rsidRDefault="00963FB2" w:rsidP="00A24914">
      <w:pPr>
        <w:spacing w:line="360" w:lineRule="auto"/>
        <w:rPr>
          <w:rFonts w:ascii="Lato" w:hAnsi="Lato"/>
          <w:sz w:val="24"/>
          <w:szCs w:val="24"/>
        </w:rPr>
      </w:pPr>
    </w:p>
    <w:p w14:paraId="436422B7" w14:textId="272676F7"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1</w:t>
      </w:r>
      <w:r w:rsidR="00963FB2" w:rsidRPr="00F81B98">
        <w:rPr>
          <w:rFonts w:ascii="Lato" w:hAnsi="Lato"/>
          <w:color w:val="002060"/>
          <w:sz w:val="24"/>
          <w:szCs w:val="24"/>
        </w:rPr>
        <w:t xml:space="preserve"> Procedury interwencji</w:t>
      </w:r>
    </w:p>
    <w:p w14:paraId="7394AA35" w14:textId="5EDC06FE"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Niniejszy załącznik określa procedury interwencji w przypadku podejrzenia krzywdzenia przez: </w:t>
      </w:r>
    </w:p>
    <w:p w14:paraId="2952AA64" w14:textId="1B05DD06"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osoby bliskie (rodziców/opiekunów prawnych),   </w:t>
      </w:r>
    </w:p>
    <w:p w14:paraId="635F90F9" w14:textId="06E42290"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inne dziecko,  </w:t>
      </w:r>
    </w:p>
    <w:p w14:paraId="644987B5" w14:textId="44B23732"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personel, inne osoby trzecie. </w:t>
      </w:r>
    </w:p>
    <w:p w14:paraId="28BFB8FA" w14:textId="27D9BB74"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lastRenderedPageBreak/>
        <w:t>§ 2</w:t>
      </w:r>
      <w:r w:rsidR="00F81B98" w:rsidRPr="00F81B98">
        <w:rPr>
          <w:rFonts w:ascii="Lato" w:hAnsi="Lato"/>
          <w:color w:val="002060"/>
          <w:sz w:val="24"/>
          <w:szCs w:val="24"/>
        </w:rPr>
        <w:t>. Rozmowa z dzieckiem</w:t>
      </w:r>
    </w:p>
    <w:p w14:paraId="5E2813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W sytuacji podejrzenia lub ujawnienia krzywdzenia dziecka zawsze należy stworzyć mu możliwość wypowiedzenia się, przedstawienia swojego zdania/opinii, pamiętając, że może to być dla dziecka pierwsza i jedyna rozmowa (dziecko może już nie podjąć więcej prób poszukiwania wsparcia). Szczególnie ważne jest, by:  </w:t>
      </w:r>
    </w:p>
    <w:p w14:paraId="427C51CC" w14:textId="66F9061D"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wyrazić swoją troskę poprzez deklarację, że się mu wierzy; </w:t>
      </w:r>
    </w:p>
    <w:p w14:paraId="365AC59E" w14:textId="7A6C707B"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zapewnić dziecko, że dobrze uczyniło podejmując rozmowę o doznanej krzywdzie; </w:t>
      </w:r>
    </w:p>
    <w:p w14:paraId="535C1550" w14:textId="2D2418BE"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wyjaśnić dziecku, że nie jest winne zaistniałej sytuacji; </w:t>
      </w:r>
    </w:p>
    <w:p w14:paraId="0EAA92E1" w14:textId="5CD606D1"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jednoznacznie negatywnie ocenić każdą formę przemocy, dając wyraźny sygnał, że jest ona niedopuszczalna i należy jej zapobiegać/powstrzymać; </w:t>
      </w:r>
    </w:p>
    <w:p w14:paraId="40D17C08" w14:textId="19D058F1"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należy odpowiednio poinformować dziecko, że tą sprawą zajmą się inne odpowiednie osoby, w tym udzielić mu informacji, że podjęte zostaną działania zapewniające mu bezpieczeństwo i że nie jest winne temu, co się stało. </w:t>
      </w:r>
    </w:p>
    <w:p w14:paraId="3F9024E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17E3D41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 Osoba odpowiedzialna za ochronę dzieci dokonuje wstępnej kwalifikacji zdarzenia w zależności od tego, kto jest potencjalnym sprawcą krzywdzenia oraz jaki jest jego charakter (przestępstwo, czyn karalny, przemoc domowa, inne zagrożenie dobra dziecka). </w:t>
      </w:r>
    </w:p>
    <w:p w14:paraId="1A4D002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zależności od kwalifikacji zdarzenia, osoba odpowiedzialna za ochronę dzieci podejmuje dalsze kroki opisane poniżej.  </w:t>
      </w:r>
    </w:p>
    <w:p w14:paraId="170AB02E" w14:textId="47E6F06C"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3</w:t>
      </w:r>
      <w:r w:rsidR="00F81B98" w:rsidRPr="00F81B98">
        <w:rPr>
          <w:rFonts w:ascii="Lato" w:hAnsi="Lato"/>
          <w:color w:val="002060"/>
          <w:sz w:val="24"/>
          <w:szCs w:val="24"/>
        </w:rPr>
        <w:t>. Adekwatna interwencja</w:t>
      </w:r>
    </w:p>
    <w:p w14:paraId="1015A56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podejrzenia krzywdzenia ze strony osób bliskich osoba odpowiedzialna za ochronę dziecka: </w:t>
      </w:r>
    </w:p>
    <w:p w14:paraId="297778AD" w14:textId="01A2339C"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lastRenderedPageBreak/>
        <w:t xml:space="preserve">w przypadku podejrzenia popełnienia przestępstwa na szkodę dziecka - powiadamia Policję lub prokuraturę; </w:t>
      </w:r>
    </w:p>
    <w:p w14:paraId="675D3BEB" w14:textId="46A28904"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w przypadku podejrzenia występowania przemocy domowej ze strony osoby dorosłej – powiadamia miejscowy Ośrodek Pomocy Społecznej lub Policję w celu wszczęcia procedury „Niebieskie Karty”; </w:t>
      </w:r>
    </w:p>
    <w:p w14:paraId="7ED0939D" w14:textId="646F31C6"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w przypadku, gdy dziecko doznaje przemocy ze strony dziecka – członka rodziny (rodzeństwo, dalsza rodzina) powiadamia miejscowy Ośrodek Pomocy Społecznej lub Policję w celu wszczęcia procedury „Niebieskich Kart” w stosunku do opiekuna, który nie reaguje na krzywdzenie dziecka;</w:t>
      </w:r>
    </w:p>
    <w:p w14:paraId="22BBE7CC" w14:textId="18D55DA3"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niezwłocznie składa do sądu opiekuńczego odpowiednie pismo procesowe w zakresie władzy rodzicielskiej lub kontaktów z dzieckiem, jeśli ich utrzymywanie poważnie zagraża dobru dziecka lub je narusza i opisuje w piśmie sytuację oraz wykonane do tej pory kroki interwencyjne; </w:t>
      </w:r>
    </w:p>
    <w:p w14:paraId="1DB83708" w14:textId="4C75EE7C"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jeśli rodzina jest objęta nadzorem kuratora, powinien on również zostać poinformowany o sytuacji; </w:t>
      </w:r>
    </w:p>
    <w:p w14:paraId="3F23F10B" w14:textId="634AF4B2"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osoba odpowiedzialna za udzielenie dziecku wsparcia sporządza plan wsparcia dla krzywdzonego dziecka. </w:t>
      </w:r>
    </w:p>
    <w:p w14:paraId="60E3033E" w14:textId="43650355"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4</w:t>
      </w:r>
      <w:r w:rsidR="00F81B98" w:rsidRPr="00F81B98">
        <w:rPr>
          <w:rFonts w:ascii="Lato" w:hAnsi="Lato"/>
          <w:color w:val="002060"/>
          <w:sz w:val="24"/>
          <w:szCs w:val="24"/>
        </w:rPr>
        <w:t>. Działanie osoby odpowiedzialnej za ochronę dzieci</w:t>
      </w:r>
    </w:p>
    <w:p w14:paraId="00004FF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podejrzenia krzywdzenia przez inne dziecko, osoba odpowiedzialna za ochronę dzieci, podejmuje następujące kroki: </w:t>
      </w:r>
    </w:p>
    <w:p w14:paraId="2708ACE5" w14:textId="153DBDC1"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zawiadamia rodziców lub opiekunów dzieci, których dotyczy sytuacja, jeśli sąd nie postanowił inaczej, w tym nie orzekł o pozbawieniu rodziców władzy rodzicielskiej i/lub o zakazie kontaktów rodziców z dzieckiem/dziećmi; </w:t>
      </w:r>
    </w:p>
    <w:p w14:paraId="12DD91D5" w14:textId="7CA561D6"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jeśli dziecko jest objęte nadzorem kuratora, powinien on również zostać zawiadomiony o sytuacji; </w:t>
      </w:r>
    </w:p>
    <w:p w14:paraId="593041F7" w14:textId="6FA74EF1"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lastRenderedPageBreak/>
        <w:t xml:space="preserve">poza przygotowaniem planu wsparcia dla pokrzywdzonego dziecka – w zależności od okoliczności sporządza się także plan wsparcia dla dziecka podejrzewanego o krzywdzenie;  </w:t>
      </w:r>
    </w:p>
    <w:p w14:paraId="2B5F734E" w14:textId="008C6BAA"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wyznacza pracownika, który zbiera i weryfikuje informacje o zdarzeniu w taki sposób, aby nie eskalować konfliktu między dziećmi i nie ujawniać tożsamości dziecka, które zgłosiło zdarzenie;  </w:t>
      </w:r>
    </w:p>
    <w:p w14:paraId="07D73142" w14:textId="260B12D4"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przeprowadza lub inicjuje przeprowadzenie przez innego pracownika rozmowy z dzieckiem podejrzewanym o krzywdzenie; </w:t>
      </w:r>
    </w:p>
    <w:p w14:paraId="6589741C" w14:textId="1181E5DE"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 zależności od sytuacji stosuje lub inicjuje środki przewidziane w statucie placówki, wyciąga konsekwencje regulaminowe; </w:t>
      </w:r>
    </w:p>
    <w:p w14:paraId="65384CC8" w14:textId="3F5C26C4"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 zależności od sytuacji – powiadamia Policję lub sąd właściwy do rozpoznania sprawy o demoralizację lub popełnienie czynu karalnego. </w:t>
      </w:r>
    </w:p>
    <w:p w14:paraId="3BE6831A" w14:textId="20D69671"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5</w:t>
      </w:r>
      <w:r w:rsidR="00F81B98" w:rsidRPr="00F81B98">
        <w:rPr>
          <w:rFonts w:ascii="Lato" w:hAnsi="Lato"/>
          <w:color w:val="002060"/>
          <w:sz w:val="24"/>
          <w:szCs w:val="24"/>
        </w:rPr>
        <w:t>. Osoba stosująca przemoc</w:t>
      </w:r>
      <w:r w:rsidR="00F81B98">
        <w:rPr>
          <w:rFonts w:ascii="Lato" w:hAnsi="Lato"/>
          <w:color w:val="002060"/>
          <w:sz w:val="24"/>
          <w:szCs w:val="24"/>
        </w:rPr>
        <w:t xml:space="preserve"> – pracownik placówki</w:t>
      </w:r>
      <w:r w:rsidR="00F81B98" w:rsidRPr="00F81B98">
        <w:rPr>
          <w:rFonts w:ascii="Lato" w:hAnsi="Lato"/>
          <w:color w:val="002060"/>
          <w:sz w:val="24"/>
          <w:szCs w:val="24"/>
        </w:rPr>
        <w:t xml:space="preserve"> </w:t>
      </w:r>
    </w:p>
    <w:p w14:paraId="15404C3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 przypadku, gdy potencjalnym sprawcą krzywdzenia jest pracownik placówki, osoba odpowiedzialna za ochronę dzieci: </w:t>
      </w:r>
    </w:p>
    <w:p w14:paraId="5EB9D185" w14:textId="3BB0A482"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zawiadamia rodziców lub opiekunów dzieci, których dotyczy sytuacja; </w:t>
      </w:r>
    </w:p>
    <w:p w14:paraId="19A7C3D8" w14:textId="02A3D2BE"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niezwłocznie informuje przełożonego tej osoby opisując sytuację oraz wykonane do tej pory kroki prawne oraz wnioskuje do przełożonego o podjęcie odpowiednich działań tj. rozmowa dyscyplinująca, upomnienie, nagana, rozwiązanie umowy, odsunięcie od pracy do czasu wyjaśnienia sytuacji; </w:t>
      </w:r>
    </w:p>
    <w:p w14:paraId="5410F7DB" w14:textId="61D86963"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niezwłocznie zawiadamia organ nadzorujący placówkę; </w:t>
      </w:r>
    </w:p>
    <w:p w14:paraId="2A0163DA" w14:textId="464FD4CE"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w razie podejrzenia popełnienia przestępstwa na szkodę dziecka – zawiadamia Policję lub prokuraturę; </w:t>
      </w:r>
    </w:p>
    <w:p w14:paraId="12606D20" w14:textId="63111DCC"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lastRenderedPageBreak/>
        <w:t xml:space="preserve">w razie podejrzenia przemocy, określonej w ustawie o przeciwdziałaniu przemocy domowej, powiadamia miejscowy Ośrodek Pomocy Społecznej lub Policję w celu wszczęcia procedury „Niebieskie Karty”. </w:t>
      </w:r>
    </w:p>
    <w:p w14:paraId="184730AE" w14:textId="216CE5D4"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2. Pracownik podejrzewany o krzywdzenie jest wyłączony od udziału w procedurze interwencyjnej oraz realizacji planu wsparcia dziecka po ujawnieniu krzywdzenia.  </w:t>
      </w:r>
    </w:p>
    <w:p w14:paraId="7E2344B2" w14:textId="33CF0188"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6</w:t>
      </w:r>
      <w:r w:rsidR="00890840">
        <w:rPr>
          <w:rFonts w:ascii="Lato" w:hAnsi="Lato"/>
          <w:color w:val="002060"/>
          <w:sz w:val="24"/>
          <w:szCs w:val="24"/>
        </w:rPr>
        <w:t>.</w:t>
      </w:r>
      <w:r w:rsidR="00F81B98" w:rsidRPr="00F81B98">
        <w:rPr>
          <w:rFonts w:ascii="Lato" w:hAnsi="Lato"/>
          <w:color w:val="002060"/>
          <w:sz w:val="24"/>
          <w:szCs w:val="24"/>
        </w:rPr>
        <w:t xml:space="preserve"> Osoba stosująca przemoc – inna osoba dorosła</w:t>
      </w:r>
    </w:p>
    <w:p w14:paraId="2A0F576D" w14:textId="583EABF1"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gdy potencjalnym sprawcą krzywdzenia jest inna osoba dorosła, osoba odpowiedzialna za ochronę dzieci podejmuje właściwe działania, tj.: zawiadamia Policję lub prokuraturę o podejrzeniu popełnienia przestępstwa lub wykroczenia.  </w:t>
      </w:r>
    </w:p>
    <w:p w14:paraId="2999C6B1" w14:textId="2441ADA5" w:rsidR="00A24914" w:rsidRPr="00890840" w:rsidRDefault="00A24914" w:rsidP="00A24914">
      <w:pPr>
        <w:spacing w:line="360" w:lineRule="auto"/>
        <w:rPr>
          <w:rFonts w:ascii="Lato" w:hAnsi="Lato"/>
          <w:color w:val="002060"/>
          <w:sz w:val="24"/>
          <w:szCs w:val="24"/>
        </w:rPr>
      </w:pPr>
      <w:r w:rsidRPr="00890840">
        <w:rPr>
          <w:rFonts w:ascii="Lato" w:hAnsi="Lato"/>
          <w:color w:val="002060"/>
          <w:sz w:val="24"/>
          <w:szCs w:val="24"/>
        </w:rPr>
        <w:t>§ 7</w:t>
      </w:r>
      <w:r w:rsidR="00890840" w:rsidRPr="00890840">
        <w:rPr>
          <w:rFonts w:ascii="Lato" w:hAnsi="Lato"/>
          <w:color w:val="002060"/>
          <w:sz w:val="24"/>
          <w:szCs w:val="24"/>
        </w:rPr>
        <w:t>. Monitorowanie interwencji</w:t>
      </w:r>
    </w:p>
    <w:p w14:paraId="175C9B04" w14:textId="0F025405" w:rsidR="00266F1E" w:rsidRDefault="00A24914" w:rsidP="00A24914">
      <w:pPr>
        <w:spacing w:line="360" w:lineRule="auto"/>
        <w:rPr>
          <w:rFonts w:ascii="Lato" w:hAnsi="Lato"/>
          <w:sz w:val="24"/>
          <w:szCs w:val="24"/>
        </w:rPr>
      </w:pPr>
      <w:r w:rsidRPr="00A24914">
        <w:rPr>
          <w:rFonts w:ascii="Lato" w:hAnsi="Lato"/>
          <w:sz w:val="24"/>
          <w:szCs w:val="24"/>
        </w:rPr>
        <w:t>Jeśli przepisy prawa na to zezwalają, osoba odpowiedzialna za ochronę dzieci, monitoruje postęp interwencji przed właściwymi instytucjami oraz uzyskuje informację o sposobie zakończenia postępowania w sprawie.</w:t>
      </w:r>
    </w:p>
    <w:p w14:paraId="3C320BBE" w14:textId="3BE53CF1" w:rsidR="00405D21" w:rsidRDefault="00405D21" w:rsidP="00A24914">
      <w:pPr>
        <w:spacing w:line="360" w:lineRule="auto"/>
        <w:rPr>
          <w:rFonts w:ascii="Lato" w:hAnsi="Lato"/>
          <w:sz w:val="24"/>
          <w:szCs w:val="24"/>
        </w:rPr>
      </w:pPr>
    </w:p>
    <w:p w14:paraId="3F3005F0" w14:textId="42AD0BD6" w:rsidR="00405D21" w:rsidRDefault="00495669" w:rsidP="00967DB0">
      <w:pPr>
        <w:pStyle w:val="Nagwek3"/>
        <w:rPr>
          <w:rFonts w:ascii="Lato" w:hAnsi="Lato"/>
          <w:color w:val="002060"/>
          <w:sz w:val="24"/>
          <w:szCs w:val="24"/>
        </w:rPr>
      </w:pPr>
      <w:bookmarkStart w:id="15" w:name="_Toc172466979"/>
      <w:r w:rsidRPr="00BA643D">
        <w:rPr>
          <w:rStyle w:val="Nagwek3Znak"/>
          <w:noProof/>
        </w:rPr>
        <mc:AlternateContent>
          <mc:Choice Requires="wps">
            <w:drawing>
              <wp:anchor distT="45720" distB="45720" distL="114300" distR="114300" simplePos="0" relativeHeight="251663360" behindDoc="0" locked="0" layoutInCell="1" allowOverlap="1" wp14:anchorId="2BEB5D69" wp14:editId="03ABE87D">
                <wp:simplePos x="0" y="0"/>
                <wp:positionH relativeFrom="margin">
                  <wp:align>left</wp:align>
                </wp:positionH>
                <wp:positionV relativeFrom="paragraph">
                  <wp:posOffset>494030</wp:posOffset>
                </wp:positionV>
                <wp:extent cx="5734050" cy="1076325"/>
                <wp:effectExtent l="0" t="0" r="19050" b="28575"/>
                <wp:wrapSquare wrapText="bothSides"/>
                <wp:docPr id="14813219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0B887EED"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E79F9D5"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5D69" id="_x0000_s1028" type="#_x0000_t202" style="position:absolute;margin-left:0;margin-top:38.9pt;width:451.5pt;height:84.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" strokecolor="red" strokeweight="1.5pt">
                <v:textbox>
                  <w:txbxContent>
                    <w:p w14:paraId="0B887EED"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0E79F9D5"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405D21" w:rsidRPr="00967DB0">
        <w:rPr>
          <w:rFonts w:ascii="Lato" w:hAnsi="Lato"/>
          <w:color w:val="002060"/>
          <w:sz w:val="24"/>
          <w:szCs w:val="24"/>
        </w:rPr>
        <w:t xml:space="preserve">ZAŁĄCZNIK NR 3. </w:t>
      </w:r>
      <w:r w:rsidR="00890840" w:rsidRPr="00967DB0">
        <w:rPr>
          <w:rFonts w:ascii="Lato" w:hAnsi="Lato"/>
          <w:color w:val="002060"/>
          <w:sz w:val="24"/>
          <w:szCs w:val="24"/>
        </w:rPr>
        <w:t xml:space="preserve">Do standardów ochrony dzieci </w:t>
      </w:r>
      <w:r w:rsidR="00967DB0" w:rsidRPr="00967DB0">
        <w:rPr>
          <w:rFonts w:ascii="Lato" w:hAnsi="Lato"/>
          <w:color w:val="002060"/>
          <w:sz w:val="24"/>
          <w:szCs w:val="24"/>
        </w:rPr>
        <w:t>–</w:t>
      </w:r>
      <w:r w:rsidR="00890840" w:rsidRPr="00967DB0">
        <w:rPr>
          <w:rFonts w:ascii="Lato" w:hAnsi="Lato"/>
          <w:color w:val="002060"/>
          <w:sz w:val="24"/>
          <w:szCs w:val="24"/>
        </w:rPr>
        <w:t xml:space="preserve"> Ankieta</w:t>
      </w:r>
      <w:r w:rsidR="00967DB0" w:rsidRPr="00967DB0">
        <w:rPr>
          <w:rFonts w:ascii="Lato" w:hAnsi="Lato"/>
          <w:color w:val="002060"/>
          <w:sz w:val="24"/>
          <w:szCs w:val="24"/>
        </w:rPr>
        <w:t xml:space="preserve"> dla pracowników</w:t>
      </w:r>
      <w:bookmarkEnd w:id="15"/>
    </w:p>
    <w:p w14:paraId="64F7A52C" w14:textId="75DD37A8" w:rsidR="00495669" w:rsidRPr="00495669" w:rsidRDefault="00495669" w:rsidP="00495669"/>
    <w:p w14:paraId="3060A33A" w14:textId="7C7430A8" w:rsidR="00405D21" w:rsidRPr="00890840" w:rsidRDefault="00405D21" w:rsidP="00890840">
      <w:pPr>
        <w:jc w:val="center"/>
        <w:rPr>
          <w:rFonts w:ascii="Lato" w:hAnsi="Lato"/>
          <w:sz w:val="24"/>
          <w:szCs w:val="24"/>
        </w:rPr>
      </w:pPr>
      <w:r w:rsidRPr="00890840">
        <w:rPr>
          <w:rFonts w:ascii="Lato" w:hAnsi="Lato"/>
          <w:sz w:val="24"/>
          <w:szCs w:val="24"/>
        </w:rPr>
        <w:t xml:space="preserve">Ankieta dla pracowników monitorująca stan znajomości </w:t>
      </w:r>
      <w:r w:rsidR="000471BD">
        <w:rPr>
          <w:rFonts w:ascii="Lato" w:hAnsi="Lato"/>
          <w:sz w:val="24"/>
          <w:szCs w:val="24"/>
        </w:rPr>
        <w:t>standard</w:t>
      </w:r>
      <w:r w:rsidR="0036453C">
        <w:rPr>
          <w:rFonts w:ascii="Lato" w:hAnsi="Lato"/>
          <w:sz w:val="24"/>
          <w:szCs w:val="24"/>
        </w:rPr>
        <w:t>ó</w:t>
      </w:r>
      <w:r w:rsidR="000471BD">
        <w:rPr>
          <w:rFonts w:ascii="Lato" w:hAnsi="Lato"/>
          <w:sz w:val="24"/>
          <w:szCs w:val="24"/>
        </w:rPr>
        <w:t>w</w:t>
      </w:r>
      <w:r w:rsidRPr="00890840">
        <w:rPr>
          <w:rFonts w:ascii="Lato" w:hAnsi="Lato"/>
          <w:sz w:val="24"/>
          <w:szCs w:val="24"/>
        </w:rPr>
        <w:t xml:space="preserve"> ochrony dzieci i przestrzegania oraz skuteczność obowiązujących procedur.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0"/>
        <w:gridCol w:w="4335"/>
      </w:tblGrid>
      <w:tr w:rsidR="00405D21" w:rsidRPr="00BE0828" w14:paraId="5B2FE0FB"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662B626" w14:textId="746B88DA"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xml:space="preserve">Oceń (w skali od 1 do 10) </w:t>
            </w:r>
            <w:r w:rsidRPr="00BE0828">
              <w:rPr>
                <w:rFonts w:ascii="Lato" w:eastAsia="Times New Roman" w:hAnsi="Lato" w:cs="Times New Roman"/>
                <w:sz w:val="24"/>
                <w:szCs w:val="24"/>
                <w:u w:val="single"/>
              </w:rPr>
              <w:t xml:space="preserve">swoją znajomość </w:t>
            </w:r>
            <w:r w:rsidR="00967DB0">
              <w:rPr>
                <w:rFonts w:ascii="Lato" w:eastAsia="Times New Roman" w:hAnsi="Lato" w:cs="Times New Roman"/>
                <w:sz w:val="24"/>
                <w:szCs w:val="24"/>
                <w:u w:val="single"/>
              </w:rPr>
              <w:t xml:space="preserve">standardów </w:t>
            </w:r>
            <w:r w:rsidRPr="00BE0828">
              <w:rPr>
                <w:rFonts w:ascii="Lato" w:eastAsia="Times New Roman" w:hAnsi="Lato" w:cs="Times New Roman"/>
                <w:sz w:val="24"/>
                <w:szCs w:val="24"/>
              </w:rPr>
              <w:t xml:space="preserve"> ochrony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3F28DA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5BD78D6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6D6DD51" w14:textId="46BE86F2"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w:t>
            </w:r>
            <w:r w:rsidRPr="00BE0828">
              <w:rPr>
                <w:rFonts w:ascii="Lato" w:eastAsia="Times New Roman" w:hAnsi="Lato" w:cs="Times New Roman"/>
                <w:sz w:val="24"/>
                <w:szCs w:val="24"/>
                <w:u w:val="single"/>
              </w:rPr>
              <w:t xml:space="preserve">poziom znajomości wśród personelu </w:t>
            </w:r>
            <w:r w:rsidR="00967DB0">
              <w:rPr>
                <w:rFonts w:ascii="Lato" w:eastAsia="Times New Roman" w:hAnsi="Lato" w:cs="Times New Roman"/>
                <w:sz w:val="24"/>
                <w:szCs w:val="24"/>
                <w:u w:val="single"/>
              </w:rPr>
              <w:t xml:space="preserve"> standardów </w:t>
            </w:r>
            <w:r w:rsidRPr="00BE0828">
              <w:rPr>
                <w:rFonts w:ascii="Lato" w:eastAsia="Times New Roman" w:hAnsi="Lato" w:cs="Times New Roman"/>
                <w:sz w:val="24"/>
                <w:szCs w:val="24"/>
              </w:rPr>
              <w:t>ochrony dzieci? (1 – niski, 10 – wysoki)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BF547F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672D4AE"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7586FB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Oceń (w skali od 1 do 10) </w:t>
            </w:r>
            <w:r w:rsidRPr="00BE0828">
              <w:rPr>
                <w:rFonts w:ascii="Lato" w:eastAsia="Times New Roman" w:hAnsi="Lato" w:cs="Times New Roman"/>
                <w:sz w:val="24"/>
                <w:szCs w:val="24"/>
                <w:u w:val="single"/>
              </w:rPr>
              <w:t>swoją umiejętność rozpoznawania</w:t>
            </w:r>
            <w:r w:rsidRPr="00BE0828">
              <w:rPr>
                <w:rFonts w:ascii="Lato" w:eastAsia="Times New Roman" w:hAnsi="Lato" w:cs="Times New Roman"/>
                <w:sz w:val="24"/>
                <w:szCs w:val="24"/>
              </w:rPr>
              <w:t xml:space="preserve"> symptomów krzywdzenia dzieci </w:t>
            </w:r>
          </w:p>
          <w:p w14:paraId="16C3EF98"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5CB61C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23BFA5B1"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E55D27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w:t>
            </w:r>
            <w:r w:rsidRPr="00BE0828">
              <w:rPr>
                <w:rFonts w:ascii="Lato" w:eastAsia="Times New Roman" w:hAnsi="Lato" w:cs="Times New Roman"/>
                <w:sz w:val="24"/>
                <w:szCs w:val="24"/>
                <w:u w:val="single"/>
              </w:rPr>
              <w:t>umiejętności innych pracowników rozpoznawania</w:t>
            </w:r>
            <w:r w:rsidRPr="00BE0828">
              <w:rPr>
                <w:rFonts w:ascii="Lato" w:eastAsia="Times New Roman" w:hAnsi="Lato" w:cs="Times New Roman"/>
                <w:sz w:val="24"/>
                <w:szCs w:val="24"/>
              </w:rPr>
              <w:t xml:space="preserve"> symptomów krzywdzenia dzieci? (1 – niskie, 10 – wysokie)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D788629"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40CD083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A44462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Oceń (w skali od 1 do 10) </w:t>
            </w:r>
            <w:r w:rsidRPr="00BE0828">
              <w:rPr>
                <w:rFonts w:ascii="Lato" w:eastAsia="Times New Roman" w:hAnsi="Lato" w:cs="Times New Roman"/>
                <w:sz w:val="24"/>
                <w:szCs w:val="24"/>
                <w:u w:val="single"/>
              </w:rPr>
              <w:t>swoją znajomość procedur reagowania</w:t>
            </w:r>
            <w:r w:rsidRPr="00BE0828">
              <w:rPr>
                <w:rFonts w:ascii="Lato" w:eastAsia="Times New Roman" w:hAnsi="Lato" w:cs="Times New Roman"/>
                <w:sz w:val="24"/>
                <w:szCs w:val="24"/>
              </w:rPr>
              <w:t xml:space="preserve"> na symptomy krzywdzenia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84316C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E7DEBDF"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4C0E3A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znajomość wśród personelu </w:t>
            </w:r>
            <w:r w:rsidRPr="00BE0828">
              <w:rPr>
                <w:rFonts w:ascii="Lato" w:eastAsia="Times New Roman" w:hAnsi="Lato" w:cs="Times New Roman"/>
                <w:sz w:val="24"/>
                <w:szCs w:val="24"/>
                <w:u w:val="single"/>
              </w:rPr>
              <w:t>procedur reagowania</w:t>
            </w:r>
            <w:r w:rsidRPr="00BE0828">
              <w:rPr>
                <w:rFonts w:ascii="Lato" w:eastAsia="Times New Roman" w:hAnsi="Lato" w:cs="Times New Roman"/>
                <w:sz w:val="24"/>
                <w:szCs w:val="24"/>
              </w:rPr>
              <w:t xml:space="preserve"> na symptomy krzywdzenia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6EA1D9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5AF19B7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FCE7E76" w14:textId="1E3718B1"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Czy w Twojej ocenie konieczne jest podniesienie znajomości obowiązując</w:t>
            </w:r>
            <w:r w:rsidR="0036453C">
              <w:rPr>
                <w:rFonts w:ascii="Lato" w:eastAsia="Times New Roman" w:hAnsi="Lato" w:cs="Times New Roman"/>
                <w:sz w:val="24"/>
                <w:szCs w:val="24"/>
              </w:rPr>
              <w:t>ych</w:t>
            </w:r>
            <w:r w:rsidRPr="00BE0828">
              <w:rPr>
                <w:rFonts w:ascii="Lato" w:eastAsia="Times New Roman" w:hAnsi="Lato" w:cs="Times New Roman"/>
                <w:sz w:val="24"/>
                <w:szCs w:val="24"/>
              </w:rPr>
              <w:t xml:space="preserve"> </w:t>
            </w:r>
            <w:r w:rsidR="0036453C">
              <w:rPr>
                <w:rFonts w:ascii="Lato" w:eastAsia="Times New Roman" w:hAnsi="Lato" w:cs="Times New Roman"/>
                <w:sz w:val="24"/>
                <w:szCs w:val="24"/>
              </w:rPr>
              <w:t xml:space="preserve">standardów </w:t>
            </w:r>
            <w:r w:rsidRPr="00BE0828">
              <w:rPr>
                <w:rFonts w:ascii="Lato" w:eastAsia="Times New Roman" w:hAnsi="Lato" w:cs="Times New Roman"/>
                <w:sz w:val="24"/>
                <w:szCs w:val="24"/>
              </w:rPr>
              <w:t>ochrony dzieci wśród pracowników? Jeśli tak, zaznacz w jakim obszarze.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FD65467" w14:textId="77777777" w:rsidR="00405D21" w:rsidRPr="00BE0828" w:rsidRDefault="00405D21" w:rsidP="00967DB0">
            <w:pPr>
              <w:numPr>
                <w:ilvl w:val="0"/>
                <w:numId w:val="5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personelem placówki a dziećmi </w:t>
            </w:r>
          </w:p>
          <w:p w14:paraId="2C70BD99" w14:textId="77777777" w:rsidR="00405D21" w:rsidRPr="00BE0828" w:rsidRDefault="00405D21" w:rsidP="00967DB0">
            <w:pPr>
              <w:numPr>
                <w:ilvl w:val="0"/>
                <w:numId w:val="6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dziećmi </w:t>
            </w:r>
          </w:p>
          <w:p w14:paraId="7C2669AD" w14:textId="77777777" w:rsidR="00405D21" w:rsidRPr="00BE0828" w:rsidRDefault="00405D21" w:rsidP="00967DB0">
            <w:pPr>
              <w:numPr>
                <w:ilvl w:val="0"/>
                <w:numId w:val="6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lastRenderedPageBreak/>
              <w:t>zasad i procedur reagowania w przypadku podejrzenia krzywdzenia dziecka </w:t>
            </w:r>
          </w:p>
          <w:p w14:paraId="68B0FC8B" w14:textId="77777777" w:rsidR="00405D21" w:rsidRPr="00BE0828" w:rsidRDefault="00405D21" w:rsidP="00967DB0">
            <w:pPr>
              <w:numPr>
                <w:ilvl w:val="0"/>
                <w:numId w:val="6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ochrony wizerunku dziecka i danych osobowych  </w:t>
            </w:r>
          </w:p>
          <w:p w14:paraId="68D55382" w14:textId="77777777" w:rsidR="00405D21" w:rsidRPr="00BE0828" w:rsidRDefault="00405D21" w:rsidP="00967DB0">
            <w:pPr>
              <w:numPr>
                <w:ilvl w:val="0"/>
                <w:numId w:val="63"/>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dostępu dzieci do Internetu </w:t>
            </w:r>
          </w:p>
        </w:tc>
      </w:tr>
      <w:tr w:rsidR="00405D21" w:rsidRPr="00BE0828" w14:paraId="65B4CED4"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1E5D3AA" w14:textId="4A5F12BD"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Czy w Twojej ocenie konieczne jest podniesienie znajomości obowiązując</w:t>
            </w:r>
            <w:r w:rsidR="00967DB0">
              <w:rPr>
                <w:rFonts w:ascii="Lato" w:eastAsia="Times New Roman" w:hAnsi="Lato" w:cs="Times New Roman"/>
                <w:sz w:val="24"/>
                <w:szCs w:val="24"/>
              </w:rPr>
              <w:t>ych</w:t>
            </w:r>
            <w:r w:rsidRPr="00BE0828">
              <w:rPr>
                <w:rFonts w:ascii="Lato" w:eastAsia="Times New Roman" w:hAnsi="Lato" w:cs="Times New Roman"/>
                <w:sz w:val="24"/>
                <w:szCs w:val="24"/>
              </w:rPr>
              <w:t xml:space="preserve"> </w:t>
            </w:r>
            <w:r w:rsidR="00967DB0">
              <w:rPr>
                <w:rFonts w:ascii="Lato" w:eastAsia="Times New Roman" w:hAnsi="Lato" w:cs="Times New Roman"/>
                <w:sz w:val="24"/>
                <w:szCs w:val="24"/>
              </w:rPr>
              <w:t xml:space="preserve">standardów </w:t>
            </w:r>
            <w:r w:rsidRPr="00BE0828">
              <w:rPr>
                <w:rFonts w:ascii="Lato" w:eastAsia="Times New Roman" w:hAnsi="Lato" w:cs="Times New Roman"/>
                <w:sz w:val="24"/>
                <w:szCs w:val="24"/>
              </w:rPr>
              <w:t>ochrony dzieci wśród wychowanków? Jeśli tak, zaznacz w jakim obszarze.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8F5D368" w14:textId="77777777" w:rsidR="00405D21" w:rsidRPr="00BE0828" w:rsidRDefault="00405D21" w:rsidP="00967DB0">
            <w:pPr>
              <w:numPr>
                <w:ilvl w:val="0"/>
                <w:numId w:val="64"/>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personelem placówki a dziećmi </w:t>
            </w:r>
          </w:p>
          <w:p w14:paraId="39BC34E5" w14:textId="77777777" w:rsidR="00405D21" w:rsidRPr="00BE0828" w:rsidRDefault="00405D21" w:rsidP="00967DB0">
            <w:pPr>
              <w:numPr>
                <w:ilvl w:val="0"/>
                <w:numId w:val="65"/>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dziećmi </w:t>
            </w:r>
          </w:p>
          <w:p w14:paraId="04460631" w14:textId="77777777" w:rsidR="00405D21" w:rsidRPr="00BE0828" w:rsidRDefault="00405D21" w:rsidP="00967DB0">
            <w:pPr>
              <w:numPr>
                <w:ilvl w:val="0"/>
                <w:numId w:val="66"/>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i procedur reagowania w przypadku podejrzenia krzywdzenia dziecka </w:t>
            </w:r>
          </w:p>
          <w:p w14:paraId="0D6846D8" w14:textId="77777777" w:rsidR="00405D21" w:rsidRPr="00BE0828" w:rsidRDefault="00405D21" w:rsidP="00967DB0">
            <w:pPr>
              <w:numPr>
                <w:ilvl w:val="0"/>
                <w:numId w:val="67"/>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ochrony wizerunku dziecka i danych osobowych </w:t>
            </w:r>
          </w:p>
          <w:p w14:paraId="7472730E" w14:textId="77777777" w:rsidR="00405D21" w:rsidRPr="00BE0828" w:rsidRDefault="00405D21" w:rsidP="00967DB0">
            <w:pPr>
              <w:numPr>
                <w:ilvl w:val="0"/>
                <w:numId w:val="68"/>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dostępu dzieci do Internetu </w:t>
            </w:r>
          </w:p>
        </w:tc>
      </w:tr>
      <w:tr w:rsidR="00405D21" w:rsidRPr="00BE0828" w14:paraId="53054195"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46F86D6" w14:textId="5B02E755"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zaobserwować naruszenie w placówce </w:t>
            </w:r>
            <w:r w:rsidR="00967DB0">
              <w:rPr>
                <w:rFonts w:ascii="Lato" w:eastAsia="Times New Roman" w:hAnsi="Lato" w:cs="Times New Roman"/>
                <w:sz w:val="24"/>
                <w:szCs w:val="24"/>
              </w:rPr>
              <w:t>standardy</w:t>
            </w:r>
            <w:r w:rsidRPr="00BE0828">
              <w:rPr>
                <w:rFonts w:ascii="Lato" w:eastAsia="Times New Roman" w:hAnsi="Lato" w:cs="Times New Roman"/>
                <w:sz w:val="24"/>
                <w:szCs w:val="24"/>
              </w:rPr>
              <w:t xml:space="preserve"> ochrony dzieci? Jeśli tak – jakie zasady zostały naruszone? (odpowiedz opisowo)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594A83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A14B14D"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BB1CC8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Czy zostały wówczas podjęte przez Ciebie jakieś działania? Jeśli tak – jakie, jeśli nie – dlaczego? (odpowiedz opisowo)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3F00BB0D"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EF679A3"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6E286B4" w14:textId="4C9CC4AE"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Co w Twojej ocenie szczególnie się sprawdza w </w:t>
            </w:r>
            <w:r w:rsidR="00967DB0">
              <w:rPr>
                <w:rFonts w:ascii="Lato" w:eastAsia="Times New Roman" w:hAnsi="Lato" w:cs="Times New Roman"/>
                <w:sz w:val="24"/>
                <w:szCs w:val="24"/>
              </w:rPr>
              <w:t xml:space="preserve">standardach </w:t>
            </w:r>
            <w:r w:rsidRPr="00BE0828">
              <w:rPr>
                <w:rFonts w:ascii="Lato" w:eastAsia="Times New Roman" w:hAnsi="Lato" w:cs="Times New Roman"/>
                <w:sz w:val="24"/>
                <w:szCs w:val="24"/>
              </w:rPr>
              <w:t xml:space="preserve">ochrony dzieci? Które zasady </w:t>
            </w:r>
            <w:r w:rsidRPr="00BE0828">
              <w:rPr>
                <w:rFonts w:ascii="Lato" w:eastAsia="Times New Roman" w:hAnsi="Lato" w:cs="Times New Roman"/>
                <w:sz w:val="24"/>
                <w:szCs w:val="24"/>
              </w:rPr>
              <w:lastRenderedPageBreak/>
              <w:t>są trudne do realizacji? Zaproponuj zmiany i szkolenia.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B5675EA"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tc>
      </w:tr>
    </w:tbl>
    <w:p w14:paraId="6EA98DEC" w14:textId="404A19BD" w:rsidR="00F07DB3" w:rsidRPr="00495669" w:rsidRDefault="00F07DB3" w:rsidP="00495669">
      <w:pPr>
        <w:spacing w:after="0" w:line="360" w:lineRule="auto"/>
        <w:ind w:right="-30"/>
        <w:textAlignment w:val="baseline"/>
        <w:rPr>
          <w:rFonts w:ascii="Lato" w:eastAsia="Times New Roman" w:hAnsi="Lato" w:cs="Segoe UI"/>
          <w:sz w:val="24"/>
          <w:szCs w:val="24"/>
        </w:rPr>
      </w:pPr>
      <w:bookmarkStart w:id="16" w:name="_Toc172466980"/>
    </w:p>
    <w:p w14:paraId="6B59577C" w14:textId="77777777" w:rsidR="00F07DB3" w:rsidRDefault="00F07DB3" w:rsidP="00F07DB3"/>
    <w:p w14:paraId="6218C4F8" w14:textId="7DC93D4A" w:rsidR="00495669" w:rsidRPr="00495669" w:rsidRDefault="00495669" w:rsidP="00495669">
      <w:pPr>
        <w:pStyle w:val="Nagwek3"/>
        <w:rPr>
          <w:rFonts w:ascii="Lato" w:hAnsi="Lato"/>
          <w:color w:val="002060"/>
          <w:sz w:val="24"/>
          <w:szCs w:val="24"/>
        </w:rPr>
      </w:pPr>
      <w:r w:rsidRPr="00BA643D">
        <w:rPr>
          <w:rStyle w:val="Nagwek3Znak"/>
          <w:noProof/>
        </w:rPr>
        <mc:AlternateContent>
          <mc:Choice Requires="wps">
            <w:drawing>
              <wp:anchor distT="45720" distB="45720" distL="114300" distR="114300" simplePos="0" relativeHeight="251665408" behindDoc="0" locked="0" layoutInCell="1" allowOverlap="1" wp14:anchorId="7CFA33FA" wp14:editId="07B1855E">
                <wp:simplePos x="0" y="0"/>
                <wp:positionH relativeFrom="margin">
                  <wp:posOffset>-76200</wp:posOffset>
                </wp:positionH>
                <wp:positionV relativeFrom="paragraph">
                  <wp:posOffset>498475</wp:posOffset>
                </wp:positionV>
                <wp:extent cx="5734050" cy="1076325"/>
                <wp:effectExtent l="0" t="0" r="19050" b="28575"/>
                <wp:wrapSquare wrapText="bothSides"/>
                <wp:docPr id="13298947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6B495095"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6A552F2"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A33FA" id="_x0000_s1029" type="#_x0000_t202" style="position:absolute;margin-left:-6pt;margin-top:39.25pt;width:451.5pt;height:8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" strokecolor="red" strokeweight="1.5pt">
                <v:textbox>
                  <w:txbxContent>
                    <w:p w14:paraId="6B495095" w14:textId="77777777" w:rsidR="00495669" w:rsidRPr="00BA643D" w:rsidRDefault="00495669" w:rsidP="00495669">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6A552F2" w14:textId="77777777" w:rsidR="00495669" w:rsidRPr="00BA643D" w:rsidRDefault="00495669" w:rsidP="00495669">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r w:rsidR="00405D21" w:rsidRPr="00F07DB3">
        <w:rPr>
          <w:rFonts w:ascii="Lato" w:hAnsi="Lato"/>
          <w:color w:val="002060"/>
          <w:sz w:val="24"/>
          <w:szCs w:val="24"/>
        </w:rPr>
        <w:t>ZAŁĄCZNIK NR 4. D</w:t>
      </w:r>
      <w:r w:rsidR="00334D85" w:rsidRPr="00F07DB3">
        <w:rPr>
          <w:rFonts w:ascii="Lato" w:hAnsi="Lato"/>
          <w:color w:val="002060"/>
          <w:sz w:val="24"/>
          <w:szCs w:val="24"/>
        </w:rPr>
        <w:t>o</w:t>
      </w:r>
      <w:r w:rsidR="00405D21" w:rsidRPr="00F07DB3">
        <w:rPr>
          <w:rFonts w:ascii="Lato" w:hAnsi="Lato"/>
          <w:color w:val="002060"/>
          <w:sz w:val="24"/>
          <w:szCs w:val="24"/>
        </w:rPr>
        <w:t xml:space="preserve"> </w:t>
      </w:r>
      <w:r w:rsidR="00890840" w:rsidRPr="00F07DB3">
        <w:rPr>
          <w:rFonts w:ascii="Lato" w:hAnsi="Lato"/>
          <w:color w:val="002060"/>
          <w:sz w:val="24"/>
          <w:szCs w:val="24"/>
        </w:rPr>
        <w:t>standardów</w:t>
      </w:r>
      <w:r w:rsidR="00334D85" w:rsidRPr="00F07DB3">
        <w:rPr>
          <w:rFonts w:ascii="Lato" w:hAnsi="Lato"/>
          <w:color w:val="002060"/>
          <w:sz w:val="24"/>
          <w:szCs w:val="24"/>
        </w:rPr>
        <w:t xml:space="preserve"> ochrony dzieci </w:t>
      </w:r>
      <w:r w:rsidR="00890840" w:rsidRPr="00F07DB3">
        <w:rPr>
          <w:rFonts w:ascii="Lato" w:hAnsi="Lato"/>
          <w:color w:val="002060"/>
          <w:sz w:val="24"/>
          <w:szCs w:val="24"/>
        </w:rPr>
        <w:t>– Ankieta dla wychowanków</w:t>
      </w:r>
      <w:bookmarkEnd w:id="16"/>
    </w:p>
    <w:p w14:paraId="102455A1" w14:textId="7838F930" w:rsidR="00405D21" w:rsidRPr="00890840" w:rsidRDefault="00405D21" w:rsidP="00334D85">
      <w:pPr>
        <w:spacing w:before="240"/>
        <w:jc w:val="center"/>
        <w:rPr>
          <w:rFonts w:ascii="Lato" w:hAnsi="Lato"/>
          <w:sz w:val="24"/>
          <w:szCs w:val="24"/>
        </w:rPr>
      </w:pPr>
      <w:r w:rsidRPr="00890840">
        <w:rPr>
          <w:rFonts w:ascii="Lato" w:hAnsi="Lato"/>
          <w:sz w:val="24"/>
          <w:szCs w:val="24"/>
        </w:rPr>
        <w:t>Ankieta dla wychowanków (formę i sposób przeprowadzania ankiety/rozmowy z dzieckiem należy dostosować do wieku, możliwości poznawczych i dojrzałości dziecka)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065"/>
      </w:tblGrid>
      <w:tr w:rsidR="00405D21" w:rsidRPr="00BE0828" w14:paraId="62A01D9A"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CF5A99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Określ w skali od 1 do 10 swoje poczucie bezpieczeństwa w placówce  </w:t>
            </w:r>
          </w:p>
          <w:p w14:paraId="57774D0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niskie, 10 – wysokie).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6D41E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55C2035"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339C8D4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7E427E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Jak się czujesz w relacjach z pracownikami placówki?  </w:t>
            </w:r>
          </w:p>
          <w:p w14:paraId="26DB4CE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źle, 10 – bardzo dobre).  </w:t>
            </w:r>
          </w:p>
          <w:p w14:paraId="4621925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Uzasadnij krótko swoją odpowiedź. </w:t>
            </w:r>
          </w:p>
          <w:p w14:paraId="10F88A7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9E5F10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6F2919CC"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A4C97D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7695C3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Określ w skali od 1 do 10 poziom zaufania  </w:t>
            </w:r>
          </w:p>
          <w:p w14:paraId="40024B7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do pracowników placówki (1 - niski, 10 – wysoki).  </w:t>
            </w:r>
          </w:p>
          <w:p w14:paraId="33151C1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Uzasadnij krótko swoją odpowiedź. </w:t>
            </w:r>
          </w:p>
          <w:p w14:paraId="4BE4A49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D8AC15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tc>
      </w:tr>
      <w:tr w:rsidR="00405D21" w:rsidRPr="00BE0828" w14:paraId="12AF15EC"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6CFA178"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367243E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Jak oceniasz swoje relacje z innymi dziećmi  </w:t>
            </w:r>
          </w:p>
          <w:p w14:paraId="58A3971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(1 – trudne, 10 – bardzo dobre).  </w:t>
            </w:r>
          </w:p>
          <w:p w14:paraId="16E7FA3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Uzasadnij krótko swoją odpowiedź. </w:t>
            </w:r>
          </w:p>
          <w:p w14:paraId="5C77C8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A510EB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0DF51657"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1E8A71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Napisz przy każdym punkcie, czy w Twojej opinii wystarczająco często poruszacie w placówce  </w:t>
            </w:r>
          </w:p>
          <w:p w14:paraId="356026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z wychowawcami tematy: </w:t>
            </w:r>
          </w:p>
          <w:p w14:paraId="44AF1F74" w14:textId="77777777" w:rsidR="00405D21" w:rsidRPr="00BE0828" w:rsidRDefault="00405D21" w:rsidP="00967DB0">
            <w:pPr>
              <w:numPr>
                <w:ilvl w:val="0"/>
                <w:numId w:val="6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praw dziecka </w:t>
            </w:r>
          </w:p>
          <w:p w14:paraId="0D5688A6" w14:textId="77777777" w:rsidR="00405D21" w:rsidRPr="00BE0828" w:rsidRDefault="00405D21" w:rsidP="00967DB0">
            <w:pPr>
              <w:numPr>
                <w:ilvl w:val="0"/>
                <w:numId w:val="7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Bezpiecznych relacji między pracownikami placówki a dziećmi </w:t>
            </w:r>
          </w:p>
          <w:p w14:paraId="4BC5042C" w14:textId="77777777" w:rsidR="00405D21" w:rsidRPr="00BE0828" w:rsidRDefault="00405D21" w:rsidP="00967DB0">
            <w:pPr>
              <w:numPr>
                <w:ilvl w:val="0"/>
                <w:numId w:val="7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Bezpiecznych relacji pomiędzy dziećmi </w:t>
            </w:r>
          </w:p>
          <w:p w14:paraId="603DEAD8" w14:textId="77777777" w:rsidR="00405D21" w:rsidRPr="00BE0828" w:rsidRDefault="00405D21" w:rsidP="00967DB0">
            <w:pPr>
              <w:numPr>
                <w:ilvl w:val="0"/>
                <w:numId w:val="7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miejsc, w których można uzyskać pomoc </w:t>
            </w:r>
          </w:p>
          <w:p w14:paraId="426738A9" w14:textId="77777777" w:rsidR="00405D21" w:rsidRPr="00BE0828" w:rsidRDefault="00405D21" w:rsidP="00967DB0">
            <w:pPr>
              <w:numPr>
                <w:ilvl w:val="0"/>
                <w:numId w:val="73"/>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co zrobić w trudnej sytuacji </w:t>
            </w:r>
          </w:p>
          <w:p w14:paraId="0CF57D38" w14:textId="77777777" w:rsidR="00405D21" w:rsidRPr="00BE0828" w:rsidRDefault="00405D21" w:rsidP="00967DB0">
            <w:pPr>
              <w:numPr>
                <w:ilvl w:val="0"/>
                <w:numId w:val="74"/>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bezpieczeństwa w internecie </w:t>
            </w:r>
          </w:p>
          <w:p w14:paraId="40D18E4F" w14:textId="77777777" w:rsidR="00405D21" w:rsidRPr="00BE0828" w:rsidRDefault="00405D21" w:rsidP="00967DB0">
            <w:pPr>
              <w:numPr>
                <w:ilvl w:val="0"/>
                <w:numId w:val="75"/>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ochrony wizerunku i danych osobowych.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24D32A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269E301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DA7343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328A6690" w14:textId="77777777" w:rsidR="00405D21" w:rsidRPr="00BE0828" w:rsidRDefault="00405D21" w:rsidP="00967DB0">
            <w:pPr>
              <w:numPr>
                <w:ilvl w:val="0"/>
                <w:numId w:val="76"/>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028D7A95" w14:textId="77777777" w:rsidR="00405D21" w:rsidRPr="00BE0828" w:rsidRDefault="00405D21" w:rsidP="00967DB0">
            <w:pPr>
              <w:numPr>
                <w:ilvl w:val="0"/>
                <w:numId w:val="77"/>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08A4588F" w14:textId="77777777" w:rsidR="00405D21" w:rsidRPr="00BE0828" w:rsidRDefault="00405D21" w:rsidP="00967DB0">
            <w:pPr>
              <w:numPr>
                <w:ilvl w:val="0"/>
                <w:numId w:val="78"/>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23E622CC" w14:textId="77777777" w:rsidR="00405D21" w:rsidRPr="00BE0828" w:rsidRDefault="00405D21" w:rsidP="00967DB0">
            <w:pPr>
              <w:numPr>
                <w:ilvl w:val="0"/>
                <w:numId w:val="7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4ED1A319" w14:textId="77777777" w:rsidR="00405D21" w:rsidRPr="00BE0828" w:rsidRDefault="00405D21" w:rsidP="00967DB0">
            <w:pPr>
              <w:numPr>
                <w:ilvl w:val="0"/>
                <w:numId w:val="8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5B6ACD1C" w14:textId="77777777" w:rsidR="00405D21" w:rsidRPr="00BE0828" w:rsidRDefault="00405D21" w:rsidP="00967DB0">
            <w:pPr>
              <w:numPr>
                <w:ilvl w:val="0"/>
                <w:numId w:val="8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2B4B9738" w14:textId="77777777" w:rsidR="00405D21" w:rsidRPr="00BE0828" w:rsidRDefault="00405D21" w:rsidP="00967DB0">
            <w:pPr>
              <w:numPr>
                <w:ilvl w:val="0"/>
                <w:numId w:val="8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tc>
      </w:tr>
      <w:tr w:rsidR="00405D21" w:rsidRPr="00BE0828" w14:paraId="2269EE4E"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E66B6AA"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57A4DE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00C89D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być </w:t>
            </w:r>
            <w:r w:rsidRPr="00BE0828">
              <w:rPr>
                <w:rFonts w:ascii="Lato" w:eastAsia="Times New Roman" w:hAnsi="Lato" w:cs="Times New Roman"/>
                <w:sz w:val="24"/>
                <w:szCs w:val="24"/>
                <w:u w:val="single"/>
              </w:rPr>
              <w:t>świadkiem przemocy</w:t>
            </w:r>
            <w:r w:rsidRPr="00BE0828">
              <w:rPr>
                <w:rFonts w:ascii="Lato" w:eastAsia="Times New Roman" w:hAnsi="Lato" w:cs="Times New Roman"/>
                <w:sz w:val="24"/>
                <w:szCs w:val="24"/>
              </w:rPr>
              <w:t>  </w:t>
            </w:r>
          </w:p>
          <w:p w14:paraId="4C0FCF0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Jeśli tak, to jakiej?  </w:t>
            </w:r>
          </w:p>
          <w:p w14:paraId="1586DB1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Napisz, co się wówczas zdarzyło i co zrobiłeś?  </w:t>
            </w:r>
          </w:p>
          <w:p w14:paraId="718F27F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p w14:paraId="1BFD143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6FC26D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tc>
      </w:tr>
      <w:tr w:rsidR="00405D21" w:rsidRPr="00BE0828" w14:paraId="7F0CE19E"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4E7D9A9"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5D96127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w:t>
            </w:r>
            <w:r w:rsidRPr="00BE0828">
              <w:rPr>
                <w:rFonts w:ascii="Lato" w:eastAsia="Times New Roman" w:hAnsi="Lato" w:cs="Times New Roman"/>
                <w:sz w:val="24"/>
                <w:szCs w:val="24"/>
                <w:u w:val="single"/>
              </w:rPr>
              <w:t>doświadczyć przemocy</w:t>
            </w:r>
            <w:r w:rsidRPr="00BE0828">
              <w:rPr>
                <w:rFonts w:ascii="Lato" w:eastAsia="Times New Roman" w:hAnsi="Lato" w:cs="Times New Roman"/>
                <w:sz w:val="24"/>
                <w:szCs w:val="24"/>
              </w:rPr>
              <w:t>  </w:t>
            </w:r>
          </w:p>
          <w:p w14:paraId="61504D6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Jeśli tak, to jakiej?  </w:t>
            </w:r>
          </w:p>
          <w:p w14:paraId="60B65C4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Napisz, co się wówczas zdarzyło i co zrobiłeś?  </w:t>
            </w:r>
          </w:p>
          <w:p w14:paraId="4EFE22C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0688D4C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A56CD4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8983F01"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C3874A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Czy w placówce w widocznym miejscu są dostępne informacje na temat możliwości uzyskania pomocy w trudnej sytuacji, w tym numery bezpłatnych telefonów zaufania dla dzieci i młodzieży?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CDF965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BDF6041"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3B605A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7904582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To jest miejsce dla Ciebie. Napisz, czego brakuje Ci  </w:t>
            </w:r>
          </w:p>
          <w:p w14:paraId="36B67A4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co chciałbyś zmienić, ale także co Ci się podoba. </w:t>
            </w:r>
          </w:p>
          <w:p w14:paraId="117DD2E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311C5D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bl>
    <w:p w14:paraId="040E90BF" w14:textId="56576E55" w:rsidR="00405D21" w:rsidRPr="00A24914" w:rsidRDefault="00405D21" w:rsidP="00A24914">
      <w:pPr>
        <w:spacing w:line="360" w:lineRule="auto"/>
        <w:rPr>
          <w:rFonts w:ascii="Lato" w:hAnsi="Lato"/>
          <w:sz w:val="24"/>
          <w:szCs w:val="24"/>
        </w:rPr>
      </w:pPr>
    </w:p>
    <w:sectPr w:rsidR="00405D21" w:rsidRPr="00A24914">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39368" w14:textId="77777777" w:rsidR="00CC2445" w:rsidRDefault="00CC2445">
      <w:pPr>
        <w:spacing w:after="0" w:line="240" w:lineRule="auto"/>
      </w:pPr>
      <w:r>
        <w:separator/>
      </w:r>
    </w:p>
  </w:endnote>
  <w:endnote w:type="continuationSeparator" w:id="0">
    <w:p w14:paraId="27E789E3" w14:textId="77777777" w:rsidR="00CC2445" w:rsidRDefault="00CC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C96435B-34B6-4E47-982E-AA9C29EEAFCB}"/>
    <w:embedBold r:id="rId2" w:fontKey="{D17308B0-E716-4B7B-9CF0-E3A53FBFC8A6}"/>
    <w:embedItalic r:id="rId3" w:fontKey="{C6645E26-9C62-4480-88B4-FC529B52DFA7}"/>
  </w:font>
  <w:font w:name="Georgia">
    <w:panose1 w:val="02040502050405020303"/>
    <w:charset w:val="EE"/>
    <w:family w:val="roman"/>
    <w:pitch w:val="variable"/>
    <w:sig w:usb0="00000287" w:usb1="00000000" w:usb2="00000000" w:usb3="00000000" w:csb0="0000009F" w:csb1="00000000"/>
    <w:embedRegular r:id="rId4" w:fontKey="{38F698E2-275B-4693-A4D2-14D17153A694}"/>
    <w:embedItalic r:id="rId5" w:fontKey="{E549CD29-119E-4DA0-981B-10E2B237FA71}"/>
  </w:font>
  <w:font w:name="Calibri Light">
    <w:panose1 w:val="020F0302020204030204"/>
    <w:charset w:val="EE"/>
    <w:family w:val="swiss"/>
    <w:pitch w:val="variable"/>
    <w:sig w:usb0="E4002EFF" w:usb1="C000247B" w:usb2="00000009" w:usb3="00000000" w:csb0="000001FF" w:csb1="00000000"/>
    <w:embedRegular r:id="rId6" w:fontKey="{37A00B90-CED7-492E-8195-E2003D956B4B}"/>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D32A69BB-4EB2-44BF-9FED-3EC301425867}"/>
    <w:embedBold r:id="rId8" w:fontKey="{AFDF70F0-8320-444F-9014-8D23ED802F17}"/>
  </w:font>
  <w:font w:name="Lato">
    <w:charset w:val="00"/>
    <w:family w:val="swiss"/>
    <w:pitch w:val="variable"/>
    <w:sig w:usb0="E10002FF" w:usb1="5000ECFF" w:usb2="00000021" w:usb3="00000000" w:csb0="0000019F" w:csb1="00000000"/>
    <w:embedRegular r:id="rId9" w:fontKey="{B3BF30F3-9393-466F-A692-403AD8F047F6}"/>
    <w:embedBold r:id="rId10" w:fontKey="{A1FF5614-01BD-4FB4-8F53-0F28CF0D34B5}"/>
    <w:embedItalic r:id="rId11" w:fontKey="{C2730A13-792E-4250-B5C5-F9ED2D768786}"/>
  </w:font>
  <w:font w:name="Lato-Italic">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94748" w14:textId="77777777" w:rsidR="00CC2445" w:rsidRDefault="00CC2445">
      <w:pPr>
        <w:spacing w:after="0" w:line="240" w:lineRule="auto"/>
      </w:pPr>
      <w:r>
        <w:separator/>
      </w:r>
    </w:p>
  </w:footnote>
  <w:footnote w:type="continuationSeparator" w:id="0">
    <w:p w14:paraId="16030366" w14:textId="77777777" w:rsidR="00CC2445" w:rsidRDefault="00CC2445">
      <w:pPr>
        <w:spacing w:after="0" w:line="240" w:lineRule="auto"/>
      </w:pPr>
      <w:r>
        <w:continuationSeparator/>
      </w:r>
    </w:p>
  </w:footnote>
  <w:footnote w:id="1">
    <w:p w14:paraId="19611276" w14:textId="4C2A149B" w:rsidR="00A24914" w:rsidRDefault="00A24914" w:rsidP="00A24914">
      <w:pPr>
        <w:pStyle w:val="Tekstprzypisudolnego"/>
        <w:rPr>
          <w:rFonts w:ascii="Lato" w:eastAsia="Lato" w:hAnsi="Lato" w:cs="Lato"/>
          <w:color w:val="000000" w:themeColor="text1"/>
          <w:sz w:val="16"/>
          <w:szCs w:val="16"/>
        </w:rPr>
      </w:pPr>
      <w:r w:rsidRPr="5FA09D98">
        <w:rPr>
          <w:rStyle w:val="Odwoanieprzypisudolnego"/>
        </w:rPr>
        <w:footnoteRef/>
      </w:r>
      <w:r>
        <w:t xml:space="preserve"> </w:t>
      </w:r>
      <w:r w:rsidRPr="00405D21">
        <w:rPr>
          <w:rFonts w:ascii="Lato" w:eastAsia="Lato" w:hAnsi="Lato" w:cs="Lato"/>
          <w:color w:val="000000" w:themeColor="text1"/>
        </w:rPr>
        <w:t xml:space="preserve">Wzór </w:t>
      </w:r>
      <w:r w:rsidR="00405D21" w:rsidRPr="00405D21">
        <w:rPr>
          <w:rFonts w:ascii="Lato" w:eastAsia="Lato" w:hAnsi="Lato" w:cs="Lato"/>
          <w:color w:val="000000" w:themeColor="text1"/>
        </w:rPr>
        <w:t xml:space="preserve">standardów </w:t>
      </w:r>
      <w:r w:rsidR="00405D21">
        <w:rPr>
          <w:rFonts w:ascii="Lato" w:eastAsia="Lato" w:hAnsi="Lato" w:cs="Lato"/>
          <w:color w:val="000000" w:themeColor="text1"/>
        </w:rPr>
        <w:t>o</w:t>
      </w:r>
      <w:r w:rsidRPr="00405D21">
        <w:rPr>
          <w:rFonts w:ascii="Lato" w:eastAsia="Lato" w:hAnsi="Lato" w:cs="Lato"/>
          <w:color w:val="000000" w:themeColor="text1"/>
        </w:rPr>
        <w:t xml:space="preserve">chrony dzieci odnosi się do placówek opiekuńczo-wychowawczych typu socjalizacyjnego, interwencyjnego lub specjalistyczno-terapeutycznego; regionalnych placówek opiekuńczo terapeutycznych; interwencyjnych ośrodków preadopcyjnych oraz dotyczy dzieci z ukraińskiej instytucjonalnej pieczy zastępczej. Każda z ww. Form  powinna dostosować wzór dokumentu do potrzeb przebywających w placówce dzieci i do swojej specyfiki. Wzór </w:t>
      </w:r>
      <w:r w:rsidR="0036453C">
        <w:rPr>
          <w:rFonts w:ascii="Lato" w:eastAsia="Lato" w:hAnsi="Lato" w:cs="Lato"/>
          <w:color w:val="000000" w:themeColor="text1"/>
        </w:rPr>
        <w:t xml:space="preserve">standardów </w:t>
      </w:r>
      <w:r w:rsidRPr="00405D21">
        <w:rPr>
          <w:rFonts w:ascii="Lato" w:eastAsia="Lato" w:hAnsi="Lato" w:cs="Lato"/>
          <w:color w:val="000000" w:themeColor="text1"/>
        </w:rPr>
        <w:t>ochrony dzieci nie odnosi się do placówek opiekuńczo-wychowawczych typu rodzinnego.</w:t>
      </w:r>
    </w:p>
  </w:footnote>
  <w:footnote w:id="2">
    <w:p w14:paraId="04370AB5" w14:textId="7BA212FF" w:rsidR="00CB1D77" w:rsidRPr="009232A4" w:rsidRDefault="00CB1D77">
      <w:pPr>
        <w:pStyle w:val="Tekstprzypisudolnego"/>
        <w:rPr>
          <w:rFonts w:ascii="Lato" w:hAnsi="Lato"/>
        </w:rPr>
      </w:pPr>
      <w:r>
        <w:rPr>
          <w:rStyle w:val="Odwoanieprzypisudolnego"/>
        </w:rPr>
        <w:footnoteRef/>
      </w:r>
      <w:r>
        <w:t xml:space="preserve"> </w:t>
      </w:r>
      <w:r w:rsidR="009232A4" w:rsidRPr="009232A4">
        <w:rPr>
          <w:rFonts w:ascii="Lato" w:hAnsi="Lato"/>
        </w:rPr>
        <w:t>Skład</w:t>
      </w:r>
      <w:r w:rsidR="00D2118C">
        <w:rPr>
          <w:rFonts w:ascii="Lato" w:hAnsi="Lato"/>
        </w:rPr>
        <w:t xml:space="preserve"> grupy</w:t>
      </w:r>
      <w:r w:rsidR="009232A4" w:rsidRPr="009232A4">
        <w:rPr>
          <w:rFonts w:ascii="Lato" w:hAnsi="Lato"/>
        </w:rPr>
        <w:t xml:space="preserve"> interwencyjnego powinien być dostoswany do potrzeb dzieck</w:t>
      </w:r>
      <w:r w:rsidR="00D2118C">
        <w:rPr>
          <w:rFonts w:ascii="Lato" w:hAnsi="Lato"/>
        </w:rP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9.75pt;height:39.75pt" o:bullet="t">
        <v:imagedata r:id="rId1" o:title="clip_image001"/>
      </v:shape>
    </w:pict>
  </w:numPicBullet>
  <w:abstractNum w:abstractNumId="0" w15:restartNumberingAfterBreak="0">
    <w:nsid w:val="FFFFFF80"/>
    <w:multiLevelType w:val="singleLevel"/>
    <w:tmpl w:val="81EA602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9F87ED4"/>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049D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34DF3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2E2A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EAAC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6012E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BF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E26C6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1AC66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A14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A3A3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05C8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FAFFA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E6DA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48FB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E435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4D4F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0251DF"/>
    <w:multiLevelType w:val="multilevel"/>
    <w:tmpl w:val="4D38D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2C21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623D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4AC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9273B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14C51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C19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96F1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C541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C2F2399"/>
    <w:multiLevelType w:val="multilevel"/>
    <w:tmpl w:val="BE0E9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188A68">
      <w:start w:val="1"/>
      <w:numFmt w:val="bullet"/>
      <w:lvlText w:val="•"/>
      <w:lvlPicBulletId w:val="0"/>
      <w:lvlJc w:val="left"/>
      <w:pPr>
        <w:ind w:left="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74CE">
      <w:start w:val="1"/>
      <w:numFmt w:val="bullet"/>
      <w:lvlText w:val="•"/>
      <w:lvlPicBulletId w:val="0"/>
      <w:lvlJc w:val="left"/>
      <w:pPr>
        <w:ind w:left="1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A6A4CA">
      <w:start w:val="1"/>
      <w:numFmt w:val="bullet"/>
      <w:lvlText w:val="•"/>
      <w:lvlPicBulletId w:val="0"/>
      <w:lvlJc w:val="left"/>
      <w:pPr>
        <w:ind w:left="1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2523A">
      <w:start w:val="1"/>
      <w:numFmt w:val="bullet"/>
      <w:lvlText w:val="•"/>
      <w:lvlPicBulletId w:val="0"/>
      <w:lvlJc w:val="left"/>
      <w:pPr>
        <w:ind w:left="25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A5F48">
      <w:start w:val="1"/>
      <w:numFmt w:val="bullet"/>
      <w:lvlText w:val="•"/>
      <w:lvlPicBulletId w:val="0"/>
      <w:lvlJc w:val="left"/>
      <w:pPr>
        <w:ind w:left="3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A8BBBA">
      <w:start w:val="1"/>
      <w:numFmt w:val="bullet"/>
      <w:lvlText w:val="•"/>
      <w:lvlPicBulletId w:val="0"/>
      <w:lvlJc w:val="left"/>
      <w:pPr>
        <w:ind w:left="3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39A4">
      <w:start w:val="1"/>
      <w:numFmt w:val="bullet"/>
      <w:lvlText w:val="•"/>
      <w:lvlPicBulletId w:val="0"/>
      <w:lvlJc w:val="left"/>
      <w:pPr>
        <w:ind w:left="4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224BDA">
      <w:start w:val="1"/>
      <w:numFmt w:val="bullet"/>
      <w:lvlText w:val="•"/>
      <w:lvlPicBulletId w:val="0"/>
      <w:lvlJc w:val="left"/>
      <w:pPr>
        <w:ind w:left="4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E67F6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98BA9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60E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A2B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651A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669D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FC99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0A34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F57DD5"/>
    <w:multiLevelType w:val="multilevel"/>
    <w:tmpl w:val="415E17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46C7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8CB0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E33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612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F288B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A3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BA4F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2FE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AEB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8C3D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D645F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51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262E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C2FED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E0C2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FA464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029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8D3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48E9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8D0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E374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1E94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4110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45F1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0427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2960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C8ED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0E85D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E716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46F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C93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7FD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D77030B"/>
    <w:multiLevelType w:val="hybridMultilevel"/>
    <w:tmpl w:val="E2266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4902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20582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4789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38D4B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AE5A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4AD3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6ECB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DC6AE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F6B9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8010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9609C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84F89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2EB7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6C73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4DB4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0028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E9E4D44"/>
    <w:multiLevelType w:val="hybridMultilevel"/>
    <w:tmpl w:val="B8F07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0EC2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049A7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A0EC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8C89B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DE97C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273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091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ECDD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5A93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9E5CA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26A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E991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B09D9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CAA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D84D3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0E6DA">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2927D1A"/>
    <w:multiLevelType w:val="hybridMultilevel"/>
    <w:tmpl w:val="5B08AA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DB7736"/>
    <w:multiLevelType w:val="multilevel"/>
    <w:tmpl w:val="6B1464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1688B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5875C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7EA8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38FA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AE74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E431B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126DC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CA942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F40AF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C6E10">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64B11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CE2D0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32F3BC">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4C80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0921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6D50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94C9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B60F5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7A6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B89F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2947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00CA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EA6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4AAB6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4E52F86"/>
    <w:multiLevelType w:val="hybridMultilevel"/>
    <w:tmpl w:val="E66675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EF30C5"/>
    <w:multiLevelType w:val="hybridMultilevel"/>
    <w:tmpl w:val="C6263F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9C3D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50072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4F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C33F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625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45A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047EB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ECD1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AD56AA6"/>
    <w:multiLevelType w:val="hybridMultilevel"/>
    <w:tmpl w:val="4CC6D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9E6A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56014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D421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030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6B76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6E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D0F4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2A48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E8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D8937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FC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8C7C7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1EA1F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560FB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C56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A08F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E5B0831"/>
    <w:multiLevelType w:val="multilevel"/>
    <w:tmpl w:val="DF9AC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CEDB1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6FCE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7A2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AB6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A85A3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672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F477F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30EE9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00B2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5CC73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6C4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20F9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4A8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38E3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825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AA5E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C29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FACF9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5AFB3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3CEE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E688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42C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8669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8372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46B1A1A"/>
    <w:multiLevelType w:val="hybridMultilevel"/>
    <w:tmpl w:val="2C7E28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8A438C"/>
    <w:multiLevelType w:val="hybridMultilevel"/>
    <w:tmpl w:val="4B8ED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9B5667"/>
    <w:multiLevelType w:val="hybridMultilevel"/>
    <w:tmpl w:val="0A34C8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1A2022">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1A3B38">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8C26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019AC">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869AF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A6FD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2663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354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9384BA4"/>
    <w:multiLevelType w:val="multilevel"/>
    <w:tmpl w:val="0FA69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72B5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6EAE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7C43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F2202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5685E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C53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74E92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402E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640794">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E8A96A">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AE6F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46A3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4AE02">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6DCC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38E58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C644E">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E670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54F4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CB02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91C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FC8B7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B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4F7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6509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E8CC8">
      <w:start w:val="1"/>
      <w:numFmt w:val="lowerLetter"/>
      <w:lvlText w:val="%2."/>
      <w:lvlJc w:val="left"/>
      <w:pPr>
        <w:tabs>
          <w:tab w:val="left" w:pos="29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40F06">
      <w:start w:val="1"/>
      <w:numFmt w:val="lowerRoman"/>
      <w:lvlText w:val="%3."/>
      <w:lvlJc w:val="left"/>
      <w:pPr>
        <w:tabs>
          <w:tab w:val="left" w:pos="29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06236">
      <w:start w:val="1"/>
      <w:numFmt w:val="decimal"/>
      <w:lvlText w:val="%4."/>
      <w:lvlJc w:val="left"/>
      <w:pPr>
        <w:tabs>
          <w:tab w:val="left" w:pos="29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ECE22">
      <w:start w:val="1"/>
      <w:numFmt w:val="lowerLetter"/>
      <w:lvlText w:val="%5."/>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DACCA8">
      <w:start w:val="1"/>
      <w:numFmt w:val="lowerRoman"/>
      <w:lvlText w:val="%6."/>
      <w:lvlJc w:val="left"/>
      <w:pPr>
        <w:tabs>
          <w:tab w:val="left" w:pos="29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DEAE46">
      <w:start w:val="1"/>
      <w:numFmt w:val="decimal"/>
      <w:lvlText w:val="%7."/>
      <w:lvlJc w:val="left"/>
      <w:pPr>
        <w:tabs>
          <w:tab w:val="left" w:pos="29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98E50E">
      <w:start w:val="1"/>
      <w:numFmt w:val="lowerLetter"/>
      <w:lvlText w:val="%8."/>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C0D8E0">
      <w:start w:val="1"/>
      <w:numFmt w:val="lowerRoman"/>
      <w:lvlText w:val="%9."/>
      <w:lvlJc w:val="left"/>
      <w:pPr>
        <w:tabs>
          <w:tab w:val="left" w:pos="29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012263B"/>
    <w:multiLevelType w:val="hybridMultilevel"/>
    <w:tmpl w:val="AAD654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8DA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D8C6E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1083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BE1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A8B2D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E617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06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D2C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88EC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6916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8844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760A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0EF13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68143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CF8D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2875B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A02298">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0E332">
      <w:start w:val="1"/>
      <w:numFmt w:val="lowerRoman"/>
      <w:lvlText w:val="%3."/>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8001C">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FEC">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4C624">
      <w:start w:val="1"/>
      <w:numFmt w:val="lowerRoman"/>
      <w:lvlText w:val="%6."/>
      <w:lvlJc w:val="left"/>
      <w:pPr>
        <w:ind w:left="36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B2019A">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165FB8">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A1458">
      <w:start w:val="1"/>
      <w:numFmt w:val="lowerRoman"/>
      <w:lvlText w:val="%9."/>
      <w:lvlJc w:val="left"/>
      <w:pPr>
        <w:ind w:left="57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3322537"/>
    <w:multiLevelType w:val="multilevel"/>
    <w:tmpl w:val="ADFE90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E846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E6CF7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437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F620A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22A5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072A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8ED6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A261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4A35A0D"/>
    <w:multiLevelType w:val="multilevel"/>
    <w:tmpl w:val="BCFA76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0E1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32D7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F83A1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C76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0F5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E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C8CA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27B8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49591BC3"/>
    <w:multiLevelType w:val="hybridMultilevel"/>
    <w:tmpl w:val="9DF665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922432"/>
    <w:multiLevelType w:val="multilevel"/>
    <w:tmpl w:val="9EE09B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AD6C73"/>
    <w:multiLevelType w:val="multilevel"/>
    <w:tmpl w:val="A9303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C7E3CCF"/>
    <w:multiLevelType w:val="hybridMultilevel"/>
    <w:tmpl w:val="8A267776"/>
    <w:lvl w:ilvl="0" w:tplc="496624A6">
      <w:start w:val="1"/>
      <w:numFmt w:val="bullet"/>
      <w:lvlText w:val=""/>
      <w:lvlJc w:val="left"/>
      <w:pPr>
        <w:ind w:left="1440" w:hanging="360"/>
      </w:pPr>
      <w:rPr>
        <w:rFonts w:ascii="Wingdings" w:hAnsi="Wingdings" w:hint="default"/>
        <w:color w:val="00206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A848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440A4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48DA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C26E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C8922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AFB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1ACB1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C665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D9B6CA8"/>
    <w:multiLevelType w:val="hybridMultilevel"/>
    <w:tmpl w:val="656EA1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0EE0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98608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ACC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034C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826A0C">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941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866F4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04FB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AE226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A052DA">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8CAD5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E27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8C5E1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E7B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6B24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92171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D22DC2">
      <w:start w:val="1"/>
      <w:numFmt w:val="decimal"/>
      <w:lvlText w:val="%2)"/>
      <w:lvlJc w:val="left"/>
      <w:pPr>
        <w:ind w:left="218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900C28">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CE0B2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1010B6">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C648C6">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60648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469DA">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AC52F0">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527E6662"/>
    <w:multiLevelType w:val="hybridMultilevel"/>
    <w:tmpl w:val="271848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4CB29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AAED4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90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04A8E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78008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F207E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8C17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9676D0">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CC8A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488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6BB6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A9AE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A24BD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34330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8E80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2CDA0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06CB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A889D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FCD4A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F240D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7647A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407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4A832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2ABFC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55A01C59"/>
    <w:multiLevelType w:val="multilevel"/>
    <w:tmpl w:val="87122A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5825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0B5E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AF6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9C19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60C3E">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8576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2E19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8639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009888">
      <w:start w:val="1"/>
      <w:numFmt w:val="lowerRoman"/>
      <w:lvlText w:val="%2."/>
      <w:lvlJc w:val="left"/>
      <w:pPr>
        <w:ind w:left="12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B4A65A">
      <w:start w:val="1"/>
      <w:numFmt w:val="lowerRoman"/>
      <w:lvlText w:val="%3."/>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2CBCC">
      <w:start w:val="1"/>
      <w:numFmt w:val="lowerRoman"/>
      <w:lvlText w:val="%4."/>
      <w:lvlJc w:val="left"/>
      <w:pPr>
        <w:ind w:left="26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AE65C">
      <w:start w:val="1"/>
      <w:numFmt w:val="lowerRoman"/>
      <w:lvlText w:val="%5."/>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BE4110">
      <w:start w:val="1"/>
      <w:numFmt w:val="lowerRoman"/>
      <w:lvlText w:val="%6."/>
      <w:lvlJc w:val="left"/>
      <w:pPr>
        <w:ind w:left="40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4F74">
      <w:start w:val="1"/>
      <w:numFmt w:val="lowerRoman"/>
      <w:lvlText w:val="%7."/>
      <w:lvlJc w:val="left"/>
      <w:pPr>
        <w:ind w:left="48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C6B98">
      <w:start w:val="1"/>
      <w:numFmt w:val="lowerRoman"/>
      <w:lvlText w:val="%8."/>
      <w:lvlJc w:val="left"/>
      <w:pPr>
        <w:ind w:left="55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34F698">
      <w:start w:val="1"/>
      <w:numFmt w:val="lowerRoman"/>
      <w:lvlText w:val="%9."/>
      <w:lvlJc w:val="left"/>
      <w:pPr>
        <w:ind w:left="62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6DC7C43"/>
    <w:multiLevelType w:val="multilevel"/>
    <w:tmpl w:val="DC24FC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B3C56A5"/>
    <w:multiLevelType w:val="hybridMultilevel"/>
    <w:tmpl w:val="5BC05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C23794C"/>
    <w:multiLevelType w:val="hybridMultilevel"/>
    <w:tmpl w:val="4FE46E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26E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AC761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6B6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0D5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66B22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E4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3084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CD9A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5E633FB4"/>
    <w:multiLevelType w:val="multilevel"/>
    <w:tmpl w:val="1A1E5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F5059E0"/>
    <w:multiLevelType w:val="hybridMultilevel"/>
    <w:tmpl w:val="4AC01B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D045A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34C4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0674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5683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08300A">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E6CC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BED23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C2E8F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63812357"/>
    <w:multiLevelType w:val="multilevel"/>
    <w:tmpl w:val="1306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CC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F8FDF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9AAE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8A8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EE24B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D45B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C44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CC203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68DB702E"/>
    <w:multiLevelType w:val="multilevel"/>
    <w:tmpl w:val="E37A6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FF3DA1"/>
    <w:multiLevelType w:val="hybridMultilevel"/>
    <w:tmpl w:val="31562A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9C4A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0504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62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8CE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445F5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1A96D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E9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AA21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B491725"/>
    <w:multiLevelType w:val="multilevel"/>
    <w:tmpl w:val="35BCD4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C97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502E7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2623D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86E0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86F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722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3862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A2A4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34DCE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60AE4E">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A2438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94254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E88F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A004F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6AC7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F2ACE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6E6F7348"/>
    <w:multiLevelType w:val="hybridMultilevel"/>
    <w:tmpl w:val="D1BEDD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FD215B7"/>
    <w:multiLevelType w:val="multilevel"/>
    <w:tmpl w:val="8C4A6E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0C86709"/>
    <w:multiLevelType w:val="multilevel"/>
    <w:tmpl w:val="11F42A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1AE02C1"/>
    <w:multiLevelType w:val="multilevel"/>
    <w:tmpl w:val="B6F0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2310F92"/>
    <w:multiLevelType w:val="multilevel"/>
    <w:tmpl w:val="085E58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2497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608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E7E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2CD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FCEB9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B048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E232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245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4703663"/>
    <w:multiLevelType w:val="hybridMultilevel"/>
    <w:tmpl w:val="F8DEEE7A"/>
    <w:lvl w:ilvl="0" w:tplc="6A780D98">
      <w:start w:val="1"/>
      <w:numFmt w:val="bullet"/>
      <w:lvlText w:val=""/>
      <w:lvlJc w:val="left"/>
      <w:pPr>
        <w:ind w:left="1440" w:hanging="360"/>
      </w:pPr>
      <w:rPr>
        <w:rFonts w:ascii="Wingdings" w:hAnsi="Wingdings" w:hint="default"/>
        <w:color w:val="00206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98A9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18421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D2D4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5C5D6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A9E1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6DE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22F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474D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79D35F55"/>
    <w:multiLevelType w:val="multilevel"/>
    <w:tmpl w:val="F76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A3C2BAA"/>
    <w:multiLevelType w:val="multilevel"/>
    <w:tmpl w:val="A83800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A6E2054"/>
    <w:multiLevelType w:val="hybridMultilevel"/>
    <w:tmpl w:val="E44CC9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10CD08">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6834EA">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67CB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249BC6">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C64A2">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6EDA64">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CA4498">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116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04814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84C57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47E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B0B0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56CEB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684F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74A10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EED6F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7BBF3361"/>
    <w:multiLevelType w:val="multilevel"/>
    <w:tmpl w:val="7C344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3602F0">
      <w:start w:val="1"/>
      <w:numFmt w:val="lowerLetter"/>
      <w:lvlText w:val="%2."/>
      <w:lvlJc w:val="left"/>
      <w:pPr>
        <w:ind w:left="10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78F314">
      <w:start w:val="1"/>
      <w:numFmt w:val="lowerRoman"/>
      <w:lvlText w:val="%3."/>
      <w:lvlJc w:val="left"/>
      <w:pPr>
        <w:ind w:left="17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6C262">
      <w:start w:val="1"/>
      <w:numFmt w:val="decimal"/>
      <w:lvlText w:val="%4."/>
      <w:lvlJc w:val="left"/>
      <w:pPr>
        <w:ind w:left="2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4A62D8">
      <w:start w:val="1"/>
      <w:numFmt w:val="lowerLetter"/>
      <w:lvlText w:val="%5."/>
      <w:lvlJc w:val="left"/>
      <w:pPr>
        <w:ind w:left="3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4BF84">
      <w:start w:val="1"/>
      <w:numFmt w:val="lowerRoman"/>
      <w:lvlText w:val="%6."/>
      <w:lvlJc w:val="left"/>
      <w:pPr>
        <w:ind w:left="393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FC4F34">
      <w:start w:val="1"/>
      <w:numFmt w:val="decimal"/>
      <w:lvlText w:val="%7."/>
      <w:lvlJc w:val="left"/>
      <w:pPr>
        <w:ind w:left="4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81296">
      <w:start w:val="1"/>
      <w:numFmt w:val="lowerLetter"/>
      <w:lvlText w:val="%8."/>
      <w:lvlJc w:val="left"/>
      <w:pPr>
        <w:ind w:left="5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007FFC">
      <w:start w:val="1"/>
      <w:numFmt w:val="lowerRoman"/>
      <w:lvlText w:val="%9."/>
      <w:lvlJc w:val="left"/>
      <w:pPr>
        <w:ind w:left="609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248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EE26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2B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1E0F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74DCB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B24D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BC7F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1450A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CAE7C42"/>
    <w:multiLevelType w:val="hybridMultilevel"/>
    <w:tmpl w:val="904C43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9678F6">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4B0A2">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A0C1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7887F0">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36D03C">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72A8D6">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0A336">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A4C48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1E5B7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F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8EE6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F4B5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EE27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58CB8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E877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FA1EE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7FCC0E5F"/>
    <w:multiLevelType w:val="multilevel"/>
    <w:tmpl w:val="1EC01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8352775">
    <w:abstractNumId w:val="60"/>
  </w:num>
  <w:num w:numId="2" w16cid:durableId="302469726">
    <w:abstractNumId w:val="57"/>
  </w:num>
  <w:num w:numId="3" w16cid:durableId="1795520359">
    <w:abstractNumId w:val="14"/>
  </w:num>
  <w:num w:numId="4" w16cid:durableId="566696370">
    <w:abstractNumId w:val="80"/>
  </w:num>
  <w:num w:numId="5" w16cid:durableId="520706292">
    <w:abstractNumId w:val="96"/>
  </w:num>
  <w:num w:numId="6" w16cid:durableId="397944628">
    <w:abstractNumId w:val="31"/>
  </w:num>
  <w:num w:numId="7" w16cid:durableId="1963415655">
    <w:abstractNumId w:val="33"/>
  </w:num>
  <w:num w:numId="8" w16cid:durableId="977683425">
    <w:abstractNumId w:val="77"/>
  </w:num>
  <w:num w:numId="9" w16cid:durableId="1435204037">
    <w:abstractNumId w:val="59"/>
  </w:num>
  <w:num w:numId="10" w16cid:durableId="535655697">
    <w:abstractNumId w:val="52"/>
  </w:num>
  <w:num w:numId="11" w16cid:durableId="1037773905">
    <w:abstractNumId w:val="64"/>
  </w:num>
  <w:num w:numId="12" w16cid:durableId="1093166734">
    <w:abstractNumId w:val="89"/>
  </w:num>
  <w:num w:numId="13" w16cid:durableId="1583027524">
    <w:abstractNumId w:val="10"/>
  </w:num>
  <w:num w:numId="14" w16cid:durableId="1286740209">
    <w:abstractNumId w:val="30"/>
  </w:num>
  <w:num w:numId="15" w16cid:durableId="394548404">
    <w:abstractNumId w:val="8"/>
  </w:num>
  <w:num w:numId="16" w16cid:durableId="1102459346">
    <w:abstractNumId w:val="17"/>
  </w:num>
  <w:num w:numId="17" w16cid:durableId="387146504">
    <w:abstractNumId w:val="24"/>
  </w:num>
  <w:num w:numId="18" w16cid:durableId="1625425996">
    <w:abstractNumId w:val="61"/>
  </w:num>
  <w:num w:numId="19" w16cid:durableId="579103799">
    <w:abstractNumId w:val="68"/>
  </w:num>
  <w:num w:numId="20" w16cid:durableId="2009747039">
    <w:abstractNumId w:val="41"/>
  </w:num>
  <w:num w:numId="21" w16cid:durableId="733508920">
    <w:abstractNumId w:val="99"/>
  </w:num>
  <w:num w:numId="22" w16cid:durableId="189608277">
    <w:abstractNumId w:val="102"/>
  </w:num>
  <w:num w:numId="23" w16cid:durableId="1968778316">
    <w:abstractNumId w:val="50"/>
  </w:num>
  <w:num w:numId="24" w16cid:durableId="734160190">
    <w:abstractNumId w:val="83"/>
  </w:num>
  <w:num w:numId="25" w16cid:durableId="484012819">
    <w:abstractNumId w:val="72"/>
  </w:num>
  <w:num w:numId="26" w16cid:durableId="2094203077">
    <w:abstractNumId w:val="11"/>
  </w:num>
  <w:num w:numId="27" w16cid:durableId="1974291955">
    <w:abstractNumId w:val="44"/>
  </w:num>
  <w:num w:numId="28" w16cid:durableId="270279829">
    <w:abstractNumId w:val="101"/>
  </w:num>
  <w:num w:numId="29" w16cid:durableId="362950025">
    <w:abstractNumId w:val="95"/>
  </w:num>
  <w:num w:numId="30" w16cid:durableId="1930696796">
    <w:abstractNumId w:val="2"/>
  </w:num>
  <w:num w:numId="31" w16cid:durableId="1939678593">
    <w:abstractNumId w:val="35"/>
  </w:num>
  <w:num w:numId="32" w16cid:durableId="653678892">
    <w:abstractNumId w:val="67"/>
  </w:num>
  <w:num w:numId="33" w16cid:durableId="841746821">
    <w:abstractNumId w:val="42"/>
  </w:num>
  <w:num w:numId="34" w16cid:durableId="1716856569">
    <w:abstractNumId w:val="16"/>
  </w:num>
  <w:num w:numId="35" w16cid:durableId="402683174">
    <w:abstractNumId w:val="13"/>
  </w:num>
  <w:num w:numId="36" w16cid:durableId="1044018105">
    <w:abstractNumId w:val="91"/>
  </w:num>
  <w:num w:numId="37" w16cid:durableId="172114534">
    <w:abstractNumId w:val="98"/>
  </w:num>
  <w:num w:numId="38" w16cid:durableId="251816921">
    <w:abstractNumId w:val="28"/>
  </w:num>
  <w:num w:numId="39" w16cid:durableId="523397344">
    <w:abstractNumId w:val="23"/>
  </w:num>
  <w:num w:numId="40" w16cid:durableId="2147232905">
    <w:abstractNumId w:val="34"/>
  </w:num>
  <w:num w:numId="41" w16cid:durableId="18508591">
    <w:abstractNumId w:val="47"/>
  </w:num>
  <w:num w:numId="42" w16cid:durableId="1228996968">
    <w:abstractNumId w:val="63"/>
  </w:num>
  <w:num w:numId="43" w16cid:durableId="1996253832">
    <w:abstractNumId w:val="82"/>
  </w:num>
  <w:num w:numId="44" w16cid:durableId="248075750">
    <w:abstractNumId w:val="20"/>
  </w:num>
  <w:num w:numId="45" w16cid:durableId="1739665439">
    <w:abstractNumId w:val="48"/>
  </w:num>
  <w:num w:numId="46" w16cid:durableId="1732263058">
    <w:abstractNumId w:val="25"/>
  </w:num>
  <w:num w:numId="47" w16cid:durableId="240606934">
    <w:abstractNumId w:val="75"/>
  </w:num>
  <w:num w:numId="48" w16cid:durableId="2075351143">
    <w:abstractNumId w:val="43"/>
  </w:num>
  <w:num w:numId="49" w16cid:durableId="66191457">
    <w:abstractNumId w:val="19"/>
  </w:num>
  <w:num w:numId="50" w16cid:durableId="1698578220">
    <w:abstractNumId w:val="46"/>
  </w:num>
  <w:num w:numId="51" w16cid:durableId="1992246659">
    <w:abstractNumId w:val="5"/>
  </w:num>
  <w:num w:numId="52" w16cid:durableId="1426878235">
    <w:abstractNumId w:val="3"/>
  </w:num>
  <w:num w:numId="53" w16cid:durableId="327174955">
    <w:abstractNumId w:val="65"/>
  </w:num>
  <w:num w:numId="54" w16cid:durableId="1034621970">
    <w:abstractNumId w:val="12"/>
  </w:num>
  <w:num w:numId="55" w16cid:durableId="1297181285">
    <w:abstractNumId w:val="7"/>
  </w:num>
  <w:num w:numId="56" w16cid:durableId="896746748">
    <w:abstractNumId w:val="39"/>
  </w:num>
  <w:num w:numId="57" w16cid:durableId="1481267336">
    <w:abstractNumId w:val="1"/>
  </w:num>
  <w:num w:numId="58" w16cid:durableId="272057746">
    <w:abstractNumId w:val="0"/>
  </w:num>
  <w:num w:numId="59" w16cid:durableId="106583047">
    <w:abstractNumId w:val="92"/>
  </w:num>
  <w:num w:numId="60" w16cid:durableId="1172991355">
    <w:abstractNumId w:val="6"/>
  </w:num>
  <w:num w:numId="61" w16cid:durableId="799764185">
    <w:abstractNumId w:val="97"/>
  </w:num>
  <w:num w:numId="62" w16cid:durableId="659430024">
    <w:abstractNumId w:val="9"/>
  </w:num>
  <w:num w:numId="63" w16cid:durableId="1737824976">
    <w:abstractNumId w:val="49"/>
  </w:num>
  <w:num w:numId="64" w16cid:durableId="1752660450">
    <w:abstractNumId w:val="87"/>
  </w:num>
  <w:num w:numId="65" w16cid:durableId="1489057999">
    <w:abstractNumId w:val="103"/>
  </w:num>
  <w:num w:numId="66" w16cid:durableId="2113084303">
    <w:abstractNumId w:val="78"/>
  </w:num>
  <w:num w:numId="67" w16cid:durableId="532227313">
    <w:abstractNumId w:val="86"/>
  </w:num>
  <w:num w:numId="68" w16cid:durableId="109009813">
    <w:abstractNumId w:val="69"/>
  </w:num>
  <w:num w:numId="69" w16cid:durableId="1629779909">
    <w:abstractNumId w:val="76"/>
  </w:num>
  <w:num w:numId="70" w16cid:durableId="1263804309">
    <w:abstractNumId w:val="32"/>
  </w:num>
  <w:num w:numId="71" w16cid:durableId="1009869273">
    <w:abstractNumId w:val="54"/>
  </w:num>
  <w:num w:numId="72" w16cid:durableId="899562662">
    <w:abstractNumId w:val="40"/>
  </w:num>
  <w:num w:numId="73" w16cid:durableId="1748572156">
    <w:abstractNumId w:val="4"/>
  </w:num>
  <w:num w:numId="74" w16cid:durableId="1817645900">
    <w:abstractNumId w:val="81"/>
  </w:num>
  <w:num w:numId="75" w16cid:durableId="1840735345">
    <w:abstractNumId w:val="88"/>
  </w:num>
  <w:num w:numId="76" w16cid:durableId="1855072805">
    <w:abstractNumId w:val="55"/>
  </w:num>
  <w:num w:numId="77" w16cid:durableId="1164200191">
    <w:abstractNumId w:val="73"/>
  </w:num>
  <w:num w:numId="78" w16cid:durableId="2110197670">
    <w:abstractNumId w:val="66"/>
  </w:num>
  <w:num w:numId="79" w16cid:durableId="1864049114">
    <w:abstractNumId w:val="93"/>
  </w:num>
  <w:num w:numId="80" w16cid:durableId="723287635">
    <w:abstractNumId w:val="22"/>
  </w:num>
  <w:num w:numId="81" w16cid:durableId="969751836">
    <w:abstractNumId w:val="85"/>
  </w:num>
  <w:num w:numId="82" w16cid:durableId="1439063169">
    <w:abstractNumId w:val="51"/>
  </w:num>
  <w:num w:numId="83" w16cid:durableId="1587035679">
    <w:abstractNumId w:val="90"/>
  </w:num>
  <w:num w:numId="84" w16cid:durableId="736318901">
    <w:abstractNumId w:val="56"/>
  </w:num>
  <w:num w:numId="85" w16cid:durableId="1190022237">
    <w:abstractNumId w:val="27"/>
  </w:num>
  <w:num w:numId="86" w16cid:durableId="820538083">
    <w:abstractNumId w:val="70"/>
  </w:num>
  <w:num w:numId="87" w16cid:durableId="1817724592">
    <w:abstractNumId w:val="15"/>
  </w:num>
  <w:num w:numId="88" w16cid:durableId="1675960175">
    <w:abstractNumId w:val="36"/>
  </w:num>
  <w:num w:numId="89" w16cid:durableId="1567181051">
    <w:abstractNumId w:val="94"/>
  </w:num>
  <w:num w:numId="90" w16cid:durableId="1919511528">
    <w:abstractNumId w:val="84"/>
  </w:num>
  <w:num w:numId="91" w16cid:durableId="1662393238">
    <w:abstractNumId w:val="100"/>
  </w:num>
  <w:num w:numId="92" w16cid:durableId="1976251606">
    <w:abstractNumId w:val="26"/>
  </w:num>
  <w:num w:numId="93" w16cid:durableId="354618009">
    <w:abstractNumId w:val="37"/>
  </w:num>
  <w:num w:numId="94" w16cid:durableId="168756312">
    <w:abstractNumId w:val="53"/>
  </w:num>
  <w:num w:numId="95" w16cid:durableId="1506358586">
    <w:abstractNumId w:val="18"/>
  </w:num>
  <w:num w:numId="96" w16cid:durableId="1612660748">
    <w:abstractNumId w:val="45"/>
  </w:num>
  <w:num w:numId="97" w16cid:durableId="1594628665">
    <w:abstractNumId w:val="38"/>
  </w:num>
  <w:num w:numId="98" w16cid:durableId="2137481016">
    <w:abstractNumId w:val="29"/>
  </w:num>
  <w:num w:numId="99" w16cid:durableId="453712462">
    <w:abstractNumId w:val="79"/>
  </w:num>
  <w:num w:numId="100" w16cid:durableId="1932471232">
    <w:abstractNumId w:val="21"/>
  </w:num>
  <w:num w:numId="101" w16cid:durableId="1498882275">
    <w:abstractNumId w:val="74"/>
  </w:num>
  <w:num w:numId="102" w16cid:durableId="941492452">
    <w:abstractNumId w:val="58"/>
  </w:num>
  <w:num w:numId="103" w16cid:durableId="802817132">
    <w:abstractNumId w:val="71"/>
  </w:num>
  <w:num w:numId="104" w16cid:durableId="2132281723">
    <w:abstractNumId w:val="6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1E"/>
    <w:rsid w:val="00040038"/>
    <w:rsid w:val="000471BD"/>
    <w:rsid w:val="00060A9A"/>
    <w:rsid w:val="00061F40"/>
    <w:rsid w:val="00065DB3"/>
    <w:rsid w:val="00067447"/>
    <w:rsid w:val="0007432C"/>
    <w:rsid w:val="00076112"/>
    <w:rsid w:val="000B45AD"/>
    <w:rsid w:val="000C2E7E"/>
    <w:rsid w:val="000E1BB6"/>
    <w:rsid w:val="000E1FDD"/>
    <w:rsid w:val="000E70E2"/>
    <w:rsid w:val="00114D73"/>
    <w:rsid w:val="00145E4F"/>
    <w:rsid w:val="00164072"/>
    <w:rsid w:val="0017680B"/>
    <w:rsid w:val="0018032C"/>
    <w:rsid w:val="001849DD"/>
    <w:rsid w:val="001A42F9"/>
    <w:rsid w:val="001A4BDA"/>
    <w:rsid w:val="001A5D06"/>
    <w:rsid w:val="001E7ABF"/>
    <w:rsid w:val="00206417"/>
    <w:rsid w:val="00245112"/>
    <w:rsid w:val="0025603C"/>
    <w:rsid w:val="0025613A"/>
    <w:rsid w:val="00264C2D"/>
    <w:rsid w:val="00266C9B"/>
    <w:rsid w:val="00266F1E"/>
    <w:rsid w:val="0028178F"/>
    <w:rsid w:val="00287113"/>
    <w:rsid w:val="002903AA"/>
    <w:rsid w:val="002A30CD"/>
    <w:rsid w:val="002A727E"/>
    <w:rsid w:val="002B1388"/>
    <w:rsid w:val="002C2AB5"/>
    <w:rsid w:val="002D2AC9"/>
    <w:rsid w:val="002E40FB"/>
    <w:rsid w:val="002E6B1D"/>
    <w:rsid w:val="002F7A3C"/>
    <w:rsid w:val="00320113"/>
    <w:rsid w:val="0032422F"/>
    <w:rsid w:val="00325C19"/>
    <w:rsid w:val="00334D85"/>
    <w:rsid w:val="0036453C"/>
    <w:rsid w:val="00371605"/>
    <w:rsid w:val="003771CC"/>
    <w:rsid w:val="00390406"/>
    <w:rsid w:val="00390CE8"/>
    <w:rsid w:val="0039264A"/>
    <w:rsid w:val="003A12D5"/>
    <w:rsid w:val="003A1B51"/>
    <w:rsid w:val="003C347A"/>
    <w:rsid w:val="003D0909"/>
    <w:rsid w:val="00405D21"/>
    <w:rsid w:val="00410327"/>
    <w:rsid w:val="004311BD"/>
    <w:rsid w:val="00435D3F"/>
    <w:rsid w:val="004448E2"/>
    <w:rsid w:val="0044684B"/>
    <w:rsid w:val="00446F17"/>
    <w:rsid w:val="00455E9C"/>
    <w:rsid w:val="004723D0"/>
    <w:rsid w:val="004748AC"/>
    <w:rsid w:val="0047514A"/>
    <w:rsid w:val="0048103D"/>
    <w:rsid w:val="00484623"/>
    <w:rsid w:val="00490412"/>
    <w:rsid w:val="00495669"/>
    <w:rsid w:val="004A5669"/>
    <w:rsid w:val="004B4A74"/>
    <w:rsid w:val="004C4B11"/>
    <w:rsid w:val="004D3718"/>
    <w:rsid w:val="004F5989"/>
    <w:rsid w:val="00505303"/>
    <w:rsid w:val="00507BB6"/>
    <w:rsid w:val="00524833"/>
    <w:rsid w:val="00532E2D"/>
    <w:rsid w:val="00537995"/>
    <w:rsid w:val="00552113"/>
    <w:rsid w:val="00571494"/>
    <w:rsid w:val="005B0112"/>
    <w:rsid w:val="005B0810"/>
    <w:rsid w:val="005B1B26"/>
    <w:rsid w:val="00616AB9"/>
    <w:rsid w:val="006172EA"/>
    <w:rsid w:val="006252C0"/>
    <w:rsid w:val="006400F7"/>
    <w:rsid w:val="006451E5"/>
    <w:rsid w:val="006547F0"/>
    <w:rsid w:val="00664B29"/>
    <w:rsid w:val="00665A58"/>
    <w:rsid w:val="006713FF"/>
    <w:rsid w:val="00687650"/>
    <w:rsid w:val="006B1066"/>
    <w:rsid w:val="006C38C4"/>
    <w:rsid w:val="006D3D57"/>
    <w:rsid w:val="006E51B3"/>
    <w:rsid w:val="006E6A3F"/>
    <w:rsid w:val="00712C3A"/>
    <w:rsid w:val="00761CAD"/>
    <w:rsid w:val="00766F7A"/>
    <w:rsid w:val="00791418"/>
    <w:rsid w:val="007A12FF"/>
    <w:rsid w:val="007C164E"/>
    <w:rsid w:val="007D2540"/>
    <w:rsid w:val="007D398D"/>
    <w:rsid w:val="007E36F9"/>
    <w:rsid w:val="007F37E1"/>
    <w:rsid w:val="007F5117"/>
    <w:rsid w:val="007F5692"/>
    <w:rsid w:val="008007F2"/>
    <w:rsid w:val="008069D8"/>
    <w:rsid w:val="00813808"/>
    <w:rsid w:val="00820BCD"/>
    <w:rsid w:val="00821CBB"/>
    <w:rsid w:val="008356A2"/>
    <w:rsid w:val="008439DF"/>
    <w:rsid w:val="008471F1"/>
    <w:rsid w:val="008544A3"/>
    <w:rsid w:val="00855D34"/>
    <w:rsid w:val="00875A06"/>
    <w:rsid w:val="00883ACB"/>
    <w:rsid w:val="00890840"/>
    <w:rsid w:val="00895E46"/>
    <w:rsid w:val="008A5AFA"/>
    <w:rsid w:val="008C3F01"/>
    <w:rsid w:val="008F4D3A"/>
    <w:rsid w:val="009232A4"/>
    <w:rsid w:val="0094650D"/>
    <w:rsid w:val="00955202"/>
    <w:rsid w:val="00963FB2"/>
    <w:rsid w:val="00967DB0"/>
    <w:rsid w:val="009704F1"/>
    <w:rsid w:val="009705B1"/>
    <w:rsid w:val="00980A75"/>
    <w:rsid w:val="00981890"/>
    <w:rsid w:val="00986597"/>
    <w:rsid w:val="0099069F"/>
    <w:rsid w:val="009A1AC2"/>
    <w:rsid w:val="009A3F90"/>
    <w:rsid w:val="009A45B3"/>
    <w:rsid w:val="009A76FD"/>
    <w:rsid w:val="009B009A"/>
    <w:rsid w:val="009C29E7"/>
    <w:rsid w:val="009C338F"/>
    <w:rsid w:val="009D2973"/>
    <w:rsid w:val="009D4046"/>
    <w:rsid w:val="009D438C"/>
    <w:rsid w:val="00A0212F"/>
    <w:rsid w:val="00A10A1E"/>
    <w:rsid w:val="00A13014"/>
    <w:rsid w:val="00A14733"/>
    <w:rsid w:val="00A24914"/>
    <w:rsid w:val="00A266E7"/>
    <w:rsid w:val="00A26E43"/>
    <w:rsid w:val="00A56560"/>
    <w:rsid w:val="00A608F7"/>
    <w:rsid w:val="00A6725E"/>
    <w:rsid w:val="00A73A1D"/>
    <w:rsid w:val="00AA0ECE"/>
    <w:rsid w:val="00B246CF"/>
    <w:rsid w:val="00B26FC7"/>
    <w:rsid w:val="00B31D15"/>
    <w:rsid w:val="00B43DB2"/>
    <w:rsid w:val="00B51196"/>
    <w:rsid w:val="00B60070"/>
    <w:rsid w:val="00B7460A"/>
    <w:rsid w:val="00B90C98"/>
    <w:rsid w:val="00BB5602"/>
    <w:rsid w:val="00BD1FEE"/>
    <w:rsid w:val="00BD3390"/>
    <w:rsid w:val="00BD6DC2"/>
    <w:rsid w:val="00BE30E8"/>
    <w:rsid w:val="00BF6270"/>
    <w:rsid w:val="00C23BE4"/>
    <w:rsid w:val="00C30F87"/>
    <w:rsid w:val="00C434A5"/>
    <w:rsid w:val="00C56E68"/>
    <w:rsid w:val="00C60266"/>
    <w:rsid w:val="00C606E0"/>
    <w:rsid w:val="00C66FE1"/>
    <w:rsid w:val="00C71435"/>
    <w:rsid w:val="00C8219A"/>
    <w:rsid w:val="00C92EB1"/>
    <w:rsid w:val="00CA763F"/>
    <w:rsid w:val="00CB0739"/>
    <w:rsid w:val="00CB1D77"/>
    <w:rsid w:val="00CB288A"/>
    <w:rsid w:val="00CB36E4"/>
    <w:rsid w:val="00CC2445"/>
    <w:rsid w:val="00CC6838"/>
    <w:rsid w:val="00CD48ED"/>
    <w:rsid w:val="00CF044F"/>
    <w:rsid w:val="00D02359"/>
    <w:rsid w:val="00D1734F"/>
    <w:rsid w:val="00D2118C"/>
    <w:rsid w:val="00D26271"/>
    <w:rsid w:val="00D418FB"/>
    <w:rsid w:val="00D53CE7"/>
    <w:rsid w:val="00D572E3"/>
    <w:rsid w:val="00D625D3"/>
    <w:rsid w:val="00D701BE"/>
    <w:rsid w:val="00D83ABE"/>
    <w:rsid w:val="00D863B7"/>
    <w:rsid w:val="00DA1729"/>
    <w:rsid w:val="00DA77D5"/>
    <w:rsid w:val="00E02A19"/>
    <w:rsid w:val="00E10B54"/>
    <w:rsid w:val="00E148D2"/>
    <w:rsid w:val="00E36117"/>
    <w:rsid w:val="00E87DDE"/>
    <w:rsid w:val="00EA5805"/>
    <w:rsid w:val="00EB08E0"/>
    <w:rsid w:val="00EB5FFE"/>
    <w:rsid w:val="00ED2E2D"/>
    <w:rsid w:val="00ED5198"/>
    <w:rsid w:val="00EF048E"/>
    <w:rsid w:val="00EF5870"/>
    <w:rsid w:val="00EF6AA0"/>
    <w:rsid w:val="00EF7618"/>
    <w:rsid w:val="00F07DB3"/>
    <w:rsid w:val="00F157BD"/>
    <w:rsid w:val="00F15F3F"/>
    <w:rsid w:val="00F178B2"/>
    <w:rsid w:val="00F6058E"/>
    <w:rsid w:val="00F66BF8"/>
    <w:rsid w:val="00F75579"/>
    <w:rsid w:val="00F76750"/>
    <w:rsid w:val="00F77348"/>
    <w:rsid w:val="00F81B98"/>
    <w:rsid w:val="00F824F5"/>
    <w:rsid w:val="00F919FB"/>
    <w:rsid w:val="00F931D2"/>
    <w:rsid w:val="00FA45AD"/>
    <w:rsid w:val="00FB0448"/>
    <w:rsid w:val="00FD35F4"/>
    <w:rsid w:val="00FD7D5C"/>
    <w:rsid w:val="00FE09C7"/>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797AE2E"/>
  <w15:docId w15:val="{5774D762-B917-47A1-B4F7-75535E28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kapitzlist">
    <w:name w:val="List Paragraph"/>
    <w:basedOn w:val="Normalny"/>
    <w:uiPriority w:val="1"/>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1"/>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paragraph" w:styleId="Lista">
    <w:name w:val="List"/>
    <w:basedOn w:val="Normalny"/>
    <w:uiPriority w:val="99"/>
    <w:unhideWhenUsed/>
    <w:rsid w:val="00E148D2"/>
    <w:pPr>
      <w:ind w:left="283" w:hanging="283"/>
      <w:contextualSpacing/>
    </w:pPr>
  </w:style>
  <w:style w:type="paragraph" w:styleId="Lista2">
    <w:name w:val="List 2"/>
    <w:basedOn w:val="Normalny"/>
    <w:uiPriority w:val="99"/>
    <w:unhideWhenUsed/>
    <w:rsid w:val="00E148D2"/>
    <w:pPr>
      <w:ind w:left="566" w:hanging="283"/>
      <w:contextualSpacing/>
    </w:pPr>
  </w:style>
  <w:style w:type="paragraph" w:styleId="Lista3">
    <w:name w:val="List 3"/>
    <w:basedOn w:val="Normalny"/>
    <w:uiPriority w:val="99"/>
    <w:unhideWhenUsed/>
    <w:rsid w:val="00E148D2"/>
    <w:pPr>
      <w:ind w:left="849" w:hanging="283"/>
      <w:contextualSpacing/>
    </w:pPr>
  </w:style>
  <w:style w:type="paragraph" w:styleId="Lista4">
    <w:name w:val="List 4"/>
    <w:basedOn w:val="Normalny"/>
    <w:uiPriority w:val="99"/>
    <w:unhideWhenUsed/>
    <w:rsid w:val="00E148D2"/>
    <w:pPr>
      <w:ind w:left="1132" w:hanging="283"/>
      <w:contextualSpacing/>
    </w:pPr>
  </w:style>
  <w:style w:type="paragraph" w:styleId="Lista5">
    <w:name w:val="List 5"/>
    <w:basedOn w:val="Normalny"/>
    <w:uiPriority w:val="99"/>
    <w:unhideWhenUsed/>
    <w:rsid w:val="00E148D2"/>
    <w:pPr>
      <w:ind w:left="1415" w:hanging="283"/>
      <w:contextualSpacing/>
    </w:pPr>
  </w:style>
  <w:style w:type="paragraph" w:styleId="Listapunktowana">
    <w:name w:val="List Bullet"/>
    <w:basedOn w:val="Normalny"/>
    <w:uiPriority w:val="99"/>
    <w:unhideWhenUsed/>
    <w:rsid w:val="00E148D2"/>
    <w:pPr>
      <w:numPr>
        <w:numId w:val="57"/>
      </w:numPr>
      <w:contextualSpacing/>
    </w:pPr>
  </w:style>
  <w:style w:type="paragraph" w:styleId="Listapunktowana5">
    <w:name w:val="List Bullet 5"/>
    <w:basedOn w:val="Normalny"/>
    <w:uiPriority w:val="99"/>
    <w:unhideWhenUsed/>
    <w:rsid w:val="00E148D2"/>
    <w:pPr>
      <w:numPr>
        <w:numId w:val="58"/>
      </w:numPr>
      <w:contextualSpacing/>
    </w:pPr>
  </w:style>
  <w:style w:type="paragraph" w:styleId="Lista-kontynuacja">
    <w:name w:val="List Continue"/>
    <w:basedOn w:val="Normalny"/>
    <w:uiPriority w:val="99"/>
    <w:unhideWhenUsed/>
    <w:rsid w:val="00E148D2"/>
    <w:pPr>
      <w:spacing w:after="120"/>
      <w:ind w:left="283"/>
      <w:contextualSpacing/>
    </w:pPr>
  </w:style>
  <w:style w:type="paragraph" w:styleId="Lista-kontynuacja3">
    <w:name w:val="List Continue 3"/>
    <w:basedOn w:val="Normalny"/>
    <w:uiPriority w:val="99"/>
    <w:unhideWhenUsed/>
    <w:rsid w:val="00E148D2"/>
    <w:pPr>
      <w:spacing w:after="120"/>
      <w:ind w:left="849"/>
      <w:contextualSpacing/>
    </w:pPr>
  </w:style>
  <w:style w:type="paragraph" w:styleId="Lista-kontynuacja4">
    <w:name w:val="List Continue 4"/>
    <w:basedOn w:val="Normalny"/>
    <w:uiPriority w:val="99"/>
    <w:unhideWhenUsed/>
    <w:rsid w:val="00E148D2"/>
    <w:pPr>
      <w:spacing w:after="120"/>
      <w:ind w:left="1132"/>
      <w:contextualSpacing/>
    </w:pPr>
  </w:style>
  <w:style w:type="paragraph" w:styleId="Lista-kontynuacja5">
    <w:name w:val="List Continue 5"/>
    <w:basedOn w:val="Normalny"/>
    <w:uiPriority w:val="99"/>
    <w:unhideWhenUsed/>
    <w:rsid w:val="00E148D2"/>
    <w:pPr>
      <w:spacing w:after="120"/>
      <w:ind w:left="1415"/>
      <w:contextualSpacing/>
    </w:pPr>
  </w:style>
  <w:style w:type="paragraph" w:styleId="Tekstpodstawowy">
    <w:name w:val="Body Text"/>
    <w:basedOn w:val="Normalny"/>
    <w:link w:val="TekstpodstawowyZnak"/>
    <w:uiPriority w:val="99"/>
    <w:unhideWhenUsed/>
    <w:rsid w:val="00E148D2"/>
    <w:pPr>
      <w:spacing w:after="120"/>
    </w:pPr>
  </w:style>
  <w:style w:type="character" w:customStyle="1" w:styleId="TekstpodstawowyZnak">
    <w:name w:val="Tekst podstawowy Znak"/>
    <w:basedOn w:val="Domylnaczcionkaakapitu"/>
    <w:link w:val="Tekstpodstawowy"/>
    <w:uiPriority w:val="99"/>
    <w:rsid w:val="00E148D2"/>
  </w:style>
  <w:style w:type="paragraph" w:styleId="Tekstpodstawowyzwciciem">
    <w:name w:val="Body Text First Indent"/>
    <w:basedOn w:val="Tekstpodstawowy"/>
    <w:link w:val="TekstpodstawowyzwciciemZnak"/>
    <w:uiPriority w:val="99"/>
    <w:unhideWhenUsed/>
    <w:rsid w:val="00E148D2"/>
    <w:pPr>
      <w:spacing w:after="160"/>
      <w:ind w:firstLine="360"/>
    </w:pPr>
  </w:style>
  <w:style w:type="character" w:customStyle="1" w:styleId="TekstpodstawowyzwciciemZnak">
    <w:name w:val="Tekst podstawowy z wcięciem Znak"/>
    <w:basedOn w:val="TekstpodstawowyZnak"/>
    <w:link w:val="Tekstpodstawowyzwciciem"/>
    <w:uiPriority w:val="99"/>
    <w:rsid w:val="00E148D2"/>
  </w:style>
  <w:style w:type="paragraph" w:styleId="Tekstpodstawowywcity">
    <w:name w:val="Body Text Indent"/>
    <w:basedOn w:val="Normalny"/>
    <w:link w:val="TekstpodstawowywcityZnak"/>
    <w:uiPriority w:val="99"/>
    <w:semiHidden/>
    <w:unhideWhenUsed/>
    <w:rsid w:val="00E148D2"/>
    <w:pPr>
      <w:spacing w:after="120"/>
      <w:ind w:left="283"/>
    </w:pPr>
  </w:style>
  <w:style w:type="character" w:customStyle="1" w:styleId="TekstpodstawowywcityZnak">
    <w:name w:val="Tekst podstawowy wcięty Znak"/>
    <w:basedOn w:val="Domylnaczcionkaakapitu"/>
    <w:link w:val="Tekstpodstawowywcity"/>
    <w:uiPriority w:val="99"/>
    <w:semiHidden/>
    <w:rsid w:val="00E148D2"/>
  </w:style>
  <w:style w:type="paragraph" w:styleId="Tekstpodstawowyzwciciem2">
    <w:name w:val="Body Text First Indent 2"/>
    <w:basedOn w:val="Tekstpodstawowywcity"/>
    <w:link w:val="Tekstpodstawowyzwciciem2Znak"/>
    <w:uiPriority w:val="99"/>
    <w:unhideWhenUsed/>
    <w:rsid w:val="00E148D2"/>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E148D2"/>
  </w:style>
  <w:style w:type="table" w:styleId="Tabela-Siatka">
    <w:name w:val="Table Grid"/>
    <w:basedOn w:val="Standardowy"/>
    <w:uiPriority w:val="39"/>
    <w:rsid w:val="00FD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omylnaczcionkaakapitu"/>
    <w:rsid w:val="00761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935824318">
      <w:bodyDiv w:val="1"/>
      <w:marLeft w:val="0"/>
      <w:marRight w:val="0"/>
      <w:marTop w:val="0"/>
      <w:marBottom w:val="0"/>
      <w:divBdr>
        <w:top w:val="none" w:sz="0" w:space="0" w:color="auto"/>
        <w:left w:val="none" w:sz="0" w:space="0" w:color="auto"/>
        <w:bottom w:val="none" w:sz="0" w:space="0" w:color="auto"/>
        <w:right w:val="none" w:sz="0" w:space="0" w:color="auto"/>
      </w:divBdr>
      <w:divsChild>
        <w:div w:id="733503186">
          <w:marLeft w:val="0"/>
          <w:marRight w:val="0"/>
          <w:marTop w:val="0"/>
          <w:marBottom w:val="240"/>
          <w:divBdr>
            <w:top w:val="none" w:sz="0" w:space="0" w:color="auto"/>
            <w:left w:val="none" w:sz="0" w:space="0" w:color="auto"/>
            <w:bottom w:val="none" w:sz="0" w:space="0" w:color="auto"/>
            <w:right w:val="none" w:sz="0" w:space="0" w:color="auto"/>
          </w:divBdr>
          <w:divsChild>
            <w:div w:id="1508248121">
              <w:marLeft w:val="0"/>
              <w:marRight w:val="0"/>
              <w:marTop w:val="0"/>
              <w:marBottom w:val="0"/>
              <w:divBdr>
                <w:top w:val="none" w:sz="0" w:space="0" w:color="auto"/>
                <w:left w:val="none" w:sz="0" w:space="0" w:color="auto"/>
                <w:bottom w:val="none" w:sz="0" w:space="0" w:color="auto"/>
                <w:right w:val="none" w:sz="0" w:space="0" w:color="auto"/>
              </w:divBdr>
            </w:div>
            <w:div w:id="2096590878">
              <w:marLeft w:val="0"/>
              <w:marRight w:val="0"/>
              <w:marTop w:val="72"/>
              <w:marBottom w:val="0"/>
              <w:divBdr>
                <w:top w:val="none" w:sz="0" w:space="0" w:color="auto"/>
                <w:left w:val="none" w:sz="0" w:space="0" w:color="auto"/>
                <w:bottom w:val="none" w:sz="0" w:space="0" w:color="auto"/>
                <w:right w:val="none" w:sz="0" w:space="0" w:color="auto"/>
              </w:divBdr>
              <w:divsChild>
                <w:div w:id="660815731">
                  <w:marLeft w:val="0"/>
                  <w:marRight w:val="0"/>
                  <w:marTop w:val="0"/>
                  <w:marBottom w:val="0"/>
                  <w:divBdr>
                    <w:top w:val="none" w:sz="0" w:space="0" w:color="auto"/>
                    <w:left w:val="none" w:sz="0" w:space="0" w:color="auto"/>
                    <w:bottom w:val="none" w:sz="0" w:space="0" w:color="auto"/>
                    <w:right w:val="none" w:sz="0" w:space="0" w:color="auto"/>
                  </w:divBdr>
                </w:div>
                <w:div w:id="2038962777">
                  <w:marLeft w:val="360"/>
                  <w:marRight w:val="0"/>
                  <w:marTop w:val="72"/>
                  <w:marBottom w:val="72"/>
                  <w:divBdr>
                    <w:top w:val="none" w:sz="0" w:space="0" w:color="auto"/>
                    <w:left w:val="none" w:sz="0" w:space="0" w:color="auto"/>
                    <w:bottom w:val="none" w:sz="0" w:space="0" w:color="auto"/>
                    <w:right w:val="none" w:sz="0" w:space="0" w:color="auto"/>
                  </w:divBdr>
                  <w:divsChild>
                    <w:div w:id="1029262655">
                      <w:marLeft w:val="0"/>
                      <w:marRight w:val="0"/>
                      <w:marTop w:val="0"/>
                      <w:marBottom w:val="0"/>
                      <w:divBdr>
                        <w:top w:val="none" w:sz="0" w:space="0" w:color="auto"/>
                        <w:left w:val="none" w:sz="0" w:space="0" w:color="auto"/>
                        <w:bottom w:val="none" w:sz="0" w:space="0" w:color="auto"/>
                        <w:right w:val="none" w:sz="0" w:space="0" w:color="auto"/>
                      </w:divBdr>
                    </w:div>
                  </w:divsChild>
                </w:div>
                <w:div w:id="707527326">
                  <w:marLeft w:val="360"/>
                  <w:marRight w:val="0"/>
                  <w:marTop w:val="0"/>
                  <w:marBottom w:val="72"/>
                  <w:divBdr>
                    <w:top w:val="none" w:sz="0" w:space="0" w:color="auto"/>
                    <w:left w:val="none" w:sz="0" w:space="0" w:color="auto"/>
                    <w:bottom w:val="none" w:sz="0" w:space="0" w:color="auto"/>
                    <w:right w:val="none" w:sz="0" w:space="0" w:color="auto"/>
                  </w:divBdr>
                  <w:divsChild>
                    <w:div w:id="1621953041">
                      <w:marLeft w:val="0"/>
                      <w:marRight w:val="0"/>
                      <w:marTop w:val="0"/>
                      <w:marBottom w:val="0"/>
                      <w:divBdr>
                        <w:top w:val="none" w:sz="0" w:space="0" w:color="auto"/>
                        <w:left w:val="none" w:sz="0" w:space="0" w:color="auto"/>
                        <w:bottom w:val="none" w:sz="0" w:space="0" w:color="auto"/>
                        <w:right w:val="none" w:sz="0" w:space="0" w:color="auto"/>
                      </w:divBdr>
                    </w:div>
                  </w:divsChild>
                </w:div>
                <w:div w:id="719744658">
                  <w:marLeft w:val="360"/>
                  <w:marRight w:val="0"/>
                  <w:marTop w:val="0"/>
                  <w:marBottom w:val="72"/>
                  <w:divBdr>
                    <w:top w:val="none" w:sz="0" w:space="0" w:color="auto"/>
                    <w:left w:val="none" w:sz="0" w:space="0" w:color="auto"/>
                    <w:bottom w:val="none" w:sz="0" w:space="0" w:color="auto"/>
                    <w:right w:val="none" w:sz="0" w:space="0" w:color="auto"/>
                  </w:divBdr>
                  <w:divsChild>
                    <w:div w:id="1811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775">
              <w:marLeft w:val="0"/>
              <w:marRight w:val="0"/>
              <w:marTop w:val="72"/>
              <w:marBottom w:val="0"/>
              <w:divBdr>
                <w:top w:val="none" w:sz="0" w:space="0" w:color="auto"/>
                <w:left w:val="none" w:sz="0" w:space="0" w:color="auto"/>
                <w:bottom w:val="none" w:sz="0" w:space="0" w:color="auto"/>
                <w:right w:val="none" w:sz="0" w:space="0" w:color="auto"/>
              </w:divBdr>
              <w:divsChild>
                <w:div w:id="1770009268">
                  <w:marLeft w:val="0"/>
                  <w:marRight w:val="0"/>
                  <w:marTop w:val="0"/>
                  <w:marBottom w:val="0"/>
                  <w:divBdr>
                    <w:top w:val="none" w:sz="0" w:space="0" w:color="auto"/>
                    <w:left w:val="none" w:sz="0" w:space="0" w:color="auto"/>
                    <w:bottom w:val="none" w:sz="0" w:space="0" w:color="auto"/>
                    <w:right w:val="none" w:sz="0" w:space="0" w:color="auto"/>
                  </w:divBdr>
                </w:div>
              </w:divsChild>
            </w:div>
            <w:div w:id="812914964">
              <w:marLeft w:val="0"/>
              <w:marRight w:val="0"/>
              <w:marTop w:val="72"/>
              <w:marBottom w:val="0"/>
              <w:divBdr>
                <w:top w:val="none" w:sz="0" w:space="0" w:color="auto"/>
                <w:left w:val="none" w:sz="0" w:space="0" w:color="auto"/>
                <w:bottom w:val="none" w:sz="0" w:space="0" w:color="auto"/>
                <w:right w:val="none" w:sz="0" w:space="0" w:color="auto"/>
              </w:divBdr>
              <w:divsChild>
                <w:div w:id="1435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99">
          <w:marLeft w:val="0"/>
          <w:marRight w:val="0"/>
          <w:marTop w:val="0"/>
          <w:marBottom w:val="240"/>
          <w:divBdr>
            <w:top w:val="none" w:sz="0" w:space="0" w:color="auto"/>
            <w:left w:val="none" w:sz="0" w:space="0" w:color="auto"/>
            <w:bottom w:val="none" w:sz="0" w:space="0" w:color="auto"/>
            <w:right w:val="none" w:sz="0" w:space="0" w:color="auto"/>
          </w:divBdr>
          <w:divsChild>
            <w:div w:id="1169834942">
              <w:marLeft w:val="0"/>
              <w:marRight w:val="0"/>
              <w:marTop w:val="0"/>
              <w:marBottom w:val="0"/>
              <w:divBdr>
                <w:top w:val="none" w:sz="0" w:space="0" w:color="auto"/>
                <w:left w:val="none" w:sz="0" w:space="0" w:color="auto"/>
                <w:bottom w:val="none" w:sz="0" w:space="0" w:color="auto"/>
                <w:right w:val="none" w:sz="0" w:space="0" w:color="auto"/>
              </w:divBdr>
            </w:div>
            <w:div w:id="1959679513">
              <w:marLeft w:val="0"/>
              <w:marRight w:val="0"/>
              <w:marTop w:val="72"/>
              <w:marBottom w:val="0"/>
              <w:divBdr>
                <w:top w:val="none" w:sz="0" w:space="0" w:color="auto"/>
                <w:left w:val="none" w:sz="0" w:space="0" w:color="auto"/>
                <w:bottom w:val="none" w:sz="0" w:space="0" w:color="auto"/>
                <w:right w:val="none" w:sz="0" w:space="0" w:color="auto"/>
              </w:divBdr>
              <w:divsChild>
                <w:div w:id="1527216176">
                  <w:marLeft w:val="0"/>
                  <w:marRight w:val="0"/>
                  <w:marTop w:val="0"/>
                  <w:marBottom w:val="0"/>
                  <w:divBdr>
                    <w:top w:val="none" w:sz="0" w:space="0" w:color="auto"/>
                    <w:left w:val="none" w:sz="0" w:space="0" w:color="auto"/>
                    <w:bottom w:val="none" w:sz="0" w:space="0" w:color="auto"/>
                    <w:right w:val="none" w:sz="0" w:space="0" w:color="auto"/>
                  </w:divBdr>
                </w:div>
              </w:divsChild>
            </w:div>
            <w:div w:id="628627081">
              <w:marLeft w:val="0"/>
              <w:marRight w:val="0"/>
              <w:marTop w:val="72"/>
              <w:marBottom w:val="0"/>
              <w:divBdr>
                <w:top w:val="none" w:sz="0" w:space="0" w:color="auto"/>
                <w:left w:val="none" w:sz="0" w:space="0" w:color="auto"/>
                <w:bottom w:val="none" w:sz="0" w:space="0" w:color="auto"/>
                <w:right w:val="none" w:sz="0" w:space="0" w:color="auto"/>
              </w:divBdr>
              <w:divsChild>
                <w:div w:id="2291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10044</Words>
  <Characters>60270</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Matysek Agnieszka  (DSRiN)</dc:creator>
  <cp:keywords/>
  <dc:description/>
  <cp:lastModifiedBy>Siwerska Magdalena  (BK)</cp:lastModifiedBy>
  <cp:revision>4</cp:revision>
  <dcterms:created xsi:type="dcterms:W3CDTF">2024-08-01T09:36:00Z</dcterms:created>
  <dcterms:modified xsi:type="dcterms:W3CDTF">2024-09-30T10:29:00Z</dcterms:modified>
</cp:coreProperties>
</file>