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B7" w:rsidRPr="00CA0AFB" w:rsidRDefault="007647B7" w:rsidP="007D539C">
      <w:pPr>
        <w:pStyle w:val="Teksttreci3"/>
        <w:shd w:val="clear" w:color="auto" w:fill="auto"/>
        <w:spacing w:line="360" w:lineRule="exact"/>
        <w:jc w:val="center"/>
        <w:rPr>
          <w:color w:val="auto"/>
          <w:sz w:val="22"/>
          <w:szCs w:val="20"/>
        </w:rPr>
      </w:pPr>
      <w:bookmarkStart w:id="0" w:name="_GoBack"/>
      <w:bookmarkEnd w:id="0"/>
      <w:r w:rsidRPr="00CA0AFB">
        <w:rPr>
          <w:color w:val="auto"/>
          <w:sz w:val="22"/>
          <w:szCs w:val="20"/>
        </w:rPr>
        <w:t xml:space="preserve">UMOWA nr </w:t>
      </w:r>
      <w:r w:rsidR="009854F6">
        <w:rPr>
          <w:color w:val="auto"/>
          <w:sz w:val="22"/>
          <w:szCs w:val="20"/>
        </w:rPr>
        <w:t xml:space="preserve">    </w:t>
      </w:r>
      <w:r w:rsidR="00685133">
        <w:rPr>
          <w:color w:val="auto"/>
          <w:sz w:val="22"/>
          <w:szCs w:val="20"/>
        </w:rPr>
        <w:t>/</w:t>
      </w:r>
      <w:r w:rsidR="00472B7D">
        <w:rPr>
          <w:color w:val="FF0000"/>
          <w:sz w:val="22"/>
          <w:szCs w:val="20"/>
        </w:rPr>
        <w:t>XI</w:t>
      </w:r>
      <w:r w:rsidR="003508CB" w:rsidRPr="00EE0491">
        <w:rPr>
          <w:color w:val="FF0000"/>
          <w:sz w:val="22"/>
          <w:szCs w:val="20"/>
        </w:rPr>
        <w:t>/20</w:t>
      </w:r>
      <w:r w:rsidR="008B4AC1" w:rsidRPr="00EE0491">
        <w:rPr>
          <w:color w:val="FF0000"/>
          <w:sz w:val="22"/>
          <w:szCs w:val="20"/>
        </w:rPr>
        <w:t>22</w:t>
      </w:r>
      <w:r w:rsidRPr="00CA0AFB">
        <w:rPr>
          <w:color w:val="auto"/>
          <w:sz w:val="22"/>
          <w:szCs w:val="20"/>
        </w:rPr>
        <w:br/>
      </w:r>
      <w:r w:rsidR="00732BBC" w:rsidRPr="00CA0AFB">
        <w:rPr>
          <w:color w:val="auto"/>
          <w:sz w:val="22"/>
          <w:szCs w:val="20"/>
        </w:rPr>
        <w:t>powierzenia przetwarzania danych osobowych</w:t>
      </w:r>
    </w:p>
    <w:p w:rsidR="007647B7" w:rsidRPr="00571C98" w:rsidRDefault="007647B7" w:rsidP="007D539C">
      <w:pPr>
        <w:pStyle w:val="Teksttreci20"/>
        <w:shd w:val="clear" w:color="auto" w:fill="auto"/>
        <w:tabs>
          <w:tab w:val="left" w:leader="dot" w:pos="3446"/>
        </w:tabs>
        <w:spacing w:before="0" w:line="360" w:lineRule="exact"/>
        <w:ind w:firstLine="0"/>
        <w:rPr>
          <w:color w:val="auto"/>
          <w:sz w:val="20"/>
          <w:szCs w:val="20"/>
        </w:rPr>
      </w:pPr>
    </w:p>
    <w:p w:rsidR="007647B7" w:rsidRPr="00571C98" w:rsidRDefault="000D3DB0" w:rsidP="0078557B">
      <w:pPr>
        <w:pStyle w:val="Teksttreci20"/>
        <w:shd w:val="clear" w:color="auto" w:fill="auto"/>
        <w:tabs>
          <w:tab w:val="left" w:leader="dot" w:pos="3446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zawarta w dniu</w:t>
      </w:r>
      <w:r w:rsidR="00341A42">
        <w:rPr>
          <w:color w:val="auto"/>
          <w:sz w:val="20"/>
          <w:szCs w:val="20"/>
        </w:rPr>
        <w:t xml:space="preserve">       </w:t>
      </w:r>
      <w:r w:rsidR="00730BBA">
        <w:rPr>
          <w:b/>
          <w:color w:val="auto"/>
          <w:sz w:val="20"/>
          <w:szCs w:val="20"/>
        </w:rPr>
        <w:t xml:space="preserve">     </w:t>
      </w:r>
      <w:r w:rsidR="00341A42">
        <w:rPr>
          <w:color w:val="auto"/>
          <w:sz w:val="20"/>
          <w:szCs w:val="20"/>
        </w:rPr>
        <w:t xml:space="preserve"> </w:t>
      </w:r>
      <w:r w:rsidR="00FB4446" w:rsidRPr="00CA0AFB">
        <w:rPr>
          <w:b/>
          <w:color w:val="auto"/>
          <w:sz w:val="20"/>
          <w:szCs w:val="20"/>
        </w:rPr>
        <w:t>20</w:t>
      </w:r>
      <w:r w:rsidR="003A1F2B">
        <w:rPr>
          <w:b/>
          <w:color w:val="auto"/>
          <w:sz w:val="20"/>
          <w:szCs w:val="20"/>
        </w:rPr>
        <w:t>22</w:t>
      </w:r>
      <w:r w:rsidR="00FB4446" w:rsidRPr="00CA0AFB">
        <w:rPr>
          <w:b/>
          <w:color w:val="auto"/>
          <w:sz w:val="20"/>
          <w:szCs w:val="20"/>
        </w:rPr>
        <w:t xml:space="preserve"> roku</w:t>
      </w:r>
      <w:r w:rsidR="007647B7" w:rsidRPr="00571C98">
        <w:rPr>
          <w:color w:val="auto"/>
          <w:sz w:val="20"/>
          <w:szCs w:val="20"/>
        </w:rPr>
        <w:t xml:space="preserve"> pomiędzy :</w:t>
      </w:r>
    </w:p>
    <w:p w:rsidR="007647B7" w:rsidRPr="00571C98" w:rsidRDefault="007647B7" w:rsidP="0078557B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7647B7" w:rsidRPr="00571C98" w:rsidRDefault="007647B7" w:rsidP="0078557B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color w:val="auto"/>
          <w:sz w:val="20"/>
          <w:szCs w:val="20"/>
        </w:rPr>
        <w:t>Prokuraturą Regionalną w Szczecinie z siedzibą w Szczecinie przy ul. Mickiewicza 153, (71-260 Szczecin), posiadającą numer NIP: 852-261-92-28, posiadającą numer REGON: 363868183, reprezentowaną przez:</w:t>
      </w:r>
    </w:p>
    <w:p w:rsidR="007647B7" w:rsidRPr="006A6E3D" w:rsidRDefault="00FF2320" w:rsidP="0078557B">
      <w:pPr>
        <w:tabs>
          <w:tab w:val="left" w:pos="425"/>
          <w:tab w:val="left" w:leader="dot" w:pos="2452"/>
          <w:tab w:val="left" w:leader="dot" w:pos="2798"/>
          <w:tab w:val="left" w:leader="dot" w:pos="4646"/>
          <w:tab w:val="left" w:leader="dot" w:pos="4699"/>
        </w:tabs>
        <w:spacing w:line="3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Artura Maludy</w:t>
      </w:r>
      <w:r w:rsidR="003508CB" w:rsidRPr="006A6E3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</w:t>
      </w:r>
      <w:r w:rsidR="007647B7" w:rsidRPr="006A6E3D">
        <w:rPr>
          <w:rFonts w:ascii="Times New Roman" w:hAnsi="Times New Roman" w:cs="Times New Roman"/>
          <w:color w:val="auto"/>
          <w:sz w:val="20"/>
          <w:szCs w:val="20"/>
        </w:rPr>
        <w:t xml:space="preserve"> - Prokuratura Regionalnego</w:t>
      </w:r>
    </w:p>
    <w:p w:rsidR="007647B7" w:rsidRPr="006A6E3D" w:rsidRDefault="007647B7" w:rsidP="0078557B">
      <w:pPr>
        <w:pStyle w:val="Teksttreci20"/>
        <w:shd w:val="clear" w:color="auto" w:fill="auto"/>
        <w:spacing w:before="0" w:line="340" w:lineRule="exact"/>
        <w:ind w:firstLine="0"/>
        <w:rPr>
          <w:color w:val="auto"/>
          <w:sz w:val="20"/>
          <w:szCs w:val="20"/>
        </w:rPr>
      </w:pPr>
      <w:r w:rsidRPr="006A6E3D">
        <w:rPr>
          <w:color w:val="auto"/>
          <w:sz w:val="20"/>
          <w:szCs w:val="20"/>
        </w:rPr>
        <w:t xml:space="preserve">zwaną w </w:t>
      </w:r>
      <w:r w:rsidR="005E3E87" w:rsidRPr="006A6E3D">
        <w:rPr>
          <w:color w:val="auto"/>
          <w:sz w:val="20"/>
          <w:szCs w:val="20"/>
        </w:rPr>
        <w:t xml:space="preserve">dalszej </w:t>
      </w:r>
      <w:r w:rsidRPr="006A6E3D">
        <w:rPr>
          <w:color w:val="auto"/>
          <w:sz w:val="20"/>
          <w:szCs w:val="20"/>
        </w:rPr>
        <w:t>treści umowy „</w:t>
      </w:r>
      <w:r w:rsidR="00B86E8E" w:rsidRPr="006A6E3D">
        <w:rPr>
          <w:color w:val="auto"/>
          <w:sz w:val="20"/>
          <w:szCs w:val="20"/>
        </w:rPr>
        <w:t>Administratorem</w:t>
      </w:r>
      <w:r w:rsidRPr="006A6E3D">
        <w:rPr>
          <w:color w:val="auto"/>
          <w:sz w:val="20"/>
          <w:szCs w:val="20"/>
        </w:rPr>
        <w:t>”</w:t>
      </w:r>
    </w:p>
    <w:p w:rsidR="007647B7" w:rsidRPr="006A6E3D" w:rsidRDefault="007647B7" w:rsidP="0078557B">
      <w:pPr>
        <w:pStyle w:val="Teksttreci20"/>
        <w:shd w:val="clear" w:color="auto" w:fill="auto"/>
        <w:tabs>
          <w:tab w:val="left" w:leader="dot" w:pos="1134"/>
          <w:tab w:val="left" w:leader="dot" w:pos="3446"/>
          <w:tab w:val="left" w:leader="dot" w:pos="5467"/>
          <w:tab w:val="left" w:leader="dot" w:pos="7032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6A6E3D">
        <w:rPr>
          <w:color w:val="auto"/>
          <w:sz w:val="20"/>
          <w:szCs w:val="20"/>
        </w:rPr>
        <w:t>a</w:t>
      </w:r>
    </w:p>
    <w:p w:rsidR="00FF2320" w:rsidRPr="00061372" w:rsidRDefault="00EE0491" w:rsidP="00061372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</w:t>
      </w:r>
      <w:r w:rsidR="00FF2320" w:rsidRPr="00061372">
        <w:rPr>
          <w:rFonts w:ascii="Times New Roman" w:hAnsi="Times New Roman" w:cs="Times New Roman"/>
          <w:color w:val="auto"/>
          <w:sz w:val="20"/>
          <w:szCs w:val="20"/>
        </w:rPr>
        <w:t xml:space="preserve"> wpisaną do rejestru przedsiębiorców Krajowego Rejestru Sądowego za numerem KRS: </w:t>
      </w:r>
      <w:r>
        <w:rPr>
          <w:rFonts w:ascii="Times New Roman" w:hAnsi="Times New Roman" w:cs="Times New Roman"/>
          <w:color w:val="auto"/>
          <w:sz w:val="20"/>
          <w:szCs w:val="20"/>
        </w:rPr>
        <w:t>...................</w:t>
      </w:r>
      <w:r w:rsidR="00FF2320" w:rsidRPr="00061372">
        <w:rPr>
          <w:rFonts w:ascii="Times New Roman" w:hAnsi="Times New Roman" w:cs="Times New Roman"/>
          <w:color w:val="auto"/>
          <w:sz w:val="20"/>
          <w:szCs w:val="20"/>
        </w:rPr>
        <w:t xml:space="preserve">, posiadającą numer NIP: </w:t>
      </w:r>
      <w:r>
        <w:rPr>
          <w:rFonts w:ascii="Times New Roman" w:hAnsi="Times New Roman" w:cs="Times New Roman"/>
          <w:color w:val="auto"/>
          <w:sz w:val="20"/>
          <w:szCs w:val="20"/>
        </w:rPr>
        <w:t>........................</w:t>
      </w:r>
      <w:r w:rsidR="00FF2320" w:rsidRPr="00061372">
        <w:rPr>
          <w:rFonts w:ascii="Times New Roman" w:hAnsi="Times New Roman" w:cs="Times New Roman"/>
          <w:color w:val="auto"/>
          <w:sz w:val="20"/>
          <w:szCs w:val="20"/>
        </w:rPr>
        <w:t xml:space="preserve">, posiadającą numer REGON: </w:t>
      </w:r>
      <w:r>
        <w:rPr>
          <w:rFonts w:ascii="Times New Roman" w:hAnsi="Times New Roman" w:cs="Times New Roman"/>
          <w:color w:val="auto"/>
          <w:sz w:val="20"/>
          <w:szCs w:val="20"/>
        </w:rPr>
        <w:t>.........................</w:t>
      </w:r>
      <w:r w:rsidR="00FF2320" w:rsidRPr="00061372">
        <w:rPr>
          <w:rFonts w:ascii="Times New Roman" w:hAnsi="Times New Roman" w:cs="Times New Roman"/>
          <w:color w:val="auto"/>
          <w:sz w:val="20"/>
          <w:szCs w:val="20"/>
        </w:rPr>
        <w:t>, reprezentowaną przez:</w:t>
      </w:r>
    </w:p>
    <w:p w:rsidR="00061372" w:rsidRDefault="00EE0491" w:rsidP="00061372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</w:t>
      </w:r>
    </w:p>
    <w:p w:rsidR="00061372" w:rsidRPr="00061372" w:rsidRDefault="00061372" w:rsidP="00061372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7647B7" w:rsidRPr="006A6E3D" w:rsidRDefault="007647B7" w:rsidP="00FF2320">
      <w:pPr>
        <w:pStyle w:val="Teksttreci20"/>
        <w:shd w:val="clear" w:color="auto" w:fill="auto"/>
        <w:tabs>
          <w:tab w:val="left" w:leader="dot" w:pos="1134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6A6E3D">
        <w:rPr>
          <w:color w:val="auto"/>
          <w:sz w:val="20"/>
          <w:szCs w:val="20"/>
        </w:rPr>
        <w:t xml:space="preserve">zwaną w </w:t>
      </w:r>
      <w:r w:rsidR="005E3E87" w:rsidRPr="006A6E3D">
        <w:rPr>
          <w:color w:val="auto"/>
          <w:sz w:val="20"/>
          <w:szCs w:val="20"/>
        </w:rPr>
        <w:t>dalszej treści umowy „</w:t>
      </w:r>
      <w:r w:rsidR="00B86E8E" w:rsidRPr="006A6E3D">
        <w:rPr>
          <w:color w:val="auto"/>
          <w:sz w:val="20"/>
          <w:szCs w:val="20"/>
        </w:rPr>
        <w:t>Przetwarzającym</w:t>
      </w:r>
      <w:r w:rsidR="005E3E87" w:rsidRPr="006A6E3D">
        <w:rPr>
          <w:color w:val="auto"/>
          <w:sz w:val="20"/>
          <w:szCs w:val="20"/>
        </w:rPr>
        <w:t>”,</w:t>
      </w:r>
    </w:p>
    <w:p w:rsidR="007647B7" w:rsidRPr="006A6E3D" w:rsidRDefault="00732BBC" w:rsidP="0078557B">
      <w:pPr>
        <w:pStyle w:val="Teksttreci20"/>
        <w:shd w:val="clear" w:color="auto" w:fill="auto"/>
        <w:spacing w:before="0" w:line="340" w:lineRule="exact"/>
        <w:ind w:firstLine="0"/>
        <w:jc w:val="both"/>
        <w:rPr>
          <w:color w:val="auto"/>
          <w:sz w:val="20"/>
          <w:szCs w:val="20"/>
        </w:rPr>
      </w:pPr>
      <w:r w:rsidRPr="006A6E3D">
        <w:rPr>
          <w:color w:val="auto"/>
          <w:sz w:val="20"/>
          <w:szCs w:val="20"/>
        </w:rPr>
        <w:t>„</w:t>
      </w:r>
      <w:r w:rsidR="00B86E8E" w:rsidRPr="006A6E3D">
        <w:rPr>
          <w:color w:val="auto"/>
          <w:sz w:val="20"/>
          <w:szCs w:val="20"/>
        </w:rPr>
        <w:t>Administrator</w:t>
      </w:r>
      <w:r w:rsidRPr="006A6E3D">
        <w:rPr>
          <w:color w:val="auto"/>
          <w:sz w:val="20"/>
          <w:szCs w:val="20"/>
        </w:rPr>
        <w:t>” oraz „</w:t>
      </w:r>
      <w:r w:rsidR="00B86E8E" w:rsidRPr="006A6E3D">
        <w:rPr>
          <w:color w:val="auto"/>
          <w:sz w:val="20"/>
          <w:szCs w:val="20"/>
        </w:rPr>
        <w:t>Przetwarzający</w:t>
      </w:r>
      <w:r w:rsidRPr="006A6E3D">
        <w:rPr>
          <w:color w:val="auto"/>
          <w:sz w:val="20"/>
          <w:szCs w:val="20"/>
        </w:rPr>
        <w:t>” w treści niniejszej umowy zwani łącznie „Stronami” indywidualnie zaś „Stroną”.</w:t>
      </w:r>
    </w:p>
    <w:p w:rsidR="00732BBC" w:rsidRPr="006A6E3D" w:rsidRDefault="00732BBC" w:rsidP="0078557B">
      <w:pPr>
        <w:pStyle w:val="Teksttreci20"/>
        <w:shd w:val="clear" w:color="auto" w:fill="auto"/>
        <w:spacing w:before="0" w:line="340" w:lineRule="exact"/>
        <w:ind w:firstLine="0"/>
        <w:jc w:val="both"/>
        <w:rPr>
          <w:color w:val="auto"/>
          <w:sz w:val="20"/>
          <w:szCs w:val="20"/>
        </w:rPr>
      </w:pPr>
    </w:p>
    <w:p w:rsidR="00732BBC" w:rsidRPr="00571C98" w:rsidRDefault="00732BBC" w:rsidP="00FB4446">
      <w:pPr>
        <w:pStyle w:val="Teksttreci20"/>
        <w:spacing w:line="340" w:lineRule="exact"/>
        <w:ind w:firstLine="0"/>
        <w:jc w:val="both"/>
        <w:rPr>
          <w:color w:val="auto"/>
          <w:sz w:val="20"/>
          <w:szCs w:val="20"/>
        </w:rPr>
      </w:pPr>
      <w:r w:rsidRPr="006A6E3D">
        <w:rPr>
          <w:color w:val="auto"/>
          <w:sz w:val="20"/>
          <w:szCs w:val="20"/>
        </w:rPr>
        <w:t>W związku z zawarciem w dniu</w:t>
      </w:r>
      <w:r w:rsidR="00FF2320">
        <w:rPr>
          <w:color w:val="auto"/>
          <w:sz w:val="20"/>
          <w:szCs w:val="20"/>
        </w:rPr>
        <w:t xml:space="preserve"> </w:t>
      </w:r>
      <w:r w:rsidR="00EE0491">
        <w:rPr>
          <w:color w:val="auto"/>
          <w:sz w:val="20"/>
          <w:szCs w:val="20"/>
        </w:rPr>
        <w:t>.........................</w:t>
      </w:r>
      <w:r w:rsidR="003508CB" w:rsidRPr="006A6E3D">
        <w:rPr>
          <w:color w:val="auto"/>
          <w:sz w:val="20"/>
          <w:szCs w:val="20"/>
        </w:rPr>
        <w:t xml:space="preserve"> </w:t>
      </w:r>
      <w:r w:rsidR="00FF2320">
        <w:rPr>
          <w:color w:val="auto"/>
          <w:sz w:val="20"/>
          <w:szCs w:val="20"/>
        </w:rPr>
        <w:t xml:space="preserve">r. umowy nr </w:t>
      </w:r>
      <w:r w:rsidR="00EE0491">
        <w:rPr>
          <w:color w:val="auto"/>
          <w:sz w:val="20"/>
          <w:szCs w:val="20"/>
        </w:rPr>
        <w:t>................................</w:t>
      </w:r>
      <w:r w:rsidR="003508CB" w:rsidRPr="006A6E3D">
        <w:rPr>
          <w:color w:val="auto"/>
          <w:sz w:val="20"/>
          <w:szCs w:val="20"/>
        </w:rPr>
        <w:t xml:space="preserve">, </w:t>
      </w:r>
      <w:r w:rsidR="003D413F" w:rsidRPr="006A6E3D">
        <w:rPr>
          <w:color w:val="auto"/>
          <w:sz w:val="20"/>
          <w:szCs w:val="20"/>
        </w:rPr>
        <w:t>zwanej dalej „U</w:t>
      </w:r>
      <w:r w:rsidRPr="006A6E3D">
        <w:rPr>
          <w:color w:val="auto"/>
          <w:sz w:val="20"/>
          <w:szCs w:val="20"/>
        </w:rPr>
        <w:t xml:space="preserve">mową podstawową”, której przedmiotem jest </w:t>
      </w:r>
      <w:r w:rsidR="00FF2320">
        <w:rPr>
          <w:i/>
          <w:color w:val="auto"/>
          <w:sz w:val="20"/>
          <w:szCs w:val="20"/>
        </w:rPr>
        <w:t>montaż i dzierżawa urządzeń GPS zamontowanych w pojazdach służbowych Prokura</w:t>
      </w:r>
      <w:r w:rsidR="00EE0491">
        <w:rPr>
          <w:i/>
          <w:color w:val="auto"/>
          <w:sz w:val="20"/>
          <w:szCs w:val="20"/>
        </w:rPr>
        <w:t xml:space="preserve">tury Regionalnej </w:t>
      </w:r>
      <w:r w:rsidR="00FF2320">
        <w:rPr>
          <w:i/>
          <w:color w:val="auto"/>
          <w:sz w:val="20"/>
          <w:szCs w:val="20"/>
        </w:rPr>
        <w:t>w Szczecinie wraz z oprogramowaniem</w:t>
      </w:r>
      <w:r w:rsidR="00FE1120" w:rsidRPr="006A6E3D">
        <w:rPr>
          <w:i/>
          <w:color w:val="auto"/>
          <w:sz w:val="20"/>
          <w:szCs w:val="20"/>
        </w:rPr>
        <w:t xml:space="preserve"> </w:t>
      </w:r>
      <w:r w:rsidR="00685133" w:rsidRPr="006A6E3D">
        <w:rPr>
          <w:color w:val="auto"/>
          <w:sz w:val="20"/>
          <w:szCs w:val="20"/>
        </w:rPr>
        <w:t xml:space="preserve">na rzecz Administratora </w:t>
      </w:r>
      <w:r w:rsidR="001E2F7F" w:rsidRPr="006A6E3D">
        <w:rPr>
          <w:color w:val="auto"/>
          <w:sz w:val="20"/>
          <w:szCs w:val="20"/>
        </w:rPr>
        <w:t>(dalej: Administrator)</w:t>
      </w:r>
      <w:r w:rsidR="00FB4446" w:rsidRPr="006A6E3D">
        <w:rPr>
          <w:color w:val="auto"/>
          <w:sz w:val="20"/>
          <w:szCs w:val="20"/>
        </w:rPr>
        <w:t>, s</w:t>
      </w:r>
      <w:r w:rsidR="00EE0491">
        <w:rPr>
          <w:color w:val="auto"/>
          <w:sz w:val="20"/>
          <w:szCs w:val="20"/>
        </w:rPr>
        <w:t xml:space="preserve">trony </w:t>
      </w:r>
      <w:r w:rsidRPr="006A6E3D">
        <w:rPr>
          <w:color w:val="auto"/>
          <w:sz w:val="20"/>
          <w:szCs w:val="20"/>
        </w:rPr>
        <w:t>postanawiają, co następuje</w:t>
      </w:r>
      <w:r w:rsidR="001E2F7F" w:rsidRPr="006A6E3D">
        <w:rPr>
          <w:color w:val="auto"/>
          <w:sz w:val="20"/>
          <w:szCs w:val="20"/>
        </w:rPr>
        <w:t>:</w:t>
      </w:r>
    </w:p>
    <w:p w:rsidR="0095211C" w:rsidRPr="00571C98" w:rsidRDefault="0095211C" w:rsidP="0078557B">
      <w:pPr>
        <w:widowControl/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</w:pPr>
      <w:bookmarkStart w:id="1" w:name="bookmark1"/>
      <w:r w:rsidRPr="00571C98"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  <w:t>§ 1</w:t>
      </w:r>
    </w:p>
    <w:bookmarkEnd w:id="1"/>
    <w:p w:rsidR="00FA2364" w:rsidRPr="00571C98" w:rsidRDefault="009651EB" w:rsidP="009651EB">
      <w:pPr>
        <w:spacing w:line="280" w:lineRule="exac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Przedmiot umowy</w:t>
      </w:r>
      <w:r w:rsidR="00FA2364"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3D413F" w:rsidRPr="00571C98" w:rsidRDefault="00FA2364" w:rsidP="00506D36">
      <w:pPr>
        <w:pStyle w:val="Akapitzlist"/>
        <w:widowControl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Na podstawie art. 28 rozporządzenia Parlamentu Europejskiego i Rady (UE) 2016/679 z dnia 27 kwietnia 2016 r. </w:t>
      </w:r>
      <w:r w:rsidR="003508C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</w:t>
      </w:r>
      <w:r w:rsidR="008F278C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Urz.</w:t>
      </w:r>
      <w:r w:rsidR="008F278C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UE.L Nr 119, str. 1), zwanego dalej „RODO” </w:t>
      </w:r>
      <w:r w:rsidR="00B86E8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powierza </w:t>
      </w:r>
      <w:r w:rsidR="00B86E8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="00A94DD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– na warunkach opisanych w </w:t>
      </w:r>
      <w:r w:rsidR="003D413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niniejszej umowie powierzenia przetwarzania danych osobowych (dalej: Umowa powierzenia) </w:t>
      </w:r>
      <w:r w:rsidR="00A94DD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-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przetwarzanie danych osobowych w imieniu i na rzecz </w:t>
      </w:r>
      <w:r w:rsidR="00B86E8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3D413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a Przetwarzający zobowiązuje się do ich przetwarzania zgodnie z Umową powierzenia.</w:t>
      </w:r>
    </w:p>
    <w:p w:rsidR="0026344F" w:rsidRPr="00685133" w:rsidRDefault="00FA2364" w:rsidP="00506D36">
      <w:pPr>
        <w:pStyle w:val="Akapitzlist"/>
        <w:widowControl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6851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Dane osobowe </w:t>
      </w:r>
      <w:r w:rsidRPr="00685133">
        <w:rPr>
          <w:rStyle w:val="FontStyle11"/>
          <w:rFonts w:eastAsia="Times New Roman"/>
          <w:sz w:val="20"/>
          <w:szCs w:val="20"/>
          <w:lang w:bidi="ar-SA"/>
        </w:rPr>
        <w:t xml:space="preserve">zostaną powierzone </w:t>
      </w:r>
      <w:r w:rsidR="006642DB" w:rsidRPr="00685133">
        <w:rPr>
          <w:rStyle w:val="FontStyle11"/>
          <w:rFonts w:eastAsia="Times New Roman"/>
          <w:sz w:val="20"/>
          <w:szCs w:val="20"/>
          <w:lang w:bidi="ar-SA"/>
        </w:rPr>
        <w:t xml:space="preserve">Przetwarzającemu </w:t>
      </w:r>
      <w:r w:rsidRPr="00685133">
        <w:rPr>
          <w:rStyle w:val="FontStyle11"/>
          <w:rFonts w:eastAsia="Times New Roman"/>
          <w:sz w:val="20"/>
          <w:szCs w:val="20"/>
          <w:lang w:bidi="ar-SA"/>
        </w:rPr>
        <w:t>do przetwarzania wyłączni</w:t>
      </w:r>
      <w:r w:rsidR="00A04CF7" w:rsidRPr="00685133">
        <w:rPr>
          <w:rStyle w:val="FontStyle11"/>
          <w:rFonts w:eastAsia="Times New Roman"/>
          <w:sz w:val="20"/>
          <w:szCs w:val="20"/>
          <w:lang w:bidi="ar-SA"/>
        </w:rPr>
        <w:t xml:space="preserve">e w celu </w:t>
      </w:r>
      <w:r w:rsidR="007C2C42" w:rsidRPr="00685133">
        <w:rPr>
          <w:rStyle w:val="FontStyle11"/>
          <w:rFonts w:eastAsia="Times New Roman"/>
          <w:sz w:val="20"/>
          <w:szCs w:val="20"/>
          <w:lang w:bidi="ar-SA"/>
        </w:rPr>
        <w:t>wykonania</w:t>
      </w:r>
      <w:r w:rsidR="00A04CF7" w:rsidRPr="00685133">
        <w:rPr>
          <w:rStyle w:val="FontStyle11"/>
          <w:rFonts w:eastAsia="Times New Roman"/>
          <w:sz w:val="20"/>
          <w:szCs w:val="20"/>
          <w:lang w:bidi="ar-SA"/>
        </w:rPr>
        <w:t xml:space="preserve"> przedmiotu U</w:t>
      </w:r>
      <w:r w:rsidRPr="00685133">
        <w:rPr>
          <w:rStyle w:val="FontStyle11"/>
          <w:rFonts w:eastAsia="Times New Roman"/>
          <w:sz w:val="20"/>
          <w:szCs w:val="20"/>
          <w:lang w:bidi="ar-SA"/>
        </w:rPr>
        <w:t>mowy</w:t>
      </w:r>
      <w:r w:rsidR="00732BBC" w:rsidRPr="00685133">
        <w:rPr>
          <w:rStyle w:val="FontStyle11"/>
          <w:rFonts w:eastAsia="Times New Roman"/>
          <w:sz w:val="20"/>
          <w:szCs w:val="20"/>
          <w:lang w:bidi="ar-SA"/>
        </w:rPr>
        <w:t xml:space="preserve"> podstawowej</w:t>
      </w:r>
      <w:r w:rsidRPr="00685133">
        <w:rPr>
          <w:rStyle w:val="FontStyle11"/>
          <w:rFonts w:eastAsia="Times New Roman"/>
          <w:sz w:val="20"/>
          <w:szCs w:val="20"/>
          <w:lang w:bidi="ar-SA"/>
        </w:rPr>
        <w:t>, w zakresie niezbędnym do jej</w:t>
      </w:r>
      <w:r w:rsidRPr="0068513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prawidłowej realizacji przez </w:t>
      </w:r>
      <w:r w:rsidR="006642DB" w:rsidRPr="00685133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="00A04CF7" w:rsidRPr="00685133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:rsidR="0026344F" w:rsidRPr="00571C98" w:rsidRDefault="0026344F" w:rsidP="00506D36">
      <w:pPr>
        <w:pStyle w:val="Akapitzlist"/>
        <w:widowControl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Wykorzystanie przez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Przetwarzającego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danych osobowych powierzonych przez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celach innych niż określone niniejszą umową powierzenia wymaga każdorazowej zgody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Administratora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udzielonej w formie pisemnej pod rygorem nieważności. </w:t>
      </w:r>
    </w:p>
    <w:p w:rsidR="00C33C15" w:rsidRPr="00061372" w:rsidRDefault="003D413F" w:rsidP="00572D7A">
      <w:pPr>
        <w:pStyle w:val="Akapitzlist"/>
        <w:widowControl/>
        <w:numPr>
          <w:ilvl w:val="0"/>
          <w:numId w:val="4"/>
        </w:numPr>
        <w:spacing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Przetwarzanie </w:t>
      </w:r>
      <w:r w:rsidR="002B2CF1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danych osobowych dotyczyć </w:t>
      </w:r>
      <w:r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2B2CF1" w:rsidRPr="00061372">
        <w:rPr>
          <w:rFonts w:ascii="Times New Roman" w:hAnsi="Times New Roman" w:cs="Times New Roman"/>
          <w:bCs/>
          <w:color w:val="auto"/>
          <w:sz w:val="20"/>
          <w:szCs w:val="20"/>
        </w:rPr>
        <w:t>będzie</w:t>
      </w:r>
      <w:r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nas</w:t>
      </w:r>
      <w:r w:rsidR="001E2F7F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tępujących kategorii osób: </w:t>
      </w:r>
      <w:r w:rsidR="00F50D89" w:rsidRPr="00061372">
        <w:rPr>
          <w:rFonts w:ascii="Times New Roman" w:hAnsi="Times New Roman" w:cs="Times New Roman"/>
          <w:bCs/>
          <w:color w:val="auto"/>
          <w:sz w:val="20"/>
          <w:szCs w:val="20"/>
        </w:rPr>
        <w:t>pracownicy Administratora</w:t>
      </w:r>
      <w:r w:rsidR="00921D58" w:rsidRPr="00061372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="00E80E80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6E73ED" w:rsidRPr="00061372" w:rsidRDefault="00FA2364" w:rsidP="00572D7A">
      <w:pPr>
        <w:pStyle w:val="Akapitzlist"/>
        <w:widowControl/>
        <w:numPr>
          <w:ilvl w:val="0"/>
          <w:numId w:val="4"/>
        </w:numPr>
        <w:spacing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61372">
        <w:rPr>
          <w:rFonts w:ascii="Times New Roman" w:hAnsi="Times New Roman" w:cs="Times New Roman"/>
          <w:bCs/>
          <w:color w:val="auto"/>
          <w:sz w:val="20"/>
          <w:szCs w:val="20"/>
        </w:rPr>
        <w:t>Zakres danych osobowych powierzonych do przetwarzania obejmuje:</w:t>
      </w:r>
      <w:r w:rsidR="00C33C15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imię, nazwisko, stanowisko służbowe,</w:t>
      </w:r>
      <w:r w:rsidR="00DC2F1D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numer telefonu służbowego, marka i model samochodu służbowego,</w:t>
      </w:r>
      <w:r w:rsidR="00C33C15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numer rejestracyjny samochodu służbowego,</w:t>
      </w:r>
      <w:r w:rsidR="00DC2F1D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numer VIN samochodu służbowego,</w:t>
      </w:r>
      <w:r w:rsidR="00C33C15" w:rsidRP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lokalizacja</w:t>
      </w:r>
      <w:r w:rsidR="00921D58" w:rsidRPr="00061372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:rsidR="00FA2364" w:rsidRPr="00571C98" w:rsidRDefault="00183C27" w:rsidP="00506D36">
      <w:pPr>
        <w:pStyle w:val="Akapitzlist"/>
        <w:widowControl/>
        <w:numPr>
          <w:ilvl w:val="0"/>
          <w:numId w:val="4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oświadcza, że zapoznał się z przepisami </w:t>
      </w:r>
      <w:r w:rsidR="00CB582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RODO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ustawy z dnia 10 maja 2018 r. o ochronie danych osobowych (Dz. U. z 201</w:t>
      </w:r>
      <w:r w:rsidR="00AA6502">
        <w:rPr>
          <w:rFonts w:ascii="Times New Roman" w:hAnsi="Times New Roman" w:cs="Times New Roman"/>
          <w:bCs/>
          <w:color w:val="auto"/>
          <w:sz w:val="20"/>
          <w:szCs w:val="20"/>
        </w:rPr>
        <w:t>9 r., poz. 1781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) oraz innymi przepisami prawa powszechnie obowiązującego, które chronią prawa osób, których dane dotyczą i zobowiązuje się do ich przestrzegania.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4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Przetwarzanie danych osobowych obejmuje następujące operacje: zbieranie, utrwalanie, organizowanie, porządkowanie, przechowywanie, adaptowanie lub modyfikowanie, pobieranie, przeglądanie, wykorzystywanie,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 xml:space="preserve">ujawnianie poprzez przesłanie, rozpowszechnianie lub innego rodzaju udostępnianie, dopasowywanie lub łączenie, ograniczanie, usuwanie lub niszczenie. Dane osobowe będą przez </w:t>
      </w:r>
      <w:r w:rsidR="00183C2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przetwarzane w formie elektronicznej w systemach informatycznych oraz w formie papierowej.</w:t>
      </w:r>
    </w:p>
    <w:p w:rsidR="00FA2364" w:rsidRPr="00571C98" w:rsidRDefault="00183C27" w:rsidP="00506D36">
      <w:pPr>
        <w:pStyle w:val="Akapitzlist"/>
        <w:widowControl/>
        <w:numPr>
          <w:ilvl w:val="0"/>
          <w:numId w:val="4"/>
        </w:numPr>
        <w:spacing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wyraża zgodę na przetwarzanie danych osobowych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swoich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pracowników oraz osób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 nim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współpracujących, w szczególności w zakresie udostępniania tych danych na potrzeby sprawozdawczości finansowej, monitoringu, kontroli i ewaluacji, a także w celu oraz w zakresie niezbędnym do wykonywania umowy 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podstawowej zgodnie z RODO oraz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ustawą z dnia 10 maja 2018 r. o ochronie danych osobowych (Dz.</w:t>
      </w:r>
      <w:r w:rsidR="008F278C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U. z 201</w:t>
      </w:r>
      <w:r w:rsidR="00AA6502">
        <w:rPr>
          <w:rFonts w:ascii="Times New Roman" w:hAnsi="Times New Roman" w:cs="Times New Roman"/>
          <w:bCs/>
          <w:color w:val="auto"/>
          <w:sz w:val="20"/>
          <w:szCs w:val="20"/>
        </w:rPr>
        <w:t>9 r. poz. 1781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).</w:t>
      </w:r>
    </w:p>
    <w:p w:rsidR="00FA2364" w:rsidRPr="00571C98" w:rsidRDefault="00732BBC" w:rsidP="00FA2364">
      <w:pPr>
        <w:spacing w:line="300" w:lineRule="exac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>§2</w:t>
      </w:r>
    </w:p>
    <w:p w:rsidR="00FA2364" w:rsidRPr="00571C98" w:rsidRDefault="00FA2364" w:rsidP="00FA2364">
      <w:pPr>
        <w:spacing w:line="300" w:lineRule="exac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>Zasady przetwarzania danych osobowych</w:t>
      </w:r>
    </w:p>
    <w:p w:rsidR="00E443AB" w:rsidRPr="00571C98" w:rsidRDefault="000F68F9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może - w imieniu i na rzecz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- przetwarzać dane osobowe wyłącznie w z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akresie i celu przewidzianym w U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mowie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</w:t>
      </w:r>
      <w:r w:rsidR="00A02AB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a także </w:t>
      </w:r>
      <w:r w:rsidR="00E443A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zgodnie z obowiązującym prawem </w:t>
      </w:r>
      <w:r w:rsidR="00A02AB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i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</w:t>
      </w:r>
      <w:r w:rsidR="00E443A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mową powierzenia.</w:t>
      </w:r>
    </w:p>
    <w:p w:rsidR="00152A1D" w:rsidRPr="00571C98" w:rsidRDefault="00BA0C1D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152A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CE42D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oświadcza, że podejmie</w:t>
      </w:r>
      <w:r w:rsidR="00152A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wszelkie środki niezbędne dla zapewnienia bezpieczeństwa powierzonych do przetwarzania danych osobowych, przy uwzględnieniu celu, zakresu i charakteru przetwarzanych danych osobowych oraz ryzyka naruszenia praw lub wolności osób, których przetwarzane dane osobowe dotyczą, w tym między innymi w stosownym przypadku zapewni:</w:t>
      </w:r>
    </w:p>
    <w:p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pseudonimizację i szyfrowanie danych osobowych; </w:t>
      </w:r>
    </w:p>
    <w:p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zdolność do ciągłego zapewnienia poufności, integralności, dostępności i odporności systemów i usług przetwarzania; </w:t>
      </w:r>
    </w:p>
    <w:p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zdolność do szybkiego przywrócenia dostępności danych osobowych i dostępu do nich w razie incydentu fizycznego lub technicznego; </w:t>
      </w:r>
    </w:p>
    <w:p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regularne testowanie, mierzenie i ocenianie skuteczności środków technicznych i organizacyjnych mających zapewnić bezpieczeństwo przetwarzania.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Przed rozpoczęciem przetwarzania danych osobowych,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zobowiązuje się do wdrożenia odpowiednich środków technicznych</w:t>
      </w:r>
      <w:r w:rsidR="00152A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(w tym teleinformatycznych)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 organizacyjnych, by przetwarzanie spełniało wymogi RODO (w szczególności art</w:t>
      </w:r>
      <w:r w:rsidR="0044285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ykułów: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5, 24, 25, 28</w:t>
      </w:r>
      <w:r w:rsidR="00BB798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</w:t>
      </w:r>
      <w:r w:rsidR="0044285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29,</w:t>
      </w:r>
      <w:r w:rsidR="00BB798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30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 32</w:t>
      </w:r>
      <w:r w:rsidR="0000267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-36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) i chroniło prawa osób, których dane dotyczą.</w:t>
      </w:r>
    </w:p>
    <w:p w:rsidR="00FA2364" w:rsidRPr="00571C98" w:rsidRDefault="00BA0C1D" w:rsidP="003508CB">
      <w:pPr>
        <w:pStyle w:val="Akapitzlist"/>
        <w:widowControl/>
        <w:numPr>
          <w:ilvl w:val="0"/>
          <w:numId w:val="5"/>
        </w:numPr>
        <w:spacing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oświadcza, że dysponuje zasobami, doświadczeniem, wiedzą fachową i wykwalifikowanym personelem, które umożliwiają mu prawidłowe wykonanie </w:t>
      </w:r>
      <w:r w:rsidR="0045345A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Umowy powierzenia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oraz wdrożenie odpowiednich środków technicznych i organizacyjnych, by przetwarzanie spełniało wymogi RODO.</w:t>
      </w:r>
    </w:p>
    <w:p w:rsidR="00B80714" w:rsidRPr="003508CB" w:rsidRDefault="00257411" w:rsidP="003508CB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 zobowiązany jest współdziałać z Przetwarzającym w wykonaniu Umowy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powierzenia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udzielać Przetwarzającemu wyjaśnień w razie wątpliwości co do legalności poleceń Administratora, jak też wywiązywać się terminowo ze swoich szczegółowych obowiązków.</w:t>
      </w:r>
    </w:p>
    <w:p w:rsidR="00FA2364" w:rsidRPr="00571C98" w:rsidRDefault="00666A80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 związku z realizacją U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mowy 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podstawowej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zobowiązany jest w szczególności</w:t>
      </w:r>
      <w:r w:rsidR="00E443A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:</w:t>
      </w:r>
    </w:p>
    <w:p w:rsidR="007E1E11" w:rsidRPr="00571C98" w:rsidRDefault="007974DF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do ograniczenia dostępu do danych wyłącznie do osób, których dostęp do danych jest potrzebny do realizacji Umowy</w:t>
      </w:r>
      <w:r w:rsidR="007E1E1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podstawowej;</w:t>
      </w:r>
    </w:p>
    <w:p w:rsidR="00C1762A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do nadania upoważnień do przetwarzania danych osobowych </w:t>
      </w:r>
      <w:r w:rsidR="007974D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wszystkim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osobom, które będą przetwarzały pow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ierzone dane w celu realizacji 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</w:t>
      </w:r>
      <w:r w:rsidR="007E1E1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(w tym w systemach informatycznych oraz urządzeniach wchodzących w jego skład służących do przetwarzania powierzonych danych)</w:t>
      </w:r>
      <w:r w:rsidR="00C1762A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:rsidR="007E1E11" w:rsidRPr="00571C98" w:rsidRDefault="00C1762A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do</w:t>
      </w:r>
      <w:r w:rsidR="007E1E1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zapewnienia osobom upoważnionym do przetwarzania danych odpowiednie szkolenie z zakresu ochrony danych osobowych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prowadzić ewidencję osób upoważnionych do przetwarzania danych osobowych;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zapewnić, ab</w:t>
      </w:r>
      <w:r w:rsidR="007A7C73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y osoby, o których mowa w pkt 1-</w:t>
      </w:r>
      <w:r w:rsidR="00C1762A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4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zachowały w tajemnicy dane osobo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we oraz sposób ich zabezpieczeń, w szczególności poprzez uzyskanie od 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tych osób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udokumentowane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go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zobowiązania do zachowania tajemnicy, ewentualnie upewnienia się, że osoby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te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podlegają ustawowemu obowiązkowi zachowania tajemnicy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stosować środki techniczne i organizacyjne zapewniające ochronę przetwarzania danych, w szczególności powinien zabezpieczyć dane przed ich udostępnieniem osobom nieupoważnionym, zabraniem przez osobę nieuprawnioną, przetwarzaniem z naruszeniem RODO, zmianą, utratą, uszkodzeniem lub zniszczeniem;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stale nadzorować swoich pracowników i inne osoby współpracujące w zakresie zabezpieczania powierzonych do przetwarzania danych osobowych;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do zachowania poufności wszystkich danych powierzonych mu w trakcie realizacji umowy i sposobów ich zabezpieczenia oraz do podjęcia wszelkich kroków służących zachowaniu w tajemnicy danych i sposobów ich zabezpieczenia przez osoby świadczące pracę na rzecz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na podstawie stosunku pracy lub stosunku cywilnoprawnego mające do nich dostęp, zarówno w trakcie trwania stosunku pracy lub stosunku cywilnoprawnego, jak i po jego ustaniu.</w:t>
      </w:r>
    </w:p>
    <w:p w:rsidR="00741A95" w:rsidRPr="00C81946" w:rsidRDefault="00741A95" w:rsidP="004C29B2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81946">
        <w:rPr>
          <w:rFonts w:ascii="Times New Roman" w:hAnsi="Times New Roman" w:cs="Times New Roman"/>
          <w:bCs/>
          <w:color w:val="auto"/>
          <w:sz w:val="20"/>
          <w:szCs w:val="20"/>
        </w:rPr>
        <w:t>nie przekazywania danych osobowych do państwa trzeciego lub organizacji międzynarodowej, tj. poza Euro</w:t>
      </w:r>
      <w:r w:rsidR="00390795" w:rsidRPr="00C81946">
        <w:rPr>
          <w:rFonts w:ascii="Times New Roman" w:hAnsi="Times New Roman" w:cs="Times New Roman"/>
          <w:bCs/>
          <w:color w:val="auto"/>
          <w:sz w:val="20"/>
          <w:szCs w:val="20"/>
        </w:rPr>
        <w:t>pejski Obszar Gospodarczy (EOG),</w:t>
      </w:r>
      <w:r w:rsidR="004C29B2" w:rsidRPr="00C819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jak również nie korzystania z podwykonawców, którzy przekazują dane osobowe poza EOG. </w:t>
      </w:r>
      <w:r w:rsidR="00390795" w:rsidRPr="00C81946">
        <w:rPr>
          <w:rFonts w:ascii="Times New Roman" w:hAnsi="Times New Roman" w:cs="Times New Roman"/>
          <w:bCs/>
          <w:color w:val="auto"/>
          <w:sz w:val="20"/>
          <w:szCs w:val="20"/>
        </w:rPr>
        <w:t>Administrator</w:t>
      </w:r>
      <w:r w:rsidR="004C29B2" w:rsidRPr="00C819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na wniosek Przetwarzającego może </w:t>
      </w:r>
      <w:r w:rsidR="00390795" w:rsidRPr="00C81946">
        <w:rPr>
          <w:rFonts w:ascii="Times New Roman" w:hAnsi="Times New Roman" w:cs="Times New Roman"/>
          <w:bCs/>
          <w:color w:val="auto"/>
          <w:sz w:val="20"/>
          <w:szCs w:val="20"/>
        </w:rPr>
        <w:t>udziel</w:t>
      </w:r>
      <w:r w:rsidR="004C29B2" w:rsidRPr="00C81946">
        <w:rPr>
          <w:rFonts w:ascii="Times New Roman" w:hAnsi="Times New Roman" w:cs="Times New Roman"/>
          <w:bCs/>
          <w:color w:val="auto"/>
          <w:sz w:val="20"/>
          <w:szCs w:val="20"/>
        </w:rPr>
        <w:t>ić</w:t>
      </w:r>
      <w:r w:rsidR="00390795" w:rsidRPr="00C819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pisemnej</w:t>
      </w:r>
      <w:r w:rsidR="004C29B2" w:rsidRPr="00C81946">
        <w:rPr>
          <w:rFonts w:ascii="Times New Roman" w:hAnsi="Times New Roman" w:cs="Times New Roman"/>
          <w:bCs/>
          <w:color w:val="auto"/>
          <w:sz w:val="20"/>
          <w:szCs w:val="20"/>
        </w:rPr>
        <w:t>,</w:t>
      </w:r>
      <w:r w:rsidR="00390795" w:rsidRPr="00C819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 rygorem nieważności, zgody zezwalającej na taki transfer. Transfer danych może zostać dokonany, jeżeli spełnione zostaną przesłanki z art. 28 w zw. z art. 44 i nast. RODO</w:t>
      </w:r>
      <w:r w:rsidR="004C29B2" w:rsidRPr="00C81946"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:rsidR="00F56CE6" w:rsidRPr="00571C98" w:rsidRDefault="00F56CE6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do odpowiadania na żądania osoby, której dane dotyczą, w zakresie wykonywania praw określonych </w:t>
      </w:r>
      <w:r w:rsidR="003508C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 rozdziale III RODO (tzw. „prawa  jednostki”). Przetwarzający oświadcza, że zapewnia obsługę praw jednostki w odniesieniu do powierzonych danych. Szczegóły praw jednostki zostaną między Stronami uzgodnione;</w:t>
      </w:r>
    </w:p>
    <w:p w:rsidR="00E443AB" w:rsidRPr="00571C98" w:rsidRDefault="00E443AB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współpracy z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Administratorem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przez cały okres trwania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 powierzenia</w:t>
      </w:r>
      <w:r w:rsidR="00F56CE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w szczególności</w:t>
      </w:r>
      <w:r w:rsidR="00F56CE6" w:rsidRPr="00571C98">
        <w:rPr>
          <w:color w:val="auto"/>
        </w:rPr>
        <w:t xml:space="preserve"> </w:t>
      </w:r>
      <w:r w:rsidR="00F56CE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przy wykonywaniu przez Administratora obowiązków z o</w:t>
      </w:r>
      <w:r w:rsidR="007C5E02">
        <w:rPr>
          <w:rFonts w:ascii="Times New Roman" w:hAnsi="Times New Roman" w:cs="Times New Roman"/>
          <w:bCs/>
          <w:color w:val="auto"/>
          <w:sz w:val="20"/>
          <w:szCs w:val="20"/>
        </w:rPr>
        <w:t>bszaru ochrony danych osobowych</w:t>
      </w:r>
      <w:r w:rsidR="00F56CE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o których mowa w art. 32 – 36 RODO (ochrona danych, zgłaszanie naruszeń organowi nadzorczemu, zawiadamianie osób dotkniętych naruszeniem ochrony danych, ocena skutków dla ochrony danych i uprzednie konsultacje z organem nadzorczym).</w:t>
      </w:r>
    </w:p>
    <w:p w:rsidR="00FA2364" w:rsidRPr="00571C98" w:rsidRDefault="00BA0C1D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zobowiązuje się powiadamiać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niezwłocznie</w:t>
      </w:r>
      <w:r w:rsidR="0034757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nie później niż w ciągu 24 godzin od momentu zaistnienia zdarzenia,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o: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wszczęciu kontroli przez Prezesa Urzędu Ochrony Danych Osobowych lub przez inny organ nadzorczy zajmujący się ochroną danych osobowych w związku z powierzeniem </w:t>
      </w:r>
      <w:r w:rsidR="001755B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przetwarzania danych osobowych, a także o wszelkich decyzjach lub postanowieniach administracyjnych wydanych wobec </w:t>
      </w:r>
      <w:r w:rsidR="001755B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związku z powyższym; </w:t>
      </w:r>
    </w:p>
    <w:p w:rsidR="00FA2364" w:rsidRPr="00571C98" w:rsidRDefault="00FA2364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wszelkich czynnościach z własnym udziałem w sprawach dotyczących ochrony powierzonych do przetwarzania danych osobowych, a w szczególności wszczętych lub toczących się postępowaniach administracyjnych, sądowych lub przygotowawczych związanych z powierzeniem </w:t>
      </w:r>
      <w:r w:rsidR="0010773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przetwarzania danych osobowych, a także o wszelkich decyzjach, postanowieniach lub orzeczeniach wydanych wobec </w:t>
      </w:r>
      <w:r w:rsidR="0010773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związku z powyższym;</w:t>
      </w:r>
    </w:p>
    <w:p w:rsidR="00FA2364" w:rsidRPr="00571C98" w:rsidRDefault="00CF2EA8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każdym incydencie naruszenia </w:t>
      </w:r>
      <w:r w:rsidR="0034757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lub podejrzeniu naruszenia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bezpieczeństwa powierzonych przez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danych osobowych oraz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wszelkich przypadkach naruszenia obowiązków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dotyczących ochrony powierzonych do przetwarzania danych osobowych, naruszenia tajemnicy tych danych osobowych lub ich niewłaściwego wykorzystania, w tym uzyskania przypadkowego lub nieupoważnionego dostępu do powierzonych danych osobowych,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ujawnieniu danych osobowych oraz naruszeniu zabezpieczeń systemu informatycznego, w którym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dokonuje przetwarzania danych osobowych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przypadkach zmiany, utraty, uszkodzenia lub zniszczenia powierzonych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danych osobowych,</w:t>
      </w:r>
    </w:p>
    <w:p w:rsidR="00FA2364" w:rsidRPr="00571C98" w:rsidRDefault="00CF2EA8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każdym żądaniu udostępnienia danych osobowych, w tym udostępnienia właściwemu organowi państwa, chyba że zakaz zawiadomienia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wynika z przepisów prawa,</w:t>
      </w:r>
    </w:p>
    <w:p w:rsidR="00CF2EA8" w:rsidRPr="00571C98" w:rsidRDefault="00CF2EA8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każdym żądaniu otrzymanym bezpośrednio od osoby, której dane dotyczą, lub każdej innej oso</w:t>
      </w:r>
      <w:r w:rsidR="006F4CE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by albo podmiotu, powstrzymując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się jednocześnie od odpowiedzi na żądanie, chyba że zostanie do tego </w:t>
      </w:r>
      <w:r w:rsidR="006F4CE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upoważniony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przez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lub jest zobowią</w:t>
      </w:r>
      <w:r w:rsidR="00735BE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zany do odpowiedzi lub do udostę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pnienia danych na podstawie powszechnie obowiązujących przepisów prawa.</w:t>
      </w:r>
    </w:p>
    <w:p w:rsidR="00526183" w:rsidRDefault="00347579" w:rsidP="007C5E02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przypadku, o którym mowa w ust. 7 pkt 3, Przetwarzający przesyła do Administratora powiadomienie </w:t>
      </w:r>
      <w:r w:rsidR="0006137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o stwierdzeniu naruszenia lub podejrzeniu naruszenia wraz z wszelką niezbędną dokumentacją, tak by umożliwić Administratorowi spełnienie obowiązku terminowego powiadomienia organu nadzoru oraz umożliwia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Administratorowi uczestnictwo w czynnościach wyjaśniających, a także informuje Administratora o poczynionych ustaleniach z chwilą ich dokonania, w szczególności o stwierdzeniu naruszenia lub jego braku.</w:t>
      </w:r>
    </w:p>
    <w:p w:rsidR="00061372" w:rsidRDefault="00061372" w:rsidP="00061372">
      <w:pPr>
        <w:widowControl/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061372" w:rsidRDefault="00061372" w:rsidP="00061372">
      <w:pPr>
        <w:widowControl/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061372" w:rsidRPr="00061372" w:rsidRDefault="00061372" w:rsidP="00061372">
      <w:pPr>
        <w:widowControl/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BA5515" w:rsidRPr="00571C98" w:rsidRDefault="00526183" w:rsidP="00BA5515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3</w:t>
      </w:r>
    </w:p>
    <w:p w:rsidR="00BA5515" w:rsidRPr="00571C98" w:rsidRDefault="00BA5515" w:rsidP="00BA5515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Zasady podpowierzania danych</w:t>
      </w:r>
    </w:p>
    <w:p w:rsidR="00BA5515" w:rsidRPr="00571C98" w:rsidRDefault="00735BED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jest uprawniony do podpowierzania podmiotom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trzecim</w:t>
      </w:r>
      <w:r w:rsidR="00711E1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(Podprzetwarzającemu)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danych osobowych powierzonych przez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zakresie i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celu niezbędnym do realizacji U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mowy podstawowej oraz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 powierzenia lub wykonania ewentualnych obowiązków wynikających z przepisów prawa.</w:t>
      </w:r>
    </w:p>
    <w:p w:rsidR="00C349E7" w:rsidRPr="00571C98" w:rsidRDefault="00735BED" w:rsidP="003508CB">
      <w:pPr>
        <w:pStyle w:val="Akapitzlist"/>
        <w:widowControl/>
        <w:numPr>
          <w:ilvl w:val="0"/>
          <w:numId w:val="12"/>
        </w:numPr>
        <w:spacing w:before="120" w:after="120"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zobowiązuje się zawiadomić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 zamiarze podpowierzenia przetwarzania danych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Podprzetwarzającemu 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na piśmie </w:t>
      </w:r>
      <w:r w:rsidR="004E0F1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lub poprzez widomość e-mail, natomiast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</w:t>
      </w:r>
      <w:r w:rsidR="004E0F1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jest uprawniony do wyrażenia sprzeciwu wobec takiego podpowierzenia w ciągu 14 dni. Brak sprzeciwu oznacza zgodę na podpowierzenie.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BA5515" w:rsidRPr="00571C98" w:rsidRDefault="00C349E7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 razie zgłoszenia sprzeciwu Przetwarzający nie ma prawa powierzyć danych Podprzetwarzającemu objętemu sprzeciwem, a jeżeli sprzeciw dotyczy aktualnego Podprzetwarzającego, musi niezwł</w:t>
      </w:r>
      <w:r w:rsidR="00735BE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ocznie zakończyć podpowierzenie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temu Podprzetwarzającemu. Wątpliwości co do zasadności sprzeciwu i ewentualnych negatywnych konsekwencji Przetwarzający zgłosi Administratorowi w czasie umożliwiającym zapewnienie ciągłości ochrony danych osobowych.</w:t>
      </w:r>
    </w:p>
    <w:p w:rsidR="00B35184" w:rsidRPr="00571C98" w:rsidRDefault="00B35184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przypadku podpowierzenia przetwarzania danych przez </w:t>
      </w:r>
      <w:r w:rsidR="00735BE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na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="005549A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drodze zawartej pomiędzy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Podprzetwarzającym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umowy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podpowierzenia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nałożone zostaną te same obowiązki ochrony danych jak w 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Umow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ie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powierzenia, z wyjątkiem tych, które nie mają zastosowania ze względu na naturę konkretnego podpowierzenia.</w:t>
      </w:r>
    </w:p>
    <w:p w:rsidR="00C349E7" w:rsidRPr="00571C98" w:rsidRDefault="0071120B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ciągu 7 dni od zwarcia umowy podpowierzenia, o której mowa w ust. 4, zobowiązany jest przedstawić ją do wglądu Administratorowi. </w:t>
      </w:r>
    </w:p>
    <w:p w:rsidR="00B35184" w:rsidRPr="00571C98" w:rsidRDefault="00B35184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przypadku niewywiązywania się przez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 obowiązków w zakresie ochrony danych osobowych powierzonych przez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odpowiedzialność wobec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za wypełnienie obowiązków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spoczywa na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.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za działania i zaniechania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któremu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powierzył dalsze przetwarzanie danych osobowych odpowiada jak za własne</w:t>
      </w:r>
    </w:p>
    <w:p w:rsidR="00526183" w:rsidRPr="00571C98" w:rsidRDefault="00526183" w:rsidP="00526183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 xml:space="preserve">§ </w:t>
      </w:r>
      <w:r w:rsidR="00081470" w:rsidRPr="00571C98">
        <w:rPr>
          <w:rFonts w:ascii="Times New Roman" w:hAnsi="Times New Roman"/>
          <w:b/>
          <w:color w:val="auto"/>
          <w:sz w:val="20"/>
          <w:szCs w:val="20"/>
        </w:rPr>
        <w:t>4</w:t>
      </w:r>
    </w:p>
    <w:p w:rsidR="00526183" w:rsidRPr="00571C98" w:rsidRDefault="00526183" w:rsidP="00526183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Kontrola przetwarzania danych</w:t>
      </w:r>
    </w:p>
    <w:p w:rsidR="00526183" w:rsidRPr="00571C98" w:rsidRDefault="00AE2E4A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zobowiązuje się do udzielania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Administratorowi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, na każdy jego pisemny wniosek, w terminie 7 dni od dnia otrzymania wniosku, informacji na temat przetwarzania powierzonych do przetwarzania danych osobowych, w szczególności informacji niezbędnych do wykazania sp</w:t>
      </w:r>
      <w:r w:rsidR="009854F6">
        <w:rPr>
          <w:rFonts w:ascii="Times New Roman" w:hAnsi="Times New Roman"/>
          <w:color w:val="auto"/>
          <w:sz w:val="20"/>
          <w:szCs w:val="20"/>
        </w:rPr>
        <w:t xml:space="preserve">ełnienia obowiązków określonych 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w przepisach prawa. Wniosek może być przekazany na piśmie lub poprzez wiadomość e-mail.</w:t>
      </w:r>
    </w:p>
    <w:p w:rsidR="00526183" w:rsidRPr="00571C98" w:rsidRDefault="00AE2E4A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uprawniony jest do kontroli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w zakresie stosowania przepisów RODO oraz postanowień </w:t>
      </w:r>
      <w:r w:rsidRPr="00571C98">
        <w:rPr>
          <w:rFonts w:ascii="Times New Roman" w:hAnsi="Times New Roman"/>
          <w:color w:val="auto"/>
          <w:sz w:val="20"/>
          <w:szCs w:val="20"/>
        </w:rPr>
        <w:t>U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mowy powierzenia, po uprzednim poinformowaniu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o planowanej kontroli.</w:t>
      </w:r>
    </w:p>
    <w:p w:rsidR="00526183" w:rsidRPr="00571C98" w:rsidRDefault="00EC63C3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zostanie zawiadomiony o terminie i zakresie kontroli, o której mowa w ust. 1 na piśmie lub poprzez wiadomość e-mail co najmniej 7 dni przed jej przeprowadzeniem.</w:t>
      </w:r>
    </w:p>
    <w:p w:rsidR="00526183" w:rsidRPr="00571C98" w:rsidRDefault="00060836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lub wyznaczone przez niego osoby są uprawnione do wstępu do pomieszczeń, w których są przetwarzane dane osobowe oraz wglądu do dokumentacji związanej z przetwarzaniem danych osobowych.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jest uprawniony do żądania od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udzielenia informacji dotyczący</w:t>
      </w:r>
      <w:r w:rsidRPr="00571C98">
        <w:rPr>
          <w:rFonts w:ascii="Times New Roman" w:hAnsi="Times New Roman"/>
          <w:color w:val="auto"/>
          <w:sz w:val="20"/>
          <w:szCs w:val="20"/>
        </w:rPr>
        <w:t>ch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przebiegu przetwarzania danych osobowych oraz udostępnienia rejestrów przetwarzania</w:t>
      </w:r>
      <w:r w:rsidR="0043144D" w:rsidRPr="00571C98">
        <w:rPr>
          <w:rFonts w:ascii="Times New Roman" w:hAnsi="Times New Roman"/>
          <w:color w:val="auto"/>
          <w:sz w:val="20"/>
          <w:szCs w:val="20"/>
        </w:rPr>
        <w:t xml:space="preserve"> (z zastrzeżeniem tajemnicy handlowej Przetwarzającego)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.</w:t>
      </w:r>
    </w:p>
    <w:p w:rsidR="00526183" w:rsidRPr="00571C98" w:rsidRDefault="00526183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Kontroli, o której mowa w ust. 2,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może dokonać w każdym czasie obowiązywania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U</w:t>
      </w:r>
      <w:r w:rsidRPr="00571C98">
        <w:rPr>
          <w:rFonts w:ascii="Times New Roman" w:hAnsi="Times New Roman"/>
          <w:color w:val="auto"/>
          <w:sz w:val="20"/>
          <w:szCs w:val="20"/>
        </w:rPr>
        <w:t>mowy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 xml:space="preserve"> powierzenia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:rsidR="00526183" w:rsidRPr="00571C98" w:rsidRDefault="00060836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ma obowiązek współpracować z urzędem ochrony danych osobowych w zakresie wykonywanych przez niego zadań.</w:t>
      </w:r>
    </w:p>
    <w:p w:rsidR="00526183" w:rsidRPr="00571C98" w:rsidRDefault="00060836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:</w:t>
      </w:r>
    </w:p>
    <w:p w:rsidR="00526183" w:rsidRPr="00571C98" w:rsidRDefault="00526183" w:rsidP="00506D36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udostępnia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Administratorowi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wszelkie informacje niezbędne do wykazania zgodności działania Powierzającego z przepisami RODO,</w:t>
      </w:r>
    </w:p>
    <w:p w:rsidR="00526183" w:rsidRPr="00571C98" w:rsidRDefault="00526183" w:rsidP="00506D36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umożliwia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Administratorowi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lub osobie upoważnionej przez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przeprowadzanie 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>kontroli (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audytów 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 xml:space="preserve">/ </w:t>
      </w:r>
      <w:r w:rsidRPr="00571C98">
        <w:rPr>
          <w:rFonts w:ascii="Times New Roman" w:hAnsi="Times New Roman"/>
          <w:color w:val="auto"/>
          <w:sz w:val="20"/>
          <w:szCs w:val="20"/>
        </w:rPr>
        <w:t>inspekcji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 xml:space="preserve">) oraz </w:t>
      </w:r>
      <w:r w:rsidRPr="00571C98">
        <w:rPr>
          <w:rFonts w:ascii="Times New Roman" w:hAnsi="Times New Roman"/>
          <w:color w:val="auto"/>
          <w:sz w:val="20"/>
          <w:szCs w:val="20"/>
        </w:rPr>
        <w:t>współpracuje w zakresie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 xml:space="preserve"> ich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realizacji. </w:t>
      </w:r>
    </w:p>
    <w:p w:rsidR="001A3E6E" w:rsidRPr="009854F6" w:rsidRDefault="00526183" w:rsidP="009854F6">
      <w:pPr>
        <w:pStyle w:val="Akapitzlist"/>
        <w:widowControl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W wypadku wykazania jakichkolwiek uchybień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4D4F38" w:rsidRPr="00571C98">
        <w:rPr>
          <w:rFonts w:ascii="Times New Roman" w:hAnsi="Times New Roman"/>
          <w:color w:val="auto"/>
          <w:sz w:val="20"/>
          <w:szCs w:val="20"/>
        </w:rPr>
        <w:t xml:space="preserve">- we wskazanym przez siebie terminie - 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zobowiązuje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do ich usunięcia, a w razie niezastosowania się do zaleceń,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zastrzega sobie prawo wypowiedzenia umowy </w:t>
      </w:r>
      <w:r w:rsidR="007C5E02">
        <w:rPr>
          <w:rFonts w:ascii="Times New Roman" w:hAnsi="Times New Roman"/>
          <w:color w:val="auto"/>
          <w:sz w:val="20"/>
          <w:szCs w:val="20"/>
        </w:rPr>
        <w:t>ze skutkiem natychmiastowym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:rsidR="00FA2364" w:rsidRPr="00571C98" w:rsidRDefault="00B35184" w:rsidP="00FA2364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5</w:t>
      </w:r>
    </w:p>
    <w:p w:rsidR="00FA2364" w:rsidRPr="00571C98" w:rsidRDefault="00FA2364" w:rsidP="00FA2364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 xml:space="preserve">Odpowiedzialność </w:t>
      </w:r>
      <w:r w:rsidR="005549A0" w:rsidRPr="00571C98">
        <w:rPr>
          <w:rFonts w:ascii="Times New Roman" w:hAnsi="Times New Roman"/>
          <w:b/>
          <w:color w:val="auto"/>
          <w:sz w:val="20"/>
          <w:szCs w:val="20"/>
        </w:rPr>
        <w:t>Przetwarzającego</w:t>
      </w:r>
    </w:p>
    <w:p w:rsidR="00B35184" w:rsidRPr="00571C98" w:rsidRDefault="00FD2D14" w:rsidP="00506D36">
      <w:pPr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 xml:space="preserve"> jest odpowiedzialny za każde wykorzystanie danych osobowych powierzanych mu przez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 xml:space="preserve"> niezgodnie z </w:t>
      </w:r>
      <w:r w:rsidR="005549A0" w:rsidRPr="00571C98">
        <w:rPr>
          <w:rFonts w:ascii="Times New Roman" w:hAnsi="Times New Roman"/>
          <w:color w:val="auto"/>
          <w:sz w:val="20"/>
          <w:szCs w:val="20"/>
        </w:rPr>
        <w:t>U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 xml:space="preserve">mową powierzenia oraz </w:t>
      </w:r>
      <w:r w:rsidR="005549A0" w:rsidRPr="00571C98">
        <w:rPr>
          <w:rFonts w:ascii="Times New Roman" w:hAnsi="Times New Roman"/>
          <w:color w:val="auto"/>
          <w:sz w:val="20"/>
          <w:szCs w:val="20"/>
        </w:rPr>
        <w:t>obowiązującymi przepisami prawa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>.</w:t>
      </w:r>
    </w:p>
    <w:p w:rsidR="00602C4F" w:rsidRPr="00571C98" w:rsidRDefault="00FD2D14" w:rsidP="00506D36">
      <w:pPr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ponosi wszelką odpowiedzialność, tak wobec osób trzecich jak i wobec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, za szkody powstałe w związku z nienależytym przetwarzaniem powierzonych danych osobowych, wynikających z Umowy powierzenia oraz spowodowane swoim działaniem w związku z niedopełnianiem obowiązków, które RODO nakłada bezpośrednio na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, lub gdy działał poza zgodnymi z prawem instrukcjami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 lub wbrew tym instrukcjom.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odpowiada za szkody spowodowane zastosowaniem lub niezastosowaniem właściwych środków bezpieczeństwa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:rsidR="00EC58A7" w:rsidRPr="00571C98" w:rsidRDefault="00EC58A7" w:rsidP="00506D36">
      <w:pPr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W przypadku naruszenia przez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postanowień 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>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mowy powierzenia lub obowiązujących przepisów prawa w zakresie danych osobowych powierzonych mu przez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, na skutek czego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zostanie ukarany karą grzywny lub zobowiązany do wypłaty odszkodowania,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zobowiązuje się 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pokryć w całości poniesione z tego tytułu przez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szkody, w szczególności 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równowartości kar, roszczeń osób trzecich, </w:t>
      </w:r>
      <w:r w:rsidR="009854F6">
        <w:rPr>
          <w:rFonts w:ascii="Times New Roman" w:hAnsi="Times New Roman"/>
          <w:color w:val="auto"/>
          <w:sz w:val="20"/>
          <w:szCs w:val="20"/>
        </w:rPr>
        <w:t xml:space="preserve">                </w:t>
      </w:r>
      <w:r w:rsidRPr="00571C98">
        <w:rPr>
          <w:rFonts w:ascii="Times New Roman" w:hAnsi="Times New Roman"/>
          <w:color w:val="auto"/>
          <w:sz w:val="20"/>
          <w:szCs w:val="20"/>
        </w:rPr>
        <w:t>a także wszelkich kosztów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postę</w:t>
      </w:r>
      <w:r w:rsidRPr="00571C98">
        <w:rPr>
          <w:rFonts w:ascii="Times New Roman" w:hAnsi="Times New Roman"/>
          <w:color w:val="auto"/>
          <w:sz w:val="20"/>
          <w:szCs w:val="20"/>
        </w:rPr>
        <w:t>powania sądowego i pozasądowego, będących wynikiem ww. naruszenia.</w:t>
      </w:r>
    </w:p>
    <w:p w:rsidR="00EC58A7" w:rsidRPr="00571C98" w:rsidRDefault="00EC58A7" w:rsidP="00EC58A7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6</w:t>
      </w:r>
    </w:p>
    <w:p w:rsidR="00EC58A7" w:rsidRPr="00571C98" w:rsidRDefault="00EC58A7" w:rsidP="00EC58A7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Czas trwania i rozwiązanie umowy powierzenia</w:t>
      </w:r>
    </w:p>
    <w:p w:rsidR="00EC58A7" w:rsidRPr="00C6171F" w:rsidRDefault="004219D3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 powierza Przetwarzającemu przetwarzanie danych osobowych na okres obowiązywania Umowy podstawowej, tj. na okres od dnia</w:t>
      </w:r>
      <w:r w:rsidR="00341A42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EE0491">
        <w:rPr>
          <w:rFonts w:ascii="Times New Roman" w:hAnsi="Times New Roman"/>
          <w:color w:val="auto"/>
          <w:sz w:val="20"/>
          <w:szCs w:val="20"/>
        </w:rPr>
        <w:t>..............................</w:t>
      </w:r>
      <w:r w:rsidR="005D3DE5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508CB" w:rsidRPr="00C6171F">
        <w:rPr>
          <w:rFonts w:ascii="Times New Roman" w:hAnsi="Times New Roman"/>
          <w:color w:val="auto"/>
          <w:sz w:val="20"/>
          <w:szCs w:val="20"/>
        </w:rPr>
        <w:t>r.</w:t>
      </w:r>
      <w:r w:rsidRPr="00C6171F">
        <w:rPr>
          <w:rFonts w:ascii="Times New Roman" w:hAnsi="Times New Roman"/>
          <w:color w:val="auto"/>
          <w:sz w:val="20"/>
          <w:szCs w:val="20"/>
        </w:rPr>
        <w:t xml:space="preserve"> do</w:t>
      </w:r>
      <w:r w:rsidR="00730BBA" w:rsidRPr="00C6171F">
        <w:rPr>
          <w:rFonts w:ascii="Times New Roman" w:hAnsi="Times New Roman"/>
          <w:color w:val="auto"/>
          <w:sz w:val="20"/>
          <w:szCs w:val="20"/>
        </w:rPr>
        <w:t xml:space="preserve"> dnia</w:t>
      </w:r>
      <w:r w:rsidR="00685133" w:rsidRPr="00C6171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EE0491">
        <w:rPr>
          <w:rFonts w:ascii="Times New Roman" w:hAnsi="Times New Roman"/>
          <w:color w:val="auto"/>
          <w:sz w:val="20"/>
          <w:szCs w:val="20"/>
        </w:rPr>
        <w:t>...............................</w:t>
      </w:r>
      <w:r w:rsidR="00685133" w:rsidRPr="00C6171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508CB" w:rsidRPr="00C6171F">
        <w:rPr>
          <w:rFonts w:ascii="Times New Roman" w:hAnsi="Times New Roman"/>
          <w:color w:val="auto"/>
          <w:sz w:val="20"/>
          <w:szCs w:val="20"/>
        </w:rPr>
        <w:t>r.</w:t>
      </w:r>
    </w:p>
    <w:p w:rsidR="00EC58A7" w:rsidRPr="00571C98" w:rsidRDefault="00EC58A7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Jeżeli którakolwiek ze Stron rażąco narusza zobowiązania wynikające z umowy powierzeni</w:t>
      </w:r>
      <w:r w:rsidR="00274A17" w:rsidRPr="00571C98">
        <w:rPr>
          <w:rFonts w:ascii="Times New Roman" w:hAnsi="Times New Roman"/>
          <w:color w:val="auto"/>
          <w:sz w:val="20"/>
          <w:szCs w:val="20"/>
        </w:rPr>
        <w:t>a, druga Strona może rozwiązać 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mowę powierzenia ze skutkiem natychmiastowym, z </w:t>
      </w:r>
      <w:r w:rsidR="00274A17" w:rsidRPr="00571C98">
        <w:rPr>
          <w:rFonts w:ascii="Times New Roman" w:hAnsi="Times New Roman"/>
          <w:color w:val="auto"/>
          <w:sz w:val="20"/>
          <w:szCs w:val="20"/>
        </w:rPr>
        <w:t>uwzględnieniem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FE7BD8" w:rsidRPr="00571C98">
        <w:rPr>
          <w:rFonts w:ascii="Times New Roman" w:hAnsi="Times New Roman"/>
          <w:color w:val="auto"/>
          <w:sz w:val="20"/>
          <w:szCs w:val="20"/>
        </w:rPr>
        <w:t xml:space="preserve">postanowień </w:t>
      </w:r>
      <w:r w:rsidRPr="00571C98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274A17" w:rsidRPr="00571C98">
        <w:rPr>
          <w:rFonts w:ascii="Times New Roman" w:hAnsi="Times New Roman"/>
          <w:color w:val="auto"/>
          <w:sz w:val="20"/>
          <w:szCs w:val="20"/>
        </w:rPr>
        <w:t xml:space="preserve"> 7 ust. 2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oraz domagać się naprawienia szkody poniesionej na skutek naruszenia.</w:t>
      </w:r>
    </w:p>
    <w:p w:rsidR="002D369B" w:rsidRPr="00571C98" w:rsidRDefault="002D369B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 może wypowiedzieć Umowę powierzenia ze skutkiem natychmiastowym jeśli kontrola Prezesa Urzędu Ochrony Danych Osobowych wykaże, że Przetwarzający nie podjął środków zabezpieczających, o których mowa w RODO (w szczególności w art. 5, 24, 25, 28, 29, 30 i 32-36).</w:t>
      </w:r>
    </w:p>
    <w:p w:rsidR="00CD5276" w:rsidRPr="00685133" w:rsidRDefault="00FE7BD8" w:rsidP="00685133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 ma prawo rozwiązać </w:t>
      </w:r>
      <w:r w:rsidR="00FA5459" w:rsidRPr="00571C98">
        <w:rPr>
          <w:rFonts w:ascii="Times New Roman" w:hAnsi="Times New Roman"/>
          <w:color w:val="auto"/>
          <w:sz w:val="20"/>
          <w:szCs w:val="20"/>
        </w:rPr>
        <w:t>U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mowę powierzenia ze skutkiem natychmiastowym, gdy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 przetwarza dane osobowe powierzone przez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 w sposób niezgodny z Umową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 powierzenia lub </w:t>
      </w:r>
      <w:r w:rsidR="003508CB">
        <w:rPr>
          <w:rFonts w:ascii="Times New Roman" w:hAnsi="Times New Roman"/>
          <w:color w:val="auto"/>
          <w:sz w:val="20"/>
          <w:szCs w:val="20"/>
        </w:rPr>
        <w:t xml:space="preserve">                       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>z obowiązującymi przepisami prawa.</w:t>
      </w:r>
    </w:p>
    <w:p w:rsidR="00CD5276" w:rsidRPr="00571C98" w:rsidRDefault="00CD5276" w:rsidP="00CD5276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7</w:t>
      </w:r>
    </w:p>
    <w:p w:rsidR="00CD5276" w:rsidRPr="00571C98" w:rsidRDefault="00CD5276" w:rsidP="00CD5276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Usunięcie lub zwrot powierzonych danych</w:t>
      </w:r>
    </w:p>
    <w:p w:rsidR="00CD5276" w:rsidRPr="00571C98" w:rsidRDefault="00CD5276" w:rsidP="00470913">
      <w:pPr>
        <w:pStyle w:val="Akapitzlist"/>
        <w:widowControl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Niezwłocznie, tj. nie później niż w terminie do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14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dni</w:t>
      </w:r>
      <w:r w:rsidR="00FA5459" w:rsidRPr="00571C98">
        <w:rPr>
          <w:rFonts w:ascii="Times New Roman" w:hAnsi="Times New Roman"/>
          <w:color w:val="auto"/>
          <w:sz w:val="20"/>
          <w:szCs w:val="20"/>
        </w:rPr>
        <w:t xml:space="preserve"> roboczych od dnia zakończenia 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mowy powierzenia,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, w zależności od decyzji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, jest zobowiązany do usunięcia lub </w:t>
      </w:r>
      <w:r w:rsidRPr="00C33C15">
        <w:rPr>
          <w:rFonts w:ascii="Times New Roman" w:hAnsi="Times New Roman"/>
          <w:color w:val="auto"/>
          <w:sz w:val="20"/>
          <w:szCs w:val="20"/>
        </w:rPr>
        <w:t>zwrotu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wszelkich powierzonych mu przez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danych osobowych oraz usunięcia wszelkich ich istniejących kopii, którymi dysponuje, chyba że przepisy prawa nakazują mu dalsze przechowywania tych danych osobowych.</w:t>
      </w:r>
    </w:p>
    <w:p w:rsidR="00470913" w:rsidRPr="00470913" w:rsidRDefault="00CD5276" w:rsidP="00470913">
      <w:pPr>
        <w:pStyle w:val="Akapitzlist"/>
        <w:widowControl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Usunięcie lub zwrot powierzonych danych powinny być potwierdzone oświadczeniem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Przetwarzającego, przekazanym Administratorowi w ciągu 7 dniu od upływu terminu, o którym mowa w ust. 1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:rsidR="00193695" w:rsidRDefault="00CD6217" w:rsidP="0047091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CD6217">
        <w:rPr>
          <w:rFonts w:ascii="Times New Roman" w:hAnsi="Times New Roman"/>
          <w:color w:val="auto"/>
          <w:sz w:val="20"/>
          <w:szCs w:val="20"/>
        </w:rPr>
        <w:t>Wszelkie informacje, niezależnie od formy, uzyskane przez Wykonawcę od Zamawiające</w:t>
      </w:r>
      <w:r w:rsidR="00470913">
        <w:rPr>
          <w:rFonts w:ascii="Times New Roman" w:hAnsi="Times New Roman"/>
          <w:color w:val="auto"/>
          <w:sz w:val="20"/>
          <w:szCs w:val="20"/>
        </w:rPr>
        <w:t xml:space="preserve">go w związku </w:t>
      </w:r>
      <w:r w:rsidRPr="00CD6217">
        <w:rPr>
          <w:rFonts w:ascii="Times New Roman" w:hAnsi="Times New Roman"/>
          <w:color w:val="auto"/>
          <w:sz w:val="20"/>
          <w:szCs w:val="20"/>
        </w:rPr>
        <w:t xml:space="preserve"> z realizacją niniejszej umowy, mogą być wykorzystane tylko w celu realizacji usługi będącej jej przedmiotem. Wykonawca, jak i osoby wykonujące przedmiot zamówienia objęty niniejszą umową zobowiązane są do zachowania w poufności wszelkich informacji, niezależnie od formy, które pozyskały w toku realizacji niniejszej umowy, zarówno w trakcie realizacji umowy, jak i po jej zakończeniu. Wykonawca zobowiązany jest ograniczenia dostępu do informacji wyłącznie do tych osób, dla których dostęp do tych informacji jest niezbędny w celu prawidłowego wykonania niniejszej umowy oraz do ich nieujawniania osobom trzecim. Wykonawca ponosi odpowiedzialność za wszelkie przypadki naruszenia poufności, w tym także dokonane przez swoich pracowników lub osoby świadczące na rzecz Wykonawcy usługi na podstawie umowy.</w:t>
      </w:r>
    </w:p>
    <w:p w:rsidR="00CD6217" w:rsidRDefault="00CD6217" w:rsidP="00CD6217">
      <w:pPr>
        <w:rPr>
          <w:rFonts w:ascii="Times New Roman" w:hAnsi="Times New Roman"/>
          <w:color w:val="auto"/>
          <w:sz w:val="20"/>
          <w:szCs w:val="20"/>
        </w:rPr>
      </w:pPr>
    </w:p>
    <w:p w:rsidR="00CD6217" w:rsidRPr="00CD6217" w:rsidRDefault="00CD6217" w:rsidP="00CD6217">
      <w:pPr>
        <w:rPr>
          <w:rFonts w:ascii="Times New Roman" w:hAnsi="Times New Roman"/>
          <w:color w:val="auto"/>
          <w:sz w:val="20"/>
          <w:szCs w:val="20"/>
        </w:rPr>
      </w:pPr>
    </w:p>
    <w:p w:rsidR="004219D3" w:rsidRPr="00571C98" w:rsidRDefault="004219D3" w:rsidP="004219D3">
      <w:pPr>
        <w:pStyle w:val="Nagwek20"/>
        <w:keepNext/>
        <w:keepLines/>
        <w:shd w:val="clear" w:color="auto" w:fill="auto"/>
        <w:tabs>
          <w:tab w:val="center" w:pos="4739"/>
          <w:tab w:val="left" w:pos="7800"/>
        </w:tabs>
        <w:spacing w:before="0" w:line="300" w:lineRule="exact"/>
        <w:ind w:right="40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 xml:space="preserve">§ </w:t>
      </w:r>
      <w:r w:rsidR="000700BE" w:rsidRPr="00571C98">
        <w:rPr>
          <w:b/>
          <w:color w:val="auto"/>
          <w:sz w:val="20"/>
          <w:szCs w:val="20"/>
        </w:rPr>
        <w:t>8</w:t>
      </w:r>
    </w:p>
    <w:p w:rsidR="004219D3" w:rsidRPr="00571C98" w:rsidRDefault="004219D3" w:rsidP="004219D3">
      <w:pPr>
        <w:pStyle w:val="Teksttreci20"/>
        <w:shd w:val="clear" w:color="auto" w:fill="auto"/>
        <w:spacing w:before="0" w:line="300" w:lineRule="exact"/>
        <w:ind w:firstLine="0"/>
        <w:jc w:val="center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>Kary umowne</w:t>
      </w:r>
    </w:p>
    <w:p w:rsidR="004219D3" w:rsidRPr="00571C98" w:rsidRDefault="004219D3" w:rsidP="00506D36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Administratorowi przysługuje kara umowna w przypadku naruszenia przez Przetwarzającego obowiązków wynikających z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mowy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 xml:space="preserve">powierzenia </w:t>
      </w:r>
      <w:r w:rsidRPr="00571C98">
        <w:rPr>
          <w:rFonts w:ascii="Times New Roman" w:hAnsi="Times New Roman"/>
          <w:color w:val="auto"/>
          <w:sz w:val="20"/>
          <w:szCs w:val="20"/>
        </w:rPr>
        <w:t>w wysokości 300 zł za każdy stwierdzony przypadek naruszenia obowiązków lub 100 zł za każdy dzień opóźnienia w przypadku, gdy dla danego obowiązku określony został termin jego wykonania.</w:t>
      </w:r>
    </w:p>
    <w:p w:rsidR="004219D3" w:rsidRPr="00571C98" w:rsidRDefault="004219D3" w:rsidP="00506D36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 zastrzega sobie prawo do dochodzenia odszkodowania przewyższającego wysokość kar umownych na zasadach ogólnych.</w:t>
      </w:r>
    </w:p>
    <w:p w:rsidR="00EF1FEB" w:rsidRPr="00571C98" w:rsidRDefault="00EF1FEB" w:rsidP="00B35184">
      <w:pPr>
        <w:pStyle w:val="Nagwek20"/>
        <w:keepNext/>
        <w:keepLines/>
        <w:shd w:val="clear" w:color="auto" w:fill="auto"/>
        <w:tabs>
          <w:tab w:val="center" w:pos="4739"/>
          <w:tab w:val="left" w:pos="7800"/>
        </w:tabs>
        <w:spacing w:before="0" w:line="300" w:lineRule="exact"/>
        <w:ind w:right="40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 xml:space="preserve">§ </w:t>
      </w:r>
      <w:r w:rsidR="000700BE" w:rsidRPr="00571C98">
        <w:rPr>
          <w:b/>
          <w:color w:val="auto"/>
          <w:sz w:val="20"/>
          <w:szCs w:val="20"/>
        </w:rPr>
        <w:t>9</w:t>
      </w:r>
    </w:p>
    <w:p w:rsidR="005A0A69" w:rsidRPr="00571C98" w:rsidRDefault="006728A6" w:rsidP="0078557B">
      <w:pPr>
        <w:pStyle w:val="Teksttreci20"/>
        <w:shd w:val="clear" w:color="auto" w:fill="auto"/>
        <w:spacing w:before="0" w:line="300" w:lineRule="exact"/>
        <w:ind w:firstLine="0"/>
        <w:jc w:val="center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>Postanowienia</w:t>
      </w:r>
      <w:r w:rsidR="00EF1FEB" w:rsidRPr="00571C98">
        <w:rPr>
          <w:b/>
          <w:color w:val="auto"/>
          <w:sz w:val="20"/>
          <w:szCs w:val="20"/>
        </w:rPr>
        <w:t xml:space="preserve"> końcowe</w:t>
      </w:r>
    </w:p>
    <w:p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Wszelkie zmiany </w:t>
      </w:r>
      <w:r w:rsidR="000700BE" w:rsidRPr="00571C98">
        <w:rPr>
          <w:color w:val="auto"/>
          <w:sz w:val="20"/>
          <w:szCs w:val="20"/>
        </w:rPr>
        <w:t>U</w:t>
      </w:r>
      <w:r w:rsidRPr="00571C98">
        <w:rPr>
          <w:color w:val="auto"/>
          <w:sz w:val="20"/>
          <w:szCs w:val="20"/>
        </w:rPr>
        <w:t>mowy</w:t>
      </w:r>
      <w:r w:rsidR="000700BE" w:rsidRPr="00571C98">
        <w:rPr>
          <w:color w:val="auto"/>
          <w:sz w:val="20"/>
          <w:szCs w:val="20"/>
        </w:rPr>
        <w:t xml:space="preserve"> powierzenia</w:t>
      </w:r>
      <w:r w:rsidR="005E3E0A" w:rsidRPr="00571C98">
        <w:rPr>
          <w:color w:val="auto"/>
          <w:sz w:val="20"/>
          <w:szCs w:val="20"/>
        </w:rPr>
        <w:t>,</w:t>
      </w:r>
      <w:r w:rsidRPr="00571C98">
        <w:rPr>
          <w:color w:val="auto"/>
          <w:sz w:val="20"/>
          <w:szCs w:val="20"/>
        </w:rPr>
        <w:t xml:space="preserve"> jak i oświadczenia przewidziane w jej treści wymagają formy pisemnej, pod rygorem nieważności.</w:t>
      </w:r>
    </w:p>
    <w:p w:rsidR="00AC5EE3" w:rsidRPr="00571C98" w:rsidRDefault="000700BE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Przetwarzający</w:t>
      </w:r>
      <w:r w:rsidR="00AC5EE3" w:rsidRPr="00571C98">
        <w:rPr>
          <w:color w:val="auto"/>
          <w:sz w:val="20"/>
          <w:szCs w:val="20"/>
        </w:rPr>
        <w:t xml:space="preserve"> zobowiązuje się powiadomić </w:t>
      </w:r>
      <w:r w:rsidRPr="00571C98">
        <w:rPr>
          <w:color w:val="auto"/>
          <w:sz w:val="20"/>
          <w:szCs w:val="20"/>
        </w:rPr>
        <w:t>Administratora</w:t>
      </w:r>
      <w:r w:rsidR="00AC5EE3" w:rsidRPr="00571C98">
        <w:rPr>
          <w:color w:val="auto"/>
          <w:sz w:val="20"/>
          <w:szCs w:val="20"/>
        </w:rPr>
        <w:t xml:space="preserve"> o każdej zmianie danych i stanu faktycznego mających wpływ na realizację Umowy</w:t>
      </w:r>
      <w:r w:rsidRPr="00571C98">
        <w:rPr>
          <w:color w:val="auto"/>
          <w:sz w:val="20"/>
          <w:szCs w:val="20"/>
        </w:rPr>
        <w:t xml:space="preserve"> powierzenia.</w:t>
      </w:r>
    </w:p>
    <w:p w:rsidR="00DE3509" w:rsidRPr="00571C98" w:rsidRDefault="00DE3509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Nie stanowi zmiany umowy:</w:t>
      </w:r>
    </w:p>
    <w:p w:rsidR="00DE3509" w:rsidRPr="00571C98" w:rsidRDefault="00DE3509" w:rsidP="00506D36">
      <w:pPr>
        <w:pStyle w:val="Teksttreci20"/>
        <w:numPr>
          <w:ilvl w:val="0"/>
          <w:numId w:val="3"/>
        </w:numPr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zmiana danych związanych z obsługą administracyjno - organizacyjną umowy (np. zmiana nr rachunku bankowego);</w:t>
      </w:r>
    </w:p>
    <w:p w:rsidR="00243D66" w:rsidRPr="00571C98" w:rsidRDefault="00243D66" w:rsidP="00506D36">
      <w:pPr>
        <w:pStyle w:val="Teksttreci20"/>
        <w:numPr>
          <w:ilvl w:val="0"/>
          <w:numId w:val="3"/>
        </w:numPr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zmiana danych teleadresowych, zmiana osób wskazanych do kontaktów między Stronami</w:t>
      </w:r>
    </w:p>
    <w:p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Wszelka korespondencja kierowana będzie na adresy </w:t>
      </w:r>
      <w:r w:rsidR="00F14E49">
        <w:rPr>
          <w:color w:val="auto"/>
          <w:sz w:val="20"/>
          <w:szCs w:val="20"/>
        </w:rPr>
        <w:t>podane w intytulacji</w:t>
      </w:r>
      <w:r w:rsidRPr="00571C98">
        <w:rPr>
          <w:color w:val="auto"/>
          <w:sz w:val="20"/>
          <w:szCs w:val="20"/>
        </w:rPr>
        <w:t xml:space="preserve"> umowy. W</w:t>
      </w:r>
      <w:r w:rsidR="000700BE" w:rsidRPr="00571C98">
        <w:rPr>
          <w:color w:val="auto"/>
          <w:sz w:val="20"/>
          <w:szCs w:val="20"/>
        </w:rPr>
        <w:t xml:space="preserve"> razie zmiany adresu, każda ze S</w:t>
      </w:r>
      <w:r w:rsidRPr="00571C98">
        <w:rPr>
          <w:color w:val="auto"/>
          <w:sz w:val="20"/>
          <w:szCs w:val="20"/>
        </w:rPr>
        <w:t>tron zobowiązana jest do powiadomienia na piśmie o zmianie adresu pod rygorem przyjęcia, iż korespondencja wysłana pod adres dotychczasowy jest doręczona skutecznie.</w:t>
      </w:r>
    </w:p>
    <w:p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W sprawach nieuregulowanych niniejszą umową zastosowanie mają właściwe przepisy</w:t>
      </w:r>
      <w:r w:rsidR="00DA4A6D" w:rsidRPr="00571C98">
        <w:rPr>
          <w:color w:val="auto"/>
          <w:sz w:val="20"/>
          <w:szCs w:val="20"/>
        </w:rPr>
        <w:t xml:space="preserve"> </w:t>
      </w:r>
      <w:r w:rsidRPr="00571C98">
        <w:rPr>
          <w:color w:val="auto"/>
          <w:sz w:val="20"/>
          <w:szCs w:val="20"/>
        </w:rPr>
        <w:t xml:space="preserve">Kodeksu Cywilnego oraz akty prawne określające zasady </w:t>
      </w:r>
      <w:r w:rsidR="00D1028A" w:rsidRPr="00571C98">
        <w:rPr>
          <w:color w:val="auto"/>
          <w:sz w:val="20"/>
          <w:szCs w:val="20"/>
        </w:rPr>
        <w:t>ochrony danych osobowych</w:t>
      </w:r>
      <w:r w:rsidRPr="00571C98">
        <w:rPr>
          <w:color w:val="auto"/>
          <w:sz w:val="20"/>
          <w:szCs w:val="20"/>
        </w:rPr>
        <w:t>.</w:t>
      </w:r>
    </w:p>
    <w:p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Wszelkie spory powstałe w związku z wykonywaniem niniejszej umowy będą rozstrzygane przed właściwym Sądem w Szczecinie.</w:t>
      </w:r>
    </w:p>
    <w:p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Osobami uprawnionymi do kontaktów nad realizacją umowy są:</w:t>
      </w:r>
    </w:p>
    <w:p w:rsidR="009B70F9" w:rsidRPr="00571C98" w:rsidRDefault="00914844" w:rsidP="00506D36">
      <w:pPr>
        <w:pStyle w:val="Teksttreci20"/>
        <w:numPr>
          <w:ilvl w:val="0"/>
          <w:numId w:val="2"/>
        </w:numPr>
        <w:shd w:val="clear" w:color="auto" w:fill="auto"/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Ze strony </w:t>
      </w:r>
      <w:r w:rsidR="000700BE" w:rsidRPr="00571C98">
        <w:rPr>
          <w:color w:val="auto"/>
          <w:sz w:val="20"/>
          <w:szCs w:val="20"/>
        </w:rPr>
        <w:t>Administratora</w:t>
      </w:r>
      <w:r w:rsidRPr="00571C98">
        <w:rPr>
          <w:color w:val="auto"/>
          <w:sz w:val="20"/>
          <w:szCs w:val="20"/>
        </w:rPr>
        <w:t>:</w:t>
      </w:r>
      <w:r w:rsidR="00DA4A6D" w:rsidRPr="00571C98">
        <w:rPr>
          <w:color w:val="auto"/>
          <w:sz w:val="20"/>
          <w:szCs w:val="20"/>
        </w:rPr>
        <w:t xml:space="preserve">   </w:t>
      </w:r>
      <w:r w:rsidR="003508CB">
        <w:rPr>
          <w:color w:val="auto"/>
          <w:sz w:val="20"/>
          <w:szCs w:val="20"/>
        </w:rPr>
        <w:t>p.</w:t>
      </w:r>
      <w:r w:rsidR="009854F6">
        <w:rPr>
          <w:color w:val="auto"/>
          <w:sz w:val="20"/>
          <w:szCs w:val="20"/>
        </w:rPr>
        <w:t xml:space="preserve"> </w:t>
      </w:r>
      <w:r w:rsidR="00EE0491">
        <w:rPr>
          <w:color w:val="auto"/>
          <w:sz w:val="20"/>
          <w:szCs w:val="20"/>
        </w:rPr>
        <w:t>................................................................</w:t>
      </w:r>
      <w:r w:rsidR="009854F6">
        <w:rPr>
          <w:color w:val="auto"/>
          <w:sz w:val="20"/>
          <w:szCs w:val="20"/>
        </w:rPr>
        <w:t>,</w:t>
      </w:r>
    </w:p>
    <w:p w:rsidR="00243D66" w:rsidRPr="00571C98" w:rsidRDefault="00243D66" w:rsidP="00506D36">
      <w:pPr>
        <w:pStyle w:val="Teksttreci20"/>
        <w:numPr>
          <w:ilvl w:val="0"/>
          <w:numId w:val="2"/>
        </w:numPr>
        <w:shd w:val="clear" w:color="auto" w:fill="auto"/>
        <w:tabs>
          <w:tab w:val="left" w:pos="108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Ze strony </w:t>
      </w:r>
      <w:r w:rsidR="000700BE" w:rsidRPr="00571C98">
        <w:rPr>
          <w:color w:val="auto"/>
          <w:sz w:val="20"/>
          <w:szCs w:val="20"/>
        </w:rPr>
        <w:t>Przetwarzającego</w:t>
      </w:r>
      <w:r w:rsidRPr="00571C98">
        <w:rPr>
          <w:color w:val="auto"/>
          <w:sz w:val="20"/>
          <w:szCs w:val="20"/>
        </w:rPr>
        <w:t xml:space="preserve">: </w:t>
      </w:r>
      <w:r w:rsidR="009854F6">
        <w:rPr>
          <w:color w:val="auto"/>
          <w:sz w:val="20"/>
          <w:szCs w:val="20"/>
        </w:rPr>
        <w:t xml:space="preserve">p. </w:t>
      </w:r>
      <w:r w:rsidR="00EE0491">
        <w:rPr>
          <w:color w:val="auto"/>
          <w:sz w:val="20"/>
          <w:szCs w:val="20"/>
        </w:rPr>
        <w:t>.............................................................. .</w:t>
      </w:r>
    </w:p>
    <w:p w:rsidR="00577B18" w:rsidRPr="00571C98" w:rsidRDefault="00914844" w:rsidP="00506D36">
      <w:pPr>
        <w:pStyle w:val="Teksttreci20"/>
        <w:numPr>
          <w:ilvl w:val="0"/>
          <w:numId w:val="17"/>
        </w:numPr>
        <w:shd w:val="clear" w:color="auto" w:fill="auto"/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Umowa została sporządzona w dwóch </w:t>
      </w:r>
      <w:r w:rsidR="00F14E49">
        <w:rPr>
          <w:color w:val="auto"/>
          <w:sz w:val="20"/>
          <w:szCs w:val="20"/>
        </w:rPr>
        <w:t xml:space="preserve">jednobrzmiących </w:t>
      </w:r>
      <w:r w:rsidRPr="00571C98">
        <w:rPr>
          <w:color w:val="auto"/>
          <w:sz w:val="20"/>
          <w:szCs w:val="20"/>
        </w:rPr>
        <w:t>egzempl</w:t>
      </w:r>
      <w:r w:rsidR="00243D66" w:rsidRPr="00571C98">
        <w:rPr>
          <w:color w:val="auto"/>
          <w:sz w:val="20"/>
          <w:szCs w:val="20"/>
        </w:rPr>
        <w:t>arzach po jednym dla każdej ze S</w:t>
      </w:r>
      <w:r w:rsidRPr="00571C98">
        <w:rPr>
          <w:color w:val="auto"/>
          <w:sz w:val="20"/>
          <w:szCs w:val="20"/>
        </w:rPr>
        <w:t>tron.</w:t>
      </w:r>
    </w:p>
    <w:p w:rsidR="00171272" w:rsidRPr="00571C98" w:rsidRDefault="00171272" w:rsidP="00DA4A6D">
      <w:pPr>
        <w:pStyle w:val="Teksttreci20"/>
        <w:shd w:val="clear" w:color="auto" w:fill="auto"/>
        <w:spacing w:before="0" w:line="360" w:lineRule="exact"/>
        <w:ind w:left="360" w:firstLine="0"/>
        <w:jc w:val="both"/>
        <w:rPr>
          <w:color w:val="auto"/>
          <w:sz w:val="20"/>
          <w:szCs w:val="20"/>
        </w:rPr>
      </w:pPr>
    </w:p>
    <w:p w:rsidR="000700BE" w:rsidRPr="00571C98" w:rsidRDefault="000700BE" w:rsidP="00DA4A6D">
      <w:pPr>
        <w:pStyle w:val="Teksttreci20"/>
        <w:shd w:val="clear" w:color="auto" w:fill="auto"/>
        <w:spacing w:before="0" w:line="360" w:lineRule="exact"/>
        <w:ind w:left="360" w:firstLine="0"/>
        <w:jc w:val="both"/>
        <w:rPr>
          <w:color w:val="auto"/>
          <w:sz w:val="20"/>
          <w:szCs w:val="20"/>
        </w:rPr>
      </w:pPr>
    </w:p>
    <w:p w:rsidR="00EF1AD6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  <w:r w:rsidRPr="00571C98">
        <w:rPr>
          <w:color w:val="auto"/>
        </w:rPr>
        <w:t xml:space="preserve">  </w:t>
      </w:r>
    </w:p>
    <w:p w:rsidR="00882744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  <w:r w:rsidRPr="00571C98">
        <w:rPr>
          <w:color w:val="auto"/>
        </w:rPr>
        <w:t xml:space="preserve"> </w:t>
      </w:r>
      <w:r w:rsidR="000700BE" w:rsidRPr="00571C98">
        <w:rPr>
          <w:color w:val="auto"/>
        </w:rPr>
        <w:t>PRZETWARZAJĄCY                                                                                                    ADMINISTRATOR</w:t>
      </w:r>
    </w:p>
    <w:p w:rsidR="000700BE" w:rsidRPr="00571C98" w:rsidRDefault="000700BE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</w:p>
    <w:p w:rsidR="00EC51FD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</w:p>
    <w:p w:rsidR="00EC51FD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  <w:r w:rsidRPr="00571C98">
        <w:rPr>
          <w:color w:val="auto"/>
        </w:rPr>
        <w:t>…………………………                                                                                                …………………………</w:t>
      </w:r>
    </w:p>
    <w:sectPr w:rsidR="00EC51FD" w:rsidRPr="00571C98" w:rsidSect="00336223">
      <w:headerReference w:type="default" r:id="rId8"/>
      <w:headerReference w:type="first" r:id="rId9"/>
      <w:pgSz w:w="11900" w:h="16840"/>
      <w:pgMar w:top="1077" w:right="1077" w:bottom="1077" w:left="1077" w:header="0" w:footer="397" w:gutter="0"/>
      <w:cols w:space="720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E8635E" w16cid:durableId="1ED39814"/>
  <w16cid:commentId w16cid:paraId="7B058B37" w16cid:durableId="1ED398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0E" w:rsidRDefault="000E7A0E">
      <w:r>
        <w:separator/>
      </w:r>
    </w:p>
  </w:endnote>
  <w:endnote w:type="continuationSeparator" w:id="0">
    <w:p w:rsidR="000E7A0E" w:rsidRDefault="000E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0E" w:rsidRDefault="000E7A0E"/>
  </w:footnote>
  <w:footnote w:type="continuationSeparator" w:id="0">
    <w:p w:rsidR="000E7A0E" w:rsidRDefault="000E7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AA" w:rsidRPr="009724DE" w:rsidRDefault="001C2143" w:rsidP="009724DE">
    <w:pPr>
      <w:pStyle w:val="Nagwek"/>
      <w:jc w:val="right"/>
    </w:pPr>
  </w:p>
  <w:p w:rsidR="009724DE" w:rsidRDefault="00972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32" w:rsidRDefault="00206432" w:rsidP="00336223">
    <w:pPr>
      <w:pStyle w:val="Nagwek"/>
      <w:jc w:val="right"/>
    </w:pPr>
  </w:p>
  <w:p w:rsidR="00206432" w:rsidRDefault="00206432" w:rsidP="0033622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1D3E0C"/>
    <w:multiLevelType w:val="hybridMultilevel"/>
    <w:tmpl w:val="1D84A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F1C3C"/>
    <w:multiLevelType w:val="hybridMultilevel"/>
    <w:tmpl w:val="1800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43218"/>
    <w:multiLevelType w:val="hybridMultilevel"/>
    <w:tmpl w:val="8420445E"/>
    <w:lvl w:ilvl="0" w:tplc="ECCA8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65E73"/>
    <w:multiLevelType w:val="hybridMultilevel"/>
    <w:tmpl w:val="5D62D90E"/>
    <w:lvl w:ilvl="0" w:tplc="6ACA53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0712"/>
    <w:multiLevelType w:val="hybridMultilevel"/>
    <w:tmpl w:val="D3749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6B7C"/>
    <w:multiLevelType w:val="hybridMultilevel"/>
    <w:tmpl w:val="706AF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528C7"/>
    <w:multiLevelType w:val="hybridMultilevel"/>
    <w:tmpl w:val="445E3D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AF6F3A"/>
    <w:multiLevelType w:val="hybridMultilevel"/>
    <w:tmpl w:val="1F127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40EEC"/>
    <w:multiLevelType w:val="hybridMultilevel"/>
    <w:tmpl w:val="2B34E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44EBA"/>
    <w:multiLevelType w:val="hybridMultilevel"/>
    <w:tmpl w:val="0720AD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02591C"/>
    <w:multiLevelType w:val="hybridMultilevel"/>
    <w:tmpl w:val="1D84A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32B80"/>
    <w:multiLevelType w:val="hybridMultilevel"/>
    <w:tmpl w:val="FB7C5DD2"/>
    <w:lvl w:ilvl="0" w:tplc="2A7C29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C3A2E"/>
    <w:multiLevelType w:val="hybridMultilevel"/>
    <w:tmpl w:val="62B04EA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80B54F1"/>
    <w:multiLevelType w:val="hybridMultilevel"/>
    <w:tmpl w:val="7CC03560"/>
    <w:lvl w:ilvl="0" w:tplc="76CAA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F5D2E"/>
    <w:multiLevelType w:val="hybridMultilevel"/>
    <w:tmpl w:val="1800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41982"/>
    <w:multiLevelType w:val="hybridMultilevel"/>
    <w:tmpl w:val="1D84A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C561F4"/>
    <w:multiLevelType w:val="hybridMultilevel"/>
    <w:tmpl w:val="3B6E7C50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8" w15:restartNumberingAfterBreak="0">
    <w:nsid w:val="715527E2"/>
    <w:multiLevelType w:val="hybridMultilevel"/>
    <w:tmpl w:val="4A8C7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"/>
  </w:num>
  <w:num w:numId="5">
    <w:abstractNumId w:val="18"/>
  </w:num>
  <w:num w:numId="6">
    <w:abstractNumId w:val="8"/>
  </w:num>
  <w:num w:numId="7">
    <w:abstractNumId w:val="14"/>
  </w:num>
  <w:num w:numId="8">
    <w:abstractNumId w:val="15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4"/>
  </w:num>
  <w:num w:numId="18">
    <w:abstractNumId w:val="13"/>
  </w:num>
  <w:num w:numId="19">
    <w:abstractNumId w:val="11"/>
    <w:lvlOverride w:ilvl="0">
      <w:lvl w:ilvl="0" w:tplc="0415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1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F9"/>
    <w:rsid w:val="00002675"/>
    <w:rsid w:val="00003E1E"/>
    <w:rsid w:val="000246A3"/>
    <w:rsid w:val="000530B6"/>
    <w:rsid w:val="00060836"/>
    <w:rsid w:val="00061372"/>
    <w:rsid w:val="00067A92"/>
    <w:rsid w:val="000700BE"/>
    <w:rsid w:val="000722FF"/>
    <w:rsid w:val="00072D4C"/>
    <w:rsid w:val="00081470"/>
    <w:rsid w:val="000848CD"/>
    <w:rsid w:val="00086359"/>
    <w:rsid w:val="000A01C4"/>
    <w:rsid w:val="000D3CE4"/>
    <w:rsid w:val="000D3DB0"/>
    <w:rsid w:val="000D3DCE"/>
    <w:rsid w:val="000E0972"/>
    <w:rsid w:val="000E6A2A"/>
    <w:rsid w:val="000E7A0E"/>
    <w:rsid w:val="000F515B"/>
    <w:rsid w:val="000F68F9"/>
    <w:rsid w:val="001059D3"/>
    <w:rsid w:val="00107736"/>
    <w:rsid w:val="0015075D"/>
    <w:rsid w:val="00152A1D"/>
    <w:rsid w:val="00171272"/>
    <w:rsid w:val="001755B2"/>
    <w:rsid w:val="00181F30"/>
    <w:rsid w:val="00183C27"/>
    <w:rsid w:val="001913C9"/>
    <w:rsid w:val="00193695"/>
    <w:rsid w:val="001A3E6E"/>
    <w:rsid w:val="001C0378"/>
    <w:rsid w:val="001C2143"/>
    <w:rsid w:val="001D0ABD"/>
    <w:rsid w:val="001D122D"/>
    <w:rsid w:val="001E0C47"/>
    <w:rsid w:val="001E2F7F"/>
    <w:rsid w:val="001E543A"/>
    <w:rsid w:val="001E5E5B"/>
    <w:rsid w:val="001F4AA4"/>
    <w:rsid w:val="00206432"/>
    <w:rsid w:val="00234010"/>
    <w:rsid w:val="00236840"/>
    <w:rsid w:val="00243D66"/>
    <w:rsid w:val="00250B49"/>
    <w:rsid w:val="00257411"/>
    <w:rsid w:val="0026344F"/>
    <w:rsid w:val="00265165"/>
    <w:rsid w:val="002665E4"/>
    <w:rsid w:val="00266DFC"/>
    <w:rsid w:val="002708D9"/>
    <w:rsid w:val="00274A17"/>
    <w:rsid w:val="00284422"/>
    <w:rsid w:val="00284BDF"/>
    <w:rsid w:val="00291765"/>
    <w:rsid w:val="0029432C"/>
    <w:rsid w:val="002A05B6"/>
    <w:rsid w:val="002A51EE"/>
    <w:rsid w:val="002B2CF1"/>
    <w:rsid w:val="002B6AD6"/>
    <w:rsid w:val="002D0B98"/>
    <w:rsid w:val="002D369B"/>
    <w:rsid w:val="002E36FB"/>
    <w:rsid w:val="002F3096"/>
    <w:rsid w:val="00301975"/>
    <w:rsid w:val="0032084D"/>
    <w:rsid w:val="00331E47"/>
    <w:rsid w:val="00334554"/>
    <w:rsid w:val="00336223"/>
    <w:rsid w:val="00341A42"/>
    <w:rsid w:val="00346358"/>
    <w:rsid w:val="00347579"/>
    <w:rsid w:val="003508CB"/>
    <w:rsid w:val="003535A6"/>
    <w:rsid w:val="003615EA"/>
    <w:rsid w:val="003734BD"/>
    <w:rsid w:val="003869C3"/>
    <w:rsid w:val="00390795"/>
    <w:rsid w:val="00393F21"/>
    <w:rsid w:val="003A1F2B"/>
    <w:rsid w:val="003A5C78"/>
    <w:rsid w:val="003A6CF5"/>
    <w:rsid w:val="003B57FE"/>
    <w:rsid w:val="003B7A28"/>
    <w:rsid w:val="003C7790"/>
    <w:rsid w:val="003D3795"/>
    <w:rsid w:val="003D413F"/>
    <w:rsid w:val="003E7C83"/>
    <w:rsid w:val="004127E7"/>
    <w:rsid w:val="004219D3"/>
    <w:rsid w:val="0043144D"/>
    <w:rsid w:val="004341CF"/>
    <w:rsid w:val="004349A3"/>
    <w:rsid w:val="00434C13"/>
    <w:rsid w:val="0044285C"/>
    <w:rsid w:val="004457D0"/>
    <w:rsid w:val="0045345A"/>
    <w:rsid w:val="00470913"/>
    <w:rsid w:val="00472B7D"/>
    <w:rsid w:val="00484D97"/>
    <w:rsid w:val="00494924"/>
    <w:rsid w:val="004956A3"/>
    <w:rsid w:val="00495D64"/>
    <w:rsid w:val="004A1932"/>
    <w:rsid w:val="004A3F47"/>
    <w:rsid w:val="004B438D"/>
    <w:rsid w:val="004C29B2"/>
    <w:rsid w:val="004D3E32"/>
    <w:rsid w:val="004D4F38"/>
    <w:rsid w:val="004E0F17"/>
    <w:rsid w:val="004E16CC"/>
    <w:rsid w:val="004E4BD1"/>
    <w:rsid w:val="004E7A9A"/>
    <w:rsid w:val="004F10B3"/>
    <w:rsid w:val="004F472F"/>
    <w:rsid w:val="00501EE0"/>
    <w:rsid w:val="00506D36"/>
    <w:rsid w:val="00523EB9"/>
    <w:rsid w:val="00526183"/>
    <w:rsid w:val="00547551"/>
    <w:rsid w:val="005549A0"/>
    <w:rsid w:val="00564C8A"/>
    <w:rsid w:val="00571C98"/>
    <w:rsid w:val="005730FD"/>
    <w:rsid w:val="00573BA7"/>
    <w:rsid w:val="00575A4B"/>
    <w:rsid w:val="005775FC"/>
    <w:rsid w:val="00577B18"/>
    <w:rsid w:val="005A026F"/>
    <w:rsid w:val="005A0A62"/>
    <w:rsid w:val="005A0A69"/>
    <w:rsid w:val="005B4C02"/>
    <w:rsid w:val="005B5650"/>
    <w:rsid w:val="005C296A"/>
    <w:rsid w:val="005D3258"/>
    <w:rsid w:val="005D3DE5"/>
    <w:rsid w:val="005D4D18"/>
    <w:rsid w:val="005D6AE2"/>
    <w:rsid w:val="005D7C62"/>
    <w:rsid w:val="005E34D7"/>
    <w:rsid w:val="005E3E0A"/>
    <w:rsid w:val="005E3E87"/>
    <w:rsid w:val="005F06DD"/>
    <w:rsid w:val="005F13E3"/>
    <w:rsid w:val="005F478C"/>
    <w:rsid w:val="006006F0"/>
    <w:rsid w:val="00602C4F"/>
    <w:rsid w:val="00640C6F"/>
    <w:rsid w:val="00645BBE"/>
    <w:rsid w:val="006642DB"/>
    <w:rsid w:val="00666A80"/>
    <w:rsid w:val="006673DC"/>
    <w:rsid w:val="006728A6"/>
    <w:rsid w:val="00685133"/>
    <w:rsid w:val="00686477"/>
    <w:rsid w:val="00687177"/>
    <w:rsid w:val="006A198D"/>
    <w:rsid w:val="006A6E3D"/>
    <w:rsid w:val="006D14A7"/>
    <w:rsid w:val="006D2779"/>
    <w:rsid w:val="006D477B"/>
    <w:rsid w:val="006E73ED"/>
    <w:rsid w:val="006F0EC9"/>
    <w:rsid w:val="006F3713"/>
    <w:rsid w:val="006F4CE0"/>
    <w:rsid w:val="00707E7E"/>
    <w:rsid w:val="0071120B"/>
    <w:rsid w:val="00711E10"/>
    <w:rsid w:val="00730BBA"/>
    <w:rsid w:val="00732BBC"/>
    <w:rsid w:val="00735BED"/>
    <w:rsid w:val="00741A95"/>
    <w:rsid w:val="00744E69"/>
    <w:rsid w:val="007579A1"/>
    <w:rsid w:val="007647B7"/>
    <w:rsid w:val="007669D1"/>
    <w:rsid w:val="00773388"/>
    <w:rsid w:val="007738C8"/>
    <w:rsid w:val="00777F5A"/>
    <w:rsid w:val="0078557B"/>
    <w:rsid w:val="0079658A"/>
    <w:rsid w:val="00797461"/>
    <w:rsid w:val="007974DF"/>
    <w:rsid w:val="007A5933"/>
    <w:rsid w:val="007A682D"/>
    <w:rsid w:val="007A7C73"/>
    <w:rsid w:val="007B2016"/>
    <w:rsid w:val="007C2C42"/>
    <w:rsid w:val="007C5E02"/>
    <w:rsid w:val="007D227C"/>
    <w:rsid w:val="007D511A"/>
    <w:rsid w:val="007D539C"/>
    <w:rsid w:val="007D5A39"/>
    <w:rsid w:val="007E1E11"/>
    <w:rsid w:val="007E6C9A"/>
    <w:rsid w:val="007F5EE3"/>
    <w:rsid w:val="00804FD6"/>
    <w:rsid w:val="00833561"/>
    <w:rsid w:val="00837ADF"/>
    <w:rsid w:val="00843436"/>
    <w:rsid w:val="00876032"/>
    <w:rsid w:val="00882744"/>
    <w:rsid w:val="008905C9"/>
    <w:rsid w:val="0089239A"/>
    <w:rsid w:val="00896156"/>
    <w:rsid w:val="008A68DA"/>
    <w:rsid w:val="008B4AC1"/>
    <w:rsid w:val="008B5142"/>
    <w:rsid w:val="008B7B98"/>
    <w:rsid w:val="008C064F"/>
    <w:rsid w:val="008D6889"/>
    <w:rsid w:val="008E6E00"/>
    <w:rsid w:val="008E72D6"/>
    <w:rsid w:val="008F0C28"/>
    <w:rsid w:val="008F278C"/>
    <w:rsid w:val="009036B2"/>
    <w:rsid w:val="00905A27"/>
    <w:rsid w:val="00905FEA"/>
    <w:rsid w:val="00914844"/>
    <w:rsid w:val="00920AC9"/>
    <w:rsid w:val="00921D58"/>
    <w:rsid w:val="0095043A"/>
    <w:rsid w:val="0095211C"/>
    <w:rsid w:val="00952D32"/>
    <w:rsid w:val="009607EC"/>
    <w:rsid w:val="009651EB"/>
    <w:rsid w:val="0096717D"/>
    <w:rsid w:val="009724DE"/>
    <w:rsid w:val="00972897"/>
    <w:rsid w:val="009845A6"/>
    <w:rsid w:val="009854F6"/>
    <w:rsid w:val="009970F9"/>
    <w:rsid w:val="009A669D"/>
    <w:rsid w:val="009B4A68"/>
    <w:rsid w:val="009B4CDE"/>
    <w:rsid w:val="009B70F9"/>
    <w:rsid w:val="009C044F"/>
    <w:rsid w:val="009C141A"/>
    <w:rsid w:val="009C42AF"/>
    <w:rsid w:val="009D0C0D"/>
    <w:rsid w:val="009E3620"/>
    <w:rsid w:val="009E5ECC"/>
    <w:rsid w:val="009F11FA"/>
    <w:rsid w:val="00A00D93"/>
    <w:rsid w:val="00A02ABF"/>
    <w:rsid w:val="00A04CF7"/>
    <w:rsid w:val="00A069A9"/>
    <w:rsid w:val="00A27FDE"/>
    <w:rsid w:val="00A31D23"/>
    <w:rsid w:val="00A349B0"/>
    <w:rsid w:val="00A54AF1"/>
    <w:rsid w:val="00A63A44"/>
    <w:rsid w:val="00A82149"/>
    <w:rsid w:val="00A84FC5"/>
    <w:rsid w:val="00A943EB"/>
    <w:rsid w:val="00A9469B"/>
    <w:rsid w:val="00A94DD2"/>
    <w:rsid w:val="00A97DB4"/>
    <w:rsid w:val="00AA6502"/>
    <w:rsid w:val="00AC5EE3"/>
    <w:rsid w:val="00AD1BDF"/>
    <w:rsid w:val="00AE2E4A"/>
    <w:rsid w:val="00AE52AB"/>
    <w:rsid w:val="00AF1159"/>
    <w:rsid w:val="00AF1CC5"/>
    <w:rsid w:val="00B03478"/>
    <w:rsid w:val="00B108E9"/>
    <w:rsid w:val="00B35184"/>
    <w:rsid w:val="00B35EE9"/>
    <w:rsid w:val="00B4419B"/>
    <w:rsid w:val="00B47216"/>
    <w:rsid w:val="00B54E4A"/>
    <w:rsid w:val="00B57C1D"/>
    <w:rsid w:val="00B61849"/>
    <w:rsid w:val="00B72FBD"/>
    <w:rsid w:val="00B80714"/>
    <w:rsid w:val="00B86E8E"/>
    <w:rsid w:val="00B93C23"/>
    <w:rsid w:val="00B945DC"/>
    <w:rsid w:val="00BA0C1D"/>
    <w:rsid w:val="00BA5515"/>
    <w:rsid w:val="00BB7989"/>
    <w:rsid w:val="00BC2DAA"/>
    <w:rsid w:val="00BC5C25"/>
    <w:rsid w:val="00BE3D41"/>
    <w:rsid w:val="00C1489B"/>
    <w:rsid w:val="00C1762A"/>
    <w:rsid w:val="00C33449"/>
    <w:rsid w:val="00C33C15"/>
    <w:rsid w:val="00C349E7"/>
    <w:rsid w:val="00C5217A"/>
    <w:rsid w:val="00C54FE7"/>
    <w:rsid w:val="00C6171F"/>
    <w:rsid w:val="00C65940"/>
    <w:rsid w:val="00C66415"/>
    <w:rsid w:val="00C67F04"/>
    <w:rsid w:val="00C701A8"/>
    <w:rsid w:val="00C81946"/>
    <w:rsid w:val="00C90C6B"/>
    <w:rsid w:val="00CA0AFB"/>
    <w:rsid w:val="00CA4A16"/>
    <w:rsid w:val="00CA73BB"/>
    <w:rsid w:val="00CB582E"/>
    <w:rsid w:val="00CD3D4A"/>
    <w:rsid w:val="00CD4828"/>
    <w:rsid w:val="00CD5276"/>
    <w:rsid w:val="00CD6217"/>
    <w:rsid w:val="00CD6264"/>
    <w:rsid w:val="00CE42DE"/>
    <w:rsid w:val="00CE4462"/>
    <w:rsid w:val="00CE6071"/>
    <w:rsid w:val="00CF2EA8"/>
    <w:rsid w:val="00D1028A"/>
    <w:rsid w:val="00D16EED"/>
    <w:rsid w:val="00D2593C"/>
    <w:rsid w:val="00D35C7D"/>
    <w:rsid w:val="00D373C7"/>
    <w:rsid w:val="00D7225E"/>
    <w:rsid w:val="00D84271"/>
    <w:rsid w:val="00D93373"/>
    <w:rsid w:val="00DA4A6D"/>
    <w:rsid w:val="00DA7FFB"/>
    <w:rsid w:val="00DB01A0"/>
    <w:rsid w:val="00DC2F1D"/>
    <w:rsid w:val="00DE3509"/>
    <w:rsid w:val="00DE5C63"/>
    <w:rsid w:val="00DF16BA"/>
    <w:rsid w:val="00DF42A0"/>
    <w:rsid w:val="00E13AF5"/>
    <w:rsid w:val="00E2302B"/>
    <w:rsid w:val="00E23F9A"/>
    <w:rsid w:val="00E4145F"/>
    <w:rsid w:val="00E443AB"/>
    <w:rsid w:val="00E5164B"/>
    <w:rsid w:val="00E54C18"/>
    <w:rsid w:val="00E55472"/>
    <w:rsid w:val="00E66927"/>
    <w:rsid w:val="00E76258"/>
    <w:rsid w:val="00E8063B"/>
    <w:rsid w:val="00E80E80"/>
    <w:rsid w:val="00E848D7"/>
    <w:rsid w:val="00E85219"/>
    <w:rsid w:val="00EA43AD"/>
    <w:rsid w:val="00EA693C"/>
    <w:rsid w:val="00EB3A2B"/>
    <w:rsid w:val="00EC51FD"/>
    <w:rsid w:val="00EC58A7"/>
    <w:rsid w:val="00EC63C3"/>
    <w:rsid w:val="00EE0491"/>
    <w:rsid w:val="00EF1AD6"/>
    <w:rsid w:val="00EF1FEB"/>
    <w:rsid w:val="00F13118"/>
    <w:rsid w:val="00F14E49"/>
    <w:rsid w:val="00F40A17"/>
    <w:rsid w:val="00F466E6"/>
    <w:rsid w:val="00F50D89"/>
    <w:rsid w:val="00F56CE6"/>
    <w:rsid w:val="00F60153"/>
    <w:rsid w:val="00F609C8"/>
    <w:rsid w:val="00F61384"/>
    <w:rsid w:val="00F746A2"/>
    <w:rsid w:val="00F80C5F"/>
    <w:rsid w:val="00F8558D"/>
    <w:rsid w:val="00FA2364"/>
    <w:rsid w:val="00FA5459"/>
    <w:rsid w:val="00FA6386"/>
    <w:rsid w:val="00FB4446"/>
    <w:rsid w:val="00FD2D14"/>
    <w:rsid w:val="00FD7347"/>
    <w:rsid w:val="00FE1120"/>
    <w:rsid w:val="00FE437C"/>
    <w:rsid w:val="00FE513D"/>
    <w:rsid w:val="00FE604A"/>
    <w:rsid w:val="00FE7BD8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809BAE-8707-4FE9-92BB-A98E1313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93F21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2302B"/>
    <w:pPr>
      <w:keepNext/>
      <w:widowControl/>
      <w:jc w:val="center"/>
      <w:outlineLvl w:val="0"/>
    </w:pPr>
    <w:rPr>
      <w:rFonts w:ascii="Tahoma" w:eastAsia="Times New Roman" w:hAnsi="Tahoma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93F21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17"/>
      <w:szCs w:val="17"/>
      <w:u w:val="none"/>
    </w:rPr>
  </w:style>
  <w:style w:type="character" w:customStyle="1" w:styleId="Teksttreci2Exact">
    <w:name w:val="Tekst treści (2) Exact"/>
    <w:basedOn w:val="Domylnaczcionkaakapitu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2Exact">
    <w:name w:val="Podpis obrazu (2) Exact"/>
    <w:basedOn w:val="Domylnaczcionkaakapitu"/>
    <w:link w:val="Podpisobrazu2"/>
    <w:rsid w:val="00393F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Podpisobrazu2MaeliteryExact">
    <w:name w:val="Podpis obrazu (2) + Małe litery Exact"/>
    <w:basedOn w:val="Podpisobrazu2Exact"/>
    <w:rsid w:val="00393F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2ptKursywaExact">
    <w:name w:val="Tekst treści (2) + 12 pt;Kursywa Exact"/>
    <w:basedOn w:val="Teksttreci2"/>
    <w:rsid w:val="00393F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212ptKursywaExact0">
    <w:name w:val="Tekst treści (2) + 12 pt;Kursywa Exact"/>
    <w:basedOn w:val="Teksttreci2"/>
    <w:rsid w:val="00393F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6Exact">
    <w:name w:val="Tekst treści (6) Exact"/>
    <w:basedOn w:val="Domylnaczcionkaakapitu"/>
    <w:link w:val="Teksttreci6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MaeliteryExact">
    <w:name w:val="Tekst treści (2) + Małe litery Exact"/>
    <w:basedOn w:val="Teksttreci2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1"/>
      <w:szCs w:val="21"/>
      <w:u w:val="none"/>
    </w:rPr>
  </w:style>
  <w:style w:type="character" w:customStyle="1" w:styleId="Nagwek1Exact">
    <w:name w:val="Nagłówek #1 Exact"/>
    <w:basedOn w:val="Domylnaczcionkaakapitu"/>
    <w:link w:val="Nagwek10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TimesNewRoman11ptExact">
    <w:name w:val="Nagłówek #1 + Times New Roman;11 pt Exact"/>
    <w:basedOn w:val="Nagwek1Exact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MaeliteryExact">
    <w:name w:val="Nagłówek #1 + Małe litery Exact"/>
    <w:basedOn w:val="Nagwek1Exact"/>
    <w:rsid w:val="00393F21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Exact0">
    <w:name w:val="Nagłówek #1 Exact"/>
    <w:basedOn w:val="Nagwek1Exact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7Exact0">
    <w:name w:val="Tekst treści (7) Exact"/>
    <w:basedOn w:val="Teksttreci7Exact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Exact1">
    <w:name w:val="Tekst treści (7) Exact"/>
    <w:basedOn w:val="Teksttreci7Exact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Exact2">
    <w:name w:val="Tekst treści (7) Exact"/>
    <w:basedOn w:val="Teksttreci7Exact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Exact0">
    <w:name w:val="Tekst treści (10) Exact"/>
    <w:basedOn w:val="Teksttreci1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Exact">
    <w:name w:val="Podpis obrazu Exact"/>
    <w:basedOn w:val="Domylnaczcionkaakapitu"/>
    <w:link w:val="Podpisobrazu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Exact0">
    <w:name w:val="Podpis obrazu Exact"/>
    <w:basedOn w:val="PodpisobrazuExact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85ptOdstpy0ptExact">
    <w:name w:val="Podpis obrazu + 8;5 pt;Odstępy 0 pt Exact"/>
    <w:basedOn w:val="PodpisobrazuExact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393F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">
    <w:name w:val="Tekst treści (9)_"/>
    <w:basedOn w:val="Domylnaczcionkaakapitu"/>
    <w:link w:val="Teksttreci9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Odstpy4pt">
    <w:name w:val="Tekst treści (9) + Odstępy 4 pt"/>
    <w:basedOn w:val="Teksttreci9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17"/>
      <w:szCs w:val="17"/>
      <w:u w:val="none"/>
    </w:rPr>
  </w:style>
  <w:style w:type="character" w:customStyle="1" w:styleId="Teksttreci10">
    <w:name w:val="Tekst treści (10)_"/>
    <w:basedOn w:val="Domylnaczcionkaakapitu"/>
    <w:link w:val="Teksttreci10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65pt">
    <w:name w:val="Nagłówek lub stopka + 6;5 pt"/>
    <w:basedOn w:val="Nagweklubstopka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1Georgia10ptBezpogrubieniaOdstpy0pt">
    <w:name w:val="Tekst treści (11) + Georgia;10 pt;Bez pogrubienia;Odstępy 0 pt"/>
    <w:basedOn w:val="Teksttreci11"/>
    <w:rsid w:val="00393F2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Bezpogrubienia">
    <w:name w:val="Tekst treści (11) + Bez pogrubienia"/>
    <w:basedOn w:val="Teksttreci11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3">
    <w:name w:val="Tekst treści (13)_"/>
    <w:basedOn w:val="Domylnaczcionkaakapitu"/>
    <w:link w:val="Teksttreci13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2">
    <w:name w:val="Nagłówek #1 (2)_"/>
    <w:basedOn w:val="Domylnaczcionkaakapitu"/>
    <w:link w:val="Nagwek120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2BezpogrubieniaOdstpy-1pt">
    <w:name w:val="Nagłówek #1 (2) + Bez pogrubienia;Odstępy -1 pt"/>
    <w:basedOn w:val="Nagwek12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Cambria">
    <w:name w:val="Nagłówek lub stopka + Cambria"/>
    <w:basedOn w:val="Nagweklubstopka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sid w:val="00393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Cambria95ptKursywa">
    <w:name w:val="Nagłówek lub stopka + Cambria;9;5 pt;Kursywa"/>
    <w:basedOn w:val="Nagweklubstopka"/>
    <w:rsid w:val="00393F2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Exact0">
    <w:name w:val="Podpis obrazu (3) Exact"/>
    <w:basedOn w:val="Podpisobrazu3Exact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FranklinGothicHeavy85ptKursywaOdstpy0ptExact">
    <w:name w:val="Podpis obrazu (3) + Franklin Gothic Heavy;8;5 pt;Kursywa;Odstępy 0 pt Exact"/>
    <w:basedOn w:val="Podpisobrazu3Exact"/>
    <w:rsid w:val="00393F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0Odstpy1ptExact">
    <w:name w:val="Tekst treści (10) + Odstępy 1 pt Exact"/>
    <w:basedOn w:val="Teksttreci1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0Exact1">
    <w:name w:val="Tekst treści (10) Exact"/>
    <w:basedOn w:val="Teksttreci10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4Exact">
    <w:name w:val="Tekst treści (14) Exact"/>
    <w:basedOn w:val="Domylnaczcionkaakapitu"/>
    <w:link w:val="Teksttreci14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4Exact0">
    <w:name w:val="Tekst treści (14) Exact"/>
    <w:basedOn w:val="Teksttreci14Exact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4Exact1">
    <w:name w:val="Tekst treści (14) Exact"/>
    <w:basedOn w:val="Teksttreci14Exact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sid w:val="00393F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Podpisobrazu5Exact">
    <w:name w:val="Podpis obrazu (5) Exact"/>
    <w:basedOn w:val="Domylnaczcionkaakapitu"/>
    <w:link w:val="Podpisobrazu5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5Exact0">
    <w:name w:val="Podpis obrazu (5) Exact"/>
    <w:basedOn w:val="Podpisobrazu5Exact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5Exact1">
    <w:name w:val="Podpis obrazu (5) Exact"/>
    <w:basedOn w:val="Podpisobrazu5Exact"/>
    <w:rsid w:val="00393F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sid w:val="0039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7Exact">
    <w:name w:val="Podpis obrazu (7) Exact"/>
    <w:basedOn w:val="Domylnaczcionkaakapitu"/>
    <w:link w:val="Podpisobrazu7"/>
    <w:rsid w:val="00393F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paragraph" w:customStyle="1" w:styleId="Teksttreci3">
    <w:name w:val="Tekst treści (3)"/>
    <w:basedOn w:val="Normalny"/>
    <w:link w:val="Teksttreci3Exact"/>
    <w:rsid w:val="00393F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393F21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w w:val="75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393F21"/>
    <w:pPr>
      <w:shd w:val="clear" w:color="auto" w:fill="FFFFFF"/>
      <w:spacing w:before="12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obrazu2">
    <w:name w:val="Podpis obrazu (2)"/>
    <w:basedOn w:val="Normalny"/>
    <w:link w:val="Podpisobrazu2Exact"/>
    <w:rsid w:val="00393F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eksttreci5">
    <w:name w:val="Tekst treści (5)"/>
    <w:basedOn w:val="Normalny"/>
    <w:link w:val="Teksttreci5Exact"/>
    <w:rsid w:val="00393F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6">
    <w:name w:val="Tekst treści (6)"/>
    <w:basedOn w:val="Normalny"/>
    <w:link w:val="Teksttreci6Exact"/>
    <w:rsid w:val="00393F21"/>
    <w:pPr>
      <w:shd w:val="clear" w:color="auto" w:fill="FFFFFF"/>
      <w:spacing w:after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gwek10">
    <w:name w:val="Nagłówek #1"/>
    <w:basedOn w:val="Normalny"/>
    <w:link w:val="Nagwek1Exact"/>
    <w:rsid w:val="00393F21"/>
    <w:pPr>
      <w:shd w:val="clear" w:color="auto" w:fill="FFFFFF"/>
      <w:spacing w:before="60" w:line="0" w:lineRule="atLeast"/>
      <w:jc w:val="right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Teksttreci7">
    <w:name w:val="Tekst treści (7)"/>
    <w:basedOn w:val="Normalny"/>
    <w:link w:val="Teksttreci7Exact"/>
    <w:rsid w:val="00393F21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Teksttreci100">
    <w:name w:val="Tekst treści (10)"/>
    <w:basedOn w:val="Normalny"/>
    <w:link w:val="Teksttreci10"/>
    <w:rsid w:val="00393F21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odpisobrazu">
    <w:name w:val="Podpis obrazu"/>
    <w:basedOn w:val="Normalny"/>
    <w:link w:val="PodpisobrazuExact"/>
    <w:rsid w:val="00393F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80">
    <w:name w:val="Tekst treści (8)"/>
    <w:basedOn w:val="Normalny"/>
    <w:link w:val="Teksttreci8"/>
    <w:rsid w:val="00393F21"/>
    <w:pPr>
      <w:shd w:val="clear" w:color="auto" w:fill="FFFFFF"/>
      <w:spacing w:before="540" w:after="240" w:line="28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gwek20">
    <w:name w:val="Nagłówek #2"/>
    <w:basedOn w:val="Normalny"/>
    <w:link w:val="Nagwek2"/>
    <w:rsid w:val="00393F21"/>
    <w:pPr>
      <w:shd w:val="clear" w:color="auto" w:fill="FFFFFF"/>
      <w:spacing w:before="240" w:line="252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393F21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393F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110">
    <w:name w:val="Tekst treści (11)"/>
    <w:basedOn w:val="Normalny"/>
    <w:link w:val="Teksttreci11"/>
    <w:rsid w:val="00393F21"/>
    <w:pPr>
      <w:shd w:val="clear" w:color="auto" w:fill="FFFFFF"/>
      <w:spacing w:before="180" w:after="60" w:line="281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20">
    <w:name w:val="Tekst treści (12)"/>
    <w:basedOn w:val="Normalny"/>
    <w:link w:val="Teksttreci12"/>
    <w:rsid w:val="00393F21"/>
    <w:pPr>
      <w:shd w:val="clear" w:color="auto" w:fill="FFFFFF"/>
      <w:spacing w:before="60" w:line="299" w:lineRule="exact"/>
    </w:pPr>
    <w:rPr>
      <w:rFonts w:ascii="Times New Roman" w:eastAsia="Times New Roman" w:hAnsi="Times New Roman" w:cs="Times New Roman"/>
    </w:rPr>
  </w:style>
  <w:style w:type="paragraph" w:customStyle="1" w:styleId="Teksttreci130">
    <w:name w:val="Tekst treści (13)"/>
    <w:basedOn w:val="Normalny"/>
    <w:link w:val="Teksttreci13"/>
    <w:rsid w:val="00393F21"/>
    <w:pPr>
      <w:shd w:val="clear" w:color="auto" w:fill="FFFFFF"/>
      <w:spacing w:line="385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120">
    <w:name w:val="Nagłówek #1 (2)"/>
    <w:basedOn w:val="Normalny"/>
    <w:link w:val="Nagwek12"/>
    <w:rsid w:val="00393F21"/>
    <w:pPr>
      <w:shd w:val="clear" w:color="auto" w:fill="FFFFFF"/>
      <w:spacing w:line="385" w:lineRule="exac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obrazu3">
    <w:name w:val="Podpis obrazu (3)"/>
    <w:basedOn w:val="Normalny"/>
    <w:link w:val="Podpisobrazu3Exact"/>
    <w:rsid w:val="00393F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obrazu4">
    <w:name w:val="Podpis obrazu (4)"/>
    <w:basedOn w:val="Normalny"/>
    <w:link w:val="Podpisobrazu4Exact"/>
    <w:rsid w:val="00393F21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Teksttreci14">
    <w:name w:val="Tekst treści (14)"/>
    <w:basedOn w:val="Normalny"/>
    <w:link w:val="Teksttreci14Exact"/>
    <w:rsid w:val="00393F21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obrazu5">
    <w:name w:val="Podpis obrazu (5)"/>
    <w:basedOn w:val="Normalny"/>
    <w:link w:val="Podpisobrazu5Exact"/>
    <w:rsid w:val="00393F21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odpisobrazu6">
    <w:name w:val="Podpis obrazu (6)"/>
    <w:basedOn w:val="Normalny"/>
    <w:link w:val="Podpisobrazu6Exact"/>
    <w:rsid w:val="00393F2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odpisobrazu7">
    <w:name w:val="Podpis obrazu (7)"/>
    <w:basedOn w:val="Normalny"/>
    <w:link w:val="Podpisobrazu7Exact"/>
    <w:rsid w:val="00393F21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  <w:spacing w:val="10"/>
      <w:sz w:val="17"/>
      <w:szCs w:val="17"/>
    </w:rPr>
  </w:style>
  <w:style w:type="character" w:customStyle="1" w:styleId="Nagwek11">
    <w:name w:val="Nagłówek #1_"/>
    <w:basedOn w:val="Domylnaczcionkaakapitu"/>
    <w:rsid w:val="00D8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7A5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93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A5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933"/>
    <w:rPr>
      <w:color w:val="000000"/>
    </w:rPr>
  </w:style>
  <w:style w:type="paragraph" w:styleId="Akapitzlist">
    <w:name w:val="List Paragraph"/>
    <w:basedOn w:val="Normalny"/>
    <w:uiPriority w:val="34"/>
    <w:qFormat/>
    <w:rsid w:val="009E3620"/>
    <w:pPr>
      <w:ind w:left="720"/>
      <w:contextualSpacing/>
    </w:pPr>
  </w:style>
  <w:style w:type="character" w:customStyle="1" w:styleId="Teksttreci30">
    <w:name w:val="Tekst treści (3)_"/>
    <w:basedOn w:val="Domylnaczcionkaakapitu"/>
    <w:rsid w:val="00764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AC5EE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A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A2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A2B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A2B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F746A2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8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8A7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8A7"/>
    <w:rPr>
      <w:vertAlign w:val="superscript"/>
    </w:rPr>
  </w:style>
  <w:style w:type="character" w:customStyle="1" w:styleId="FontStyle11">
    <w:name w:val="Font Style11"/>
    <w:rsid w:val="00685133"/>
    <w:rPr>
      <w:rFonts w:ascii="Times New Roman" w:hAnsi="Times New Roman" w:cs="Times New Roman"/>
      <w:sz w:val="22"/>
      <w:szCs w:val="22"/>
    </w:rPr>
  </w:style>
  <w:style w:type="character" w:customStyle="1" w:styleId="st">
    <w:name w:val="st"/>
    <w:rsid w:val="00685133"/>
  </w:style>
  <w:style w:type="character" w:customStyle="1" w:styleId="Nagwek1Znak">
    <w:name w:val="Nagłówek 1 Znak"/>
    <w:basedOn w:val="Domylnaczcionkaakapitu"/>
    <w:link w:val="Nagwek1"/>
    <w:rsid w:val="00E2302B"/>
    <w:rPr>
      <w:rFonts w:ascii="Tahoma" w:eastAsia="Times New Roman" w:hAnsi="Tahoma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6AC2-AA2D-48BD-AA7E-EAA4B2D1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3120</Words>
  <Characters>18720</Characters>
  <Application>Microsoft Office Word</Application>
  <DocSecurity>4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Potaczek</dc:creator>
  <cp:lastModifiedBy>Dobrowolska Gabriela (RP Szczecin)</cp:lastModifiedBy>
  <cp:revision>2</cp:revision>
  <cp:lastPrinted>2022-07-18T09:51:00Z</cp:lastPrinted>
  <dcterms:created xsi:type="dcterms:W3CDTF">2022-11-16T11:08:00Z</dcterms:created>
  <dcterms:modified xsi:type="dcterms:W3CDTF">2022-11-16T11:08:00Z</dcterms:modified>
</cp:coreProperties>
</file>