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2BD05" w14:textId="77777777" w:rsidR="00000000" w:rsidRPr="002740C0" w:rsidRDefault="00FF656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25A2A62" w14:textId="77777777" w:rsidR="00000000" w:rsidRPr="00D666FB" w:rsidRDefault="00FF656C" w:rsidP="002A4C36">
      <w:pPr>
        <w:pStyle w:val="Tytu"/>
        <w:spacing w:after="0"/>
      </w:pPr>
      <w:r w:rsidRPr="00D666FB">
        <w:t>WOJEWODY POMORSKIEGO</w:t>
      </w:r>
    </w:p>
    <w:p w14:paraId="5818A29B" w14:textId="77777777" w:rsidR="00000000" w:rsidRPr="002740C0" w:rsidRDefault="00FF656C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31 grudnia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4422E635" w14:textId="77777777" w:rsidR="00000000" w:rsidRPr="002E6FA4" w:rsidRDefault="00FF656C" w:rsidP="002E6FA4">
      <w:pPr>
        <w:pStyle w:val="Nagwek2"/>
      </w:pPr>
      <w:r w:rsidRPr="002E6FA4">
        <w:t>zmieniające zarządzenie w sprawie</w:t>
      </w:r>
      <w:r>
        <w:t xml:space="preserve"> ustalenia regulaminu Pomorskiego Urzędu Wojewódzkiego w Gdańsku</w:t>
      </w:r>
    </w:p>
    <w:p w14:paraId="09E65E31" w14:textId="77777777" w:rsidR="00000000" w:rsidRPr="00E213A1" w:rsidRDefault="00FF656C" w:rsidP="00E213A1">
      <w:pPr>
        <w:spacing w:after="360"/>
        <w:rPr>
          <w:rFonts w:cs="Arial"/>
          <w:szCs w:val="24"/>
        </w:rPr>
      </w:pPr>
      <w:r w:rsidRPr="00E213A1">
        <w:rPr>
          <w:rFonts w:cs="Arial"/>
          <w:szCs w:val="24"/>
        </w:rPr>
        <w:t>Na podstawie art. 16 ustawy z dnia 23 stycznia 2009 r. o wojewodzie i administracji rządowej w województwie (Dz. U. z 2023 r. poz. 190) zarządza się, co następuje:</w:t>
      </w:r>
    </w:p>
    <w:p w14:paraId="65B83698" w14:textId="77777777" w:rsidR="00000000" w:rsidRPr="00E213A1" w:rsidRDefault="00FF656C" w:rsidP="00E213A1">
      <w:pPr>
        <w:rPr>
          <w:rFonts w:cs="Arial"/>
          <w:szCs w:val="24"/>
        </w:rPr>
      </w:pPr>
      <w:bookmarkStart w:id="1" w:name="_Hlk71116339"/>
      <w:r w:rsidRPr="00E213A1">
        <w:rPr>
          <w:rFonts w:cs="Arial"/>
          <w:b/>
          <w:bCs/>
          <w:szCs w:val="24"/>
        </w:rPr>
        <w:t>§</w:t>
      </w:r>
      <w:r w:rsidR="00A844FB">
        <w:rPr>
          <w:rFonts w:cs="Arial"/>
          <w:b/>
          <w:bCs/>
          <w:szCs w:val="24"/>
        </w:rPr>
        <w:t> </w:t>
      </w:r>
      <w:r w:rsidRPr="00E213A1">
        <w:rPr>
          <w:rFonts w:cs="Arial"/>
          <w:b/>
          <w:bCs/>
          <w:szCs w:val="24"/>
        </w:rPr>
        <w:t>1.</w:t>
      </w:r>
      <w:r w:rsidRPr="00E213A1">
        <w:rPr>
          <w:rFonts w:cs="Arial"/>
          <w:szCs w:val="24"/>
        </w:rPr>
        <w:t xml:space="preserve"> W regulaminie Pomorskiego Urzędu Wojewódzkiego w Gdańsku, stanowiącym załącznik do zarządzenia Wojewody Pomorskiego z dnia 30 września </w:t>
      </w:r>
      <w:r>
        <w:rPr>
          <w:rFonts w:cs="Arial"/>
          <w:szCs w:val="24"/>
        </w:rPr>
        <w:br/>
      </w:r>
      <w:r w:rsidRPr="00E213A1">
        <w:rPr>
          <w:rFonts w:cs="Arial"/>
          <w:szCs w:val="24"/>
        </w:rPr>
        <w:t>2021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r. 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sprawie ustalenia regulaminu Pomorskiego Urzędu Wojewódzkiego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w</w:t>
      </w:r>
      <w:r w:rsidR="009A5326"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Gdańsku</w:t>
      </w:r>
      <w:r>
        <w:rPr>
          <w:rStyle w:val="Odwoanieprzypisudolnego"/>
          <w:rFonts w:cs="Arial"/>
          <w:szCs w:val="24"/>
        </w:rPr>
        <w:footnoteReference w:id="1"/>
      </w:r>
      <w:r w:rsidRPr="00E213A1">
        <w:rPr>
          <w:rFonts w:cs="Arial"/>
          <w:szCs w:val="24"/>
          <w:vertAlign w:val="superscript"/>
        </w:rPr>
        <w:t>)</w:t>
      </w:r>
      <w:r w:rsidRPr="00E213A1">
        <w:rPr>
          <w:rFonts w:cs="Arial"/>
          <w:szCs w:val="24"/>
        </w:rPr>
        <w:t xml:space="preserve"> wprowadza się następujące zmiany:</w:t>
      </w:r>
    </w:p>
    <w:p w14:paraId="67135948" w14:textId="77777777" w:rsidR="00000000" w:rsidRPr="00E213A1" w:rsidRDefault="00FF656C" w:rsidP="00B679D1">
      <w:pPr>
        <w:pStyle w:val="Akapitzlist"/>
        <w:numPr>
          <w:ilvl w:val="0"/>
          <w:numId w:val="1"/>
        </w:numPr>
        <w:spacing w:after="120"/>
        <w:ind w:left="284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w </w:t>
      </w:r>
      <w:bookmarkStart w:id="2" w:name="_Hlk182560881"/>
      <w:r w:rsidRPr="00E213A1">
        <w:rPr>
          <w:rFonts w:cs="Arial"/>
          <w:szCs w:val="24"/>
        </w:rPr>
        <w:t xml:space="preserve">§ 9 </w:t>
      </w:r>
      <w:bookmarkEnd w:id="2"/>
      <w:r w:rsidRPr="00E213A1">
        <w:rPr>
          <w:rFonts w:cs="Arial"/>
          <w:szCs w:val="24"/>
        </w:rPr>
        <w:t>w ust. 1:</w:t>
      </w:r>
    </w:p>
    <w:p w14:paraId="6C5506DB" w14:textId="77777777" w:rsidR="00000000" w:rsidRPr="00E213A1" w:rsidRDefault="00FF656C" w:rsidP="00625033">
      <w:pPr>
        <w:pStyle w:val="Akapitzlist"/>
        <w:numPr>
          <w:ilvl w:val="0"/>
          <w:numId w:val="2"/>
        </w:numPr>
        <w:ind w:left="284" w:firstLine="0"/>
        <w:rPr>
          <w:rFonts w:cs="Arial"/>
          <w:szCs w:val="24"/>
        </w:rPr>
      </w:pPr>
      <w:r w:rsidRPr="00E213A1">
        <w:rPr>
          <w:rFonts w:cs="Arial"/>
          <w:szCs w:val="24"/>
        </w:rPr>
        <w:t>pkt 10 otrzymuje brzmienie:</w:t>
      </w:r>
    </w:p>
    <w:p w14:paraId="14F4E863" w14:textId="77777777" w:rsidR="00000000" w:rsidRPr="00E213A1" w:rsidRDefault="00FF656C" w:rsidP="00E213A1">
      <w:pPr>
        <w:pStyle w:val="Akapitzlist"/>
        <w:ind w:left="1789" w:hanging="1080"/>
        <w:rPr>
          <w:rFonts w:cs="Arial"/>
          <w:szCs w:val="24"/>
        </w:rPr>
      </w:pPr>
      <w:r w:rsidRPr="00E213A1">
        <w:rPr>
          <w:rFonts w:cs="Arial"/>
          <w:szCs w:val="24"/>
        </w:rPr>
        <w:t>„10) Wydział Spraw Obywatelskich - W</w:t>
      </w:r>
      <w:r>
        <w:rPr>
          <w:rFonts w:cs="Arial"/>
          <w:szCs w:val="24"/>
        </w:rPr>
        <w:t>S</w:t>
      </w:r>
      <w:r w:rsidRPr="00E213A1">
        <w:rPr>
          <w:rFonts w:cs="Arial"/>
          <w:szCs w:val="24"/>
        </w:rPr>
        <w:t xml:space="preserve">O;”, </w:t>
      </w:r>
    </w:p>
    <w:p w14:paraId="1283D5F0" w14:textId="77777777" w:rsidR="00000000" w:rsidRPr="00E213A1" w:rsidRDefault="00FF656C" w:rsidP="00625033">
      <w:pPr>
        <w:pStyle w:val="Akapitzlist"/>
        <w:numPr>
          <w:ilvl w:val="0"/>
          <w:numId w:val="2"/>
        </w:numPr>
        <w:tabs>
          <w:tab w:val="left" w:pos="426"/>
        </w:tabs>
        <w:ind w:left="284" w:firstLine="0"/>
        <w:rPr>
          <w:rFonts w:cs="Arial"/>
          <w:szCs w:val="24"/>
        </w:rPr>
      </w:pPr>
      <w:r w:rsidRPr="00E213A1">
        <w:rPr>
          <w:rFonts w:cs="Arial"/>
          <w:szCs w:val="24"/>
        </w:rPr>
        <w:t>po pkt 10 dodaje się pkt 10a w brzmieniu:</w:t>
      </w:r>
    </w:p>
    <w:p w14:paraId="66B325F6" w14:textId="77777777" w:rsidR="00000000" w:rsidRPr="00E213A1" w:rsidRDefault="00FF656C" w:rsidP="00E213A1">
      <w:pPr>
        <w:pStyle w:val="Akapitzlist"/>
        <w:ind w:left="851" w:hanging="142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„10a) Wydział Spraw Cudzoziemców - </w:t>
      </w:r>
      <w:r>
        <w:rPr>
          <w:rFonts w:cs="Arial"/>
          <w:szCs w:val="24"/>
        </w:rPr>
        <w:t>W</w:t>
      </w:r>
      <w:r w:rsidRPr="00E213A1">
        <w:rPr>
          <w:rFonts w:cs="Arial"/>
          <w:szCs w:val="24"/>
        </w:rPr>
        <w:t>SC;”;</w:t>
      </w:r>
    </w:p>
    <w:p w14:paraId="01C43D0A" w14:textId="77777777" w:rsidR="00000000" w:rsidRPr="00E213A1" w:rsidRDefault="00FF656C" w:rsidP="00FF656C">
      <w:pPr>
        <w:pStyle w:val="Akapitzlist"/>
        <w:numPr>
          <w:ilvl w:val="0"/>
          <w:numId w:val="31"/>
        </w:numPr>
        <w:spacing w:after="120"/>
        <w:ind w:left="284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w § 10: </w:t>
      </w:r>
    </w:p>
    <w:p w14:paraId="606666F9" w14:textId="77777777" w:rsidR="00000000" w:rsidRPr="00E213A1" w:rsidRDefault="00FF656C" w:rsidP="00FF656C">
      <w:pPr>
        <w:pStyle w:val="Akapitzlist"/>
        <w:numPr>
          <w:ilvl w:val="0"/>
          <w:numId w:val="32"/>
        </w:numPr>
        <w:spacing w:after="0"/>
        <w:ind w:left="28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po ust. 2 dodaje się ust. 2a w brzmieniu:</w:t>
      </w:r>
    </w:p>
    <w:p w14:paraId="53893D18" w14:textId="77777777" w:rsidR="00000000" w:rsidRPr="00E213A1" w:rsidRDefault="00FF656C" w:rsidP="00E213A1">
      <w:pPr>
        <w:tabs>
          <w:tab w:val="left" w:pos="709"/>
        </w:tabs>
        <w:spacing w:after="0"/>
        <w:ind w:left="709" w:firstLine="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ab/>
      </w:r>
      <w:r w:rsidRPr="00E213A1">
        <w:rPr>
          <w:rFonts w:cs="Arial"/>
          <w:szCs w:val="24"/>
        </w:rPr>
        <w:t xml:space="preserve">„2a) </w:t>
      </w:r>
      <w:r w:rsidRPr="00E213A1">
        <w:rPr>
          <w:rFonts w:eastAsia="Times New Roman" w:cs="Arial"/>
          <w:szCs w:val="24"/>
          <w:lang w:eastAsia="pl-PL"/>
        </w:rPr>
        <w:t xml:space="preserve">W celu zapewnienia </w:t>
      </w:r>
      <w:r w:rsidRPr="00E213A1">
        <w:rPr>
          <w:rFonts w:cs="Arial"/>
          <w:szCs w:val="24"/>
        </w:rPr>
        <w:t xml:space="preserve">racjonalnej organizacji pracy i efektywniejszego zarządzania, </w:t>
      </w:r>
      <w:r>
        <w:rPr>
          <w:rFonts w:cs="Arial"/>
          <w:szCs w:val="24"/>
        </w:rPr>
        <w:t>s</w:t>
      </w:r>
      <w:r w:rsidRPr="00E213A1">
        <w:rPr>
          <w:rFonts w:cs="Arial"/>
          <w:szCs w:val="24"/>
        </w:rPr>
        <w:t xml:space="preserve">ekretarz </w:t>
      </w:r>
      <w:r>
        <w:rPr>
          <w:rFonts w:cs="Arial"/>
          <w:szCs w:val="24"/>
        </w:rPr>
        <w:t xml:space="preserve">WZON </w:t>
      </w:r>
      <w:r w:rsidRPr="00E213A1">
        <w:rPr>
          <w:rFonts w:cs="Arial"/>
          <w:szCs w:val="24"/>
        </w:rPr>
        <w:t xml:space="preserve">wspiera </w:t>
      </w:r>
      <w:r>
        <w:rPr>
          <w:rFonts w:cs="Arial"/>
          <w:szCs w:val="24"/>
        </w:rPr>
        <w:t>p</w:t>
      </w:r>
      <w:r w:rsidRPr="00E213A1">
        <w:rPr>
          <w:rFonts w:cs="Arial"/>
          <w:szCs w:val="24"/>
        </w:rPr>
        <w:t>rzewodniczącego WZON w zakresie bieżącego zarządzania Zespołem.”</w:t>
      </w:r>
      <w:r>
        <w:rPr>
          <w:rFonts w:cs="Arial"/>
          <w:szCs w:val="24"/>
        </w:rPr>
        <w:t>,</w:t>
      </w:r>
    </w:p>
    <w:p w14:paraId="52F99C02" w14:textId="77777777" w:rsidR="00000000" w:rsidRPr="00E213A1" w:rsidRDefault="00FF656C" w:rsidP="00FF656C">
      <w:pPr>
        <w:pStyle w:val="Akapitzlist"/>
        <w:numPr>
          <w:ilvl w:val="0"/>
          <w:numId w:val="33"/>
        </w:numPr>
        <w:spacing w:after="0"/>
        <w:ind w:left="284" w:firstLine="0"/>
        <w:rPr>
          <w:rFonts w:cs="Arial"/>
          <w:szCs w:val="24"/>
        </w:rPr>
      </w:pPr>
      <w:r w:rsidRPr="00E213A1">
        <w:rPr>
          <w:rFonts w:cs="Arial"/>
          <w:szCs w:val="24"/>
        </w:rPr>
        <w:t>ust. 3 otrzymuje brzmienie:</w:t>
      </w:r>
    </w:p>
    <w:p w14:paraId="4CE2CDD8" w14:textId="77777777" w:rsidR="00000000" w:rsidRPr="00E213A1" w:rsidRDefault="00FF656C" w:rsidP="001E655B">
      <w:pPr>
        <w:pStyle w:val="Akapitzlist"/>
        <w:spacing w:after="120"/>
        <w:ind w:left="709" w:firstLine="0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ab/>
      </w:r>
      <w:r w:rsidRPr="00E213A1">
        <w:rPr>
          <w:rFonts w:cs="Arial"/>
          <w:szCs w:val="24"/>
        </w:rPr>
        <w:t xml:space="preserve">„3. </w:t>
      </w:r>
      <w:r w:rsidRPr="00E213A1">
        <w:rPr>
          <w:rFonts w:eastAsia="Times New Roman" w:cs="Arial"/>
          <w:szCs w:val="24"/>
          <w:lang w:eastAsia="pl-PL"/>
        </w:rPr>
        <w:t>Oddziałem kieruje kierownik oddziału</w:t>
      </w:r>
      <w:r>
        <w:rPr>
          <w:rFonts w:eastAsia="Times New Roman" w:cs="Arial"/>
          <w:szCs w:val="24"/>
          <w:lang w:eastAsia="pl-PL"/>
        </w:rPr>
        <w:t>. Dopuszcza się kierowanie oddziałem przez s</w:t>
      </w:r>
      <w:r w:rsidRPr="00E213A1">
        <w:rPr>
          <w:rFonts w:eastAsia="Times New Roman" w:cs="Arial"/>
          <w:szCs w:val="24"/>
          <w:lang w:eastAsia="pl-PL"/>
        </w:rPr>
        <w:t>ekretarz</w:t>
      </w:r>
      <w:r>
        <w:rPr>
          <w:rFonts w:eastAsia="Times New Roman" w:cs="Arial"/>
          <w:szCs w:val="24"/>
          <w:lang w:eastAsia="pl-PL"/>
        </w:rPr>
        <w:t>a</w:t>
      </w:r>
      <w:r w:rsidRPr="00E213A1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WZON</w:t>
      </w:r>
      <w:r w:rsidRPr="00E213A1">
        <w:rPr>
          <w:rFonts w:eastAsia="Times New Roman" w:cs="Arial"/>
          <w:szCs w:val="24"/>
          <w:lang w:eastAsia="pl-PL"/>
        </w:rPr>
        <w:t>.”;</w:t>
      </w:r>
    </w:p>
    <w:p w14:paraId="33FFBE7F" w14:textId="77777777" w:rsidR="00000000" w:rsidRPr="00E213A1" w:rsidRDefault="00FF656C" w:rsidP="00FF656C">
      <w:pPr>
        <w:pStyle w:val="Akapitzlist"/>
        <w:numPr>
          <w:ilvl w:val="0"/>
          <w:numId w:val="31"/>
        </w:numPr>
        <w:spacing w:after="120"/>
        <w:ind w:left="284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w § 11:</w:t>
      </w:r>
    </w:p>
    <w:p w14:paraId="753BDE9B" w14:textId="77777777" w:rsidR="00000000" w:rsidRPr="00E213A1" w:rsidRDefault="00FF656C" w:rsidP="00625033">
      <w:pPr>
        <w:pStyle w:val="Akapitzlist"/>
        <w:numPr>
          <w:ilvl w:val="0"/>
          <w:numId w:val="3"/>
        </w:numPr>
        <w:ind w:left="284" w:firstLine="0"/>
        <w:rPr>
          <w:rFonts w:cs="Arial"/>
          <w:szCs w:val="24"/>
        </w:rPr>
      </w:pPr>
      <w:r w:rsidRPr="00E213A1">
        <w:rPr>
          <w:rFonts w:cs="Arial"/>
          <w:szCs w:val="24"/>
        </w:rPr>
        <w:t>w pkt 2:</w:t>
      </w:r>
    </w:p>
    <w:p w14:paraId="14D7E3A9" w14:textId="77777777" w:rsidR="00000000" w:rsidRPr="00E213A1" w:rsidRDefault="00FF656C" w:rsidP="00FF656C">
      <w:pPr>
        <w:pStyle w:val="Akapitzlist"/>
        <w:numPr>
          <w:ilvl w:val="0"/>
          <w:numId w:val="25"/>
        </w:numPr>
        <w:ind w:left="851" w:hanging="142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 lit. a otrzymuje brzmienie:</w:t>
      </w:r>
    </w:p>
    <w:p w14:paraId="39458DE8" w14:textId="77777777" w:rsidR="00000000" w:rsidRPr="00E213A1" w:rsidRDefault="00FF656C" w:rsidP="001E655B">
      <w:pPr>
        <w:pStyle w:val="Akapitzlist"/>
        <w:ind w:left="1134" w:hanging="142"/>
        <w:rPr>
          <w:rFonts w:cs="Arial"/>
          <w:szCs w:val="24"/>
        </w:rPr>
      </w:pPr>
      <w:r w:rsidRPr="00E213A1">
        <w:rPr>
          <w:rFonts w:cs="Arial"/>
          <w:szCs w:val="24"/>
        </w:rPr>
        <w:t>„a) Oddział Kadr;”,</w:t>
      </w:r>
    </w:p>
    <w:p w14:paraId="3C61CA02" w14:textId="77777777" w:rsidR="00000000" w:rsidRPr="00E213A1" w:rsidRDefault="00FF656C" w:rsidP="00FF656C">
      <w:pPr>
        <w:pStyle w:val="Akapitzlist"/>
        <w:numPr>
          <w:ilvl w:val="0"/>
          <w:numId w:val="25"/>
        </w:numPr>
        <w:ind w:left="851" w:hanging="142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 po lit a dodaje się lit. aa w brzmieniu:</w:t>
      </w:r>
    </w:p>
    <w:p w14:paraId="0E8F8892" w14:textId="77777777" w:rsidR="00000000" w:rsidRPr="00E213A1" w:rsidRDefault="00FF656C" w:rsidP="006A67EC">
      <w:pPr>
        <w:pStyle w:val="Akapitzlist"/>
        <w:spacing w:after="120"/>
        <w:ind w:left="992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„aa) Oddział Płac;”,</w:t>
      </w:r>
    </w:p>
    <w:p w14:paraId="3376F459" w14:textId="77777777" w:rsidR="00000000" w:rsidRPr="00E21FE8" w:rsidRDefault="00FF656C" w:rsidP="00FF656C">
      <w:pPr>
        <w:pStyle w:val="Akapitzlist"/>
        <w:numPr>
          <w:ilvl w:val="0"/>
          <w:numId w:val="22"/>
        </w:numPr>
        <w:spacing w:after="120"/>
        <w:ind w:left="284" w:firstLine="0"/>
        <w:contextualSpacing w:val="0"/>
        <w:rPr>
          <w:rFonts w:cs="Arial"/>
          <w:szCs w:val="24"/>
        </w:rPr>
      </w:pPr>
      <w:r w:rsidRPr="00E21FE8">
        <w:rPr>
          <w:rFonts w:cs="Arial"/>
          <w:szCs w:val="24"/>
        </w:rPr>
        <w:t>w pkt 5 uchyla się lit. c,</w:t>
      </w:r>
    </w:p>
    <w:p w14:paraId="7588D3B8" w14:textId="77777777" w:rsidR="00000000" w:rsidRPr="00E213A1" w:rsidRDefault="00FF656C" w:rsidP="00FF656C">
      <w:pPr>
        <w:pStyle w:val="Akapitzlist"/>
        <w:numPr>
          <w:ilvl w:val="0"/>
          <w:numId w:val="22"/>
        </w:numPr>
        <w:ind w:left="284" w:firstLine="0"/>
        <w:rPr>
          <w:rFonts w:cs="Arial"/>
          <w:szCs w:val="24"/>
        </w:rPr>
      </w:pPr>
      <w:r w:rsidRPr="00E213A1">
        <w:rPr>
          <w:rFonts w:cs="Arial"/>
          <w:szCs w:val="24"/>
        </w:rPr>
        <w:lastRenderedPageBreak/>
        <w:t>w pkt 9 lit. d otrzymuje brzmienie:</w:t>
      </w:r>
    </w:p>
    <w:p w14:paraId="1D2F2E6F" w14:textId="77777777" w:rsidR="00000000" w:rsidRPr="00E213A1" w:rsidRDefault="00FF656C" w:rsidP="00B679D1">
      <w:pPr>
        <w:pStyle w:val="Akapitzlist"/>
        <w:spacing w:before="120" w:after="120"/>
        <w:ind w:left="851" w:hanging="142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„d) Oddział Odszkodowań do spraw </w:t>
      </w:r>
      <w:r>
        <w:rPr>
          <w:rFonts w:cs="Arial"/>
          <w:szCs w:val="24"/>
        </w:rPr>
        <w:t>I</w:t>
      </w:r>
      <w:r w:rsidRPr="00E213A1">
        <w:rPr>
          <w:rFonts w:cs="Arial"/>
          <w:szCs w:val="24"/>
        </w:rPr>
        <w:t xml:space="preserve">nwestycji </w:t>
      </w:r>
      <w:r>
        <w:rPr>
          <w:rFonts w:cs="Arial"/>
          <w:szCs w:val="24"/>
        </w:rPr>
        <w:t>S</w:t>
      </w:r>
      <w:r w:rsidRPr="00E213A1">
        <w:rPr>
          <w:rFonts w:cs="Arial"/>
          <w:szCs w:val="24"/>
        </w:rPr>
        <w:t>trategicznych</w:t>
      </w:r>
      <w:r>
        <w:rPr>
          <w:rFonts w:cs="Arial"/>
          <w:szCs w:val="24"/>
        </w:rPr>
        <w:t>,</w:t>
      </w:r>
      <w:r w:rsidRPr="00E213A1">
        <w:rPr>
          <w:rFonts w:cs="Arial"/>
          <w:szCs w:val="24"/>
        </w:rPr>
        <w:t>”,</w:t>
      </w:r>
    </w:p>
    <w:p w14:paraId="36152414" w14:textId="77777777" w:rsidR="00000000" w:rsidRPr="00E213A1" w:rsidRDefault="00FF656C" w:rsidP="00FF656C">
      <w:pPr>
        <w:pStyle w:val="Akapitzlist"/>
        <w:numPr>
          <w:ilvl w:val="0"/>
          <w:numId w:val="22"/>
        </w:numPr>
        <w:spacing w:before="120" w:after="120"/>
        <w:ind w:left="28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pkt 10 otrzymuje brzmienie:</w:t>
      </w:r>
    </w:p>
    <w:p w14:paraId="6415DF3E" w14:textId="77777777" w:rsidR="00000000" w:rsidRPr="00E213A1" w:rsidRDefault="00FF656C" w:rsidP="00E213A1">
      <w:pPr>
        <w:pStyle w:val="Akapitzlist"/>
        <w:ind w:left="709" w:firstLine="0"/>
        <w:rPr>
          <w:rFonts w:cs="Arial"/>
          <w:szCs w:val="24"/>
        </w:rPr>
      </w:pPr>
      <w:r w:rsidRPr="00E213A1">
        <w:rPr>
          <w:rFonts w:cs="Arial"/>
          <w:szCs w:val="24"/>
        </w:rPr>
        <w:t>„10) w Wydziale Spraw Obywatelskich:</w:t>
      </w:r>
    </w:p>
    <w:p w14:paraId="36222E68" w14:textId="77777777" w:rsidR="00000000" w:rsidRPr="00E213A1" w:rsidRDefault="00FF656C" w:rsidP="00625033">
      <w:pPr>
        <w:pStyle w:val="Akapitzlist"/>
        <w:numPr>
          <w:ilvl w:val="0"/>
          <w:numId w:val="4"/>
        </w:numPr>
        <w:ind w:left="1418" w:hanging="284"/>
        <w:rPr>
          <w:rFonts w:cs="Arial"/>
          <w:szCs w:val="24"/>
        </w:rPr>
      </w:pPr>
      <w:r w:rsidRPr="00E213A1">
        <w:rPr>
          <w:rFonts w:cs="Arial"/>
          <w:szCs w:val="24"/>
        </w:rPr>
        <w:t>Oddział do spraw Obywatelstwa i Egzekucji Administracyjnych,</w:t>
      </w:r>
    </w:p>
    <w:p w14:paraId="585B204D" w14:textId="77777777" w:rsidR="00000000" w:rsidRPr="00E213A1" w:rsidRDefault="00FF656C" w:rsidP="00625033">
      <w:pPr>
        <w:pStyle w:val="Akapitzlist"/>
        <w:numPr>
          <w:ilvl w:val="0"/>
          <w:numId w:val="4"/>
        </w:numPr>
        <w:ind w:left="1134" w:firstLine="0"/>
        <w:rPr>
          <w:rFonts w:cs="Arial"/>
          <w:szCs w:val="24"/>
        </w:rPr>
      </w:pPr>
      <w:r w:rsidRPr="00E213A1">
        <w:rPr>
          <w:rFonts w:cs="Arial"/>
          <w:szCs w:val="24"/>
        </w:rPr>
        <w:t>Oddział Paszportów w Gdańsku,</w:t>
      </w:r>
    </w:p>
    <w:p w14:paraId="3AF2FF9E" w14:textId="77777777" w:rsidR="00000000" w:rsidRPr="00E213A1" w:rsidRDefault="00FF656C" w:rsidP="00625033">
      <w:pPr>
        <w:pStyle w:val="Akapitzlist"/>
        <w:numPr>
          <w:ilvl w:val="0"/>
          <w:numId w:val="4"/>
        </w:numPr>
        <w:ind w:left="993" w:firstLine="141"/>
        <w:rPr>
          <w:rFonts w:cs="Arial"/>
          <w:szCs w:val="24"/>
        </w:rPr>
      </w:pPr>
      <w:r w:rsidRPr="00E213A1">
        <w:rPr>
          <w:rFonts w:cs="Arial"/>
          <w:szCs w:val="24"/>
        </w:rPr>
        <w:t>Oddział Paszportów w Gdyni,</w:t>
      </w:r>
    </w:p>
    <w:p w14:paraId="17451B7B" w14:textId="77777777" w:rsidR="00000000" w:rsidRPr="00E213A1" w:rsidRDefault="00FF656C" w:rsidP="00625033">
      <w:pPr>
        <w:pStyle w:val="Akapitzlist"/>
        <w:numPr>
          <w:ilvl w:val="0"/>
          <w:numId w:val="4"/>
        </w:numPr>
        <w:ind w:left="1134" w:firstLine="0"/>
        <w:rPr>
          <w:rFonts w:cs="Arial"/>
          <w:szCs w:val="24"/>
        </w:rPr>
      </w:pPr>
      <w:r>
        <w:rPr>
          <w:rFonts w:cs="Arial"/>
          <w:szCs w:val="24"/>
        </w:rPr>
        <w:t xml:space="preserve">Oddział </w:t>
      </w:r>
      <w:r w:rsidRPr="00480ECD">
        <w:rPr>
          <w:rFonts w:cs="Arial"/>
          <w:szCs w:val="24"/>
        </w:rPr>
        <w:t>Zamiejscowy w Słupsku</w:t>
      </w:r>
      <w:r w:rsidRPr="00E213A1">
        <w:rPr>
          <w:rFonts w:cs="Arial"/>
          <w:szCs w:val="24"/>
        </w:rPr>
        <w:t>,</w:t>
      </w:r>
    </w:p>
    <w:p w14:paraId="513BF14F" w14:textId="77777777" w:rsidR="00000000" w:rsidRPr="00E213A1" w:rsidRDefault="00FF656C" w:rsidP="00B679D1">
      <w:pPr>
        <w:pStyle w:val="Akapitzlist"/>
        <w:numPr>
          <w:ilvl w:val="0"/>
          <w:numId w:val="4"/>
        </w:numPr>
        <w:spacing w:after="120"/>
        <w:ind w:left="1418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samodzielne stanowisko pracy ds. organizacyjno-administracyjnych;”,</w:t>
      </w:r>
    </w:p>
    <w:p w14:paraId="03A54350" w14:textId="77777777" w:rsidR="00000000" w:rsidRPr="00E213A1" w:rsidRDefault="00FF656C" w:rsidP="00FF656C">
      <w:pPr>
        <w:pStyle w:val="Akapitzlist"/>
        <w:numPr>
          <w:ilvl w:val="0"/>
          <w:numId w:val="42"/>
        </w:numPr>
        <w:spacing w:before="120" w:after="120"/>
        <w:ind w:left="709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po pkt 10 dodaje się pkt 10a w brzmieniu:</w:t>
      </w:r>
    </w:p>
    <w:p w14:paraId="7613FED8" w14:textId="77777777" w:rsidR="00000000" w:rsidRPr="00E213A1" w:rsidRDefault="00FF656C" w:rsidP="00E213A1">
      <w:pPr>
        <w:pStyle w:val="Akapitzlist"/>
        <w:ind w:left="567" w:firstLine="142"/>
        <w:rPr>
          <w:rFonts w:cs="Arial"/>
          <w:szCs w:val="24"/>
        </w:rPr>
      </w:pPr>
      <w:r w:rsidRPr="00E213A1">
        <w:rPr>
          <w:rFonts w:cs="Arial"/>
          <w:szCs w:val="24"/>
        </w:rPr>
        <w:t>„10a) w Wydziale Spraw Cudzoziemców:</w:t>
      </w:r>
    </w:p>
    <w:p w14:paraId="782499CE" w14:textId="77777777" w:rsidR="00000000" w:rsidRPr="00E213A1" w:rsidRDefault="00FF656C" w:rsidP="00625033">
      <w:pPr>
        <w:pStyle w:val="Akapitzlist"/>
        <w:numPr>
          <w:ilvl w:val="0"/>
          <w:numId w:val="5"/>
        </w:numPr>
        <w:tabs>
          <w:tab w:val="left" w:pos="1276"/>
          <w:tab w:val="left" w:pos="1560"/>
        </w:tabs>
        <w:ind w:left="1134" w:firstLine="142"/>
        <w:rPr>
          <w:rFonts w:cs="Arial"/>
          <w:szCs w:val="24"/>
        </w:rPr>
      </w:pPr>
      <w:r w:rsidRPr="00E213A1">
        <w:rPr>
          <w:rFonts w:cs="Arial"/>
          <w:szCs w:val="24"/>
        </w:rPr>
        <w:t>Oddział do spraw Legalizacji Pobytu Cudzoziemców,</w:t>
      </w:r>
    </w:p>
    <w:p w14:paraId="2F2D5F0F" w14:textId="77777777" w:rsidR="00000000" w:rsidRPr="00E213A1" w:rsidRDefault="00FF656C" w:rsidP="00625033">
      <w:pPr>
        <w:pStyle w:val="Akapitzlist"/>
        <w:numPr>
          <w:ilvl w:val="0"/>
          <w:numId w:val="5"/>
        </w:numPr>
        <w:tabs>
          <w:tab w:val="left" w:pos="1276"/>
          <w:tab w:val="left" w:pos="1560"/>
        </w:tabs>
        <w:ind w:left="1134" w:firstLine="142"/>
        <w:rPr>
          <w:rFonts w:cs="Arial"/>
          <w:szCs w:val="24"/>
        </w:rPr>
      </w:pPr>
      <w:r w:rsidRPr="00E213A1">
        <w:rPr>
          <w:rFonts w:cs="Arial"/>
          <w:szCs w:val="24"/>
        </w:rPr>
        <w:t>Oddział do spraw Legalizacji Zatrudnienia Cudzoziemców,</w:t>
      </w:r>
    </w:p>
    <w:p w14:paraId="7AA49996" w14:textId="77777777" w:rsidR="00000000" w:rsidRPr="00E213A1" w:rsidRDefault="00FF656C" w:rsidP="00625033">
      <w:pPr>
        <w:pStyle w:val="Akapitzlist"/>
        <w:numPr>
          <w:ilvl w:val="0"/>
          <w:numId w:val="5"/>
        </w:numPr>
        <w:tabs>
          <w:tab w:val="left" w:pos="1276"/>
          <w:tab w:val="left" w:pos="1560"/>
        </w:tabs>
        <w:ind w:left="1134" w:firstLine="142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Oddział </w:t>
      </w:r>
      <w:r>
        <w:rPr>
          <w:rFonts w:cs="Arial"/>
          <w:szCs w:val="24"/>
        </w:rPr>
        <w:t>Zamiejscowy</w:t>
      </w:r>
      <w:r w:rsidRPr="00E213A1">
        <w:rPr>
          <w:rFonts w:cs="Arial"/>
          <w:szCs w:val="24"/>
        </w:rPr>
        <w:t xml:space="preserve"> w Słupsku,</w:t>
      </w:r>
    </w:p>
    <w:p w14:paraId="17A51937" w14:textId="77777777" w:rsidR="00000000" w:rsidRPr="00E213A1" w:rsidRDefault="00FF656C" w:rsidP="00625033">
      <w:pPr>
        <w:pStyle w:val="Akapitzlist"/>
        <w:numPr>
          <w:ilvl w:val="0"/>
          <w:numId w:val="5"/>
        </w:numPr>
        <w:tabs>
          <w:tab w:val="left" w:pos="1276"/>
          <w:tab w:val="left" w:pos="1560"/>
        </w:tabs>
        <w:ind w:left="1134" w:firstLine="142"/>
        <w:rPr>
          <w:rFonts w:cs="Arial"/>
          <w:szCs w:val="24"/>
        </w:rPr>
      </w:pPr>
      <w:r w:rsidRPr="00E213A1">
        <w:rPr>
          <w:rFonts w:cs="Arial"/>
          <w:szCs w:val="24"/>
        </w:rPr>
        <w:t>samodzielne stanowiska pracy do spraw:</w:t>
      </w:r>
    </w:p>
    <w:p w14:paraId="33C50110" w14:textId="77777777" w:rsidR="00000000" w:rsidRPr="00E213A1" w:rsidRDefault="00FF656C" w:rsidP="00FF656C">
      <w:pPr>
        <w:pStyle w:val="Akapitzlist"/>
        <w:numPr>
          <w:ilvl w:val="0"/>
          <w:numId w:val="25"/>
        </w:numPr>
        <w:ind w:left="1843" w:hanging="283"/>
        <w:rPr>
          <w:rFonts w:cs="Arial"/>
          <w:szCs w:val="24"/>
        </w:rPr>
      </w:pPr>
      <w:r w:rsidRPr="00E213A1">
        <w:rPr>
          <w:rFonts w:cs="Arial"/>
          <w:szCs w:val="24"/>
        </w:rPr>
        <w:t>projektów,</w:t>
      </w:r>
    </w:p>
    <w:p w14:paraId="27C6917D" w14:textId="77777777" w:rsidR="00000000" w:rsidRPr="00E213A1" w:rsidRDefault="00FF656C" w:rsidP="00FF656C">
      <w:pPr>
        <w:pStyle w:val="Akapitzlist"/>
        <w:numPr>
          <w:ilvl w:val="0"/>
          <w:numId w:val="25"/>
        </w:numPr>
        <w:ind w:left="1843" w:hanging="283"/>
        <w:rPr>
          <w:rFonts w:cs="Arial"/>
          <w:szCs w:val="24"/>
        </w:rPr>
      </w:pPr>
      <w:r w:rsidRPr="00E213A1">
        <w:rPr>
          <w:rFonts w:cs="Arial"/>
          <w:szCs w:val="24"/>
        </w:rPr>
        <w:t>kancelarii,</w:t>
      </w:r>
    </w:p>
    <w:p w14:paraId="07C8379D" w14:textId="77777777" w:rsidR="00000000" w:rsidRPr="00E213A1" w:rsidRDefault="00FF656C" w:rsidP="00FF656C">
      <w:pPr>
        <w:pStyle w:val="Akapitzlist"/>
        <w:numPr>
          <w:ilvl w:val="0"/>
          <w:numId w:val="25"/>
        </w:numPr>
        <w:spacing w:after="0"/>
        <w:ind w:left="1701" w:hanging="142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  organizacyjno–administracyjnych;”;</w:t>
      </w:r>
    </w:p>
    <w:p w14:paraId="270A354A" w14:textId="77777777" w:rsidR="00000000" w:rsidRPr="00E213A1" w:rsidRDefault="00FF656C" w:rsidP="00FF656C">
      <w:pPr>
        <w:pStyle w:val="Akapitzlist"/>
        <w:numPr>
          <w:ilvl w:val="0"/>
          <w:numId w:val="43"/>
        </w:numPr>
        <w:spacing w:before="120" w:after="120"/>
        <w:ind w:left="709"/>
        <w:contextualSpacing w:val="0"/>
        <w:rPr>
          <w:rFonts w:cs="Arial"/>
          <w:szCs w:val="24"/>
        </w:rPr>
      </w:pPr>
      <w:r>
        <w:rPr>
          <w:rFonts w:cs="Arial"/>
          <w:szCs w:val="24"/>
        </w:rPr>
        <w:t xml:space="preserve">w pkt 18 w lit. b w tiret drugie kropkę zastępuje się średnikiem i </w:t>
      </w:r>
      <w:r w:rsidRPr="00E213A1">
        <w:rPr>
          <w:rFonts w:cs="Arial"/>
          <w:szCs w:val="24"/>
        </w:rPr>
        <w:t>dodaje się pkt 19 w brzmieniu</w:t>
      </w:r>
      <w:r>
        <w:rPr>
          <w:rFonts w:cs="Arial"/>
          <w:szCs w:val="24"/>
        </w:rPr>
        <w:t>:</w:t>
      </w:r>
    </w:p>
    <w:p w14:paraId="4DAB14A6" w14:textId="77777777" w:rsidR="00000000" w:rsidRPr="00E213A1" w:rsidRDefault="00FF656C" w:rsidP="00E87897">
      <w:pPr>
        <w:pStyle w:val="Akapitzlist"/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t>„19) w Wojewódzkim Zespole</w:t>
      </w:r>
      <w:r>
        <w:rPr>
          <w:rFonts w:cs="Arial"/>
          <w:szCs w:val="24"/>
        </w:rPr>
        <w:t xml:space="preserve"> do Spraw</w:t>
      </w:r>
      <w:r w:rsidRPr="00E213A1">
        <w:rPr>
          <w:rFonts w:cs="Arial"/>
          <w:szCs w:val="24"/>
        </w:rPr>
        <w:t xml:space="preserve"> Orzekania o Niepełnosprawności</w:t>
      </w:r>
      <w:r>
        <w:rPr>
          <w:rFonts w:cs="Arial"/>
          <w:szCs w:val="24"/>
        </w:rPr>
        <w:t xml:space="preserve"> </w:t>
      </w:r>
      <w:r w:rsidRPr="00F42418">
        <w:rPr>
          <w:rFonts w:cs="Arial"/>
          <w:color w:val="000000"/>
        </w:rPr>
        <w:t>w</w:t>
      </w:r>
      <w:r>
        <w:rPr>
          <w:rFonts w:cs="Arial"/>
          <w:color w:val="000000"/>
        </w:rPr>
        <w:t> </w:t>
      </w:r>
      <w:r w:rsidRPr="00F42418">
        <w:rPr>
          <w:rFonts w:cs="Arial"/>
          <w:color w:val="000000"/>
        </w:rPr>
        <w:t>Województwie Pomorskim</w:t>
      </w:r>
      <w:r>
        <w:rPr>
          <w:rFonts w:cs="Arial"/>
          <w:szCs w:val="24"/>
        </w:rPr>
        <w:t>:</w:t>
      </w:r>
    </w:p>
    <w:p w14:paraId="37440A0F" w14:textId="77777777" w:rsidR="00000000" w:rsidRPr="00E213A1" w:rsidRDefault="00FF656C" w:rsidP="00625033">
      <w:pPr>
        <w:pStyle w:val="Akapitzlist"/>
        <w:numPr>
          <w:ilvl w:val="1"/>
          <w:numId w:val="3"/>
        </w:numPr>
        <w:ind w:left="1418" w:hanging="284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Oddział do spraw </w:t>
      </w:r>
      <w:r w:rsidRPr="00371022">
        <w:rPr>
          <w:rFonts w:cs="Arial"/>
          <w:szCs w:val="24"/>
        </w:rPr>
        <w:t>Orzekania o Niepełnosprawności</w:t>
      </w:r>
      <w:r>
        <w:rPr>
          <w:rFonts w:cs="Arial"/>
          <w:szCs w:val="24"/>
        </w:rPr>
        <w:t xml:space="preserve"> i Stopniu Niepełnosprawności,</w:t>
      </w:r>
    </w:p>
    <w:p w14:paraId="4842AE8D" w14:textId="77777777" w:rsidR="00000000" w:rsidRPr="00E213A1" w:rsidRDefault="00FF656C" w:rsidP="00625033">
      <w:pPr>
        <w:pStyle w:val="Akapitzlist"/>
        <w:numPr>
          <w:ilvl w:val="1"/>
          <w:numId w:val="3"/>
        </w:numPr>
        <w:ind w:left="1418" w:hanging="284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Oddział do spraw </w:t>
      </w:r>
      <w:r>
        <w:rPr>
          <w:rFonts w:cs="Arial"/>
          <w:szCs w:val="24"/>
        </w:rPr>
        <w:t>O</w:t>
      </w:r>
      <w:r w:rsidRPr="00E213A1">
        <w:rPr>
          <w:rFonts w:cs="Arial"/>
          <w:szCs w:val="24"/>
        </w:rPr>
        <w:t xml:space="preserve">bsługi </w:t>
      </w:r>
      <w:r w:rsidRPr="00371022">
        <w:rPr>
          <w:rFonts w:cs="Arial"/>
          <w:szCs w:val="24"/>
        </w:rPr>
        <w:t>Klientów</w:t>
      </w:r>
      <w:r>
        <w:rPr>
          <w:rFonts w:cs="Arial"/>
          <w:szCs w:val="24"/>
        </w:rPr>
        <w:t>,</w:t>
      </w:r>
    </w:p>
    <w:p w14:paraId="412F2D8A" w14:textId="77777777" w:rsidR="00000000" w:rsidRPr="00B377CD" w:rsidRDefault="00FF656C" w:rsidP="00625033">
      <w:pPr>
        <w:pStyle w:val="Akapitzlist"/>
        <w:numPr>
          <w:ilvl w:val="1"/>
          <w:numId w:val="3"/>
        </w:numPr>
        <w:ind w:left="1418" w:hanging="284"/>
        <w:rPr>
          <w:rFonts w:cs="Arial"/>
          <w:szCs w:val="24"/>
        </w:rPr>
      </w:pPr>
      <w:r w:rsidRPr="00B377CD">
        <w:rPr>
          <w:rFonts w:cs="Arial"/>
          <w:szCs w:val="24"/>
        </w:rPr>
        <w:t>Oddział do spraw Ustalania</w:t>
      </w:r>
      <w:r>
        <w:rPr>
          <w:rFonts w:cs="Arial"/>
          <w:szCs w:val="24"/>
        </w:rPr>
        <w:t xml:space="preserve"> Poziomu</w:t>
      </w:r>
      <w:r w:rsidRPr="00B377CD">
        <w:rPr>
          <w:rFonts w:cs="Arial"/>
          <w:szCs w:val="24"/>
        </w:rPr>
        <w:t xml:space="preserve"> Potrzeby Wsparcia,</w:t>
      </w:r>
    </w:p>
    <w:p w14:paraId="49F2EA90" w14:textId="77777777" w:rsidR="00000000" w:rsidRPr="00E213A1" w:rsidRDefault="00FF656C" w:rsidP="00625033">
      <w:pPr>
        <w:pStyle w:val="Akapitzlist"/>
        <w:numPr>
          <w:ilvl w:val="1"/>
          <w:numId w:val="3"/>
        </w:numPr>
        <w:ind w:left="1418" w:hanging="284"/>
        <w:rPr>
          <w:rFonts w:cs="Arial"/>
          <w:szCs w:val="24"/>
        </w:rPr>
      </w:pPr>
      <w:r w:rsidRPr="00E213A1">
        <w:rPr>
          <w:rFonts w:cs="Arial"/>
          <w:szCs w:val="24"/>
        </w:rPr>
        <w:t>wieloosobowe samodzielne stanowisk</w:t>
      </w:r>
      <w:r>
        <w:rPr>
          <w:rFonts w:cs="Arial"/>
          <w:szCs w:val="24"/>
        </w:rPr>
        <w:t>o</w:t>
      </w:r>
      <w:r w:rsidRPr="00E213A1">
        <w:rPr>
          <w:rFonts w:cs="Arial"/>
          <w:szCs w:val="24"/>
        </w:rPr>
        <w:t xml:space="preserve"> pracy do spraw nadzoru i kontroli</w:t>
      </w:r>
      <w:r>
        <w:rPr>
          <w:rFonts w:cs="Arial"/>
          <w:szCs w:val="24"/>
        </w:rPr>
        <w:t>,</w:t>
      </w:r>
    </w:p>
    <w:p w14:paraId="071D7194" w14:textId="77777777" w:rsidR="00000000" w:rsidRPr="00E213A1" w:rsidRDefault="00FF656C" w:rsidP="00625033">
      <w:pPr>
        <w:pStyle w:val="Akapitzlist"/>
        <w:numPr>
          <w:ilvl w:val="1"/>
          <w:numId w:val="3"/>
        </w:numPr>
        <w:spacing w:after="0"/>
        <w:ind w:left="1418" w:hanging="284"/>
        <w:rPr>
          <w:rFonts w:cs="Arial"/>
          <w:szCs w:val="24"/>
        </w:rPr>
      </w:pPr>
      <w:r w:rsidRPr="00E213A1">
        <w:rPr>
          <w:rFonts w:eastAsia="Times New Roman" w:cs="Arial"/>
          <w:szCs w:val="24"/>
          <w:lang w:eastAsia="pl-PL"/>
        </w:rPr>
        <w:t>samodzielne stanowiska pracy do spraw:</w:t>
      </w:r>
    </w:p>
    <w:p w14:paraId="0F9AF763" w14:textId="77777777" w:rsidR="00000000" w:rsidRPr="00E213A1" w:rsidRDefault="00FF656C" w:rsidP="00FF656C">
      <w:pPr>
        <w:numPr>
          <w:ilvl w:val="0"/>
          <w:numId w:val="34"/>
        </w:numPr>
        <w:tabs>
          <w:tab w:val="left" w:pos="1701"/>
        </w:tabs>
        <w:spacing w:after="200"/>
        <w:ind w:left="1418" w:firstLine="0"/>
        <w:contextualSpacing/>
        <w:rPr>
          <w:rFonts w:eastAsia="ArialMT" w:cs="Arial"/>
          <w:szCs w:val="24"/>
        </w:rPr>
      </w:pPr>
      <w:r w:rsidRPr="00E213A1">
        <w:rPr>
          <w:rFonts w:eastAsia="ArialMT" w:cs="Arial"/>
          <w:szCs w:val="24"/>
        </w:rPr>
        <w:t xml:space="preserve"> budżetu,</w:t>
      </w:r>
    </w:p>
    <w:p w14:paraId="4711426B" w14:textId="77777777" w:rsidR="00000000" w:rsidRPr="00E213A1" w:rsidRDefault="00FF656C" w:rsidP="00FF656C">
      <w:pPr>
        <w:numPr>
          <w:ilvl w:val="0"/>
          <w:numId w:val="34"/>
        </w:numPr>
        <w:tabs>
          <w:tab w:val="left" w:pos="1701"/>
        </w:tabs>
        <w:ind w:left="1418" w:firstLine="0"/>
        <w:rPr>
          <w:rFonts w:cs="Arial"/>
          <w:szCs w:val="24"/>
        </w:rPr>
      </w:pPr>
      <w:r w:rsidRPr="00E213A1">
        <w:rPr>
          <w:rFonts w:eastAsia="ArialMT" w:cs="Arial"/>
          <w:szCs w:val="24"/>
        </w:rPr>
        <w:t xml:space="preserve"> organizacyjno-administracyjnych.”;</w:t>
      </w:r>
    </w:p>
    <w:p w14:paraId="7C2DD836" w14:textId="77777777" w:rsidR="00000000" w:rsidRPr="00E213A1" w:rsidRDefault="00FF656C" w:rsidP="00FF656C">
      <w:pPr>
        <w:pStyle w:val="Akapitzlist"/>
        <w:numPr>
          <w:ilvl w:val="0"/>
          <w:numId w:val="35"/>
        </w:numPr>
        <w:spacing w:after="120"/>
        <w:ind w:left="284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w § 19 po ust. 2 dodaje się ust. 2a w brzmieniu:</w:t>
      </w:r>
    </w:p>
    <w:p w14:paraId="05CC8B8D" w14:textId="77777777" w:rsidR="00000000" w:rsidRPr="00E213A1" w:rsidRDefault="00FF656C" w:rsidP="002D3158">
      <w:pPr>
        <w:pStyle w:val="Akapitzlist"/>
        <w:spacing w:after="120"/>
        <w:ind w:left="284" w:firstLine="425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„2a</w:t>
      </w:r>
      <w:r>
        <w:rPr>
          <w:rFonts w:cs="Arial"/>
          <w:szCs w:val="24"/>
        </w:rPr>
        <w:t xml:space="preserve">. </w:t>
      </w:r>
      <w:r w:rsidRPr="00E213A1">
        <w:rPr>
          <w:rFonts w:cs="Arial"/>
          <w:szCs w:val="24"/>
        </w:rPr>
        <w:t>Sekretarz</w:t>
      </w:r>
      <w:r>
        <w:rPr>
          <w:rFonts w:cs="Arial"/>
          <w:szCs w:val="24"/>
        </w:rPr>
        <w:t xml:space="preserve"> WZON </w:t>
      </w:r>
      <w:r w:rsidRPr="00E213A1">
        <w:rPr>
          <w:rFonts w:cs="Arial"/>
          <w:szCs w:val="24"/>
        </w:rPr>
        <w:t>wykonuje zadania i kompetencje w zakresie powierzonym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przez</w:t>
      </w:r>
      <w:r>
        <w:rPr>
          <w:rFonts w:cs="Arial"/>
          <w:szCs w:val="24"/>
        </w:rPr>
        <w:t xml:space="preserve"> p</w:t>
      </w:r>
      <w:r w:rsidRPr="00E213A1">
        <w:rPr>
          <w:rFonts w:cs="Arial"/>
          <w:szCs w:val="24"/>
        </w:rPr>
        <w:t>rzewodniczącego</w:t>
      </w:r>
      <w:r>
        <w:rPr>
          <w:rFonts w:cs="Arial"/>
          <w:szCs w:val="24"/>
        </w:rPr>
        <w:t xml:space="preserve"> WZON </w:t>
      </w:r>
      <w:r w:rsidRPr="00E213A1">
        <w:rPr>
          <w:rFonts w:cs="Arial"/>
          <w:szCs w:val="24"/>
        </w:rPr>
        <w:t>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 xml:space="preserve">regulaminie organizacyjnym </w:t>
      </w:r>
      <w:r>
        <w:rPr>
          <w:rFonts w:cs="Arial"/>
          <w:szCs w:val="24"/>
        </w:rPr>
        <w:t>WZON</w:t>
      </w:r>
      <w:r w:rsidRPr="00E213A1">
        <w:rPr>
          <w:rFonts w:cs="Arial"/>
          <w:szCs w:val="24"/>
        </w:rPr>
        <w:t xml:space="preserve"> – w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ramach upoważnienia udzielonego przez wojewodę do załatwiania spraw i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wydawania decyzji.”;</w:t>
      </w:r>
    </w:p>
    <w:p w14:paraId="1312647C" w14:textId="77777777" w:rsidR="00000000" w:rsidRPr="007274C6" w:rsidRDefault="00FF656C" w:rsidP="00FF656C">
      <w:pPr>
        <w:pStyle w:val="Akapitzlist"/>
        <w:numPr>
          <w:ilvl w:val="0"/>
          <w:numId w:val="35"/>
        </w:numPr>
        <w:spacing w:after="120"/>
        <w:ind w:left="284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w § 45:</w:t>
      </w:r>
    </w:p>
    <w:p w14:paraId="43A5AEBB" w14:textId="77777777" w:rsidR="00000000" w:rsidRPr="00E213A1" w:rsidRDefault="00FF656C" w:rsidP="00FF656C">
      <w:pPr>
        <w:pStyle w:val="Akapitzlist"/>
        <w:numPr>
          <w:ilvl w:val="0"/>
          <w:numId w:val="28"/>
        </w:numPr>
        <w:ind w:hanging="425"/>
        <w:rPr>
          <w:rFonts w:cs="Arial"/>
          <w:szCs w:val="24"/>
        </w:rPr>
      </w:pPr>
      <w:r w:rsidRPr="00E213A1">
        <w:rPr>
          <w:rFonts w:cs="Arial"/>
          <w:szCs w:val="24"/>
        </w:rPr>
        <w:t>w pkt 4:</w:t>
      </w:r>
    </w:p>
    <w:p w14:paraId="462D12ED" w14:textId="77777777" w:rsidR="00000000" w:rsidRPr="00E213A1" w:rsidRDefault="00FF656C" w:rsidP="00FF656C">
      <w:pPr>
        <w:pStyle w:val="Akapitzlist"/>
        <w:numPr>
          <w:ilvl w:val="0"/>
          <w:numId w:val="30"/>
        </w:numPr>
        <w:tabs>
          <w:tab w:val="left" w:pos="993"/>
        </w:tabs>
        <w:ind w:left="709" w:firstLine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 uchyla się lit. c;</w:t>
      </w:r>
    </w:p>
    <w:p w14:paraId="4A3BE384" w14:textId="77777777" w:rsidR="00000000" w:rsidRPr="00E213A1" w:rsidRDefault="00FF656C" w:rsidP="00FF656C">
      <w:pPr>
        <w:pStyle w:val="Akapitzlist"/>
        <w:numPr>
          <w:ilvl w:val="0"/>
          <w:numId w:val="30"/>
        </w:numPr>
        <w:tabs>
          <w:tab w:val="left" w:pos="993"/>
        </w:tabs>
        <w:spacing w:after="0"/>
        <w:ind w:left="709" w:firstLine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 dodaje się lit. h-m w brzmieniu:</w:t>
      </w:r>
    </w:p>
    <w:p w14:paraId="76941B7D" w14:textId="77777777" w:rsidR="00000000" w:rsidRPr="00E213A1" w:rsidRDefault="00FF656C" w:rsidP="00841402">
      <w:pPr>
        <w:spacing w:after="0" w:line="240" w:lineRule="auto"/>
        <w:ind w:left="1560" w:hanging="425"/>
        <w:rPr>
          <w:rFonts w:cs="Arial"/>
          <w:szCs w:val="24"/>
        </w:rPr>
      </w:pPr>
      <w:r w:rsidRPr="00E213A1">
        <w:rPr>
          <w:rFonts w:cs="Arial"/>
          <w:szCs w:val="24"/>
        </w:rPr>
        <w:lastRenderedPageBreak/>
        <w:t>„h) o przekształceniu prawa użytkowania wieczystego gruntów zabudowanych na cele mieszkaniowe w prawo własności tych gruntów,</w:t>
      </w:r>
    </w:p>
    <w:p w14:paraId="2AEF70C4" w14:textId="77777777" w:rsidR="00000000" w:rsidRPr="00E213A1" w:rsidRDefault="00FF656C" w:rsidP="00841402">
      <w:pPr>
        <w:pStyle w:val="Akapitzlist"/>
        <w:numPr>
          <w:ilvl w:val="0"/>
          <w:numId w:val="6"/>
        </w:numPr>
        <w:spacing w:after="0" w:line="240" w:lineRule="auto"/>
        <w:ind w:left="1560"/>
        <w:rPr>
          <w:rFonts w:cs="Arial"/>
          <w:szCs w:val="24"/>
        </w:rPr>
      </w:pPr>
      <w:r w:rsidRPr="00E213A1">
        <w:rPr>
          <w:rFonts w:cs="Arial"/>
          <w:szCs w:val="24"/>
        </w:rPr>
        <w:t>o Krajowym Rejestrze Sądowym,</w:t>
      </w:r>
    </w:p>
    <w:p w14:paraId="3EC5C77A" w14:textId="77777777" w:rsidR="00000000" w:rsidRPr="00E213A1" w:rsidRDefault="00FF656C" w:rsidP="00841402">
      <w:pPr>
        <w:pStyle w:val="Akapitzlist"/>
        <w:numPr>
          <w:ilvl w:val="0"/>
          <w:numId w:val="6"/>
        </w:numPr>
        <w:spacing w:after="0" w:line="240" w:lineRule="auto"/>
        <w:ind w:left="1560"/>
        <w:rPr>
          <w:rFonts w:cs="Arial"/>
          <w:szCs w:val="24"/>
        </w:rPr>
      </w:pPr>
      <w:r w:rsidRPr="00E213A1">
        <w:rPr>
          <w:rFonts w:cs="Arial"/>
          <w:szCs w:val="24"/>
        </w:rPr>
        <w:t>Przepisy wprowadzające ustawę o Krajowym Rejestrze Sądowym,</w:t>
      </w:r>
    </w:p>
    <w:p w14:paraId="4482569B" w14:textId="77777777" w:rsidR="00000000" w:rsidRPr="00E213A1" w:rsidRDefault="00FF656C" w:rsidP="00841402">
      <w:pPr>
        <w:pStyle w:val="Akapitzlist"/>
        <w:numPr>
          <w:ilvl w:val="0"/>
          <w:numId w:val="6"/>
        </w:numPr>
        <w:tabs>
          <w:tab w:val="left" w:pos="1200"/>
        </w:tabs>
        <w:spacing w:after="0" w:line="240" w:lineRule="auto"/>
        <w:ind w:left="1560"/>
        <w:rPr>
          <w:rFonts w:cs="Arial"/>
          <w:szCs w:val="24"/>
        </w:rPr>
      </w:pPr>
      <w:r w:rsidRPr="00E213A1">
        <w:rPr>
          <w:rFonts w:cs="Arial"/>
          <w:szCs w:val="24"/>
        </w:rPr>
        <w:t>Przepisy wprowadzające ustawy reformujące administrację publiczną,</w:t>
      </w:r>
    </w:p>
    <w:p w14:paraId="5741567E" w14:textId="77777777" w:rsidR="00000000" w:rsidRPr="00E213A1" w:rsidRDefault="00FF656C" w:rsidP="00841402">
      <w:pPr>
        <w:pStyle w:val="Akapitzlist"/>
        <w:numPr>
          <w:ilvl w:val="0"/>
          <w:numId w:val="6"/>
        </w:numPr>
        <w:spacing w:after="0" w:line="240" w:lineRule="auto"/>
        <w:ind w:left="1560"/>
        <w:rPr>
          <w:rFonts w:cs="Arial"/>
          <w:szCs w:val="24"/>
        </w:rPr>
      </w:pPr>
      <w:r w:rsidRPr="00E213A1">
        <w:rPr>
          <w:rFonts w:cs="Arial"/>
          <w:szCs w:val="24"/>
        </w:rPr>
        <w:t>o szczególnych zasadach przygotowania i realizacji inwestycji w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zakresie dróg publicznych,</w:t>
      </w:r>
    </w:p>
    <w:p w14:paraId="00A005FB" w14:textId="77777777" w:rsidR="00000000" w:rsidRPr="00E213A1" w:rsidRDefault="00FF656C" w:rsidP="00841402">
      <w:pPr>
        <w:pStyle w:val="Akapitzlist"/>
        <w:numPr>
          <w:ilvl w:val="0"/>
          <w:numId w:val="6"/>
        </w:numPr>
        <w:spacing w:after="0" w:line="240" w:lineRule="auto"/>
        <w:ind w:left="1560"/>
        <w:rPr>
          <w:rFonts w:cs="Arial"/>
          <w:szCs w:val="24"/>
        </w:rPr>
      </w:pPr>
      <w:r w:rsidRPr="00E213A1">
        <w:rPr>
          <w:rFonts w:cs="Arial"/>
          <w:szCs w:val="24"/>
        </w:rPr>
        <w:t>o komercjalizacji i restrukturyzacji Przedsiębiorstwa Państwowego „Polskie Koleje Państwowe;”,</w:t>
      </w:r>
    </w:p>
    <w:p w14:paraId="1612185F" w14:textId="77777777" w:rsidR="00000000" w:rsidRPr="00FA786D" w:rsidRDefault="00FF656C" w:rsidP="00FF656C">
      <w:pPr>
        <w:pStyle w:val="Akapitzlist"/>
        <w:numPr>
          <w:ilvl w:val="0"/>
          <w:numId w:val="29"/>
        </w:numPr>
        <w:tabs>
          <w:tab w:val="left" w:pos="851"/>
          <w:tab w:val="left" w:pos="1134"/>
        </w:tabs>
        <w:spacing w:before="120" w:after="0"/>
        <w:ind w:left="567" w:hanging="283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w pkt 5</w:t>
      </w:r>
      <w:r>
        <w:rPr>
          <w:rFonts w:cs="Arial"/>
          <w:szCs w:val="24"/>
        </w:rPr>
        <w:t xml:space="preserve"> </w:t>
      </w:r>
      <w:r w:rsidRPr="00FA786D">
        <w:rPr>
          <w:rFonts w:cs="Arial"/>
          <w:szCs w:val="24"/>
        </w:rPr>
        <w:t>wstęp do wyliczenia otrzymuje brzmienie:</w:t>
      </w:r>
    </w:p>
    <w:p w14:paraId="4F3DB21A" w14:textId="77777777" w:rsidR="00000000" w:rsidRPr="00E213A1" w:rsidRDefault="00FF656C" w:rsidP="00F579A3">
      <w:pPr>
        <w:pStyle w:val="Akapitzlist"/>
        <w:spacing w:after="120"/>
        <w:ind w:left="1135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„5</w:t>
      </w:r>
      <w:r w:rsidRPr="0013631E">
        <w:rPr>
          <w:rFonts w:cs="Arial"/>
          <w:szCs w:val="24"/>
        </w:rPr>
        <w:t>) Wydział Spraw Obywatelskich;”,</w:t>
      </w:r>
    </w:p>
    <w:p w14:paraId="0CE680A1" w14:textId="77777777" w:rsidR="00000000" w:rsidRPr="00E213A1" w:rsidRDefault="00FF656C" w:rsidP="00FF656C">
      <w:pPr>
        <w:pStyle w:val="Akapitzlist"/>
        <w:numPr>
          <w:ilvl w:val="0"/>
          <w:numId w:val="35"/>
        </w:numPr>
        <w:ind w:left="284" w:hanging="284"/>
        <w:rPr>
          <w:rFonts w:cs="Arial"/>
          <w:szCs w:val="24"/>
        </w:rPr>
      </w:pPr>
      <w:r w:rsidRPr="00E213A1">
        <w:rPr>
          <w:rFonts w:cs="Arial"/>
          <w:szCs w:val="24"/>
        </w:rPr>
        <w:t>w § 59:</w:t>
      </w:r>
    </w:p>
    <w:p w14:paraId="01E14EF3" w14:textId="77777777" w:rsidR="00000000" w:rsidRPr="00E213A1" w:rsidRDefault="00FF656C" w:rsidP="00841402">
      <w:pPr>
        <w:pStyle w:val="Akapitzlist"/>
        <w:numPr>
          <w:ilvl w:val="0"/>
          <w:numId w:val="7"/>
        </w:numPr>
        <w:spacing w:before="120" w:after="120"/>
        <w:ind w:left="28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po pkt 22 dodaje się pkt 22a w brzmieniu:</w:t>
      </w:r>
    </w:p>
    <w:p w14:paraId="3B9E6511" w14:textId="77777777" w:rsidR="00000000" w:rsidRPr="00E213A1" w:rsidRDefault="00FF656C" w:rsidP="00841402">
      <w:pPr>
        <w:pStyle w:val="Akapitzlist"/>
        <w:spacing w:before="120" w:after="120"/>
        <w:ind w:left="993" w:hanging="426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„22a) współpraca z Kancelarią Prezydenta RP w zakresie odznaczeń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za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długotrwałe pożycie małżeńskie;”;</w:t>
      </w:r>
    </w:p>
    <w:p w14:paraId="46981E23" w14:textId="77777777" w:rsidR="00000000" w:rsidRPr="00E213A1" w:rsidRDefault="00FF656C" w:rsidP="00FF656C">
      <w:pPr>
        <w:pStyle w:val="Akapitzlist"/>
        <w:numPr>
          <w:ilvl w:val="0"/>
          <w:numId w:val="35"/>
        </w:numPr>
        <w:tabs>
          <w:tab w:val="left" w:pos="426"/>
        </w:tabs>
        <w:ind w:left="284" w:hanging="284"/>
        <w:rPr>
          <w:rFonts w:cs="Arial"/>
          <w:szCs w:val="24"/>
        </w:rPr>
      </w:pPr>
      <w:r w:rsidRPr="00E213A1">
        <w:rPr>
          <w:rFonts w:cs="Arial"/>
          <w:szCs w:val="24"/>
        </w:rPr>
        <w:t>w § 60:</w:t>
      </w:r>
    </w:p>
    <w:p w14:paraId="54C8F0D7" w14:textId="77777777" w:rsidR="00000000" w:rsidRPr="00E213A1" w:rsidRDefault="00FF656C" w:rsidP="00FF656C">
      <w:pPr>
        <w:pStyle w:val="Akapitzlist"/>
        <w:numPr>
          <w:ilvl w:val="0"/>
          <w:numId w:val="8"/>
        </w:numPr>
        <w:tabs>
          <w:tab w:val="left" w:pos="709"/>
          <w:tab w:val="left" w:pos="851"/>
          <w:tab w:val="left" w:pos="993"/>
        </w:tabs>
        <w:ind w:left="284" w:firstLine="0"/>
        <w:rPr>
          <w:rFonts w:cs="Arial"/>
          <w:szCs w:val="24"/>
        </w:rPr>
      </w:pPr>
      <w:r w:rsidRPr="00E213A1">
        <w:rPr>
          <w:rFonts w:cs="Arial"/>
          <w:szCs w:val="24"/>
        </w:rPr>
        <w:t>w pkt 1:</w:t>
      </w:r>
    </w:p>
    <w:p w14:paraId="3BCC56ED" w14:textId="77777777" w:rsidR="00000000" w:rsidRPr="00E213A1" w:rsidRDefault="00FF656C" w:rsidP="00FF656C">
      <w:pPr>
        <w:pStyle w:val="Akapitzlist"/>
        <w:numPr>
          <w:ilvl w:val="0"/>
          <w:numId w:val="24"/>
        </w:numPr>
        <w:tabs>
          <w:tab w:val="left" w:pos="1200"/>
          <w:tab w:val="left" w:pos="1276"/>
        </w:tabs>
        <w:ind w:left="851" w:hanging="142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 wstęp do wyliczenia otrzymuje brzmienie:</w:t>
      </w:r>
    </w:p>
    <w:p w14:paraId="292F8E60" w14:textId="77777777" w:rsidR="00000000" w:rsidRPr="00E213A1" w:rsidRDefault="00FF656C" w:rsidP="00841402">
      <w:pPr>
        <w:pStyle w:val="Akapitzlist"/>
        <w:tabs>
          <w:tab w:val="left" w:pos="1276"/>
        </w:tabs>
        <w:ind w:left="709" w:firstLine="142"/>
        <w:rPr>
          <w:rFonts w:cs="Arial"/>
          <w:szCs w:val="24"/>
        </w:rPr>
      </w:pPr>
      <w:r w:rsidRPr="00E213A1">
        <w:rPr>
          <w:rFonts w:cs="Arial"/>
          <w:szCs w:val="24"/>
        </w:rPr>
        <w:t>„1) realizowanie zadań w zakresie kadr:”,</w:t>
      </w:r>
    </w:p>
    <w:p w14:paraId="2075CF45" w14:textId="77777777" w:rsidR="00000000" w:rsidRPr="00E213A1" w:rsidRDefault="00FF656C" w:rsidP="00FF656C">
      <w:pPr>
        <w:pStyle w:val="Akapitzlist"/>
        <w:numPr>
          <w:ilvl w:val="0"/>
          <w:numId w:val="23"/>
        </w:numPr>
        <w:tabs>
          <w:tab w:val="left" w:pos="1276"/>
        </w:tabs>
        <w:ind w:left="993" w:hanging="284"/>
        <w:rPr>
          <w:rFonts w:cs="Arial"/>
          <w:szCs w:val="24"/>
        </w:rPr>
      </w:pPr>
      <w:r>
        <w:rPr>
          <w:rFonts w:cs="Arial"/>
          <w:szCs w:val="24"/>
        </w:rPr>
        <w:t>uchyla się lit.</w:t>
      </w:r>
      <w:r w:rsidRPr="00E213A1">
        <w:rPr>
          <w:rFonts w:cs="Arial"/>
          <w:szCs w:val="24"/>
        </w:rPr>
        <w:t xml:space="preserve"> m-t,</w:t>
      </w:r>
    </w:p>
    <w:p w14:paraId="629D4E19" w14:textId="77777777" w:rsidR="00000000" w:rsidRPr="00E213A1" w:rsidRDefault="00FF656C" w:rsidP="00FF656C">
      <w:pPr>
        <w:pStyle w:val="Akapitzlist"/>
        <w:numPr>
          <w:ilvl w:val="0"/>
          <w:numId w:val="23"/>
        </w:numPr>
        <w:tabs>
          <w:tab w:val="left" w:pos="1276"/>
        </w:tabs>
        <w:ind w:left="993" w:hanging="284"/>
        <w:rPr>
          <w:rFonts w:cs="Arial"/>
          <w:szCs w:val="24"/>
        </w:rPr>
      </w:pPr>
      <w:r w:rsidRPr="00E213A1">
        <w:rPr>
          <w:rFonts w:cs="Arial"/>
          <w:szCs w:val="24"/>
        </w:rPr>
        <w:t>uchyla się lit. v-w,</w:t>
      </w:r>
    </w:p>
    <w:p w14:paraId="47CA1296" w14:textId="77777777" w:rsidR="00000000" w:rsidRPr="00E213A1" w:rsidRDefault="00FF656C" w:rsidP="00FF656C">
      <w:pPr>
        <w:pStyle w:val="Akapitzlist"/>
        <w:numPr>
          <w:ilvl w:val="0"/>
          <w:numId w:val="23"/>
        </w:numPr>
        <w:tabs>
          <w:tab w:val="left" w:pos="1276"/>
        </w:tabs>
        <w:spacing w:after="120"/>
        <w:ind w:left="993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uchyla się lit. y,</w:t>
      </w:r>
    </w:p>
    <w:p w14:paraId="2E37E7D9" w14:textId="77777777" w:rsidR="00000000" w:rsidRPr="00E213A1" w:rsidRDefault="00FF656C" w:rsidP="00FF656C">
      <w:pPr>
        <w:pStyle w:val="Akapitzlist"/>
        <w:numPr>
          <w:ilvl w:val="0"/>
          <w:numId w:val="9"/>
        </w:numPr>
        <w:tabs>
          <w:tab w:val="left" w:pos="709"/>
        </w:tabs>
        <w:spacing w:before="120" w:after="120"/>
        <w:ind w:left="28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po pkt 1 dodaje się pkt 1a w brzmieniu:</w:t>
      </w:r>
    </w:p>
    <w:p w14:paraId="31C64421" w14:textId="77777777" w:rsidR="00000000" w:rsidRPr="00E213A1" w:rsidRDefault="00FF656C" w:rsidP="00841402">
      <w:pPr>
        <w:pStyle w:val="Akapitzlist"/>
        <w:tabs>
          <w:tab w:val="left" w:pos="1134"/>
        </w:tabs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t>„1a) realizowanie zadań w zakresie płac:</w:t>
      </w:r>
    </w:p>
    <w:p w14:paraId="1E3066BB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zgłaszanie do ubezpieczeń społecznych </w:t>
      </w:r>
      <w:r>
        <w:rPr>
          <w:rFonts w:cs="Arial"/>
          <w:szCs w:val="24"/>
        </w:rPr>
        <w:t xml:space="preserve">zleceniobiorców </w:t>
      </w:r>
      <w:r w:rsidRPr="00E213A1">
        <w:rPr>
          <w:rFonts w:cs="Arial"/>
          <w:szCs w:val="24"/>
        </w:rPr>
        <w:t xml:space="preserve">i członków ich rodzin, </w:t>
      </w:r>
    </w:p>
    <w:p w14:paraId="41E1C503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eastAsia="Courier New" w:cs="Arial"/>
          <w:szCs w:val="24"/>
        </w:rPr>
        <w:t>sporządzanie list płac pracowników oraz list wypłat ryczałtów samochodowych,</w:t>
      </w:r>
      <w:r>
        <w:rPr>
          <w:rFonts w:eastAsia="Courier New" w:cs="Arial"/>
          <w:szCs w:val="24"/>
        </w:rPr>
        <w:t xml:space="preserve"> rowerowych, za pracę zdalną, itp.,</w:t>
      </w:r>
    </w:p>
    <w:p w14:paraId="0D4FDCF5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cs="Arial"/>
          <w:szCs w:val="24"/>
        </w:rPr>
        <w:t>monitorowanie dokumentacji oraz weryfikacja listy podmiotów świadczących usługi dla urzędu - spełniających warunki zakładów pracy chronionej lub zakładów aktywizacji zawodowej, w celu obniżenia wpłat na PFRON; sporządzanie miesięcznych i rocznych deklaracji,</w:t>
      </w:r>
    </w:p>
    <w:p w14:paraId="4BDC66D0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eastAsia="Courier New" w:cs="Arial"/>
          <w:szCs w:val="24"/>
        </w:rPr>
        <w:t xml:space="preserve">prowadzenie kart wynagrodzeń pracowników oraz kart zasiłkowych, </w:t>
      </w:r>
    </w:p>
    <w:p w14:paraId="61612229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eastAsia="Courier New" w:cs="Arial"/>
          <w:szCs w:val="24"/>
        </w:rPr>
        <w:t>dokonywanie potrąceń z wynagrodzeń,</w:t>
      </w:r>
    </w:p>
    <w:p w14:paraId="66686E9C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eastAsia="Courier New" w:cs="Arial"/>
          <w:szCs w:val="24"/>
        </w:rPr>
        <w:t>rozliczanie należności z tytułu umów cywilnoprawnych oraz z tytułu zasiadania w komisjach,</w:t>
      </w:r>
    </w:p>
    <w:p w14:paraId="4F685034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cs="Arial"/>
          <w:szCs w:val="24"/>
        </w:rPr>
        <w:t>rejestrowanie, naliczanie i dokonywanie wypłat świadczeń z tytułu ubezpieczenia chorobowego i wypadkowego,</w:t>
      </w:r>
    </w:p>
    <w:p w14:paraId="6FD9CC8E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cs="Arial"/>
          <w:szCs w:val="24"/>
        </w:rPr>
        <w:t>naliczanie składek ZUS od wypłaconych wynagrodzeń z tytułu umowy o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pracę, zlecenia, umowy o dzieło oraz dokonywanie ich rozliczeń z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ZUS,</w:t>
      </w:r>
    </w:p>
    <w:p w14:paraId="1189527C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cs="Arial"/>
          <w:szCs w:val="24"/>
        </w:rPr>
        <w:lastRenderedPageBreak/>
        <w:t>dokonywanie rozlicze</w:t>
      </w:r>
      <w:r w:rsidRPr="00E213A1">
        <w:rPr>
          <w:rFonts w:eastAsia="TimesNewRoman" w:cs="Arial"/>
          <w:szCs w:val="24"/>
        </w:rPr>
        <w:t>ń</w:t>
      </w:r>
      <w:r w:rsidRPr="00E213A1">
        <w:rPr>
          <w:rFonts w:cs="Arial"/>
          <w:szCs w:val="24"/>
        </w:rPr>
        <w:t xml:space="preserve"> z urzędem skarbowym z tytułu pobranych zaliczek na podatek dochodowy od osób fizycznych oraz sporządzanie rocznych deklaracji podatkowych,</w:t>
      </w:r>
    </w:p>
    <w:p w14:paraId="5C2E0BED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cs="Arial"/>
          <w:szCs w:val="24"/>
        </w:rPr>
        <w:t>wystawianie zaświadczeń o wynagrodzeniu,</w:t>
      </w:r>
    </w:p>
    <w:p w14:paraId="6D8C7BBB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cs="Arial"/>
          <w:szCs w:val="24"/>
        </w:rPr>
        <w:t>monitorowanie wykonania środków przeznaczonych na pochodne, ujętych w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planie finansowym urzędu,</w:t>
      </w:r>
    </w:p>
    <w:p w14:paraId="41739FB5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200"/>
        <w:ind w:left="1418" w:hanging="425"/>
        <w:rPr>
          <w:rFonts w:cs="Arial"/>
          <w:szCs w:val="24"/>
        </w:rPr>
      </w:pPr>
      <w:r w:rsidRPr="00E213A1">
        <w:rPr>
          <w:rFonts w:cs="Arial"/>
          <w:szCs w:val="24"/>
        </w:rPr>
        <w:t>sporządzanie miesięcznych zestawień wynagrodzeń oraz pochodnych pracowników współfinansowanych ze środków funduszy Unii Europejskiej</w:t>
      </w:r>
      <w:r w:rsidRPr="00E213A1">
        <w:rPr>
          <w:rFonts w:eastAsia="Courier New" w:cs="Arial"/>
          <w:szCs w:val="24"/>
          <w:lang w:eastAsia="ar-SA"/>
        </w:rPr>
        <w:t xml:space="preserve"> oraz ze środków, o których mowa w art. 5 ust. 3 ustawy o finansach publicznych,</w:t>
      </w:r>
    </w:p>
    <w:p w14:paraId="0BC2B674" w14:textId="77777777" w:rsidR="00000000" w:rsidRPr="00E213A1" w:rsidRDefault="00FF656C" w:rsidP="00FF656C">
      <w:pPr>
        <w:pStyle w:val="Akapitzlist"/>
        <w:numPr>
          <w:ilvl w:val="0"/>
          <w:numId w:val="10"/>
        </w:numPr>
        <w:spacing w:after="0"/>
        <w:ind w:left="1418" w:hanging="425"/>
        <w:rPr>
          <w:rFonts w:cs="Arial"/>
          <w:szCs w:val="24"/>
        </w:rPr>
      </w:pPr>
      <w:r w:rsidRPr="00E213A1">
        <w:rPr>
          <w:rFonts w:cs="Arial"/>
          <w:color w:val="000000"/>
          <w:szCs w:val="24"/>
        </w:rPr>
        <w:t>realizowanie zadań w zakresie gospodarowania funduszem płac</w:t>
      </w:r>
      <w:r>
        <w:rPr>
          <w:rFonts w:cs="Arial"/>
          <w:color w:val="000000"/>
          <w:szCs w:val="24"/>
        </w:rPr>
        <w:t xml:space="preserve"> </w:t>
      </w:r>
      <w:r w:rsidRPr="00E213A1">
        <w:rPr>
          <w:rFonts w:cs="Arial"/>
          <w:color w:val="000000"/>
          <w:szCs w:val="24"/>
        </w:rPr>
        <w:t>i</w:t>
      </w:r>
      <w:r>
        <w:rPr>
          <w:rFonts w:cs="Arial"/>
          <w:color w:val="000000"/>
          <w:szCs w:val="24"/>
        </w:rPr>
        <w:t> </w:t>
      </w:r>
      <w:r w:rsidRPr="00E213A1">
        <w:rPr>
          <w:rFonts w:cs="Arial"/>
          <w:color w:val="000000"/>
          <w:szCs w:val="24"/>
        </w:rPr>
        <w:t>etatami:</w:t>
      </w:r>
    </w:p>
    <w:p w14:paraId="47DE2F7F" w14:textId="77777777" w:rsidR="00000000" w:rsidRPr="00E213A1" w:rsidRDefault="00FF656C" w:rsidP="00FF656C">
      <w:pPr>
        <w:numPr>
          <w:ilvl w:val="0"/>
          <w:numId w:val="27"/>
        </w:numPr>
        <w:tabs>
          <w:tab w:val="clear" w:pos="720"/>
          <w:tab w:val="num" w:pos="1843"/>
        </w:tabs>
        <w:spacing w:after="160"/>
        <w:ind w:left="1843" w:hanging="425"/>
        <w:contextualSpacing/>
        <w:rPr>
          <w:rFonts w:cs="Arial"/>
          <w:color w:val="000000"/>
          <w:szCs w:val="24"/>
        </w:rPr>
      </w:pPr>
      <w:r w:rsidRPr="00E213A1">
        <w:rPr>
          <w:rFonts w:cs="Arial"/>
          <w:color w:val="000000"/>
          <w:szCs w:val="24"/>
        </w:rPr>
        <w:t>opracowywanie projektów planów finansowych z zakresu funduszu wynagrodzeń oraz planowanie etatów,</w:t>
      </w:r>
    </w:p>
    <w:p w14:paraId="31D0ED2F" w14:textId="77777777" w:rsidR="00000000" w:rsidRPr="00F9603E" w:rsidRDefault="00FF656C" w:rsidP="00FF656C">
      <w:pPr>
        <w:numPr>
          <w:ilvl w:val="0"/>
          <w:numId w:val="27"/>
        </w:numPr>
        <w:tabs>
          <w:tab w:val="clear" w:pos="720"/>
          <w:tab w:val="num" w:pos="1843"/>
        </w:tabs>
        <w:spacing w:after="160"/>
        <w:ind w:left="1843" w:hanging="425"/>
        <w:contextualSpacing/>
        <w:rPr>
          <w:rFonts w:cs="Arial"/>
          <w:color w:val="000000"/>
          <w:szCs w:val="24"/>
        </w:rPr>
      </w:pPr>
      <w:r w:rsidRPr="00F9603E">
        <w:rPr>
          <w:rFonts w:cs="Arial"/>
          <w:color w:val="000000"/>
          <w:szCs w:val="24"/>
        </w:rPr>
        <w:t>monitorowanie wykorzystania funduszu wynagrodzeń</w:t>
      </w:r>
      <w:r>
        <w:rPr>
          <w:rFonts w:cs="Arial"/>
          <w:color w:val="000000"/>
          <w:szCs w:val="24"/>
        </w:rPr>
        <w:t xml:space="preserve"> oraz </w:t>
      </w:r>
      <w:r w:rsidRPr="00F9603E">
        <w:rPr>
          <w:rFonts w:cs="Arial"/>
          <w:szCs w:val="24"/>
        </w:rPr>
        <w:t>sporządzanie sprawozdań i informacji,</w:t>
      </w:r>
    </w:p>
    <w:p w14:paraId="3727F9F1" w14:textId="77777777" w:rsidR="00000000" w:rsidRPr="00E213A1" w:rsidRDefault="00FF656C" w:rsidP="00FF656C">
      <w:pPr>
        <w:numPr>
          <w:ilvl w:val="0"/>
          <w:numId w:val="27"/>
        </w:numPr>
        <w:tabs>
          <w:tab w:val="clear" w:pos="720"/>
          <w:tab w:val="num" w:pos="1843"/>
        </w:tabs>
        <w:spacing w:after="160"/>
        <w:ind w:left="1843" w:hanging="425"/>
        <w:contextualSpacing/>
        <w:rPr>
          <w:rFonts w:cs="Arial"/>
          <w:color w:val="000000"/>
          <w:szCs w:val="24"/>
        </w:rPr>
      </w:pPr>
      <w:r w:rsidRPr="00E213A1">
        <w:rPr>
          <w:rFonts w:cs="Arial"/>
          <w:szCs w:val="24"/>
        </w:rPr>
        <w:t>akceptowanie pod względem zabezpieczenia finansowego wynagrodzeń i innych świadczeń z tytułu umowy o pracę należnych w danym roku budżetowym oraz na rok przyszły w związku z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przedkładanymi dyrektorowi generalnemu wnioskami rekrutacyjnymi, o zmianę uposażenia, wypłatę nagrody,</w:t>
      </w:r>
    </w:p>
    <w:p w14:paraId="13AC7289" w14:textId="77777777" w:rsidR="00000000" w:rsidRPr="00E213A1" w:rsidRDefault="00FF656C" w:rsidP="00FF656C">
      <w:pPr>
        <w:numPr>
          <w:ilvl w:val="0"/>
          <w:numId w:val="27"/>
        </w:numPr>
        <w:tabs>
          <w:tab w:val="clear" w:pos="720"/>
        </w:tabs>
        <w:spacing w:after="160"/>
        <w:ind w:left="1843" w:hanging="425"/>
        <w:contextualSpacing/>
        <w:rPr>
          <w:rFonts w:cs="Arial"/>
          <w:color w:val="000000"/>
          <w:szCs w:val="24"/>
        </w:rPr>
      </w:pPr>
      <w:r w:rsidRPr="00E213A1">
        <w:rPr>
          <w:rFonts w:eastAsia="Courier New" w:cs="Arial"/>
          <w:szCs w:val="24"/>
        </w:rPr>
        <w:t>rozliczenie środków na wynagrodzenia otrzymanych z rezerw celowych</w:t>
      </w:r>
      <w:r w:rsidRPr="00E213A1">
        <w:rPr>
          <w:rFonts w:cs="Arial"/>
          <w:szCs w:val="24"/>
        </w:rPr>
        <w:t>,</w:t>
      </w:r>
    </w:p>
    <w:p w14:paraId="59B2BF65" w14:textId="77777777" w:rsidR="00000000" w:rsidRPr="00E213A1" w:rsidRDefault="00FF656C" w:rsidP="00FF656C">
      <w:pPr>
        <w:numPr>
          <w:ilvl w:val="0"/>
          <w:numId w:val="27"/>
        </w:numPr>
        <w:tabs>
          <w:tab w:val="clear" w:pos="720"/>
          <w:tab w:val="num" w:pos="1843"/>
        </w:tabs>
        <w:spacing w:after="160"/>
        <w:ind w:left="1843" w:hanging="425"/>
        <w:contextualSpacing/>
        <w:rPr>
          <w:rFonts w:cs="Arial"/>
          <w:color w:val="000000"/>
          <w:szCs w:val="24"/>
        </w:rPr>
      </w:pPr>
      <w:r w:rsidRPr="00E213A1">
        <w:rPr>
          <w:rFonts w:cs="Arial"/>
          <w:szCs w:val="24"/>
        </w:rPr>
        <w:t>monitorowanie zmian w planie wydatków w funduszu wynagrodzeń na rok bieżący,</w:t>
      </w:r>
    </w:p>
    <w:p w14:paraId="3965666D" w14:textId="77777777" w:rsidR="00000000" w:rsidRPr="00E213A1" w:rsidRDefault="00FF656C" w:rsidP="00FF656C">
      <w:pPr>
        <w:numPr>
          <w:ilvl w:val="0"/>
          <w:numId w:val="27"/>
        </w:numPr>
        <w:tabs>
          <w:tab w:val="clear" w:pos="720"/>
          <w:tab w:val="num" w:pos="1843"/>
        </w:tabs>
        <w:spacing w:after="0"/>
        <w:ind w:left="1843" w:hanging="425"/>
        <w:contextualSpacing/>
        <w:rPr>
          <w:rFonts w:cs="Arial"/>
          <w:color w:val="000000"/>
          <w:szCs w:val="24"/>
        </w:rPr>
      </w:pPr>
      <w:r w:rsidRPr="00E213A1">
        <w:rPr>
          <w:rFonts w:cs="Arial"/>
          <w:szCs w:val="24"/>
        </w:rPr>
        <w:t xml:space="preserve">monitorowanie zaangażowania środków </w:t>
      </w:r>
      <w:r w:rsidRPr="00E213A1">
        <w:rPr>
          <w:rFonts w:cs="Arial"/>
          <w:color w:val="000000"/>
          <w:szCs w:val="24"/>
        </w:rPr>
        <w:t>na umowy na zastępstwo, jubileusze, odprawy emerytalne, dodatki zadaniowe, PFRON</w:t>
      </w:r>
      <w:r w:rsidRPr="00E213A1">
        <w:rPr>
          <w:rFonts w:eastAsia="Courier New" w:cs="Arial"/>
          <w:szCs w:val="24"/>
          <w:lang w:eastAsia="ar-SA"/>
        </w:rPr>
        <w:t>;”</w:t>
      </w:r>
      <w:r>
        <w:rPr>
          <w:rFonts w:eastAsia="Courier New" w:cs="Arial"/>
          <w:szCs w:val="24"/>
          <w:lang w:eastAsia="ar-SA"/>
        </w:rPr>
        <w:t>,</w:t>
      </w:r>
    </w:p>
    <w:p w14:paraId="02172A2F" w14:textId="77777777" w:rsidR="00000000" w:rsidRPr="00E213A1" w:rsidRDefault="00FF656C" w:rsidP="00FF656C">
      <w:pPr>
        <w:pStyle w:val="Akapitzlist"/>
        <w:numPr>
          <w:ilvl w:val="0"/>
          <w:numId w:val="26"/>
        </w:numPr>
        <w:spacing w:before="120" w:after="120"/>
        <w:ind w:left="28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w pkt 2:</w:t>
      </w:r>
    </w:p>
    <w:p w14:paraId="4DBA0498" w14:textId="77777777" w:rsidR="00000000" w:rsidRPr="00E213A1" w:rsidRDefault="00FF656C" w:rsidP="00FF656C">
      <w:pPr>
        <w:pStyle w:val="Akapitzlist"/>
        <w:numPr>
          <w:ilvl w:val="0"/>
          <w:numId w:val="23"/>
        </w:numPr>
        <w:spacing w:after="200"/>
        <w:ind w:left="993" w:hanging="284"/>
        <w:rPr>
          <w:rFonts w:cs="Arial"/>
          <w:szCs w:val="24"/>
        </w:rPr>
      </w:pPr>
      <w:r w:rsidRPr="00E213A1">
        <w:rPr>
          <w:rFonts w:cs="Arial"/>
          <w:szCs w:val="24"/>
        </w:rPr>
        <w:t>lit. f  otrzymuje brzmienie:</w:t>
      </w:r>
    </w:p>
    <w:p w14:paraId="744F2BE9" w14:textId="77777777" w:rsidR="00000000" w:rsidRPr="00E213A1" w:rsidRDefault="00FF656C" w:rsidP="00841402">
      <w:pPr>
        <w:pStyle w:val="Akapitzlist"/>
        <w:spacing w:after="200"/>
        <w:ind w:left="1418" w:hanging="425"/>
        <w:rPr>
          <w:rFonts w:cs="Arial"/>
          <w:szCs w:val="24"/>
        </w:rPr>
      </w:pPr>
      <w:r w:rsidRPr="00E213A1">
        <w:rPr>
          <w:rFonts w:cs="Arial"/>
          <w:szCs w:val="24"/>
        </w:rPr>
        <w:t>„f) prowadzenie spraw dotyczących zakładowego funduszu świadczeń socjalnych, w tym naliczanie list płac oraz przygotowanie i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generowanie do</w:t>
      </w:r>
      <w:r>
        <w:rPr>
          <w:rFonts w:cs="Arial"/>
          <w:szCs w:val="24"/>
        </w:rPr>
        <w:t> </w:t>
      </w:r>
      <w:r w:rsidRPr="00E213A1">
        <w:rPr>
          <w:rFonts w:cs="Arial"/>
          <w:szCs w:val="24"/>
        </w:rPr>
        <w:t>realizacji przelewów z list,”,</w:t>
      </w:r>
    </w:p>
    <w:p w14:paraId="1C5481AF" w14:textId="77777777" w:rsidR="00000000" w:rsidRPr="00E213A1" w:rsidRDefault="00FF656C" w:rsidP="00FF656C">
      <w:pPr>
        <w:pStyle w:val="Akapitzlist"/>
        <w:numPr>
          <w:ilvl w:val="0"/>
          <w:numId w:val="23"/>
        </w:numPr>
        <w:ind w:left="993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uchyla się lit. h;</w:t>
      </w:r>
    </w:p>
    <w:p w14:paraId="70FFC9BF" w14:textId="77777777" w:rsidR="00000000" w:rsidRPr="00E213A1" w:rsidRDefault="00FF656C" w:rsidP="00FF656C">
      <w:pPr>
        <w:pStyle w:val="Akapitzlist"/>
        <w:numPr>
          <w:ilvl w:val="0"/>
          <w:numId w:val="35"/>
        </w:numPr>
        <w:tabs>
          <w:tab w:val="left" w:pos="851"/>
        </w:tabs>
        <w:spacing w:after="120"/>
        <w:ind w:left="284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w § 61</w:t>
      </w:r>
      <w:r>
        <w:rPr>
          <w:rFonts w:cs="Arial"/>
          <w:szCs w:val="24"/>
        </w:rPr>
        <w:t xml:space="preserve"> w pkt 4</w:t>
      </w:r>
      <w:r w:rsidRPr="00E213A1">
        <w:rPr>
          <w:rFonts w:cs="Arial"/>
          <w:szCs w:val="24"/>
        </w:rPr>
        <w:t>:</w:t>
      </w:r>
    </w:p>
    <w:p w14:paraId="1FEBA6EA" w14:textId="77777777" w:rsidR="00000000" w:rsidRPr="00E213A1" w:rsidRDefault="00FF656C" w:rsidP="00FF656C">
      <w:pPr>
        <w:pStyle w:val="Akapitzlist"/>
        <w:numPr>
          <w:ilvl w:val="0"/>
          <w:numId w:val="13"/>
        </w:numPr>
        <w:ind w:left="284" w:firstLine="0"/>
        <w:rPr>
          <w:rFonts w:cs="Arial"/>
          <w:szCs w:val="24"/>
        </w:rPr>
      </w:pPr>
      <w:r w:rsidRPr="00E213A1">
        <w:rPr>
          <w:rFonts w:cs="Arial"/>
          <w:szCs w:val="24"/>
        </w:rPr>
        <w:t>lit. f otrzymuje brzmienie:</w:t>
      </w:r>
    </w:p>
    <w:p w14:paraId="2E6F22AB" w14:textId="77777777" w:rsidR="00000000" w:rsidRPr="00E213A1" w:rsidRDefault="00FF656C" w:rsidP="00841402">
      <w:pPr>
        <w:pStyle w:val="Akapitzlist"/>
        <w:spacing w:after="120"/>
        <w:ind w:left="993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„f) zapewnienie informacji o pracy urzędu dla klientów,”</w:t>
      </w:r>
      <w:r>
        <w:rPr>
          <w:rFonts w:cs="Arial"/>
          <w:szCs w:val="24"/>
        </w:rPr>
        <w:t>,</w:t>
      </w:r>
    </w:p>
    <w:p w14:paraId="7891D4C8" w14:textId="77777777" w:rsidR="00000000" w:rsidRPr="00E213A1" w:rsidRDefault="00FF656C" w:rsidP="00FF656C">
      <w:pPr>
        <w:pStyle w:val="Akapitzlist"/>
        <w:numPr>
          <w:ilvl w:val="0"/>
          <w:numId w:val="12"/>
        </w:numPr>
        <w:ind w:left="284" w:firstLine="0"/>
        <w:rPr>
          <w:rFonts w:cs="Arial"/>
          <w:szCs w:val="24"/>
        </w:rPr>
      </w:pPr>
      <w:r w:rsidRPr="00E213A1">
        <w:rPr>
          <w:rFonts w:cs="Arial"/>
          <w:szCs w:val="24"/>
        </w:rPr>
        <w:t>dodaje się lit. g - n w brzmieniu:</w:t>
      </w:r>
    </w:p>
    <w:p w14:paraId="0D9CF49F" w14:textId="77777777" w:rsidR="00000000" w:rsidRPr="00E213A1" w:rsidRDefault="00FF656C" w:rsidP="00F9603E">
      <w:pPr>
        <w:pStyle w:val="Akapitzlist"/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t>„g) obsługa elektronicznej skrzynki podawczej,</w:t>
      </w:r>
    </w:p>
    <w:p w14:paraId="596123E5" w14:textId="77777777" w:rsidR="00000000" w:rsidRPr="00E213A1" w:rsidRDefault="00FF656C" w:rsidP="00FF656C">
      <w:pPr>
        <w:pStyle w:val="Akapitzlist"/>
        <w:numPr>
          <w:ilvl w:val="0"/>
          <w:numId w:val="14"/>
        </w:numPr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t>obsługa Platformy Elektronicznego Fakturowania PEFexpert oraz platformy faktur ustrukturyzowanych KSEF,</w:t>
      </w:r>
    </w:p>
    <w:p w14:paraId="7EAAE181" w14:textId="77777777" w:rsidR="00000000" w:rsidRPr="00E213A1" w:rsidRDefault="00FF656C" w:rsidP="00FF656C">
      <w:pPr>
        <w:pStyle w:val="Akapitzlist"/>
        <w:numPr>
          <w:ilvl w:val="0"/>
          <w:numId w:val="14"/>
        </w:numPr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t>obsługa tablicy ogłoszeń,</w:t>
      </w:r>
    </w:p>
    <w:p w14:paraId="7C99FF7B" w14:textId="77777777" w:rsidR="00000000" w:rsidRPr="00E213A1" w:rsidRDefault="00FF656C" w:rsidP="00FF656C">
      <w:pPr>
        <w:pStyle w:val="Akapitzlist"/>
        <w:numPr>
          <w:ilvl w:val="0"/>
          <w:numId w:val="14"/>
        </w:numPr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lastRenderedPageBreak/>
        <w:t>obsługa składu chronologicznego, w tym udostępnianie przechowywanych dokumentów,</w:t>
      </w:r>
    </w:p>
    <w:p w14:paraId="3AEB07FF" w14:textId="77777777" w:rsidR="00000000" w:rsidRPr="00E213A1" w:rsidRDefault="00FF656C" w:rsidP="00FF656C">
      <w:pPr>
        <w:pStyle w:val="Akapitzlist"/>
        <w:numPr>
          <w:ilvl w:val="0"/>
          <w:numId w:val="14"/>
        </w:numPr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t>przekazywanie zgodnie z właściwością przesyłek mylnie przekazanych prze</w:t>
      </w:r>
      <w:r>
        <w:rPr>
          <w:rFonts w:cs="Arial"/>
          <w:szCs w:val="24"/>
        </w:rPr>
        <w:t>z</w:t>
      </w:r>
      <w:r w:rsidRPr="00E213A1">
        <w:rPr>
          <w:rFonts w:cs="Arial"/>
          <w:szCs w:val="24"/>
        </w:rPr>
        <w:t xml:space="preserve"> nadawców za pośrednictwem operatora pocztowego lub osobiście w Kancelarii Ogólnej do Pomorskiego Urzędu Wojewódzkiego w Gdańsku,</w:t>
      </w:r>
    </w:p>
    <w:p w14:paraId="659E9448" w14:textId="77777777" w:rsidR="00000000" w:rsidRPr="00E213A1" w:rsidRDefault="00FF656C" w:rsidP="00FF656C">
      <w:pPr>
        <w:pStyle w:val="Akapitzlist"/>
        <w:numPr>
          <w:ilvl w:val="0"/>
          <w:numId w:val="14"/>
        </w:numPr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t>prowadzenie rejestru kandydatów byłej Wojewódzkiej Spółdzielni Mieszkaniowej w Gdańsku w tym: wydawanie zaświadczeń niezbędnych przy likwidacji książeczek mieszkaniowych w banku, udostępnianie przechowywanej dokumentacji,</w:t>
      </w:r>
    </w:p>
    <w:p w14:paraId="0FAB7569" w14:textId="77777777" w:rsidR="00000000" w:rsidRPr="00E213A1" w:rsidRDefault="00FF656C" w:rsidP="00FF656C">
      <w:pPr>
        <w:pStyle w:val="Akapitzlist"/>
        <w:numPr>
          <w:ilvl w:val="0"/>
          <w:numId w:val="14"/>
        </w:numPr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t>prowadzenie punktu potwierdzającego profil zaufany ePUAP,</w:t>
      </w:r>
    </w:p>
    <w:p w14:paraId="3FC3FC29" w14:textId="77777777" w:rsidR="00000000" w:rsidRPr="00E213A1" w:rsidRDefault="00FF656C" w:rsidP="00FF656C">
      <w:pPr>
        <w:pStyle w:val="Akapitzlist"/>
        <w:numPr>
          <w:ilvl w:val="0"/>
          <w:numId w:val="14"/>
        </w:numPr>
        <w:ind w:left="1134" w:hanging="425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obsługa systemu tłumaczenia języka migowego on-line przeznaczonego dla osób niesłyszących i słabosłyszących,”;</w:t>
      </w:r>
    </w:p>
    <w:p w14:paraId="5CAD8184" w14:textId="77777777" w:rsidR="00000000" w:rsidRPr="00E213A1" w:rsidRDefault="00FF656C" w:rsidP="00FF656C">
      <w:pPr>
        <w:pStyle w:val="Akapitzlist"/>
        <w:numPr>
          <w:ilvl w:val="0"/>
          <w:numId w:val="35"/>
        </w:numPr>
        <w:tabs>
          <w:tab w:val="left" w:pos="851"/>
        </w:tabs>
        <w:spacing w:after="120"/>
        <w:ind w:left="284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w § 63</w:t>
      </w:r>
      <w:r>
        <w:rPr>
          <w:rFonts w:cs="Arial"/>
          <w:szCs w:val="24"/>
        </w:rPr>
        <w:t>:</w:t>
      </w:r>
    </w:p>
    <w:p w14:paraId="074E8FE1" w14:textId="77777777" w:rsidR="00000000" w:rsidRPr="00E213A1" w:rsidRDefault="00FF656C" w:rsidP="00FF656C">
      <w:pPr>
        <w:pStyle w:val="Akapitzlist"/>
        <w:numPr>
          <w:ilvl w:val="0"/>
          <w:numId w:val="39"/>
        </w:numPr>
        <w:tabs>
          <w:tab w:val="left" w:pos="709"/>
        </w:tabs>
        <w:spacing w:after="120"/>
        <w:ind w:left="28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po pkt 19 dodaje się pkt 19a w brzmieniu:</w:t>
      </w:r>
    </w:p>
    <w:p w14:paraId="6BF265EE" w14:textId="77777777" w:rsidR="00000000" w:rsidRPr="00E213A1" w:rsidRDefault="00FF656C" w:rsidP="00841402">
      <w:pPr>
        <w:pStyle w:val="Akapitzlist"/>
        <w:tabs>
          <w:tab w:val="left" w:pos="709"/>
        </w:tabs>
        <w:spacing w:after="120"/>
        <w:ind w:left="28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ab/>
        <w:t>„19a) realizacja zadań związanych z programami rządowymi:”</w:t>
      </w:r>
      <w:r>
        <w:rPr>
          <w:rFonts w:cs="Arial"/>
          <w:szCs w:val="24"/>
        </w:rPr>
        <w:t>,</w:t>
      </w:r>
    </w:p>
    <w:p w14:paraId="4D3D4855" w14:textId="77777777" w:rsidR="00000000" w:rsidRPr="00E213A1" w:rsidRDefault="00FF656C" w:rsidP="00FF656C">
      <w:pPr>
        <w:pStyle w:val="Akapitzlist"/>
        <w:numPr>
          <w:ilvl w:val="0"/>
          <w:numId w:val="39"/>
        </w:numPr>
        <w:tabs>
          <w:tab w:val="left" w:pos="709"/>
        </w:tabs>
        <w:spacing w:after="200"/>
        <w:ind w:left="284" w:firstLine="0"/>
        <w:rPr>
          <w:rFonts w:cs="Arial"/>
          <w:szCs w:val="24"/>
        </w:rPr>
      </w:pPr>
      <w:r w:rsidRPr="00E213A1">
        <w:rPr>
          <w:rFonts w:cs="Arial"/>
          <w:szCs w:val="24"/>
        </w:rPr>
        <w:t>pkt 41 otrzymuje brzmienie:</w:t>
      </w:r>
    </w:p>
    <w:p w14:paraId="430CBBDF" w14:textId="77777777" w:rsidR="00000000" w:rsidRPr="00E213A1" w:rsidRDefault="00FF656C" w:rsidP="00841402">
      <w:pPr>
        <w:pStyle w:val="Akapitzlist"/>
        <w:tabs>
          <w:tab w:val="left" w:pos="1276"/>
        </w:tabs>
        <w:spacing w:after="120"/>
        <w:ind w:left="1134" w:hanging="425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„41) sporządzanie i przekazywanie organom kontroli podatkowej Jednolitego Pliku Kontrolnego JPK;”</w:t>
      </w:r>
      <w:r>
        <w:rPr>
          <w:rFonts w:cs="Arial"/>
          <w:szCs w:val="24"/>
        </w:rPr>
        <w:t>,</w:t>
      </w:r>
    </w:p>
    <w:p w14:paraId="5A902F6E" w14:textId="77777777" w:rsidR="00000000" w:rsidRPr="00E213A1" w:rsidRDefault="00FF656C" w:rsidP="00FF656C">
      <w:pPr>
        <w:pStyle w:val="Akapitzlist"/>
        <w:numPr>
          <w:ilvl w:val="0"/>
          <w:numId w:val="39"/>
        </w:numPr>
        <w:tabs>
          <w:tab w:val="left" w:pos="709"/>
        </w:tabs>
        <w:spacing w:after="200"/>
        <w:ind w:left="284" w:firstLine="0"/>
        <w:rPr>
          <w:rFonts w:cs="Arial"/>
          <w:szCs w:val="24"/>
        </w:rPr>
      </w:pPr>
      <w:r w:rsidRPr="00E213A1">
        <w:rPr>
          <w:rFonts w:cs="Arial"/>
          <w:szCs w:val="24"/>
        </w:rPr>
        <w:t>w pkt 51</w:t>
      </w:r>
      <w:r>
        <w:rPr>
          <w:rFonts w:cs="Arial"/>
          <w:szCs w:val="24"/>
        </w:rPr>
        <w:t>:</w:t>
      </w:r>
    </w:p>
    <w:p w14:paraId="68786B7F" w14:textId="77777777" w:rsidR="00000000" w:rsidRPr="00E213A1" w:rsidRDefault="00FF656C" w:rsidP="00FF656C">
      <w:pPr>
        <w:pStyle w:val="Akapitzlist"/>
        <w:numPr>
          <w:ilvl w:val="0"/>
          <w:numId w:val="41"/>
        </w:numPr>
        <w:tabs>
          <w:tab w:val="left" w:pos="993"/>
        </w:tabs>
        <w:spacing w:after="200"/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t>lit. d otrzymuje brzmienie:</w:t>
      </w:r>
    </w:p>
    <w:p w14:paraId="6EC0CD7C" w14:textId="77777777" w:rsidR="00000000" w:rsidRPr="00E213A1" w:rsidRDefault="00FF656C" w:rsidP="00841402">
      <w:pPr>
        <w:pStyle w:val="Akapitzlist"/>
        <w:tabs>
          <w:tab w:val="left" w:pos="851"/>
        </w:tabs>
        <w:spacing w:after="120"/>
        <w:ind w:left="1559" w:hanging="425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„d) </w:t>
      </w:r>
      <w:bookmarkStart w:id="3" w:name="_Hlk186521871"/>
      <w:r w:rsidRPr="00E213A1">
        <w:rPr>
          <w:rFonts w:cs="Arial"/>
          <w:szCs w:val="24"/>
        </w:rPr>
        <w:t>środków pochodzących z Unii Europejskiej, w tym m.in. z Programu Operacyjnego Pomoc Techniczna w ramach INTERREG IIIA, Funduszy Europejskich na Infrastrukturę, Klimat i Środowisko na lata 2021-2027 (FEniKS), Funduszy Europejskich dla Rozwoju Społecznego 2021-2027 (FERS), Polskiego Programu Funduszu Azylu, Migracji i Integracji 2021-2027 (FEMGiB);”</w:t>
      </w:r>
      <w:r>
        <w:rPr>
          <w:rFonts w:cs="Arial"/>
          <w:szCs w:val="24"/>
        </w:rPr>
        <w:t>,</w:t>
      </w:r>
      <w:bookmarkEnd w:id="3"/>
    </w:p>
    <w:p w14:paraId="759812E4" w14:textId="77777777" w:rsidR="00000000" w:rsidRPr="00E213A1" w:rsidRDefault="00FF656C" w:rsidP="00FF656C">
      <w:pPr>
        <w:pStyle w:val="Akapitzlist"/>
        <w:numPr>
          <w:ilvl w:val="0"/>
          <w:numId w:val="40"/>
        </w:numPr>
        <w:tabs>
          <w:tab w:val="left" w:pos="993"/>
        </w:tabs>
        <w:spacing w:after="200"/>
        <w:ind w:left="1134" w:hanging="425"/>
        <w:rPr>
          <w:rFonts w:cs="Arial"/>
          <w:szCs w:val="24"/>
        </w:rPr>
      </w:pPr>
      <w:r w:rsidRPr="00E213A1">
        <w:rPr>
          <w:rFonts w:cs="Arial"/>
          <w:szCs w:val="24"/>
        </w:rPr>
        <w:t>lit. f otrzymuje brzmienie:</w:t>
      </w:r>
    </w:p>
    <w:p w14:paraId="6619B6FA" w14:textId="77777777" w:rsidR="00000000" w:rsidRPr="00E213A1" w:rsidRDefault="00FF656C" w:rsidP="00841402">
      <w:pPr>
        <w:pStyle w:val="Akapitzlist"/>
        <w:spacing w:after="160"/>
        <w:ind w:left="1418" w:hanging="284"/>
        <w:rPr>
          <w:rFonts w:cs="Arial"/>
          <w:szCs w:val="24"/>
        </w:rPr>
      </w:pPr>
      <w:r w:rsidRPr="00E213A1">
        <w:rPr>
          <w:rFonts w:cs="Arial"/>
          <w:szCs w:val="24"/>
        </w:rPr>
        <w:t>„f) Zakładowego Funduszu Świadczeń Socjalnych, polegająca między innymi na:</w:t>
      </w:r>
    </w:p>
    <w:p w14:paraId="038D824B" w14:textId="77777777" w:rsidR="00000000" w:rsidRPr="00E213A1" w:rsidRDefault="00FF656C" w:rsidP="00FF656C">
      <w:pPr>
        <w:pStyle w:val="Akapitzlist"/>
        <w:numPr>
          <w:ilvl w:val="0"/>
          <w:numId w:val="15"/>
        </w:numPr>
        <w:tabs>
          <w:tab w:val="clear" w:pos="720"/>
          <w:tab w:val="num" w:pos="1985"/>
        </w:tabs>
        <w:spacing w:after="200"/>
        <w:ind w:left="1701" w:hanging="283"/>
        <w:rPr>
          <w:rFonts w:cs="Arial"/>
          <w:szCs w:val="24"/>
        </w:rPr>
      </w:pPr>
      <w:r w:rsidRPr="00E213A1">
        <w:rPr>
          <w:rFonts w:cs="Arial"/>
          <w:szCs w:val="24"/>
        </w:rPr>
        <w:t>dokonywaniu płatności urzędu (wysyłka przelewów),</w:t>
      </w:r>
    </w:p>
    <w:p w14:paraId="66CC392E" w14:textId="77777777" w:rsidR="00000000" w:rsidRPr="00E213A1" w:rsidRDefault="00FF656C" w:rsidP="00FF656C">
      <w:pPr>
        <w:pStyle w:val="Akapitzlist"/>
        <w:numPr>
          <w:ilvl w:val="0"/>
          <w:numId w:val="15"/>
        </w:numPr>
        <w:tabs>
          <w:tab w:val="clear" w:pos="720"/>
          <w:tab w:val="num" w:pos="1985"/>
        </w:tabs>
        <w:spacing w:after="200"/>
        <w:ind w:left="1701" w:hanging="283"/>
        <w:rPr>
          <w:rFonts w:cs="Arial"/>
          <w:szCs w:val="24"/>
        </w:rPr>
      </w:pPr>
      <w:r w:rsidRPr="00E213A1">
        <w:rPr>
          <w:rFonts w:cs="Arial"/>
          <w:szCs w:val="24"/>
        </w:rPr>
        <w:t>przygotowywaniu do realizacji wypłat gotówkowych,</w:t>
      </w:r>
    </w:p>
    <w:p w14:paraId="43BA93EB" w14:textId="77777777" w:rsidR="00000000" w:rsidRPr="00E213A1" w:rsidRDefault="00FF656C" w:rsidP="00FF656C">
      <w:pPr>
        <w:pStyle w:val="Akapitzlist"/>
        <w:numPr>
          <w:ilvl w:val="0"/>
          <w:numId w:val="15"/>
        </w:numPr>
        <w:tabs>
          <w:tab w:val="clear" w:pos="720"/>
          <w:tab w:val="left" w:pos="1843"/>
          <w:tab w:val="num" w:pos="1985"/>
          <w:tab w:val="left" w:pos="2552"/>
        </w:tabs>
        <w:spacing w:after="200"/>
        <w:ind w:left="1701" w:hanging="283"/>
        <w:rPr>
          <w:rFonts w:cs="Arial"/>
          <w:szCs w:val="24"/>
        </w:rPr>
      </w:pPr>
      <w:r w:rsidRPr="00E213A1">
        <w:rPr>
          <w:rFonts w:cs="Arial"/>
          <w:szCs w:val="24"/>
        </w:rPr>
        <w:t>kontroli transmisji danych do wypłaty (generowanych przelewów) z list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wynagrodzeń,</w:t>
      </w:r>
    </w:p>
    <w:p w14:paraId="67C98206" w14:textId="77777777" w:rsidR="00000000" w:rsidRPr="00E213A1" w:rsidRDefault="00FF656C" w:rsidP="00FF656C">
      <w:pPr>
        <w:pStyle w:val="Akapitzlist"/>
        <w:numPr>
          <w:ilvl w:val="0"/>
          <w:numId w:val="15"/>
        </w:numPr>
        <w:tabs>
          <w:tab w:val="clear" w:pos="720"/>
          <w:tab w:val="num" w:pos="1985"/>
        </w:tabs>
        <w:spacing w:after="200"/>
        <w:ind w:left="1701" w:hanging="283"/>
        <w:rPr>
          <w:rFonts w:cs="Arial"/>
          <w:szCs w:val="24"/>
        </w:rPr>
      </w:pPr>
      <w:r w:rsidRPr="00E213A1">
        <w:rPr>
          <w:rFonts w:cs="Arial"/>
          <w:szCs w:val="24"/>
        </w:rPr>
        <w:t>sporządzaniu wydruków wyciągów bankowych wraz z załącznikami,</w:t>
      </w:r>
    </w:p>
    <w:p w14:paraId="388E1059" w14:textId="77777777" w:rsidR="00000000" w:rsidRPr="00E213A1" w:rsidRDefault="00FF656C" w:rsidP="00FF656C">
      <w:pPr>
        <w:pStyle w:val="Akapitzlist"/>
        <w:numPr>
          <w:ilvl w:val="0"/>
          <w:numId w:val="15"/>
        </w:numPr>
        <w:tabs>
          <w:tab w:val="clear" w:pos="720"/>
          <w:tab w:val="num" w:pos="1985"/>
        </w:tabs>
        <w:spacing w:after="120"/>
        <w:ind w:left="1702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prowadzeniu bieżącej analizy stanu środków na rachunkach</w:t>
      </w:r>
      <w:r>
        <w:rPr>
          <w:rFonts w:cs="Arial"/>
          <w:szCs w:val="24"/>
        </w:rPr>
        <w:t>,</w:t>
      </w:r>
      <w:r w:rsidRPr="00E213A1">
        <w:rPr>
          <w:rFonts w:cs="Arial"/>
          <w:szCs w:val="24"/>
        </w:rPr>
        <w:t>”</w:t>
      </w:r>
      <w:r>
        <w:rPr>
          <w:rFonts w:cs="Arial"/>
          <w:szCs w:val="24"/>
        </w:rPr>
        <w:t>,</w:t>
      </w:r>
      <w:r w:rsidRPr="00E213A1">
        <w:rPr>
          <w:rFonts w:cs="Arial"/>
          <w:szCs w:val="24"/>
        </w:rPr>
        <w:t xml:space="preserve"> </w:t>
      </w:r>
    </w:p>
    <w:p w14:paraId="3D15FCF3" w14:textId="77777777" w:rsidR="00000000" w:rsidRPr="00E213A1" w:rsidRDefault="00FF656C" w:rsidP="00FF656C">
      <w:pPr>
        <w:pStyle w:val="Akapitzlist"/>
        <w:numPr>
          <w:ilvl w:val="0"/>
          <w:numId w:val="15"/>
        </w:numPr>
        <w:tabs>
          <w:tab w:val="clear" w:pos="720"/>
          <w:tab w:val="num" w:pos="1276"/>
          <w:tab w:val="left" w:pos="1701"/>
        </w:tabs>
        <w:spacing w:after="0"/>
        <w:ind w:left="993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dodaje się lit. g-i w brzmieniu:</w:t>
      </w:r>
    </w:p>
    <w:p w14:paraId="0F95CF38" w14:textId="77777777" w:rsidR="00000000" w:rsidRPr="00E213A1" w:rsidRDefault="00FF656C" w:rsidP="00841402">
      <w:pPr>
        <w:pStyle w:val="Akapitzlist"/>
        <w:spacing w:after="0"/>
        <w:ind w:left="113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„g) Funduszu Solidarnościowego,</w:t>
      </w:r>
    </w:p>
    <w:p w14:paraId="013B6220" w14:textId="77777777" w:rsidR="00000000" w:rsidRPr="00E213A1" w:rsidRDefault="00FF656C" w:rsidP="00841402">
      <w:pPr>
        <w:pStyle w:val="Akapitzlist"/>
        <w:spacing w:after="0"/>
        <w:ind w:left="113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h) Funduszu Przeciwdziałania Covid-19,</w:t>
      </w:r>
    </w:p>
    <w:p w14:paraId="5E3023BD" w14:textId="77777777" w:rsidR="00000000" w:rsidRPr="00E213A1" w:rsidRDefault="00FF656C" w:rsidP="00841402">
      <w:pPr>
        <w:pStyle w:val="Akapitzlist"/>
        <w:spacing w:after="120"/>
        <w:ind w:left="113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i) Funduszu Pomocy</w:t>
      </w:r>
      <w:r>
        <w:rPr>
          <w:rFonts w:cs="Arial"/>
          <w:szCs w:val="24"/>
        </w:rPr>
        <w:t>;</w:t>
      </w:r>
      <w:r w:rsidRPr="00E213A1">
        <w:rPr>
          <w:rFonts w:cs="Arial"/>
          <w:szCs w:val="24"/>
        </w:rPr>
        <w:t>”</w:t>
      </w:r>
      <w:r>
        <w:rPr>
          <w:rFonts w:cs="Arial"/>
          <w:szCs w:val="24"/>
        </w:rPr>
        <w:t>,</w:t>
      </w:r>
    </w:p>
    <w:p w14:paraId="77D7F9C0" w14:textId="77777777" w:rsidR="00000000" w:rsidRPr="00E213A1" w:rsidRDefault="00FF656C" w:rsidP="00FF656C">
      <w:pPr>
        <w:pStyle w:val="Akapitzlist"/>
        <w:numPr>
          <w:ilvl w:val="0"/>
          <w:numId w:val="39"/>
        </w:numPr>
        <w:spacing w:after="0"/>
        <w:ind w:left="284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w pkt 60 kropkę zastępuje się średnikiem i dodaje pkt 61 w brzmieniu:</w:t>
      </w:r>
    </w:p>
    <w:p w14:paraId="33953C3A" w14:textId="77777777" w:rsidR="00000000" w:rsidRPr="00E213A1" w:rsidRDefault="00FF656C" w:rsidP="00841402">
      <w:pPr>
        <w:pStyle w:val="Akapitzlist"/>
        <w:ind w:left="993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lastRenderedPageBreak/>
        <w:t>„61) pozyskiwanie danych i ocena ryzyka w kontekście wykorzystania środków na realizację Programu Aktywny Maluch 2022-2029 z wykorzystaniem systemu Arachne.”;</w:t>
      </w:r>
    </w:p>
    <w:p w14:paraId="7F34521C" w14:textId="77777777" w:rsidR="00000000" w:rsidRPr="00E213A1" w:rsidRDefault="00FF656C" w:rsidP="00FF656C">
      <w:pPr>
        <w:pStyle w:val="Akapitzlist"/>
        <w:numPr>
          <w:ilvl w:val="0"/>
          <w:numId w:val="35"/>
        </w:numPr>
        <w:tabs>
          <w:tab w:val="left" w:pos="426"/>
          <w:tab w:val="left" w:pos="851"/>
        </w:tabs>
        <w:spacing w:after="120"/>
        <w:ind w:left="284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w § 66:</w:t>
      </w:r>
    </w:p>
    <w:p w14:paraId="153F0299" w14:textId="77777777" w:rsidR="00000000" w:rsidRPr="00E213A1" w:rsidRDefault="00FF656C" w:rsidP="00841402">
      <w:pPr>
        <w:pStyle w:val="Akapitzlist"/>
        <w:tabs>
          <w:tab w:val="left" w:pos="1276"/>
          <w:tab w:val="left" w:pos="1418"/>
          <w:tab w:val="left" w:pos="1560"/>
          <w:tab w:val="left" w:pos="1701"/>
          <w:tab w:val="left" w:pos="1843"/>
        </w:tabs>
        <w:spacing w:after="120"/>
        <w:ind w:left="850" w:hanging="425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a) w pkt 12 w lit. g średnik zastępuje się przecinkiem i dodaje się lit. h-i w brzmieniu:</w:t>
      </w:r>
    </w:p>
    <w:p w14:paraId="2D5355F7" w14:textId="77777777" w:rsidR="00000000" w:rsidRPr="00E213A1" w:rsidRDefault="00FF656C" w:rsidP="00841402">
      <w:pPr>
        <w:pStyle w:val="Akapitzlist"/>
        <w:tabs>
          <w:tab w:val="left" w:pos="1134"/>
        </w:tabs>
        <w:ind w:left="1276" w:hanging="567"/>
        <w:rPr>
          <w:rFonts w:cs="Arial"/>
          <w:szCs w:val="24"/>
        </w:rPr>
      </w:pPr>
      <w:r w:rsidRPr="00E213A1">
        <w:rPr>
          <w:rFonts w:cs="Arial"/>
          <w:szCs w:val="24"/>
        </w:rPr>
        <w:t>„h) o Krajowym Rejestrze Sądowym,</w:t>
      </w:r>
    </w:p>
    <w:p w14:paraId="7115A8EA" w14:textId="77777777" w:rsidR="00000000" w:rsidRPr="00E213A1" w:rsidRDefault="00FF656C" w:rsidP="00841402">
      <w:pPr>
        <w:pStyle w:val="Akapitzlist"/>
        <w:spacing w:after="120"/>
        <w:ind w:left="709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  i) Przepisy wprowadzające ustawę o Krajowym Rejestrze Sądowym;”</w:t>
      </w:r>
      <w:r>
        <w:rPr>
          <w:rFonts w:cs="Arial"/>
          <w:szCs w:val="24"/>
        </w:rPr>
        <w:t>,</w:t>
      </w:r>
    </w:p>
    <w:p w14:paraId="66FDFE16" w14:textId="77777777" w:rsidR="00000000" w:rsidRPr="00E213A1" w:rsidRDefault="00FF656C" w:rsidP="00FF656C">
      <w:pPr>
        <w:pStyle w:val="Akapitzlist"/>
        <w:numPr>
          <w:ilvl w:val="0"/>
          <w:numId w:val="16"/>
        </w:numPr>
        <w:spacing w:after="120" w:line="240" w:lineRule="auto"/>
        <w:ind w:left="709" w:hanging="284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uchyla się pkt 28</w:t>
      </w:r>
      <w:r>
        <w:rPr>
          <w:rFonts w:cs="Arial"/>
          <w:szCs w:val="24"/>
        </w:rPr>
        <w:t>,</w:t>
      </w:r>
    </w:p>
    <w:p w14:paraId="39096D2E" w14:textId="77777777" w:rsidR="00000000" w:rsidRPr="00E213A1" w:rsidRDefault="00FF656C" w:rsidP="00FF656C">
      <w:pPr>
        <w:pStyle w:val="Akapitzlist"/>
        <w:numPr>
          <w:ilvl w:val="0"/>
          <w:numId w:val="16"/>
        </w:numPr>
        <w:spacing w:after="120" w:line="240" w:lineRule="auto"/>
        <w:ind w:left="284" w:firstLine="142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dodaje się pkt 33 w brzmieniu:</w:t>
      </w:r>
    </w:p>
    <w:p w14:paraId="39AE59B9" w14:textId="77777777" w:rsidR="00000000" w:rsidRPr="00E213A1" w:rsidRDefault="00FF656C" w:rsidP="00841402">
      <w:pPr>
        <w:suppressAutoHyphens/>
        <w:ind w:left="1134" w:hanging="425"/>
        <w:rPr>
          <w:rFonts w:cs="Arial"/>
          <w:color w:val="000000"/>
          <w:szCs w:val="24"/>
        </w:rPr>
      </w:pPr>
      <w:r w:rsidRPr="00E213A1">
        <w:rPr>
          <w:rFonts w:cs="Arial"/>
          <w:szCs w:val="24"/>
        </w:rPr>
        <w:t xml:space="preserve">„33) </w:t>
      </w:r>
      <w:r w:rsidRPr="00E213A1">
        <w:rPr>
          <w:rFonts w:cs="Arial"/>
          <w:color w:val="000000"/>
          <w:szCs w:val="24"/>
        </w:rPr>
        <w:t xml:space="preserve">prowadzenie postępowań administracyjnych i wydawanie decyzji </w:t>
      </w:r>
      <w:r>
        <w:rPr>
          <w:rFonts w:cs="Arial"/>
          <w:color w:val="000000"/>
          <w:szCs w:val="24"/>
        </w:rPr>
        <w:t> </w:t>
      </w:r>
      <w:r w:rsidRPr="00E213A1">
        <w:rPr>
          <w:rFonts w:cs="Arial"/>
          <w:color w:val="000000"/>
          <w:szCs w:val="24"/>
        </w:rPr>
        <w:t>w I instancji (a także w trybach nadzwyczajnych uchylenia, zmiany decyzji i</w:t>
      </w:r>
      <w:r>
        <w:rPr>
          <w:rFonts w:cs="Arial"/>
          <w:color w:val="000000"/>
          <w:szCs w:val="24"/>
        </w:rPr>
        <w:t> </w:t>
      </w:r>
      <w:r w:rsidRPr="00E213A1">
        <w:rPr>
          <w:rFonts w:cs="Arial"/>
          <w:color w:val="000000"/>
          <w:szCs w:val="24"/>
        </w:rPr>
        <w:t xml:space="preserve">wznowienia postępowania) stwierdzających nabycie z mocy prawa na własność jednostek samorządu terytorialnego lub Skarbu Państwa gruntów znajdujących się w ich władaniu w dniu 31 grudnia 1998 r., a zajętych pod drogi publiczne, na podstawie </w:t>
      </w:r>
      <w:r w:rsidRPr="00E213A1">
        <w:rPr>
          <w:rFonts w:cs="Arial"/>
          <w:szCs w:val="24"/>
        </w:rPr>
        <w:t xml:space="preserve">ustawy Przepisy </w:t>
      </w:r>
      <w:r w:rsidRPr="00E213A1">
        <w:rPr>
          <w:rFonts w:cs="Arial"/>
          <w:color w:val="000000"/>
          <w:szCs w:val="24"/>
        </w:rPr>
        <w:t>wprowadzające ustawy reformujące administrację publiczną;”;</w:t>
      </w:r>
    </w:p>
    <w:p w14:paraId="70B4EA24" w14:textId="77777777" w:rsidR="00000000" w:rsidRPr="00E213A1" w:rsidRDefault="00FF656C" w:rsidP="00FF656C">
      <w:pPr>
        <w:pStyle w:val="Akapitzlist"/>
        <w:numPr>
          <w:ilvl w:val="0"/>
          <w:numId w:val="35"/>
        </w:numPr>
        <w:tabs>
          <w:tab w:val="left" w:pos="426"/>
        </w:tabs>
        <w:ind w:left="284" w:hanging="284"/>
        <w:rPr>
          <w:rFonts w:cs="Arial"/>
          <w:szCs w:val="24"/>
        </w:rPr>
      </w:pPr>
      <w:r w:rsidRPr="00E213A1">
        <w:rPr>
          <w:rFonts w:cs="Arial"/>
          <w:szCs w:val="24"/>
        </w:rPr>
        <w:t>§</w:t>
      </w:r>
      <w:r>
        <w:rPr>
          <w:rFonts w:cs="Arial"/>
          <w:szCs w:val="24"/>
        </w:rPr>
        <w:t xml:space="preserve"> 67 otrzymuje brzmienie:</w:t>
      </w:r>
    </w:p>
    <w:p w14:paraId="67876268" w14:textId="77777777" w:rsidR="00000000" w:rsidRDefault="00FF656C" w:rsidP="00743159">
      <w:pPr>
        <w:pStyle w:val="Akapitzlist"/>
        <w:tabs>
          <w:tab w:val="left" w:pos="709"/>
        </w:tabs>
        <w:spacing w:after="0"/>
        <w:ind w:left="567" w:firstLine="426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„§ 67</w:t>
      </w:r>
      <w:r>
        <w:rPr>
          <w:rFonts w:cs="Arial"/>
          <w:szCs w:val="24"/>
        </w:rPr>
        <w:t>.</w:t>
      </w:r>
      <w:r w:rsidRPr="00E213A1">
        <w:rPr>
          <w:rFonts w:cs="Arial"/>
          <w:szCs w:val="24"/>
        </w:rPr>
        <w:t xml:space="preserve"> Do zakresu działania Wydziału Spraw Obywatelskich należy </w:t>
      </w:r>
      <w:r>
        <w:rPr>
          <w:rFonts w:cs="Arial"/>
          <w:szCs w:val="24"/>
        </w:rPr>
        <w:t xml:space="preserve">w szczególności </w:t>
      </w:r>
      <w:r w:rsidRPr="00E213A1">
        <w:rPr>
          <w:rFonts w:cs="Arial"/>
          <w:szCs w:val="24"/>
        </w:rPr>
        <w:t>realizowanie zadań w zakresie:</w:t>
      </w:r>
    </w:p>
    <w:p w14:paraId="4FD72F62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</w:rPr>
        <w:t>wydawania decyzji w trybie odwoławczym w sprawach dotyczących ewidencji ludności i dowodów osobistych;</w:t>
      </w:r>
    </w:p>
    <w:p w14:paraId="0D41A942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</w:rPr>
        <w:t>sprawowania nadzoru nad gminami z zakresu ewidencji ludności i dowodów osobistych (w tym prowadzenia szkoleń, wykonywania kontroli, przedstawiania ocen i wniosków);</w:t>
      </w:r>
    </w:p>
    <w:p w14:paraId="2B06F69C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>
        <w:rPr>
          <w:rFonts w:eastAsia="ArialMT" w:cs="Arial"/>
          <w:color w:val="000000"/>
          <w:szCs w:val="24"/>
        </w:rPr>
        <w:t xml:space="preserve">przygotowywania </w:t>
      </w:r>
      <w:r w:rsidRPr="000E72FE">
        <w:rPr>
          <w:rFonts w:eastAsia="ArialMT" w:cs="Arial"/>
          <w:color w:val="000000"/>
          <w:szCs w:val="24"/>
        </w:rPr>
        <w:t>odpowiedzi na skargi</w:t>
      </w:r>
      <w:r w:rsidRPr="000E72FE">
        <w:rPr>
          <w:rFonts w:eastAsia="ArialMT" w:cs="Arial"/>
          <w:color w:val="000000" w:themeColor="text1"/>
          <w:szCs w:val="24"/>
        </w:rPr>
        <w:t xml:space="preserve"> na decyzje wojewody w sprawach dotyczących ewidencji ludności, dowodów osobistych, rejestracji stanu cywilnego oraz zmiany imion i nazwisk skierowane do Wojewódzkiego Sądu Administracyjnego</w:t>
      </w:r>
      <w:r w:rsidRPr="000E72FE">
        <w:rPr>
          <w:rFonts w:eastAsia="ArialMT" w:cs="Arial"/>
          <w:color w:val="000000"/>
          <w:szCs w:val="24"/>
        </w:rPr>
        <w:t>;</w:t>
      </w:r>
    </w:p>
    <w:p w14:paraId="452F89E6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</w:rPr>
        <w:t>udziału w imieniu wojewody w posiedzeniach Wojewódzkiego Sądu Administracyjnego w sprawach dotyczących ewidencji ludności, dowodów osobistych,</w:t>
      </w:r>
      <w:r w:rsidRPr="000E72FE">
        <w:rPr>
          <w:rFonts w:eastAsia="ArialMT" w:cs="Arial"/>
          <w:color w:val="000000"/>
          <w:szCs w:val="24"/>
          <w:lang w:eastAsia="ar-SA"/>
        </w:rPr>
        <w:t xml:space="preserve"> rejestracji stanu cywilnego oraz zmiany imion i nazwisk</w:t>
      </w:r>
      <w:r w:rsidRPr="000E72FE">
        <w:rPr>
          <w:rFonts w:eastAsia="ArialMT" w:cs="Arial"/>
          <w:color w:val="000000"/>
          <w:szCs w:val="24"/>
        </w:rPr>
        <w:t>;</w:t>
      </w:r>
    </w:p>
    <w:p w14:paraId="4BCA247B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</w:rPr>
        <w:t>potwierdzania nadania osobowości prawnej kościelnym jednostkom organizacyjnym i związkom wyznaniowym oraz potwierdzania powoływania i odwoływania ich organów wykonawczych;</w:t>
      </w:r>
    </w:p>
    <w:p w14:paraId="24E65A0D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</w:rPr>
        <w:t>współdziałania w postępowaniach dotyczących regulacji praw majątkowych kościołów i związków wyznaniowych, w tym nieodpłatne przekazywanie niektórych nieruchomości, przywracanie własności</w:t>
      </w:r>
      <w:r>
        <w:rPr>
          <w:rFonts w:eastAsia="ArialMT" w:cs="Arial"/>
          <w:color w:val="000000"/>
          <w:szCs w:val="24"/>
        </w:rPr>
        <w:t>;</w:t>
      </w:r>
    </w:p>
    <w:p w14:paraId="3419769F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</w:rPr>
        <w:t>uzgadniania tras uroczystości kościelnych na drogach publicznych;</w:t>
      </w:r>
    </w:p>
    <w:p w14:paraId="4FE879B1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</w:rPr>
        <w:t>przyjmowania powiadomień o podjętych decyzjach władz kościelnych i związków wyznaniowych, w zakresie zniesienia bądź zmiany granic ich jednostek organizacyjnych;</w:t>
      </w:r>
    </w:p>
    <w:p w14:paraId="24916387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</w:rPr>
        <w:lastRenderedPageBreak/>
        <w:t>sprawowania nadzoru nad stowarzyszeniami jednostek samorządu terytorialnego;</w:t>
      </w:r>
    </w:p>
    <w:p w14:paraId="78A3FEEB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</w:rPr>
        <w:t>prowadzenia spraw dotyczących mniejszości narodowych, obejmujących w szczególności: bieżącą współpracę z mniejszościami i monitorowanie stosunków etnicznych, pomoc w rozwiązywaniu problemów mniejszości, zapobieganie ewentualnym konfliktom i prowadzenie mediacji w przypadku ich zaistnienia, sporządzanie informacji o sytuacji mniejszości narodowej dla potrzeb administracji rządowej, działanie na rzecz tworzenia pozytywnego wizerunku mniejszości narodowej w środkach publicznego przekazu, inicjowanie programów dotyczących mniejszości narodowych;</w:t>
      </w:r>
    </w:p>
    <w:p w14:paraId="46776526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</w:rPr>
        <w:t>prowadzenia spraw z zakresu egzekucji administracyjnej obowiązków o charakterze niepieniężnym;</w:t>
      </w:r>
    </w:p>
    <w:p w14:paraId="6D702C4F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szCs w:val="24"/>
        </w:rPr>
        <w:t>rozpatrywani</w:t>
      </w:r>
      <w:r>
        <w:rPr>
          <w:rFonts w:eastAsia="ArialMT" w:cs="Arial"/>
          <w:szCs w:val="24"/>
        </w:rPr>
        <w:t>a</w:t>
      </w:r>
      <w:r w:rsidRPr="000E72FE">
        <w:rPr>
          <w:rFonts w:eastAsia="ArialMT" w:cs="Arial"/>
          <w:szCs w:val="24"/>
        </w:rPr>
        <w:t xml:space="preserve"> zażaleń na wydawane w ramach prowadzonych postępowań egzekucyjnych postanowienia innych organów egzekucyjnych, dla których wojewoda jest organem wyższego stopnia;</w:t>
      </w:r>
    </w:p>
    <w:p w14:paraId="0360B3CF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  <w:lang w:eastAsia="ar-SA"/>
        </w:rPr>
        <w:t>podejmowani</w:t>
      </w:r>
      <w:r>
        <w:rPr>
          <w:rFonts w:eastAsia="ArialMT" w:cs="Arial"/>
          <w:color w:val="000000"/>
          <w:szCs w:val="24"/>
          <w:lang w:eastAsia="ar-SA"/>
        </w:rPr>
        <w:t>a</w:t>
      </w:r>
      <w:r w:rsidRPr="000E72FE">
        <w:rPr>
          <w:rFonts w:eastAsia="ArialMT" w:cs="Arial"/>
          <w:color w:val="000000"/>
          <w:szCs w:val="24"/>
          <w:lang w:eastAsia="ar-SA"/>
        </w:rPr>
        <w:t xml:space="preserve"> decyzji o wydaniu, odmowie wydania lub unieważnieniu dokumentu paszportowego;</w:t>
      </w:r>
    </w:p>
    <w:p w14:paraId="2FDECF43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  <w:lang w:eastAsia="ar-SA"/>
        </w:rPr>
        <w:t>współdziałania z polskimi placówkami dyplomatycznymi i urzędami konsularnymi za granicą w sprawach paszportowych;</w:t>
      </w:r>
    </w:p>
    <w:p w14:paraId="11C2069F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  <w:lang w:eastAsia="ar-SA"/>
        </w:rPr>
        <w:t>wydawani</w:t>
      </w:r>
      <w:r>
        <w:rPr>
          <w:rFonts w:eastAsia="ArialMT" w:cs="Arial"/>
          <w:color w:val="000000"/>
          <w:szCs w:val="24"/>
          <w:lang w:eastAsia="ar-SA"/>
        </w:rPr>
        <w:t>a</w:t>
      </w:r>
      <w:r w:rsidRPr="000E72FE">
        <w:rPr>
          <w:rFonts w:eastAsia="ArialMT" w:cs="Arial"/>
          <w:color w:val="000000"/>
          <w:szCs w:val="24"/>
          <w:lang w:eastAsia="ar-SA"/>
        </w:rPr>
        <w:t xml:space="preserve"> postanowień na wniosek urzędu morskiego w kwestii występowania lub braku przesłanek odmowy wydania paszportu w odniesieniu do osób występujących o wystawienie  książeczki żeglarskiej;</w:t>
      </w:r>
    </w:p>
    <w:p w14:paraId="5B84CDF6" w14:textId="77777777" w:rsidR="00000000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0E72FE">
        <w:rPr>
          <w:rFonts w:eastAsia="ArialMT" w:cs="Arial"/>
          <w:color w:val="000000"/>
          <w:szCs w:val="24"/>
          <w:lang w:eastAsia="ar-SA"/>
        </w:rPr>
        <w:t>udostępniania danych przetwarzanych w ewidencji paszportowej w zakresie niezbędnym do wykonywania ustawowych zadań organom bezpieczeństwa państwa, sądom, prokuraturom, ministrowi właściwemu do spraw finansów publicznych;</w:t>
      </w:r>
    </w:p>
    <w:p w14:paraId="10DE4C28" w14:textId="77777777" w:rsidR="00000000" w:rsidRPr="00943C9B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943C9B">
        <w:rPr>
          <w:rFonts w:cs="Arial"/>
          <w:color w:val="000000"/>
          <w:szCs w:val="24"/>
          <w:lang w:eastAsia="ar-SA"/>
        </w:rPr>
        <w:t>prowadzenia spraw i wydawania decyzji w sprawach o uznanie za obywatela polskiego, potwierdzenia posiadania lub utraty obywatelstwa polskiego;</w:t>
      </w:r>
    </w:p>
    <w:p w14:paraId="3B1C62B0" w14:textId="77777777" w:rsidR="00000000" w:rsidRPr="00943C9B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943C9B">
        <w:rPr>
          <w:rFonts w:cs="Arial"/>
          <w:color w:val="000000"/>
          <w:szCs w:val="24"/>
        </w:rPr>
        <w:t xml:space="preserve">wydawania decyzji w trybie odwoławczym w sprawach dotyczących </w:t>
      </w:r>
      <w:r w:rsidRPr="00943C9B">
        <w:rPr>
          <w:rFonts w:cs="Arial"/>
          <w:color w:val="000000"/>
          <w:szCs w:val="24"/>
          <w:lang w:eastAsia="ar-SA"/>
        </w:rPr>
        <w:t>rejestracji stanu cywilnego oraz zmiany imion i nazwisk;</w:t>
      </w:r>
    </w:p>
    <w:p w14:paraId="4B02D0B4" w14:textId="77777777" w:rsidR="00000000" w:rsidRPr="00943C9B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943C9B">
        <w:rPr>
          <w:rFonts w:cs="Arial"/>
          <w:color w:val="000000"/>
          <w:szCs w:val="24"/>
          <w:lang w:eastAsia="ar-SA"/>
        </w:rPr>
        <w:t>sprawowania nadzoru i współdziałania z organami samorządów w zakresie realizacji zadań związanych z repatriacją Polaków z Kazachstanu i innych terytoriów;</w:t>
      </w:r>
    </w:p>
    <w:p w14:paraId="460D7044" w14:textId="77777777" w:rsidR="00000000" w:rsidRPr="00943C9B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943C9B">
        <w:rPr>
          <w:rFonts w:cs="Arial"/>
          <w:color w:val="000000"/>
          <w:szCs w:val="24"/>
          <w:lang w:eastAsia="ar-SA"/>
        </w:rPr>
        <w:t>prowadzenia korespondencji konsularnej;</w:t>
      </w:r>
    </w:p>
    <w:p w14:paraId="0C98C99B" w14:textId="77777777" w:rsidR="00000000" w:rsidRPr="00943C9B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943C9B">
        <w:rPr>
          <w:rFonts w:cs="Arial"/>
          <w:color w:val="000000" w:themeColor="text1"/>
          <w:szCs w:val="24"/>
        </w:rPr>
        <w:t>w</w:t>
      </w:r>
      <w:r w:rsidRPr="00943C9B">
        <w:rPr>
          <w:rFonts w:cs="Arial"/>
          <w:color w:val="000000"/>
          <w:szCs w:val="24"/>
        </w:rPr>
        <w:t>spółprac</w:t>
      </w:r>
      <w:r>
        <w:rPr>
          <w:rFonts w:cs="Arial"/>
          <w:color w:val="000000"/>
          <w:szCs w:val="24"/>
        </w:rPr>
        <w:t>y</w:t>
      </w:r>
      <w:r w:rsidRPr="00943C9B">
        <w:rPr>
          <w:rFonts w:cs="Arial"/>
          <w:color w:val="000000"/>
          <w:szCs w:val="24"/>
        </w:rPr>
        <w:t xml:space="preserve"> z Kancelarią Prezesa Rady Ministrów w zakresie przekazywania listów gratulacyjnych osobom obchodzącym jubileusz 100-lecia urodzin;</w:t>
      </w:r>
    </w:p>
    <w:p w14:paraId="5C7AFE2C" w14:textId="77777777" w:rsidR="00000000" w:rsidRPr="00943C9B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943C9B">
        <w:rPr>
          <w:rFonts w:cs="Arial"/>
          <w:color w:val="000000"/>
          <w:szCs w:val="24"/>
          <w:lang w:eastAsia="ar-SA"/>
        </w:rPr>
        <w:t>sprawowania nadzoru w zakresie opieki nad grobami, cmentarzami wojennymi na terenie województwa, opracowywania planów finansowania zadań z tym związanych oraz kontroli nad organizacją i wykonywaniem tych zadań przekazanych przez wojewodę organom samorządu;</w:t>
      </w:r>
    </w:p>
    <w:p w14:paraId="7575C708" w14:textId="77777777" w:rsidR="00000000" w:rsidRPr="00943C9B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943C9B">
        <w:rPr>
          <w:rFonts w:cs="Arial"/>
          <w:color w:val="000000"/>
          <w:szCs w:val="24"/>
        </w:rPr>
        <w:t xml:space="preserve">sprawowania nadzoru nad gminami z zakresu </w:t>
      </w:r>
      <w:r w:rsidRPr="00943C9B">
        <w:rPr>
          <w:rFonts w:cs="Arial"/>
          <w:color w:val="000000"/>
          <w:szCs w:val="24"/>
          <w:lang w:eastAsia="ar-SA"/>
        </w:rPr>
        <w:t>rejestracji stanu cywilnego oraz zmiany imion i nazwisk</w:t>
      </w:r>
      <w:r w:rsidRPr="00943C9B">
        <w:rPr>
          <w:rFonts w:cs="Arial"/>
          <w:color w:val="000000"/>
          <w:szCs w:val="24"/>
        </w:rPr>
        <w:t xml:space="preserve"> (w tym prowadzenia szkoleń, wykonywania kontroli, przedstawiania ocen i wniosków);</w:t>
      </w:r>
    </w:p>
    <w:p w14:paraId="42617112" w14:textId="77777777" w:rsidR="00000000" w:rsidRPr="00943C9B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943C9B">
        <w:rPr>
          <w:rFonts w:cs="Arial"/>
          <w:color w:val="000000"/>
          <w:szCs w:val="24"/>
        </w:rPr>
        <w:lastRenderedPageBreak/>
        <w:t>przyjmowania i opiniowania wniosków o nadanie obywatelstwa polskiego lub zrzeczenia się obywatelstwa polskiego oraz przekazywanie przedmiotowych wniosków do Ministra Spraw Wewnętrznych i Administracji</w:t>
      </w:r>
      <w:r>
        <w:rPr>
          <w:rFonts w:cs="Arial"/>
          <w:color w:val="000000"/>
          <w:szCs w:val="24"/>
        </w:rPr>
        <w:t>;</w:t>
      </w:r>
    </w:p>
    <w:p w14:paraId="2F3BA06C" w14:textId="77777777" w:rsidR="00000000" w:rsidRPr="007B69BD" w:rsidRDefault="00FF656C" w:rsidP="00FF656C">
      <w:pPr>
        <w:numPr>
          <w:ilvl w:val="1"/>
          <w:numId w:val="46"/>
        </w:numPr>
        <w:spacing w:after="200"/>
        <w:ind w:left="993" w:hanging="426"/>
        <w:contextualSpacing/>
        <w:rPr>
          <w:rFonts w:eastAsia="ArialMT" w:cs="Arial"/>
          <w:color w:val="000000"/>
          <w:szCs w:val="24"/>
        </w:rPr>
      </w:pPr>
      <w:r w:rsidRPr="00943C9B">
        <w:rPr>
          <w:rFonts w:cs="Arial"/>
          <w:color w:val="000000"/>
          <w:szCs w:val="24"/>
        </w:rPr>
        <w:t>wydawania decyzji w sprawie unieważnienia jednego z dwóch aktów stanu cywilnego stwierdzających to samo zdarzenie</w:t>
      </w:r>
      <w:r>
        <w:rPr>
          <w:rFonts w:cs="Arial"/>
          <w:color w:val="000000"/>
          <w:szCs w:val="24"/>
        </w:rPr>
        <w:t>.”;</w:t>
      </w:r>
    </w:p>
    <w:p w14:paraId="1D8623C2" w14:textId="77777777" w:rsidR="00000000" w:rsidRPr="00E213A1" w:rsidRDefault="00FF656C" w:rsidP="00FF656C">
      <w:pPr>
        <w:pStyle w:val="Akapitzlist"/>
        <w:numPr>
          <w:ilvl w:val="0"/>
          <w:numId w:val="35"/>
        </w:numPr>
        <w:tabs>
          <w:tab w:val="left" w:pos="426"/>
        </w:tabs>
        <w:ind w:left="0" w:firstLine="0"/>
        <w:rPr>
          <w:rFonts w:cs="Arial"/>
          <w:szCs w:val="24"/>
        </w:rPr>
      </w:pPr>
      <w:r w:rsidRPr="00E213A1">
        <w:rPr>
          <w:rFonts w:cs="Arial"/>
          <w:szCs w:val="24"/>
        </w:rPr>
        <w:t>po § 67 dodaje się § 67a w brzmieniu:</w:t>
      </w:r>
    </w:p>
    <w:p w14:paraId="3E1678C2" w14:textId="77777777" w:rsidR="00000000" w:rsidRPr="00E213A1" w:rsidRDefault="00FF656C" w:rsidP="00841402">
      <w:pPr>
        <w:pStyle w:val="Akapitzlist"/>
        <w:spacing w:after="120"/>
        <w:ind w:left="426" w:firstLine="567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„§ 67a. Do zakresu działania Wydziału Spraw Cudzoziemców należy</w:t>
      </w:r>
      <w:r>
        <w:rPr>
          <w:rFonts w:cs="Arial"/>
          <w:szCs w:val="24"/>
        </w:rPr>
        <w:t xml:space="preserve"> </w:t>
      </w:r>
      <w:r w:rsidRPr="0089179C">
        <w:rPr>
          <w:rFonts w:cs="Arial"/>
          <w:color w:val="000000"/>
        </w:rPr>
        <w:t>w szczególności</w:t>
      </w:r>
      <w:r w:rsidRPr="00E213A1">
        <w:rPr>
          <w:rFonts w:cs="Arial"/>
          <w:szCs w:val="24"/>
        </w:rPr>
        <w:t>:</w:t>
      </w:r>
    </w:p>
    <w:p w14:paraId="7F23758D" w14:textId="77777777" w:rsidR="00000000" w:rsidRPr="00E213A1" w:rsidRDefault="00FF656C" w:rsidP="00FF656C">
      <w:pPr>
        <w:pStyle w:val="Akapitzlist"/>
        <w:numPr>
          <w:ilvl w:val="0"/>
          <w:numId w:val="17"/>
        </w:numPr>
        <w:tabs>
          <w:tab w:val="left" w:pos="1134"/>
        </w:tabs>
        <w:spacing w:after="120"/>
        <w:ind w:left="993" w:hanging="426"/>
        <w:contextualSpacing w:val="0"/>
        <w:rPr>
          <w:rFonts w:eastAsia="ArialMT" w:cs="Arial"/>
          <w:szCs w:val="24"/>
        </w:rPr>
      </w:pPr>
      <w:r w:rsidRPr="00E213A1">
        <w:rPr>
          <w:rFonts w:eastAsia="ArialMT" w:cs="Arial"/>
          <w:szCs w:val="24"/>
        </w:rPr>
        <w:t xml:space="preserve">prowadzenie </w:t>
      </w:r>
      <w:r w:rsidRPr="00B377CD">
        <w:rPr>
          <w:rFonts w:eastAsia="ArialMT" w:cs="Arial"/>
          <w:color w:val="000000"/>
          <w:szCs w:val="24"/>
          <w:lang w:eastAsia="ar-SA"/>
        </w:rPr>
        <w:t xml:space="preserve">w systemie </w:t>
      </w:r>
      <w:r w:rsidRPr="00B377CD">
        <w:rPr>
          <w:rFonts w:cs="Arial"/>
          <w:color w:val="0D0D0D"/>
          <w:szCs w:val="24"/>
        </w:rPr>
        <w:t>informatycznym</w:t>
      </w:r>
      <w:r w:rsidRPr="00E213A1">
        <w:rPr>
          <w:rFonts w:cs="Arial"/>
          <w:color w:val="0D0D0D"/>
          <w:szCs w:val="24"/>
        </w:rPr>
        <w:t xml:space="preserve"> </w:t>
      </w:r>
      <w:r w:rsidRPr="00E213A1">
        <w:rPr>
          <w:rFonts w:eastAsia="ArialMT" w:cs="Arial"/>
          <w:color w:val="000000"/>
          <w:szCs w:val="24"/>
          <w:lang w:eastAsia="ar-SA"/>
        </w:rPr>
        <w:t xml:space="preserve">rejestrów </w:t>
      </w:r>
      <w:r w:rsidRPr="00E213A1">
        <w:rPr>
          <w:rFonts w:eastAsia="ArialMT" w:cs="Arial"/>
          <w:iCs/>
          <w:szCs w:val="24"/>
        </w:rPr>
        <w:t>spraw dotyczących: wiz, zezwoleń na pobyt czasowy, zezwoleń na pobyt stały, zezwoleń na pobyt rezydenta długoterminowego Unii Europejskiej, wydania</w:t>
      </w:r>
      <w:r>
        <w:rPr>
          <w:rFonts w:eastAsia="ArialMT" w:cs="Arial"/>
          <w:iCs/>
          <w:szCs w:val="24"/>
        </w:rPr>
        <w:t xml:space="preserve"> </w:t>
      </w:r>
      <w:r w:rsidRPr="00E213A1">
        <w:rPr>
          <w:rFonts w:eastAsia="ArialMT" w:cs="Arial"/>
          <w:iCs/>
          <w:szCs w:val="24"/>
        </w:rPr>
        <w:t>i</w:t>
      </w:r>
      <w:r>
        <w:rPr>
          <w:rFonts w:eastAsia="ArialMT" w:cs="Arial"/>
          <w:iCs/>
          <w:szCs w:val="24"/>
        </w:rPr>
        <w:t> </w:t>
      </w:r>
      <w:r w:rsidRPr="00E213A1">
        <w:rPr>
          <w:rFonts w:eastAsia="ArialMT" w:cs="Arial"/>
          <w:iCs/>
          <w:szCs w:val="24"/>
        </w:rPr>
        <w:t>wymiany polskich dokumentów tożsamości cudzoziemca, wydania</w:t>
      </w:r>
      <w:r>
        <w:rPr>
          <w:rFonts w:eastAsia="ArialMT" w:cs="Arial"/>
          <w:iCs/>
          <w:szCs w:val="24"/>
        </w:rPr>
        <w:t> i </w:t>
      </w:r>
      <w:r w:rsidRPr="00E213A1">
        <w:rPr>
          <w:rFonts w:eastAsia="ArialMT" w:cs="Arial"/>
          <w:iCs/>
          <w:szCs w:val="24"/>
        </w:rPr>
        <w:t>wymiany tymczasowych polskich dokumentów podróży dla cudzoziemca, wydania i wymiany polskich dokumentów podróży dla cudzoziemca, wpisania zaproszenia do ewidencji zaproszeń, przyznania świadczeń dla posiadacza Karty Polaka, przyznania</w:t>
      </w:r>
      <w:r>
        <w:rPr>
          <w:rFonts w:eastAsia="ArialMT" w:cs="Arial"/>
          <w:iCs/>
          <w:szCs w:val="24"/>
        </w:rPr>
        <w:t xml:space="preserve"> </w:t>
      </w:r>
      <w:r w:rsidRPr="00E213A1">
        <w:rPr>
          <w:rFonts w:eastAsia="ArialMT" w:cs="Arial"/>
          <w:iCs/>
          <w:szCs w:val="24"/>
        </w:rPr>
        <w:t>i</w:t>
      </w:r>
      <w:r>
        <w:rPr>
          <w:rFonts w:eastAsia="ArialMT" w:cs="Arial"/>
          <w:iCs/>
          <w:szCs w:val="24"/>
        </w:rPr>
        <w:t> </w:t>
      </w:r>
      <w:r w:rsidRPr="00E213A1">
        <w:rPr>
          <w:rFonts w:eastAsia="ArialMT" w:cs="Arial"/>
          <w:iCs/>
          <w:szCs w:val="24"/>
        </w:rPr>
        <w:t>przedłużenia ważności Karty Polaka, wydania i wymiany zaświadczeń o zarejestrowaniu pobytu obywatela Unii Europejskiej, wydania</w:t>
      </w:r>
      <w:r>
        <w:rPr>
          <w:rFonts w:eastAsia="ArialMT" w:cs="Arial"/>
          <w:iCs/>
          <w:szCs w:val="24"/>
        </w:rPr>
        <w:t xml:space="preserve"> </w:t>
      </w:r>
      <w:r w:rsidRPr="00E213A1">
        <w:rPr>
          <w:rFonts w:eastAsia="ArialMT" w:cs="Arial"/>
          <w:iCs/>
          <w:szCs w:val="24"/>
        </w:rPr>
        <w:t>i</w:t>
      </w:r>
      <w:r>
        <w:rPr>
          <w:rFonts w:eastAsia="ArialMT" w:cs="Arial"/>
          <w:iCs/>
          <w:szCs w:val="24"/>
        </w:rPr>
        <w:t> </w:t>
      </w:r>
      <w:r w:rsidRPr="00E213A1">
        <w:rPr>
          <w:rFonts w:eastAsia="ArialMT" w:cs="Arial"/>
          <w:iCs/>
          <w:szCs w:val="24"/>
        </w:rPr>
        <w:t>wymiany kart pobytowych członka rodziny obywatela Unii Europejskiej niebędącego obywatelem Unii Europejskiej, wydania i wymiany dokumentów potwierdzających prawo stałego pobytu, wydania</w:t>
      </w:r>
      <w:r>
        <w:rPr>
          <w:rFonts w:eastAsia="ArialMT" w:cs="Arial"/>
          <w:iCs/>
          <w:szCs w:val="24"/>
        </w:rPr>
        <w:t xml:space="preserve"> </w:t>
      </w:r>
      <w:r w:rsidRPr="00E213A1">
        <w:rPr>
          <w:rFonts w:eastAsia="ArialMT" w:cs="Arial"/>
          <w:iCs/>
          <w:szCs w:val="24"/>
        </w:rPr>
        <w:t>i</w:t>
      </w:r>
      <w:r>
        <w:rPr>
          <w:rFonts w:eastAsia="ArialMT" w:cs="Arial"/>
          <w:iCs/>
          <w:szCs w:val="24"/>
        </w:rPr>
        <w:t> </w:t>
      </w:r>
      <w:r w:rsidRPr="00E213A1">
        <w:rPr>
          <w:rFonts w:eastAsia="ArialMT" w:cs="Arial"/>
          <w:iCs/>
          <w:szCs w:val="24"/>
        </w:rPr>
        <w:t>wymiany kart stałego pobytu dla członka rodziny obywatela Unii Europejskiej nie będącego obywatelem Unii Europejskiej, wydania</w:t>
      </w:r>
      <w:r>
        <w:rPr>
          <w:rFonts w:eastAsia="ArialMT" w:cs="Arial"/>
          <w:iCs/>
          <w:szCs w:val="24"/>
        </w:rPr>
        <w:t xml:space="preserve"> </w:t>
      </w:r>
      <w:r w:rsidRPr="00E213A1">
        <w:rPr>
          <w:rFonts w:eastAsia="ArialMT" w:cs="Arial"/>
          <w:iCs/>
          <w:szCs w:val="24"/>
        </w:rPr>
        <w:t>i</w:t>
      </w:r>
      <w:r>
        <w:rPr>
          <w:rFonts w:eastAsia="ArialMT" w:cs="Arial"/>
          <w:iCs/>
          <w:szCs w:val="24"/>
        </w:rPr>
        <w:t> </w:t>
      </w:r>
      <w:r w:rsidRPr="00E213A1">
        <w:rPr>
          <w:rFonts w:eastAsia="ArialMT" w:cs="Arial"/>
          <w:iCs/>
          <w:szCs w:val="24"/>
        </w:rPr>
        <w:t>wymiany zaświadczeń</w:t>
      </w:r>
      <w:r>
        <w:rPr>
          <w:rFonts w:eastAsia="ArialMT" w:cs="Arial"/>
          <w:iCs/>
          <w:szCs w:val="24"/>
        </w:rPr>
        <w:t xml:space="preserve"> o</w:t>
      </w:r>
      <w:r w:rsidRPr="00E213A1">
        <w:rPr>
          <w:rFonts w:eastAsia="ArialMT" w:cs="Arial"/>
          <w:iCs/>
          <w:szCs w:val="24"/>
        </w:rPr>
        <w:t xml:space="preserve"> zarejestrowaniu pobytu obywatela Zjednoczonego Królestwa Wielkiej Brytanii i Irlandii Północnej, wydania i wymiany karty pobytu członkowi rodziny obywatela Zjednoczonego Królestwa Wielkiej Brytanii i Irlandii Północnej, wydania i wymiany dokumentów potwierdzających prawo stałego pobytu obywatela Zjednoczonego Królestwa Wielkiej Brytanii i Irlandii Północnej, wydania i wymiany kart stałego pobytu członkowi rodziny Zjednoczonego Królestwa Wielkiej Brytanii i Irlandii Północnej</w:t>
      </w:r>
      <w:r w:rsidRPr="00E213A1">
        <w:rPr>
          <w:rFonts w:eastAsia="ArialMT" w:cs="Arial"/>
          <w:szCs w:val="24"/>
          <w:lang w:eastAsia="ar-SA"/>
        </w:rPr>
        <w:t>;</w:t>
      </w:r>
      <w:r w:rsidRPr="00E213A1">
        <w:rPr>
          <w:rFonts w:eastAsia="ArialMT" w:cs="Arial"/>
          <w:szCs w:val="24"/>
        </w:rPr>
        <w:t xml:space="preserve"> </w:t>
      </w:r>
    </w:p>
    <w:p w14:paraId="0E61A294" w14:textId="77777777" w:rsidR="00000000" w:rsidRPr="00E213A1" w:rsidRDefault="00FF656C" w:rsidP="00FF656C">
      <w:pPr>
        <w:pStyle w:val="Akapitzlist"/>
        <w:numPr>
          <w:ilvl w:val="0"/>
          <w:numId w:val="17"/>
        </w:numPr>
        <w:tabs>
          <w:tab w:val="left" w:pos="1134"/>
        </w:tabs>
        <w:spacing w:after="0"/>
        <w:ind w:left="993" w:hanging="426"/>
        <w:rPr>
          <w:rFonts w:eastAsia="ArialMT" w:cs="Arial"/>
          <w:szCs w:val="24"/>
        </w:rPr>
      </w:pPr>
      <w:r w:rsidRPr="00E213A1">
        <w:rPr>
          <w:rFonts w:eastAsia="ArialMT" w:cs="Arial"/>
          <w:color w:val="000000"/>
          <w:szCs w:val="24"/>
          <w:lang w:eastAsia="ar-SA"/>
        </w:rPr>
        <w:t xml:space="preserve">prowadzenie </w:t>
      </w:r>
      <w:r w:rsidRPr="00E213A1">
        <w:rPr>
          <w:rFonts w:eastAsia="ArialMT" w:cs="Arial"/>
          <w:iCs/>
          <w:szCs w:val="24"/>
        </w:rPr>
        <w:t>postępowań i wydawani</w:t>
      </w:r>
      <w:r>
        <w:rPr>
          <w:rFonts w:eastAsia="ArialMT" w:cs="Arial"/>
          <w:iCs/>
          <w:szCs w:val="24"/>
        </w:rPr>
        <w:t>e</w:t>
      </w:r>
      <w:r w:rsidRPr="00E213A1">
        <w:rPr>
          <w:rFonts w:eastAsia="ArialMT" w:cs="Arial"/>
          <w:iCs/>
          <w:szCs w:val="24"/>
        </w:rPr>
        <w:t xml:space="preserve"> decyzji dotyczących:</w:t>
      </w:r>
    </w:p>
    <w:p w14:paraId="52A6C116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color w:val="000000"/>
          <w:szCs w:val="24"/>
          <w:lang w:eastAsia="ar-SA"/>
        </w:rPr>
        <w:t>zezwolenia na pobyt czasowy,</w:t>
      </w:r>
    </w:p>
    <w:p w14:paraId="624A411B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color w:val="000000"/>
          <w:szCs w:val="24"/>
          <w:lang w:eastAsia="ar-SA"/>
        </w:rPr>
        <w:t>zezwolenia na pobyt stały,</w:t>
      </w:r>
    </w:p>
    <w:p w14:paraId="55B09A06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color w:val="000000"/>
          <w:szCs w:val="24"/>
          <w:lang w:eastAsia="ar-SA"/>
        </w:rPr>
        <w:t>zezwolenia na pobyt rezydenta długoterminowego Unii Europejskiej,</w:t>
      </w:r>
    </w:p>
    <w:p w14:paraId="7311C3A0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>zarejestrowania pobytu obywatela Unii Europejskiej,</w:t>
      </w:r>
    </w:p>
    <w:p w14:paraId="0B8ABD1A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>karty pobytowej dla członka rodziny obywatela Unii Europejskiej niebędącego obywatelem Unii Europejskiej,</w:t>
      </w:r>
    </w:p>
    <w:p w14:paraId="6485382E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>dokumentów potwierdzających prawo stałego pobytu,</w:t>
      </w:r>
    </w:p>
    <w:p w14:paraId="65C91D37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>kart stałego pobytu członka rodziny obywatela Unii Europejskiej niebędącego obywatelem Unii Europejskiej,</w:t>
      </w:r>
    </w:p>
    <w:p w14:paraId="6F72C562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 xml:space="preserve">zarejestrowania pobytu obywatela Zjednoczonego Królestwa Wielkiej Brytanii i Irlandii Północnej, </w:t>
      </w:r>
    </w:p>
    <w:p w14:paraId="210B2ADA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lastRenderedPageBreak/>
        <w:t xml:space="preserve">karty pobytu członkowi rodziny obywatela Zjednoczonego Królestwa Wielkiej Brytanii i Irlandii Północnej, </w:t>
      </w:r>
    </w:p>
    <w:p w14:paraId="4477B68D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>dokumentów potwierdzających prawo stałego pobytu obywatela Zjednoczonego Królestwa Wielkiej Brytanii i Irlandii Północnej,</w:t>
      </w:r>
    </w:p>
    <w:p w14:paraId="3FA31265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>kart stałego pobytu członkowi rodziny Zjednoczonego Królestwa Wielkiej Brytanii i Irlandii Północnej</w:t>
      </w:r>
      <w:r w:rsidRPr="00E213A1">
        <w:rPr>
          <w:rFonts w:eastAsia="ArialMT" w:cs="Arial"/>
          <w:szCs w:val="24"/>
          <w:lang w:eastAsia="ar-SA"/>
        </w:rPr>
        <w:t>,</w:t>
      </w:r>
    </w:p>
    <w:p w14:paraId="6E0577FE" w14:textId="77777777" w:rsidR="00000000" w:rsidRPr="00E213A1" w:rsidRDefault="00FF656C" w:rsidP="00FF656C">
      <w:pPr>
        <w:pStyle w:val="Akapitzlist"/>
        <w:numPr>
          <w:ilvl w:val="1"/>
          <w:numId w:val="11"/>
        </w:numPr>
        <w:tabs>
          <w:tab w:val="left" w:pos="1418"/>
          <w:tab w:val="left" w:pos="1985"/>
        </w:tabs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>przedłużenia okresów pobytu i ważności wizy Schengen lub wizy krajowej,</w:t>
      </w:r>
    </w:p>
    <w:p w14:paraId="62D93A2A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 xml:space="preserve"> wydania/wymiany kart pobytu, polskich dokumentów podróży dla cudzoziemca, tymczasowych polskich dokumentów podróży dla cudzoziemca; dokumentów tożsamości cudzoziemca,</w:t>
      </w:r>
    </w:p>
    <w:p w14:paraId="429956DE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>przyznania świadczenia pieniężnego dla posiadacza Karty Polaka,</w:t>
      </w:r>
    </w:p>
    <w:p w14:paraId="0FA654EC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before="240" w:after="120"/>
        <w:ind w:left="1418" w:hanging="425"/>
        <w:rPr>
          <w:rFonts w:eastAsia="ArialMT" w:cs="Arial"/>
          <w:szCs w:val="24"/>
        </w:rPr>
      </w:pPr>
      <w:r w:rsidRPr="00E213A1">
        <w:rPr>
          <w:rFonts w:eastAsia="ArialMT" w:cs="Arial"/>
          <w:iCs/>
          <w:szCs w:val="24"/>
        </w:rPr>
        <w:t>przyznania i przedłużenia ważności Kart Polaka,</w:t>
      </w:r>
    </w:p>
    <w:p w14:paraId="7B14A624" w14:textId="77777777" w:rsidR="00000000" w:rsidRPr="00E213A1" w:rsidRDefault="00FF656C" w:rsidP="00FF656C">
      <w:pPr>
        <w:pStyle w:val="Akapitzlist"/>
        <w:numPr>
          <w:ilvl w:val="1"/>
          <w:numId w:val="11"/>
        </w:numPr>
        <w:spacing w:after="120"/>
        <w:ind w:left="1418" w:hanging="425"/>
        <w:contextualSpacing w:val="0"/>
        <w:rPr>
          <w:rFonts w:eastAsia="ArialMT" w:cs="Arial"/>
          <w:szCs w:val="24"/>
        </w:rPr>
      </w:pPr>
      <w:r w:rsidRPr="00E213A1">
        <w:rPr>
          <w:rFonts w:eastAsia="ArialMT" w:cs="Arial"/>
          <w:szCs w:val="24"/>
        </w:rPr>
        <w:t>przedłużanie pobytu w ramach ruchu bezwizowego w przypadku cudzoziemca, który przebywa na terytorium Rzeczypospolitej Polskiej na podstawie umowy międzynarodowej o zniesieniu obowiązku wizowego lub wobec którego stosuje się częściowe lub całkowite zniesienie obowiązku wizowego, jeśli możliwość taka jest przewidziana w umowie o zniesieniu obowiązku wizowego;</w:t>
      </w:r>
    </w:p>
    <w:p w14:paraId="6236AD0F" w14:textId="77777777" w:rsidR="00000000" w:rsidRPr="00E213A1" w:rsidRDefault="00FF656C" w:rsidP="00FF656C">
      <w:pPr>
        <w:pStyle w:val="Akapitzlist"/>
        <w:numPr>
          <w:ilvl w:val="0"/>
          <w:numId w:val="17"/>
        </w:numPr>
        <w:ind w:left="851" w:hanging="357"/>
        <w:contextualSpacing w:val="0"/>
        <w:rPr>
          <w:rFonts w:eastAsia="ArialMT" w:cs="Arial"/>
          <w:szCs w:val="24"/>
        </w:rPr>
      </w:pPr>
      <w:r w:rsidRPr="00E213A1">
        <w:rPr>
          <w:rFonts w:cs="Arial"/>
          <w:szCs w:val="24"/>
          <w:lang w:eastAsia="ar-SA"/>
        </w:rPr>
        <w:t>wydawania zezwoleń na pracę cudzoziemcom oraz przedłużanie tych zezwoleń</w:t>
      </w:r>
      <w:r>
        <w:rPr>
          <w:rFonts w:cs="Arial"/>
          <w:color w:val="000000"/>
          <w:szCs w:val="24"/>
          <w:lang w:eastAsia="ar-SA"/>
        </w:rPr>
        <w:t>.</w:t>
      </w:r>
      <w:r w:rsidRPr="00E213A1">
        <w:rPr>
          <w:rFonts w:eastAsia="ArialMT" w:cs="Arial"/>
          <w:szCs w:val="24"/>
        </w:rPr>
        <w:t>”;</w:t>
      </w:r>
    </w:p>
    <w:p w14:paraId="669A0D8F" w14:textId="77777777" w:rsidR="00000000" w:rsidRPr="00703EFC" w:rsidRDefault="00FF656C" w:rsidP="00FF656C">
      <w:pPr>
        <w:pStyle w:val="Akapitzlist"/>
        <w:numPr>
          <w:ilvl w:val="0"/>
          <w:numId w:val="44"/>
        </w:numPr>
        <w:tabs>
          <w:tab w:val="left" w:pos="709"/>
        </w:tabs>
        <w:spacing w:after="0"/>
        <w:ind w:left="709" w:hanging="567"/>
        <w:contextualSpacing w:val="0"/>
        <w:rPr>
          <w:rFonts w:eastAsia="ArialMT" w:cs="Arial"/>
          <w:szCs w:val="24"/>
        </w:rPr>
      </w:pPr>
      <w:r w:rsidRPr="00E213A1">
        <w:rPr>
          <w:rFonts w:eastAsia="ArialMT" w:cs="Arial"/>
          <w:szCs w:val="24"/>
        </w:rPr>
        <w:t>w</w:t>
      </w:r>
      <w:r w:rsidRPr="00E213A1">
        <w:rPr>
          <w:rFonts w:cs="Arial"/>
          <w:szCs w:val="24"/>
        </w:rPr>
        <w:t xml:space="preserve"> § 70 w pkt 3a </w:t>
      </w:r>
      <w:r>
        <w:rPr>
          <w:rFonts w:cs="Arial"/>
          <w:szCs w:val="24"/>
        </w:rPr>
        <w:t>w</w:t>
      </w:r>
      <w:r w:rsidRPr="00E213A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lit.</w:t>
      </w:r>
      <w:r w:rsidRPr="00E213A1">
        <w:rPr>
          <w:rFonts w:cs="Arial"/>
          <w:szCs w:val="24"/>
        </w:rPr>
        <w:t xml:space="preserve"> x</w:t>
      </w:r>
      <w:r>
        <w:rPr>
          <w:rFonts w:cs="Arial"/>
          <w:szCs w:val="24"/>
        </w:rPr>
        <w:t xml:space="preserve"> średnik zastępuje się przecinkiem i</w:t>
      </w:r>
      <w:r w:rsidRPr="00E213A1">
        <w:rPr>
          <w:rFonts w:cs="Arial"/>
          <w:szCs w:val="24"/>
        </w:rPr>
        <w:t xml:space="preserve"> dodaje się </w:t>
      </w:r>
      <w:r>
        <w:rPr>
          <w:rFonts w:cs="Arial"/>
          <w:szCs w:val="24"/>
        </w:rPr>
        <w:t xml:space="preserve">lit. y </w:t>
      </w:r>
      <w:r w:rsidRPr="00E213A1">
        <w:rPr>
          <w:rFonts w:cs="Arial"/>
          <w:szCs w:val="24"/>
        </w:rPr>
        <w:t>w brzmieniu:</w:t>
      </w:r>
    </w:p>
    <w:p w14:paraId="3F07237B" w14:textId="77777777" w:rsidR="00000000" w:rsidRPr="00E213A1" w:rsidRDefault="00FF656C" w:rsidP="00841402">
      <w:pPr>
        <w:pStyle w:val="Akapitzlist"/>
        <w:spacing w:after="120"/>
        <w:ind w:left="1134" w:hanging="425"/>
        <w:contextualSpacing w:val="0"/>
        <w:rPr>
          <w:rFonts w:eastAsia="ArialMT" w:cs="Arial"/>
          <w:szCs w:val="24"/>
        </w:rPr>
      </w:pPr>
      <w:r w:rsidRPr="00E213A1">
        <w:rPr>
          <w:rFonts w:cs="Arial"/>
          <w:szCs w:val="24"/>
        </w:rPr>
        <w:t>„</w:t>
      </w:r>
      <w:r>
        <w:rPr>
          <w:rFonts w:cs="Arial"/>
          <w:szCs w:val="24"/>
        </w:rPr>
        <w:t xml:space="preserve">y) </w:t>
      </w:r>
      <w:r w:rsidRPr="00E213A1">
        <w:rPr>
          <w:rFonts w:cs="Arial"/>
          <w:szCs w:val="24"/>
        </w:rPr>
        <w:t>obsługa zdarzeń związanych z występowaniem szkód rolnych spowodowanych przez zwierzynę łowną;”</w:t>
      </w:r>
      <w:r>
        <w:rPr>
          <w:rFonts w:cs="Arial"/>
          <w:szCs w:val="24"/>
        </w:rPr>
        <w:t>;</w:t>
      </w:r>
      <w:r w:rsidRPr="00E213A1">
        <w:rPr>
          <w:rFonts w:cs="Arial"/>
          <w:szCs w:val="24"/>
        </w:rPr>
        <w:tab/>
      </w:r>
    </w:p>
    <w:p w14:paraId="0FE8FB2E" w14:textId="77777777" w:rsidR="00000000" w:rsidRPr="00E213A1" w:rsidRDefault="00FF656C" w:rsidP="00FF656C">
      <w:pPr>
        <w:pStyle w:val="Akapitzlist"/>
        <w:numPr>
          <w:ilvl w:val="0"/>
          <w:numId w:val="44"/>
        </w:numPr>
        <w:spacing w:after="0"/>
        <w:ind w:left="284" w:hanging="142"/>
        <w:contextualSpacing w:val="0"/>
        <w:rPr>
          <w:rFonts w:eastAsia="ArialMT" w:cs="Arial"/>
          <w:szCs w:val="24"/>
        </w:rPr>
      </w:pPr>
      <w:r w:rsidRPr="00E213A1">
        <w:rPr>
          <w:rFonts w:cs="Arial"/>
          <w:szCs w:val="24"/>
        </w:rPr>
        <w:t>§ 77 otrzymuje brzmienie:</w:t>
      </w:r>
    </w:p>
    <w:p w14:paraId="77F8D0D9" w14:textId="77777777" w:rsidR="00000000" w:rsidRPr="00E213A1" w:rsidRDefault="00FF656C" w:rsidP="00841402">
      <w:pPr>
        <w:widowControl w:val="0"/>
        <w:tabs>
          <w:tab w:val="left" w:pos="567"/>
        </w:tabs>
        <w:suppressAutoHyphens/>
        <w:spacing w:after="120"/>
        <w:ind w:left="709" w:firstLine="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ab/>
      </w:r>
      <w:r w:rsidRPr="00E213A1">
        <w:rPr>
          <w:rFonts w:cs="Arial"/>
          <w:szCs w:val="24"/>
        </w:rPr>
        <w:t>„§ 77</w:t>
      </w:r>
      <w:r>
        <w:rPr>
          <w:rFonts w:cs="Arial"/>
          <w:szCs w:val="24"/>
        </w:rPr>
        <w:t>.</w:t>
      </w:r>
      <w:r w:rsidRPr="00E213A1">
        <w:rPr>
          <w:rFonts w:cs="Arial"/>
          <w:szCs w:val="24"/>
        </w:rPr>
        <w:t xml:space="preserve"> </w:t>
      </w:r>
      <w:r w:rsidRPr="00E213A1">
        <w:rPr>
          <w:rFonts w:eastAsia="Times New Roman" w:cs="Arial"/>
          <w:szCs w:val="24"/>
          <w:lang w:eastAsia="pl-PL"/>
        </w:rPr>
        <w:t xml:space="preserve">Do </w:t>
      </w:r>
      <w:r>
        <w:rPr>
          <w:rFonts w:eastAsia="Times New Roman" w:cs="Arial"/>
          <w:szCs w:val="24"/>
          <w:lang w:eastAsia="pl-PL"/>
        </w:rPr>
        <w:t xml:space="preserve">zakresu działania </w:t>
      </w:r>
      <w:r w:rsidRPr="00E213A1">
        <w:rPr>
          <w:rFonts w:eastAsia="Times New Roman" w:cs="Arial"/>
          <w:szCs w:val="24"/>
          <w:lang w:eastAsia="pl-PL"/>
        </w:rPr>
        <w:t>Wojewódzkiego Zespołu do Spraw Orzekania o</w:t>
      </w:r>
      <w:r>
        <w:rPr>
          <w:rFonts w:eastAsia="Times New Roman" w:cs="Arial"/>
          <w:szCs w:val="24"/>
          <w:lang w:eastAsia="pl-PL"/>
        </w:rPr>
        <w:t xml:space="preserve"> </w:t>
      </w:r>
      <w:r w:rsidRPr="00E213A1">
        <w:rPr>
          <w:rFonts w:eastAsia="Times New Roman" w:cs="Arial"/>
          <w:szCs w:val="24"/>
          <w:lang w:eastAsia="pl-PL"/>
        </w:rPr>
        <w:t>Niepełnosprawności</w:t>
      </w:r>
      <w:r>
        <w:rPr>
          <w:rFonts w:eastAsia="Times New Roman" w:cs="Arial"/>
          <w:szCs w:val="24"/>
          <w:lang w:eastAsia="pl-PL"/>
        </w:rPr>
        <w:t> </w:t>
      </w:r>
      <w:r w:rsidRPr="00E213A1">
        <w:rPr>
          <w:rFonts w:eastAsia="Times New Roman" w:cs="Arial"/>
          <w:szCs w:val="24"/>
          <w:lang w:eastAsia="pl-PL"/>
        </w:rPr>
        <w:t>w Województwie</w:t>
      </w:r>
      <w:r>
        <w:rPr>
          <w:rFonts w:eastAsia="Times New Roman" w:cs="Arial"/>
          <w:szCs w:val="24"/>
          <w:lang w:eastAsia="pl-PL"/>
        </w:rPr>
        <w:t> </w:t>
      </w:r>
      <w:r w:rsidRPr="00E213A1">
        <w:rPr>
          <w:rFonts w:eastAsia="Times New Roman" w:cs="Arial"/>
          <w:szCs w:val="24"/>
          <w:lang w:eastAsia="pl-PL"/>
        </w:rPr>
        <w:t>Pomorskim</w:t>
      </w:r>
      <w:r>
        <w:rPr>
          <w:rFonts w:eastAsia="Times New Roman" w:cs="Arial"/>
          <w:b/>
          <w:szCs w:val="24"/>
          <w:lang w:eastAsia="pl-PL"/>
        </w:rPr>
        <w:t> </w:t>
      </w:r>
      <w:r w:rsidRPr="00E213A1">
        <w:rPr>
          <w:rFonts w:eastAsia="Times New Roman" w:cs="Arial"/>
          <w:szCs w:val="24"/>
          <w:lang w:eastAsia="pl-PL"/>
        </w:rPr>
        <w:t>należy w szczególności:</w:t>
      </w:r>
    </w:p>
    <w:p w14:paraId="1F711D6E" w14:textId="77777777" w:rsidR="00000000" w:rsidRPr="00E213A1" w:rsidRDefault="00FF656C" w:rsidP="00FF656C">
      <w:pPr>
        <w:pStyle w:val="Akapitzlist"/>
        <w:widowControl w:val="0"/>
        <w:numPr>
          <w:ilvl w:val="0"/>
          <w:numId w:val="37"/>
        </w:numPr>
        <w:tabs>
          <w:tab w:val="left" w:pos="1276"/>
        </w:tabs>
        <w:suppressAutoHyphens/>
        <w:spacing w:after="0"/>
        <w:ind w:left="1134" w:hanging="425"/>
        <w:rPr>
          <w:rFonts w:eastAsia="Times New Roman" w:cs="Arial"/>
          <w:szCs w:val="24"/>
          <w:lang w:eastAsia="pl-PL"/>
        </w:rPr>
      </w:pPr>
      <w:r w:rsidRPr="00E213A1">
        <w:rPr>
          <w:rFonts w:eastAsia="Times New Roman" w:cs="Arial"/>
          <w:szCs w:val="24"/>
          <w:lang w:eastAsia="pl-PL"/>
        </w:rPr>
        <w:t>realizowanie zadań w zakresie orzekania o niepełnosprawności i stopniu niepełnosprawności:</w:t>
      </w:r>
    </w:p>
    <w:p w14:paraId="5182BD88" w14:textId="77777777" w:rsidR="00000000" w:rsidRPr="00E213A1" w:rsidRDefault="00FF656C" w:rsidP="00FF656C">
      <w:pPr>
        <w:pStyle w:val="Akapitzlist"/>
        <w:numPr>
          <w:ilvl w:val="0"/>
          <w:numId w:val="36"/>
        </w:numPr>
        <w:spacing w:after="160"/>
        <w:ind w:left="1560" w:hanging="425"/>
        <w:rPr>
          <w:rFonts w:cs="Arial"/>
          <w:szCs w:val="24"/>
        </w:rPr>
      </w:pPr>
      <w:r w:rsidRPr="00E213A1">
        <w:rPr>
          <w:rFonts w:cs="Arial"/>
          <w:szCs w:val="24"/>
        </w:rPr>
        <w:t>rozpatrywanie odwołań od orzeczeń o niepełnosprawności i stopnia niepełnosprawności wydanych przez powiatowe zespoły do spraw orzekania o niepełnosprawności,</w:t>
      </w:r>
    </w:p>
    <w:p w14:paraId="1FADE991" w14:textId="77777777" w:rsidR="00000000" w:rsidRPr="00E213A1" w:rsidRDefault="00FF656C" w:rsidP="00FF656C">
      <w:pPr>
        <w:pStyle w:val="Akapitzlist"/>
        <w:numPr>
          <w:ilvl w:val="0"/>
          <w:numId w:val="36"/>
        </w:numPr>
        <w:tabs>
          <w:tab w:val="left" w:pos="1276"/>
        </w:tabs>
        <w:spacing w:after="160"/>
        <w:ind w:left="1560" w:hanging="425"/>
        <w:rPr>
          <w:rFonts w:cs="Arial"/>
          <w:szCs w:val="24"/>
        </w:rPr>
      </w:pPr>
      <w:r w:rsidRPr="00E213A1">
        <w:rPr>
          <w:rFonts w:cs="Arial"/>
          <w:szCs w:val="24"/>
        </w:rPr>
        <w:t>przeprowadzanie badań specjalistycznych,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w tym psychologicznych, osób ubiegających się o wydanie orzeczenia o niepełnosprawności lub stopniu niepełnosprawności,</w:t>
      </w:r>
    </w:p>
    <w:p w14:paraId="6DE62D60" w14:textId="77777777" w:rsidR="00000000" w:rsidRPr="00E213A1" w:rsidRDefault="00FF656C" w:rsidP="00FF656C">
      <w:pPr>
        <w:pStyle w:val="Akapitzlist"/>
        <w:numPr>
          <w:ilvl w:val="0"/>
          <w:numId w:val="36"/>
        </w:numPr>
        <w:tabs>
          <w:tab w:val="left" w:pos="1276"/>
        </w:tabs>
        <w:spacing w:after="160"/>
        <w:ind w:left="1560" w:hanging="425"/>
        <w:rPr>
          <w:rFonts w:cs="Arial"/>
          <w:szCs w:val="24"/>
        </w:rPr>
      </w:pPr>
      <w:r w:rsidRPr="00E213A1">
        <w:rPr>
          <w:rFonts w:cs="Arial"/>
          <w:szCs w:val="24"/>
        </w:rPr>
        <w:t>ustalanie terminów posiedzeń składów orzekającyc</w:t>
      </w:r>
      <w:r>
        <w:rPr>
          <w:rFonts w:cs="Arial"/>
          <w:szCs w:val="24"/>
        </w:rPr>
        <w:t>h</w:t>
      </w:r>
      <w:r w:rsidRPr="00E213A1">
        <w:rPr>
          <w:rFonts w:cs="Arial"/>
          <w:szCs w:val="24"/>
        </w:rPr>
        <w:t xml:space="preserve"> i zawiadamianie stron,</w:t>
      </w:r>
    </w:p>
    <w:p w14:paraId="3267A394" w14:textId="77777777" w:rsidR="00000000" w:rsidRDefault="00FF656C" w:rsidP="00FF656C">
      <w:pPr>
        <w:pStyle w:val="Akapitzlist"/>
        <w:numPr>
          <w:ilvl w:val="0"/>
          <w:numId w:val="36"/>
        </w:numPr>
        <w:spacing w:after="160"/>
        <w:ind w:left="1560" w:hanging="425"/>
        <w:rPr>
          <w:rFonts w:cs="Arial"/>
          <w:color w:val="FF0000"/>
          <w:szCs w:val="24"/>
        </w:rPr>
      </w:pPr>
      <w:r w:rsidRPr="00E213A1">
        <w:rPr>
          <w:rFonts w:cs="Arial"/>
          <w:szCs w:val="24"/>
        </w:rPr>
        <w:t>obsługa odwołań od orzeczeń o niepełnosprawności i stopnia niepełnosprawności wydawanych przez</w:t>
      </w:r>
      <w:r>
        <w:rPr>
          <w:rFonts w:cs="Arial"/>
          <w:szCs w:val="24"/>
        </w:rPr>
        <w:t xml:space="preserve"> WZON</w:t>
      </w:r>
      <w:r w:rsidRPr="00E213A1">
        <w:rPr>
          <w:rFonts w:cs="Arial"/>
          <w:szCs w:val="24"/>
        </w:rPr>
        <w:t>, kierowanych do sądu pracy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i ubezpieczeń społecznych,</w:t>
      </w:r>
      <w:bookmarkStart w:id="4" w:name="_Hlk183632470"/>
    </w:p>
    <w:p w14:paraId="4CFB273A" w14:textId="77777777" w:rsidR="00000000" w:rsidRDefault="00FF656C" w:rsidP="00FF656C">
      <w:pPr>
        <w:pStyle w:val="Akapitzlist"/>
        <w:numPr>
          <w:ilvl w:val="0"/>
          <w:numId w:val="36"/>
        </w:numPr>
        <w:spacing w:after="160"/>
        <w:ind w:left="1560" w:hanging="425"/>
        <w:rPr>
          <w:rFonts w:cs="Arial"/>
          <w:color w:val="FF0000"/>
          <w:szCs w:val="24"/>
        </w:rPr>
      </w:pPr>
      <w:r w:rsidRPr="005A176E">
        <w:rPr>
          <w:rFonts w:eastAsia="Times New Roman" w:cs="Arial"/>
          <w:szCs w:val="24"/>
          <w:lang w:eastAsia="ar-SA"/>
        </w:rPr>
        <w:t>gromadzenie i przetwarzanie danych dotyczących orzekania o</w:t>
      </w:r>
      <w:r w:rsidR="009A5326">
        <w:rPr>
          <w:rFonts w:eastAsia="Times New Roman" w:cs="Arial"/>
          <w:szCs w:val="24"/>
          <w:lang w:eastAsia="ar-SA"/>
        </w:rPr>
        <w:t> </w:t>
      </w:r>
      <w:r w:rsidRPr="005A176E">
        <w:rPr>
          <w:rFonts w:eastAsia="Times New Roman" w:cs="Arial"/>
          <w:szCs w:val="24"/>
          <w:lang w:eastAsia="ar-SA"/>
        </w:rPr>
        <w:t xml:space="preserve">niepełnosprawności i stopniu niepełnosprawności za pośrednictwem </w:t>
      </w:r>
      <w:r w:rsidRPr="005A176E">
        <w:rPr>
          <w:rFonts w:eastAsia="Times New Roman" w:cs="Arial"/>
          <w:szCs w:val="24"/>
          <w:lang w:eastAsia="ar-SA"/>
        </w:rPr>
        <w:lastRenderedPageBreak/>
        <w:t>Elektronicznego Krajowego Systemu Monitoringu Orzekania o</w:t>
      </w:r>
      <w:r w:rsidR="009A5326">
        <w:rPr>
          <w:rFonts w:eastAsia="Times New Roman" w:cs="Arial"/>
          <w:szCs w:val="24"/>
          <w:lang w:eastAsia="ar-SA"/>
        </w:rPr>
        <w:t> </w:t>
      </w:r>
      <w:r w:rsidRPr="005A176E">
        <w:rPr>
          <w:rFonts w:eastAsia="Times New Roman" w:cs="Arial"/>
          <w:szCs w:val="24"/>
          <w:lang w:eastAsia="ar-SA"/>
        </w:rPr>
        <w:t>Niepełnosprawności,</w:t>
      </w:r>
    </w:p>
    <w:p w14:paraId="5A1CBA54" w14:textId="77777777" w:rsidR="00000000" w:rsidRPr="005A176E" w:rsidRDefault="00FF656C" w:rsidP="00FF656C">
      <w:pPr>
        <w:pStyle w:val="Akapitzlist"/>
        <w:numPr>
          <w:ilvl w:val="0"/>
          <w:numId w:val="36"/>
        </w:numPr>
        <w:spacing w:after="120"/>
        <w:ind w:left="1559" w:hanging="425"/>
        <w:contextualSpacing w:val="0"/>
        <w:rPr>
          <w:rFonts w:cs="Arial"/>
          <w:color w:val="FF0000"/>
          <w:szCs w:val="24"/>
        </w:rPr>
      </w:pPr>
      <w:r w:rsidRPr="005A176E">
        <w:rPr>
          <w:rFonts w:eastAsia="Times New Roman" w:cs="Arial"/>
          <w:szCs w:val="24"/>
          <w:lang w:eastAsia="ar-SA"/>
        </w:rPr>
        <w:t>prowadzenie infolinii dla klientów Zespołu</w:t>
      </w:r>
      <w:r>
        <w:rPr>
          <w:rFonts w:eastAsia="Times New Roman" w:cs="Arial"/>
          <w:szCs w:val="24"/>
          <w:lang w:eastAsia="ar-SA"/>
        </w:rPr>
        <w:t>;</w:t>
      </w:r>
    </w:p>
    <w:bookmarkEnd w:id="4"/>
    <w:p w14:paraId="1B2515B0" w14:textId="77777777" w:rsidR="00000000" w:rsidRPr="00E213A1" w:rsidRDefault="00FF656C" w:rsidP="00FF656C">
      <w:pPr>
        <w:pStyle w:val="Akapitzlist"/>
        <w:widowControl w:val="0"/>
        <w:numPr>
          <w:ilvl w:val="0"/>
          <w:numId w:val="37"/>
        </w:numPr>
        <w:tabs>
          <w:tab w:val="left" w:pos="567"/>
          <w:tab w:val="left" w:pos="1134"/>
        </w:tabs>
        <w:suppressAutoHyphens/>
        <w:spacing w:after="0"/>
        <w:ind w:left="709" w:firstLine="0"/>
        <w:rPr>
          <w:rFonts w:eastAsia="Times New Roman" w:cs="Arial"/>
          <w:color w:val="FF0000"/>
          <w:szCs w:val="24"/>
          <w:lang w:eastAsia="pl-PL"/>
        </w:rPr>
      </w:pPr>
      <w:r w:rsidRPr="00E213A1">
        <w:rPr>
          <w:rFonts w:eastAsia="Times New Roman" w:cs="Arial"/>
          <w:szCs w:val="24"/>
          <w:lang w:eastAsia="pl-PL"/>
        </w:rPr>
        <w:t>realizowanie zadań w zakresie ustalania potrzeby wsparcia:</w:t>
      </w:r>
    </w:p>
    <w:p w14:paraId="78BDCD5C" w14:textId="77777777" w:rsidR="00000000" w:rsidRPr="00E213A1" w:rsidRDefault="00FF656C" w:rsidP="00FF656C">
      <w:pPr>
        <w:pStyle w:val="Akapitzlist"/>
        <w:numPr>
          <w:ilvl w:val="1"/>
          <w:numId w:val="36"/>
        </w:numPr>
        <w:spacing w:after="160"/>
        <w:ind w:left="1560" w:hanging="426"/>
        <w:rPr>
          <w:rFonts w:cs="Arial"/>
          <w:szCs w:val="24"/>
        </w:rPr>
      </w:pPr>
      <w:r w:rsidRPr="00E213A1">
        <w:rPr>
          <w:rFonts w:cs="Arial"/>
          <w:szCs w:val="24"/>
        </w:rPr>
        <w:t>przyjmowanie oraz rejestrowanie wniosków o wydanie decyzji ustalającej poziom potrzeby wsparcia,</w:t>
      </w:r>
    </w:p>
    <w:p w14:paraId="247C4D1E" w14:textId="77777777" w:rsidR="00000000" w:rsidRPr="00E213A1" w:rsidRDefault="00FF656C" w:rsidP="00FF656C">
      <w:pPr>
        <w:pStyle w:val="Akapitzlist"/>
        <w:numPr>
          <w:ilvl w:val="1"/>
          <w:numId w:val="36"/>
        </w:numPr>
        <w:spacing w:after="160"/>
        <w:ind w:left="1560" w:hanging="426"/>
        <w:rPr>
          <w:rFonts w:cs="Arial"/>
          <w:szCs w:val="24"/>
        </w:rPr>
      </w:pPr>
      <w:r w:rsidRPr="00E213A1">
        <w:rPr>
          <w:rFonts w:cs="Arial"/>
          <w:szCs w:val="24"/>
        </w:rPr>
        <w:t>analiza formalno-prawna wniosku o wydanie decyzji ustalającej poziom potrzeby wsparcia</w:t>
      </w:r>
      <w:bookmarkStart w:id="5" w:name="_Hlk183632049"/>
      <w:r w:rsidRPr="00E213A1">
        <w:rPr>
          <w:rFonts w:cs="Arial"/>
          <w:szCs w:val="24"/>
        </w:rPr>
        <w:t>,</w:t>
      </w:r>
    </w:p>
    <w:p w14:paraId="4FA733C4" w14:textId="77777777" w:rsidR="00000000" w:rsidRDefault="00FF656C" w:rsidP="00FF656C">
      <w:pPr>
        <w:pStyle w:val="Akapitzlist"/>
        <w:numPr>
          <w:ilvl w:val="1"/>
          <w:numId w:val="36"/>
        </w:numPr>
        <w:spacing w:after="160"/>
        <w:ind w:left="1560" w:hanging="426"/>
        <w:rPr>
          <w:rFonts w:cs="Arial"/>
          <w:szCs w:val="24"/>
        </w:rPr>
      </w:pPr>
      <w:r w:rsidRPr="00E213A1">
        <w:rPr>
          <w:rFonts w:cs="Arial"/>
          <w:szCs w:val="24"/>
        </w:rPr>
        <w:t>ustalanie terminów posiedzeń składów ustalających i zawiadomienie stron,</w:t>
      </w:r>
      <w:bookmarkEnd w:id="5"/>
    </w:p>
    <w:p w14:paraId="5C79C510" w14:textId="77777777" w:rsidR="00000000" w:rsidRPr="005A176E" w:rsidRDefault="00FF656C" w:rsidP="00FF656C">
      <w:pPr>
        <w:pStyle w:val="Akapitzlist"/>
        <w:numPr>
          <w:ilvl w:val="1"/>
          <w:numId w:val="36"/>
        </w:numPr>
        <w:spacing w:after="160"/>
        <w:ind w:left="1560" w:hanging="426"/>
        <w:rPr>
          <w:rFonts w:cs="Arial"/>
          <w:szCs w:val="24"/>
        </w:rPr>
      </w:pPr>
      <w:r w:rsidRPr="005A176E">
        <w:rPr>
          <w:rFonts w:cs="Arial"/>
          <w:szCs w:val="24"/>
        </w:rPr>
        <w:t>wydawanie decyzji ustalającej poziom potrzeby wsparcia,</w:t>
      </w:r>
    </w:p>
    <w:p w14:paraId="4689CF01" w14:textId="77777777" w:rsidR="00000000" w:rsidRDefault="00FF656C" w:rsidP="00FF656C">
      <w:pPr>
        <w:pStyle w:val="Akapitzlist"/>
        <w:numPr>
          <w:ilvl w:val="1"/>
          <w:numId w:val="36"/>
        </w:numPr>
        <w:spacing w:after="160"/>
        <w:ind w:left="1560" w:hanging="426"/>
        <w:rPr>
          <w:rFonts w:cs="Arial"/>
          <w:szCs w:val="24"/>
        </w:rPr>
      </w:pPr>
      <w:r w:rsidRPr="00E213A1">
        <w:rPr>
          <w:rFonts w:eastAsiaTheme="minorHAnsi" w:cs="Arial"/>
          <w:szCs w:val="24"/>
        </w:rPr>
        <w:t>prowadzenie postępowania administracyjnego w sprawie na wniosek o</w:t>
      </w:r>
      <w:r>
        <w:rPr>
          <w:rFonts w:eastAsiaTheme="minorHAnsi" w:cs="Arial"/>
          <w:szCs w:val="24"/>
        </w:rPr>
        <w:t> </w:t>
      </w:r>
      <w:r w:rsidRPr="00E213A1">
        <w:rPr>
          <w:rFonts w:eastAsiaTheme="minorHAnsi" w:cs="Arial"/>
          <w:szCs w:val="24"/>
        </w:rPr>
        <w:t>ponowne rozpatrzenie sprawy o wydanie decyzji</w:t>
      </w:r>
      <w:r w:rsidRPr="00E213A1">
        <w:rPr>
          <w:rFonts w:cs="Arial"/>
          <w:szCs w:val="24"/>
        </w:rPr>
        <w:t xml:space="preserve"> </w:t>
      </w:r>
      <w:r w:rsidRPr="00E213A1">
        <w:rPr>
          <w:rFonts w:eastAsiaTheme="minorHAnsi" w:cs="Arial"/>
          <w:szCs w:val="24"/>
        </w:rPr>
        <w:t>ustalającej poziom potrzeby wsparcia,</w:t>
      </w:r>
    </w:p>
    <w:p w14:paraId="2FD72B30" w14:textId="77777777" w:rsidR="00000000" w:rsidRDefault="00FF656C" w:rsidP="00FF656C">
      <w:pPr>
        <w:pStyle w:val="Akapitzlist"/>
        <w:numPr>
          <w:ilvl w:val="1"/>
          <w:numId w:val="36"/>
        </w:numPr>
        <w:spacing w:after="160"/>
        <w:ind w:left="1560" w:hanging="426"/>
        <w:rPr>
          <w:rFonts w:cs="Arial"/>
          <w:szCs w:val="24"/>
        </w:rPr>
      </w:pPr>
      <w:r w:rsidRPr="005A176E">
        <w:rPr>
          <w:rFonts w:eastAsiaTheme="minorHAnsi" w:cs="Arial"/>
          <w:szCs w:val="24"/>
        </w:rPr>
        <w:t>wydawanie decyzji ustalającej poziom potrzeby wsparcia w wyniku</w:t>
      </w:r>
      <w:r w:rsidRPr="005A176E">
        <w:rPr>
          <w:rFonts w:cs="Arial"/>
          <w:szCs w:val="24"/>
        </w:rPr>
        <w:t xml:space="preserve"> </w:t>
      </w:r>
      <w:r w:rsidRPr="005A176E">
        <w:rPr>
          <w:rFonts w:eastAsiaTheme="minorHAnsi" w:cs="Arial"/>
          <w:szCs w:val="24"/>
        </w:rPr>
        <w:t xml:space="preserve">ponownego rozpatrzenia sprawy, </w:t>
      </w:r>
    </w:p>
    <w:p w14:paraId="6CA09166" w14:textId="77777777" w:rsidR="00000000" w:rsidRDefault="00FF656C" w:rsidP="00FF656C">
      <w:pPr>
        <w:pStyle w:val="Akapitzlist"/>
        <w:numPr>
          <w:ilvl w:val="1"/>
          <w:numId w:val="36"/>
        </w:numPr>
        <w:spacing w:after="160"/>
        <w:ind w:left="1560" w:hanging="426"/>
        <w:rPr>
          <w:rFonts w:cs="Arial"/>
          <w:szCs w:val="24"/>
        </w:rPr>
      </w:pPr>
      <w:r w:rsidRPr="005A176E">
        <w:rPr>
          <w:rFonts w:eastAsiaTheme="minorHAnsi" w:cs="Arial"/>
          <w:szCs w:val="24"/>
        </w:rPr>
        <w:t>obsługa odwołań od decyzji ustalających poziom potrzeby wsparcia, kierowanych do sądu pracy i ubezpieczeń społecznych,</w:t>
      </w:r>
    </w:p>
    <w:p w14:paraId="66F6E266" w14:textId="77777777" w:rsidR="00000000" w:rsidRDefault="00FF656C" w:rsidP="00FF656C">
      <w:pPr>
        <w:pStyle w:val="Akapitzlist"/>
        <w:numPr>
          <w:ilvl w:val="1"/>
          <w:numId w:val="36"/>
        </w:numPr>
        <w:spacing w:after="160"/>
        <w:ind w:left="1560" w:hanging="426"/>
        <w:rPr>
          <w:rFonts w:cs="Arial"/>
          <w:szCs w:val="24"/>
        </w:rPr>
      </w:pPr>
      <w:r w:rsidRPr="005A176E">
        <w:rPr>
          <w:rFonts w:eastAsiaTheme="minorHAnsi" w:cs="Arial"/>
          <w:szCs w:val="24"/>
        </w:rPr>
        <w:t xml:space="preserve">gromadzenie i przetwarzanie danych w zakresie ustalania poziomu potrzeby wsparcia za pośrednictwem Elektronicznego Krajowego Systemu Monitoringu Orzekania o Niepełnosprawności, </w:t>
      </w:r>
    </w:p>
    <w:p w14:paraId="28585612" w14:textId="77777777" w:rsidR="00000000" w:rsidRPr="005A176E" w:rsidRDefault="00FF656C" w:rsidP="00FF656C">
      <w:pPr>
        <w:pStyle w:val="Akapitzlist"/>
        <w:numPr>
          <w:ilvl w:val="1"/>
          <w:numId w:val="36"/>
        </w:numPr>
        <w:spacing w:after="120"/>
        <w:ind w:left="1559" w:hanging="425"/>
        <w:contextualSpacing w:val="0"/>
        <w:rPr>
          <w:rFonts w:cs="Arial"/>
          <w:szCs w:val="24"/>
        </w:rPr>
      </w:pPr>
      <w:r w:rsidRPr="005A176E">
        <w:rPr>
          <w:rFonts w:eastAsiaTheme="minorHAnsi" w:cs="Arial"/>
          <w:szCs w:val="24"/>
        </w:rPr>
        <w:t>prowadzenie infolinii dla klientów Zespołu</w:t>
      </w:r>
      <w:r>
        <w:rPr>
          <w:rFonts w:eastAsiaTheme="minorHAnsi" w:cs="Arial"/>
          <w:szCs w:val="24"/>
        </w:rPr>
        <w:t>;</w:t>
      </w:r>
    </w:p>
    <w:p w14:paraId="5FEAC368" w14:textId="77777777" w:rsidR="00000000" w:rsidRPr="00E213A1" w:rsidRDefault="00FF656C" w:rsidP="00FF656C">
      <w:pPr>
        <w:pStyle w:val="Akapitzlist"/>
        <w:widowControl w:val="0"/>
        <w:numPr>
          <w:ilvl w:val="0"/>
          <w:numId w:val="37"/>
        </w:numPr>
        <w:tabs>
          <w:tab w:val="left" w:pos="360"/>
        </w:tabs>
        <w:suppressAutoHyphens/>
        <w:spacing w:after="120"/>
        <w:ind w:left="993" w:hanging="284"/>
        <w:rPr>
          <w:rFonts w:eastAsia="Times New Roman" w:cs="Arial"/>
          <w:szCs w:val="24"/>
          <w:lang w:eastAsia="ar-SA"/>
        </w:rPr>
      </w:pPr>
      <w:r w:rsidRPr="00E213A1">
        <w:rPr>
          <w:rFonts w:eastAsia="Times New Roman" w:cs="Arial"/>
          <w:szCs w:val="24"/>
          <w:lang w:eastAsia="ar-SA"/>
        </w:rPr>
        <w:t xml:space="preserve">realizowanie zadań w zakresie </w:t>
      </w:r>
      <w:r w:rsidRPr="00E213A1">
        <w:rPr>
          <w:rFonts w:cs="Arial"/>
          <w:szCs w:val="24"/>
        </w:rPr>
        <w:t xml:space="preserve">wykonywania nadzoru nad powiatowymi zespołami do spraw orzekania </w:t>
      </w:r>
      <w:r>
        <w:rPr>
          <w:rFonts w:cs="Arial"/>
          <w:szCs w:val="24"/>
        </w:rPr>
        <w:t>o</w:t>
      </w:r>
      <w:r w:rsidRPr="00E213A1">
        <w:rPr>
          <w:rFonts w:cs="Arial"/>
          <w:szCs w:val="24"/>
        </w:rPr>
        <w:t xml:space="preserve"> niepełnosprawności:</w:t>
      </w:r>
    </w:p>
    <w:p w14:paraId="4C5768F0" w14:textId="77777777" w:rsidR="00000000" w:rsidRDefault="00FF656C" w:rsidP="00FF656C">
      <w:pPr>
        <w:pStyle w:val="Akapitzlist"/>
        <w:numPr>
          <w:ilvl w:val="1"/>
          <w:numId w:val="19"/>
        </w:numPr>
        <w:tabs>
          <w:tab w:val="left" w:pos="851"/>
        </w:tabs>
        <w:spacing w:after="160"/>
        <w:ind w:left="1418" w:hanging="425"/>
        <w:rPr>
          <w:rFonts w:cs="Arial"/>
          <w:szCs w:val="24"/>
        </w:rPr>
      </w:pPr>
      <w:r w:rsidRPr="00E213A1">
        <w:rPr>
          <w:rFonts w:cs="Arial"/>
          <w:szCs w:val="24"/>
        </w:rPr>
        <w:t>wykonywanie kontroli orzeczeń co do ich zgodności z zebranymi dokumentami lub przepisami prawa,</w:t>
      </w:r>
    </w:p>
    <w:p w14:paraId="50619834" w14:textId="77777777" w:rsidR="00000000" w:rsidRDefault="00FF656C" w:rsidP="00FF656C">
      <w:pPr>
        <w:pStyle w:val="Akapitzlist"/>
        <w:numPr>
          <w:ilvl w:val="1"/>
          <w:numId w:val="19"/>
        </w:numPr>
        <w:tabs>
          <w:tab w:val="left" w:pos="851"/>
        </w:tabs>
        <w:spacing w:after="160"/>
        <w:ind w:left="1418" w:hanging="425"/>
        <w:rPr>
          <w:rFonts w:cs="Arial"/>
          <w:szCs w:val="24"/>
        </w:rPr>
      </w:pPr>
      <w:r w:rsidRPr="00141417">
        <w:rPr>
          <w:rFonts w:cs="Arial"/>
          <w:szCs w:val="24"/>
        </w:rPr>
        <w:t>kontrola prawidłowości i jednolitości stosowania przepisów, standardów</w:t>
      </w:r>
      <w:r>
        <w:rPr>
          <w:rFonts w:cs="Arial"/>
          <w:szCs w:val="24"/>
        </w:rPr>
        <w:t xml:space="preserve"> i </w:t>
      </w:r>
      <w:r w:rsidRPr="00141417">
        <w:rPr>
          <w:rFonts w:cs="Arial"/>
          <w:szCs w:val="24"/>
        </w:rPr>
        <w:t>procedur w sprawach orzekania o niepełnosprawności i stopniu niepełnosprawności,</w:t>
      </w:r>
    </w:p>
    <w:p w14:paraId="4B18D4A3" w14:textId="77777777" w:rsidR="00000000" w:rsidRDefault="00FF656C" w:rsidP="00FF656C">
      <w:pPr>
        <w:pStyle w:val="Akapitzlist"/>
        <w:numPr>
          <w:ilvl w:val="1"/>
          <w:numId w:val="19"/>
        </w:numPr>
        <w:tabs>
          <w:tab w:val="left" w:pos="851"/>
        </w:tabs>
        <w:spacing w:after="160"/>
        <w:ind w:left="1418" w:hanging="425"/>
        <w:rPr>
          <w:rFonts w:cs="Arial"/>
          <w:szCs w:val="24"/>
        </w:rPr>
      </w:pPr>
      <w:r w:rsidRPr="00141417">
        <w:rPr>
          <w:rFonts w:cs="Arial"/>
          <w:szCs w:val="24"/>
        </w:rPr>
        <w:t>sporządzanie planu kontroli i sprawozdania z jego realizacji,</w:t>
      </w:r>
    </w:p>
    <w:p w14:paraId="12A25193" w14:textId="77777777" w:rsidR="00000000" w:rsidRDefault="00FF656C" w:rsidP="00FF656C">
      <w:pPr>
        <w:pStyle w:val="Akapitzlist"/>
        <w:numPr>
          <w:ilvl w:val="1"/>
          <w:numId w:val="19"/>
        </w:numPr>
        <w:tabs>
          <w:tab w:val="left" w:pos="851"/>
        </w:tabs>
        <w:spacing w:after="160"/>
        <w:ind w:left="1418" w:hanging="425"/>
        <w:rPr>
          <w:rFonts w:cs="Arial"/>
          <w:szCs w:val="24"/>
        </w:rPr>
      </w:pPr>
      <w:r w:rsidRPr="00141417">
        <w:rPr>
          <w:rFonts w:cs="Arial"/>
          <w:szCs w:val="24"/>
        </w:rPr>
        <w:t>szkolenie członków powiatowych zespołów,</w:t>
      </w:r>
    </w:p>
    <w:p w14:paraId="78203E81" w14:textId="77777777" w:rsidR="00000000" w:rsidRDefault="00FF656C" w:rsidP="00FF656C">
      <w:pPr>
        <w:pStyle w:val="Akapitzlist"/>
        <w:numPr>
          <w:ilvl w:val="1"/>
          <w:numId w:val="19"/>
        </w:numPr>
        <w:tabs>
          <w:tab w:val="left" w:pos="851"/>
        </w:tabs>
        <w:spacing w:after="160"/>
        <w:ind w:left="1418" w:hanging="425"/>
        <w:rPr>
          <w:rFonts w:cs="Arial"/>
          <w:szCs w:val="24"/>
        </w:rPr>
      </w:pPr>
      <w:r w:rsidRPr="00141417">
        <w:rPr>
          <w:rFonts w:cs="Arial"/>
          <w:szCs w:val="24"/>
        </w:rPr>
        <w:t>prowadzenie spraw dotyczących skarg i wniosków klientów,</w:t>
      </w:r>
    </w:p>
    <w:p w14:paraId="080ACD5C" w14:textId="77777777" w:rsidR="00000000" w:rsidRPr="00141417" w:rsidRDefault="00FF656C" w:rsidP="00FF656C">
      <w:pPr>
        <w:pStyle w:val="Akapitzlist"/>
        <w:numPr>
          <w:ilvl w:val="1"/>
          <w:numId w:val="19"/>
        </w:numPr>
        <w:tabs>
          <w:tab w:val="left" w:pos="851"/>
        </w:tabs>
        <w:spacing w:after="120"/>
        <w:ind w:left="1417" w:hanging="425"/>
        <w:contextualSpacing w:val="0"/>
        <w:rPr>
          <w:rFonts w:cs="Arial"/>
          <w:szCs w:val="24"/>
        </w:rPr>
      </w:pPr>
      <w:r w:rsidRPr="00141417">
        <w:rPr>
          <w:rFonts w:eastAsia="Times New Roman" w:cs="Arial"/>
          <w:szCs w:val="24"/>
          <w:lang w:eastAsia="ar-SA"/>
        </w:rPr>
        <w:t>organizowanie szkoleń i narad w zakresie procedury orzeczniczej</w:t>
      </w:r>
      <w:r>
        <w:rPr>
          <w:rFonts w:eastAsia="Times New Roman" w:cs="Arial"/>
          <w:szCs w:val="24"/>
          <w:lang w:eastAsia="ar-SA"/>
        </w:rPr>
        <w:t>;</w:t>
      </w:r>
    </w:p>
    <w:p w14:paraId="2174E484" w14:textId="77777777" w:rsidR="00000000" w:rsidRPr="00E213A1" w:rsidRDefault="00FF656C" w:rsidP="00FF656C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993" w:hanging="284"/>
        <w:rPr>
          <w:rFonts w:eastAsiaTheme="minorHAnsi" w:cs="Arial"/>
          <w:szCs w:val="24"/>
        </w:rPr>
      </w:pPr>
      <w:r w:rsidRPr="00E213A1">
        <w:rPr>
          <w:rFonts w:eastAsiaTheme="minorHAnsi" w:cs="Arial"/>
          <w:szCs w:val="24"/>
        </w:rPr>
        <w:t>realizowanie zadań w pozostałym zakresie:</w:t>
      </w:r>
    </w:p>
    <w:p w14:paraId="1C6F683C" w14:textId="77777777" w:rsidR="00000000" w:rsidRDefault="00FF656C" w:rsidP="00FF656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1418" w:hanging="425"/>
        <w:rPr>
          <w:rFonts w:eastAsiaTheme="minorHAnsi" w:cs="Arial"/>
          <w:szCs w:val="24"/>
        </w:rPr>
      </w:pPr>
      <w:r w:rsidRPr="00E213A1">
        <w:rPr>
          <w:rFonts w:eastAsiaTheme="minorHAnsi" w:cs="Arial"/>
          <w:szCs w:val="24"/>
        </w:rPr>
        <w:t>udzielanie wyjaśnień w zakresie stosowania przepisów regulujących</w:t>
      </w:r>
      <w:r>
        <w:rPr>
          <w:rFonts w:eastAsiaTheme="minorHAnsi" w:cs="Arial"/>
          <w:szCs w:val="24"/>
        </w:rPr>
        <w:t xml:space="preserve"> </w:t>
      </w:r>
      <w:r w:rsidRPr="00E213A1">
        <w:rPr>
          <w:rFonts w:eastAsiaTheme="minorHAnsi" w:cs="Arial"/>
          <w:szCs w:val="24"/>
        </w:rPr>
        <w:t>postępowanie w sprawach dotyczących orzekania o niepełnosprawności lub o stopniu niepełnosprawności,</w:t>
      </w:r>
    </w:p>
    <w:p w14:paraId="78FE75D3" w14:textId="77777777" w:rsidR="00000000" w:rsidRDefault="00FF656C" w:rsidP="00FF656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1418" w:hanging="425"/>
        <w:rPr>
          <w:rFonts w:eastAsiaTheme="minorHAnsi" w:cs="Arial"/>
          <w:szCs w:val="24"/>
        </w:rPr>
      </w:pPr>
      <w:r w:rsidRPr="00141417">
        <w:rPr>
          <w:rFonts w:eastAsiaTheme="minorHAnsi" w:cs="Arial"/>
          <w:szCs w:val="24"/>
        </w:rPr>
        <w:t>sporządzanie sprawozdań oraz informacji z realizacji zadań Wojewódzkiego Zespołu i powiatowych zespołów,</w:t>
      </w:r>
    </w:p>
    <w:p w14:paraId="54FB0A0D" w14:textId="77777777" w:rsidR="00000000" w:rsidRDefault="00FF656C" w:rsidP="00FF656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1418" w:hanging="425"/>
        <w:rPr>
          <w:rFonts w:eastAsiaTheme="minorHAnsi" w:cs="Arial"/>
          <w:szCs w:val="24"/>
        </w:rPr>
      </w:pPr>
      <w:r w:rsidRPr="00141417">
        <w:rPr>
          <w:rFonts w:eastAsiaTheme="minorHAnsi" w:cs="Arial"/>
          <w:szCs w:val="24"/>
        </w:rPr>
        <w:t xml:space="preserve">sporządzanie projektów zarządzeń </w:t>
      </w:r>
      <w:r>
        <w:rPr>
          <w:rFonts w:eastAsiaTheme="minorHAnsi" w:cs="Arial"/>
          <w:szCs w:val="24"/>
        </w:rPr>
        <w:t>w</w:t>
      </w:r>
      <w:r w:rsidRPr="00141417">
        <w:rPr>
          <w:rFonts w:eastAsiaTheme="minorHAnsi" w:cs="Arial"/>
          <w:szCs w:val="24"/>
        </w:rPr>
        <w:t>ojewody dotyczących powoływania</w:t>
      </w:r>
      <w:r>
        <w:rPr>
          <w:rFonts w:eastAsiaTheme="minorHAnsi" w:cs="Arial"/>
          <w:szCs w:val="24"/>
        </w:rPr>
        <w:t xml:space="preserve"> </w:t>
      </w:r>
      <w:r w:rsidRPr="00141417">
        <w:rPr>
          <w:rFonts w:eastAsiaTheme="minorHAnsi" w:cs="Arial"/>
          <w:szCs w:val="24"/>
        </w:rPr>
        <w:t>odwoływania członków Wojewódzkiego Zespołu, określania obszarów działania powiatowych zespołów oraz zawieszania ich działalności,</w:t>
      </w:r>
    </w:p>
    <w:p w14:paraId="3DBD6BDD" w14:textId="77777777" w:rsidR="00000000" w:rsidRDefault="00FF656C" w:rsidP="00FF656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1418" w:hanging="425"/>
        <w:rPr>
          <w:rFonts w:eastAsiaTheme="minorHAnsi" w:cs="Arial"/>
          <w:szCs w:val="24"/>
        </w:rPr>
      </w:pPr>
      <w:r w:rsidRPr="00141417">
        <w:rPr>
          <w:rFonts w:eastAsiaTheme="minorHAnsi" w:cs="Arial"/>
          <w:szCs w:val="24"/>
        </w:rPr>
        <w:lastRenderedPageBreak/>
        <w:t>współpraca z Biurem Pełnomocnika Rządu do Spraw Osób Niepełnosprawnych,</w:t>
      </w:r>
    </w:p>
    <w:p w14:paraId="26DFE0A4" w14:textId="77777777" w:rsidR="00000000" w:rsidRDefault="00FF656C" w:rsidP="00FF656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0"/>
        <w:ind w:left="1418" w:hanging="425"/>
        <w:rPr>
          <w:rFonts w:eastAsiaTheme="minorHAnsi" w:cs="Arial"/>
          <w:szCs w:val="24"/>
        </w:rPr>
      </w:pPr>
      <w:r w:rsidRPr="00141417">
        <w:rPr>
          <w:rFonts w:eastAsiaTheme="minorHAnsi" w:cs="Arial"/>
          <w:szCs w:val="24"/>
        </w:rPr>
        <w:t>prowadzenie dokumentacji w zakresie kwalifikacji posiadanych przez członków powiatowych zespołów oraz Wojewódzkiego Zespołu, w tym przygotowywanie projektów zaświadczeń potwierdzających posiadanie odpowiednich kwalifikacji przez członków powiatowych zespołów,</w:t>
      </w:r>
    </w:p>
    <w:p w14:paraId="75B9C7DF" w14:textId="77777777" w:rsidR="00000000" w:rsidRPr="00141417" w:rsidRDefault="00FF656C" w:rsidP="00FF656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120"/>
        <w:ind w:left="1418" w:hanging="425"/>
        <w:contextualSpacing w:val="0"/>
        <w:rPr>
          <w:rFonts w:eastAsiaTheme="minorHAnsi" w:cs="Arial"/>
          <w:szCs w:val="24"/>
        </w:rPr>
      </w:pPr>
      <w:r w:rsidRPr="00141417">
        <w:rPr>
          <w:rFonts w:eastAsiaTheme="minorHAnsi" w:cs="Arial"/>
          <w:szCs w:val="24"/>
        </w:rPr>
        <w:t>sporządzanie projektów umów cywilnoprawnych zawieranych z</w:t>
      </w:r>
      <w:r>
        <w:rPr>
          <w:rFonts w:eastAsiaTheme="minorHAnsi" w:cs="Arial"/>
          <w:szCs w:val="24"/>
        </w:rPr>
        <w:t xml:space="preserve"> </w:t>
      </w:r>
      <w:r w:rsidRPr="00141417">
        <w:rPr>
          <w:rFonts w:eastAsiaTheme="minorHAnsi" w:cs="Arial"/>
          <w:szCs w:val="24"/>
        </w:rPr>
        <w:t>członkami Wojewódzkiego Zespołu i innych umów cywilnoprawnych oraz prowadzenie spraw w zakresie realizacji umów cywilnoprawnych, w</w:t>
      </w:r>
      <w:r>
        <w:rPr>
          <w:rFonts w:eastAsiaTheme="minorHAnsi" w:cs="Arial"/>
          <w:szCs w:val="24"/>
        </w:rPr>
        <w:t xml:space="preserve"> </w:t>
      </w:r>
      <w:r w:rsidRPr="00141417">
        <w:rPr>
          <w:rFonts w:eastAsiaTheme="minorHAnsi" w:cs="Arial"/>
          <w:szCs w:val="24"/>
        </w:rPr>
        <w:t>tym monitorowanie ich wykonania.”;</w:t>
      </w:r>
    </w:p>
    <w:p w14:paraId="73359D1C" w14:textId="77777777" w:rsidR="00000000" w:rsidRPr="00E213A1" w:rsidRDefault="00FF656C" w:rsidP="00FF656C">
      <w:pPr>
        <w:pStyle w:val="Akapitzlist"/>
        <w:numPr>
          <w:ilvl w:val="0"/>
          <w:numId w:val="44"/>
        </w:numPr>
        <w:spacing w:before="120" w:after="120"/>
        <w:ind w:left="426" w:hanging="426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w § 81 </w:t>
      </w:r>
      <w:r>
        <w:rPr>
          <w:rFonts w:cs="Arial"/>
          <w:szCs w:val="24"/>
        </w:rPr>
        <w:t>w</w:t>
      </w:r>
      <w:r w:rsidRPr="00E213A1">
        <w:rPr>
          <w:rFonts w:cs="Arial"/>
          <w:szCs w:val="24"/>
        </w:rPr>
        <w:t xml:space="preserve"> pkt 7 kropkę zastępuje się średnikiem </w:t>
      </w:r>
      <w:r>
        <w:rPr>
          <w:rFonts w:cs="Arial"/>
          <w:szCs w:val="24"/>
        </w:rPr>
        <w:t xml:space="preserve">i </w:t>
      </w:r>
      <w:r w:rsidRPr="00E213A1">
        <w:rPr>
          <w:rFonts w:cs="Arial"/>
          <w:szCs w:val="24"/>
        </w:rPr>
        <w:t>dodaje się pkt 8-9 w brzmieniu:</w:t>
      </w:r>
    </w:p>
    <w:p w14:paraId="6AD938F9" w14:textId="77777777" w:rsidR="00000000" w:rsidRPr="00E213A1" w:rsidRDefault="00FF656C" w:rsidP="00841402">
      <w:pPr>
        <w:pStyle w:val="Akapitzlist"/>
        <w:ind w:left="851" w:hanging="284"/>
        <w:rPr>
          <w:rFonts w:cs="Arial"/>
          <w:szCs w:val="24"/>
        </w:rPr>
      </w:pPr>
      <w:r w:rsidRPr="00E213A1">
        <w:rPr>
          <w:rFonts w:cs="Arial"/>
          <w:szCs w:val="24"/>
        </w:rPr>
        <w:t>„8) obsługa platformy elektronicznego fakturowania KSEF w zakresie wystawiania faktur ustrukturyzowanych;</w:t>
      </w:r>
    </w:p>
    <w:p w14:paraId="2A6BA7C3" w14:textId="77777777" w:rsidR="00000000" w:rsidRDefault="00FF656C" w:rsidP="00841402">
      <w:pPr>
        <w:pStyle w:val="Akapitzlist"/>
        <w:spacing w:after="120"/>
        <w:ind w:left="993" w:hanging="426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9) </w:t>
      </w:r>
      <w:r>
        <w:rPr>
          <w:rFonts w:cs="Arial"/>
          <w:szCs w:val="24"/>
        </w:rPr>
        <w:t>dbanie o prawidłowość</w:t>
      </w:r>
      <w:r w:rsidRPr="002A39B9">
        <w:rPr>
          <w:rFonts w:cs="Arial"/>
          <w:szCs w:val="24"/>
        </w:rPr>
        <w:t xml:space="preserve"> prowadzonej ewidencji finansowo-księgowej</w:t>
      </w: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punktu szybkiego paszportu tymczasowego</w:t>
      </w:r>
      <w:r>
        <w:rPr>
          <w:rFonts w:cs="Arial"/>
          <w:szCs w:val="24"/>
        </w:rPr>
        <w:t xml:space="preserve"> w systemie Sente</w:t>
      </w:r>
      <w:r w:rsidRPr="00E213A1">
        <w:rPr>
          <w:rFonts w:cs="Arial"/>
          <w:szCs w:val="24"/>
        </w:rPr>
        <w:t>.”</w:t>
      </w:r>
      <w:r>
        <w:rPr>
          <w:rFonts w:cs="Arial"/>
          <w:szCs w:val="24"/>
        </w:rPr>
        <w:t>;</w:t>
      </w:r>
      <w:r w:rsidRPr="00E213A1">
        <w:rPr>
          <w:rFonts w:cs="Arial"/>
          <w:szCs w:val="24"/>
        </w:rPr>
        <w:t xml:space="preserve"> </w:t>
      </w:r>
    </w:p>
    <w:p w14:paraId="7F0FAEB1" w14:textId="77777777" w:rsidR="00000000" w:rsidRPr="00907233" w:rsidRDefault="00FF656C" w:rsidP="00FF656C">
      <w:pPr>
        <w:pStyle w:val="Akapitzlist"/>
        <w:numPr>
          <w:ilvl w:val="0"/>
          <w:numId w:val="44"/>
        </w:numPr>
        <w:spacing w:after="120"/>
        <w:contextualSpacing w:val="0"/>
        <w:rPr>
          <w:rFonts w:cs="Arial"/>
          <w:szCs w:val="24"/>
        </w:rPr>
      </w:pPr>
      <w:r>
        <w:rPr>
          <w:rFonts w:cs="Arial"/>
          <w:color w:val="FF0000"/>
          <w:szCs w:val="24"/>
        </w:rPr>
        <w:t xml:space="preserve"> </w:t>
      </w:r>
      <w:r w:rsidRPr="00E21FE8">
        <w:rPr>
          <w:rFonts w:cs="Arial"/>
          <w:szCs w:val="24"/>
        </w:rPr>
        <w:t>uchyla się § 82;</w:t>
      </w:r>
    </w:p>
    <w:p w14:paraId="17ADA7C0" w14:textId="77777777" w:rsidR="00000000" w:rsidRPr="00E213A1" w:rsidRDefault="00FF656C" w:rsidP="00FF656C">
      <w:pPr>
        <w:pStyle w:val="Akapitzlist"/>
        <w:numPr>
          <w:ilvl w:val="0"/>
          <w:numId w:val="45"/>
        </w:numPr>
        <w:tabs>
          <w:tab w:val="left" w:pos="567"/>
        </w:tabs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Pr="00E213A1">
        <w:rPr>
          <w:rFonts w:cs="Arial"/>
          <w:szCs w:val="24"/>
        </w:rPr>
        <w:t>w § 84:</w:t>
      </w:r>
    </w:p>
    <w:p w14:paraId="7C093681" w14:textId="77777777" w:rsidR="00000000" w:rsidRPr="00E213A1" w:rsidRDefault="00FF656C" w:rsidP="00FF656C">
      <w:pPr>
        <w:pStyle w:val="Akapitzlist"/>
        <w:numPr>
          <w:ilvl w:val="0"/>
          <w:numId w:val="18"/>
        </w:numPr>
        <w:ind w:left="993" w:hanging="283"/>
        <w:rPr>
          <w:rFonts w:cs="Arial"/>
          <w:szCs w:val="24"/>
        </w:rPr>
      </w:pPr>
      <w:r w:rsidRPr="00E213A1">
        <w:rPr>
          <w:rFonts w:cs="Arial"/>
          <w:szCs w:val="24"/>
        </w:rPr>
        <w:t>uchyla się pkt 1–6,</w:t>
      </w:r>
    </w:p>
    <w:p w14:paraId="087CF731" w14:textId="77777777" w:rsidR="00000000" w:rsidRPr="00E213A1" w:rsidRDefault="00FF656C" w:rsidP="00FF656C">
      <w:pPr>
        <w:pStyle w:val="Akapitzlist"/>
        <w:numPr>
          <w:ilvl w:val="0"/>
          <w:numId w:val="18"/>
        </w:numPr>
        <w:ind w:left="993" w:hanging="283"/>
        <w:rPr>
          <w:rFonts w:cs="Arial"/>
          <w:szCs w:val="24"/>
        </w:rPr>
      </w:pPr>
      <w:r w:rsidRPr="00E213A1">
        <w:rPr>
          <w:rFonts w:cs="Arial"/>
          <w:szCs w:val="24"/>
        </w:rPr>
        <w:t>w pkt 7 lit. c otrzymuje brzmienie</w:t>
      </w:r>
    </w:p>
    <w:p w14:paraId="3D23BDE3" w14:textId="77777777" w:rsidR="00000000" w:rsidRPr="00E213A1" w:rsidRDefault="00FF656C" w:rsidP="00841402">
      <w:pPr>
        <w:pStyle w:val="Akapitzlist"/>
        <w:ind w:left="992" w:firstLine="0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>„c) prowadzenie rejestru wojewódzkiego osób uprawnionych,”;</w:t>
      </w:r>
    </w:p>
    <w:p w14:paraId="1F3871F4" w14:textId="77777777" w:rsidR="00000000" w:rsidRPr="00AB5B92" w:rsidRDefault="00FF656C" w:rsidP="00FF656C">
      <w:pPr>
        <w:pStyle w:val="Akapitzlist"/>
        <w:numPr>
          <w:ilvl w:val="0"/>
          <w:numId w:val="45"/>
        </w:numPr>
        <w:tabs>
          <w:tab w:val="left" w:pos="567"/>
          <w:tab w:val="left" w:pos="851"/>
        </w:tabs>
        <w:ind w:left="851" w:hanging="709"/>
        <w:rPr>
          <w:rFonts w:cs="Arial"/>
          <w:szCs w:val="24"/>
        </w:rPr>
      </w:pPr>
      <w:r w:rsidRPr="00E213A1">
        <w:rPr>
          <w:rFonts w:cs="Arial"/>
          <w:szCs w:val="24"/>
        </w:rPr>
        <w:t>§ 85</w:t>
      </w:r>
      <w:r>
        <w:rPr>
          <w:rFonts w:cs="Arial"/>
          <w:szCs w:val="24"/>
        </w:rPr>
        <w:t xml:space="preserve"> </w:t>
      </w:r>
      <w:r w:rsidRPr="00AB5B92">
        <w:rPr>
          <w:rFonts w:cs="Arial"/>
          <w:szCs w:val="24"/>
        </w:rPr>
        <w:t>otrzymuje brzmienie:</w:t>
      </w:r>
    </w:p>
    <w:p w14:paraId="537851DD" w14:textId="77777777" w:rsidR="00000000" w:rsidRDefault="00FF656C" w:rsidP="00D16F00">
      <w:pPr>
        <w:pStyle w:val="Akapitzlist"/>
        <w:tabs>
          <w:tab w:val="left" w:pos="851"/>
        </w:tabs>
        <w:spacing w:after="0"/>
        <w:ind w:left="851" w:firstLine="425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„§ 85. Do zakresu działania </w:t>
      </w:r>
      <w:r w:rsidRPr="00AB5B92">
        <w:rPr>
          <w:rFonts w:cs="Arial"/>
          <w:szCs w:val="24"/>
        </w:rPr>
        <w:t xml:space="preserve">Oddziału Zamiejscowego </w:t>
      </w:r>
      <w:r w:rsidRPr="00E213A1">
        <w:rPr>
          <w:rFonts w:cs="Arial"/>
          <w:szCs w:val="24"/>
        </w:rPr>
        <w:t>Wydziału Spraw Obywatelskich należy w szczególności:</w:t>
      </w:r>
    </w:p>
    <w:p w14:paraId="49E97C47" w14:textId="77777777" w:rsidR="00000000" w:rsidRDefault="00FF656C" w:rsidP="00FF656C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76" w:hanging="425"/>
        <w:rPr>
          <w:rFonts w:eastAsia="Times New Roman" w:cs="Arial"/>
          <w:color w:val="000000"/>
          <w:szCs w:val="24"/>
        </w:rPr>
      </w:pPr>
      <w:r w:rsidRPr="00AB5B92">
        <w:rPr>
          <w:rFonts w:eastAsia="Times New Roman" w:cs="Arial"/>
          <w:color w:val="000000"/>
          <w:szCs w:val="24"/>
        </w:rPr>
        <w:t xml:space="preserve">podejmowanie decyzji o wydaniu, odmowie wydania lub unieważnieniu dokumentu paszportowego; </w:t>
      </w:r>
    </w:p>
    <w:p w14:paraId="1D518656" w14:textId="77777777" w:rsidR="00000000" w:rsidRDefault="00FF656C" w:rsidP="00FF656C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76" w:hanging="425"/>
        <w:rPr>
          <w:rFonts w:eastAsia="Times New Roman" w:cs="Arial"/>
          <w:color w:val="000000"/>
          <w:szCs w:val="24"/>
        </w:rPr>
      </w:pPr>
      <w:r w:rsidRPr="00AB5B92">
        <w:rPr>
          <w:rFonts w:eastAsia="Times New Roman" w:cs="Arial"/>
          <w:color w:val="000000"/>
          <w:szCs w:val="24"/>
        </w:rPr>
        <w:t xml:space="preserve">współdziałania z polskimi placówkami dyplomatycznymi i urzędami konsularnymi za granicą w sprawach paszportowych; </w:t>
      </w:r>
    </w:p>
    <w:p w14:paraId="5B9B6336" w14:textId="77777777" w:rsidR="00000000" w:rsidRDefault="00FF656C" w:rsidP="00FF656C">
      <w:pPr>
        <w:numPr>
          <w:ilvl w:val="0"/>
          <w:numId w:val="21"/>
        </w:numPr>
        <w:autoSpaceDE w:val="0"/>
        <w:autoSpaceDN w:val="0"/>
        <w:adjustRightInd w:val="0"/>
        <w:spacing w:after="0"/>
        <w:ind w:left="1276" w:hanging="425"/>
        <w:rPr>
          <w:rFonts w:eastAsia="Times New Roman" w:cs="Arial"/>
          <w:color w:val="000000"/>
          <w:szCs w:val="24"/>
        </w:rPr>
      </w:pPr>
      <w:r w:rsidRPr="00AB5B92">
        <w:rPr>
          <w:rFonts w:eastAsia="ArialMT" w:cs="Arial"/>
          <w:color w:val="000000"/>
          <w:szCs w:val="24"/>
        </w:rPr>
        <w:t>wydawanie postanowień na wniosek urzędu morskiego w kwestii występowania lub braku przesłanek odmowy wydania paszportu w</w:t>
      </w:r>
      <w:r w:rsidR="009A5326">
        <w:rPr>
          <w:rFonts w:eastAsia="ArialMT" w:cs="Arial"/>
          <w:color w:val="000000"/>
          <w:szCs w:val="24"/>
        </w:rPr>
        <w:t> </w:t>
      </w:r>
      <w:r w:rsidRPr="00AB5B92">
        <w:rPr>
          <w:rFonts w:eastAsia="ArialMT" w:cs="Arial"/>
          <w:color w:val="000000"/>
          <w:szCs w:val="24"/>
        </w:rPr>
        <w:t>odniesieniu do osób występujących o wystawienie książeczki żeglarskiej;</w:t>
      </w:r>
    </w:p>
    <w:p w14:paraId="733A03E1" w14:textId="77777777" w:rsidR="00000000" w:rsidRPr="00AB5B92" w:rsidRDefault="00FF656C" w:rsidP="00FF656C">
      <w:pPr>
        <w:numPr>
          <w:ilvl w:val="0"/>
          <w:numId w:val="21"/>
        </w:numPr>
        <w:autoSpaceDE w:val="0"/>
        <w:autoSpaceDN w:val="0"/>
        <w:adjustRightInd w:val="0"/>
        <w:ind w:left="1276" w:hanging="425"/>
        <w:rPr>
          <w:rFonts w:eastAsia="Times New Roman" w:cs="Arial"/>
          <w:color w:val="000000"/>
          <w:szCs w:val="24"/>
        </w:rPr>
      </w:pPr>
      <w:r w:rsidRPr="00AB5B92">
        <w:rPr>
          <w:rFonts w:eastAsia="ArialMT" w:cs="Arial"/>
          <w:color w:val="000000"/>
          <w:szCs w:val="24"/>
        </w:rPr>
        <w:t>udostępniania danych przetwarzanych w ewidencji paszportowej w zakresie niezbędnym do wykonywania ustawowych zadań organom bezpieczeństwa państwa, sądom, prokuraturom, ministrowi właściwemu do spraw finansów publicznych</w:t>
      </w:r>
      <w:r>
        <w:rPr>
          <w:rFonts w:eastAsia="ArialMT" w:cs="Arial"/>
          <w:color w:val="000000"/>
          <w:szCs w:val="24"/>
        </w:rPr>
        <w:t>.”;</w:t>
      </w:r>
    </w:p>
    <w:p w14:paraId="13B3B2D8" w14:textId="77777777" w:rsidR="00000000" w:rsidRPr="00E213A1" w:rsidRDefault="00FF656C" w:rsidP="00FF656C">
      <w:pPr>
        <w:pStyle w:val="Akapitzlist"/>
        <w:numPr>
          <w:ilvl w:val="0"/>
          <w:numId w:val="45"/>
        </w:numPr>
        <w:ind w:left="567" w:hanging="425"/>
        <w:rPr>
          <w:rFonts w:cs="Arial"/>
          <w:szCs w:val="24"/>
        </w:rPr>
      </w:pPr>
      <w:r w:rsidRPr="00E213A1">
        <w:rPr>
          <w:rFonts w:cs="Arial"/>
          <w:szCs w:val="24"/>
        </w:rPr>
        <w:t>po § 85 dodaje § 86 w brzmieniu:</w:t>
      </w:r>
    </w:p>
    <w:p w14:paraId="6FE0D5B8" w14:textId="77777777" w:rsidR="00000000" w:rsidRPr="00E213A1" w:rsidRDefault="00FF656C" w:rsidP="00841402">
      <w:pPr>
        <w:pStyle w:val="Akapitzlist"/>
        <w:spacing w:after="0"/>
        <w:ind w:left="709" w:firstLine="567"/>
        <w:contextualSpacing w:val="0"/>
        <w:rPr>
          <w:rFonts w:cs="Arial"/>
          <w:szCs w:val="24"/>
        </w:rPr>
      </w:pPr>
      <w:r w:rsidRPr="00E213A1">
        <w:rPr>
          <w:rFonts w:cs="Arial"/>
          <w:szCs w:val="24"/>
        </w:rPr>
        <w:t xml:space="preserve">„§ 86. Do zakresu działania </w:t>
      </w:r>
      <w:r w:rsidRPr="00AB5B92">
        <w:rPr>
          <w:rFonts w:cs="Arial"/>
          <w:szCs w:val="24"/>
        </w:rPr>
        <w:t xml:space="preserve">Oddziału Zamiejscowego </w:t>
      </w:r>
      <w:r w:rsidRPr="00E213A1">
        <w:rPr>
          <w:rFonts w:cs="Arial"/>
          <w:szCs w:val="24"/>
        </w:rPr>
        <w:t>Wydziału Spraw Cudzoziemców należy w szczególności:</w:t>
      </w:r>
    </w:p>
    <w:p w14:paraId="1F73D81A" w14:textId="77777777" w:rsidR="00000000" w:rsidRPr="00E213A1" w:rsidRDefault="00FF656C" w:rsidP="00FF656C">
      <w:pPr>
        <w:pStyle w:val="Akapitzlist"/>
        <w:widowControl w:val="0"/>
        <w:numPr>
          <w:ilvl w:val="3"/>
          <w:numId w:val="11"/>
        </w:numPr>
        <w:tabs>
          <w:tab w:val="left" w:pos="1134"/>
        </w:tabs>
        <w:spacing w:after="0"/>
        <w:ind w:left="1134" w:hanging="425"/>
        <w:contextualSpacing w:val="0"/>
        <w:rPr>
          <w:rFonts w:eastAsia="ArialMT" w:cs="Arial"/>
          <w:color w:val="000000"/>
          <w:szCs w:val="24"/>
        </w:rPr>
      </w:pPr>
      <w:r w:rsidRPr="00E213A1">
        <w:rPr>
          <w:rFonts w:eastAsia="ArialMT" w:cs="Arial"/>
          <w:color w:val="000000"/>
          <w:szCs w:val="24"/>
        </w:rPr>
        <w:t>prowadzeni</w:t>
      </w:r>
      <w:r>
        <w:rPr>
          <w:rFonts w:eastAsia="ArialMT" w:cs="Arial"/>
          <w:color w:val="000000"/>
          <w:szCs w:val="24"/>
        </w:rPr>
        <w:t>e</w:t>
      </w:r>
      <w:r w:rsidRPr="00E213A1">
        <w:rPr>
          <w:rFonts w:eastAsia="ArialMT" w:cs="Arial"/>
          <w:color w:val="000000"/>
          <w:szCs w:val="24"/>
        </w:rPr>
        <w:t xml:space="preserve"> w systemie informatycznym rejestrów</w:t>
      </w:r>
      <w:r w:rsidRPr="00E213A1">
        <w:rPr>
          <w:rFonts w:eastAsia="ArialMT" w:cs="Arial"/>
          <w:iCs/>
          <w:szCs w:val="24"/>
        </w:rPr>
        <w:t xml:space="preserve"> spraw dotyczących: wiz, zezwoleń na pobyt czasowy, zezwoleń na pobyt stały, zezwoleń na</w:t>
      </w:r>
      <w:r>
        <w:rPr>
          <w:rFonts w:eastAsia="ArialMT" w:cs="Arial"/>
          <w:iCs/>
          <w:szCs w:val="24"/>
        </w:rPr>
        <w:t> </w:t>
      </w:r>
      <w:r w:rsidRPr="00E213A1">
        <w:rPr>
          <w:rFonts w:eastAsia="ArialMT" w:cs="Arial"/>
          <w:iCs/>
          <w:szCs w:val="24"/>
        </w:rPr>
        <w:t>pobyt rezydenta długoterminowego Unii Europejskiej, wydania</w:t>
      </w:r>
      <w:r>
        <w:rPr>
          <w:rFonts w:eastAsia="ArialMT" w:cs="Arial"/>
          <w:iCs/>
          <w:szCs w:val="24"/>
        </w:rPr>
        <w:t xml:space="preserve"> </w:t>
      </w:r>
      <w:r w:rsidRPr="00E213A1">
        <w:rPr>
          <w:rFonts w:eastAsia="ArialMT" w:cs="Arial"/>
          <w:iCs/>
          <w:szCs w:val="24"/>
        </w:rPr>
        <w:t>i</w:t>
      </w:r>
      <w:r>
        <w:rPr>
          <w:rFonts w:eastAsia="ArialMT" w:cs="Arial"/>
          <w:iCs/>
          <w:szCs w:val="24"/>
        </w:rPr>
        <w:t> </w:t>
      </w:r>
      <w:r w:rsidRPr="00E213A1">
        <w:rPr>
          <w:rFonts w:eastAsia="ArialMT" w:cs="Arial"/>
          <w:iCs/>
          <w:szCs w:val="24"/>
        </w:rPr>
        <w:t>wymiany polskich dokumentów tożsamości cudzoziemca, wydania</w:t>
      </w:r>
      <w:r>
        <w:rPr>
          <w:rFonts w:eastAsia="ArialMT" w:cs="Arial"/>
          <w:iCs/>
          <w:szCs w:val="24"/>
        </w:rPr>
        <w:t> </w:t>
      </w:r>
      <w:r w:rsidRPr="00E213A1">
        <w:rPr>
          <w:rFonts w:eastAsia="ArialMT" w:cs="Arial"/>
          <w:iCs/>
          <w:szCs w:val="24"/>
        </w:rPr>
        <w:t>i</w:t>
      </w:r>
      <w:r>
        <w:rPr>
          <w:rFonts w:eastAsia="ArialMT" w:cs="Arial"/>
          <w:iCs/>
          <w:szCs w:val="24"/>
        </w:rPr>
        <w:t> </w:t>
      </w:r>
      <w:r w:rsidRPr="00E213A1">
        <w:rPr>
          <w:rFonts w:eastAsia="ArialMT" w:cs="Arial"/>
          <w:iCs/>
          <w:szCs w:val="24"/>
        </w:rPr>
        <w:t xml:space="preserve">wymiany tymczasowych </w:t>
      </w:r>
      <w:r w:rsidRPr="00E213A1">
        <w:rPr>
          <w:rFonts w:eastAsia="ArialMT" w:cs="Arial"/>
          <w:iCs/>
          <w:szCs w:val="24"/>
        </w:rPr>
        <w:lastRenderedPageBreak/>
        <w:t>polskich dokumentów podróży dla cudzoziemca, wydania i wymiany polskich dokumentów podróży dla cudzoziemca, wpisania zaproszenia do ewidencji zaproszeń, przyznania świadczeń dla posiadacza Karty Polaka, przyznania i przedłużenia ważności Karty Polaka, wydania i wymiany zaświadczeń o</w:t>
      </w:r>
      <w:r>
        <w:rPr>
          <w:rFonts w:eastAsia="ArialMT" w:cs="Arial"/>
          <w:iCs/>
          <w:szCs w:val="24"/>
        </w:rPr>
        <w:t> </w:t>
      </w:r>
      <w:r w:rsidRPr="00E213A1">
        <w:rPr>
          <w:rFonts w:eastAsia="ArialMT" w:cs="Arial"/>
          <w:iCs/>
          <w:szCs w:val="24"/>
        </w:rPr>
        <w:t>zarejestrowaniu pobytu obywatela Unii Europejskiej, wydania i wymiany kart pobytowych członka rodziny obywatela Unii Europejskiej niebędącego obywatelem Unii Europejskiej, wydania</w:t>
      </w:r>
      <w:r>
        <w:rPr>
          <w:rFonts w:eastAsia="ArialMT" w:cs="Arial"/>
          <w:iCs/>
          <w:szCs w:val="24"/>
        </w:rPr>
        <w:t xml:space="preserve"> </w:t>
      </w:r>
      <w:r w:rsidRPr="00E213A1">
        <w:rPr>
          <w:rFonts w:eastAsia="ArialMT" w:cs="Arial"/>
          <w:iCs/>
          <w:szCs w:val="24"/>
        </w:rPr>
        <w:t>i wymiany dokumentów potwierdzających prawo stałego pobytu, wydania i wymiany kart stałego pobytu dla członka rodziny nie będącego obywatelem Unii Europejskiej;</w:t>
      </w:r>
    </w:p>
    <w:p w14:paraId="3A36126C" w14:textId="77777777" w:rsidR="00000000" w:rsidRPr="00E213A1" w:rsidRDefault="00FF656C" w:rsidP="00FF656C">
      <w:pPr>
        <w:pStyle w:val="Akapitzlist"/>
        <w:widowControl w:val="0"/>
        <w:numPr>
          <w:ilvl w:val="3"/>
          <w:numId w:val="11"/>
        </w:numPr>
        <w:tabs>
          <w:tab w:val="left" w:pos="851"/>
        </w:tabs>
        <w:spacing w:after="0"/>
        <w:ind w:left="1134" w:hanging="425"/>
        <w:contextualSpacing w:val="0"/>
        <w:rPr>
          <w:rFonts w:eastAsia="ArialMT" w:cs="Arial"/>
          <w:color w:val="000000"/>
          <w:szCs w:val="24"/>
        </w:rPr>
      </w:pPr>
      <w:r w:rsidRPr="00E213A1">
        <w:rPr>
          <w:rFonts w:eastAsia="Times New Roman" w:cs="Arial"/>
          <w:color w:val="000000"/>
          <w:szCs w:val="24"/>
          <w:lang w:eastAsia="pl-PL"/>
        </w:rPr>
        <w:t>prowadzenia postępowań i wydawania decyzji dotyczących zezwolenia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213A1">
        <w:rPr>
          <w:rFonts w:eastAsia="Times New Roman" w:cs="Arial"/>
          <w:color w:val="000000"/>
          <w:szCs w:val="24"/>
          <w:lang w:eastAsia="pl-PL"/>
        </w:rPr>
        <w:t>na</w:t>
      </w:r>
      <w:r>
        <w:rPr>
          <w:rFonts w:eastAsia="Times New Roman" w:cs="Arial"/>
          <w:color w:val="000000"/>
          <w:szCs w:val="24"/>
          <w:lang w:eastAsia="pl-PL"/>
        </w:rPr>
        <w:t> </w:t>
      </w:r>
      <w:r w:rsidRPr="00E213A1">
        <w:rPr>
          <w:rFonts w:eastAsia="Times New Roman" w:cs="Arial"/>
          <w:color w:val="000000"/>
          <w:szCs w:val="24"/>
          <w:lang w:eastAsia="pl-PL"/>
        </w:rPr>
        <w:t>pobyt czasowy;</w:t>
      </w:r>
    </w:p>
    <w:p w14:paraId="476D7CD2" w14:textId="77777777" w:rsidR="00000000" w:rsidRPr="00E213A1" w:rsidRDefault="00FF656C" w:rsidP="00FF656C">
      <w:pPr>
        <w:pStyle w:val="Akapitzlist"/>
        <w:widowControl w:val="0"/>
        <w:numPr>
          <w:ilvl w:val="3"/>
          <w:numId w:val="11"/>
        </w:numPr>
        <w:tabs>
          <w:tab w:val="left" w:pos="851"/>
        </w:tabs>
        <w:spacing w:after="0"/>
        <w:ind w:left="1134" w:hanging="425"/>
        <w:contextualSpacing w:val="0"/>
        <w:rPr>
          <w:rFonts w:eastAsia="ArialMT" w:cs="Arial"/>
          <w:color w:val="000000"/>
          <w:szCs w:val="24"/>
        </w:rPr>
      </w:pPr>
      <w:r w:rsidRPr="00E213A1">
        <w:rPr>
          <w:rFonts w:eastAsia="Times New Roman" w:cs="Arial"/>
          <w:color w:val="000000"/>
          <w:szCs w:val="24"/>
          <w:lang w:eastAsia="pl-PL"/>
        </w:rPr>
        <w:t>prowadzenia postępowań i wydawania decyzji dotyczących zezwolenia</w:t>
      </w:r>
      <w:r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213A1">
        <w:rPr>
          <w:rFonts w:eastAsia="Times New Roman" w:cs="Arial"/>
          <w:color w:val="000000"/>
          <w:szCs w:val="24"/>
          <w:lang w:eastAsia="pl-PL"/>
        </w:rPr>
        <w:t>na</w:t>
      </w:r>
      <w:r>
        <w:rPr>
          <w:rFonts w:eastAsia="Times New Roman" w:cs="Arial"/>
          <w:color w:val="000000"/>
          <w:szCs w:val="24"/>
          <w:lang w:eastAsia="pl-PL"/>
        </w:rPr>
        <w:t> </w:t>
      </w:r>
      <w:r w:rsidRPr="00E213A1">
        <w:rPr>
          <w:rFonts w:eastAsia="Times New Roman" w:cs="Arial"/>
          <w:color w:val="000000"/>
          <w:szCs w:val="24"/>
          <w:lang w:eastAsia="pl-PL"/>
        </w:rPr>
        <w:t>pobyt stały;</w:t>
      </w:r>
    </w:p>
    <w:p w14:paraId="4E5A57FC" w14:textId="77777777" w:rsidR="00000000" w:rsidRPr="00E213A1" w:rsidRDefault="00FF656C" w:rsidP="00FF656C">
      <w:pPr>
        <w:pStyle w:val="Akapitzlist"/>
        <w:widowControl w:val="0"/>
        <w:numPr>
          <w:ilvl w:val="3"/>
          <w:numId w:val="11"/>
        </w:numPr>
        <w:tabs>
          <w:tab w:val="left" w:pos="851"/>
        </w:tabs>
        <w:spacing w:after="0"/>
        <w:ind w:left="1134" w:hanging="425"/>
        <w:contextualSpacing w:val="0"/>
        <w:rPr>
          <w:rFonts w:eastAsia="ArialMT" w:cs="Arial"/>
          <w:color w:val="000000"/>
          <w:szCs w:val="24"/>
        </w:rPr>
      </w:pPr>
      <w:r w:rsidRPr="00E213A1">
        <w:rPr>
          <w:rFonts w:eastAsia="ArialMT" w:cs="Arial"/>
          <w:color w:val="000000"/>
          <w:szCs w:val="24"/>
        </w:rPr>
        <w:t>prowadzenia postępowań i wydawania decyzji dotyczących zezwolenia</w:t>
      </w:r>
      <w:r>
        <w:rPr>
          <w:rFonts w:eastAsia="ArialMT" w:cs="Arial"/>
          <w:color w:val="000000"/>
          <w:szCs w:val="24"/>
        </w:rPr>
        <w:t xml:space="preserve"> </w:t>
      </w:r>
      <w:r w:rsidRPr="00E213A1">
        <w:rPr>
          <w:rFonts w:eastAsia="ArialMT" w:cs="Arial"/>
          <w:color w:val="000000"/>
          <w:szCs w:val="24"/>
        </w:rPr>
        <w:t>na</w:t>
      </w:r>
      <w:r>
        <w:rPr>
          <w:rFonts w:eastAsia="ArialMT" w:cs="Arial"/>
          <w:color w:val="000000"/>
          <w:szCs w:val="24"/>
        </w:rPr>
        <w:t> </w:t>
      </w:r>
      <w:r w:rsidRPr="00E213A1">
        <w:rPr>
          <w:rFonts w:eastAsia="ArialMT" w:cs="Arial"/>
          <w:color w:val="000000"/>
          <w:szCs w:val="24"/>
        </w:rPr>
        <w:t>pobyt rezydenta długoterminowego Unii Europejskiej;</w:t>
      </w:r>
    </w:p>
    <w:p w14:paraId="7AEE3443" w14:textId="77777777" w:rsidR="00000000" w:rsidRPr="00E213A1" w:rsidRDefault="00FF656C" w:rsidP="00FF656C">
      <w:pPr>
        <w:pStyle w:val="Akapitzlist"/>
        <w:widowControl w:val="0"/>
        <w:numPr>
          <w:ilvl w:val="3"/>
          <w:numId w:val="11"/>
        </w:numPr>
        <w:tabs>
          <w:tab w:val="left" w:pos="1134"/>
        </w:tabs>
        <w:spacing w:after="0"/>
        <w:ind w:left="1134" w:hanging="425"/>
        <w:contextualSpacing w:val="0"/>
        <w:rPr>
          <w:rFonts w:eastAsia="ArialMT" w:cs="Arial"/>
          <w:color w:val="000000"/>
          <w:szCs w:val="24"/>
        </w:rPr>
      </w:pPr>
      <w:r w:rsidRPr="00E213A1">
        <w:rPr>
          <w:rFonts w:eastAsia="ArialMT" w:cs="Arial"/>
          <w:color w:val="000000"/>
          <w:szCs w:val="24"/>
        </w:rPr>
        <w:t>prowadzenia postępowań i wydawania decyzji dotyczących:</w:t>
      </w:r>
    </w:p>
    <w:p w14:paraId="1F57E6C0" w14:textId="77777777" w:rsidR="00000000" w:rsidRPr="00E213A1" w:rsidRDefault="00FF656C" w:rsidP="00FF656C">
      <w:pPr>
        <w:pStyle w:val="Akapitzlist"/>
        <w:widowControl w:val="0"/>
        <w:numPr>
          <w:ilvl w:val="1"/>
          <w:numId w:val="20"/>
        </w:numPr>
        <w:tabs>
          <w:tab w:val="left" w:pos="426"/>
        </w:tabs>
        <w:spacing w:after="0"/>
        <w:ind w:hanging="306"/>
        <w:rPr>
          <w:rFonts w:eastAsia="ArialMT" w:cs="Arial"/>
          <w:color w:val="000000"/>
          <w:szCs w:val="24"/>
        </w:rPr>
      </w:pPr>
      <w:r w:rsidRPr="00E213A1">
        <w:rPr>
          <w:rFonts w:eastAsia="ArialMT" w:cs="Arial"/>
          <w:color w:val="000000"/>
          <w:szCs w:val="24"/>
        </w:rPr>
        <w:t xml:space="preserve">zarejestrowania </w:t>
      </w:r>
      <w:r w:rsidRPr="00E213A1">
        <w:rPr>
          <w:rFonts w:eastAsia="ArialMT" w:cs="Arial"/>
          <w:iCs/>
          <w:szCs w:val="24"/>
        </w:rPr>
        <w:t>pobytu obywatela Unii Europejskiej,</w:t>
      </w:r>
    </w:p>
    <w:p w14:paraId="0A3C29B2" w14:textId="77777777" w:rsidR="00000000" w:rsidRPr="00E213A1" w:rsidRDefault="00FF656C" w:rsidP="00FF656C">
      <w:pPr>
        <w:pStyle w:val="Akapitzlist"/>
        <w:widowControl w:val="0"/>
        <w:numPr>
          <w:ilvl w:val="1"/>
          <w:numId w:val="20"/>
        </w:numPr>
        <w:tabs>
          <w:tab w:val="left" w:pos="426"/>
        </w:tabs>
        <w:spacing w:after="0"/>
        <w:ind w:hanging="306"/>
        <w:rPr>
          <w:rFonts w:eastAsia="ArialMT" w:cs="Arial"/>
          <w:color w:val="000000"/>
          <w:szCs w:val="24"/>
        </w:rPr>
      </w:pPr>
      <w:r w:rsidRPr="00E213A1">
        <w:rPr>
          <w:rFonts w:eastAsia="ArialMT" w:cs="Arial"/>
          <w:iCs/>
          <w:szCs w:val="24"/>
        </w:rPr>
        <w:t>karty pobytowej dla członka rodziny obywatela Unii Europejskiej niebędącego obywatelem Unii Europejskiej,</w:t>
      </w:r>
    </w:p>
    <w:p w14:paraId="41185241" w14:textId="77777777" w:rsidR="00000000" w:rsidRPr="00E213A1" w:rsidRDefault="00FF656C" w:rsidP="00FF656C">
      <w:pPr>
        <w:pStyle w:val="Akapitzlist"/>
        <w:widowControl w:val="0"/>
        <w:numPr>
          <w:ilvl w:val="1"/>
          <w:numId w:val="20"/>
        </w:numPr>
        <w:tabs>
          <w:tab w:val="left" w:pos="426"/>
        </w:tabs>
        <w:spacing w:after="0"/>
        <w:ind w:hanging="306"/>
        <w:rPr>
          <w:rFonts w:eastAsia="ArialMT" w:cs="Arial"/>
          <w:color w:val="000000"/>
          <w:szCs w:val="24"/>
        </w:rPr>
      </w:pPr>
      <w:r w:rsidRPr="00E213A1">
        <w:rPr>
          <w:rFonts w:eastAsia="ArialMT" w:cs="Arial"/>
          <w:iCs/>
          <w:szCs w:val="24"/>
        </w:rPr>
        <w:t>dokumentów potwierdzających prawo stałego pobytu,</w:t>
      </w:r>
    </w:p>
    <w:p w14:paraId="5D18511E" w14:textId="77777777" w:rsidR="00000000" w:rsidRPr="00E213A1" w:rsidRDefault="00FF656C" w:rsidP="00FF656C">
      <w:pPr>
        <w:pStyle w:val="Akapitzlist"/>
        <w:widowControl w:val="0"/>
        <w:numPr>
          <w:ilvl w:val="1"/>
          <w:numId w:val="20"/>
        </w:numPr>
        <w:tabs>
          <w:tab w:val="left" w:pos="426"/>
        </w:tabs>
        <w:spacing w:after="0"/>
        <w:ind w:hanging="306"/>
        <w:rPr>
          <w:rFonts w:eastAsia="ArialMT" w:cs="Arial"/>
          <w:color w:val="000000"/>
          <w:szCs w:val="24"/>
        </w:rPr>
      </w:pPr>
      <w:r w:rsidRPr="00E213A1">
        <w:rPr>
          <w:rFonts w:eastAsia="ArialMT" w:cs="Arial"/>
          <w:iCs/>
          <w:szCs w:val="24"/>
        </w:rPr>
        <w:t>kart stałego pobytu członka rodziny obywatela Unii Europejskiej niebędącego obywatelem Unii Europejskiej,</w:t>
      </w:r>
    </w:p>
    <w:p w14:paraId="08ECCD02" w14:textId="77777777" w:rsidR="00000000" w:rsidRPr="00E213A1" w:rsidRDefault="00FF656C" w:rsidP="00FF656C">
      <w:pPr>
        <w:pStyle w:val="Akapitzlist"/>
        <w:widowControl w:val="0"/>
        <w:numPr>
          <w:ilvl w:val="1"/>
          <w:numId w:val="20"/>
        </w:numPr>
        <w:tabs>
          <w:tab w:val="left" w:pos="426"/>
        </w:tabs>
        <w:spacing w:after="0"/>
        <w:ind w:hanging="306"/>
        <w:rPr>
          <w:rFonts w:eastAsia="ArialMT" w:cs="Arial"/>
          <w:color w:val="000000"/>
          <w:szCs w:val="24"/>
        </w:rPr>
      </w:pPr>
      <w:r w:rsidRPr="00E213A1">
        <w:rPr>
          <w:rFonts w:eastAsia="ArialMT" w:cs="Arial"/>
          <w:color w:val="000000"/>
          <w:szCs w:val="24"/>
          <w:lang w:eastAsia="ar-SA"/>
        </w:rPr>
        <w:t>wpisu zaproszenia do ewidencji zaproszeń,</w:t>
      </w:r>
    </w:p>
    <w:p w14:paraId="7F8188C9" w14:textId="77777777" w:rsidR="00000000" w:rsidRPr="00E213A1" w:rsidRDefault="00FF656C" w:rsidP="00FF656C">
      <w:pPr>
        <w:pStyle w:val="Akapitzlist"/>
        <w:widowControl w:val="0"/>
        <w:numPr>
          <w:ilvl w:val="1"/>
          <w:numId w:val="20"/>
        </w:numPr>
        <w:tabs>
          <w:tab w:val="left" w:pos="426"/>
        </w:tabs>
        <w:spacing w:after="0"/>
        <w:ind w:hanging="306"/>
        <w:rPr>
          <w:rFonts w:eastAsia="ArialMT" w:cs="Arial"/>
          <w:color w:val="000000"/>
          <w:szCs w:val="24"/>
        </w:rPr>
      </w:pPr>
      <w:r w:rsidRPr="00E213A1">
        <w:rPr>
          <w:rFonts w:eastAsia="ArialMT" w:cs="Arial"/>
          <w:iCs/>
          <w:szCs w:val="24"/>
        </w:rPr>
        <w:t>przedłużenia okresów pobytu i ważności wizy Schengen lub wizy krajowej,</w:t>
      </w:r>
    </w:p>
    <w:p w14:paraId="276976AA" w14:textId="77777777" w:rsidR="00000000" w:rsidRPr="00E213A1" w:rsidRDefault="00FF656C" w:rsidP="00FF656C">
      <w:pPr>
        <w:pStyle w:val="Akapitzlist"/>
        <w:widowControl w:val="0"/>
        <w:numPr>
          <w:ilvl w:val="1"/>
          <w:numId w:val="20"/>
        </w:numPr>
        <w:tabs>
          <w:tab w:val="left" w:pos="426"/>
        </w:tabs>
        <w:spacing w:after="0"/>
        <w:ind w:hanging="306"/>
        <w:rPr>
          <w:rFonts w:eastAsia="ArialMT" w:cs="Arial"/>
          <w:color w:val="000000"/>
          <w:szCs w:val="24"/>
        </w:rPr>
      </w:pPr>
      <w:r w:rsidRPr="00E213A1">
        <w:rPr>
          <w:rFonts w:eastAsia="ArialMT" w:cs="Arial"/>
          <w:iCs/>
          <w:szCs w:val="24"/>
        </w:rPr>
        <w:t>wydania/wymiany kart pobytu, polskich dokumentów podróży dla cudzoziemca, tymczasowych polskich dokumentów podróży dla cudzoziemca; dokumentów tożsamości cudzoziemca;</w:t>
      </w:r>
    </w:p>
    <w:p w14:paraId="13FA241D" w14:textId="77777777" w:rsidR="00000000" w:rsidRPr="0007717C" w:rsidRDefault="00FF656C" w:rsidP="00FF656C">
      <w:pPr>
        <w:pStyle w:val="Akapitzlist"/>
        <w:numPr>
          <w:ilvl w:val="3"/>
          <w:numId w:val="11"/>
        </w:numPr>
        <w:tabs>
          <w:tab w:val="left" w:pos="851"/>
        </w:tabs>
        <w:autoSpaceDE w:val="0"/>
        <w:autoSpaceDN w:val="0"/>
        <w:adjustRightInd w:val="0"/>
        <w:spacing w:after="0"/>
        <w:ind w:left="1134"/>
        <w:rPr>
          <w:rFonts w:eastAsia="Times New Roman" w:cs="Arial"/>
          <w:color w:val="000000"/>
          <w:szCs w:val="24"/>
          <w:lang w:eastAsia="pl-PL"/>
        </w:rPr>
      </w:pPr>
      <w:r w:rsidRPr="0007717C">
        <w:rPr>
          <w:rFonts w:eastAsia="Times New Roman" w:cs="Arial"/>
          <w:color w:val="000000"/>
          <w:szCs w:val="24"/>
          <w:lang w:eastAsia="pl-PL"/>
        </w:rPr>
        <w:t xml:space="preserve">wydawania kart pobytu, polskich dokumentów podróży, tymczasowych polskich dokumentów podróży, dokumentów tożsamości cudzoziemca i wydawanie w tych sprawach decyzji; </w:t>
      </w:r>
    </w:p>
    <w:p w14:paraId="7E482387" w14:textId="77777777" w:rsidR="00000000" w:rsidRPr="0007717C" w:rsidRDefault="00FF656C" w:rsidP="00FF656C">
      <w:pPr>
        <w:pStyle w:val="Akapitzlist"/>
        <w:numPr>
          <w:ilvl w:val="3"/>
          <w:numId w:val="11"/>
        </w:numPr>
        <w:tabs>
          <w:tab w:val="left" w:pos="851"/>
        </w:tabs>
        <w:autoSpaceDE w:val="0"/>
        <w:autoSpaceDN w:val="0"/>
        <w:adjustRightInd w:val="0"/>
        <w:spacing w:after="0"/>
        <w:ind w:left="1134"/>
        <w:rPr>
          <w:rFonts w:eastAsia="Times New Roman" w:cs="Arial"/>
          <w:color w:val="000000"/>
          <w:szCs w:val="24"/>
          <w:lang w:eastAsia="pl-PL"/>
        </w:rPr>
      </w:pPr>
      <w:r w:rsidRPr="0007717C">
        <w:rPr>
          <w:rFonts w:eastAsia="Times New Roman" w:cs="Arial"/>
          <w:color w:val="000000"/>
          <w:szCs w:val="24"/>
          <w:lang w:eastAsia="pl-PL"/>
        </w:rPr>
        <w:t>wydawania zezwoleń na pracę cudzoziemcom oraz przedłużanie tych zezwoleń;</w:t>
      </w:r>
    </w:p>
    <w:p w14:paraId="3087FEAF" w14:textId="77777777" w:rsidR="00000000" w:rsidRPr="0007717C" w:rsidRDefault="00FF656C" w:rsidP="00FF656C">
      <w:pPr>
        <w:pStyle w:val="Akapitzlist"/>
        <w:numPr>
          <w:ilvl w:val="3"/>
          <w:numId w:val="11"/>
        </w:numPr>
        <w:tabs>
          <w:tab w:val="left" w:pos="851"/>
        </w:tabs>
        <w:autoSpaceDE w:val="0"/>
        <w:autoSpaceDN w:val="0"/>
        <w:adjustRightInd w:val="0"/>
        <w:spacing w:after="0"/>
        <w:ind w:left="1134"/>
        <w:rPr>
          <w:rFonts w:eastAsia="Times New Roman" w:cs="Arial"/>
          <w:color w:val="000000"/>
          <w:szCs w:val="24"/>
          <w:lang w:eastAsia="pl-PL"/>
        </w:rPr>
      </w:pPr>
      <w:r w:rsidRPr="0007717C">
        <w:rPr>
          <w:rFonts w:eastAsia="ArialMT" w:cs="Arial"/>
          <w:color w:val="000000"/>
          <w:szCs w:val="24"/>
        </w:rPr>
        <w:t>prowadzenia kontroli powiatowych urzędów pracy w zakresie realizacji zadań związanych z badaniem i analizowaniem sytuacji na lokalnym rynku pracy w kontekście postępowania o wydanie zezwolenia na pracę cudzoziemca;</w:t>
      </w:r>
    </w:p>
    <w:p w14:paraId="6C42572A" w14:textId="77777777" w:rsidR="00000000" w:rsidRPr="0007717C" w:rsidRDefault="00FF656C" w:rsidP="00FF656C">
      <w:pPr>
        <w:pStyle w:val="Akapitzlist"/>
        <w:numPr>
          <w:ilvl w:val="3"/>
          <w:numId w:val="11"/>
        </w:numPr>
        <w:tabs>
          <w:tab w:val="left" w:pos="1134"/>
        </w:tabs>
        <w:autoSpaceDE w:val="0"/>
        <w:autoSpaceDN w:val="0"/>
        <w:adjustRightInd w:val="0"/>
        <w:spacing w:after="1200"/>
        <w:ind w:left="1134" w:hanging="357"/>
        <w:contextualSpacing w:val="0"/>
        <w:rPr>
          <w:rFonts w:eastAsia="Times New Roman" w:cs="Arial"/>
          <w:color w:val="000000"/>
          <w:szCs w:val="24"/>
          <w:lang w:eastAsia="pl-PL"/>
        </w:rPr>
      </w:pPr>
      <w:r w:rsidRPr="0007717C">
        <w:rPr>
          <w:rFonts w:eastAsia="Times New Roman" w:cs="Arial"/>
          <w:color w:val="000000"/>
          <w:szCs w:val="24"/>
          <w:lang w:eastAsia="pl-PL"/>
        </w:rPr>
        <w:t>przedłużenie pobytu w ramach ruchu bezwizowego w przypadku cudzoziemca, który przebywa na terytorium Rzeczypospolitej Polskiej na podstawie umowy międzynarodowej o zniesieniu obowiązku wizowego lub wobec którego stosuje się częściowe lub całkowite zniesienie obowiązku wizowego, jeżeli możliwość taka jest przewidziana w umowie o zniesieniu obowiązku wizowego.”</w:t>
      </w:r>
      <w:r>
        <w:rPr>
          <w:rFonts w:eastAsia="Times New Roman" w:cs="Arial"/>
          <w:color w:val="000000"/>
          <w:szCs w:val="24"/>
          <w:lang w:eastAsia="pl-PL"/>
        </w:rPr>
        <w:t>.</w:t>
      </w:r>
    </w:p>
    <w:bookmarkEnd w:id="1"/>
    <w:p w14:paraId="4816CD0F" w14:textId="77777777" w:rsidR="00000000" w:rsidRDefault="00FF656C" w:rsidP="00A844FB">
      <w:pPr>
        <w:spacing w:after="720"/>
        <w:rPr>
          <w:rFonts w:cs="Arial"/>
          <w:szCs w:val="24"/>
        </w:rPr>
      </w:pPr>
      <w:r w:rsidRPr="00E213A1">
        <w:rPr>
          <w:rFonts w:cs="Arial"/>
          <w:b/>
          <w:bCs/>
          <w:szCs w:val="24"/>
        </w:rPr>
        <w:lastRenderedPageBreak/>
        <w:t>§ 2.</w:t>
      </w:r>
      <w:r w:rsidRPr="00E213A1">
        <w:rPr>
          <w:rFonts w:cs="Arial"/>
          <w:szCs w:val="24"/>
        </w:rPr>
        <w:t xml:space="preserve"> Zarządzenie wchodzi w życie 1 stycznia 2025 r</w:t>
      </w:r>
      <w:r w:rsidRPr="00E21FE8">
        <w:rPr>
          <w:rFonts w:cs="Arial"/>
          <w:szCs w:val="24"/>
        </w:rPr>
        <w:t>., z wyjątkiem § 1 pkt 3 lit. b oraz pkt</w:t>
      </w:r>
      <w:r w:rsidR="00A844FB">
        <w:rPr>
          <w:rFonts w:cs="Arial"/>
          <w:szCs w:val="24"/>
        </w:rPr>
        <w:t>.</w:t>
      </w:r>
      <w:r w:rsidRPr="00E21FE8">
        <w:rPr>
          <w:rFonts w:cs="Arial"/>
          <w:szCs w:val="24"/>
        </w:rPr>
        <w:t>16, które wchodzą w życie 1 lutego 2025 r.</w:t>
      </w:r>
    </w:p>
    <w:p w14:paraId="2DC59A62" w14:textId="77777777" w:rsidR="009A5326" w:rsidRDefault="009A5326" w:rsidP="00A844FB">
      <w:pPr>
        <w:ind w:left="-142" w:firstLine="3403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10C06497" w14:textId="77777777" w:rsidR="009A5326" w:rsidRDefault="009A5326" w:rsidP="00A844FB">
      <w:pPr>
        <w:tabs>
          <w:tab w:val="left" w:pos="567"/>
          <w:tab w:val="left" w:pos="851"/>
        </w:tabs>
        <w:ind w:left="-142" w:firstLine="3403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9A5326" w:rsidSect="00907233"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983B3D" w14:textId="77777777" w:rsidR="00DE4C24" w:rsidRDefault="00DE4C24">
      <w:pPr>
        <w:spacing w:after="0" w:line="240" w:lineRule="auto"/>
      </w:pPr>
      <w:r>
        <w:separator/>
      </w:r>
    </w:p>
  </w:endnote>
  <w:endnote w:type="continuationSeparator" w:id="0">
    <w:p w14:paraId="1CC17D7C" w14:textId="77777777" w:rsidR="00DE4C24" w:rsidRDefault="00DE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DCCD4" w14:textId="77777777" w:rsidR="00DE4C24" w:rsidRDefault="00DE4C24" w:rsidP="00540595">
      <w:pPr>
        <w:spacing w:after="0" w:line="240" w:lineRule="auto"/>
      </w:pPr>
      <w:r>
        <w:separator/>
      </w:r>
    </w:p>
  </w:footnote>
  <w:footnote w:type="continuationSeparator" w:id="0">
    <w:p w14:paraId="4B0F3432" w14:textId="77777777" w:rsidR="00DE4C24" w:rsidRDefault="00DE4C24" w:rsidP="00540595">
      <w:pPr>
        <w:spacing w:after="0" w:line="240" w:lineRule="auto"/>
      </w:pPr>
      <w:r>
        <w:continuationSeparator/>
      </w:r>
    </w:p>
  </w:footnote>
  <w:footnote w:id="1">
    <w:p w14:paraId="6359BBDC" w14:textId="77777777" w:rsidR="00000000" w:rsidRDefault="00FF656C" w:rsidP="000D41AF">
      <w:pPr>
        <w:pStyle w:val="Tekstprzypisudolnego"/>
        <w:ind w:left="426" w:firstLine="0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 r., z dnia 29 czerwca 2023 r., z dnia 13 października 2023 r., z dnia 6 grudnia 2023 r., z dnia 14 stycznia 2024 r., z dnia 22 lutego 2024 r., z dnia 26 marca 2024 r., z dnia 29 kwietnia 2024 r. i z dnia 28 sierpnia 2024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63EC"/>
    <w:multiLevelType w:val="hybridMultilevel"/>
    <w:tmpl w:val="A98CDBBA"/>
    <w:lvl w:ilvl="0" w:tplc="0E809B84">
      <w:start w:val="1"/>
      <w:numFmt w:val="lowerLetter"/>
      <w:lvlText w:val="%1)"/>
      <w:lvlJc w:val="left"/>
      <w:pPr>
        <w:ind w:left="720" w:hanging="360"/>
      </w:pPr>
    </w:lvl>
    <w:lvl w:ilvl="1" w:tplc="B2E0C440">
      <w:start w:val="1"/>
      <w:numFmt w:val="lowerLetter"/>
      <w:lvlText w:val="%2)"/>
      <w:lvlJc w:val="left"/>
      <w:pPr>
        <w:ind w:left="1440" w:hanging="360"/>
      </w:pPr>
    </w:lvl>
    <w:lvl w:ilvl="2" w:tplc="693697A0" w:tentative="1">
      <w:start w:val="1"/>
      <w:numFmt w:val="lowerRoman"/>
      <w:lvlText w:val="%3."/>
      <w:lvlJc w:val="right"/>
      <w:pPr>
        <w:ind w:left="2160" w:hanging="180"/>
      </w:pPr>
    </w:lvl>
    <w:lvl w:ilvl="3" w:tplc="3D289824" w:tentative="1">
      <w:start w:val="1"/>
      <w:numFmt w:val="decimal"/>
      <w:lvlText w:val="%4."/>
      <w:lvlJc w:val="left"/>
      <w:pPr>
        <w:ind w:left="2880" w:hanging="360"/>
      </w:pPr>
    </w:lvl>
    <w:lvl w:ilvl="4" w:tplc="433A76D0" w:tentative="1">
      <w:start w:val="1"/>
      <w:numFmt w:val="lowerLetter"/>
      <w:lvlText w:val="%5."/>
      <w:lvlJc w:val="left"/>
      <w:pPr>
        <w:ind w:left="3600" w:hanging="360"/>
      </w:pPr>
    </w:lvl>
    <w:lvl w:ilvl="5" w:tplc="81EE0CAA" w:tentative="1">
      <w:start w:val="1"/>
      <w:numFmt w:val="lowerRoman"/>
      <w:lvlText w:val="%6."/>
      <w:lvlJc w:val="right"/>
      <w:pPr>
        <w:ind w:left="4320" w:hanging="180"/>
      </w:pPr>
    </w:lvl>
    <w:lvl w:ilvl="6" w:tplc="2DB49D80" w:tentative="1">
      <w:start w:val="1"/>
      <w:numFmt w:val="decimal"/>
      <w:lvlText w:val="%7."/>
      <w:lvlJc w:val="left"/>
      <w:pPr>
        <w:ind w:left="5040" w:hanging="360"/>
      </w:pPr>
    </w:lvl>
    <w:lvl w:ilvl="7" w:tplc="D75A136A" w:tentative="1">
      <w:start w:val="1"/>
      <w:numFmt w:val="lowerLetter"/>
      <w:lvlText w:val="%8."/>
      <w:lvlJc w:val="left"/>
      <w:pPr>
        <w:ind w:left="5760" w:hanging="360"/>
      </w:pPr>
    </w:lvl>
    <w:lvl w:ilvl="8" w:tplc="4A565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3C72"/>
    <w:multiLevelType w:val="hybridMultilevel"/>
    <w:tmpl w:val="2D685FA0"/>
    <w:lvl w:ilvl="0" w:tplc="3D94D5D4">
      <w:start w:val="8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B8CAA68E" w:tentative="1">
      <w:start w:val="1"/>
      <w:numFmt w:val="lowerLetter"/>
      <w:lvlText w:val="%2."/>
      <w:lvlJc w:val="left"/>
      <w:pPr>
        <w:ind w:left="1440" w:hanging="360"/>
      </w:pPr>
    </w:lvl>
    <w:lvl w:ilvl="2" w:tplc="044E60A6" w:tentative="1">
      <w:start w:val="1"/>
      <w:numFmt w:val="lowerRoman"/>
      <w:lvlText w:val="%3."/>
      <w:lvlJc w:val="right"/>
      <w:pPr>
        <w:ind w:left="2160" w:hanging="180"/>
      </w:pPr>
    </w:lvl>
    <w:lvl w:ilvl="3" w:tplc="47BA1006" w:tentative="1">
      <w:start w:val="1"/>
      <w:numFmt w:val="decimal"/>
      <w:lvlText w:val="%4."/>
      <w:lvlJc w:val="left"/>
      <w:pPr>
        <w:ind w:left="2880" w:hanging="360"/>
      </w:pPr>
    </w:lvl>
    <w:lvl w:ilvl="4" w:tplc="093A323C" w:tentative="1">
      <w:start w:val="1"/>
      <w:numFmt w:val="lowerLetter"/>
      <w:lvlText w:val="%5."/>
      <w:lvlJc w:val="left"/>
      <w:pPr>
        <w:ind w:left="3600" w:hanging="360"/>
      </w:pPr>
    </w:lvl>
    <w:lvl w:ilvl="5" w:tplc="B72CB132" w:tentative="1">
      <w:start w:val="1"/>
      <w:numFmt w:val="lowerRoman"/>
      <w:lvlText w:val="%6."/>
      <w:lvlJc w:val="right"/>
      <w:pPr>
        <w:ind w:left="4320" w:hanging="180"/>
      </w:pPr>
    </w:lvl>
    <w:lvl w:ilvl="6" w:tplc="79E26242" w:tentative="1">
      <w:start w:val="1"/>
      <w:numFmt w:val="decimal"/>
      <w:lvlText w:val="%7."/>
      <w:lvlJc w:val="left"/>
      <w:pPr>
        <w:ind w:left="5040" w:hanging="360"/>
      </w:pPr>
    </w:lvl>
    <w:lvl w:ilvl="7" w:tplc="FE500E8C" w:tentative="1">
      <w:start w:val="1"/>
      <w:numFmt w:val="lowerLetter"/>
      <w:lvlText w:val="%8."/>
      <w:lvlJc w:val="left"/>
      <w:pPr>
        <w:ind w:left="5760" w:hanging="360"/>
      </w:pPr>
    </w:lvl>
    <w:lvl w:ilvl="8" w:tplc="74987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8146F"/>
    <w:multiLevelType w:val="hybridMultilevel"/>
    <w:tmpl w:val="13062C1E"/>
    <w:lvl w:ilvl="0" w:tplc="0F72D9C0">
      <w:start w:val="1"/>
      <w:numFmt w:val="lowerLetter"/>
      <w:lvlText w:val="%1)"/>
      <w:lvlJc w:val="left"/>
      <w:pPr>
        <w:ind w:left="1789" w:hanging="360"/>
      </w:pPr>
    </w:lvl>
    <w:lvl w:ilvl="1" w:tplc="1AE2BFF2">
      <w:start w:val="1"/>
      <w:numFmt w:val="lowerLetter"/>
      <w:lvlText w:val="%2)"/>
      <w:lvlJc w:val="left"/>
      <w:pPr>
        <w:ind w:left="2509" w:hanging="360"/>
      </w:pPr>
    </w:lvl>
    <w:lvl w:ilvl="2" w:tplc="52969840" w:tentative="1">
      <w:start w:val="1"/>
      <w:numFmt w:val="lowerRoman"/>
      <w:lvlText w:val="%3."/>
      <w:lvlJc w:val="right"/>
      <w:pPr>
        <w:ind w:left="3229" w:hanging="180"/>
      </w:pPr>
    </w:lvl>
    <w:lvl w:ilvl="3" w:tplc="6A662490" w:tentative="1">
      <w:start w:val="1"/>
      <w:numFmt w:val="decimal"/>
      <w:lvlText w:val="%4."/>
      <w:lvlJc w:val="left"/>
      <w:pPr>
        <w:ind w:left="3949" w:hanging="360"/>
      </w:pPr>
    </w:lvl>
    <w:lvl w:ilvl="4" w:tplc="FE78E576" w:tentative="1">
      <w:start w:val="1"/>
      <w:numFmt w:val="lowerLetter"/>
      <w:lvlText w:val="%5."/>
      <w:lvlJc w:val="left"/>
      <w:pPr>
        <w:ind w:left="4669" w:hanging="360"/>
      </w:pPr>
    </w:lvl>
    <w:lvl w:ilvl="5" w:tplc="9CF84CCA" w:tentative="1">
      <w:start w:val="1"/>
      <w:numFmt w:val="lowerRoman"/>
      <w:lvlText w:val="%6."/>
      <w:lvlJc w:val="right"/>
      <w:pPr>
        <w:ind w:left="5389" w:hanging="180"/>
      </w:pPr>
    </w:lvl>
    <w:lvl w:ilvl="6" w:tplc="613484F8" w:tentative="1">
      <w:start w:val="1"/>
      <w:numFmt w:val="decimal"/>
      <w:lvlText w:val="%7."/>
      <w:lvlJc w:val="left"/>
      <w:pPr>
        <w:ind w:left="6109" w:hanging="360"/>
      </w:pPr>
    </w:lvl>
    <w:lvl w:ilvl="7" w:tplc="86028348" w:tentative="1">
      <w:start w:val="1"/>
      <w:numFmt w:val="lowerLetter"/>
      <w:lvlText w:val="%8."/>
      <w:lvlJc w:val="left"/>
      <w:pPr>
        <w:ind w:left="6829" w:hanging="360"/>
      </w:pPr>
    </w:lvl>
    <w:lvl w:ilvl="8" w:tplc="CBF29AAC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 w15:restartNumberingAfterBreak="0">
    <w:nsid w:val="16A57E09"/>
    <w:multiLevelType w:val="hybridMultilevel"/>
    <w:tmpl w:val="F976DF6C"/>
    <w:lvl w:ilvl="0" w:tplc="4C8C0634">
      <w:start w:val="1"/>
      <w:numFmt w:val="lowerLetter"/>
      <w:lvlText w:val="%1)"/>
      <w:lvlJc w:val="left"/>
      <w:pPr>
        <w:ind w:left="1789" w:hanging="360"/>
      </w:pPr>
    </w:lvl>
    <w:lvl w:ilvl="1" w:tplc="665C6D62">
      <w:start w:val="1"/>
      <w:numFmt w:val="lowerLetter"/>
      <w:lvlText w:val="%2)"/>
      <w:lvlJc w:val="left"/>
      <w:pPr>
        <w:ind w:left="2509" w:hanging="360"/>
      </w:pPr>
    </w:lvl>
    <w:lvl w:ilvl="2" w:tplc="DAF47876" w:tentative="1">
      <w:start w:val="1"/>
      <w:numFmt w:val="lowerRoman"/>
      <w:lvlText w:val="%3."/>
      <w:lvlJc w:val="right"/>
      <w:pPr>
        <w:ind w:left="3229" w:hanging="180"/>
      </w:pPr>
    </w:lvl>
    <w:lvl w:ilvl="3" w:tplc="EB34CE32" w:tentative="1">
      <w:start w:val="1"/>
      <w:numFmt w:val="decimal"/>
      <w:lvlText w:val="%4."/>
      <w:lvlJc w:val="left"/>
      <w:pPr>
        <w:ind w:left="3949" w:hanging="360"/>
      </w:pPr>
    </w:lvl>
    <w:lvl w:ilvl="4" w:tplc="F10CDEF6" w:tentative="1">
      <w:start w:val="1"/>
      <w:numFmt w:val="lowerLetter"/>
      <w:lvlText w:val="%5."/>
      <w:lvlJc w:val="left"/>
      <w:pPr>
        <w:ind w:left="4669" w:hanging="360"/>
      </w:pPr>
    </w:lvl>
    <w:lvl w:ilvl="5" w:tplc="102855F2" w:tentative="1">
      <w:start w:val="1"/>
      <w:numFmt w:val="lowerRoman"/>
      <w:lvlText w:val="%6."/>
      <w:lvlJc w:val="right"/>
      <w:pPr>
        <w:ind w:left="5389" w:hanging="180"/>
      </w:pPr>
    </w:lvl>
    <w:lvl w:ilvl="6" w:tplc="B276DAA4" w:tentative="1">
      <w:start w:val="1"/>
      <w:numFmt w:val="decimal"/>
      <w:lvlText w:val="%7."/>
      <w:lvlJc w:val="left"/>
      <w:pPr>
        <w:ind w:left="6109" w:hanging="360"/>
      </w:pPr>
    </w:lvl>
    <w:lvl w:ilvl="7" w:tplc="46164C06" w:tentative="1">
      <w:start w:val="1"/>
      <w:numFmt w:val="lowerLetter"/>
      <w:lvlText w:val="%8."/>
      <w:lvlJc w:val="left"/>
      <w:pPr>
        <w:ind w:left="6829" w:hanging="360"/>
      </w:pPr>
    </w:lvl>
    <w:lvl w:ilvl="8" w:tplc="081805E0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7C04D38"/>
    <w:multiLevelType w:val="hybridMultilevel"/>
    <w:tmpl w:val="608AE65E"/>
    <w:lvl w:ilvl="0" w:tplc="1758DDD2">
      <w:start w:val="1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29A2A1C" w:tentative="1">
      <w:start w:val="1"/>
      <w:numFmt w:val="lowerLetter"/>
      <w:lvlText w:val="%2."/>
      <w:lvlJc w:val="left"/>
      <w:pPr>
        <w:ind w:left="22" w:hanging="360"/>
      </w:pPr>
    </w:lvl>
    <w:lvl w:ilvl="2" w:tplc="E0387ACE" w:tentative="1">
      <w:start w:val="1"/>
      <w:numFmt w:val="lowerRoman"/>
      <w:lvlText w:val="%3."/>
      <w:lvlJc w:val="right"/>
      <w:pPr>
        <w:ind w:left="742" w:hanging="180"/>
      </w:pPr>
    </w:lvl>
    <w:lvl w:ilvl="3" w:tplc="CEB44C84" w:tentative="1">
      <w:start w:val="1"/>
      <w:numFmt w:val="decimal"/>
      <w:lvlText w:val="%4."/>
      <w:lvlJc w:val="left"/>
      <w:pPr>
        <w:ind w:left="1462" w:hanging="360"/>
      </w:pPr>
    </w:lvl>
    <w:lvl w:ilvl="4" w:tplc="C7B88232" w:tentative="1">
      <w:start w:val="1"/>
      <w:numFmt w:val="lowerLetter"/>
      <w:lvlText w:val="%5."/>
      <w:lvlJc w:val="left"/>
      <w:pPr>
        <w:ind w:left="2182" w:hanging="360"/>
      </w:pPr>
    </w:lvl>
    <w:lvl w:ilvl="5" w:tplc="2334F570" w:tentative="1">
      <w:start w:val="1"/>
      <w:numFmt w:val="lowerRoman"/>
      <w:lvlText w:val="%6."/>
      <w:lvlJc w:val="right"/>
      <w:pPr>
        <w:ind w:left="2902" w:hanging="180"/>
      </w:pPr>
    </w:lvl>
    <w:lvl w:ilvl="6" w:tplc="7D50F90E" w:tentative="1">
      <w:start w:val="1"/>
      <w:numFmt w:val="decimal"/>
      <w:lvlText w:val="%7."/>
      <w:lvlJc w:val="left"/>
      <w:pPr>
        <w:ind w:left="3622" w:hanging="360"/>
      </w:pPr>
    </w:lvl>
    <w:lvl w:ilvl="7" w:tplc="33F00220" w:tentative="1">
      <w:start w:val="1"/>
      <w:numFmt w:val="lowerLetter"/>
      <w:lvlText w:val="%8."/>
      <w:lvlJc w:val="left"/>
      <w:pPr>
        <w:ind w:left="4342" w:hanging="360"/>
      </w:pPr>
    </w:lvl>
    <w:lvl w:ilvl="8" w:tplc="FCF616AE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5" w15:restartNumberingAfterBreak="0">
    <w:nsid w:val="1AE165FF"/>
    <w:multiLevelType w:val="hybridMultilevel"/>
    <w:tmpl w:val="FE743A00"/>
    <w:lvl w:ilvl="0" w:tplc="B302FF34">
      <w:start w:val="1"/>
      <w:numFmt w:val="lowerLetter"/>
      <w:lvlText w:val="%1)"/>
      <w:lvlJc w:val="left"/>
      <w:pPr>
        <w:ind w:left="1789" w:hanging="360"/>
      </w:pPr>
    </w:lvl>
    <w:lvl w:ilvl="1" w:tplc="0A362FC2" w:tentative="1">
      <w:start w:val="1"/>
      <w:numFmt w:val="lowerLetter"/>
      <w:lvlText w:val="%2."/>
      <w:lvlJc w:val="left"/>
      <w:pPr>
        <w:ind w:left="2509" w:hanging="360"/>
      </w:pPr>
    </w:lvl>
    <w:lvl w:ilvl="2" w:tplc="6EBEDAAC" w:tentative="1">
      <w:start w:val="1"/>
      <w:numFmt w:val="lowerRoman"/>
      <w:lvlText w:val="%3."/>
      <w:lvlJc w:val="right"/>
      <w:pPr>
        <w:ind w:left="3229" w:hanging="180"/>
      </w:pPr>
    </w:lvl>
    <w:lvl w:ilvl="3" w:tplc="AE72CF5A" w:tentative="1">
      <w:start w:val="1"/>
      <w:numFmt w:val="decimal"/>
      <w:lvlText w:val="%4."/>
      <w:lvlJc w:val="left"/>
      <w:pPr>
        <w:ind w:left="3949" w:hanging="360"/>
      </w:pPr>
    </w:lvl>
    <w:lvl w:ilvl="4" w:tplc="39FE2B82" w:tentative="1">
      <w:start w:val="1"/>
      <w:numFmt w:val="lowerLetter"/>
      <w:lvlText w:val="%5."/>
      <w:lvlJc w:val="left"/>
      <w:pPr>
        <w:ind w:left="4669" w:hanging="360"/>
      </w:pPr>
    </w:lvl>
    <w:lvl w:ilvl="5" w:tplc="A4FABBC6" w:tentative="1">
      <w:start w:val="1"/>
      <w:numFmt w:val="lowerRoman"/>
      <w:lvlText w:val="%6."/>
      <w:lvlJc w:val="right"/>
      <w:pPr>
        <w:ind w:left="5389" w:hanging="180"/>
      </w:pPr>
    </w:lvl>
    <w:lvl w:ilvl="6" w:tplc="22BABC48" w:tentative="1">
      <w:start w:val="1"/>
      <w:numFmt w:val="decimal"/>
      <w:lvlText w:val="%7."/>
      <w:lvlJc w:val="left"/>
      <w:pPr>
        <w:ind w:left="6109" w:hanging="360"/>
      </w:pPr>
    </w:lvl>
    <w:lvl w:ilvl="7" w:tplc="AE8E29F2" w:tentative="1">
      <w:start w:val="1"/>
      <w:numFmt w:val="lowerLetter"/>
      <w:lvlText w:val="%8."/>
      <w:lvlJc w:val="left"/>
      <w:pPr>
        <w:ind w:left="6829" w:hanging="360"/>
      </w:pPr>
    </w:lvl>
    <w:lvl w:ilvl="8" w:tplc="7A36CE82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1EB962DF"/>
    <w:multiLevelType w:val="hybridMultilevel"/>
    <w:tmpl w:val="DD2A1176"/>
    <w:lvl w:ilvl="0" w:tplc="D5F26152">
      <w:start w:val="1"/>
      <w:numFmt w:val="lowerLetter"/>
      <w:lvlText w:val="%1)"/>
      <w:lvlJc w:val="left"/>
      <w:pPr>
        <w:ind w:left="1789" w:hanging="360"/>
      </w:pPr>
    </w:lvl>
    <w:lvl w:ilvl="1" w:tplc="DDC20796">
      <w:start w:val="1"/>
      <w:numFmt w:val="lowerLetter"/>
      <w:lvlText w:val="%2)"/>
      <w:lvlJc w:val="left"/>
      <w:pPr>
        <w:ind w:left="2509" w:hanging="360"/>
      </w:pPr>
    </w:lvl>
    <w:lvl w:ilvl="2" w:tplc="5DCCE274" w:tentative="1">
      <w:start w:val="1"/>
      <w:numFmt w:val="lowerRoman"/>
      <w:lvlText w:val="%3."/>
      <w:lvlJc w:val="right"/>
      <w:pPr>
        <w:ind w:left="3229" w:hanging="180"/>
      </w:pPr>
    </w:lvl>
    <w:lvl w:ilvl="3" w:tplc="424A89E2" w:tentative="1">
      <w:start w:val="1"/>
      <w:numFmt w:val="decimal"/>
      <w:lvlText w:val="%4."/>
      <w:lvlJc w:val="left"/>
      <w:pPr>
        <w:ind w:left="3949" w:hanging="360"/>
      </w:pPr>
    </w:lvl>
    <w:lvl w:ilvl="4" w:tplc="48F0AD9E" w:tentative="1">
      <w:start w:val="1"/>
      <w:numFmt w:val="lowerLetter"/>
      <w:lvlText w:val="%5."/>
      <w:lvlJc w:val="left"/>
      <w:pPr>
        <w:ind w:left="4669" w:hanging="360"/>
      </w:pPr>
    </w:lvl>
    <w:lvl w:ilvl="5" w:tplc="FB14DF42" w:tentative="1">
      <w:start w:val="1"/>
      <w:numFmt w:val="lowerRoman"/>
      <w:lvlText w:val="%6."/>
      <w:lvlJc w:val="right"/>
      <w:pPr>
        <w:ind w:left="5389" w:hanging="180"/>
      </w:pPr>
    </w:lvl>
    <w:lvl w:ilvl="6" w:tplc="A364B12E" w:tentative="1">
      <w:start w:val="1"/>
      <w:numFmt w:val="decimal"/>
      <w:lvlText w:val="%7."/>
      <w:lvlJc w:val="left"/>
      <w:pPr>
        <w:ind w:left="6109" w:hanging="360"/>
      </w:pPr>
    </w:lvl>
    <w:lvl w:ilvl="7" w:tplc="D618CD56" w:tentative="1">
      <w:start w:val="1"/>
      <w:numFmt w:val="lowerLetter"/>
      <w:lvlText w:val="%8."/>
      <w:lvlJc w:val="left"/>
      <w:pPr>
        <w:ind w:left="6829" w:hanging="360"/>
      </w:pPr>
    </w:lvl>
    <w:lvl w:ilvl="8" w:tplc="D65AFBF2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7" w15:restartNumberingAfterBreak="0">
    <w:nsid w:val="215A24DC"/>
    <w:multiLevelType w:val="hybridMultilevel"/>
    <w:tmpl w:val="7222E89E"/>
    <w:lvl w:ilvl="0" w:tplc="7BBC60E0">
      <w:start w:val="1"/>
      <w:numFmt w:val="lowerLetter"/>
      <w:lvlText w:val="%1)"/>
      <w:lvlJc w:val="left"/>
      <w:pPr>
        <w:ind w:left="709" w:hanging="360"/>
      </w:pPr>
    </w:lvl>
    <w:lvl w:ilvl="1" w:tplc="D1E0FFEE">
      <w:start w:val="1"/>
      <w:numFmt w:val="lowerLetter"/>
      <w:lvlText w:val="%2)"/>
      <w:lvlJc w:val="left"/>
      <w:pPr>
        <w:ind w:left="1429" w:hanging="360"/>
      </w:pPr>
    </w:lvl>
    <w:lvl w:ilvl="2" w:tplc="184EB002" w:tentative="1">
      <w:start w:val="1"/>
      <w:numFmt w:val="lowerRoman"/>
      <w:lvlText w:val="%3."/>
      <w:lvlJc w:val="right"/>
      <w:pPr>
        <w:ind w:left="2149" w:hanging="180"/>
      </w:pPr>
    </w:lvl>
    <w:lvl w:ilvl="3" w:tplc="ABD458CC" w:tentative="1">
      <w:start w:val="1"/>
      <w:numFmt w:val="decimal"/>
      <w:lvlText w:val="%4."/>
      <w:lvlJc w:val="left"/>
      <w:pPr>
        <w:ind w:left="2869" w:hanging="360"/>
      </w:pPr>
    </w:lvl>
    <w:lvl w:ilvl="4" w:tplc="1D7EE262" w:tentative="1">
      <w:start w:val="1"/>
      <w:numFmt w:val="lowerLetter"/>
      <w:lvlText w:val="%5."/>
      <w:lvlJc w:val="left"/>
      <w:pPr>
        <w:ind w:left="3589" w:hanging="360"/>
      </w:pPr>
    </w:lvl>
    <w:lvl w:ilvl="5" w:tplc="6994B004" w:tentative="1">
      <w:start w:val="1"/>
      <w:numFmt w:val="lowerRoman"/>
      <w:lvlText w:val="%6."/>
      <w:lvlJc w:val="right"/>
      <w:pPr>
        <w:ind w:left="4309" w:hanging="180"/>
      </w:pPr>
    </w:lvl>
    <w:lvl w:ilvl="6" w:tplc="2C621792" w:tentative="1">
      <w:start w:val="1"/>
      <w:numFmt w:val="decimal"/>
      <w:lvlText w:val="%7."/>
      <w:lvlJc w:val="left"/>
      <w:pPr>
        <w:ind w:left="5029" w:hanging="360"/>
      </w:pPr>
    </w:lvl>
    <w:lvl w:ilvl="7" w:tplc="91B0AF9E" w:tentative="1">
      <w:start w:val="1"/>
      <w:numFmt w:val="lowerLetter"/>
      <w:lvlText w:val="%8."/>
      <w:lvlJc w:val="left"/>
      <w:pPr>
        <w:ind w:left="5749" w:hanging="360"/>
      </w:pPr>
    </w:lvl>
    <w:lvl w:ilvl="8" w:tplc="E7BEF4D4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 w15:restartNumberingAfterBreak="0">
    <w:nsid w:val="22FD07A6"/>
    <w:multiLevelType w:val="hybridMultilevel"/>
    <w:tmpl w:val="38EAB44C"/>
    <w:lvl w:ilvl="0" w:tplc="392A914C">
      <w:start w:val="3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B1A8062C" w:tentative="1">
      <w:start w:val="1"/>
      <w:numFmt w:val="lowerLetter"/>
      <w:lvlText w:val="%2."/>
      <w:lvlJc w:val="left"/>
      <w:pPr>
        <w:ind w:left="1440" w:hanging="360"/>
      </w:pPr>
    </w:lvl>
    <w:lvl w:ilvl="2" w:tplc="2E246C10" w:tentative="1">
      <w:start w:val="1"/>
      <w:numFmt w:val="lowerRoman"/>
      <w:lvlText w:val="%3."/>
      <w:lvlJc w:val="right"/>
      <w:pPr>
        <w:ind w:left="2160" w:hanging="180"/>
      </w:pPr>
    </w:lvl>
    <w:lvl w:ilvl="3" w:tplc="F8FA4FB4" w:tentative="1">
      <w:start w:val="1"/>
      <w:numFmt w:val="decimal"/>
      <w:lvlText w:val="%4."/>
      <w:lvlJc w:val="left"/>
      <w:pPr>
        <w:ind w:left="2880" w:hanging="360"/>
      </w:pPr>
    </w:lvl>
    <w:lvl w:ilvl="4" w:tplc="FBB4C546" w:tentative="1">
      <w:start w:val="1"/>
      <w:numFmt w:val="lowerLetter"/>
      <w:lvlText w:val="%5."/>
      <w:lvlJc w:val="left"/>
      <w:pPr>
        <w:ind w:left="3600" w:hanging="360"/>
      </w:pPr>
    </w:lvl>
    <w:lvl w:ilvl="5" w:tplc="B8A8A8F6" w:tentative="1">
      <w:start w:val="1"/>
      <w:numFmt w:val="lowerRoman"/>
      <w:lvlText w:val="%6."/>
      <w:lvlJc w:val="right"/>
      <w:pPr>
        <w:ind w:left="4320" w:hanging="180"/>
      </w:pPr>
    </w:lvl>
    <w:lvl w:ilvl="6" w:tplc="8A88155A" w:tentative="1">
      <w:start w:val="1"/>
      <w:numFmt w:val="decimal"/>
      <w:lvlText w:val="%7."/>
      <w:lvlJc w:val="left"/>
      <w:pPr>
        <w:ind w:left="5040" w:hanging="360"/>
      </w:pPr>
    </w:lvl>
    <w:lvl w:ilvl="7" w:tplc="A42472A6" w:tentative="1">
      <w:start w:val="1"/>
      <w:numFmt w:val="lowerLetter"/>
      <w:lvlText w:val="%8."/>
      <w:lvlJc w:val="left"/>
      <w:pPr>
        <w:ind w:left="5760" w:hanging="360"/>
      </w:pPr>
    </w:lvl>
    <w:lvl w:ilvl="8" w:tplc="C9FE8F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E4523"/>
    <w:multiLevelType w:val="hybridMultilevel"/>
    <w:tmpl w:val="16A06C1E"/>
    <w:lvl w:ilvl="0" w:tplc="EFC291D0">
      <w:start w:val="1"/>
      <w:numFmt w:val="decimal"/>
      <w:lvlText w:val="%1)"/>
      <w:lvlJc w:val="left"/>
      <w:pPr>
        <w:ind w:left="1854" w:hanging="360"/>
      </w:pPr>
      <w:rPr>
        <w:color w:val="auto"/>
      </w:rPr>
    </w:lvl>
    <w:lvl w:ilvl="1" w:tplc="49BE731C" w:tentative="1">
      <w:start w:val="1"/>
      <w:numFmt w:val="lowerLetter"/>
      <w:lvlText w:val="%2."/>
      <w:lvlJc w:val="left"/>
      <w:pPr>
        <w:ind w:left="2574" w:hanging="360"/>
      </w:pPr>
    </w:lvl>
    <w:lvl w:ilvl="2" w:tplc="53485D3A" w:tentative="1">
      <w:start w:val="1"/>
      <w:numFmt w:val="lowerRoman"/>
      <w:lvlText w:val="%3."/>
      <w:lvlJc w:val="right"/>
      <w:pPr>
        <w:ind w:left="3294" w:hanging="180"/>
      </w:pPr>
    </w:lvl>
    <w:lvl w:ilvl="3" w:tplc="12DAABEA" w:tentative="1">
      <w:start w:val="1"/>
      <w:numFmt w:val="decimal"/>
      <w:lvlText w:val="%4."/>
      <w:lvlJc w:val="left"/>
      <w:pPr>
        <w:ind w:left="4014" w:hanging="360"/>
      </w:pPr>
    </w:lvl>
    <w:lvl w:ilvl="4" w:tplc="A844AB96" w:tentative="1">
      <w:start w:val="1"/>
      <w:numFmt w:val="lowerLetter"/>
      <w:lvlText w:val="%5."/>
      <w:lvlJc w:val="left"/>
      <w:pPr>
        <w:ind w:left="4734" w:hanging="360"/>
      </w:pPr>
    </w:lvl>
    <w:lvl w:ilvl="5" w:tplc="1DA0F1E8" w:tentative="1">
      <w:start w:val="1"/>
      <w:numFmt w:val="lowerRoman"/>
      <w:lvlText w:val="%6."/>
      <w:lvlJc w:val="right"/>
      <w:pPr>
        <w:ind w:left="5454" w:hanging="180"/>
      </w:pPr>
    </w:lvl>
    <w:lvl w:ilvl="6" w:tplc="EEAE1140" w:tentative="1">
      <w:start w:val="1"/>
      <w:numFmt w:val="decimal"/>
      <w:lvlText w:val="%7."/>
      <w:lvlJc w:val="left"/>
      <w:pPr>
        <w:ind w:left="6174" w:hanging="360"/>
      </w:pPr>
    </w:lvl>
    <w:lvl w:ilvl="7" w:tplc="2CF894A0" w:tentative="1">
      <w:start w:val="1"/>
      <w:numFmt w:val="lowerLetter"/>
      <w:lvlText w:val="%8."/>
      <w:lvlJc w:val="left"/>
      <w:pPr>
        <w:ind w:left="6894" w:hanging="360"/>
      </w:pPr>
    </w:lvl>
    <w:lvl w:ilvl="8" w:tplc="23C6B05A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8BA2566"/>
    <w:multiLevelType w:val="hybridMultilevel"/>
    <w:tmpl w:val="CD946190"/>
    <w:lvl w:ilvl="0" w:tplc="EE20F418">
      <w:start w:val="1"/>
      <w:numFmt w:val="lowerLetter"/>
      <w:lvlText w:val="%1)"/>
      <w:lvlJc w:val="left"/>
      <w:pPr>
        <w:ind w:left="1789" w:hanging="360"/>
      </w:pPr>
    </w:lvl>
    <w:lvl w:ilvl="1" w:tplc="D79286AC">
      <w:start w:val="1"/>
      <w:numFmt w:val="lowerLetter"/>
      <w:lvlText w:val="%2)"/>
      <w:lvlJc w:val="left"/>
      <w:pPr>
        <w:ind w:left="2509" w:hanging="360"/>
      </w:pPr>
    </w:lvl>
    <w:lvl w:ilvl="2" w:tplc="0C78BEEE" w:tentative="1">
      <w:start w:val="1"/>
      <w:numFmt w:val="lowerRoman"/>
      <w:lvlText w:val="%3."/>
      <w:lvlJc w:val="right"/>
      <w:pPr>
        <w:ind w:left="3229" w:hanging="180"/>
      </w:pPr>
    </w:lvl>
    <w:lvl w:ilvl="3" w:tplc="5A665094" w:tentative="1">
      <w:start w:val="1"/>
      <w:numFmt w:val="decimal"/>
      <w:lvlText w:val="%4."/>
      <w:lvlJc w:val="left"/>
      <w:pPr>
        <w:ind w:left="3949" w:hanging="360"/>
      </w:pPr>
    </w:lvl>
    <w:lvl w:ilvl="4" w:tplc="8CAC49DE" w:tentative="1">
      <w:start w:val="1"/>
      <w:numFmt w:val="lowerLetter"/>
      <w:lvlText w:val="%5."/>
      <w:lvlJc w:val="left"/>
      <w:pPr>
        <w:ind w:left="4669" w:hanging="360"/>
      </w:pPr>
    </w:lvl>
    <w:lvl w:ilvl="5" w:tplc="285CCBF6" w:tentative="1">
      <w:start w:val="1"/>
      <w:numFmt w:val="lowerRoman"/>
      <w:lvlText w:val="%6."/>
      <w:lvlJc w:val="right"/>
      <w:pPr>
        <w:ind w:left="5389" w:hanging="180"/>
      </w:pPr>
    </w:lvl>
    <w:lvl w:ilvl="6" w:tplc="4D2E612C" w:tentative="1">
      <w:start w:val="1"/>
      <w:numFmt w:val="decimal"/>
      <w:lvlText w:val="%7."/>
      <w:lvlJc w:val="left"/>
      <w:pPr>
        <w:ind w:left="6109" w:hanging="360"/>
      </w:pPr>
    </w:lvl>
    <w:lvl w:ilvl="7" w:tplc="3E0A51AC" w:tentative="1">
      <w:start w:val="1"/>
      <w:numFmt w:val="lowerLetter"/>
      <w:lvlText w:val="%8."/>
      <w:lvlJc w:val="left"/>
      <w:pPr>
        <w:ind w:left="6829" w:hanging="360"/>
      </w:pPr>
    </w:lvl>
    <w:lvl w:ilvl="8" w:tplc="B0C4C20A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1" w15:restartNumberingAfterBreak="0">
    <w:nsid w:val="29B700D2"/>
    <w:multiLevelType w:val="hybridMultilevel"/>
    <w:tmpl w:val="691024A2"/>
    <w:lvl w:ilvl="0" w:tplc="8C504F32">
      <w:start w:val="2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83C24652" w:tentative="1">
      <w:start w:val="1"/>
      <w:numFmt w:val="lowerLetter"/>
      <w:lvlText w:val="%2."/>
      <w:lvlJc w:val="left"/>
      <w:pPr>
        <w:ind w:left="1440" w:hanging="360"/>
      </w:pPr>
    </w:lvl>
    <w:lvl w:ilvl="2" w:tplc="087CF272" w:tentative="1">
      <w:start w:val="1"/>
      <w:numFmt w:val="lowerRoman"/>
      <w:lvlText w:val="%3."/>
      <w:lvlJc w:val="right"/>
      <w:pPr>
        <w:ind w:left="2160" w:hanging="180"/>
      </w:pPr>
    </w:lvl>
    <w:lvl w:ilvl="3" w:tplc="A0FA3124" w:tentative="1">
      <w:start w:val="1"/>
      <w:numFmt w:val="decimal"/>
      <w:lvlText w:val="%4."/>
      <w:lvlJc w:val="left"/>
      <w:pPr>
        <w:ind w:left="2880" w:hanging="360"/>
      </w:pPr>
    </w:lvl>
    <w:lvl w:ilvl="4" w:tplc="91D65D02" w:tentative="1">
      <w:start w:val="1"/>
      <w:numFmt w:val="lowerLetter"/>
      <w:lvlText w:val="%5."/>
      <w:lvlJc w:val="left"/>
      <w:pPr>
        <w:ind w:left="3600" w:hanging="360"/>
      </w:pPr>
    </w:lvl>
    <w:lvl w:ilvl="5" w:tplc="7CBCD36E" w:tentative="1">
      <w:start w:val="1"/>
      <w:numFmt w:val="lowerRoman"/>
      <w:lvlText w:val="%6."/>
      <w:lvlJc w:val="right"/>
      <w:pPr>
        <w:ind w:left="4320" w:hanging="180"/>
      </w:pPr>
    </w:lvl>
    <w:lvl w:ilvl="6" w:tplc="DE1C71E2" w:tentative="1">
      <w:start w:val="1"/>
      <w:numFmt w:val="decimal"/>
      <w:lvlText w:val="%7."/>
      <w:lvlJc w:val="left"/>
      <w:pPr>
        <w:ind w:left="5040" w:hanging="360"/>
      </w:pPr>
    </w:lvl>
    <w:lvl w:ilvl="7" w:tplc="4B268534" w:tentative="1">
      <w:start w:val="1"/>
      <w:numFmt w:val="lowerLetter"/>
      <w:lvlText w:val="%8."/>
      <w:lvlJc w:val="left"/>
      <w:pPr>
        <w:ind w:left="5760" w:hanging="360"/>
      </w:pPr>
    </w:lvl>
    <w:lvl w:ilvl="8" w:tplc="A81E0C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D4722"/>
    <w:multiLevelType w:val="hybridMultilevel"/>
    <w:tmpl w:val="954616EC"/>
    <w:lvl w:ilvl="0" w:tplc="1D104A2A">
      <w:start w:val="1"/>
      <w:numFmt w:val="lowerLetter"/>
      <w:lvlText w:val="%1)"/>
      <w:lvlJc w:val="left"/>
      <w:pPr>
        <w:ind w:left="1779" w:hanging="360"/>
      </w:pPr>
    </w:lvl>
    <w:lvl w:ilvl="1" w:tplc="AC523954">
      <w:start w:val="1"/>
      <w:numFmt w:val="lowerLetter"/>
      <w:lvlText w:val="%2."/>
      <w:lvlJc w:val="left"/>
      <w:pPr>
        <w:ind w:left="2499" w:hanging="360"/>
      </w:pPr>
    </w:lvl>
    <w:lvl w:ilvl="2" w:tplc="B448CD6C" w:tentative="1">
      <w:start w:val="1"/>
      <w:numFmt w:val="lowerRoman"/>
      <w:lvlText w:val="%3."/>
      <w:lvlJc w:val="right"/>
      <w:pPr>
        <w:ind w:left="3219" w:hanging="180"/>
      </w:pPr>
    </w:lvl>
    <w:lvl w:ilvl="3" w:tplc="4B14947C" w:tentative="1">
      <w:start w:val="1"/>
      <w:numFmt w:val="decimal"/>
      <w:lvlText w:val="%4."/>
      <w:lvlJc w:val="left"/>
      <w:pPr>
        <w:ind w:left="3939" w:hanging="360"/>
      </w:pPr>
    </w:lvl>
    <w:lvl w:ilvl="4" w:tplc="C9903784" w:tentative="1">
      <w:start w:val="1"/>
      <w:numFmt w:val="lowerLetter"/>
      <w:lvlText w:val="%5."/>
      <w:lvlJc w:val="left"/>
      <w:pPr>
        <w:ind w:left="4659" w:hanging="360"/>
      </w:pPr>
    </w:lvl>
    <w:lvl w:ilvl="5" w:tplc="32E614F4" w:tentative="1">
      <w:start w:val="1"/>
      <w:numFmt w:val="lowerRoman"/>
      <w:lvlText w:val="%6."/>
      <w:lvlJc w:val="right"/>
      <w:pPr>
        <w:ind w:left="5379" w:hanging="180"/>
      </w:pPr>
    </w:lvl>
    <w:lvl w:ilvl="6" w:tplc="2E62D74A" w:tentative="1">
      <w:start w:val="1"/>
      <w:numFmt w:val="decimal"/>
      <w:lvlText w:val="%7."/>
      <w:lvlJc w:val="left"/>
      <w:pPr>
        <w:ind w:left="6099" w:hanging="360"/>
      </w:pPr>
    </w:lvl>
    <w:lvl w:ilvl="7" w:tplc="DD7C94E6" w:tentative="1">
      <w:start w:val="1"/>
      <w:numFmt w:val="lowerLetter"/>
      <w:lvlText w:val="%8."/>
      <w:lvlJc w:val="left"/>
      <w:pPr>
        <w:ind w:left="6819" w:hanging="360"/>
      </w:pPr>
    </w:lvl>
    <w:lvl w:ilvl="8" w:tplc="AAFADBEA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3" w15:restartNumberingAfterBreak="0">
    <w:nsid w:val="2C711DC4"/>
    <w:multiLevelType w:val="hybridMultilevel"/>
    <w:tmpl w:val="AD16D5A2"/>
    <w:lvl w:ilvl="0" w:tplc="69AA2F46">
      <w:start w:val="1"/>
      <w:numFmt w:val="decimal"/>
      <w:lvlText w:val="%1)"/>
      <w:lvlJc w:val="left"/>
      <w:pPr>
        <w:ind w:left="720" w:hanging="360"/>
      </w:pPr>
    </w:lvl>
    <w:lvl w:ilvl="1" w:tplc="E31061B6">
      <w:start w:val="1"/>
      <w:numFmt w:val="decimal"/>
      <w:lvlText w:val="%2)"/>
      <w:lvlJc w:val="left"/>
      <w:pPr>
        <w:ind w:left="1440" w:hanging="360"/>
      </w:pPr>
    </w:lvl>
    <w:lvl w:ilvl="2" w:tplc="0FEEA218" w:tentative="1">
      <w:start w:val="1"/>
      <w:numFmt w:val="lowerRoman"/>
      <w:lvlText w:val="%3."/>
      <w:lvlJc w:val="right"/>
      <w:pPr>
        <w:ind w:left="2160" w:hanging="180"/>
      </w:pPr>
    </w:lvl>
    <w:lvl w:ilvl="3" w:tplc="0A92E5F0" w:tentative="1">
      <w:start w:val="1"/>
      <w:numFmt w:val="decimal"/>
      <w:lvlText w:val="%4."/>
      <w:lvlJc w:val="left"/>
      <w:pPr>
        <w:ind w:left="2880" w:hanging="360"/>
      </w:pPr>
    </w:lvl>
    <w:lvl w:ilvl="4" w:tplc="A74C7D5A" w:tentative="1">
      <w:start w:val="1"/>
      <w:numFmt w:val="lowerLetter"/>
      <w:lvlText w:val="%5."/>
      <w:lvlJc w:val="left"/>
      <w:pPr>
        <w:ind w:left="3600" w:hanging="360"/>
      </w:pPr>
    </w:lvl>
    <w:lvl w:ilvl="5" w:tplc="4EA23318" w:tentative="1">
      <w:start w:val="1"/>
      <w:numFmt w:val="lowerRoman"/>
      <w:lvlText w:val="%6."/>
      <w:lvlJc w:val="right"/>
      <w:pPr>
        <w:ind w:left="4320" w:hanging="180"/>
      </w:pPr>
    </w:lvl>
    <w:lvl w:ilvl="6" w:tplc="6ACEE6E6" w:tentative="1">
      <w:start w:val="1"/>
      <w:numFmt w:val="decimal"/>
      <w:lvlText w:val="%7."/>
      <w:lvlJc w:val="left"/>
      <w:pPr>
        <w:ind w:left="5040" w:hanging="360"/>
      </w:pPr>
    </w:lvl>
    <w:lvl w:ilvl="7" w:tplc="A8403D86" w:tentative="1">
      <w:start w:val="1"/>
      <w:numFmt w:val="lowerLetter"/>
      <w:lvlText w:val="%8."/>
      <w:lvlJc w:val="left"/>
      <w:pPr>
        <w:ind w:left="5760" w:hanging="360"/>
      </w:pPr>
    </w:lvl>
    <w:lvl w:ilvl="8" w:tplc="8B862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60C6E"/>
    <w:multiLevelType w:val="hybridMultilevel"/>
    <w:tmpl w:val="1B725F0A"/>
    <w:lvl w:ilvl="0" w:tplc="45D2D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99FCCD34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F7EA2B4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7A36D47A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0480AA2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FD2037E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9166C9C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A006E7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69BE185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D387079"/>
    <w:multiLevelType w:val="hybridMultilevel"/>
    <w:tmpl w:val="39944070"/>
    <w:lvl w:ilvl="0" w:tplc="826E52F8">
      <w:start w:val="1"/>
      <w:numFmt w:val="lowerLetter"/>
      <w:lvlText w:val="%1)"/>
      <w:lvlJc w:val="left"/>
      <w:pPr>
        <w:ind w:left="1789" w:hanging="360"/>
      </w:pPr>
    </w:lvl>
    <w:lvl w:ilvl="1" w:tplc="6BE0D296">
      <w:start w:val="1"/>
      <w:numFmt w:val="lowerLetter"/>
      <w:lvlText w:val="%2)"/>
      <w:lvlJc w:val="left"/>
      <w:pPr>
        <w:ind w:left="2509" w:hanging="360"/>
      </w:pPr>
    </w:lvl>
    <w:lvl w:ilvl="2" w:tplc="4B5ECAA0" w:tentative="1">
      <w:start w:val="1"/>
      <w:numFmt w:val="lowerRoman"/>
      <w:lvlText w:val="%3."/>
      <w:lvlJc w:val="right"/>
      <w:pPr>
        <w:ind w:left="3229" w:hanging="180"/>
      </w:pPr>
    </w:lvl>
    <w:lvl w:ilvl="3" w:tplc="1836582A" w:tentative="1">
      <w:start w:val="1"/>
      <w:numFmt w:val="decimal"/>
      <w:lvlText w:val="%4."/>
      <w:lvlJc w:val="left"/>
      <w:pPr>
        <w:ind w:left="3949" w:hanging="360"/>
      </w:pPr>
    </w:lvl>
    <w:lvl w:ilvl="4" w:tplc="DE1EC7C0" w:tentative="1">
      <w:start w:val="1"/>
      <w:numFmt w:val="lowerLetter"/>
      <w:lvlText w:val="%5."/>
      <w:lvlJc w:val="left"/>
      <w:pPr>
        <w:ind w:left="4669" w:hanging="360"/>
      </w:pPr>
    </w:lvl>
    <w:lvl w:ilvl="5" w:tplc="9D86A4FC" w:tentative="1">
      <w:start w:val="1"/>
      <w:numFmt w:val="lowerRoman"/>
      <w:lvlText w:val="%6."/>
      <w:lvlJc w:val="right"/>
      <w:pPr>
        <w:ind w:left="5389" w:hanging="180"/>
      </w:pPr>
    </w:lvl>
    <w:lvl w:ilvl="6" w:tplc="F4C02036" w:tentative="1">
      <w:start w:val="1"/>
      <w:numFmt w:val="decimal"/>
      <w:lvlText w:val="%7."/>
      <w:lvlJc w:val="left"/>
      <w:pPr>
        <w:ind w:left="6109" w:hanging="360"/>
      </w:pPr>
    </w:lvl>
    <w:lvl w:ilvl="7" w:tplc="0210638C" w:tentative="1">
      <w:start w:val="1"/>
      <w:numFmt w:val="lowerLetter"/>
      <w:lvlText w:val="%8."/>
      <w:lvlJc w:val="left"/>
      <w:pPr>
        <w:ind w:left="6829" w:hanging="360"/>
      </w:pPr>
    </w:lvl>
    <w:lvl w:ilvl="8" w:tplc="666E0A88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 w15:restartNumberingAfterBreak="0">
    <w:nsid w:val="2FB31B69"/>
    <w:multiLevelType w:val="hybridMultilevel"/>
    <w:tmpl w:val="5DF04596"/>
    <w:lvl w:ilvl="0" w:tplc="08923040">
      <w:start w:val="9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8F785740" w:tentative="1">
      <w:start w:val="1"/>
      <w:numFmt w:val="lowerLetter"/>
      <w:lvlText w:val="%2."/>
      <w:lvlJc w:val="left"/>
      <w:pPr>
        <w:ind w:left="1440" w:hanging="360"/>
      </w:pPr>
    </w:lvl>
    <w:lvl w:ilvl="2" w:tplc="9B464006" w:tentative="1">
      <w:start w:val="1"/>
      <w:numFmt w:val="lowerRoman"/>
      <w:lvlText w:val="%3."/>
      <w:lvlJc w:val="right"/>
      <w:pPr>
        <w:ind w:left="2160" w:hanging="180"/>
      </w:pPr>
    </w:lvl>
    <w:lvl w:ilvl="3" w:tplc="AE22F4A2" w:tentative="1">
      <w:start w:val="1"/>
      <w:numFmt w:val="decimal"/>
      <w:lvlText w:val="%4."/>
      <w:lvlJc w:val="left"/>
      <w:pPr>
        <w:ind w:left="2880" w:hanging="360"/>
      </w:pPr>
    </w:lvl>
    <w:lvl w:ilvl="4" w:tplc="910E5DF2" w:tentative="1">
      <w:start w:val="1"/>
      <w:numFmt w:val="lowerLetter"/>
      <w:lvlText w:val="%5."/>
      <w:lvlJc w:val="left"/>
      <w:pPr>
        <w:ind w:left="3600" w:hanging="360"/>
      </w:pPr>
    </w:lvl>
    <w:lvl w:ilvl="5" w:tplc="67FCA9D4" w:tentative="1">
      <w:start w:val="1"/>
      <w:numFmt w:val="lowerRoman"/>
      <w:lvlText w:val="%6."/>
      <w:lvlJc w:val="right"/>
      <w:pPr>
        <w:ind w:left="4320" w:hanging="180"/>
      </w:pPr>
    </w:lvl>
    <w:lvl w:ilvl="6" w:tplc="9B520F86" w:tentative="1">
      <w:start w:val="1"/>
      <w:numFmt w:val="decimal"/>
      <w:lvlText w:val="%7."/>
      <w:lvlJc w:val="left"/>
      <w:pPr>
        <w:ind w:left="5040" w:hanging="360"/>
      </w:pPr>
    </w:lvl>
    <w:lvl w:ilvl="7" w:tplc="DFA201C2" w:tentative="1">
      <w:start w:val="1"/>
      <w:numFmt w:val="lowerLetter"/>
      <w:lvlText w:val="%8."/>
      <w:lvlJc w:val="left"/>
      <w:pPr>
        <w:ind w:left="5760" w:hanging="360"/>
      </w:pPr>
    </w:lvl>
    <w:lvl w:ilvl="8" w:tplc="D214C8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E0F2A"/>
    <w:multiLevelType w:val="hybridMultilevel"/>
    <w:tmpl w:val="FC54C644"/>
    <w:lvl w:ilvl="0" w:tplc="D488F8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6E1F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E837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105E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00E1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5140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20E11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C3667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4E4BF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0FF5681"/>
    <w:multiLevelType w:val="hybridMultilevel"/>
    <w:tmpl w:val="CC068F58"/>
    <w:lvl w:ilvl="0" w:tplc="2968D45A">
      <w:start w:val="2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172EA012" w:tentative="1">
      <w:start w:val="1"/>
      <w:numFmt w:val="lowerLetter"/>
      <w:lvlText w:val="%2."/>
      <w:lvlJc w:val="left"/>
      <w:pPr>
        <w:ind w:left="1440" w:hanging="360"/>
      </w:pPr>
    </w:lvl>
    <w:lvl w:ilvl="2" w:tplc="6CFA4E58" w:tentative="1">
      <w:start w:val="1"/>
      <w:numFmt w:val="lowerRoman"/>
      <w:lvlText w:val="%3."/>
      <w:lvlJc w:val="right"/>
      <w:pPr>
        <w:ind w:left="2160" w:hanging="180"/>
      </w:pPr>
    </w:lvl>
    <w:lvl w:ilvl="3" w:tplc="D8B67858" w:tentative="1">
      <w:start w:val="1"/>
      <w:numFmt w:val="decimal"/>
      <w:lvlText w:val="%4."/>
      <w:lvlJc w:val="left"/>
      <w:pPr>
        <w:ind w:left="2880" w:hanging="360"/>
      </w:pPr>
    </w:lvl>
    <w:lvl w:ilvl="4" w:tplc="427CE50E" w:tentative="1">
      <w:start w:val="1"/>
      <w:numFmt w:val="lowerLetter"/>
      <w:lvlText w:val="%5."/>
      <w:lvlJc w:val="left"/>
      <w:pPr>
        <w:ind w:left="3600" w:hanging="360"/>
      </w:pPr>
    </w:lvl>
    <w:lvl w:ilvl="5" w:tplc="0E6CA750" w:tentative="1">
      <w:start w:val="1"/>
      <w:numFmt w:val="lowerRoman"/>
      <w:lvlText w:val="%6."/>
      <w:lvlJc w:val="right"/>
      <w:pPr>
        <w:ind w:left="4320" w:hanging="180"/>
      </w:pPr>
    </w:lvl>
    <w:lvl w:ilvl="6" w:tplc="49CEB200" w:tentative="1">
      <w:start w:val="1"/>
      <w:numFmt w:val="decimal"/>
      <w:lvlText w:val="%7."/>
      <w:lvlJc w:val="left"/>
      <w:pPr>
        <w:ind w:left="5040" w:hanging="360"/>
      </w:pPr>
    </w:lvl>
    <w:lvl w:ilvl="7" w:tplc="6136E264" w:tentative="1">
      <w:start w:val="1"/>
      <w:numFmt w:val="lowerLetter"/>
      <w:lvlText w:val="%8."/>
      <w:lvlJc w:val="left"/>
      <w:pPr>
        <w:ind w:left="5760" w:hanging="360"/>
      </w:pPr>
    </w:lvl>
    <w:lvl w:ilvl="8" w:tplc="969C6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32D4C"/>
    <w:multiLevelType w:val="hybridMultilevel"/>
    <w:tmpl w:val="DF2E8BEE"/>
    <w:lvl w:ilvl="0" w:tplc="5044A3D0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D716FCF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6281CD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A95A76B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ADB2FDA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BC6C58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9F607C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1CAFEC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130375E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40327B08"/>
    <w:multiLevelType w:val="hybridMultilevel"/>
    <w:tmpl w:val="D572F47C"/>
    <w:lvl w:ilvl="0" w:tplc="D40C491C">
      <w:start w:val="3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34B46344">
      <w:start w:val="1"/>
      <w:numFmt w:val="lowerLetter"/>
      <w:lvlText w:val="%2)"/>
      <w:lvlJc w:val="left"/>
      <w:pPr>
        <w:ind w:left="2509" w:hanging="360"/>
      </w:pPr>
    </w:lvl>
    <w:lvl w:ilvl="2" w:tplc="B768C9FC">
      <w:start w:val="1"/>
      <w:numFmt w:val="lowerRoman"/>
      <w:lvlText w:val="%3."/>
      <w:lvlJc w:val="right"/>
      <w:pPr>
        <w:ind w:left="3229" w:hanging="180"/>
      </w:pPr>
    </w:lvl>
    <w:lvl w:ilvl="3" w:tplc="52E800FE">
      <w:start w:val="1"/>
      <w:numFmt w:val="decimal"/>
      <w:lvlText w:val="%4)"/>
      <w:lvlJc w:val="left"/>
      <w:pPr>
        <w:ind w:left="1854" w:hanging="360"/>
      </w:pPr>
    </w:lvl>
    <w:lvl w:ilvl="4" w:tplc="47841ACC" w:tentative="1">
      <w:start w:val="1"/>
      <w:numFmt w:val="lowerLetter"/>
      <w:lvlText w:val="%5."/>
      <w:lvlJc w:val="left"/>
      <w:pPr>
        <w:ind w:left="4669" w:hanging="360"/>
      </w:pPr>
    </w:lvl>
    <w:lvl w:ilvl="5" w:tplc="4600E1BE" w:tentative="1">
      <w:start w:val="1"/>
      <w:numFmt w:val="lowerRoman"/>
      <w:lvlText w:val="%6."/>
      <w:lvlJc w:val="right"/>
      <w:pPr>
        <w:ind w:left="5389" w:hanging="180"/>
      </w:pPr>
    </w:lvl>
    <w:lvl w:ilvl="6" w:tplc="C354E5A2" w:tentative="1">
      <w:start w:val="1"/>
      <w:numFmt w:val="decimal"/>
      <w:lvlText w:val="%7."/>
      <w:lvlJc w:val="left"/>
      <w:pPr>
        <w:ind w:left="6109" w:hanging="360"/>
      </w:pPr>
    </w:lvl>
    <w:lvl w:ilvl="7" w:tplc="0E485284" w:tentative="1">
      <w:start w:val="1"/>
      <w:numFmt w:val="lowerLetter"/>
      <w:lvlText w:val="%8."/>
      <w:lvlJc w:val="left"/>
      <w:pPr>
        <w:ind w:left="6829" w:hanging="360"/>
      </w:pPr>
    </w:lvl>
    <w:lvl w:ilvl="8" w:tplc="E3B6841C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1" w15:restartNumberingAfterBreak="0">
    <w:nsid w:val="49237FFC"/>
    <w:multiLevelType w:val="hybridMultilevel"/>
    <w:tmpl w:val="BFE4375A"/>
    <w:lvl w:ilvl="0" w:tplc="73365B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420C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E244F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6EE4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2FA2B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8007E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87A15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6A80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5EB9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9410C51"/>
    <w:multiLevelType w:val="hybridMultilevel"/>
    <w:tmpl w:val="85FCA8D8"/>
    <w:lvl w:ilvl="0" w:tplc="E26010D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5660FC02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9B0A6D84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8FCB27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D6DC423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996C57F0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2568150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7944554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D643284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9754EE0"/>
    <w:multiLevelType w:val="hybridMultilevel"/>
    <w:tmpl w:val="21007664"/>
    <w:lvl w:ilvl="0" w:tplc="9BF6CE72">
      <w:start w:val="1"/>
      <w:numFmt w:val="bullet"/>
      <w:lvlText w:val=""/>
      <w:lvlJc w:val="left"/>
      <w:pPr>
        <w:ind w:left="1642" w:hanging="360"/>
      </w:pPr>
      <w:rPr>
        <w:rFonts w:ascii="Symbol" w:hAnsi="Symbol" w:hint="default"/>
      </w:rPr>
    </w:lvl>
    <w:lvl w:ilvl="1" w:tplc="899A5ED6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A7F0358E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1608B11A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C4185FF0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F7A0677E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D97E5EA6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84C61E32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C7E42DC8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24" w15:restartNumberingAfterBreak="0">
    <w:nsid w:val="4CAD4D12"/>
    <w:multiLevelType w:val="hybridMultilevel"/>
    <w:tmpl w:val="168AF980"/>
    <w:lvl w:ilvl="0" w:tplc="69E8682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ADDE8BB6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888106E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9FAC00FC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1F94C998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8884CCD4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8F4E04D8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15F49274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0A47068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4E752E45"/>
    <w:multiLevelType w:val="hybridMultilevel"/>
    <w:tmpl w:val="84FAF6CE"/>
    <w:lvl w:ilvl="0" w:tplc="01268CF6">
      <w:start w:val="1"/>
      <w:numFmt w:val="bullet"/>
      <w:lvlText w:val=""/>
      <w:lvlJc w:val="left"/>
      <w:pPr>
        <w:ind w:left="1642" w:hanging="360"/>
      </w:pPr>
      <w:rPr>
        <w:rFonts w:ascii="Symbol" w:hAnsi="Symbol" w:hint="default"/>
      </w:rPr>
    </w:lvl>
    <w:lvl w:ilvl="1" w:tplc="2C44BA48" w:tentative="1">
      <w:start w:val="1"/>
      <w:numFmt w:val="bullet"/>
      <w:lvlText w:val="o"/>
      <w:lvlJc w:val="left"/>
      <w:pPr>
        <w:ind w:left="2362" w:hanging="360"/>
      </w:pPr>
      <w:rPr>
        <w:rFonts w:ascii="Courier New" w:hAnsi="Courier New" w:cs="Courier New" w:hint="default"/>
      </w:rPr>
    </w:lvl>
    <w:lvl w:ilvl="2" w:tplc="FB4AFAFA" w:tentative="1">
      <w:start w:val="1"/>
      <w:numFmt w:val="bullet"/>
      <w:lvlText w:val=""/>
      <w:lvlJc w:val="left"/>
      <w:pPr>
        <w:ind w:left="3082" w:hanging="360"/>
      </w:pPr>
      <w:rPr>
        <w:rFonts w:ascii="Wingdings" w:hAnsi="Wingdings" w:hint="default"/>
      </w:rPr>
    </w:lvl>
    <w:lvl w:ilvl="3" w:tplc="167011FA" w:tentative="1">
      <w:start w:val="1"/>
      <w:numFmt w:val="bullet"/>
      <w:lvlText w:val=""/>
      <w:lvlJc w:val="left"/>
      <w:pPr>
        <w:ind w:left="3802" w:hanging="360"/>
      </w:pPr>
      <w:rPr>
        <w:rFonts w:ascii="Symbol" w:hAnsi="Symbol" w:hint="default"/>
      </w:rPr>
    </w:lvl>
    <w:lvl w:ilvl="4" w:tplc="E7FA297A" w:tentative="1">
      <w:start w:val="1"/>
      <w:numFmt w:val="bullet"/>
      <w:lvlText w:val="o"/>
      <w:lvlJc w:val="left"/>
      <w:pPr>
        <w:ind w:left="4522" w:hanging="360"/>
      </w:pPr>
      <w:rPr>
        <w:rFonts w:ascii="Courier New" w:hAnsi="Courier New" w:cs="Courier New" w:hint="default"/>
      </w:rPr>
    </w:lvl>
    <w:lvl w:ilvl="5" w:tplc="81F2AFD4" w:tentative="1">
      <w:start w:val="1"/>
      <w:numFmt w:val="bullet"/>
      <w:lvlText w:val=""/>
      <w:lvlJc w:val="left"/>
      <w:pPr>
        <w:ind w:left="5242" w:hanging="360"/>
      </w:pPr>
      <w:rPr>
        <w:rFonts w:ascii="Wingdings" w:hAnsi="Wingdings" w:hint="default"/>
      </w:rPr>
    </w:lvl>
    <w:lvl w:ilvl="6" w:tplc="D340D972" w:tentative="1">
      <w:start w:val="1"/>
      <w:numFmt w:val="bullet"/>
      <w:lvlText w:val=""/>
      <w:lvlJc w:val="left"/>
      <w:pPr>
        <w:ind w:left="5962" w:hanging="360"/>
      </w:pPr>
      <w:rPr>
        <w:rFonts w:ascii="Symbol" w:hAnsi="Symbol" w:hint="default"/>
      </w:rPr>
    </w:lvl>
    <w:lvl w:ilvl="7" w:tplc="940E4D70" w:tentative="1">
      <w:start w:val="1"/>
      <w:numFmt w:val="bullet"/>
      <w:lvlText w:val="o"/>
      <w:lvlJc w:val="left"/>
      <w:pPr>
        <w:ind w:left="6682" w:hanging="360"/>
      </w:pPr>
      <w:rPr>
        <w:rFonts w:ascii="Courier New" w:hAnsi="Courier New" w:cs="Courier New" w:hint="default"/>
      </w:rPr>
    </w:lvl>
    <w:lvl w:ilvl="8" w:tplc="35C66BB4" w:tentative="1">
      <w:start w:val="1"/>
      <w:numFmt w:val="bullet"/>
      <w:lvlText w:val=""/>
      <w:lvlJc w:val="left"/>
      <w:pPr>
        <w:ind w:left="7402" w:hanging="360"/>
      </w:pPr>
      <w:rPr>
        <w:rFonts w:ascii="Wingdings" w:hAnsi="Wingdings" w:hint="default"/>
      </w:rPr>
    </w:lvl>
  </w:abstractNum>
  <w:abstractNum w:abstractNumId="26" w15:restartNumberingAfterBreak="0">
    <w:nsid w:val="56913551"/>
    <w:multiLevelType w:val="hybridMultilevel"/>
    <w:tmpl w:val="6FCC52F8"/>
    <w:lvl w:ilvl="0" w:tplc="5BF419FA">
      <w:start w:val="1"/>
      <w:numFmt w:val="decimal"/>
      <w:lvlText w:val="%1)"/>
      <w:lvlJc w:val="left"/>
      <w:pPr>
        <w:ind w:left="1429" w:hanging="360"/>
      </w:pPr>
    </w:lvl>
    <w:lvl w:ilvl="1" w:tplc="F6049E8A" w:tentative="1">
      <w:start w:val="1"/>
      <w:numFmt w:val="lowerLetter"/>
      <w:lvlText w:val="%2."/>
      <w:lvlJc w:val="left"/>
      <w:pPr>
        <w:ind w:left="2149" w:hanging="360"/>
      </w:pPr>
    </w:lvl>
    <w:lvl w:ilvl="2" w:tplc="A142DEEA" w:tentative="1">
      <w:start w:val="1"/>
      <w:numFmt w:val="lowerRoman"/>
      <w:lvlText w:val="%3."/>
      <w:lvlJc w:val="right"/>
      <w:pPr>
        <w:ind w:left="2869" w:hanging="180"/>
      </w:pPr>
    </w:lvl>
    <w:lvl w:ilvl="3" w:tplc="6A888418" w:tentative="1">
      <w:start w:val="1"/>
      <w:numFmt w:val="decimal"/>
      <w:lvlText w:val="%4."/>
      <w:lvlJc w:val="left"/>
      <w:pPr>
        <w:ind w:left="3589" w:hanging="360"/>
      </w:pPr>
    </w:lvl>
    <w:lvl w:ilvl="4" w:tplc="295CFBB0" w:tentative="1">
      <w:start w:val="1"/>
      <w:numFmt w:val="lowerLetter"/>
      <w:lvlText w:val="%5."/>
      <w:lvlJc w:val="left"/>
      <w:pPr>
        <w:ind w:left="4309" w:hanging="360"/>
      </w:pPr>
    </w:lvl>
    <w:lvl w:ilvl="5" w:tplc="4D74B524" w:tentative="1">
      <w:start w:val="1"/>
      <w:numFmt w:val="lowerRoman"/>
      <w:lvlText w:val="%6."/>
      <w:lvlJc w:val="right"/>
      <w:pPr>
        <w:ind w:left="5029" w:hanging="180"/>
      </w:pPr>
    </w:lvl>
    <w:lvl w:ilvl="6" w:tplc="C1F20082" w:tentative="1">
      <w:start w:val="1"/>
      <w:numFmt w:val="decimal"/>
      <w:lvlText w:val="%7."/>
      <w:lvlJc w:val="left"/>
      <w:pPr>
        <w:ind w:left="5749" w:hanging="360"/>
      </w:pPr>
    </w:lvl>
    <w:lvl w:ilvl="7" w:tplc="B524B556" w:tentative="1">
      <w:start w:val="1"/>
      <w:numFmt w:val="lowerLetter"/>
      <w:lvlText w:val="%8."/>
      <w:lvlJc w:val="left"/>
      <w:pPr>
        <w:ind w:left="6469" w:hanging="360"/>
      </w:pPr>
    </w:lvl>
    <w:lvl w:ilvl="8" w:tplc="5C7C91E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AAF472B"/>
    <w:multiLevelType w:val="hybridMultilevel"/>
    <w:tmpl w:val="F6ACCCC8"/>
    <w:lvl w:ilvl="0" w:tplc="56B84EBA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E86EC26" w:tentative="1">
      <w:start w:val="1"/>
      <w:numFmt w:val="lowerLetter"/>
      <w:lvlText w:val="%2."/>
      <w:lvlJc w:val="left"/>
      <w:pPr>
        <w:ind w:left="11" w:hanging="360"/>
      </w:pPr>
    </w:lvl>
    <w:lvl w:ilvl="2" w:tplc="FC08581E" w:tentative="1">
      <w:start w:val="1"/>
      <w:numFmt w:val="lowerRoman"/>
      <w:lvlText w:val="%3."/>
      <w:lvlJc w:val="right"/>
      <w:pPr>
        <w:ind w:left="731" w:hanging="180"/>
      </w:pPr>
    </w:lvl>
    <w:lvl w:ilvl="3" w:tplc="0F546030" w:tentative="1">
      <w:start w:val="1"/>
      <w:numFmt w:val="decimal"/>
      <w:lvlText w:val="%4."/>
      <w:lvlJc w:val="left"/>
      <w:pPr>
        <w:ind w:left="1451" w:hanging="360"/>
      </w:pPr>
    </w:lvl>
    <w:lvl w:ilvl="4" w:tplc="947CF55C" w:tentative="1">
      <w:start w:val="1"/>
      <w:numFmt w:val="lowerLetter"/>
      <w:lvlText w:val="%5."/>
      <w:lvlJc w:val="left"/>
      <w:pPr>
        <w:ind w:left="2171" w:hanging="360"/>
      </w:pPr>
    </w:lvl>
    <w:lvl w:ilvl="5" w:tplc="5F500F10" w:tentative="1">
      <w:start w:val="1"/>
      <w:numFmt w:val="lowerRoman"/>
      <w:lvlText w:val="%6."/>
      <w:lvlJc w:val="right"/>
      <w:pPr>
        <w:ind w:left="2891" w:hanging="180"/>
      </w:pPr>
    </w:lvl>
    <w:lvl w:ilvl="6" w:tplc="178497DA" w:tentative="1">
      <w:start w:val="1"/>
      <w:numFmt w:val="decimal"/>
      <w:lvlText w:val="%7."/>
      <w:lvlJc w:val="left"/>
      <w:pPr>
        <w:ind w:left="3611" w:hanging="360"/>
      </w:pPr>
    </w:lvl>
    <w:lvl w:ilvl="7" w:tplc="0958D780" w:tentative="1">
      <w:start w:val="1"/>
      <w:numFmt w:val="lowerLetter"/>
      <w:lvlText w:val="%8."/>
      <w:lvlJc w:val="left"/>
      <w:pPr>
        <w:ind w:left="4331" w:hanging="360"/>
      </w:pPr>
    </w:lvl>
    <w:lvl w:ilvl="8" w:tplc="03BE0B8C" w:tentative="1">
      <w:start w:val="1"/>
      <w:numFmt w:val="lowerRoman"/>
      <w:lvlText w:val="%9."/>
      <w:lvlJc w:val="right"/>
      <w:pPr>
        <w:ind w:left="5051" w:hanging="180"/>
      </w:pPr>
    </w:lvl>
  </w:abstractNum>
  <w:abstractNum w:abstractNumId="28" w15:restartNumberingAfterBreak="0">
    <w:nsid w:val="5D1F40D4"/>
    <w:multiLevelType w:val="hybridMultilevel"/>
    <w:tmpl w:val="C090DC7E"/>
    <w:lvl w:ilvl="0" w:tplc="1F1E1E4A">
      <w:start w:val="1"/>
      <w:numFmt w:val="lowerLetter"/>
      <w:lvlText w:val="%1)"/>
      <w:lvlJc w:val="left"/>
      <w:pPr>
        <w:ind w:left="1789" w:hanging="360"/>
      </w:pPr>
    </w:lvl>
    <w:lvl w:ilvl="1" w:tplc="466C173A">
      <w:start w:val="1"/>
      <w:numFmt w:val="lowerLetter"/>
      <w:lvlText w:val="%2)"/>
      <w:lvlJc w:val="left"/>
      <w:pPr>
        <w:ind w:left="2509" w:hanging="360"/>
      </w:pPr>
    </w:lvl>
    <w:lvl w:ilvl="2" w:tplc="8EA263F6" w:tentative="1">
      <w:start w:val="1"/>
      <w:numFmt w:val="lowerRoman"/>
      <w:lvlText w:val="%3."/>
      <w:lvlJc w:val="right"/>
      <w:pPr>
        <w:ind w:left="3229" w:hanging="180"/>
      </w:pPr>
    </w:lvl>
    <w:lvl w:ilvl="3" w:tplc="506C9C2E" w:tentative="1">
      <w:start w:val="1"/>
      <w:numFmt w:val="decimal"/>
      <w:lvlText w:val="%4."/>
      <w:lvlJc w:val="left"/>
      <w:pPr>
        <w:ind w:left="3949" w:hanging="360"/>
      </w:pPr>
    </w:lvl>
    <w:lvl w:ilvl="4" w:tplc="2AB02240" w:tentative="1">
      <w:start w:val="1"/>
      <w:numFmt w:val="lowerLetter"/>
      <w:lvlText w:val="%5."/>
      <w:lvlJc w:val="left"/>
      <w:pPr>
        <w:ind w:left="4669" w:hanging="360"/>
      </w:pPr>
    </w:lvl>
    <w:lvl w:ilvl="5" w:tplc="5C9C5DB2" w:tentative="1">
      <w:start w:val="1"/>
      <w:numFmt w:val="lowerRoman"/>
      <w:lvlText w:val="%6."/>
      <w:lvlJc w:val="right"/>
      <w:pPr>
        <w:ind w:left="5389" w:hanging="180"/>
      </w:pPr>
    </w:lvl>
    <w:lvl w:ilvl="6" w:tplc="FECC76A8" w:tentative="1">
      <w:start w:val="1"/>
      <w:numFmt w:val="decimal"/>
      <w:lvlText w:val="%7."/>
      <w:lvlJc w:val="left"/>
      <w:pPr>
        <w:ind w:left="6109" w:hanging="360"/>
      </w:pPr>
    </w:lvl>
    <w:lvl w:ilvl="7" w:tplc="7B70F834" w:tentative="1">
      <w:start w:val="1"/>
      <w:numFmt w:val="lowerLetter"/>
      <w:lvlText w:val="%8."/>
      <w:lvlJc w:val="left"/>
      <w:pPr>
        <w:ind w:left="6829" w:hanging="360"/>
      </w:pPr>
    </w:lvl>
    <w:lvl w:ilvl="8" w:tplc="A5D2E95E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 w15:restartNumberingAfterBreak="0">
    <w:nsid w:val="5FAB7EEA"/>
    <w:multiLevelType w:val="hybridMultilevel"/>
    <w:tmpl w:val="3ECC651E"/>
    <w:lvl w:ilvl="0" w:tplc="F9225032">
      <w:start w:val="2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1118424E">
      <w:start w:val="1"/>
      <w:numFmt w:val="lowerLetter"/>
      <w:lvlText w:val="%2)"/>
      <w:lvlJc w:val="left"/>
      <w:pPr>
        <w:ind w:left="2509" w:hanging="360"/>
      </w:pPr>
    </w:lvl>
    <w:lvl w:ilvl="2" w:tplc="0DA6E5BA" w:tentative="1">
      <w:start w:val="1"/>
      <w:numFmt w:val="lowerRoman"/>
      <w:lvlText w:val="%3."/>
      <w:lvlJc w:val="right"/>
      <w:pPr>
        <w:ind w:left="3229" w:hanging="180"/>
      </w:pPr>
    </w:lvl>
    <w:lvl w:ilvl="3" w:tplc="BBB812F2" w:tentative="1">
      <w:start w:val="1"/>
      <w:numFmt w:val="decimal"/>
      <w:lvlText w:val="%4."/>
      <w:lvlJc w:val="left"/>
      <w:pPr>
        <w:ind w:left="3949" w:hanging="360"/>
      </w:pPr>
    </w:lvl>
    <w:lvl w:ilvl="4" w:tplc="13AE72D2" w:tentative="1">
      <w:start w:val="1"/>
      <w:numFmt w:val="lowerLetter"/>
      <w:lvlText w:val="%5."/>
      <w:lvlJc w:val="left"/>
      <w:pPr>
        <w:ind w:left="4669" w:hanging="360"/>
      </w:pPr>
    </w:lvl>
    <w:lvl w:ilvl="5" w:tplc="6E647772" w:tentative="1">
      <w:start w:val="1"/>
      <w:numFmt w:val="lowerRoman"/>
      <w:lvlText w:val="%6."/>
      <w:lvlJc w:val="right"/>
      <w:pPr>
        <w:ind w:left="5389" w:hanging="180"/>
      </w:pPr>
    </w:lvl>
    <w:lvl w:ilvl="6" w:tplc="F60AA486" w:tentative="1">
      <w:start w:val="1"/>
      <w:numFmt w:val="decimal"/>
      <w:lvlText w:val="%7."/>
      <w:lvlJc w:val="left"/>
      <w:pPr>
        <w:ind w:left="6109" w:hanging="360"/>
      </w:pPr>
    </w:lvl>
    <w:lvl w:ilvl="7" w:tplc="23A4A2A8" w:tentative="1">
      <w:start w:val="1"/>
      <w:numFmt w:val="lowerLetter"/>
      <w:lvlText w:val="%8."/>
      <w:lvlJc w:val="left"/>
      <w:pPr>
        <w:ind w:left="6829" w:hanging="360"/>
      </w:pPr>
    </w:lvl>
    <w:lvl w:ilvl="8" w:tplc="70FA80D2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0" w15:restartNumberingAfterBreak="0">
    <w:nsid w:val="61FD6333"/>
    <w:multiLevelType w:val="multilevel"/>
    <w:tmpl w:val="1F02F9B6"/>
    <w:lvl w:ilvl="0">
      <w:start w:val="1"/>
      <w:numFmt w:val="lowerLetter"/>
      <w:lvlText w:val="%1)"/>
      <w:lvlJc w:val="left"/>
      <w:pPr>
        <w:ind w:left="1854" w:hanging="360"/>
      </w:pPr>
      <w:rPr>
        <w:rFonts w:ascii="Arial" w:eastAsia="Calibri" w:hAnsi="Arial" w:cs="Arial" w:hint="default"/>
        <w:color w:val="auto"/>
      </w:rPr>
    </w:lvl>
    <w:lvl w:ilvl="1">
      <w:start w:val="1"/>
      <w:numFmt w:val="lowerLetter"/>
      <w:lvlText w:val="%2)"/>
      <w:lvlJc w:val="left"/>
      <w:pPr>
        <w:ind w:left="-19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6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2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8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24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6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6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323" w:hanging="360"/>
      </w:pPr>
      <w:rPr>
        <w:rFonts w:hint="default"/>
      </w:rPr>
    </w:lvl>
  </w:abstractNum>
  <w:abstractNum w:abstractNumId="31" w15:restartNumberingAfterBreak="0">
    <w:nsid w:val="656936C1"/>
    <w:multiLevelType w:val="hybridMultilevel"/>
    <w:tmpl w:val="1EE0E4C8"/>
    <w:lvl w:ilvl="0" w:tplc="3DC0760C">
      <w:start w:val="1"/>
      <w:numFmt w:val="lowerLetter"/>
      <w:lvlText w:val="%1)"/>
      <w:lvlJc w:val="left"/>
      <w:pPr>
        <w:ind w:left="1789" w:hanging="360"/>
      </w:pPr>
    </w:lvl>
    <w:lvl w:ilvl="1" w:tplc="43E64FF6">
      <w:start w:val="1"/>
      <w:numFmt w:val="lowerLetter"/>
      <w:lvlText w:val="%2)"/>
      <w:lvlJc w:val="left"/>
      <w:pPr>
        <w:ind w:left="2509" w:hanging="360"/>
      </w:pPr>
    </w:lvl>
    <w:lvl w:ilvl="2" w:tplc="E904EEAA" w:tentative="1">
      <w:start w:val="1"/>
      <w:numFmt w:val="lowerRoman"/>
      <w:lvlText w:val="%3."/>
      <w:lvlJc w:val="right"/>
      <w:pPr>
        <w:ind w:left="3229" w:hanging="180"/>
      </w:pPr>
    </w:lvl>
    <w:lvl w:ilvl="3" w:tplc="86DE9BBA" w:tentative="1">
      <w:start w:val="1"/>
      <w:numFmt w:val="decimal"/>
      <w:lvlText w:val="%4."/>
      <w:lvlJc w:val="left"/>
      <w:pPr>
        <w:ind w:left="3949" w:hanging="360"/>
      </w:pPr>
    </w:lvl>
    <w:lvl w:ilvl="4" w:tplc="A554F22E" w:tentative="1">
      <w:start w:val="1"/>
      <w:numFmt w:val="lowerLetter"/>
      <w:lvlText w:val="%5."/>
      <w:lvlJc w:val="left"/>
      <w:pPr>
        <w:ind w:left="4669" w:hanging="360"/>
      </w:pPr>
    </w:lvl>
    <w:lvl w:ilvl="5" w:tplc="889E90A4" w:tentative="1">
      <w:start w:val="1"/>
      <w:numFmt w:val="lowerRoman"/>
      <w:lvlText w:val="%6."/>
      <w:lvlJc w:val="right"/>
      <w:pPr>
        <w:ind w:left="5389" w:hanging="180"/>
      </w:pPr>
    </w:lvl>
    <w:lvl w:ilvl="6" w:tplc="7316991C" w:tentative="1">
      <w:start w:val="1"/>
      <w:numFmt w:val="decimal"/>
      <w:lvlText w:val="%7."/>
      <w:lvlJc w:val="left"/>
      <w:pPr>
        <w:ind w:left="6109" w:hanging="360"/>
      </w:pPr>
    </w:lvl>
    <w:lvl w:ilvl="7" w:tplc="2EF037CC" w:tentative="1">
      <w:start w:val="1"/>
      <w:numFmt w:val="lowerLetter"/>
      <w:lvlText w:val="%8."/>
      <w:lvlJc w:val="left"/>
      <w:pPr>
        <w:ind w:left="6829" w:hanging="360"/>
      </w:pPr>
    </w:lvl>
    <w:lvl w:ilvl="8" w:tplc="E48A4026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 w15:restartNumberingAfterBreak="0">
    <w:nsid w:val="65943B13"/>
    <w:multiLevelType w:val="hybridMultilevel"/>
    <w:tmpl w:val="4204134A"/>
    <w:lvl w:ilvl="0" w:tplc="0F2A44CA">
      <w:start w:val="2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62584AA2" w:tentative="1">
      <w:start w:val="1"/>
      <w:numFmt w:val="lowerLetter"/>
      <w:lvlText w:val="%2."/>
      <w:lvlJc w:val="left"/>
      <w:pPr>
        <w:ind w:left="1440" w:hanging="360"/>
      </w:pPr>
    </w:lvl>
    <w:lvl w:ilvl="2" w:tplc="81EE216C" w:tentative="1">
      <w:start w:val="1"/>
      <w:numFmt w:val="lowerRoman"/>
      <w:lvlText w:val="%3."/>
      <w:lvlJc w:val="right"/>
      <w:pPr>
        <w:ind w:left="2160" w:hanging="180"/>
      </w:pPr>
    </w:lvl>
    <w:lvl w:ilvl="3" w:tplc="8F3EC498" w:tentative="1">
      <w:start w:val="1"/>
      <w:numFmt w:val="decimal"/>
      <w:lvlText w:val="%4."/>
      <w:lvlJc w:val="left"/>
      <w:pPr>
        <w:ind w:left="2880" w:hanging="360"/>
      </w:pPr>
    </w:lvl>
    <w:lvl w:ilvl="4" w:tplc="7F984790" w:tentative="1">
      <w:start w:val="1"/>
      <w:numFmt w:val="lowerLetter"/>
      <w:lvlText w:val="%5."/>
      <w:lvlJc w:val="left"/>
      <w:pPr>
        <w:ind w:left="3600" w:hanging="360"/>
      </w:pPr>
    </w:lvl>
    <w:lvl w:ilvl="5" w:tplc="E0D050E8" w:tentative="1">
      <w:start w:val="1"/>
      <w:numFmt w:val="lowerRoman"/>
      <w:lvlText w:val="%6."/>
      <w:lvlJc w:val="right"/>
      <w:pPr>
        <w:ind w:left="4320" w:hanging="180"/>
      </w:pPr>
    </w:lvl>
    <w:lvl w:ilvl="6" w:tplc="355205C4" w:tentative="1">
      <w:start w:val="1"/>
      <w:numFmt w:val="decimal"/>
      <w:lvlText w:val="%7."/>
      <w:lvlJc w:val="left"/>
      <w:pPr>
        <w:ind w:left="5040" w:hanging="360"/>
      </w:pPr>
    </w:lvl>
    <w:lvl w:ilvl="7" w:tplc="8C229E74" w:tentative="1">
      <w:start w:val="1"/>
      <w:numFmt w:val="lowerLetter"/>
      <w:lvlText w:val="%8."/>
      <w:lvlJc w:val="left"/>
      <w:pPr>
        <w:ind w:left="5760" w:hanging="360"/>
      </w:pPr>
    </w:lvl>
    <w:lvl w:ilvl="8" w:tplc="49BCFE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E32F8F"/>
    <w:multiLevelType w:val="hybridMultilevel"/>
    <w:tmpl w:val="9402B47C"/>
    <w:lvl w:ilvl="0" w:tplc="74C62B4E">
      <w:start w:val="6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CFA220BC" w:tentative="1">
      <w:start w:val="1"/>
      <w:numFmt w:val="lowerLetter"/>
      <w:lvlText w:val="%2."/>
      <w:lvlJc w:val="left"/>
      <w:pPr>
        <w:ind w:left="1440" w:hanging="360"/>
      </w:pPr>
    </w:lvl>
    <w:lvl w:ilvl="2" w:tplc="0FB049E6" w:tentative="1">
      <w:start w:val="1"/>
      <w:numFmt w:val="lowerRoman"/>
      <w:lvlText w:val="%3."/>
      <w:lvlJc w:val="right"/>
      <w:pPr>
        <w:ind w:left="2160" w:hanging="180"/>
      </w:pPr>
    </w:lvl>
    <w:lvl w:ilvl="3" w:tplc="74B0ECFE" w:tentative="1">
      <w:start w:val="1"/>
      <w:numFmt w:val="decimal"/>
      <w:lvlText w:val="%4."/>
      <w:lvlJc w:val="left"/>
      <w:pPr>
        <w:ind w:left="2880" w:hanging="360"/>
      </w:pPr>
    </w:lvl>
    <w:lvl w:ilvl="4" w:tplc="8706825E" w:tentative="1">
      <w:start w:val="1"/>
      <w:numFmt w:val="lowerLetter"/>
      <w:lvlText w:val="%5."/>
      <w:lvlJc w:val="left"/>
      <w:pPr>
        <w:ind w:left="3600" w:hanging="360"/>
      </w:pPr>
    </w:lvl>
    <w:lvl w:ilvl="5" w:tplc="D41A913E" w:tentative="1">
      <w:start w:val="1"/>
      <w:numFmt w:val="lowerRoman"/>
      <w:lvlText w:val="%6."/>
      <w:lvlJc w:val="right"/>
      <w:pPr>
        <w:ind w:left="4320" w:hanging="180"/>
      </w:pPr>
    </w:lvl>
    <w:lvl w:ilvl="6" w:tplc="84D687E0" w:tentative="1">
      <w:start w:val="1"/>
      <w:numFmt w:val="decimal"/>
      <w:lvlText w:val="%7."/>
      <w:lvlJc w:val="left"/>
      <w:pPr>
        <w:ind w:left="5040" w:hanging="360"/>
      </w:pPr>
    </w:lvl>
    <w:lvl w:ilvl="7" w:tplc="1E8EB18C" w:tentative="1">
      <w:start w:val="1"/>
      <w:numFmt w:val="lowerLetter"/>
      <w:lvlText w:val="%8."/>
      <w:lvlJc w:val="left"/>
      <w:pPr>
        <w:ind w:left="5760" w:hanging="360"/>
      </w:pPr>
    </w:lvl>
    <w:lvl w:ilvl="8" w:tplc="DD629D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485033"/>
    <w:multiLevelType w:val="hybridMultilevel"/>
    <w:tmpl w:val="B95C862A"/>
    <w:lvl w:ilvl="0" w:tplc="1E5E7BE8">
      <w:start w:val="1"/>
      <w:numFmt w:val="lowerLetter"/>
      <w:lvlText w:val="%1)"/>
      <w:lvlJc w:val="left"/>
      <w:pPr>
        <w:ind w:left="1789" w:hanging="360"/>
      </w:pPr>
    </w:lvl>
    <w:lvl w:ilvl="1" w:tplc="D5EA325E">
      <w:start w:val="1"/>
      <w:numFmt w:val="lowerLetter"/>
      <w:lvlText w:val="%2)"/>
      <w:lvlJc w:val="left"/>
      <w:pPr>
        <w:ind w:left="2509" w:hanging="360"/>
      </w:pPr>
    </w:lvl>
    <w:lvl w:ilvl="2" w:tplc="8F842920" w:tentative="1">
      <w:start w:val="1"/>
      <w:numFmt w:val="lowerRoman"/>
      <w:lvlText w:val="%3."/>
      <w:lvlJc w:val="right"/>
      <w:pPr>
        <w:ind w:left="3229" w:hanging="180"/>
      </w:pPr>
    </w:lvl>
    <w:lvl w:ilvl="3" w:tplc="321CBE48" w:tentative="1">
      <w:start w:val="1"/>
      <w:numFmt w:val="decimal"/>
      <w:lvlText w:val="%4."/>
      <w:lvlJc w:val="left"/>
      <w:pPr>
        <w:ind w:left="3949" w:hanging="360"/>
      </w:pPr>
    </w:lvl>
    <w:lvl w:ilvl="4" w:tplc="3F562FEA" w:tentative="1">
      <w:start w:val="1"/>
      <w:numFmt w:val="lowerLetter"/>
      <w:lvlText w:val="%5."/>
      <w:lvlJc w:val="left"/>
      <w:pPr>
        <w:ind w:left="4669" w:hanging="360"/>
      </w:pPr>
    </w:lvl>
    <w:lvl w:ilvl="5" w:tplc="737E481A" w:tentative="1">
      <w:start w:val="1"/>
      <w:numFmt w:val="lowerRoman"/>
      <w:lvlText w:val="%6."/>
      <w:lvlJc w:val="right"/>
      <w:pPr>
        <w:ind w:left="5389" w:hanging="180"/>
      </w:pPr>
    </w:lvl>
    <w:lvl w:ilvl="6" w:tplc="A26EF92E" w:tentative="1">
      <w:start w:val="1"/>
      <w:numFmt w:val="decimal"/>
      <w:lvlText w:val="%7."/>
      <w:lvlJc w:val="left"/>
      <w:pPr>
        <w:ind w:left="6109" w:hanging="360"/>
      </w:pPr>
    </w:lvl>
    <w:lvl w:ilvl="7" w:tplc="FEAA571A" w:tentative="1">
      <w:start w:val="1"/>
      <w:numFmt w:val="lowerLetter"/>
      <w:lvlText w:val="%8."/>
      <w:lvlJc w:val="left"/>
      <w:pPr>
        <w:ind w:left="6829" w:hanging="360"/>
      </w:pPr>
    </w:lvl>
    <w:lvl w:ilvl="8" w:tplc="DF0E9DFE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5" w15:restartNumberingAfterBreak="0">
    <w:nsid w:val="6872359F"/>
    <w:multiLevelType w:val="hybridMultilevel"/>
    <w:tmpl w:val="A184F3B6"/>
    <w:lvl w:ilvl="0" w:tplc="86D045E4">
      <w:start w:val="17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8F66CD8C" w:tentative="1">
      <w:start w:val="1"/>
      <w:numFmt w:val="lowerLetter"/>
      <w:lvlText w:val="%2."/>
      <w:lvlJc w:val="left"/>
      <w:pPr>
        <w:ind w:left="1440" w:hanging="360"/>
      </w:pPr>
    </w:lvl>
    <w:lvl w:ilvl="2" w:tplc="24E823C8" w:tentative="1">
      <w:start w:val="1"/>
      <w:numFmt w:val="lowerRoman"/>
      <w:lvlText w:val="%3."/>
      <w:lvlJc w:val="right"/>
      <w:pPr>
        <w:ind w:left="2160" w:hanging="180"/>
      </w:pPr>
    </w:lvl>
    <w:lvl w:ilvl="3" w:tplc="03ECC278" w:tentative="1">
      <w:start w:val="1"/>
      <w:numFmt w:val="decimal"/>
      <w:lvlText w:val="%4."/>
      <w:lvlJc w:val="left"/>
      <w:pPr>
        <w:ind w:left="2880" w:hanging="360"/>
      </w:pPr>
    </w:lvl>
    <w:lvl w:ilvl="4" w:tplc="F96C422A" w:tentative="1">
      <w:start w:val="1"/>
      <w:numFmt w:val="lowerLetter"/>
      <w:lvlText w:val="%5."/>
      <w:lvlJc w:val="left"/>
      <w:pPr>
        <w:ind w:left="3600" w:hanging="360"/>
      </w:pPr>
    </w:lvl>
    <w:lvl w:ilvl="5" w:tplc="D69EF488" w:tentative="1">
      <w:start w:val="1"/>
      <w:numFmt w:val="lowerRoman"/>
      <w:lvlText w:val="%6."/>
      <w:lvlJc w:val="right"/>
      <w:pPr>
        <w:ind w:left="4320" w:hanging="180"/>
      </w:pPr>
    </w:lvl>
    <w:lvl w:ilvl="6" w:tplc="CCC67830" w:tentative="1">
      <w:start w:val="1"/>
      <w:numFmt w:val="decimal"/>
      <w:lvlText w:val="%7."/>
      <w:lvlJc w:val="left"/>
      <w:pPr>
        <w:ind w:left="5040" w:hanging="360"/>
      </w:pPr>
    </w:lvl>
    <w:lvl w:ilvl="7" w:tplc="35E019F2" w:tentative="1">
      <w:start w:val="1"/>
      <w:numFmt w:val="lowerLetter"/>
      <w:lvlText w:val="%8."/>
      <w:lvlJc w:val="left"/>
      <w:pPr>
        <w:ind w:left="5760" w:hanging="360"/>
      </w:pPr>
    </w:lvl>
    <w:lvl w:ilvl="8" w:tplc="DF5C87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F16A17"/>
    <w:multiLevelType w:val="hybridMultilevel"/>
    <w:tmpl w:val="D04698E0"/>
    <w:lvl w:ilvl="0" w:tplc="6B9219BC">
      <w:start w:val="1"/>
      <w:numFmt w:val="decimal"/>
      <w:lvlText w:val="%1)"/>
      <w:lvlJc w:val="left"/>
      <w:pPr>
        <w:tabs>
          <w:tab w:val="num" w:pos="426"/>
        </w:tabs>
        <w:ind w:left="1" w:firstLine="425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 w:tplc="A26ECF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ArialMT" w:hAnsi="Arial" w:cs="Arial"/>
        <w:b w:val="0"/>
        <w:bCs w:val="0"/>
        <w:i w:val="0"/>
        <w:iCs w:val="0"/>
        <w:sz w:val="24"/>
        <w:szCs w:val="20"/>
      </w:rPr>
    </w:lvl>
    <w:lvl w:ilvl="2" w:tplc="AA702968" w:tentative="1">
      <w:start w:val="1"/>
      <w:numFmt w:val="lowerRoman"/>
      <w:lvlText w:val="%3."/>
      <w:lvlJc w:val="right"/>
      <w:pPr>
        <w:ind w:left="2160" w:hanging="180"/>
      </w:pPr>
    </w:lvl>
    <w:lvl w:ilvl="3" w:tplc="BE2E64BC" w:tentative="1">
      <w:start w:val="1"/>
      <w:numFmt w:val="decimal"/>
      <w:lvlText w:val="%4."/>
      <w:lvlJc w:val="left"/>
      <w:pPr>
        <w:ind w:left="2880" w:hanging="360"/>
      </w:pPr>
    </w:lvl>
    <w:lvl w:ilvl="4" w:tplc="FE92C1B6" w:tentative="1">
      <w:start w:val="1"/>
      <w:numFmt w:val="lowerLetter"/>
      <w:lvlText w:val="%5."/>
      <w:lvlJc w:val="left"/>
      <w:pPr>
        <w:ind w:left="3600" w:hanging="360"/>
      </w:pPr>
    </w:lvl>
    <w:lvl w:ilvl="5" w:tplc="DADCC1B6" w:tentative="1">
      <w:start w:val="1"/>
      <w:numFmt w:val="lowerRoman"/>
      <w:lvlText w:val="%6."/>
      <w:lvlJc w:val="right"/>
      <w:pPr>
        <w:ind w:left="4320" w:hanging="180"/>
      </w:pPr>
    </w:lvl>
    <w:lvl w:ilvl="6" w:tplc="142AF57A" w:tentative="1">
      <w:start w:val="1"/>
      <w:numFmt w:val="decimal"/>
      <w:lvlText w:val="%7."/>
      <w:lvlJc w:val="left"/>
      <w:pPr>
        <w:ind w:left="5040" w:hanging="360"/>
      </w:pPr>
    </w:lvl>
    <w:lvl w:ilvl="7" w:tplc="CF5CA83C" w:tentative="1">
      <w:start w:val="1"/>
      <w:numFmt w:val="lowerLetter"/>
      <w:lvlText w:val="%8."/>
      <w:lvlJc w:val="left"/>
      <w:pPr>
        <w:ind w:left="5760" w:hanging="360"/>
      </w:pPr>
    </w:lvl>
    <w:lvl w:ilvl="8" w:tplc="7BA62D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D097D"/>
    <w:multiLevelType w:val="hybridMultilevel"/>
    <w:tmpl w:val="21CE674E"/>
    <w:lvl w:ilvl="0" w:tplc="F75C0D6C">
      <w:start w:val="1"/>
      <w:numFmt w:val="lowerLetter"/>
      <w:lvlText w:val="%1)"/>
      <w:lvlJc w:val="left"/>
      <w:pPr>
        <w:ind w:left="1789" w:hanging="360"/>
      </w:pPr>
    </w:lvl>
    <w:lvl w:ilvl="1" w:tplc="5ABAF528">
      <w:start w:val="1"/>
      <w:numFmt w:val="lowerLetter"/>
      <w:lvlText w:val="%2)"/>
      <w:lvlJc w:val="left"/>
      <w:pPr>
        <w:ind w:left="2509" w:hanging="360"/>
      </w:pPr>
    </w:lvl>
    <w:lvl w:ilvl="2" w:tplc="B3E29A02" w:tentative="1">
      <w:start w:val="1"/>
      <w:numFmt w:val="lowerRoman"/>
      <w:lvlText w:val="%3."/>
      <w:lvlJc w:val="right"/>
      <w:pPr>
        <w:ind w:left="3229" w:hanging="180"/>
      </w:pPr>
    </w:lvl>
    <w:lvl w:ilvl="3" w:tplc="E23CD5CE" w:tentative="1">
      <w:start w:val="1"/>
      <w:numFmt w:val="decimal"/>
      <w:lvlText w:val="%4."/>
      <w:lvlJc w:val="left"/>
      <w:pPr>
        <w:ind w:left="3949" w:hanging="360"/>
      </w:pPr>
    </w:lvl>
    <w:lvl w:ilvl="4" w:tplc="F01287F6" w:tentative="1">
      <w:start w:val="1"/>
      <w:numFmt w:val="lowerLetter"/>
      <w:lvlText w:val="%5."/>
      <w:lvlJc w:val="left"/>
      <w:pPr>
        <w:ind w:left="4669" w:hanging="360"/>
      </w:pPr>
    </w:lvl>
    <w:lvl w:ilvl="5" w:tplc="74B49D98" w:tentative="1">
      <w:start w:val="1"/>
      <w:numFmt w:val="lowerRoman"/>
      <w:lvlText w:val="%6."/>
      <w:lvlJc w:val="right"/>
      <w:pPr>
        <w:ind w:left="5389" w:hanging="180"/>
      </w:pPr>
    </w:lvl>
    <w:lvl w:ilvl="6" w:tplc="4C18BF68" w:tentative="1">
      <w:start w:val="1"/>
      <w:numFmt w:val="decimal"/>
      <w:lvlText w:val="%7."/>
      <w:lvlJc w:val="left"/>
      <w:pPr>
        <w:ind w:left="6109" w:hanging="360"/>
      </w:pPr>
    </w:lvl>
    <w:lvl w:ilvl="7" w:tplc="82F21390" w:tentative="1">
      <w:start w:val="1"/>
      <w:numFmt w:val="lowerLetter"/>
      <w:lvlText w:val="%8."/>
      <w:lvlJc w:val="left"/>
      <w:pPr>
        <w:ind w:left="6829" w:hanging="360"/>
      </w:pPr>
    </w:lvl>
    <w:lvl w:ilvl="8" w:tplc="EB3E2D6E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8" w15:restartNumberingAfterBreak="0">
    <w:nsid w:val="6C233B2D"/>
    <w:multiLevelType w:val="hybridMultilevel"/>
    <w:tmpl w:val="F1D4DA72"/>
    <w:lvl w:ilvl="0" w:tplc="9E04AA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35E8C1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0C03D9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316597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5D26F8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2ABBF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1369CC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B8B205DC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9C4ECFC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EC13122"/>
    <w:multiLevelType w:val="hybridMultilevel"/>
    <w:tmpl w:val="C85277AA"/>
    <w:lvl w:ilvl="0" w:tplc="F612B1DA">
      <w:start w:val="1"/>
      <w:numFmt w:val="lowerLetter"/>
      <w:lvlText w:val="%1)"/>
      <w:lvlJc w:val="left"/>
      <w:pPr>
        <w:ind w:left="1789" w:hanging="360"/>
      </w:pPr>
    </w:lvl>
    <w:lvl w:ilvl="1" w:tplc="A16890FC">
      <w:start w:val="1"/>
      <w:numFmt w:val="lowerLetter"/>
      <w:lvlText w:val="%2)"/>
      <w:lvlJc w:val="left"/>
      <w:pPr>
        <w:ind w:left="2509" w:hanging="360"/>
      </w:pPr>
    </w:lvl>
    <w:lvl w:ilvl="2" w:tplc="B70822A4" w:tentative="1">
      <w:start w:val="1"/>
      <w:numFmt w:val="lowerRoman"/>
      <w:lvlText w:val="%3."/>
      <w:lvlJc w:val="right"/>
      <w:pPr>
        <w:ind w:left="3229" w:hanging="180"/>
      </w:pPr>
    </w:lvl>
    <w:lvl w:ilvl="3" w:tplc="4D5E91A0" w:tentative="1">
      <w:start w:val="1"/>
      <w:numFmt w:val="decimal"/>
      <w:lvlText w:val="%4."/>
      <w:lvlJc w:val="left"/>
      <w:pPr>
        <w:ind w:left="3949" w:hanging="360"/>
      </w:pPr>
    </w:lvl>
    <w:lvl w:ilvl="4" w:tplc="1584BD12" w:tentative="1">
      <w:start w:val="1"/>
      <w:numFmt w:val="lowerLetter"/>
      <w:lvlText w:val="%5."/>
      <w:lvlJc w:val="left"/>
      <w:pPr>
        <w:ind w:left="4669" w:hanging="360"/>
      </w:pPr>
    </w:lvl>
    <w:lvl w:ilvl="5" w:tplc="0F8E211E" w:tentative="1">
      <w:start w:val="1"/>
      <w:numFmt w:val="lowerRoman"/>
      <w:lvlText w:val="%6."/>
      <w:lvlJc w:val="right"/>
      <w:pPr>
        <w:ind w:left="5389" w:hanging="180"/>
      </w:pPr>
    </w:lvl>
    <w:lvl w:ilvl="6" w:tplc="F790F6CA" w:tentative="1">
      <w:start w:val="1"/>
      <w:numFmt w:val="decimal"/>
      <w:lvlText w:val="%7."/>
      <w:lvlJc w:val="left"/>
      <w:pPr>
        <w:ind w:left="6109" w:hanging="360"/>
      </w:pPr>
    </w:lvl>
    <w:lvl w:ilvl="7" w:tplc="6394804C" w:tentative="1">
      <w:start w:val="1"/>
      <w:numFmt w:val="lowerLetter"/>
      <w:lvlText w:val="%8."/>
      <w:lvlJc w:val="left"/>
      <w:pPr>
        <w:ind w:left="6829" w:hanging="360"/>
      </w:pPr>
    </w:lvl>
    <w:lvl w:ilvl="8" w:tplc="460C8CFE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0" w15:restartNumberingAfterBreak="0">
    <w:nsid w:val="6F8105A7"/>
    <w:multiLevelType w:val="hybridMultilevel"/>
    <w:tmpl w:val="85E2A728"/>
    <w:lvl w:ilvl="0" w:tplc="DFD23FDE">
      <w:start w:val="1"/>
      <w:numFmt w:val="decimal"/>
      <w:lvlText w:val="%1)"/>
      <w:lvlJc w:val="left"/>
      <w:pPr>
        <w:ind w:left="2846" w:hanging="360"/>
      </w:pPr>
      <w:rPr>
        <w:rFonts w:ascii="Arial" w:eastAsia="ArialMT" w:hAnsi="Arial" w:cs="Arial"/>
      </w:rPr>
    </w:lvl>
    <w:lvl w:ilvl="1" w:tplc="8FF6408A" w:tentative="1">
      <w:start w:val="1"/>
      <w:numFmt w:val="lowerLetter"/>
      <w:lvlText w:val="%2."/>
      <w:lvlJc w:val="left"/>
      <w:pPr>
        <w:ind w:left="3566" w:hanging="360"/>
      </w:pPr>
    </w:lvl>
    <w:lvl w:ilvl="2" w:tplc="7770769E" w:tentative="1">
      <w:start w:val="1"/>
      <w:numFmt w:val="lowerRoman"/>
      <w:lvlText w:val="%3."/>
      <w:lvlJc w:val="right"/>
      <w:pPr>
        <w:ind w:left="4286" w:hanging="180"/>
      </w:pPr>
    </w:lvl>
    <w:lvl w:ilvl="3" w:tplc="061CC3E8" w:tentative="1">
      <w:start w:val="1"/>
      <w:numFmt w:val="decimal"/>
      <w:lvlText w:val="%4."/>
      <w:lvlJc w:val="left"/>
      <w:pPr>
        <w:ind w:left="5006" w:hanging="360"/>
      </w:pPr>
    </w:lvl>
    <w:lvl w:ilvl="4" w:tplc="2940FCF4" w:tentative="1">
      <w:start w:val="1"/>
      <w:numFmt w:val="lowerLetter"/>
      <w:lvlText w:val="%5."/>
      <w:lvlJc w:val="left"/>
      <w:pPr>
        <w:ind w:left="5726" w:hanging="360"/>
      </w:pPr>
    </w:lvl>
    <w:lvl w:ilvl="5" w:tplc="D9621ECC" w:tentative="1">
      <w:start w:val="1"/>
      <w:numFmt w:val="lowerRoman"/>
      <w:lvlText w:val="%6."/>
      <w:lvlJc w:val="right"/>
      <w:pPr>
        <w:ind w:left="6446" w:hanging="180"/>
      </w:pPr>
    </w:lvl>
    <w:lvl w:ilvl="6" w:tplc="CF6AB818" w:tentative="1">
      <w:start w:val="1"/>
      <w:numFmt w:val="decimal"/>
      <w:lvlText w:val="%7."/>
      <w:lvlJc w:val="left"/>
      <w:pPr>
        <w:ind w:left="7166" w:hanging="360"/>
      </w:pPr>
    </w:lvl>
    <w:lvl w:ilvl="7" w:tplc="024A2E0C" w:tentative="1">
      <w:start w:val="1"/>
      <w:numFmt w:val="lowerLetter"/>
      <w:lvlText w:val="%8."/>
      <w:lvlJc w:val="left"/>
      <w:pPr>
        <w:ind w:left="7886" w:hanging="360"/>
      </w:pPr>
    </w:lvl>
    <w:lvl w:ilvl="8" w:tplc="078CF420" w:tentative="1">
      <w:start w:val="1"/>
      <w:numFmt w:val="lowerRoman"/>
      <w:lvlText w:val="%9."/>
      <w:lvlJc w:val="right"/>
      <w:pPr>
        <w:ind w:left="8606" w:hanging="180"/>
      </w:pPr>
    </w:lvl>
  </w:abstractNum>
  <w:abstractNum w:abstractNumId="41" w15:restartNumberingAfterBreak="0">
    <w:nsid w:val="70331E85"/>
    <w:multiLevelType w:val="hybridMultilevel"/>
    <w:tmpl w:val="03902E0C"/>
    <w:lvl w:ilvl="0" w:tplc="8A9C0E20">
      <w:start w:val="5"/>
      <w:numFmt w:val="lowerLetter"/>
      <w:lvlText w:val="%1)"/>
      <w:lvlJc w:val="left"/>
      <w:pPr>
        <w:ind w:left="1779" w:hanging="360"/>
      </w:pPr>
      <w:rPr>
        <w:rFonts w:hint="default"/>
      </w:rPr>
    </w:lvl>
    <w:lvl w:ilvl="1" w:tplc="55527C00" w:tentative="1">
      <w:start w:val="1"/>
      <w:numFmt w:val="lowerLetter"/>
      <w:lvlText w:val="%2."/>
      <w:lvlJc w:val="left"/>
      <w:pPr>
        <w:ind w:left="1440" w:hanging="360"/>
      </w:pPr>
    </w:lvl>
    <w:lvl w:ilvl="2" w:tplc="8F44AA36" w:tentative="1">
      <w:start w:val="1"/>
      <w:numFmt w:val="lowerRoman"/>
      <w:lvlText w:val="%3."/>
      <w:lvlJc w:val="right"/>
      <w:pPr>
        <w:ind w:left="2160" w:hanging="180"/>
      </w:pPr>
    </w:lvl>
    <w:lvl w:ilvl="3" w:tplc="8E2A6034" w:tentative="1">
      <w:start w:val="1"/>
      <w:numFmt w:val="decimal"/>
      <w:lvlText w:val="%4."/>
      <w:lvlJc w:val="left"/>
      <w:pPr>
        <w:ind w:left="2880" w:hanging="360"/>
      </w:pPr>
    </w:lvl>
    <w:lvl w:ilvl="4" w:tplc="2CF0573E" w:tentative="1">
      <w:start w:val="1"/>
      <w:numFmt w:val="lowerLetter"/>
      <w:lvlText w:val="%5."/>
      <w:lvlJc w:val="left"/>
      <w:pPr>
        <w:ind w:left="3600" w:hanging="360"/>
      </w:pPr>
    </w:lvl>
    <w:lvl w:ilvl="5" w:tplc="760AD8BC" w:tentative="1">
      <w:start w:val="1"/>
      <w:numFmt w:val="lowerRoman"/>
      <w:lvlText w:val="%6."/>
      <w:lvlJc w:val="right"/>
      <w:pPr>
        <w:ind w:left="4320" w:hanging="180"/>
      </w:pPr>
    </w:lvl>
    <w:lvl w:ilvl="6" w:tplc="1CE6001C" w:tentative="1">
      <w:start w:val="1"/>
      <w:numFmt w:val="decimal"/>
      <w:lvlText w:val="%7."/>
      <w:lvlJc w:val="left"/>
      <w:pPr>
        <w:ind w:left="5040" w:hanging="360"/>
      </w:pPr>
    </w:lvl>
    <w:lvl w:ilvl="7" w:tplc="9474BDAA" w:tentative="1">
      <w:start w:val="1"/>
      <w:numFmt w:val="lowerLetter"/>
      <w:lvlText w:val="%8."/>
      <w:lvlJc w:val="left"/>
      <w:pPr>
        <w:ind w:left="5760" w:hanging="360"/>
      </w:pPr>
    </w:lvl>
    <w:lvl w:ilvl="8" w:tplc="CF34AE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DC2571"/>
    <w:multiLevelType w:val="hybridMultilevel"/>
    <w:tmpl w:val="379017C8"/>
    <w:lvl w:ilvl="0" w:tplc="4F5AA5D4">
      <w:start w:val="2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66E492DC" w:tentative="1">
      <w:start w:val="1"/>
      <w:numFmt w:val="lowerLetter"/>
      <w:lvlText w:val="%2."/>
      <w:lvlJc w:val="left"/>
      <w:pPr>
        <w:ind w:left="1440" w:hanging="360"/>
      </w:pPr>
    </w:lvl>
    <w:lvl w:ilvl="2" w:tplc="747C3DCC" w:tentative="1">
      <w:start w:val="1"/>
      <w:numFmt w:val="lowerRoman"/>
      <w:lvlText w:val="%3."/>
      <w:lvlJc w:val="right"/>
      <w:pPr>
        <w:ind w:left="2160" w:hanging="180"/>
      </w:pPr>
    </w:lvl>
    <w:lvl w:ilvl="3" w:tplc="46D0F382" w:tentative="1">
      <w:start w:val="1"/>
      <w:numFmt w:val="decimal"/>
      <w:lvlText w:val="%4."/>
      <w:lvlJc w:val="left"/>
      <w:pPr>
        <w:ind w:left="2880" w:hanging="360"/>
      </w:pPr>
    </w:lvl>
    <w:lvl w:ilvl="4" w:tplc="7136B316" w:tentative="1">
      <w:start w:val="1"/>
      <w:numFmt w:val="lowerLetter"/>
      <w:lvlText w:val="%5."/>
      <w:lvlJc w:val="left"/>
      <w:pPr>
        <w:ind w:left="3600" w:hanging="360"/>
      </w:pPr>
    </w:lvl>
    <w:lvl w:ilvl="5" w:tplc="FFF89938" w:tentative="1">
      <w:start w:val="1"/>
      <w:numFmt w:val="lowerRoman"/>
      <w:lvlText w:val="%6."/>
      <w:lvlJc w:val="right"/>
      <w:pPr>
        <w:ind w:left="4320" w:hanging="180"/>
      </w:pPr>
    </w:lvl>
    <w:lvl w:ilvl="6" w:tplc="720CD23E" w:tentative="1">
      <w:start w:val="1"/>
      <w:numFmt w:val="decimal"/>
      <w:lvlText w:val="%7."/>
      <w:lvlJc w:val="left"/>
      <w:pPr>
        <w:ind w:left="5040" w:hanging="360"/>
      </w:pPr>
    </w:lvl>
    <w:lvl w:ilvl="7" w:tplc="27B00458" w:tentative="1">
      <w:start w:val="1"/>
      <w:numFmt w:val="lowerLetter"/>
      <w:lvlText w:val="%8."/>
      <w:lvlJc w:val="left"/>
      <w:pPr>
        <w:ind w:left="5760" w:hanging="360"/>
      </w:pPr>
    </w:lvl>
    <w:lvl w:ilvl="8" w:tplc="16E0D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62400"/>
    <w:multiLevelType w:val="hybridMultilevel"/>
    <w:tmpl w:val="81D2EAB0"/>
    <w:lvl w:ilvl="0" w:tplc="59ACA608">
      <w:start w:val="2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FA005A5E" w:tentative="1">
      <w:start w:val="1"/>
      <w:numFmt w:val="lowerLetter"/>
      <w:lvlText w:val="%2."/>
      <w:lvlJc w:val="left"/>
      <w:pPr>
        <w:ind w:left="1440" w:hanging="360"/>
      </w:pPr>
    </w:lvl>
    <w:lvl w:ilvl="2" w:tplc="5C687284" w:tentative="1">
      <w:start w:val="1"/>
      <w:numFmt w:val="lowerRoman"/>
      <w:lvlText w:val="%3."/>
      <w:lvlJc w:val="right"/>
      <w:pPr>
        <w:ind w:left="2160" w:hanging="180"/>
      </w:pPr>
    </w:lvl>
    <w:lvl w:ilvl="3" w:tplc="BC4E9228" w:tentative="1">
      <w:start w:val="1"/>
      <w:numFmt w:val="decimal"/>
      <w:lvlText w:val="%4."/>
      <w:lvlJc w:val="left"/>
      <w:pPr>
        <w:ind w:left="2880" w:hanging="360"/>
      </w:pPr>
    </w:lvl>
    <w:lvl w:ilvl="4" w:tplc="6AD4AB10" w:tentative="1">
      <w:start w:val="1"/>
      <w:numFmt w:val="lowerLetter"/>
      <w:lvlText w:val="%5."/>
      <w:lvlJc w:val="left"/>
      <w:pPr>
        <w:ind w:left="3600" w:hanging="360"/>
      </w:pPr>
    </w:lvl>
    <w:lvl w:ilvl="5" w:tplc="377ABB2E" w:tentative="1">
      <w:start w:val="1"/>
      <w:numFmt w:val="lowerRoman"/>
      <w:lvlText w:val="%6."/>
      <w:lvlJc w:val="right"/>
      <w:pPr>
        <w:ind w:left="4320" w:hanging="180"/>
      </w:pPr>
    </w:lvl>
    <w:lvl w:ilvl="6" w:tplc="85A48DB8" w:tentative="1">
      <w:start w:val="1"/>
      <w:numFmt w:val="decimal"/>
      <w:lvlText w:val="%7."/>
      <w:lvlJc w:val="left"/>
      <w:pPr>
        <w:ind w:left="5040" w:hanging="360"/>
      </w:pPr>
    </w:lvl>
    <w:lvl w:ilvl="7" w:tplc="74F42D74" w:tentative="1">
      <w:start w:val="1"/>
      <w:numFmt w:val="lowerLetter"/>
      <w:lvlText w:val="%8."/>
      <w:lvlJc w:val="left"/>
      <w:pPr>
        <w:ind w:left="5760" w:hanging="360"/>
      </w:pPr>
    </w:lvl>
    <w:lvl w:ilvl="8" w:tplc="3CD055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D95459"/>
    <w:multiLevelType w:val="hybridMultilevel"/>
    <w:tmpl w:val="2B360322"/>
    <w:lvl w:ilvl="0" w:tplc="B95A56EA">
      <w:start w:val="2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A148DEE2" w:tentative="1">
      <w:start w:val="1"/>
      <w:numFmt w:val="lowerLetter"/>
      <w:lvlText w:val="%2."/>
      <w:lvlJc w:val="left"/>
      <w:pPr>
        <w:ind w:left="1440" w:hanging="360"/>
      </w:pPr>
    </w:lvl>
    <w:lvl w:ilvl="2" w:tplc="3EBC0C60" w:tentative="1">
      <w:start w:val="1"/>
      <w:numFmt w:val="lowerRoman"/>
      <w:lvlText w:val="%3."/>
      <w:lvlJc w:val="right"/>
      <w:pPr>
        <w:ind w:left="2160" w:hanging="180"/>
      </w:pPr>
    </w:lvl>
    <w:lvl w:ilvl="3" w:tplc="432A303C" w:tentative="1">
      <w:start w:val="1"/>
      <w:numFmt w:val="decimal"/>
      <w:lvlText w:val="%4."/>
      <w:lvlJc w:val="left"/>
      <w:pPr>
        <w:ind w:left="2880" w:hanging="360"/>
      </w:pPr>
    </w:lvl>
    <w:lvl w:ilvl="4" w:tplc="F09AD1A6" w:tentative="1">
      <w:start w:val="1"/>
      <w:numFmt w:val="lowerLetter"/>
      <w:lvlText w:val="%5."/>
      <w:lvlJc w:val="left"/>
      <w:pPr>
        <w:ind w:left="3600" w:hanging="360"/>
      </w:pPr>
    </w:lvl>
    <w:lvl w:ilvl="5" w:tplc="8572F114" w:tentative="1">
      <w:start w:val="1"/>
      <w:numFmt w:val="lowerRoman"/>
      <w:lvlText w:val="%6."/>
      <w:lvlJc w:val="right"/>
      <w:pPr>
        <w:ind w:left="4320" w:hanging="180"/>
      </w:pPr>
    </w:lvl>
    <w:lvl w:ilvl="6" w:tplc="10807280" w:tentative="1">
      <w:start w:val="1"/>
      <w:numFmt w:val="decimal"/>
      <w:lvlText w:val="%7."/>
      <w:lvlJc w:val="left"/>
      <w:pPr>
        <w:ind w:left="5040" w:hanging="360"/>
      </w:pPr>
    </w:lvl>
    <w:lvl w:ilvl="7" w:tplc="0B52C6B2" w:tentative="1">
      <w:start w:val="1"/>
      <w:numFmt w:val="lowerLetter"/>
      <w:lvlText w:val="%8."/>
      <w:lvlJc w:val="left"/>
      <w:pPr>
        <w:ind w:left="5760" w:hanging="360"/>
      </w:pPr>
    </w:lvl>
    <w:lvl w:ilvl="8" w:tplc="18A4C4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2129F"/>
    <w:multiLevelType w:val="hybridMultilevel"/>
    <w:tmpl w:val="7D1635C8"/>
    <w:lvl w:ilvl="0" w:tplc="1222DF7A">
      <w:start w:val="1"/>
      <w:numFmt w:val="decimal"/>
      <w:lvlText w:val="%1)"/>
      <w:lvlJc w:val="left"/>
      <w:pPr>
        <w:ind w:left="1778" w:hanging="360"/>
      </w:pPr>
    </w:lvl>
    <w:lvl w:ilvl="1" w:tplc="C79C5402" w:tentative="1">
      <w:start w:val="1"/>
      <w:numFmt w:val="lowerLetter"/>
      <w:lvlText w:val="%2."/>
      <w:lvlJc w:val="left"/>
      <w:pPr>
        <w:ind w:left="2498" w:hanging="360"/>
      </w:pPr>
    </w:lvl>
    <w:lvl w:ilvl="2" w:tplc="4FD07210" w:tentative="1">
      <w:start w:val="1"/>
      <w:numFmt w:val="lowerRoman"/>
      <w:lvlText w:val="%3."/>
      <w:lvlJc w:val="right"/>
      <w:pPr>
        <w:ind w:left="3218" w:hanging="180"/>
      </w:pPr>
    </w:lvl>
    <w:lvl w:ilvl="3" w:tplc="36E6842E" w:tentative="1">
      <w:start w:val="1"/>
      <w:numFmt w:val="decimal"/>
      <w:lvlText w:val="%4."/>
      <w:lvlJc w:val="left"/>
      <w:pPr>
        <w:ind w:left="3938" w:hanging="360"/>
      </w:pPr>
    </w:lvl>
    <w:lvl w:ilvl="4" w:tplc="80048856" w:tentative="1">
      <w:start w:val="1"/>
      <w:numFmt w:val="lowerLetter"/>
      <w:lvlText w:val="%5."/>
      <w:lvlJc w:val="left"/>
      <w:pPr>
        <w:ind w:left="4658" w:hanging="360"/>
      </w:pPr>
    </w:lvl>
    <w:lvl w:ilvl="5" w:tplc="AAA4E3E2" w:tentative="1">
      <w:start w:val="1"/>
      <w:numFmt w:val="lowerRoman"/>
      <w:lvlText w:val="%6."/>
      <w:lvlJc w:val="right"/>
      <w:pPr>
        <w:ind w:left="5378" w:hanging="180"/>
      </w:pPr>
    </w:lvl>
    <w:lvl w:ilvl="6" w:tplc="09344928" w:tentative="1">
      <w:start w:val="1"/>
      <w:numFmt w:val="decimal"/>
      <w:lvlText w:val="%7."/>
      <w:lvlJc w:val="left"/>
      <w:pPr>
        <w:ind w:left="6098" w:hanging="360"/>
      </w:pPr>
    </w:lvl>
    <w:lvl w:ilvl="7" w:tplc="0B46C590" w:tentative="1">
      <w:start w:val="1"/>
      <w:numFmt w:val="lowerLetter"/>
      <w:lvlText w:val="%8."/>
      <w:lvlJc w:val="left"/>
      <w:pPr>
        <w:ind w:left="6818" w:hanging="360"/>
      </w:pPr>
    </w:lvl>
    <w:lvl w:ilvl="8" w:tplc="DAA6B9A2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857882681">
    <w:abstractNumId w:val="26"/>
  </w:num>
  <w:num w:numId="2" w16cid:durableId="468742568">
    <w:abstractNumId w:val="34"/>
  </w:num>
  <w:num w:numId="3" w16cid:durableId="444278029">
    <w:abstractNumId w:val="28"/>
  </w:num>
  <w:num w:numId="4" w16cid:durableId="1668705070">
    <w:abstractNumId w:val="12"/>
  </w:num>
  <w:num w:numId="5" w16cid:durableId="314577852">
    <w:abstractNumId w:val="5"/>
  </w:num>
  <w:num w:numId="6" w16cid:durableId="1298561420">
    <w:abstractNumId w:val="16"/>
  </w:num>
  <w:num w:numId="7" w16cid:durableId="1651059932">
    <w:abstractNumId w:val="6"/>
  </w:num>
  <w:num w:numId="8" w16cid:durableId="1355959701">
    <w:abstractNumId w:val="2"/>
  </w:num>
  <w:num w:numId="9" w16cid:durableId="1131434391">
    <w:abstractNumId w:val="43"/>
  </w:num>
  <w:num w:numId="10" w16cid:durableId="1665208798">
    <w:abstractNumId w:val="15"/>
  </w:num>
  <w:num w:numId="11" w16cid:durableId="470096634">
    <w:abstractNumId w:val="20"/>
  </w:num>
  <w:num w:numId="12" w16cid:durableId="14774189">
    <w:abstractNumId w:val="29"/>
  </w:num>
  <w:num w:numId="13" w16cid:durableId="966081168">
    <w:abstractNumId w:val="3"/>
  </w:num>
  <w:num w:numId="14" w16cid:durableId="1055933192">
    <w:abstractNumId w:val="1"/>
  </w:num>
  <w:num w:numId="15" w16cid:durableId="1319307592">
    <w:abstractNumId w:val="21"/>
  </w:num>
  <w:num w:numId="16" w16cid:durableId="1265572054">
    <w:abstractNumId w:val="44"/>
  </w:num>
  <w:num w:numId="17" w16cid:durableId="1338730022">
    <w:abstractNumId w:val="45"/>
  </w:num>
  <w:num w:numId="18" w16cid:durableId="572005685">
    <w:abstractNumId w:val="37"/>
  </w:num>
  <w:num w:numId="19" w16cid:durableId="1038897669">
    <w:abstractNumId w:val="39"/>
  </w:num>
  <w:num w:numId="20" w16cid:durableId="951089705">
    <w:abstractNumId w:val="36"/>
  </w:num>
  <w:num w:numId="21" w16cid:durableId="24403040">
    <w:abstractNumId w:val="40"/>
  </w:num>
  <w:num w:numId="22" w16cid:durableId="434399751">
    <w:abstractNumId w:val="18"/>
  </w:num>
  <w:num w:numId="23" w16cid:durableId="1774007436">
    <w:abstractNumId w:val="24"/>
  </w:num>
  <w:num w:numId="24" w16cid:durableId="798576699">
    <w:abstractNumId w:val="19"/>
  </w:num>
  <w:num w:numId="25" w16cid:durableId="326790655">
    <w:abstractNumId w:val="14"/>
  </w:num>
  <w:num w:numId="26" w16cid:durableId="642000229">
    <w:abstractNumId w:val="8"/>
  </w:num>
  <w:num w:numId="27" w16cid:durableId="519709140">
    <w:abstractNumId w:val="17"/>
  </w:num>
  <w:num w:numId="28" w16cid:durableId="542597278">
    <w:abstractNumId w:val="7"/>
  </w:num>
  <w:num w:numId="29" w16cid:durableId="1620840897">
    <w:abstractNumId w:val="11"/>
  </w:num>
  <w:num w:numId="30" w16cid:durableId="1117875940">
    <w:abstractNumId w:val="38"/>
  </w:num>
  <w:num w:numId="31" w16cid:durableId="1340280865">
    <w:abstractNumId w:val="32"/>
  </w:num>
  <w:num w:numId="32" w16cid:durableId="608313719">
    <w:abstractNumId w:val="10"/>
  </w:num>
  <w:num w:numId="33" w16cid:durableId="1054281285">
    <w:abstractNumId w:val="42"/>
  </w:num>
  <w:num w:numId="34" w16cid:durableId="1992980313">
    <w:abstractNumId w:val="22"/>
  </w:num>
  <w:num w:numId="35" w16cid:durableId="333606183">
    <w:abstractNumId w:val="27"/>
  </w:num>
  <w:num w:numId="36" w16cid:durableId="794761699">
    <w:abstractNumId w:val="30"/>
  </w:num>
  <w:num w:numId="37" w16cid:durableId="840970259">
    <w:abstractNumId w:val="9"/>
  </w:num>
  <w:num w:numId="38" w16cid:durableId="2022244839">
    <w:abstractNumId w:val="31"/>
  </w:num>
  <w:num w:numId="39" w16cid:durableId="1714110034">
    <w:abstractNumId w:val="0"/>
  </w:num>
  <w:num w:numId="40" w16cid:durableId="80298656">
    <w:abstractNumId w:val="23"/>
  </w:num>
  <w:num w:numId="41" w16cid:durableId="553153945">
    <w:abstractNumId w:val="25"/>
  </w:num>
  <w:num w:numId="42" w16cid:durableId="898709095">
    <w:abstractNumId w:val="41"/>
  </w:num>
  <w:num w:numId="43" w16cid:durableId="1224947532">
    <w:abstractNumId w:val="33"/>
  </w:num>
  <w:num w:numId="44" w16cid:durableId="891310268">
    <w:abstractNumId w:val="4"/>
  </w:num>
  <w:num w:numId="45" w16cid:durableId="960385170">
    <w:abstractNumId w:val="35"/>
  </w:num>
  <w:num w:numId="46" w16cid:durableId="745538474">
    <w:abstractNumId w:val="1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326"/>
    <w:rsid w:val="001A5F52"/>
    <w:rsid w:val="009A5326"/>
    <w:rsid w:val="00A844FB"/>
    <w:rsid w:val="00DE4167"/>
    <w:rsid w:val="00DE4C24"/>
    <w:rsid w:val="00FE4AA2"/>
    <w:rsid w:val="00F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C922"/>
  <w15:docId w15:val="{3A15BD62-43FD-4699-8E3E-763C4910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059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0595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059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40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B9823-D645-426A-8BDF-F05D0E4F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3557</Words>
  <Characters>21344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31 grudnia 2024 r. zmieniające zarządzenie w sprawie ustalenia regulaminu Pomorskiego Urzędu Wojewódzkiego w Gdańsku</dc:title>
  <dc:creator>Maria Leszczyńska</dc:creator>
  <cp:lastModifiedBy>Joanna Biernacka</cp:lastModifiedBy>
  <cp:revision>2</cp:revision>
  <cp:lastPrinted>2017-01-05T08:10:00Z</cp:lastPrinted>
  <dcterms:created xsi:type="dcterms:W3CDTF">2025-01-03T10:50:00Z</dcterms:created>
  <dcterms:modified xsi:type="dcterms:W3CDTF">2025-01-03T10:50:00Z</dcterms:modified>
</cp:coreProperties>
</file>