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1CE5C20" w14:textId="7B832D73" w:rsidR="00AF6031" w:rsidRDefault="00E10C5C" w:rsidP="00AE374A">
      <w:r>
        <w:rPr>
          <w:noProof/>
        </w:rPr>
        <mc:AlternateContent>
          <mc:Choice Requires="wps">
            <w:drawing>
              <wp:anchor distT="45720" distB="45720" distL="114300" distR="114300" simplePos="0" relativeHeight="251658242" behindDoc="1" locked="0" layoutInCell="1" hidden="0" allowOverlap="1" wp14:anchorId="2C7A4600" wp14:editId="5C78478C">
                <wp:simplePos x="0" y="0"/>
                <wp:positionH relativeFrom="margin">
                  <wp:posOffset>1812095</wp:posOffset>
                </wp:positionH>
                <wp:positionV relativeFrom="margin">
                  <wp:posOffset>9101699</wp:posOffset>
                </wp:positionV>
                <wp:extent cx="2595489" cy="337185"/>
                <wp:effectExtent l="0" t="0" r="0" b="5715"/>
                <wp:wrapNone/>
                <wp:docPr id="1573838525" name="Prostokąt 1573838525"/>
                <wp:cNvGraphicFramePr/>
                <a:graphic xmlns:a="http://schemas.openxmlformats.org/drawingml/2006/main">
                  <a:graphicData uri="http://schemas.microsoft.com/office/word/2010/wordprocessingShape">
                    <wps:wsp>
                      <wps:cNvSpPr/>
                      <wps:spPr>
                        <a:xfrm>
                          <a:off x="0" y="0"/>
                          <a:ext cx="2595489" cy="337185"/>
                        </a:xfrm>
                        <a:prstGeom prst="rect">
                          <a:avLst/>
                        </a:prstGeom>
                        <a:noFill/>
                        <a:ln>
                          <a:noFill/>
                        </a:ln>
                      </wps:spPr>
                      <wps:txbx>
                        <w:txbxContent>
                          <w:p w14:paraId="1DD5DC16" w14:textId="4B15C1C6" w:rsidR="008A0ACC" w:rsidRPr="006B7B9B" w:rsidRDefault="008A0ACC" w:rsidP="00AC56B2">
                            <w:pPr>
                              <w:rPr>
                                <w:color w:val="FFFFFF" w:themeColor="background1"/>
                              </w:rPr>
                            </w:pPr>
                            <w:r w:rsidRPr="006B7B9B">
                              <w:rPr>
                                <w:color w:val="FFFFFF" w:themeColor="background1"/>
                              </w:rPr>
                              <w:t xml:space="preserve">Warszawa, </w:t>
                            </w:r>
                            <w:r w:rsidR="00775278">
                              <w:rPr>
                                <w:color w:val="FFFFFF" w:themeColor="background1"/>
                              </w:rPr>
                              <w:t>kwiecień</w:t>
                            </w:r>
                            <w:r w:rsidRPr="006B7B9B">
                              <w:rPr>
                                <w:color w:val="FFFFFF" w:themeColor="background1"/>
                              </w:rPr>
                              <w:t xml:space="preserve"> 202</w:t>
                            </w:r>
                            <w:r w:rsidR="00E10C5C">
                              <w:rPr>
                                <w:color w:val="FFFFFF" w:themeColor="background1"/>
                              </w:rPr>
                              <w:t>6</w:t>
                            </w:r>
                            <w:r w:rsidRPr="006B7B9B">
                              <w:rPr>
                                <w:color w:val="FFFFFF" w:themeColor="background1"/>
                              </w:rPr>
                              <w:t xml:space="preserve"> r.</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2C7A4600" id="Prostokąt 1573838525" o:spid="_x0000_s1026" style="position:absolute;left:0;text-align:left;margin-left:142.7pt;margin-top:716.65pt;width:204.35pt;height:26.55pt;z-index:-25165823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" filled="f" stroked="f">
                <v:textbox inset="2.53958mm,1.2694mm,2.53958mm,1.2694mm">
                  <w:txbxContent>
                    <w:p w14:paraId="1DD5DC16" w14:textId="4B15C1C6" w:rsidR="008A0ACC" w:rsidRPr="006B7B9B" w:rsidRDefault="008A0ACC" w:rsidP="00AC56B2">
                      <w:pPr>
                        <w:rPr>
                          <w:color w:val="FFFFFF" w:themeColor="background1"/>
                        </w:rPr>
                      </w:pPr>
                      <w:r w:rsidRPr="006B7B9B">
                        <w:rPr>
                          <w:color w:val="FFFFFF" w:themeColor="background1"/>
                        </w:rPr>
                        <w:t xml:space="preserve">Warszawa, </w:t>
                      </w:r>
                      <w:r w:rsidR="00775278">
                        <w:rPr>
                          <w:color w:val="FFFFFF" w:themeColor="background1"/>
                        </w:rPr>
                        <w:t>kwiecień</w:t>
                      </w:r>
                      <w:r w:rsidRPr="006B7B9B">
                        <w:rPr>
                          <w:color w:val="FFFFFF" w:themeColor="background1"/>
                        </w:rPr>
                        <w:t xml:space="preserve"> 202</w:t>
                      </w:r>
                      <w:r w:rsidR="00E10C5C">
                        <w:rPr>
                          <w:color w:val="FFFFFF" w:themeColor="background1"/>
                        </w:rPr>
                        <w:t>6</w:t>
                      </w:r>
                      <w:r w:rsidRPr="006B7B9B">
                        <w:rPr>
                          <w:color w:val="FFFFFF" w:themeColor="background1"/>
                        </w:rPr>
                        <w:t xml:space="preserve"> r.</w:t>
                      </w:r>
                    </w:p>
                  </w:txbxContent>
                </v:textbox>
                <w10:wrap anchorx="margin" anchory="margin"/>
              </v:rect>
            </w:pict>
          </mc:Fallback>
        </mc:AlternateContent>
      </w:r>
      <w:r w:rsidR="008A0ACC">
        <w:rPr>
          <w:noProof/>
        </w:rPr>
        <mc:AlternateContent>
          <mc:Choice Requires="wps">
            <w:drawing>
              <wp:anchor distT="45720" distB="45720" distL="114300" distR="114300" simplePos="0" relativeHeight="251658241" behindDoc="1" locked="0" layoutInCell="1" hidden="0" allowOverlap="1" wp14:anchorId="5DD80AC8" wp14:editId="66B45436">
                <wp:simplePos x="0" y="0"/>
                <wp:positionH relativeFrom="margin">
                  <wp:posOffset>328930</wp:posOffset>
                </wp:positionH>
                <wp:positionV relativeFrom="margin">
                  <wp:posOffset>1277952</wp:posOffset>
                </wp:positionV>
                <wp:extent cx="5541645" cy="2973788"/>
                <wp:effectExtent l="0" t="0" r="0" b="0"/>
                <wp:wrapNone/>
                <wp:docPr id="1" name="Prostokąt 1"/>
                <wp:cNvGraphicFramePr/>
                <a:graphic xmlns:a="http://schemas.openxmlformats.org/drawingml/2006/main">
                  <a:graphicData uri="http://schemas.microsoft.com/office/word/2010/wordprocessingShape">
                    <wps:wsp>
                      <wps:cNvSpPr/>
                      <wps:spPr>
                        <a:xfrm>
                          <a:off x="0" y="0"/>
                          <a:ext cx="5541645" cy="2973788"/>
                        </a:xfrm>
                        <a:prstGeom prst="rect">
                          <a:avLst/>
                        </a:prstGeom>
                        <a:noFill/>
                        <a:ln>
                          <a:noFill/>
                        </a:ln>
                      </wps:spPr>
                      <wps:txbx>
                        <w:txbxContent>
                          <w:p w14:paraId="3DAB3082" w14:textId="7CDF7F8C" w:rsidR="008A0ACC" w:rsidRPr="00E36340" w:rsidRDefault="0004368D" w:rsidP="001A4ADC">
                            <w:pPr>
                              <w:pStyle w:val="Tytudokumentu"/>
                            </w:pPr>
                            <w:r>
                              <w:t>Prognoza OOŚ</w:t>
                            </w:r>
                            <w:r w:rsidR="008A0ACC" w:rsidRPr="00E36340">
                              <w:t xml:space="preserve"> </w:t>
                            </w:r>
                            <w:r w:rsidR="0008220F" w:rsidRPr="0008220F">
                              <w:t xml:space="preserve">projektu Planu utrzymania wód w regionie wodnym </w:t>
                            </w:r>
                            <w:r w:rsidR="000D23EF">
                              <w:t>Środkowej Wisły</w:t>
                            </w:r>
                            <w:r w:rsidR="00C74588">
                              <w:t xml:space="preserve"> </w:t>
                            </w:r>
                            <w:r w:rsidR="006C69F6">
                              <w:t xml:space="preserve">- </w:t>
                            </w:r>
                            <w:r w:rsidR="006C69F6" w:rsidRPr="006C69F6">
                              <w:t xml:space="preserve">obszar działania PGW Wody Polskie Regionalnego Zarządu Gospodarki Wodnej </w:t>
                            </w:r>
                            <w:r w:rsidR="000D23EF">
                              <w:br/>
                            </w:r>
                            <w:r w:rsidR="006C69F6" w:rsidRPr="006C69F6">
                              <w:t xml:space="preserve">w </w:t>
                            </w:r>
                            <w:r w:rsidR="000D23EF">
                              <w:t>Warszawie</w:t>
                            </w:r>
                          </w:p>
                        </w:txbxContent>
                      </wps:txbx>
                      <wps:bodyPr spcFirstLastPara="1" wrap="square" lIns="91425" tIns="45700" rIns="91425" bIns="45700" anchor="ctr" anchorCtr="0">
                        <a:noAutofit/>
                      </wps:bodyPr>
                    </wps:wsp>
                  </a:graphicData>
                </a:graphic>
                <wp14:sizeRelV relativeFrom="margin">
                  <wp14:pctHeight>0</wp14:pctHeight>
                </wp14:sizeRelV>
              </wp:anchor>
            </w:drawing>
          </mc:Choice>
          <mc:Fallback>
            <w:pict>
              <v:rect w14:anchorId="5DD80AC8" id="Prostokąt 1" o:spid="_x0000_s1027" style="position:absolute;left:0;text-align:left;margin-left:25.9pt;margin-top:100.65pt;width:436.35pt;height:234.15pt;z-index:-251658239;visibility:visible;mso-wrap-style:square;mso-height-percent:0;mso-wrap-distance-left:9pt;mso-wrap-distance-top:3.6pt;mso-wrap-distance-right:9pt;mso-wrap-distance-bottom:3.6pt;mso-position-horizontal:absolute;mso-position-horizontal-relative:margin;mso-position-vertical:absolute;mso-position-vertical-relative:margin;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" filled="f" stroked="f">
                <v:textbox inset="2.53958mm,1.2694mm,2.53958mm,1.2694mm">
                  <w:txbxContent>
                    <w:p w14:paraId="3DAB3082" w14:textId="7CDF7F8C" w:rsidR="008A0ACC" w:rsidRPr="00E36340" w:rsidRDefault="0004368D" w:rsidP="001A4ADC">
                      <w:pPr>
                        <w:pStyle w:val="Tytudokumentu"/>
                      </w:pPr>
                      <w:r>
                        <w:t>Prognoza OOŚ</w:t>
                      </w:r>
                      <w:r w:rsidR="008A0ACC" w:rsidRPr="00E36340">
                        <w:t xml:space="preserve"> </w:t>
                      </w:r>
                      <w:r w:rsidR="0008220F" w:rsidRPr="0008220F">
                        <w:t xml:space="preserve">projektu Planu utrzymania wód w regionie wodnym </w:t>
                      </w:r>
                      <w:r w:rsidR="000D23EF">
                        <w:t>Środkowej Wisły</w:t>
                      </w:r>
                      <w:r w:rsidR="00C74588">
                        <w:t xml:space="preserve"> </w:t>
                      </w:r>
                      <w:r w:rsidR="006C69F6">
                        <w:t xml:space="preserve">- </w:t>
                      </w:r>
                      <w:r w:rsidR="006C69F6" w:rsidRPr="006C69F6">
                        <w:t xml:space="preserve">obszar działania PGW Wody Polskie Regionalnego Zarządu Gospodarki Wodnej </w:t>
                      </w:r>
                      <w:r w:rsidR="000D23EF">
                        <w:br/>
                      </w:r>
                      <w:r w:rsidR="006C69F6" w:rsidRPr="006C69F6">
                        <w:t xml:space="preserve">w </w:t>
                      </w:r>
                      <w:r w:rsidR="000D23EF">
                        <w:t>Warszawie</w:t>
                      </w:r>
                    </w:p>
                  </w:txbxContent>
                </v:textbox>
                <w10:wrap anchorx="margin" anchory="margin"/>
              </v:rect>
            </w:pict>
          </mc:Fallback>
        </mc:AlternateContent>
      </w:r>
      <w:r w:rsidR="00DD20CD">
        <w:rPr>
          <w:noProof/>
        </w:rPr>
        <w:drawing>
          <wp:anchor distT="0" distB="0" distL="0" distR="0" simplePos="0" relativeHeight="251658240" behindDoc="1" locked="0" layoutInCell="0" allowOverlap="1" wp14:anchorId="6E234751" wp14:editId="53F81C99">
            <wp:simplePos x="0" y="0"/>
            <wp:positionH relativeFrom="margin">
              <wp:align>center</wp:align>
            </wp:positionH>
            <wp:positionV relativeFrom="margin">
              <wp:posOffset>-899795</wp:posOffset>
            </wp:positionV>
            <wp:extent cx="7611745" cy="10765790"/>
            <wp:effectExtent l="0" t="0" r="0" b="0"/>
            <wp:wrapNone/>
            <wp:docPr id="2" name="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jpg"/>
                    <pic:cNvPicPr>
                      <a:picLocks noChangeAspect="1" noChangeArrowheads="1"/>
                    </pic:cNvPicPr>
                  </pic:nvPicPr>
                  <pic:blipFill>
                    <a:blip r:embed="rId12"/>
                    <a:stretch>
                      <a:fillRect/>
                    </a:stretch>
                  </pic:blipFill>
                  <pic:spPr bwMode="auto">
                    <a:xfrm>
                      <a:off x="0" y="0"/>
                      <a:ext cx="7611745" cy="10765790"/>
                    </a:xfrm>
                    <a:prstGeom prst="rect">
                      <a:avLst/>
                    </a:prstGeom>
                  </pic:spPr>
                </pic:pic>
              </a:graphicData>
            </a:graphic>
          </wp:anchor>
        </w:drawing>
      </w:r>
      <w:r w:rsidR="00DD20CD">
        <w:br w:type="page"/>
      </w:r>
    </w:p>
    <w:sdt>
      <w:sdtPr>
        <w:rPr>
          <w:color w:val="auto"/>
          <w:szCs w:val="22"/>
        </w:rPr>
        <w:id w:val="1331646793"/>
        <w:docPartObj>
          <w:docPartGallery w:val="Table of Contents"/>
          <w:docPartUnique/>
        </w:docPartObj>
      </w:sdtPr>
      <w:sdtEndPr>
        <w:rPr>
          <w:b/>
          <w:bCs/>
        </w:rPr>
      </w:sdtEndPr>
      <w:sdtContent>
        <w:p w14:paraId="6CCFB531" w14:textId="5CDA1C97" w:rsidR="00316418" w:rsidRDefault="00BB7266" w:rsidP="00654582">
          <w:pPr>
            <w:pStyle w:val="Podtytu"/>
            <w:jc w:val="center"/>
          </w:pPr>
          <w:r w:rsidRPr="00BB7266">
            <w:t>SPIS TREŚCI</w:t>
          </w:r>
        </w:p>
        <w:p w14:paraId="4FEE6D28" w14:textId="4D13FDCB" w:rsidR="00780F38" w:rsidRDefault="00316418">
          <w:pPr>
            <w:pStyle w:val="Spistreci1"/>
            <w:rPr>
              <w:rFonts w:asciiTheme="minorHAnsi" w:eastAsiaTheme="minorEastAsia" w:hAnsiTheme="minorHAnsi" w:cstheme="minorBidi"/>
              <w:b w:val="0"/>
              <w:noProof/>
              <w:kern w:val="2"/>
              <w:szCs w:val="22"/>
              <w:lang w:eastAsia="pl-PL" w:bidi="ar-SA"/>
              <w14:ligatures w14:val="standardContextual"/>
            </w:rPr>
          </w:pPr>
          <w:r>
            <w:rPr>
              <w:b w:val="0"/>
            </w:rPr>
            <w:fldChar w:fldCharType="begin"/>
          </w:r>
          <w:r>
            <w:instrText xml:space="preserve"> TOC \o "1-3" \h \z \u </w:instrText>
          </w:r>
          <w:r>
            <w:rPr>
              <w:b w:val="0"/>
            </w:rPr>
            <w:fldChar w:fldCharType="separate"/>
          </w:r>
          <w:hyperlink w:anchor="_Toc186200610" w:history="1">
            <w:r w:rsidR="00780F38" w:rsidRPr="00750A87">
              <w:rPr>
                <w:rStyle w:val="Hipercze"/>
                <w:noProof/>
              </w:rPr>
              <w:t>1</w:t>
            </w:r>
            <w:r w:rsidR="00780F38">
              <w:rPr>
                <w:rFonts w:asciiTheme="minorHAnsi" w:eastAsiaTheme="minorEastAsia" w:hAnsiTheme="minorHAnsi" w:cstheme="minorBidi"/>
                <w:b w:val="0"/>
                <w:noProof/>
                <w:kern w:val="2"/>
                <w:szCs w:val="22"/>
                <w:lang w:eastAsia="pl-PL" w:bidi="ar-SA"/>
                <w14:ligatures w14:val="standardContextual"/>
              </w:rPr>
              <w:tab/>
            </w:r>
            <w:r w:rsidR="00780F38" w:rsidRPr="00750A87">
              <w:rPr>
                <w:rStyle w:val="Hipercze"/>
                <w:noProof/>
              </w:rPr>
              <w:t>ZAKRES PROJEKTU PUW ORAZ OCENA ZGODNOŚCI Z CELAMI UZGODNIONYMI W INNYCH DOKUMENTACH</w:t>
            </w:r>
            <w:r w:rsidR="00780F38">
              <w:rPr>
                <w:noProof/>
                <w:webHidden/>
              </w:rPr>
              <w:tab/>
            </w:r>
            <w:r w:rsidR="00780F38">
              <w:rPr>
                <w:noProof/>
                <w:webHidden/>
              </w:rPr>
              <w:fldChar w:fldCharType="begin"/>
            </w:r>
            <w:r w:rsidR="00780F38">
              <w:rPr>
                <w:noProof/>
                <w:webHidden/>
              </w:rPr>
              <w:instrText xml:space="preserve"> PAGEREF _Toc186200610 \h </w:instrText>
            </w:r>
            <w:r w:rsidR="00780F38">
              <w:rPr>
                <w:noProof/>
                <w:webHidden/>
              </w:rPr>
            </w:r>
            <w:r w:rsidR="00780F38">
              <w:rPr>
                <w:noProof/>
                <w:webHidden/>
              </w:rPr>
              <w:fldChar w:fldCharType="separate"/>
            </w:r>
            <w:r w:rsidR="00592A62">
              <w:rPr>
                <w:noProof/>
                <w:webHidden/>
              </w:rPr>
              <w:t>9</w:t>
            </w:r>
            <w:r w:rsidR="00780F38">
              <w:rPr>
                <w:noProof/>
                <w:webHidden/>
              </w:rPr>
              <w:fldChar w:fldCharType="end"/>
            </w:r>
          </w:hyperlink>
        </w:p>
        <w:p w14:paraId="08DE7891" w14:textId="722EE356" w:rsidR="00780F38" w:rsidRDefault="00780F38">
          <w:pPr>
            <w:pStyle w:val="Spistreci2"/>
            <w:tabs>
              <w:tab w:val="left" w:pos="66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11" w:history="1">
            <w:r w:rsidRPr="00750A87">
              <w:rPr>
                <w:rStyle w:val="Hipercze"/>
                <w:noProof/>
              </w:rPr>
              <w:t>1.1</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Zakres i cel dokumentu</w:t>
            </w:r>
            <w:r>
              <w:rPr>
                <w:noProof/>
                <w:webHidden/>
              </w:rPr>
              <w:tab/>
            </w:r>
            <w:r>
              <w:rPr>
                <w:noProof/>
                <w:webHidden/>
              </w:rPr>
              <w:fldChar w:fldCharType="begin"/>
            </w:r>
            <w:r>
              <w:rPr>
                <w:noProof/>
                <w:webHidden/>
              </w:rPr>
              <w:instrText xml:space="preserve"> PAGEREF _Toc186200611 \h </w:instrText>
            </w:r>
            <w:r>
              <w:rPr>
                <w:noProof/>
                <w:webHidden/>
              </w:rPr>
            </w:r>
            <w:r>
              <w:rPr>
                <w:noProof/>
                <w:webHidden/>
              </w:rPr>
              <w:fldChar w:fldCharType="separate"/>
            </w:r>
            <w:r w:rsidR="00592A62">
              <w:rPr>
                <w:noProof/>
                <w:webHidden/>
              </w:rPr>
              <w:t>9</w:t>
            </w:r>
            <w:r>
              <w:rPr>
                <w:noProof/>
                <w:webHidden/>
              </w:rPr>
              <w:fldChar w:fldCharType="end"/>
            </w:r>
          </w:hyperlink>
        </w:p>
        <w:p w14:paraId="59C40EC4" w14:textId="777F48C9"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12" w:history="1">
            <w:r w:rsidRPr="00750A87">
              <w:rPr>
                <w:rStyle w:val="Hipercze"/>
                <w:noProof/>
              </w:rPr>
              <w:t>1.2</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Ocena powiązań projektu PUW z innymi dokumentami strategicznymi i planistycznymi szczebla międzynarodowego, wspólnotowego, krajowego, regionalnego, w tym cele ochrony środowiska istotne z punktu widzenia projektowanego dokumentu</w:t>
            </w:r>
            <w:r>
              <w:rPr>
                <w:noProof/>
                <w:webHidden/>
              </w:rPr>
              <w:tab/>
            </w:r>
            <w:r>
              <w:rPr>
                <w:noProof/>
                <w:webHidden/>
              </w:rPr>
              <w:fldChar w:fldCharType="begin"/>
            </w:r>
            <w:r>
              <w:rPr>
                <w:noProof/>
                <w:webHidden/>
              </w:rPr>
              <w:instrText xml:space="preserve"> PAGEREF _Toc186200612 \h </w:instrText>
            </w:r>
            <w:r>
              <w:rPr>
                <w:noProof/>
                <w:webHidden/>
              </w:rPr>
            </w:r>
            <w:r>
              <w:rPr>
                <w:noProof/>
                <w:webHidden/>
              </w:rPr>
              <w:fldChar w:fldCharType="separate"/>
            </w:r>
            <w:r w:rsidR="00592A62">
              <w:rPr>
                <w:noProof/>
                <w:webHidden/>
              </w:rPr>
              <w:t>25</w:t>
            </w:r>
            <w:r>
              <w:rPr>
                <w:noProof/>
                <w:webHidden/>
              </w:rPr>
              <w:fldChar w:fldCharType="end"/>
            </w:r>
          </w:hyperlink>
        </w:p>
        <w:p w14:paraId="517768F7" w14:textId="19D60672" w:rsidR="00780F38" w:rsidRDefault="00780F38">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13" w:history="1">
            <w:r w:rsidRPr="00750A87">
              <w:rPr>
                <w:rStyle w:val="Hipercze"/>
                <w:noProof/>
              </w:rPr>
              <w:t>1.2.1</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Dokumenty szczebla międzynarodowego i wspólnotowego</w:t>
            </w:r>
            <w:r>
              <w:rPr>
                <w:noProof/>
                <w:webHidden/>
              </w:rPr>
              <w:tab/>
            </w:r>
            <w:r>
              <w:rPr>
                <w:noProof/>
                <w:webHidden/>
              </w:rPr>
              <w:fldChar w:fldCharType="begin"/>
            </w:r>
            <w:r>
              <w:rPr>
                <w:noProof/>
                <w:webHidden/>
              </w:rPr>
              <w:instrText xml:space="preserve"> PAGEREF _Toc186200613 \h </w:instrText>
            </w:r>
            <w:r>
              <w:rPr>
                <w:noProof/>
                <w:webHidden/>
              </w:rPr>
            </w:r>
            <w:r>
              <w:rPr>
                <w:noProof/>
                <w:webHidden/>
              </w:rPr>
              <w:fldChar w:fldCharType="separate"/>
            </w:r>
            <w:r w:rsidR="00592A62">
              <w:rPr>
                <w:noProof/>
                <w:webHidden/>
              </w:rPr>
              <w:t>26</w:t>
            </w:r>
            <w:r>
              <w:rPr>
                <w:noProof/>
                <w:webHidden/>
              </w:rPr>
              <w:fldChar w:fldCharType="end"/>
            </w:r>
          </w:hyperlink>
        </w:p>
        <w:p w14:paraId="6D02BDEB" w14:textId="748777C4" w:rsidR="00780F38" w:rsidRDefault="00780F38">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14" w:history="1">
            <w:r w:rsidRPr="00750A87">
              <w:rPr>
                <w:rStyle w:val="Hipercze"/>
                <w:noProof/>
              </w:rPr>
              <w:t>1.2.2</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Dokumenty szczebla krajowego</w:t>
            </w:r>
            <w:r>
              <w:rPr>
                <w:noProof/>
                <w:webHidden/>
              </w:rPr>
              <w:tab/>
            </w:r>
            <w:r>
              <w:rPr>
                <w:noProof/>
                <w:webHidden/>
              </w:rPr>
              <w:fldChar w:fldCharType="begin"/>
            </w:r>
            <w:r>
              <w:rPr>
                <w:noProof/>
                <w:webHidden/>
              </w:rPr>
              <w:instrText xml:space="preserve"> PAGEREF _Toc186200614 \h </w:instrText>
            </w:r>
            <w:r>
              <w:rPr>
                <w:noProof/>
                <w:webHidden/>
              </w:rPr>
            </w:r>
            <w:r>
              <w:rPr>
                <w:noProof/>
                <w:webHidden/>
              </w:rPr>
              <w:fldChar w:fldCharType="separate"/>
            </w:r>
            <w:r w:rsidR="00592A62">
              <w:rPr>
                <w:noProof/>
                <w:webHidden/>
              </w:rPr>
              <w:t>29</w:t>
            </w:r>
            <w:r>
              <w:rPr>
                <w:noProof/>
                <w:webHidden/>
              </w:rPr>
              <w:fldChar w:fldCharType="end"/>
            </w:r>
          </w:hyperlink>
        </w:p>
        <w:p w14:paraId="1D3CD9AF" w14:textId="0E23D97F" w:rsidR="00780F38" w:rsidRDefault="00780F38">
          <w:pPr>
            <w:pStyle w:val="Spistreci1"/>
            <w:rPr>
              <w:rFonts w:asciiTheme="minorHAnsi" w:eastAsiaTheme="minorEastAsia" w:hAnsiTheme="minorHAnsi" w:cstheme="minorBidi"/>
              <w:b w:val="0"/>
              <w:noProof/>
              <w:kern w:val="2"/>
              <w:szCs w:val="22"/>
              <w:lang w:eastAsia="pl-PL" w:bidi="ar-SA"/>
              <w14:ligatures w14:val="standardContextual"/>
            </w:rPr>
          </w:pPr>
          <w:hyperlink w:anchor="_Toc186200615" w:history="1">
            <w:r w:rsidRPr="00750A87">
              <w:rPr>
                <w:rStyle w:val="Hipercze"/>
                <w:noProof/>
              </w:rPr>
              <w:t>2</w:t>
            </w:r>
            <w:r>
              <w:rPr>
                <w:rFonts w:asciiTheme="minorHAnsi" w:eastAsiaTheme="minorEastAsia" w:hAnsiTheme="minorHAnsi" w:cstheme="minorBidi"/>
                <w:b w:val="0"/>
                <w:noProof/>
                <w:kern w:val="2"/>
                <w:szCs w:val="22"/>
                <w:lang w:eastAsia="pl-PL" w:bidi="ar-SA"/>
                <w14:ligatures w14:val="standardContextual"/>
              </w:rPr>
              <w:tab/>
            </w:r>
            <w:r w:rsidRPr="00750A87">
              <w:rPr>
                <w:rStyle w:val="Hipercze"/>
                <w:noProof/>
              </w:rPr>
              <w:t>PODSTAWA, CEL I ZAKRES OPRACOWANIA PROGNOZY</w:t>
            </w:r>
            <w:r>
              <w:rPr>
                <w:noProof/>
                <w:webHidden/>
              </w:rPr>
              <w:tab/>
            </w:r>
            <w:r>
              <w:rPr>
                <w:noProof/>
                <w:webHidden/>
              </w:rPr>
              <w:fldChar w:fldCharType="begin"/>
            </w:r>
            <w:r>
              <w:rPr>
                <w:noProof/>
                <w:webHidden/>
              </w:rPr>
              <w:instrText xml:space="preserve"> PAGEREF _Toc186200615 \h </w:instrText>
            </w:r>
            <w:r>
              <w:rPr>
                <w:noProof/>
                <w:webHidden/>
              </w:rPr>
            </w:r>
            <w:r>
              <w:rPr>
                <w:noProof/>
                <w:webHidden/>
              </w:rPr>
              <w:fldChar w:fldCharType="separate"/>
            </w:r>
            <w:r w:rsidR="00592A62">
              <w:rPr>
                <w:noProof/>
                <w:webHidden/>
              </w:rPr>
              <w:t>34</w:t>
            </w:r>
            <w:r>
              <w:rPr>
                <w:noProof/>
                <w:webHidden/>
              </w:rPr>
              <w:fldChar w:fldCharType="end"/>
            </w:r>
          </w:hyperlink>
        </w:p>
        <w:p w14:paraId="4277C50C" w14:textId="2F1B9578"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16" w:history="1">
            <w:r w:rsidRPr="00750A87">
              <w:rPr>
                <w:rStyle w:val="Hipercze"/>
                <w:noProof/>
              </w:rPr>
              <w:t>2.1</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Podstawy prawne i merytoryczne opracowania prognozy</w:t>
            </w:r>
            <w:r>
              <w:rPr>
                <w:noProof/>
                <w:webHidden/>
              </w:rPr>
              <w:tab/>
            </w:r>
            <w:r>
              <w:rPr>
                <w:noProof/>
                <w:webHidden/>
              </w:rPr>
              <w:fldChar w:fldCharType="begin"/>
            </w:r>
            <w:r>
              <w:rPr>
                <w:noProof/>
                <w:webHidden/>
              </w:rPr>
              <w:instrText xml:space="preserve"> PAGEREF _Toc186200616 \h </w:instrText>
            </w:r>
            <w:r>
              <w:rPr>
                <w:noProof/>
                <w:webHidden/>
              </w:rPr>
            </w:r>
            <w:r>
              <w:rPr>
                <w:noProof/>
                <w:webHidden/>
              </w:rPr>
              <w:fldChar w:fldCharType="separate"/>
            </w:r>
            <w:r w:rsidR="00592A62">
              <w:rPr>
                <w:noProof/>
                <w:webHidden/>
              </w:rPr>
              <w:t>34</w:t>
            </w:r>
            <w:r>
              <w:rPr>
                <w:noProof/>
                <w:webHidden/>
              </w:rPr>
              <w:fldChar w:fldCharType="end"/>
            </w:r>
          </w:hyperlink>
        </w:p>
        <w:p w14:paraId="07CF393A" w14:textId="4E0BCCAC"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17" w:history="1">
            <w:r w:rsidRPr="00750A87">
              <w:rPr>
                <w:rStyle w:val="Hipercze"/>
                <w:noProof/>
              </w:rPr>
              <w:t>2.2</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Cel i zakres opracowania prognozy</w:t>
            </w:r>
            <w:r>
              <w:rPr>
                <w:noProof/>
                <w:webHidden/>
              </w:rPr>
              <w:tab/>
            </w:r>
            <w:r>
              <w:rPr>
                <w:noProof/>
                <w:webHidden/>
              </w:rPr>
              <w:fldChar w:fldCharType="begin"/>
            </w:r>
            <w:r>
              <w:rPr>
                <w:noProof/>
                <w:webHidden/>
              </w:rPr>
              <w:instrText xml:space="preserve"> PAGEREF _Toc186200617 \h </w:instrText>
            </w:r>
            <w:r>
              <w:rPr>
                <w:noProof/>
                <w:webHidden/>
              </w:rPr>
            </w:r>
            <w:r>
              <w:rPr>
                <w:noProof/>
                <w:webHidden/>
              </w:rPr>
              <w:fldChar w:fldCharType="separate"/>
            </w:r>
            <w:r w:rsidR="00592A62">
              <w:rPr>
                <w:noProof/>
                <w:webHidden/>
              </w:rPr>
              <w:t>34</w:t>
            </w:r>
            <w:r>
              <w:rPr>
                <w:noProof/>
                <w:webHidden/>
              </w:rPr>
              <w:fldChar w:fldCharType="end"/>
            </w:r>
          </w:hyperlink>
        </w:p>
        <w:p w14:paraId="33D30DB5" w14:textId="6DD64A79"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18" w:history="1">
            <w:r w:rsidRPr="00750A87">
              <w:rPr>
                <w:rStyle w:val="Hipercze"/>
                <w:noProof/>
              </w:rPr>
              <w:t>2.3</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Trudności wynikające z niedostatków techniki lub luk we współczesnej wiedzy jakie napotkano opracowując prognozę</w:t>
            </w:r>
            <w:r>
              <w:rPr>
                <w:noProof/>
                <w:webHidden/>
              </w:rPr>
              <w:tab/>
            </w:r>
            <w:r>
              <w:rPr>
                <w:noProof/>
                <w:webHidden/>
              </w:rPr>
              <w:fldChar w:fldCharType="begin"/>
            </w:r>
            <w:r>
              <w:rPr>
                <w:noProof/>
                <w:webHidden/>
              </w:rPr>
              <w:instrText xml:space="preserve"> PAGEREF _Toc186200618 \h </w:instrText>
            </w:r>
            <w:r>
              <w:rPr>
                <w:noProof/>
                <w:webHidden/>
              </w:rPr>
            </w:r>
            <w:r>
              <w:rPr>
                <w:noProof/>
                <w:webHidden/>
              </w:rPr>
              <w:fldChar w:fldCharType="separate"/>
            </w:r>
            <w:r w:rsidR="00592A62">
              <w:rPr>
                <w:noProof/>
                <w:webHidden/>
              </w:rPr>
              <w:t>41</w:t>
            </w:r>
            <w:r>
              <w:rPr>
                <w:noProof/>
                <w:webHidden/>
              </w:rPr>
              <w:fldChar w:fldCharType="end"/>
            </w:r>
          </w:hyperlink>
        </w:p>
        <w:p w14:paraId="42C1B5F7" w14:textId="3D7721D0"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19" w:history="1">
            <w:r w:rsidRPr="00750A87">
              <w:rPr>
                <w:rStyle w:val="Hipercze"/>
                <w:noProof/>
              </w:rPr>
              <w:t>2.4</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Informacja o metodach i stopniu szczegółowości analiz zastosowanych przy sporządzaniu prognozy</w:t>
            </w:r>
            <w:r>
              <w:rPr>
                <w:noProof/>
                <w:webHidden/>
              </w:rPr>
              <w:tab/>
            </w:r>
            <w:r>
              <w:rPr>
                <w:noProof/>
                <w:webHidden/>
              </w:rPr>
              <w:fldChar w:fldCharType="begin"/>
            </w:r>
            <w:r>
              <w:rPr>
                <w:noProof/>
                <w:webHidden/>
              </w:rPr>
              <w:instrText xml:space="preserve"> PAGEREF _Toc186200619 \h </w:instrText>
            </w:r>
            <w:r>
              <w:rPr>
                <w:noProof/>
                <w:webHidden/>
              </w:rPr>
            </w:r>
            <w:r>
              <w:rPr>
                <w:noProof/>
                <w:webHidden/>
              </w:rPr>
              <w:fldChar w:fldCharType="separate"/>
            </w:r>
            <w:r w:rsidR="00592A62">
              <w:rPr>
                <w:noProof/>
                <w:webHidden/>
              </w:rPr>
              <w:t>47</w:t>
            </w:r>
            <w:r>
              <w:rPr>
                <w:noProof/>
                <w:webHidden/>
              </w:rPr>
              <w:fldChar w:fldCharType="end"/>
            </w:r>
          </w:hyperlink>
        </w:p>
        <w:p w14:paraId="1C6E9D13" w14:textId="31A56E95"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20" w:history="1">
            <w:r w:rsidRPr="00750A87">
              <w:rPr>
                <w:rStyle w:val="Hipercze"/>
                <w:noProof/>
              </w:rPr>
              <w:t>2.5</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Udział społeczeństwa</w:t>
            </w:r>
            <w:r>
              <w:rPr>
                <w:noProof/>
                <w:webHidden/>
              </w:rPr>
              <w:tab/>
            </w:r>
            <w:r>
              <w:rPr>
                <w:noProof/>
                <w:webHidden/>
              </w:rPr>
              <w:fldChar w:fldCharType="begin"/>
            </w:r>
            <w:r>
              <w:rPr>
                <w:noProof/>
                <w:webHidden/>
              </w:rPr>
              <w:instrText xml:space="preserve"> PAGEREF _Toc186200620 \h </w:instrText>
            </w:r>
            <w:r>
              <w:rPr>
                <w:noProof/>
                <w:webHidden/>
              </w:rPr>
            </w:r>
            <w:r>
              <w:rPr>
                <w:noProof/>
                <w:webHidden/>
              </w:rPr>
              <w:fldChar w:fldCharType="separate"/>
            </w:r>
            <w:r w:rsidR="00592A62">
              <w:rPr>
                <w:noProof/>
                <w:webHidden/>
              </w:rPr>
              <w:t>75</w:t>
            </w:r>
            <w:r>
              <w:rPr>
                <w:noProof/>
                <w:webHidden/>
              </w:rPr>
              <w:fldChar w:fldCharType="end"/>
            </w:r>
          </w:hyperlink>
        </w:p>
        <w:p w14:paraId="5A8C9B4C" w14:textId="60566B50" w:rsidR="00780F38" w:rsidRDefault="00780F38">
          <w:pPr>
            <w:pStyle w:val="Spistreci1"/>
            <w:rPr>
              <w:rFonts w:asciiTheme="minorHAnsi" w:eastAsiaTheme="minorEastAsia" w:hAnsiTheme="minorHAnsi" w:cstheme="minorBidi"/>
              <w:b w:val="0"/>
              <w:noProof/>
              <w:kern w:val="2"/>
              <w:szCs w:val="22"/>
              <w:lang w:eastAsia="pl-PL" w:bidi="ar-SA"/>
              <w14:ligatures w14:val="standardContextual"/>
            </w:rPr>
          </w:pPr>
          <w:hyperlink w:anchor="_Toc186200621" w:history="1">
            <w:r w:rsidRPr="00750A87">
              <w:rPr>
                <w:rStyle w:val="Hipercze"/>
                <w:noProof/>
              </w:rPr>
              <w:t>3</w:t>
            </w:r>
            <w:r>
              <w:rPr>
                <w:rFonts w:asciiTheme="minorHAnsi" w:eastAsiaTheme="minorEastAsia" w:hAnsiTheme="minorHAnsi" w:cstheme="minorBidi"/>
                <w:b w:val="0"/>
                <w:noProof/>
                <w:kern w:val="2"/>
                <w:szCs w:val="22"/>
                <w:lang w:eastAsia="pl-PL" w:bidi="ar-SA"/>
                <w14:ligatures w14:val="standardContextual"/>
              </w:rPr>
              <w:tab/>
            </w:r>
            <w:r w:rsidRPr="00750A87">
              <w:rPr>
                <w:rStyle w:val="Hipercze"/>
                <w:noProof/>
              </w:rPr>
              <w:t>ISTNIEJĄCY STAN ŚRODOWISKA NA OBSZARACH OBJĘTYCH PRZEWIDYWANYM WPŁYWEM REALIZACJI PROJEKTU PUW</w:t>
            </w:r>
            <w:r>
              <w:rPr>
                <w:noProof/>
                <w:webHidden/>
              </w:rPr>
              <w:tab/>
            </w:r>
            <w:r>
              <w:rPr>
                <w:noProof/>
                <w:webHidden/>
              </w:rPr>
              <w:fldChar w:fldCharType="begin"/>
            </w:r>
            <w:r>
              <w:rPr>
                <w:noProof/>
                <w:webHidden/>
              </w:rPr>
              <w:instrText xml:space="preserve"> PAGEREF _Toc186200621 \h </w:instrText>
            </w:r>
            <w:r>
              <w:rPr>
                <w:noProof/>
                <w:webHidden/>
              </w:rPr>
            </w:r>
            <w:r>
              <w:rPr>
                <w:noProof/>
                <w:webHidden/>
              </w:rPr>
              <w:fldChar w:fldCharType="separate"/>
            </w:r>
            <w:r w:rsidR="00592A62">
              <w:rPr>
                <w:noProof/>
                <w:webHidden/>
              </w:rPr>
              <w:t>77</w:t>
            </w:r>
            <w:r>
              <w:rPr>
                <w:noProof/>
                <w:webHidden/>
              </w:rPr>
              <w:fldChar w:fldCharType="end"/>
            </w:r>
          </w:hyperlink>
        </w:p>
        <w:p w14:paraId="5F2E91B1" w14:textId="2A4F7268"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22" w:history="1">
            <w:r w:rsidRPr="00750A87">
              <w:rPr>
                <w:rStyle w:val="Hipercze"/>
                <w:noProof/>
              </w:rPr>
              <w:t>3.1</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Informacje ogólne oraz aktualny stan środowiska na obszarze objętym PUW</w:t>
            </w:r>
            <w:r>
              <w:rPr>
                <w:noProof/>
                <w:webHidden/>
              </w:rPr>
              <w:tab/>
            </w:r>
            <w:r>
              <w:rPr>
                <w:noProof/>
                <w:webHidden/>
              </w:rPr>
              <w:fldChar w:fldCharType="begin"/>
            </w:r>
            <w:r>
              <w:rPr>
                <w:noProof/>
                <w:webHidden/>
              </w:rPr>
              <w:instrText xml:space="preserve"> PAGEREF _Toc186200622 \h </w:instrText>
            </w:r>
            <w:r>
              <w:rPr>
                <w:noProof/>
                <w:webHidden/>
              </w:rPr>
            </w:r>
            <w:r>
              <w:rPr>
                <w:noProof/>
                <w:webHidden/>
              </w:rPr>
              <w:fldChar w:fldCharType="separate"/>
            </w:r>
            <w:r w:rsidR="00592A62">
              <w:rPr>
                <w:noProof/>
                <w:webHidden/>
              </w:rPr>
              <w:t>77</w:t>
            </w:r>
            <w:r>
              <w:rPr>
                <w:noProof/>
                <w:webHidden/>
              </w:rPr>
              <w:fldChar w:fldCharType="end"/>
            </w:r>
          </w:hyperlink>
        </w:p>
        <w:p w14:paraId="18982066" w14:textId="0916E0FB" w:rsidR="00780F38" w:rsidRDefault="00780F38">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23" w:history="1">
            <w:r w:rsidRPr="00750A87">
              <w:rPr>
                <w:rStyle w:val="Hipercze"/>
                <w:noProof/>
              </w:rPr>
              <w:t>3.1.1</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Położenie administracyjne i geograficzne obszaru objętego PUW</w:t>
            </w:r>
            <w:r>
              <w:rPr>
                <w:noProof/>
                <w:webHidden/>
              </w:rPr>
              <w:tab/>
            </w:r>
            <w:r>
              <w:rPr>
                <w:noProof/>
                <w:webHidden/>
              </w:rPr>
              <w:fldChar w:fldCharType="begin"/>
            </w:r>
            <w:r>
              <w:rPr>
                <w:noProof/>
                <w:webHidden/>
              </w:rPr>
              <w:instrText xml:space="preserve"> PAGEREF _Toc186200623 \h </w:instrText>
            </w:r>
            <w:r>
              <w:rPr>
                <w:noProof/>
                <w:webHidden/>
              </w:rPr>
            </w:r>
            <w:r>
              <w:rPr>
                <w:noProof/>
                <w:webHidden/>
              </w:rPr>
              <w:fldChar w:fldCharType="separate"/>
            </w:r>
            <w:r w:rsidR="00592A62">
              <w:rPr>
                <w:noProof/>
                <w:webHidden/>
              </w:rPr>
              <w:t>77</w:t>
            </w:r>
            <w:r>
              <w:rPr>
                <w:noProof/>
                <w:webHidden/>
              </w:rPr>
              <w:fldChar w:fldCharType="end"/>
            </w:r>
          </w:hyperlink>
        </w:p>
        <w:p w14:paraId="1F1FAE84" w14:textId="45627FD3" w:rsidR="00780F38" w:rsidRDefault="00780F38">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24" w:history="1">
            <w:r w:rsidRPr="00750A87">
              <w:rPr>
                <w:rStyle w:val="Hipercze"/>
                <w:noProof/>
              </w:rPr>
              <w:t>3.1.2</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Powierzchnia ziemi i gleby</w:t>
            </w:r>
            <w:r>
              <w:rPr>
                <w:noProof/>
                <w:webHidden/>
              </w:rPr>
              <w:tab/>
            </w:r>
            <w:r>
              <w:rPr>
                <w:noProof/>
                <w:webHidden/>
              </w:rPr>
              <w:fldChar w:fldCharType="begin"/>
            </w:r>
            <w:r>
              <w:rPr>
                <w:noProof/>
                <w:webHidden/>
              </w:rPr>
              <w:instrText xml:space="preserve"> PAGEREF _Toc186200624 \h </w:instrText>
            </w:r>
            <w:r>
              <w:rPr>
                <w:noProof/>
                <w:webHidden/>
              </w:rPr>
            </w:r>
            <w:r>
              <w:rPr>
                <w:noProof/>
                <w:webHidden/>
              </w:rPr>
              <w:fldChar w:fldCharType="separate"/>
            </w:r>
            <w:r w:rsidR="00592A62">
              <w:rPr>
                <w:noProof/>
                <w:webHidden/>
              </w:rPr>
              <w:t>79</w:t>
            </w:r>
            <w:r>
              <w:rPr>
                <w:noProof/>
                <w:webHidden/>
              </w:rPr>
              <w:fldChar w:fldCharType="end"/>
            </w:r>
          </w:hyperlink>
        </w:p>
        <w:p w14:paraId="1D76C00B" w14:textId="4C8F4AA0" w:rsidR="00780F38" w:rsidRDefault="00780F38">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25" w:history="1">
            <w:r w:rsidRPr="00750A87">
              <w:rPr>
                <w:rStyle w:val="Hipercze"/>
                <w:noProof/>
              </w:rPr>
              <w:t>3.1.3</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Wody powierzchniowe</w:t>
            </w:r>
            <w:r>
              <w:rPr>
                <w:noProof/>
                <w:webHidden/>
              </w:rPr>
              <w:tab/>
            </w:r>
            <w:r>
              <w:rPr>
                <w:noProof/>
                <w:webHidden/>
              </w:rPr>
              <w:fldChar w:fldCharType="begin"/>
            </w:r>
            <w:r>
              <w:rPr>
                <w:noProof/>
                <w:webHidden/>
              </w:rPr>
              <w:instrText xml:space="preserve"> PAGEREF _Toc186200625 \h </w:instrText>
            </w:r>
            <w:r>
              <w:rPr>
                <w:noProof/>
                <w:webHidden/>
              </w:rPr>
            </w:r>
            <w:r>
              <w:rPr>
                <w:noProof/>
                <w:webHidden/>
              </w:rPr>
              <w:fldChar w:fldCharType="separate"/>
            </w:r>
            <w:r w:rsidR="00592A62">
              <w:rPr>
                <w:noProof/>
                <w:webHidden/>
              </w:rPr>
              <w:t>82</w:t>
            </w:r>
            <w:r>
              <w:rPr>
                <w:noProof/>
                <w:webHidden/>
              </w:rPr>
              <w:fldChar w:fldCharType="end"/>
            </w:r>
          </w:hyperlink>
        </w:p>
        <w:p w14:paraId="6FB22169" w14:textId="33EED68D" w:rsidR="00780F38" w:rsidRDefault="00780F38">
          <w:pPr>
            <w:pStyle w:val="Spistreci3"/>
            <w:tabs>
              <w:tab w:val="left" w:pos="132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26" w:history="1">
            <w:r w:rsidRPr="00750A87">
              <w:rPr>
                <w:rStyle w:val="Hipercze"/>
                <w:noProof/>
              </w:rPr>
              <w:t>3.1.4</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Wody podziemne</w:t>
            </w:r>
            <w:r>
              <w:rPr>
                <w:noProof/>
                <w:webHidden/>
              </w:rPr>
              <w:tab/>
            </w:r>
            <w:r>
              <w:rPr>
                <w:noProof/>
                <w:webHidden/>
              </w:rPr>
              <w:fldChar w:fldCharType="begin"/>
            </w:r>
            <w:r>
              <w:rPr>
                <w:noProof/>
                <w:webHidden/>
              </w:rPr>
              <w:instrText xml:space="preserve"> PAGEREF _Toc186200626 \h </w:instrText>
            </w:r>
            <w:r>
              <w:rPr>
                <w:noProof/>
                <w:webHidden/>
              </w:rPr>
            </w:r>
            <w:r>
              <w:rPr>
                <w:noProof/>
                <w:webHidden/>
              </w:rPr>
              <w:fldChar w:fldCharType="separate"/>
            </w:r>
            <w:r w:rsidR="00592A62">
              <w:rPr>
                <w:noProof/>
                <w:webHidden/>
              </w:rPr>
              <w:t>91</w:t>
            </w:r>
            <w:r>
              <w:rPr>
                <w:noProof/>
                <w:webHidden/>
              </w:rPr>
              <w:fldChar w:fldCharType="end"/>
            </w:r>
          </w:hyperlink>
        </w:p>
        <w:p w14:paraId="1FB8BAEC" w14:textId="14774D86" w:rsidR="00780F38" w:rsidRDefault="00780F38">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27" w:history="1">
            <w:r w:rsidRPr="00750A87">
              <w:rPr>
                <w:rStyle w:val="Hipercze"/>
                <w:noProof/>
              </w:rPr>
              <w:t>3.1.5</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Stan powietrza</w:t>
            </w:r>
            <w:r>
              <w:rPr>
                <w:noProof/>
                <w:webHidden/>
              </w:rPr>
              <w:tab/>
            </w:r>
            <w:r>
              <w:rPr>
                <w:noProof/>
                <w:webHidden/>
              </w:rPr>
              <w:fldChar w:fldCharType="begin"/>
            </w:r>
            <w:r>
              <w:rPr>
                <w:noProof/>
                <w:webHidden/>
              </w:rPr>
              <w:instrText xml:space="preserve"> PAGEREF _Toc186200627 \h </w:instrText>
            </w:r>
            <w:r>
              <w:rPr>
                <w:noProof/>
                <w:webHidden/>
              </w:rPr>
            </w:r>
            <w:r>
              <w:rPr>
                <w:noProof/>
                <w:webHidden/>
              </w:rPr>
              <w:fldChar w:fldCharType="separate"/>
            </w:r>
            <w:r w:rsidR="00592A62">
              <w:rPr>
                <w:noProof/>
                <w:webHidden/>
              </w:rPr>
              <w:t>98</w:t>
            </w:r>
            <w:r>
              <w:rPr>
                <w:noProof/>
                <w:webHidden/>
              </w:rPr>
              <w:fldChar w:fldCharType="end"/>
            </w:r>
          </w:hyperlink>
        </w:p>
        <w:p w14:paraId="0CE7BA4B" w14:textId="7CDDBE3F" w:rsidR="00780F38" w:rsidRDefault="00780F38">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28" w:history="1">
            <w:r w:rsidRPr="00750A87">
              <w:rPr>
                <w:rStyle w:val="Hipercze"/>
                <w:noProof/>
              </w:rPr>
              <w:t>3.1.6</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Klimat</w:t>
            </w:r>
            <w:r>
              <w:rPr>
                <w:noProof/>
                <w:webHidden/>
              </w:rPr>
              <w:tab/>
            </w:r>
            <w:r>
              <w:rPr>
                <w:noProof/>
                <w:webHidden/>
              </w:rPr>
              <w:fldChar w:fldCharType="begin"/>
            </w:r>
            <w:r>
              <w:rPr>
                <w:noProof/>
                <w:webHidden/>
              </w:rPr>
              <w:instrText xml:space="preserve"> PAGEREF _Toc186200628 \h </w:instrText>
            </w:r>
            <w:r>
              <w:rPr>
                <w:noProof/>
                <w:webHidden/>
              </w:rPr>
            </w:r>
            <w:r>
              <w:rPr>
                <w:noProof/>
                <w:webHidden/>
              </w:rPr>
              <w:fldChar w:fldCharType="separate"/>
            </w:r>
            <w:r w:rsidR="00592A62">
              <w:rPr>
                <w:noProof/>
                <w:webHidden/>
              </w:rPr>
              <w:t>101</w:t>
            </w:r>
            <w:r>
              <w:rPr>
                <w:noProof/>
                <w:webHidden/>
              </w:rPr>
              <w:fldChar w:fldCharType="end"/>
            </w:r>
          </w:hyperlink>
        </w:p>
        <w:p w14:paraId="30E27875" w14:textId="0043F3EC" w:rsidR="00780F38" w:rsidRDefault="00780F38">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29" w:history="1">
            <w:r w:rsidRPr="00750A87">
              <w:rPr>
                <w:rStyle w:val="Hipercze"/>
                <w:noProof/>
              </w:rPr>
              <w:t>3.1.7</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Krajobraz</w:t>
            </w:r>
            <w:r>
              <w:rPr>
                <w:noProof/>
                <w:webHidden/>
              </w:rPr>
              <w:tab/>
            </w:r>
            <w:r>
              <w:rPr>
                <w:noProof/>
                <w:webHidden/>
              </w:rPr>
              <w:fldChar w:fldCharType="begin"/>
            </w:r>
            <w:r>
              <w:rPr>
                <w:noProof/>
                <w:webHidden/>
              </w:rPr>
              <w:instrText xml:space="preserve"> PAGEREF _Toc186200629 \h </w:instrText>
            </w:r>
            <w:r>
              <w:rPr>
                <w:noProof/>
                <w:webHidden/>
              </w:rPr>
            </w:r>
            <w:r>
              <w:rPr>
                <w:noProof/>
                <w:webHidden/>
              </w:rPr>
              <w:fldChar w:fldCharType="separate"/>
            </w:r>
            <w:r w:rsidR="00592A62">
              <w:rPr>
                <w:noProof/>
                <w:webHidden/>
              </w:rPr>
              <w:t>115</w:t>
            </w:r>
            <w:r>
              <w:rPr>
                <w:noProof/>
                <w:webHidden/>
              </w:rPr>
              <w:fldChar w:fldCharType="end"/>
            </w:r>
          </w:hyperlink>
        </w:p>
        <w:p w14:paraId="7B33F698" w14:textId="3E581E76" w:rsidR="00780F38" w:rsidRDefault="00780F38">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30" w:history="1">
            <w:r w:rsidRPr="00750A87">
              <w:rPr>
                <w:rStyle w:val="Hipercze"/>
                <w:noProof/>
              </w:rPr>
              <w:t>3.1.8</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Zasoby naturalne</w:t>
            </w:r>
            <w:r>
              <w:rPr>
                <w:noProof/>
                <w:webHidden/>
              </w:rPr>
              <w:tab/>
            </w:r>
            <w:r>
              <w:rPr>
                <w:noProof/>
                <w:webHidden/>
              </w:rPr>
              <w:fldChar w:fldCharType="begin"/>
            </w:r>
            <w:r>
              <w:rPr>
                <w:noProof/>
                <w:webHidden/>
              </w:rPr>
              <w:instrText xml:space="preserve"> PAGEREF _Toc186200630 \h </w:instrText>
            </w:r>
            <w:r>
              <w:rPr>
                <w:noProof/>
                <w:webHidden/>
              </w:rPr>
            </w:r>
            <w:r>
              <w:rPr>
                <w:noProof/>
                <w:webHidden/>
              </w:rPr>
              <w:fldChar w:fldCharType="separate"/>
            </w:r>
            <w:r w:rsidR="00592A62">
              <w:rPr>
                <w:noProof/>
                <w:webHidden/>
              </w:rPr>
              <w:t>119</w:t>
            </w:r>
            <w:r>
              <w:rPr>
                <w:noProof/>
                <w:webHidden/>
              </w:rPr>
              <w:fldChar w:fldCharType="end"/>
            </w:r>
          </w:hyperlink>
        </w:p>
        <w:p w14:paraId="13881A1C" w14:textId="427309DF" w:rsidR="00780F38" w:rsidRDefault="00780F38">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31" w:history="1">
            <w:r w:rsidRPr="00750A87">
              <w:rPr>
                <w:rStyle w:val="Hipercze"/>
                <w:noProof/>
              </w:rPr>
              <w:t>3.1.9</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Różnorodność biologiczna, flora i fauna, korytarze ekologiczne, formy ochrony przyrody</w:t>
            </w:r>
            <w:r>
              <w:rPr>
                <w:noProof/>
                <w:webHidden/>
              </w:rPr>
              <w:tab/>
            </w:r>
            <w:r>
              <w:rPr>
                <w:noProof/>
                <w:webHidden/>
              </w:rPr>
              <w:fldChar w:fldCharType="begin"/>
            </w:r>
            <w:r>
              <w:rPr>
                <w:noProof/>
                <w:webHidden/>
              </w:rPr>
              <w:instrText xml:space="preserve"> PAGEREF _Toc186200631 \h </w:instrText>
            </w:r>
            <w:r>
              <w:rPr>
                <w:noProof/>
                <w:webHidden/>
              </w:rPr>
            </w:r>
            <w:r>
              <w:rPr>
                <w:noProof/>
                <w:webHidden/>
              </w:rPr>
              <w:fldChar w:fldCharType="separate"/>
            </w:r>
            <w:r w:rsidR="00592A62">
              <w:rPr>
                <w:noProof/>
                <w:webHidden/>
              </w:rPr>
              <w:t>121</w:t>
            </w:r>
            <w:r>
              <w:rPr>
                <w:noProof/>
                <w:webHidden/>
              </w:rPr>
              <w:fldChar w:fldCharType="end"/>
            </w:r>
          </w:hyperlink>
        </w:p>
        <w:p w14:paraId="675E656F" w14:textId="790AF18E" w:rsidR="00780F38" w:rsidRDefault="00780F38">
          <w:pPr>
            <w:pStyle w:val="Spistreci3"/>
            <w:tabs>
              <w:tab w:val="left" w:pos="132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32" w:history="1">
            <w:r w:rsidRPr="00750A87">
              <w:rPr>
                <w:rStyle w:val="Hipercze"/>
                <w:noProof/>
              </w:rPr>
              <w:t>3.1.10</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Ludzie, w tym jakość życia i zdrowia, dobra materialne</w:t>
            </w:r>
            <w:r>
              <w:rPr>
                <w:noProof/>
                <w:webHidden/>
              </w:rPr>
              <w:tab/>
            </w:r>
            <w:r>
              <w:rPr>
                <w:noProof/>
                <w:webHidden/>
              </w:rPr>
              <w:fldChar w:fldCharType="begin"/>
            </w:r>
            <w:r>
              <w:rPr>
                <w:noProof/>
                <w:webHidden/>
              </w:rPr>
              <w:instrText xml:space="preserve"> PAGEREF _Toc186200632 \h </w:instrText>
            </w:r>
            <w:r>
              <w:rPr>
                <w:noProof/>
                <w:webHidden/>
              </w:rPr>
            </w:r>
            <w:r>
              <w:rPr>
                <w:noProof/>
                <w:webHidden/>
              </w:rPr>
              <w:fldChar w:fldCharType="separate"/>
            </w:r>
            <w:r w:rsidR="00592A62">
              <w:rPr>
                <w:noProof/>
                <w:webHidden/>
              </w:rPr>
              <w:t>133</w:t>
            </w:r>
            <w:r>
              <w:rPr>
                <w:noProof/>
                <w:webHidden/>
              </w:rPr>
              <w:fldChar w:fldCharType="end"/>
            </w:r>
          </w:hyperlink>
        </w:p>
        <w:p w14:paraId="2B66352F" w14:textId="40010585" w:rsidR="00780F38" w:rsidRDefault="00780F38">
          <w:pPr>
            <w:pStyle w:val="Spistreci3"/>
            <w:tabs>
              <w:tab w:val="left" w:pos="132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33" w:history="1">
            <w:r w:rsidRPr="00750A87">
              <w:rPr>
                <w:rStyle w:val="Hipercze"/>
                <w:noProof/>
              </w:rPr>
              <w:t>3.1.11</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Zabytki</w:t>
            </w:r>
            <w:r>
              <w:rPr>
                <w:noProof/>
                <w:webHidden/>
              </w:rPr>
              <w:tab/>
            </w:r>
            <w:r>
              <w:rPr>
                <w:noProof/>
                <w:webHidden/>
              </w:rPr>
              <w:fldChar w:fldCharType="begin"/>
            </w:r>
            <w:r>
              <w:rPr>
                <w:noProof/>
                <w:webHidden/>
              </w:rPr>
              <w:instrText xml:space="preserve"> PAGEREF _Toc186200633 \h </w:instrText>
            </w:r>
            <w:r>
              <w:rPr>
                <w:noProof/>
                <w:webHidden/>
              </w:rPr>
            </w:r>
            <w:r>
              <w:rPr>
                <w:noProof/>
                <w:webHidden/>
              </w:rPr>
              <w:fldChar w:fldCharType="separate"/>
            </w:r>
            <w:r w:rsidR="00592A62">
              <w:rPr>
                <w:noProof/>
                <w:webHidden/>
              </w:rPr>
              <w:t>136</w:t>
            </w:r>
            <w:r>
              <w:rPr>
                <w:noProof/>
                <w:webHidden/>
              </w:rPr>
              <w:fldChar w:fldCharType="end"/>
            </w:r>
          </w:hyperlink>
        </w:p>
        <w:p w14:paraId="0B130818" w14:textId="3BEFD207"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34" w:history="1">
            <w:r w:rsidRPr="00750A87">
              <w:rPr>
                <w:rStyle w:val="Hipercze"/>
                <w:noProof/>
              </w:rPr>
              <w:t>3.2</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Stan środowiska na obszarach objętych przewidywanym znaczącym oddziaływaniem projektu PUW</w:t>
            </w:r>
            <w:r>
              <w:rPr>
                <w:noProof/>
                <w:webHidden/>
              </w:rPr>
              <w:tab/>
            </w:r>
            <w:r>
              <w:rPr>
                <w:noProof/>
                <w:webHidden/>
              </w:rPr>
              <w:fldChar w:fldCharType="begin"/>
            </w:r>
            <w:r>
              <w:rPr>
                <w:noProof/>
                <w:webHidden/>
              </w:rPr>
              <w:instrText xml:space="preserve"> PAGEREF _Toc186200634 \h </w:instrText>
            </w:r>
            <w:r>
              <w:rPr>
                <w:noProof/>
                <w:webHidden/>
              </w:rPr>
            </w:r>
            <w:r>
              <w:rPr>
                <w:noProof/>
                <w:webHidden/>
              </w:rPr>
              <w:fldChar w:fldCharType="separate"/>
            </w:r>
            <w:r w:rsidR="00592A62">
              <w:rPr>
                <w:noProof/>
                <w:webHidden/>
              </w:rPr>
              <w:t>140</w:t>
            </w:r>
            <w:r>
              <w:rPr>
                <w:noProof/>
                <w:webHidden/>
              </w:rPr>
              <w:fldChar w:fldCharType="end"/>
            </w:r>
          </w:hyperlink>
        </w:p>
        <w:p w14:paraId="742A4726" w14:textId="7C772046"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35" w:history="1">
            <w:r w:rsidRPr="00750A87">
              <w:rPr>
                <w:rStyle w:val="Hipercze"/>
                <w:noProof/>
              </w:rPr>
              <w:t>3.3</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Istniejące problemy ochrony środowiska istotne z punktu widzenia realizacji projektu PUW, zwłaszcza dotyczące obszarów chronionych na podstawie ustawy z dnia 16 kwietnia 2004 r. o ochronie przyrody</w:t>
            </w:r>
            <w:r>
              <w:rPr>
                <w:noProof/>
                <w:webHidden/>
              </w:rPr>
              <w:tab/>
            </w:r>
            <w:r>
              <w:rPr>
                <w:noProof/>
                <w:webHidden/>
              </w:rPr>
              <w:fldChar w:fldCharType="begin"/>
            </w:r>
            <w:r>
              <w:rPr>
                <w:noProof/>
                <w:webHidden/>
              </w:rPr>
              <w:instrText xml:space="preserve"> PAGEREF _Toc186200635 \h </w:instrText>
            </w:r>
            <w:r>
              <w:rPr>
                <w:noProof/>
                <w:webHidden/>
              </w:rPr>
            </w:r>
            <w:r>
              <w:rPr>
                <w:noProof/>
                <w:webHidden/>
              </w:rPr>
              <w:fldChar w:fldCharType="separate"/>
            </w:r>
            <w:r w:rsidR="00592A62">
              <w:rPr>
                <w:noProof/>
                <w:webHidden/>
              </w:rPr>
              <w:t>141</w:t>
            </w:r>
            <w:r>
              <w:rPr>
                <w:noProof/>
                <w:webHidden/>
              </w:rPr>
              <w:fldChar w:fldCharType="end"/>
            </w:r>
          </w:hyperlink>
        </w:p>
        <w:p w14:paraId="14F8731F" w14:textId="2DF7DA19" w:rsidR="00780F38" w:rsidRDefault="00780F38">
          <w:pPr>
            <w:pStyle w:val="Spistreci1"/>
            <w:rPr>
              <w:rFonts w:asciiTheme="minorHAnsi" w:eastAsiaTheme="minorEastAsia" w:hAnsiTheme="minorHAnsi" w:cstheme="minorBidi"/>
              <w:b w:val="0"/>
              <w:noProof/>
              <w:kern w:val="2"/>
              <w:szCs w:val="22"/>
              <w:lang w:eastAsia="pl-PL" w:bidi="ar-SA"/>
              <w14:ligatures w14:val="standardContextual"/>
            </w:rPr>
          </w:pPr>
          <w:hyperlink w:anchor="_Toc186200636" w:history="1">
            <w:r w:rsidRPr="00750A87">
              <w:rPr>
                <w:rStyle w:val="Hipercze"/>
                <w:noProof/>
              </w:rPr>
              <w:t>4</w:t>
            </w:r>
            <w:r>
              <w:rPr>
                <w:rFonts w:asciiTheme="minorHAnsi" w:eastAsiaTheme="minorEastAsia" w:hAnsiTheme="minorHAnsi" w:cstheme="minorBidi"/>
                <w:b w:val="0"/>
                <w:noProof/>
                <w:kern w:val="2"/>
                <w:szCs w:val="22"/>
                <w:lang w:eastAsia="pl-PL" w:bidi="ar-SA"/>
                <w14:ligatures w14:val="standardContextual"/>
              </w:rPr>
              <w:tab/>
            </w:r>
            <w:r w:rsidRPr="00750A87">
              <w:rPr>
                <w:rStyle w:val="Hipercze"/>
                <w:noProof/>
              </w:rPr>
              <w:t>PRZEWIDYWANE ODDZIAŁYWANIA NA ŚRODOWISKO W PRZYPADKU REALIZACJI PUW, W TYM ODDZIAŁYWANIA BEZPOŚREDNIE, POŚREDNIE, WTÓRNE, SKUMULOWANE, STAŁE, CHWILOWE, KRÓTKO-,  ŚREDNIO-, DŁUGOTERMINOWE, POZYTYWNE, NEGATYWNE</w:t>
            </w:r>
            <w:r>
              <w:rPr>
                <w:noProof/>
                <w:webHidden/>
              </w:rPr>
              <w:tab/>
            </w:r>
            <w:r>
              <w:rPr>
                <w:noProof/>
                <w:webHidden/>
              </w:rPr>
              <w:fldChar w:fldCharType="begin"/>
            </w:r>
            <w:r>
              <w:rPr>
                <w:noProof/>
                <w:webHidden/>
              </w:rPr>
              <w:instrText xml:space="preserve"> PAGEREF _Toc186200636 \h </w:instrText>
            </w:r>
            <w:r>
              <w:rPr>
                <w:noProof/>
                <w:webHidden/>
              </w:rPr>
            </w:r>
            <w:r>
              <w:rPr>
                <w:noProof/>
                <w:webHidden/>
              </w:rPr>
              <w:fldChar w:fldCharType="separate"/>
            </w:r>
            <w:r w:rsidR="00592A62">
              <w:rPr>
                <w:noProof/>
                <w:webHidden/>
              </w:rPr>
              <w:t>150</w:t>
            </w:r>
            <w:r>
              <w:rPr>
                <w:noProof/>
                <w:webHidden/>
              </w:rPr>
              <w:fldChar w:fldCharType="end"/>
            </w:r>
          </w:hyperlink>
        </w:p>
        <w:p w14:paraId="1A65188C" w14:textId="5488D8AE"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37" w:history="1">
            <w:r w:rsidRPr="00750A87">
              <w:rPr>
                <w:rStyle w:val="Hipercze"/>
                <w:noProof/>
              </w:rPr>
              <w:t>4.1</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Wpływ na powierzchnię ziemi i gleby</w:t>
            </w:r>
            <w:r>
              <w:rPr>
                <w:noProof/>
                <w:webHidden/>
              </w:rPr>
              <w:tab/>
            </w:r>
            <w:r>
              <w:rPr>
                <w:noProof/>
                <w:webHidden/>
              </w:rPr>
              <w:fldChar w:fldCharType="begin"/>
            </w:r>
            <w:r>
              <w:rPr>
                <w:noProof/>
                <w:webHidden/>
              </w:rPr>
              <w:instrText xml:space="preserve"> PAGEREF _Toc186200637 \h </w:instrText>
            </w:r>
            <w:r>
              <w:rPr>
                <w:noProof/>
                <w:webHidden/>
              </w:rPr>
            </w:r>
            <w:r>
              <w:rPr>
                <w:noProof/>
                <w:webHidden/>
              </w:rPr>
              <w:fldChar w:fldCharType="separate"/>
            </w:r>
            <w:r w:rsidR="00592A62">
              <w:rPr>
                <w:noProof/>
                <w:webHidden/>
              </w:rPr>
              <w:t>150</w:t>
            </w:r>
            <w:r>
              <w:rPr>
                <w:noProof/>
                <w:webHidden/>
              </w:rPr>
              <w:fldChar w:fldCharType="end"/>
            </w:r>
          </w:hyperlink>
        </w:p>
        <w:p w14:paraId="336B73C0" w14:textId="3CDDE3D0"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38" w:history="1">
            <w:r w:rsidRPr="00750A87">
              <w:rPr>
                <w:rStyle w:val="Hipercze"/>
                <w:noProof/>
              </w:rPr>
              <w:t>4.2</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Wpływ na wody powierzchniowe</w:t>
            </w:r>
            <w:r>
              <w:rPr>
                <w:noProof/>
                <w:webHidden/>
              </w:rPr>
              <w:tab/>
            </w:r>
            <w:r>
              <w:rPr>
                <w:noProof/>
                <w:webHidden/>
              </w:rPr>
              <w:fldChar w:fldCharType="begin"/>
            </w:r>
            <w:r>
              <w:rPr>
                <w:noProof/>
                <w:webHidden/>
              </w:rPr>
              <w:instrText xml:space="preserve"> PAGEREF _Toc186200638 \h </w:instrText>
            </w:r>
            <w:r>
              <w:rPr>
                <w:noProof/>
                <w:webHidden/>
              </w:rPr>
            </w:r>
            <w:r>
              <w:rPr>
                <w:noProof/>
                <w:webHidden/>
              </w:rPr>
              <w:fldChar w:fldCharType="separate"/>
            </w:r>
            <w:r w:rsidR="00592A62">
              <w:rPr>
                <w:noProof/>
                <w:webHidden/>
              </w:rPr>
              <w:t>152</w:t>
            </w:r>
            <w:r>
              <w:rPr>
                <w:noProof/>
                <w:webHidden/>
              </w:rPr>
              <w:fldChar w:fldCharType="end"/>
            </w:r>
          </w:hyperlink>
        </w:p>
        <w:p w14:paraId="3C444BC4" w14:textId="1A53AD0B"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39" w:history="1">
            <w:r w:rsidRPr="00750A87">
              <w:rPr>
                <w:rStyle w:val="Hipercze"/>
                <w:noProof/>
              </w:rPr>
              <w:t>4.3</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Wpływ na wody podziemne</w:t>
            </w:r>
            <w:r>
              <w:rPr>
                <w:noProof/>
                <w:webHidden/>
              </w:rPr>
              <w:tab/>
            </w:r>
            <w:r>
              <w:rPr>
                <w:noProof/>
                <w:webHidden/>
              </w:rPr>
              <w:fldChar w:fldCharType="begin"/>
            </w:r>
            <w:r>
              <w:rPr>
                <w:noProof/>
                <w:webHidden/>
              </w:rPr>
              <w:instrText xml:space="preserve"> PAGEREF _Toc186200639 \h </w:instrText>
            </w:r>
            <w:r>
              <w:rPr>
                <w:noProof/>
                <w:webHidden/>
              </w:rPr>
            </w:r>
            <w:r>
              <w:rPr>
                <w:noProof/>
                <w:webHidden/>
              </w:rPr>
              <w:fldChar w:fldCharType="separate"/>
            </w:r>
            <w:r w:rsidR="00592A62">
              <w:rPr>
                <w:noProof/>
                <w:webHidden/>
              </w:rPr>
              <w:t>166</w:t>
            </w:r>
            <w:r>
              <w:rPr>
                <w:noProof/>
                <w:webHidden/>
              </w:rPr>
              <w:fldChar w:fldCharType="end"/>
            </w:r>
          </w:hyperlink>
        </w:p>
        <w:p w14:paraId="231B6ED4" w14:textId="3C26261F"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40" w:history="1">
            <w:r w:rsidRPr="00750A87">
              <w:rPr>
                <w:rStyle w:val="Hipercze"/>
                <w:noProof/>
              </w:rPr>
              <w:t>4.4</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Wpływ na powietrze</w:t>
            </w:r>
            <w:r>
              <w:rPr>
                <w:noProof/>
                <w:webHidden/>
              </w:rPr>
              <w:tab/>
            </w:r>
            <w:r>
              <w:rPr>
                <w:noProof/>
                <w:webHidden/>
              </w:rPr>
              <w:fldChar w:fldCharType="begin"/>
            </w:r>
            <w:r>
              <w:rPr>
                <w:noProof/>
                <w:webHidden/>
              </w:rPr>
              <w:instrText xml:space="preserve"> PAGEREF _Toc186200640 \h </w:instrText>
            </w:r>
            <w:r>
              <w:rPr>
                <w:noProof/>
                <w:webHidden/>
              </w:rPr>
            </w:r>
            <w:r>
              <w:rPr>
                <w:noProof/>
                <w:webHidden/>
              </w:rPr>
              <w:fldChar w:fldCharType="separate"/>
            </w:r>
            <w:r w:rsidR="00592A62">
              <w:rPr>
                <w:noProof/>
                <w:webHidden/>
              </w:rPr>
              <w:t>171</w:t>
            </w:r>
            <w:r>
              <w:rPr>
                <w:noProof/>
                <w:webHidden/>
              </w:rPr>
              <w:fldChar w:fldCharType="end"/>
            </w:r>
          </w:hyperlink>
        </w:p>
        <w:p w14:paraId="6E777F93" w14:textId="5E015FB9"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41" w:history="1">
            <w:r w:rsidRPr="00750A87">
              <w:rPr>
                <w:rStyle w:val="Hipercze"/>
                <w:noProof/>
              </w:rPr>
              <w:t>4.5</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Wpływ na klimat</w:t>
            </w:r>
            <w:r>
              <w:rPr>
                <w:noProof/>
                <w:webHidden/>
              </w:rPr>
              <w:tab/>
            </w:r>
            <w:r>
              <w:rPr>
                <w:noProof/>
                <w:webHidden/>
              </w:rPr>
              <w:fldChar w:fldCharType="begin"/>
            </w:r>
            <w:r>
              <w:rPr>
                <w:noProof/>
                <w:webHidden/>
              </w:rPr>
              <w:instrText xml:space="preserve"> PAGEREF _Toc186200641 \h </w:instrText>
            </w:r>
            <w:r>
              <w:rPr>
                <w:noProof/>
                <w:webHidden/>
              </w:rPr>
            </w:r>
            <w:r>
              <w:rPr>
                <w:noProof/>
                <w:webHidden/>
              </w:rPr>
              <w:fldChar w:fldCharType="separate"/>
            </w:r>
            <w:r w:rsidR="00592A62">
              <w:rPr>
                <w:noProof/>
                <w:webHidden/>
              </w:rPr>
              <w:t>173</w:t>
            </w:r>
            <w:r>
              <w:rPr>
                <w:noProof/>
                <w:webHidden/>
              </w:rPr>
              <w:fldChar w:fldCharType="end"/>
            </w:r>
          </w:hyperlink>
        </w:p>
        <w:p w14:paraId="79660BF5" w14:textId="0F9BF19E"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42" w:history="1">
            <w:r w:rsidRPr="00750A87">
              <w:rPr>
                <w:rStyle w:val="Hipercze"/>
                <w:noProof/>
              </w:rPr>
              <w:t>4.6</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Wpływ na krajobraz</w:t>
            </w:r>
            <w:r>
              <w:rPr>
                <w:noProof/>
                <w:webHidden/>
              </w:rPr>
              <w:tab/>
            </w:r>
            <w:r>
              <w:rPr>
                <w:noProof/>
                <w:webHidden/>
              </w:rPr>
              <w:fldChar w:fldCharType="begin"/>
            </w:r>
            <w:r>
              <w:rPr>
                <w:noProof/>
                <w:webHidden/>
              </w:rPr>
              <w:instrText xml:space="preserve"> PAGEREF _Toc186200642 \h </w:instrText>
            </w:r>
            <w:r>
              <w:rPr>
                <w:noProof/>
                <w:webHidden/>
              </w:rPr>
            </w:r>
            <w:r>
              <w:rPr>
                <w:noProof/>
                <w:webHidden/>
              </w:rPr>
              <w:fldChar w:fldCharType="separate"/>
            </w:r>
            <w:r w:rsidR="00592A62">
              <w:rPr>
                <w:noProof/>
                <w:webHidden/>
              </w:rPr>
              <w:t>176</w:t>
            </w:r>
            <w:r>
              <w:rPr>
                <w:noProof/>
                <w:webHidden/>
              </w:rPr>
              <w:fldChar w:fldCharType="end"/>
            </w:r>
          </w:hyperlink>
        </w:p>
        <w:p w14:paraId="5AE5A306" w14:textId="2556CF2C"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43" w:history="1">
            <w:r w:rsidRPr="00750A87">
              <w:rPr>
                <w:rStyle w:val="Hipercze"/>
                <w:noProof/>
              </w:rPr>
              <w:t>4.7</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Wpływ na zasoby naturalne</w:t>
            </w:r>
            <w:r>
              <w:rPr>
                <w:noProof/>
                <w:webHidden/>
              </w:rPr>
              <w:tab/>
            </w:r>
            <w:r>
              <w:rPr>
                <w:noProof/>
                <w:webHidden/>
              </w:rPr>
              <w:fldChar w:fldCharType="begin"/>
            </w:r>
            <w:r>
              <w:rPr>
                <w:noProof/>
                <w:webHidden/>
              </w:rPr>
              <w:instrText xml:space="preserve"> PAGEREF _Toc186200643 \h </w:instrText>
            </w:r>
            <w:r>
              <w:rPr>
                <w:noProof/>
                <w:webHidden/>
              </w:rPr>
            </w:r>
            <w:r>
              <w:rPr>
                <w:noProof/>
                <w:webHidden/>
              </w:rPr>
              <w:fldChar w:fldCharType="separate"/>
            </w:r>
            <w:r w:rsidR="00592A62">
              <w:rPr>
                <w:noProof/>
                <w:webHidden/>
              </w:rPr>
              <w:t>181</w:t>
            </w:r>
            <w:r>
              <w:rPr>
                <w:noProof/>
                <w:webHidden/>
              </w:rPr>
              <w:fldChar w:fldCharType="end"/>
            </w:r>
          </w:hyperlink>
        </w:p>
        <w:p w14:paraId="36AC021C" w14:textId="51851966"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44" w:history="1">
            <w:r w:rsidRPr="00750A87">
              <w:rPr>
                <w:rStyle w:val="Hipercze"/>
                <w:noProof/>
              </w:rPr>
              <w:t>4.8</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Wpływ na różnorodność biologiczną, zwierzęta, rośliny, obszary chronione</w:t>
            </w:r>
            <w:r>
              <w:rPr>
                <w:noProof/>
                <w:webHidden/>
              </w:rPr>
              <w:tab/>
            </w:r>
            <w:r>
              <w:rPr>
                <w:noProof/>
                <w:webHidden/>
              </w:rPr>
              <w:fldChar w:fldCharType="begin"/>
            </w:r>
            <w:r>
              <w:rPr>
                <w:noProof/>
                <w:webHidden/>
              </w:rPr>
              <w:instrText xml:space="preserve"> PAGEREF _Toc186200644 \h </w:instrText>
            </w:r>
            <w:r>
              <w:rPr>
                <w:noProof/>
                <w:webHidden/>
              </w:rPr>
            </w:r>
            <w:r>
              <w:rPr>
                <w:noProof/>
                <w:webHidden/>
              </w:rPr>
              <w:fldChar w:fldCharType="separate"/>
            </w:r>
            <w:r w:rsidR="00592A62">
              <w:rPr>
                <w:noProof/>
                <w:webHidden/>
              </w:rPr>
              <w:t>183</w:t>
            </w:r>
            <w:r>
              <w:rPr>
                <w:noProof/>
                <w:webHidden/>
              </w:rPr>
              <w:fldChar w:fldCharType="end"/>
            </w:r>
          </w:hyperlink>
        </w:p>
        <w:p w14:paraId="7FD9B958" w14:textId="6D8C90EF"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45" w:history="1">
            <w:r w:rsidRPr="00750A87">
              <w:rPr>
                <w:rStyle w:val="Hipercze"/>
                <w:noProof/>
              </w:rPr>
              <w:t>4.9</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Wpływ na ludzi i dobra materialne</w:t>
            </w:r>
            <w:r>
              <w:rPr>
                <w:noProof/>
                <w:webHidden/>
              </w:rPr>
              <w:tab/>
            </w:r>
            <w:r>
              <w:rPr>
                <w:noProof/>
                <w:webHidden/>
              </w:rPr>
              <w:fldChar w:fldCharType="begin"/>
            </w:r>
            <w:r>
              <w:rPr>
                <w:noProof/>
                <w:webHidden/>
              </w:rPr>
              <w:instrText xml:space="preserve"> PAGEREF _Toc186200645 \h </w:instrText>
            </w:r>
            <w:r>
              <w:rPr>
                <w:noProof/>
                <w:webHidden/>
              </w:rPr>
            </w:r>
            <w:r>
              <w:rPr>
                <w:noProof/>
                <w:webHidden/>
              </w:rPr>
              <w:fldChar w:fldCharType="separate"/>
            </w:r>
            <w:r w:rsidR="00592A62">
              <w:rPr>
                <w:noProof/>
                <w:webHidden/>
              </w:rPr>
              <w:t>186</w:t>
            </w:r>
            <w:r>
              <w:rPr>
                <w:noProof/>
                <w:webHidden/>
              </w:rPr>
              <w:fldChar w:fldCharType="end"/>
            </w:r>
          </w:hyperlink>
        </w:p>
        <w:p w14:paraId="5EA8689E" w14:textId="698711ED"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46" w:history="1">
            <w:r w:rsidRPr="00750A87">
              <w:rPr>
                <w:rStyle w:val="Hipercze"/>
                <w:noProof/>
              </w:rPr>
              <w:t>4.10</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Wpływ na zabytki</w:t>
            </w:r>
            <w:r>
              <w:rPr>
                <w:noProof/>
                <w:webHidden/>
              </w:rPr>
              <w:tab/>
            </w:r>
            <w:r>
              <w:rPr>
                <w:noProof/>
                <w:webHidden/>
              </w:rPr>
              <w:fldChar w:fldCharType="begin"/>
            </w:r>
            <w:r>
              <w:rPr>
                <w:noProof/>
                <w:webHidden/>
              </w:rPr>
              <w:instrText xml:space="preserve"> PAGEREF _Toc186200646 \h </w:instrText>
            </w:r>
            <w:r>
              <w:rPr>
                <w:noProof/>
                <w:webHidden/>
              </w:rPr>
            </w:r>
            <w:r>
              <w:rPr>
                <w:noProof/>
                <w:webHidden/>
              </w:rPr>
              <w:fldChar w:fldCharType="separate"/>
            </w:r>
            <w:r w:rsidR="00592A62">
              <w:rPr>
                <w:noProof/>
                <w:webHidden/>
              </w:rPr>
              <w:t>191</w:t>
            </w:r>
            <w:r>
              <w:rPr>
                <w:noProof/>
                <w:webHidden/>
              </w:rPr>
              <w:fldChar w:fldCharType="end"/>
            </w:r>
          </w:hyperlink>
        </w:p>
        <w:p w14:paraId="7DC254C7" w14:textId="1F91D4B0"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47" w:history="1">
            <w:r w:rsidRPr="00750A87">
              <w:rPr>
                <w:rStyle w:val="Hipercze"/>
                <w:noProof/>
              </w:rPr>
              <w:t>4.11</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Oddziaływania skumulowane</w:t>
            </w:r>
            <w:r>
              <w:rPr>
                <w:noProof/>
                <w:webHidden/>
              </w:rPr>
              <w:tab/>
            </w:r>
            <w:r>
              <w:rPr>
                <w:noProof/>
                <w:webHidden/>
              </w:rPr>
              <w:fldChar w:fldCharType="begin"/>
            </w:r>
            <w:r>
              <w:rPr>
                <w:noProof/>
                <w:webHidden/>
              </w:rPr>
              <w:instrText xml:space="preserve"> PAGEREF _Toc186200647 \h </w:instrText>
            </w:r>
            <w:r>
              <w:rPr>
                <w:noProof/>
                <w:webHidden/>
              </w:rPr>
            </w:r>
            <w:r>
              <w:rPr>
                <w:noProof/>
                <w:webHidden/>
              </w:rPr>
              <w:fldChar w:fldCharType="separate"/>
            </w:r>
            <w:r w:rsidR="00592A62">
              <w:rPr>
                <w:noProof/>
                <w:webHidden/>
              </w:rPr>
              <w:t>193</w:t>
            </w:r>
            <w:r>
              <w:rPr>
                <w:noProof/>
                <w:webHidden/>
              </w:rPr>
              <w:fldChar w:fldCharType="end"/>
            </w:r>
          </w:hyperlink>
        </w:p>
        <w:p w14:paraId="233B5F44" w14:textId="28148593"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48" w:history="1">
            <w:r w:rsidRPr="00750A87">
              <w:rPr>
                <w:rStyle w:val="Hipercze"/>
                <w:noProof/>
              </w:rPr>
              <w:t>4.12</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Podsumowanie i bilans oddziaływań</w:t>
            </w:r>
            <w:r>
              <w:rPr>
                <w:noProof/>
                <w:webHidden/>
              </w:rPr>
              <w:tab/>
            </w:r>
            <w:r>
              <w:rPr>
                <w:noProof/>
                <w:webHidden/>
              </w:rPr>
              <w:fldChar w:fldCharType="begin"/>
            </w:r>
            <w:r>
              <w:rPr>
                <w:noProof/>
                <w:webHidden/>
              </w:rPr>
              <w:instrText xml:space="preserve"> PAGEREF _Toc186200648 \h </w:instrText>
            </w:r>
            <w:r>
              <w:rPr>
                <w:noProof/>
                <w:webHidden/>
              </w:rPr>
            </w:r>
            <w:r>
              <w:rPr>
                <w:noProof/>
                <w:webHidden/>
              </w:rPr>
              <w:fldChar w:fldCharType="separate"/>
            </w:r>
            <w:r w:rsidR="00592A62">
              <w:rPr>
                <w:noProof/>
                <w:webHidden/>
              </w:rPr>
              <w:t>198</w:t>
            </w:r>
            <w:r>
              <w:rPr>
                <w:noProof/>
                <w:webHidden/>
              </w:rPr>
              <w:fldChar w:fldCharType="end"/>
            </w:r>
          </w:hyperlink>
        </w:p>
        <w:p w14:paraId="37C268AE" w14:textId="48DDBF2E" w:rsidR="00780F38" w:rsidRDefault="00780F38">
          <w:pPr>
            <w:pStyle w:val="Spistreci1"/>
            <w:rPr>
              <w:rFonts w:asciiTheme="minorHAnsi" w:eastAsiaTheme="minorEastAsia" w:hAnsiTheme="minorHAnsi" w:cstheme="minorBidi"/>
              <w:b w:val="0"/>
              <w:noProof/>
              <w:kern w:val="2"/>
              <w:szCs w:val="22"/>
              <w:lang w:eastAsia="pl-PL" w:bidi="ar-SA"/>
              <w14:ligatures w14:val="standardContextual"/>
            </w:rPr>
          </w:pPr>
          <w:hyperlink w:anchor="_Toc186200649" w:history="1">
            <w:r w:rsidRPr="00750A87">
              <w:rPr>
                <w:rStyle w:val="Hipercze"/>
                <w:noProof/>
              </w:rPr>
              <w:t>5</w:t>
            </w:r>
            <w:r>
              <w:rPr>
                <w:rFonts w:asciiTheme="minorHAnsi" w:eastAsiaTheme="minorEastAsia" w:hAnsiTheme="minorHAnsi" w:cstheme="minorBidi"/>
                <w:b w:val="0"/>
                <w:noProof/>
                <w:kern w:val="2"/>
                <w:szCs w:val="22"/>
                <w:lang w:eastAsia="pl-PL" w:bidi="ar-SA"/>
                <w14:ligatures w14:val="standardContextual"/>
              </w:rPr>
              <w:tab/>
            </w:r>
            <w:r w:rsidRPr="00750A87">
              <w:rPr>
                <w:rStyle w:val="Hipercze"/>
                <w:noProof/>
              </w:rPr>
              <w:t>ANALIZA MOŻLIWOŚCI WYSTĄPIENIA TRANSGRANICZNEGO ODDZIAŁYWANIA NA ŚRODOWISKO</w:t>
            </w:r>
            <w:r>
              <w:rPr>
                <w:noProof/>
                <w:webHidden/>
              </w:rPr>
              <w:tab/>
            </w:r>
            <w:r>
              <w:rPr>
                <w:noProof/>
                <w:webHidden/>
              </w:rPr>
              <w:fldChar w:fldCharType="begin"/>
            </w:r>
            <w:r>
              <w:rPr>
                <w:noProof/>
                <w:webHidden/>
              </w:rPr>
              <w:instrText xml:space="preserve"> PAGEREF _Toc186200649 \h </w:instrText>
            </w:r>
            <w:r>
              <w:rPr>
                <w:noProof/>
                <w:webHidden/>
              </w:rPr>
            </w:r>
            <w:r>
              <w:rPr>
                <w:noProof/>
                <w:webHidden/>
              </w:rPr>
              <w:fldChar w:fldCharType="separate"/>
            </w:r>
            <w:r w:rsidR="00592A62">
              <w:rPr>
                <w:noProof/>
                <w:webHidden/>
              </w:rPr>
              <w:t>233</w:t>
            </w:r>
            <w:r>
              <w:rPr>
                <w:noProof/>
                <w:webHidden/>
              </w:rPr>
              <w:fldChar w:fldCharType="end"/>
            </w:r>
          </w:hyperlink>
        </w:p>
        <w:p w14:paraId="38369ECC" w14:textId="08BE7AA8" w:rsidR="00780F38" w:rsidRDefault="00780F38">
          <w:pPr>
            <w:pStyle w:val="Spistreci1"/>
            <w:rPr>
              <w:rFonts w:asciiTheme="minorHAnsi" w:eastAsiaTheme="minorEastAsia" w:hAnsiTheme="minorHAnsi" w:cstheme="minorBidi"/>
              <w:b w:val="0"/>
              <w:noProof/>
              <w:kern w:val="2"/>
              <w:szCs w:val="22"/>
              <w:lang w:eastAsia="pl-PL" w:bidi="ar-SA"/>
              <w14:ligatures w14:val="standardContextual"/>
            </w:rPr>
          </w:pPr>
          <w:hyperlink w:anchor="_Toc186200650" w:history="1">
            <w:r w:rsidRPr="00750A87">
              <w:rPr>
                <w:rStyle w:val="Hipercze"/>
                <w:noProof/>
              </w:rPr>
              <w:t>6</w:t>
            </w:r>
            <w:r>
              <w:rPr>
                <w:rFonts w:asciiTheme="minorHAnsi" w:eastAsiaTheme="minorEastAsia" w:hAnsiTheme="minorHAnsi" w:cstheme="minorBidi"/>
                <w:b w:val="0"/>
                <w:noProof/>
                <w:kern w:val="2"/>
                <w:szCs w:val="22"/>
                <w:lang w:eastAsia="pl-PL" w:bidi="ar-SA"/>
                <w14:ligatures w14:val="standardContextual"/>
              </w:rPr>
              <w:tab/>
            </w:r>
            <w:r w:rsidRPr="00750A87">
              <w:rPr>
                <w:rStyle w:val="Hipercze"/>
                <w:noProof/>
              </w:rPr>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r>
              <w:rPr>
                <w:noProof/>
                <w:webHidden/>
              </w:rPr>
              <w:tab/>
            </w:r>
            <w:r>
              <w:rPr>
                <w:noProof/>
                <w:webHidden/>
              </w:rPr>
              <w:fldChar w:fldCharType="begin"/>
            </w:r>
            <w:r>
              <w:rPr>
                <w:noProof/>
                <w:webHidden/>
              </w:rPr>
              <w:instrText xml:space="preserve"> PAGEREF _Toc186200650 \h </w:instrText>
            </w:r>
            <w:r>
              <w:rPr>
                <w:noProof/>
                <w:webHidden/>
              </w:rPr>
            </w:r>
            <w:r>
              <w:rPr>
                <w:noProof/>
                <w:webHidden/>
              </w:rPr>
              <w:fldChar w:fldCharType="separate"/>
            </w:r>
            <w:r w:rsidR="00592A62">
              <w:rPr>
                <w:noProof/>
                <w:webHidden/>
              </w:rPr>
              <w:t>234</w:t>
            </w:r>
            <w:r>
              <w:rPr>
                <w:noProof/>
                <w:webHidden/>
              </w:rPr>
              <w:fldChar w:fldCharType="end"/>
            </w:r>
          </w:hyperlink>
        </w:p>
        <w:p w14:paraId="2276CBCE" w14:textId="145D66F6" w:rsidR="00780F38" w:rsidRDefault="00780F38">
          <w:pPr>
            <w:pStyle w:val="Spistreci1"/>
            <w:rPr>
              <w:rFonts w:asciiTheme="minorHAnsi" w:eastAsiaTheme="minorEastAsia" w:hAnsiTheme="minorHAnsi" w:cstheme="minorBidi"/>
              <w:b w:val="0"/>
              <w:noProof/>
              <w:kern w:val="2"/>
              <w:szCs w:val="22"/>
              <w:lang w:eastAsia="pl-PL" w:bidi="ar-SA"/>
              <w14:ligatures w14:val="standardContextual"/>
            </w:rPr>
          </w:pPr>
          <w:hyperlink w:anchor="_Toc186200651" w:history="1">
            <w:r w:rsidRPr="00750A87">
              <w:rPr>
                <w:rStyle w:val="Hipercze"/>
                <w:noProof/>
              </w:rPr>
              <w:t>7</w:t>
            </w:r>
            <w:r>
              <w:rPr>
                <w:rFonts w:asciiTheme="minorHAnsi" w:eastAsiaTheme="minorEastAsia" w:hAnsiTheme="minorHAnsi" w:cstheme="minorBidi"/>
                <w:b w:val="0"/>
                <w:noProof/>
                <w:kern w:val="2"/>
                <w:szCs w:val="22"/>
                <w:lang w:eastAsia="pl-PL" w:bidi="ar-SA"/>
                <w14:ligatures w14:val="standardContextual"/>
              </w:rPr>
              <w:tab/>
            </w:r>
            <w:r w:rsidRPr="00750A87">
              <w:rPr>
                <w:rStyle w:val="Hipercze"/>
                <w:noProof/>
              </w:rPr>
              <w:t>POTENCJALNE ZMIANY AKTUALNEGO STANU ŚRODOWISKA W PRZYPADKU BRAKU REALIZACJI PUW</w:t>
            </w:r>
            <w:r>
              <w:rPr>
                <w:noProof/>
                <w:webHidden/>
              </w:rPr>
              <w:tab/>
            </w:r>
            <w:r>
              <w:rPr>
                <w:noProof/>
                <w:webHidden/>
              </w:rPr>
              <w:fldChar w:fldCharType="begin"/>
            </w:r>
            <w:r>
              <w:rPr>
                <w:noProof/>
                <w:webHidden/>
              </w:rPr>
              <w:instrText xml:space="preserve"> PAGEREF _Toc186200651 \h </w:instrText>
            </w:r>
            <w:r>
              <w:rPr>
                <w:noProof/>
                <w:webHidden/>
              </w:rPr>
            </w:r>
            <w:r>
              <w:rPr>
                <w:noProof/>
                <w:webHidden/>
              </w:rPr>
              <w:fldChar w:fldCharType="separate"/>
            </w:r>
            <w:r w:rsidR="00592A62">
              <w:rPr>
                <w:noProof/>
                <w:webHidden/>
              </w:rPr>
              <w:t>260</w:t>
            </w:r>
            <w:r>
              <w:rPr>
                <w:noProof/>
                <w:webHidden/>
              </w:rPr>
              <w:fldChar w:fldCharType="end"/>
            </w:r>
          </w:hyperlink>
        </w:p>
        <w:p w14:paraId="4275738E" w14:textId="095D1C63" w:rsidR="00780F38" w:rsidRDefault="00780F38">
          <w:pPr>
            <w:pStyle w:val="Spistreci1"/>
            <w:rPr>
              <w:rFonts w:asciiTheme="minorHAnsi" w:eastAsiaTheme="minorEastAsia" w:hAnsiTheme="minorHAnsi" w:cstheme="minorBidi"/>
              <w:b w:val="0"/>
              <w:noProof/>
              <w:kern w:val="2"/>
              <w:szCs w:val="22"/>
              <w:lang w:eastAsia="pl-PL" w:bidi="ar-SA"/>
              <w14:ligatures w14:val="standardContextual"/>
            </w:rPr>
          </w:pPr>
          <w:hyperlink w:anchor="_Toc186200652" w:history="1">
            <w:r w:rsidRPr="00750A87">
              <w:rPr>
                <w:rStyle w:val="Hipercze"/>
                <w:noProof/>
              </w:rPr>
              <w:t>8</w:t>
            </w:r>
            <w:r>
              <w:rPr>
                <w:rFonts w:asciiTheme="minorHAnsi" w:eastAsiaTheme="minorEastAsia" w:hAnsiTheme="minorHAnsi" w:cstheme="minorBidi"/>
                <w:b w:val="0"/>
                <w:noProof/>
                <w:kern w:val="2"/>
                <w:szCs w:val="22"/>
                <w:lang w:eastAsia="pl-PL" w:bidi="ar-SA"/>
                <w14:ligatures w14:val="standardContextual"/>
              </w:rPr>
              <w:tab/>
            </w:r>
            <w:r w:rsidRPr="00750A87">
              <w:rPr>
                <w:rStyle w:val="Hipercze"/>
                <w:noProof/>
              </w:rPr>
              <w:t>ANALIZA ROZWIĄZAŃ ALTERNATYWNYCH (ANALIZA WARIANTOWA) DO ROZWIĄZAŃ ZAWARTYCH W PROJEKTOWANYM DOKUMENCIE WRAZ Z UZASADNIENIEM ICH WYBORU ORAZ OPIS METOD DOKONANIA OCENY PROWADZĄCEJ DO TEGO WYBORU</w:t>
            </w:r>
            <w:r>
              <w:rPr>
                <w:noProof/>
                <w:webHidden/>
              </w:rPr>
              <w:tab/>
            </w:r>
            <w:r>
              <w:rPr>
                <w:noProof/>
                <w:webHidden/>
              </w:rPr>
              <w:fldChar w:fldCharType="begin"/>
            </w:r>
            <w:r>
              <w:rPr>
                <w:noProof/>
                <w:webHidden/>
              </w:rPr>
              <w:instrText xml:space="preserve"> PAGEREF _Toc186200652 \h </w:instrText>
            </w:r>
            <w:r>
              <w:rPr>
                <w:noProof/>
                <w:webHidden/>
              </w:rPr>
            </w:r>
            <w:r>
              <w:rPr>
                <w:noProof/>
                <w:webHidden/>
              </w:rPr>
              <w:fldChar w:fldCharType="separate"/>
            </w:r>
            <w:r w:rsidR="00592A62">
              <w:rPr>
                <w:noProof/>
                <w:webHidden/>
              </w:rPr>
              <w:t>272</w:t>
            </w:r>
            <w:r>
              <w:rPr>
                <w:noProof/>
                <w:webHidden/>
              </w:rPr>
              <w:fldChar w:fldCharType="end"/>
            </w:r>
          </w:hyperlink>
        </w:p>
        <w:p w14:paraId="2EDEE0A2" w14:textId="00CFEE5E" w:rsidR="00780F38" w:rsidRDefault="00780F38">
          <w:pPr>
            <w:pStyle w:val="Spistreci1"/>
            <w:rPr>
              <w:rFonts w:asciiTheme="minorHAnsi" w:eastAsiaTheme="minorEastAsia" w:hAnsiTheme="minorHAnsi" w:cstheme="minorBidi"/>
              <w:b w:val="0"/>
              <w:noProof/>
              <w:kern w:val="2"/>
              <w:szCs w:val="22"/>
              <w:lang w:eastAsia="pl-PL" w:bidi="ar-SA"/>
              <w14:ligatures w14:val="standardContextual"/>
            </w:rPr>
          </w:pPr>
          <w:hyperlink w:anchor="_Toc186200653" w:history="1">
            <w:r w:rsidRPr="00750A87">
              <w:rPr>
                <w:rStyle w:val="Hipercze"/>
                <w:noProof/>
              </w:rPr>
              <w:t>9</w:t>
            </w:r>
            <w:r>
              <w:rPr>
                <w:rFonts w:asciiTheme="minorHAnsi" w:eastAsiaTheme="minorEastAsia" w:hAnsiTheme="minorHAnsi" w:cstheme="minorBidi"/>
                <w:b w:val="0"/>
                <w:noProof/>
                <w:kern w:val="2"/>
                <w:szCs w:val="22"/>
                <w:lang w:eastAsia="pl-PL" w:bidi="ar-SA"/>
                <w14:ligatures w14:val="standardContextual"/>
              </w:rPr>
              <w:tab/>
            </w:r>
            <w:r w:rsidRPr="00750A87">
              <w:rPr>
                <w:rStyle w:val="Hipercze"/>
                <w:noProof/>
              </w:rPr>
              <w:t>METODY ANALIZY SKUTKÓW REALIZACJI POSTANOWIEŃ PROJEKTOWANEGO DOKUMENTU  I CZĘSTOTLIWOŚĆ JEJ PRZEPROWADZANIA</w:t>
            </w:r>
            <w:r>
              <w:rPr>
                <w:noProof/>
                <w:webHidden/>
              </w:rPr>
              <w:tab/>
            </w:r>
            <w:r>
              <w:rPr>
                <w:noProof/>
                <w:webHidden/>
              </w:rPr>
              <w:fldChar w:fldCharType="begin"/>
            </w:r>
            <w:r>
              <w:rPr>
                <w:noProof/>
                <w:webHidden/>
              </w:rPr>
              <w:instrText xml:space="preserve"> PAGEREF _Toc186200653 \h </w:instrText>
            </w:r>
            <w:r>
              <w:rPr>
                <w:noProof/>
                <w:webHidden/>
              </w:rPr>
            </w:r>
            <w:r>
              <w:rPr>
                <w:noProof/>
                <w:webHidden/>
              </w:rPr>
              <w:fldChar w:fldCharType="separate"/>
            </w:r>
            <w:r w:rsidR="00592A62">
              <w:rPr>
                <w:noProof/>
                <w:webHidden/>
              </w:rPr>
              <w:t>275</w:t>
            </w:r>
            <w:r>
              <w:rPr>
                <w:noProof/>
                <w:webHidden/>
              </w:rPr>
              <w:fldChar w:fldCharType="end"/>
            </w:r>
          </w:hyperlink>
        </w:p>
        <w:p w14:paraId="375C7CB8" w14:textId="2B36A732" w:rsidR="00780F38" w:rsidRDefault="00780F38">
          <w:pPr>
            <w:pStyle w:val="Spistreci1"/>
            <w:rPr>
              <w:rFonts w:asciiTheme="minorHAnsi" w:eastAsiaTheme="minorEastAsia" w:hAnsiTheme="minorHAnsi" w:cstheme="minorBidi"/>
              <w:b w:val="0"/>
              <w:noProof/>
              <w:kern w:val="2"/>
              <w:szCs w:val="22"/>
              <w:lang w:eastAsia="pl-PL" w:bidi="ar-SA"/>
              <w14:ligatures w14:val="standardContextual"/>
            </w:rPr>
          </w:pPr>
          <w:hyperlink w:anchor="_Toc186200654" w:history="1">
            <w:r w:rsidRPr="00750A87">
              <w:rPr>
                <w:rStyle w:val="Hipercze"/>
                <w:noProof/>
              </w:rPr>
              <w:t>10</w:t>
            </w:r>
            <w:r>
              <w:rPr>
                <w:rFonts w:asciiTheme="minorHAnsi" w:eastAsiaTheme="minorEastAsia" w:hAnsiTheme="minorHAnsi" w:cstheme="minorBidi"/>
                <w:b w:val="0"/>
                <w:noProof/>
                <w:kern w:val="2"/>
                <w:szCs w:val="22"/>
                <w:lang w:eastAsia="pl-PL" w:bidi="ar-SA"/>
                <w14:ligatures w14:val="standardContextual"/>
              </w:rPr>
              <w:tab/>
            </w:r>
            <w:r w:rsidRPr="00750A87">
              <w:rPr>
                <w:rStyle w:val="Hipercze"/>
                <w:noProof/>
              </w:rPr>
              <w:t>STRESZCZENIE W JĘZYKU NIESPECJALISTYCZNYM</w:t>
            </w:r>
            <w:r>
              <w:rPr>
                <w:noProof/>
                <w:webHidden/>
              </w:rPr>
              <w:tab/>
            </w:r>
            <w:r>
              <w:rPr>
                <w:noProof/>
                <w:webHidden/>
              </w:rPr>
              <w:fldChar w:fldCharType="begin"/>
            </w:r>
            <w:r>
              <w:rPr>
                <w:noProof/>
                <w:webHidden/>
              </w:rPr>
              <w:instrText xml:space="preserve"> PAGEREF _Toc186200654 \h </w:instrText>
            </w:r>
            <w:r>
              <w:rPr>
                <w:noProof/>
                <w:webHidden/>
              </w:rPr>
            </w:r>
            <w:r>
              <w:rPr>
                <w:noProof/>
                <w:webHidden/>
              </w:rPr>
              <w:fldChar w:fldCharType="separate"/>
            </w:r>
            <w:r w:rsidR="00592A62">
              <w:rPr>
                <w:noProof/>
                <w:webHidden/>
              </w:rPr>
              <w:t>279</w:t>
            </w:r>
            <w:r>
              <w:rPr>
                <w:noProof/>
                <w:webHidden/>
              </w:rPr>
              <w:fldChar w:fldCharType="end"/>
            </w:r>
          </w:hyperlink>
        </w:p>
        <w:p w14:paraId="72297ED3" w14:textId="5418899B" w:rsidR="00780F38" w:rsidRDefault="00780F38">
          <w:pPr>
            <w:pStyle w:val="Spistreci1"/>
            <w:rPr>
              <w:rFonts w:asciiTheme="minorHAnsi" w:eastAsiaTheme="minorEastAsia" w:hAnsiTheme="minorHAnsi" w:cstheme="minorBidi"/>
              <w:b w:val="0"/>
              <w:noProof/>
              <w:kern w:val="2"/>
              <w:szCs w:val="22"/>
              <w:lang w:eastAsia="pl-PL" w:bidi="ar-SA"/>
              <w14:ligatures w14:val="standardContextual"/>
            </w:rPr>
          </w:pPr>
          <w:hyperlink w:anchor="_Toc186200655" w:history="1">
            <w:r w:rsidRPr="00750A87">
              <w:rPr>
                <w:rStyle w:val="Hipercze"/>
                <w:noProof/>
              </w:rPr>
              <w:t>11</w:t>
            </w:r>
            <w:r>
              <w:rPr>
                <w:rFonts w:asciiTheme="minorHAnsi" w:eastAsiaTheme="minorEastAsia" w:hAnsiTheme="minorHAnsi" w:cstheme="minorBidi"/>
                <w:b w:val="0"/>
                <w:noProof/>
                <w:kern w:val="2"/>
                <w:szCs w:val="22"/>
                <w:lang w:eastAsia="pl-PL" w:bidi="ar-SA"/>
                <w14:ligatures w14:val="standardContextual"/>
              </w:rPr>
              <w:tab/>
            </w:r>
            <w:r w:rsidRPr="00750A87">
              <w:rPr>
                <w:rStyle w:val="Hipercze"/>
                <w:noProof/>
              </w:rPr>
              <w:t>SPISY I WYKAZY</w:t>
            </w:r>
            <w:r>
              <w:rPr>
                <w:noProof/>
                <w:webHidden/>
              </w:rPr>
              <w:tab/>
            </w:r>
            <w:r>
              <w:rPr>
                <w:noProof/>
                <w:webHidden/>
              </w:rPr>
              <w:fldChar w:fldCharType="begin"/>
            </w:r>
            <w:r>
              <w:rPr>
                <w:noProof/>
                <w:webHidden/>
              </w:rPr>
              <w:instrText xml:space="preserve"> PAGEREF _Toc186200655 \h </w:instrText>
            </w:r>
            <w:r>
              <w:rPr>
                <w:noProof/>
                <w:webHidden/>
              </w:rPr>
            </w:r>
            <w:r>
              <w:rPr>
                <w:noProof/>
                <w:webHidden/>
              </w:rPr>
              <w:fldChar w:fldCharType="separate"/>
            </w:r>
            <w:r w:rsidR="00592A62">
              <w:rPr>
                <w:noProof/>
                <w:webHidden/>
              </w:rPr>
              <w:t>292</w:t>
            </w:r>
            <w:r>
              <w:rPr>
                <w:noProof/>
                <w:webHidden/>
              </w:rPr>
              <w:fldChar w:fldCharType="end"/>
            </w:r>
          </w:hyperlink>
        </w:p>
        <w:p w14:paraId="3CF358A4" w14:textId="24A9323F"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56" w:history="1">
            <w:r w:rsidRPr="00750A87">
              <w:rPr>
                <w:rStyle w:val="Hipercze"/>
                <w:noProof/>
              </w:rPr>
              <w:t>11.1</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Spis tabel</w:t>
            </w:r>
            <w:r>
              <w:rPr>
                <w:noProof/>
                <w:webHidden/>
              </w:rPr>
              <w:tab/>
            </w:r>
            <w:r>
              <w:rPr>
                <w:noProof/>
                <w:webHidden/>
              </w:rPr>
              <w:fldChar w:fldCharType="begin"/>
            </w:r>
            <w:r>
              <w:rPr>
                <w:noProof/>
                <w:webHidden/>
              </w:rPr>
              <w:instrText xml:space="preserve"> PAGEREF _Toc186200656 \h </w:instrText>
            </w:r>
            <w:r>
              <w:rPr>
                <w:noProof/>
                <w:webHidden/>
              </w:rPr>
            </w:r>
            <w:r>
              <w:rPr>
                <w:noProof/>
                <w:webHidden/>
              </w:rPr>
              <w:fldChar w:fldCharType="separate"/>
            </w:r>
            <w:r w:rsidR="00592A62">
              <w:rPr>
                <w:noProof/>
                <w:webHidden/>
              </w:rPr>
              <w:t>292</w:t>
            </w:r>
            <w:r>
              <w:rPr>
                <w:noProof/>
                <w:webHidden/>
              </w:rPr>
              <w:fldChar w:fldCharType="end"/>
            </w:r>
          </w:hyperlink>
        </w:p>
        <w:p w14:paraId="5E9C6C4F" w14:textId="53FF1337"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57" w:history="1">
            <w:r w:rsidRPr="00750A87">
              <w:rPr>
                <w:rStyle w:val="Hipercze"/>
                <w:noProof/>
              </w:rPr>
              <w:t>11.2</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Spis map</w:t>
            </w:r>
            <w:r>
              <w:rPr>
                <w:noProof/>
                <w:webHidden/>
              </w:rPr>
              <w:tab/>
            </w:r>
            <w:r>
              <w:rPr>
                <w:noProof/>
                <w:webHidden/>
              </w:rPr>
              <w:fldChar w:fldCharType="begin"/>
            </w:r>
            <w:r>
              <w:rPr>
                <w:noProof/>
                <w:webHidden/>
              </w:rPr>
              <w:instrText xml:space="preserve"> PAGEREF _Toc186200657 \h </w:instrText>
            </w:r>
            <w:r>
              <w:rPr>
                <w:noProof/>
                <w:webHidden/>
              </w:rPr>
            </w:r>
            <w:r>
              <w:rPr>
                <w:noProof/>
                <w:webHidden/>
              </w:rPr>
              <w:fldChar w:fldCharType="separate"/>
            </w:r>
            <w:r w:rsidR="00592A62">
              <w:rPr>
                <w:noProof/>
                <w:webHidden/>
              </w:rPr>
              <w:t>293</w:t>
            </w:r>
            <w:r>
              <w:rPr>
                <w:noProof/>
                <w:webHidden/>
              </w:rPr>
              <w:fldChar w:fldCharType="end"/>
            </w:r>
          </w:hyperlink>
        </w:p>
        <w:p w14:paraId="31F3FFA5" w14:textId="2398A99C"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58" w:history="1">
            <w:r w:rsidRPr="00750A87">
              <w:rPr>
                <w:rStyle w:val="Hipercze"/>
                <w:noProof/>
              </w:rPr>
              <w:t>11.3</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Spis wykresów</w:t>
            </w:r>
            <w:r>
              <w:rPr>
                <w:noProof/>
                <w:webHidden/>
              </w:rPr>
              <w:tab/>
            </w:r>
            <w:r>
              <w:rPr>
                <w:noProof/>
                <w:webHidden/>
              </w:rPr>
              <w:fldChar w:fldCharType="begin"/>
            </w:r>
            <w:r>
              <w:rPr>
                <w:noProof/>
                <w:webHidden/>
              </w:rPr>
              <w:instrText xml:space="preserve"> PAGEREF _Toc186200658 \h </w:instrText>
            </w:r>
            <w:r>
              <w:rPr>
                <w:noProof/>
                <w:webHidden/>
              </w:rPr>
            </w:r>
            <w:r>
              <w:rPr>
                <w:noProof/>
                <w:webHidden/>
              </w:rPr>
              <w:fldChar w:fldCharType="separate"/>
            </w:r>
            <w:r w:rsidR="00592A62">
              <w:rPr>
                <w:noProof/>
                <w:webHidden/>
              </w:rPr>
              <w:t>294</w:t>
            </w:r>
            <w:r>
              <w:rPr>
                <w:noProof/>
                <w:webHidden/>
              </w:rPr>
              <w:fldChar w:fldCharType="end"/>
            </w:r>
          </w:hyperlink>
        </w:p>
        <w:p w14:paraId="78A33AD3" w14:textId="42414B13"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59" w:history="1">
            <w:r w:rsidRPr="00750A87">
              <w:rPr>
                <w:rStyle w:val="Hipercze"/>
                <w:noProof/>
              </w:rPr>
              <w:t>11.4</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Bibliografia</w:t>
            </w:r>
            <w:r>
              <w:rPr>
                <w:noProof/>
                <w:webHidden/>
              </w:rPr>
              <w:tab/>
            </w:r>
            <w:r>
              <w:rPr>
                <w:noProof/>
                <w:webHidden/>
              </w:rPr>
              <w:fldChar w:fldCharType="begin"/>
            </w:r>
            <w:r>
              <w:rPr>
                <w:noProof/>
                <w:webHidden/>
              </w:rPr>
              <w:instrText xml:space="preserve"> PAGEREF _Toc186200659 \h </w:instrText>
            </w:r>
            <w:r>
              <w:rPr>
                <w:noProof/>
                <w:webHidden/>
              </w:rPr>
            </w:r>
            <w:r>
              <w:rPr>
                <w:noProof/>
                <w:webHidden/>
              </w:rPr>
              <w:fldChar w:fldCharType="separate"/>
            </w:r>
            <w:r w:rsidR="00592A62">
              <w:rPr>
                <w:noProof/>
                <w:webHidden/>
              </w:rPr>
              <w:t>294</w:t>
            </w:r>
            <w:r>
              <w:rPr>
                <w:noProof/>
                <w:webHidden/>
              </w:rPr>
              <w:fldChar w:fldCharType="end"/>
            </w:r>
          </w:hyperlink>
        </w:p>
        <w:p w14:paraId="2914A159" w14:textId="2BD40CF1"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60" w:history="1">
            <w:r w:rsidRPr="00750A87">
              <w:rPr>
                <w:rStyle w:val="Hipercze"/>
                <w:noProof/>
              </w:rPr>
              <w:t>11.5</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Załączniki</w:t>
            </w:r>
            <w:r>
              <w:rPr>
                <w:noProof/>
                <w:webHidden/>
              </w:rPr>
              <w:tab/>
            </w:r>
            <w:r>
              <w:rPr>
                <w:noProof/>
                <w:webHidden/>
              </w:rPr>
              <w:fldChar w:fldCharType="begin"/>
            </w:r>
            <w:r>
              <w:rPr>
                <w:noProof/>
                <w:webHidden/>
              </w:rPr>
              <w:instrText xml:space="preserve"> PAGEREF _Toc186200660 \h </w:instrText>
            </w:r>
            <w:r>
              <w:rPr>
                <w:noProof/>
                <w:webHidden/>
              </w:rPr>
            </w:r>
            <w:r>
              <w:rPr>
                <w:noProof/>
                <w:webHidden/>
              </w:rPr>
              <w:fldChar w:fldCharType="separate"/>
            </w:r>
            <w:r w:rsidR="00592A62">
              <w:rPr>
                <w:noProof/>
                <w:webHidden/>
              </w:rPr>
              <w:t>298</w:t>
            </w:r>
            <w:r>
              <w:rPr>
                <w:noProof/>
                <w:webHidden/>
              </w:rPr>
              <w:fldChar w:fldCharType="end"/>
            </w:r>
          </w:hyperlink>
        </w:p>
        <w:p w14:paraId="7767048B" w14:textId="177E8E01" w:rsidR="00316418" w:rsidRDefault="00316418" w:rsidP="00AE374A">
          <w:r>
            <w:rPr>
              <w:b/>
              <w:bCs/>
            </w:rPr>
            <w:fldChar w:fldCharType="end"/>
          </w:r>
        </w:p>
      </w:sdtContent>
    </w:sdt>
    <w:p w14:paraId="7B537F62" w14:textId="5C4030A5" w:rsidR="002554D9" w:rsidRPr="002554D9" w:rsidRDefault="002554D9" w:rsidP="004A097D">
      <w:pPr>
        <w:pStyle w:val="Nagwek1"/>
      </w:pPr>
      <w:r w:rsidRPr="002554D9">
        <w:br w:type="page"/>
      </w:r>
    </w:p>
    <w:p w14:paraId="4D4ADB1F" w14:textId="29B2AB24" w:rsidR="002554D9" w:rsidRPr="006B7B9B" w:rsidRDefault="00BB7266" w:rsidP="004A097D">
      <w:pPr>
        <w:pStyle w:val="Tytu"/>
      </w:pPr>
      <w:r w:rsidRPr="006B7B9B">
        <w:lastRenderedPageBreak/>
        <w:t>TABELA SKRÓTÓW I AKRONIMÓW</w:t>
      </w:r>
    </w:p>
    <w:tbl>
      <w:tblPr>
        <w:tblStyle w:val="Tabela-Siatka"/>
        <w:tblW w:w="0" w:type="auto"/>
        <w:tblLook w:val="0480" w:firstRow="0" w:lastRow="0" w:firstColumn="1" w:lastColumn="0" w:noHBand="0" w:noVBand="1"/>
      </w:tblPr>
      <w:tblGrid>
        <w:gridCol w:w="2263"/>
        <w:gridCol w:w="6753"/>
      </w:tblGrid>
      <w:tr w:rsidR="00A8345C" w:rsidRPr="004A17D9" w14:paraId="5F7E3250" w14:textId="77777777" w:rsidTr="00162338">
        <w:tc>
          <w:tcPr>
            <w:tcW w:w="2263" w:type="dxa"/>
          </w:tcPr>
          <w:p w14:paraId="5C9F5F4E" w14:textId="77777777" w:rsidR="00A8345C" w:rsidRPr="00A8345C" w:rsidRDefault="00A8345C" w:rsidP="00834D7E">
            <w:pPr>
              <w:pStyle w:val="Tabelanagwek2"/>
            </w:pPr>
            <w:r w:rsidRPr="006C23E8">
              <w:t xml:space="preserve">SKRÓTY </w:t>
            </w:r>
            <w:r w:rsidRPr="00A8345C">
              <w:br/>
              <w:t>I AKRONIMY</w:t>
            </w:r>
          </w:p>
        </w:tc>
        <w:tc>
          <w:tcPr>
            <w:tcW w:w="6753" w:type="dxa"/>
          </w:tcPr>
          <w:p w14:paraId="69182CDE" w14:textId="77777777" w:rsidR="00A8345C" w:rsidRPr="00A8345C" w:rsidRDefault="00A8345C" w:rsidP="00834D7E">
            <w:pPr>
              <w:pStyle w:val="Tabelanagwek2"/>
            </w:pPr>
            <w:r w:rsidRPr="006C23E8">
              <w:t>PEŁNE NAZWY</w:t>
            </w:r>
          </w:p>
        </w:tc>
      </w:tr>
      <w:tr w:rsidR="00A8345C" w:rsidRPr="004A17D9" w14:paraId="02280886" w14:textId="77777777" w:rsidTr="00162338">
        <w:tc>
          <w:tcPr>
            <w:tcW w:w="2263" w:type="dxa"/>
          </w:tcPr>
          <w:p w14:paraId="075D15F6" w14:textId="77777777" w:rsidR="00A8345C" w:rsidRPr="00A8345C" w:rsidRDefault="00A8345C" w:rsidP="00A8345C">
            <w:pPr>
              <w:pStyle w:val="Tabelakollewa"/>
            </w:pPr>
            <w:r w:rsidRPr="00871EFB">
              <w:t>8. EAP</w:t>
            </w:r>
          </w:p>
        </w:tc>
        <w:tc>
          <w:tcPr>
            <w:tcW w:w="6753" w:type="dxa"/>
          </w:tcPr>
          <w:p w14:paraId="19202B40" w14:textId="77777777" w:rsidR="00A8345C" w:rsidRPr="00A8345C" w:rsidRDefault="00A8345C" w:rsidP="00A8345C">
            <w:pPr>
              <w:pStyle w:val="Tabelatekst"/>
              <w:rPr>
                <w:rStyle w:val="NotatkiDoweryfikacji"/>
              </w:rPr>
            </w:pPr>
            <w:r w:rsidRPr="00871EFB">
              <w:t>8 Ogólny unijny program działań na rzecz ochrony środowiska</w:t>
            </w:r>
          </w:p>
        </w:tc>
      </w:tr>
      <w:tr w:rsidR="00657ADA" w:rsidRPr="004A17D9" w14:paraId="1C330D1E" w14:textId="77777777" w:rsidTr="00162338">
        <w:tc>
          <w:tcPr>
            <w:tcW w:w="2263" w:type="dxa"/>
          </w:tcPr>
          <w:p w14:paraId="6F22922F" w14:textId="37D00317" w:rsidR="00657ADA" w:rsidRDefault="00657ADA" w:rsidP="00657ADA">
            <w:pPr>
              <w:pStyle w:val="Tabelakollewa"/>
            </w:pPr>
            <w:r>
              <w:t>AKiK</w:t>
            </w:r>
          </w:p>
        </w:tc>
        <w:tc>
          <w:tcPr>
            <w:tcW w:w="6753" w:type="dxa"/>
          </w:tcPr>
          <w:p w14:paraId="1C4EF5A9" w14:textId="42135AF4" w:rsidR="00657ADA" w:rsidRDefault="00657ADA" w:rsidP="00657ADA">
            <w:pPr>
              <w:pStyle w:val="Tabelatekst"/>
            </w:pPr>
            <w:r>
              <w:t>Analiza kosztów i korzyści</w:t>
            </w:r>
          </w:p>
        </w:tc>
      </w:tr>
      <w:tr w:rsidR="00657ADA" w:rsidRPr="004A17D9" w14:paraId="221194A5" w14:textId="77777777" w:rsidTr="00162338">
        <w:tc>
          <w:tcPr>
            <w:tcW w:w="2263" w:type="dxa"/>
          </w:tcPr>
          <w:p w14:paraId="0CF6944A" w14:textId="7B95150F" w:rsidR="00657ADA" w:rsidRDefault="00657ADA" w:rsidP="00657ADA">
            <w:pPr>
              <w:pStyle w:val="Tabelakollewa"/>
            </w:pPr>
            <w:r>
              <w:t>aktualna wersja Prognozy</w:t>
            </w:r>
          </w:p>
        </w:tc>
        <w:tc>
          <w:tcPr>
            <w:tcW w:w="6753" w:type="dxa"/>
          </w:tcPr>
          <w:p w14:paraId="6AA39ED7" w14:textId="0BBF5D67" w:rsidR="00657ADA" w:rsidRDefault="00657ADA" w:rsidP="00657ADA">
            <w:pPr>
              <w:pStyle w:val="Tabelatekst"/>
            </w:pPr>
            <w:r>
              <w:t xml:space="preserve">Zaktualizowana wersja Prognozy OOŚ </w:t>
            </w:r>
            <w:r w:rsidRPr="00A16242">
              <w:t xml:space="preserve">projektu Planu utrzymania wód w </w:t>
            </w:r>
            <w:r w:rsidRPr="00143781">
              <w:t xml:space="preserve">regionie wodnym </w:t>
            </w:r>
            <w:r>
              <w:t>Środkowej</w:t>
            </w:r>
            <w:r w:rsidRPr="00143781">
              <w:t xml:space="preserve"> Wisły- obszar działania PGW Wody Polskie Regionalnego Zarządu Gospodarki Wodnej w </w:t>
            </w:r>
            <w:r>
              <w:t>Warszawie uwzględniająca zasadne uwagi i wnioski z konsultacji społecznych i dotychczasowego procesu opiniowania</w:t>
            </w:r>
          </w:p>
        </w:tc>
      </w:tr>
      <w:tr w:rsidR="00657ADA" w:rsidRPr="004A17D9" w14:paraId="7EA8550C" w14:textId="77777777" w:rsidTr="00162338">
        <w:tc>
          <w:tcPr>
            <w:tcW w:w="2263" w:type="dxa"/>
          </w:tcPr>
          <w:p w14:paraId="797C699F" w14:textId="7578C558" w:rsidR="00657ADA" w:rsidRDefault="00657ADA" w:rsidP="00657ADA">
            <w:pPr>
              <w:pStyle w:val="Tabelakollewa"/>
            </w:pPr>
            <w:r>
              <w:t>aktualna wersja projektu PUW</w:t>
            </w:r>
          </w:p>
        </w:tc>
        <w:tc>
          <w:tcPr>
            <w:tcW w:w="6753" w:type="dxa"/>
          </w:tcPr>
          <w:p w14:paraId="34ECE209" w14:textId="54535D23" w:rsidR="00657ADA" w:rsidRDefault="00657ADA" w:rsidP="00657ADA">
            <w:pPr>
              <w:pStyle w:val="Tabelatekst"/>
            </w:pPr>
            <w:r>
              <w:t>Zak</w:t>
            </w:r>
            <w:r w:rsidRPr="00154F5F">
              <w:t xml:space="preserve">tualizowana wersja </w:t>
            </w:r>
            <w:r>
              <w:t>projektu</w:t>
            </w:r>
            <w:r w:rsidRPr="00A16242">
              <w:t xml:space="preserve"> Planu utrzymania wód w regionie wodnym </w:t>
            </w:r>
            <w:r>
              <w:t>Środkowej Wisły</w:t>
            </w:r>
            <w:r w:rsidRPr="00143781">
              <w:t xml:space="preserve"> - obszar działania PGW Wody Polskie Regionalnego Zarządu Gospodarki Wodnej w </w:t>
            </w:r>
            <w:r>
              <w:t>Warszawie</w:t>
            </w:r>
            <w:r w:rsidRPr="00154F5F">
              <w:t xml:space="preserve"> uwzględniająca zasadne uwagi i wnioski z konsultacji społecznych i</w:t>
            </w:r>
            <w:r>
              <w:t xml:space="preserve"> dotychczasowego</w:t>
            </w:r>
            <w:r w:rsidRPr="00154F5F">
              <w:t xml:space="preserve"> procesu opiniow</w:t>
            </w:r>
            <w:r>
              <w:t>a</w:t>
            </w:r>
            <w:r w:rsidRPr="00154F5F">
              <w:t>nia</w:t>
            </w:r>
          </w:p>
        </w:tc>
      </w:tr>
      <w:tr w:rsidR="00A8345C" w:rsidRPr="004A17D9" w14:paraId="3760F693" w14:textId="77777777" w:rsidTr="00162338">
        <w:tc>
          <w:tcPr>
            <w:tcW w:w="2263" w:type="dxa"/>
          </w:tcPr>
          <w:p w14:paraId="54DBC117" w14:textId="77777777" w:rsidR="00A8345C" w:rsidRPr="00A8345C" w:rsidRDefault="00A8345C" w:rsidP="00A8345C">
            <w:pPr>
              <w:pStyle w:val="Tabelakollewa"/>
            </w:pPr>
            <w:r>
              <w:t>Agenda 2030</w:t>
            </w:r>
          </w:p>
        </w:tc>
        <w:tc>
          <w:tcPr>
            <w:tcW w:w="6753" w:type="dxa"/>
          </w:tcPr>
          <w:p w14:paraId="0D8B62FB" w14:textId="77777777" w:rsidR="00A8345C" w:rsidRPr="00A8345C" w:rsidRDefault="00A8345C" w:rsidP="00A8345C">
            <w:pPr>
              <w:pStyle w:val="Tabelatekst"/>
            </w:pPr>
            <w:r>
              <w:t xml:space="preserve">Agenda na </w:t>
            </w:r>
            <w:r w:rsidRPr="00A8345C">
              <w:t>rzecz zrównoważonego rozwoju 2030</w:t>
            </w:r>
          </w:p>
        </w:tc>
      </w:tr>
      <w:tr w:rsidR="00A8345C" w:rsidRPr="004A17D9" w14:paraId="0416A925" w14:textId="77777777" w:rsidTr="00162338">
        <w:tc>
          <w:tcPr>
            <w:tcW w:w="2263" w:type="dxa"/>
          </w:tcPr>
          <w:p w14:paraId="1DE03282" w14:textId="77777777" w:rsidR="00A8345C" w:rsidRPr="00A8345C" w:rsidRDefault="00A8345C" w:rsidP="00A8345C">
            <w:pPr>
              <w:pStyle w:val="Tabelakollewa"/>
            </w:pPr>
            <w:r>
              <w:t>aPGW</w:t>
            </w:r>
          </w:p>
        </w:tc>
        <w:tc>
          <w:tcPr>
            <w:tcW w:w="6753" w:type="dxa"/>
          </w:tcPr>
          <w:p w14:paraId="3CFE552E" w14:textId="77777777" w:rsidR="00A8345C" w:rsidRPr="00A8345C" w:rsidRDefault="00A8345C" w:rsidP="00A8345C">
            <w:pPr>
              <w:pStyle w:val="Tabelatekst"/>
            </w:pPr>
            <w:r w:rsidRPr="004A17D9">
              <w:t>aktualizacja Planów gospodarowania wodami na obszarach</w:t>
            </w:r>
            <w:r w:rsidRPr="00A8345C">
              <w:t> dorzeczy</w:t>
            </w:r>
          </w:p>
        </w:tc>
      </w:tr>
      <w:tr w:rsidR="00A8345C" w:rsidRPr="004A17D9" w14:paraId="5AA39B62" w14:textId="77777777" w:rsidTr="00162338">
        <w:tc>
          <w:tcPr>
            <w:tcW w:w="2263" w:type="dxa"/>
          </w:tcPr>
          <w:p w14:paraId="7463A557" w14:textId="77777777" w:rsidR="00A8345C" w:rsidRPr="00A8345C" w:rsidRDefault="00A8345C" w:rsidP="00A8345C">
            <w:pPr>
              <w:pStyle w:val="Tabelakollewa"/>
            </w:pPr>
            <w:r w:rsidRPr="004A17D9">
              <w:t>IIaPGW</w:t>
            </w:r>
          </w:p>
        </w:tc>
        <w:tc>
          <w:tcPr>
            <w:tcW w:w="6753" w:type="dxa"/>
          </w:tcPr>
          <w:p w14:paraId="2DCADD96" w14:textId="77777777" w:rsidR="00A8345C" w:rsidRPr="00A8345C" w:rsidRDefault="00A8345C" w:rsidP="00A8345C">
            <w:pPr>
              <w:pStyle w:val="Tabelatekst"/>
            </w:pPr>
            <w:r w:rsidRPr="004A17D9">
              <w:t>druga aktualizacja Planów gospodarowania wodami na obszarach dorzeczy</w:t>
            </w:r>
          </w:p>
        </w:tc>
      </w:tr>
      <w:tr w:rsidR="00A8345C" w:rsidRPr="004A17D9" w14:paraId="419890FD" w14:textId="77777777" w:rsidTr="00162338">
        <w:tc>
          <w:tcPr>
            <w:tcW w:w="2263" w:type="dxa"/>
          </w:tcPr>
          <w:p w14:paraId="518CDAEA" w14:textId="77777777" w:rsidR="00A8345C" w:rsidRPr="00A8345C" w:rsidRDefault="00A8345C" w:rsidP="00A8345C">
            <w:pPr>
              <w:pStyle w:val="Tabelakollewa"/>
            </w:pPr>
            <w:r w:rsidRPr="004A17D9">
              <w:t>aPZRP</w:t>
            </w:r>
          </w:p>
        </w:tc>
        <w:tc>
          <w:tcPr>
            <w:tcW w:w="6753" w:type="dxa"/>
          </w:tcPr>
          <w:p w14:paraId="23B71475" w14:textId="77777777" w:rsidR="00A8345C" w:rsidRPr="00A8345C" w:rsidRDefault="00A8345C" w:rsidP="00A8345C">
            <w:pPr>
              <w:pStyle w:val="Tabelatekst"/>
            </w:pPr>
            <w:r w:rsidRPr="004A17D9">
              <w:t>aktualizacja Planów zarządzania ryzykiem powodziowym</w:t>
            </w:r>
          </w:p>
        </w:tc>
      </w:tr>
      <w:tr w:rsidR="00A8345C" w:rsidRPr="004A17D9" w14:paraId="6EAFF187" w14:textId="77777777" w:rsidTr="00162338">
        <w:tc>
          <w:tcPr>
            <w:tcW w:w="2263" w:type="dxa"/>
          </w:tcPr>
          <w:p w14:paraId="14FF1480" w14:textId="77777777" w:rsidR="00A8345C" w:rsidRPr="00A8345C" w:rsidRDefault="00A8345C" w:rsidP="00A8345C">
            <w:pPr>
              <w:pStyle w:val="Tabelakollewa"/>
            </w:pPr>
            <w:r>
              <w:t>BDL</w:t>
            </w:r>
          </w:p>
        </w:tc>
        <w:tc>
          <w:tcPr>
            <w:tcW w:w="6753" w:type="dxa"/>
          </w:tcPr>
          <w:p w14:paraId="18C23D22" w14:textId="77777777" w:rsidR="00A8345C" w:rsidRPr="00A8345C" w:rsidRDefault="00A8345C" w:rsidP="00A8345C">
            <w:pPr>
              <w:pStyle w:val="Tabelatekst"/>
            </w:pPr>
            <w:r>
              <w:t>Bank Danych Lokalnych GUS</w:t>
            </w:r>
          </w:p>
        </w:tc>
      </w:tr>
      <w:tr w:rsidR="00A8345C" w:rsidRPr="004A17D9" w14:paraId="20869AA3" w14:textId="77777777" w:rsidTr="00162338">
        <w:tc>
          <w:tcPr>
            <w:tcW w:w="2263" w:type="dxa"/>
          </w:tcPr>
          <w:p w14:paraId="6ED1C060" w14:textId="77777777" w:rsidR="00A8345C" w:rsidRPr="00A8345C" w:rsidRDefault="00A8345C" w:rsidP="00A8345C">
            <w:pPr>
              <w:pStyle w:val="Tabelakollewa"/>
            </w:pPr>
            <w:r>
              <w:t>BDOT10k</w:t>
            </w:r>
          </w:p>
        </w:tc>
        <w:tc>
          <w:tcPr>
            <w:tcW w:w="6753" w:type="dxa"/>
          </w:tcPr>
          <w:p w14:paraId="7FCE1849" w14:textId="77777777" w:rsidR="00A8345C" w:rsidRPr="00A8345C" w:rsidRDefault="00A8345C" w:rsidP="00A8345C">
            <w:pPr>
              <w:pStyle w:val="Tabelatekst"/>
            </w:pPr>
            <w:r w:rsidRPr="00390DF0">
              <w:t>Baza Danych Obiektów Topograficznych</w:t>
            </w:r>
          </w:p>
        </w:tc>
      </w:tr>
      <w:tr w:rsidR="00A8345C" w:rsidRPr="004A17D9" w14:paraId="6B5592FB" w14:textId="77777777" w:rsidTr="00162338">
        <w:tc>
          <w:tcPr>
            <w:tcW w:w="2263" w:type="dxa"/>
          </w:tcPr>
          <w:p w14:paraId="66E72B44" w14:textId="77777777" w:rsidR="00A8345C" w:rsidRPr="00A8345C" w:rsidRDefault="00A8345C" w:rsidP="00A8345C">
            <w:pPr>
              <w:pStyle w:val="Tabelakollewa"/>
            </w:pPr>
            <w:r>
              <w:t>CBDG</w:t>
            </w:r>
          </w:p>
        </w:tc>
        <w:tc>
          <w:tcPr>
            <w:tcW w:w="6753" w:type="dxa"/>
          </w:tcPr>
          <w:p w14:paraId="4D73B78E" w14:textId="77777777" w:rsidR="00A8345C" w:rsidRPr="00A8345C" w:rsidRDefault="00A8345C" w:rsidP="00A8345C">
            <w:pPr>
              <w:pStyle w:val="Tabelatekst"/>
            </w:pPr>
            <w:r>
              <w:t xml:space="preserve">Centralna Baza Danych </w:t>
            </w:r>
            <w:r w:rsidRPr="00A8345C">
              <w:t>Geologicznych</w:t>
            </w:r>
          </w:p>
        </w:tc>
      </w:tr>
      <w:tr w:rsidR="00A8345C" w:rsidRPr="004A17D9" w14:paraId="3B55F82E" w14:textId="77777777" w:rsidTr="00162338">
        <w:tc>
          <w:tcPr>
            <w:tcW w:w="2263" w:type="dxa"/>
          </w:tcPr>
          <w:p w14:paraId="4CF4A390" w14:textId="77777777" w:rsidR="00A8345C" w:rsidRPr="00A8345C" w:rsidRDefault="00A8345C" w:rsidP="00A8345C">
            <w:pPr>
              <w:pStyle w:val="Tabelakollewa"/>
            </w:pPr>
            <w:r>
              <w:t>CR</w:t>
            </w:r>
            <w:r w:rsidRPr="00A8345C">
              <w:t>FOP</w:t>
            </w:r>
          </w:p>
        </w:tc>
        <w:tc>
          <w:tcPr>
            <w:tcW w:w="6753" w:type="dxa"/>
          </w:tcPr>
          <w:p w14:paraId="6033B93B" w14:textId="77777777" w:rsidR="00A8345C" w:rsidRPr="00A8345C" w:rsidRDefault="00A8345C" w:rsidP="00A8345C">
            <w:pPr>
              <w:pStyle w:val="Tabelatekst"/>
            </w:pPr>
            <w:r>
              <w:t>Centralny Rejestr Form Ochrony Przyrody</w:t>
            </w:r>
          </w:p>
        </w:tc>
      </w:tr>
      <w:tr w:rsidR="00A8345C" w:rsidRPr="004A17D9" w14:paraId="42B24B6E" w14:textId="77777777" w:rsidTr="00162338">
        <w:tc>
          <w:tcPr>
            <w:tcW w:w="2263" w:type="dxa"/>
          </w:tcPr>
          <w:p w14:paraId="6C1EDE31" w14:textId="77777777" w:rsidR="00A8345C" w:rsidRPr="00A8345C" w:rsidRDefault="00A8345C" w:rsidP="00A8345C">
            <w:pPr>
              <w:pStyle w:val="Tabelakollewa"/>
            </w:pPr>
            <w:r w:rsidRPr="004A17D9">
              <w:t>DPU</w:t>
            </w:r>
          </w:p>
        </w:tc>
        <w:tc>
          <w:tcPr>
            <w:tcW w:w="6753" w:type="dxa"/>
          </w:tcPr>
          <w:p w14:paraId="773EE3B3" w14:textId="77777777" w:rsidR="00A8345C" w:rsidRPr="00A8345C" w:rsidRDefault="00A8345C" w:rsidP="00A8345C">
            <w:pPr>
              <w:pStyle w:val="Tabelatekst"/>
            </w:pPr>
            <w:r w:rsidRPr="004A17D9">
              <w:t>Dobre praktyki utrzymania rzek (WWF Polska, sierpień 2018 r.)</w:t>
            </w:r>
          </w:p>
        </w:tc>
      </w:tr>
      <w:tr w:rsidR="00A8345C" w:rsidRPr="004A17D9" w14:paraId="035333E4" w14:textId="77777777" w:rsidTr="00162338">
        <w:tc>
          <w:tcPr>
            <w:tcW w:w="2263" w:type="dxa"/>
          </w:tcPr>
          <w:p w14:paraId="4D04891C" w14:textId="77777777" w:rsidR="00A8345C" w:rsidRPr="00A8345C" w:rsidRDefault="00A8345C" w:rsidP="00A8345C">
            <w:pPr>
              <w:pStyle w:val="Tabelakollewa"/>
            </w:pPr>
            <w:r>
              <w:t>EZŁ</w:t>
            </w:r>
          </w:p>
        </w:tc>
        <w:tc>
          <w:tcPr>
            <w:tcW w:w="6753" w:type="dxa"/>
          </w:tcPr>
          <w:p w14:paraId="420CE252" w14:textId="77777777" w:rsidR="00A8345C" w:rsidRPr="00A8345C" w:rsidRDefault="00A8345C" w:rsidP="00A8345C">
            <w:pPr>
              <w:pStyle w:val="Tabelatekst"/>
            </w:pPr>
            <w:r>
              <w:t>Europejski Zielony Ład</w:t>
            </w:r>
          </w:p>
        </w:tc>
      </w:tr>
      <w:tr w:rsidR="00A8345C" w:rsidRPr="004A17D9" w14:paraId="19E59464" w14:textId="77777777" w:rsidTr="00162338">
        <w:tc>
          <w:tcPr>
            <w:tcW w:w="2263" w:type="dxa"/>
          </w:tcPr>
          <w:p w14:paraId="29FA6BF9" w14:textId="77777777" w:rsidR="00A8345C" w:rsidRPr="00A8345C" w:rsidRDefault="00A8345C" w:rsidP="00A8345C">
            <w:pPr>
              <w:pStyle w:val="Tabelakollewa"/>
            </w:pPr>
            <w:r>
              <w:t>GIS</w:t>
            </w:r>
          </w:p>
        </w:tc>
        <w:tc>
          <w:tcPr>
            <w:tcW w:w="6753" w:type="dxa"/>
          </w:tcPr>
          <w:p w14:paraId="070D0781" w14:textId="77777777" w:rsidR="00A8345C" w:rsidRPr="00A8345C" w:rsidRDefault="00A8345C" w:rsidP="00A8345C">
            <w:pPr>
              <w:pStyle w:val="Tabelatekst"/>
            </w:pPr>
            <w:r>
              <w:t>Główny Inspektor</w:t>
            </w:r>
            <w:r w:rsidRPr="00A8345C">
              <w:t>at Sanitarny</w:t>
            </w:r>
          </w:p>
        </w:tc>
      </w:tr>
      <w:tr w:rsidR="00A8345C" w:rsidRPr="004A17D9" w14:paraId="65A67723" w14:textId="77777777" w:rsidTr="00162338">
        <w:tc>
          <w:tcPr>
            <w:tcW w:w="2263" w:type="dxa"/>
          </w:tcPr>
          <w:p w14:paraId="177A8078" w14:textId="77777777" w:rsidR="00A8345C" w:rsidRPr="00A8345C" w:rsidRDefault="00A8345C" w:rsidP="00A8345C">
            <w:pPr>
              <w:pStyle w:val="Tabelakollewa"/>
            </w:pPr>
            <w:r w:rsidRPr="007F3F9D">
              <w:t>GDOŚ</w:t>
            </w:r>
          </w:p>
        </w:tc>
        <w:tc>
          <w:tcPr>
            <w:tcW w:w="6753" w:type="dxa"/>
          </w:tcPr>
          <w:p w14:paraId="519F41A7" w14:textId="77777777" w:rsidR="00A8345C" w:rsidRPr="00A8345C" w:rsidRDefault="00A8345C" w:rsidP="00A8345C">
            <w:pPr>
              <w:pStyle w:val="Tabelatekst"/>
            </w:pPr>
            <w:r w:rsidRPr="007F3F9D">
              <w:t>Generaln</w:t>
            </w:r>
            <w:r w:rsidRPr="00A8345C">
              <w:t>a Dyrekcja Ochrony Środowiska</w:t>
            </w:r>
          </w:p>
        </w:tc>
      </w:tr>
      <w:tr w:rsidR="00A8345C" w:rsidRPr="004A17D9" w14:paraId="564A9DE7" w14:textId="77777777" w:rsidTr="00162338">
        <w:tc>
          <w:tcPr>
            <w:tcW w:w="2263" w:type="dxa"/>
          </w:tcPr>
          <w:p w14:paraId="3E3560E4" w14:textId="77777777" w:rsidR="00A8345C" w:rsidRPr="00A8345C" w:rsidRDefault="00A8345C" w:rsidP="00A8345C">
            <w:pPr>
              <w:pStyle w:val="Tabelakollewa"/>
            </w:pPr>
            <w:r>
              <w:t>GIOŚ</w:t>
            </w:r>
          </w:p>
        </w:tc>
        <w:tc>
          <w:tcPr>
            <w:tcW w:w="6753" w:type="dxa"/>
          </w:tcPr>
          <w:p w14:paraId="20D2E93D" w14:textId="77777777" w:rsidR="00A8345C" w:rsidRPr="00A8345C" w:rsidRDefault="00A8345C" w:rsidP="00A8345C">
            <w:pPr>
              <w:pStyle w:val="Tabelatekst"/>
            </w:pPr>
            <w:r>
              <w:t>Główny Inspektorat Ochrony Środowiska</w:t>
            </w:r>
          </w:p>
        </w:tc>
      </w:tr>
      <w:tr w:rsidR="00A8345C" w:rsidRPr="004A17D9" w14:paraId="4DB51CD0" w14:textId="77777777" w:rsidTr="00162338">
        <w:tc>
          <w:tcPr>
            <w:tcW w:w="2263" w:type="dxa"/>
          </w:tcPr>
          <w:p w14:paraId="07989178" w14:textId="77777777" w:rsidR="00A8345C" w:rsidRPr="00A8345C" w:rsidRDefault="00A8345C" w:rsidP="00A8345C">
            <w:pPr>
              <w:pStyle w:val="Tabelakollewa"/>
            </w:pPr>
            <w:r>
              <w:t>GUS</w:t>
            </w:r>
          </w:p>
        </w:tc>
        <w:tc>
          <w:tcPr>
            <w:tcW w:w="6753" w:type="dxa"/>
          </w:tcPr>
          <w:p w14:paraId="03116750" w14:textId="77777777" w:rsidR="00A8345C" w:rsidRPr="00A8345C" w:rsidRDefault="00A8345C" w:rsidP="00A8345C">
            <w:pPr>
              <w:pStyle w:val="Tabelatekst"/>
            </w:pPr>
            <w:r>
              <w:t>Główny Urząd Statystyczny</w:t>
            </w:r>
          </w:p>
        </w:tc>
      </w:tr>
      <w:tr w:rsidR="00A8345C" w:rsidRPr="004A17D9" w14:paraId="3E7C610A" w14:textId="77777777" w:rsidTr="00162338">
        <w:tc>
          <w:tcPr>
            <w:tcW w:w="2263" w:type="dxa"/>
          </w:tcPr>
          <w:p w14:paraId="381F2C9C" w14:textId="77777777" w:rsidR="00A8345C" w:rsidRPr="00A8345C" w:rsidRDefault="00A8345C" w:rsidP="00A8345C">
            <w:pPr>
              <w:pStyle w:val="Tabelakollewa"/>
            </w:pPr>
            <w:r>
              <w:t>GZWP</w:t>
            </w:r>
          </w:p>
        </w:tc>
        <w:tc>
          <w:tcPr>
            <w:tcW w:w="6753" w:type="dxa"/>
          </w:tcPr>
          <w:p w14:paraId="1EFF2D5F" w14:textId="77777777" w:rsidR="00A8345C" w:rsidRPr="00A8345C" w:rsidRDefault="00A8345C" w:rsidP="00A8345C">
            <w:pPr>
              <w:pStyle w:val="Tabelatekst"/>
            </w:pPr>
            <w:r>
              <w:t xml:space="preserve">Główny Zbiornik Wód </w:t>
            </w:r>
            <w:r w:rsidRPr="00A8345C">
              <w:t>Podziemnych</w:t>
            </w:r>
          </w:p>
        </w:tc>
      </w:tr>
      <w:tr w:rsidR="00A8345C" w:rsidRPr="00775278" w14:paraId="4ED7E1A1" w14:textId="77777777" w:rsidTr="00162338">
        <w:tc>
          <w:tcPr>
            <w:tcW w:w="2263" w:type="dxa"/>
          </w:tcPr>
          <w:p w14:paraId="44A39A12" w14:textId="77777777" w:rsidR="00A8345C" w:rsidRPr="00A8345C" w:rsidRDefault="00A8345C" w:rsidP="00A8345C">
            <w:pPr>
              <w:pStyle w:val="Tabelakollewa"/>
            </w:pPr>
            <w:r>
              <w:t>IBA</w:t>
            </w:r>
          </w:p>
        </w:tc>
        <w:tc>
          <w:tcPr>
            <w:tcW w:w="6753" w:type="dxa"/>
          </w:tcPr>
          <w:p w14:paraId="535A6B6C" w14:textId="77777777" w:rsidR="00A8345C" w:rsidRPr="00A8345C" w:rsidRDefault="00A8345C" w:rsidP="00A8345C">
            <w:pPr>
              <w:pStyle w:val="Tabelatekst"/>
              <w:rPr>
                <w:lang w:val="en-AU"/>
              </w:rPr>
            </w:pPr>
            <w:r w:rsidRPr="00A8345C">
              <w:rPr>
                <w:lang w:val="en-AU"/>
              </w:rPr>
              <w:t xml:space="preserve">Important Bird and Biodiversity Areas - ostoje ptaków </w:t>
            </w:r>
            <w:r w:rsidRPr="00A8345C">
              <w:rPr>
                <w:lang w:val="en-AU"/>
              </w:rPr>
              <w:br/>
              <w:t>i bioróżnorodności</w:t>
            </w:r>
          </w:p>
        </w:tc>
      </w:tr>
      <w:tr w:rsidR="00A8345C" w:rsidRPr="004A17D9" w14:paraId="1DB9AA89" w14:textId="77777777" w:rsidTr="00162338">
        <w:tc>
          <w:tcPr>
            <w:tcW w:w="2263" w:type="dxa"/>
          </w:tcPr>
          <w:p w14:paraId="4AF7BDB2" w14:textId="77777777" w:rsidR="00A8345C" w:rsidRPr="00A8345C" w:rsidRDefault="00A8345C" w:rsidP="00A8345C">
            <w:pPr>
              <w:pStyle w:val="Tabelakollewa"/>
            </w:pPr>
            <w:r w:rsidRPr="004A17D9">
              <w:t xml:space="preserve">JCWP </w:t>
            </w:r>
          </w:p>
        </w:tc>
        <w:tc>
          <w:tcPr>
            <w:tcW w:w="6753" w:type="dxa"/>
          </w:tcPr>
          <w:p w14:paraId="1D353832" w14:textId="77777777" w:rsidR="00A8345C" w:rsidRPr="00A8345C" w:rsidRDefault="00A8345C" w:rsidP="00A8345C">
            <w:pPr>
              <w:pStyle w:val="Tabelatekst"/>
            </w:pPr>
            <w:r w:rsidRPr="004A17D9">
              <w:t>jednolita część wód powierzchniowych</w:t>
            </w:r>
          </w:p>
        </w:tc>
      </w:tr>
      <w:tr w:rsidR="00A8345C" w:rsidRPr="004A17D9" w14:paraId="285E94D2" w14:textId="77777777" w:rsidTr="00162338">
        <w:tc>
          <w:tcPr>
            <w:tcW w:w="2263" w:type="dxa"/>
          </w:tcPr>
          <w:p w14:paraId="76D01179" w14:textId="77777777" w:rsidR="00A8345C" w:rsidRPr="00A8345C" w:rsidRDefault="00A8345C" w:rsidP="00A8345C">
            <w:pPr>
              <w:pStyle w:val="Tabelakollewa"/>
            </w:pPr>
            <w:r w:rsidRPr="004A17D9">
              <w:t xml:space="preserve">JCWPd </w:t>
            </w:r>
          </w:p>
        </w:tc>
        <w:tc>
          <w:tcPr>
            <w:tcW w:w="6753" w:type="dxa"/>
          </w:tcPr>
          <w:p w14:paraId="273B48A4" w14:textId="77777777" w:rsidR="00A8345C" w:rsidRPr="00A8345C" w:rsidRDefault="00A8345C" w:rsidP="00A8345C">
            <w:pPr>
              <w:pStyle w:val="Tabelatekst"/>
            </w:pPr>
            <w:r w:rsidRPr="004A17D9">
              <w:t xml:space="preserve">jednolita część wód </w:t>
            </w:r>
            <w:r w:rsidRPr="00A8345C">
              <w:t>podziemnych</w:t>
            </w:r>
          </w:p>
        </w:tc>
      </w:tr>
      <w:tr w:rsidR="00A8345C" w:rsidRPr="004A17D9" w14:paraId="15903D12" w14:textId="77777777" w:rsidTr="00162338">
        <w:tc>
          <w:tcPr>
            <w:tcW w:w="2263" w:type="dxa"/>
          </w:tcPr>
          <w:p w14:paraId="4F7FFC94" w14:textId="77777777" w:rsidR="00A8345C" w:rsidRPr="00A8345C" w:rsidRDefault="00A8345C" w:rsidP="00A8345C">
            <w:pPr>
              <w:pStyle w:val="Tabelakollewa"/>
            </w:pPr>
            <w:r w:rsidRPr="004A17D9">
              <w:t>KDP</w:t>
            </w:r>
          </w:p>
        </w:tc>
        <w:tc>
          <w:tcPr>
            <w:tcW w:w="6753" w:type="dxa"/>
          </w:tcPr>
          <w:p w14:paraId="7C098DC2" w14:textId="77777777" w:rsidR="00A8345C" w:rsidRPr="00A8345C" w:rsidRDefault="00A8345C" w:rsidP="00A8345C">
            <w:pPr>
              <w:pStyle w:val="Tabelatekst"/>
            </w:pPr>
            <w:r w:rsidRPr="004A17D9">
              <w:t>Katalog dobrych praktyk w zakresie robót hydrotechnicznych i prac utrzymaniowych wraz z ustaleniem zasad ich wdrażania (MGGP, kwiecień 2018 r.)</w:t>
            </w:r>
          </w:p>
        </w:tc>
      </w:tr>
      <w:tr w:rsidR="00A8345C" w:rsidRPr="004A17D9" w14:paraId="02678E77" w14:textId="77777777" w:rsidTr="00162338">
        <w:tc>
          <w:tcPr>
            <w:tcW w:w="2263" w:type="dxa"/>
          </w:tcPr>
          <w:p w14:paraId="59839D1A" w14:textId="77777777" w:rsidR="00A8345C" w:rsidRPr="00A8345C" w:rsidRDefault="00A8345C" w:rsidP="00A8345C">
            <w:pPr>
              <w:pStyle w:val="Tabelakollewa"/>
            </w:pPr>
            <w:r>
              <w:t>KE</w:t>
            </w:r>
          </w:p>
        </w:tc>
        <w:tc>
          <w:tcPr>
            <w:tcW w:w="6753" w:type="dxa"/>
          </w:tcPr>
          <w:p w14:paraId="292EC5D0" w14:textId="77777777" w:rsidR="00A8345C" w:rsidRPr="00A8345C" w:rsidRDefault="00A8345C" w:rsidP="00A8345C">
            <w:pPr>
              <w:pStyle w:val="Tabelatekst"/>
            </w:pPr>
            <w:r w:rsidRPr="006C23E8">
              <w:t>Komisja Europejska</w:t>
            </w:r>
          </w:p>
        </w:tc>
      </w:tr>
      <w:tr w:rsidR="00A8345C" w:rsidRPr="004A17D9" w14:paraId="3CFF851F" w14:textId="77777777" w:rsidTr="00162338">
        <w:tc>
          <w:tcPr>
            <w:tcW w:w="2263" w:type="dxa"/>
          </w:tcPr>
          <w:p w14:paraId="59D10CCC" w14:textId="77777777" w:rsidR="00A8345C" w:rsidRPr="00A8345C" w:rsidRDefault="00A8345C" w:rsidP="00A8345C">
            <w:pPr>
              <w:pStyle w:val="Tabelakollewa"/>
            </w:pPr>
            <w:r w:rsidRPr="00226327">
              <w:t>KPEiK</w:t>
            </w:r>
          </w:p>
        </w:tc>
        <w:tc>
          <w:tcPr>
            <w:tcW w:w="6753" w:type="dxa"/>
          </w:tcPr>
          <w:p w14:paraId="43E4D656" w14:textId="77777777" w:rsidR="00A8345C" w:rsidRPr="00A8345C" w:rsidRDefault="00A8345C" w:rsidP="00A8345C">
            <w:pPr>
              <w:pStyle w:val="Tabelatekst"/>
            </w:pPr>
            <w:r w:rsidRPr="00226327">
              <w:t xml:space="preserve">Krajowy Plan na rzecz Energii i Klimatu na lata </w:t>
            </w:r>
            <w:r w:rsidRPr="00A8345C">
              <w:t>2021-2030</w:t>
            </w:r>
          </w:p>
        </w:tc>
      </w:tr>
      <w:tr w:rsidR="00A8345C" w:rsidRPr="004A17D9" w14:paraId="4794062E" w14:textId="77777777" w:rsidTr="00162338">
        <w:tc>
          <w:tcPr>
            <w:tcW w:w="2263" w:type="dxa"/>
          </w:tcPr>
          <w:p w14:paraId="31A2D4F9" w14:textId="77777777" w:rsidR="00A8345C" w:rsidRPr="00A8345C" w:rsidRDefault="00A8345C" w:rsidP="00A8345C">
            <w:pPr>
              <w:pStyle w:val="Tabelakollewa"/>
            </w:pPr>
            <w:r w:rsidRPr="004A17D9">
              <w:t>KPOWM</w:t>
            </w:r>
          </w:p>
        </w:tc>
        <w:tc>
          <w:tcPr>
            <w:tcW w:w="6753" w:type="dxa"/>
          </w:tcPr>
          <w:p w14:paraId="4ED11EB6" w14:textId="77777777" w:rsidR="00A8345C" w:rsidRPr="00A8345C" w:rsidRDefault="00A8345C" w:rsidP="00A8345C">
            <w:pPr>
              <w:pStyle w:val="Tabelatekst"/>
            </w:pPr>
            <w:r w:rsidRPr="004A17D9">
              <w:t>Krajowy program ochrony wód morskich</w:t>
            </w:r>
          </w:p>
        </w:tc>
      </w:tr>
      <w:tr w:rsidR="00A8345C" w:rsidRPr="004A17D9" w14:paraId="4F8CB1FE" w14:textId="77777777" w:rsidTr="00162338">
        <w:tc>
          <w:tcPr>
            <w:tcW w:w="2263" w:type="dxa"/>
          </w:tcPr>
          <w:p w14:paraId="14BDF94A" w14:textId="77777777" w:rsidR="00A8345C" w:rsidRPr="00A8345C" w:rsidRDefault="00A8345C" w:rsidP="00A8345C">
            <w:pPr>
              <w:pStyle w:val="Tabelakollewa"/>
            </w:pPr>
            <w:r w:rsidRPr="004A17D9">
              <w:t>KPRWP</w:t>
            </w:r>
          </w:p>
        </w:tc>
        <w:tc>
          <w:tcPr>
            <w:tcW w:w="6753" w:type="dxa"/>
          </w:tcPr>
          <w:p w14:paraId="571158E8" w14:textId="77777777" w:rsidR="00A8345C" w:rsidRPr="00A8345C" w:rsidRDefault="00A8345C" w:rsidP="00A8345C">
            <w:pPr>
              <w:pStyle w:val="Tabelatekst"/>
            </w:pPr>
            <w:r w:rsidRPr="004A17D9">
              <w:t>Krajowy program renaturyzacji wód powierzchniowych</w:t>
            </w:r>
          </w:p>
        </w:tc>
      </w:tr>
      <w:tr w:rsidR="00657ADA" w:rsidRPr="004A17D9" w14:paraId="54D0484A" w14:textId="77777777" w:rsidTr="00162338">
        <w:tc>
          <w:tcPr>
            <w:tcW w:w="2263" w:type="dxa"/>
          </w:tcPr>
          <w:p w14:paraId="71765653" w14:textId="29A4394D" w:rsidR="00657ADA" w:rsidRDefault="00657ADA" w:rsidP="00657ADA">
            <w:pPr>
              <w:pStyle w:val="Tabelakollewa"/>
            </w:pPr>
            <w:r>
              <w:t>KZGW</w:t>
            </w:r>
          </w:p>
        </w:tc>
        <w:tc>
          <w:tcPr>
            <w:tcW w:w="6753" w:type="dxa"/>
          </w:tcPr>
          <w:p w14:paraId="63DA9D45" w14:textId="1C370D6D" w:rsidR="00657ADA" w:rsidRDefault="00657ADA" w:rsidP="00657ADA">
            <w:pPr>
              <w:pStyle w:val="Tabelatekst"/>
            </w:pPr>
            <w:r>
              <w:t>Krajowy Zarząd Gospodarki Wodnej</w:t>
            </w:r>
          </w:p>
        </w:tc>
      </w:tr>
      <w:tr w:rsidR="00A8345C" w:rsidRPr="004A17D9" w14:paraId="33A5EDA3" w14:textId="77777777" w:rsidTr="00162338">
        <w:tc>
          <w:tcPr>
            <w:tcW w:w="2263" w:type="dxa"/>
          </w:tcPr>
          <w:p w14:paraId="639544D3" w14:textId="77777777" w:rsidR="00A8345C" w:rsidRPr="00A8345C" w:rsidRDefault="00A8345C" w:rsidP="00A8345C">
            <w:pPr>
              <w:pStyle w:val="Tabelakollewa"/>
            </w:pPr>
            <w:r>
              <w:t>LZWP</w:t>
            </w:r>
          </w:p>
        </w:tc>
        <w:tc>
          <w:tcPr>
            <w:tcW w:w="6753" w:type="dxa"/>
          </w:tcPr>
          <w:p w14:paraId="707E2D8A" w14:textId="77777777" w:rsidR="00A8345C" w:rsidRPr="00A8345C" w:rsidRDefault="00A8345C" w:rsidP="00A8345C">
            <w:pPr>
              <w:pStyle w:val="Tabelatekst"/>
            </w:pPr>
            <w:r>
              <w:t>Lokalny Zbiornik Wód Podziemnych</w:t>
            </w:r>
          </w:p>
        </w:tc>
      </w:tr>
      <w:tr w:rsidR="00A8345C" w:rsidRPr="004A17D9" w14:paraId="36C91AE2" w14:textId="77777777" w:rsidTr="00162338">
        <w:tc>
          <w:tcPr>
            <w:tcW w:w="2263" w:type="dxa"/>
          </w:tcPr>
          <w:p w14:paraId="7F9A4C45" w14:textId="77777777" w:rsidR="00A8345C" w:rsidRPr="00A8345C" w:rsidRDefault="00A8345C" w:rsidP="00A8345C">
            <w:pPr>
              <w:pStyle w:val="Tabelakollewa"/>
            </w:pPr>
            <w:r>
              <w:t>MP</w:t>
            </w:r>
            <w:r w:rsidRPr="00A8345C">
              <w:t>HP</w:t>
            </w:r>
          </w:p>
        </w:tc>
        <w:tc>
          <w:tcPr>
            <w:tcW w:w="6753" w:type="dxa"/>
          </w:tcPr>
          <w:p w14:paraId="5D6CECE6" w14:textId="77777777" w:rsidR="00A8345C" w:rsidRPr="00A8345C" w:rsidRDefault="00A8345C" w:rsidP="00A8345C">
            <w:pPr>
              <w:pStyle w:val="Tabelatekst"/>
            </w:pPr>
            <w:r w:rsidRPr="00704D86">
              <w:t>Map</w:t>
            </w:r>
            <w:r w:rsidRPr="00A8345C">
              <w:t>a Podziału Hydrograficznego Polski</w:t>
            </w:r>
          </w:p>
        </w:tc>
      </w:tr>
      <w:tr w:rsidR="00A8345C" w:rsidRPr="004A17D9" w14:paraId="1278CB13" w14:textId="77777777" w:rsidTr="00162338">
        <w:tc>
          <w:tcPr>
            <w:tcW w:w="2263" w:type="dxa"/>
          </w:tcPr>
          <w:p w14:paraId="5C191615" w14:textId="77777777" w:rsidR="00A8345C" w:rsidRPr="00A8345C" w:rsidRDefault="00A8345C" w:rsidP="00A8345C">
            <w:pPr>
              <w:pStyle w:val="Tabelakollewa"/>
            </w:pPr>
            <w:r>
              <w:t>MPP</w:t>
            </w:r>
          </w:p>
        </w:tc>
        <w:tc>
          <w:tcPr>
            <w:tcW w:w="6753" w:type="dxa"/>
          </w:tcPr>
          <w:p w14:paraId="4971167E" w14:textId="77777777" w:rsidR="00A8345C" w:rsidRPr="00A8345C" w:rsidRDefault="00A8345C" w:rsidP="00A8345C">
            <w:pPr>
              <w:pStyle w:val="Tabelatekst"/>
            </w:pPr>
            <w:r>
              <w:t>Monitoring Ptaków Polski</w:t>
            </w:r>
          </w:p>
        </w:tc>
      </w:tr>
      <w:tr w:rsidR="00A8345C" w:rsidRPr="004A17D9" w14:paraId="5C6782E9" w14:textId="77777777" w:rsidTr="00162338">
        <w:tc>
          <w:tcPr>
            <w:tcW w:w="2263" w:type="dxa"/>
          </w:tcPr>
          <w:p w14:paraId="3F134F93" w14:textId="77777777" w:rsidR="00A8345C" w:rsidRPr="00A8345C" w:rsidRDefault="00A8345C" w:rsidP="00A8345C">
            <w:pPr>
              <w:pStyle w:val="Tabelakollewa"/>
            </w:pPr>
            <w:r>
              <w:t>MPPL</w:t>
            </w:r>
          </w:p>
        </w:tc>
        <w:tc>
          <w:tcPr>
            <w:tcW w:w="6753" w:type="dxa"/>
          </w:tcPr>
          <w:p w14:paraId="62E092AB" w14:textId="77777777" w:rsidR="00A8345C" w:rsidRPr="00A8345C" w:rsidRDefault="00A8345C" w:rsidP="00A8345C">
            <w:pPr>
              <w:pStyle w:val="Tabelatekst"/>
            </w:pPr>
            <w:r w:rsidRPr="00025C7B">
              <w:t xml:space="preserve">Monitoring </w:t>
            </w:r>
            <w:r w:rsidRPr="00A8345C">
              <w:t>Pospolitych Ptaków Lęgowych</w:t>
            </w:r>
          </w:p>
        </w:tc>
      </w:tr>
      <w:tr w:rsidR="00A8345C" w:rsidRPr="004A17D9" w14:paraId="20E09C91" w14:textId="77777777" w:rsidTr="00162338">
        <w:tc>
          <w:tcPr>
            <w:tcW w:w="2263" w:type="dxa"/>
          </w:tcPr>
          <w:p w14:paraId="0A1607DA" w14:textId="77777777" w:rsidR="00A8345C" w:rsidRPr="00A8345C" w:rsidRDefault="00A8345C" w:rsidP="00A8345C">
            <w:pPr>
              <w:pStyle w:val="Tabelakollewa"/>
            </w:pPr>
            <w:r>
              <w:t>NSP</w:t>
            </w:r>
          </w:p>
        </w:tc>
        <w:tc>
          <w:tcPr>
            <w:tcW w:w="6753" w:type="dxa"/>
          </w:tcPr>
          <w:p w14:paraId="0A37FC8E" w14:textId="77777777" w:rsidR="00A8345C" w:rsidRPr="00A8345C" w:rsidRDefault="00A8345C" w:rsidP="00A8345C">
            <w:pPr>
              <w:pStyle w:val="Tabelatekst"/>
            </w:pPr>
            <w:r w:rsidRPr="00110002">
              <w:t xml:space="preserve">Narodowy Spis </w:t>
            </w:r>
            <w:r w:rsidRPr="00A8345C">
              <w:t>Powszechny Ludności i Mieszkań</w:t>
            </w:r>
          </w:p>
        </w:tc>
      </w:tr>
      <w:tr w:rsidR="00A8345C" w:rsidRPr="00775278" w14:paraId="28D2491C" w14:textId="77777777" w:rsidTr="00162338">
        <w:tc>
          <w:tcPr>
            <w:tcW w:w="2263" w:type="dxa"/>
          </w:tcPr>
          <w:p w14:paraId="63E33D5E" w14:textId="77777777" w:rsidR="00A8345C" w:rsidRPr="00A8345C" w:rsidRDefault="00A8345C" w:rsidP="00A8345C">
            <w:pPr>
              <w:pStyle w:val="Tabelakollewa"/>
            </w:pPr>
            <w:r>
              <w:lastRenderedPageBreak/>
              <w:t xml:space="preserve">Obszary </w:t>
            </w:r>
            <w:r w:rsidRPr="00A8345C">
              <w:t>IBA</w:t>
            </w:r>
          </w:p>
        </w:tc>
        <w:tc>
          <w:tcPr>
            <w:tcW w:w="6753" w:type="dxa"/>
          </w:tcPr>
          <w:p w14:paraId="1FB61F0F" w14:textId="77777777" w:rsidR="00A8345C" w:rsidRPr="00A8345C" w:rsidRDefault="00A8345C" w:rsidP="00A8345C">
            <w:pPr>
              <w:pStyle w:val="Tabelatekst"/>
              <w:rPr>
                <w:lang w:val="en-AU"/>
              </w:rPr>
            </w:pPr>
            <w:r w:rsidRPr="006C23E8">
              <w:t xml:space="preserve">Ostoje ptaków i bioróżnorodności (ang. </w:t>
            </w:r>
            <w:r w:rsidRPr="00A8345C">
              <w:rPr>
                <w:lang w:val="en-AU"/>
              </w:rPr>
              <w:t>Important Bird and Biodiversity Areas)</w:t>
            </w:r>
          </w:p>
        </w:tc>
      </w:tr>
      <w:tr w:rsidR="00A8345C" w:rsidRPr="004A17D9" w14:paraId="3710A523" w14:textId="77777777" w:rsidTr="00162338">
        <w:tc>
          <w:tcPr>
            <w:tcW w:w="2263" w:type="dxa"/>
          </w:tcPr>
          <w:p w14:paraId="264B75AA" w14:textId="77777777" w:rsidR="00A8345C" w:rsidRPr="00A8345C" w:rsidRDefault="00A8345C" w:rsidP="00A8345C">
            <w:pPr>
              <w:pStyle w:val="Tabelakollewa"/>
            </w:pPr>
            <w:r>
              <w:t>O</w:t>
            </w:r>
            <w:r w:rsidRPr="00A8345C">
              <w:t>CHK</w:t>
            </w:r>
          </w:p>
        </w:tc>
        <w:tc>
          <w:tcPr>
            <w:tcW w:w="6753" w:type="dxa"/>
          </w:tcPr>
          <w:p w14:paraId="37EDC0F7" w14:textId="77777777" w:rsidR="00A8345C" w:rsidRPr="00A8345C" w:rsidRDefault="00A8345C" w:rsidP="00A8345C">
            <w:pPr>
              <w:pStyle w:val="Tabelatekst"/>
            </w:pPr>
            <w:r w:rsidRPr="004B4F4B">
              <w:t>Obszar chronionego krajobrazu</w:t>
            </w:r>
          </w:p>
        </w:tc>
      </w:tr>
      <w:tr w:rsidR="00A8345C" w:rsidRPr="004A17D9" w14:paraId="690C03EE" w14:textId="77777777" w:rsidTr="00162338">
        <w:tc>
          <w:tcPr>
            <w:tcW w:w="2263" w:type="dxa"/>
          </w:tcPr>
          <w:p w14:paraId="149C0EA7" w14:textId="77777777" w:rsidR="00A8345C" w:rsidRPr="00A8345C" w:rsidRDefault="00A8345C" w:rsidP="00A8345C">
            <w:pPr>
              <w:pStyle w:val="Tabelakollewa"/>
            </w:pPr>
            <w:r>
              <w:t>ONZ</w:t>
            </w:r>
          </w:p>
        </w:tc>
        <w:tc>
          <w:tcPr>
            <w:tcW w:w="6753" w:type="dxa"/>
          </w:tcPr>
          <w:p w14:paraId="41EAD577" w14:textId="77777777" w:rsidR="00A8345C" w:rsidRPr="00A8345C" w:rsidRDefault="00A8345C" w:rsidP="00A8345C">
            <w:pPr>
              <w:pStyle w:val="Tabelatekst"/>
            </w:pPr>
            <w:r>
              <w:t>Organizacja Narodów Zjednoczonych</w:t>
            </w:r>
          </w:p>
        </w:tc>
      </w:tr>
      <w:tr w:rsidR="00A8345C" w:rsidRPr="004A17D9" w14:paraId="5082DB1A" w14:textId="77777777" w:rsidTr="00162338">
        <w:tc>
          <w:tcPr>
            <w:tcW w:w="2263" w:type="dxa"/>
          </w:tcPr>
          <w:p w14:paraId="0CFFA92A" w14:textId="77777777" w:rsidR="00A8345C" w:rsidRPr="00A8345C" w:rsidRDefault="00A8345C" w:rsidP="00A8345C">
            <w:pPr>
              <w:pStyle w:val="Tabelakollewa"/>
            </w:pPr>
            <w:r>
              <w:t>OSO</w:t>
            </w:r>
          </w:p>
        </w:tc>
        <w:tc>
          <w:tcPr>
            <w:tcW w:w="6753" w:type="dxa"/>
          </w:tcPr>
          <w:p w14:paraId="470972B8" w14:textId="77777777" w:rsidR="00A8345C" w:rsidRPr="00A8345C" w:rsidRDefault="00A8345C" w:rsidP="00A8345C">
            <w:pPr>
              <w:pStyle w:val="Tabelatekst"/>
            </w:pPr>
            <w:r>
              <w:t xml:space="preserve">Obszar </w:t>
            </w:r>
            <w:r w:rsidRPr="00A8345C">
              <w:t>Natura 2000 Obszary specjalnej ochrony ptaków</w:t>
            </w:r>
          </w:p>
        </w:tc>
      </w:tr>
      <w:tr w:rsidR="00A8345C" w:rsidRPr="004A17D9" w14:paraId="0947A0FC" w14:textId="77777777" w:rsidTr="00162338">
        <w:tc>
          <w:tcPr>
            <w:tcW w:w="2263" w:type="dxa"/>
          </w:tcPr>
          <w:p w14:paraId="471C619E" w14:textId="77777777" w:rsidR="00A8345C" w:rsidRPr="00A8345C" w:rsidRDefault="00A8345C" w:rsidP="00A8345C">
            <w:pPr>
              <w:pStyle w:val="Tabelakollewa"/>
            </w:pPr>
            <w:r w:rsidRPr="00C20660">
              <w:t>PEP2030</w:t>
            </w:r>
          </w:p>
        </w:tc>
        <w:tc>
          <w:tcPr>
            <w:tcW w:w="6753" w:type="dxa"/>
          </w:tcPr>
          <w:p w14:paraId="26D9B6D4" w14:textId="77777777" w:rsidR="00A8345C" w:rsidRPr="00A8345C" w:rsidRDefault="00A8345C" w:rsidP="00A8345C">
            <w:pPr>
              <w:pStyle w:val="Tabelatekst"/>
            </w:pPr>
            <w:r w:rsidRPr="00C20660">
              <w:t>Polityka Ekologiczna Państwa 2030</w:t>
            </w:r>
          </w:p>
        </w:tc>
      </w:tr>
      <w:tr w:rsidR="00A8345C" w:rsidRPr="004A17D9" w14:paraId="31BB7873" w14:textId="77777777" w:rsidTr="00162338">
        <w:tc>
          <w:tcPr>
            <w:tcW w:w="2263" w:type="dxa"/>
          </w:tcPr>
          <w:p w14:paraId="1BF79F58" w14:textId="77777777" w:rsidR="00A8345C" w:rsidRPr="00A8345C" w:rsidRDefault="00A8345C" w:rsidP="00A8345C">
            <w:pPr>
              <w:pStyle w:val="Tabelakollewa"/>
            </w:pPr>
            <w:r w:rsidRPr="004A17D9">
              <w:t>PGW</w:t>
            </w:r>
          </w:p>
        </w:tc>
        <w:tc>
          <w:tcPr>
            <w:tcW w:w="6753" w:type="dxa"/>
          </w:tcPr>
          <w:p w14:paraId="05A8A480" w14:textId="77777777" w:rsidR="00A8345C" w:rsidRPr="00A8345C" w:rsidRDefault="00A8345C" w:rsidP="00A8345C">
            <w:pPr>
              <w:pStyle w:val="Tabelatekst"/>
            </w:pPr>
            <w:r w:rsidRPr="004A17D9">
              <w:t>Plany gospodarowania wodami na obszarach dorzeczy</w:t>
            </w:r>
          </w:p>
        </w:tc>
      </w:tr>
      <w:tr w:rsidR="00A8345C" w:rsidRPr="004A17D9" w14:paraId="24E6302D" w14:textId="77777777" w:rsidTr="00162338">
        <w:tc>
          <w:tcPr>
            <w:tcW w:w="2263" w:type="dxa"/>
          </w:tcPr>
          <w:p w14:paraId="0008A53B" w14:textId="77777777" w:rsidR="00A8345C" w:rsidRPr="00A8345C" w:rsidRDefault="00A8345C" w:rsidP="00A8345C">
            <w:pPr>
              <w:pStyle w:val="Tabelakollewa"/>
            </w:pPr>
            <w:r w:rsidRPr="004A17D9">
              <w:t>PGW Wody Polskie</w:t>
            </w:r>
          </w:p>
        </w:tc>
        <w:tc>
          <w:tcPr>
            <w:tcW w:w="6753" w:type="dxa"/>
          </w:tcPr>
          <w:p w14:paraId="66B7668E" w14:textId="77777777" w:rsidR="00A8345C" w:rsidRPr="00A8345C" w:rsidRDefault="00A8345C" w:rsidP="00A8345C">
            <w:pPr>
              <w:pStyle w:val="Tabelatekst"/>
            </w:pPr>
            <w:r w:rsidRPr="004A17D9">
              <w:t>Państwowe Gospodarstwo Wodne Wody Polskie</w:t>
            </w:r>
          </w:p>
        </w:tc>
      </w:tr>
      <w:tr w:rsidR="00A8345C" w:rsidRPr="004A17D9" w14:paraId="1D9ABADC" w14:textId="77777777" w:rsidTr="00162338">
        <w:tc>
          <w:tcPr>
            <w:tcW w:w="2263" w:type="dxa"/>
          </w:tcPr>
          <w:p w14:paraId="2DD3069D" w14:textId="77777777" w:rsidR="00A8345C" w:rsidRPr="00A8345C" w:rsidRDefault="00A8345C" w:rsidP="00A8345C">
            <w:pPr>
              <w:pStyle w:val="Tabelakollewa"/>
            </w:pPr>
            <w:r>
              <w:t>PK</w:t>
            </w:r>
          </w:p>
        </w:tc>
        <w:tc>
          <w:tcPr>
            <w:tcW w:w="6753" w:type="dxa"/>
          </w:tcPr>
          <w:p w14:paraId="13B18DD4" w14:textId="77777777" w:rsidR="00A8345C" w:rsidRPr="00A8345C" w:rsidRDefault="00A8345C" w:rsidP="00A8345C">
            <w:pPr>
              <w:pStyle w:val="Tabelatekst"/>
            </w:pPr>
            <w:r>
              <w:t>Park Krajobrazowy</w:t>
            </w:r>
          </w:p>
        </w:tc>
      </w:tr>
      <w:tr w:rsidR="00A8345C" w:rsidRPr="004A17D9" w14:paraId="13FA4C69" w14:textId="77777777" w:rsidTr="00162338">
        <w:tc>
          <w:tcPr>
            <w:tcW w:w="2263" w:type="dxa"/>
          </w:tcPr>
          <w:p w14:paraId="53FF5047" w14:textId="77777777" w:rsidR="00A8345C" w:rsidRPr="00A8345C" w:rsidRDefault="00A8345C" w:rsidP="00A8345C">
            <w:pPr>
              <w:pStyle w:val="Tabelakollewa"/>
            </w:pPr>
            <w:r w:rsidRPr="004A17D9">
              <w:t>PMŚ</w:t>
            </w:r>
          </w:p>
        </w:tc>
        <w:tc>
          <w:tcPr>
            <w:tcW w:w="6753" w:type="dxa"/>
          </w:tcPr>
          <w:p w14:paraId="04B7A324" w14:textId="77777777" w:rsidR="00A8345C" w:rsidRPr="00A8345C" w:rsidRDefault="00A8345C" w:rsidP="00A8345C">
            <w:pPr>
              <w:pStyle w:val="Tabelatekst"/>
            </w:pPr>
            <w:r w:rsidRPr="004A17D9">
              <w:t xml:space="preserve">Państwowy </w:t>
            </w:r>
            <w:r w:rsidRPr="00A8345C">
              <w:t>Monitoring Środowiska</w:t>
            </w:r>
          </w:p>
        </w:tc>
      </w:tr>
      <w:tr w:rsidR="00A8345C" w:rsidRPr="004A17D9" w14:paraId="77BC90DB" w14:textId="77777777" w:rsidTr="00162338">
        <w:tc>
          <w:tcPr>
            <w:tcW w:w="2263" w:type="dxa"/>
          </w:tcPr>
          <w:p w14:paraId="045211B2" w14:textId="77777777" w:rsidR="00A8345C" w:rsidRPr="00A8345C" w:rsidRDefault="00A8345C" w:rsidP="00A8345C">
            <w:pPr>
              <w:pStyle w:val="Tabelakollewa"/>
            </w:pPr>
            <w:r>
              <w:t>PN</w:t>
            </w:r>
          </w:p>
        </w:tc>
        <w:tc>
          <w:tcPr>
            <w:tcW w:w="6753" w:type="dxa"/>
          </w:tcPr>
          <w:p w14:paraId="5B7D79F5" w14:textId="77777777" w:rsidR="00A8345C" w:rsidRPr="00A8345C" w:rsidRDefault="00A8345C" w:rsidP="00A8345C">
            <w:pPr>
              <w:pStyle w:val="Tabelatekst"/>
            </w:pPr>
            <w:r>
              <w:t>Potok nizinny</w:t>
            </w:r>
          </w:p>
        </w:tc>
      </w:tr>
      <w:tr w:rsidR="00A8345C" w:rsidRPr="004A17D9" w14:paraId="4B49867F" w14:textId="77777777" w:rsidTr="00162338">
        <w:tc>
          <w:tcPr>
            <w:tcW w:w="2263" w:type="dxa"/>
          </w:tcPr>
          <w:p w14:paraId="180E0E22" w14:textId="77777777" w:rsidR="00A8345C" w:rsidRPr="00A8345C" w:rsidRDefault="00A8345C" w:rsidP="00A8345C">
            <w:pPr>
              <w:pStyle w:val="Tabelakollewa"/>
            </w:pPr>
            <w:r>
              <w:t>PNp</w:t>
            </w:r>
          </w:p>
        </w:tc>
        <w:tc>
          <w:tcPr>
            <w:tcW w:w="6753" w:type="dxa"/>
          </w:tcPr>
          <w:p w14:paraId="6E40E978" w14:textId="77777777" w:rsidR="00A8345C" w:rsidRPr="00A8345C" w:rsidRDefault="00A8345C" w:rsidP="00A8345C">
            <w:pPr>
              <w:pStyle w:val="Tabelatekst"/>
            </w:pPr>
            <w:r>
              <w:t>Potok nizinny pia</w:t>
            </w:r>
            <w:r w:rsidRPr="00A8345C">
              <w:t>szczysty</w:t>
            </w:r>
          </w:p>
        </w:tc>
      </w:tr>
      <w:tr w:rsidR="00A8345C" w:rsidRPr="004A17D9" w14:paraId="66BEC869" w14:textId="77777777" w:rsidTr="00162338">
        <w:tc>
          <w:tcPr>
            <w:tcW w:w="2263" w:type="dxa"/>
          </w:tcPr>
          <w:p w14:paraId="5EB9912C" w14:textId="77777777" w:rsidR="00A8345C" w:rsidRPr="00A8345C" w:rsidRDefault="00A8345C" w:rsidP="00A8345C">
            <w:pPr>
              <w:pStyle w:val="Tabelakollewa"/>
            </w:pPr>
            <w:r w:rsidRPr="004A17D9">
              <w:t>POBM</w:t>
            </w:r>
          </w:p>
        </w:tc>
        <w:tc>
          <w:tcPr>
            <w:tcW w:w="6753" w:type="dxa"/>
          </w:tcPr>
          <w:p w14:paraId="1003396D" w14:textId="77777777" w:rsidR="00A8345C" w:rsidRPr="00A8345C" w:rsidRDefault="00A8345C" w:rsidP="00A8345C">
            <w:pPr>
              <w:pStyle w:val="Tabelatekst"/>
            </w:pPr>
            <w:r w:rsidRPr="004A17D9">
              <w:t>Program ochrony brzegów morskich</w:t>
            </w:r>
          </w:p>
        </w:tc>
      </w:tr>
      <w:tr w:rsidR="00A8345C" w:rsidRPr="004A17D9" w14:paraId="313205F4" w14:textId="77777777" w:rsidTr="00162338">
        <w:tc>
          <w:tcPr>
            <w:tcW w:w="2263" w:type="dxa"/>
          </w:tcPr>
          <w:p w14:paraId="401B5EBA" w14:textId="77777777" w:rsidR="00A8345C" w:rsidRPr="00A8345C" w:rsidRDefault="00A8345C" w:rsidP="00A8345C">
            <w:pPr>
              <w:pStyle w:val="Tabelakollewa"/>
            </w:pPr>
            <w:r w:rsidRPr="004A17D9">
              <w:t xml:space="preserve">Podręcznik </w:t>
            </w:r>
            <w:r w:rsidRPr="004A17D9">
              <w:br/>
              <w:t>renaturyzacji</w:t>
            </w:r>
          </w:p>
        </w:tc>
        <w:tc>
          <w:tcPr>
            <w:tcW w:w="6753" w:type="dxa"/>
          </w:tcPr>
          <w:p w14:paraId="750DE5B3" w14:textId="77777777" w:rsidR="00A8345C" w:rsidRPr="00A8345C" w:rsidRDefault="00A8345C" w:rsidP="00A8345C">
            <w:pPr>
              <w:pStyle w:val="Tabelatekst"/>
            </w:pPr>
            <w:r w:rsidRPr="004A17D9">
              <w:t>Renaturyzacja wód – podręcznik dobrych praktyk renaturyzacji wód powierzchniowych (Multiconsult, kwiecień 2020 r.)</w:t>
            </w:r>
          </w:p>
        </w:tc>
      </w:tr>
      <w:tr w:rsidR="00A8345C" w:rsidRPr="004A17D9" w14:paraId="487E7132" w14:textId="77777777" w:rsidTr="00162338">
        <w:tc>
          <w:tcPr>
            <w:tcW w:w="2263" w:type="dxa"/>
          </w:tcPr>
          <w:p w14:paraId="671B3A47" w14:textId="77777777" w:rsidR="00A8345C" w:rsidRPr="00BD39A6" w:rsidRDefault="00A8345C" w:rsidP="00A8345C">
            <w:pPr>
              <w:pStyle w:val="Tabelakollewa"/>
              <w:rPr>
                <w:color w:val="FF0000"/>
              </w:rPr>
            </w:pPr>
            <w:r w:rsidRPr="00BD39A6">
              <w:t>Prognoza</w:t>
            </w:r>
          </w:p>
        </w:tc>
        <w:tc>
          <w:tcPr>
            <w:tcW w:w="6753" w:type="dxa"/>
          </w:tcPr>
          <w:p w14:paraId="1A97B16D" w14:textId="65911C06" w:rsidR="00A8345C" w:rsidRPr="00BD39A6" w:rsidRDefault="00A8345C" w:rsidP="00A8345C">
            <w:pPr>
              <w:pStyle w:val="Tabelatekst"/>
              <w:rPr>
                <w:color w:val="FF0000"/>
              </w:rPr>
            </w:pPr>
            <w:r w:rsidRPr="00BD39A6">
              <w:t xml:space="preserve">Prognoza oddziaływania na środowisko projektu Planu Utrzymania Wód w regionie wodnym </w:t>
            </w:r>
            <w:r w:rsidR="000D23EF" w:rsidRPr="00BD39A6">
              <w:t>Środkowej Wisły</w:t>
            </w:r>
            <w:r w:rsidRPr="00BD39A6">
              <w:t xml:space="preserve"> - obszar działania PGW Wody Polskie Regionalnego Zarządu Gospodarki Wodnej </w:t>
            </w:r>
            <w:r w:rsidRPr="00BD39A6">
              <w:br/>
              <w:t xml:space="preserve">w </w:t>
            </w:r>
            <w:r w:rsidR="000D23EF" w:rsidRPr="00BD39A6">
              <w:t>Warszawie</w:t>
            </w:r>
          </w:p>
        </w:tc>
      </w:tr>
      <w:tr w:rsidR="00A8345C" w:rsidRPr="004A17D9" w14:paraId="73762B5F" w14:textId="77777777" w:rsidTr="00162338">
        <w:tc>
          <w:tcPr>
            <w:tcW w:w="2263" w:type="dxa"/>
          </w:tcPr>
          <w:p w14:paraId="35C979C2" w14:textId="77777777" w:rsidR="00A8345C" w:rsidRPr="00A8345C" w:rsidRDefault="00A8345C" w:rsidP="00A8345C">
            <w:pPr>
              <w:pStyle w:val="Tabelakollewa"/>
            </w:pPr>
            <w:r w:rsidRPr="004A17D9">
              <w:t>PPNW</w:t>
            </w:r>
          </w:p>
        </w:tc>
        <w:tc>
          <w:tcPr>
            <w:tcW w:w="6753" w:type="dxa"/>
          </w:tcPr>
          <w:p w14:paraId="0D50E537" w14:textId="77777777" w:rsidR="00A8345C" w:rsidRPr="00A8345C" w:rsidRDefault="00A8345C" w:rsidP="00A8345C">
            <w:pPr>
              <w:pStyle w:val="Tabelatekst"/>
            </w:pPr>
            <w:r w:rsidRPr="004A17D9">
              <w:t>Program przeciwdziałania niedoborowi wody</w:t>
            </w:r>
          </w:p>
        </w:tc>
      </w:tr>
      <w:tr w:rsidR="00A8345C" w:rsidRPr="004A17D9" w14:paraId="4D5277E2" w14:textId="77777777" w:rsidTr="00162338">
        <w:tc>
          <w:tcPr>
            <w:tcW w:w="2263" w:type="dxa"/>
          </w:tcPr>
          <w:p w14:paraId="176AC4CA" w14:textId="77777777" w:rsidR="00A8345C" w:rsidRPr="00A8345C" w:rsidRDefault="00A8345C" w:rsidP="00A8345C">
            <w:pPr>
              <w:pStyle w:val="Tabelakollewa"/>
            </w:pPr>
            <w:r w:rsidRPr="004A17D9">
              <w:t>PPSR</w:t>
            </w:r>
          </w:p>
        </w:tc>
        <w:tc>
          <w:tcPr>
            <w:tcW w:w="6753" w:type="dxa"/>
          </w:tcPr>
          <w:p w14:paraId="760C34CC" w14:textId="77777777" w:rsidR="00A8345C" w:rsidRPr="00A8345C" w:rsidRDefault="00A8345C" w:rsidP="00A8345C">
            <w:pPr>
              <w:pStyle w:val="Tabelatekst"/>
            </w:pPr>
            <w:r w:rsidRPr="004A17D9">
              <w:t>Podstawowy Pakiet Środków Renaturyzujących</w:t>
            </w:r>
          </w:p>
        </w:tc>
      </w:tr>
      <w:tr w:rsidR="00A8345C" w:rsidRPr="004A17D9" w14:paraId="4E6A9F92" w14:textId="77777777" w:rsidTr="00162338">
        <w:tc>
          <w:tcPr>
            <w:tcW w:w="2263" w:type="dxa"/>
          </w:tcPr>
          <w:p w14:paraId="6FCE0A04" w14:textId="77777777" w:rsidR="00A8345C" w:rsidRPr="00A8345C" w:rsidRDefault="00A8345C" w:rsidP="00A8345C">
            <w:pPr>
              <w:pStyle w:val="Tabelakollewa"/>
            </w:pPr>
            <w:r w:rsidRPr="004A17D9">
              <w:t>PPSS</w:t>
            </w:r>
          </w:p>
        </w:tc>
        <w:tc>
          <w:tcPr>
            <w:tcW w:w="6753" w:type="dxa"/>
          </w:tcPr>
          <w:p w14:paraId="4E633164" w14:textId="77777777" w:rsidR="00A8345C" w:rsidRPr="00A8345C" w:rsidRDefault="00A8345C" w:rsidP="00A8345C">
            <w:pPr>
              <w:pStyle w:val="Tabelatekst"/>
            </w:pPr>
            <w:r w:rsidRPr="004A17D9">
              <w:t>Plan przeciwdziałania skutkom suszy</w:t>
            </w:r>
          </w:p>
        </w:tc>
      </w:tr>
      <w:tr w:rsidR="00A8345C" w:rsidRPr="004A17D9" w14:paraId="0FDDF9C9" w14:textId="77777777" w:rsidTr="00162338">
        <w:tc>
          <w:tcPr>
            <w:tcW w:w="2263" w:type="dxa"/>
          </w:tcPr>
          <w:p w14:paraId="6B788080" w14:textId="77777777" w:rsidR="00A8345C" w:rsidRPr="00A8345C" w:rsidRDefault="00A8345C" w:rsidP="00A8345C">
            <w:pPr>
              <w:pStyle w:val="Tabelakollewa"/>
            </w:pPr>
            <w:r>
              <w:t>PSH</w:t>
            </w:r>
          </w:p>
        </w:tc>
        <w:tc>
          <w:tcPr>
            <w:tcW w:w="6753" w:type="dxa"/>
          </w:tcPr>
          <w:p w14:paraId="08E68DE3" w14:textId="77777777" w:rsidR="00A8345C" w:rsidRPr="00A8345C" w:rsidRDefault="00A8345C" w:rsidP="00A8345C">
            <w:pPr>
              <w:pStyle w:val="Tabelatekst"/>
            </w:pPr>
            <w:r>
              <w:t>Państwowa Służba Hydrogeologiczna</w:t>
            </w:r>
          </w:p>
        </w:tc>
      </w:tr>
      <w:tr w:rsidR="00A8345C" w:rsidRPr="004A17D9" w14:paraId="718F303B" w14:textId="77777777" w:rsidTr="00162338">
        <w:tc>
          <w:tcPr>
            <w:tcW w:w="2263" w:type="dxa"/>
          </w:tcPr>
          <w:p w14:paraId="51C44FF6" w14:textId="77777777" w:rsidR="00A8345C" w:rsidRPr="00A8345C" w:rsidRDefault="00A8345C" w:rsidP="00A8345C">
            <w:pPr>
              <w:pStyle w:val="Tabelakollewa"/>
            </w:pPr>
            <w:r w:rsidRPr="004A17D9">
              <w:t>PUW</w:t>
            </w:r>
          </w:p>
        </w:tc>
        <w:tc>
          <w:tcPr>
            <w:tcW w:w="6753" w:type="dxa"/>
          </w:tcPr>
          <w:p w14:paraId="733C7631" w14:textId="77777777" w:rsidR="00A8345C" w:rsidRPr="00A8345C" w:rsidRDefault="00A8345C" w:rsidP="00A8345C">
            <w:pPr>
              <w:pStyle w:val="Tabelatekst"/>
            </w:pPr>
            <w:r>
              <w:t>P</w:t>
            </w:r>
            <w:r w:rsidRPr="00A8345C">
              <w:t>lan Utrzymania Wód</w:t>
            </w:r>
          </w:p>
        </w:tc>
      </w:tr>
      <w:tr w:rsidR="00A8345C" w:rsidRPr="004A17D9" w14:paraId="5D98A5A8" w14:textId="77777777" w:rsidTr="00162338">
        <w:tc>
          <w:tcPr>
            <w:tcW w:w="2263" w:type="dxa"/>
          </w:tcPr>
          <w:p w14:paraId="1D3A4025" w14:textId="77777777" w:rsidR="00A8345C" w:rsidRPr="00A8345C" w:rsidRDefault="00A8345C" w:rsidP="00A8345C">
            <w:pPr>
              <w:pStyle w:val="Tabelakollewa"/>
            </w:pPr>
            <w:r w:rsidRPr="009C4175">
              <w:t>PUW 2016</w:t>
            </w:r>
          </w:p>
        </w:tc>
        <w:tc>
          <w:tcPr>
            <w:tcW w:w="6753" w:type="dxa"/>
          </w:tcPr>
          <w:p w14:paraId="5EBB96E5" w14:textId="77777777" w:rsidR="00A8345C" w:rsidRPr="00A8345C" w:rsidRDefault="00A8345C" w:rsidP="00A8345C">
            <w:pPr>
              <w:pStyle w:val="Tabelatekst"/>
            </w:pPr>
            <w:r>
              <w:t>Obowiązujący</w:t>
            </w:r>
            <w:r w:rsidRPr="00A8345C">
              <w:t xml:space="preserve"> Plan Utrzymania Wód opracowany dla obszaru RZGW w 2016 r. i ustanowiony w 2017 r. </w:t>
            </w:r>
          </w:p>
        </w:tc>
      </w:tr>
      <w:tr w:rsidR="00A8345C" w:rsidRPr="004A17D9" w14:paraId="0B64AFA3" w14:textId="77777777" w:rsidTr="00162338">
        <w:tc>
          <w:tcPr>
            <w:tcW w:w="2263" w:type="dxa"/>
          </w:tcPr>
          <w:p w14:paraId="44180F66" w14:textId="77777777" w:rsidR="00A8345C" w:rsidRPr="00A8345C" w:rsidRDefault="00A8345C" w:rsidP="00A8345C">
            <w:pPr>
              <w:pStyle w:val="Tabelakollewa"/>
            </w:pPr>
            <w:r w:rsidRPr="004A17D9">
              <w:t>PZRP</w:t>
            </w:r>
          </w:p>
        </w:tc>
        <w:tc>
          <w:tcPr>
            <w:tcW w:w="6753" w:type="dxa"/>
          </w:tcPr>
          <w:p w14:paraId="6A138F13" w14:textId="77777777" w:rsidR="00A8345C" w:rsidRPr="00A8345C" w:rsidRDefault="00A8345C" w:rsidP="00A8345C">
            <w:pPr>
              <w:pStyle w:val="Tabelatekst"/>
            </w:pPr>
            <w:r w:rsidRPr="004A17D9">
              <w:t>Plan zarządzania ryzykiem powodziowym</w:t>
            </w:r>
          </w:p>
        </w:tc>
      </w:tr>
      <w:tr w:rsidR="00A8345C" w:rsidRPr="004A17D9" w14:paraId="67944313" w14:textId="77777777" w:rsidTr="00162338">
        <w:tc>
          <w:tcPr>
            <w:tcW w:w="2263" w:type="dxa"/>
          </w:tcPr>
          <w:p w14:paraId="30B2AAA0" w14:textId="77777777" w:rsidR="00A8345C" w:rsidRPr="00A8345C" w:rsidRDefault="00A8345C" w:rsidP="00A8345C">
            <w:pPr>
              <w:pStyle w:val="Tabelakollewa"/>
            </w:pPr>
            <w:r>
              <w:t>RDW</w:t>
            </w:r>
          </w:p>
        </w:tc>
        <w:tc>
          <w:tcPr>
            <w:tcW w:w="6753" w:type="dxa"/>
          </w:tcPr>
          <w:p w14:paraId="51488E9F" w14:textId="77777777" w:rsidR="00A8345C" w:rsidRPr="00A8345C" w:rsidRDefault="00A8345C" w:rsidP="00A8345C">
            <w:pPr>
              <w:pStyle w:val="Tabelatekst"/>
            </w:pPr>
            <w:r w:rsidRPr="00E31E0F">
              <w:t>Ramowa dyrek</w:t>
            </w:r>
            <w:r w:rsidRPr="00A8345C">
              <w:t>tywa wodna</w:t>
            </w:r>
          </w:p>
        </w:tc>
      </w:tr>
      <w:tr w:rsidR="00A8345C" w:rsidRPr="004A17D9" w14:paraId="09BAAC31" w14:textId="77777777" w:rsidTr="00162338">
        <w:tc>
          <w:tcPr>
            <w:tcW w:w="2263" w:type="dxa"/>
          </w:tcPr>
          <w:p w14:paraId="3DDE1D86" w14:textId="77777777" w:rsidR="00A8345C" w:rsidRPr="00A8345C" w:rsidRDefault="00A8345C" w:rsidP="00A8345C">
            <w:pPr>
              <w:pStyle w:val="Tabelakollewa"/>
            </w:pPr>
            <w:r w:rsidRPr="004A17D9">
              <w:t>RW</w:t>
            </w:r>
          </w:p>
        </w:tc>
        <w:tc>
          <w:tcPr>
            <w:tcW w:w="6753" w:type="dxa"/>
          </w:tcPr>
          <w:p w14:paraId="0D1F6D8F" w14:textId="77777777" w:rsidR="00A8345C" w:rsidRPr="00A8345C" w:rsidRDefault="00A8345C" w:rsidP="00A8345C">
            <w:pPr>
              <w:pStyle w:val="Tabelatekst"/>
            </w:pPr>
            <w:r w:rsidRPr="004A17D9">
              <w:t>region wodny</w:t>
            </w:r>
          </w:p>
        </w:tc>
      </w:tr>
      <w:tr w:rsidR="00A8345C" w:rsidRPr="004A17D9" w14:paraId="39AB8134" w14:textId="77777777" w:rsidTr="00162338">
        <w:tc>
          <w:tcPr>
            <w:tcW w:w="2263" w:type="dxa"/>
          </w:tcPr>
          <w:p w14:paraId="596C91D7" w14:textId="77777777" w:rsidR="00A8345C" w:rsidRPr="00A8345C" w:rsidRDefault="00A8345C" w:rsidP="00A8345C">
            <w:pPr>
              <w:pStyle w:val="Tabelakollewa"/>
            </w:pPr>
            <w:r>
              <w:t>R</w:t>
            </w:r>
            <w:r w:rsidRPr="00A8345C">
              <w:t>wN</w:t>
            </w:r>
          </w:p>
        </w:tc>
        <w:tc>
          <w:tcPr>
            <w:tcW w:w="6753" w:type="dxa"/>
          </w:tcPr>
          <w:p w14:paraId="3523CE3B" w14:textId="77777777" w:rsidR="00A8345C" w:rsidRPr="00A8345C" w:rsidRDefault="00A8345C" w:rsidP="00A8345C">
            <w:pPr>
              <w:pStyle w:val="Tabelatekst"/>
            </w:pPr>
            <w:r>
              <w:t xml:space="preserve">Wielka rzeka </w:t>
            </w:r>
            <w:r w:rsidRPr="00A8345C">
              <w:t>nizinna</w:t>
            </w:r>
          </w:p>
        </w:tc>
      </w:tr>
      <w:tr w:rsidR="00A8345C" w:rsidRPr="004A17D9" w14:paraId="33C22F8B" w14:textId="77777777" w:rsidTr="00162338">
        <w:tc>
          <w:tcPr>
            <w:tcW w:w="2263" w:type="dxa"/>
          </w:tcPr>
          <w:p w14:paraId="03888495" w14:textId="77777777" w:rsidR="00A8345C" w:rsidRPr="00A8345C" w:rsidRDefault="00A8345C" w:rsidP="00A8345C">
            <w:pPr>
              <w:pStyle w:val="Tabelakollewa"/>
            </w:pPr>
            <w:r w:rsidRPr="004A17D9">
              <w:t>RZGW</w:t>
            </w:r>
          </w:p>
        </w:tc>
        <w:tc>
          <w:tcPr>
            <w:tcW w:w="6753" w:type="dxa"/>
          </w:tcPr>
          <w:p w14:paraId="2752EFB1" w14:textId="77777777" w:rsidR="00A8345C" w:rsidRPr="00A8345C" w:rsidRDefault="00A8345C" w:rsidP="00A8345C">
            <w:pPr>
              <w:pStyle w:val="Tabelatekst"/>
            </w:pPr>
            <w:r w:rsidRPr="004A17D9">
              <w:t>regionalny zarząd gospodarki wodnej</w:t>
            </w:r>
          </w:p>
        </w:tc>
      </w:tr>
      <w:tr w:rsidR="00A8345C" w:rsidRPr="004A17D9" w14:paraId="49495192" w14:textId="77777777" w:rsidTr="00162338">
        <w:tc>
          <w:tcPr>
            <w:tcW w:w="2263" w:type="dxa"/>
          </w:tcPr>
          <w:p w14:paraId="3BA6C3F5" w14:textId="77777777" w:rsidR="00A8345C" w:rsidRPr="00A8345C" w:rsidRDefault="00A8345C" w:rsidP="00A8345C">
            <w:pPr>
              <w:pStyle w:val="Tabelakollewa"/>
            </w:pPr>
            <w:r>
              <w:t>SCW</w:t>
            </w:r>
          </w:p>
        </w:tc>
        <w:tc>
          <w:tcPr>
            <w:tcW w:w="6753" w:type="dxa"/>
          </w:tcPr>
          <w:p w14:paraId="07B86D64" w14:textId="77777777" w:rsidR="00A8345C" w:rsidRPr="00A8345C" w:rsidRDefault="00A8345C" w:rsidP="00A8345C">
            <w:pPr>
              <w:pStyle w:val="Tabelatekst"/>
            </w:pPr>
            <w:r>
              <w:t>sztuczna część wód</w:t>
            </w:r>
          </w:p>
        </w:tc>
      </w:tr>
      <w:tr w:rsidR="00A8345C" w:rsidRPr="004A17D9" w14:paraId="31273F59" w14:textId="77777777" w:rsidTr="00162338">
        <w:tc>
          <w:tcPr>
            <w:tcW w:w="2263" w:type="dxa"/>
          </w:tcPr>
          <w:p w14:paraId="1CCB2961" w14:textId="77777777" w:rsidR="00A8345C" w:rsidRPr="00A8345C" w:rsidRDefault="00A8345C" w:rsidP="00A8345C">
            <w:pPr>
              <w:pStyle w:val="Tabelakollewa"/>
            </w:pPr>
            <w:r w:rsidRPr="00FA5DB7">
              <w:t>SDG</w:t>
            </w:r>
          </w:p>
        </w:tc>
        <w:tc>
          <w:tcPr>
            <w:tcW w:w="6753" w:type="dxa"/>
          </w:tcPr>
          <w:p w14:paraId="38FF31D3" w14:textId="77777777" w:rsidR="00A8345C" w:rsidRPr="00A8345C" w:rsidRDefault="00A8345C" w:rsidP="00A8345C">
            <w:pPr>
              <w:pStyle w:val="Tabelatekst"/>
            </w:pPr>
            <w:r w:rsidRPr="00FA5DB7">
              <w:t>Cele Zrównoważonego Rozwoju (ang.</w:t>
            </w:r>
            <w:r w:rsidRPr="00A8345C">
              <w:rPr>
                <w:rStyle w:val="Pogrubienie"/>
              </w:rPr>
              <w:t xml:space="preserve"> </w:t>
            </w:r>
            <w:r w:rsidRPr="00A8345C">
              <w:rPr>
                <w:rStyle w:val="Wyrnieniedelikatne"/>
              </w:rPr>
              <w:t>Sustainable Development Goals</w:t>
            </w:r>
            <w:r w:rsidRPr="00A8345C">
              <w:t>)</w:t>
            </w:r>
          </w:p>
        </w:tc>
      </w:tr>
      <w:tr w:rsidR="00A8345C" w:rsidRPr="004A17D9" w14:paraId="1AA45670" w14:textId="77777777" w:rsidTr="00162338">
        <w:trPr>
          <w:trHeight w:val="70"/>
        </w:trPr>
        <w:tc>
          <w:tcPr>
            <w:tcW w:w="2263" w:type="dxa"/>
          </w:tcPr>
          <w:p w14:paraId="49B60F0D" w14:textId="77777777" w:rsidR="00A8345C" w:rsidRPr="00A8345C" w:rsidRDefault="00A8345C" w:rsidP="00A8345C">
            <w:pPr>
              <w:pStyle w:val="Tabelakollewa"/>
            </w:pPr>
            <w:r>
              <w:t>SOO</w:t>
            </w:r>
          </w:p>
        </w:tc>
        <w:tc>
          <w:tcPr>
            <w:tcW w:w="6753" w:type="dxa"/>
          </w:tcPr>
          <w:p w14:paraId="686C37C4" w14:textId="77777777" w:rsidR="00A8345C" w:rsidRPr="00A8345C" w:rsidRDefault="00A8345C" w:rsidP="00A8345C">
            <w:pPr>
              <w:pStyle w:val="Tabelatekst"/>
            </w:pPr>
            <w:r>
              <w:t xml:space="preserve">Obszar </w:t>
            </w:r>
            <w:r w:rsidRPr="00A8345C">
              <w:t>Natura 2000 Specjalne obszary ochrony siedlisk</w:t>
            </w:r>
          </w:p>
        </w:tc>
      </w:tr>
      <w:tr w:rsidR="00A8345C" w:rsidRPr="004A17D9" w14:paraId="76EFA4E2" w14:textId="77777777" w:rsidTr="00162338">
        <w:trPr>
          <w:trHeight w:val="70"/>
        </w:trPr>
        <w:tc>
          <w:tcPr>
            <w:tcW w:w="2263" w:type="dxa"/>
          </w:tcPr>
          <w:p w14:paraId="2D94C04F" w14:textId="77777777" w:rsidR="00A8345C" w:rsidRPr="00A8345C" w:rsidRDefault="00A8345C" w:rsidP="00A8345C">
            <w:pPr>
              <w:pStyle w:val="Tabelakollewa"/>
            </w:pPr>
            <w:r w:rsidRPr="004A17D9">
              <w:t>SOOŚ</w:t>
            </w:r>
          </w:p>
        </w:tc>
        <w:tc>
          <w:tcPr>
            <w:tcW w:w="6753" w:type="dxa"/>
          </w:tcPr>
          <w:p w14:paraId="3EA26453" w14:textId="77777777" w:rsidR="00A8345C" w:rsidRPr="00A8345C" w:rsidRDefault="00A8345C" w:rsidP="00A8345C">
            <w:pPr>
              <w:pStyle w:val="Tabelatekst"/>
            </w:pPr>
            <w:r w:rsidRPr="004A17D9">
              <w:t>strategiczna ocena oddziaływania na środowisko</w:t>
            </w:r>
          </w:p>
        </w:tc>
      </w:tr>
      <w:tr w:rsidR="00A8345C" w:rsidRPr="004A17D9" w14:paraId="2C1653F5" w14:textId="77777777" w:rsidTr="00162338">
        <w:tc>
          <w:tcPr>
            <w:tcW w:w="2263" w:type="dxa"/>
          </w:tcPr>
          <w:p w14:paraId="62955F0C" w14:textId="77777777" w:rsidR="00A8345C" w:rsidRPr="00A8345C" w:rsidRDefault="00A8345C" w:rsidP="00A8345C">
            <w:pPr>
              <w:pStyle w:val="Tabelakollewa"/>
            </w:pPr>
            <w:r>
              <w:t>SOR</w:t>
            </w:r>
          </w:p>
        </w:tc>
        <w:tc>
          <w:tcPr>
            <w:tcW w:w="6753" w:type="dxa"/>
          </w:tcPr>
          <w:p w14:paraId="176C2D66" w14:textId="77777777" w:rsidR="00A8345C" w:rsidRPr="00A8345C" w:rsidRDefault="00A8345C" w:rsidP="00A8345C">
            <w:pPr>
              <w:pStyle w:val="Tabelatekst"/>
            </w:pPr>
            <w:r w:rsidRPr="00A7071D">
              <w:t xml:space="preserve">Strategia </w:t>
            </w:r>
            <w:r w:rsidRPr="00A8345C">
              <w:t>Odpowiedzialnego Rozwoju</w:t>
            </w:r>
          </w:p>
        </w:tc>
      </w:tr>
      <w:tr w:rsidR="00A8345C" w:rsidRPr="004A17D9" w14:paraId="3F449300" w14:textId="77777777" w:rsidTr="00162338">
        <w:tc>
          <w:tcPr>
            <w:tcW w:w="2263" w:type="dxa"/>
          </w:tcPr>
          <w:p w14:paraId="6F9FB6CB" w14:textId="77777777" w:rsidR="00A8345C" w:rsidRPr="00A8345C" w:rsidRDefault="00A8345C" w:rsidP="00A8345C">
            <w:pPr>
              <w:pStyle w:val="Tabelakollewa"/>
            </w:pPr>
            <w:r w:rsidRPr="00E105E3">
              <w:t>SPA</w:t>
            </w:r>
          </w:p>
        </w:tc>
        <w:tc>
          <w:tcPr>
            <w:tcW w:w="6753" w:type="dxa"/>
          </w:tcPr>
          <w:p w14:paraId="5D346CF3" w14:textId="77777777" w:rsidR="00A8345C" w:rsidRPr="00A8345C" w:rsidRDefault="00A8345C" w:rsidP="00A8345C">
            <w:pPr>
              <w:pStyle w:val="Tabelatekst"/>
            </w:pPr>
            <w:r w:rsidRPr="00E105E3">
              <w:t>Strategiczny Plan Adaptacji dla sektorów i obszarów wrażliwych na zmiany klimatu</w:t>
            </w:r>
            <w:r w:rsidRPr="00A8345C">
              <w:t xml:space="preserve"> do roku 2020 z perspektywą do roku 2030</w:t>
            </w:r>
          </w:p>
        </w:tc>
      </w:tr>
      <w:tr w:rsidR="00A8345C" w:rsidRPr="004A17D9" w14:paraId="56741F48" w14:textId="77777777" w:rsidTr="00162338">
        <w:tc>
          <w:tcPr>
            <w:tcW w:w="2263" w:type="dxa"/>
          </w:tcPr>
          <w:p w14:paraId="44C82FFB" w14:textId="77777777" w:rsidR="00A8345C" w:rsidRPr="00A8345C" w:rsidRDefault="00A8345C" w:rsidP="00A8345C">
            <w:pPr>
              <w:pStyle w:val="Tabelakollewa"/>
            </w:pPr>
            <w:r>
              <w:t>SZCW</w:t>
            </w:r>
          </w:p>
        </w:tc>
        <w:tc>
          <w:tcPr>
            <w:tcW w:w="6753" w:type="dxa"/>
          </w:tcPr>
          <w:p w14:paraId="4EE586E0" w14:textId="77777777" w:rsidR="00A8345C" w:rsidRPr="00A8345C" w:rsidRDefault="00A8345C" w:rsidP="00A8345C">
            <w:pPr>
              <w:pStyle w:val="Tabelatekst"/>
            </w:pPr>
            <w:r>
              <w:t>s</w:t>
            </w:r>
            <w:r w:rsidRPr="00A8345C">
              <w:t>ilnie zmieniona część wód</w:t>
            </w:r>
          </w:p>
        </w:tc>
      </w:tr>
      <w:tr w:rsidR="00A8345C" w:rsidRPr="004A17D9" w14:paraId="219F121A" w14:textId="77777777" w:rsidTr="00162338">
        <w:tc>
          <w:tcPr>
            <w:tcW w:w="2263" w:type="dxa"/>
          </w:tcPr>
          <w:p w14:paraId="3FE0FA2D" w14:textId="77777777" w:rsidR="00A8345C" w:rsidRPr="00A8345C" w:rsidRDefault="00A8345C" w:rsidP="00A8345C">
            <w:pPr>
              <w:pStyle w:val="Tabelakollewa"/>
            </w:pPr>
            <w:r>
              <w:t>UE</w:t>
            </w:r>
          </w:p>
        </w:tc>
        <w:tc>
          <w:tcPr>
            <w:tcW w:w="6753" w:type="dxa"/>
          </w:tcPr>
          <w:p w14:paraId="34EA7534" w14:textId="77777777" w:rsidR="00A8345C" w:rsidRPr="00A8345C" w:rsidRDefault="00A8345C" w:rsidP="00A8345C">
            <w:pPr>
              <w:pStyle w:val="Tabelatekst"/>
            </w:pPr>
            <w:r>
              <w:t>Unia Europ</w:t>
            </w:r>
            <w:r w:rsidRPr="00A8345C">
              <w:t>ejska</w:t>
            </w:r>
          </w:p>
        </w:tc>
      </w:tr>
      <w:tr w:rsidR="00A8345C" w:rsidRPr="004A17D9" w14:paraId="50C9FB34" w14:textId="77777777" w:rsidTr="00162338">
        <w:tc>
          <w:tcPr>
            <w:tcW w:w="2263" w:type="dxa"/>
          </w:tcPr>
          <w:p w14:paraId="6E862A7C" w14:textId="77777777" w:rsidR="00A8345C" w:rsidRPr="00A8345C" w:rsidRDefault="00A8345C" w:rsidP="00A8345C">
            <w:pPr>
              <w:pStyle w:val="Tabelakollewa"/>
            </w:pPr>
            <w:r w:rsidRPr="004A17D9">
              <w:t>ustawa OOŚ</w:t>
            </w:r>
          </w:p>
        </w:tc>
        <w:tc>
          <w:tcPr>
            <w:tcW w:w="6753" w:type="dxa"/>
          </w:tcPr>
          <w:p w14:paraId="2C18DC59" w14:textId="0CA7129F" w:rsidR="00A8345C" w:rsidRPr="00A8345C" w:rsidRDefault="00A8345C" w:rsidP="00A8345C">
            <w:pPr>
              <w:pStyle w:val="Tabelatekst"/>
            </w:pPr>
            <w:r w:rsidRPr="004A17D9">
              <w:t>Ustawa z dnia 3 października 2008 r. o udostępnianiu informacji o środowisku i jego ochronie, udziale społeczeństwa w ochronie środowiska oraz o ocenach oddziaływania na środowisko (t.j. Dz.U. 20</w:t>
            </w:r>
            <w:r w:rsidRPr="00A8345C">
              <w:t xml:space="preserve">24 r. poz. </w:t>
            </w:r>
            <w:r w:rsidR="00D6677E">
              <w:t>1112</w:t>
            </w:r>
            <w:r w:rsidRPr="00A8345C">
              <w:t>)</w:t>
            </w:r>
          </w:p>
        </w:tc>
      </w:tr>
      <w:tr w:rsidR="00A8345C" w:rsidRPr="004A17D9" w14:paraId="6D3C4F51" w14:textId="77777777" w:rsidTr="00162338">
        <w:tc>
          <w:tcPr>
            <w:tcW w:w="2263" w:type="dxa"/>
          </w:tcPr>
          <w:p w14:paraId="6FB6CE8F" w14:textId="77777777" w:rsidR="00A8345C" w:rsidRPr="00A8345C" w:rsidRDefault="00A8345C" w:rsidP="00A8345C">
            <w:pPr>
              <w:pStyle w:val="Tabelakollewa"/>
            </w:pPr>
            <w:r w:rsidRPr="004A17D9">
              <w:t>u</w:t>
            </w:r>
            <w:r w:rsidRPr="00A8345C">
              <w:t>stawa OP</w:t>
            </w:r>
          </w:p>
        </w:tc>
        <w:tc>
          <w:tcPr>
            <w:tcW w:w="6753" w:type="dxa"/>
          </w:tcPr>
          <w:p w14:paraId="531F2787" w14:textId="19398EA2" w:rsidR="00A8345C" w:rsidRPr="00A8345C" w:rsidRDefault="00A8345C" w:rsidP="00A8345C">
            <w:pPr>
              <w:pStyle w:val="Tabelatekst"/>
            </w:pPr>
            <w:r w:rsidRPr="004A17D9">
              <w:t>Ustawa z dnia 16 kwietnia 2004 r. o ochronie przyrody (t.j. Dz.U. 202</w:t>
            </w:r>
            <w:r w:rsidR="00D6677E">
              <w:t>4</w:t>
            </w:r>
            <w:r w:rsidRPr="004A17D9">
              <w:t> r. poz. 1</w:t>
            </w:r>
            <w:r w:rsidR="00D6677E">
              <w:t>478</w:t>
            </w:r>
            <w:r w:rsidRPr="004A17D9">
              <w:t xml:space="preserve"> ze zm.)</w:t>
            </w:r>
          </w:p>
        </w:tc>
      </w:tr>
      <w:tr w:rsidR="00A8345C" w:rsidRPr="004A17D9" w14:paraId="70F194C8" w14:textId="77777777" w:rsidTr="00162338">
        <w:tc>
          <w:tcPr>
            <w:tcW w:w="2263" w:type="dxa"/>
          </w:tcPr>
          <w:p w14:paraId="3DBBB822" w14:textId="77777777" w:rsidR="00A8345C" w:rsidRPr="00A8345C" w:rsidRDefault="00A8345C" w:rsidP="00A8345C">
            <w:pPr>
              <w:pStyle w:val="Tabelakollewa"/>
            </w:pPr>
            <w:r w:rsidRPr="004A17D9">
              <w:t>ustawa PB</w:t>
            </w:r>
          </w:p>
        </w:tc>
        <w:tc>
          <w:tcPr>
            <w:tcW w:w="6753" w:type="dxa"/>
          </w:tcPr>
          <w:p w14:paraId="6593C4CB" w14:textId="32A673E2" w:rsidR="00A8345C" w:rsidRPr="00A8345C" w:rsidRDefault="00A8345C" w:rsidP="00A8345C">
            <w:pPr>
              <w:pStyle w:val="Tabelatekst"/>
            </w:pPr>
            <w:r w:rsidRPr="004A17D9">
              <w:t>Ustawa z dnia 7 lipca 1994 r. Prawo budowlane (t.j. Dz.U. 202</w:t>
            </w:r>
            <w:r w:rsidR="00D6677E">
              <w:t>5</w:t>
            </w:r>
            <w:r w:rsidRPr="004A17D9">
              <w:t xml:space="preserve"> r. poz.</w:t>
            </w:r>
            <w:r w:rsidR="00D6677E">
              <w:t>418</w:t>
            </w:r>
            <w:r w:rsidRPr="004A17D9">
              <w:t>)</w:t>
            </w:r>
          </w:p>
        </w:tc>
      </w:tr>
      <w:tr w:rsidR="00A8345C" w:rsidRPr="004A17D9" w14:paraId="1DBC6515" w14:textId="77777777" w:rsidTr="00162338">
        <w:tc>
          <w:tcPr>
            <w:tcW w:w="2263" w:type="dxa"/>
          </w:tcPr>
          <w:p w14:paraId="7EE5B237" w14:textId="77777777" w:rsidR="00A8345C" w:rsidRPr="00A8345C" w:rsidRDefault="00A8345C" w:rsidP="00A8345C">
            <w:pPr>
              <w:pStyle w:val="Tabelakollewa"/>
            </w:pPr>
            <w:r w:rsidRPr="004A17D9">
              <w:lastRenderedPageBreak/>
              <w:t>ustawa POŚ</w:t>
            </w:r>
          </w:p>
        </w:tc>
        <w:tc>
          <w:tcPr>
            <w:tcW w:w="6753" w:type="dxa"/>
          </w:tcPr>
          <w:p w14:paraId="4CF2E808" w14:textId="519DC359" w:rsidR="00A8345C" w:rsidRPr="00A8345C" w:rsidRDefault="00A8345C" w:rsidP="00A8345C">
            <w:pPr>
              <w:pStyle w:val="Tabelatekst"/>
            </w:pPr>
            <w:r w:rsidRPr="004A17D9">
              <w:t>Ustawa z dnia 27 kwietnia 2001 r. Prawo ochrony środowiska (t.j. Dz.U. 202</w:t>
            </w:r>
            <w:r w:rsidR="00D6677E">
              <w:t>5</w:t>
            </w:r>
            <w:r w:rsidRPr="004A17D9">
              <w:t xml:space="preserve"> poz.</w:t>
            </w:r>
            <w:r w:rsidR="00D6677E">
              <w:t>647</w:t>
            </w:r>
            <w:r w:rsidRPr="00A8345C">
              <w:t>)</w:t>
            </w:r>
          </w:p>
        </w:tc>
      </w:tr>
      <w:tr w:rsidR="00A8345C" w:rsidRPr="004A17D9" w14:paraId="29796789" w14:textId="77777777" w:rsidTr="00162338">
        <w:tc>
          <w:tcPr>
            <w:tcW w:w="2263" w:type="dxa"/>
          </w:tcPr>
          <w:p w14:paraId="5F7E98DD" w14:textId="77777777" w:rsidR="00A8345C" w:rsidRPr="00A8345C" w:rsidRDefault="00A8345C" w:rsidP="00A8345C">
            <w:pPr>
              <w:pStyle w:val="Tabelakollewa"/>
            </w:pPr>
            <w:r w:rsidRPr="004A17D9">
              <w:t>ustawa PW</w:t>
            </w:r>
          </w:p>
        </w:tc>
        <w:tc>
          <w:tcPr>
            <w:tcW w:w="6753" w:type="dxa"/>
          </w:tcPr>
          <w:p w14:paraId="16BB4602" w14:textId="0294A4A0" w:rsidR="00A8345C" w:rsidRPr="00A8345C" w:rsidRDefault="00A8345C" w:rsidP="00A8345C">
            <w:pPr>
              <w:pStyle w:val="Tabelatekst"/>
            </w:pPr>
            <w:r w:rsidRPr="004A17D9">
              <w:t>Ustawa z dnia 20 lipca 2017 r. Prawo wodne (t.j. Dz.U. 202</w:t>
            </w:r>
            <w:r w:rsidR="00D6677E">
              <w:t>5</w:t>
            </w:r>
            <w:r w:rsidRPr="00A8345C">
              <w:t xml:space="preserve"> poz. </w:t>
            </w:r>
            <w:r w:rsidR="00D6677E">
              <w:t>960</w:t>
            </w:r>
            <w:r w:rsidRPr="00A8345C">
              <w:t>)</w:t>
            </w:r>
          </w:p>
        </w:tc>
      </w:tr>
      <w:tr w:rsidR="00A8345C" w:rsidRPr="004A17D9" w14:paraId="22F92092" w14:textId="77777777" w:rsidTr="00162338">
        <w:tc>
          <w:tcPr>
            <w:tcW w:w="2263" w:type="dxa"/>
          </w:tcPr>
          <w:p w14:paraId="3185BE13" w14:textId="77777777" w:rsidR="00A8345C" w:rsidRPr="00A8345C" w:rsidRDefault="00A8345C" w:rsidP="00A8345C">
            <w:pPr>
              <w:pStyle w:val="Tabelakollewa"/>
            </w:pPr>
            <w:r w:rsidRPr="004A17D9">
              <w:t>ustawa PW z 2001 r.</w:t>
            </w:r>
          </w:p>
        </w:tc>
        <w:tc>
          <w:tcPr>
            <w:tcW w:w="6753" w:type="dxa"/>
          </w:tcPr>
          <w:p w14:paraId="72D9A76E" w14:textId="77777777" w:rsidR="00A8345C" w:rsidRPr="00A8345C" w:rsidRDefault="00A8345C" w:rsidP="00A8345C">
            <w:pPr>
              <w:pStyle w:val="Tabelatekst"/>
            </w:pPr>
            <w:r w:rsidRPr="004A17D9">
              <w:t>Ustawa z dnia 18 lipca 2001 r. Prawo wodne (t.j. Dz.U. 2017 poz. 1121)</w:t>
            </w:r>
          </w:p>
        </w:tc>
      </w:tr>
      <w:tr w:rsidR="00A8345C" w:rsidRPr="004A17D9" w14:paraId="374CA778" w14:textId="77777777" w:rsidTr="00162338">
        <w:tc>
          <w:tcPr>
            <w:tcW w:w="2263" w:type="dxa"/>
          </w:tcPr>
          <w:p w14:paraId="4A635363" w14:textId="77777777" w:rsidR="00A8345C" w:rsidRPr="00A8345C" w:rsidRDefault="00A8345C" w:rsidP="00A8345C">
            <w:pPr>
              <w:pStyle w:val="Tabelakollewa"/>
            </w:pPr>
            <w:r>
              <w:t>WOPR</w:t>
            </w:r>
          </w:p>
        </w:tc>
        <w:tc>
          <w:tcPr>
            <w:tcW w:w="6753" w:type="dxa"/>
          </w:tcPr>
          <w:p w14:paraId="5F82C857" w14:textId="77777777" w:rsidR="00A8345C" w:rsidRPr="00A8345C" w:rsidRDefault="00A8345C" w:rsidP="00A8345C">
            <w:pPr>
              <w:pStyle w:val="Tabelatekst"/>
            </w:pPr>
            <w:r w:rsidRPr="00582823">
              <w:t>W</w:t>
            </w:r>
            <w:r w:rsidRPr="00A8345C">
              <w:t>ojewódzki Ośrodek Postępu Rolniczego</w:t>
            </w:r>
          </w:p>
        </w:tc>
      </w:tr>
      <w:tr w:rsidR="00A8345C" w:rsidRPr="004A17D9" w14:paraId="501030A9" w14:textId="77777777" w:rsidTr="00162338">
        <w:tc>
          <w:tcPr>
            <w:tcW w:w="2263" w:type="dxa"/>
          </w:tcPr>
          <w:p w14:paraId="12C175B9" w14:textId="77777777" w:rsidR="00A8345C" w:rsidRPr="00A8345C" w:rsidRDefault="00A8345C" w:rsidP="00A8345C">
            <w:pPr>
              <w:pStyle w:val="Tabelakollewa"/>
            </w:pPr>
            <w:r>
              <w:t>Z</w:t>
            </w:r>
            <w:r w:rsidRPr="00A8345C">
              <w:t>MIUW</w:t>
            </w:r>
          </w:p>
        </w:tc>
        <w:tc>
          <w:tcPr>
            <w:tcW w:w="6753" w:type="dxa"/>
          </w:tcPr>
          <w:p w14:paraId="22CDE67E" w14:textId="77777777" w:rsidR="00A8345C" w:rsidRPr="00A8345C" w:rsidRDefault="00A8345C" w:rsidP="00A8345C">
            <w:pPr>
              <w:pStyle w:val="Tabelatekst"/>
            </w:pPr>
            <w:r w:rsidRPr="005355FF">
              <w:t>Zarząd Melioracji I Urządzeń Wodnych</w:t>
            </w:r>
          </w:p>
        </w:tc>
      </w:tr>
      <w:tr w:rsidR="00A8345C" w:rsidRPr="004A17D9" w14:paraId="5E240025" w14:textId="77777777" w:rsidTr="00162338">
        <w:tc>
          <w:tcPr>
            <w:tcW w:w="2263" w:type="dxa"/>
          </w:tcPr>
          <w:p w14:paraId="1827A8C6" w14:textId="77777777" w:rsidR="00A8345C" w:rsidRPr="00A8345C" w:rsidRDefault="00A8345C" w:rsidP="00A8345C">
            <w:pPr>
              <w:pStyle w:val="Tabelakollewa"/>
            </w:pPr>
            <w:r>
              <w:t>ZPK</w:t>
            </w:r>
          </w:p>
        </w:tc>
        <w:tc>
          <w:tcPr>
            <w:tcW w:w="6753" w:type="dxa"/>
          </w:tcPr>
          <w:p w14:paraId="4482848D" w14:textId="77777777" w:rsidR="00A8345C" w:rsidRPr="00A8345C" w:rsidRDefault="00A8345C" w:rsidP="00A8345C">
            <w:pPr>
              <w:pStyle w:val="Tabelatekst"/>
            </w:pPr>
            <w:r w:rsidRPr="00241A25">
              <w:t xml:space="preserve">Zespół </w:t>
            </w:r>
            <w:r w:rsidRPr="00A8345C">
              <w:t>przyrodniczo-krajobrazowy</w:t>
            </w:r>
          </w:p>
        </w:tc>
      </w:tr>
      <w:tr w:rsidR="00A8345C" w:rsidRPr="004A17D9" w14:paraId="79CCD524" w14:textId="77777777" w:rsidTr="00162338">
        <w:tc>
          <w:tcPr>
            <w:tcW w:w="2263" w:type="dxa"/>
          </w:tcPr>
          <w:p w14:paraId="26266D00" w14:textId="77777777" w:rsidR="00A8345C" w:rsidRPr="00A8345C" w:rsidRDefault="00A8345C" w:rsidP="00A8345C">
            <w:pPr>
              <w:pStyle w:val="Tabelakollewa"/>
            </w:pPr>
            <w:r>
              <w:t>ZR</w:t>
            </w:r>
          </w:p>
        </w:tc>
        <w:tc>
          <w:tcPr>
            <w:tcW w:w="6753" w:type="dxa"/>
          </w:tcPr>
          <w:p w14:paraId="2B305F82" w14:textId="77777777" w:rsidR="00A8345C" w:rsidRPr="00A8345C" w:rsidRDefault="00A8345C" w:rsidP="00A8345C">
            <w:pPr>
              <w:pStyle w:val="Tabelatekst"/>
            </w:pPr>
            <w:r>
              <w:t>Zrównoważony rozw</w:t>
            </w:r>
            <w:r w:rsidRPr="00A8345C">
              <w:t>ój</w:t>
            </w:r>
          </w:p>
        </w:tc>
      </w:tr>
      <w:tr w:rsidR="00A8345C" w:rsidRPr="004A17D9" w14:paraId="216063E6" w14:textId="77777777" w:rsidTr="00162338">
        <w:tc>
          <w:tcPr>
            <w:tcW w:w="2263" w:type="dxa"/>
          </w:tcPr>
          <w:p w14:paraId="4219BAE4" w14:textId="77777777" w:rsidR="00A8345C" w:rsidRPr="00A8345C" w:rsidRDefault="00A8345C" w:rsidP="00A8345C">
            <w:pPr>
              <w:pStyle w:val="Tabelakollewa"/>
            </w:pPr>
            <w:r w:rsidRPr="004A17D9">
              <w:t>ZZ</w:t>
            </w:r>
          </w:p>
        </w:tc>
        <w:tc>
          <w:tcPr>
            <w:tcW w:w="6753" w:type="dxa"/>
          </w:tcPr>
          <w:p w14:paraId="70239D8F" w14:textId="77777777" w:rsidR="00A8345C" w:rsidRPr="00A8345C" w:rsidRDefault="00A8345C" w:rsidP="00A8345C">
            <w:pPr>
              <w:pStyle w:val="Tabelatekst"/>
            </w:pPr>
            <w:r w:rsidRPr="004A17D9">
              <w:t>Zarząd Zlewni</w:t>
            </w:r>
          </w:p>
        </w:tc>
      </w:tr>
    </w:tbl>
    <w:p w14:paraId="3180BEFD" w14:textId="77777777" w:rsidR="00DC32BC" w:rsidRDefault="00DC32BC" w:rsidP="00AE374A">
      <w:pPr>
        <w:rPr>
          <w:rFonts w:ascii="Montserrat SemiBold" w:eastAsia="Montserrat SemiBold" w:hAnsi="Montserrat SemiBold" w:cs="Montserrat SemiBold"/>
          <w:sz w:val="36"/>
          <w:szCs w:val="40"/>
        </w:rPr>
      </w:pPr>
      <w:r>
        <w:br w:type="page"/>
      </w:r>
    </w:p>
    <w:p w14:paraId="513F7954" w14:textId="5E27A20D" w:rsidR="00732281" w:rsidRPr="004A097D" w:rsidRDefault="00DC32BC" w:rsidP="004A097D">
      <w:pPr>
        <w:pStyle w:val="Tytu"/>
      </w:pPr>
      <w:r w:rsidRPr="004A097D">
        <w:lastRenderedPageBreak/>
        <w:t>ZESPÓŁ AUTORSKI</w:t>
      </w:r>
    </w:p>
    <w:p w14:paraId="4EC874A5" w14:textId="02078E86" w:rsidR="0032219D" w:rsidRDefault="0011295D" w:rsidP="00654582">
      <w:r w:rsidRPr="0011295D">
        <w:rPr>
          <w:noProof/>
        </w:rPr>
        <w:drawing>
          <wp:inline distT="0" distB="0" distL="0" distR="0" wp14:anchorId="76F36918" wp14:editId="6C562F1A">
            <wp:extent cx="5543509" cy="7983109"/>
            <wp:effectExtent l="0" t="0" r="635" b="0"/>
            <wp:docPr id="5191855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185511" name=""/>
                    <pic:cNvPicPr/>
                  </pic:nvPicPr>
                  <pic:blipFill>
                    <a:blip r:embed="rId13"/>
                    <a:stretch>
                      <a:fillRect/>
                    </a:stretch>
                  </pic:blipFill>
                  <pic:spPr>
                    <a:xfrm>
                      <a:off x="0" y="0"/>
                      <a:ext cx="5570613" cy="8022141"/>
                    </a:xfrm>
                    <a:prstGeom prst="rect">
                      <a:avLst/>
                    </a:prstGeom>
                  </pic:spPr>
                </pic:pic>
              </a:graphicData>
            </a:graphic>
          </wp:inline>
        </w:drawing>
      </w:r>
    </w:p>
    <w:p w14:paraId="288AA114" w14:textId="5986D1DC" w:rsidR="00732281" w:rsidRDefault="00732281" w:rsidP="00654582">
      <w:pPr>
        <w:pStyle w:val="Wyliczenia"/>
        <w:numPr>
          <w:ilvl w:val="0"/>
          <w:numId w:val="0"/>
        </w:numPr>
        <w:ind w:left="714" w:hanging="357"/>
      </w:pPr>
      <w:r>
        <w:br w:type="page"/>
      </w:r>
    </w:p>
    <w:p w14:paraId="7EDA0499" w14:textId="08C4092B" w:rsidR="002554D9" w:rsidRPr="004A097D" w:rsidRDefault="003B5CD4" w:rsidP="004A097D">
      <w:pPr>
        <w:pStyle w:val="Nagwek1"/>
        <w:numPr>
          <w:ilvl w:val="0"/>
          <w:numId w:val="2"/>
        </w:numPr>
      </w:pPr>
      <w:bookmarkStart w:id="0" w:name="_Hlk178842948"/>
      <w:bookmarkStart w:id="1" w:name="_Toc186200610"/>
      <w:r w:rsidRPr="004A097D">
        <w:lastRenderedPageBreak/>
        <w:t>ZAKRES PROJEKTU PUW ORAZ OCENA ZGODNOŚCI Z CELAMI UZGODNIONYMI W INNYCH DOKUMENTACH</w:t>
      </w:r>
      <w:bookmarkEnd w:id="0"/>
      <w:bookmarkEnd w:id="1"/>
    </w:p>
    <w:p w14:paraId="1C4B6BE2" w14:textId="516D200E" w:rsidR="005811EE" w:rsidRPr="004A097D" w:rsidRDefault="005811EE" w:rsidP="004A097D">
      <w:pPr>
        <w:pStyle w:val="Nagwek2"/>
      </w:pPr>
      <w:bookmarkStart w:id="2" w:name="_Toc186200611"/>
      <w:r w:rsidRPr="004A097D">
        <w:t>Zakres i cel dokumentu</w:t>
      </w:r>
      <w:bookmarkEnd w:id="2"/>
    </w:p>
    <w:p w14:paraId="569D5A4D" w14:textId="77777777" w:rsidR="000879C0" w:rsidRPr="00C55DFD" w:rsidRDefault="000879C0" w:rsidP="000879C0">
      <w:r w:rsidRPr="00C55DFD">
        <w:t xml:space="preserve">Utrzymanie wód, rozumiane jest powszechnie jako utrzymanie rzek, strug, strumieni </w:t>
      </w:r>
      <w:r w:rsidRPr="00C55DFD">
        <w:br/>
        <w:t xml:space="preserve">i potoków oraz innych wód płynących (dalej: cieki) oraz jezior. Ustawa Prawo wodne (ustawa PW) nie definiuje samego pojęcia, natomiast zgodnie z jej treścią utrzymanie wód polega także na zachowaniu stanu dna i brzegów danego odcinka cieku lub jeziora oraz na remoncie lub konserwacji istniejących budowli regulacyjnych i ubezpieczeń </w:t>
      </w:r>
      <w:r w:rsidRPr="00C55DFD">
        <w:br/>
        <w:t xml:space="preserve">w obrębie urządzeń wodnych. </w:t>
      </w:r>
    </w:p>
    <w:p w14:paraId="6D9E3248" w14:textId="77777777" w:rsidR="000879C0" w:rsidRPr="00C55DFD" w:rsidRDefault="000879C0" w:rsidP="000879C0">
      <w:r w:rsidRPr="00C55DFD">
        <w:t>Cele utrzymania wód zostały sprecyzowane w ustawie PW. Są nimi, zapewnienie:</w:t>
      </w:r>
    </w:p>
    <w:p w14:paraId="68FBED17" w14:textId="1B7C4041" w:rsidR="000879C0" w:rsidRPr="002E7D05" w:rsidRDefault="000879C0" w:rsidP="000879C0">
      <w:pPr>
        <w:pStyle w:val="Punktory"/>
      </w:pPr>
      <w:r w:rsidRPr="00C55DFD">
        <w:t xml:space="preserve">ochrony przed powodzią </w:t>
      </w:r>
      <w:r w:rsidR="000164EF">
        <w:t>lub usuwania skutków powodzi</w:t>
      </w:r>
      <w:r w:rsidRPr="00C55DFD">
        <w:t>;</w:t>
      </w:r>
    </w:p>
    <w:p w14:paraId="23C36BCA" w14:textId="77777777" w:rsidR="000879C0" w:rsidRPr="002E7D05" w:rsidRDefault="000879C0" w:rsidP="000879C0">
      <w:pPr>
        <w:pStyle w:val="Punktory"/>
      </w:pPr>
      <w:r w:rsidRPr="00C55DFD">
        <w:t>spływu lodu oraz przeciwdziałanie powstawaniu niekorzystnych zjawisk lodowych;</w:t>
      </w:r>
    </w:p>
    <w:p w14:paraId="1B0AF575" w14:textId="77777777" w:rsidR="000879C0" w:rsidRPr="002E7D05" w:rsidRDefault="000879C0" w:rsidP="000879C0">
      <w:pPr>
        <w:pStyle w:val="Punktory"/>
      </w:pPr>
      <w:r w:rsidRPr="00C55DFD">
        <w:t>warunków umożliwiających korzystanie z wód;</w:t>
      </w:r>
    </w:p>
    <w:p w14:paraId="0E775183" w14:textId="77777777" w:rsidR="000879C0" w:rsidRPr="002E7D05" w:rsidRDefault="000879C0" w:rsidP="000879C0">
      <w:pPr>
        <w:pStyle w:val="Punktory"/>
      </w:pPr>
      <w:r w:rsidRPr="00C55DFD">
        <w:t>warunków eksploatacyjnych śródlądowych dróg wodnych;</w:t>
      </w:r>
    </w:p>
    <w:p w14:paraId="127ED76C" w14:textId="77777777" w:rsidR="000879C0" w:rsidRPr="002E7D05" w:rsidRDefault="000879C0" w:rsidP="000879C0">
      <w:pPr>
        <w:pStyle w:val="Punktory"/>
      </w:pPr>
      <w:r w:rsidRPr="00C55DFD">
        <w:t>działania urządzeń wodnych, w szczególności ich odpowiedniego stanu technicznego i funkcjonalnego.</w:t>
      </w:r>
    </w:p>
    <w:p w14:paraId="271B12FE" w14:textId="77777777" w:rsidR="000879C0" w:rsidRPr="00C55DFD" w:rsidRDefault="000879C0" w:rsidP="000879C0">
      <w:r w:rsidRPr="00C55DFD">
        <w:t>Należy przy tym pamiętać, że utrzymanie wód może wywierać wpływ na środowisko naturalne. Dlatego zarządzanie w tym zakresie wymaga przemyślanego podejścia, które łączy kwestie techniczne z aspektami ekologicznymi, harmonizując działania z ochroną przyrody. Utrzymanie wód powinno być realizowane z uwzględnieniem zarówno krótko-, jak i długoterminowych skutków dla ekosystemów wodnych, przy równoczesnym zaspokajaniu bieżących potrzeb użytkowników wód. Integracja tych różnorodnych wymagań jest kluczowa dla zapewnienia zrównoważonego rozwoju oraz ochrony środowiska wodnego.</w:t>
      </w:r>
    </w:p>
    <w:p w14:paraId="54B45C0F" w14:textId="77777777" w:rsidR="000879C0" w:rsidRPr="00C55DFD" w:rsidRDefault="000879C0" w:rsidP="000879C0">
      <w:r w:rsidRPr="00C55DFD">
        <w:t>Utrzymanie wód spoczywa na ich właścicielu, który zobowiązany jest do:</w:t>
      </w:r>
    </w:p>
    <w:p w14:paraId="263C97B9" w14:textId="77777777" w:rsidR="000879C0" w:rsidRPr="002E7D05" w:rsidRDefault="000879C0" w:rsidP="000879C0">
      <w:pPr>
        <w:pStyle w:val="Punktory"/>
      </w:pPr>
      <w:r w:rsidRPr="00C55DFD">
        <w:t>zapewnia osiągnięci</w:t>
      </w:r>
      <w:r w:rsidRPr="002E7D05">
        <w:t>a celów środowiskowych</w:t>
      </w:r>
      <w:r w:rsidRPr="002E7D05">
        <w:rPr>
          <w:rStyle w:val="Odwoanieprzypisudolnego"/>
        </w:rPr>
        <w:footnoteReference w:id="2"/>
      </w:r>
      <w:r w:rsidRPr="002E7D05">
        <w:t>;</w:t>
      </w:r>
    </w:p>
    <w:p w14:paraId="7D9559BD" w14:textId="77777777" w:rsidR="000879C0" w:rsidRPr="002E7D05" w:rsidRDefault="000879C0" w:rsidP="000879C0">
      <w:pPr>
        <w:pStyle w:val="Punktory"/>
      </w:pPr>
      <w:r w:rsidRPr="00C55DFD">
        <w:t>utrzymania w należytym stanie technicznym koryta cieków naturalnych oraz kanałów;</w:t>
      </w:r>
    </w:p>
    <w:p w14:paraId="65A09714" w14:textId="77777777" w:rsidR="000879C0" w:rsidRPr="002E7D05" w:rsidRDefault="000879C0" w:rsidP="000879C0">
      <w:pPr>
        <w:pStyle w:val="Punktory"/>
      </w:pPr>
      <w:r w:rsidRPr="00C55DFD">
        <w:t>zapewnienia swobodnego spływu wód powodziowych oraz lodów;</w:t>
      </w:r>
    </w:p>
    <w:p w14:paraId="5CD0B800" w14:textId="77777777" w:rsidR="000879C0" w:rsidRPr="002E7D05" w:rsidRDefault="000879C0" w:rsidP="000879C0">
      <w:pPr>
        <w:pStyle w:val="Punktory"/>
      </w:pPr>
      <w:r w:rsidRPr="00C55DFD">
        <w:t>współuczestnictwa w odbudowywaniu ekosystemów zdegradowanych przez niewłaściwą eksploatację zasobów wodnych;</w:t>
      </w:r>
    </w:p>
    <w:p w14:paraId="4E2FBAC1" w14:textId="77777777" w:rsidR="000879C0" w:rsidRPr="002E7D05" w:rsidRDefault="000879C0" w:rsidP="000879C0">
      <w:pPr>
        <w:pStyle w:val="Punktory"/>
      </w:pPr>
      <w:r w:rsidRPr="00C55DFD">
        <w:t>umożliwienia wykonywania obserwacji i pomiarów hydrologiczno-meteorologicznych oraz hydrogeologicznych.</w:t>
      </w:r>
    </w:p>
    <w:p w14:paraId="181C6764" w14:textId="77777777" w:rsidR="000879C0" w:rsidRPr="00C55DFD" w:rsidRDefault="000879C0" w:rsidP="000879C0">
      <w:r w:rsidRPr="00C55DFD">
        <w:lastRenderedPageBreak/>
        <w:t xml:space="preserve">Działania utrzymaniowe ujmowane są w jednym dokumencie – </w:t>
      </w:r>
      <w:r w:rsidRPr="002E7D05">
        <w:rPr>
          <w:rStyle w:val="Pogrubienie"/>
        </w:rPr>
        <w:t>planie utrzymania wód (PUW)</w:t>
      </w:r>
      <w:r w:rsidRPr="00C55DFD">
        <w:t xml:space="preserve">. PUW opracowuje się dla regionów wodnych, w obszarze działania regionalnego zarządu gospodarki wodnej (RZGW). </w:t>
      </w:r>
    </w:p>
    <w:p w14:paraId="2EFEE3FB" w14:textId="77405B13" w:rsidR="000164EF" w:rsidRDefault="000879C0" w:rsidP="000164EF">
      <w:r w:rsidRPr="002E7D05">
        <w:rPr>
          <w:rStyle w:val="Pogrubienie"/>
        </w:rPr>
        <w:t>Plan utrzymania wód</w:t>
      </w:r>
      <w:r w:rsidRPr="00C55DFD">
        <w:t xml:space="preserve"> to zestawienie planowanych działań utrzymaniowych wraz </w:t>
      </w:r>
      <w:r>
        <w:br/>
      </w:r>
      <w:r w:rsidRPr="00C55DFD">
        <w:t>z identyfikacją odcinków wód oraz zagrożeń dla swobodnego spływu lodów, a także wykazem znaczących budowli regulacyjnych i urządzeń wodnych. Plan utrzymania wód powinien zawierać uzasadnienie konieczności realizacji poszczególnych działań oraz uwarunkowania ich realizacji. Działania utrzymaniowe, ujęte w PUW, muszą uwzględniać konieczność osiągnięcia celów środowiskowych</w:t>
      </w:r>
      <w:r w:rsidR="000164EF">
        <w:t xml:space="preserve">, </w:t>
      </w:r>
      <w:r w:rsidR="000164EF" w:rsidRPr="00CD3243">
        <w:t>wspiera</w:t>
      </w:r>
      <w:r w:rsidR="000164EF">
        <w:t>ć</w:t>
      </w:r>
      <w:r w:rsidR="000164EF" w:rsidRPr="00CD3243">
        <w:t xml:space="preserve"> ochron</w:t>
      </w:r>
      <w:r w:rsidR="000164EF">
        <w:t>ę</w:t>
      </w:r>
      <w:r w:rsidR="000164EF" w:rsidRPr="00CD3243">
        <w:t xml:space="preserve"> przeciwpowodziow</w:t>
      </w:r>
      <w:r w:rsidR="000164EF">
        <w:t>ą</w:t>
      </w:r>
      <w:r w:rsidR="000164EF" w:rsidRPr="00CD3243">
        <w:t xml:space="preserve"> i przeciwdziałanie ryzyku powodziowemu </w:t>
      </w:r>
      <w:r w:rsidR="000164EF">
        <w:t xml:space="preserve">oraz </w:t>
      </w:r>
      <w:r w:rsidR="000164EF" w:rsidRPr="00CD3243">
        <w:t>uwzględni</w:t>
      </w:r>
      <w:r w:rsidR="000164EF">
        <w:t>ać</w:t>
      </w:r>
      <w:r w:rsidR="000164EF" w:rsidRPr="00CD3243">
        <w:t xml:space="preserve"> ogranicze</w:t>
      </w:r>
      <w:r w:rsidR="000164EF">
        <w:t>nia</w:t>
      </w:r>
      <w:r w:rsidR="000164EF" w:rsidRPr="00CD3243">
        <w:t xml:space="preserve"> wynikając</w:t>
      </w:r>
      <w:r w:rsidR="000164EF">
        <w:t>e</w:t>
      </w:r>
      <w:r w:rsidR="000164EF" w:rsidRPr="00CD3243">
        <w:t xml:space="preserve"> z przeciwdziałania skutkom suszy</w:t>
      </w:r>
      <w:r w:rsidR="000164EF" w:rsidRPr="00C55DFD">
        <w:t>.</w:t>
      </w:r>
      <w:r w:rsidR="000164EF">
        <w:t xml:space="preserve"> </w:t>
      </w:r>
    </w:p>
    <w:p w14:paraId="037CDA19" w14:textId="77777777" w:rsidR="000164EF" w:rsidRPr="00CD3243" w:rsidRDefault="000164EF" w:rsidP="000164EF">
      <w:r w:rsidRPr="00CD3243">
        <w:t xml:space="preserve">Podkreśla się </w:t>
      </w:r>
      <w:r>
        <w:t>jednak,</w:t>
      </w:r>
      <w:r w:rsidRPr="00CD3243">
        <w:t xml:space="preserve"> że PUW i zaplanowane w nich </w:t>
      </w:r>
      <w:r>
        <w:t>działania</w:t>
      </w:r>
      <w:r w:rsidRPr="00CD3243">
        <w:t xml:space="preserve"> utrzymaniowe </w:t>
      </w:r>
      <w:r w:rsidRPr="00CD3243">
        <w:rPr>
          <w:rStyle w:val="Pogrubienie"/>
        </w:rPr>
        <w:t>nie stanowią</w:t>
      </w:r>
      <w:r w:rsidRPr="00CD3243">
        <w:t>:</w:t>
      </w:r>
    </w:p>
    <w:p w14:paraId="67C79040" w14:textId="77777777" w:rsidR="000164EF" w:rsidRPr="00CD3243" w:rsidRDefault="000164EF" w:rsidP="000164EF">
      <w:pPr>
        <w:pStyle w:val="Punktory"/>
      </w:pPr>
      <w:r w:rsidRPr="00CD3243">
        <w:t>programu naprawczego stanu wód;</w:t>
      </w:r>
    </w:p>
    <w:p w14:paraId="6DF5D6AA" w14:textId="77777777" w:rsidR="000164EF" w:rsidRPr="00CD3243" w:rsidRDefault="000164EF" w:rsidP="000164EF">
      <w:pPr>
        <w:pStyle w:val="Punktory"/>
      </w:pPr>
      <w:r w:rsidRPr="00CD3243">
        <w:t>programu przeciwdziałania skutkom suszy;</w:t>
      </w:r>
    </w:p>
    <w:p w14:paraId="0B393BC9" w14:textId="77777777" w:rsidR="000164EF" w:rsidRPr="00CD3243" w:rsidRDefault="000164EF" w:rsidP="000164EF">
      <w:pPr>
        <w:pStyle w:val="Punktory"/>
      </w:pPr>
      <w:r w:rsidRPr="00CD3243">
        <w:t>nie są ukierunkowane na: przyspieszanie odpływu wód ze zlewni, zmniejszenie pojemności retencyjnej zlewni, osuszanie zlewni.</w:t>
      </w:r>
    </w:p>
    <w:p w14:paraId="14B722AD" w14:textId="2DB74398" w:rsidR="000879C0" w:rsidRDefault="000879C0" w:rsidP="000879C0"/>
    <w:p w14:paraId="110D630C" w14:textId="35AD54AB" w:rsidR="00132DE5" w:rsidRDefault="00132DE5" w:rsidP="00132DE5">
      <w:r>
        <w:t xml:space="preserve">W związku z ww. wymaganiami dot. zakresu informacji jakie powinny zawierać PUW, określonymi w art. 327 ust. 1 ustawy PW, sporządzony projekt PUW </w:t>
      </w:r>
      <w:r w:rsidR="000D23EF" w:rsidRPr="00BD39A6">
        <w:t>w regionie wodnym Środkowej Wisły</w:t>
      </w:r>
      <w:r w:rsidRPr="00BD39A6">
        <w:t xml:space="preserve"> dla obszaru działania PGW Wody Polskie </w:t>
      </w:r>
      <w:r w:rsidR="000D23EF" w:rsidRPr="00BD39A6">
        <w:t>RZGW w Warszawie</w:t>
      </w:r>
      <w:r w:rsidRPr="00BD39A6">
        <w:t xml:space="preserve"> składa się z następujących zestawień tabelarycznych nazwanych załącznikami projektu PUW</w:t>
      </w:r>
      <w:r>
        <w:t>:</w:t>
      </w:r>
    </w:p>
    <w:p w14:paraId="499D811A" w14:textId="77777777" w:rsidR="00132DE5" w:rsidRDefault="00132DE5" w:rsidP="00132DE5">
      <w:pPr>
        <w:pStyle w:val="Punktory"/>
      </w:pPr>
      <w:r w:rsidRPr="00132DE5">
        <w:rPr>
          <w:rStyle w:val="Pogrubienie"/>
        </w:rPr>
        <w:t>Załącznik nr 1 projektu PUW</w:t>
      </w:r>
      <w:r>
        <w:t xml:space="preserve"> stanowiący wykaz odcinków śródlądowych wód powierzchniowych, w obrębie których występują zagrożenia dla swobodnego przepływu wód oraz spływu lodów, z rozróżnieniem rodzajów zagrożeń, o których mowa w art. 327 ust. 1 pkt 1 ustawy PW;</w:t>
      </w:r>
    </w:p>
    <w:p w14:paraId="3A6E8FB2" w14:textId="77777777" w:rsidR="00132DE5" w:rsidRDefault="00132DE5" w:rsidP="00132DE5">
      <w:pPr>
        <w:pStyle w:val="Punktory"/>
      </w:pPr>
      <w:r w:rsidRPr="00132DE5">
        <w:rPr>
          <w:rStyle w:val="Pogrubienie"/>
        </w:rPr>
        <w:t>Załącznik nr 2 projektu PUW</w:t>
      </w:r>
      <w:r>
        <w:t xml:space="preserve"> stanowiący wykaz będących własnością Skarbu Państwa budowli regulacyjnych i urządzeń wodnych o istotnym znaczeniu dla zarządzania wodami, o których mowa w art. w art. 327 ust. 1 pkt 2 ustawy PW;</w:t>
      </w:r>
    </w:p>
    <w:p w14:paraId="3E8B83EB" w14:textId="77777777" w:rsidR="00132DE5" w:rsidRDefault="00132DE5" w:rsidP="00132DE5">
      <w:pPr>
        <w:pStyle w:val="Punktory"/>
      </w:pPr>
      <w:r w:rsidRPr="00132DE5">
        <w:rPr>
          <w:rStyle w:val="Pogrubienie"/>
        </w:rPr>
        <w:t>Załącznik nr 3a projektu PUW</w:t>
      </w:r>
      <w:r>
        <w:t xml:space="preserve"> stanowiący wykaz planowanych działań, o których mowa w art. w art. 227 ust. 3 ustawy PW;</w:t>
      </w:r>
    </w:p>
    <w:p w14:paraId="0950A990" w14:textId="77777777" w:rsidR="00132DE5" w:rsidRPr="00C55DFD" w:rsidRDefault="00132DE5" w:rsidP="00132DE5">
      <w:pPr>
        <w:pStyle w:val="Punktory"/>
      </w:pPr>
      <w:r w:rsidRPr="00132DE5">
        <w:rPr>
          <w:rStyle w:val="Pogrubienie"/>
        </w:rPr>
        <w:t>Załącznik nr 3b projektu PUW</w:t>
      </w:r>
      <w:r>
        <w:t xml:space="preserve"> stanowiący doprecyzowanie informacji dla działań,  o których mowa w art. 227 ust. 3 pkt 3, 6 i 7 ustawy PW.</w:t>
      </w:r>
    </w:p>
    <w:p w14:paraId="50B9F4EE" w14:textId="77777777" w:rsidR="000879C0" w:rsidRPr="00C55DFD" w:rsidRDefault="000879C0" w:rsidP="000879C0">
      <w:r w:rsidRPr="00C55DFD">
        <w:t xml:space="preserve">Ustawa </w:t>
      </w:r>
      <w:r>
        <w:t>PW</w:t>
      </w:r>
      <w:r w:rsidRPr="00C55DFD">
        <w:t xml:space="preserve"> nie pozostawia katalogu otwartego działań utrzymaniowych, które mogą znaleźć się w PUW. Są one ściśle określone, a należą do nich:</w:t>
      </w:r>
    </w:p>
    <w:p w14:paraId="08F61D24" w14:textId="77777777" w:rsidR="000879C0" w:rsidRPr="002E7D05" w:rsidRDefault="000879C0" w:rsidP="000879C0">
      <w:pPr>
        <w:pStyle w:val="Punktory"/>
      </w:pPr>
      <w:r w:rsidRPr="002E7D05">
        <w:rPr>
          <w:rStyle w:val="Pogrubienie"/>
        </w:rPr>
        <w:t>Działanie 1</w:t>
      </w:r>
      <w:r w:rsidRPr="002E7D05">
        <w:t xml:space="preserve"> Wykaszanie roślin z dna oraz brzegów </w:t>
      </w:r>
      <w:r>
        <w:t>ś</w:t>
      </w:r>
      <w:r w:rsidRPr="002E7D05">
        <w:t>r</w:t>
      </w:r>
      <w:r>
        <w:t>ó</w:t>
      </w:r>
      <w:r w:rsidRPr="002E7D05">
        <w:t>dl</w:t>
      </w:r>
      <w:r>
        <w:t>ą</w:t>
      </w:r>
      <w:r w:rsidRPr="002E7D05">
        <w:t>dowych w</w:t>
      </w:r>
      <w:r>
        <w:t>ó</w:t>
      </w:r>
      <w:r w:rsidRPr="002E7D05">
        <w:t xml:space="preserve">d powierzchniowych; </w:t>
      </w:r>
    </w:p>
    <w:p w14:paraId="64C896EA" w14:textId="77777777" w:rsidR="000879C0" w:rsidRPr="002E7D05" w:rsidRDefault="000879C0" w:rsidP="000879C0">
      <w:pPr>
        <w:pStyle w:val="Punktory"/>
      </w:pPr>
      <w:r w:rsidRPr="002E7D05">
        <w:rPr>
          <w:rStyle w:val="Pogrubienie"/>
        </w:rPr>
        <w:t>Działanie 2</w:t>
      </w:r>
      <w:r w:rsidRPr="002E7D05">
        <w:t xml:space="preserve"> </w:t>
      </w:r>
      <w:r>
        <w:t>U</w:t>
      </w:r>
      <w:r w:rsidRPr="002E7D05">
        <w:t xml:space="preserve">suwanie roślin pływających i korzeniących się w dnie </w:t>
      </w:r>
      <w:r>
        <w:t>ś</w:t>
      </w:r>
      <w:r w:rsidRPr="002E7D05">
        <w:t>r</w:t>
      </w:r>
      <w:r>
        <w:t>ó</w:t>
      </w:r>
      <w:r w:rsidRPr="002E7D05">
        <w:t>dl</w:t>
      </w:r>
      <w:r>
        <w:t>ą</w:t>
      </w:r>
      <w:r w:rsidRPr="002E7D05">
        <w:t xml:space="preserve">dowych wód powierzchniowych; </w:t>
      </w:r>
    </w:p>
    <w:p w14:paraId="7E52689E" w14:textId="77777777" w:rsidR="000879C0" w:rsidRPr="002E7D05" w:rsidRDefault="000879C0" w:rsidP="000879C0">
      <w:pPr>
        <w:pStyle w:val="Punktory"/>
      </w:pPr>
      <w:r w:rsidRPr="002E7D05">
        <w:rPr>
          <w:rStyle w:val="Pogrubienie"/>
        </w:rPr>
        <w:lastRenderedPageBreak/>
        <w:t>Działanie 3</w:t>
      </w:r>
      <w:r w:rsidRPr="002E7D05">
        <w:t xml:space="preserve"> </w:t>
      </w:r>
      <w:r>
        <w:t>U</w:t>
      </w:r>
      <w:r w:rsidRPr="002E7D05">
        <w:t xml:space="preserve">suwanie drzew i krzewów porastających dno oraz brzegi śródlądowych wód powierzchniowych; </w:t>
      </w:r>
    </w:p>
    <w:p w14:paraId="3A847EE4" w14:textId="77777777" w:rsidR="000879C0" w:rsidRPr="002E7D05" w:rsidRDefault="000879C0" w:rsidP="000879C0">
      <w:pPr>
        <w:pStyle w:val="Punktory"/>
      </w:pPr>
      <w:r w:rsidRPr="002E7D05">
        <w:rPr>
          <w:rStyle w:val="Pogrubienie"/>
        </w:rPr>
        <w:t>Działanie 4</w:t>
      </w:r>
      <w:r w:rsidRPr="002E7D05">
        <w:t xml:space="preserve"> </w:t>
      </w:r>
      <w:r>
        <w:t>U</w:t>
      </w:r>
      <w:r w:rsidRPr="002E7D05">
        <w:t>suwanie ze śródlądowych wód powierzchniowych przeszk</w:t>
      </w:r>
      <w:r>
        <w:t>ó</w:t>
      </w:r>
      <w:r w:rsidRPr="002E7D05">
        <w:t xml:space="preserve">d naturalnych oraz wynikających z działalności człowieka; </w:t>
      </w:r>
    </w:p>
    <w:p w14:paraId="0804D6A9" w14:textId="77777777" w:rsidR="000879C0" w:rsidRPr="002E7D05" w:rsidRDefault="000879C0" w:rsidP="000879C0">
      <w:pPr>
        <w:pStyle w:val="Punktory"/>
      </w:pPr>
      <w:r w:rsidRPr="002E7D05">
        <w:rPr>
          <w:rStyle w:val="Pogrubienie"/>
        </w:rPr>
        <w:t>Działanie 5</w:t>
      </w:r>
      <w:r w:rsidRPr="002E7D05">
        <w:t xml:space="preserve"> </w:t>
      </w:r>
      <w:r>
        <w:t>Z</w:t>
      </w:r>
      <w:r w:rsidRPr="002E7D05">
        <w:t xml:space="preserve">asypywanie wyrw w brzegach i dnie </w:t>
      </w:r>
      <w:r>
        <w:t>śródlądowych</w:t>
      </w:r>
      <w:r w:rsidRPr="002E7D05">
        <w:t xml:space="preserve"> wód powierzchniowych oraz ich zabudowę̨ biologiczną; </w:t>
      </w:r>
    </w:p>
    <w:p w14:paraId="3CABBF1A" w14:textId="77777777" w:rsidR="000879C0" w:rsidRPr="002E7D05" w:rsidRDefault="000879C0" w:rsidP="000879C0">
      <w:pPr>
        <w:pStyle w:val="Punktory"/>
      </w:pPr>
      <w:r w:rsidRPr="002E7D05">
        <w:rPr>
          <w:rStyle w:val="Pogrubienie"/>
        </w:rPr>
        <w:t>Działanie 6</w:t>
      </w:r>
      <w:r w:rsidRPr="002E7D05">
        <w:t xml:space="preserve"> </w:t>
      </w:r>
      <w:r>
        <w:t>U</w:t>
      </w:r>
      <w:r w:rsidRPr="002E7D05">
        <w:t xml:space="preserve">drażnianie </w:t>
      </w:r>
      <w:r>
        <w:t>śródlądowych</w:t>
      </w:r>
      <w:r w:rsidRPr="002E7D05">
        <w:t xml:space="preserve"> wód powierzchniowych przez usuwanie zatorów utrudniających swobodny przepływ wód oraz usuwanie namułów </w:t>
      </w:r>
      <w:r w:rsidRPr="002E7D05">
        <w:br/>
        <w:t xml:space="preserve">i rumoszu; </w:t>
      </w:r>
    </w:p>
    <w:p w14:paraId="23CF1AA5" w14:textId="77777777" w:rsidR="000879C0" w:rsidRPr="002E7D05" w:rsidRDefault="000879C0" w:rsidP="000879C0">
      <w:pPr>
        <w:pStyle w:val="Punktory"/>
      </w:pPr>
      <w:r w:rsidRPr="002E7D05">
        <w:rPr>
          <w:rStyle w:val="Pogrubienie"/>
        </w:rPr>
        <w:t>Działanie 7</w:t>
      </w:r>
      <w:r w:rsidRPr="002E7D05">
        <w:t xml:space="preserve"> </w:t>
      </w:r>
      <w:r>
        <w:t>R</w:t>
      </w:r>
      <w:r w:rsidRPr="002E7D05">
        <w:t xml:space="preserve">emont lub konserwację stanowiących własność właściciela wód: </w:t>
      </w:r>
    </w:p>
    <w:p w14:paraId="5B3DE962" w14:textId="35CE7A08" w:rsidR="000879C0" w:rsidRPr="000879C0" w:rsidRDefault="00710DB6" w:rsidP="00710DB6">
      <w:pPr>
        <w:pStyle w:val="Wyliczenia"/>
        <w:numPr>
          <w:ilvl w:val="0"/>
          <w:numId w:val="0"/>
        </w:numPr>
        <w:ind w:left="714"/>
      </w:pPr>
      <w:r>
        <w:t xml:space="preserve">a) </w:t>
      </w:r>
      <w:r w:rsidR="000879C0" w:rsidRPr="00C55DFD">
        <w:t>ubezpieczeń</w:t>
      </w:r>
      <w:r w:rsidR="000879C0" w:rsidRPr="000879C0">
        <w:t xml:space="preserve"> w obrębie urządzeń wodnych, </w:t>
      </w:r>
    </w:p>
    <w:p w14:paraId="712F2C57" w14:textId="0DAF9A4A" w:rsidR="000879C0" w:rsidRPr="000879C0" w:rsidRDefault="00710DB6" w:rsidP="00710DB6">
      <w:pPr>
        <w:pStyle w:val="Wyliczenia"/>
        <w:numPr>
          <w:ilvl w:val="0"/>
          <w:numId w:val="0"/>
        </w:numPr>
        <w:ind w:left="714"/>
      </w:pPr>
      <w:r>
        <w:t xml:space="preserve">b) </w:t>
      </w:r>
      <w:r w:rsidR="000879C0" w:rsidRPr="00C55DFD">
        <w:t xml:space="preserve">budowli regulacyjnych; </w:t>
      </w:r>
    </w:p>
    <w:p w14:paraId="39C4FA58" w14:textId="77777777" w:rsidR="000879C0" w:rsidRPr="002E7D05" w:rsidRDefault="000879C0" w:rsidP="000879C0">
      <w:pPr>
        <w:pStyle w:val="Punktory"/>
      </w:pPr>
      <w:r w:rsidRPr="000879C0">
        <w:rPr>
          <w:rStyle w:val="Pogrubienie"/>
        </w:rPr>
        <w:t>Działanie 8</w:t>
      </w:r>
      <w:r w:rsidRPr="002E7D05">
        <w:t xml:space="preserve"> </w:t>
      </w:r>
      <w:r>
        <w:t>R</w:t>
      </w:r>
      <w:r w:rsidRPr="002E7D05">
        <w:t>ozbiórk</w:t>
      </w:r>
      <w:r>
        <w:t>a</w:t>
      </w:r>
      <w:r w:rsidRPr="002E7D05">
        <w:t xml:space="preserve"> lub modyfikacj</w:t>
      </w:r>
      <w:r>
        <w:t>a</w:t>
      </w:r>
      <w:r w:rsidRPr="002E7D05">
        <w:t xml:space="preserve"> tam bobrowych oraz zasypywanie nor bobrów lub nor innych zwierząt w brzegach </w:t>
      </w:r>
      <w:r>
        <w:t>śródlądowych</w:t>
      </w:r>
      <w:r w:rsidRPr="002E7D05">
        <w:t xml:space="preserve"> wód powierzchniowych. </w:t>
      </w:r>
    </w:p>
    <w:p w14:paraId="54C4DBCF" w14:textId="77777777" w:rsidR="000879C0" w:rsidRPr="00D17441" w:rsidRDefault="000879C0" w:rsidP="000879C0">
      <w:pPr>
        <w:pStyle w:val="Tytuakapitu"/>
      </w:pPr>
      <w:r w:rsidRPr="00D17441">
        <w:t>Jak opracowano projekt PUW</w:t>
      </w:r>
    </w:p>
    <w:p w14:paraId="1F3165E0" w14:textId="77777777" w:rsidR="000879C0" w:rsidRPr="00C55DFD" w:rsidRDefault="000879C0" w:rsidP="000879C0">
      <w:r w:rsidRPr="00C55DFD">
        <w:t xml:space="preserve">W 2014 r. zmiana ustawy PW wprowadziła konieczność opracowania planu utrzymania wód. Ten dokument planistyczny miał obowiązywać przez 6 lat. Pierwsze prace nad planem rozpoczęto w 2015 r., a pierwsze PUW dla wszystkich RZGW przyjęto w 2016 r. </w:t>
      </w:r>
      <w:r w:rsidRPr="00C55DFD">
        <w:br/>
        <w:t>W międzyczasie, reforma gospodarki wodnej w Polsce spowodowała zmianę ustawy PW, co w niektórych aspektach zmieniło również zapisy dotyczące PUW po 2018 r.</w:t>
      </w:r>
    </w:p>
    <w:p w14:paraId="451DF567" w14:textId="77777777" w:rsidR="000879C0" w:rsidRPr="00C55DFD" w:rsidRDefault="000879C0" w:rsidP="000879C0">
      <w:r w:rsidRPr="00C55DFD">
        <w:t>Do najistotniejszy zmian wprowadzonych nowelą ustawy, które uwzględniają obecnie opracowane projekty PUW, należą:</w:t>
      </w:r>
    </w:p>
    <w:p w14:paraId="295C3EA5" w14:textId="77777777" w:rsidR="000879C0" w:rsidRPr="00C55DFD" w:rsidRDefault="000879C0">
      <w:pPr>
        <w:pStyle w:val="Wyliczenia"/>
        <w:numPr>
          <w:ilvl w:val="0"/>
          <w:numId w:val="6"/>
        </w:numPr>
      </w:pPr>
      <w:r>
        <w:t>W</w:t>
      </w:r>
      <w:r w:rsidRPr="00C55DFD">
        <w:t xml:space="preserve"> zakresie działań utrzymaniowych: obecnie jednym z działań utrzymaniowych jest „remont lub konserwacja stanowiących własność właściciela wód: a) ubezpieczeń w obrębie urządzeń wodnych, b) budowli regulacyjnych”. W ustawie PW z 2001 r. odpowiednikiem tego działania był „remont lub konserwacja stanowiących własność właściciela wody: a) budowli regulacyjnych oraz ubezpieczeń w obrębie tych budowli, b) urządzeń wodnych”;</w:t>
      </w:r>
    </w:p>
    <w:p w14:paraId="52DC0BB1" w14:textId="77777777" w:rsidR="000879C0" w:rsidRPr="00C55DFD" w:rsidRDefault="000879C0" w:rsidP="000879C0">
      <w:pPr>
        <w:pStyle w:val="Wyliczenia"/>
      </w:pPr>
      <w:r>
        <w:t>P</w:t>
      </w:r>
      <w:r w:rsidRPr="00C55DFD">
        <w:t>odmiot przyjmujący: obecnie PUW jest przyjmowany przez wojewodę (a jeśli PUW obejmowałby tereny położone w obszarze działania co najmniej dwóch wojewodów, PUW ustanawiają wspólnie właściwi wojewodowie). W ustawie PW z 2001 r. PUW był przyjmowany przez dyrektora regionalnego zarządu gospodarki wodnej;</w:t>
      </w:r>
    </w:p>
    <w:p w14:paraId="5EB977A4" w14:textId="77777777" w:rsidR="000879C0" w:rsidRPr="00C55DFD" w:rsidRDefault="000879C0" w:rsidP="000879C0">
      <w:pPr>
        <w:pStyle w:val="Wyliczenia"/>
      </w:pPr>
      <w:r>
        <w:t>U</w:t>
      </w:r>
      <w:r w:rsidRPr="00C55DFD">
        <w:t xml:space="preserve">zgadnianie dokumentu: obecnie PUW jest uzgadniany jedynie z Wodami Polskimi (z wnioskiem o uzgodnienie występuje wojewoda). W ustawie PW z 2001 r. PUW był uzgadniany z prezesem Krajowego Zarządu Gospodarki Wodnej oraz </w:t>
      </w:r>
      <w:r w:rsidRPr="00C55DFD">
        <w:br/>
        <w:t>z właściwymi marszałkami województw;</w:t>
      </w:r>
    </w:p>
    <w:p w14:paraId="0C2FAF77" w14:textId="77777777" w:rsidR="000879C0" w:rsidRPr="00C55DFD" w:rsidRDefault="000879C0" w:rsidP="000879C0">
      <w:pPr>
        <w:pStyle w:val="Wyliczenia"/>
      </w:pPr>
      <w:r>
        <w:t>A</w:t>
      </w:r>
      <w:r w:rsidRPr="00C55DFD">
        <w:t>ktualizacja PUW: W ustawie PW z 2001 r. sformułowano obowiązek aktualizacji przeglądu PUW co 6 lat oraz „w razie potrzeby” jego aktualizacji. Obecne przepisy nie formułują takiego wymagania;</w:t>
      </w:r>
    </w:p>
    <w:p w14:paraId="1C6B1664" w14:textId="77777777" w:rsidR="000879C0" w:rsidRPr="00C55DFD" w:rsidRDefault="000879C0" w:rsidP="000879C0">
      <w:pPr>
        <w:pStyle w:val="Wyliczenia"/>
      </w:pPr>
      <w:r>
        <w:lastRenderedPageBreak/>
        <w:t>Z</w:t>
      </w:r>
      <w:r w:rsidRPr="00C55DFD">
        <w:t xml:space="preserve">astosowanie: ustawa PW z 2001 r. wskazywała, że utrzymywanie wód powinno obejmować wyłącznie działania wynikające z PUW, a inne mogły być realizowane tylko „jeżeli zachodzi pilna i uzasadniona konieczność realizacji tych działań </w:t>
      </w:r>
      <w:r w:rsidRPr="00C55DFD">
        <w:br/>
        <w:t xml:space="preserve">z uwagi na zapewnienie ochrony przed powodzią lub w związku z koniecznością usunięcia skutków powodzi”. Obecnie ustawa PW wskazuje, że utrzymywanie wód obejmuje działania wynikające z PUW, a inne można realizować tylko wtedy, gdy „nie wywierają one istotnego wpływu na osiągnięcie celów środowiskowych” lub gdy „zachodzi pilna i uzasadniona konieczność realizacji tych działań z uwagi na zapewnienie ochrony przed powodzią lub suszą oraz w związku </w:t>
      </w:r>
      <w:r w:rsidRPr="00C55DFD">
        <w:br/>
        <w:t>z koniecznością usunięcia skutków powodzi lub suszy”. Ranga PUW jest więc odmienna (niższa) od stanu prawnego sprzed 2018 r.</w:t>
      </w:r>
      <w:r>
        <w:t>;</w:t>
      </w:r>
    </w:p>
    <w:p w14:paraId="5346A99B" w14:textId="77777777" w:rsidR="000879C0" w:rsidRPr="00C55DFD" w:rsidRDefault="000879C0" w:rsidP="000879C0">
      <w:pPr>
        <w:pStyle w:val="Wyliczenia"/>
      </w:pPr>
      <w:r>
        <w:t>M</w:t>
      </w:r>
      <w:r w:rsidRPr="00C55DFD">
        <w:t>ożliwość wystąpienia z roszczeniem o odszkodowanie: obecne przepisy dają prawo do roszczeń odszkodowawczych w związku z ustaleniami PUW. Ustawa PW z 2001 r. nie zawierała takich ustaleń.</w:t>
      </w:r>
    </w:p>
    <w:p w14:paraId="58E590C0" w14:textId="77777777" w:rsidR="000879C0" w:rsidRPr="000879C0" w:rsidRDefault="000879C0" w:rsidP="000879C0">
      <w:r w:rsidRPr="00C55DFD">
        <w:t xml:space="preserve">Forma prawna </w:t>
      </w:r>
      <w:r>
        <w:t>PUW</w:t>
      </w:r>
      <w:r w:rsidRPr="00C55DFD">
        <w:t xml:space="preserve"> nie uległa zmianie do dziś – jest on przyjmowany w formie aktu prawa miejscowego, ponadto </w:t>
      </w:r>
      <w:r w:rsidRPr="000879C0">
        <w:t>projekt PUW podlega obowiązkowi przeprowadzenia strategicznej oceny oddziaływania na środowisko.</w:t>
      </w:r>
    </w:p>
    <w:p w14:paraId="79EEEFBC" w14:textId="77777777" w:rsidR="000879C0" w:rsidRDefault="000879C0" w:rsidP="000879C0">
      <w:r w:rsidRPr="00C55DFD">
        <w:t>Podstawą merytoryczną opracowania aktualnych projektów PUW były potrzeby realizacji prac utrzymaniowych zgłoszone przez poszczególne regionalne zarządy gospodarki wodnej. To RZGW są odpowiedzialne za planowanie tych działań, natomiast zarządy zlewni (ZZ) za ich realizację</w:t>
      </w:r>
      <w:r w:rsidRPr="00C55DFD">
        <w:rPr>
          <w:rStyle w:val="Odwoanieprzypisudolnego"/>
        </w:rPr>
        <w:footnoteReference w:id="3"/>
      </w:r>
      <w:r w:rsidRPr="00C55DFD">
        <w:t xml:space="preserve">. Zgłoszone działania zostały uszczegółowione oraz poddane analizom, w tym pod kątem zgodności z celami środowiskowymi. Szczegóły przeprowadzonych analiz oraz uwarunkowania realizacji działań utrzymaniowych, zgodnie z dobrymi praktykami, przedstawiono </w:t>
      </w:r>
      <w:r>
        <w:t>rozdziale 2.4 niniejszej Prognozy</w:t>
      </w:r>
      <w:r w:rsidRPr="00C55DFD">
        <w:t>.</w:t>
      </w:r>
    </w:p>
    <w:p w14:paraId="0A86F938" w14:textId="77777777" w:rsidR="000879C0" w:rsidRPr="00C55DFD" w:rsidRDefault="000879C0" w:rsidP="000879C0">
      <w:pPr>
        <w:pStyle w:val="Tytuakapitu"/>
      </w:pPr>
      <w:bookmarkStart w:id="3" w:name="_Toc168258891"/>
      <w:r w:rsidRPr="00C55DFD">
        <w:t>Zagrożenia dla swobodnego przepływu wód oraz spływu lodów</w:t>
      </w:r>
      <w:bookmarkEnd w:id="3"/>
    </w:p>
    <w:p w14:paraId="771381F4" w14:textId="77777777" w:rsidR="000879C0" w:rsidRPr="00C55DFD" w:rsidRDefault="000879C0" w:rsidP="000879C0">
      <w:r w:rsidRPr="00C55DFD">
        <w:t xml:space="preserve">Zaplanowanie i wykonanie prac utrzymaniowych powinno, co do zasady, dotyczyć cieków, dla których zidentyfikowano zagrożenie, czyli takich, dla których występuje niepożądane zjawisko mogące wymagać interwencji ze strony człowieka. Zwykle znajomość cieku, występowania na nim niepożądanych zjawisk, przekazywana jest </w:t>
      </w:r>
      <w:r w:rsidRPr="00C55DFD">
        <w:br/>
        <w:t xml:space="preserve">z pokolenia na pokolenie poprzez grupy mieszkańców narażonych na zjawisko powodzi czy podtopień. Identyfikacja zagrożeń jest zatem podstawową czynnością dla potrzeb właściwego zaplanowania przyszłych działań. </w:t>
      </w:r>
    </w:p>
    <w:p w14:paraId="426D58B7" w14:textId="77777777" w:rsidR="000879C0" w:rsidRPr="00C55DFD" w:rsidRDefault="000879C0" w:rsidP="000879C0">
      <w:r w:rsidRPr="00C55DFD">
        <w:t xml:space="preserve">Kwalifikacja odcinków cieków do ewentualnego prowadzenia prac utrzymaniowych rozpoczyna się zatem od identyfikacji tzw. zagrożeń. </w:t>
      </w:r>
      <w:r w:rsidRPr="0091338D">
        <w:rPr>
          <w:b/>
          <w:bCs/>
        </w:rPr>
        <w:t>Jako zagrożenie nie powinno być jednak identyfikowane samo występowanie niepożądanych zjawisk, które są przejawami normalnej dynamiki rzek, ale dopiero sytuacje, które generują określone ryzyko dla ważnych wartości i interesów człowieka.</w:t>
      </w:r>
      <w:r w:rsidRPr="00C55DFD">
        <w:t xml:space="preserve"> Typowe zjawiska, mogą lecz nie muszą stanowić potencjalne „zagrożenia”. Istotny jest wówczas wpływ jakie dane zjawisko wywiera na otaczający teren. Dlatego najistotniejszym czynnikiem determinującym konieczność prowadzenia działań utrzymaniowych będzie sposób zagospodarowania obszaru zlewni. Obecność obszarów zabudowanych powoduje </w:t>
      </w:r>
      <w:r w:rsidRPr="00C55DFD">
        <w:lastRenderedPageBreak/>
        <w:t xml:space="preserve">konieczność ochrony obiektów i infrastruktury (np. działania polegające na wycince drzew i krzewów, roślinności wodnej, usuwanie zatorów), natomiast w obszarach rolniczych spodziewana jest konieczność realizacji pewnego typu działań utrzymaniowych specyficznych dla cieków istotnych dla rolnictwa (np. usuwanie namułów). </w:t>
      </w:r>
    </w:p>
    <w:p w14:paraId="77F12DAF" w14:textId="77777777" w:rsidR="000879C0" w:rsidRPr="00C55DFD" w:rsidRDefault="000879C0" w:rsidP="000879C0">
      <w:r w:rsidRPr="00C55DFD">
        <w:t xml:space="preserve">W art. 227 ust. 2 ustawy PW wymieniono zamknięty katalog celów utrzymania wód. </w:t>
      </w:r>
      <w:r w:rsidRPr="00C55DFD">
        <w:br/>
        <w:t>Do celów tych należy m.in. zapewnienie: ochrony przed powodzią lub usuwania skutków powodzi oraz zapewnienia spływu lodu oraz przeciwdziałania powstawaniu niekorzystnych zjawisk lodowych. Plan utrzymania wód zgodnie z art.  327 ust. 1 ustawy PW ma wskazać zagrożenia, które mogą stać się bezpośrednią przyczyną braku możliwości osiągnięcia celów utrzymania wymienionych w art. 227 ust. 2. Zidentyfikowany wykaz zagrożeń, dla których konieczne jest prowadzenie prac utrzymaniowych, przedstawia się następująco:</w:t>
      </w:r>
    </w:p>
    <w:p w14:paraId="7A727E2B" w14:textId="77777777" w:rsidR="000879C0" w:rsidRPr="00C55DFD" w:rsidRDefault="000879C0" w:rsidP="000879C0">
      <w:pPr>
        <w:pStyle w:val="Punktory"/>
      </w:pPr>
      <w:r w:rsidRPr="000879C0">
        <w:rPr>
          <w:rStyle w:val="Pogrubienie"/>
        </w:rPr>
        <w:t>Zagrożenie nr I</w:t>
      </w:r>
      <w:r w:rsidRPr="00C55DFD">
        <w:t xml:space="preserve"> - Erozja denna i brzegowa, osunięcia skarp (powodujące zagrożenie dla zlokalizowanej w korytach cieków i w ich sąsiedztwie zabudowy, </w:t>
      </w:r>
      <w:r w:rsidRPr="00C55DFD">
        <w:br/>
        <w:t xml:space="preserve">w tym np. dla zabudowy regulacyjnej, budynków mieszkalnych i gospodarczych, mostów, przepustów, dróg, infrastruktury technicznej (gaz, woda, kanalizacja, sieci energetyczne, itp.) a także powodująca wywracanie się drzew rosnących </w:t>
      </w:r>
      <w:r w:rsidRPr="00C55DFD">
        <w:br/>
        <w:t>w linii brzegowej i spływających z wodą lub kierujących nurt w "nieodpowiednim" kierunku);</w:t>
      </w:r>
    </w:p>
    <w:p w14:paraId="155F3188" w14:textId="77777777" w:rsidR="000879C0" w:rsidRPr="00C55DFD" w:rsidRDefault="000879C0" w:rsidP="000879C0">
      <w:pPr>
        <w:pStyle w:val="Punktory"/>
      </w:pPr>
      <w:r w:rsidRPr="000879C0">
        <w:rPr>
          <w:rStyle w:val="Pogrubienie"/>
        </w:rPr>
        <w:t>Zagrożenie nr II</w:t>
      </w:r>
      <w:r w:rsidRPr="00C55DFD">
        <w:t xml:space="preserve"> - Akumulacja materiału wleczonego (żwir i piasek odkładający się w odcinkach cieków o mniejszej prędkości przepływu powodujący zatory </w:t>
      </w:r>
      <w:r w:rsidRPr="00C55DFD">
        <w:br/>
        <w:t>i zagrożenie dla mostów, przepustów i istniejących budowli regulacyjnych);</w:t>
      </w:r>
    </w:p>
    <w:p w14:paraId="7FFBF642" w14:textId="77777777" w:rsidR="000879C0" w:rsidRPr="00C55DFD" w:rsidRDefault="000879C0" w:rsidP="000879C0">
      <w:pPr>
        <w:pStyle w:val="Punktory"/>
      </w:pPr>
      <w:r w:rsidRPr="000879C0">
        <w:rPr>
          <w:rStyle w:val="Pogrubienie"/>
        </w:rPr>
        <w:t>Zagrożenie nr III</w:t>
      </w:r>
      <w:r w:rsidRPr="00C55DFD">
        <w:t xml:space="preserve"> - Zarastanie koryta cieku roślinnością korzeniącą się w dnie </w:t>
      </w:r>
      <w:r w:rsidRPr="00C55DFD">
        <w:br/>
        <w:t>i brzegach (ograniczenie przepływu, podpiętrzanie poziomu wód;</w:t>
      </w:r>
    </w:p>
    <w:p w14:paraId="0023499A" w14:textId="77777777" w:rsidR="000879C0" w:rsidRPr="00C55DFD" w:rsidRDefault="000879C0" w:rsidP="000879C0">
      <w:pPr>
        <w:pStyle w:val="Punktory"/>
      </w:pPr>
      <w:r w:rsidRPr="000879C0">
        <w:rPr>
          <w:rStyle w:val="Pogrubienie"/>
        </w:rPr>
        <w:t>Zagrożenie nr IV</w:t>
      </w:r>
      <w:r w:rsidRPr="00C55DFD">
        <w:t xml:space="preserve"> - Zarastanie brzegów krzakami i drzewami (powalone do koryta drzewa i krzaki powodują zmianę nurtu rzeki zagrażając istniejącej zabudowie </w:t>
      </w:r>
      <w:r w:rsidRPr="00C55DFD">
        <w:br/>
        <w:t>w tym np. zabudowie regulacyjnej, budynkom mieszkalnym i gospodarczym, mostom, przepustom, drogom, różnego rodzaju infrastrukturze technicznej (gaz, woda, kanalizacja, sieci energetyczne, itp.);</w:t>
      </w:r>
    </w:p>
    <w:p w14:paraId="64CB43BA" w14:textId="77777777" w:rsidR="000879C0" w:rsidRPr="00C55DFD" w:rsidRDefault="000879C0" w:rsidP="000879C0">
      <w:pPr>
        <w:pStyle w:val="Punktory"/>
      </w:pPr>
      <w:r w:rsidRPr="000879C0">
        <w:rPr>
          <w:rStyle w:val="Pogrubienie"/>
        </w:rPr>
        <w:t>Zagrożenie nr V</w:t>
      </w:r>
      <w:r w:rsidRPr="00C55DFD">
        <w:t xml:space="preserve"> - Niewłaściwe zagospodarowanie i korzystanie z terenów przylegających do wód (składowane na terenach zalewowych elementy o dużych gabarytach np. palety, bale słomy unoszone przez wody i osadzane na elementach konstrukcyjnych budowli i urządzeń powodujących przetamowanie oraz zagrożenie dla skuteczności urządzeń);</w:t>
      </w:r>
    </w:p>
    <w:p w14:paraId="64F22BE8" w14:textId="77777777" w:rsidR="000879C0" w:rsidRPr="00C55DFD" w:rsidRDefault="000879C0" w:rsidP="000879C0">
      <w:pPr>
        <w:pStyle w:val="Punktory"/>
      </w:pPr>
      <w:r w:rsidRPr="000879C0">
        <w:rPr>
          <w:rStyle w:val="Pogrubienie"/>
        </w:rPr>
        <w:t>Zagrożenie nr VI</w:t>
      </w:r>
      <w:r w:rsidRPr="00C55DFD">
        <w:t xml:space="preserve"> - Infrastruktura techniczna źle zaprojektowana lub wykonana niezgodnie z przepisami Prawa wodnego lub Prawa budowlanego, ograniczająca przepływ wód wezbraniowych (mostki, przepusty, kładki itp.);</w:t>
      </w:r>
    </w:p>
    <w:p w14:paraId="398B5CBE" w14:textId="77777777" w:rsidR="000879C0" w:rsidRPr="00C55DFD" w:rsidRDefault="000879C0" w:rsidP="000879C0">
      <w:pPr>
        <w:pStyle w:val="Punktory"/>
      </w:pPr>
      <w:r w:rsidRPr="000879C0">
        <w:rPr>
          <w:rStyle w:val="Pogrubienie"/>
        </w:rPr>
        <w:t>Zagrożenie nr VII</w:t>
      </w:r>
      <w:r w:rsidRPr="00C55DFD">
        <w:t xml:space="preserve"> - Tamy bobrowe oraz nory dzikich zwierząt - zagrożenia zazwyczaj występujące lokalnie jednak o większym zasięgu oddziaływania;</w:t>
      </w:r>
    </w:p>
    <w:p w14:paraId="3271A95C" w14:textId="3D6B6412" w:rsidR="000879C0" w:rsidRPr="00C55DFD" w:rsidRDefault="000879C0" w:rsidP="000879C0">
      <w:pPr>
        <w:pStyle w:val="Punktory"/>
      </w:pPr>
      <w:r w:rsidRPr="000879C0">
        <w:rPr>
          <w:rStyle w:val="Pogrubienie"/>
        </w:rPr>
        <w:t>Zagrożenie nr VIII</w:t>
      </w:r>
      <w:r w:rsidRPr="00C55DFD">
        <w:t xml:space="preserve"> - Inne - zagrożenia zazwyczaj występujące lokalnie jednak </w:t>
      </w:r>
      <w:r w:rsidRPr="00C55DFD">
        <w:br/>
        <w:t>o większym zasięgu oddziaływania</w:t>
      </w:r>
      <w:r w:rsidR="00487F42">
        <w:t xml:space="preserve"> (np. zatory lodowe lub śryżowe)</w:t>
      </w:r>
      <w:r w:rsidRPr="00C55DFD">
        <w:t>.</w:t>
      </w:r>
    </w:p>
    <w:p w14:paraId="4D7AFB13" w14:textId="77777777" w:rsidR="000879C0" w:rsidRPr="00C55DFD" w:rsidRDefault="000879C0" w:rsidP="000879C0">
      <w:r w:rsidRPr="00C55DFD">
        <w:lastRenderedPageBreak/>
        <w:t xml:space="preserve">Wszystkie zidentyfikowane zagrożenia mogą stanowić bezpośrednią przyczynę utraty możliwości swobodnego przepływu wód oraz spływu lodów. W przypadku, kiedy zagrożenie dla swobodnego przepływu wód i spływu lodów staje się realne i może spowodować konsekwencje w postaci podtopień, zalań lub powodzi zagrażających życiu, zdrowiu i mieniu ludności, administrator wód powinien przystąpić do działania. Oczekuje się również, że właściwe służby administrujące wodami będą prowadziły działania zapobiegawcze. Zgodnie bowiem z ustawą PW utrzymanie wód, jak już wielokrotnie wspomniano, ma na celu m.in. zapewnienie ochrony przed powodzią oraz przeciwdziałanie powstawaniu niekorzystnych zjawisk lodowych. Należy zatem wskazać, że utrzymanie wód ma zarówno funkcję profilaktyczną – zapewnienie ochrony, jak </w:t>
      </w:r>
      <w:r w:rsidRPr="00C55DFD">
        <w:br/>
        <w:t>i następczą - usuwanie skutków wystąpienia pewnych zdarzeń - usuwanie skutków powodzi i zapewnienie spływu lodów. Opisana konstrukcja PUW nadaje wyjątkowe znaczenie temu dokumentowi, w którym, w oparciu o zidentyfikowane zagrożenia, planuje się przyszłe niezbędne działania. Poniżej opisano identyfikowane zagrożenia oraz powiązania z możliwymi działaniami utrzymaniowymi.</w:t>
      </w:r>
    </w:p>
    <w:p w14:paraId="01FEDAC7" w14:textId="77777777" w:rsidR="000879C0" w:rsidRPr="00C55DFD" w:rsidRDefault="000879C0" w:rsidP="000879C0">
      <w:pPr>
        <w:pStyle w:val="Podtytu"/>
      </w:pPr>
      <w:r w:rsidRPr="00C55DFD">
        <w:t>I - Erozja denna i brzegowa, osunięcia skarp</w:t>
      </w:r>
    </w:p>
    <w:p w14:paraId="291BB3B9" w14:textId="77777777" w:rsidR="000879C0" w:rsidRPr="00C55DFD" w:rsidRDefault="000879C0" w:rsidP="000879C0">
      <w:r w:rsidRPr="00C55DFD">
        <w:t xml:space="preserve">Określone typy cieków charakteryzują się mniejszą lub większą podatnością na erozję. Na obszarze południa Polski oraz w części regionów, na których występują cieki </w:t>
      </w:r>
      <w:r w:rsidRPr="00C55DFD">
        <w:br/>
        <w:t>o charakterze górskim i podgórskim o dużych spadkach, występują zagrożenia erozji dennej i brzegowej, osunięcia skarp i powstawanie wyrw w dnie i brzegach. Erozja dotyczy również potoków nizinny żwirowych, występujących np. w ekoregionie Równin Centralnych i Równin Wschodnich. Natomiast cieki te charakteryzuje głównie silna erozja boczna, ale niewielka denna.</w:t>
      </w:r>
    </w:p>
    <w:p w14:paraId="26CA993A" w14:textId="77777777" w:rsidR="000879C0" w:rsidRPr="00C55DFD" w:rsidRDefault="000879C0" w:rsidP="000879C0">
      <w:r w:rsidRPr="00C55DFD">
        <w:t xml:space="preserve">Powstawaniu zjawiska erozji sprzyjają częste oraz znaczne wahania przepływu. Zmienne warunki hydrodynamiczne cieku powodują natężenie zjawiska erozji koryta. </w:t>
      </w:r>
      <w:r w:rsidRPr="00C55DFD">
        <w:br/>
        <w:t>W przypadku postępujących zmian klimatycznych coraz częściej spotykanym zjawiskiem będą gwałtowne wezbrania o przepływie ponadnormatywnym i następujące po nich okresy deficytów wody. Dla mniejszych potoków, o dodatkowo dużych spadkach, częste i gwałtowne zmiany przepływów mogą skutkować postępującą erozją dna i osuwaniem się skarp brzegowych powodujących wyrwy.</w:t>
      </w:r>
    </w:p>
    <w:p w14:paraId="45650875" w14:textId="77777777" w:rsidR="000879C0" w:rsidRPr="00C55DFD" w:rsidRDefault="000879C0" w:rsidP="000879C0">
      <w:r w:rsidRPr="00C55DFD">
        <w:t xml:space="preserve">Powstające w linii brzegowej wyrwy są skutkiem intensywnej erozji bocznej. Rozmiary powstających wyrw są różnorodne i mogą występować zarówno lokalnie, jak i na długim nawet kilkusetmetrowym odcinku cieku. Całkowite rozmycie skarp prowadzi zwykle do utraty ich stateczności. </w:t>
      </w:r>
    </w:p>
    <w:p w14:paraId="500247CB" w14:textId="77777777" w:rsidR="000879C0" w:rsidRPr="00C55DFD" w:rsidRDefault="000879C0" w:rsidP="000879C0">
      <w:r w:rsidRPr="00C55DFD">
        <w:t xml:space="preserve">Wzrost lokalnej erozji cieków może być również efektem ich nadmiernego utrzymywania, pogłębiania czy efektem prac związanych z realizacją inwestycji </w:t>
      </w:r>
      <w:r w:rsidRPr="00C55DFD">
        <w:br/>
        <w:t>w obrębie koryta. Są to zjawiska niekorzystne, gdyż zaburzają naturalny rytm procesów sedymentacyjnych w korycie rzeki i są przyczyną postępującej dalszej erozji. W takich wypadkach dalsze prace utrzymaniowe mogą być niewystarczające lub wręcz pogłębiające negatywne zmiany. Wówczas należy przystąpić do prac renaturyzacyjnych, w oparciu o właściwe rozpoznanie i projekt prac renaturyzacyjnych cieku lub jego odcinka.</w:t>
      </w:r>
    </w:p>
    <w:p w14:paraId="0289280B" w14:textId="77777777" w:rsidR="000879C0" w:rsidRPr="00C55DFD" w:rsidRDefault="000879C0" w:rsidP="000879C0">
      <w:pPr>
        <w:pStyle w:val="Podtytu"/>
      </w:pPr>
      <w:r w:rsidRPr="00C55DFD">
        <w:t xml:space="preserve">II - Akumulacja materiału wleczonego </w:t>
      </w:r>
    </w:p>
    <w:p w14:paraId="62D1D3AF" w14:textId="77777777" w:rsidR="000879C0" w:rsidRPr="00C55DFD" w:rsidRDefault="000879C0" w:rsidP="000879C0">
      <w:r w:rsidRPr="00C55DFD">
        <w:lastRenderedPageBreak/>
        <w:t>Utrzymywanie cieków musi uwzględniać uwarunkowania geoekologiczne oraz tam, gdzie jest to możliwe, naturalną dynamikę koryta rzecznego. Utrzymywanie, w tym zachowanie dna i brzegów, powinno zatem uwzględniać sekwencję bystrzy i plos; dynamiczną mozaikę przeg</w:t>
      </w:r>
      <w:r>
        <w:t>łę</w:t>
      </w:r>
      <w:r w:rsidRPr="00C55DFD">
        <w:t>bie</w:t>
      </w:r>
      <w:r>
        <w:t>ń</w:t>
      </w:r>
      <w:r w:rsidRPr="00C55DFD">
        <w:t xml:space="preserve"> i wypłyceń czy też sekwencję odcinków erozyjnych </w:t>
      </w:r>
      <w:r w:rsidRPr="00C55DFD">
        <w:br/>
        <w:t xml:space="preserve">i akumulacyjnych. Usuwanie materiału wleczonego: żwiru i piasku odkładającego się </w:t>
      </w:r>
      <w:r w:rsidRPr="00C55DFD">
        <w:br/>
        <w:t xml:space="preserve">w odcinkach cieków o mniejszej prędkości przepływu powinno dotyczyć miejsc, gdzie zjawisko to stanowi zagrożenie dla mostów, przepustów i istniejących budowli regulacyjnych oraz powoduje zatory dla swobodnego przepływu wód. </w:t>
      </w:r>
    </w:p>
    <w:p w14:paraId="26B2C86E" w14:textId="77777777" w:rsidR="000879C0" w:rsidRPr="00C55DFD" w:rsidRDefault="000879C0" w:rsidP="000879C0">
      <w:r w:rsidRPr="00C55DFD">
        <w:t xml:space="preserve">Wzrost zjawiska negatywnej akumulacji materiału wleczonego może być również efektem nadmiernego utrzymywania, pogłębiania czy efektem prac związanych </w:t>
      </w:r>
      <w:r w:rsidRPr="00C55DFD">
        <w:br/>
        <w:t xml:space="preserve">z realizacją inwestycji w obrębie koryta. Są to zjawiska niekorzystne, gdyż zaburzają naturalny rytm procesów sedymentacyjnych w korycie rzeki. W takich wypadkach dalsze prace utrzymaniowe mogą stać się już niewystarczające lub wręcz pogłębiające negatywne zmiany. Wówczas należy przystąpić do prac renaturyzacyjnych, w oparciu </w:t>
      </w:r>
      <w:r w:rsidRPr="00C55DFD">
        <w:br/>
        <w:t>o właściwe rozpoznanie i projekt prac renaturyzacyjnych cieku lub jego odcinka.</w:t>
      </w:r>
    </w:p>
    <w:p w14:paraId="33BFE500" w14:textId="77777777" w:rsidR="000879C0" w:rsidRPr="00C55DFD" w:rsidRDefault="000879C0" w:rsidP="000879C0">
      <w:pPr>
        <w:pStyle w:val="Podtytu"/>
      </w:pPr>
      <w:r w:rsidRPr="00C55DFD">
        <w:t xml:space="preserve">III - Zarastanie koryta cieku roślinnością korzeniącą się w dnie i brzegach </w:t>
      </w:r>
    </w:p>
    <w:p w14:paraId="63C0FDF3" w14:textId="77777777" w:rsidR="000879C0" w:rsidRPr="00C55DFD" w:rsidRDefault="000879C0" w:rsidP="000879C0">
      <w:r w:rsidRPr="00C55DFD">
        <w:t xml:space="preserve">Zagrożenie związane z zarastaniem koryta cieku roślinnością korzeniącą się w dnie </w:t>
      </w:r>
      <w:r w:rsidRPr="00C55DFD">
        <w:br/>
        <w:t xml:space="preserve">i brzegach może powodować ograniczenie przepływu, podpiętrzanie poziomu wód oraz powstawanie lokalnych zastoisk wody. Zagrożenie to może dotyczyć cieków </w:t>
      </w:r>
      <w:r w:rsidRPr="00C55DFD">
        <w:br/>
        <w:t xml:space="preserve">o niewielkim przepływie, cieków płytkich z tendencją do okresowego wzrostu temperatury. Szczególnie intensywny wzrost roślinności obserwuje się również </w:t>
      </w:r>
      <w:r w:rsidRPr="00C55DFD">
        <w:br/>
        <w:t>w ciekach, które są odbiornikiem ścieków z oczyszczalni oraz cieków narażonych na spływ wód z terenów rolniczych. Wzrost ilość substancji biogennych sprzyja bowiem wzrostowi roślinności w wodach.</w:t>
      </w:r>
    </w:p>
    <w:p w14:paraId="7DDB4205" w14:textId="77777777" w:rsidR="000879C0" w:rsidRPr="00C55DFD" w:rsidRDefault="000879C0" w:rsidP="000879C0">
      <w:pPr>
        <w:pStyle w:val="Podtytu"/>
      </w:pPr>
      <w:r w:rsidRPr="00C55DFD">
        <w:t xml:space="preserve">IV - Zarastanie brzegów krzakami i drzewami </w:t>
      </w:r>
    </w:p>
    <w:p w14:paraId="5F80A57D" w14:textId="77777777" w:rsidR="000879C0" w:rsidRPr="00C55DFD" w:rsidRDefault="000879C0" w:rsidP="000879C0">
      <w:r w:rsidRPr="00C55DFD">
        <w:t xml:space="preserve">Zagrożenie związane z zarastaniem brzegów krzakami i drzewami rozpatrywane powinno być w kategorii zaplanowania działań profilaktycznych. Drzewa i krzewy rosnące bezpośrednio w korycie cieku stanowią przede wszystkim utrudnienia dla spływu wód powodziowych. Dodatkowo powalone do koryta drzewa i krzaki powodują zatory i zmianę nurtu rzeki, zagrażając istniejącej zabudowie w tym np. budynkom mieszkalnym i gospodarczym, mostom, przepustom, drogom, różnego rodzaju infrastrukturze technicznej (gaz, woda, kanalizacja, sieci energetyczne, itp.). O ile sam fakt występowania drzew i krzewów w korycie nie stanowi szczególnie znaczącego zagrożenia, to już ich powalenie przez wody powodziowe powoduje znaczące zmiany </w:t>
      </w:r>
      <w:r w:rsidRPr="00C55DFD">
        <w:br/>
        <w:t xml:space="preserve">w przepływie i zagrożenie zmiany nurtu i kierunku przepływu cieku. Powalone drzewa </w:t>
      </w:r>
      <w:r w:rsidRPr="00C55DFD">
        <w:br/>
        <w:t xml:space="preserve">i krzewy powodują zawężenie światła koryta wielkiej wody, co znacząco zwiększa zagrożenie zatorami. Zatory z drzew niosą za sobą w następstwie zagrożenie uszkodzenia brzegów cieków, wałów przeciwpowodziowych, jak również zagrożenie wylaniem się wód z koryta cieku. W związku z powyższym zagrożenie związane </w:t>
      </w:r>
      <w:r w:rsidRPr="00C55DFD">
        <w:br/>
        <w:t xml:space="preserve">z zarastaniem niesie za sobą inne zagrożenia oraz konieczności wykonywania prac utrzymaniowych, w tym usuwania zatorów i zasypywania wyrw na uszkodzonych brzegach. </w:t>
      </w:r>
    </w:p>
    <w:p w14:paraId="655986FF" w14:textId="77777777" w:rsidR="000879C0" w:rsidRPr="00C55DFD" w:rsidRDefault="000879C0" w:rsidP="000879C0">
      <w:r w:rsidRPr="00C55DFD">
        <w:t xml:space="preserve">W przypadku stwierdzenie zagrożenia związanego z występowaniem drzewostanu na brzegach i w korycie cieku zaleca się prowadzenie ocen fitosanitarnych drzewostanu. Działanie takie jest działaniem kosztownym i wymagającym zaangażowania znacznych </w:t>
      </w:r>
      <w:r w:rsidRPr="00C55DFD">
        <w:lastRenderedPageBreak/>
        <w:t xml:space="preserve">zasobów kadrowych. Niemniej jednak może w sposób znaczący przyczynić się do zracjonalizowania wycinek drzew na brzegach wzdłuż koryt rzecznych i właściwego typowania drzew do wycinki. </w:t>
      </w:r>
    </w:p>
    <w:p w14:paraId="369CD5A1" w14:textId="77777777" w:rsidR="000879C0" w:rsidRPr="00C55DFD" w:rsidRDefault="000879C0" w:rsidP="000879C0">
      <w:r w:rsidRPr="00C55DFD">
        <w:t>Zagrożenie związane z zarastaniem brzegów krzakami i drzewami nie jest rozpatrywane w kategorii zarastania krzakami i drzewami międzywala. Zgodnie z zapisami ustawy PW, działania dotyczące prac wykonywanych w międzywalu nie stanowią katalogu działań utrzymaniowych PUW.</w:t>
      </w:r>
    </w:p>
    <w:p w14:paraId="39BC5808" w14:textId="77777777" w:rsidR="000879C0" w:rsidRPr="00C55DFD" w:rsidRDefault="000879C0" w:rsidP="000879C0">
      <w:pPr>
        <w:pStyle w:val="Podtytu"/>
      </w:pPr>
      <w:r w:rsidRPr="00C55DFD">
        <w:t xml:space="preserve">V - Niewłaściwe zagospodarowanie i korzystanie z terenów przylegających do wód </w:t>
      </w:r>
    </w:p>
    <w:p w14:paraId="0989FCE2" w14:textId="77777777" w:rsidR="000879C0" w:rsidRPr="00C55DFD" w:rsidRDefault="000879C0" w:rsidP="000879C0">
      <w:r w:rsidRPr="00C55DFD">
        <w:t xml:space="preserve">Niewłaściwe zagospodarowanie i korzystanie z terenów przylegających do wód spowodowane jest zazwyczaj brakiem wiedzy okolicznych mieszkańców i brakiem przewidywania skutków takiego działania.  Składowane na terenach zalewowych elementy o dużych gabarytach, np. palety, bale słomy, w przypadku wystąpienia powodzi, będą unoszone przez wody i osadzane na elementach konstrukcyjnych budowli i urządzeń powodujących przetamowania. Niewłaściwe lokalizowanie infrastruktury zbyt blisko cieku lub w poprzek cieku bez uwzględnienia parametrów koniecznych dla przepuszczenia wód powodziowych generuje zagrożenie związane </w:t>
      </w:r>
      <w:r w:rsidRPr="00C55DFD">
        <w:br/>
        <w:t xml:space="preserve">z przetamowaniem, powstawaniem zatorów oraz nasileniem zjawiska erozji. </w:t>
      </w:r>
    </w:p>
    <w:p w14:paraId="0DB712A4" w14:textId="77777777" w:rsidR="000879C0" w:rsidRPr="00C55DFD" w:rsidRDefault="000879C0" w:rsidP="000879C0">
      <w:pPr>
        <w:pStyle w:val="Podtytu"/>
      </w:pPr>
      <w:r w:rsidRPr="00C55DFD">
        <w:t xml:space="preserve">VI - Infrastruktura techniczna źle zaprojektowana lub wykonana niezgodnie z przepisami Prawa wodnego lub Prawa budowlanego, ograniczająca przepływ wód wezbraniowych </w:t>
      </w:r>
    </w:p>
    <w:p w14:paraId="4352DB52" w14:textId="77777777" w:rsidR="000879C0" w:rsidRPr="00C55DFD" w:rsidRDefault="000879C0" w:rsidP="000879C0">
      <w:r w:rsidRPr="00C55DFD">
        <w:t xml:space="preserve">Zagrożenie związane z wadliwie zaprojektowaną lub wykonaną niezgodnie z przepisami infrastrukturą, to najczęstsza przyczyna ograniczająca przepływ wód wezbraniowych. Niewłaściwie zaprojektowane mostki, przepusty, kładki itp., stanowią zagrożenie związane z tamowaniem przepływu wód, powodując wezbrania i zagrożenia podtopieniami i wystąpienie powodzi. Zagrożenie to jest o tyle istotne, że pociąga za sobą szereg innych zagrożeń, w tym np. zagrożenie erozją denną i brzegową oraz osunięcia skarp. </w:t>
      </w:r>
    </w:p>
    <w:p w14:paraId="5CB4A60A" w14:textId="77777777" w:rsidR="000879C0" w:rsidRPr="00C55DFD" w:rsidRDefault="000879C0" w:rsidP="000879C0">
      <w:r w:rsidRPr="00C55DFD">
        <w:t xml:space="preserve">Modernizacja i dostosowanie infrastruktury do właściwych warunków przepływu nie mieści się w katalogu działań utrzymaniowych wód, które w zakresie urządzeń i budowli wodnych dotyczą jedynie remontów i konserwacji. Zgodnie z ustawą PB remont definiowany jest jako wykonywanie w istniejącym obiekcie budowlanym robót budowlanych polegających na odtworzeniu stanu pierwotnego, a niestanowiących bieżącej konserwacji, przy czym dopuszcza się stosowanie wyrobów budowlanych innych niż użyto w stanie pierwotnym. W związku z powyższym, przebudowa dostosowująca obiekt do przepisów oraz eliminująca bezpośrednio to zagrożenie, nie będzie realizowana poprzez działania utrzymaniowe wód.  </w:t>
      </w:r>
    </w:p>
    <w:p w14:paraId="1952B1E4" w14:textId="77777777" w:rsidR="000879C0" w:rsidRPr="00C55DFD" w:rsidRDefault="000879C0" w:rsidP="000879C0">
      <w:pPr>
        <w:pStyle w:val="Podtytu"/>
      </w:pPr>
      <w:r w:rsidRPr="00C55DFD">
        <w:t>VII - Tamy bobrowe oraz nory dzikich zwierząt</w:t>
      </w:r>
    </w:p>
    <w:p w14:paraId="147F2CA8" w14:textId="77777777" w:rsidR="000879C0" w:rsidRPr="00C55DFD" w:rsidRDefault="000879C0" w:rsidP="000879C0">
      <w:r w:rsidRPr="00C55DFD">
        <w:t xml:space="preserve">Bóbr europejski Castor fiber to największy w Europie gryzoń, prowadzący ziemnowodny tryb życia. Gatunek ten ma zarówno licznych przeciwników, nawołujących do odstrzału, jak i licznych obrońców, postulujących skuteczniejszą ochronę i wskazujących na znacząca rolę inżyniera środowiska wspierającego naturalna retencję. Wpływ działalności bobrów na geomorfologię i hydrologię wód jest dość znaczący. Bobry regulują zasięg swojego terytorium poprzez budowę tam i żeremi. Bytują zazwyczaj na wodach o umiarkowanym przepływie oraz odpowiedniej głębokości. Aktywność tych </w:t>
      </w:r>
      <w:r w:rsidRPr="00C55DFD">
        <w:lastRenderedPageBreak/>
        <w:t xml:space="preserve">zwierząt jest najczęściej ograniczona do odcinka o długości do 3 km, gdzie zdobywają drewno do budowy tam. Bobry bytują zazwyczaj na ciekach o niskiej energii strumienia, co sprzyja budowaniu i utrzymywaniu się zapór. </w:t>
      </w:r>
    </w:p>
    <w:p w14:paraId="6DE0DEAD" w14:textId="77777777" w:rsidR="000879C0" w:rsidRPr="00C55DFD" w:rsidRDefault="000879C0" w:rsidP="000879C0">
      <w:r w:rsidRPr="00C55DFD">
        <w:t xml:space="preserve">Tamy bobrowe blokują i spowalniają ruch wody, przyczyniając się do powstawania rozlewisk. Regulują warunki hydrologiczne, magazynując wodę w okresach jej nadwyżki oraz uwalniając w czasie suszy. </w:t>
      </w:r>
    </w:p>
    <w:p w14:paraId="66CB9525" w14:textId="77777777" w:rsidR="000879C0" w:rsidRPr="00C55DFD" w:rsidRDefault="000879C0" w:rsidP="000879C0">
      <w:r w:rsidRPr="00C55DFD">
        <w:t xml:space="preserve">Aby uzyskać dostęp do pożywienia i budulca, bobry drążą kanały poprzeczne przez równiny zalewowe. Kanały te stanowią bezpośrednie zagrożenie związane z możliwym podmywaniem brzegów i wałów przeciwpowodziowych. To właśnie nory i kanały drążone przez bobry i inne dzikie zwierzęta stanowią największe zagrożenie dla stateczności i stabilności skarp brzegowych i wałów przeciwpowodziowych. </w:t>
      </w:r>
    </w:p>
    <w:p w14:paraId="2B25A7DA" w14:textId="77777777" w:rsidR="000879C0" w:rsidRPr="00C55DFD" w:rsidRDefault="000879C0" w:rsidP="000879C0">
      <w:r w:rsidRPr="00C55DFD">
        <w:t xml:space="preserve">Sam fakt występowania siedliska bobrów nie stanowi szczególnie znaczącego zagrożenia, o ile nie występuje w terenie wysoko zurbanizowanym. Natomiast drążenie przez nie nor w brzegach lub np. w wałach przeciwpowodziowych, znacząco zwiększa zagrożenie powodziowe.  Występowanie w wałach przeciwpowodziowych nor stanowi zagrożenie ich przerwania w czasie wezbrania. </w:t>
      </w:r>
    </w:p>
    <w:p w14:paraId="5EA50FE3" w14:textId="77777777" w:rsidR="000879C0" w:rsidRPr="00C55DFD" w:rsidRDefault="000879C0" w:rsidP="000879C0">
      <w:pPr>
        <w:pStyle w:val="Podtytu"/>
      </w:pPr>
      <w:r w:rsidRPr="00C55DFD">
        <w:t>VIII - Inne - zagrożenia zazwyczaj występujące lokalnie jednak o większym zasięgu oddziaływania</w:t>
      </w:r>
    </w:p>
    <w:p w14:paraId="7D5F726B" w14:textId="77777777" w:rsidR="000879C0" w:rsidRPr="00C55DFD" w:rsidRDefault="000879C0" w:rsidP="000879C0">
      <w:r w:rsidRPr="00C55DFD">
        <w:t xml:space="preserve">Specyficznym zagrożeniem są zatory lodowe. W czasie tzw. pochodu lodów w okresie zimowym może wystąpić zagrożenie związane z zablokowaniem koryta cieku przez krę lodową lub przez śryż. W przypadku wystąpienia zatorów lodowych lub śryżowych, istnieje konieczność ich usuwania. Zjawiska pochodu lodu, a także śryżu są zazwyczaj obserwowane przy temperaturze poniżej 0o C, po wcześniejszych długotrwałych mrozach. Usuwanie w/w zatorów wykonuje się za pomocą sprzętu budowlanego (koparki, spycharki) lub też przez wysadzenie środkami wybuchowymi. Na dużych rzekach, np. na wodach żeglownych, usuwanie zatorów lodowych odbywa się przy użyciu lodołamaczy. Dopuszcza się również usuwanie zatorów lodowych lub śryżowych za pomocą pomp o dużej wydajności, jednak ich zastosowanie należy do rzadkości.  Wysoki poziom wody spowodowany spiętrzającą się krą może powodować podtopienia. Zapewnienie spływu lodów i przeciwdziałanie zjawiskom lodowym ma na celu zapobieżenie powstawaniu zatorów lodowych i powodzi zatorowych. Działania w tym zakresie mają istotne znaczenie w przypadku dużych rzek. Na małych ciekach zjawiska lodowe nie przybierają w ogóle formy „spływu lodu”, a powodzie z zatorów lodowych nie występują. </w:t>
      </w:r>
    </w:p>
    <w:p w14:paraId="51B575D8" w14:textId="77777777" w:rsidR="000879C0" w:rsidRPr="00C55DFD" w:rsidRDefault="000879C0" w:rsidP="000879C0">
      <w:r w:rsidRPr="00C55DFD">
        <w:t xml:space="preserve">Zaplanowane w PUW prace utrzymaniowe mają przede wszystkim na celu zapewnienie swobodnego spływu wód i lodów, a tym samym obniżenie zagrożenia powodziowego na analizowanym obszarze. Zaniechanie działań utrzymaniowych, skutkować będzie wystąpieniem zagrożenia podtopieniem lub zalaniem zlokalizowanej na danym terenie infrastruktury oraz mienia mieszkańców. </w:t>
      </w:r>
    </w:p>
    <w:p w14:paraId="3976CCCA" w14:textId="77777777" w:rsidR="000879C0" w:rsidRPr="00C55DFD" w:rsidRDefault="000879C0" w:rsidP="000879C0">
      <w:r w:rsidRPr="00C55DFD">
        <w:t xml:space="preserve">Uwzględniając specyfikę danego terenu należy przyjąć, że realizacja działań zaplanowanych w dokumencie, na określonych odcinkach jest konieczna i niezbędna do przeprowadzenia. Zapewnienie odpowiedniego utrzymania dla odcinków śródlądowych wód powierzchniowych, gdzie istnieje zagrożenie dla swobodnego przepływu wód </w:t>
      </w:r>
      <w:r w:rsidRPr="00C55DFD">
        <w:br/>
      </w:r>
      <w:r w:rsidRPr="00C55DFD">
        <w:lastRenderedPageBreak/>
        <w:t xml:space="preserve">i lodów, jest działaniem profilaktycznym w celu ochrony przed powodzią </w:t>
      </w:r>
      <w:r w:rsidRPr="00C55DFD">
        <w:br/>
        <w:t>i podtopieniami.</w:t>
      </w:r>
    </w:p>
    <w:p w14:paraId="1D9B3BC0" w14:textId="77777777" w:rsidR="000879C0" w:rsidRPr="008F1B31" w:rsidRDefault="000879C0" w:rsidP="000879C0">
      <w:pPr>
        <w:rPr>
          <w:rStyle w:val="Pogrubienie"/>
        </w:rPr>
      </w:pPr>
      <w:r w:rsidRPr="008F1B31">
        <w:rPr>
          <w:rStyle w:val="Pogrubienie"/>
        </w:rPr>
        <w:t xml:space="preserve">Wykaz odcinków śródlądowych wód powierzchniowych, w obrębie których występują zagrożenia dla swobodnego przepływu wód oraz spływu lodów, wraz </w:t>
      </w:r>
      <w:r w:rsidRPr="008F1B31">
        <w:rPr>
          <w:rStyle w:val="Pogrubienie"/>
        </w:rPr>
        <w:br/>
        <w:t>z identyfikacją tych zagrożeń</w:t>
      </w:r>
    </w:p>
    <w:p w14:paraId="32F32E77" w14:textId="55720E31" w:rsidR="000D23EF" w:rsidRDefault="000D23EF" w:rsidP="000D23EF">
      <w:bookmarkStart w:id="4" w:name="_Toc168258892"/>
      <w:r>
        <w:t>Wykaz odcinków śródlądowych wód powierzchniowych, w obrębie których występują zagrożenia dla swobodnego przepływu wód oraz spływu lodów, wraz z identyfikacją tych zagrożeń dla obszaru działania RZGW w Warszawie (regionu wodnego Środkowej Wisły) obejmuje 16</w:t>
      </w:r>
      <w:r w:rsidR="000164EF">
        <w:t>2</w:t>
      </w:r>
      <w:r w:rsidR="002E2359">
        <w:t>8</w:t>
      </w:r>
      <w:r>
        <w:t xml:space="preserve"> pozycj</w:t>
      </w:r>
      <w:r w:rsidR="000164EF">
        <w:t>i</w:t>
      </w:r>
      <w:r>
        <w:t>.</w:t>
      </w:r>
    </w:p>
    <w:p w14:paraId="364A50FD" w14:textId="65842C67" w:rsidR="000D23EF" w:rsidRDefault="000D23EF" w:rsidP="000D23EF">
      <w:r>
        <w:t>Na terenie RZGW w Warszawie zagrożenia dla swobodnego przepływu wód oraz spływu lodów stwierdzono łącznie w 35</w:t>
      </w:r>
      <w:r w:rsidR="000164EF">
        <w:t>3</w:t>
      </w:r>
      <w:r>
        <w:t xml:space="preserve"> JCWP.</w:t>
      </w:r>
    </w:p>
    <w:p w14:paraId="5C11D7DE" w14:textId="7B0C7ECA" w:rsidR="000D23EF" w:rsidRDefault="000D23EF" w:rsidP="000D23EF">
      <w:r>
        <w:t>W 89,</w:t>
      </w:r>
      <w:r w:rsidR="00BF7C70">
        <w:t>6</w:t>
      </w:r>
      <w:r>
        <w:t>% odcinków wód zawartych w wykazie dla obszaru RZGW w Warszawie, występowało zagrożenie kategorii III, podobnie w przypadku zagrożenia kat. IV – 88,</w:t>
      </w:r>
      <w:r w:rsidR="00BF7C70">
        <w:t>8</w:t>
      </w:r>
      <w:r>
        <w:t>%. Znaczny był również udział odcinków wód z zagrożeniami z kategorii II (84,</w:t>
      </w:r>
      <w:r w:rsidR="00031197">
        <w:t>6</w:t>
      </w:r>
      <w:r>
        <w:t xml:space="preserve">%), oraz VII (78,6%). </w:t>
      </w:r>
    </w:p>
    <w:p w14:paraId="358CBE8C" w14:textId="3393574F" w:rsidR="000D23EF" w:rsidRPr="009E4DDC" w:rsidRDefault="000D23EF" w:rsidP="000D23EF">
      <w:r>
        <w:t>Udział procentowy odcinków wód w poszczególnych kategoriach zagrożeń, w ogólnej liczbie odcinków zawartych w wykazie RZGW w Warszawie, przedstawiono na poniższym wykresie.</w:t>
      </w:r>
    </w:p>
    <w:p w14:paraId="52DCB1AE" w14:textId="062A72F8" w:rsidR="002E3A3C" w:rsidRDefault="002E3A3C" w:rsidP="002E3A3C">
      <w:pPr>
        <w:pStyle w:val="Legenda"/>
      </w:pPr>
      <w:bookmarkStart w:id="5" w:name="_Toc206545070"/>
      <w:r>
        <w:t xml:space="preserve">Wykres </w:t>
      </w:r>
      <w:fldSimple w:instr=" SEQ Wykres \* ARABIC ">
        <w:r w:rsidR="00A73587">
          <w:rPr>
            <w:noProof/>
          </w:rPr>
          <w:t>1</w:t>
        </w:r>
      </w:fldSimple>
      <w:r>
        <w:t xml:space="preserve">. </w:t>
      </w:r>
      <w:r w:rsidRPr="00710DB6">
        <w:t>Udział % odcinków wód zawartych w wykazie w poszczególnych kategoriach zagrożeń</w:t>
      </w:r>
      <w:bookmarkEnd w:id="5"/>
      <w:r w:rsidRPr="00710DB6">
        <w:t xml:space="preserve"> </w:t>
      </w:r>
    </w:p>
    <w:p w14:paraId="6649C793" w14:textId="7C78145D" w:rsidR="002E3A3C" w:rsidRDefault="002E3A3C" w:rsidP="00710DB6">
      <w:pPr>
        <w:pStyle w:val="Legenda"/>
      </w:pPr>
      <w:r>
        <w:rPr>
          <w:noProof/>
        </w:rPr>
        <w:drawing>
          <wp:inline distT="0" distB="0" distL="0" distR="0" wp14:anchorId="25B227A0" wp14:editId="211B92CC">
            <wp:extent cx="4786313" cy="3159920"/>
            <wp:effectExtent l="0" t="0" r="14605" b="2540"/>
            <wp:docPr id="1464140227" name="Wykres 1">
              <a:extLst xmlns:a="http://schemas.openxmlformats.org/drawingml/2006/main">
                <a:ext uri="{FF2B5EF4-FFF2-40B4-BE49-F238E27FC236}">
                  <a16:creationId xmlns:a16="http://schemas.microsoft.com/office/drawing/2014/main" id="{B482E686-765C-3663-A06E-EE6D723395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C999980" w14:textId="1A025C84" w:rsidR="000D23EF" w:rsidRPr="00710DB6" w:rsidRDefault="000D23EF" w:rsidP="00710DB6">
      <w:pPr>
        <w:pStyle w:val="Legenda"/>
      </w:pPr>
    </w:p>
    <w:p w14:paraId="0CE542F8" w14:textId="2606DB68" w:rsidR="00710DB6" w:rsidRPr="00710DB6" w:rsidRDefault="00710DB6" w:rsidP="00710DB6">
      <w:pPr>
        <w:pStyle w:val="rda"/>
      </w:pPr>
      <w:r w:rsidRPr="00710DB6">
        <w:t>Legenda: Kategorie zagrożeń: I - erozja denna i brzegowa, osunięcia skarp; II - akumulacja materiału wleczonego; III - zarastanie koryta cieku roślinnością korzeniącą się w dnie i brzegach; IV - zarastanie brzegów krzakami i drzewami ; V - niewłaściwe zagospodarowanie i korzystanie z terenów przylegających do wód; VI - infrastruktura techniczna źle zaprojektowana lub wykonana niezgodnie z przepisami Prawa wodnego lub Prawa budowlanego, ograniczająca przepływ wód wezbraniowych; VII - tamy bobrowe oraz nory dzikich zwierząt; VIII - inne</w:t>
      </w:r>
    </w:p>
    <w:p w14:paraId="5246DDDD" w14:textId="3108FF18" w:rsidR="00710DB6" w:rsidRPr="00710DB6" w:rsidRDefault="00710DB6" w:rsidP="00710DB6">
      <w:r w:rsidRPr="00710DB6">
        <w:lastRenderedPageBreak/>
        <w:t>Wykaz odcinków śródlądowych wód powierzchniowych, w obrębie których występują zagrożenia dla swobodnego przepływu wód oraz spływu lodów, wraz z identyfikacją tych zagrożeń, przedstawiono w załączniku</w:t>
      </w:r>
      <w:r w:rsidR="004045DD">
        <w:t xml:space="preserve"> nr</w:t>
      </w:r>
      <w:r w:rsidRPr="00710DB6">
        <w:t xml:space="preserve"> 1</w:t>
      </w:r>
      <w:r>
        <w:t xml:space="preserve"> projektu PUW.</w:t>
      </w:r>
    </w:p>
    <w:p w14:paraId="26F65BA2" w14:textId="77777777" w:rsidR="000879C0" w:rsidRPr="00C55DFD" w:rsidRDefault="000879C0" w:rsidP="000879C0">
      <w:pPr>
        <w:pStyle w:val="Tytuakapitu"/>
      </w:pPr>
      <w:r w:rsidRPr="00C55DFD">
        <w:t>Budowle regulacyjne i urządzenia wodne</w:t>
      </w:r>
      <w:bookmarkEnd w:id="4"/>
    </w:p>
    <w:p w14:paraId="54262F9D" w14:textId="77777777" w:rsidR="000879C0" w:rsidRPr="00C55DFD" w:rsidRDefault="000879C0" w:rsidP="000879C0">
      <w:r w:rsidRPr="00C55DFD">
        <w:t xml:space="preserve">Zgodnie z ustawą PW elementem PUW jest wykaz budowli regulacyjnych i urządzeń wodnych o istotnym znaczeniu dla zarządzania wodami będących własnością Skarbu Państwa. O konieczności umieszczenia wykazu w PUW mówi w art. 327 ust. 1 ustawy PW. Wykaz urządzeń wodnych i budowli regulacyjnych będący elementem PUW nie zawiera wykazu umocnień brzegowych morskich. </w:t>
      </w:r>
    </w:p>
    <w:p w14:paraId="57FD8B1A" w14:textId="77777777" w:rsidR="000879C0" w:rsidRPr="00C55DFD" w:rsidRDefault="000879C0" w:rsidP="000879C0">
      <w:r w:rsidRPr="00C55DFD">
        <w:t xml:space="preserve">W prawodawstwie brak jest bezpośredniej definicji budowli regulacyjnej. Zazwyczaj wskazuje się jako budowle regulacyjne, budowle służące do regulacji przepływu w rzece oraz ochronie dna i brzegów przed erozją. W Prawie budowlanym budowle regulacyjne na rzekach i potokach znalazły się w katalogu obiektów budowlanych wśród budowli hydrotechnicznych. Kategoria budowli hydrotechnicznych definiowana jest </w:t>
      </w:r>
      <w:r w:rsidRPr="00C55DFD">
        <w:br/>
        <w:t>w Rozporządzeniu Ministra Środowiska z dnia 20 kwietnia 2007 r. w sprawie warunków technicznych, jakim powinny odpowiadać budowle  hydrotechniczne i ich usytuowanie</w:t>
      </w:r>
      <w:r w:rsidRPr="00C55DFD">
        <w:rPr>
          <w:rStyle w:val="Odwoanieprzypisudolnego"/>
        </w:rPr>
        <w:footnoteReference w:id="4"/>
      </w:r>
      <w:r w:rsidRPr="00C55DFD">
        <w:t xml:space="preserve">. Rozporządzenie definiuje budowle hydrotechniczne jako budowle wraz z urządzeniami i instalacjami technicznymi z nimi związanymi, służące gospodarce wodnej oraz kształtowaniu zasobów wodnych i korzystaniu z nich. Do budowli hydrotechnicznych zalicza się: zapory ziemne i betonowe, jazy, budowle upustowe z przelewami i spustami, przepusty wałowe i mnichy, śluzy żeglugowe, wały przeciwpowodziowe, siłownie </w:t>
      </w:r>
      <w:r>
        <w:br/>
      </w:r>
      <w:r w:rsidRPr="00C55DFD">
        <w:t xml:space="preserve">i elektrownie wodne, ujęcia śródlądowych wód powierzchniowych, wyloty ścieków, czasze zbiorników wodnych wraz ze zboczami i skarpami, pompownie, kanały, sztolnie, rurociągi hydrotechniczne, syfony, lewary, akwedukty, budowle regulacyjne na rzekach i potokach, progi, grodze, nadpoziomowe zbiorniki gromadzące substancje płynne </w:t>
      </w:r>
      <w:r>
        <w:br/>
      </w:r>
      <w:r w:rsidRPr="00C55DFD">
        <w:t>i półpłynne, porty, baseny, zimowiska, pirsy, mola, pomosty, nabrzeża, bulwary, pochylnie i falochrony na wodach śródlądowych, przepławki dla ryb.</w:t>
      </w:r>
    </w:p>
    <w:p w14:paraId="34CE41F5" w14:textId="77777777" w:rsidR="000879C0" w:rsidRPr="00C55DFD" w:rsidRDefault="000879C0" w:rsidP="000879C0">
      <w:r w:rsidRPr="00C55DFD">
        <w:t xml:space="preserve">W obowiązującym w PGW Wody Polskie KDP, opracowano Katalog robót hydrotechnicznych. </w:t>
      </w:r>
      <w:r w:rsidRPr="00C55DFD">
        <w:br/>
        <w:t xml:space="preserve">W odniesieniu do robót hydrotechnicznych Katalog skupia się na robotach realizowanych w ramach prowadzenia regulacji cieków oraz obwałowań. Jak wskazano w opracowaniu, lista przestawionych budowli hydrotechnicznych obejmuje najczęściej pojawiające się obiekty hydrotechniczne ujęte w aPGW, PZRP, PUW, projektach PPSS </w:t>
      </w:r>
      <w:r w:rsidRPr="00C55DFD">
        <w:br/>
        <w:t>i w PPSS opracowanych dla regionów wodnych. W katalogu zdefiniowano następujące budowle regulacyjne:</w:t>
      </w:r>
    </w:p>
    <w:p w14:paraId="67C521DA" w14:textId="77777777" w:rsidR="000879C0" w:rsidRPr="00C55DFD" w:rsidRDefault="000879C0" w:rsidP="000879C0">
      <w:pPr>
        <w:pStyle w:val="Punktory"/>
      </w:pPr>
      <w:r w:rsidRPr="00C55DFD">
        <w:t xml:space="preserve">opaska brzegowa - budowla regulacyjna usytuowana wzdłuż brzegu cieku, stanowiąca jego obudowę, której zadaniem jest ukształtowanie lub utrzymanie nurtu w określonym położeniu; </w:t>
      </w:r>
    </w:p>
    <w:p w14:paraId="10B09DD6" w14:textId="77777777" w:rsidR="000879C0" w:rsidRPr="00C55DFD" w:rsidRDefault="000879C0" w:rsidP="000879C0">
      <w:pPr>
        <w:pStyle w:val="Punktory"/>
      </w:pPr>
      <w:r w:rsidRPr="00C55DFD">
        <w:t>tama podłużna - budowla regulacyjna usytuowana wzdłuż brzegu cieku, której zadaniem jest ukształtowanie lub utrzymanie nurtu w określonym położeniu;</w:t>
      </w:r>
    </w:p>
    <w:p w14:paraId="62A3D4F6" w14:textId="77777777" w:rsidR="000879C0" w:rsidRPr="00C55DFD" w:rsidRDefault="000879C0" w:rsidP="000879C0">
      <w:pPr>
        <w:pStyle w:val="Punktory"/>
      </w:pPr>
      <w:r w:rsidRPr="00C55DFD">
        <w:lastRenderedPageBreak/>
        <w:t>tama poprzeczna, ostroga - budowla regulacyjna usytuowana poprzecznie do kierunku przepływu wody, której zadaniem jest odbicie - odepchnięcie nurtu od brzegu;</w:t>
      </w:r>
    </w:p>
    <w:p w14:paraId="422DC060" w14:textId="77777777" w:rsidR="000879C0" w:rsidRPr="00C55DFD" w:rsidRDefault="000879C0" w:rsidP="000879C0">
      <w:pPr>
        <w:pStyle w:val="Punktory"/>
      </w:pPr>
      <w:r w:rsidRPr="00C55DFD">
        <w:t>próg - budowla regulacyjna, poprzeczna w korycie cieku, obejmująca całą jego szerokość. Korona progu pokrywa się, zazwyczaj, ze średnim poziomem dna albo nieznacznie wznosi się ponad dno, jednak nie wyżej niż 0,5 m;</w:t>
      </w:r>
    </w:p>
    <w:p w14:paraId="703A0900" w14:textId="77777777" w:rsidR="000879C0" w:rsidRPr="00C55DFD" w:rsidRDefault="000879C0" w:rsidP="000879C0">
      <w:pPr>
        <w:pStyle w:val="Punktory"/>
      </w:pPr>
      <w:r w:rsidRPr="00C55DFD">
        <w:t xml:space="preserve">stopień - budowla regulacyjna, poprzeczna w korycie cieku, obejmująca całą jego szerokość. Przyjmuje się, że wysokość stopni wynosi minimalnie 0,50 m, </w:t>
      </w:r>
      <w:r w:rsidRPr="00C55DFD">
        <w:br/>
        <w:t>a maksymalnie wynosi 2,0 m.</w:t>
      </w:r>
    </w:p>
    <w:p w14:paraId="7D7834F1" w14:textId="77777777" w:rsidR="000879C0" w:rsidRPr="00C55DFD" w:rsidRDefault="000879C0" w:rsidP="000879C0">
      <w:r w:rsidRPr="00C55DFD">
        <w:t xml:space="preserve">Dla potrzeb ujęcia w wykazie będących własnością Skarbu Państwa budowli regulacyjnych i urządzeń wodnych o istotnym znaczeniu dla zarządzania wodami przyjęto, że  </w:t>
      </w:r>
      <w:r w:rsidRPr="00710DB6">
        <w:rPr>
          <w:rStyle w:val="Pogrubienie"/>
        </w:rPr>
        <w:t>budowle regulacyjne</w:t>
      </w:r>
      <w:r w:rsidRPr="00C55DFD">
        <w:t xml:space="preserve"> stanowią obiekty, których funkcją jest ograniczenie erozji bocznej oraz dennej wywoływanej płynącą wodą, ukształtowanie lub utrzymanie nurtu w określonym położeniu. Do tej grupy zaliczono również  zapory przeciwrumowiskowe, bystrotoki, korekcje stopniowe składające się z wielu stopni. Jednocześnie zastosowany katalog budowli regulacyjnych, nie jest katalogiem zamkniętym. </w:t>
      </w:r>
    </w:p>
    <w:p w14:paraId="0793E9C8" w14:textId="77777777" w:rsidR="000879C0" w:rsidRPr="00C55DFD" w:rsidRDefault="000879C0" w:rsidP="000879C0">
      <w:r w:rsidRPr="00710DB6">
        <w:rPr>
          <w:rStyle w:val="Pogrubienie"/>
        </w:rPr>
        <w:t>Urządzenia wodne</w:t>
      </w:r>
      <w:r w:rsidRPr="00C55DFD">
        <w:t xml:space="preserve"> zdefiniowane są w ustawie PW w art. 16 pkt 65, który wskazuje, że są to urządzenia lub budowle służące do kształtowania zasobów wodnych lub korzystania z tych zasobów, w tym:</w:t>
      </w:r>
    </w:p>
    <w:p w14:paraId="507C443E" w14:textId="182875A8" w:rsidR="000879C0" w:rsidRPr="000879C0" w:rsidRDefault="000879C0">
      <w:pPr>
        <w:pStyle w:val="Akapitzlist"/>
        <w:numPr>
          <w:ilvl w:val="0"/>
          <w:numId w:val="12"/>
        </w:numPr>
      </w:pPr>
      <w:r w:rsidRPr="00C55DFD">
        <w:t>urządzenia lub budowle piętrzące, przeciwpowodziowe i regulacyjne, a także kanały i rowy;</w:t>
      </w:r>
    </w:p>
    <w:p w14:paraId="4A52ED44" w14:textId="76AC2391" w:rsidR="000879C0" w:rsidRPr="000879C0" w:rsidRDefault="000879C0">
      <w:pPr>
        <w:pStyle w:val="Akapitzlist"/>
        <w:numPr>
          <w:ilvl w:val="0"/>
          <w:numId w:val="12"/>
        </w:numPr>
      </w:pPr>
      <w:r w:rsidRPr="00C55DFD">
        <w:t>sztuczne zbiorniki usytuowane na wodach płynących oraz obiekty związane z tymi zbiornikami;</w:t>
      </w:r>
    </w:p>
    <w:p w14:paraId="6A65355F" w14:textId="0BF76C1D" w:rsidR="000879C0" w:rsidRPr="000879C0" w:rsidRDefault="000879C0">
      <w:pPr>
        <w:pStyle w:val="Akapitzlist"/>
        <w:numPr>
          <w:ilvl w:val="0"/>
          <w:numId w:val="12"/>
        </w:numPr>
      </w:pPr>
      <w:r w:rsidRPr="00C55DFD">
        <w:t>stawy, w szczególności stawy rybne oraz stawy przeznaczone do oczyszczania ścieków albo rekreacji;</w:t>
      </w:r>
    </w:p>
    <w:p w14:paraId="47BD7E63" w14:textId="70908E21" w:rsidR="000879C0" w:rsidRPr="000879C0" w:rsidRDefault="000879C0">
      <w:pPr>
        <w:pStyle w:val="Akapitzlist"/>
        <w:numPr>
          <w:ilvl w:val="0"/>
          <w:numId w:val="12"/>
        </w:numPr>
      </w:pPr>
      <w:r w:rsidRPr="00C55DFD">
        <w:t>obiekty służące do ujmowania wód powierzchniowych oraz wód podziemnych;</w:t>
      </w:r>
    </w:p>
    <w:p w14:paraId="4BA685FD" w14:textId="34B46653" w:rsidR="000879C0" w:rsidRPr="000879C0" w:rsidRDefault="000879C0">
      <w:pPr>
        <w:pStyle w:val="Akapitzlist"/>
        <w:numPr>
          <w:ilvl w:val="0"/>
          <w:numId w:val="12"/>
        </w:numPr>
      </w:pPr>
      <w:r w:rsidRPr="00C55DFD">
        <w:t>obiekty energetyki wodnej;</w:t>
      </w:r>
    </w:p>
    <w:p w14:paraId="4E6F1593" w14:textId="6061AAA7" w:rsidR="000879C0" w:rsidRPr="000879C0" w:rsidRDefault="000879C0">
      <w:pPr>
        <w:pStyle w:val="Akapitzlist"/>
        <w:numPr>
          <w:ilvl w:val="0"/>
          <w:numId w:val="12"/>
        </w:numPr>
      </w:pPr>
      <w:r w:rsidRPr="00C55DFD">
        <w:t>wyloty urządzeń kanalizacyjnych służące do wprowadzania ścieków do wód, do ziemi lub do urządzeń wodnych oraz wyloty służące do wprowadzania wody do wód, do ziemi lub do urządzeń wodnych;</w:t>
      </w:r>
    </w:p>
    <w:p w14:paraId="169B7A01" w14:textId="17E20984" w:rsidR="000879C0" w:rsidRPr="000879C0" w:rsidRDefault="000879C0">
      <w:pPr>
        <w:pStyle w:val="Akapitzlist"/>
        <w:numPr>
          <w:ilvl w:val="0"/>
          <w:numId w:val="12"/>
        </w:numPr>
      </w:pPr>
      <w:r w:rsidRPr="00C55DFD">
        <w:t>stałe urządzenia służące do połowu ryb lub do pozyskiwania innych organizmów wodnych;</w:t>
      </w:r>
    </w:p>
    <w:p w14:paraId="65A4246B" w14:textId="526215F2" w:rsidR="000879C0" w:rsidRPr="000879C0" w:rsidRDefault="000879C0">
      <w:pPr>
        <w:pStyle w:val="Akapitzlist"/>
        <w:numPr>
          <w:ilvl w:val="0"/>
          <w:numId w:val="12"/>
        </w:numPr>
      </w:pPr>
      <w:r w:rsidRPr="00C55DFD">
        <w:t>urządzenia służące do chowu ryb lub innych organizmów wodnych w wodach powierzchniowych;</w:t>
      </w:r>
    </w:p>
    <w:p w14:paraId="65161594" w14:textId="539886AF" w:rsidR="000879C0" w:rsidRPr="000879C0" w:rsidRDefault="000879C0">
      <w:pPr>
        <w:pStyle w:val="Akapitzlist"/>
        <w:numPr>
          <w:ilvl w:val="0"/>
          <w:numId w:val="12"/>
        </w:numPr>
      </w:pPr>
      <w:r w:rsidRPr="00C55DFD">
        <w:t xml:space="preserve">mury oporowe, bulwary, nabrzeża, mola, pomosty i </w:t>
      </w:r>
      <w:r w:rsidRPr="000879C0">
        <w:t>przystanie;</w:t>
      </w:r>
    </w:p>
    <w:p w14:paraId="1B46C082" w14:textId="377952D3" w:rsidR="000879C0" w:rsidRPr="000879C0" w:rsidRDefault="000879C0">
      <w:pPr>
        <w:pStyle w:val="Akapitzlist"/>
        <w:numPr>
          <w:ilvl w:val="0"/>
          <w:numId w:val="12"/>
        </w:numPr>
      </w:pPr>
      <w:r w:rsidRPr="00C55DFD">
        <w:t>stałe urządzenia służące do dokonywania przewozów międzybrzegowych.</w:t>
      </w:r>
    </w:p>
    <w:p w14:paraId="04540ABB" w14:textId="77777777" w:rsidR="000879C0" w:rsidRPr="00C55DFD" w:rsidRDefault="000879C0" w:rsidP="000879C0">
      <w:r w:rsidRPr="00C55DFD">
        <w:t xml:space="preserve">Wskazany w PUW wykaz będących własnością Skarbu Państwa budowli regulacyjnych i urządzeń wodnych o istotnym znaczeniu dla zarządzania wodami zawęża ten katalog </w:t>
      </w:r>
      <w:r w:rsidRPr="00C55DFD">
        <w:lastRenderedPageBreak/>
        <w:t>do urządzeń wodnych o istotnym znaczeniu będących własnością skarbu Państwa. Zatem w wykazie na potrzeby PUW wymienione zostały urządzenia z grup:</w:t>
      </w:r>
    </w:p>
    <w:p w14:paraId="272C50B2" w14:textId="77777777" w:rsidR="000879C0" w:rsidRPr="00C55DFD" w:rsidRDefault="000879C0" w:rsidP="000879C0">
      <w:pPr>
        <w:pStyle w:val="Punktory"/>
      </w:pPr>
      <w:r w:rsidRPr="00C55DFD">
        <w:t>urządzenia lub budowle piętrzące, przeciwpowodziowe i regulacyjne, a także kanały i rowy;</w:t>
      </w:r>
    </w:p>
    <w:p w14:paraId="6A208F4F" w14:textId="77777777" w:rsidR="000879C0" w:rsidRPr="00C55DFD" w:rsidRDefault="000879C0" w:rsidP="000879C0">
      <w:pPr>
        <w:pStyle w:val="Punktory"/>
      </w:pPr>
      <w:r w:rsidRPr="00C55DFD">
        <w:t>sztuczne zbiorniki usytuowane na wodach płynących oraz obiekty związane z tymi zbiornikami;</w:t>
      </w:r>
    </w:p>
    <w:p w14:paraId="7E26B0F2" w14:textId="77777777" w:rsidR="000879C0" w:rsidRPr="00C55DFD" w:rsidRDefault="000879C0" w:rsidP="000879C0">
      <w:pPr>
        <w:pStyle w:val="Punktory"/>
      </w:pPr>
      <w:r w:rsidRPr="00C55DFD">
        <w:t>obiekty energetyki wodnej;</w:t>
      </w:r>
    </w:p>
    <w:p w14:paraId="2D5F3FA8" w14:textId="77777777" w:rsidR="000879C0" w:rsidRPr="00C55DFD" w:rsidRDefault="000879C0" w:rsidP="000879C0">
      <w:pPr>
        <w:pStyle w:val="Punktory"/>
      </w:pPr>
      <w:r w:rsidRPr="00C55DFD">
        <w:t>mury oporowe, bulwary, nabrzeża, mola, pomosty i przystanie.</w:t>
      </w:r>
    </w:p>
    <w:p w14:paraId="3A19E0BB" w14:textId="77777777" w:rsidR="000879C0" w:rsidRPr="00C55DFD" w:rsidRDefault="000879C0" w:rsidP="000879C0">
      <w:r w:rsidRPr="00C55DFD">
        <w:t xml:space="preserve">Oczywiście nie wyklucza się funkcjonowania innych wymienionych w art. 16 pkt 65 ustawy PW urządzeń wodnych będących własnością Skarbu Państwa. </w:t>
      </w:r>
    </w:p>
    <w:p w14:paraId="0DCF3177" w14:textId="55AC8149" w:rsidR="000879C0" w:rsidRPr="006049EC" w:rsidRDefault="000879C0" w:rsidP="000879C0">
      <w:pPr>
        <w:rPr>
          <w:rStyle w:val="Pogrubienie"/>
        </w:rPr>
      </w:pPr>
      <w:r w:rsidRPr="006049EC">
        <w:rPr>
          <w:rStyle w:val="Pogrubienie"/>
        </w:rPr>
        <w:t>Wykaz będących własnością Skarbu Państwa budowli regulacyjnych i urządzeń wodnych o istotnym znaczeniu dla zarządzania wodami</w:t>
      </w:r>
    </w:p>
    <w:p w14:paraId="7096884F" w14:textId="487B74BF" w:rsidR="000D23EF" w:rsidRDefault="000D23EF" w:rsidP="000D23EF">
      <w:bookmarkStart w:id="6" w:name="_Toc168258893"/>
      <w:r>
        <w:t>Dla obszaru działania RZGW w Warszawie, w wykazie budowli regulacyjnych i urządzeń wodnych o istotnym znaczeniu dla zarządzania wodami znalazł</w:t>
      </w:r>
      <w:r w:rsidR="00BF7C70">
        <w:t>y</w:t>
      </w:r>
      <w:r>
        <w:t xml:space="preserve"> się łącznie 8</w:t>
      </w:r>
      <w:r w:rsidR="00BF7C70">
        <w:t>5</w:t>
      </w:r>
      <w:r w:rsidR="006C1B77">
        <w:t>1</w:t>
      </w:r>
      <w:r>
        <w:t xml:space="preserve"> odcink</w:t>
      </w:r>
      <w:r w:rsidR="006C1B77">
        <w:t>ów</w:t>
      </w:r>
      <w:r>
        <w:t xml:space="preserve"> cieków, w obrębie których zlokalizowane są budowle regulacyjne i/lub urządzenia wodne o istotnym znaczeniu dla zarządzania wodami. Wykaz obejmuje łącznie 2</w:t>
      </w:r>
      <w:r w:rsidR="00BF7C70">
        <w:t>78</w:t>
      </w:r>
      <w:r>
        <w:t xml:space="preserve"> JCWP (66 % JCWP) w obszarze RZGW Warszawa.</w:t>
      </w:r>
    </w:p>
    <w:p w14:paraId="360F4970" w14:textId="1F64A5C7" w:rsidR="006049EC" w:rsidRPr="00C9314C" w:rsidRDefault="000D23EF" w:rsidP="000D23EF">
      <w:r>
        <w:t xml:space="preserve">Wykaz będący własnością Skarbu Państwa budowli regulacyjnych i urządzeń wodnych o istotnym znaczeniu dla zarządzania wodami, </w:t>
      </w:r>
      <w:r w:rsidR="009E4DDC" w:rsidRPr="009E4DDC">
        <w:t xml:space="preserve">przedstawiono w załączniku </w:t>
      </w:r>
      <w:r w:rsidR="004045DD">
        <w:t xml:space="preserve">nr </w:t>
      </w:r>
      <w:r w:rsidR="009E4DDC" w:rsidRPr="009E4DDC">
        <w:t>2</w:t>
      </w:r>
      <w:r w:rsidR="009E4DDC">
        <w:t xml:space="preserve"> </w:t>
      </w:r>
      <w:r w:rsidR="006049EC">
        <w:t>projektu PUW.</w:t>
      </w:r>
    </w:p>
    <w:p w14:paraId="674E53BD" w14:textId="77777777" w:rsidR="000879C0" w:rsidRPr="00C55DFD" w:rsidRDefault="000879C0" w:rsidP="000879C0">
      <w:pPr>
        <w:pStyle w:val="Tytuakapitu"/>
      </w:pPr>
      <w:r w:rsidRPr="00C55DFD">
        <w:t>Planowane działania utrzymaniowe</w:t>
      </w:r>
      <w:bookmarkEnd w:id="6"/>
    </w:p>
    <w:p w14:paraId="42EF59DE" w14:textId="77777777" w:rsidR="000879C0" w:rsidRPr="00C55DFD" w:rsidRDefault="000879C0" w:rsidP="000879C0">
      <w:r w:rsidRPr="00C55DFD">
        <w:t xml:space="preserve">Trzecim zestawieniem stanowiącym PUW, jest wykaz planowanych działań utrzymaniowych, o których mowa w art. 227 ust. 3 ustawy PW. </w:t>
      </w:r>
    </w:p>
    <w:p w14:paraId="73577C2D" w14:textId="77777777" w:rsidR="000879C0" w:rsidRPr="00C55DFD" w:rsidRDefault="000879C0" w:rsidP="000879C0">
      <w:r w:rsidRPr="00C55DFD">
        <w:t>W skład zestawienia wchodzą dwie tabele, w których określono zarówno cały katalog prac utrzymaniowych dla odcinków cieków, lub budowli regulacyjnych bądź ubezpieczeń urządzeń wodnych, stanowiących własność Skarbu Państwa, jak i szczegóły dotyczące realizacji tych prac.</w:t>
      </w:r>
    </w:p>
    <w:p w14:paraId="7E43C514" w14:textId="77777777" w:rsidR="000879C0" w:rsidRPr="00C55DFD" w:rsidRDefault="000879C0" w:rsidP="000879C0">
      <w:r w:rsidRPr="00C55DFD">
        <w:t xml:space="preserve">Pierwsze z zestawień tabelarycznych zawiera informacje na temat odcinków cieków </w:t>
      </w:r>
      <w:r w:rsidRPr="00C55DFD">
        <w:br/>
        <w:t>i rodzajów prac utrzymaniowych, jakie będą na nich wykonywane. Zestawione dane opisowe odnoszą się do:</w:t>
      </w:r>
    </w:p>
    <w:p w14:paraId="73BD3C60" w14:textId="51E3B83A" w:rsidR="000879C0" w:rsidRPr="00C55DFD" w:rsidRDefault="000879C0" w:rsidP="000879C0">
      <w:pPr>
        <w:pStyle w:val="Punktory"/>
      </w:pPr>
      <w:r w:rsidRPr="00C55DFD">
        <w:t xml:space="preserve">lokalizacji odcinków </w:t>
      </w:r>
      <w:r w:rsidR="00BF7C70">
        <w:t>(współrzędne, kilometraż) oraz informacji</w:t>
      </w:r>
      <w:r w:rsidR="00BF7C70" w:rsidRPr="00C55DFD">
        <w:t xml:space="preserve"> </w:t>
      </w:r>
      <w:r w:rsidRPr="00C55DFD">
        <w:t>w odniesieniu do podziału administracyjnego oraz zlewniowego</w:t>
      </w:r>
      <w:r>
        <w:t>;</w:t>
      </w:r>
    </w:p>
    <w:p w14:paraId="3DC22D34" w14:textId="77777777" w:rsidR="000879C0" w:rsidRPr="00C55DFD" w:rsidRDefault="000879C0" w:rsidP="000879C0">
      <w:pPr>
        <w:pStyle w:val="Punktory"/>
      </w:pPr>
      <w:r w:rsidRPr="00C55DFD">
        <w:t>wskazania działań utrzymaniowych zgodnie z katalogiem prac, w oparciu o art. 227 ust. 3 ustawy PW, wraz z uzasadnieniem ich prowadzenia;</w:t>
      </w:r>
    </w:p>
    <w:p w14:paraId="5D4D0752" w14:textId="05FA5540" w:rsidR="000879C0" w:rsidRPr="00C55DFD" w:rsidRDefault="000879C0" w:rsidP="000879C0">
      <w:pPr>
        <w:pStyle w:val="Punktory"/>
      </w:pPr>
      <w:r w:rsidRPr="00C55DFD">
        <w:t>organ</w:t>
      </w:r>
      <w:r w:rsidR="00BF7C70">
        <w:t>ów</w:t>
      </w:r>
      <w:r w:rsidRPr="00C55DFD">
        <w:t xml:space="preserve"> zarządzających w gospodarce wodnej oraz jednostkach odpowiedzialnych za realizację działań</w:t>
      </w:r>
      <w:r>
        <w:t>;</w:t>
      </w:r>
    </w:p>
    <w:p w14:paraId="6F1EB00D" w14:textId="6FA53A56" w:rsidR="000879C0" w:rsidRPr="00C55DFD" w:rsidRDefault="000879C0" w:rsidP="000879C0">
      <w:pPr>
        <w:pStyle w:val="Punktory"/>
      </w:pPr>
      <w:r w:rsidRPr="00C55DFD">
        <w:t xml:space="preserve"> </w:t>
      </w:r>
      <w:r w:rsidR="00BF7C70">
        <w:t xml:space="preserve">wyników analizy </w:t>
      </w:r>
      <w:r w:rsidRPr="00C55DFD">
        <w:t xml:space="preserve">kosztów </w:t>
      </w:r>
      <w:r w:rsidR="00BF7C70">
        <w:t xml:space="preserve">i korzyści </w:t>
      </w:r>
      <w:r w:rsidRPr="00C55DFD">
        <w:t>planowanych działań</w:t>
      </w:r>
      <w:r>
        <w:t>;</w:t>
      </w:r>
    </w:p>
    <w:p w14:paraId="0754C5B5" w14:textId="30BBD706" w:rsidR="000879C0" w:rsidRPr="00C55DFD" w:rsidRDefault="00BF7C70" w:rsidP="000879C0">
      <w:pPr>
        <w:pStyle w:val="Punktory"/>
      </w:pPr>
      <w:r>
        <w:lastRenderedPageBreak/>
        <w:t>uwarunkowania</w:t>
      </w:r>
      <w:r w:rsidR="000879C0" w:rsidRPr="00C55DFD">
        <w:t xml:space="preserve"> sposobu wykonywania prac utrzymaniowych, mające na celu minimalizowanie oddziaływań na środowisko.</w:t>
      </w:r>
    </w:p>
    <w:p w14:paraId="5A316248" w14:textId="77777777" w:rsidR="000879C0" w:rsidRPr="00C55DFD" w:rsidRDefault="000879C0" w:rsidP="000879C0">
      <w:r w:rsidRPr="00C55DFD">
        <w:t xml:space="preserve">Działania, przypisane do każdego odcinka cieku stanowią indywidualny zestaw prac utrzymaniowych, opartych o analizę potrzeb w zakresie ochrony przed powodzią, zabezpieczenia poziomu wody wymaganego dla funkcjonujących urządzeń wodnych </w:t>
      </w:r>
      <w:r w:rsidRPr="00C55DFD">
        <w:br/>
        <w:t xml:space="preserve">i sposobów korzystania z wód, prac konserwacyjnych obiektów należących do Skarbu Państwa. Zestawy działań uwzględniają także potrzebę osiągnięcia celów środowiskowych wód i ochrony przyrody, z uwzględnieniem występujących zagrożeń. </w:t>
      </w:r>
    </w:p>
    <w:p w14:paraId="33944078" w14:textId="77777777" w:rsidR="000879C0" w:rsidRPr="006049EC" w:rsidRDefault="000879C0" w:rsidP="000879C0">
      <w:pPr>
        <w:rPr>
          <w:rStyle w:val="Pogrubienie"/>
        </w:rPr>
      </w:pPr>
      <w:r w:rsidRPr="006049EC">
        <w:rPr>
          <w:rStyle w:val="Pogrubienie"/>
        </w:rPr>
        <w:t>Wykaz planowanych działań, o których mowa w art. w art. 227 ust. 3 ustawy z dnia 20 lipca 2017 r. Prawo wodne (t.j. Dz. U. z 2024 r. poz. 1087)</w:t>
      </w:r>
    </w:p>
    <w:p w14:paraId="37C6BCB7" w14:textId="4654BA6F" w:rsidR="005A1452" w:rsidRPr="00C55DFD" w:rsidRDefault="005A1452" w:rsidP="005A1452">
      <w:bookmarkStart w:id="7" w:name="_Toc168317035"/>
      <w:r w:rsidRPr="00C55DFD">
        <w:t>Wykaz planowanych działań, o których mowa w art. 227 ust. 3 ustawy PW</w:t>
      </w:r>
      <w:r w:rsidRPr="00C55DFD">
        <w:rPr>
          <w:rStyle w:val="markedcontent"/>
          <w:rFonts w:cstheme="majorHAnsi"/>
          <w:b/>
          <w:bCs/>
        </w:rPr>
        <w:t xml:space="preserve"> </w:t>
      </w:r>
      <w:r w:rsidRPr="00C55DFD">
        <w:t xml:space="preserve">dla regionu wodnego </w:t>
      </w:r>
      <w:r>
        <w:t>Środkowej Wisły</w:t>
      </w:r>
      <w:r w:rsidRPr="00C55DFD">
        <w:t xml:space="preserve"> zawiera </w:t>
      </w:r>
      <w:r>
        <w:t>1</w:t>
      </w:r>
      <w:r w:rsidR="001A61B1">
        <w:t>1</w:t>
      </w:r>
      <w:r w:rsidR="00BF7C70">
        <w:t>22</w:t>
      </w:r>
      <w:r w:rsidRPr="00C55DFD">
        <w:t xml:space="preserve"> pozycj</w:t>
      </w:r>
      <w:r w:rsidR="00BF7C70">
        <w:t>e</w:t>
      </w:r>
      <w:r w:rsidRPr="00C55DFD">
        <w:t xml:space="preserve">. Zestawienie planowanych do przeprowadzenia w RW działań utrzymaniowych (w podziale na odcinki wód, </w:t>
      </w:r>
      <w:r>
        <w:br/>
      </w:r>
      <w:r w:rsidRPr="00C55DFD">
        <w:t xml:space="preserve">w odniesieniu do podziału na JCWP) przedstawiono </w:t>
      </w:r>
      <w:r w:rsidRPr="00BD39A6">
        <w:t xml:space="preserve">w załączniku nr 3a projektu PUW. </w:t>
      </w:r>
      <w:r w:rsidRPr="00C55DFD">
        <w:t xml:space="preserve">Ponadto, opracowano zestawienie tabelaryczne uszczegóławiające planowane działania utrzymaniowe nr 3, 6, 7a i 7b (załącznik </w:t>
      </w:r>
      <w:r>
        <w:t xml:space="preserve">nr </w:t>
      </w:r>
      <w:r w:rsidRPr="00C55DFD">
        <w:t>3b).</w:t>
      </w:r>
    </w:p>
    <w:p w14:paraId="5E427C4A" w14:textId="20FF4F29" w:rsidR="005A1452" w:rsidRPr="00AF7336" w:rsidRDefault="005A1452" w:rsidP="005A1452">
      <w:r w:rsidRPr="00AF7336">
        <w:t xml:space="preserve">W obszarze działania RZGW w </w:t>
      </w:r>
      <w:r>
        <w:t>Warszawie</w:t>
      </w:r>
      <w:r w:rsidRPr="00AF7336">
        <w:t>, zgodnie z danymi otrzymanymi na potrzeby sporządzenia PUW,</w:t>
      </w:r>
      <w:r w:rsidRPr="00AF7336" w:rsidDel="00D83949">
        <w:t xml:space="preserve"> </w:t>
      </w:r>
      <w:r w:rsidRPr="00AF7336">
        <w:t xml:space="preserve">zaplanowano przeprowadzenie działań utrzymaniowych w </w:t>
      </w:r>
      <w:r>
        <w:t>3</w:t>
      </w:r>
      <w:r w:rsidR="00BF7C70">
        <w:t>33</w:t>
      </w:r>
      <w:r w:rsidRPr="00AF7336">
        <w:t xml:space="preserve"> JCWP (</w:t>
      </w:r>
      <w:r w:rsidR="00C81829">
        <w:t>79</w:t>
      </w:r>
      <w:r w:rsidRPr="00AF7336">
        <w:t>%</w:t>
      </w:r>
      <w:r>
        <w:t xml:space="preserve"> JCWP wszystkich kategorii na obszarze RZGW</w:t>
      </w:r>
      <w:r w:rsidRPr="00AF7336">
        <w:t>).</w:t>
      </w:r>
    </w:p>
    <w:p w14:paraId="37A70B7C" w14:textId="77777777" w:rsidR="005A1452" w:rsidRPr="00C55DFD" w:rsidRDefault="005A1452" w:rsidP="005A1452">
      <w:r w:rsidRPr="00C55DFD">
        <w:t xml:space="preserve">Na terenie RZGW w </w:t>
      </w:r>
      <w:r>
        <w:t>Warszawie</w:t>
      </w:r>
      <w:r w:rsidRPr="00C55DFD">
        <w:t xml:space="preserve"> łącznie zaplanowano następującą liczbę działań: </w:t>
      </w:r>
    </w:p>
    <w:p w14:paraId="1E705D67" w14:textId="7D8CA30B" w:rsidR="005A1452" w:rsidRPr="00C55DFD" w:rsidRDefault="005A1452" w:rsidP="005A1452">
      <w:pPr>
        <w:pStyle w:val="Punktory"/>
      </w:pPr>
      <w:r w:rsidRPr="00C55DFD">
        <w:t xml:space="preserve">działanie z art. 227 ust. 3 pkt 1 dot. wykaszania roślin z dna oraz brzegów śródlądowych wód powierzchniowych  - łącznie na </w:t>
      </w:r>
      <w:r>
        <w:t>10</w:t>
      </w:r>
      <w:r w:rsidR="002635ED">
        <w:t>08</w:t>
      </w:r>
      <w:r w:rsidRPr="00C55DFD">
        <w:t xml:space="preserve"> odcinkach wód;</w:t>
      </w:r>
    </w:p>
    <w:p w14:paraId="57BC0B96" w14:textId="1757E452" w:rsidR="005A1452" w:rsidRPr="00C55DFD" w:rsidRDefault="005A1452" w:rsidP="005A1452">
      <w:pPr>
        <w:pStyle w:val="Punktory"/>
      </w:pPr>
      <w:r w:rsidRPr="00C55DFD">
        <w:t xml:space="preserve">działanie z art. 227 ust. 3 pkt 2 dot. usuwania roślin pływających i korzeniących się w dnie śródlądowych wód powierzchniowych  - łącznie na </w:t>
      </w:r>
      <w:r w:rsidR="002635ED">
        <w:t>947</w:t>
      </w:r>
      <w:r w:rsidRPr="00C55DFD">
        <w:t xml:space="preserve"> odcinkach wód;</w:t>
      </w:r>
    </w:p>
    <w:p w14:paraId="64156B28" w14:textId="21DED311" w:rsidR="005A1452" w:rsidRPr="00C55DFD" w:rsidRDefault="005A1452" w:rsidP="005A1452">
      <w:pPr>
        <w:pStyle w:val="Punktory"/>
      </w:pPr>
      <w:r w:rsidRPr="00C55DFD">
        <w:t xml:space="preserve">działanie z art. 227 ust. 3 pkt 3 dot. usuwania drzew i krzewów porastających dno oraz brzegi śródlądowych wód powierzchniowych - łącznie na </w:t>
      </w:r>
      <w:r w:rsidR="002635ED">
        <w:t>984</w:t>
      </w:r>
      <w:r w:rsidRPr="00C55DFD">
        <w:t xml:space="preserve"> odcinkach wód;</w:t>
      </w:r>
    </w:p>
    <w:p w14:paraId="24BCCC6D" w14:textId="7C53EC45" w:rsidR="005A1452" w:rsidRPr="00C55DFD" w:rsidRDefault="005A1452" w:rsidP="005A1452">
      <w:pPr>
        <w:pStyle w:val="Punktory"/>
      </w:pPr>
      <w:r w:rsidRPr="00C55DFD">
        <w:t xml:space="preserve">działanie z art. 227 ust. 3 pkt 4 dot. usuwania ze śródlądowych wód powierzchniowych przeszkód naturalnych oraz wynikających z działalności człowieka  - łącznie na </w:t>
      </w:r>
      <w:r>
        <w:t>8</w:t>
      </w:r>
      <w:r w:rsidR="002635ED">
        <w:t>05</w:t>
      </w:r>
      <w:r w:rsidRPr="00C55DFD">
        <w:t xml:space="preserve"> odcinkach wód;</w:t>
      </w:r>
    </w:p>
    <w:p w14:paraId="79FB44D7" w14:textId="3A9BFCA4" w:rsidR="005A1452" w:rsidRPr="00C55DFD" w:rsidRDefault="005A1452" w:rsidP="005A1452">
      <w:pPr>
        <w:pStyle w:val="Punktory"/>
      </w:pPr>
      <w:r w:rsidRPr="00C55DFD">
        <w:t xml:space="preserve">działanie z art. 227 ust. 3 pkt 5 dot. zasypywania wyrw w brzegach i dnie śródlądowych wód powierzchniowych oraz ich zabudowę biologiczną - łącznie na </w:t>
      </w:r>
      <w:r>
        <w:t>7</w:t>
      </w:r>
      <w:r w:rsidR="002635ED">
        <w:t>06</w:t>
      </w:r>
      <w:r w:rsidRPr="00C55DFD">
        <w:t xml:space="preserve"> odcinkach wód;</w:t>
      </w:r>
    </w:p>
    <w:p w14:paraId="378CE4BE" w14:textId="0D37F6DF" w:rsidR="005A1452" w:rsidRPr="00C55DFD" w:rsidRDefault="005A1452" w:rsidP="005A1452">
      <w:pPr>
        <w:pStyle w:val="Punktory"/>
      </w:pPr>
      <w:r w:rsidRPr="00C55DFD">
        <w:t xml:space="preserve">działanie z art. 227 ust. 3 pkt 6 dot. udrażniania śródlądowych wód powierzchniowych przez usuwanie zatorów utrudniających swobodny przepływ wód oraz usuwanie namułów i rumoszu - łącznie na </w:t>
      </w:r>
      <w:r w:rsidR="002635ED">
        <w:t>880</w:t>
      </w:r>
      <w:r w:rsidRPr="00C55DFD">
        <w:t xml:space="preserve"> odcinkach wód;</w:t>
      </w:r>
    </w:p>
    <w:p w14:paraId="33301195" w14:textId="77777777" w:rsidR="005A1452" w:rsidRPr="00C55DFD" w:rsidRDefault="005A1452" w:rsidP="005A1452">
      <w:pPr>
        <w:pStyle w:val="Punktory"/>
      </w:pPr>
      <w:r w:rsidRPr="00C55DFD">
        <w:t>działanie z art. 227 ust. 3 pkt 7 dot. remontu lub konserwacji stanowiących własność właściciela wód:</w:t>
      </w:r>
    </w:p>
    <w:p w14:paraId="561F62AF" w14:textId="370693F1" w:rsidR="005A1452" w:rsidRPr="00C55DFD" w:rsidRDefault="005A1452">
      <w:pPr>
        <w:pStyle w:val="Akapitzlist"/>
        <w:numPr>
          <w:ilvl w:val="0"/>
          <w:numId w:val="17"/>
        </w:numPr>
        <w:suppressAutoHyphens w:val="0"/>
        <w:spacing w:after="120" w:line="264" w:lineRule="auto"/>
        <w:contextualSpacing/>
      </w:pPr>
      <w:r w:rsidRPr="00C55DFD">
        <w:t xml:space="preserve">ubezpieczeń w obrębie urządzeń wodnych  - łącznie na </w:t>
      </w:r>
      <w:r>
        <w:t>1</w:t>
      </w:r>
      <w:r w:rsidR="002635ED">
        <w:t>4</w:t>
      </w:r>
      <w:r>
        <w:t>3</w:t>
      </w:r>
      <w:r w:rsidRPr="00C55DFD">
        <w:t xml:space="preserve"> odcinkach wód;</w:t>
      </w:r>
    </w:p>
    <w:p w14:paraId="0D19C073" w14:textId="1266509B" w:rsidR="005A1452" w:rsidRPr="00C55DFD" w:rsidRDefault="005A1452">
      <w:pPr>
        <w:pStyle w:val="Akapitzlist"/>
        <w:numPr>
          <w:ilvl w:val="0"/>
          <w:numId w:val="17"/>
        </w:numPr>
        <w:suppressAutoHyphens w:val="0"/>
        <w:spacing w:after="120" w:line="264" w:lineRule="auto"/>
        <w:contextualSpacing/>
      </w:pPr>
      <w:r w:rsidRPr="00C55DFD">
        <w:t xml:space="preserve">budowli regulacyjnych  - łącznie na </w:t>
      </w:r>
      <w:r>
        <w:t>4</w:t>
      </w:r>
      <w:r w:rsidR="002635ED">
        <w:t>28</w:t>
      </w:r>
      <w:r w:rsidRPr="00C55DFD">
        <w:t xml:space="preserve"> odcinkach wód;</w:t>
      </w:r>
    </w:p>
    <w:p w14:paraId="2FF8AC55" w14:textId="7A2F0BCB" w:rsidR="005A1452" w:rsidRPr="00C55DFD" w:rsidRDefault="005A1452" w:rsidP="005A1452">
      <w:pPr>
        <w:pStyle w:val="Punktory"/>
      </w:pPr>
      <w:r w:rsidRPr="00C55DFD">
        <w:lastRenderedPageBreak/>
        <w:t xml:space="preserve">działanie z art. 227 ust. 3 pkt 8 dot. rozbiórki lub modyfikacji tam bobrowych oraz zasypywania nor bobrów lub nor innych zwierząt w brzegach śródlądowych wód powierzchniowych  - łącznie na </w:t>
      </w:r>
      <w:r w:rsidR="002635ED">
        <w:t>8</w:t>
      </w:r>
      <w:r w:rsidR="00A950B2">
        <w:t>50</w:t>
      </w:r>
      <w:r w:rsidRPr="00C55DFD">
        <w:t xml:space="preserve"> odcinkach wód.</w:t>
      </w:r>
    </w:p>
    <w:p w14:paraId="71F80753" w14:textId="77777777" w:rsidR="005A1452" w:rsidRPr="00C55DFD" w:rsidRDefault="005A1452" w:rsidP="005A1452">
      <w:r w:rsidRPr="00C55DFD">
        <w:t>Do działań, które zaplanowano na największej liczbie odcinków należą:</w:t>
      </w:r>
    </w:p>
    <w:p w14:paraId="533E022C" w14:textId="79E46181" w:rsidR="005A1452" w:rsidRPr="00C55DFD" w:rsidRDefault="005A1452" w:rsidP="005A1452">
      <w:pPr>
        <w:pStyle w:val="Punktory"/>
      </w:pPr>
      <w:r w:rsidRPr="00C55DFD">
        <w:t xml:space="preserve">działanie z art. 227 ust. 3 pkt 1 (wykaszanie roślin z dna oraz brzegów śródlądowych wód powierzchniowych) – zaplanowane na </w:t>
      </w:r>
      <w:r>
        <w:t>89</w:t>
      </w:r>
      <w:r w:rsidRPr="00C55DFD">
        <w:t>,</w:t>
      </w:r>
      <w:r w:rsidR="00480258">
        <w:t>8</w:t>
      </w:r>
      <w:r w:rsidRPr="00C55DFD">
        <w:t>% odcinków wód;</w:t>
      </w:r>
    </w:p>
    <w:p w14:paraId="0CE6381D" w14:textId="519DC687" w:rsidR="005A1452" w:rsidRPr="00C55DFD" w:rsidRDefault="005A1452" w:rsidP="005A1452">
      <w:pPr>
        <w:pStyle w:val="Punktory"/>
      </w:pPr>
      <w:r w:rsidRPr="00C55DFD">
        <w:t xml:space="preserve">działanie z art. 227 ust. 3 pkt </w:t>
      </w:r>
      <w:r>
        <w:t>3</w:t>
      </w:r>
      <w:r w:rsidRPr="00C55DFD">
        <w:t xml:space="preserve"> (</w:t>
      </w:r>
      <w:r w:rsidRPr="005A1452">
        <w:t>usuwani</w:t>
      </w:r>
      <w:r>
        <w:t>e</w:t>
      </w:r>
      <w:r w:rsidRPr="005A1452">
        <w:t xml:space="preserve"> drzew i krzewów porastających dno oraz brzegi śródlądowych wód powierzchniowych</w:t>
      </w:r>
      <w:r w:rsidRPr="00C55DFD">
        <w:t xml:space="preserve">) – zaplanowane na </w:t>
      </w:r>
      <w:r>
        <w:t>8</w:t>
      </w:r>
      <w:r w:rsidR="00480258">
        <w:t>7</w:t>
      </w:r>
      <w:r w:rsidR="000C1FBA">
        <w:t>,</w:t>
      </w:r>
      <w:r w:rsidR="00480258">
        <w:t>7</w:t>
      </w:r>
      <w:r w:rsidRPr="00C55DFD">
        <w:t>% odcinków wód.</w:t>
      </w:r>
    </w:p>
    <w:p w14:paraId="1BB9150D" w14:textId="2C564898" w:rsidR="00480258" w:rsidRDefault="00480258" w:rsidP="00480258">
      <w:pPr>
        <w:pStyle w:val="Legenda"/>
      </w:pPr>
      <w:bookmarkStart w:id="8" w:name="_Toc206545071"/>
      <w:bookmarkEnd w:id="7"/>
      <w:r>
        <w:t xml:space="preserve">Wykres </w:t>
      </w:r>
      <w:fldSimple w:instr=" SEQ Wykres \* ARABIC ">
        <w:r w:rsidR="00A73587">
          <w:rPr>
            <w:noProof/>
          </w:rPr>
          <w:t>2</w:t>
        </w:r>
      </w:fldSimple>
      <w:r>
        <w:t xml:space="preserve">. </w:t>
      </w:r>
      <w:r w:rsidRPr="009E4DDC">
        <w:t>Udział % odcinków wód zawartych w wykazie planowanych do objęcia poszczególnymi rodzajami działań utrzymaniowych</w:t>
      </w:r>
      <w:bookmarkEnd w:id="8"/>
    </w:p>
    <w:p w14:paraId="2C26466C" w14:textId="266961BA" w:rsidR="00480258" w:rsidRDefault="00480258" w:rsidP="0091338D">
      <w:pPr>
        <w:pStyle w:val="Legenda"/>
        <w:keepNext/>
      </w:pPr>
    </w:p>
    <w:p w14:paraId="6DF2A1FC" w14:textId="5A11D155" w:rsidR="00480258" w:rsidRDefault="00480258" w:rsidP="009E4DDC">
      <w:pPr>
        <w:pStyle w:val="Legenda"/>
      </w:pPr>
      <w:r>
        <w:rPr>
          <w:noProof/>
        </w:rPr>
        <w:drawing>
          <wp:inline distT="0" distB="0" distL="0" distR="0" wp14:anchorId="7898854A" wp14:editId="09EF3D03">
            <wp:extent cx="4743450" cy="3069431"/>
            <wp:effectExtent l="0" t="0" r="0" b="17145"/>
            <wp:docPr id="2100474" name="Wykres 1">
              <a:extLst xmlns:a="http://schemas.openxmlformats.org/drawingml/2006/main">
                <a:ext uri="{FF2B5EF4-FFF2-40B4-BE49-F238E27FC236}">
                  <a16:creationId xmlns:a16="http://schemas.microsoft.com/office/drawing/2014/main" id="{A1FB9357-7266-4144-BF19-636308469A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4168BD7" w14:textId="6C51AF90" w:rsidR="005A1452" w:rsidRPr="009E4DDC" w:rsidRDefault="005A1452" w:rsidP="009E4DDC">
      <w:pPr>
        <w:pStyle w:val="Legenda"/>
      </w:pPr>
    </w:p>
    <w:p w14:paraId="24E53CD2" w14:textId="63C74780" w:rsidR="006049EC" w:rsidRPr="006049EC" w:rsidRDefault="006049EC" w:rsidP="00A11985">
      <w:pPr>
        <w:pStyle w:val="rda"/>
      </w:pPr>
      <w:r w:rsidRPr="006049EC">
        <w:t>pkt 1) wykaszanie roślin z dna oraz brzegów śródlądowych wód powierzchniowych;</w:t>
      </w:r>
      <w:r w:rsidR="00A11985">
        <w:t xml:space="preserve"> </w:t>
      </w:r>
      <w:r w:rsidRPr="006049EC">
        <w:t>pkt 2) usuwanie roślin pływających i korzeniących się w dnie śródlądowych wód powierzchniowych;</w:t>
      </w:r>
      <w:r w:rsidR="00A11985">
        <w:t xml:space="preserve"> </w:t>
      </w:r>
      <w:r w:rsidRPr="006049EC">
        <w:t>pkt 3) usuwanie drzew i krzewów porastających dno oraz brzegi śródlądowych wód powierzchniowych;</w:t>
      </w:r>
      <w:r w:rsidR="00A11985">
        <w:t xml:space="preserve"> </w:t>
      </w:r>
      <w:r w:rsidRPr="006049EC">
        <w:t>pkt 4) usuwanie ze śródlądowych wód powierzchniowych przeszkód naturalnych oraz wynikających z działalności człowieka;</w:t>
      </w:r>
      <w:r w:rsidR="00A11985">
        <w:t xml:space="preserve"> </w:t>
      </w:r>
      <w:r w:rsidRPr="006049EC">
        <w:t>pkt 5) zasypywanie wyrw w brzegach i dnie śródlądowych wód powierzchniowych oraz ich zabudowę biologiczną;</w:t>
      </w:r>
      <w:r w:rsidRPr="006049EC">
        <w:br/>
        <w:t>pkt 6) udrażnianie śródlądowych wód powierzchniowych przez usuwanie zatorów utrudniających swobodny przepływ wód oraz usuwanie namułów i rumoszu;</w:t>
      </w:r>
      <w:r w:rsidR="00A11985">
        <w:t xml:space="preserve"> </w:t>
      </w:r>
      <w:r w:rsidRPr="006049EC">
        <w:t>pkt 7) remont lub konserwację stanowiących własność właściciela wód:</w:t>
      </w:r>
      <w:r w:rsidR="00A11985">
        <w:t xml:space="preserve"> </w:t>
      </w:r>
      <w:r w:rsidRPr="006049EC">
        <w:t>a)</w:t>
      </w:r>
      <w:r w:rsidR="00A11985">
        <w:t xml:space="preserve"> </w:t>
      </w:r>
      <w:r w:rsidRPr="006049EC">
        <w:t>ubezpieczeń</w:t>
      </w:r>
      <w:r w:rsidR="00A11985">
        <w:t xml:space="preserve"> </w:t>
      </w:r>
      <w:r w:rsidRPr="006049EC">
        <w:t>w obrębie urządzeń wodnych,</w:t>
      </w:r>
      <w:r w:rsidR="00A11985">
        <w:t xml:space="preserve"> </w:t>
      </w:r>
      <w:r w:rsidRPr="006049EC">
        <w:t>b) budowli regulacyjnych;</w:t>
      </w:r>
      <w:r w:rsidR="00A11985">
        <w:t xml:space="preserve"> </w:t>
      </w:r>
      <w:r w:rsidRPr="006049EC">
        <w:t>pkt 8) rozbiórkę lub modyfikację tam bobrowych oraz zasypywanie nor bobrów lub nor innych zwierząt w brzegach śródlądowych wód powierzchniowych.</w:t>
      </w:r>
    </w:p>
    <w:p w14:paraId="21600CF6" w14:textId="77777777" w:rsidR="00B15A8D" w:rsidRPr="00B15A8D" w:rsidRDefault="00B15A8D" w:rsidP="00B15A8D">
      <w:r w:rsidRPr="00B15A8D">
        <w:t xml:space="preserve">Z uwagi na konieczność wypełnienia wymagań RDW w zakresie osiągania wyznaczonych celów środowiskowych na etapie analizy działań przeprowadzono ocenę wpływu planowanych działań w kontekście zagrożenia dla osiągania celów dla poszczególnych JCW, jak również celów środowiskowych wynikających z obecności obszarów chronionych. Efektem wykonanej oceny jest  weryfikacja zakresu planowanych do przeprowadzenia działań utrzymaniowych lub wskazanie braku możliwości ich realizacji, ze względu na możliwość zagrożenia nieosiągnięcia celów </w:t>
      </w:r>
      <w:r w:rsidRPr="00B15A8D">
        <w:lastRenderedPageBreak/>
        <w:t xml:space="preserve">środowiskowych, jak również zachowania cennych siedlisk i gatunków chronionych w obrębie analizowanego obszaru. Dla części z działań utrzymaniowych  wskazano dodatkowe uwarunkowania ich realizacji. </w:t>
      </w:r>
    </w:p>
    <w:p w14:paraId="7CDE0E08" w14:textId="77777777" w:rsidR="00B15A8D" w:rsidRPr="00B15A8D" w:rsidRDefault="00B15A8D" w:rsidP="00B15A8D">
      <w:r w:rsidRPr="00B15A8D">
        <w:t>Zgodne z przyjęta metodyką, działania te mogą być realizowane pod  uwarunkowaniami:</w:t>
      </w:r>
    </w:p>
    <w:p w14:paraId="6DCD52D9" w14:textId="77777777" w:rsidR="00B15A8D" w:rsidRPr="00B15A8D" w:rsidRDefault="00B15A8D" w:rsidP="00B15A8D">
      <w:pPr>
        <w:pStyle w:val="Punktory"/>
      </w:pPr>
      <w:r w:rsidRPr="00B15A8D">
        <w:t>stosowania działań minimalizujących możliwe negatywne oddziaływanie na środowisko dla poszczególnych typów prac;</w:t>
      </w:r>
    </w:p>
    <w:p w14:paraId="78F0381A" w14:textId="77777777" w:rsidR="00B15A8D" w:rsidRPr="00B15A8D" w:rsidRDefault="00B15A8D" w:rsidP="00B15A8D">
      <w:pPr>
        <w:pStyle w:val="Punktory"/>
      </w:pPr>
      <w:r w:rsidRPr="00B15A8D">
        <w:t>dotrzymywania wyznaczonych wartości granicznych określających zasięg lub sposoby prowadzenia poszczególnych typów prac utrzymaniowych, umożliwiające osiągnięcie celów środowiskowych dla JCWP;</w:t>
      </w:r>
    </w:p>
    <w:p w14:paraId="32A54597" w14:textId="77777777" w:rsidR="00B15A8D" w:rsidRPr="00B15A8D" w:rsidRDefault="00B15A8D" w:rsidP="00B15A8D">
      <w:pPr>
        <w:pStyle w:val="Punktory"/>
      </w:pPr>
      <w:r w:rsidRPr="00B15A8D">
        <w:t>uwzględnienia innych wytycznych dotyczących prowadzenia prac utrzymaniowych i ich łącznego oddziaływania na środowisko.</w:t>
      </w:r>
    </w:p>
    <w:p w14:paraId="2C3B79A1" w14:textId="77777777" w:rsidR="00CF4770" w:rsidRPr="00CD0125" w:rsidRDefault="00CF4770" w:rsidP="00CF4770">
      <w:pPr>
        <w:pStyle w:val="Punktory"/>
        <w:numPr>
          <w:ilvl w:val="0"/>
          <w:numId w:val="0"/>
        </w:numPr>
      </w:pPr>
      <w:r w:rsidRPr="00CD0125">
        <w:t xml:space="preserve">Przeprowadzona analiza kosztów i korzyści zaplanowanych działań utrzymaniowych pozwoliła na ocenę efektywności zaplanowanych działań, uwzględniając adekwatność przyjętych działań względem celu utrzymania jakim mają służyć, biorą pod uwagę uwarunkowania lokalne na odcinkach wód. W przyjętej trzystopniowej skali oceny efektywności działań (działanie: celowe, zasadne, dopuszczalne) w wyniku przeprowadzenia AKiK uzyskano wyniki przedstawione w poniższym zestawieniu tabelarycznym. </w:t>
      </w:r>
      <w:r>
        <w:t xml:space="preserve">Działania poza ustaloną skalą, które osiągnęły ocenę ujemną (wynik &lt;0), zostały usunięte z PUW. </w:t>
      </w:r>
      <w:r w:rsidRPr="00CD0125">
        <w:t>Przedstawione powyżej statystyki aktualnego projektu PUW uwzględniają zmiany wynikające z przeprowadzonej analizy, a polegające na rezygnacji z części zaplanowanych pierwotnie działań utrzymaniowych.</w:t>
      </w:r>
    </w:p>
    <w:tbl>
      <w:tblPr>
        <w:tblStyle w:val="Tabela-Siatka"/>
        <w:tblpPr w:leftFromText="141" w:rightFromText="141" w:vertAnchor="text" w:horzAnchor="margin" w:tblpY="921"/>
        <w:tblW w:w="9972" w:type="dxa"/>
        <w:tblLook w:val="04A0" w:firstRow="1" w:lastRow="0" w:firstColumn="1" w:lastColumn="0" w:noHBand="0" w:noVBand="1"/>
      </w:tblPr>
      <w:tblGrid>
        <w:gridCol w:w="1413"/>
        <w:gridCol w:w="1069"/>
        <w:gridCol w:w="1070"/>
        <w:gridCol w:w="1070"/>
        <w:gridCol w:w="1070"/>
        <w:gridCol w:w="1070"/>
        <w:gridCol w:w="1070"/>
        <w:gridCol w:w="1070"/>
        <w:gridCol w:w="1070"/>
      </w:tblGrid>
      <w:tr w:rsidR="0091338D" w:rsidRPr="00CD0125" w14:paraId="4B739A04" w14:textId="77777777" w:rsidTr="0091338D">
        <w:trPr>
          <w:cnfStyle w:val="100000000000" w:firstRow="1" w:lastRow="0" w:firstColumn="0" w:lastColumn="0" w:oddVBand="0" w:evenVBand="0" w:oddHBand="0" w:evenHBand="0" w:firstRowFirstColumn="0" w:firstRowLastColumn="0" w:lastRowFirstColumn="0" w:lastRowLastColumn="0"/>
          <w:tblHeader/>
        </w:trPr>
        <w:tc>
          <w:tcPr>
            <w:tcW w:w="1413" w:type="dxa"/>
          </w:tcPr>
          <w:p w14:paraId="20F4A0A2" w14:textId="77777777" w:rsidR="0091338D" w:rsidRPr="00CD0125" w:rsidRDefault="0091338D" w:rsidP="0091338D">
            <w:pPr>
              <w:pStyle w:val="Tabelanagwek2"/>
              <w:rPr>
                <w:b/>
              </w:rPr>
            </w:pPr>
            <w:bookmarkStart w:id="9" w:name="_Toc206097156"/>
            <w:r w:rsidRPr="00CD0125">
              <w:rPr>
                <w:b/>
              </w:rPr>
              <w:t>Wynik AKiK</w:t>
            </w:r>
          </w:p>
        </w:tc>
        <w:tc>
          <w:tcPr>
            <w:tcW w:w="2139" w:type="dxa"/>
            <w:gridSpan w:val="2"/>
          </w:tcPr>
          <w:p w14:paraId="63C3287D" w14:textId="77777777" w:rsidR="0091338D" w:rsidRPr="00CD0125" w:rsidRDefault="0091338D" w:rsidP="0091338D">
            <w:pPr>
              <w:pStyle w:val="Tabelanagwek2"/>
              <w:rPr>
                <w:b/>
              </w:rPr>
            </w:pPr>
            <w:r w:rsidRPr="00CD0125">
              <w:rPr>
                <w:b/>
              </w:rPr>
              <w:t>Działanie celowe</w:t>
            </w:r>
          </w:p>
        </w:tc>
        <w:tc>
          <w:tcPr>
            <w:tcW w:w="2140" w:type="dxa"/>
            <w:gridSpan w:val="2"/>
          </w:tcPr>
          <w:p w14:paraId="50F521BF" w14:textId="77777777" w:rsidR="0091338D" w:rsidRPr="00CD0125" w:rsidRDefault="0091338D" w:rsidP="0091338D">
            <w:pPr>
              <w:pStyle w:val="Tabelanagwek2"/>
              <w:rPr>
                <w:b/>
              </w:rPr>
            </w:pPr>
            <w:r w:rsidRPr="00CD0125">
              <w:rPr>
                <w:b/>
              </w:rPr>
              <w:t>Działanie zasadne</w:t>
            </w:r>
          </w:p>
        </w:tc>
        <w:tc>
          <w:tcPr>
            <w:tcW w:w="2140" w:type="dxa"/>
            <w:gridSpan w:val="2"/>
          </w:tcPr>
          <w:p w14:paraId="671C6A29" w14:textId="77777777" w:rsidR="0091338D" w:rsidRPr="00CD0125" w:rsidRDefault="0091338D" w:rsidP="0091338D">
            <w:pPr>
              <w:pStyle w:val="Tabelanagwek2"/>
              <w:rPr>
                <w:b/>
              </w:rPr>
            </w:pPr>
            <w:r w:rsidRPr="00CD0125">
              <w:rPr>
                <w:b/>
              </w:rPr>
              <w:t>Działanie dopuszczalne</w:t>
            </w:r>
          </w:p>
        </w:tc>
        <w:tc>
          <w:tcPr>
            <w:tcW w:w="2140" w:type="dxa"/>
            <w:gridSpan w:val="2"/>
          </w:tcPr>
          <w:p w14:paraId="48219590" w14:textId="77777777" w:rsidR="0091338D" w:rsidRPr="00CD0125" w:rsidRDefault="0091338D" w:rsidP="0091338D">
            <w:pPr>
              <w:pStyle w:val="Tabelanagwek2"/>
              <w:rPr>
                <w:b/>
              </w:rPr>
            </w:pPr>
            <w:r w:rsidRPr="00CD0125">
              <w:rPr>
                <w:b/>
              </w:rPr>
              <w:t>Działanie do usunięcia</w:t>
            </w:r>
          </w:p>
        </w:tc>
      </w:tr>
      <w:tr w:rsidR="0091338D" w:rsidRPr="00CD0125" w14:paraId="0F3D30E2" w14:textId="77777777" w:rsidTr="0091338D">
        <w:trPr>
          <w:cnfStyle w:val="100000000000" w:firstRow="1" w:lastRow="0" w:firstColumn="0" w:lastColumn="0" w:oddVBand="0" w:evenVBand="0" w:oddHBand="0" w:evenHBand="0" w:firstRowFirstColumn="0" w:firstRowLastColumn="0" w:lastRowFirstColumn="0" w:lastRowLastColumn="0"/>
          <w:tblHeader/>
        </w:trPr>
        <w:tc>
          <w:tcPr>
            <w:tcW w:w="1413" w:type="dxa"/>
          </w:tcPr>
          <w:p w14:paraId="2CE86A17" w14:textId="77777777" w:rsidR="0091338D" w:rsidRPr="00CD0125" w:rsidRDefault="0091338D" w:rsidP="0091338D">
            <w:pPr>
              <w:pStyle w:val="Legenda"/>
              <w:keepNext/>
              <w:rPr>
                <w:sz w:val="20"/>
                <w:szCs w:val="20"/>
              </w:rPr>
            </w:pPr>
            <w:r w:rsidRPr="00CD0125">
              <w:rPr>
                <w:sz w:val="20"/>
                <w:szCs w:val="20"/>
              </w:rPr>
              <w:t>Działanie utrzymaniowe</w:t>
            </w:r>
          </w:p>
        </w:tc>
        <w:tc>
          <w:tcPr>
            <w:tcW w:w="1069" w:type="dxa"/>
          </w:tcPr>
          <w:p w14:paraId="6B3AB7A4" w14:textId="77777777" w:rsidR="0091338D" w:rsidRPr="00CD0125" w:rsidRDefault="0091338D" w:rsidP="0091338D">
            <w:pPr>
              <w:pStyle w:val="Legenda"/>
              <w:keepNext/>
              <w:jc w:val="center"/>
              <w:rPr>
                <w:sz w:val="20"/>
                <w:szCs w:val="20"/>
              </w:rPr>
            </w:pPr>
            <w:r w:rsidRPr="00CD0125">
              <w:rPr>
                <w:sz w:val="20"/>
                <w:szCs w:val="20"/>
              </w:rPr>
              <w:t>liczba działań</w:t>
            </w:r>
          </w:p>
        </w:tc>
        <w:tc>
          <w:tcPr>
            <w:tcW w:w="1070" w:type="dxa"/>
          </w:tcPr>
          <w:p w14:paraId="46A3ECC3" w14:textId="77777777" w:rsidR="0091338D" w:rsidRPr="00CD0125" w:rsidRDefault="0091338D" w:rsidP="0091338D">
            <w:pPr>
              <w:pStyle w:val="Legenda"/>
              <w:keepNext/>
              <w:jc w:val="center"/>
              <w:rPr>
                <w:sz w:val="20"/>
                <w:szCs w:val="20"/>
              </w:rPr>
            </w:pPr>
            <w:r w:rsidRPr="00CD0125">
              <w:rPr>
                <w:sz w:val="20"/>
                <w:szCs w:val="20"/>
              </w:rPr>
              <w:t>% działań</w:t>
            </w:r>
          </w:p>
        </w:tc>
        <w:tc>
          <w:tcPr>
            <w:tcW w:w="1070" w:type="dxa"/>
          </w:tcPr>
          <w:p w14:paraId="19BEDB1F" w14:textId="77777777" w:rsidR="0091338D" w:rsidRPr="00CD0125" w:rsidRDefault="0091338D" w:rsidP="0091338D">
            <w:pPr>
              <w:pStyle w:val="Legenda"/>
              <w:keepNext/>
              <w:jc w:val="center"/>
              <w:rPr>
                <w:sz w:val="20"/>
                <w:szCs w:val="20"/>
              </w:rPr>
            </w:pPr>
            <w:r w:rsidRPr="00CD0125">
              <w:rPr>
                <w:sz w:val="20"/>
                <w:szCs w:val="20"/>
              </w:rPr>
              <w:t>liczba działań</w:t>
            </w:r>
          </w:p>
        </w:tc>
        <w:tc>
          <w:tcPr>
            <w:tcW w:w="1070" w:type="dxa"/>
          </w:tcPr>
          <w:p w14:paraId="49E8E56A" w14:textId="77777777" w:rsidR="0091338D" w:rsidRPr="00CD0125" w:rsidRDefault="0091338D" w:rsidP="0091338D">
            <w:pPr>
              <w:pStyle w:val="Legenda"/>
              <w:keepNext/>
              <w:jc w:val="center"/>
              <w:rPr>
                <w:sz w:val="20"/>
                <w:szCs w:val="20"/>
              </w:rPr>
            </w:pPr>
            <w:r w:rsidRPr="00CD0125">
              <w:rPr>
                <w:sz w:val="20"/>
                <w:szCs w:val="20"/>
              </w:rPr>
              <w:t>% działań</w:t>
            </w:r>
          </w:p>
        </w:tc>
        <w:tc>
          <w:tcPr>
            <w:tcW w:w="1070" w:type="dxa"/>
          </w:tcPr>
          <w:p w14:paraId="06B5F358" w14:textId="77777777" w:rsidR="0091338D" w:rsidRPr="00CD0125" w:rsidRDefault="0091338D" w:rsidP="0091338D">
            <w:pPr>
              <w:pStyle w:val="Legenda"/>
              <w:keepNext/>
              <w:jc w:val="center"/>
              <w:rPr>
                <w:sz w:val="20"/>
                <w:szCs w:val="20"/>
              </w:rPr>
            </w:pPr>
            <w:r w:rsidRPr="00CD0125">
              <w:rPr>
                <w:sz w:val="20"/>
                <w:szCs w:val="20"/>
              </w:rPr>
              <w:t>liczba działań</w:t>
            </w:r>
          </w:p>
        </w:tc>
        <w:tc>
          <w:tcPr>
            <w:tcW w:w="1070" w:type="dxa"/>
          </w:tcPr>
          <w:p w14:paraId="0D4536A9" w14:textId="77777777" w:rsidR="0091338D" w:rsidRPr="00CD0125" w:rsidRDefault="0091338D" w:rsidP="0091338D">
            <w:pPr>
              <w:pStyle w:val="Legenda"/>
              <w:keepNext/>
              <w:jc w:val="center"/>
              <w:rPr>
                <w:sz w:val="20"/>
                <w:szCs w:val="20"/>
              </w:rPr>
            </w:pPr>
            <w:r w:rsidRPr="00CD0125">
              <w:rPr>
                <w:sz w:val="20"/>
                <w:szCs w:val="20"/>
              </w:rPr>
              <w:t>% działań</w:t>
            </w:r>
          </w:p>
        </w:tc>
        <w:tc>
          <w:tcPr>
            <w:tcW w:w="1070" w:type="dxa"/>
          </w:tcPr>
          <w:p w14:paraId="334EB402" w14:textId="77777777" w:rsidR="0091338D" w:rsidRPr="00CD0125" w:rsidRDefault="0091338D" w:rsidP="0091338D">
            <w:pPr>
              <w:pStyle w:val="Legenda"/>
              <w:keepNext/>
              <w:jc w:val="center"/>
              <w:rPr>
                <w:sz w:val="20"/>
                <w:szCs w:val="20"/>
              </w:rPr>
            </w:pPr>
            <w:r w:rsidRPr="00CD0125">
              <w:rPr>
                <w:sz w:val="20"/>
                <w:szCs w:val="20"/>
              </w:rPr>
              <w:t>liczba działań</w:t>
            </w:r>
          </w:p>
        </w:tc>
        <w:tc>
          <w:tcPr>
            <w:tcW w:w="1070" w:type="dxa"/>
          </w:tcPr>
          <w:p w14:paraId="6D5C768F" w14:textId="77777777" w:rsidR="0091338D" w:rsidRPr="00CD0125" w:rsidRDefault="0091338D" w:rsidP="0091338D">
            <w:pPr>
              <w:pStyle w:val="Legenda"/>
              <w:keepNext/>
              <w:jc w:val="center"/>
              <w:rPr>
                <w:sz w:val="20"/>
                <w:szCs w:val="20"/>
              </w:rPr>
            </w:pPr>
            <w:r w:rsidRPr="00CD0125">
              <w:rPr>
                <w:sz w:val="20"/>
                <w:szCs w:val="20"/>
              </w:rPr>
              <w:t>% działań</w:t>
            </w:r>
          </w:p>
        </w:tc>
      </w:tr>
      <w:tr w:rsidR="0091338D" w:rsidRPr="00CD0125" w14:paraId="4B11CA12" w14:textId="77777777" w:rsidTr="0091338D">
        <w:tc>
          <w:tcPr>
            <w:tcW w:w="1413" w:type="dxa"/>
          </w:tcPr>
          <w:p w14:paraId="3988F4FD" w14:textId="77777777" w:rsidR="0091338D" w:rsidRPr="00C1013E" w:rsidRDefault="0091338D" w:rsidP="0091338D">
            <w:pPr>
              <w:pStyle w:val="Legenda"/>
              <w:keepNext/>
              <w:rPr>
                <w:sz w:val="20"/>
                <w:szCs w:val="20"/>
              </w:rPr>
            </w:pPr>
            <w:r w:rsidRPr="00C1013E">
              <w:rPr>
                <w:sz w:val="20"/>
                <w:szCs w:val="20"/>
              </w:rPr>
              <w:t>Działanie 1</w:t>
            </w:r>
          </w:p>
        </w:tc>
        <w:tc>
          <w:tcPr>
            <w:tcW w:w="1069" w:type="dxa"/>
          </w:tcPr>
          <w:p w14:paraId="562B722A" w14:textId="77777777" w:rsidR="0091338D" w:rsidRPr="00C1013E" w:rsidRDefault="0091338D" w:rsidP="0091338D">
            <w:pPr>
              <w:pStyle w:val="Legenda"/>
              <w:keepNext/>
              <w:rPr>
                <w:sz w:val="20"/>
                <w:szCs w:val="20"/>
              </w:rPr>
            </w:pPr>
            <w:r w:rsidRPr="00C1013E">
              <w:rPr>
                <w:sz w:val="20"/>
                <w:szCs w:val="20"/>
              </w:rPr>
              <w:t>14</w:t>
            </w:r>
          </w:p>
        </w:tc>
        <w:tc>
          <w:tcPr>
            <w:tcW w:w="1070" w:type="dxa"/>
          </w:tcPr>
          <w:p w14:paraId="5BC79072" w14:textId="77777777" w:rsidR="0091338D" w:rsidRPr="00C1013E" w:rsidRDefault="0091338D" w:rsidP="0091338D">
            <w:pPr>
              <w:pStyle w:val="Legenda"/>
              <w:keepNext/>
              <w:rPr>
                <w:sz w:val="20"/>
                <w:szCs w:val="20"/>
              </w:rPr>
            </w:pPr>
            <w:r w:rsidRPr="00C1013E">
              <w:rPr>
                <w:sz w:val="20"/>
                <w:szCs w:val="20"/>
              </w:rPr>
              <w:t>1,4</w:t>
            </w:r>
          </w:p>
        </w:tc>
        <w:tc>
          <w:tcPr>
            <w:tcW w:w="1070" w:type="dxa"/>
          </w:tcPr>
          <w:p w14:paraId="11FD416E" w14:textId="77777777" w:rsidR="0091338D" w:rsidRPr="00C1013E" w:rsidRDefault="0091338D" w:rsidP="0091338D">
            <w:pPr>
              <w:pStyle w:val="Legenda"/>
              <w:keepNext/>
              <w:rPr>
                <w:sz w:val="20"/>
                <w:szCs w:val="20"/>
              </w:rPr>
            </w:pPr>
            <w:r w:rsidRPr="00C1013E">
              <w:rPr>
                <w:sz w:val="20"/>
                <w:szCs w:val="20"/>
              </w:rPr>
              <w:t>349</w:t>
            </w:r>
          </w:p>
        </w:tc>
        <w:tc>
          <w:tcPr>
            <w:tcW w:w="1070" w:type="dxa"/>
          </w:tcPr>
          <w:p w14:paraId="3BC3CE89" w14:textId="77777777" w:rsidR="0091338D" w:rsidRPr="00C1013E" w:rsidRDefault="0091338D" w:rsidP="0091338D">
            <w:pPr>
              <w:pStyle w:val="Legenda"/>
              <w:keepNext/>
              <w:rPr>
                <w:sz w:val="20"/>
                <w:szCs w:val="20"/>
              </w:rPr>
            </w:pPr>
            <w:r w:rsidRPr="00C1013E">
              <w:rPr>
                <w:sz w:val="20"/>
                <w:szCs w:val="20"/>
              </w:rPr>
              <w:t>34,4</w:t>
            </w:r>
          </w:p>
        </w:tc>
        <w:tc>
          <w:tcPr>
            <w:tcW w:w="1070" w:type="dxa"/>
          </w:tcPr>
          <w:p w14:paraId="61D732BD" w14:textId="77777777" w:rsidR="0091338D" w:rsidRPr="00C1013E" w:rsidRDefault="0091338D" w:rsidP="0091338D">
            <w:pPr>
              <w:pStyle w:val="Legenda"/>
              <w:keepNext/>
              <w:rPr>
                <w:sz w:val="20"/>
                <w:szCs w:val="20"/>
              </w:rPr>
            </w:pPr>
            <w:r w:rsidRPr="00C1013E">
              <w:rPr>
                <w:sz w:val="20"/>
                <w:szCs w:val="20"/>
              </w:rPr>
              <w:t>645</w:t>
            </w:r>
          </w:p>
        </w:tc>
        <w:tc>
          <w:tcPr>
            <w:tcW w:w="1070" w:type="dxa"/>
          </w:tcPr>
          <w:p w14:paraId="17C255C1" w14:textId="77777777" w:rsidR="0091338D" w:rsidRPr="00C1013E" w:rsidRDefault="0091338D" w:rsidP="0091338D">
            <w:pPr>
              <w:pStyle w:val="Legenda"/>
              <w:keepNext/>
              <w:rPr>
                <w:sz w:val="20"/>
                <w:szCs w:val="20"/>
              </w:rPr>
            </w:pPr>
            <w:r w:rsidRPr="00C1013E">
              <w:rPr>
                <w:sz w:val="20"/>
                <w:szCs w:val="20"/>
              </w:rPr>
              <w:t>63,5</w:t>
            </w:r>
          </w:p>
        </w:tc>
        <w:tc>
          <w:tcPr>
            <w:tcW w:w="1070" w:type="dxa"/>
          </w:tcPr>
          <w:p w14:paraId="15607F78" w14:textId="77777777" w:rsidR="0091338D" w:rsidRPr="00C1013E" w:rsidRDefault="0091338D" w:rsidP="0091338D">
            <w:pPr>
              <w:pStyle w:val="Legenda"/>
              <w:keepNext/>
              <w:rPr>
                <w:sz w:val="20"/>
                <w:szCs w:val="20"/>
              </w:rPr>
            </w:pPr>
            <w:r w:rsidRPr="00C1013E">
              <w:rPr>
                <w:sz w:val="20"/>
                <w:szCs w:val="20"/>
              </w:rPr>
              <w:t>7</w:t>
            </w:r>
          </w:p>
        </w:tc>
        <w:tc>
          <w:tcPr>
            <w:tcW w:w="1070" w:type="dxa"/>
          </w:tcPr>
          <w:p w14:paraId="3206D478" w14:textId="77777777" w:rsidR="0091338D" w:rsidRPr="00C1013E" w:rsidRDefault="0091338D" w:rsidP="0091338D">
            <w:pPr>
              <w:pStyle w:val="Legenda"/>
              <w:keepNext/>
              <w:rPr>
                <w:sz w:val="20"/>
                <w:szCs w:val="20"/>
              </w:rPr>
            </w:pPr>
            <w:r w:rsidRPr="00C1013E">
              <w:rPr>
                <w:sz w:val="20"/>
                <w:szCs w:val="20"/>
              </w:rPr>
              <w:t>0,7</w:t>
            </w:r>
          </w:p>
        </w:tc>
      </w:tr>
      <w:tr w:rsidR="0091338D" w:rsidRPr="00CD0125" w14:paraId="2723901B" w14:textId="77777777" w:rsidTr="0091338D">
        <w:tc>
          <w:tcPr>
            <w:tcW w:w="1413" w:type="dxa"/>
          </w:tcPr>
          <w:p w14:paraId="04820383" w14:textId="77777777" w:rsidR="0091338D" w:rsidRPr="00C1013E" w:rsidRDefault="0091338D" w:rsidP="0091338D">
            <w:pPr>
              <w:pStyle w:val="Legenda"/>
              <w:keepNext/>
              <w:rPr>
                <w:sz w:val="20"/>
                <w:szCs w:val="20"/>
              </w:rPr>
            </w:pPr>
            <w:r w:rsidRPr="00C1013E">
              <w:rPr>
                <w:sz w:val="20"/>
                <w:szCs w:val="20"/>
              </w:rPr>
              <w:t>Działanie 2</w:t>
            </w:r>
          </w:p>
        </w:tc>
        <w:tc>
          <w:tcPr>
            <w:tcW w:w="1069" w:type="dxa"/>
          </w:tcPr>
          <w:p w14:paraId="0ACD6C72" w14:textId="77777777" w:rsidR="0091338D" w:rsidRPr="00C1013E" w:rsidRDefault="0091338D" w:rsidP="0091338D">
            <w:pPr>
              <w:pStyle w:val="Legenda"/>
              <w:keepNext/>
              <w:rPr>
                <w:sz w:val="20"/>
                <w:szCs w:val="20"/>
              </w:rPr>
            </w:pPr>
            <w:r w:rsidRPr="00C1013E">
              <w:rPr>
                <w:sz w:val="20"/>
                <w:szCs w:val="20"/>
              </w:rPr>
              <w:t>14</w:t>
            </w:r>
          </w:p>
        </w:tc>
        <w:tc>
          <w:tcPr>
            <w:tcW w:w="1070" w:type="dxa"/>
          </w:tcPr>
          <w:p w14:paraId="05C5F934" w14:textId="77777777" w:rsidR="0091338D" w:rsidRPr="00C1013E" w:rsidRDefault="0091338D" w:rsidP="0091338D">
            <w:pPr>
              <w:pStyle w:val="Legenda"/>
              <w:keepNext/>
              <w:rPr>
                <w:sz w:val="20"/>
                <w:szCs w:val="20"/>
              </w:rPr>
            </w:pPr>
            <w:r w:rsidRPr="00C1013E">
              <w:rPr>
                <w:sz w:val="20"/>
                <w:szCs w:val="20"/>
              </w:rPr>
              <w:t>1,5</w:t>
            </w:r>
          </w:p>
        </w:tc>
        <w:tc>
          <w:tcPr>
            <w:tcW w:w="1070" w:type="dxa"/>
          </w:tcPr>
          <w:p w14:paraId="16F604AD" w14:textId="77777777" w:rsidR="0091338D" w:rsidRPr="00C1013E" w:rsidRDefault="0091338D" w:rsidP="0091338D">
            <w:pPr>
              <w:pStyle w:val="Legenda"/>
              <w:keepNext/>
              <w:rPr>
                <w:sz w:val="20"/>
                <w:szCs w:val="20"/>
              </w:rPr>
            </w:pPr>
            <w:r w:rsidRPr="00C1013E">
              <w:rPr>
                <w:sz w:val="20"/>
                <w:szCs w:val="20"/>
              </w:rPr>
              <w:t>335</w:t>
            </w:r>
          </w:p>
        </w:tc>
        <w:tc>
          <w:tcPr>
            <w:tcW w:w="1070" w:type="dxa"/>
          </w:tcPr>
          <w:p w14:paraId="771E30F1" w14:textId="77777777" w:rsidR="0091338D" w:rsidRPr="00C1013E" w:rsidRDefault="0091338D" w:rsidP="0091338D">
            <w:pPr>
              <w:pStyle w:val="Legenda"/>
              <w:keepNext/>
              <w:rPr>
                <w:sz w:val="20"/>
                <w:szCs w:val="20"/>
              </w:rPr>
            </w:pPr>
            <w:r w:rsidRPr="00C1013E">
              <w:rPr>
                <w:sz w:val="20"/>
                <w:szCs w:val="20"/>
              </w:rPr>
              <w:t>34,8</w:t>
            </w:r>
          </w:p>
        </w:tc>
        <w:tc>
          <w:tcPr>
            <w:tcW w:w="1070" w:type="dxa"/>
          </w:tcPr>
          <w:p w14:paraId="5C48946C" w14:textId="77777777" w:rsidR="0091338D" w:rsidRPr="00C1013E" w:rsidRDefault="0091338D" w:rsidP="0091338D">
            <w:pPr>
              <w:pStyle w:val="Legenda"/>
              <w:keepNext/>
              <w:rPr>
                <w:sz w:val="20"/>
                <w:szCs w:val="20"/>
              </w:rPr>
            </w:pPr>
            <w:r w:rsidRPr="00C1013E">
              <w:rPr>
                <w:sz w:val="20"/>
                <w:szCs w:val="20"/>
              </w:rPr>
              <w:t>598</w:t>
            </w:r>
          </w:p>
        </w:tc>
        <w:tc>
          <w:tcPr>
            <w:tcW w:w="1070" w:type="dxa"/>
          </w:tcPr>
          <w:p w14:paraId="6772CB46" w14:textId="77777777" w:rsidR="0091338D" w:rsidRPr="00C1013E" w:rsidRDefault="0091338D" w:rsidP="0091338D">
            <w:pPr>
              <w:pStyle w:val="Legenda"/>
              <w:keepNext/>
              <w:rPr>
                <w:sz w:val="20"/>
                <w:szCs w:val="20"/>
              </w:rPr>
            </w:pPr>
            <w:r w:rsidRPr="00C1013E">
              <w:rPr>
                <w:sz w:val="20"/>
                <w:szCs w:val="20"/>
              </w:rPr>
              <w:t>62,0</w:t>
            </w:r>
          </w:p>
        </w:tc>
        <w:tc>
          <w:tcPr>
            <w:tcW w:w="1070" w:type="dxa"/>
          </w:tcPr>
          <w:p w14:paraId="39ED26AE" w14:textId="77777777" w:rsidR="0091338D" w:rsidRPr="00C1013E" w:rsidRDefault="0091338D" w:rsidP="0091338D">
            <w:pPr>
              <w:pStyle w:val="Legenda"/>
              <w:keepNext/>
              <w:rPr>
                <w:sz w:val="20"/>
                <w:szCs w:val="20"/>
              </w:rPr>
            </w:pPr>
            <w:r w:rsidRPr="00C1013E">
              <w:rPr>
                <w:sz w:val="20"/>
                <w:szCs w:val="20"/>
              </w:rPr>
              <w:t>17</w:t>
            </w:r>
          </w:p>
        </w:tc>
        <w:tc>
          <w:tcPr>
            <w:tcW w:w="1070" w:type="dxa"/>
          </w:tcPr>
          <w:p w14:paraId="59F1AA6A" w14:textId="77777777" w:rsidR="0091338D" w:rsidRPr="00C1013E" w:rsidRDefault="0091338D" w:rsidP="0091338D">
            <w:pPr>
              <w:pStyle w:val="Legenda"/>
              <w:keepNext/>
              <w:rPr>
                <w:sz w:val="20"/>
                <w:szCs w:val="20"/>
              </w:rPr>
            </w:pPr>
            <w:r w:rsidRPr="00C1013E">
              <w:rPr>
                <w:sz w:val="20"/>
                <w:szCs w:val="20"/>
              </w:rPr>
              <w:t>1,8</w:t>
            </w:r>
          </w:p>
        </w:tc>
      </w:tr>
      <w:tr w:rsidR="0091338D" w:rsidRPr="00CD0125" w14:paraId="0981FECD" w14:textId="77777777" w:rsidTr="0091338D">
        <w:tc>
          <w:tcPr>
            <w:tcW w:w="1413" w:type="dxa"/>
          </w:tcPr>
          <w:p w14:paraId="1A5C2F5B" w14:textId="77777777" w:rsidR="0091338D" w:rsidRPr="00C1013E" w:rsidRDefault="0091338D" w:rsidP="0091338D">
            <w:pPr>
              <w:pStyle w:val="Legenda"/>
              <w:keepNext/>
              <w:rPr>
                <w:sz w:val="20"/>
                <w:szCs w:val="20"/>
              </w:rPr>
            </w:pPr>
            <w:r w:rsidRPr="00C1013E">
              <w:rPr>
                <w:sz w:val="20"/>
                <w:szCs w:val="20"/>
              </w:rPr>
              <w:t>Działanie 3</w:t>
            </w:r>
          </w:p>
        </w:tc>
        <w:tc>
          <w:tcPr>
            <w:tcW w:w="1069" w:type="dxa"/>
          </w:tcPr>
          <w:p w14:paraId="5D917DD7" w14:textId="77777777" w:rsidR="0091338D" w:rsidRPr="00C1013E" w:rsidRDefault="0091338D" w:rsidP="0091338D">
            <w:pPr>
              <w:pStyle w:val="Legenda"/>
              <w:keepNext/>
              <w:rPr>
                <w:sz w:val="20"/>
                <w:szCs w:val="20"/>
              </w:rPr>
            </w:pPr>
            <w:r w:rsidRPr="00C1013E">
              <w:rPr>
                <w:sz w:val="20"/>
                <w:szCs w:val="20"/>
              </w:rPr>
              <w:t>0</w:t>
            </w:r>
          </w:p>
        </w:tc>
        <w:tc>
          <w:tcPr>
            <w:tcW w:w="1070" w:type="dxa"/>
          </w:tcPr>
          <w:p w14:paraId="31957B65" w14:textId="77777777" w:rsidR="0091338D" w:rsidRPr="00C1013E" w:rsidRDefault="0091338D" w:rsidP="0091338D">
            <w:pPr>
              <w:pStyle w:val="Legenda"/>
              <w:keepNext/>
              <w:rPr>
                <w:sz w:val="20"/>
                <w:szCs w:val="20"/>
              </w:rPr>
            </w:pPr>
            <w:r w:rsidRPr="00C1013E">
              <w:rPr>
                <w:sz w:val="20"/>
                <w:szCs w:val="20"/>
              </w:rPr>
              <w:t>0,0</w:t>
            </w:r>
          </w:p>
        </w:tc>
        <w:tc>
          <w:tcPr>
            <w:tcW w:w="1070" w:type="dxa"/>
          </w:tcPr>
          <w:p w14:paraId="4EABA6CF" w14:textId="77777777" w:rsidR="0091338D" w:rsidRPr="00C1013E" w:rsidRDefault="0091338D" w:rsidP="0091338D">
            <w:pPr>
              <w:pStyle w:val="Legenda"/>
              <w:keepNext/>
              <w:rPr>
                <w:sz w:val="20"/>
                <w:szCs w:val="20"/>
              </w:rPr>
            </w:pPr>
            <w:r w:rsidRPr="00C1013E">
              <w:rPr>
                <w:sz w:val="20"/>
                <w:szCs w:val="20"/>
              </w:rPr>
              <w:t>248</w:t>
            </w:r>
          </w:p>
        </w:tc>
        <w:tc>
          <w:tcPr>
            <w:tcW w:w="1070" w:type="dxa"/>
          </w:tcPr>
          <w:p w14:paraId="2A2B3A3A" w14:textId="77777777" w:rsidR="0091338D" w:rsidRPr="00C1013E" w:rsidRDefault="0091338D" w:rsidP="0091338D">
            <w:pPr>
              <w:pStyle w:val="Legenda"/>
              <w:keepNext/>
              <w:rPr>
                <w:sz w:val="20"/>
                <w:szCs w:val="20"/>
              </w:rPr>
            </w:pPr>
            <w:r w:rsidRPr="00C1013E">
              <w:rPr>
                <w:sz w:val="20"/>
                <w:szCs w:val="20"/>
              </w:rPr>
              <w:t>24,7</w:t>
            </w:r>
          </w:p>
        </w:tc>
        <w:tc>
          <w:tcPr>
            <w:tcW w:w="1070" w:type="dxa"/>
          </w:tcPr>
          <w:p w14:paraId="5765938B" w14:textId="77777777" w:rsidR="0091338D" w:rsidRPr="00C1013E" w:rsidRDefault="0091338D" w:rsidP="0091338D">
            <w:pPr>
              <w:pStyle w:val="Legenda"/>
              <w:keepNext/>
              <w:rPr>
                <w:sz w:val="20"/>
                <w:szCs w:val="20"/>
              </w:rPr>
            </w:pPr>
            <w:r w:rsidRPr="00C1013E">
              <w:rPr>
                <w:sz w:val="20"/>
                <w:szCs w:val="20"/>
              </w:rPr>
              <w:t>736</w:t>
            </w:r>
          </w:p>
        </w:tc>
        <w:tc>
          <w:tcPr>
            <w:tcW w:w="1070" w:type="dxa"/>
          </w:tcPr>
          <w:p w14:paraId="6EDA187B" w14:textId="77777777" w:rsidR="0091338D" w:rsidRPr="00C1013E" w:rsidRDefault="0091338D" w:rsidP="0091338D">
            <w:pPr>
              <w:pStyle w:val="Legenda"/>
              <w:keepNext/>
              <w:rPr>
                <w:sz w:val="20"/>
                <w:szCs w:val="20"/>
              </w:rPr>
            </w:pPr>
            <w:r w:rsidRPr="00C1013E">
              <w:rPr>
                <w:sz w:val="20"/>
                <w:szCs w:val="20"/>
              </w:rPr>
              <w:t>73,2</w:t>
            </w:r>
          </w:p>
        </w:tc>
        <w:tc>
          <w:tcPr>
            <w:tcW w:w="1070" w:type="dxa"/>
          </w:tcPr>
          <w:p w14:paraId="3FEA107C" w14:textId="77777777" w:rsidR="0091338D" w:rsidRPr="00C1013E" w:rsidRDefault="0091338D" w:rsidP="0091338D">
            <w:pPr>
              <w:pStyle w:val="Legenda"/>
              <w:keepNext/>
              <w:rPr>
                <w:sz w:val="20"/>
                <w:szCs w:val="20"/>
              </w:rPr>
            </w:pPr>
            <w:r w:rsidRPr="00C1013E">
              <w:rPr>
                <w:sz w:val="20"/>
                <w:szCs w:val="20"/>
              </w:rPr>
              <w:t>22</w:t>
            </w:r>
          </w:p>
        </w:tc>
        <w:tc>
          <w:tcPr>
            <w:tcW w:w="1070" w:type="dxa"/>
          </w:tcPr>
          <w:p w14:paraId="11872ACF" w14:textId="77777777" w:rsidR="0091338D" w:rsidRPr="00C1013E" w:rsidRDefault="0091338D" w:rsidP="0091338D">
            <w:pPr>
              <w:pStyle w:val="Legenda"/>
              <w:keepNext/>
              <w:rPr>
                <w:sz w:val="20"/>
                <w:szCs w:val="20"/>
              </w:rPr>
            </w:pPr>
            <w:r w:rsidRPr="00C1013E">
              <w:rPr>
                <w:sz w:val="20"/>
                <w:szCs w:val="20"/>
              </w:rPr>
              <w:t>2,2</w:t>
            </w:r>
          </w:p>
        </w:tc>
      </w:tr>
      <w:tr w:rsidR="0091338D" w:rsidRPr="00CD0125" w14:paraId="2C5F1F84" w14:textId="77777777" w:rsidTr="0091338D">
        <w:tc>
          <w:tcPr>
            <w:tcW w:w="1413" w:type="dxa"/>
          </w:tcPr>
          <w:p w14:paraId="5B18A968" w14:textId="77777777" w:rsidR="0091338D" w:rsidRPr="00C1013E" w:rsidRDefault="0091338D" w:rsidP="0091338D">
            <w:pPr>
              <w:pStyle w:val="Legenda"/>
              <w:keepNext/>
              <w:rPr>
                <w:sz w:val="20"/>
                <w:szCs w:val="20"/>
              </w:rPr>
            </w:pPr>
            <w:r w:rsidRPr="00C1013E">
              <w:rPr>
                <w:sz w:val="20"/>
                <w:szCs w:val="20"/>
              </w:rPr>
              <w:t>Działanie 4</w:t>
            </w:r>
          </w:p>
        </w:tc>
        <w:tc>
          <w:tcPr>
            <w:tcW w:w="1069" w:type="dxa"/>
          </w:tcPr>
          <w:p w14:paraId="5C27D7B1" w14:textId="77777777" w:rsidR="0091338D" w:rsidRPr="00C1013E" w:rsidRDefault="0091338D" w:rsidP="0091338D">
            <w:pPr>
              <w:pStyle w:val="Legenda"/>
              <w:keepNext/>
              <w:rPr>
                <w:sz w:val="20"/>
                <w:szCs w:val="20"/>
              </w:rPr>
            </w:pPr>
            <w:r w:rsidRPr="00C1013E">
              <w:rPr>
                <w:sz w:val="20"/>
                <w:szCs w:val="20"/>
              </w:rPr>
              <w:t>0</w:t>
            </w:r>
          </w:p>
        </w:tc>
        <w:tc>
          <w:tcPr>
            <w:tcW w:w="1070" w:type="dxa"/>
          </w:tcPr>
          <w:p w14:paraId="7F8A8421" w14:textId="77777777" w:rsidR="0091338D" w:rsidRPr="00C1013E" w:rsidRDefault="0091338D" w:rsidP="0091338D">
            <w:pPr>
              <w:pStyle w:val="Legenda"/>
              <w:keepNext/>
              <w:rPr>
                <w:sz w:val="20"/>
                <w:szCs w:val="20"/>
              </w:rPr>
            </w:pPr>
            <w:r w:rsidRPr="00C1013E">
              <w:rPr>
                <w:sz w:val="20"/>
                <w:szCs w:val="20"/>
              </w:rPr>
              <w:t>0,0</w:t>
            </w:r>
          </w:p>
        </w:tc>
        <w:tc>
          <w:tcPr>
            <w:tcW w:w="1070" w:type="dxa"/>
          </w:tcPr>
          <w:p w14:paraId="7FFBD63A" w14:textId="77777777" w:rsidR="0091338D" w:rsidRPr="00C1013E" w:rsidRDefault="0091338D" w:rsidP="0091338D">
            <w:pPr>
              <w:pStyle w:val="Legenda"/>
              <w:keepNext/>
              <w:rPr>
                <w:sz w:val="20"/>
                <w:szCs w:val="20"/>
              </w:rPr>
            </w:pPr>
            <w:r w:rsidRPr="00C1013E">
              <w:rPr>
                <w:sz w:val="20"/>
                <w:szCs w:val="20"/>
              </w:rPr>
              <w:t>142</w:t>
            </w:r>
          </w:p>
        </w:tc>
        <w:tc>
          <w:tcPr>
            <w:tcW w:w="1070" w:type="dxa"/>
          </w:tcPr>
          <w:p w14:paraId="7B56732A" w14:textId="77777777" w:rsidR="0091338D" w:rsidRPr="00C1013E" w:rsidRDefault="0091338D" w:rsidP="0091338D">
            <w:pPr>
              <w:pStyle w:val="Legenda"/>
              <w:keepNext/>
              <w:rPr>
                <w:sz w:val="20"/>
                <w:szCs w:val="20"/>
              </w:rPr>
            </w:pPr>
            <w:r w:rsidRPr="00C1013E">
              <w:rPr>
                <w:sz w:val="20"/>
                <w:szCs w:val="20"/>
              </w:rPr>
              <w:t>17,1</w:t>
            </w:r>
          </w:p>
        </w:tc>
        <w:tc>
          <w:tcPr>
            <w:tcW w:w="1070" w:type="dxa"/>
          </w:tcPr>
          <w:p w14:paraId="3E8D1B74" w14:textId="77777777" w:rsidR="0091338D" w:rsidRPr="00C1013E" w:rsidRDefault="0091338D" w:rsidP="0091338D">
            <w:pPr>
              <w:pStyle w:val="Legenda"/>
              <w:keepNext/>
              <w:rPr>
                <w:sz w:val="20"/>
                <w:szCs w:val="20"/>
              </w:rPr>
            </w:pPr>
            <w:r w:rsidRPr="00C1013E">
              <w:rPr>
                <w:sz w:val="20"/>
                <w:szCs w:val="20"/>
              </w:rPr>
              <w:t>663</w:t>
            </w:r>
          </w:p>
        </w:tc>
        <w:tc>
          <w:tcPr>
            <w:tcW w:w="1070" w:type="dxa"/>
          </w:tcPr>
          <w:p w14:paraId="4662FB18" w14:textId="77777777" w:rsidR="0091338D" w:rsidRPr="00C1013E" w:rsidRDefault="0091338D" w:rsidP="0091338D">
            <w:pPr>
              <w:pStyle w:val="Legenda"/>
              <w:keepNext/>
              <w:rPr>
                <w:sz w:val="20"/>
                <w:szCs w:val="20"/>
              </w:rPr>
            </w:pPr>
            <w:r w:rsidRPr="00C1013E">
              <w:rPr>
                <w:sz w:val="20"/>
                <w:szCs w:val="20"/>
              </w:rPr>
              <w:t>80,1</w:t>
            </w:r>
          </w:p>
        </w:tc>
        <w:tc>
          <w:tcPr>
            <w:tcW w:w="1070" w:type="dxa"/>
          </w:tcPr>
          <w:p w14:paraId="5E47AC45" w14:textId="77777777" w:rsidR="0091338D" w:rsidRPr="00C1013E" w:rsidRDefault="0091338D" w:rsidP="0091338D">
            <w:pPr>
              <w:pStyle w:val="Legenda"/>
              <w:keepNext/>
              <w:rPr>
                <w:sz w:val="20"/>
                <w:szCs w:val="20"/>
              </w:rPr>
            </w:pPr>
            <w:r w:rsidRPr="00C1013E">
              <w:rPr>
                <w:sz w:val="20"/>
                <w:szCs w:val="20"/>
              </w:rPr>
              <w:t>23</w:t>
            </w:r>
          </w:p>
        </w:tc>
        <w:tc>
          <w:tcPr>
            <w:tcW w:w="1070" w:type="dxa"/>
          </w:tcPr>
          <w:p w14:paraId="7EA8CA20" w14:textId="77777777" w:rsidR="0091338D" w:rsidRPr="00C1013E" w:rsidRDefault="0091338D" w:rsidP="0091338D">
            <w:pPr>
              <w:pStyle w:val="Legenda"/>
              <w:keepNext/>
              <w:rPr>
                <w:sz w:val="20"/>
                <w:szCs w:val="20"/>
              </w:rPr>
            </w:pPr>
            <w:r w:rsidRPr="00C1013E">
              <w:rPr>
                <w:sz w:val="20"/>
                <w:szCs w:val="20"/>
              </w:rPr>
              <w:t>2,8</w:t>
            </w:r>
          </w:p>
        </w:tc>
      </w:tr>
      <w:tr w:rsidR="0091338D" w:rsidRPr="00CD0125" w14:paraId="63717B96" w14:textId="77777777" w:rsidTr="0091338D">
        <w:tc>
          <w:tcPr>
            <w:tcW w:w="1413" w:type="dxa"/>
          </w:tcPr>
          <w:p w14:paraId="5848E863" w14:textId="77777777" w:rsidR="0091338D" w:rsidRPr="00C1013E" w:rsidRDefault="0091338D" w:rsidP="0091338D">
            <w:pPr>
              <w:pStyle w:val="Legenda"/>
              <w:keepNext/>
              <w:rPr>
                <w:sz w:val="20"/>
                <w:szCs w:val="20"/>
              </w:rPr>
            </w:pPr>
            <w:r w:rsidRPr="00C1013E">
              <w:rPr>
                <w:sz w:val="20"/>
                <w:szCs w:val="20"/>
              </w:rPr>
              <w:t>Działanie 5</w:t>
            </w:r>
          </w:p>
        </w:tc>
        <w:tc>
          <w:tcPr>
            <w:tcW w:w="1069" w:type="dxa"/>
          </w:tcPr>
          <w:p w14:paraId="00080B37" w14:textId="77777777" w:rsidR="0091338D" w:rsidRPr="00C1013E" w:rsidRDefault="0091338D" w:rsidP="0091338D">
            <w:pPr>
              <w:pStyle w:val="Legenda"/>
              <w:keepNext/>
              <w:rPr>
                <w:sz w:val="20"/>
                <w:szCs w:val="20"/>
              </w:rPr>
            </w:pPr>
            <w:r w:rsidRPr="00C1013E">
              <w:rPr>
                <w:sz w:val="20"/>
                <w:szCs w:val="20"/>
              </w:rPr>
              <w:t>1</w:t>
            </w:r>
          </w:p>
        </w:tc>
        <w:tc>
          <w:tcPr>
            <w:tcW w:w="1070" w:type="dxa"/>
          </w:tcPr>
          <w:p w14:paraId="4FA2EA03" w14:textId="77777777" w:rsidR="0091338D" w:rsidRPr="00C1013E" w:rsidRDefault="0091338D" w:rsidP="0091338D">
            <w:pPr>
              <w:pStyle w:val="Legenda"/>
              <w:keepNext/>
              <w:rPr>
                <w:sz w:val="20"/>
                <w:szCs w:val="20"/>
              </w:rPr>
            </w:pPr>
            <w:r w:rsidRPr="00C1013E">
              <w:rPr>
                <w:sz w:val="20"/>
                <w:szCs w:val="20"/>
              </w:rPr>
              <w:t>0,1</w:t>
            </w:r>
          </w:p>
        </w:tc>
        <w:tc>
          <w:tcPr>
            <w:tcW w:w="1070" w:type="dxa"/>
          </w:tcPr>
          <w:p w14:paraId="37F8554D" w14:textId="77777777" w:rsidR="0091338D" w:rsidRPr="00C1013E" w:rsidRDefault="0091338D" w:rsidP="0091338D">
            <w:pPr>
              <w:pStyle w:val="Legenda"/>
              <w:keepNext/>
              <w:rPr>
                <w:sz w:val="20"/>
                <w:szCs w:val="20"/>
              </w:rPr>
            </w:pPr>
            <w:r w:rsidRPr="00C1013E">
              <w:rPr>
                <w:sz w:val="20"/>
                <w:szCs w:val="20"/>
              </w:rPr>
              <w:t>318</w:t>
            </w:r>
          </w:p>
        </w:tc>
        <w:tc>
          <w:tcPr>
            <w:tcW w:w="1070" w:type="dxa"/>
          </w:tcPr>
          <w:p w14:paraId="4CED34C7" w14:textId="77777777" w:rsidR="0091338D" w:rsidRPr="00C1013E" w:rsidRDefault="0091338D" w:rsidP="0091338D">
            <w:pPr>
              <w:pStyle w:val="Legenda"/>
              <w:keepNext/>
              <w:rPr>
                <w:sz w:val="20"/>
                <w:szCs w:val="20"/>
              </w:rPr>
            </w:pPr>
            <w:r w:rsidRPr="00C1013E">
              <w:rPr>
                <w:sz w:val="20"/>
                <w:szCs w:val="20"/>
              </w:rPr>
              <w:t>44,8</w:t>
            </w:r>
          </w:p>
        </w:tc>
        <w:tc>
          <w:tcPr>
            <w:tcW w:w="1070" w:type="dxa"/>
          </w:tcPr>
          <w:p w14:paraId="430E8CE9" w14:textId="77777777" w:rsidR="0091338D" w:rsidRPr="00C1013E" w:rsidRDefault="0091338D" w:rsidP="0091338D">
            <w:pPr>
              <w:pStyle w:val="Legenda"/>
              <w:keepNext/>
              <w:rPr>
                <w:sz w:val="20"/>
                <w:szCs w:val="20"/>
              </w:rPr>
            </w:pPr>
            <w:r w:rsidRPr="00C1013E">
              <w:rPr>
                <w:sz w:val="20"/>
                <w:szCs w:val="20"/>
              </w:rPr>
              <w:t>387</w:t>
            </w:r>
          </w:p>
        </w:tc>
        <w:tc>
          <w:tcPr>
            <w:tcW w:w="1070" w:type="dxa"/>
          </w:tcPr>
          <w:p w14:paraId="20409F96" w14:textId="77777777" w:rsidR="0091338D" w:rsidRPr="00C1013E" w:rsidRDefault="0091338D" w:rsidP="0091338D">
            <w:pPr>
              <w:pStyle w:val="Legenda"/>
              <w:keepNext/>
              <w:rPr>
                <w:sz w:val="20"/>
                <w:szCs w:val="20"/>
              </w:rPr>
            </w:pPr>
            <w:r w:rsidRPr="00C1013E">
              <w:rPr>
                <w:sz w:val="20"/>
                <w:szCs w:val="20"/>
              </w:rPr>
              <w:t>54,5</w:t>
            </w:r>
          </w:p>
        </w:tc>
        <w:tc>
          <w:tcPr>
            <w:tcW w:w="1070" w:type="dxa"/>
          </w:tcPr>
          <w:p w14:paraId="6A370845" w14:textId="77777777" w:rsidR="0091338D" w:rsidRPr="00C1013E" w:rsidRDefault="0091338D" w:rsidP="0091338D">
            <w:pPr>
              <w:pStyle w:val="Legenda"/>
              <w:keepNext/>
              <w:rPr>
                <w:sz w:val="20"/>
                <w:szCs w:val="20"/>
              </w:rPr>
            </w:pPr>
            <w:r w:rsidRPr="00C1013E">
              <w:rPr>
                <w:sz w:val="20"/>
                <w:szCs w:val="20"/>
              </w:rPr>
              <w:t>4</w:t>
            </w:r>
          </w:p>
        </w:tc>
        <w:tc>
          <w:tcPr>
            <w:tcW w:w="1070" w:type="dxa"/>
          </w:tcPr>
          <w:p w14:paraId="5C45238B" w14:textId="77777777" w:rsidR="0091338D" w:rsidRPr="00C1013E" w:rsidRDefault="0091338D" w:rsidP="0091338D">
            <w:pPr>
              <w:pStyle w:val="Legenda"/>
              <w:keepNext/>
              <w:rPr>
                <w:sz w:val="20"/>
                <w:szCs w:val="20"/>
              </w:rPr>
            </w:pPr>
            <w:r w:rsidRPr="00C1013E">
              <w:rPr>
                <w:sz w:val="20"/>
                <w:szCs w:val="20"/>
              </w:rPr>
              <w:t>0,6</w:t>
            </w:r>
          </w:p>
        </w:tc>
      </w:tr>
      <w:tr w:rsidR="0091338D" w:rsidRPr="00CD0125" w14:paraId="573F29D3" w14:textId="77777777" w:rsidTr="0091338D">
        <w:tc>
          <w:tcPr>
            <w:tcW w:w="1413" w:type="dxa"/>
          </w:tcPr>
          <w:p w14:paraId="139F1F82" w14:textId="77777777" w:rsidR="0091338D" w:rsidRPr="00C1013E" w:rsidRDefault="0091338D" w:rsidP="0091338D">
            <w:pPr>
              <w:pStyle w:val="Legenda"/>
              <w:keepNext/>
              <w:rPr>
                <w:sz w:val="20"/>
                <w:szCs w:val="20"/>
              </w:rPr>
            </w:pPr>
            <w:r w:rsidRPr="00C1013E">
              <w:rPr>
                <w:sz w:val="20"/>
                <w:szCs w:val="20"/>
              </w:rPr>
              <w:t>Działanie 6</w:t>
            </w:r>
          </w:p>
        </w:tc>
        <w:tc>
          <w:tcPr>
            <w:tcW w:w="1069" w:type="dxa"/>
          </w:tcPr>
          <w:p w14:paraId="5A8874EC" w14:textId="77777777" w:rsidR="0091338D" w:rsidRPr="00C1013E" w:rsidRDefault="0091338D" w:rsidP="0091338D">
            <w:pPr>
              <w:pStyle w:val="Legenda"/>
              <w:keepNext/>
              <w:rPr>
                <w:sz w:val="20"/>
                <w:szCs w:val="20"/>
              </w:rPr>
            </w:pPr>
            <w:r w:rsidRPr="00C1013E">
              <w:rPr>
                <w:sz w:val="20"/>
                <w:szCs w:val="20"/>
              </w:rPr>
              <w:t>0</w:t>
            </w:r>
          </w:p>
        </w:tc>
        <w:tc>
          <w:tcPr>
            <w:tcW w:w="1070" w:type="dxa"/>
          </w:tcPr>
          <w:p w14:paraId="3FFA7280" w14:textId="77777777" w:rsidR="0091338D" w:rsidRPr="00C1013E" w:rsidRDefault="0091338D" w:rsidP="0091338D">
            <w:pPr>
              <w:pStyle w:val="Legenda"/>
              <w:keepNext/>
              <w:rPr>
                <w:sz w:val="20"/>
                <w:szCs w:val="20"/>
              </w:rPr>
            </w:pPr>
            <w:r w:rsidRPr="00C1013E">
              <w:rPr>
                <w:sz w:val="20"/>
                <w:szCs w:val="20"/>
              </w:rPr>
              <w:t>0,0</w:t>
            </w:r>
          </w:p>
        </w:tc>
        <w:tc>
          <w:tcPr>
            <w:tcW w:w="1070" w:type="dxa"/>
          </w:tcPr>
          <w:p w14:paraId="06078081" w14:textId="77777777" w:rsidR="0091338D" w:rsidRPr="00C1013E" w:rsidRDefault="0091338D" w:rsidP="0091338D">
            <w:pPr>
              <w:pStyle w:val="Legenda"/>
              <w:keepNext/>
              <w:rPr>
                <w:sz w:val="20"/>
                <w:szCs w:val="20"/>
              </w:rPr>
            </w:pPr>
            <w:r w:rsidRPr="00C1013E">
              <w:rPr>
                <w:sz w:val="20"/>
                <w:szCs w:val="20"/>
              </w:rPr>
              <w:t>164</w:t>
            </w:r>
          </w:p>
        </w:tc>
        <w:tc>
          <w:tcPr>
            <w:tcW w:w="1070" w:type="dxa"/>
          </w:tcPr>
          <w:p w14:paraId="68D98CD5" w14:textId="77777777" w:rsidR="0091338D" w:rsidRPr="00C1013E" w:rsidRDefault="0091338D" w:rsidP="0091338D">
            <w:pPr>
              <w:pStyle w:val="Legenda"/>
              <w:keepNext/>
              <w:rPr>
                <w:sz w:val="20"/>
                <w:szCs w:val="20"/>
              </w:rPr>
            </w:pPr>
            <w:r w:rsidRPr="00C1013E">
              <w:rPr>
                <w:sz w:val="20"/>
                <w:szCs w:val="20"/>
              </w:rPr>
              <w:t>18,1</w:t>
            </w:r>
          </w:p>
        </w:tc>
        <w:tc>
          <w:tcPr>
            <w:tcW w:w="1070" w:type="dxa"/>
          </w:tcPr>
          <w:p w14:paraId="7CFCBB84" w14:textId="77777777" w:rsidR="0091338D" w:rsidRPr="00C1013E" w:rsidRDefault="0091338D" w:rsidP="0091338D">
            <w:pPr>
              <w:pStyle w:val="Legenda"/>
              <w:keepNext/>
              <w:rPr>
                <w:sz w:val="20"/>
                <w:szCs w:val="20"/>
              </w:rPr>
            </w:pPr>
            <w:r w:rsidRPr="00C1013E">
              <w:rPr>
                <w:sz w:val="20"/>
                <w:szCs w:val="20"/>
              </w:rPr>
              <w:t>716</w:t>
            </w:r>
          </w:p>
        </w:tc>
        <w:tc>
          <w:tcPr>
            <w:tcW w:w="1070" w:type="dxa"/>
          </w:tcPr>
          <w:p w14:paraId="06B2A5A0" w14:textId="77777777" w:rsidR="0091338D" w:rsidRPr="00C1013E" w:rsidRDefault="0091338D" w:rsidP="0091338D">
            <w:pPr>
              <w:pStyle w:val="Legenda"/>
              <w:keepNext/>
              <w:rPr>
                <w:sz w:val="20"/>
                <w:szCs w:val="20"/>
              </w:rPr>
            </w:pPr>
            <w:r w:rsidRPr="00C1013E">
              <w:rPr>
                <w:sz w:val="20"/>
                <w:szCs w:val="20"/>
              </w:rPr>
              <w:t>79,1</w:t>
            </w:r>
          </w:p>
        </w:tc>
        <w:tc>
          <w:tcPr>
            <w:tcW w:w="1070" w:type="dxa"/>
          </w:tcPr>
          <w:p w14:paraId="0E88A98B" w14:textId="77777777" w:rsidR="0091338D" w:rsidRPr="00C1013E" w:rsidRDefault="0091338D" w:rsidP="0091338D">
            <w:pPr>
              <w:pStyle w:val="Legenda"/>
              <w:keepNext/>
              <w:rPr>
                <w:sz w:val="20"/>
                <w:szCs w:val="20"/>
              </w:rPr>
            </w:pPr>
            <w:r w:rsidRPr="00C1013E">
              <w:rPr>
                <w:sz w:val="20"/>
                <w:szCs w:val="20"/>
              </w:rPr>
              <w:t>25</w:t>
            </w:r>
          </w:p>
        </w:tc>
        <w:tc>
          <w:tcPr>
            <w:tcW w:w="1070" w:type="dxa"/>
          </w:tcPr>
          <w:p w14:paraId="2BDCF8BD" w14:textId="77777777" w:rsidR="0091338D" w:rsidRPr="00C1013E" w:rsidRDefault="0091338D" w:rsidP="0091338D">
            <w:pPr>
              <w:pStyle w:val="Legenda"/>
              <w:keepNext/>
              <w:rPr>
                <w:sz w:val="20"/>
                <w:szCs w:val="20"/>
              </w:rPr>
            </w:pPr>
            <w:r w:rsidRPr="00C1013E">
              <w:rPr>
                <w:sz w:val="20"/>
                <w:szCs w:val="20"/>
              </w:rPr>
              <w:t>2,8</w:t>
            </w:r>
          </w:p>
        </w:tc>
      </w:tr>
      <w:tr w:rsidR="0091338D" w:rsidRPr="00CD0125" w14:paraId="5F806D5A" w14:textId="77777777" w:rsidTr="0091338D">
        <w:tc>
          <w:tcPr>
            <w:tcW w:w="1413" w:type="dxa"/>
          </w:tcPr>
          <w:p w14:paraId="2D346237" w14:textId="77777777" w:rsidR="0091338D" w:rsidRPr="00C1013E" w:rsidRDefault="0091338D" w:rsidP="0091338D">
            <w:pPr>
              <w:pStyle w:val="Legenda"/>
              <w:keepNext/>
              <w:rPr>
                <w:sz w:val="20"/>
                <w:szCs w:val="20"/>
              </w:rPr>
            </w:pPr>
            <w:r w:rsidRPr="00C1013E">
              <w:rPr>
                <w:sz w:val="20"/>
                <w:szCs w:val="20"/>
              </w:rPr>
              <w:t>Działanie 7a</w:t>
            </w:r>
          </w:p>
        </w:tc>
        <w:tc>
          <w:tcPr>
            <w:tcW w:w="1069" w:type="dxa"/>
          </w:tcPr>
          <w:p w14:paraId="4DA8944C" w14:textId="77777777" w:rsidR="0091338D" w:rsidRPr="00C1013E" w:rsidRDefault="0091338D" w:rsidP="0091338D">
            <w:pPr>
              <w:pStyle w:val="Legenda"/>
              <w:keepNext/>
              <w:rPr>
                <w:sz w:val="20"/>
                <w:szCs w:val="20"/>
              </w:rPr>
            </w:pPr>
            <w:r w:rsidRPr="00C1013E">
              <w:rPr>
                <w:sz w:val="20"/>
                <w:szCs w:val="20"/>
              </w:rPr>
              <w:t>3</w:t>
            </w:r>
          </w:p>
        </w:tc>
        <w:tc>
          <w:tcPr>
            <w:tcW w:w="1070" w:type="dxa"/>
          </w:tcPr>
          <w:p w14:paraId="574E09EA" w14:textId="77777777" w:rsidR="0091338D" w:rsidRPr="00C1013E" w:rsidRDefault="0091338D" w:rsidP="0091338D">
            <w:pPr>
              <w:pStyle w:val="Legenda"/>
              <w:keepNext/>
              <w:rPr>
                <w:sz w:val="20"/>
                <w:szCs w:val="20"/>
              </w:rPr>
            </w:pPr>
            <w:r w:rsidRPr="00C1013E">
              <w:rPr>
                <w:sz w:val="20"/>
                <w:szCs w:val="20"/>
              </w:rPr>
              <w:t>2,1</w:t>
            </w:r>
          </w:p>
        </w:tc>
        <w:tc>
          <w:tcPr>
            <w:tcW w:w="1070" w:type="dxa"/>
          </w:tcPr>
          <w:p w14:paraId="67DF3BD5" w14:textId="77777777" w:rsidR="0091338D" w:rsidRPr="00C1013E" w:rsidRDefault="0091338D" w:rsidP="0091338D">
            <w:pPr>
              <w:pStyle w:val="Legenda"/>
              <w:keepNext/>
              <w:rPr>
                <w:sz w:val="20"/>
                <w:szCs w:val="20"/>
              </w:rPr>
            </w:pPr>
            <w:r w:rsidRPr="00C1013E">
              <w:rPr>
                <w:sz w:val="20"/>
                <w:szCs w:val="20"/>
              </w:rPr>
              <w:t>78</w:t>
            </w:r>
          </w:p>
        </w:tc>
        <w:tc>
          <w:tcPr>
            <w:tcW w:w="1070" w:type="dxa"/>
          </w:tcPr>
          <w:p w14:paraId="7A0754CF" w14:textId="77777777" w:rsidR="0091338D" w:rsidRPr="00C1013E" w:rsidRDefault="0091338D" w:rsidP="0091338D">
            <w:pPr>
              <w:pStyle w:val="Legenda"/>
              <w:keepNext/>
              <w:rPr>
                <w:sz w:val="20"/>
                <w:szCs w:val="20"/>
              </w:rPr>
            </w:pPr>
            <w:r w:rsidRPr="00C1013E">
              <w:rPr>
                <w:sz w:val="20"/>
                <w:szCs w:val="20"/>
              </w:rPr>
              <w:t>54,5</w:t>
            </w:r>
          </w:p>
        </w:tc>
        <w:tc>
          <w:tcPr>
            <w:tcW w:w="1070" w:type="dxa"/>
          </w:tcPr>
          <w:p w14:paraId="064D81C3" w14:textId="77777777" w:rsidR="0091338D" w:rsidRPr="00C1013E" w:rsidRDefault="0091338D" w:rsidP="0091338D">
            <w:pPr>
              <w:pStyle w:val="Legenda"/>
              <w:keepNext/>
              <w:rPr>
                <w:sz w:val="20"/>
                <w:szCs w:val="20"/>
              </w:rPr>
            </w:pPr>
            <w:r w:rsidRPr="00C1013E">
              <w:rPr>
                <w:sz w:val="20"/>
                <w:szCs w:val="20"/>
              </w:rPr>
              <w:t>62</w:t>
            </w:r>
          </w:p>
        </w:tc>
        <w:tc>
          <w:tcPr>
            <w:tcW w:w="1070" w:type="dxa"/>
          </w:tcPr>
          <w:p w14:paraId="6677D35B" w14:textId="77777777" w:rsidR="0091338D" w:rsidRPr="00C1013E" w:rsidRDefault="0091338D" w:rsidP="0091338D">
            <w:pPr>
              <w:pStyle w:val="Legenda"/>
              <w:keepNext/>
              <w:rPr>
                <w:sz w:val="20"/>
                <w:szCs w:val="20"/>
              </w:rPr>
            </w:pPr>
            <w:r w:rsidRPr="00C1013E">
              <w:rPr>
                <w:sz w:val="20"/>
                <w:szCs w:val="20"/>
              </w:rPr>
              <w:t>43,4</w:t>
            </w:r>
          </w:p>
        </w:tc>
        <w:tc>
          <w:tcPr>
            <w:tcW w:w="1070" w:type="dxa"/>
          </w:tcPr>
          <w:p w14:paraId="1DF428C5" w14:textId="77777777" w:rsidR="0091338D" w:rsidRPr="00C1013E" w:rsidRDefault="0091338D" w:rsidP="0091338D">
            <w:pPr>
              <w:pStyle w:val="Legenda"/>
              <w:keepNext/>
              <w:rPr>
                <w:sz w:val="20"/>
                <w:szCs w:val="20"/>
              </w:rPr>
            </w:pPr>
            <w:r w:rsidRPr="00C1013E">
              <w:rPr>
                <w:sz w:val="20"/>
                <w:szCs w:val="20"/>
              </w:rPr>
              <w:t>0</w:t>
            </w:r>
          </w:p>
        </w:tc>
        <w:tc>
          <w:tcPr>
            <w:tcW w:w="1070" w:type="dxa"/>
          </w:tcPr>
          <w:p w14:paraId="3ACCD7D2" w14:textId="77777777" w:rsidR="0091338D" w:rsidRPr="00C1013E" w:rsidRDefault="0091338D" w:rsidP="0091338D">
            <w:pPr>
              <w:pStyle w:val="Legenda"/>
              <w:keepNext/>
              <w:rPr>
                <w:sz w:val="20"/>
                <w:szCs w:val="20"/>
              </w:rPr>
            </w:pPr>
            <w:r w:rsidRPr="00C1013E">
              <w:rPr>
                <w:sz w:val="20"/>
                <w:szCs w:val="20"/>
              </w:rPr>
              <w:t>0,0</w:t>
            </w:r>
          </w:p>
        </w:tc>
      </w:tr>
      <w:tr w:rsidR="0091338D" w:rsidRPr="00CD0125" w14:paraId="46797BBF" w14:textId="77777777" w:rsidTr="0091338D">
        <w:tc>
          <w:tcPr>
            <w:tcW w:w="1413" w:type="dxa"/>
          </w:tcPr>
          <w:p w14:paraId="5CEFFC45" w14:textId="77777777" w:rsidR="0091338D" w:rsidRPr="00C1013E" w:rsidRDefault="0091338D" w:rsidP="0091338D">
            <w:pPr>
              <w:pStyle w:val="Legenda"/>
              <w:keepNext/>
              <w:rPr>
                <w:sz w:val="20"/>
                <w:szCs w:val="20"/>
              </w:rPr>
            </w:pPr>
            <w:r w:rsidRPr="00C1013E">
              <w:rPr>
                <w:sz w:val="20"/>
                <w:szCs w:val="20"/>
              </w:rPr>
              <w:t>Działanie 7b</w:t>
            </w:r>
          </w:p>
        </w:tc>
        <w:tc>
          <w:tcPr>
            <w:tcW w:w="1069" w:type="dxa"/>
          </w:tcPr>
          <w:p w14:paraId="7DADD674" w14:textId="77777777" w:rsidR="0091338D" w:rsidRPr="00C1013E" w:rsidRDefault="0091338D" w:rsidP="0091338D">
            <w:pPr>
              <w:pStyle w:val="Legenda"/>
              <w:keepNext/>
              <w:rPr>
                <w:sz w:val="20"/>
                <w:szCs w:val="20"/>
              </w:rPr>
            </w:pPr>
            <w:r w:rsidRPr="00C1013E">
              <w:rPr>
                <w:sz w:val="20"/>
                <w:szCs w:val="20"/>
              </w:rPr>
              <w:t>2</w:t>
            </w:r>
          </w:p>
        </w:tc>
        <w:tc>
          <w:tcPr>
            <w:tcW w:w="1070" w:type="dxa"/>
          </w:tcPr>
          <w:p w14:paraId="110915DB" w14:textId="77777777" w:rsidR="0091338D" w:rsidRPr="00C1013E" w:rsidRDefault="0091338D" w:rsidP="0091338D">
            <w:pPr>
              <w:pStyle w:val="Legenda"/>
              <w:keepNext/>
              <w:rPr>
                <w:sz w:val="20"/>
                <w:szCs w:val="20"/>
              </w:rPr>
            </w:pPr>
            <w:r w:rsidRPr="00C1013E">
              <w:rPr>
                <w:sz w:val="20"/>
                <w:szCs w:val="20"/>
              </w:rPr>
              <w:t>0,5</w:t>
            </w:r>
          </w:p>
        </w:tc>
        <w:tc>
          <w:tcPr>
            <w:tcW w:w="1070" w:type="dxa"/>
          </w:tcPr>
          <w:p w14:paraId="249833D3" w14:textId="77777777" w:rsidR="0091338D" w:rsidRPr="00C1013E" w:rsidRDefault="0091338D" w:rsidP="0091338D">
            <w:pPr>
              <w:pStyle w:val="Legenda"/>
              <w:keepNext/>
              <w:rPr>
                <w:sz w:val="20"/>
                <w:szCs w:val="20"/>
              </w:rPr>
            </w:pPr>
            <w:r w:rsidRPr="00C1013E">
              <w:rPr>
                <w:sz w:val="20"/>
                <w:szCs w:val="20"/>
              </w:rPr>
              <w:t>219</w:t>
            </w:r>
          </w:p>
        </w:tc>
        <w:tc>
          <w:tcPr>
            <w:tcW w:w="1070" w:type="dxa"/>
          </w:tcPr>
          <w:p w14:paraId="7E08E124" w14:textId="77777777" w:rsidR="0091338D" w:rsidRPr="00C1013E" w:rsidRDefault="0091338D" w:rsidP="0091338D">
            <w:pPr>
              <w:pStyle w:val="Legenda"/>
              <w:keepNext/>
              <w:rPr>
                <w:sz w:val="20"/>
                <w:szCs w:val="20"/>
              </w:rPr>
            </w:pPr>
            <w:r w:rsidRPr="00C1013E">
              <w:rPr>
                <w:sz w:val="20"/>
                <w:szCs w:val="20"/>
              </w:rPr>
              <w:t>51,2</w:t>
            </w:r>
          </w:p>
        </w:tc>
        <w:tc>
          <w:tcPr>
            <w:tcW w:w="1070" w:type="dxa"/>
          </w:tcPr>
          <w:p w14:paraId="35B22AD3" w14:textId="77777777" w:rsidR="0091338D" w:rsidRPr="00C1013E" w:rsidRDefault="0091338D" w:rsidP="0091338D">
            <w:pPr>
              <w:pStyle w:val="Legenda"/>
              <w:keepNext/>
              <w:rPr>
                <w:sz w:val="20"/>
                <w:szCs w:val="20"/>
              </w:rPr>
            </w:pPr>
            <w:r w:rsidRPr="00C1013E">
              <w:rPr>
                <w:sz w:val="20"/>
                <w:szCs w:val="20"/>
              </w:rPr>
              <w:t>207</w:t>
            </w:r>
          </w:p>
        </w:tc>
        <w:tc>
          <w:tcPr>
            <w:tcW w:w="1070" w:type="dxa"/>
          </w:tcPr>
          <w:p w14:paraId="0F21A72A" w14:textId="77777777" w:rsidR="0091338D" w:rsidRPr="00C1013E" w:rsidRDefault="0091338D" w:rsidP="0091338D">
            <w:pPr>
              <w:pStyle w:val="Legenda"/>
              <w:keepNext/>
              <w:rPr>
                <w:sz w:val="20"/>
                <w:szCs w:val="20"/>
              </w:rPr>
            </w:pPr>
            <w:r w:rsidRPr="00C1013E">
              <w:rPr>
                <w:sz w:val="20"/>
                <w:szCs w:val="20"/>
              </w:rPr>
              <w:t>48,4</w:t>
            </w:r>
          </w:p>
        </w:tc>
        <w:tc>
          <w:tcPr>
            <w:tcW w:w="1070" w:type="dxa"/>
          </w:tcPr>
          <w:p w14:paraId="1916A6D0" w14:textId="77777777" w:rsidR="0091338D" w:rsidRPr="00C1013E" w:rsidRDefault="0091338D" w:rsidP="0091338D">
            <w:pPr>
              <w:pStyle w:val="Legenda"/>
              <w:keepNext/>
              <w:rPr>
                <w:sz w:val="20"/>
                <w:szCs w:val="20"/>
              </w:rPr>
            </w:pPr>
            <w:r w:rsidRPr="00C1013E">
              <w:rPr>
                <w:sz w:val="20"/>
                <w:szCs w:val="20"/>
              </w:rPr>
              <w:t>0</w:t>
            </w:r>
          </w:p>
        </w:tc>
        <w:tc>
          <w:tcPr>
            <w:tcW w:w="1070" w:type="dxa"/>
          </w:tcPr>
          <w:p w14:paraId="150A4804" w14:textId="77777777" w:rsidR="0091338D" w:rsidRPr="00C1013E" w:rsidRDefault="0091338D" w:rsidP="0091338D">
            <w:pPr>
              <w:pStyle w:val="Legenda"/>
              <w:keepNext/>
              <w:rPr>
                <w:sz w:val="20"/>
                <w:szCs w:val="20"/>
              </w:rPr>
            </w:pPr>
            <w:r w:rsidRPr="00C1013E">
              <w:rPr>
                <w:sz w:val="20"/>
                <w:szCs w:val="20"/>
              </w:rPr>
              <w:t>0,0</w:t>
            </w:r>
          </w:p>
        </w:tc>
      </w:tr>
      <w:tr w:rsidR="0091338D" w:rsidRPr="00CD0125" w14:paraId="0B63DE60" w14:textId="77777777" w:rsidTr="0091338D">
        <w:tc>
          <w:tcPr>
            <w:tcW w:w="1413" w:type="dxa"/>
          </w:tcPr>
          <w:p w14:paraId="3D8D345D" w14:textId="77777777" w:rsidR="0091338D" w:rsidRPr="00C1013E" w:rsidRDefault="0091338D" w:rsidP="0091338D">
            <w:pPr>
              <w:pStyle w:val="Legenda"/>
              <w:keepNext/>
              <w:rPr>
                <w:sz w:val="20"/>
                <w:szCs w:val="20"/>
              </w:rPr>
            </w:pPr>
            <w:r w:rsidRPr="00C1013E">
              <w:rPr>
                <w:sz w:val="20"/>
                <w:szCs w:val="20"/>
              </w:rPr>
              <w:t>Działanie 8</w:t>
            </w:r>
          </w:p>
        </w:tc>
        <w:tc>
          <w:tcPr>
            <w:tcW w:w="1069" w:type="dxa"/>
          </w:tcPr>
          <w:p w14:paraId="6D1EB5CA" w14:textId="77777777" w:rsidR="0091338D" w:rsidRPr="00C1013E" w:rsidRDefault="0091338D" w:rsidP="0091338D">
            <w:pPr>
              <w:pStyle w:val="Legenda"/>
              <w:keepNext/>
              <w:rPr>
                <w:sz w:val="20"/>
                <w:szCs w:val="20"/>
              </w:rPr>
            </w:pPr>
            <w:r w:rsidRPr="00C1013E">
              <w:rPr>
                <w:sz w:val="20"/>
                <w:szCs w:val="20"/>
              </w:rPr>
              <w:t>0</w:t>
            </w:r>
          </w:p>
        </w:tc>
        <w:tc>
          <w:tcPr>
            <w:tcW w:w="1070" w:type="dxa"/>
          </w:tcPr>
          <w:p w14:paraId="4E30F6B3" w14:textId="77777777" w:rsidR="0091338D" w:rsidRPr="00C1013E" w:rsidRDefault="0091338D" w:rsidP="0091338D">
            <w:pPr>
              <w:pStyle w:val="Legenda"/>
              <w:keepNext/>
              <w:rPr>
                <w:sz w:val="20"/>
                <w:szCs w:val="20"/>
              </w:rPr>
            </w:pPr>
            <w:r w:rsidRPr="00C1013E">
              <w:rPr>
                <w:sz w:val="20"/>
                <w:szCs w:val="20"/>
              </w:rPr>
              <w:t>0,0</w:t>
            </w:r>
          </w:p>
        </w:tc>
        <w:tc>
          <w:tcPr>
            <w:tcW w:w="1070" w:type="dxa"/>
          </w:tcPr>
          <w:p w14:paraId="477515A8" w14:textId="77777777" w:rsidR="0091338D" w:rsidRPr="00C1013E" w:rsidRDefault="0091338D" w:rsidP="0091338D">
            <w:pPr>
              <w:pStyle w:val="Legenda"/>
              <w:keepNext/>
              <w:rPr>
                <w:sz w:val="20"/>
                <w:szCs w:val="20"/>
              </w:rPr>
            </w:pPr>
            <w:r w:rsidRPr="00C1013E">
              <w:rPr>
                <w:sz w:val="20"/>
                <w:szCs w:val="20"/>
              </w:rPr>
              <w:t>48</w:t>
            </w:r>
          </w:p>
        </w:tc>
        <w:tc>
          <w:tcPr>
            <w:tcW w:w="1070" w:type="dxa"/>
          </w:tcPr>
          <w:p w14:paraId="71CCA5B2" w14:textId="77777777" w:rsidR="0091338D" w:rsidRPr="00C1013E" w:rsidRDefault="0091338D" w:rsidP="0091338D">
            <w:pPr>
              <w:pStyle w:val="Legenda"/>
              <w:keepNext/>
              <w:rPr>
                <w:sz w:val="20"/>
                <w:szCs w:val="20"/>
              </w:rPr>
            </w:pPr>
            <w:r w:rsidRPr="00C1013E">
              <w:rPr>
                <w:sz w:val="20"/>
                <w:szCs w:val="20"/>
              </w:rPr>
              <w:t>5,0</w:t>
            </w:r>
          </w:p>
        </w:tc>
        <w:tc>
          <w:tcPr>
            <w:tcW w:w="1070" w:type="dxa"/>
          </w:tcPr>
          <w:p w14:paraId="52FD8B6F" w14:textId="77777777" w:rsidR="0091338D" w:rsidRPr="00C1013E" w:rsidRDefault="0091338D" w:rsidP="0091338D">
            <w:pPr>
              <w:pStyle w:val="Legenda"/>
              <w:keepNext/>
              <w:rPr>
                <w:sz w:val="20"/>
                <w:szCs w:val="20"/>
              </w:rPr>
            </w:pPr>
            <w:r w:rsidRPr="00C1013E">
              <w:rPr>
                <w:sz w:val="20"/>
                <w:szCs w:val="20"/>
              </w:rPr>
              <w:t>802</w:t>
            </w:r>
          </w:p>
        </w:tc>
        <w:tc>
          <w:tcPr>
            <w:tcW w:w="1070" w:type="dxa"/>
          </w:tcPr>
          <w:p w14:paraId="63DAFF35" w14:textId="77777777" w:rsidR="0091338D" w:rsidRPr="00C1013E" w:rsidRDefault="0091338D" w:rsidP="0091338D">
            <w:pPr>
              <w:pStyle w:val="Legenda"/>
              <w:keepNext/>
              <w:rPr>
                <w:sz w:val="20"/>
                <w:szCs w:val="20"/>
              </w:rPr>
            </w:pPr>
            <w:r w:rsidRPr="00C1013E">
              <w:rPr>
                <w:sz w:val="20"/>
                <w:szCs w:val="20"/>
              </w:rPr>
              <w:t>83,5</w:t>
            </w:r>
          </w:p>
        </w:tc>
        <w:tc>
          <w:tcPr>
            <w:tcW w:w="1070" w:type="dxa"/>
          </w:tcPr>
          <w:p w14:paraId="637D84F2" w14:textId="77777777" w:rsidR="0091338D" w:rsidRPr="00C1013E" w:rsidRDefault="0091338D" w:rsidP="0091338D">
            <w:pPr>
              <w:pStyle w:val="Legenda"/>
              <w:keepNext/>
              <w:rPr>
                <w:sz w:val="20"/>
                <w:szCs w:val="20"/>
              </w:rPr>
            </w:pPr>
            <w:r w:rsidRPr="00C1013E">
              <w:rPr>
                <w:sz w:val="20"/>
                <w:szCs w:val="20"/>
              </w:rPr>
              <w:t>110</w:t>
            </w:r>
          </w:p>
        </w:tc>
        <w:tc>
          <w:tcPr>
            <w:tcW w:w="1070" w:type="dxa"/>
          </w:tcPr>
          <w:p w14:paraId="616218F2" w14:textId="77777777" w:rsidR="0091338D" w:rsidRPr="00C1013E" w:rsidRDefault="0091338D" w:rsidP="0091338D">
            <w:pPr>
              <w:pStyle w:val="Legenda"/>
              <w:keepNext/>
              <w:rPr>
                <w:sz w:val="20"/>
                <w:szCs w:val="20"/>
              </w:rPr>
            </w:pPr>
            <w:r w:rsidRPr="00C1013E">
              <w:rPr>
                <w:sz w:val="20"/>
                <w:szCs w:val="20"/>
              </w:rPr>
              <w:t>11,5</w:t>
            </w:r>
          </w:p>
        </w:tc>
      </w:tr>
    </w:tbl>
    <w:p w14:paraId="00B5EF55" w14:textId="0DF4C617" w:rsidR="00CF4770" w:rsidRDefault="00CF4770" w:rsidP="00CF4770">
      <w:pPr>
        <w:pStyle w:val="Punktory"/>
        <w:numPr>
          <w:ilvl w:val="0"/>
          <w:numId w:val="0"/>
        </w:numPr>
      </w:pPr>
      <w:bookmarkStart w:id="10" w:name="_Toc206545047"/>
      <w:r w:rsidRPr="00CD0125">
        <w:t xml:space="preserve">Tabela </w:t>
      </w:r>
      <w:fldSimple w:instr=" SEQ Tabela \* ARABIC ">
        <w:r w:rsidR="00A73587">
          <w:rPr>
            <w:noProof/>
          </w:rPr>
          <w:t>1</w:t>
        </w:r>
      </w:fldSimple>
      <w:r>
        <w:t>.</w:t>
      </w:r>
      <w:r w:rsidRPr="00CD0125">
        <w:t xml:space="preserve"> Podsumowanie wyników analizy kosztów i korzyści zaplanowanych działań utrzymaniowych w projekcie PUW w regionie </w:t>
      </w:r>
      <w:r w:rsidR="006F7F58">
        <w:t>Środkowej</w:t>
      </w:r>
      <w:r w:rsidRPr="00CD0125">
        <w:t xml:space="preserve"> Wisły</w:t>
      </w:r>
      <w:r w:rsidR="006F7F58">
        <w:t xml:space="preserve"> </w:t>
      </w:r>
      <w:r w:rsidRPr="00CD0125">
        <w:t>dla obszaru RZGW w</w:t>
      </w:r>
      <w:r>
        <w:t xml:space="preserve"> </w:t>
      </w:r>
      <w:bookmarkEnd w:id="9"/>
      <w:r w:rsidR="006F7F58">
        <w:t>Warszawie</w:t>
      </w:r>
      <w:bookmarkEnd w:id="10"/>
    </w:p>
    <w:p w14:paraId="68D32E25" w14:textId="77777777" w:rsidR="00CF4770" w:rsidRPr="00CD0125" w:rsidRDefault="00CF4770" w:rsidP="00CF4770">
      <w:pPr>
        <w:pStyle w:val="Punktory"/>
        <w:numPr>
          <w:ilvl w:val="0"/>
          <w:numId w:val="0"/>
        </w:numPr>
        <w:ind w:left="360"/>
      </w:pPr>
    </w:p>
    <w:p w14:paraId="096B8D59" w14:textId="5D71F506" w:rsidR="00B15A8D" w:rsidRPr="00B15A8D" w:rsidRDefault="00B15A8D" w:rsidP="00B15A8D">
      <w:r w:rsidRPr="00B15A8D">
        <w:lastRenderedPageBreak/>
        <w:t>Zwraca się uwagę, że umieszczenie poszczególnych działań w planie nie może być utożsamiane z możliwością realizacji tych działań bez dochowania obowiązujących procedur, a w szczególności:</w:t>
      </w:r>
    </w:p>
    <w:p w14:paraId="7E1A3A7D" w14:textId="17F37258" w:rsidR="00B15A8D" w:rsidRPr="00B15A8D" w:rsidRDefault="00B15A8D" w:rsidP="00B15A8D">
      <w:pPr>
        <w:pStyle w:val="Punktory"/>
      </w:pPr>
      <w:r w:rsidRPr="00B15A8D">
        <w:t xml:space="preserve">z pominięciem obowiązku zgłoszenia poszczególnych prac utrzymaniowych </w:t>
      </w:r>
      <w:r w:rsidRPr="00B15A8D">
        <w:br/>
        <w:t>w trybie art. 1</w:t>
      </w:r>
      <w:r w:rsidR="00C14489">
        <w:t>1</w:t>
      </w:r>
      <w:r w:rsidRPr="00B15A8D">
        <w:t>8 ustawy o ochronie przyrody, z uwzględnieniem art. 118b ustawy;</w:t>
      </w:r>
    </w:p>
    <w:p w14:paraId="4F42BF3A" w14:textId="77777777" w:rsidR="00B15A8D" w:rsidRPr="00B15A8D" w:rsidRDefault="00B15A8D" w:rsidP="00B15A8D">
      <w:pPr>
        <w:pStyle w:val="Punktory"/>
      </w:pPr>
      <w:r w:rsidRPr="00B15A8D">
        <w:t xml:space="preserve">z pominięciem obowiązku uzyskania oceny wodnoprawnej w zakresie działań, </w:t>
      </w:r>
      <w:r w:rsidRPr="00B15A8D">
        <w:br/>
        <w:t>o których mowa w art. 227 ust. 3 ustawy PW, zgodnie z zapisami Rozporządzenia w sprawie rodzajów inwestycji i działań, które wymagają uzyskania oceny wodnoprawnej</w:t>
      </w:r>
      <w:r w:rsidRPr="00B15A8D">
        <w:rPr>
          <w:rStyle w:val="Odwoanieprzypisudolnego"/>
        </w:rPr>
        <w:footnoteReference w:id="5"/>
      </w:r>
      <w:r w:rsidRPr="00B15A8D">
        <w:t>;</w:t>
      </w:r>
    </w:p>
    <w:p w14:paraId="4EAEEA9D" w14:textId="77777777" w:rsidR="00B15A8D" w:rsidRPr="00B15A8D" w:rsidRDefault="00B15A8D" w:rsidP="00B15A8D">
      <w:pPr>
        <w:pStyle w:val="Punktory"/>
      </w:pPr>
      <w:r w:rsidRPr="00B15A8D">
        <w:t>z pominięciem konieczności osiągnięcia celów środowiskowych i ochrony wód;</w:t>
      </w:r>
    </w:p>
    <w:p w14:paraId="276B5B02" w14:textId="77777777" w:rsidR="00B15A8D" w:rsidRPr="00B15A8D" w:rsidRDefault="00B15A8D" w:rsidP="00B15A8D">
      <w:pPr>
        <w:pStyle w:val="Punktory"/>
      </w:pPr>
      <w:r w:rsidRPr="00B15A8D">
        <w:t xml:space="preserve">z nieuwzględnieniem przesłanek dopuszczalności nieosiągnięcia dobrego stanu ekologicznego oraz niezapobieżenia pogorszeniu stanu ekologicznego oraz dobrego potencjału ekologicznego. </w:t>
      </w:r>
    </w:p>
    <w:p w14:paraId="0494F422" w14:textId="666AABE6" w:rsidR="005811EE" w:rsidRDefault="005811EE" w:rsidP="004A097D">
      <w:pPr>
        <w:pStyle w:val="Nagwek2"/>
      </w:pPr>
      <w:bookmarkStart w:id="11" w:name="_Toc186200612"/>
      <w:r w:rsidRPr="006B7B9B">
        <w:t>Ocena powiązań projektu PUW z innymi dokumentami strategicznymi i planistycznymi szczebla międzynarodowego, wspólnotowego, krajowego, regionalnego, w tym cele ochrony środowiska istotne z punktu widzenia projektowanego dokumentu</w:t>
      </w:r>
      <w:bookmarkEnd w:id="11"/>
    </w:p>
    <w:p w14:paraId="2651AC6B" w14:textId="77777777" w:rsidR="00CE2A46" w:rsidRDefault="00CE2A46" w:rsidP="00CE2A46">
      <w:r>
        <w:t xml:space="preserve">Obligatoryjnym wymogiem dla prognozy określonym w art. </w:t>
      </w:r>
      <w:r w:rsidRPr="000748BB">
        <w:t>51.</w:t>
      </w:r>
      <w:r>
        <w:t xml:space="preserve"> ust. 2 pkt 2 d ustawy OOŚ jest analiza </w:t>
      </w:r>
      <w:r w:rsidRPr="000748BB">
        <w:t>cel</w:t>
      </w:r>
      <w:r>
        <w:t>ów</w:t>
      </w:r>
      <w:r w:rsidRPr="000748BB">
        <w:t xml:space="preserve"> ochrony środowiska ustanowion</w:t>
      </w:r>
      <w:r>
        <w:t>ych</w:t>
      </w:r>
      <w:r w:rsidRPr="000748BB">
        <w:t xml:space="preserve"> na szczeblu międzynarodowym, wspólnotowym i krajowym, istotn</w:t>
      </w:r>
      <w:r>
        <w:t>ych</w:t>
      </w:r>
      <w:r w:rsidRPr="000748BB">
        <w:t xml:space="preserve"> z punktu widzenia projektowanego dokumentu, </w:t>
      </w:r>
      <w:r>
        <w:t>wraz z określeniem</w:t>
      </w:r>
      <w:r w:rsidRPr="000748BB">
        <w:t xml:space="preserve"> sposob</w:t>
      </w:r>
      <w:r>
        <w:t>u</w:t>
      </w:r>
      <w:r w:rsidRPr="000748BB">
        <w:t>, w jaki</w:t>
      </w:r>
      <w:r>
        <w:t>m</w:t>
      </w:r>
      <w:r w:rsidRPr="000748BB">
        <w:t xml:space="preserve"> te cele i inne problemy środowiska zostały uwzględnione podczas opracowywania dokumentu</w:t>
      </w:r>
      <w:r>
        <w:t>.</w:t>
      </w:r>
    </w:p>
    <w:p w14:paraId="26503E91" w14:textId="77777777" w:rsidR="00CE2A46" w:rsidRDefault="00CE2A46" w:rsidP="00CE2A46">
      <w:r>
        <w:t xml:space="preserve">Analizy </w:t>
      </w:r>
      <w:r w:rsidRPr="00035460">
        <w:t>uwarunkowa</w:t>
      </w:r>
      <w:r>
        <w:t>ń, powiązań</w:t>
      </w:r>
      <w:r w:rsidRPr="00035460">
        <w:t xml:space="preserve"> i zgodnoś</w:t>
      </w:r>
      <w:r>
        <w:t>ci PUW</w:t>
      </w:r>
      <w:r w:rsidRPr="00035460">
        <w:t xml:space="preserve"> z</w:t>
      </w:r>
      <w:r>
        <w:t xml:space="preserve"> celami określonymi w kluczowych</w:t>
      </w:r>
      <w:r w:rsidRPr="00035460">
        <w:t xml:space="preserve"> dokumenta</w:t>
      </w:r>
      <w:r>
        <w:t xml:space="preserve">ch strategicznych w </w:t>
      </w:r>
      <w:r w:rsidRPr="00035460">
        <w:t>gospodar</w:t>
      </w:r>
      <w:r>
        <w:t>ce</w:t>
      </w:r>
      <w:r w:rsidRPr="00035460">
        <w:t xml:space="preserve"> wodnej</w:t>
      </w:r>
      <w:r>
        <w:t xml:space="preserve">, będącej najistotniejszą dziedziną </w:t>
      </w:r>
      <w:r>
        <w:br/>
        <w:t xml:space="preserve">z punktu widzenia PUW, dokonano już na etapie opracowywania ich założeń metodycznych. Zaliczono do nich: </w:t>
      </w:r>
      <w:r w:rsidRPr="00D12B63">
        <w:t>IIaPGW</w:t>
      </w:r>
      <w:r>
        <w:t xml:space="preserve">, </w:t>
      </w:r>
      <w:r w:rsidRPr="00D12B63">
        <w:t>aPZRP</w:t>
      </w:r>
      <w:r>
        <w:t xml:space="preserve">, </w:t>
      </w:r>
      <w:r w:rsidRPr="00D12B63">
        <w:t>PPSS</w:t>
      </w:r>
      <w:r>
        <w:t xml:space="preserve">, </w:t>
      </w:r>
      <w:r w:rsidRPr="00D12B63">
        <w:t>PPNW</w:t>
      </w:r>
      <w:r>
        <w:t xml:space="preserve">, </w:t>
      </w:r>
      <w:r w:rsidRPr="00D12B63">
        <w:t>KPRWP</w:t>
      </w:r>
      <w:r>
        <w:t xml:space="preserve">, </w:t>
      </w:r>
      <w:r w:rsidRPr="00D12B63">
        <w:t>KPOWM</w:t>
      </w:r>
      <w:r w:rsidRPr="00212771">
        <w:t xml:space="preserve"> oraz </w:t>
      </w:r>
      <w:r w:rsidRPr="00D12B63">
        <w:t>POBM</w:t>
      </w:r>
      <w:r>
        <w:t xml:space="preserve">. Wszystkie te dokumenty w różnym stopniu realizują kluczowe cele ochrony środowiska wodnego. Na wspomnianym etapie uwzględniono również ustalenia, nie będących co prawda dokumentami strategicznymi, lecz newralgicznych dla podjętej </w:t>
      </w:r>
      <w:r>
        <w:br/>
        <w:t xml:space="preserve">w PUW problematyki dobrych praktyk, jak </w:t>
      </w:r>
      <w:r w:rsidRPr="00D12B63">
        <w:t>KDP</w:t>
      </w:r>
      <w:r w:rsidRPr="00D12B63" w:rsidDel="00D12B63">
        <w:t xml:space="preserve"> </w:t>
      </w:r>
      <w:r>
        <w:t xml:space="preserve"> czy</w:t>
      </w:r>
      <w:r w:rsidRPr="00212771">
        <w:t xml:space="preserve"> </w:t>
      </w:r>
      <w:r w:rsidRPr="00D12B63">
        <w:t>Podręcznik renaturyzacji</w:t>
      </w:r>
      <w:r>
        <w:t>.</w:t>
      </w:r>
    </w:p>
    <w:p w14:paraId="6F7D1544" w14:textId="77777777" w:rsidR="00CE2A46" w:rsidRDefault="00CE2A46" w:rsidP="00CE2A46">
      <w:r>
        <w:t xml:space="preserve">Zgodnie z przedstawioną w poprzednim rozdziale charakterystyką, cele realizacji PUW zdefiniowane w ustawie PW dotyczą wybranego spektrum gospodarki wodnej, koncentrując się na zapewnieniu w ograniczonym zakresie ochrony przed powodzią </w:t>
      </w:r>
      <w:r>
        <w:br/>
        <w:t>i suszą, spływu lodu oraz przeciwdziałanie powstawaniu niekorzystnych zjawisk lodowych, jak również warunków umożliwiających korzystanie z wód i śródlądowych dróg wodnych oraz działania urządzeń wodnych, w szczególności ich odpowiedniego stanu technicznego i funkcjonalnego.</w:t>
      </w:r>
    </w:p>
    <w:p w14:paraId="2CA5D4AE" w14:textId="77777777" w:rsidR="00CE2A46" w:rsidRDefault="00CE2A46" w:rsidP="00CE2A46">
      <w:r>
        <w:t>Tu podkreślić należy, iż głównym założeniem w opracowaniu PUW było</w:t>
      </w:r>
      <w:r w:rsidRPr="00CA0395">
        <w:t xml:space="preserve"> uwzględni</w:t>
      </w:r>
      <w:r>
        <w:t>enie</w:t>
      </w:r>
      <w:r w:rsidRPr="00CA0395">
        <w:t xml:space="preserve"> koniecznoś</w:t>
      </w:r>
      <w:r>
        <w:t>ci</w:t>
      </w:r>
      <w:r w:rsidRPr="00CA0395">
        <w:t xml:space="preserve"> osiągnięcia celów środowiskowych wskazanych w obowiązujących </w:t>
      </w:r>
      <w:r>
        <w:lastRenderedPageBreak/>
        <w:t>dokumentach planistycznych w gospodarce wodnej, tj. IIa</w:t>
      </w:r>
      <w:r w:rsidRPr="00CA0395">
        <w:t>PGW,</w:t>
      </w:r>
      <w:r>
        <w:t xml:space="preserve"> jak również</w:t>
      </w:r>
      <w:r w:rsidRPr="00CA0395">
        <w:t xml:space="preserve"> postanowie</w:t>
      </w:r>
      <w:r>
        <w:t>ń</w:t>
      </w:r>
      <w:r w:rsidRPr="00CA0395">
        <w:t xml:space="preserve"> </w:t>
      </w:r>
      <w:r>
        <w:t>a</w:t>
      </w:r>
      <w:r w:rsidRPr="00CA0395">
        <w:t>PZRP oraz PPSS.</w:t>
      </w:r>
    </w:p>
    <w:p w14:paraId="70DCDE2A" w14:textId="77777777" w:rsidR="00CE2A46" w:rsidRDefault="00CE2A46" w:rsidP="00CE2A46">
      <w:r>
        <w:t xml:space="preserve">Przyjąć zatem należy, iż oceniany w niniejszej Prognozie projekt dokumentu w wysokim stopniu uwzględnia problematykę celów ochrony środowiska, niemniej poniżej przeprowadzono szczegółową ich analizę w podziale na poszczególne poziomy planowania strategicznego. </w:t>
      </w:r>
    </w:p>
    <w:p w14:paraId="6443F1FC" w14:textId="77777777" w:rsidR="00CE2A46" w:rsidRDefault="00CE2A46" w:rsidP="00CE2A46">
      <w:r>
        <w:t xml:space="preserve">Do identyfikacji i oceny zgodności wykorzystano metodę </w:t>
      </w:r>
      <w:r w:rsidRPr="00B302E7">
        <w:t>„kierowan</w:t>
      </w:r>
      <w:r>
        <w:t>ą</w:t>
      </w:r>
      <w:r w:rsidRPr="00B302E7">
        <w:t xml:space="preserve"> przez cele” (</w:t>
      </w:r>
      <w:r w:rsidRPr="00D750B7">
        <w:rPr>
          <w:rStyle w:val="Wyrnieniedelikatne"/>
        </w:rPr>
        <w:t>ang: objective-led</w:t>
      </w:r>
      <w:r w:rsidRPr="00B302E7">
        <w:t>)</w:t>
      </w:r>
      <w:r>
        <w:t>, w której kluczowe jest z</w:t>
      </w:r>
      <w:r w:rsidRPr="001C30BC">
        <w:t>badanie czy występuje zgodność zamierzeń</w:t>
      </w:r>
      <w:r>
        <w:t xml:space="preserve"> analizowanego projektu dokumentu</w:t>
      </w:r>
      <w:r w:rsidRPr="001C30BC">
        <w:t xml:space="preserve"> w warstwie aksjologicznej z paradygmatem zrównoważonego rozwoju</w:t>
      </w:r>
      <w:r>
        <w:t xml:space="preserve"> definiowanym w konkretnym dokumencie.</w:t>
      </w:r>
    </w:p>
    <w:p w14:paraId="53BF4C7C" w14:textId="2C703B50" w:rsidR="005811EE" w:rsidRPr="00A13E86" w:rsidRDefault="005811EE" w:rsidP="00A13E86">
      <w:pPr>
        <w:pStyle w:val="Nagwek3"/>
      </w:pPr>
      <w:bookmarkStart w:id="12" w:name="_Toc186200613"/>
      <w:r w:rsidRPr="00A13E86">
        <w:t>Dokumenty</w:t>
      </w:r>
      <w:r w:rsidR="00DC32BC" w:rsidRPr="00A13E86">
        <w:t xml:space="preserve"> szczebla</w:t>
      </w:r>
      <w:r w:rsidRPr="00A13E86">
        <w:t xml:space="preserve"> międzynarodowe</w:t>
      </w:r>
      <w:r w:rsidR="00DC32BC" w:rsidRPr="00A13E86">
        <w:t>go i</w:t>
      </w:r>
      <w:r w:rsidRPr="00A13E86">
        <w:t xml:space="preserve"> wspólnotowe</w:t>
      </w:r>
      <w:r w:rsidR="00DC32BC" w:rsidRPr="00A13E86">
        <w:t>go</w:t>
      </w:r>
      <w:bookmarkEnd w:id="12"/>
    </w:p>
    <w:p w14:paraId="7985E188" w14:textId="77777777" w:rsidR="00CE2A46" w:rsidRDefault="00CE2A46" w:rsidP="00CE2A46">
      <w:r>
        <w:t>Do najistotniejszych dokumentów, które definiują cele ochrony środowiska na poziomie międzynarodowym</w:t>
      </w:r>
      <w:r w:rsidRPr="001C30BC">
        <w:t xml:space="preserve"> </w:t>
      </w:r>
      <w:r>
        <w:t>zaliczają się</w:t>
      </w:r>
      <w:r w:rsidRPr="001C30BC">
        <w:t xml:space="preserve"> głównie strategie</w:t>
      </w:r>
      <w:r>
        <w:t>,</w:t>
      </w:r>
      <w:r w:rsidRPr="001C30BC">
        <w:t xml:space="preserve"> jak Agenda 2030, Europejski Zielony Ład</w:t>
      </w:r>
      <w:r>
        <w:t xml:space="preserve"> czy</w:t>
      </w:r>
      <w:r w:rsidRPr="001C30BC">
        <w:t xml:space="preserve"> 8. Ogólny unijny program działań w zakresie środowiska do 2030 r. </w:t>
      </w:r>
      <w:r>
        <w:t>Są to</w:t>
      </w:r>
      <w:r w:rsidRPr="001C30BC">
        <w:t xml:space="preserve"> dokumenty kierunkowe</w:t>
      </w:r>
      <w:r>
        <w:t xml:space="preserve"> dla szeroko rozumianej ochrony środowiska</w:t>
      </w:r>
      <w:r w:rsidRPr="001C30BC">
        <w:t xml:space="preserve"> i dotyczące ogólnych zasad rozwoju.</w:t>
      </w:r>
    </w:p>
    <w:p w14:paraId="0A6DCDC0" w14:textId="77777777" w:rsidR="00CE2A46" w:rsidRDefault="00CE2A46" w:rsidP="00CE2A46">
      <w:pPr>
        <w:pStyle w:val="Tytuakapitu"/>
      </w:pPr>
      <w:bookmarkStart w:id="13" w:name="_Hlk184728190"/>
      <w:r w:rsidRPr="00CA0395">
        <w:t>Agenda na rzecz zrównoważonego rozwoju 2030</w:t>
      </w:r>
    </w:p>
    <w:bookmarkEnd w:id="13"/>
    <w:p w14:paraId="317B06D5" w14:textId="77777777" w:rsidR="00CE2A46" w:rsidRPr="00F619FE" w:rsidRDefault="00CE2A46" w:rsidP="00CE2A46">
      <w:r w:rsidRPr="00F619FE">
        <w:t>Agenda 2030 to strategia globalnego rozwoju do 2030 roku, obejmująca 17 Celów Zrównoważonego Rozwoju (</w:t>
      </w:r>
      <w:r>
        <w:t>SDG, ZR</w:t>
      </w:r>
      <w:r w:rsidRPr="00F619FE">
        <w:t>). Przyjęta w 2015 roku, zyskała jednogłośne poparcie wszystkich 193 państw członkowskich ONZ, które zaakceptowały rezolucję „Przekształcamy nasz świat: Agenda na rzecz zrównoważonego rozwoju 2030”</w:t>
      </w:r>
      <w:r>
        <w:rPr>
          <w:rStyle w:val="Odwoanieprzypisudolnego"/>
        </w:rPr>
        <w:footnoteReference w:id="6"/>
      </w:r>
      <w:r w:rsidRPr="00F619FE">
        <w:t>.</w:t>
      </w:r>
    </w:p>
    <w:p w14:paraId="57C1E92D" w14:textId="77777777" w:rsidR="00CE2A46" w:rsidRPr="00F619FE" w:rsidRDefault="00CE2A46" w:rsidP="00CE2A46">
      <w:r w:rsidRPr="00F619FE">
        <w:t xml:space="preserve">Cele </w:t>
      </w:r>
      <w:r>
        <w:t>ZR</w:t>
      </w:r>
      <w:r w:rsidRPr="00F619FE">
        <w:t xml:space="preserve"> zawarte w Agendzie 2030 można podzielić na pięć obszarów, znanych jako 5xP: ludzie (</w:t>
      </w:r>
      <w:r w:rsidRPr="00216930">
        <w:rPr>
          <w:rStyle w:val="Wyrnieniedelikatne"/>
        </w:rPr>
        <w:t>people</w:t>
      </w:r>
      <w:r w:rsidRPr="00F619FE">
        <w:t>), planeta (</w:t>
      </w:r>
      <w:r w:rsidRPr="00216930">
        <w:rPr>
          <w:rStyle w:val="Wyrnieniedelikatne"/>
        </w:rPr>
        <w:t>planet</w:t>
      </w:r>
      <w:r w:rsidRPr="00F619FE">
        <w:t>), dobrobyt (</w:t>
      </w:r>
      <w:r w:rsidRPr="00216930">
        <w:rPr>
          <w:rStyle w:val="Wyrnieniedelikatne"/>
        </w:rPr>
        <w:t>prosperity</w:t>
      </w:r>
      <w:r w:rsidRPr="00F619FE">
        <w:t>), pokój (</w:t>
      </w:r>
      <w:r w:rsidRPr="00216930">
        <w:rPr>
          <w:rStyle w:val="Wyrnieniedelikatne"/>
        </w:rPr>
        <w:t>peace</w:t>
      </w:r>
      <w:r w:rsidRPr="00F619FE">
        <w:t>) oraz partnerstwo (</w:t>
      </w:r>
      <w:r w:rsidRPr="00216930">
        <w:rPr>
          <w:rStyle w:val="Wyrnieniedelikatne"/>
        </w:rPr>
        <w:t>partnership</w:t>
      </w:r>
      <w:r w:rsidRPr="00F619FE">
        <w:t xml:space="preserve">). </w:t>
      </w:r>
    </w:p>
    <w:p w14:paraId="451B4E58" w14:textId="77777777" w:rsidR="00CE2A46" w:rsidRDefault="00CE2A46" w:rsidP="00CE2A46">
      <w:r>
        <w:t xml:space="preserve">Analiza określonych w przywołanym dokumencie 17 celów ZR nie zidentyfikowała żadnych konfliktów z celami zdefiniowanymi dla PUW. Istotną zbieżność odnotowano natomiast w przypadku następujących celów: </w:t>
      </w:r>
    </w:p>
    <w:p w14:paraId="43996E7E" w14:textId="77777777" w:rsidR="00CE2A46" w:rsidRDefault="00CE2A46" w:rsidP="00CE2A46">
      <w:pPr>
        <w:pStyle w:val="Punktory"/>
      </w:pPr>
      <w:r>
        <w:t xml:space="preserve">6. </w:t>
      </w:r>
      <w:r w:rsidRPr="00694FC2">
        <w:t xml:space="preserve">Czysta woda i warunki sanitarno-higieniczne: Zapewnienie dostępu do wody </w:t>
      </w:r>
      <w:r>
        <w:br/>
      </w:r>
      <w:r w:rsidRPr="00694FC2">
        <w:t>i warunków sanitarnych dla wszystkich</w:t>
      </w:r>
      <w:r>
        <w:t xml:space="preserve">, z uwagi na charakter  podejmowanych </w:t>
      </w:r>
      <w:r>
        <w:br/>
        <w:t>w PUW działań zmierzających m.in. do utrzymania infrastruktury zapewniającej dostęp do zasobów wody dla społeczeństwa;</w:t>
      </w:r>
    </w:p>
    <w:p w14:paraId="7030C085" w14:textId="77777777" w:rsidR="00CE2A46" w:rsidRPr="00F619FE" w:rsidRDefault="00CE2A46" w:rsidP="00CE2A46">
      <w:pPr>
        <w:pStyle w:val="Punktory"/>
      </w:pPr>
      <w:r>
        <w:t xml:space="preserve">9. </w:t>
      </w:r>
      <w:r w:rsidRPr="00694FC2">
        <w:t>Infrastruktura, przemysł i innowacje: Budowanie odpornej infrastruktury, promowanie zrównoważonego przemysłu oraz wspieranie innowacji</w:t>
      </w:r>
      <w:r>
        <w:t>, przez zrównoważone utrzymanie właściwego stanu infrastruktury związanej z korytami rzek, przy wykorzystaniu metod i praktyk opisanych we wspomnianych wcześniej katalogach dobrych praktyk;</w:t>
      </w:r>
    </w:p>
    <w:p w14:paraId="1956ABF9" w14:textId="77777777" w:rsidR="00CE2A46" w:rsidRDefault="00CE2A46" w:rsidP="00CE2A46">
      <w:pPr>
        <w:pStyle w:val="Punktory"/>
      </w:pPr>
      <w:r>
        <w:t xml:space="preserve">11. </w:t>
      </w:r>
      <w:r w:rsidRPr="00694FC2">
        <w:t>Zrównoważone miasta i społeczności: Uczynienie miast i osiedli inkluzywnymi, bezpiecznymi, odpornymi i zrównoważonymi</w:t>
      </w:r>
      <w:r>
        <w:t xml:space="preserve">, przez wspieranie działaniami PUW </w:t>
      </w:r>
      <w:r>
        <w:lastRenderedPageBreak/>
        <w:t>ograniczania ryzyka powodziowego indukowanego ekstremami pogodowymi na terenach zurbanizowanych;</w:t>
      </w:r>
    </w:p>
    <w:p w14:paraId="2D103A76" w14:textId="77777777" w:rsidR="00CE2A46" w:rsidRDefault="00CE2A46" w:rsidP="00CE2A46">
      <w:pPr>
        <w:pStyle w:val="Punktory"/>
      </w:pPr>
      <w:r>
        <w:t>13.</w:t>
      </w:r>
      <w:r w:rsidRPr="00CE2A46">
        <w:t xml:space="preserve"> Działania w dziedzinie klimatu: Pilne działania w celu przeciwdziałania zmianom klimatu i ich skutkom</w:t>
      </w:r>
      <w:r>
        <w:t>, przez wspomniane już wyżej mitygacje efektów generowanych przez zmieniające się warunki klimatyczne.</w:t>
      </w:r>
    </w:p>
    <w:p w14:paraId="629F93E3" w14:textId="77777777" w:rsidR="00CE2A46" w:rsidRPr="00CE2A46" w:rsidRDefault="00CE2A46" w:rsidP="00CE2A46">
      <w:pPr>
        <w:pStyle w:val="Punktory"/>
      </w:pPr>
      <w:r>
        <w:t xml:space="preserve">Dlatego </w:t>
      </w:r>
      <w:r w:rsidRPr="00CE2A46">
        <w:t>cele PUW należy uznać za zgodne z zasadami zrównoważonego rozwoju określonymi w Agendzie 2030, ponieważ w swoim zakresie uwzględniają ochronę zasobów wodnych, zwiększanie ich dostępności oraz zapewnianie bezpieczeństwa społecznego, gospodarczego i środowiskowego, co jest kluczowe dla długoterminowego rozwoju kraju.</w:t>
      </w:r>
    </w:p>
    <w:p w14:paraId="1EF94F32" w14:textId="77777777" w:rsidR="00CE2A46" w:rsidRPr="006628F2" w:rsidRDefault="00CE2A46" w:rsidP="00CE2A46">
      <w:pPr>
        <w:pStyle w:val="Tytuakapitu"/>
      </w:pPr>
      <w:bookmarkStart w:id="14" w:name="_Hlk184728196"/>
      <w:r w:rsidRPr="006628F2">
        <w:t>Europejski Zielony Ład (EZŁ)</w:t>
      </w:r>
    </w:p>
    <w:bookmarkEnd w:id="14"/>
    <w:p w14:paraId="5D6001EF" w14:textId="77777777" w:rsidR="00CE2A46" w:rsidRPr="006628F2" w:rsidRDefault="00CE2A46" w:rsidP="00CE2A46">
      <w:r w:rsidRPr="006628F2">
        <w:t xml:space="preserve">EZŁ to kompleksowy plan działania </w:t>
      </w:r>
      <w:r>
        <w:t>UE</w:t>
      </w:r>
      <w:r w:rsidRPr="006628F2">
        <w:t xml:space="preserve">, który ma na celu przekształcenie Europy </w:t>
      </w:r>
      <w:r>
        <w:br/>
      </w:r>
      <w:r w:rsidRPr="006628F2">
        <w:t>w pierwszy na świecie kontynent neutralny klimatycznie do 2050 roku. Jest to strategia zrównoważonego rozwoju, która obejmuje różne sektory gospodarki, mająca na celu osiągnięcie zerowych emisji netto gazów cieplarnianych, ochronę i odnowę zasobów naturalnych, a także zwiększenie efektywności energetycznej i promowanie gospodarki o obiegu zamkniętym. Kluczowe elementy EZŁ obejmują:</w:t>
      </w:r>
    </w:p>
    <w:p w14:paraId="473726AF" w14:textId="77777777" w:rsidR="00CE2A46" w:rsidRPr="006628F2" w:rsidRDefault="00CE2A46" w:rsidP="00CE2A46">
      <w:pPr>
        <w:pStyle w:val="Punktory"/>
      </w:pPr>
      <w:r w:rsidRPr="006628F2">
        <w:t>Bardziej ambitne cele klimatyczne na lata 2030 i 2050;</w:t>
      </w:r>
    </w:p>
    <w:p w14:paraId="29D3E0E4" w14:textId="77777777" w:rsidR="00CE2A46" w:rsidRPr="006628F2" w:rsidRDefault="00CE2A46" w:rsidP="00CE2A46">
      <w:pPr>
        <w:pStyle w:val="Punktory"/>
      </w:pPr>
      <w:r w:rsidRPr="006628F2">
        <w:t>Dostarczanie czystej, przystępnej cenowo i bezpiecznej energii;</w:t>
      </w:r>
    </w:p>
    <w:p w14:paraId="40675216" w14:textId="77777777" w:rsidR="00CE2A46" w:rsidRPr="006628F2" w:rsidRDefault="00CE2A46" w:rsidP="00CE2A46">
      <w:pPr>
        <w:pStyle w:val="Punktory"/>
      </w:pPr>
      <w:r w:rsidRPr="006628F2">
        <w:t>Zmobilizowanie sektora przemysłu na rzecz czystej gospodarki o obiegu zamkniętym;</w:t>
      </w:r>
    </w:p>
    <w:p w14:paraId="56C4E5DD" w14:textId="77777777" w:rsidR="00CE2A46" w:rsidRPr="006628F2" w:rsidRDefault="00CE2A46" w:rsidP="00CE2A46">
      <w:pPr>
        <w:pStyle w:val="Punktory"/>
      </w:pPr>
      <w:r w:rsidRPr="006628F2">
        <w:t>Budowanie i remontowanie w sposób oszczędzający energię i zasoby;</w:t>
      </w:r>
    </w:p>
    <w:p w14:paraId="5AB34140" w14:textId="77777777" w:rsidR="00CE2A46" w:rsidRPr="006628F2" w:rsidRDefault="00CE2A46" w:rsidP="00CE2A46">
      <w:pPr>
        <w:pStyle w:val="Punktory"/>
      </w:pPr>
      <w:r w:rsidRPr="006628F2">
        <w:t>Przyspieszenie przejścia na zrównoważoną i inteligentną mobilność;</w:t>
      </w:r>
    </w:p>
    <w:p w14:paraId="29DB18A8" w14:textId="77777777" w:rsidR="00CE2A46" w:rsidRPr="006628F2" w:rsidRDefault="00CE2A46" w:rsidP="00CE2A46">
      <w:pPr>
        <w:pStyle w:val="Punktory"/>
      </w:pPr>
      <w:r w:rsidRPr="006628F2">
        <w:t>Od pola do stołu: stworzenie sprawiedliwego, zdrowego i przyjaznego środowisku systemu żywnościowego;</w:t>
      </w:r>
    </w:p>
    <w:p w14:paraId="554DA7CB" w14:textId="77777777" w:rsidR="00CE2A46" w:rsidRPr="006628F2" w:rsidRDefault="00CE2A46" w:rsidP="00CE2A46">
      <w:pPr>
        <w:pStyle w:val="Punktory"/>
      </w:pPr>
      <w:r w:rsidRPr="006628F2">
        <w:t>Ochrona i odbudowa ekosystemów i bioróżnorodności,</w:t>
      </w:r>
    </w:p>
    <w:p w14:paraId="1F2AEA85" w14:textId="77777777" w:rsidR="00CE2A46" w:rsidRPr="006628F2" w:rsidRDefault="00CE2A46" w:rsidP="00CE2A46">
      <w:pPr>
        <w:pStyle w:val="Punktory"/>
      </w:pPr>
      <w:r w:rsidRPr="006628F2">
        <w:t>Zerowy poziom emisji zanieczyszczeń na rzecz nietoksycznego środowiska.</w:t>
      </w:r>
    </w:p>
    <w:p w14:paraId="4C73A6A4" w14:textId="77777777" w:rsidR="00CE2A46" w:rsidRPr="006628F2" w:rsidRDefault="00CE2A46" w:rsidP="00CE2A46">
      <w:r w:rsidRPr="006628F2">
        <w:t>Z EZŁ wynika także tzw. „zielone przyrzeczenie - Nie szkodzić”, które zakłada, że wszystkie działania i polityki unijne powinny zostać połączone, aby pomóc UE w osiągnięciu pomyślnej i sprawiedliwej transformacji ku zrównoważonej przyszłości. EZŁ zaleca, aby wszystkie inicjatywy UE były realizowane zgodnie z tą zasadą, a zasada zrównoważonego rozwoju była uwzględniana we wszystkich obszarach polityki UE. W związku z tym, że osiągnięcie zamierzeń sformułowanych w EZŁ wymaga znacznych nakładów inwestycyjnych Komisja zaproponowała przeznaczanie części środków z budżetu unijnego na wsparcie realizacji tych celów.</w:t>
      </w:r>
    </w:p>
    <w:p w14:paraId="0BCCAF82" w14:textId="0F09B0B3" w:rsidR="00CE2A46" w:rsidRDefault="00CE2A46" w:rsidP="00CE2A46">
      <w:r w:rsidRPr="006628F2">
        <w:t xml:space="preserve">Uwzględniając wspomniany wcześniej fakt uwzględnienia przy opracowaniu PUW celów środowiskowych określonych dla poszczególnych części wód </w:t>
      </w:r>
      <w:r>
        <w:t xml:space="preserve">określonych </w:t>
      </w:r>
      <w:r>
        <w:br/>
      </w:r>
      <w:r w:rsidRPr="006628F2">
        <w:t xml:space="preserve">w </w:t>
      </w:r>
      <w:r>
        <w:t>IIaPGW -</w:t>
      </w:r>
      <w:r w:rsidRPr="006628F2">
        <w:t xml:space="preserve"> zgodnie z wymogami </w:t>
      </w:r>
      <w:r>
        <w:t>RDW</w:t>
      </w:r>
      <w:r w:rsidRPr="006628F2">
        <w:t xml:space="preserve">, PUW należy uznać za </w:t>
      </w:r>
      <w:r>
        <w:t>z</w:t>
      </w:r>
      <w:r w:rsidRPr="006628F2">
        <w:t>godne z EZŁ</w:t>
      </w:r>
      <w:r>
        <w:t>.</w:t>
      </w:r>
    </w:p>
    <w:p w14:paraId="01CC7B61" w14:textId="77777777" w:rsidR="00CE2A46" w:rsidRDefault="00CE2A46">
      <w:pPr>
        <w:spacing w:after="0" w:line="240" w:lineRule="auto"/>
        <w:jc w:val="left"/>
      </w:pPr>
      <w:r>
        <w:br w:type="page"/>
      </w:r>
    </w:p>
    <w:p w14:paraId="4675BE1B" w14:textId="77777777" w:rsidR="00CE2A46" w:rsidRDefault="00CE2A46" w:rsidP="00CE2A46">
      <w:pPr>
        <w:pStyle w:val="Tytuakapitu"/>
      </w:pPr>
      <w:bookmarkStart w:id="15" w:name="_Hlk184728210"/>
      <w:r>
        <w:lastRenderedPageBreak/>
        <w:t xml:space="preserve">8 </w:t>
      </w:r>
      <w:r w:rsidRPr="001C30BC">
        <w:t>Ogóln</w:t>
      </w:r>
      <w:r>
        <w:t>y</w:t>
      </w:r>
      <w:r w:rsidRPr="001C30BC">
        <w:t xml:space="preserve"> unijn</w:t>
      </w:r>
      <w:r>
        <w:t>y</w:t>
      </w:r>
      <w:r w:rsidRPr="001C30BC">
        <w:t xml:space="preserve"> program działań na rzecz ochrony środowiska (8. EAP</w:t>
      </w:r>
      <w:r>
        <w:t>)</w:t>
      </w:r>
    </w:p>
    <w:bookmarkEnd w:id="15"/>
    <w:p w14:paraId="2E0AEE46" w14:textId="77777777" w:rsidR="00CE2A46" w:rsidRPr="00D750B7" w:rsidRDefault="00CE2A46" w:rsidP="00CE2A46">
      <w:r>
        <w:t xml:space="preserve">W </w:t>
      </w:r>
      <w:r w:rsidRPr="00D750B7">
        <w:t xml:space="preserve">8. </w:t>
      </w:r>
      <w:r>
        <w:t>EAP</w:t>
      </w:r>
      <w:r w:rsidRPr="00D750B7">
        <w:rPr>
          <w:rStyle w:val="Odwoanieprzypisudolnego"/>
        </w:rPr>
        <w:footnoteReference w:id="7"/>
      </w:r>
      <w:r w:rsidRPr="00D750B7">
        <w:t xml:space="preserve"> podkreślono rolę priorytetów wyznaczonych w </w:t>
      </w:r>
      <w:r>
        <w:t>EZŁ</w:t>
      </w:r>
      <w:r w:rsidRPr="00D750B7">
        <w:t xml:space="preserve"> dla budżetu </w:t>
      </w:r>
      <w:r>
        <w:t>UE</w:t>
      </w:r>
      <w:r w:rsidRPr="00D750B7">
        <w:t xml:space="preserve"> na lata 2021-2027 oraz konieczność stosowania zasady „nie czyń poważnej szkody” w ramach wszystkich inicjatyw unijnego planu naprawczego.</w:t>
      </w:r>
      <w:r>
        <w:t xml:space="preserve"> W założeniach</w:t>
      </w:r>
      <w:r w:rsidRPr="00D750B7">
        <w:t xml:space="preserve"> 8. </w:t>
      </w:r>
      <w:r>
        <w:t>EAP</w:t>
      </w:r>
      <w:r w:rsidRPr="00D750B7">
        <w:t xml:space="preserve"> powinien przyspieszyć przejście na gospodarkę regeneracyjną (</w:t>
      </w:r>
      <w:r w:rsidRPr="00D750B7">
        <w:rPr>
          <w:rStyle w:val="Wyrnieniedelikatne"/>
        </w:rPr>
        <w:t>ang. regenerative economy</w:t>
      </w:r>
      <w:r w:rsidRPr="00D750B7">
        <w:t xml:space="preserve">), opartej o założenie, że zasoby planety powinny być odtwarzane (planeta zyskuje więcej niż człowiek czerpie z niej korzyści). Gospodarka regeneracyjna, poprzez ciągłe innowacje oraz adaptację do nowych wyzwań powinna wzmacniać odporność planety </w:t>
      </w:r>
      <w:r>
        <w:br/>
      </w:r>
      <w:r w:rsidRPr="00D750B7">
        <w:t>i chronić dobrobyt obecnych i przyszłych pokoleń.</w:t>
      </w:r>
      <w:r>
        <w:t xml:space="preserve"> </w:t>
      </w:r>
      <w:r w:rsidRPr="00695B3F">
        <w:t>Program ten koncentruje się na sześciu priorytetowych celach tematycznych:</w:t>
      </w:r>
    </w:p>
    <w:p w14:paraId="7463AC72" w14:textId="77777777" w:rsidR="00CE2A46" w:rsidRPr="00695B3F" w:rsidRDefault="00CE2A46" w:rsidP="00CE2A46">
      <w:pPr>
        <w:pStyle w:val="Punktory"/>
      </w:pPr>
      <w:r w:rsidRPr="00695B3F">
        <w:t>Ograniczenie emisji gazów cieplarnianych: Dążenie do osiągnięcia neutralności klimatycznej do 2050 roku poprzez redukcję emisji gazów cieplarnianych</w:t>
      </w:r>
      <w:r>
        <w:t>;</w:t>
      </w:r>
    </w:p>
    <w:p w14:paraId="2EDB9A62" w14:textId="77777777" w:rsidR="00CE2A46" w:rsidRPr="00695B3F" w:rsidRDefault="00CE2A46" w:rsidP="00CE2A46">
      <w:pPr>
        <w:pStyle w:val="Punktory"/>
      </w:pPr>
      <w:r w:rsidRPr="00695B3F">
        <w:t>Ochrona i przywracanie bioróżnorodności: Zapobieganie utracie bioróżnorodności oraz przywracanie ekosystemów i ich usług</w:t>
      </w:r>
      <w:r>
        <w:t>;</w:t>
      </w:r>
    </w:p>
    <w:p w14:paraId="39BE7CF1" w14:textId="77777777" w:rsidR="00CE2A46" w:rsidRPr="00695B3F" w:rsidRDefault="00CE2A46" w:rsidP="00CE2A46">
      <w:pPr>
        <w:pStyle w:val="Punktory"/>
      </w:pPr>
      <w:r w:rsidRPr="00695B3F">
        <w:t>Ochrona i poprawa jakości środowiska: Zwalczanie zanieczyszczeń powietrza, wody i gleby oraz promowanie gospodarki o obiegu zamkniętym</w:t>
      </w:r>
      <w:r>
        <w:t>;</w:t>
      </w:r>
    </w:p>
    <w:p w14:paraId="5BCBED22" w14:textId="77777777" w:rsidR="00CE2A46" w:rsidRPr="00695B3F" w:rsidRDefault="00CE2A46" w:rsidP="00CE2A46">
      <w:pPr>
        <w:pStyle w:val="Punktory"/>
      </w:pPr>
      <w:r w:rsidRPr="00695B3F">
        <w:t>Ochrona i poprawa zdrowia ludzi: Ochrona zdrowia przed zagrożeniami środowiskowymi</w:t>
      </w:r>
      <w:r>
        <w:t>;</w:t>
      </w:r>
    </w:p>
    <w:p w14:paraId="39552B69" w14:textId="77777777" w:rsidR="00CE2A46" w:rsidRPr="00695B3F" w:rsidRDefault="00CE2A46" w:rsidP="00CE2A46">
      <w:pPr>
        <w:pStyle w:val="Punktory"/>
      </w:pPr>
      <w:r w:rsidRPr="00695B3F">
        <w:t>Ochrona i poprawa dobrostanu zwierząt: Zapewnienie dobrostanu zwierząt poprzez odpowiednie warunki życia i ochronę przed cierpieniem</w:t>
      </w:r>
      <w:r>
        <w:t>;</w:t>
      </w:r>
    </w:p>
    <w:p w14:paraId="136F30DE" w14:textId="77777777" w:rsidR="00CE2A46" w:rsidRDefault="00CE2A46" w:rsidP="00CE2A46">
      <w:pPr>
        <w:pStyle w:val="Punktory"/>
      </w:pPr>
      <w:r w:rsidRPr="00695B3F">
        <w:t>Ochrona i poprawa dobrostanu roślin: Zapewnienie zdrowia roślin poprzez ochronę przed chorobami i szkodnikami.</w:t>
      </w:r>
      <w:r w:rsidRPr="00D750B7">
        <w:t xml:space="preserve"> </w:t>
      </w:r>
    </w:p>
    <w:p w14:paraId="2BB26055" w14:textId="77777777" w:rsidR="00CE2A46" w:rsidRPr="00E37F3D" w:rsidRDefault="00CE2A46" w:rsidP="00CE2A46">
      <w:r>
        <w:t xml:space="preserve">Analiza zgodności tych celów ze scharakteryzowanymi wyżej celami stawianymi PUW wskazuje, iż są one </w:t>
      </w:r>
      <w:r w:rsidRPr="00E37F3D">
        <w:t>zasadniczo zgodne z</w:t>
      </w:r>
      <w:r>
        <w:t xml:space="preserve"> przytoczonymi</w:t>
      </w:r>
      <w:r w:rsidRPr="00E37F3D">
        <w:t xml:space="preserve"> priorytetami</w:t>
      </w:r>
      <w:r>
        <w:t>,</w:t>
      </w:r>
      <w:r w:rsidRPr="00E37F3D">
        <w:t xml:space="preserve"> ponieważ:</w:t>
      </w:r>
    </w:p>
    <w:p w14:paraId="752672BE" w14:textId="77777777" w:rsidR="00CE2A46" w:rsidRPr="00E37F3D" w:rsidRDefault="00CE2A46" w:rsidP="00CE2A46">
      <w:pPr>
        <w:pStyle w:val="Punktory"/>
      </w:pPr>
      <w:r>
        <w:t>w</w:t>
      </w:r>
      <w:r w:rsidRPr="00E37F3D">
        <w:t>spierają adaptację do zmian klimatu poprzez</w:t>
      </w:r>
      <w:r>
        <w:t xml:space="preserve"> wspomaganie</w:t>
      </w:r>
      <w:r w:rsidRPr="00E37F3D">
        <w:t xml:space="preserve"> ochron</w:t>
      </w:r>
      <w:r>
        <w:t>y</w:t>
      </w:r>
      <w:r w:rsidRPr="00E37F3D">
        <w:t xml:space="preserve"> przed ekstremalnymi zjawiskami pogodowymi</w:t>
      </w:r>
      <w:r>
        <w:t>;</w:t>
      </w:r>
    </w:p>
    <w:p w14:paraId="5F0CE95E" w14:textId="77777777" w:rsidR="00CE2A46" w:rsidRPr="00E37F3D" w:rsidRDefault="00CE2A46" w:rsidP="00CE2A46">
      <w:pPr>
        <w:pStyle w:val="Punktory"/>
      </w:pPr>
      <w:r>
        <w:t>u</w:t>
      </w:r>
      <w:r w:rsidRPr="00E37F3D">
        <w:t>możliwiają zarządzanie</w:t>
      </w:r>
      <w:r>
        <w:t xml:space="preserve"> infrastrukturą</w:t>
      </w:r>
      <w:r w:rsidRPr="00E37F3D">
        <w:t xml:space="preserve"> i ochronę zasobów wodnych w sposób zapewniający ich długoterminową dostępność i funkcjonalność</w:t>
      </w:r>
      <w:r>
        <w:t>;</w:t>
      </w:r>
    </w:p>
    <w:p w14:paraId="0D61AF37" w14:textId="77777777" w:rsidR="00CE2A46" w:rsidRPr="00E37F3D" w:rsidRDefault="00CE2A46" w:rsidP="00CE2A46">
      <w:pPr>
        <w:pStyle w:val="Punktory"/>
      </w:pPr>
      <w:r>
        <w:t>w</w:t>
      </w:r>
      <w:r w:rsidRPr="00E37F3D">
        <w:t>zmacniają infrastrukturę wodną w sposób, który sprzyja zrównoważonemu rozwojowi, gospodarce wodnej i ochronie ekosystemów</w:t>
      </w:r>
      <w:r>
        <w:t xml:space="preserve"> wodnych.</w:t>
      </w:r>
    </w:p>
    <w:p w14:paraId="778B9251" w14:textId="2A73C84E" w:rsidR="00CE2A46" w:rsidRDefault="00CE2A46" w:rsidP="00CE2A46">
      <w:r>
        <w:t>Z tego powodu należy uznać, iż PUW</w:t>
      </w:r>
      <w:r w:rsidRPr="00E37F3D">
        <w:t xml:space="preserve"> przyczynia</w:t>
      </w:r>
      <w:r>
        <w:t>ją</w:t>
      </w:r>
      <w:r w:rsidRPr="00E37F3D">
        <w:t xml:space="preserve"> się do realizacji nadrzędnych unijnych celów w zakresie ochrony środowiska i klimatu, wspierając tym samym pełną realizację 8. EAP.</w:t>
      </w:r>
    </w:p>
    <w:p w14:paraId="36D81C4C" w14:textId="77777777" w:rsidR="00CE2A46" w:rsidRDefault="00CE2A46">
      <w:pPr>
        <w:spacing w:after="0" w:line="240" w:lineRule="auto"/>
        <w:jc w:val="left"/>
      </w:pPr>
      <w:r>
        <w:br w:type="page"/>
      </w:r>
    </w:p>
    <w:p w14:paraId="445BDA6C" w14:textId="37AE3004" w:rsidR="005811EE" w:rsidRPr="006B7B9B" w:rsidRDefault="005811EE" w:rsidP="00A13E86">
      <w:pPr>
        <w:pStyle w:val="Nagwek3"/>
      </w:pPr>
      <w:bookmarkStart w:id="16" w:name="_Toc186200614"/>
      <w:r w:rsidRPr="006B7B9B">
        <w:lastRenderedPageBreak/>
        <w:t>Dokumenty</w:t>
      </w:r>
      <w:r w:rsidR="00DC32BC" w:rsidRPr="006B7B9B">
        <w:t xml:space="preserve"> szczebla</w:t>
      </w:r>
      <w:r w:rsidRPr="006B7B9B">
        <w:t xml:space="preserve"> krajowe</w:t>
      </w:r>
      <w:r w:rsidR="00DC32BC" w:rsidRPr="006B7B9B">
        <w:t>go</w:t>
      </w:r>
      <w:bookmarkEnd w:id="16"/>
    </w:p>
    <w:p w14:paraId="498F366D" w14:textId="77777777" w:rsidR="00CE2A46" w:rsidRPr="009F5D01" w:rsidRDefault="00CE2A46" w:rsidP="00CE2A46">
      <w:r w:rsidRPr="009F5D01">
        <w:t>Kluczowe dokumenty strategiczne określające krajowe cele ochrony środowiska, istotne z perspektywy gospodarki wodnej, obejmują:</w:t>
      </w:r>
    </w:p>
    <w:p w14:paraId="1627D5E8" w14:textId="77777777" w:rsidR="00CE2A46" w:rsidRPr="009F5D01" w:rsidRDefault="00CE2A46" w:rsidP="00CE2A46">
      <w:pPr>
        <w:pStyle w:val="Punktory"/>
      </w:pPr>
      <w:bookmarkStart w:id="17" w:name="_Hlk184728218"/>
      <w:r w:rsidRPr="009F5D01">
        <w:t>Polityk</w:t>
      </w:r>
      <w:r>
        <w:t>ę</w:t>
      </w:r>
      <w:r w:rsidRPr="009F5D01">
        <w:t xml:space="preserve"> Ekologiczn</w:t>
      </w:r>
      <w:r>
        <w:t>ą</w:t>
      </w:r>
      <w:r w:rsidRPr="009F5D01">
        <w:t xml:space="preserve"> Państwa 2030 (PEP2030)</w:t>
      </w:r>
      <w:r>
        <w:t xml:space="preserve"> jako</w:t>
      </w:r>
      <w:r w:rsidRPr="009F5D01">
        <w:t xml:space="preserve"> główny dokument określający cele i kierunki działań w ochronie środowiska, w tym zrównoważonego zarządzania zasobami wodnymi</w:t>
      </w:r>
      <w:r>
        <w:t>;</w:t>
      </w:r>
    </w:p>
    <w:p w14:paraId="1145E4C0" w14:textId="77777777" w:rsidR="00CE2A46" w:rsidRPr="009F5D01" w:rsidRDefault="00CE2A46" w:rsidP="00CE2A46">
      <w:pPr>
        <w:pStyle w:val="Punktory"/>
      </w:pPr>
      <w:r w:rsidRPr="009F5D01">
        <w:t>Strategiczny Plan Adaptacji dla sektorów i obszarów wrażliwych na zmiany klimatu do roku 2020 z perspektywą do roku 2030 (SPA)</w:t>
      </w:r>
      <w:r>
        <w:t>, który</w:t>
      </w:r>
      <w:r w:rsidRPr="009F5D01">
        <w:t xml:space="preserve"> określa działania adaptacyjne związane z ochroną przed skutkami zmian klimatu, które wpływają na zasoby wodne</w:t>
      </w:r>
      <w:r>
        <w:t>;</w:t>
      </w:r>
    </w:p>
    <w:p w14:paraId="41654775" w14:textId="77777777" w:rsidR="00CE2A46" w:rsidRPr="009F5D01" w:rsidRDefault="00CE2A46" w:rsidP="00CE2A46">
      <w:pPr>
        <w:pStyle w:val="Punktory"/>
      </w:pPr>
      <w:r w:rsidRPr="009F5D01">
        <w:t>Krajowy Plan na rzecz Energii i Klimatu na lata 2021-2030 (KPEiK)</w:t>
      </w:r>
      <w:r>
        <w:t>,</w:t>
      </w:r>
      <w:r w:rsidRPr="009F5D01">
        <w:t xml:space="preserve"> zawiera</w:t>
      </w:r>
      <w:r>
        <w:t>jący</w:t>
      </w:r>
      <w:r w:rsidRPr="009F5D01">
        <w:t xml:space="preserve"> cele dotyczące zarządzania zasobami wodnymi w kontekście adaptacji do zmian klimatycznych oraz działań na rzecz ograniczania emisji</w:t>
      </w:r>
      <w:r>
        <w:t>;</w:t>
      </w:r>
    </w:p>
    <w:p w14:paraId="657325B3" w14:textId="77777777" w:rsidR="00CE2A46" w:rsidRPr="009F5D01" w:rsidRDefault="00CE2A46" w:rsidP="00CE2A46">
      <w:pPr>
        <w:pStyle w:val="Punktory"/>
      </w:pPr>
      <w:r w:rsidRPr="009F5D01">
        <w:t>Plany Gospodarowania Wodami na Obszarach Dorzeczy (PGW)</w:t>
      </w:r>
      <w:r>
        <w:t>, które</w:t>
      </w:r>
      <w:r w:rsidRPr="009F5D01">
        <w:t xml:space="preserve"> formułują cele środowiskowe dla poszczególnych jednolitych części wód powierzchniowych i podziemnych, a także określają środki służące ich osiągnięciu</w:t>
      </w:r>
      <w:r>
        <w:t>;</w:t>
      </w:r>
    </w:p>
    <w:p w14:paraId="0D7A27D6" w14:textId="77777777" w:rsidR="00CE2A46" w:rsidRPr="009F5D01" w:rsidRDefault="00CE2A46" w:rsidP="00CE2A46">
      <w:pPr>
        <w:pStyle w:val="Punktory"/>
      </w:pPr>
      <w:r w:rsidRPr="009F5D01">
        <w:t>Plany Zarządzania Ryzykiem Powodziowym (PZRP)</w:t>
      </w:r>
      <w:r>
        <w:t>,</w:t>
      </w:r>
      <w:r w:rsidRPr="009F5D01">
        <w:t xml:space="preserve"> zawierają</w:t>
      </w:r>
      <w:r>
        <w:t>ce</w:t>
      </w:r>
      <w:r w:rsidRPr="009F5D01">
        <w:t xml:space="preserve"> działania zapobiegawcze i zaradcze w zakresie ochrony przed powodziami, co jest kluczowe dla ochrony środowiska wodnego</w:t>
      </w:r>
      <w:r>
        <w:t>;</w:t>
      </w:r>
    </w:p>
    <w:p w14:paraId="2256EE1F" w14:textId="77777777" w:rsidR="00CE2A46" w:rsidRPr="009F5D01" w:rsidRDefault="00CE2A46" w:rsidP="00CE2A46">
      <w:pPr>
        <w:pStyle w:val="Punktory"/>
      </w:pPr>
      <w:r w:rsidRPr="009F5D01">
        <w:t>Plan Przeciwdziałania Skutkom Suszy (PPSS)</w:t>
      </w:r>
      <w:r>
        <w:t>, który</w:t>
      </w:r>
      <w:r w:rsidRPr="009F5D01">
        <w:t xml:space="preserve"> ustanawia działania na rzecz ograniczania skutków suszy i ochrony zasobów wodnych w obliczu zmian klimatycznych</w:t>
      </w:r>
      <w:r>
        <w:t>;</w:t>
      </w:r>
    </w:p>
    <w:p w14:paraId="7BF9E9A2" w14:textId="77777777" w:rsidR="00CE2A46" w:rsidRDefault="00CE2A46" w:rsidP="00CE2A46">
      <w:pPr>
        <w:pStyle w:val="Punktory"/>
      </w:pPr>
      <w:r w:rsidRPr="001200EC">
        <w:t xml:space="preserve">Program Przeciwdziałania Niedoborowi Wody (PPNW), wyznaczający działania zwiększające retencję wodną, istotne dla utrzymania zasobów wodnych </w:t>
      </w:r>
      <w:r>
        <w:br/>
      </w:r>
      <w:r w:rsidRPr="001200EC">
        <w:t>i minimalizacji skutków suszy;</w:t>
      </w:r>
    </w:p>
    <w:p w14:paraId="3D84EBE8" w14:textId="77777777" w:rsidR="00CE2A46" w:rsidRPr="009F5D01" w:rsidRDefault="00CE2A46" w:rsidP="00CE2A46">
      <w:pPr>
        <w:pStyle w:val="Punktory"/>
      </w:pPr>
      <w:r w:rsidRPr="009F5D01">
        <w:t>Krajowy Program Renaturyzacji Wód Powierzchniowych (KPRWP) wskazuj</w:t>
      </w:r>
      <w:r>
        <w:t>ący</w:t>
      </w:r>
      <w:r w:rsidRPr="009F5D01">
        <w:t xml:space="preserve"> działania mające na celu odtworzenie naturalnych procesów w ekosystemach wodnych, co przyczynia się do ochrony jakości i zasobów wód</w:t>
      </w:r>
      <w:r>
        <w:t>;</w:t>
      </w:r>
    </w:p>
    <w:p w14:paraId="2F5AE718" w14:textId="77777777" w:rsidR="00CE2A46" w:rsidRDefault="00CE2A46" w:rsidP="00CE2A46">
      <w:pPr>
        <w:pStyle w:val="Punktory"/>
      </w:pPr>
      <w:r w:rsidRPr="006A0FC8">
        <w:t>Krajowy program ochrony wód morskich oraz Program ochrony brzegów morskich</w:t>
      </w:r>
      <w:r>
        <w:t>.</w:t>
      </w:r>
    </w:p>
    <w:bookmarkEnd w:id="17"/>
    <w:p w14:paraId="4D6045F4" w14:textId="77777777" w:rsidR="00CE2A46" w:rsidRDefault="00CE2A46" w:rsidP="00CE2A46">
      <w:pPr>
        <w:pStyle w:val="Tytuakapitu"/>
      </w:pPr>
      <w:r w:rsidRPr="009F5D01">
        <w:t>Polityk</w:t>
      </w:r>
      <w:r>
        <w:t>a</w:t>
      </w:r>
      <w:r w:rsidRPr="009F5D01">
        <w:t xml:space="preserve"> Ekologiczn</w:t>
      </w:r>
      <w:r>
        <w:t>a</w:t>
      </w:r>
      <w:r w:rsidRPr="009F5D01">
        <w:t xml:space="preserve"> Państwa 2030 (PEP2030)</w:t>
      </w:r>
    </w:p>
    <w:p w14:paraId="0168915D" w14:textId="77777777" w:rsidR="00CE2A46" w:rsidRPr="006A0FC8" w:rsidRDefault="00CE2A46" w:rsidP="00CE2A46">
      <w:r w:rsidRPr="006B33C5">
        <w:t xml:space="preserve">W systemie dokumentów strategicznych PEP2030 stanowi doprecyzowanie </w:t>
      </w:r>
      <w:r>
        <w:br/>
      </w:r>
      <w:r w:rsidRPr="006B33C5">
        <w:t>i operacjonalizację zapisów S</w:t>
      </w:r>
      <w:r>
        <w:t xml:space="preserve">trategii </w:t>
      </w:r>
      <w:r w:rsidRPr="006B33C5">
        <w:t>O</w:t>
      </w:r>
      <w:r>
        <w:t xml:space="preserve">dpowiedzialnego </w:t>
      </w:r>
      <w:r w:rsidRPr="006B33C5">
        <w:t>R</w:t>
      </w:r>
      <w:r>
        <w:t>ozwoju</w:t>
      </w:r>
      <w:r w:rsidRPr="006B33C5">
        <w:t xml:space="preserve">. W związku </w:t>
      </w:r>
      <w:r>
        <w:br/>
      </w:r>
      <w:r w:rsidRPr="006B33C5">
        <w:t>z powyższym, cel</w:t>
      </w:r>
      <w:r>
        <w:t>em</w:t>
      </w:r>
      <w:r w:rsidRPr="006B33C5">
        <w:t xml:space="preserve"> główny</w:t>
      </w:r>
      <w:r>
        <w:t>m</w:t>
      </w:r>
      <w:r w:rsidRPr="006B33C5">
        <w:t xml:space="preserve"> PEP2030, </w:t>
      </w:r>
      <w:r>
        <w:t>jest</w:t>
      </w:r>
      <w:r w:rsidRPr="006B33C5">
        <w:t xml:space="preserve"> </w:t>
      </w:r>
      <w:r>
        <w:t>"</w:t>
      </w:r>
      <w:r w:rsidRPr="006B33C5">
        <w:t>Rozwój potencjału środowiska na rzecz obywateli i przedsiębiorców</w:t>
      </w:r>
      <w:r>
        <w:t>"</w:t>
      </w:r>
      <w:r w:rsidRPr="006B33C5">
        <w:t>, przeniesiony wprost z SOR.</w:t>
      </w:r>
      <w:r>
        <w:t xml:space="preserve"> Natomiast </w:t>
      </w:r>
      <w:r w:rsidRPr="006B33C5">
        <w:t>istotne z punktu widzenia gospodarki wodnej</w:t>
      </w:r>
      <w:r>
        <w:t xml:space="preserve"> </w:t>
      </w:r>
      <w:r w:rsidRPr="006A0FC8">
        <w:t>cele</w:t>
      </w:r>
      <w:r>
        <w:t xml:space="preserve"> ochrony środowiska zdefiniowane w przyjętym w roku 2019</w:t>
      </w:r>
      <w:r w:rsidRPr="006A0FC8">
        <w:t xml:space="preserve"> </w:t>
      </w:r>
      <w:r>
        <w:t>dokumencie,</w:t>
      </w:r>
      <w:r w:rsidRPr="006A0FC8">
        <w:t xml:space="preserve"> koncentrują się na zapewnieniu zrównoważonego zarządzania zasobami wodnymi oraz ochronie ekosystemów wodnych. Kluczowe aspekty to:</w:t>
      </w:r>
    </w:p>
    <w:p w14:paraId="239D4998" w14:textId="77777777" w:rsidR="00CE2A46" w:rsidRPr="006A0FC8" w:rsidRDefault="00CE2A46" w:rsidP="00CE2A46">
      <w:pPr>
        <w:pStyle w:val="Punktory"/>
      </w:pPr>
      <w:r w:rsidRPr="006A0FC8">
        <w:t xml:space="preserve">Poprawa jakości wód – </w:t>
      </w:r>
      <w:r>
        <w:t>przez dążenie</w:t>
      </w:r>
      <w:r w:rsidRPr="006A0FC8">
        <w:t xml:space="preserve"> do redukcji zanieczyszczeń, w szczególności pochodzenia rolniczego, komunalnego i przemysłowego, co ma na celu </w:t>
      </w:r>
      <w:r w:rsidRPr="006A0FC8">
        <w:lastRenderedPageBreak/>
        <w:t xml:space="preserve">podniesienie jakości wód powierzchniowych i podziemnych, zgodnie </w:t>
      </w:r>
      <w:r>
        <w:br/>
      </w:r>
      <w:r w:rsidRPr="006A0FC8">
        <w:t>z wymaganiami Dyrektywy Ramowej Wodnej UE</w:t>
      </w:r>
      <w:r>
        <w:t>;</w:t>
      </w:r>
    </w:p>
    <w:p w14:paraId="641D1785" w14:textId="77777777" w:rsidR="00CE2A46" w:rsidRPr="006A0FC8" w:rsidRDefault="00CE2A46" w:rsidP="00CE2A46">
      <w:pPr>
        <w:pStyle w:val="Punktory"/>
      </w:pPr>
      <w:r w:rsidRPr="006A0FC8">
        <w:t xml:space="preserve">Ochrona zasobów wodnych – </w:t>
      </w:r>
      <w:r>
        <w:t>przez promowanie</w:t>
      </w:r>
      <w:r w:rsidRPr="006A0FC8">
        <w:t xml:space="preserve"> działa</w:t>
      </w:r>
      <w:r>
        <w:t>ń</w:t>
      </w:r>
      <w:r w:rsidRPr="006A0FC8">
        <w:t xml:space="preserve"> na rzecz ochrony zasobów wodnych przed nadmiernym zużyciem i ich degradacją. Dotyczy to m.in. racjonalnego gospodarowania wodą, szczególnie w rolnictwie i przemyśle</w:t>
      </w:r>
      <w:r>
        <w:t>;</w:t>
      </w:r>
    </w:p>
    <w:p w14:paraId="4B1C43B6" w14:textId="77777777" w:rsidR="00CE2A46" w:rsidRPr="006A0FC8" w:rsidRDefault="00CE2A46" w:rsidP="00CE2A46">
      <w:pPr>
        <w:pStyle w:val="Punktory"/>
      </w:pPr>
      <w:r w:rsidRPr="006A0FC8">
        <w:t xml:space="preserve">Adaptacja do zmian klimatu – </w:t>
      </w:r>
      <w:r>
        <w:t>zakładające</w:t>
      </w:r>
      <w:r w:rsidRPr="006A0FC8">
        <w:t xml:space="preserve"> zwiększenie odporności gospodarki wodnej na skutki zmian klimatycznych, takie jak susze i powodzie</w:t>
      </w:r>
      <w:r>
        <w:t xml:space="preserve"> przez s</w:t>
      </w:r>
      <w:r w:rsidRPr="006A0FC8">
        <w:t>tawia</w:t>
      </w:r>
      <w:r>
        <w:t>nie</w:t>
      </w:r>
      <w:r w:rsidRPr="006A0FC8">
        <w:t xml:space="preserve"> na modernizację infrastruktury wodnej, aby lepiej radzić sobie ze skrajnymi zjawiskami pogodowymi</w:t>
      </w:r>
      <w:r>
        <w:t>;</w:t>
      </w:r>
    </w:p>
    <w:p w14:paraId="165E7EFA" w14:textId="77777777" w:rsidR="00CE2A46" w:rsidRPr="006A0FC8" w:rsidRDefault="00CE2A46" w:rsidP="00CE2A46">
      <w:pPr>
        <w:pStyle w:val="Punktory"/>
      </w:pPr>
      <w:r w:rsidRPr="006A0FC8">
        <w:t xml:space="preserve">Renaturyzacja i ochrona obszarów wodno-błotnych – </w:t>
      </w:r>
      <w:r>
        <w:t>przez</w:t>
      </w:r>
      <w:r w:rsidRPr="006A0FC8">
        <w:t xml:space="preserve"> wspiera</w:t>
      </w:r>
      <w:r>
        <w:t>nie</w:t>
      </w:r>
      <w:r w:rsidRPr="006A0FC8">
        <w:t xml:space="preserve"> przywracani</w:t>
      </w:r>
      <w:r>
        <w:t>a</w:t>
      </w:r>
      <w:r w:rsidRPr="006A0FC8">
        <w:t xml:space="preserve"> naturalnych siedlisk wodnych, co jest kluczowe dla zachowania bioróżnorodności oraz poprawy retencji wód</w:t>
      </w:r>
      <w:r>
        <w:t>;</w:t>
      </w:r>
    </w:p>
    <w:p w14:paraId="4239F8D7" w14:textId="77777777" w:rsidR="00CE2A46" w:rsidRPr="006A0FC8" w:rsidRDefault="00CE2A46" w:rsidP="00CE2A46">
      <w:pPr>
        <w:pStyle w:val="Punktory"/>
      </w:pPr>
      <w:r w:rsidRPr="006A0FC8">
        <w:t xml:space="preserve">Promowanie retencji wody – </w:t>
      </w:r>
      <w:r>
        <w:t>przez</w:t>
      </w:r>
      <w:r w:rsidRPr="006A0FC8">
        <w:t xml:space="preserve"> zwiększenie możliwości magazynowania wody, zarówno w zbiornikach naturalnych, jak i sztucznych, co może pomóc </w:t>
      </w:r>
      <w:r>
        <w:br/>
      </w:r>
      <w:r w:rsidRPr="006A0FC8">
        <w:t xml:space="preserve">w zmniejszeniu ryzyka powodziowego i przeciwdziałaniu niedoborom wody </w:t>
      </w:r>
      <w:r>
        <w:br/>
      </w:r>
      <w:r w:rsidRPr="006A0FC8">
        <w:t>w okresach suchych.</w:t>
      </w:r>
    </w:p>
    <w:p w14:paraId="450C168A" w14:textId="77777777" w:rsidR="00CE2A46" w:rsidRDefault="00CE2A46" w:rsidP="00CE2A46">
      <w:r>
        <w:t xml:space="preserve">W oparciu o powyższe należy ocenić wykazane cele </w:t>
      </w:r>
      <w:r w:rsidRPr="009A2DC3">
        <w:t xml:space="preserve">(PUW) </w:t>
      </w:r>
      <w:r>
        <w:t>jako</w:t>
      </w:r>
      <w:r w:rsidRPr="009A2DC3">
        <w:t xml:space="preserve"> zgodne z </w:t>
      </w:r>
      <w:r>
        <w:t>celami</w:t>
      </w:r>
      <w:r w:rsidRPr="009A2DC3">
        <w:t xml:space="preserve"> PEP2030, ponieważ wspierają ochronę zasobów wodnych, zarządzanie ryzykiem klimatycznym oraz poprawę funkcjonalności infrastruktury wodnej w sposób zrównoważony. PUW, poprzez </w:t>
      </w:r>
      <w:r>
        <w:t>planowane</w:t>
      </w:r>
      <w:r w:rsidRPr="009A2DC3">
        <w:t xml:space="preserve"> działania,</w:t>
      </w:r>
      <w:r>
        <w:t xml:space="preserve"> uwzględniając potrzeby  ochrony przyrody</w:t>
      </w:r>
      <w:r w:rsidRPr="009A2DC3">
        <w:t xml:space="preserve"> dąży do </w:t>
      </w:r>
      <w:r>
        <w:t>minimalizacji</w:t>
      </w:r>
      <w:r w:rsidRPr="009A2DC3">
        <w:t xml:space="preserve"> zagroże</w:t>
      </w:r>
      <w:r>
        <w:t>ń</w:t>
      </w:r>
      <w:r w:rsidRPr="009A2DC3">
        <w:t xml:space="preserve"> związany</w:t>
      </w:r>
      <w:r>
        <w:t>ch</w:t>
      </w:r>
      <w:r w:rsidRPr="009A2DC3">
        <w:t xml:space="preserve"> z powodziami, suszami oraz zjawiskami lodowymi, co jest w pełni spójne z celem PEP2030 dotyczącym adaptacji do zmian klimatycznych. Dodatkowo PUW, poprzez utrzymanie </w:t>
      </w:r>
      <w:r>
        <w:t xml:space="preserve">ubezpieczeń </w:t>
      </w:r>
      <w:r w:rsidRPr="009A2DC3">
        <w:t>urządzeń wodnych</w:t>
      </w:r>
      <w:r>
        <w:t xml:space="preserve"> oraz budowli regulacyjnych</w:t>
      </w:r>
      <w:r w:rsidRPr="009A2DC3">
        <w:t>, wspiera</w:t>
      </w:r>
      <w:r>
        <w:t xml:space="preserve"> dostępność</w:t>
      </w:r>
      <w:r w:rsidRPr="009A2DC3">
        <w:t xml:space="preserve"> </w:t>
      </w:r>
      <w:r>
        <w:t xml:space="preserve">zasobów </w:t>
      </w:r>
      <w:r w:rsidRPr="009A2DC3">
        <w:t xml:space="preserve">wodnych, co przyczynia się do zrównoważonego korzystania z wód zarówno dla gospodarki, jak </w:t>
      </w:r>
      <w:r>
        <w:br/>
      </w:r>
      <w:r w:rsidRPr="009A2DC3">
        <w:t>i potrzeb społecznych.</w:t>
      </w:r>
    </w:p>
    <w:p w14:paraId="7BC97C14" w14:textId="77777777" w:rsidR="00CE2A46" w:rsidRDefault="00CE2A46" w:rsidP="00CE2A46">
      <w:pPr>
        <w:pStyle w:val="Tytuakapitu"/>
      </w:pPr>
      <w:r w:rsidRPr="00154F5F">
        <w:t>Strategiczny Plan Adaptacji dla sektorów i obszarów wrażliwych na zmiany klimatu do roku 2020 z perspektywą do roku 2030 (SPA)</w:t>
      </w:r>
    </w:p>
    <w:p w14:paraId="7BAA0432" w14:textId="77777777" w:rsidR="00CE2A46" w:rsidRDefault="00CE2A46" w:rsidP="00CE2A46">
      <w:r w:rsidRPr="00154F5F">
        <w:t xml:space="preserve">Cele ochrony środowiska zdefiniowane w </w:t>
      </w:r>
      <w:r>
        <w:t>SPA</w:t>
      </w:r>
      <w:r w:rsidRPr="00154F5F">
        <w:t>, koncentrują się na zwiększeniu odporności kluczowych sektorów gospodarki i środowiska naturalnego na skutki zmian klimatycznych. Priorytetem jest ochrona zasobów wodnych, minimalizowanie ryzyka powodziowego oraz adaptacja do wzrastającej częstotliwości susz, co wymaga poprawy zarządzania wodą, w tym retencji. Plan obejmuje również działania na rzecz ochrony bioróżnorodności poprzez utrzymanie zdrowych ekosystemów, co sprzyja ich naturalnej zdolności adaptacji. Istotne są także inicjatywy związane z ochroną zdrowia ludności oraz zapewnienie ciągłości działania infrastruktury krytycznej, takich jak systemy transportowe i energetyczne, aby skutecznie reagować na ekstremalne zjawiska pogodowe. Plan kładzie również nacisk na edukację i budowanie świadomości społecznej, które mają wspierać lokalne społeczności i gospodarkę w dostosowywaniu się do zmieniających się warunków klimatycznych.</w:t>
      </w:r>
    </w:p>
    <w:p w14:paraId="446FF8F6" w14:textId="77777777" w:rsidR="00CE2A46" w:rsidRDefault="00CE2A46" w:rsidP="00CE2A46">
      <w:r>
        <w:t xml:space="preserve">Wszystkie wyżej wymienione aspekty brane były pod uwagę już na etapie opracowania PUW, koncentrując realizację konkretnych kategorii działań uławiających spływ </w:t>
      </w:r>
      <w:r>
        <w:br/>
        <w:t xml:space="preserve">w obszarach objętych zidentyfikowanymi zagrożeniami związanymi z nadmiarem wody, a ograniczając je tam gdzie zagrożeniem są jej niedobory, uwzględniając </w:t>
      </w:r>
      <w:r>
        <w:lastRenderedPageBreak/>
        <w:t>bezpieczeństwo  krytycznej infrastruktury. Stąd na poziomie wyznaczonych celów  istnieje pełna zgodność PUW z założeniami SPA.</w:t>
      </w:r>
    </w:p>
    <w:p w14:paraId="16AEC684" w14:textId="77777777" w:rsidR="00CE2A46" w:rsidRDefault="00CE2A46" w:rsidP="00CE2A46">
      <w:pPr>
        <w:pStyle w:val="Tytuakapitu"/>
      </w:pPr>
      <w:r w:rsidRPr="00103A88">
        <w:t>Krajowy Plan na rzecz Energii i Klimatu na lata 2021-2030 (KPEiK)</w:t>
      </w:r>
    </w:p>
    <w:p w14:paraId="4A0284ED" w14:textId="77777777" w:rsidR="00CE2A46" w:rsidRDefault="00CE2A46" w:rsidP="00CE2A46">
      <w:r w:rsidRPr="00103A88">
        <w:t>KPEiK</w:t>
      </w:r>
      <w:r>
        <w:t xml:space="preserve"> definiując cele ochrony środowiska</w:t>
      </w:r>
      <w:r w:rsidRPr="00103A88">
        <w:t xml:space="preserve"> koncentruj</w:t>
      </w:r>
      <w:r>
        <w:t>e</w:t>
      </w:r>
      <w:r w:rsidRPr="00103A88">
        <w:t xml:space="preserve"> się na redukcji emisji gazów cieplarnianych, rozwoju odnawialnych źródeł energii oraz poprawie efektywności energetycznej. Plan zakłada stopniowe zmniejszanie zależności od paliw kopalnych </w:t>
      </w:r>
      <w:r>
        <w:br/>
      </w:r>
      <w:r w:rsidRPr="00103A88">
        <w:t xml:space="preserve">i intensywne inwestycje w czystą energię, takie jak energia wiatrowa, słoneczna oraz biomasa, aby osiągnąć wyznaczone cele klimatyczne. </w:t>
      </w:r>
      <w:r>
        <w:t>K</w:t>
      </w:r>
      <w:r w:rsidRPr="00103A88">
        <w:t>ładzie</w:t>
      </w:r>
      <w:r>
        <w:t xml:space="preserve"> on</w:t>
      </w:r>
      <w:r w:rsidRPr="00103A88">
        <w:t xml:space="preserve"> również nacisk na ochronę zasobów naturalnych i poprawę jakości powietrza poprzez ograniczanie emisji zanieczyszczeń pochodzących z przemysłu, transportu i sektora komunalnego. Wspiera też adaptację do zmian klimatu, szczególnie w sektorach najbardziej narażonych na ich skutki, takich jak rolnictwo, gospodarka wodna i leśnictwo. Dodatkowo, plan zakłada podnoszenie świadomości społecznej i promowanie działań proekologicznych, aby angażować obywateli w proces transformacji energetycznej i tworzyć warunki sprzyjające zielonemu rozwojowi gospodarczemu.</w:t>
      </w:r>
    </w:p>
    <w:p w14:paraId="5DB2632B" w14:textId="77777777" w:rsidR="00CE2A46" w:rsidRDefault="00CE2A46" w:rsidP="00CE2A46">
      <w:r>
        <w:t xml:space="preserve">Dlatego istotność celów ochrony środowiska zdefiniowanych </w:t>
      </w:r>
      <w:r w:rsidRPr="00103A88">
        <w:t>KPEiK</w:t>
      </w:r>
      <w:r>
        <w:t xml:space="preserve"> z punktu widzenia PUW jest ograniczona jedynie do tych związanych z gospodarką wodną, a więc </w:t>
      </w:r>
      <w:r w:rsidRPr="000135B9">
        <w:t>zakres</w:t>
      </w:r>
      <w:r>
        <w:t>u</w:t>
      </w:r>
      <w:r w:rsidRPr="000135B9">
        <w:t xml:space="preserve"> adaptacji do zmian klimatycznych, ochrony zasobów wodnych i bezpieczeństwa infrastruktury wodnej</w:t>
      </w:r>
      <w:r>
        <w:t>. Jak już podkreślano w przypadku wcześniej analizowanych dokumentów na poziomie celów PUW istnieje tu pełna zgodność.</w:t>
      </w:r>
    </w:p>
    <w:p w14:paraId="1F93581E" w14:textId="77777777" w:rsidR="00CE2A46" w:rsidRDefault="00CE2A46" w:rsidP="00CE2A46">
      <w:pPr>
        <w:pStyle w:val="Tytuakapitu"/>
      </w:pPr>
      <w:r w:rsidRPr="000135B9">
        <w:t>II aktualizacja planów gospodarowania wodami</w:t>
      </w:r>
      <w:r>
        <w:t xml:space="preserve"> (IIaPGW)</w:t>
      </w:r>
    </w:p>
    <w:p w14:paraId="72A83529" w14:textId="77777777" w:rsidR="00CE2A46" w:rsidRDefault="00CE2A46" w:rsidP="00CE2A46">
      <w:r w:rsidRPr="008C213C">
        <w:t xml:space="preserve">Cele ochrony środowiska </w:t>
      </w:r>
      <w:r>
        <w:t>stanowione</w:t>
      </w:r>
      <w:r w:rsidRPr="008C213C">
        <w:t xml:space="preserve"> przez </w:t>
      </w:r>
      <w:r>
        <w:t>IIaPGW</w:t>
      </w:r>
      <w:r w:rsidRPr="008C213C">
        <w:t xml:space="preserve"> mają na celu poprawę i utrzymanie dobrego stanu jakościowego oraz ilościowego wód powierzchniowych i podziemnych, zgodnie z wymogami RDW</w:t>
      </w:r>
      <w:r>
        <w:t>, definiowane na poziomie poszczególnych JCW.</w:t>
      </w:r>
    </w:p>
    <w:p w14:paraId="3A0C63ED" w14:textId="77777777" w:rsidR="00CE2A46" w:rsidRDefault="00CE2A46" w:rsidP="00CE2A46">
      <w:r>
        <w:t>W trakcie prac nad projektem PUW o</w:t>
      </w:r>
      <w:r w:rsidRPr="000135B9">
        <w:t xml:space="preserve">pracowanie ostatecznej listy oraz zakresu działań utrzymaniowych wymagało odniesienia się do stanu JCWP oraz ustalonych dla nich celów środowiskowych. </w:t>
      </w:r>
      <w:r>
        <w:t>Posłużono się</w:t>
      </w:r>
      <w:r w:rsidRPr="000135B9">
        <w:t xml:space="preserve"> dan</w:t>
      </w:r>
      <w:r>
        <w:t xml:space="preserve">ymi z IIaPGW zawartymi w wykazie JCWP </w:t>
      </w:r>
      <w:r>
        <w:br/>
        <w:t>i ustalonymi dla nich celami środowiskowymi. Z tego względu istnieje tu pełna zgodność na poziomie celów między omawianymi dokumentami, gwarantowana głównym założeniem, iż realizacja PUW nie może naruszać  celów środowiskowych przypisanych poszczególnym JCWP.</w:t>
      </w:r>
    </w:p>
    <w:p w14:paraId="086242A8" w14:textId="77777777" w:rsidR="00CE2A46" w:rsidRDefault="00CE2A46" w:rsidP="00CE2A46">
      <w:pPr>
        <w:pStyle w:val="Tytuakapitu"/>
      </w:pPr>
      <w:r>
        <w:t>Aktualizacja p</w:t>
      </w:r>
      <w:r w:rsidRPr="00916843">
        <w:t>lan</w:t>
      </w:r>
      <w:r>
        <w:t>ów</w:t>
      </w:r>
      <w:r w:rsidRPr="00916843">
        <w:t xml:space="preserve"> </w:t>
      </w:r>
      <w:r>
        <w:t>z</w:t>
      </w:r>
      <w:r w:rsidRPr="00916843">
        <w:t xml:space="preserve">arządzania </w:t>
      </w:r>
      <w:r>
        <w:t>r</w:t>
      </w:r>
      <w:r w:rsidRPr="00916843">
        <w:t xml:space="preserve">yzykiem </w:t>
      </w:r>
      <w:r>
        <w:t>p</w:t>
      </w:r>
      <w:r w:rsidRPr="00916843">
        <w:t>owodziowym (</w:t>
      </w:r>
      <w:r>
        <w:t>a</w:t>
      </w:r>
      <w:r w:rsidRPr="00916843">
        <w:t>PZRP)</w:t>
      </w:r>
    </w:p>
    <w:p w14:paraId="3CA3EC6A" w14:textId="77777777" w:rsidR="00CE2A46" w:rsidRDefault="00CE2A46" w:rsidP="00CE2A46">
      <w:r w:rsidRPr="00214C3F">
        <w:t xml:space="preserve">Cele ochrony środowiska </w:t>
      </w:r>
      <w:r>
        <w:t>z</w:t>
      </w:r>
      <w:r w:rsidRPr="00214C3F">
        <w:t xml:space="preserve">definiowane </w:t>
      </w:r>
      <w:r>
        <w:t>w</w:t>
      </w:r>
      <w:r w:rsidRPr="00214C3F">
        <w:t xml:space="preserve"> </w:t>
      </w:r>
      <w:r>
        <w:t>a</w:t>
      </w:r>
      <w:r w:rsidRPr="00214C3F">
        <w:t>PZRP skupiają się na minimalizowaniu ryzyka powodziowego dla ludzi, infrastruktury i środowiska</w:t>
      </w:r>
      <w:r>
        <w:t>,</w:t>
      </w:r>
      <w:r w:rsidRPr="00214C3F">
        <w:t xml:space="preserve"> przy jednoczesnym uwzględnieniu naturalnych procesów i funkcji ekosystemów wodnych.</w:t>
      </w:r>
      <w:r>
        <w:t xml:space="preserve"> </w:t>
      </w:r>
    </w:p>
    <w:p w14:paraId="77B17FFD" w14:textId="77777777" w:rsidR="00CE2A46" w:rsidRDefault="00CE2A46" w:rsidP="00CE2A46">
      <w:r w:rsidRPr="00214C3F">
        <w:t xml:space="preserve">APZRP zawiera działania mające na celu ograniczanie skutków powodzi. Wśród działań zaplanowanych w aPZRP znajdują się również takie, które są korzystne z punktu widzenia ograniczania skutków suszy. Działania aPZRP zebrano w </w:t>
      </w:r>
      <w:r>
        <w:t>k</w:t>
      </w:r>
      <w:r w:rsidRPr="00214C3F">
        <w:t xml:space="preserve">atalogu typów działań, wśród których wskazano typy działań hamujących wzrost ryzyka powodziowego oraz typy działań służących obniżeniu zidentyfikowanego ryzyka powodziowego. </w:t>
      </w:r>
    </w:p>
    <w:p w14:paraId="6F87F2CF" w14:textId="77777777" w:rsidR="00CE2A46" w:rsidRDefault="00CE2A46" w:rsidP="00CE2A46">
      <w:r>
        <w:t>Na etapie</w:t>
      </w:r>
      <w:r w:rsidRPr="00214C3F">
        <w:t xml:space="preserve"> </w:t>
      </w:r>
      <w:r>
        <w:t>opracowania projektu PUW</w:t>
      </w:r>
      <w:r w:rsidRPr="00214C3F">
        <w:t xml:space="preserve"> </w:t>
      </w:r>
      <w:r>
        <w:t xml:space="preserve">przeanalizowano </w:t>
      </w:r>
      <w:r w:rsidRPr="00214C3F">
        <w:t>informacj</w:t>
      </w:r>
      <w:r>
        <w:t>e w</w:t>
      </w:r>
      <w:r w:rsidRPr="00214C3F">
        <w:t xml:space="preserve"> aPZRP</w:t>
      </w:r>
      <w:r>
        <w:t>,</w:t>
      </w:r>
      <w:r w:rsidRPr="00214C3F">
        <w:t xml:space="preserve"> </w:t>
      </w:r>
      <w:r>
        <w:t xml:space="preserve">w zakresie </w:t>
      </w:r>
      <w:r w:rsidRPr="00214C3F">
        <w:t>obowiązk</w:t>
      </w:r>
      <w:r>
        <w:t>ów dot.</w:t>
      </w:r>
      <w:r w:rsidRPr="00214C3F">
        <w:t xml:space="preserve"> właściwego utrzymania istniejących budowli wynikając</w:t>
      </w:r>
      <w:r>
        <w:t>ych</w:t>
      </w:r>
      <w:r w:rsidRPr="00214C3F">
        <w:t xml:space="preserve"> z postanowień </w:t>
      </w:r>
      <w:r>
        <w:t>ustawy PB</w:t>
      </w:r>
      <w:r w:rsidRPr="00214C3F">
        <w:t xml:space="preserve"> (działania poza PUW) oraz </w:t>
      </w:r>
      <w:r>
        <w:t>inne planowane działania</w:t>
      </w:r>
      <w:r w:rsidRPr="00214C3F">
        <w:t xml:space="preserve">, które </w:t>
      </w:r>
      <w:r w:rsidRPr="00214C3F">
        <w:lastRenderedPageBreak/>
        <w:t>stanowią wskazanie potrzeby i uzasadnienie dla możliwości i celowości realizacji działań utrzymaniowych</w:t>
      </w:r>
      <w:r>
        <w:t xml:space="preserve"> (na podstawie zapisów ustawy PW) oraz </w:t>
      </w:r>
      <w:r w:rsidRPr="00214C3F">
        <w:t>wskazane w ramach aPZRP zagrożenia, które determinują konieczność i celowość realizacji działań utrzymaniowych.</w:t>
      </w:r>
    </w:p>
    <w:p w14:paraId="4D7AF09A" w14:textId="77777777" w:rsidR="00CE2A46" w:rsidRDefault="00CE2A46" w:rsidP="00CE2A46">
      <w:r>
        <w:t>Z tego powodu należy przyjąć, iż projekt PUW uwzględnia w możliwym zakresie realizację c</w:t>
      </w:r>
      <w:r w:rsidRPr="00214C3F">
        <w:t>el</w:t>
      </w:r>
      <w:r>
        <w:t>ów</w:t>
      </w:r>
      <w:r w:rsidRPr="00214C3F">
        <w:t xml:space="preserve"> ochrony środowiska </w:t>
      </w:r>
      <w:r>
        <w:t>z</w:t>
      </w:r>
      <w:r w:rsidRPr="00214C3F">
        <w:t>definiowan</w:t>
      </w:r>
      <w:r>
        <w:t>ych</w:t>
      </w:r>
      <w:r w:rsidRPr="00214C3F">
        <w:t xml:space="preserve"> </w:t>
      </w:r>
      <w:r>
        <w:t>w</w:t>
      </w:r>
      <w:r w:rsidRPr="00214C3F">
        <w:t xml:space="preserve"> </w:t>
      </w:r>
      <w:r>
        <w:t>a</w:t>
      </w:r>
      <w:r w:rsidRPr="00214C3F">
        <w:t>PZRP</w:t>
      </w:r>
      <w:r>
        <w:t>.</w:t>
      </w:r>
    </w:p>
    <w:p w14:paraId="006D121A" w14:textId="77777777" w:rsidR="00CE2A46" w:rsidRDefault="00CE2A46" w:rsidP="00CE2A46">
      <w:pPr>
        <w:pStyle w:val="Tytuakapitu"/>
      </w:pPr>
      <w:r w:rsidRPr="009F5D01">
        <w:t>Plan Przeciwdziałania Skutkom Suszy (PPSS)</w:t>
      </w:r>
    </w:p>
    <w:p w14:paraId="735C0DDD" w14:textId="77777777" w:rsidR="00CE2A46" w:rsidRDefault="00CE2A46" w:rsidP="00CE2A46">
      <w:r>
        <w:t>C</w:t>
      </w:r>
      <w:r w:rsidRPr="00104354">
        <w:t xml:space="preserve">ele </w:t>
      </w:r>
      <w:r>
        <w:t>PPSS</w:t>
      </w:r>
      <w:r w:rsidRPr="00104354">
        <w:t xml:space="preserve"> koncentrują się na zrównoważonym zarządzaniu zasobami wodnymi</w:t>
      </w:r>
      <w:r>
        <w:t>,</w:t>
      </w:r>
      <w:r w:rsidRPr="00104354">
        <w:t xml:space="preserve"> wzmacnianiu naturalnych i sztucznych mechanizmów retencyjnych</w:t>
      </w:r>
      <w:r>
        <w:t>, jak również</w:t>
      </w:r>
      <w:r w:rsidRPr="00104354">
        <w:t xml:space="preserve"> </w:t>
      </w:r>
      <w:r>
        <w:t xml:space="preserve">na </w:t>
      </w:r>
      <w:r w:rsidRPr="00104354">
        <w:t xml:space="preserve">ochronie ekosystemów wodnych oraz adaptacji do zmian klimatycznych. </w:t>
      </w:r>
      <w:r>
        <w:t xml:space="preserve"> </w:t>
      </w:r>
      <w:r w:rsidRPr="00104354">
        <w:t xml:space="preserve">PPSS </w:t>
      </w:r>
      <w:r>
        <w:t>zawiera</w:t>
      </w:r>
      <w:r w:rsidRPr="00104354">
        <w:t xml:space="preserve"> katalog działań, których wdrożenie </w:t>
      </w:r>
      <w:r>
        <w:t xml:space="preserve">ma zapewnić realizację tych kluczowych celów, Dobór działań powinien uwzględniać stopień zagrożenia wystąpieniem suszy w danym obszarze, co również stanowi wynik opracowania PPSS. </w:t>
      </w:r>
    </w:p>
    <w:p w14:paraId="2D8CCDC0" w14:textId="77777777" w:rsidR="00CE2A46" w:rsidRDefault="00CE2A46" w:rsidP="00CE2A46">
      <w:r>
        <w:t>Na etapie opracowania projektu PUW uwzględniono w prowadzonych analizach zasadności planowania działań utrzymaniowych wyznaczone obszary zagrożone wystąpieniem suszy, zwłaszcza obszary bardzo i silnie narażone. Było to jedno z kryteriów wskazujących na konieczność bardziej dogłębnego sprawdzenia zasadności prowadzenia działań utrzymaniowych na tych obszarach oraz wskazywania działań minimalizujących jako obligatoryjne do stosowania w trakcie realizacji założeń PUW.</w:t>
      </w:r>
    </w:p>
    <w:p w14:paraId="0DBE0483" w14:textId="64856A33" w:rsidR="00CE2A46" w:rsidRDefault="00CE2A46" w:rsidP="00CE2A46">
      <w:r>
        <w:t xml:space="preserve">Stąd, podobnie jak w przypadku </w:t>
      </w:r>
      <w:r w:rsidRPr="00B87722">
        <w:t>aPZRP</w:t>
      </w:r>
      <w:r>
        <w:t xml:space="preserve">, </w:t>
      </w:r>
      <w:r w:rsidRPr="00B87722">
        <w:t xml:space="preserve">należy przyjąć, iż </w:t>
      </w:r>
      <w:r>
        <w:t xml:space="preserve">projekt </w:t>
      </w:r>
      <w:r w:rsidRPr="00B87722">
        <w:t xml:space="preserve">PUW uwzględnia </w:t>
      </w:r>
      <w:r>
        <w:br/>
      </w:r>
      <w:r w:rsidRPr="00B87722">
        <w:t>w możliwym zakresie realizację celów</w:t>
      </w:r>
      <w:r>
        <w:t xml:space="preserve"> PPSS.</w:t>
      </w:r>
      <w:r w:rsidR="00C14489">
        <w:t xml:space="preserve"> Należy jednak podkreślić, że PUW </w:t>
      </w:r>
      <w:r w:rsidR="00C14489" w:rsidRPr="00C2412C">
        <w:t>nie stanowi</w:t>
      </w:r>
      <w:r w:rsidR="00C14489">
        <w:t xml:space="preserve"> dokumentu, którego celem jest </w:t>
      </w:r>
      <w:r w:rsidR="00C14489" w:rsidRPr="00C2412C">
        <w:t>przeciwdziałani</w:t>
      </w:r>
      <w:r w:rsidR="00C14489">
        <w:t xml:space="preserve">e </w:t>
      </w:r>
      <w:r w:rsidR="00C14489" w:rsidRPr="00C2412C">
        <w:t>skutkom</w:t>
      </w:r>
      <w:r w:rsidR="00C14489">
        <w:t xml:space="preserve"> suszy, jest dokumentem posiadającym inne cele, określone zapisami ustawy PW</w:t>
      </w:r>
      <w:r w:rsidR="00C14489" w:rsidRPr="00C2412C">
        <w:t>.</w:t>
      </w:r>
    </w:p>
    <w:p w14:paraId="4DBFCD30" w14:textId="77777777" w:rsidR="00CE2A46" w:rsidRDefault="00CE2A46" w:rsidP="00CE2A46">
      <w:pPr>
        <w:pStyle w:val="Tytuakapitu"/>
      </w:pPr>
      <w:r w:rsidRPr="00B87722">
        <w:t>Program przeciwdziałania niedoborowi wody</w:t>
      </w:r>
      <w:r>
        <w:t xml:space="preserve"> (PPNW)</w:t>
      </w:r>
    </w:p>
    <w:p w14:paraId="522F7BBC" w14:textId="77777777" w:rsidR="00CE2A46" w:rsidRDefault="00CE2A46" w:rsidP="00CE2A46">
      <w:r>
        <w:t xml:space="preserve">PPNW przyjęty w </w:t>
      </w:r>
      <w:r w:rsidRPr="00C7763A">
        <w:t>sierpni</w:t>
      </w:r>
      <w:r>
        <w:t>u</w:t>
      </w:r>
      <w:r w:rsidRPr="00C7763A">
        <w:t xml:space="preserve"> 2023</w:t>
      </w:r>
      <w:r>
        <w:t xml:space="preserve"> r. jest pierwszym dokumentem o charakterze strategicznym, kompleksowo omawiającym możliwości i niezbędne kierunki działań </w:t>
      </w:r>
      <w:r>
        <w:br/>
        <w:t>w zakresie rozwoju retencji wodnej. Głównym celem PPNW jest zwiększenie retencji wodnej w Polsce. Typy działań wskazane w PPNW, w zdecydowanej większości są działaniami inwestycyjnymi. Dotyczą one m.in.:</w:t>
      </w:r>
    </w:p>
    <w:p w14:paraId="02AAB836" w14:textId="77777777" w:rsidR="00CE2A46" w:rsidRPr="00C7763A" w:rsidRDefault="00CE2A46" w:rsidP="00CE2A46">
      <w:pPr>
        <w:pStyle w:val="Punktory"/>
      </w:pPr>
      <w:r>
        <w:t xml:space="preserve">budowy zbiorników retencyjnych; </w:t>
      </w:r>
    </w:p>
    <w:p w14:paraId="6A69AC15" w14:textId="77777777" w:rsidR="00CE2A46" w:rsidRPr="00C7763A" w:rsidRDefault="00CE2A46" w:rsidP="00CE2A46">
      <w:pPr>
        <w:pStyle w:val="Punktory"/>
      </w:pPr>
      <w:r>
        <w:t xml:space="preserve">budowy jazów, zastawek, innych obiektów hydrotechnicznych poprawiających retencję korytową; </w:t>
      </w:r>
    </w:p>
    <w:p w14:paraId="72FB91DF" w14:textId="77777777" w:rsidR="00CE2A46" w:rsidRPr="00C7763A" w:rsidRDefault="00CE2A46" w:rsidP="00CE2A46">
      <w:pPr>
        <w:pStyle w:val="Punktory"/>
      </w:pPr>
      <w:r>
        <w:t>budowy nowych systemów melioracji wodnych nawadniających;</w:t>
      </w:r>
    </w:p>
    <w:p w14:paraId="38180C9A" w14:textId="77777777" w:rsidR="00CE2A46" w:rsidRPr="00C7763A" w:rsidRDefault="00CE2A46" w:rsidP="00CE2A46">
      <w:pPr>
        <w:pStyle w:val="Punktory"/>
      </w:pPr>
      <w:r>
        <w:t xml:space="preserve">likwidacji systemów melioracyjnych na obszarach mokradłowych; </w:t>
      </w:r>
    </w:p>
    <w:p w14:paraId="0DA83BB4" w14:textId="77777777" w:rsidR="00CE2A46" w:rsidRPr="00C7763A" w:rsidRDefault="00CE2A46" w:rsidP="00CE2A46">
      <w:pPr>
        <w:pStyle w:val="Punktory"/>
      </w:pPr>
      <w:r>
        <w:t>budowy zbiorników małej i mikroretencji na obszarach leśnych;</w:t>
      </w:r>
    </w:p>
    <w:p w14:paraId="0A070E02" w14:textId="77777777" w:rsidR="00CE2A46" w:rsidRPr="00C7763A" w:rsidRDefault="00CE2A46" w:rsidP="00CE2A46">
      <w:pPr>
        <w:pStyle w:val="Punktory"/>
      </w:pPr>
      <w:r>
        <w:t>budowy na ciekach zastawek, progów, grobli i innych obiektów spowalniających spływ powierzchniowy na obszarach leśnych.</w:t>
      </w:r>
    </w:p>
    <w:p w14:paraId="4BB11D3F" w14:textId="77777777" w:rsidR="00CE2A46" w:rsidRDefault="00CE2A46" w:rsidP="00CE2A46">
      <w:r>
        <w:t xml:space="preserve">W trakcie opracowania projektu PUW, część działań utrzymaniowych służących m.in. utrzymaniu warunków umożliwiających korzystanie z wód, w tym utrzymywanie zwierciadła wody na poziomie umożliwiającym funkcjonowanie urządzeń wodnych, obiektów mostowych, rurociągów, linii energetycznych, linii telekomunikacyjnych oraz </w:t>
      </w:r>
      <w:r>
        <w:lastRenderedPageBreak/>
        <w:t xml:space="preserve">innych urządzeń, co do zasady ma umożliwić swobodny przepływ wód. PPNW ukierunkowany jest natomiast na gromadzenie wody, zatem pomiędzy dokumentami brak jest wspólnych założeń. </w:t>
      </w:r>
    </w:p>
    <w:p w14:paraId="64BBCE67" w14:textId="77777777" w:rsidR="00CE2A46" w:rsidRDefault="00CE2A46" w:rsidP="00CE2A46">
      <w:r>
        <w:t xml:space="preserve">Natomiast działania polegające na zasypywaniu wyrw w brzegach i dnie śródlądowych wód powierzchniowych oraz ich zabudowę biologiczną lub działania remontowe </w:t>
      </w:r>
      <w:r>
        <w:br/>
        <w:t>i konserwacyjne nie stoją w sprzeczności z działaniami PPNW, a ich realizacja nie koliduje z celami tego programu.</w:t>
      </w:r>
    </w:p>
    <w:p w14:paraId="13EA416D" w14:textId="77777777" w:rsidR="00CE2A46" w:rsidRDefault="00CE2A46" w:rsidP="00CE2A46">
      <w:pPr>
        <w:pStyle w:val="Tytuakapitu"/>
      </w:pPr>
      <w:r w:rsidRPr="001200EC">
        <w:t>Krajowy Program Renaturyzacji Wód Powierzchniowych (KPRWP)</w:t>
      </w:r>
    </w:p>
    <w:p w14:paraId="1CDCBDAE" w14:textId="77777777" w:rsidR="00CE2A46" w:rsidRDefault="00CE2A46" w:rsidP="00CE2A46">
      <w:r>
        <w:t xml:space="preserve">Opracowany w lutym 2020 r. </w:t>
      </w:r>
      <w:r w:rsidRPr="001200EC">
        <w:t>KPRWP</w:t>
      </w:r>
      <w:r>
        <w:t xml:space="preserve"> to</w:t>
      </w:r>
      <w:r w:rsidRPr="001200EC">
        <w:t xml:space="preserve"> dokument o charakterze kierunkowym, stanowi</w:t>
      </w:r>
      <w:r>
        <w:t>ący</w:t>
      </w:r>
      <w:r w:rsidRPr="001200EC">
        <w:t xml:space="preserve"> punkt wyjścia do zaplanowania na potrzeby IIaPGW działań prośrodowiskowych z zakresu poprawy stanu hydromorfologicznego wód powierzchniowych</w:t>
      </w:r>
      <w:r>
        <w:t xml:space="preserve">. </w:t>
      </w:r>
    </w:p>
    <w:p w14:paraId="5B656FD6" w14:textId="77777777" w:rsidR="00CE2A46" w:rsidRDefault="00CE2A46" w:rsidP="00CE2A46">
      <w:r>
        <w:t xml:space="preserve">Podczas opracowania projektu PUW stwierdzono, że ustalenia </w:t>
      </w:r>
      <w:r w:rsidRPr="001200EC">
        <w:t>KPRWP</w:t>
      </w:r>
      <w:r>
        <w:t xml:space="preserve"> </w:t>
      </w:r>
      <w:r w:rsidRPr="001200EC">
        <w:t xml:space="preserve">powinny zostać </w:t>
      </w:r>
      <w:r>
        <w:t xml:space="preserve">rozpatrzone i uwzględnione w możliwym zakresie </w:t>
      </w:r>
      <w:r w:rsidRPr="001200EC">
        <w:t>na etapie aktualizacji planów utrzymania wód</w:t>
      </w:r>
      <w:r>
        <w:t>,</w:t>
      </w:r>
      <w:r w:rsidRPr="001200EC">
        <w:t xml:space="preserve"> m.in.</w:t>
      </w:r>
      <w:r>
        <w:t xml:space="preserve"> w zakresie </w:t>
      </w:r>
      <w:r w:rsidRPr="001200EC">
        <w:t>modyfikacj</w:t>
      </w:r>
      <w:r>
        <w:t>i</w:t>
      </w:r>
      <w:r w:rsidRPr="001200EC">
        <w:t xml:space="preserve"> zmian prowadzenia prac utrzymaniowych</w:t>
      </w:r>
      <w:r>
        <w:t>.</w:t>
      </w:r>
      <w:r w:rsidRPr="001200EC">
        <w:t xml:space="preserve"> </w:t>
      </w:r>
    </w:p>
    <w:p w14:paraId="46E91EB6" w14:textId="77777777" w:rsidR="00C14489" w:rsidRDefault="00CE2A46" w:rsidP="00C14489">
      <w:r>
        <w:t xml:space="preserve">Było </w:t>
      </w:r>
      <w:r w:rsidRPr="001200EC">
        <w:t>to o tyle istotne, że KPRWP formułuje</w:t>
      </w:r>
      <w:r>
        <w:t xml:space="preserve"> tzw.</w:t>
      </w:r>
      <w:r w:rsidRPr="001200EC">
        <w:t xml:space="preserve"> Podstawowy Pakiet Środków Renaturyzujących (PPSR)</w:t>
      </w:r>
      <w:r>
        <w:t>,</w:t>
      </w:r>
      <w:r w:rsidRPr="001200EC">
        <w:t xml:space="preserve"> obejmujących głównie działania związane z utrzymaniem wód. Według KPRWP, powinny być one implementowane na każdym cieku, na którym renaturyzacja jest (lub może być) konieczna do osiągnięcia celu środowiskowego.</w:t>
      </w:r>
      <w:r>
        <w:t xml:space="preserve"> Ustalenia te jednak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 </w:t>
      </w:r>
      <w:r w:rsidR="00C14489">
        <w:t xml:space="preserve">Jednocześnie podkreślenia wymaga, że brak jest możliwości przeniesienia do PUW zapisów KPRWP lub nawet </w:t>
      </w:r>
      <w:r w:rsidR="00C14489" w:rsidRPr="001200EC">
        <w:t>PPSR</w:t>
      </w:r>
      <w:r w:rsidR="00C14489">
        <w:t xml:space="preserve"> ze względu na ograniczenia zawartości PUW określone zapisami ustawy PW (zamknięty charakter katalogu działań utrzymaniowych (art. 227 ust. 3).</w:t>
      </w:r>
    </w:p>
    <w:p w14:paraId="5D804459" w14:textId="37EE6F9C" w:rsidR="00CE2A46" w:rsidRDefault="00C14489" w:rsidP="00CE2A46">
      <w:r>
        <w:t xml:space="preserve">Ponadto w wyniku uwag pojawiających się w konsultacjach społecznych aktualną wersję Prognozy OOŚ uzupełniono o załącznik (zał. nr 9) z analizą działań utrzymaniowych w kontekście pilotaży wskazanych w </w:t>
      </w:r>
      <w:r w:rsidRPr="001200EC">
        <w:t>KPRWP</w:t>
      </w:r>
      <w:r>
        <w:t xml:space="preserve"> do realizacji na obszarze działania RZGW w Warszawie. </w:t>
      </w:r>
    </w:p>
    <w:p w14:paraId="1CCB01D8" w14:textId="77777777" w:rsidR="00CE2A46" w:rsidRDefault="00CE2A46" w:rsidP="00CE2A46">
      <w:pPr>
        <w:pStyle w:val="Tytuakapitu"/>
      </w:pPr>
      <w:r w:rsidRPr="001200EC">
        <w:t>Krajowy program ochrony wód morskich</w:t>
      </w:r>
      <w:r>
        <w:t xml:space="preserve"> </w:t>
      </w:r>
      <w:r w:rsidRPr="001200EC">
        <w:t>(KPOWM) oraz</w:t>
      </w:r>
      <w:r>
        <w:t xml:space="preserve"> projekt</w:t>
      </w:r>
      <w:r w:rsidRPr="001200EC">
        <w:t xml:space="preserve"> Program</w:t>
      </w:r>
      <w:r>
        <w:t>u</w:t>
      </w:r>
      <w:r w:rsidRPr="001200EC">
        <w:t xml:space="preserve"> ochrony brzegów morskich</w:t>
      </w:r>
      <w:r>
        <w:t xml:space="preserve"> </w:t>
      </w:r>
      <w:r w:rsidRPr="004E39FD">
        <w:t>(POBM)</w:t>
      </w:r>
    </w:p>
    <w:p w14:paraId="33128A72" w14:textId="5BE45354" w:rsidR="00CE2A46" w:rsidRDefault="00CE2A46" w:rsidP="00CE2A46">
      <w:r w:rsidRPr="004E39FD">
        <w:t xml:space="preserve">KPOWM </w:t>
      </w:r>
      <w:r>
        <w:t xml:space="preserve"> i </w:t>
      </w:r>
      <w:r w:rsidRPr="004E39FD">
        <w:t>POBM to dokumenty z zakresu ochrony wód morskich, które mają na celu przede wszystkim minimalizowanie skutków presji pochodzących z lądu i rzek</w:t>
      </w:r>
      <w:r w:rsidR="00C14489">
        <w:t xml:space="preserve"> oraz od strony morza</w:t>
      </w:r>
      <w:r w:rsidRPr="004E39FD">
        <w:t xml:space="preserve">. Analizując zapisy KPOWM w zakresie działań z dziedziny utrzymania śródlądowych wód powierzchniowych nie stwierdzono konieczności bezpośredniego uwzględnienia tego dokumentu w trakcie </w:t>
      </w:r>
      <w:r>
        <w:t>opracowania</w:t>
      </w:r>
      <w:r w:rsidRPr="004E39FD">
        <w:t xml:space="preserve"> projektu PUW</w:t>
      </w:r>
      <w:r>
        <w:t>, z uwagi na brak wpływu PUW na objęte ich zakresem aspekty</w:t>
      </w:r>
      <w:r w:rsidRPr="004E39FD">
        <w:t xml:space="preserve">. Również w katalogu działań POBM brak jest działań nawiązujących bezpośrednio do zakresu PUW. Stąd </w:t>
      </w:r>
      <w:r>
        <w:t>przyjęto</w:t>
      </w:r>
      <w:r w:rsidRPr="004E39FD">
        <w:t xml:space="preserve">, że brak jest podstaw do uwzględnienia postanowień tych dokumentów podczas opracowywania projektu PUW. Wskazać również należy, iż </w:t>
      </w:r>
      <w:r>
        <w:t>opracowywany projekt</w:t>
      </w:r>
      <w:r w:rsidRPr="004E39FD">
        <w:t xml:space="preserve"> POBM </w:t>
      </w:r>
      <w:r>
        <w:t>zostanie dopiero poddany strategicznej ocenie oddziaływania na środowisko, zatem nie stanowi obowiązującego dokumentu</w:t>
      </w:r>
      <w:r w:rsidRPr="004E39FD">
        <w:t>.</w:t>
      </w:r>
    </w:p>
    <w:p w14:paraId="1DE2B6DD" w14:textId="5928B43B" w:rsidR="002554D9" w:rsidRPr="006B7B9B" w:rsidRDefault="00B04D43" w:rsidP="004A097D">
      <w:pPr>
        <w:pStyle w:val="Nagwek1"/>
      </w:pPr>
      <w:bookmarkStart w:id="18" w:name="_Toc186200615"/>
      <w:r w:rsidRPr="006B7B9B">
        <w:lastRenderedPageBreak/>
        <w:t>PODSTAWA</w:t>
      </w:r>
      <w:r w:rsidR="00E44BF6" w:rsidRPr="006B7B9B">
        <w:t>, CEL</w:t>
      </w:r>
      <w:r w:rsidRPr="006B7B9B">
        <w:t xml:space="preserve"> I ZAKRES OPRACOWANIA PROGNOZY</w:t>
      </w:r>
      <w:bookmarkEnd w:id="18"/>
    </w:p>
    <w:p w14:paraId="53C2C017" w14:textId="27B8FCD3" w:rsidR="00B04D43" w:rsidRPr="006B7B9B" w:rsidRDefault="00E44BF6" w:rsidP="004A097D">
      <w:pPr>
        <w:pStyle w:val="Nagwek2"/>
      </w:pPr>
      <w:bookmarkStart w:id="19" w:name="_Toc186200616"/>
      <w:r w:rsidRPr="006B7B9B">
        <w:t>Podstawy prawne i merytoryczne opracowania prognozy</w:t>
      </w:r>
      <w:bookmarkEnd w:id="19"/>
    </w:p>
    <w:p w14:paraId="4E9F2543" w14:textId="77777777" w:rsidR="00CE2A46" w:rsidRDefault="00CE2A46" w:rsidP="00CE2A46">
      <w:bookmarkStart w:id="20" w:name="_Toc180761546"/>
      <w:r w:rsidRPr="000F0535">
        <w:t>Obowiązek przeprowadzenia strategicznej oceny oddziaływania na środowisko wynika bezpośrednio z art. 46 ust. 1 pkt 2 ustawy OOŚ.</w:t>
      </w:r>
    </w:p>
    <w:bookmarkEnd w:id="20"/>
    <w:p w14:paraId="4A655015" w14:textId="77777777" w:rsidR="00CE2A46" w:rsidRPr="000F0535" w:rsidRDefault="00CE2A46" w:rsidP="00CE2A46">
      <w:r w:rsidRPr="000F0535">
        <w:t xml:space="preserve">Plan </w:t>
      </w:r>
      <w:r>
        <w:t>utrzymania wód</w:t>
      </w:r>
      <w:r w:rsidRPr="000F0535">
        <w:t xml:space="preserve">, jako dokument wyznaczający ramy dla późniejszej realizacji przedsięwzięć </w:t>
      </w:r>
      <w:r>
        <w:t xml:space="preserve">(w przypadku PUW- działań utrzymaniowych, nie posiadających charakteru przedsięwzięć inwestycyjnych) </w:t>
      </w:r>
      <w:r w:rsidRPr="000F0535">
        <w:t xml:space="preserve">mogących znacząco oddziaływać na środowisko, w tym mogących powodować znaczące oddziaływania na obszary Natura 2000, podlega obowiązkowi poddania go strategicznej ocenie oddziaływania na środowisko (dalej SOOŚ). </w:t>
      </w:r>
    </w:p>
    <w:p w14:paraId="2BBE202E" w14:textId="77777777" w:rsidR="00CE2A46" w:rsidRDefault="00CE2A46" w:rsidP="00CE2A46">
      <w:r w:rsidRPr="000F0535">
        <w:t>Nadrzędnym celem SOOŚ jest wsparcie trwałego i zrównoważonego rozwoju poprzez uwzględnianie aspektów środowiskowych na jak najwcześniejszym etapie planowania działań oraz przedsięwzięć inwestycyjnych oddziałujących na środowisko (poszczególne jego elementy lub środowisko jako całość) oraz wywołujących w nim określone skutki.</w:t>
      </w:r>
    </w:p>
    <w:p w14:paraId="37E5436D" w14:textId="77777777" w:rsidR="00CE2A46" w:rsidRDefault="00CE2A46" w:rsidP="00CE2A46">
      <w:r>
        <w:t>W analizowanym przypadku proces SOOŚ ma wręcz charakter współtowarzyszący opracowaniu PUW, gdyż szereg aspektów środowiskowych stanowił istotne kryterium weryfikacji inicjalnego zakresu działań utrzymaniowych zgłaszanych do objęcia Planem. Poddany ocenie w niniejszej Prognozie projekt dokumentu w swej treści zawiera szereg obligatoryjnych uwarunkowań realizacji działań, których uwzględnienie ma zapewnić realizację jednego z głównych założeń metodycznych opracowania PUW, tj. wykluczenia negatywnego wpływu na możliwość osiągniecia celów środowiskowych przypisanych poszczególnym JCWP, w których prowadzone będą działania utrzymaniowe.</w:t>
      </w:r>
    </w:p>
    <w:p w14:paraId="715887B5" w14:textId="12574721" w:rsidR="00CE2A46" w:rsidRDefault="00CE2A46" w:rsidP="00171938">
      <w:r w:rsidRPr="00290F9A">
        <w:t>Podstawą sporządzenia Prognozy</w:t>
      </w:r>
      <w:r>
        <w:t xml:space="preserve">, z uwzględnieniem wymogów określonych </w:t>
      </w:r>
      <w:r w:rsidRPr="00290F9A">
        <w:t>w art. 51 ust. 2, przy zachowaniu warunków, o których mowa w art. 52 ust. 1 i 2 ww. ustawy</w:t>
      </w:r>
      <w:r>
        <w:t xml:space="preserve"> OOŚ</w:t>
      </w:r>
      <w:r w:rsidRPr="00290F9A">
        <w:t xml:space="preserve"> jest wspomnian</w:t>
      </w:r>
      <w:r>
        <w:t>y</w:t>
      </w:r>
      <w:r w:rsidRPr="00290F9A">
        <w:t xml:space="preserve"> już </w:t>
      </w:r>
      <w:r>
        <w:t>projekt PUW</w:t>
      </w:r>
      <w:r w:rsidRPr="00290F9A">
        <w:t xml:space="preserve"> oraz stanowiska </w:t>
      </w:r>
      <w:r>
        <w:t>Generalnego</w:t>
      </w:r>
      <w:r w:rsidRPr="00290F9A">
        <w:t xml:space="preserve"> Dyrektora Ochrony Środowiska (pismo znak</w:t>
      </w:r>
      <w:r w:rsidR="00171938" w:rsidRPr="00171938">
        <w:t xml:space="preserve"> DOOŚ-WST.411.</w:t>
      </w:r>
      <w:r w:rsidR="00454BAA">
        <w:t>10</w:t>
      </w:r>
      <w:r w:rsidR="00171938" w:rsidRPr="00171938">
        <w:t>.2024.</w:t>
      </w:r>
      <w:r w:rsidR="00454BAA">
        <w:t>BW</w:t>
      </w:r>
      <w:r w:rsidR="00171938">
        <w:t xml:space="preserve"> </w:t>
      </w:r>
      <w:r w:rsidRPr="00290F9A">
        <w:t>z dnia</w:t>
      </w:r>
      <w:r w:rsidR="00171938">
        <w:t xml:space="preserve"> </w:t>
      </w:r>
      <w:r w:rsidR="00454BAA">
        <w:t>29</w:t>
      </w:r>
      <w:r w:rsidR="00171938">
        <w:t xml:space="preserve"> października.2024</w:t>
      </w:r>
      <w:r w:rsidRPr="00290F9A">
        <w:t xml:space="preserve"> r.) </w:t>
      </w:r>
      <w:r w:rsidR="00171938">
        <w:br/>
      </w:r>
      <w:r w:rsidRPr="00290F9A">
        <w:t xml:space="preserve">i </w:t>
      </w:r>
      <w:r>
        <w:t>Głównego</w:t>
      </w:r>
      <w:r w:rsidRPr="00290F9A">
        <w:t xml:space="preserve"> Inspektora Sanitarnego (pismo znak</w:t>
      </w:r>
      <w:r w:rsidR="00171938" w:rsidRPr="00171938">
        <w:t xml:space="preserve"> HŚ.NZ.530.2</w:t>
      </w:r>
      <w:r w:rsidR="00454BAA">
        <w:t>2</w:t>
      </w:r>
      <w:r w:rsidR="00171938" w:rsidRPr="00171938">
        <w:t>.2024PT</w:t>
      </w:r>
      <w:r w:rsidRPr="00290F9A">
        <w:t xml:space="preserve"> z dnia</w:t>
      </w:r>
      <w:r w:rsidR="00171938">
        <w:t xml:space="preserve"> 14 października 2024 </w:t>
      </w:r>
      <w:r w:rsidRPr="00290F9A">
        <w:t>r.)</w:t>
      </w:r>
      <w:r>
        <w:t>,</w:t>
      </w:r>
      <w:r w:rsidRPr="00290F9A">
        <w:t xml:space="preserve"> </w:t>
      </w:r>
      <w:r>
        <w:t xml:space="preserve">określające </w:t>
      </w:r>
      <w:r w:rsidRPr="00290F9A">
        <w:t xml:space="preserve">zakres </w:t>
      </w:r>
      <w:r>
        <w:t xml:space="preserve">i stopień szczegółowości </w:t>
      </w:r>
      <w:r w:rsidRPr="00290F9A">
        <w:t>prognozy dla przedmiotowego dokumentu.</w:t>
      </w:r>
    </w:p>
    <w:p w14:paraId="7E57B2B7" w14:textId="4CBCF48D" w:rsidR="00E44BF6" w:rsidRDefault="00E44BF6" w:rsidP="004A097D">
      <w:pPr>
        <w:pStyle w:val="Nagwek2"/>
      </w:pPr>
      <w:bookmarkStart w:id="21" w:name="_Toc186200617"/>
      <w:r w:rsidRPr="006B7B9B">
        <w:t>Cel i zakres opracowania prognozy</w:t>
      </w:r>
      <w:bookmarkEnd w:id="21"/>
    </w:p>
    <w:p w14:paraId="58BABD0E" w14:textId="0B7B54A3" w:rsidR="00171938" w:rsidRDefault="00171938" w:rsidP="00171938">
      <w:r>
        <w:t xml:space="preserve">Niniejsza Prognoza jest elementem wspierającym proces decyzyjny w postępowaniu SOOŚ i ma na celu analizę oraz ocenę wpływu na poszczególne elementy środowiska skutków realizacji działań utrzymaniowych w zakresie zaplanowanym w projekcie PUW dla obszaru </w:t>
      </w:r>
      <w:r w:rsidR="000D23EF" w:rsidRPr="00BD39A6">
        <w:t>RZGW w Warszawie</w:t>
      </w:r>
      <w:r>
        <w:t xml:space="preserve">. Kluczowym celem prognozy jest również zaproponowanie adekwatnych środków minimalizujących, w przypadkach identyfikacji oddziaływań o charakterze </w:t>
      </w:r>
      <w:r w:rsidR="00E10C5C">
        <w:t xml:space="preserve">znacząco </w:t>
      </w:r>
      <w:r>
        <w:t>negatywnym.</w:t>
      </w:r>
    </w:p>
    <w:p w14:paraId="0EF3AAFD" w14:textId="7097D7C7" w:rsidR="00171938" w:rsidRDefault="00171938" w:rsidP="00171938">
      <w:r>
        <w:t xml:space="preserve">Zakres opracowanej Prognozy uwzględnia wymogi wynikające z ustawy OOŚ </w:t>
      </w:r>
      <w:r>
        <w:br/>
        <w:t xml:space="preserve">i wymienionych stanowisk GDOŚ </w:t>
      </w:r>
      <w:r w:rsidR="00672417" w:rsidRPr="00672417">
        <w:t xml:space="preserve">(Załącznik nr 1 do Prognozy) </w:t>
      </w:r>
      <w:r>
        <w:t>oraz PIS</w:t>
      </w:r>
      <w:r w:rsidR="00672417">
        <w:t xml:space="preserve"> (Załącznik nr 2 do Prognozy)</w:t>
      </w:r>
      <w:r>
        <w:t>.</w:t>
      </w:r>
    </w:p>
    <w:p w14:paraId="34F36AC7" w14:textId="490900B1" w:rsidR="002D5261" w:rsidRDefault="00171938" w:rsidP="00171938">
      <w:r>
        <w:t xml:space="preserve">Miejsce uwzględnienia poszczególnych wymogów wskazuje </w:t>
      </w:r>
      <w:r w:rsidR="00F91C1D">
        <w:fldChar w:fldCharType="begin"/>
      </w:r>
      <w:r w:rsidR="00F91C1D">
        <w:instrText xml:space="preserve"> REF _Ref184972942 \h </w:instrText>
      </w:r>
      <w:r w:rsidR="00F91C1D">
        <w:fldChar w:fldCharType="separate"/>
      </w:r>
      <w:r w:rsidR="00A73587" w:rsidRPr="00904C14">
        <w:t xml:space="preserve">Tabela </w:t>
      </w:r>
      <w:r w:rsidR="00A73587">
        <w:rPr>
          <w:noProof/>
        </w:rPr>
        <w:t>2</w:t>
      </w:r>
      <w:r w:rsidR="00F91C1D">
        <w:fldChar w:fldCharType="end"/>
      </w:r>
      <w:r w:rsidR="00F91C1D">
        <w:t>.</w:t>
      </w:r>
    </w:p>
    <w:p w14:paraId="17B6B8F5" w14:textId="77777777" w:rsidR="002D5261" w:rsidRDefault="002D5261">
      <w:pPr>
        <w:spacing w:after="0" w:line="240" w:lineRule="auto"/>
        <w:jc w:val="left"/>
      </w:pPr>
      <w:r>
        <w:br w:type="page"/>
      </w:r>
    </w:p>
    <w:p w14:paraId="795416FA" w14:textId="4D9DD71E" w:rsidR="00171938" w:rsidRPr="00480562" w:rsidRDefault="00171938" w:rsidP="00171938">
      <w:pPr>
        <w:pStyle w:val="Legenda"/>
      </w:pPr>
      <w:bookmarkStart w:id="22" w:name="_Ref182909110"/>
      <w:bookmarkStart w:id="23" w:name="_Ref184972942"/>
      <w:bookmarkStart w:id="24" w:name="_Toc182490615"/>
      <w:bookmarkStart w:id="25" w:name="_Toc206545048"/>
      <w:r w:rsidRPr="00904C14">
        <w:lastRenderedPageBreak/>
        <w:t xml:space="preserve">Tabela </w:t>
      </w:r>
      <w:fldSimple w:instr=" SEQ Tabela \* ARABIC ">
        <w:r w:rsidR="00A73587">
          <w:rPr>
            <w:noProof/>
          </w:rPr>
          <w:t>2</w:t>
        </w:r>
      </w:fldSimple>
      <w:bookmarkEnd w:id="22"/>
      <w:bookmarkEnd w:id="23"/>
      <w:r w:rsidR="00BD39A6">
        <w:rPr>
          <w:noProof/>
        </w:rPr>
        <w:t>.</w:t>
      </w:r>
      <w:r w:rsidRPr="00904C14">
        <w:t xml:space="preserve"> Analiza wymogów stawianych Prognozie w ustawie OOŚ oraz stanowiskach organów opiniujących</w:t>
      </w:r>
      <w:bookmarkEnd w:id="24"/>
      <w:bookmarkEnd w:id="25"/>
    </w:p>
    <w:tbl>
      <w:tblPr>
        <w:tblStyle w:val="Tabela-Siatka"/>
        <w:tblW w:w="4510" w:type="pct"/>
        <w:tblLook w:val="04A0" w:firstRow="1" w:lastRow="0" w:firstColumn="1" w:lastColumn="0" w:noHBand="0" w:noVBand="1"/>
        <w:tblDescription w:val="Tabela zawiera opis spełnienia wymogów ustawowych w Prognozie"/>
      </w:tblPr>
      <w:tblGrid>
        <w:gridCol w:w="3114"/>
        <w:gridCol w:w="1509"/>
        <w:gridCol w:w="2557"/>
        <w:gridCol w:w="7"/>
        <w:gridCol w:w="1497"/>
      </w:tblGrid>
      <w:tr w:rsidR="00171938" w:rsidRPr="0001720D" w14:paraId="1BC8C37C" w14:textId="77777777" w:rsidTr="0058486E">
        <w:trPr>
          <w:cnfStyle w:val="100000000000" w:firstRow="1" w:lastRow="0" w:firstColumn="0" w:lastColumn="0" w:oddVBand="0" w:evenVBand="0" w:oddHBand="0" w:evenHBand="0" w:firstRowFirstColumn="0" w:firstRowLastColumn="0" w:lastRowFirstColumn="0" w:lastRowLastColumn="0"/>
        </w:trPr>
        <w:tc>
          <w:tcPr>
            <w:tcW w:w="4138" w:type="pct"/>
            <w:gridSpan w:val="4"/>
          </w:tcPr>
          <w:p w14:paraId="2A0267FD" w14:textId="77777777" w:rsidR="00171938" w:rsidRPr="00171938" w:rsidRDefault="00171938" w:rsidP="00171938">
            <w:pPr>
              <w:pStyle w:val="Tabelatekst"/>
            </w:pPr>
            <w:r w:rsidRPr="0007156D">
              <w:t>USTAWOWY WYMÓG ZAWARTOŚCI PROGNOZY</w:t>
            </w:r>
          </w:p>
        </w:tc>
        <w:tc>
          <w:tcPr>
            <w:tcW w:w="862" w:type="pct"/>
          </w:tcPr>
          <w:p w14:paraId="395C0F6E" w14:textId="77777777" w:rsidR="00171938" w:rsidRPr="00171938" w:rsidRDefault="00171938" w:rsidP="00171938">
            <w:pPr>
              <w:pStyle w:val="Tabelatekst"/>
            </w:pPr>
            <w:r w:rsidRPr="0007156D">
              <w:t>ROZDZIAŁ</w:t>
            </w:r>
          </w:p>
        </w:tc>
      </w:tr>
      <w:tr w:rsidR="003C39BF" w:rsidRPr="0001720D" w14:paraId="70C61135" w14:textId="77777777" w:rsidTr="0058486E">
        <w:tc>
          <w:tcPr>
            <w:tcW w:w="4138" w:type="pct"/>
            <w:gridSpan w:val="4"/>
          </w:tcPr>
          <w:p w14:paraId="00001B55" w14:textId="77777777" w:rsidR="003C39BF" w:rsidRPr="003C39BF" w:rsidRDefault="003C39BF" w:rsidP="003C39BF">
            <w:pPr>
              <w:pStyle w:val="Tabelatekst"/>
            </w:pPr>
            <w:r>
              <w:t>I</w:t>
            </w:r>
            <w:r w:rsidRPr="003C39BF">
              <w:t>nformacje o zawartości, głównych celach projektowanego dokumentu oraz jego powiązaniach z innymi dokumentami</w:t>
            </w:r>
          </w:p>
        </w:tc>
        <w:tc>
          <w:tcPr>
            <w:tcW w:w="862" w:type="pct"/>
          </w:tcPr>
          <w:p w14:paraId="1F253099" w14:textId="77267C84" w:rsidR="003C39BF" w:rsidRPr="003C39BF" w:rsidRDefault="003C39BF" w:rsidP="003C39BF">
            <w:pPr>
              <w:pStyle w:val="Tabelatekst"/>
            </w:pPr>
            <w:r>
              <w:t>1.1, 1.2</w:t>
            </w:r>
          </w:p>
        </w:tc>
      </w:tr>
      <w:tr w:rsidR="003C39BF" w:rsidRPr="0001720D" w14:paraId="53F10541" w14:textId="77777777" w:rsidTr="0058486E">
        <w:tc>
          <w:tcPr>
            <w:tcW w:w="4138" w:type="pct"/>
            <w:gridSpan w:val="4"/>
          </w:tcPr>
          <w:p w14:paraId="798F0BA5" w14:textId="77777777" w:rsidR="003C39BF" w:rsidRPr="003C39BF" w:rsidRDefault="003C39BF" w:rsidP="003C39BF">
            <w:pPr>
              <w:pStyle w:val="Tabelatekst"/>
            </w:pPr>
            <w:r>
              <w:t>I</w:t>
            </w:r>
            <w:r w:rsidRPr="003C39BF">
              <w:t>nformacje o metodach zastosowanych przy sporządzaniu Prognozy</w:t>
            </w:r>
          </w:p>
        </w:tc>
        <w:tc>
          <w:tcPr>
            <w:tcW w:w="862" w:type="pct"/>
          </w:tcPr>
          <w:p w14:paraId="7FBEC0A2" w14:textId="1A83DDAD" w:rsidR="003C39BF" w:rsidRPr="003C39BF" w:rsidRDefault="003C39BF" w:rsidP="003C39BF">
            <w:pPr>
              <w:pStyle w:val="Tabelatekst"/>
            </w:pPr>
            <w:r>
              <w:t>2.4</w:t>
            </w:r>
          </w:p>
        </w:tc>
      </w:tr>
      <w:tr w:rsidR="003C39BF" w:rsidRPr="0001720D" w14:paraId="5F0E33E5" w14:textId="77777777" w:rsidTr="0058486E">
        <w:tc>
          <w:tcPr>
            <w:tcW w:w="4138" w:type="pct"/>
            <w:gridSpan w:val="4"/>
          </w:tcPr>
          <w:p w14:paraId="606378EF" w14:textId="77777777" w:rsidR="003C39BF" w:rsidRPr="003C39BF" w:rsidRDefault="003C39BF" w:rsidP="003C39BF">
            <w:pPr>
              <w:pStyle w:val="Tabelatekst"/>
            </w:pPr>
            <w:r>
              <w:t>P</w:t>
            </w:r>
            <w:r w:rsidRPr="003C39BF">
              <w:t>ropozycje dotyczące przewidywanych metod analizy skutków realizacji postanowień projektowanego dokumentu oraz częstotliwości jej przeprowadzania</w:t>
            </w:r>
          </w:p>
        </w:tc>
        <w:tc>
          <w:tcPr>
            <w:tcW w:w="862" w:type="pct"/>
          </w:tcPr>
          <w:p w14:paraId="63235F5C" w14:textId="4FDBE3EE" w:rsidR="003C39BF" w:rsidRPr="003C39BF" w:rsidRDefault="003C39BF" w:rsidP="003C39BF">
            <w:pPr>
              <w:pStyle w:val="Tabelatekst"/>
            </w:pPr>
            <w:r>
              <w:t>9</w:t>
            </w:r>
          </w:p>
        </w:tc>
      </w:tr>
      <w:tr w:rsidR="003C39BF" w:rsidRPr="0001720D" w14:paraId="44D257D0" w14:textId="77777777" w:rsidTr="0058486E">
        <w:tc>
          <w:tcPr>
            <w:tcW w:w="4138" w:type="pct"/>
            <w:gridSpan w:val="4"/>
          </w:tcPr>
          <w:p w14:paraId="3EE9D27A" w14:textId="77777777" w:rsidR="003C39BF" w:rsidRPr="003C39BF" w:rsidRDefault="003C39BF" w:rsidP="003C39BF">
            <w:pPr>
              <w:pStyle w:val="Tabelatekst"/>
            </w:pPr>
            <w:r>
              <w:t>I</w:t>
            </w:r>
            <w:r w:rsidRPr="003C39BF">
              <w:t>nformacje o możliwym transgranicznym oddziaływaniu na środowisko</w:t>
            </w:r>
          </w:p>
        </w:tc>
        <w:tc>
          <w:tcPr>
            <w:tcW w:w="862" w:type="pct"/>
          </w:tcPr>
          <w:p w14:paraId="2B3C5695" w14:textId="41C3F023" w:rsidR="003C39BF" w:rsidRPr="003C39BF" w:rsidRDefault="003C39BF" w:rsidP="003C39BF">
            <w:pPr>
              <w:pStyle w:val="Tabelatekst"/>
            </w:pPr>
            <w:r>
              <w:t>5</w:t>
            </w:r>
          </w:p>
        </w:tc>
      </w:tr>
      <w:tr w:rsidR="003C39BF" w:rsidRPr="0001720D" w14:paraId="38DAD0E7" w14:textId="77777777" w:rsidTr="0058486E">
        <w:trPr>
          <w:trHeight w:val="298"/>
        </w:trPr>
        <w:tc>
          <w:tcPr>
            <w:tcW w:w="4138" w:type="pct"/>
            <w:gridSpan w:val="4"/>
          </w:tcPr>
          <w:p w14:paraId="547F9D8E" w14:textId="77777777" w:rsidR="003C39BF" w:rsidRPr="003C39BF" w:rsidRDefault="003C39BF" w:rsidP="003C39BF">
            <w:pPr>
              <w:pStyle w:val="Tabelatekst"/>
            </w:pPr>
            <w:r>
              <w:t>S</w:t>
            </w:r>
            <w:r w:rsidRPr="003C39BF">
              <w:t>treszczenie sporządzone w języku niespecjalistycznym</w:t>
            </w:r>
          </w:p>
        </w:tc>
        <w:tc>
          <w:tcPr>
            <w:tcW w:w="862" w:type="pct"/>
          </w:tcPr>
          <w:p w14:paraId="3ECC2601" w14:textId="23C8AAE2" w:rsidR="003C39BF" w:rsidRPr="003C39BF" w:rsidRDefault="003C39BF" w:rsidP="003C39BF">
            <w:pPr>
              <w:pStyle w:val="Tabelatekst"/>
            </w:pPr>
            <w:r>
              <w:t>1</w:t>
            </w:r>
            <w:r w:rsidR="00FF6C5C">
              <w:t>0</w:t>
            </w:r>
          </w:p>
        </w:tc>
      </w:tr>
      <w:tr w:rsidR="003C39BF" w:rsidRPr="0001720D" w14:paraId="3F2329EA" w14:textId="77777777" w:rsidTr="0058486E">
        <w:trPr>
          <w:trHeight w:val="298"/>
        </w:trPr>
        <w:tc>
          <w:tcPr>
            <w:tcW w:w="4138" w:type="pct"/>
            <w:gridSpan w:val="4"/>
          </w:tcPr>
          <w:p w14:paraId="3D8CEDE8" w14:textId="77777777" w:rsidR="003C39BF" w:rsidRPr="003C39BF" w:rsidRDefault="003C39BF" w:rsidP="003C39BF">
            <w:pPr>
              <w:pStyle w:val="Tabelatekst"/>
            </w:pPr>
            <w:r>
              <w:t>O</w:t>
            </w:r>
            <w:r w:rsidRPr="003C39BF">
              <w:t>świadczenie autora, a w przypadku gdy wykonawcą prognozy jest zespół autorów – kierującego tym zespołem, o spełnieniu wymagań, o których mowa w art. 74a ust. 2 ustawy OOŚ</w:t>
            </w:r>
          </w:p>
        </w:tc>
        <w:tc>
          <w:tcPr>
            <w:tcW w:w="862" w:type="pct"/>
          </w:tcPr>
          <w:p w14:paraId="628FBBC4" w14:textId="79B4139E" w:rsidR="003C39BF" w:rsidRPr="003C39BF" w:rsidRDefault="003C39BF" w:rsidP="003C39BF">
            <w:pPr>
              <w:pStyle w:val="Tabelatekst"/>
            </w:pPr>
            <w:r>
              <w:t>Zał. 8</w:t>
            </w:r>
          </w:p>
        </w:tc>
      </w:tr>
      <w:tr w:rsidR="003C39BF" w:rsidRPr="0001720D" w14:paraId="60AA70E2" w14:textId="77777777" w:rsidTr="0058486E">
        <w:trPr>
          <w:trHeight w:val="298"/>
        </w:trPr>
        <w:tc>
          <w:tcPr>
            <w:tcW w:w="4138" w:type="pct"/>
            <w:gridSpan w:val="4"/>
          </w:tcPr>
          <w:p w14:paraId="430BDC6F" w14:textId="77777777" w:rsidR="003C39BF" w:rsidRPr="003C39BF" w:rsidRDefault="003C39BF" w:rsidP="003C39BF">
            <w:pPr>
              <w:pStyle w:val="Tabelatekst"/>
            </w:pPr>
            <w:r>
              <w:t>D</w:t>
            </w:r>
            <w:r w:rsidRPr="003C39BF">
              <w:t>atę sporządzenia prognozy, imię, nazwisko i podpis autora, a w przypadku  gdy wykonawcą prognozy jest zespół autorów – imię, nazwisko i podpis  kierującego tym zespołem oraz imiona, nazwiska i podpisy członków zespołu autorów;</w:t>
            </w:r>
          </w:p>
        </w:tc>
        <w:tc>
          <w:tcPr>
            <w:tcW w:w="862" w:type="pct"/>
          </w:tcPr>
          <w:p w14:paraId="391473C7" w14:textId="0C619DE5" w:rsidR="003C39BF" w:rsidRPr="003C39BF" w:rsidRDefault="003C39BF" w:rsidP="003C39BF">
            <w:pPr>
              <w:pStyle w:val="Tabelatekst"/>
            </w:pPr>
            <w:r w:rsidRPr="004A097D">
              <w:t>ZESPÓŁ AUTORSKI</w:t>
            </w:r>
          </w:p>
        </w:tc>
      </w:tr>
      <w:tr w:rsidR="00171938" w:rsidRPr="0001720D" w14:paraId="7D88A52E" w14:textId="77777777" w:rsidTr="0058486E">
        <w:tc>
          <w:tcPr>
            <w:tcW w:w="4138" w:type="pct"/>
            <w:gridSpan w:val="4"/>
          </w:tcPr>
          <w:p w14:paraId="05B974E8" w14:textId="77777777" w:rsidR="00171938" w:rsidRPr="00171938" w:rsidRDefault="00171938" w:rsidP="00171938">
            <w:pPr>
              <w:pStyle w:val="Tabelatekst"/>
              <w:rPr>
                <w:rStyle w:val="Pogrubienie"/>
              </w:rPr>
            </w:pPr>
            <w:r w:rsidRPr="009F3E32">
              <w:rPr>
                <w:rStyle w:val="Pogrubienie"/>
              </w:rPr>
              <w:t>ANALIZY I OCENY</w:t>
            </w:r>
          </w:p>
        </w:tc>
        <w:tc>
          <w:tcPr>
            <w:tcW w:w="862" w:type="pct"/>
          </w:tcPr>
          <w:p w14:paraId="36C6A3DA" w14:textId="77777777" w:rsidR="00171938" w:rsidRPr="00171938" w:rsidRDefault="00171938" w:rsidP="00171938">
            <w:pPr>
              <w:pStyle w:val="Tabelatekst"/>
              <w:rPr>
                <w:rStyle w:val="Pogrubienie"/>
              </w:rPr>
            </w:pPr>
            <w:r w:rsidRPr="009F3E32">
              <w:rPr>
                <w:rStyle w:val="Pogrubienie"/>
              </w:rPr>
              <w:t>ROZDZIAŁ</w:t>
            </w:r>
          </w:p>
        </w:tc>
      </w:tr>
      <w:tr w:rsidR="003C39BF" w:rsidRPr="0001720D" w14:paraId="164241E1" w14:textId="77777777" w:rsidTr="0058486E">
        <w:tc>
          <w:tcPr>
            <w:tcW w:w="4138" w:type="pct"/>
            <w:gridSpan w:val="4"/>
          </w:tcPr>
          <w:p w14:paraId="7E35BE62" w14:textId="77777777" w:rsidR="003C39BF" w:rsidRPr="003C39BF" w:rsidRDefault="003C39BF" w:rsidP="003C39BF">
            <w:pPr>
              <w:pStyle w:val="Tabelatekst"/>
            </w:pPr>
            <w:r>
              <w:t>I</w:t>
            </w:r>
            <w:r w:rsidRPr="003C39BF">
              <w:t>stniejący stan środowiska oraz potencjalne zmiany tego stanu w przypadku braku realizacji projektowanego dokumentu</w:t>
            </w:r>
          </w:p>
        </w:tc>
        <w:tc>
          <w:tcPr>
            <w:tcW w:w="862" w:type="pct"/>
          </w:tcPr>
          <w:p w14:paraId="6ED5AC5C" w14:textId="334F0133" w:rsidR="003C39BF" w:rsidRPr="003C39BF" w:rsidRDefault="003C39BF" w:rsidP="003C39BF">
            <w:pPr>
              <w:pStyle w:val="Tabelatekst"/>
            </w:pPr>
            <w:r>
              <w:t>3, 7</w:t>
            </w:r>
          </w:p>
        </w:tc>
      </w:tr>
      <w:tr w:rsidR="003C39BF" w:rsidRPr="0001720D" w14:paraId="381C577A" w14:textId="77777777" w:rsidTr="0058486E">
        <w:tc>
          <w:tcPr>
            <w:tcW w:w="4138" w:type="pct"/>
            <w:gridSpan w:val="4"/>
          </w:tcPr>
          <w:p w14:paraId="06E62358" w14:textId="77777777" w:rsidR="003C39BF" w:rsidRPr="003C39BF" w:rsidRDefault="003C39BF" w:rsidP="003C39BF">
            <w:pPr>
              <w:pStyle w:val="Tabelatekst"/>
            </w:pPr>
            <w:r>
              <w:t>S</w:t>
            </w:r>
            <w:r w:rsidRPr="003C39BF">
              <w:t>tan środowiska na obszarach objętych przewidywanym znaczącym oddziaływaniem</w:t>
            </w:r>
          </w:p>
        </w:tc>
        <w:tc>
          <w:tcPr>
            <w:tcW w:w="862" w:type="pct"/>
          </w:tcPr>
          <w:p w14:paraId="45E688D6" w14:textId="78EDD3DF" w:rsidR="003C39BF" w:rsidRPr="003C39BF" w:rsidRDefault="003C39BF" w:rsidP="003C39BF">
            <w:pPr>
              <w:pStyle w:val="Tabelatekst"/>
            </w:pPr>
            <w:r>
              <w:t>3.2</w:t>
            </w:r>
          </w:p>
        </w:tc>
      </w:tr>
      <w:tr w:rsidR="003C39BF" w:rsidRPr="0001720D" w14:paraId="1B56900F" w14:textId="77777777" w:rsidTr="0058486E">
        <w:tc>
          <w:tcPr>
            <w:tcW w:w="4138" w:type="pct"/>
            <w:gridSpan w:val="4"/>
          </w:tcPr>
          <w:p w14:paraId="3254C614" w14:textId="77777777" w:rsidR="003C39BF" w:rsidRPr="003C39BF" w:rsidRDefault="003C39BF" w:rsidP="003C39BF">
            <w:pPr>
              <w:pStyle w:val="Tabelatekst"/>
            </w:pPr>
            <w:r>
              <w:t>I</w:t>
            </w:r>
            <w:r w:rsidRPr="003C39BF">
              <w:t>stniejące problemy ochrony środowiska istotne z punktu widzenia realizacji projektowanego dokumentu, w szczególności dotyczące obszarów podlegających ochronie na podstawie ustawy z dnia 16 kwietnia 2004 r. o ochronie przyrody</w:t>
            </w:r>
          </w:p>
        </w:tc>
        <w:tc>
          <w:tcPr>
            <w:tcW w:w="862" w:type="pct"/>
          </w:tcPr>
          <w:p w14:paraId="793FB02C" w14:textId="56E603C0" w:rsidR="003C39BF" w:rsidRPr="003C39BF" w:rsidRDefault="003C39BF" w:rsidP="003C39BF">
            <w:pPr>
              <w:pStyle w:val="Tabelatekst"/>
            </w:pPr>
            <w:r>
              <w:t>3.3</w:t>
            </w:r>
          </w:p>
        </w:tc>
      </w:tr>
      <w:tr w:rsidR="003C39BF" w:rsidRPr="0001720D" w14:paraId="532049D4" w14:textId="77777777" w:rsidTr="0058486E">
        <w:tc>
          <w:tcPr>
            <w:tcW w:w="4138" w:type="pct"/>
            <w:gridSpan w:val="4"/>
          </w:tcPr>
          <w:p w14:paraId="62E13D87" w14:textId="77777777" w:rsidR="003C39BF" w:rsidRPr="003C39BF" w:rsidRDefault="003C39BF" w:rsidP="003C39BF">
            <w:pPr>
              <w:pStyle w:val="Tabelatekst"/>
            </w:pPr>
            <w:r>
              <w:t>C</w:t>
            </w:r>
            <w:r w:rsidRPr="003C39BF">
              <w:t>ele ochrony środowiska ustanowione na szczeblu międzynarodowym, wspólnotowym i krajowym, istotne z punktu widzenia projektowanego dokumentu oraz sposoby, w jakich te cele i inne problemy środowiska zostały uwzględnione podczas opracowywania dokumentu</w:t>
            </w:r>
          </w:p>
        </w:tc>
        <w:tc>
          <w:tcPr>
            <w:tcW w:w="862" w:type="pct"/>
          </w:tcPr>
          <w:p w14:paraId="76025914" w14:textId="512AD2C3" w:rsidR="003C39BF" w:rsidRPr="003C39BF" w:rsidRDefault="003C39BF" w:rsidP="003C39BF">
            <w:pPr>
              <w:pStyle w:val="Tabelatekst"/>
            </w:pPr>
            <w:r>
              <w:t>1.2</w:t>
            </w:r>
          </w:p>
        </w:tc>
      </w:tr>
      <w:tr w:rsidR="003C39BF" w:rsidRPr="0001720D" w14:paraId="60CA6678" w14:textId="77777777" w:rsidTr="0058486E">
        <w:trPr>
          <w:trHeight w:val="144"/>
        </w:trPr>
        <w:tc>
          <w:tcPr>
            <w:tcW w:w="2662" w:type="pct"/>
            <w:gridSpan w:val="2"/>
            <w:vMerge w:val="restart"/>
          </w:tcPr>
          <w:p w14:paraId="18BD23B5" w14:textId="77777777" w:rsidR="003C39BF" w:rsidRPr="003C39BF" w:rsidRDefault="003C39BF" w:rsidP="003C39BF">
            <w:pPr>
              <w:pStyle w:val="Tabelatekst"/>
            </w:pPr>
            <w:r>
              <w:t>P</w:t>
            </w:r>
            <w:r w:rsidRPr="003C39BF">
              <w:t>rzewidywane znaczące oddziaływania, w tym oddziaływania bezpośrednie, pośrednie, wtórne, skumulowane, krótkoterminowe średnioterminowe i długoterminowe, stałe i chwilowe oraz pozytywne i negatywne, na cele i przedmiot ochrony obszaru Natura 2000 oraz integralność tego obszaru, a także na środowisko, a w szczególności na:</w:t>
            </w:r>
          </w:p>
        </w:tc>
        <w:tc>
          <w:tcPr>
            <w:tcW w:w="1476" w:type="pct"/>
            <w:gridSpan w:val="2"/>
          </w:tcPr>
          <w:p w14:paraId="2B0F9A7E" w14:textId="77777777" w:rsidR="003C39BF" w:rsidRPr="003C39BF" w:rsidRDefault="003C39BF" w:rsidP="003C39BF">
            <w:pPr>
              <w:pStyle w:val="Tabelatekst"/>
            </w:pPr>
            <w:r w:rsidRPr="0007156D">
              <w:t>Różnorodność biologiczną</w:t>
            </w:r>
          </w:p>
        </w:tc>
        <w:tc>
          <w:tcPr>
            <w:tcW w:w="862" w:type="pct"/>
          </w:tcPr>
          <w:p w14:paraId="10A68F0C" w14:textId="0A7A5AC4" w:rsidR="003C39BF" w:rsidRPr="003C39BF" w:rsidRDefault="003C39BF" w:rsidP="003C39BF">
            <w:pPr>
              <w:pStyle w:val="Tabelatekst"/>
            </w:pPr>
            <w:r>
              <w:t>4.8</w:t>
            </w:r>
          </w:p>
        </w:tc>
      </w:tr>
      <w:tr w:rsidR="003C39BF" w:rsidRPr="0001720D" w14:paraId="29E55987" w14:textId="77777777" w:rsidTr="0058486E">
        <w:trPr>
          <w:trHeight w:val="138"/>
        </w:trPr>
        <w:tc>
          <w:tcPr>
            <w:tcW w:w="2662" w:type="pct"/>
            <w:gridSpan w:val="2"/>
            <w:vMerge/>
          </w:tcPr>
          <w:p w14:paraId="4FCA02C1" w14:textId="77777777" w:rsidR="003C39BF" w:rsidRPr="0007156D" w:rsidRDefault="003C39BF" w:rsidP="003C39BF">
            <w:pPr>
              <w:pStyle w:val="Tabelatekst"/>
            </w:pPr>
          </w:p>
        </w:tc>
        <w:tc>
          <w:tcPr>
            <w:tcW w:w="1476" w:type="pct"/>
            <w:gridSpan w:val="2"/>
          </w:tcPr>
          <w:p w14:paraId="13D874F1" w14:textId="77777777" w:rsidR="003C39BF" w:rsidRPr="003C39BF" w:rsidRDefault="003C39BF" w:rsidP="003C39BF">
            <w:pPr>
              <w:pStyle w:val="Tabelatekst"/>
            </w:pPr>
            <w:r w:rsidRPr="00480562">
              <w:t>Ludzi</w:t>
            </w:r>
          </w:p>
        </w:tc>
        <w:tc>
          <w:tcPr>
            <w:tcW w:w="862" w:type="pct"/>
          </w:tcPr>
          <w:p w14:paraId="720AF852" w14:textId="12F8C86E" w:rsidR="003C39BF" w:rsidRPr="003C39BF" w:rsidRDefault="003C39BF" w:rsidP="003C39BF">
            <w:pPr>
              <w:pStyle w:val="Tabelatekst"/>
            </w:pPr>
            <w:r>
              <w:t>4.9</w:t>
            </w:r>
          </w:p>
        </w:tc>
      </w:tr>
      <w:tr w:rsidR="003C39BF" w:rsidRPr="0001720D" w14:paraId="476010D9" w14:textId="77777777" w:rsidTr="0058486E">
        <w:trPr>
          <w:trHeight w:val="138"/>
        </w:trPr>
        <w:tc>
          <w:tcPr>
            <w:tcW w:w="2662" w:type="pct"/>
            <w:gridSpan w:val="2"/>
            <w:vMerge/>
          </w:tcPr>
          <w:p w14:paraId="5EA84DB5" w14:textId="77777777" w:rsidR="003C39BF" w:rsidRPr="0007156D" w:rsidRDefault="003C39BF" w:rsidP="003C39BF">
            <w:pPr>
              <w:pStyle w:val="Tabelatekst"/>
            </w:pPr>
          </w:p>
        </w:tc>
        <w:tc>
          <w:tcPr>
            <w:tcW w:w="1476" w:type="pct"/>
            <w:gridSpan w:val="2"/>
          </w:tcPr>
          <w:p w14:paraId="79BA0566" w14:textId="77777777" w:rsidR="003C39BF" w:rsidRPr="003C39BF" w:rsidRDefault="003C39BF" w:rsidP="003C39BF">
            <w:pPr>
              <w:pStyle w:val="Tabelatekst"/>
            </w:pPr>
            <w:r w:rsidRPr="00480562">
              <w:t>Zwierzęta</w:t>
            </w:r>
          </w:p>
        </w:tc>
        <w:tc>
          <w:tcPr>
            <w:tcW w:w="862" w:type="pct"/>
          </w:tcPr>
          <w:p w14:paraId="706E026D" w14:textId="6D2DD26A" w:rsidR="003C39BF" w:rsidRPr="003C39BF" w:rsidRDefault="003C39BF" w:rsidP="003C39BF">
            <w:pPr>
              <w:pStyle w:val="Tabelatekst"/>
            </w:pPr>
            <w:r>
              <w:t>4.8</w:t>
            </w:r>
          </w:p>
        </w:tc>
      </w:tr>
      <w:tr w:rsidR="003C39BF" w:rsidRPr="0001720D" w14:paraId="0454C76F" w14:textId="77777777" w:rsidTr="0058486E">
        <w:trPr>
          <w:trHeight w:val="138"/>
        </w:trPr>
        <w:tc>
          <w:tcPr>
            <w:tcW w:w="2662" w:type="pct"/>
            <w:gridSpan w:val="2"/>
            <w:vMerge/>
          </w:tcPr>
          <w:p w14:paraId="4B733B69" w14:textId="77777777" w:rsidR="003C39BF" w:rsidRPr="0007156D" w:rsidRDefault="003C39BF" w:rsidP="003C39BF">
            <w:pPr>
              <w:pStyle w:val="Tabelatekst"/>
            </w:pPr>
          </w:p>
        </w:tc>
        <w:tc>
          <w:tcPr>
            <w:tcW w:w="1476" w:type="pct"/>
            <w:gridSpan w:val="2"/>
          </w:tcPr>
          <w:p w14:paraId="1EBAF82C" w14:textId="77777777" w:rsidR="003C39BF" w:rsidRPr="003C39BF" w:rsidRDefault="003C39BF" w:rsidP="003C39BF">
            <w:pPr>
              <w:pStyle w:val="Tabelatekst"/>
            </w:pPr>
            <w:r w:rsidRPr="00480562">
              <w:t>Rośliny</w:t>
            </w:r>
          </w:p>
        </w:tc>
        <w:tc>
          <w:tcPr>
            <w:tcW w:w="862" w:type="pct"/>
          </w:tcPr>
          <w:p w14:paraId="05CF7F56" w14:textId="11EE1E07" w:rsidR="003C39BF" w:rsidRPr="003C39BF" w:rsidRDefault="003C39BF" w:rsidP="003C39BF">
            <w:pPr>
              <w:pStyle w:val="Tabelatekst"/>
            </w:pPr>
            <w:r>
              <w:t>4.8</w:t>
            </w:r>
          </w:p>
        </w:tc>
      </w:tr>
      <w:tr w:rsidR="003C39BF" w:rsidRPr="0001720D" w14:paraId="5032EA71" w14:textId="77777777" w:rsidTr="0058486E">
        <w:trPr>
          <w:trHeight w:val="138"/>
        </w:trPr>
        <w:tc>
          <w:tcPr>
            <w:tcW w:w="2662" w:type="pct"/>
            <w:gridSpan w:val="2"/>
            <w:vMerge/>
          </w:tcPr>
          <w:p w14:paraId="4373A1D9" w14:textId="77777777" w:rsidR="003C39BF" w:rsidRPr="0007156D" w:rsidRDefault="003C39BF" w:rsidP="003C39BF">
            <w:pPr>
              <w:pStyle w:val="Tabelatekst"/>
            </w:pPr>
          </w:p>
        </w:tc>
        <w:tc>
          <w:tcPr>
            <w:tcW w:w="1476" w:type="pct"/>
            <w:gridSpan w:val="2"/>
          </w:tcPr>
          <w:p w14:paraId="4614E855" w14:textId="77777777" w:rsidR="003C39BF" w:rsidRPr="003C39BF" w:rsidRDefault="003C39BF" w:rsidP="003C39BF">
            <w:pPr>
              <w:pStyle w:val="Tabelatekst"/>
            </w:pPr>
            <w:r w:rsidRPr="00480562">
              <w:t>Wodę</w:t>
            </w:r>
          </w:p>
        </w:tc>
        <w:tc>
          <w:tcPr>
            <w:tcW w:w="862" w:type="pct"/>
          </w:tcPr>
          <w:p w14:paraId="2B21F14D" w14:textId="7702AD35" w:rsidR="003C39BF" w:rsidRPr="003C39BF" w:rsidRDefault="003C39BF" w:rsidP="003C39BF">
            <w:pPr>
              <w:pStyle w:val="Tabelatekst"/>
            </w:pPr>
            <w:r>
              <w:t>4.2, 4.3</w:t>
            </w:r>
          </w:p>
        </w:tc>
      </w:tr>
      <w:tr w:rsidR="003C39BF" w:rsidRPr="0001720D" w14:paraId="67671625" w14:textId="77777777" w:rsidTr="0058486E">
        <w:trPr>
          <w:trHeight w:val="138"/>
        </w:trPr>
        <w:tc>
          <w:tcPr>
            <w:tcW w:w="2662" w:type="pct"/>
            <w:gridSpan w:val="2"/>
            <w:vMerge/>
          </w:tcPr>
          <w:p w14:paraId="4C58D83A" w14:textId="77777777" w:rsidR="003C39BF" w:rsidRPr="0007156D" w:rsidRDefault="003C39BF" w:rsidP="003C39BF">
            <w:pPr>
              <w:pStyle w:val="Tabelatekst"/>
            </w:pPr>
          </w:p>
        </w:tc>
        <w:tc>
          <w:tcPr>
            <w:tcW w:w="1476" w:type="pct"/>
            <w:gridSpan w:val="2"/>
          </w:tcPr>
          <w:p w14:paraId="076C077C" w14:textId="77777777" w:rsidR="003C39BF" w:rsidRPr="003C39BF" w:rsidRDefault="003C39BF" w:rsidP="003C39BF">
            <w:pPr>
              <w:pStyle w:val="Tabelatekst"/>
            </w:pPr>
            <w:r w:rsidRPr="00480562">
              <w:t>Powietrze</w:t>
            </w:r>
          </w:p>
        </w:tc>
        <w:tc>
          <w:tcPr>
            <w:tcW w:w="862" w:type="pct"/>
          </w:tcPr>
          <w:p w14:paraId="5667CE6D" w14:textId="3CBBD313" w:rsidR="003C39BF" w:rsidRPr="003C39BF" w:rsidRDefault="003C39BF" w:rsidP="003C39BF">
            <w:pPr>
              <w:pStyle w:val="Tabelatekst"/>
            </w:pPr>
            <w:r>
              <w:t>4.4</w:t>
            </w:r>
          </w:p>
        </w:tc>
      </w:tr>
      <w:tr w:rsidR="003C39BF" w:rsidRPr="0001720D" w14:paraId="2ABB6A6C" w14:textId="77777777" w:rsidTr="0058486E">
        <w:trPr>
          <w:trHeight w:val="138"/>
        </w:trPr>
        <w:tc>
          <w:tcPr>
            <w:tcW w:w="2662" w:type="pct"/>
            <w:gridSpan w:val="2"/>
            <w:vMerge/>
          </w:tcPr>
          <w:p w14:paraId="78C96E84" w14:textId="77777777" w:rsidR="003C39BF" w:rsidRPr="0007156D" w:rsidRDefault="003C39BF" w:rsidP="003C39BF">
            <w:pPr>
              <w:pStyle w:val="Tabelatekst"/>
            </w:pPr>
          </w:p>
        </w:tc>
        <w:tc>
          <w:tcPr>
            <w:tcW w:w="1476" w:type="pct"/>
            <w:gridSpan w:val="2"/>
          </w:tcPr>
          <w:p w14:paraId="62A1BF6D" w14:textId="77777777" w:rsidR="003C39BF" w:rsidRPr="003C39BF" w:rsidRDefault="003C39BF" w:rsidP="003C39BF">
            <w:pPr>
              <w:pStyle w:val="Tabelatekst"/>
            </w:pPr>
            <w:r w:rsidRPr="00480562">
              <w:t>Powierzchnię ziemi</w:t>
            </w:r>
          </w:p>
        </w:tc>
        <w:tc>
          <w:tcPr>
            <w:tcW w:w="862" w:type="pct"/>
          </w:tcPr>
          <w:p w14:paraId="7239B400" w14:textId="0C9D4D75" w:rsidR="003C39BF" w:rsidRPr="003C39BF" w:rsidRDefault="003C39BF" w:rsidP="003C39BF">
            <w:pPr>
              <w:pStyle w:val="Tabelatekst"/>
            </w:pPr>
            <w:r>
              <w:t>4.1</w:t>
            </w:r>
          </w:p>
        </w:tc>
      </w:tr>
      <w:tr w:rsidR="003C39BF" w:rsidRPr="0001720D" w14:paraId="15E63CED" w14:textId="77777777" w:rsidTr="0058486E">
        <w:trPr>
          <w:trHeight w:val="138"/>
        </w:trPr>
        <w:tc>
          <w:tcPr>
            <w:tcW w:w="2662" w:type="pct"/>
            <w:gridSpan w:val="2"/>
            <w:vMerge/>
          </w:tcPr>
          <w:p w14:paraId="72EE85FA" w14:textId="77777777" w:rsidR="003C39BF" w:rsidRPr="0007156D" w:rsidRDefault="003C39BF" w:rsidP="003C39BF">
            <w:pPr>
              <w:pStyle w:val="Tabelatekst"/>
            </w:pPr>
          </w:p>
        </w:tc>
        <w:tc>
          <w:tcPr>
            <w:tcW w:w="1476" w:type="pct"/>
            <w:gridSpan w:val="2"/>
          </w:tcPr>
          <w:p w14:paraId="4396B25E" w14:textId="77777777" w:rsidR="003C39BF" w:rsidRPr="003C39BF" w:rsidRDefault="003C39BF" w:rsidP="003C39BF">
            <w:pPr>
              <w:pStyle w:val="Tabelatekst"/>
            </w:pPr>
            <w:r w:rsidRPr="00480562">
              <w:t>Krajobraz</w:t>
            </w:r>
          </w:p>
        </w:tc>
        <w:tc>
          <w:tcPr>
            <w:tcW w:w="862" w:type="pct"/>
          </w:tcPr>
          <w:p w14:paraId="0745A561" w14:textId="09B134E9" w:rsidR="003C39BF" w:rsidRPr="003C39BF" w:rsidRDefault="003C39BF" w:rsidP="003C39BF">
            <w:pPr>
              <w:pStyle w:val="Tabelatekst"/>
            </w:pPr>
            <w:r>
              <w:t>4.6</w:t>
            </w:r>
          </w:p>
        </w:tc>
      </w:tr>
      <w:tr w:rsidR="003C39BF" w:rsidRPr="0001720D" w14:paraId="198F0A02" w14:textId="77777777" w:rsidTr="0058486E">
        <w:trPr>
          <w:trHeight w:val="138"/>
        </w:trPr>
        <w:tc>
          <w:tcPr>
            <w:tcW w:w="2662" w:type="pct"/>
            <w:gridSpan w:val="2"/>
            <w:vMerge/>
          </w:tcPr>
          <w:p w14:paraId="3CBC1CE6" w14:textId="77777777" w:rsidR="003C39BF" w:rsidRPr="0007156D" w:rsidRDefault="003C39BF" w:rsidP="003C39BF">
            <w:pPr>
              <w:pStyle w:val="Tabelatekst"/>
            </w:pPr>
          </w:p>
        </w:tc>
        <w:tc>
          <w:tcPr>
            <w:tcW w:w="1476" w:type="pct"/>
            <w:gridSpan w:val="2"/>
          </w:tcPr>
          <w:p w14:paraId="17AD845D" w14:textId="77777777" w:rsidR="003C39BF" w:rsidRPr="003C39BF" w:rsidRDefault="003C39BF" w:rsidP="003C39BF">
            <w:pPr>
              <w:pStyle w:val="Tabelatekst"/>
            </w:pPr>
            <w:r w:rsidRPr="00480562">
              <w:t>Klimat</w:t>
            </w:r>
          </w:p>
        </w:tc>
        <w:tc>
          <w:tcPr>
            <w:tcW w:w="862" w:type="pct"/>
          </w:tcPr>
          <w:p w14:paraId="76BBB155" w14:textId="6E4772FB" w:rsidR="003C39BF" w:rsidRPr="003C39BF" w:rsidRDefault="003C39BF" w:rsidP="003C39BF">
            <w:pPr>
              <w:pStyle w:val="Tabelatekst"/>
            </w:pPr>
            <w:r>
              <w:t>4.5</w:t>
            </w:r>
          </w:p>
        </w:tc>
      </w:tr>
      <w:tr w:rsidR="003C39BF" w:rsidRPr="0001720D" w14:paraId="5041C5E1" w14:textId="77777777" w:rsidTr="0058486E">
        <w:trPr>
          <w:trHeight w:val="138"/>
        </w:trPr>
        <w:tc>
          <w:tcPr>
            <w:tcW w:w="2662" w:type="pct"/>
            <w:gridSpan w:val="2"/>
            <w:vMerge/>
          </w:tcPr>
          <w:p w14:paraId="1F7FB995" w14:textId="77777777" w:rsidR="003C39BF" w:rsidRPr="0007156D" w:rsidRDefault="003C39BF" w:rsidP="003C39BF">
            <w:pPr>
              <w:pStyle w:val="Tabelatekst"/>
            </w:pPr>
          </w:p>
        </w:tc>
        <w:tc>
          <w:tcPr>
            <w:tcW w:w="1476" w:type="pct"/>
            <w:gridSpan w:val="2"/>
          </w:tcPr>
          <w:p w14:paraId="01FF4E38" w14:textId="77777777" w:rsidR="003C39BF" w:rsidRPr="003C39BF" w:rsidRDefault="003C39BF" w:rsidP="003C39BF">
            <w:pPr>
              <w:pStyle w:val="Tabelatekst"/>
            </w:pPr>
            <w:r w:rsidRPr="00480562">
              <w:t>Zasoby naturalne</w:t>
            </w:r>
          </w:p>
        </w:tc>
        <w:tc>
          <w:tcPr>
            <w:tcW w:w="862" w:type="pct"/>
          </w:tcPr>
          <w:p w14:paraId="3A685997" w14:textId="46130B0F" w:rsidR="003C39BF" w:rsidRPr="003C39BF" w:rsidRDefault="003C39BF" w:rsidP="003C39BF">
            <w:pPr>
              <w:pStyle w:val="Tabelatekst"/>
            </w:pPr>
            <w:r>
              <w:t>4.7</w:t>
            </w:r>
          </w:p>
        </w:tc>
      </w:tr>
      <w:tr w:rsidR="003C39BF" w:rsidRPr="0001720D" w14:paraId="301575EE" w14:textId="77777777" w:rsidTr="0058486E">
        <w:trPr>
          <w:trHeight w:val="138"/>
        </w:trPr>
        <w:tc>
          <w:tcPr>
            <w:tcW w:w="2662" w:type="pct"/>
            <w:gridSpan w:val="2"/>
            <w:vMerge/>
          </w:tcPr>
          <w:p w14:paraId="06513949" w14:textId="77777777" w:rsidR="003C39BF" w:rsidRPr="0007156D" w:rsidRDefault="003C39BF" w:rsidP="003C39BF">
            <w:pPr>
              <w:pStyle w:val="Tabelatekst"/>
            </w:pPr>
          </w:p>
        </w:tc>
        <w:tc>
          <w:tcPr>
            <w:tcW w:w="1476" w:type="pct"/>
            <w:gridSpan w:val="2"/>
          </w:tcPr>
          <w:p w14:paraId="750F5240" w14:textId="77777777" w:rsidR="003C39BF" w:rsidRPr="003C39BF" w:rsidRDefault="003C39BF" w:rsidP="003C39BF">
            <w:pPr>
              <w:pStyle w:val="Tabelatekst"/>
            </w:pPr>
            <w:r w:rsidRPr="00480562">
              <w:t>Zabytki</w:t>
            </w:r>
          </w:p>
        </w:tc>
        <w:tc>
          <w:tcPr>
            <w:tcW w:w="862" w:type="pct"/>
          </w:tcPr>
          <w:p w14:paraId="67D34BF2" w14:textId="639C0C4C" w:rsidR="003C39BF" w:rsidRPr="003C39BF" w:rsidRDefault="003C39BF" w:rsidP="003C39BF">
            <w:pPr>
              <w:pStyle w:val="Tabelatekst"/>
            </w:pPr>
            <w:r>
              <w:t>4.10</w:t>
            </w:r>
          </w:p>
        </w:tc>
      </w:tr>
      <w:tr w:rsidR="003C39BF" w:rsidRPr="0001720D" w14:paraId="3DD15B3F" w14:textId="77777777" w:rsidTr="0058486E">
        <w:trPr>
          <w:trHeight w:val="138"/>
        </w:trPr>
        <w:tc>
          <w:tcPr>
            <w:tcW w:w="2662" w:type="pct"/>
            <w:gridSpan w:val="2"/>
            <w:vMerge/>
          </w:tcPr>
          <w:p w14:paraId="4259FE55" w14:textId="77777777" w:rsidR="003C39BF" w:rsidRPr="0007156D" w:rsidRDefault="003C39BF" w:rsidP="003C39BF">
            <w:pPr>
              <w:pStyle w:val="Tabelatekst"/>
            </w:pPr>
          </w:p>
        </w:tc>
        <w:tc>
          <w:tcPr>
            <w:tcW w:w="1476" w:type="pct"/>
            <w:gridSpan w:val="2"/>
          </w:tcPr>
          <w:p w14:paraId="117ED8AD" w14:textId="77777777" w:rsidR="003C39BF" w:rsidRPr="003C39BF" w:rsidRDefault="003C39BF" w:rsidP="003C39BF">
            <w:pPr>
              <w:pStyle w:val="Tabelatekst"/>
            </w:pPr>
            <w:r w:rsidRPr="00480562">
              <w:t>Dobra materialne</w:t>
            </w:r>
          </w:p>
        </w:tc>
        <w:tc>
          <w:tcPr>
            <w:tcW w:w="862" w:type="pct"/>
          </w:tcPr>
          <w:p w14:paraId="4A4B1780" w14:textId="7490B53E" w:rsidR="003C39BF" w:rsidRPr="003C39BF" w:rsidRDefault="003C39BF" w:rsidP="003C39BF">
            <w:pPr>
              <w:pStyle w:val="Tabelatekst"/>
            </w:pPr>
            <w:r>
              <w:t>4.9</w:t>
            </w:r>
          </w:p>
        </w:tc>
      </w:tr>
      <w:tr w:rsidR="003C39BF" w:rsidRPr="0001720D" w14:paraId="31634E67" w14:textId="77777777" w:rsidTr="0058486E">
        <w:trPr>
          <w:trHeight w:val="138"/>
        </w:trPr>
        <w:tc>
          <w:tcPr>
            <w:tcW w:w="4138" w:type="pct"/>
            <w:gridSpan w:val="4"/>
          </w:tcPr>
          <w:p w14:paraId="23A6603F" w14:textId="77777777" w:rsidR="003C39BF" w:rsidRPr="003C39BF" w:rsidRDefault="003C39BF" w:rsidP="003C39BF">
            <w:pPr>
              <w:pStyle w:val="Tabelatekst"/>
            </w:pPr>
            <w:r>
              <w:t>U</w:t>
            </w:r>
            <w:r w:rsidRPr="003C39BF">
              <w:t>względnienie zależności między tymi elementami środowiska i między oddziaływaniami na te elementy</w:t>
            </w:r>
          </w:p>
        </w:tc>
        <w:tc>
          <w:tcPr>
            <w:tcW w:w="862" w:type="pct"/>
          </w:tcPr>
          <w:p w14:paraId="40C71AFE" w14:textId="7AB44B48" w:rsidR="003C39BF" w:rsidRPr="003C39BF" w:rsidRDefault="003C39BF" w:rsidP="003C39BF">
            <w:pPr>
              <w:pStyle w:val="Tabelatekst"/>
            </w:pPr>
            <w:r>
              <w:t>4.12</w:t>
            </w:r>
          </w:p>
        </w:tc>
      </w:tr>
      <w:tr w:rsidR="003C39BF" w:rsidRPr="0001720D" w14:paraId="596E5B0F" w14:textId="77777777" w:rsidTr="0058486E">
        <w:trPr>
          <w:trHeight w:val="138"/>
        </w:trPr>
        <w:tc>
          <w:tcPr>
            <w:tcW w:w="4138" w:type="pct"/>
            <w:gridSpan w:val="4"/>
          </w:tcPr>
          <w:p w14:paraId="49C38DE0" w14:textId="77777777" w:rsidR="003C39BF" w:rsidRPr="003C39BF" w:rsidRDefault="003C39BF" w:rsidP="003C39BF">
            <w:pPr>
              <w:pStyle w:val="Tabelatekst"/>
              <w:rPr>
                <w:rStyle w:val="Pogrubienie"/>
              </w:rPr>
            </w:pPr>
            <w:r w:rsidRPr="009F3E32">
              <w:rPr>
                <w:rStyle w:val="Pogrubienie"/>
              </w:rPr>
              <w:t xml:space="preserve">SPOSÓB, W </w:t>
            </w:r>
            <w:r w:rsidRPr="003C39BF">
              <w:rPr>
                <w:rStyle w:val="Pogrubienie"/>
              </w:rPr>
              <w:t>JAKI WZIĘTO POD UWAGĘ</w:t>
            </w:r>
          </w:p>
        </w:tc>
        <w:tc>
          <w:tcPr>
            <w:tcW w:w="862" w:type="pct"/>
          </w:tcPr>
          <w:p w14:paraId="6E2696A6" w14:textId="77777777" w:rsidR="003C39BF" w:rsidRPr="003C39BF" w:rsidRDefault="003C39BF" w:rsidP="003C39BF">
            <w:pPr>
              <w:pStyle w:val="Tabelatekst"/>
              <w:rPr>
                <w:rStyle w:val="Pogrubienie"/>
              </w:rPr>
            </w:pPr>
            <w:r w:rsidRPr="009F3E32">
              <w:rPr>
                <w:rStyle w:val="Pogrubienie"/>
              </w:rPr>
              <w:t>ROZDZIAŁ</w:t>
            </w:r>
          </w:p>
        </w:tc>
      </w:tr>
      <w:tr w:rsidR="003C39BF" w:rsidRPr="0001720D" w14:paraId="22E0A4B4" w14:textId="77777777" w:rsidTr="0058486E">
        <w:trPr>
          <w:trHeight w:val="138"/>
        </w:trPr>
        <w:tc>
          <w:tcPr>
            <w:tcW w:w="4138" w:type="pct"/>
            <w:gridSpan w:val="4"/>
          </w:tcPr>
          <w:p w14:paraId="79A838EB" w14:textId="77777777" w:rsidR="003C39BF" w:rsidRPr="003C39BF" w:rsidRDefault="003C39BF" w:rsidP="003C39BF">
            <w:pPr>
              <w:pStyle w:val="Tabelatekst"/>
            </w:pPr>
            <w:r>
              <w:lastRenderedPageBreak/>
              <w:t>R</w:t>
            </w:r>
            <w:r w:rsidRPr="003C39BF">
              <w:t>ozwiązania mające na celu zapobieganie, ograniczanie lub kompensację przyrodniczą negatywnych oddziaływań na środowisko, mogących być rezultatem realizacji projektowanego dokumentu, w szczególności na cele i przedmiot ochrony obszaru Natura 2000 oraz integralność tego obszaru</w:t>
            </w:r>
          </w:p>
        </w:tc>
        <w:tc>
          <w:tcPr>
            <w:tcW w:w="862" w:type="pct"/>
          </w:tcPr>
          <w:p w14:paraId="459C93D8" w14:textId="53E4F8B6" w:rsidR="003C39BF" w:rsidRPr="003C39BF" w:rsidRDefault="003C39BF" w:rsidP="003C39BF">
            <w:pPr>
              <w:pStyle w:val="Tabelatekst"/>
            </w:pPr>
            <w:r>
              <w:t>6</w:t>
            </w:r>
          </w:p>
        </w:tc>
      </w:tr>
      <w:tr w:rsidR="003C39BF" w:rsidRPr="0001720D" w14:paraId="70999EBD" w14:textId="77777777" w:rsidTr="0058486E">
        <w:trPr>
          <w:trHeight w:val="138"/>
        </w:trPr>
        <w:tc>
          <w:tcPr>
            <w:tcW w:w="4138" w:type="pct"/>
            <w:gridSpan w:val="4"/>
          </w:tcPr>
          <w:p w14:paraId="1F1B6210" w14:textId="77777777" w:rsidR="003C39BF" w:rsidRPr="0078443A" w:rsidRDefault="003C39BF" w:rsidP="003C39BF">
            <w:pPr>
              <w:pStyle w:val="Tabelatekst"/>
            </w:pPr>
            <w:r w:rsidRPr="0078443A">
              <w:t>Rozwiązania alternatywne do rozwiązań zawartych w projektowanym dokumencie wraz z uzasadnieniem ich wyboru oraz opis metod dokonania oceny prowadzącej do tego wyboru albo wyjaśnienie braku rozwiązań alternatywnych, w tym wskazania napotkanych trudności wynikających z niedostatków techniki lub luk we współczesnej wiedzy (uwzględniając cele i geograficzny zasięg dokumentu oraz cele i przedmiot ochrony obszaru Natura 2000 oraz integralność tego obszaru)</w:t>
            </w:r>
          </w:p>
        </w:tc>
        <w:tc>
          <w:tcPr>
            <w:tcW w:w="862" w:type="pct"/>
          </w:tcPr>
          <w:p w14:paraId="788DBD07" w14:textId="122653AF" w:rsidR="003C39BF" w:rsidRPr="0078443A" w:rsidRDefault="003C39BF" w:rsidP="003C39BF">
            <w:pPr>
              <w:pStyle w:val="Tabelatekst"/>
            </w:pPr>
            <w:r w:rsidRPr="0078443A">
              <w:t>8</w:t>
            </w:r>
          </w:p>
        </w:tc>
      </w:tr>
      <w:tr w:rsidR="003C39BF" w:rsidRPr="0001720D" w14:paraId="4FC2467B" w14:textId="77777777" w:rsidTr="0058486E">
        <w:trPr>
          <w:trHeight w:val="138"/>
        </w:trPr>
        <w:tc>
          <w:tcPr>
            <w:tcW w:w="5000" w:type="pct"/>
            <w:gridSpan w:val="5"/>
          </w:tcPr>
          <w:p w14:paraId="506BB9C3" w14:textId="77777777" w:rsidR="003C39BF" w:rsidRPr="0078443A" w:rsidRDefault="003C39BF" w:rsidP="003C39BF">
            <w:pPr>
              <w:pStyle w:val="Tabelatekst"/>
              <w:rPr>
                <w:rStyle w:val="Pogrubienie"/>
              </w:rPr>
            </w:pPr>
            <w:r w:rsidRPr="0078443A">
              <w:rPr>
                <w:rStyle w:val="Pogrubienie"/>
              </w:rPr>
              <w:t>SPECYFICZNE WYMAGANIA WYNIKAJĄCE ZE STANOWISK ORGANÓW OPINIUJĄCYCH I SPOSÓB W JAKI WZIĘTO JE POD UWAGĘ</w:t>
            </w:r>
          </w:p>
        </w:tc>
      </w:tr>
      <w:tr w:rsidR="003C39BF" w:rsidRPr="0001720D" w14:paraId="349D8ED5" w14:textId="77777777" w:rsidTr="0058486E">
        <w:trPr>
          <w:trHeight w:val="138"/>
        </w:trPr>
        <w:tc>
          <w:tcPr>
            <w:tcW w:w="4138" w:type="pct"/>
            <w:gridSpan w:val="4"/>
          </w:tcPr>
          <w:p w14:paraId="0DF17398" w14:textId="77777777" w:rsidR="003C39BF" w:rsidRPr="00BD39A6" w:rsidRDefault="003C39BF" w:rsidP="003C39BF">
            <w:pPr>
              <w:pStyle w:val="Tabelatekst"/>
              <w:rPr>
                <w:rStyle w:val="Pogrubienie"/>
              </w:rPr>
            </w:pPr>
            <w:r w:rsidRPr="00BD39A6">
              <w:rPr>
                <w:rStyle w:val="Pogrubienie"/>
              </w:rPr>
              <w:t xml:space="preserve">WYMAGANIA GENERALNEGO DYREKTORA OCHRONY ŚRODOWISKA           </w:t>
            </w:r>
          </w:p>
          <w:p w14:paraId="6B16B1F3" w14:textId="065B634C" w:rsidR="003C39BF" w:rsidRPr="0078443A" w:rsidRDefault="003C39BF" w:rsidP="003C39BF">
            <w:pPr>
              <w:pStyle w:val="Tabelatekst"/>
              <w:rPr>
                <w:rStyle w:val="Pogrubienie"/>
              </w:rPr>
            </w:pPr>
            <w:r w:rsidRPr="00BD39A6">
              <w:rPr>
                <w:rStyle w:val="Pogrubienie"/>
              </w:rPr>
              <w:t xml:space="preserve"> PISMO </w:t>
            </w:r>
            <w:r w:rsidR="00A500E9" w:rsidRPr="00BD39A6">
              <w:rPr>
                <w:rStyle w:val="Pogrubienie"/>
              </w:rPr>
              <w:t xml:space="preserve">DOOŚ-WST.411.10.2024.BW </w:t>
            </w:r>
            <w:r w:rsidRPr="00BD39A6">
              <w:rPr>
                <w:rStyle w:val="Pogrubienie"/>
              </w:rPr>
              <w:t xml:space="preserve">z dnia </w:t>
            </w:r>
            <w:r w:rsidR="00A500E9" w:rsidRPr="00BD39A6">
              <w:rPr>
                <w:rStyle w:val="Pogrubienie"/>
              </w:rPr>
              <w:t>29</w:t>
            </w:r>
            <w:r w:rsidRPr="00BD39A6">
              <w:rPr>
                <w:rStyle w:val="Pogrubienie"/>
              </w:rPr>
              <w:t>.10.2024 r.</w:t>
            </w:r>
          </w:p>
        </w:tc>
        <w:tc>
          <w:tcPr>
            <w:tcW w:w="862" w:type="pct"/>
          </w:tcPr>
          <w:p w14:paraId="60B5AC3D" w14:textId="77777777" w:rsidR="003C39BF" w:rsidRPr="0078443A" w:rsidRDefault="003C39BF" w:rsidP="003C39BF">
            <w:pPr>
              <w:pStyle w:val="Tabelatekst"/>
              <w:rPr>
                <w:rStyle w:val="Pogrubienie"/>
              </w:rPr>
            </w:pPr>
            <w:r w:rsidRPr="0078443A">
              <w:rPr>
                <w:rStyle w:val="Pogrubienie"/>
              </w:rPr>
              <w:t>ROZDZIAŁ</w:t>
            </w:r>
          </w:p>
        </w:tc>
      </w:tr>
      <w:tr w:rsidR="003C39BF" w:rsidRPr="0001720D" w14:paraId="076FB5F9" w14:textId="77777777" w:rsidTr="0058486E">
        <w:trPr>
          <w:trHeight w:val="138"/>
        </w:trPr>
        <w:tc>
          <w:tcPr>
            <w:tcW w:w="4138" w:type="pct"/>
            <w:gridSpan w:val="4"/>
          </w:tcPr>
          <w:p w14:paraId="1B7D3FB9" w14:textId="1F928B37" w:rsidR="003C39BF" w:rsidRPr="0078443A" w:rsidRDefault="003C39BF" w:rsidP="003C39BF">
            <w:pPr>
              <w:pStyle w:val="Tabelatekst"/>
              <w:rPr>
                <w:b/>
                <w:bCs/>
              </w:rPr>
            </w:pPr>
            <w:r w:rsidRPr="0078443A">
              <w:rPr>
                <w:rStyle w:val="Pogrubienie"/>
                <w:b w:val="0"/>
                <w:bCs w:val="0"/>
              </w:rPr>
              <w:t>Wykaz odcinków śródlądowych wód powierzchniowych i odcinków poszczególnych cieków, w obrębie których występują zagrożenia dla swobodnego przepływu wód oraz spływu lodów, wraz z identyfikacją tych zagrożeń. Należy przy tym w sposób szczegółowy wyjaśnić co rozumie się pod pojęciem „swobodnego przepływu wody i wskazać, w jakich sytuacjach uznawano, że przepływ ten jest zagrożony</w:t>
            </w:r>
          </w:p>
        </w:tc>
        <w:tc>
          <w:tcPr>
            <w:tcW w:w="862" w:type="pct"/>
          </w:tcPr>
          <w:p w14:paraId="2F02547B" w14:textId="139A9F73" w:rsidR="003C39BF" w:rsidRPr="0078443A" w:rsidRDefault="003C39BF" w:rsidP="00A61446">
            <w:pPr>
              <w:pStyle w:val="Tabelakollewa"/>
            </w:pPr>
            <w:r w:rsidRPr="0078443A">
              <w:rPr>
                <w:rStyle w:val="Pogrubienie"/>
                <w:b w:val="0"/>
                <w:bCs w:val="0"/>
              </w:rPr>
              <w:t>1.1, 2.3</w:t>
            </w:r>
          </w:p>
        </w:tc>
      </w:tr>
      <w:tr w:rsidR="003C39BF" w:rsidRPr="0001720D" w14:paraId="4CDC9D2F" w14:textId="77777777" w:rsidTr="0058486E">
        <w:trPr>
          <w:trHeight w:val="138"/>
        </w:trPr>
        <w:tc>
          <w:tcPr>
            <w:tcW w:w="4138" w:type="pct"/>
            <w:gridSpan w:val="4"/>
          </w:tcPr>
          <w:p w14:paraId="63A4C947" w14:textId="186060E3" w:rsidR="003C39BF" w:rsidRPr="005B3E73" w:rsidRDefault="005B3E73" w:rsidP="003C39BF">
            <w:pPr>
              <w:pStyle w:val="Tabelatekst"/>
            </w:pPr>
            <w:r w:rsidRPr="005B3E73">
              <w:t>Mapy (również w formacie .shp) terenów regionów wodnych, zagrożonych suszą i ocenę wpływu ustaleń PUW na skutki suszy (w tym również dotyczące występowania niekorzystnych zjawisk w samych ciekach, np. wystąpienia przepływów poniżej nienaruszalnych)</w:t>
            </w:r>
          </w:p>
        </w:tc>
        <w:tc>
          <w:tcPr>
            <w:tcW w:w="862" w:type="pct"/>
          </w:tcPr>
          <w:p w14:paraId="43CA8EFF" w14:textId="2DE3AF8F" w:rsidR="003C39BF" w:rsidRPr="00480562" w:rsidRDefault="003C39BF" w:rsidP="00A61446">
            <w:pPr>
              <w:pStyle w:val="Tabelakollewa"/>
            </w:pPr>
            <w:r w:rsidRPr="00A34C1D">
              <w:rPr>
                <w:rStyle w:val="Pogrubienie"/>
                <w:b w:val="0"/>
              </w:rPr>
              <w:t>2</w:t>
            </w:r>
            <w:r w:rsidRPr="006610AF">
              <w:rPr>
                <w:rStyle w:val="TabelakollewaZnak"/>
              </w:rPr>
              <w:t>.3, 3.1.6, 4.5, 7</w:t>
            </w:r>
          </w:p>
        </w:tc>
      </w:tr>
      <w:tr w:rsidR="003C39BF" w:rsidRPr="0001720D" w14:paraId="0E22F2D8" w14:textId="77777777" w:rsidTr="0058486E">
        <w:trPr>
          <w:trHeight w:val="138"/>
        </w:trPr>
        <w:tc>
          <w:tcPr>
            <w:tcW w:w="4138" w:type="pct"/>
            <w:gridSpan w:val="4"/>
          </w:tcPr>
          <w:p w14:paraId="4686F807" w14:textId="3CCF2E72" w:rsidR="003C39BF" w:rsidRPr="005B3E73" w:rsidRDefault="003C39BF" w:rsidP="003C39BF">
            <w:pPr>
              <w:pStyle w:val="Tabelatekst"/>
            </w:pPr>
            <w:r w:rsidRPr="005B3E73">
              <w:t>Mapy (również w formacie .shp) terenów w obrębie których zwyczajowo występowały w przeszłości powodzie (nie lokalne podtopienia), lokalizacji terenów zabudowanych, lub obiektów infrastruktury, zagrożonych powodzią w przypadku braku wykonania prac utrzymaniowych. W oparciu o ww. dane należy wyjaśnić, w jakim zakresie zaplanowane działania z zakresu utrzymania wód zmniejszą ryzyko wystąpienia powodzi na terenach w obrębie których w przeszłości występowały powodzie</w:t>
            </w:r>
          </w:p>
        </w:tc>
        <w:tc>
          <w:tcPr>
            <w:tcW w:w="862" w:type="pct"/>
          </w:tcPr>
          <w:p w14:paraId="42E60A39" w14:textId="12D2BDF2" w:rsidR="003C39BF" w:rsidRPr="00480562" w:rsidRDefault="003C39BF" w:rsidP="00A61446">
            <w:pPr>
              <w:pStyle w:val="Tabelakollewa"/>
            </w:pPr>
            <w:r w:rsidRPr="00FC5F91">
              <w:rPr>
                <w:rStyle w:val="Pogrubienie"/>
                <w:b w:val="0"/>
              </w:rPr>
              <w:t xml:space="preserve">2.3, </w:t>
            </w:r>
            <w:r w:rsidRPr="006610AF">
              <w:rPr>
                <w:rStyle w:val="TabelakollewaZnak"/>
              </w:rPr>
              <w:t xml:space="preserve">3.1.6, 4.5, </w:t>
            </w:r>
            <w:r w:rsidRPr="00FC5F91">
              <w:rPr>
                <w:rStyle w:val="Pogrubienie"/>
                <w:b w:val="0"/>
              </w:rPr>
              <w:t>7</w:t>
            </w:r>
          </w:p>
        </w:tc>
      </w:tr>
      <w:tr w:rsidR="003C39BF" w:rsidRPr="0001720D" w14:paraId="0BF75729" w14:textId="77777777" w:rsidTr="0058486E">
        <w:trPr>
          <w:trHeight w:val="138"/>
        </w:trPr>
        <w:tc>
          <w:tcPr>
            <w:tcW w:w="4138" w:type="pct"/>
            <w:gridSpan w:val="4"/>
          </w:tcPr>
          <w:p w14:paraId="6DCAFC8B" w14:textId="64BFC9EC" w:rsidR="003C39BF" w:rsidRPr="005B3E73" w:rsidRDefault="003C39BF" w:rsidP="003C39BF">
            <w:pPr>
              <w:pStyle w:val="Tabelatekst"/>
            </w:pPr>
            <w:r w:rsidRPr="005B3E73">
              <w:t xml:space="preserve">Wyjaśnienia w zakresie ustalenia wpływu utrzymywania „swobodnego przepływu wody”, a także zwiększenia dynamiki i wielkości przepływu w wyniku prac utrzymaniowych na zdarzenia powodziowe, w szczególności mając na względzie specyficzne uwarunkowania, </w:t>
            </w:r>
            <w:r w:rsidR="005B3E73" w:rsidRPr="005B3E73">
              <w:t>wynikające z położenia w regionie wodnym Środkowej Wisły (lokalizacja na terenach o intensywnym rolnictwie), a także na występowanie suszy</w:t>
            </w:r>
          </w:p>
        </w:tc>
        <w:tc>
          <w:tcPr>
            <w:tcW w:w="862" w:type="pct"/>
          </w:tcPr>
          <w:p w14:paraId="1F47438E" w14:textId="39CD9AD9" w:rsidR="003C39BF" w:rsidRPr="00480562" w:rsidRDefault="003C39BF" w:rsidP="00A61446">
            <w:pPr>
              <w:pStyle w:val="Tabelakollewa"/>
            </w:pPr>
            <w:r w:rsidRPr="006E5267">
              <w:rPr>
                <w:rStyle w:val="Pogrubienie"/>
                <w:b w:val="0"/>
                <w:bCs w:val="0"/>
              </w:rPr>
              <w:t>1.1,</w:t>
            </w:r>
            <w:r>
              <w:rPr>
                <w:rStyle w:val="Pogrubienie"/>
              </w:rPr>
              <w:t xml:space="preserve"> </w:t>
            </w:r>
            <w:r w:rsidRPr="00FC5F91">
              <w:rPr>
                <w:rStyle w:val="Pogrubienie"/>
                <w:b w:val="0"/>
                <w:bCs w:val="0"/>
              </w:rPr>
              <w:t>2.3, 7</w:t>
            </w:r>
          </w:p>
        </w:tc>
      </w:tr>
      <w:tr w:rsidR="003C39BF" w:rsidRPr="0001720D" w14:paraId="0D93A3B4" w14:textId="77777777" w:rsidTr="0058486E">
        <w:trPr>
          <w:trHeight w:val="138"/>
        </w:trPr>
        <w:tc>
          <w:tcPr>
            <w:tcW w:w="4138" w:type="pct"/>
            <w:gridSpan w:val="4"/>
          </w:tcPr>
          <w:p w14:paraId="2AD778B1" w14:textId="08F6AEF6" w:rsidR="003C39BF" w:rsidRPr="003C39BF" w:rsidRDefault="003C39BF" w:rsidP="003C39BF">
            <w:pPr>
              <w:pStyle w:val="Tabelatekst"/>
            </w:pPr>
            <w:r w:rsidRPr="003C39BF">
              <w:t xml:space="preserve">Ocena skutków całego zakresu zaplanowanych działań z zakresu art. 227 ust. 3 ustawy </w:t>
            </w:r>
            <w:r w:rsidR="005B3E73">
              <w:t>PW</w:t>
            </w:r>
            <w:r w:rsidRPr="003C39BF">
              <w:t xml:space="preserve"> (w szczególności udrażniania śródlądowych wód powierzchniowych przez usuwanie namułów i rumoszu), a nie tylko tych, które nie kwalifikują się do oceny wodnoprawnej</w:t>
            </w:r>
          </w:p>
        </w:tc>
        <w:tc>
          <w:tcPr>
            <w:tcW w:w="862" w:type="pct"/>
          </w:tcPr>
          <w:p w14:paraId="273DEC01" w14:textId="1FBA3793" w:rsidR="003C39BF" w:rsidRPr="00480562" w:rsidRDefault="003C39BF" w:rsidP="00A61446">
            <w:pPr>
              <w:pStyle w:val="Tabelakollewa"/>
            </w:pPr>
            <w:r w:rsidRPr="00E540DE">
              <w:rPr>
                <w:rStyle w:val="Pogrubienie"/>
                <w:b w:val="0"/>
                <w:bCs w:val="0"/>
              </w:rPr>
              <w:t>2.3, 4</w:t>
            </w:r>
          </w:p>
        </w:tc>
      </w:tr>
      <w:tr w:rsidR="003C39BF" w:rsidRPr="0001720D" w14:paraId="5D7A1676" w14:textId="77777777" w:rsidTr="0058486E">
        <w:trPr>
          <w:trHeight w:val="138"/>
        </w:trPr>
        <w:tc>
          <w:tcPr>
            <w:tcW w:w="4138" w:type="pct"/>
            <w:gridSpan w:val="4"/>
          </w:tcPr>
          <w:p w14:paraId="73FBF2D9" w14:textId="1A4D4CB8" w:rsidR="003C39BF" w:rsidRPr="003C39BF" w:rsidRDefault="003C39BF" w:rsidP="003C39BF">
            <w:pPr>
              <w:pStyle w:val="Tabelatekst"/>
            </w:pPr>
            <w:r w:rsidRPr="003C39BF">
              <w:t>Analizy (np. za pomocą modelowania) wpływu działań utrzymaniowych i braku ich wykonania na terenach przyrodniczo cennych oraz na terenach powyżej terenów zurbanizowanych (skutkujących spo</w:t>
            </w:r>
            <w:r w:rsidRPr="003C39BF">
              <w:lastRenderedPageBreak/>
              <w:t xml:space="preserve">wolnieniem przepływu), oddzielnie na zjawiska powodziowe i oddzielnie na podtopienia, przy uwzględnieniu minimum następujących zmiennych: typu JCW, rodzaju zasilania, wielkości przepływu, spadku rzeki, rozmieszczenia i wielkości terenów zalewowych poniżej </w:t>
            </w:r>
            <w:r>
              <w:br/>
            </w:r>
            <w:r w:rsidRPr="003C39BF">
              <w:t>i powyżej obszarów zurbanizowanych, rozmieszczenia terenów zurbanizowanych</w:t>
            </w:r>
          </w:p>
        </w:tc>
        <w:tc>
          <w:tcPr>
            <w:tcW w:w="862" w:type="pct"/>
          </w:tcPr>
          <w:p w14:paraId="23A07375" w14:textId="5E1FD6D8" w:rsidR="003C39BF" w:rsidRPr="00480562" w:rsidRDefault="003C39BF" w:rsidP="00A61446">
            <w:pPr>
              <w:pStyle w:val="Tabelakollewa"/>
            </w:pPr>
            <w:r w:rsidRPr="00C83009">
              <w:rPr>
                <w:rStyle w:val="Pogrubienie"/>
                <w:b w:val="0"/>
              </w:rPr>
              <w:lastRenderedPageBreak/>
              <w:t>2.3</w:t>
            </w:r>
          </w:p>
        </w:tc>
      </w:tr>
      <w:tr w:rsidR="003C39BF" w:rsidRPr="0001720D" w14:paraId="0E45D73A" w14:textId="77777777" w:rsidTr="0058486E">
        <w:trPr>
          <w:trHeight w:val="138"/>
        </w:trPr>
        <w:tc>
          <w:tcPr>
            <w:tcW w:w="4138" w:type="pct"/>
            <w:gridSpan w:val="4"/>
          </w:tcPr>
          <w:p w14:paraId="2FBC873B" w14:textId="019D3A63" w:rsidR="003C39BF" w:rsidRPr="003C39BF" w:rsidRDefault="003C39BF" w:rsidP="003C39BF">
            <w:pPr>
              <w:pStyle w:val="Tabelatekst"/>
            </w:pPr>
            <w:r w:rsidRPr="003C39BF">
              <w:t>Zestawienia działań utrzymaniowych dla każdej z obszarowych form ochrony przyrody, w granicach której takie działanie jest planowane, z wyszczególnieniem % udziału długości cieków objętych działaniem znajdujących się w granicach form ochrony przyrody, a także z wyszczególnieniem % udziału powierzchni, w obrębie których w wyniku realizacji prac będą kształtowane stosunki wodne</w:t>
            </w:r>
          </w:p>
        </w:tc>
        <w:tc>
          <w:tcPr>
            <w:tcW w:w="862" w:type="pct"/>
          </w:tcPr>
          <w:p w14:paraId="6E9CBE85" w14:textId="0681FC75" w:rsidR="003C39BF" w:rsidRPr="00480562" w:rsidRDefault="003C39BF" w:rsidP="00A61446">
            <w:pPr>
              <w:pStyle w:val="Tabelakollewa"/>
            </w:pPr>
            <w:r w:rsidRPr="000237E6">
              <w:rPr>
                <w:rStyle w:val="Pogrubienie"/>
                <w:b w:val="0"/>
              </w:rPr>
              <w:t xml:space="preserve">2.3, </w:t>
            </w:r>
            <w:r w:rsidRPr="006610AF">
              <w:rPr>
                <w:rStyle w:val="TabelakollewaZnak"/>
              </w:rPr>
              <w:t>2.4,</w:t>
            </w:r>
            <w:r>
              <w:rPr>
                <w:rStyle w:val="Pogrubienie"/>
              </w:rPr>
              <w:t xml:space="preserve"> </w:t>
            </w:r>
            <w:r w:rsidRPr="000237E6">
              <w:rPr>
                <w:rStyle w:val="Pogrubienie"/>
                <w:b w:val="0"/>
              </w:rPr>
              <w:t xml:space="preserve">4.8, Zał. </w:t>
            </w:r>
            <w:r w:rsidRPr="008A338D">
              <w:rPr>
                <w:rStyle w:val="Pogrubienie"/>
                <w:b w:val="0"/>
                <w:bCs w:val="0"/>
              </w:rPr>
              <w:t>5,</w:t>
            </w:r>
            <w:r>
              <w:rPr>
                <w:rStyle w:val="Pogrubienie"/>
              </w:rPr>
              <w:t xml:space="preserve"> </w:t>
            </w:r>
            <w:r w:rsidRPr="008A338D">
              <w:rPr>
                <w:rStyle w:val="Pogrubienie"/>
                <w:b w:val="0"/>
                <w:bCs w:val="0"/>
              </w:rPr>
              <w:t>Zał.</w:t>
            </w:r>
            <w:r w:rsidRPr="000237E6">
              <w:rPr>
                <w:rStyle w:val="Pogrubienie"/>
                <w:b w:val="0"/>
                <w:bCs w:val="0"/>
              </w:rPr>
              <w:t xml:space="preserve"> 7</w:t>
            </w:r>
          </w:p>
        </w:tc>
      </w:tr>
      <w:tr w:rsidR="003C39BF" w:rsidRPr="0001720D" w14:paraId="00A36AEC" w14:textId="77777777" w:rsidTr="0058486E">
        <w:trPr>
          <w:trHeight w:val="138"/>
        </w:trPr>
        <w:tc>
          <w:tcPr>
            <w:tcW w:w="4138" w:type="pct"/>
            <w:gridSpan w:val="4"/>
          </w:tcPr>
          <w:p w14:paraId="285E768E" w14:textId="07D59573" w:rsidR="003C39BF" w:rsidRPr="003C39BF" w:rsidRDefault="003C39BF" w:rsidP="003C39BF">
            <w:pPr>
              <w:pStyle w:val="Tabelatekst"/>
            </w:pPr>
            <w:r w:rsidRPr="003C39BF">
              <w:t>Mapy w formacie .shp, z wyodrębnieniem odcinków części cieków objętych planowanymi poszczególnymi działaniami utrzymaniowymi, które znajdują się w granicach form ochrony przyrody i ich otulin, z zaznaczonym kilometrażem oraz nazwą poszczególnych cieków, z wyodrębnieniem części cieków, akwenów, a także powierzchni, w obrębie których działania będą wpływać na stosunki wodne w granicach form ochrony przyrody</w:t>
            </w:r>
          </w:p>
        </w:tc>
        <w:tc>
          <w:tcPr>
            <w:tcW w:w="862" w:type="pct"/>
          </w:tcPr>
          <w:p w14:paraId="4AF6FF0D" w14:textId="43BED2C5" w:rsidR="003C39BF" w:rsidRPr="00480562" w:rsidRDefault="003C39BF" w:rsidP="00A61446">
            <w:pPr>
              <w:pStyle w:val="Tabelakollewa"/>
            </w:pPr>
            <w:r w:rsidRPr="000237E6">
              <w:rPr>
                <w:rStyle w:val="Pogrubienie"/>
                <w:b w:val="0"/>
                <w:bCs w:val="0"/>
              </w:rPr>
              <w:t xml:space="preserve">2.3, </w:t>
            </w:r>
            <w:r w:rsidRPr="006610AF">
              <w:rPr>
                <w:rStyle w:val="TabelakollewaZnak"/>
              </w:rPr>
              <w:t>2.4,</w:t>
            </w:r>
            <w:r>
              <w:rPr>
                <w:rStyle w:val="TabelakollewaZnak"/>
              </w:rPr>
              <w:t xml:space="preserve"> </w:t>
            </w:r>
            <w:r w:rsidRPr="000237E6">
              <w:rPr>
                <w:rStyle w:val="Pogrubienie"/>
                <w:b w:val="0"/>
                <w:bCs w:val="0"/>
              </w:rPr>
              <w:t xml:space="preserve">4.8, Zał. </w:t>
            </w:r>
            <w:r w:rsidRPr="008A338D">
              <w:rPr>
                <w:rStyle w:val="Pogrubienie"/>
                <w:b w:val="0"/>
                <w:bCs w:val="0"/>
              </w:rPr>
              <w:t xml:space="preserve">5 Zał. </w:t>
            </w:r>
            <w:r w:rsidRPr="000237E6">
              <w:rPr>
                <w:rStyle w:val="Pogrubienie"/>
                <w:b w:val="0"/>
                <w:bCs w:val="0"/>
              </w:rPr>
              <w:t>7</w:t>
            </w:r>
          </w:p>
        </w:tc>
      </w:tr>
      <w:tr w:rsidR="003C39BF" w:rsidRPr="0001720D" w14:paraId="6FBB8857" w14:textId="77777777" w:rsidTr="0058486E">
        <w:trPr>
          <w:trHeight w:val="138"/>
        </w:trPr>
        <w:tc>
          <w:tcPr>
            <w:tcW w:w="4138" w:type="pct"/>
            <w:gridSpan w:val="4"/>
          </w:tcPr>
          <w:p w14:paraId="18498101" w14:textId="27D31A12" w:rsidR="003C39BF" w:rsidRPr="003C39BF" w:rsidRDefault="003C39BF" w:rsidP="003C39BF">
            <w:pPr>
              <w:pStyle w:val="Tabelatekst"/>
            </w:pPr>
            <w:r w:rsidRPr="003C39BF">
              <w:t>Wykaz form ochrony przyrody, w odniesieniu do których zaplanowane działania w obrębie tych obszarów lub ich otuliny są niezgodne z celami ochrony, działaniami ochronnymi, ustaleniami w zakresie czynnej ochrony ekosystemów, bądź są wymienione jako zagrożenia dla celów ochrony, w aktach dotyczących poszczególnych form ochrony przyrody</w:t>
            </w:r>
          </w:p>
        </w:tc>
        <w:tc>
          <w:tcPr>
            <w:tcW w:w="862" w:type="pct"/>
          </w:tcPr>
          <w:p w14:paraId="56E6CFB7" w14:textId="0AA8A73C" w:rsidR="003C39BF" w:rsidRPr="00480562" w:rsidRDefault="003C39BF" w:rsidP="00A61446">
            <w:pPr>
              <w:pStyle w:val="Tabelakollewa"/>
            </w:pPr>
            <w:r w:rsidRPr="000237E6">
              <w:rPr>
                <w:rStyle w:val="Pogrubienie"/>
                <w:b w:val="0"/>
                <w:bCs w:val="0"/>
              </w:rPr>
              <w:t xml:space="preserve">2.3, </w:t>
            </w:r>
            <w:r w:rsidRPr="006610AF">
              <w:rPr>
                <w:rStyle w:val="TabelakollewaZnak"/>
              </w:rPr>
              <w:t>2.4,</w:t>
            </w:r>
            <w:r>
              <w:rPr>
                <w:rStyle w:val="TabelakollewaZnak"/>
              </w:rPr>
              <w:t xml:space="preserve"> </w:t>
            </w:r>
            <w:r w:rsidRPr="000237E6">
              <w:rPr>
                <w:rStyle w:val="Pogrubienie"/>
                <w:b w:val="0"/>
                <w:bCs w:val="0"/>
              </w:rPr>
              <w:t>4.8, Zał. 7</w:t>
            </w:r>
          </w:p>
        </w:tc>
      </w:tr>
      <w:tr w:rsidR="003C39BF" w:rsidRPr="0001720D" w14:paraId="1D286248" w14:textId="77777777" w:rsidTr="0058486E">
        <w:trPr>
          <w:trHeight w:val="138"/>
        </w:trPr>
        <w:tc>
          <w:tcPr>
            <w:tcW w:w="1793" w:type="pct"/>
            <w:vMerge w:val="restart"/>
          </w:tcPr>
          <w:p w14:paraId="0B5B385B" w14:textId="3EC68C6F" w:rsidR="003C39BF" w:rsidRPr="003C39BF" w:rsidRDefault="003C39BF" w:rsidP="003C39BF">
            <w:pPr>
              <w:pStyle w:val="Tabelatekst"/>
            </w:pPr>
            <w:r w:rsidRPr="003C39BF">
              <w:t>W odniesieniu do obszarów Natura 2000 wykaz obszarów powinien wyodrębniać następujące informacje:</w:t>
            </w:r>
          </w:p>
        </w:tc>
        <w:tc>
          <w:tcPr>
            <w:tcW w:w="2341" w:type="pct"/>
            <w:gridSpan w:val="2"/>
          </w:tcPr>
          <w:p w14:paraId="6BDEA668" w14:textId="62064F9F" w:rsidR="003C39BF" w:rsidRPr="003C39BF" w:rsidRDefault="003C39BF" w:rsidP="003C39BF">
            <w:pPr>
              <w:pStyle w:val="Tabelatekst"/>
            </w:pPr>
            <w:r w:rsidRPr="003C39BF">
              <w:t>przedmioty ochrony, dla których wskazano w planach zadań ochronnych lub planach ochrony zmianę stosunków wodnych, osuszanie, bądź wykonywanie prac utrzymaniowych,</w:t>
            </w:r>
          </w:p>
        </w:tc>
        <w:tc>
          <w:tcPr>
            <w:tcW w:w="866" w:type="pct"/>
            <w:gridSpan w:val="2"/>
          </w:tcPr>
          <w:p w14:paraId="57A2D73F" w14:textId="0B0340B1" w:rsidR="003C39BF" w:rsidRPr="00480562" w:rsidRDefault="003C39BF" w:rsidP="00A61446">
            <w:pPr>
              <w:pStyle w:val="Tabelakollewa"/>
            </w:pPr>
            <w:r w:rsidRPr="00531B38">
              <w:rPr>
                <w:rStyle w:val="Pogrubienie"/>
                <w:b w:val="0"/>
                <w:bCs w:val="0"/>
              </w:rPr>
              <w:t>2.3, 2.4, 3.1.9, 4.8, Zał. 5, Zał.7</w:t>
            </w:r>
          </w:p>
        </w:tc>
      </w:tr>
      <w:tr w:rsidR="003C39BF" w:rsidRPr="0001720D" w14:paraId="70081EE7" w14:textId="77777777" w:rsidTr="0058486E">
        <w:trPr>
          <w:trHeight w:val="138"/>
        </w:trPr>
        <w:tc>
          <w:tcPr>
            <w:tcW w:w="1793" w:type="pct"/>
            <w:vMerge/>
          </w:tcPr>
          <w:p w14:paraId="2FE58DDC" w14:textId="77777777" w:rsidR="003C39BF" w:rsidRPr="003C39BF" w:rsidRDefault="003C39BF" w:rsidP="003C39BF">
            <w:pPr>
              <w:pStyle w:val="Tabelatekst"/>
            </w:pPr>
          </w:p>
        </w:tc>
        <w:tc>
          <w:tcPr>
            <w:tcW w:w="2341" w:type="pct"/>
            <w:gridSpan w:val="2"/>
          </w:tcPr>
          <w:p w14:paraId="314F2831" w14:textId="272963AD" w:rsidR="003C39BF" w:rsidRPr="003C39BF" w:rsidRDefault="003C39BF" w:rsidP="003C39BF">
            <w:pPr>
              <w:pStyle w:val="Tabelatekst"/>
            </w:pPr>
            <w:r w:rsidRPr="003C39BF">
              <w:t>czy zaplanowane działania są sprzeczne z działaniami ochronnymi, zawartymi w planach zadań ochronnych (dalej: pzo),</w:t>
            </w:r>
          </w:p>
        </w:tc>
        <w:tc>
          <w:tcPr>
            <w:tcW w:w="866" w:type="pct"/>
            <w:gridSpan w:val="2"/>
          </w:tcPr>
          <w:p w14:paraId="44C5B6F1" w14:textId="16D56BC5" w:rsidR="003C39BF" w:rsidRPr="00480562" w:rsidRDefault="003C39BF" w:rsidP="00A61446">
            <w:pPr>
              <w:pStyle w:val="Tabelakollewa"/>
            </w:pPr>
            <w:r w:rsidRPr="00F40D92">
              <w:rPr>
                <w:rStyle w:val="Pogrubienie"/>
                <w:b w:val="0"/>
                <w:bCs w:val="0"/>
              </w:rPr>
              <w:t>2.3, 2.4, 3.1.9, 4.8, Zał. 5, Zał.7</w:t>
            </w:r>
          </w:p>
        </w:tc>
      </w:tr>
      <w:tr w:rsidR="003C39BF" w:rsidRPr="0001720D" w14:paraId="4B56702D" w14:textId="77777777" w:rsidTr="0058486E">
        <w:trPr>
          <w:trHeight w:val="138"/>
        </w:trPr>
        <w:tc>
          <w:tcPr>
            <w:tcW w:w="1793" w:type="pct"/>
            <w:vMerge/>
          </w:tcPr>
          <w:p w14:paraId="558766E4" w14:textId="77777777" w:rsidR="003C39BF" w:rsidRPr="003C39BF" w:rsidRDefault="003C39BF" w:rsidP="003C39BF">
            <w:pPr>
              <w:pStyle w:val="Tabelatekst"/>
            </w:pPr>
          </w:p>
        </w:tc>
        <w:tc>
          <w:tcPr>
            <w:tcW w:w="2341" w:type="pct"/>
            <w:gridSpan w:val="2"/>
          </w:tcPr>
          <w:p w14:paraId="02967E94" w14:textId="79E1A050" w:rsidR="003C39BF" w:rsidRPr="003C39BF" w:rsidRDefault="003C39BF" w:rsidP="003C39BF">
            <w:pPr>
              <w:pStyle w:val="Tabelatekst"/>
            </w:pPr>
            <w:r w:rsidRPr="003C39BF">
              <w:t>czy zaplanowane działania będą wpływać na cele działań ochronnych w pzo,</w:t>
            </w:r>
          </w:p>
        </w:tc>
        <w:tc>
          <w:tcPr>
            <w:tcW w:w="866" w:type="pct"/>
            <w:gridSpan w:val="2"/>
          </w:tcPr>
          <w:p w14:paraId="6282B494" w14:textId="14941127" w:rsidR="003C39BF" w:rsidRPr="00480562" w:rsidRDefault="003C39BF" w:rsidP="00A61446">
            <w:pPr>
              <w:pStyle w:val="Tabelakollewa"/>
            </w:pPr>
            <w:r w:rsidRPr="00F40D92">
              <w:rPr>
                <w:rStyle w:val="Pogrubienie"/>
                <w:b w:val="0"/>
                <w:bCs w:val="0"/>
              </w:rPr>
              <w:t>2.3, 2.4, 3.1.9, 4.8, Zał. 5, Zał.7</w:t>
            </w:r>
          </w:p>
        </w:tc>
      </w:tr>
      <w:tr w:rsidR="003C39BF" w:rsidRPr="0001720D" w14:paraId="4F4F866E" w14:textId="77777777" w:rsidTr="0058486E">
        <w:trPr>
          <w:trHeight w:val="138"/>
        </w:trPr>
        <w:tc>
          <w:tcPr>
            <w:tcW w:w="1793" w:type="pct"/>
            <w:vMerge/>
          </w:tcPr>
          <w:p w14:paraId="7B3375B0" w14:textId="77777777" w:rsidR="003C39BF" w:rsidRPr="003C39BF" w:rsidRDefault="003C39BF" w:rsidP="003C39BF">
            <w:pPr>
              <w:pStyle w:val="Tabelatekst"/>
            </w:pPr>
          </w:p>
        </w:tc>
        <w:tc>
          <w:tcPr>
            <w:tcW w:w="2341" w:type="pct"/>
            <w:gridSpan w:val="2"/>
          </w:tcPr>
          <w:p w14:paraId="4E1A5A18" w14:textId="05A73FE2" w:rsidR="003C39BF" w:rsidRPr="003C39BF" w:rsidRDefault="003C39BF" w:rsidP="003C39BF">
            <w:pPr>
              <w:pStyle w:val="Tabelatekst"/>
            </w:pPr>
            <w:r w:rsidRPr="003C39BF">
              <w:t>czy zaplanowane działania będą wpływać na cele ochrony wymienione w art. 33 ust. 1 ustawy z dnia 16 kwietnia 2004 r. o ochronie przyrody (Dz.U. z 2024 poz. 1478</w:t>
            </w:r>
            <w:r w:rsidR="00C14489">
              <w:t xml:space="preserve"> ze zm.</w:t>
            </w:r>
            <w:r w:rsidRPr="003C39BF">
              <w:t>, dalej: ustawa o ochronie przyrody); jeżeli tak, należy rozważyć przesłanki z art. 34 tej ustawy, w szczególności przesłankę braku alternatyw</w:t>
            </w:r>
          </w:p>
        </w:tc>
        <w:tc>
          <w:tcPr>
            <w:tcW w:w="866" w:type="pct"/>
            <w:gridSpan w:val="2"/>
          </w:tcPr>
          <w:p w14:paraId="63FF2C33" w14:textId="0F62BB92" w:rsidR="003C39BF" w:rsidRPr="00480562" w:rsidRDefault="003C39BF" w:rsidP="00A61446">
            <w:pPr>
              <w:pStyle w:val="Tabelakollewa"/>
            </w:pPr>
            <w:r w:rsidRPr="00F40D92">
              <w:rPr>
                <w:rStyle w:val="Pogrubienie"/>
                <w:b w:val="0"/>
                <w:bCs w:val="0"/>
              </w:rPr>
              <w:t>2.3, 2.4, 3.1.9, 4.8, Zał. 5, Zał.7</w:t>
            </w:r>
          </w:p>
        </w:tc>
      </w:tr>
      <w:tr w:rsidR="003C39BF" w:rsidRPr="0001720D" w14:paraId="50CC8015" w14:textId="77777777" w:rsidTr="0058486E">
        <w:trPr>
          <w:trHeight w:val="138"/>
        </w:trPr>
        <w:tc>
          <w:tcPr>
            <w:tcW w:w="4138" w:type="pct"/>
            <w:gridSpan w:val="4"/>
          </w:tcPr>
          <w:p w14:paraId="38E50500" w14:textId="006064CC" w:rsidR="003C39BF" w:rsidRPr="003C39BF" w:rsidRDefault="003C39BF" w:rsidP="003C39BF">
            <w:pPr>
              <w:pStyle w:val="Tabelatekst"/>
            </w:pPr>
            <w:r w:rsidRPr="003C39BF">
              <w:t xml:space="preserve">Mapy przedstawiające obszary przeznaczone do ochrony siedlisk lub gatunków, o których mowa w przepisach ustawy o ochronie przyrody, dla których utrzymanie lub poprawa stanu wód jest ważnym czynnikiem w ich ochronie, a także obszary od wód zależne, ustanowione po zakończeniu prac nad IIaPGW, o których mowa na str. 47 opracowania </w:t>
            </w:r>
            <w:r w:rsidRPr="003C39BF">
              <w:lastRenderedPageBreak/>
              <w:t>metodycznego; na mapie należy wyodrębnić części tych obszarów, które znajdą się pod wpływem oddziaływania prac utrzymaniowych (wraz z opisem metodyki wyznaczenia tych powierzchni); należy dokonać oceny oddziaływania zaplanowanych prac na cele środowiskowe tych obszarów, zgodnie z art. 61 ust. 1 ustawy pw i odpowiednio zaplanować działania minimalizujące lub kompensujące</w:t>
            </w:r>
          </w:p>
        </w:tc>
        <w:tc>
          <w:tcPr>
            <w:tcW w:w="862" w:type="pct"/>
          </w:tcPr>
          <w:p w14:paraId="44FD9F13" w14:textId="75CD243A" w:rsidR="003C39BF" w:rsidRPr="00480562" w:rsidRDefault="003C39BF" w:rsidP="00A61446">
            <w:pPr>
              <w:pStyle w:val="Tabelakollewa"/>
            </w:pPr>
            <w:r w:rsidRPr="000A1F61">
              <w:rPr>
                <w:rStyle w:val="Pogrubienie"/>
                <w:b w:val="0"/>
                <w:bCs w:val="0"/>
              </w:rPr>
              <w:lastRenderedPageBreak/>
              <w:t>2.3, 2.4, 3.1.9, 4.8, Zał. 5, Zał.7</w:t>
            </w:r>
          </w:p>
        </w:tc>
      </w:tr>
      <w:tr w:rsidR="003C39BF" w:rsidRPr="0001720D" w14:paraId="60E5344B" w14:textId="77777777" w:rsidTr="0058486E">
        <w:trPr>
          <w:trHeight w:val="138"/>
        </w:trPr>
        <w:tc>
          <w:tcPr>
            <w:tcW w:w="4138" w:type="pct"/>
            <w:gridSpan w:val="4"/>
          </w:tcPr>
          <w:p w14:paraId="505A79D9" w14:textId="0D079DC9" w:rsidR="003C39BF" w:rsidRPr="003C39BF" w:rsidRDefault="003C39BF" w:rsidP="003C39BF">
            <w:pPr>
              <w:pStyle w:val="Tabelatekst"/>
            </w:pPr>
            <w:r w:rsidRPr="003C39BF">
              <w:t>Wykaz JCW (również w formacie .shp), dla których zgodnie z danymi IIaPGW cel środowiskowy JCW zakłada zapewnienie drożności cieku dla migracji ichtiofauny, wraz z wyjaśnieniem czy i dlaczego w ich obrębie będą prowadzone działania utrzymaniowe (w szczególności konserwacja lub remont przegród poprzecznych, usuwanie tam bobrowych) oraz oceną wpływu wykonania (lub braku wykonania) tych działań na ww. cel środowiskowy</w:t>
            </w:r>
          </w:p>
        </w:tc>
        <w:tc>
          <w:tcPr>
            <w:tcW w:w="862" w:type="pct"/>
          </w:tcPr>
          <w:p w14:paraId="3A0159F7" w14:textId="59F3BB4E" w:rsidR="003C39BF" w:rsidRPr="00480562" w:rsidRDefault="003C39BF" w:rsidP="00A61446">
            <w:pPr>
              <w:pStyle w:val="Tabelakollewa"/>
            </w:pPr>
            <w:r w:rsidRPr="00A7441F">
              <w:rPr>
                <w:rStyle w:val="Pogrubienie"/>
                <w:b w:val="0"/>
                <w:bCs w:val="0"/>
              </w:rPr>
              <w:t>2,3, 2.4, 3.1.3 Zał. 3</w:t>
            </w:r>
          </w:p>
        </w:tc>
      </w:tr>
      <w:tr w:rsidR="003C39BF" w:rsidRPr="0001720D" w14:paraId="1C5A7D1E" w14:textId="77777777" w:rsidTr="0058486E">
        <w:trPr>
          <w:trHeight w:val="138"/>
        </w:trPr>
        <w:tc>
          <w:tcPr>
            <w:tcW w:w="4138" w:type="pct"/>
            <w:gridSpan w:val="4"/>
          </w:tcPr>
          <w:p w14:paraId="5413F9BC" w14:textId="783CD9EC" w:rsidR="003C39BF" w:rsidRPr="003C39BF" w:rsidRDefault="003C39BF" w:rsidP="003C39BF">
            <w:pPr>
              <w:pStyle w:val="Tabelatekst"/>
            </w:pPr>
            <w:r w:rsidRPr="003C39BF">
              <w:t>Analizy osiągnięcia celów środowiskowych dla poszczególnych JCW z uwzględnieniem wyników monitoringów prowadzonych przez WIOŚ,</w:t>
            </w:r>
          </w:p>
        </w:tc>
        <w:tc>
          <w:tcPr>
            <w:tcW w:w="862" w:type="pct"/>
          </w:tcPr>
          <w:p w14:paraId="1D608EFF" w14:textId="76659173" w:rsidR="003C39BF" w:rsidRPr="00480562" w:rsidRDefault="003C39BF" w:rsidP="00A61446">
            <w:pPr>
              <w:pStyle w:val="Tabelakollewa"/>
            </w:pPr>
            <w:r w:rsidRPr="006B0D10">
              <w:rPr>
                <w:rStyle w:val="Pogrubienie"/>
                <w:b w:val="0"/>
                <w:bCs w:val="0"/>
              </w:rPr>
              <w:t>2</w:t>
            </w:r>
            <w:r w:rsidRPr="00AF720C">
              <w:rPr>
                <w:rStyle w:val="Pogrubienie"/>
                <w:b w:val="0"/>
                <w:bCs w:val="0"/>
              </w:rPr>
              <w:t>.</w:t>
            </w:r>
            <w:r w:rsidRPr="006B0D10">
              <w:rPr>
                <w:rStyle w:val="Pogrubienie"/>
                <w:b w:val="0"/>
                <w:bCs w:val="0"/>
              </w:rPr>
              <w:t>3, 2.4, 3.1.3, 4.2, Zał. 6</w:t>
            </w:r>
          </w:p>
        </w:tc>
      </w:tr>
      <w:tr w:rsidR="003C39BF" w:rsidRPr="0001720D" w14:paraId="0802DC0F" w14:textId="77777777" w:rsidTr="0058486E">
        <w:trPr>
          <w:trHeight w:val="138"/>
        </w:trPr>
        <w:tc>
          <w:tcPr>
            <w:tcW w:w="4138" w:type="pct"/>
            <w:gridSpan w:val="4"/>
          </w:tcPr>
          <w:p w14:paraId="567EAF61" w14:textId="7AA2C99D" w:rsidR="003C39BF" w:rsidRPr="003C39BF" w:rsidRDefault="003C39BF" w:rsidP="003C39BF">
            <w:pPr>
              <w:pStyle w:val="Tabelatekst"/>
            </w:pPr>
            <w:r w:rsidRPr="003C39BF">
              <w:t>W nawiązaniu do informacji m.in. na str. 38 opracowania metodycznego, dla poszczególnych JCW - wykaz stanowiących własność właściciela wody ubezpieczeń w obrębie urządzeń wodnych oraz budowli regulacyjnych, które nie będą konserwowane i remontowane</w:t>
            </w:r>
          </w:p>
        </w:tc>
        <w:tc>
          <w:tcPr>
            <w:tcW w:w="862" w:type="pct"/>
          </w:tcPr>
          <w:p w14:paraId="551B0104" w14:textId="3189DB1E" w:rsidR="003C39BF" w:rsidRPr="00480562" w:rsidRDefault="003C39BF" w:rsidP="00A61446">
            <w:pPr>
              <w:pStyle w:val="Tabelakollewa"/>
            </w:pPr>
            <w:r w:rsidRPr="00AF720C">
              <w:rPr>
                <w:rStyle w:val="Pogrubienie"/>
                <w:b w:val="0"/>
                <w:bCs w:val="0"/>
              </w:rPr>
              <w:t>2.3</w:t>
            </w:r>
          </w:p>
        </w:tc>
      </w:tr>
      <w:tr w:rsidR="003C39BF" w:rsidRPr="0001720D" w14:paraId="6894150C" w14:textId="77777777" w:rsidTr="0058486E">
        <w:trPr>
          <w:trHeight w:val="138"/>
        </w:trPr>
        <w:tc>
          <w:tcPr>
            <w:tcW w:w="4138" w:type="pct"/>
            <w:gridSpan w:val="4"/>
          </w:tcPr>
          <w:p w14:paraId="70C0EA9C" w14:textId="60CB821E" w:rsidR="003C39BF" w:rsidRPr="003C39BF" w:rsidRDefault="003C39BF" w:rsidP="003C39BF">
            <w:pPr>
              <w:pStyle w:val="Tabelatekst"/>
            </w:pPr>
            <w:r w:rsidRPr="003C39BF">
              <w:t>Wykaz JCW i odcinków cieków (również w formacie .shp) przeznaczonych do renaturyzacji, w obrębie których cele renaturyzacji będą osiągane oddzielnie: za pomocą wykonania określonych działań renaturyzacyjnych; za pomocą środków polegających na zaniechaniu działań utrzymaniowych (wówczas renaturyzacja zachodzi w wyniku spontanicznych procesów); za pomocą modyfikacji sposobu wykonania określonych działań utrzymaniowych wraz ze wskazaniem tych sposobów</w:t>
            </w:r>
          </w:p>
        </w:tc>
        <w:tc>
          <w:tcPr>
            <w:tcW w:w="862" w:type="pct"/>
          </w:tcPr>
          <w:p w14:paraId="33F56799" w14:textId="0DCB3858" w:rsidR="003C39BF" w:rsidRPr="00480562" w:rsidRDefault="003C39BF" w:rsidP="00A61446">
            <w:pPr>
              <w:pStyle w:val="Tabelakollewa"/>
            </w:pPr>
            <w:r w:rsidRPr="00C94E01">
              <w:rPr>
                <w:rStyle w:val="Pogrubienie"/>
                <w:b w:val="0"/>
                <w:bCs w:val="0"/>
              </w:rPr>
              <w:t>2.3, 2.4, 3.1.3, Zał. 4</w:t>
            </w:r>
            <w:r w:rsidR="00C14489">
              <w:rPr>
                <w:rStyle w:val="Pogrubienie"/>
                <w:b w:val="0"/>
                <w:bCs w:val="0"/>
              </w:rPr>
              <w:t>,</w:t>
            </w:r>
            <w:r w:rsidR="00C14489">
              <w:rPr>
                <w:rStyle w:val="Pogrubienie"/>
              </w:rPr>
              <w:t xml:space="preserve"> </w:t>
            </w:r>
            <w:r w:rsidR="00C14489" w:rsidRPr="00C14489">
              <w:rPr>
                <w:rStyle w:val="Pogrubienie"/>
                <w:b w:val="0"/>
                <w:bCs w:val="0"/>
              </w:rPr>
              <w:t>Zał. 9</w:t>
            </w:r>
            <w:r w:rsidRPr="00C94E01">
              <w:rPr>
                <w:rStyle w:val="Pogrubienie"/>
                <w:b w:val="0"/>
                <w:bCs w:val="0"/>
              </w:rPr>
              <w:t xml:space="preserve"> </w:t>
            </w:r>
          </w:p>
        </w:tc>
      </w:tr>
      <w:tr w:rsidR="003C39BF" w:rsidRPr="0001720D" w14:paraId="58677FAA" w14:textId="77777777" w:rsidTr="0058486E">
        <w:trPr>
          <w:trHeight w:val="138"/>
        </w:trPr>
        <w:tc>
          <w:tcPr>
            <w:tcW w:w="4138" w:type="pct"/>
            <w:gridSpan w:val="4"/>
          </w:tcPr>
          <w:p w14:paraId="3A9FC83A" w14:textId="6B487F49" w:rsidR="003C39BF" w:rsidRPr="003C39BF" w:rsidRDefault="003C39BF" w:rsidP="003C39BF">
            <w:pPr>
              <w:pStyle w:val="Tabelatekst"/>
            </w:pPr>
            <w:r w:rsidRPr="003C39BF">
              <w:t>Spis odcinków cieków w obrębie poszczególnych JCW, charakteryzujących się brakiem wykonywania prac z zakresu kształtowania poprzecznego, podłużnego koryt i naturalnym przebiegiem, wraz ze wskazaniem w obrębie których z nich niezbędne będzie wykonanie prac utrzymaniowych</w:t>
            </w:r>
          </w:p>
        </w:tc>
        <w:tc>
          <w:tcPr>
            <w:tcW w:w="862" w:type="pct"/>
          </w:tcPr>
          <w:p w14:paraId="1ED1243A" w14:textId="20763676" w:rsidR="003C39BF" w:rsidRPr="00A61446" w:rsidRDefault="003C39BF" w:rsidP="00A61446">
            <w:pPr>
              <w:pStyle w:val="Tabelakollewa"/>
            </w:pPr>
            <w:r w:rsidRPr="00A61446">
              <w:rPr>
                <w:rStyle w:val="Pogrubienie"/>
                <w:b w:val="0"/>
                <w:bCs w:val="0"/>
              </w:rPr>
              <w:t>2.3</w:t>
            </w:r>
          </w:p>
        </w:tc>
      </w:tr>
      <w:tr w:rsidR="003C39BF" w:rsidRPr="0001720D" w14:paraId="0B15B99A" w14:textId="77777777" w:rsidTr="0058486E">
        <w:trPr>
          <w:trHeight w:val="138"/>
        </w:trPr>
        <w:tc>
          <w:tcPr>
            <w:tcW w:w="4138" w:type="pct"/>
            <w:gridSpan w:val="4"/>
          </w:tcPr>
          <w:p w14:paraId="15997840" w14:textId="660D853A" w:rsidR="003C39BF" w:rsidRPr="003C39BF" w:rsidRDefault="003C39BF" w:rsidP="003C39BF">
            <w:pPr>
              <w:pStyle w:val="Tabelatekst"/>
            </w:pPr>
            <w:r w:rsidRPr="003C39BF">
              <w:t>Wykaz (również w formacie .shp) odcinków cieków stanowiących siedlisko przyrodnicze 3260 nizinne i podgórskie rzeki ze zbiorowiskami włosieniczników Ranuculion fluitans – również znajdujące się poza formami ochrony przyrody, w obrębie których nie będą wykonywane prace utrzymaniowe</w:t>
            </w:r>
          </w:p>
        </w:tc>
        <w:tc>
          <w:tcPr>
            <w:tcW w:w="862" w:type="pct"/>
          </w:tcPr>
          <w:p w14:paraId="3BA6DA69" w14:textId="72141B04" w:rsidR="003C39BF" w:rsidRPr="00A61446" w:rsidRDefault="003C39BF" w:rsidP="00A61446">
            <w:pPr>
              <w:pStyle w:val="Tabelakollewa"/>
            </w:pPr>
            <w:r w:rsidRPr="00A61446">
              <w:rPr>
                <w:rStyle w:val="Pogrubienie"/>
                <w:b w:val="0"/>
                <w:bCs w:val="0"/>
              </w:rPr>
              <w:t>2.3, 2.4, 3.1.9, 4.8, Zał. 5, Zał.7</w:t>
            </w:r>
          </w:p>
        </w:tc>
      </w:tr>
      <w:tr w:rsidR="000F6665" w:rsidRPr="0001720D" w14:paraId="3D4EDC97" w14:textId="77777777" w:rsidTr="0058486E">
        <w:trPr>
          <w:trHeight w:val="138"/>
        </w:trPr>
        <w:tc>
          <w:tcPr>
            <w:tcW w:w="4138" w:type="pct"/>
            <w:gridSpan w:val="4"/>
          </w:tcPr>
          <w:p w14:paraId="5B7DF90C" w14:textId="52590AC4" w:rsidR="000F6665" w:rsidRPr="00920B41" w:rsidRDefault="00920B41" w:rsidP="000F6665">
            <w:pPr>
              <w:pStyle w:val="Tabelatekst"/>
            </w:pPr>
            <w:r w:rsidRPr="00920B41">
              <w:t xml:space="preserve">Wykaz siedlisk przyrodniczych (w tym m. in. siedlisk łęgowych, starorzeczy, ziołorośli nadrzecznych, rzek włosienicznikowych) oraz gatunków roślin, zwierząt i grzybów objętych ochroną gatunkową (oraz ich siedlisk) narażonych na negatywne oddziaływanie wskutek zaplanowanych prac, a także tych, których istotna część populacji lub zasobów ogólnopolskich związana jest z terenami regionu wodnego Środkowej Wisły, ze wskazaniem % powierzchni (siedliska) albo % części populacji (gatunki) w regionie, na który przewiduje się negatywny wpływ zaplanowanych prac; do wykazu należy włączyć również tereny objęte dopłatami rolno – środowiskowo – klimatycznymi w ramach Programu Rozwoju Obszarów Wiejskich i Planu Strategicznego dla Wspólnej Polityki Rolnej dla pakietów: Ochrona cennych siedlisk i zagrożonych gatunków na obszarach Natura 2000, a także: Ochrona cennych siedlisk i zagrożonych gatunków poza obszarami Natura 2000. W odniesieniu </w:t>
            </w:r>
            <w:r w:rsidRPr="00920B41">
              <w:lastRenderedPageBreak/>
              <w:t>do każdego z nich należy wskazać odpowiednie działania minimalizujące, z przypisaniem do konkretnej JCW. W miarę możliwości należy przedstawić dane w formacie .shp</w:t>
            </w:r>
          </w:p>
        </w:tc>
        <w:tc>
          <w:tcPr>
            <w:tcW w:w="862" w:type="pct"/>
          </w:tcPr>
          <w:p w14:paraId="0AC832BB" w14:textId="791F393C" w:rsidR="000F6665" w:rsidRPr="00480562" w:rsidRDefault="000F6665" w:rsidP="000F6665">
            <w:pPr>
              <w:pStyle w:val="Tabelakollewa"/>
            </w:pPr>
            <w:r w:rsidRPr="00EF4E6A">
              <w:rPr>
                <w:rStyle w:val="Pogrubienie"/>
                <w:b w:val="0"/>
                <w:bCs w:val="0"/>
              </w:rPr>
              <w:lastRenderedPageBreak/>
              <w:t>2.3, 2.4, 3.1.9, 4.8, Zał. 5, Zał.7</w:t>
            </w:r>
          </w:p>
        </w:tc>
      </w:tr>
      <w:tr w:rsidR="000F6665" w:rsidRPr="0001720D" w14:paraId="59CC3233" w14:textId="77777777" w:rsidTr="0058486E">
        <w:trPr>
          <w:trHeight w:val="138"/>
        </w:trPr>
        <w:tc>
          <w:tcPr>
            <w:tcW w:w="4138" w:type="pct"/>
            <w:gridSpan w:val="4"/>
          </w:tcPr>
          <w:p w14:paraId="15717097" w14:textId="3EA53366" w:rsidR="000F6665" w:rsidRPr="000F6665" w:rsidRDefault="000F6665" w:rsidP="000F6665">
            <w:pPr>
              <w:pStyle w:val="Tabelatekst"/>
            </w:pPr>
            <w:r w:rsidRPr="000F6665">
              <w:t>W odniesieniu do działania z art. 227 ust. 3 pkt 5 ustawy pw, przedstawienie analizy wpływu tych działań na gatunki związane z tzw. wyrwami w brzegach rzek, w szczególności gatunkami takimi jak zimorodek Alcedo atthis, brzegówka Riparia riparia, żołna Merops apiaster oraz gatunkami owadów</w:t>
            </w:r>
          </w:p>
        </w:tc>
        <w:tc>
          <w:tcPr>
            <w:tcW w:w="862" w:type="pct"/>
          </w:tcPr>
          <w:p w14:paraId="3BF8FB44" w14:textId="3DE3BB3E" w:rsidR="000F6665" w:rsidRPr="00480562" w:rsidRDefault="000F6665" w:rsidP="000F6665">
            <w:pPr>
              <w:pStyle w:val="Tabelakollewa"/>
            </w:pPr>
            <w:r w:rsidRPr="00EF4E6A">
              <w:rPr>
                <w:rStyle w:val="Pogrubienie"/>
                <w:b w:val="0"/>
                <w:bCs w:val="0"/>
              </w:rPr>
              <w:t>2.3, 2.4, 3.1.9, 4.8, Zał. 5, Zał.7</w:t>
            </w:r>
          </w:p>
        </w:tc>
      </w:tr>
      <w:tr w:rsidR="000F6665" w:rsidRPr="0001720D" w14:paraId="52793F71" w14:textId="77777777" w:rsidTr="0058486E">
        <w:trPr>
          <w:trHeight w:val="138"/>
        </w:trPr>
        <w:tc>
          <w:tcPr>
            <w:tcW w:w="4138" w:type="pct"/>
            <w:gridSpan w:val="4"/>
          </w:tcPr>
          <w:p w14:paraId="09AEA7D8" w14:textId="62B1B6C8" w:rsidR="000F6665" w:rsidRPr="000F6665" w:rsidRDefault="000F6665" w:rsidP="000F6665">
            <w:pPr>
              <w:pStyle w:val="Tabelatekst"/>
            </w:pPr>
            <w:r w:rsidRPr="000F6665">
              <w:t>Mapy (w formacie .shp) z wyodrębnionymi terenami lokalnie występujących podtopień; należy dokonać analizy pokrycia terenu w obrębie tych podtopień tj. wyszczególnić tereny zabudowane, tereny cenne przyrodniczo, tereny użytków zielonych, upraw rolnych. Należy przedstawić tereny w obrębie których nie jest wskazane wykonanie prac utrzymaniowych – w szczególności dotyczy to naturalnych terenów zalewowych znajdujących się powyżej terenów zurbanizowanych, terenów przydatnych z punktu widzenia małej retencji i przeciwdziałania skutkom suszy, a także obszarów w obrębie których konieczne jest utrzymywanie wysokiego poziomu wód gruntowych w wyniku zapisów rozporządzenia w sprawie odbudowy zasobów przyrodniczych, a także zapisów Konwencji Ramsarskiej,</w:t>
            </w:r>
          </w:p>
        </w:tc>
        <w:tc>
          <w:tcPr>
            <w:tcW w:w="862" w:type="pct"/>
          </w:tcPr>
          <w:p w14:paraId="0C69D0BB" w14:textId="734E7F12" w:rsidR="000F6665" w:rsidRPr="00480562" w:rsidRDefault="000F6665" w:rsidP="000F6665">
            <w:pPr>
              <w:pStyle w:val="Tabelakollewa"/>
            </w:pPr>
            <w:r w:rsidRPr="00EF4E6A">
              <w:rPr>
                <w:rStyle w:val="Pogrubienie"/>
                <w:b w:val="0"/>
                <w:bCs w:val="0"/>
              </w:rPr>
              <w:t>2.3, 2.4, 3.1.9, 4.8, Zał. 5, Zał.7</w:t>
            </w:r>
          </w:p>
        </w:tc>
      </w:tr>
      <w:tr w:rsidR="000F6665" w:rsidRPr="0001720D" w14:paraId="6ACB07AE" w14:textId="77777777" w:rsidTr="0058486E">
        <w:trPr>
          <w:trHeight w:val="138"/>
        </w:trPr>
        <w:tc>
          <w:tcPr>
            <w:tcW w:w="4138" w:type="pct"/>
            <w:gridSpan w:val="4"/>
          </w:tcPr>
          <w:p w14:paraId="1083C405" w14:textId="56BDF19E" w:rsidR="000F6665" w:rsidRPr="000F6665" w:rsidRDefault="000F6665" w:rsidP="000F6665">
            <w:pPr>
              <w:pStyle w:val="Tabelatekst"/>
            </w:pPr>
            <w:r w:rsidRPr="000F6665">
              <w:t>Mapy (również w formacie .shp) przedstawiające rozmieszczenie gleb pochodzenia organogenicznego (w tym również zdegradowanych torfowisk niskich). Należy ocenić wpływ zaplanowanych prac na możliwości regeneracji lub ograniczenia degeneracji tych gleb, uwalniania i redukcji CO</w:t>
            </w:r>
            <w:r w:rsidRPr="00EB31EC">
              <w:rPr>
                <w:rStyle w:val="Indeksdolny"/>
              </w:rPr>
              <w:t>2</w:t>
            </w:r>
            <w:r w:rsidRPr="000F6665">
              <w:t xml:space="preserve"> w nich zawartego w obecnych warunkach klimatycznych (mając na względzie również ukształtowanie terenu w ich obrębie, najczęściej zmienione w wyniku dekompozycji torfu na skutek melioracji), a także przedstawić adekwatne działania minimalizujące; należy ocenić wpływ działań na możliwości osiągnięcia celów ustanowionych w rozporządzeniu o odbudowie zasobów przyrodniczych</w:t>
            </w:r>
          </w:p>
        </w:tc>
        <w:tc>
          <w:tcPr>
            <w:tcW w:w="862" w:type="pct"/>
          </w:tcPr>
          <w:p w14:paraId="2A03B1DC" w14:textId="256DD60B" w:rsidR="000F6665" w:rsidRPr="00480562" w:rsidRDefault="000F6665" w:rsidP="000F6665">
            <w:pPr>
              <w:pStyle w:val="Tabelakollewa"/>
            </w:pPr>
            <w:r w:rsidRPr="00EF4E6A">
              <w:rPr>
                <w:rStyle w:val="Pogrubienie"/>
                <w:b w:val="0"/>
                <w:bCs w:val="0"/>
              </w:rPr>
              <w:t>2.3, 2.4, 3.1.9, 4.8, Zał. 5, Zał.7</w:t>
            </w:r>
          </w:p>
        </w:tc>
      </w:tr>
      <w:tr w:rsidR="0058486E" w:rsidRPr="0001720D" w14:paraId="231B6EB3" w14:textId="77777777" w:rsidTr="0058486E">
        <w:trPr>
          <w:trHeight w:val="138"/>
        </w:trPr>
        <w:tc>
          <w:tcPr>
            <w:tcW w:w="4138" w:type="pct"/>
            <w:gridSpan w:val="4"/>
          </w:tcPr>
          <w:p w14:paraId="09F29859" w14:textId="2A75734C" w:rsidR="0058486E" w:rsidRPr="0058486E" w:rsidRDefault="0058486E" w:rsidP="0058486E">
            <w:pPr>
              <w:pStyle w:val="Tabelatekst"/>
            </w:pPr>
            <w:r w:rsidRPr="0058486E">
              <w:t>Mapy (również w formacie .shp) przedstawiające rozmieszczenie obszarów wodno – błotnych, w rozumieniu art. 1 ust. 1 Konwencji Ramsarskiej (z wyszczególnieniem ich rodzajów), a także przedstawiające części powierzchni tych obszarów, które będą podlegać oddziaływaniu zaplanowanych prac na ich funkcje, w tym: hamowanie odpływu wód podziemnych do rzek, retencjonowanie wód podziemnych i powierzchniowych, oczyszczanie wód; akumulację organicznego węgla i azotu, podtrzymywanie i wzbogacanie różnorodności form życia na lądzie, w wodach słodkich i w morskiej strefie brzegowej; należy dokonać oceny oddziaływania założeń PUW na te funkcje, a także na ustalenia projektu Strategii na rzecz ochrony obszarów wodno - błotnych w Polsce na lata 2024-2034 i zaplanować odpowiednie działania minimalizujące lub kompensujące</w:t>
            </w:r>
          </w:p>
        </w:tc>
        <w:tc>
          <w:tcPr>
            <w:tcW w:w="862" w:type="pct"/>
          </w:tcPr>
          <w:p w14:paraId="3ACB44CE" w14:textId="0A6A81C1" w:rsidR="0058486E" w:rsidRPr="00480562" w:rsidRDefault="0058486E" w:rsidP="0058486E">
            <w:pPr>
              <w:pStyle w:val="Tabelakollewa"/>
            </w:pPr>
            <w:r w:rsidRPr="00AD4BD8">
              <w:rPr>
                <w:rStyle w:val="Pogrubienie"/>
                <w:b w:val="0"/>
                <w:bCs w:val="0"/>
              </w:rPr>
              <w:t>2.3, 2.4, 3.1.9, 4.8, Zał. 5, Zał.7</w:t>
            </w:r>
          </w:p>
        </w:tc>
      </w:tr>
      <w:tr w:rsidR="0058486E" w:rsidRPr="0001720D" w14:paraId="7A40F873" w14:textId="77777777" w:rsidTr="0058486E">
        <w:trPr>
          <w:trHeight w:val="138"/>
        </w:trPr>
        <w:tc>
          <w:tcPr>
            <w:tcW w:w="4138" w:type="pct"/>
            <w:gridSpan w:val="4"/>
          </w:tcPr>
          <w:p w14:paraId="6E729706" w14:textId="76D502A6" w:rsidR="0058486E" w:rsidRPr="0058486E" w:rsidRDefault="0058486E" w:rsidP="0058486E">
            <w:pPr>
              <w:pStyle w:val="Tabelatekst"/>
            </w:pPr>
            <w:r w:rsidRPr="0058486E">
              <w:t>Ocena wpływu ustaleń PUW na zobowiązania wynikające z ustawy z dnia 11 sierpnia 2021 r. o gatunkach obcych (t.j. Dz. U. z 2023 r. poz. 1589 ze zm.), a także na możliwości rozprzestrzeniania się gatunków obcych w rozumieniu art. 2 pkt 5 tej ustawy (nie tylko IGO)</w:t>
            </w:r>
          </w:p>
        </w:tc>
        <w:tc>
          <w:tcPr>
            <w:tcW w:w="862" w:type="pct"/>
          </w:tcPr>
          <w:p w14:paraId="3D18C4C1" w14:textId="33008D86" w:rsidR="0058486E" w:rsidRPr="00480562" w:rsidRDefault="0058486E" w:rsidP="0058486E">
            <w:pPr>
              <w:pStyle w:val="Tabelakollewa"/>
            </w:pPr>
            <w:r w:rsidRPr="00F53098">
              <w:rPr>
                <w:rStyle w:val="Pogrubienie"/>
                <w:b w:val="0"/>
                <w:bCs w:val="0"/>
              </w:rPr>
              <w:t>2.3, 2.4, 3.1.9, 4.8, Zał. 5, Zał.7</w:t>
            </w:r>
          </w:p>
        </w:tc>
      </w:tr>
      <w:tr w:rsidR="0058486E" w:rsidRPr="0001720D" w14:paraId="2EE4390E" w14:textId="77777777" w:rsidTr="0058486E">
        <w:trPr>
          <w:trHeight w:val="138"/>
        </w:trPr>
        <w:tc>
          <w:tcPr>
            <w:tcW w:w="4138" w:type="pct"/>
            <w:gridSpan w:val="4"/>
          </w:tcPr>
          <w:p w14:paraId="298859E7" w14:textId="64D3848D" w:rsidR="0058486E" w:rsidRPr="0058486E" w:rsidRDefault="0058486E" w:rsidP="0058486E">
            <w:pPr>
              <w:pStyle w:val="Tabelatekst"/>
            </w:pPr>
            <w:r w:rsidRPr="0058486E">
              <w:t xml:space="preserve">Ocena wpływu ustaleń PUW na parametry fizykochemiczne i biologiczne JCW związane z zanieczyszczeniami substancjami biogennymi (w szczególności dotyczy to usuwania roślinności wiążącej substancje </w:t>
            </w:r>
            <w:r w:rsidRPr="0058486E">
              <w:lastRenderedPageBreak/>
              <w:t>biogenne w formy niedostępne), odpowiednio ustalenie działań minimalizujących i kompensujących</w:t>
            </w:r>
          </w:p>
        </w:tc>
        <w:tc>
          <w:tcPr>
            <w:tcW w:w="862" w:type="pct"/>
          </w:tcPr>
          <w:p w14:paraId="6EEDABC9" w14:textId="3742214D" w:rsidR="0058486E" w:rsidRPr="00480562" w:rsidRDefault="0058486E" w:rsidP="0058486E">
            <w:pPr>
              <w:pStyle w:val="Tabelakollewa"/>
            </w:pPr>
            <w:r w:rsidRPr="0019578F">
              <w:rPr>
                <w:rStyle w:val="Pogrubienie"/>
                <w:b w:val="0"/>
                <w:bCs w:val="0"/>
              </w:rPr>
              <w:lastRenderedPageBreak/>
              <w:t>2.3, 2.4, 3.1.3, 4.2</w:t>
            </w:r>
            <w:r>
              <w:rPr>
                <w:rStyle w:val="Pogrubienie"/>
                <w:b w:val="0"/>
                <w:bCs w:val="0"/>
              </w:rPr>
              <w:t>,</w:t>
            </w:r>
            <w:r>
              <w:rPr>
                <w:rStyle w:val="Pogrubienie"/>
              </w:rPr>
              <w:t xml:space="preserve"> </w:t>
            </w:r>
            <w:r w:rsidRPr="006610AF">
              <w:rPr>
                <w:rStyle w:val="TabelakollewaZnak"/>
              </w:rPr>
              <w:t>6</w:t>
            </w:r>
          </w:p>
        </w:tc>
      </w:tr>
      <w:tr w:rsidR="0058486E" w:rsidRPr="0001720D" w14:paraId="31CDF1EA" w14:textId="77777777" w:rsidTr="0058486E">
        <w:trPr>
          <w:trHeight w:val="138"/>
        </w:trPr>
        <w:tc>
          <w:tcPr>
            <w:tcW w:w="1793" w:type="pct"/>
            <w:vMerge w:val="restart"/>
          </w:tcPr>
          <w:p w14:paraId="13B98227" w14:textId="49E42391" w:rsidR="0058486E" w:rsidRPr="0058486E" w:rsidRDefault="0058486E" w:rsidP="0058486E">
            <w:pPr>
              <w:pStyle w:val="Tabelatekst"/>
            </w:pPr>
            <w:r w:rsidRPr="0058486E">
              <w:t>W odniesieniu do zaplanowanych działań minimalizujących należy ocenić ich skuteczność oraz:</w:t>
            </w:r>
          </w:p>
        </w:tc>
        <w:tc>
          <w:tcPr>
            <w:tcW w:w="2341" w:type="pct"/>
            <w:gridSpan w:val="2"/>
          </w:tcPr>
          <w:p w14:paraId="7F353080" w14:textId="5035539B" w:rsidR="0058486E" w:rsidRPr="0058486E" w:rsidRDefault="0058486E" w:rsidP="0058486E">
            <w:pPr>
              <w:pStyle w:val="Tabelatekst"/>
            </w:pPr>
            <w:r w:rsidRPr="0058486E">
              <w:t>przedstawić wykaz odcinków cieków w JCW, wobec których obowiązuje wyłączenie przestrzenne z wykonywania poszczególnych działań,</w:t>
            </w:r>
          </w:p>
        </w:tc>
        <w:tc>
          <w:tcPr>
            <w:tcW w:w="866" w:type="pct"/>
            <w:gridSpan w:val="2"/>
            <w:vMerge w:val="restart"/>
          </w:tcPr>
          <w:p w14:paraId="36929E41" w14:textId="2654089B" w:rsidR="0058486E" w:rsidRPr="00480562" w:rsidRDefault="0058486E" w:rsidP="0058486E">
            <w:pPr>
              <w:pStyle w:val="Tabelakollewa"/>
            </w:pPr>
            <w:r w:rsidRPr="003C7A9C">
              <w:rPr>
                <w:rStyle w:val="Pogrubienie"/>
                <w:b w:val="0"/>
                <w:bCs w:val="0"/>
              </w:rPr>
              <w:t>Projekt PUW, 1.1, 2.3, 2.4, 6</w:t>
            </w:r>
          </w:p>
        </w:tc>
      </w:tr>
      <w:tr w:rsidR="0058486E" w:rsidRPr="0001720D" w14:paraId="17E98FA4" w14:textId="77777777" w:rsidTr="0058486E">
        <w:trPr>
          <w:trHeight w:val="138"/>
        </w:trPr>
        <w:tc>
          <w:tcPr>
            <w:tcW w:w="1793" w:type="pct"/>
            <w:vMerge/>
          </w:tcPr>
          <w:p w14:paraId="097E1C3A" w14:textId="77777777" w:rsidR="0058486E" w:rsidRPr="0058486E" w:rsidRDefault="0058486E" w:rsidP="0058486E">
            <w:pPr>
              <w:pStyle w:val="Tabelatekst"/>
            </w:pPr>
          </w:p>
        </w:tc>
        <w:tc>
          <w:tcPr>
            <w:tcW w:w="2341" w:type="pct"/>
            <w:gridSpan w:val="2"/>
          </w:tcPr>
          <w:p w14:paraId="44C670BB" w14:textId="28D54AA9" w:rsidR="0058486E" w:rsidRPr="0058486E" w:rsidRDefault="0058486E" w:rsidP="0058486E">
            <w:pPr>
              <w:pStyle w:val="Tabelatekst"/>
            </w:pPr>
            <w:r w:rsidRPr="0058486E">
              <w:t>przedstawić wykaz zadrzewień, które stwarzają rzeczywiste zagrożenie powodziowe, zagrożenie dla bezpieczeństwa żeglugi, zagrożenie uszkodzenia urządzeń wodnych (budowli regulacyjnych) lub zagrażają funkcjonowaniu tych urządzeń,</w:t>
            </w:r>
          </w:p>
        </w:tc>
        <w:tc>
          <w:tcPr>
            <w:tcW w:w="866" w:type="pct"/>
            <w:gridSpan w:val="2"/>
            <w:vMerge/>
          </w:tcPr>
          <w:p w14:paraId="0BDF7DCB" w14:textId="77777777" w:rsidR="0058486E" w:rsidRPr="00480562" w:rsidRDefault="0058486E" w:rsidP="0058486E">
            <w:pPr>
              <w:pStyle w:val="Tabelatekst"/>
            </w:pPr>
          </w:p>
        </w:tc>
      </w:tr>
      <w:tr w:rsidR="0058486E" w:rsidRPr="0001720D" w14:paraId="79A770C9" w14:textId="77777777" w:rsidTr="0058486E">
        <w:trPr>
          <w:trHeight w:val="138"/>
        </w:trPr>
        <w:tc>
          <w:tcPr>
            <w:tcW w:w="1793" w:type="pct"/>
            <w:vMerge/>
          </w:tcPr>
          <w:p w14:paraId="7162AF7A" w14:textId="77777777" w:rsidR="0058486E" w:rsidRPr="0058486E" w:rsidRDefault="0058486E" w:rsidP="0058486E">
            <w:pPr>
              <w:pStyle w:val="Tabelatekst"/>
            </w:pPr>
          </w:p>
        </w:tc>
        <w:tc>
          <w:tcPr>
            <w:tcW w:w="2341" w:type="pct"/>
            <w:gridSpan w:val="2"/>
          </w:tcPr>
          <w:p w14:paraId="76385793" w14:textId="199DF7B5" w:rsidR="0058486E" w:rsidRPr="0058486E" w:rsidRDefault="0058486E" w:rsidP="0058486E">
            <w:pPr>
              <w:pStyle w:val="Tabelatekst"/>
            </w:pPr>
            <w:r w:rsidRPr="0058486E">
              <w:t>wyjaśnić jak należy rozumieć ograniczenie do minimum usuwania powalonych drzew i innych przeszkód naturalnych, aby skala i charakter działań były weryfikowalne</w:t>
            </w:r>
          </w:p>
        </w:tc>
        <w:tc>
          <w:tcPr>
            <w:tcW w:w="866" w:type="pct"/>
            <w:gridSpan w:val="2"/>
            <w:vMerge/>
          </w:tcPr>
          <w:p w14:paraId="6A8489CD" w14:textId="77777777" w:rsidR="0058486E" w:rsidRPr="00480562" w:rsidRDefault="0058486E" w:rsidP="0058486E">
            <w:pPr>
              <w:pStyle w:val="Tabelatekst"/>
            </w:pPr>
          </w:p>
        </w:tc>
      </w:tr>
      <w:tr w:rsidR="004F3EB1" w:rsidRPr="0001720D" w14:paraId="0AF8B4D9" w14:textId="77777777" w:rsidTr="0058486E">
        <w:trPr>
          <w:trHeight w:val="138"/>
        </w:trPr>
        <w:tc>
          <w:tcPr>
            <w:tcW w:w="4138" w:type="pct"/>
            <w:gridSpan w:val="4"/>
          </w:tcPr>
          <w:p w14:paraId="279EBDC4" w14:textId="77443D33" w:rsidR="004F3EB1" w:rsidRPr="004F3EB1" w:rsidRDefault="004F3EB1" w:rsidP="004F3EB1">
            <w:pPr>
              <w:pStyle w:val="Tabelatekst"/>
            </w:pPr>
            <w:r w:rsidRPr="004F3EB1">
              <w:t>W przypadku usuwania skutków powodzi należy wyjaśnić jakie działania należy przez to rozumieć – przedstawić sposób realizacji działania, z uwzględnieniem osiągnięcia celów środowiskowych JCW i konsekwencji przywrócenia stanu poprzedniego na ryzyko powodziowe</w:t>
            </w:r>
          </w:p>
        </w:tc>
        <w:tc>
          <w:tcPr>
            <w:tcW w:w="862" w:type="pct"/>
          </w:tcPr>
          <w:p w14:paraId="0FE2CDAA" w14:textId="66342485" w:rsidR="004F3EB1" w:rsidRPr="00480562" w:rsidRDefault="004F3EB1" w:rsidP="004F3EB1">
            <w:pPr>
              <w:pStyle w:val="Tabelakollewa"/>
            </w:pPr>
            <w:r w:rsidRPr="00EF5D45">
              <w:rPr>
                <w:rStyle w:val="Pogrubienie"/>
                <w:b w:val="0"/>
                <w:bCs w:val="0"/>
              </w:rPr>
              <w:t>2.3, 2.4, 7</w:t>
            </w:r>
          </w:p>
        </w:tc>
      </w:tr>
      <w:tr w:rsidR="004F3EB1" w:rsidRPr="0001720D" w14:paraId="257C7251" w14:textId="77777777" w:rsidTr="0058486E">
        <w:trPr>
          <w:trHeight w:val="138"/>
        </w:trPr>
        <w:tc>
          <w:tcPr>
            <w:tcW w:w="4138" w:type="pct"/>
            <w:gridSpan w:val="4"/>
          </w:tcPr>
          <w:p w14:paraId="023EA441" w14:textId="14800DA8" w:rsidR="004F3EB1" w:rsidRPr="004F3EB1" w:rsidRDefault="00EB31EC" w:rsidP="004F3EB1">
            <w:pPr>
              <w:pStyle w:val="Tabelatekst"/>
            </w:pPr>
            <w:r>
              <w:t>P</w:t>
            </w:r>
            <w:r w:rsidR="004F3EB1" w:rsidRPr="004F3EB1">
              <w:t>rzedstawienie, zgodnie z art. 51 ust. 2 pkt 3 lit b ustawy ooś, rozwiązań alternatywnych do rozwiązań zawartych w projektowanym dokumencie wraz z uzasadnieniem ich wyboru oraz opis metod dokonania oceny prowadzącej do tego wyboru albo wyjaśnienie braku rozwiązań alternatywnych, w tym wskazanie napotkanych trudności wynikających z niedostatków techniki lub luk we współczesnej wiedzy</w:t>
            </w:r>
          </w:p>
        </w:tc>
        <w:tc>
          <w:tcPr>
            <w:tcW w:w="862" w:type="pct"/>
          </w:tcPr>
          <w:p w14:paraId="383006AA" w14:textId="7969EE49" w:rsidR="004F3EB1" w:rsidRPr="00480562" w:rsidRDefault="004F3EB1" w:rsidP="004F3EB1">
            <w:pPr>
              <w:pStyle w:val="Tabelakollewa"/>
            </w:pPr>
            <w:r w:rsidRPr="002E5070">
              <w:rPr>
                <w:rStyle w:val="Pogrubienie"/>
                <w:b w:val="0"/>
                <w:bCs w:val="0"/>
              </w:rPr>
              <w:t>8</w:t>
            </w:r>
          </w:p>
        </w:tc>
      </w:tr>
      <w:tr w:rsidR="00755A79" w:rsidRPr="0001720D" w14:paraId="5BF3435E" w14:textId="77777777" w:rsidTr="0058486E">
        <w:trPr>
          <w:trHeight w:val="138"/>
        </w:trPr>
        <w:tc>
          <w:tcPr>
            <w:tcW w:w="4138" w:type="pct"/>
            <w:gridSpan w:val="4"/>
          </w:tcPr>
          <w:p w14:paraId="70A8BD54" w14:textId="77777777" w:rsidR="00755A79" w:rsidRPr="00BD39A6" w:rsidRDefault="00755A79" w:rsidP="00755A79">
            <w:pPr>
              <w:pStyle w:val="Tabelatekst"/>
              <w:rPr>
                <w:rStyle w:val="Pogrubienie"/>
              </w:rPr>
            </w:pPr>
            <w:r w:rsidRPr="00BD39A6">
              <w:rPr>
                <w:rStyle w:val="Pogrubienie"/>
              </w:rPr>
              <w:t>WYMAGANIA GŁÓWNEGO INSPEKTORA SANITARNEGO</w:t>
            </w:r>
          </w:p>
          <w:p w14:paraId="1CC10F63" w14:textId="6320E277" w:rsidR="00755A79" w:rsidRPr="00BD39A6" w:rsidRDefault="00755A79" w:rsidP="00755A79">
            <w:pPr>
              <w:pStyle w:val="Tabelatekst"/>
            </w:pPr>
            <w:r w:rsidRPr="00BD39A6">
              <w:rPr>
                <w:rStyle w:val="Pogrubienie"/>
              </w:rPr>
              <w:t xml:space="preserve">PISMO </w:t>
            </w:r>
            <w:r w:rsidR="00A500E9" w:rsidRPr="00BD39A6">
              <w:rPr>
                <w:rStyle w:val="Pogrubienie"/>
              </w:rPr>
              <w:t xml:space="preserve">HŚ.NZ.530.22.2024PT </w:t>
            </w:r>
            <w:r w:rsidRPr="00BD39A6">
              <w:rPr>
                <w:rStyle w:val="Pogrubienie"/>
              </w:rPr>
              <w:t xml:space="preserve">z dnia </w:t>
            </w:r>
            <w:r w:rsidR="00A500E9" w:rsidRPr="00BD39A6">
              <w:rPr>
                <w:rStyle w:val="Pogrubienie"/>
              </w:rPr>
              <w:t>14</w:t>
            </w:r>
            <w:r w:rsidRPr="00BD39A6">
              <w:rPr>
                <w:rStyle w:val="Pogrubienie"/>
              </w:rPr>
              <w:t>.10.2024 r.</w:t>
            </w:r>
          </w:p>
        </w:tc>
        <w:tc>
          <w:tcPr>
            <w:tcW w:w="862" w:type="pct"/>
          </w:tcPr>
          <w:p w14:paraId="35781CBD" w14:textId="6C0AC537" w:rsidR="00755A79" w:rsidRPr="00480562" w:rsidRDefault="00755A79" w:rsidP="00755A79">
            <w:pPr>
              <w:pStyle w:val="Tabelatekst"/>
            </w:pPr>
            <w:r w:rsidRPr="009F3E32">
              <w:rPr>
                <w:rStyle w:val="Pogrubienie"/>
              </w:rPr>
              <w:t>ROZDZIAŁ</w:t>
            </w:r>
          </w:p>
        </w:tc>
      </w:tr>
      <w:tr w:rsidR="00755A79" w:rsidRPr="0001720D" w14:paraId="0E819CEC" w14:textId="77777777" w:rsidTr="0058486E">
        <w:trPr>
          <w:trHeight w:val="138"/>
        </w:trPr>
        <w:tc>
          <w:tcPr>
            <w:tcW w:w="4138" w:type="pct"/>
            <w:gridSpan w:val="4"/>
          </w:tcPr>
          <w:p w14:paraId="1E6C5CA5" w14:textId="576183CF" w:rsidR="00755A79" w:rsidRPr="00480562" w:rsidRDefault="00755A79" w:rsidP="00755A79">
            <w:pPr>
              <w:pStyle w:val="Tabelatekst"/>
            </w:pPr>
            <w:r w:rsidRPr="00AA7EF1">
              <w:t>Ocen</w:t>
            </w:r>
            <w:r w:rsidRPr="00811CBE">
              <w:t>a oddziaływania na stan zdrowia ludzi w aspekcie narażenia na hałas, wibracje i zanieczyszczenia powietrza;</w:t>
            </w:r>
          </w:p>
        </w:tc>
        <w:tc>
          <w:tcPr>
            <w:tcW w:w="862" w:type="pct"/>
          </w:tcPr>
          <w:p w14:paraId="3E2AE435" w14:textId="556A57C4" w:rsidR="00755A79" w:rsidRPr="00480562" w:rsidRDefault="00755A79" w:rsidP="00C33306">
            <w:pPr>
              <w:pStyle w:val="Tabelakollewa"/>
            </w:pPr>
            <w:r>
              <w:t>2.4, 3.1.5, 3.1.10, 4.4, 4.9</w:t>
            </w:r>
          </w:p>
        </w:tc>
      </w:tr>
      <w:tr w:rsidR="00755A79" w:rsidRPr="0001720D" w14:paraId="47E2341C" w14:textId="77777777" w:rsidTr="0058486E">
        <w:trPr>
          <w:trHeight w:val="138"/>
        </w:trPr>
        <w:tc>
          <w:tcPr>
            <w:tcW w:w="4138" w:type="pct"/>
            <w:gridSpan w:val="4"/>
          </w:tcPr>
          <w:p w14:paraId="4F53DB95" w14:textId="3C185EB3" w:rsidR="00755A79" w:rsidRPr="00480562" w:rsidRDefault="00755A79" w:rsidP="00755A79">
            <w:pPr>
              <w:pStyle w:val="Tabelatekst"/>
            </w:pPr>
            <w:r w:rsidRPr="00AA7EF1">
              <w:t>O</w:t>
            </w:r>
            <w:r w:rsidRPr="00811CBE">
              <w:t>cena oddziaływania na stan zdrowia ludzi w aspekcie zagrożeń dla ujęć i źródeł wody przeznaczonej do spożycia przez ludzi z uwzględnieniem obszarów stref ochronnych tych ujęć;</w:t>
            </w:r>
          </w:p>
        </w:tc>
        <w:tc>
          <w:tcPr>
            <w:tcW w:w="862" w:type="pct"/>
          </w:tcPr>
          <w:p w14:paraId="5F1BC85B" w14:textId="2A3FE4FA" w:rsidR="00755A79" w:rsidRPr="00480562" w:rsidRDefault="00755A79" w:rsidP="00C33306">
            <w:pPr>
              <w:pStyle w:val="Tabelakollewa"/>
            </w:pPr>
            <w:r>
              <w:t>2.4, 3.1.3, 3.1.4, 3.1.10</w:t>
            </w:r>
            <w:r w:rsidRPr="00CF415F">
              <w:t>, 4.</w:t>
            </w:r>
            <w:r>
              <w:t>2</w:t>
            </w:r>
            <w:r w:rsidRPr="00CF415F">
              <w:t xml:space="preserve">, </w:t>
            </w:r>
            <w:r>
              <w:t xml:space="preserve">4.3, </w:t>
            </w:r>
            <w:r w:rsidRPr="00CF415F">
              <w:t>4.</w:t>
            </w:r>
            <w:r>
              <w:t>9</w:t>
            </w:r>
          </w:p>
        </w:tc>
      </w:tr>
      <w:tr w:rsidR="00755A79" w:rsidRPr="0001720D" w14:paraId="39813D41" w14:textId="77777777" w:rsidTr="0058486E">
        <w:trPr>
          <w:trHeight w:val="138"/>
        </w:trPr>
        <w:tc>
          <w:tcPr>
            <w:tcW w:w="4138" w:type="pct"/>
            <w:gridSpan w:val="4"/>
          </w:tcPr>
          <w:p w14:paraId="4BF5E2F9" w14:textId="66F682A2" w:rsidR="00755A79" w:rsidRPr="00480562" w:rsidRDefault="00755A79" w:rsidP="00755A79">
            <w:pPr>
              <w:pStyle w:val="Tabelatekst"/>
            </w:pPr>
            <w:r w:rsidRPr="00AA7EF1">
              <w:t>O</w:t>
            </w:r>
            <w:r w:rsidRPr="00811CBE">
              <w:t>cena oddziaływania na stan zdrowia ludzi w aspekcie zagrożeń dla wód podziemnych, w szczególności Głównych Zbiorników Wód Podziemnych (  nakazy, zakazy i ograniczenia związane z ochroną zasobów wody);</w:t>
            </w:r>
          </w:p>
        </w:tc>
        <w:tc>
          <w:tcPr>
            <w:tcW w:w="862" w:type="pct"/>
          </w:tcPr>
          <w:p w14:paraId="33114B44" w14:textId="534DCBE5" w:rsidR="00755A79" w:rsidRPr="00480562" w:rsidRDefault="00755A79" w:rsidP="00C33306">
            <w:pPr>
              <w:pStyle w:val="Tabelakollewa"/>
            </w:pPr>
            <w:r>
              <w:t>2.4, 3.1.</w:t>
            </w:r>
            <w:r w:rsidRPr="002F60FA">
              <w:t>4, 3.1.10, 4.3, 4.</w:t>
            </w:r>
            <w:r>
              <w:t>9</w:t>
            </w:r>
          </w:p>
        </w:tc>
      </w:tr>
      <w:tr w:rsidR="00755A79" w:rsidRPr="0001720D" w14:paraId="7BD5E20F" w14:textId="77777777" w:rsidTr="0058486E">
        <w:trPr>
          <w:trHeight w:val="138"/>
        </w:trPr>
        <w:tc>
          <w:tcPr>
            <w:tcW w:w="4138" w:type="pct"/>
            <w:gridSpan w:val="4"/>
          </w:tcPr>
          <w:p w14:paraId="2E17C061" w14:textId="49F8AA63" w:rsidR="00755A79" w:rsidRPr="00480562" w:rsidRDefault="00755A79" w:rsidP="00755A79">
            <w:pPr>
              <w:pStyle w:val="Tabelatekst"/>
            </w:pPr>
            <w:r w:rsidRPr="00AA7EF1">
              <w:t>O</w:t>
            </w:r>
            <w:r w:rsidRPr="00811CBE">
              <w:t>cena oddziaływania na stan zdrowia ludzi w aspekcie zagrożeń dla części wód powierzchniowych wykorzystywanych na cele rekreacyjne, tj. do organizacji kąpielisk i miejsc okazjonalnie wykorzystywanych do kąpieli;</w:t>
            </w:r>
          </w:p>
        </w:tc>
        <w:tc>
          <w:tcPr>
            <w:tcW w:w="862" w:type="pct"/>
          </w:tcPr>
          <w:p w14:paraId="603C13F1" w14:textId="0D7B59F6" w:rsidR="00755A79" w:rsidRPr="00480562" w:rsidRDefault="00755A79" w:rsidP="00C33306">
            <w:pPr>
              <w:pStyle w:val="Tabelakollewa"/>
            </w:pPr>
            <w:r>
              <w:t>2.4, 3.1.</w:t>
            </w:r>
            <w:r w:rsidRPr="00D01996">
              <w:t>3, 3.1.10, 4.2, 4.</w:t>
            </w:r>
            <w:r>
              <w:t>9</w:t>
            </w:r>
          </w:p>
        </w:tc>
      </w:tr>
      <w:tr w:rsidR="00755A79" w:rsidRPr="0001720D" w14:paraId="7522ED5B" w14:textId="77777777" w:rsidTr="0058486E">
        <w:trPr>
          <w:trHeight w:val="138"/>
        </w:trPr>
        <w:tc>
          <w:tcPr>
            <w:tcW w:w="4138" w:type="pct"/>
            <w:gridSpan w:val="4"/>
          </w:tcPr>
          <w:p w14:paraId="574E4DA9" w14:textId="68AE7803" w:rsidR="00755A79" w:rsidRPr="00480562" w:rsidRDefault="00755A79" w:rsidP="00755A79">
            <w:pPr>
              <w:pStyle w:val="Tabelatekst"/>
            </w:pPr>
            <w:r w:rsidRPr="00AA7EF1">
              <w:t>O</w:t>
            </w:r>
            <w:r w:rsidRPr="00811CBE">
              <w:t>cena oddziaływania na stan zdrowia ludzi w aspekcie oddziaływania na gleby, zwłaszcza użytkowane rolniczo;</w:t>
            </w:r>
          </w:p>
        </w:tc>
        <w:tc>
          <w:tcPr>
            <w:tcW w:w="862" w:type="pct"/>
          </w:tcPr>
          <w:p w14:paraId="7206421B" w14:textId="74A4194C" w:rsidR="00755A79" w:rsidRPr="00480562" w:rsidRDefault="00755A79" w:rsidP="00C33306">
            <w:pPr>
              <w:pStyle w:val="Tabelakollewa"/>
            </w:pPr>
            <w:r>
              <w:t>2.4, 3.1.2</w:t>
            </w:r>
            <w:r w:rsidRPr="00D01996">
              <w:t>, 3.1.10, 4.</w:t>
            </w:r>
            <w:r>
              <w:t>1</w:t>
            </w:r>
            <w:r w:rsidRPr="00D01996">
              <w:t>, 4.</w:t>
            </w:r>
            <w:r>
              <w:t>9</w:t>
            </w:r>
          </w:p>
        </w:tc>
      </w:tr>
      <w:tr w:rsidR="00755A79" w:rsidRPr="0001720D" w14:paraId="3484529A" w14:textId="77777777" w:rsidTr="0058486E">
        <w:trPr>
          <w:trHeight w:val="138"/>
        </w:trPr>
        <w:tc>
          <w:tcPr>
            <w:tcW w:w="4138" w:type="pct"/>
            <w:gridSpan w:val="4"/>
          </w:tcPr>
          <w:p w14:paraId="57F8BD75" w14:textId="70D07A4B" w:rsidR="00755A79" w:rsidRPr="00480562" w:rsidRDefault="00755A79" w:rsidP="00755A79">
            <w:pPr>
              <w:pStyle w:val="Tabelatekst"/>
            </w:pPr>
            <w:r w:rsidRPr="00AA7EF1">
              <w:t>O</w:t>
            </w:r>
            <w:r w:rsidRPr="00D021F1">
              <w:t xml:space="preserve">cena oddziaływania na stan zdrowia ludzi w aspekcie zachowania dopuszczalnych poziomów hałasu na terenach chronionych akustycznie, zwłaszcza na terenach zabudowy mieszkaniowej/siedlisk ludzkich, </w:t>
            </w:r>
            <w:r w:rsidRPr="00D021F1">
              <w:lastRenderedPageBreak/>
              <w:t>zabudowy związanej ze stałym lub czasowym pobytem dzieci i młodzieży (jednostki oświatowe) oraz terenach rekreacyjno-wypoczynkowych;</w:t>
            </w:r>
          </w:p>
        </w:tc>
        <w:tc>
          <w:tcPr>
            <w:tcW w:w="862" w:type="pct"/>
          </w:tcPr>
          <w:p w14:paraId="7C892604" w14:textId="0F1DE791" w:rsidR="00755A79" w:rsidRPr="00480562" w:rsidRDefault="00755A79" w:rsidP="00C33306">
            <w:pPr>
              <w:pStyle w:val="Tabelakollewa"/>
            </w:pPr>
            <w:r>
              <w:lastRenderedPageBreak/>
              <w:t xml:space="preserve">2.4, </w:t>
            </w:r>
            <w:r w:rsidRPr="00D021F1">
              <w:t>3.1.10, 4.9</w:t>
            </w:r>
          </w:p>
        </w:tc>
      </w:tr>
      <w:tr w:rsidR="00755A79" w:rsidRPr="0001720D" w14:paraId="5AFF4CAF" w14:textId="77777777" w:rsidTr="0058486E">
        <w:trPr>
          <w:trHeight w:val="138"/>
        </w:trPr>
        <w:tc>
          <w:tcPr>
            <w:tcW w:w="4138" w:type="pct"/>
            <w:gridSpan w:val="4"/>
          </w:tcPr>
          <w:p w14:paraId="5361AE31" w14:textId="5D55A5B1" w:rsidR="00755A79" w:rsidRPr="00480562" w:rsidRDefault="00755A79" w:rsidP="00755A79">
            <w:pPr>
              <w:pStyle w:val="Tabelatekst"/>
            </w:pPr>
            <w:r w:rsidRPr="00AA7EF1">
              <w:t>O</w:t>
            </w:r>
            <w:r w:rsidRPr="00D021F1">
              <w:t>cena oddziaływania na stan zdrowia ludzi w aspekcie zapewnienia odpowiednich standardów jakości powietrza atmosferycznego.</w:t>
            </w:r>
          </w:p>
        </w:tc>
        <w:tc>
          <w:tcPr>
            <w:tcW w:w="862" w:type="pct"/>
          </w:tcPr>
          <w:p w14:paraId="65647C3E" w14:textId="729AD69D" w:rsidR="00755A79" w:rsidRPr="00480562" w:rsidRDefault="00755A79" w:rsidP="00C33306">
            <w:pPr>
              <w:pStyle w:val="Tabelakollewa"/>
            </w:pPr>
            <w:r>
              <w:t>2.4, 3.1.5</w:t>
            </w:r>
            <w:r w:rsidRPr="001879C6">
              <w:t>, 3.1.10, 4.</w:t>
            </w:r>
            <w:r>
              <w:t>4</w:t>
            </w:r>
            <w:r w:rsidRPr="001879C6">
              <w:t>, 4.9</w:t>
            </w:r>
          </w:p>
        </w:tc>
      </w:tr>
    </w:tbl>
    <w:p w14:paraId="68E71E0A" w14:textId="77777777" w:rsidR="00755A79" w:rsidRDefault="00755A79" w:rsidP="00755A79">
      <w:bookmarkStart w:id="26" w:name="_Toc182491111"/>
    </w:p>
    <w:p w14:paraId="28B02060" w14:textId="05785F9F" w:rsidR="00171938" w:rsidRDefault="00171938" w:rsidP="00171938">
      <w:pPr>
        <w:pStyle w:val="Nagwek2"/>
      </w:pPr>
      <w:bookmarkStart w:id="27" w:name="_Toc186200618"/>
      <w:r>
        <w:t>T</w:t>
      </w:r>
      <w:r w:rsidRPr="00B1547F">
        <w:t>rudności</w:t>
      </w:r>
      <w:r>
        <w:t xml:space="preserve"> wynikające z </w:t>
      </w:r>
      <w:r w:rsidRPr="00B1547F">
        <w:t>niedostatków techniki lub luk we współczesnej wiedzy jakie napotkano opracowując</w:t>
      </w:r>
      <w:r>
        <w:t xml:space="preserve"> prognozę</w:t>
      </w:r>
      <w:bookmarkEnd w:id="26"/>
      <w:bookmarkEnd w:id="27"/>
    </w:p>
    <w:p w14:paraId="222F3C86" w14:textId="77777777" w:rsidR="00801786" w:rsidRDefault="00801786" w:rsidP="00801786">
      <w:r>
        <w:t>Analizując i uwzględniając wymogi stawiane Prognozie przez organy opiniujące, zidentyfikowano szereg obiektywnych przeszkód i braków we współczesnej wiedzy, które w efekcie znacznie ograniczyły możliwość przeprowadzenia ocen i  analiz na postulowanym poziomie szczegółowości lub we wskazanym zakresie.</w:t>
      </w:r>
      <w:r w:rsidRPr="004E22EC">
        <w:t xml:space="preserve"> Prognoza została opracowana zgodnie z art. 51 ust. 2 ustawy </w:t>
      </w:r>
      <w:r>
        <w:t>OOŚ</w:t>
      </w:r>
      <w:r w:rsidRPr="004E22EC">
        <w:t xml:space="preserve"> oraz zawiera informacje zgodnie ze stanem współczesnej wiedzy i metod oceny</w:t>
      </w:r>
      <w:r>
        <w:t>. Zgodnie z cytowanym artykułem prognoza opisuje i wskazuje również napotkane</w:t>
      </w:r>
      <w:r w:rsidRPr="004E22EC">
        <w:t xml:space="preserve"> trudności wynikając</w:t>
      </w:r>
      <w:r>
        <w:t>e</w:t>
      </w:r>
      <w:r w:rsidRPr="004E22EC">
        <w:t xml:space="preserve"> z niedostatków techniki lub luk we współczesnej wiedzy. Art</w:t>
      </w:r>
      <w:r>
        <w:t>ykuł 52 ust. 1 ustawy OOŚ wskazuje również, że i</w:t>
      </w:r>
      <w:r w:rsidRPr="004E22EC">
        <w:t>nformacje zawarte w prognozie oddziaływania na środowisko, o których mowa w art. 51 ust. 2, powinny być opracowane stosownie do stanu współczesnej wiedzy i metod oceny oraz dostosowane do zawartości i stopnia szczegółowości projektowanego dokumentu oraz etapu przyjęcia tego dokumentu w procesie opracowywania projektów dokumentów powiązanych z tym dokumentem.</w:t>
      </w:r>
      <w:r>
        <w:t xml:space="preserve"> Zatem s</w:t>
      </w:r>
      <w:r w:rsidRPr="004E22EC">
        <w:t>zczegółowość wykonanych analiz dostosowano do zawartości i</w:t>
      </w:r>
      <w:r>
        <w:t xml:space="preserve"> stopnia szczegółowości projektu PUW</w:t>
      </w:r>
      <w:r w:rsidRPr="004E22EC">
        <w:t xml:space="preserve">, zachowując zasadę, że informacje przedstawiane w Prognozie, nie powinny być bardziej szczegółowe od danych przedstawianych w dokumencie poddawanym </w:t>
      </w:r>
      <w:r>
        <w:t>SOOŚ</w:t>
      </w:r>
      <w:r w:rsidRPr="004E22EC">
        <w:t xml:space="preserve">. </w:t>
      </w:r>
    </w:p>
    <w:p w14:paraId="0931A638" w14:textId="2C239A69" w:rsidR="00801786" w:rsidRDefault="00801786" w:rsidP="00801786">
      <w:r>
        <w:t>Również p</w:t>
      </w:r>
      <w:r w:rsidRPr="004E22EC">
        <w:t xml:space="preserve">oziom szczegółowości dostępnych danych w </w:t>
      </w:r>
      <w:r>
        <w:t>znaczącym</w:t>
      </w:r>
      <w:r w:rsidRPr="004E22EC">
        <w:t xml:space="preserve"> stopniu zdeterminował przyjęty ostatecznie model i metodykę oceny.</w:t>
      </w:r>
      <w:r>
        <w:t xml:space="preserve"> Kluczowe aspekty poruszane w pismach organów opiniujących</w:t>
      </w:r>
      <w:r w:rsidR="00C14489">
        <w:t xml:space="preserve"> </w:t>
      </w:r>
      <w:r w:rsidR="00C14489" w:rsidRPr="00DD0164">
        <w:t>oraz dodatkowo w uwagach GDOŚ przekazanych na spotkaniach w dniach 18.03 i 16.06.2025 r.</w:t>
      </w:r>
      <w:r w:rsidR="00C14489">
        <w:t>,</w:t>
      </w:r>
      <w:r>
        <w:t xml:space="preserve"> których uwzględnienie w prognozie uniemożliwiły braki danych lub wiedzy, przedstawiono poniżej.</w:t>
      </w:r>
    </w:p>
    <w:p w14:paraId="50C25509" w14:textId="77777777" w:rsidR="00801786" w:rsidRPr="00801786" w:rsidRDefault="00801786" w:rsidP="00801786">
      <w:pPr>
        <w:pStyle w:val="Tytuakapitu"/>
        <w:rPr>
          <w:rStyle w:val="NotatkiDoweryfikacji"/>
          <w:color w:val="18608A"/>
        </w:rPr>
      </w:pPr>
      <w:r w:rsidRPr="00801786">
        <w:rPr>
          <w:rStyle w:val="NotatkiDoweryfikacji"/>
          <w:color w:val="18608A"/>
        </w:rPr>
        <w:t>Zidentyfikowane zagrożenia dla swobodnego przepływu wód oraz spływu lodów</w:t>
      </w:r>
    </w:p>
    <w:p w14:paraId="4A4517EE" w14:textId="1E34EBE5" w:rsidR="00801786" w:rsidRPr="007F0FF7" w:rsidRDefault="00801786" w:rsidP="00801786">
      <w:r w:rsidRPr="00D606DD">
        <w:t>Zaplanowanie</w:t>
      </w:r>
      <w:r>
        <w:t>, a w następstwie wykonywanie</w:t>
      </w:r>
      <w:r w:rsidRPr="00D606DD">
        <w:t xml:space="preserve"> prac utrzymaniowych dotyczy cieków, dla których zidentyfikowano zagrożenie, czyli takich dla których występuje niepożądane zjawisko mogące wymagać interwencji ze strony człowieka. </w:t>
      </w:r>
      <w:r>
        <w:t xml:space="preserve">Kwalifikację odcinków cieków do prowadzenia prac utrzymaniowych rozpoczyna identyfikacja tzw. zagrożeń. Jako zagrożenie identyfikowane jest nie samo występowanie niepożądanych zjawisk, które są przejawami normalnej dynamiki rzek, ale dopiero sytuacje, które generują określone ryzyko dla ważnych wartości i interesów człowieka. W sposób szczegółowy </w:t>
      </w:r>
      <w:r>
        <w:br/>
        <w:t xml:space="preserve">i wyczerpujący opis zagrożeń dla swobodnego przepływu wód oraz spływu lodów przedstawiono w rozdziale 1.1 Zakres i cel dokumentu. Identyfikacja zagrożeń przeprowadzana jest przez pracowników PGW WP na podstawie znajomości terenu, zgłoszeń mieszkańców lub lokalnych samorządów o powstawaniu przeszkód, zatorów lub innych niepożądanych zjawisk tamujących przepływ wody. </w:t>
      </w:r>
      <w:r w:rsidR="00C14489" w:rsidRPr="003834B0">
        <w:t xml:space="preserve">Pojęcie „swobodnego przepływu wód” zostało określone wielokrotnie w ustawie </w:t>
      </w:r>
      <w:r w:rsidR="00C14489">
        <w:t>PW</w:t>
      </w:r>
      <w:r w:rsidR="00C14489" w:rsidRPr="003834B0">
        <w:t xml:space="preserve">, także w odniesieniu do zakresu i celu opracowania planów utrzymania wód (art. 227 ust. 3 pkt 6; art. 231 pkt 3; art. 318 ust. 2 pkt 1; art. 327 ust. 1 pkt 1 ). Brak jest jednocześnie ustawowej definicji tego pojęcia, jak również brak jest możliwości zmiany używanego pojęcia dla określenia </w:t>
      </w:r>
      <w:r w:rsidR="00C14489" w:rsidRPr="003834B0">
        <w:lastRenderedPageBreak/>
        <w:t xml:space="preserve">elementów PUW </w:t>
      </w:r>
      <w:r w:rsidR="00C14489">
        <w:t>poza ustawą PW</w:t>
      </w:r>
      <w:r w:rsidR="00C14489" w:rsidRPr="003834B0">
        <w:t>. W ramach prowadzonych prac nad PUW obligatoryjne jest stosowanie przepisów ustawowych ,w tym zakresów opracowania określonych dla tych dokumentów.</w:t>
      </w:r>
    </w:p>
    <w:p w14:paraId="57B3E13F" w14:textId="5D9221FF" w:rsidR="00801786" w:rsidRPr="004E663A" w:rsidRDefault="00801786" w:rsidP="00801786">
      <w:r w:rsidRPr="004E663A">
        <w:t>Wykaz odcinków śródlądowych wód powierzchniowych i odcinków poszczególnych cieków, w obrębie których występują zagrożenia dla swobodnego przepływu wód oraz spływu lodów, wraz z identyfikacją tych zagrożeń został przedstawiony w załączniku</w:t>
      </w:r>
      <w:r w:rsidR="00C118A6">
        <w:t xml:space="preserve"> nr</w:t>
      </w:r>
      <w:r w:rsidRPr="004E663A">
        <w:t xml:space="preserve"> 1 </w:t>
      </w:r>
      <w:r>
        <w:t xml:space="preserve">projektu </w:t>
      </w:r>
      <w:r w:rsidRPr="004E663A">
        <w:t xml:space="preserve">PUW. Identyfikację poszczególnych zagrożeń wraz z opisem zagrożenia </w:t>
      </w:r>
      <w:r>
        <w:br/>
      </w:r>
      <w:r w:rsidRPr="004E663A">
        <w:t xml:space="preserve">i udziałem % odcinków wód zawartych w wykazie w poszczególnych kategoriach zagrożeń przedstawiono w w/w rozdziale </w:t>
      </w:r>
      <w:r>
        <w:t>1.1</w:t>
      </w:r>
      <w:r w:rsidRPr="004E663A">
        <w:t xml:space="preserve">. Odnosząc się do potrzeby wyjaśnienia pojęcia zgłoszonego przez GDOŚ zdaniem autorów pojęcie „swobodnego przepływu wody” wraz ze wskazaniem, w jakich sytuacjach uznawano, że przepływ ten jest zagrożony zostało w sposób szczegółowy wyjaśnione poprzez wykaz zagrożeń wpływających na utrzymanie swobodnego przepływu wód wraz ze wskazaniem </w:t>
      </w:r>
      <w:r>
        <w:br/>
        <w:t xml:space="preserve">i opisaniem </w:t>
      </w:r>
      <w:r w:rsidRPr="004E663A">
        <w:t>sytuacj</w:t>
      </w:r>
      <w:r>
        <w:t>i</w:t>
      </w:r>
      <w:r w:rsidRPr="004E663A">
        <w:t xml:space="preserve">, kiedy uznano, że przepływ ten jest zagrożony. </w:t>
      </w:r>
    </w:p>
    <w:p w14:paraId="2AD51B49" w14:textId="77777777" w:rsidR="00801786" w:rsidRPr="004E663A" w:rsidRDefault="00801786" w:rsidP="00801786">
      <w:r w:rsidRPr="004E663A">
        <w:t>W ramach PUW nie prowadzi się prac mających na celu zwiększenie dynamiki i wielkości przepływu</w:t>
      </w:r>
      <w:r>
        <w:t xml:space="preserve"> ze względu</w:t>
      </w:r>
      <w:r w:rsidRPr="00304DED">
        <w:t xml:space="preserve"> </w:t>
      </w:r>
      <w:r w:rsidRPr="004E663A">
        <w:t>na zdarzenia powodziowe</w:t>
      </w:r>
      <w:r>
        <w:t xml:space="preserve">. </w:t>
      </w:r>
      <w:r w:rsidRPr="004E663A">
        <w:t>Utrzymanie</w:t>
      </w:r>
      <w:r>
        <w:t>,</w:t>
      </w:r>
      <w:r w:rsidRPr="004E663A">
        <w:t xml:space="preserve"> przede wszystkim ma </w:t>
      </w:r>
      <w:r>
        <w:t>funkcję profilaktyczną – zapewnienie ochrony, jak i następczą - usuwanie skutków wystąpienia pewnych zdarzeń, tj. usuwanie skutków powodzi i zapewnienie spływu lodów. Katalog prac utrzymaniowych, jak również specyfika miejsca i ograniczonego zasięgu ich wykonywania, nie powoduje</w:t>
      </w:r>
      <w:r w:rsidRPr="004E663A">
        <w:t xml:space="preserve"> zwiększenia dynamiki i wielkości przepływu, </w:t>
      </w:r>
      <w:r>
        <w:br/>
      </w:r>
      <w:r w:rsidRPr="004E663A">
        <w:t xml:space="preserve">a jedynie ma na celu utrzymanie bieżącego stanu i przeciwdziałanie zagrożeniom. </w:t>
      </w:r>
    </w:p>
    <w:p w14:paraId="4C847A7D" w14:textId="77777777" w:rsidR="00801786" w:rsidRPr="004E663A" w:rsidRDefault="00801786" w:rsidP="00801786">
      <w:pPr>
        <w:pStyle w:val="Tytuakapitu"/>
      </w:pPr>
      <w:r>
        <w:t xml:space="preserve">Zastosowanie modelowania </w:t>
      </w:r>
    </w:p>
    <w:p w14:paraId="115BE561" w14:textId="77777777" w:rsidR="00801786" w:rsidRDefault="00801786" w:rsidP="00801786">
      <w:r w:rsidRPr="004E663A">
        <w:t xml:space="preserve">Na potrzeby oceny wpływu działań </w:t>
      </w:r>
      <w:r>
        <w:t xml:space="preserve">w projekcie </w:t>
      </w:r>
      <w:r w:rsidRPr="004E663A">
        <w:t>PUW nie powstał, jak do tej pory, żaden model hydrauliczny, który uwzględniałby zmienne: typ JCW</w:t>
      </w:r>
      <w:r>
        <w:t>P</w:t>
      </w:r>
      <w:r w:rsidRPr="004E663A">
        <w:t xml:space="preserve">, wielkości przepływu, spadek rzeki, rozmieszczenie i wielkości terenów zalewowych poniżej i powyżej obszarów zurbanizowanych, rozmieszczenia terenów zurbanizowanych.  Modelowanie takie mogłoby być wykonane w ramach opracowywania map zagrożenia powodziowego. Wówczas uwzględniono by i oceniono skalę wpływu prac utrzymaniowych na zjawiska powodziowe i na podtopienia. Jednak w ramach opracowywania map ryzyka </w:t>
      </w:r>
      <w:r>
        <w:t xml:space="preserve">zagrożenia powodziowego </w:t>
      </w:r>
      <w:r w:rsidRPr="004E663A">
        <w:t xml:space="preserve">modelowanie </w:t>
      </w:r>
      <w:r>
        <w:t xml:space="preserve">wpływu działań utrzymaniowych </w:t>
      </w:r>
      <w:r w:rsidRPr="004E663A">
        <w:t xml:space="preserve">nie było wykonywane. W związku z tym brak jest możliwości jego wykorzystania. Dodatkowo w ramach PUW uwzględniane prace utrzymaniowe dotyczą zazwyczaj niewielkich odcinków cieków, które w skali modelowania i wykonywania map ryzyka powodziowego byłyby pomijalne. Należy zaznaczyć, że PUW nie obejmuje działań wykonywanych na wałach, ani w międzywalu. W związku z tym, zakres modelowania działań utrzymaniowych na zjawiska powodziowe nie miałby znaczącego wpływu </w:t>
      </w:r>
      <w:r>
        <w:t>dla</w:t>
      </w:r>
      <w:r w:rsidRPr="004E663A">
        <w:t xml:space="preserve"> wyznaczeni</w:t>
      </w:r>
      <w:r>
        <w:t>a</w:t>
      </w:r>
      <w:r w:rsidRPr="004E663A">
        <w:t xml:space="preserve"> obszarów zagrożenia powodziowego. Procedura opracowywania PUW </w:t>
      </w:r>
      <w:r>
        <w:t xml:space="preserve">również </w:t>
      </w:r>
      <w:r w:rsidRPr="004E663A">
        <w:t>nie przewidywała matematycznego modelowania wpływu działań utrzymaniowych i braku ich wykonania na terenach przyrodniczo cennych oraz na terenach powyżej terenów zurbanizowanych (skutkujących spowolnieniem przepływu), oddzielnie na zjawiska powodziowe i oddzielnie na podtopienia</w:t>
      </w:r>
      <w:r>
        <w:t xml:space="preserve">. </w:t>
      </w:r>
    </w:p>
    <w:p w14:paraId="0D7B7729" w14:textId="77777777" w:rsidR="00801786" w:rsidRPr="004E663A" w:rsidRDefault="00801786" w:rsidP="00801786">
      <w:r>
        <w:t xml:space="preserve">Uwzględniając powyższe fakty, w kontekście przywołanych wcześniej postanowień art. 52, ust. 1, analizy i oceny prowadzone na potrzeby opracowywania Prognozy, nie mogą uszczegóławiać ocen i analiz prowadzonych na etapie opracowania Planu, w tym przez </w:t>
      </w:r>
      <w:r>
        <w:lastRenderedPageBreak/>
        <w:t>zastosowanie bardzo zaawansowanego modelu hydrologicznego, dla którego na poziomie krajowym nie wytworzono dotąd odpowiednich danych podstawowych.</w:t>
      </w:r>
    </w:p>
    <w:p w14:paraId="549706DB" w14:textId="6570B587" w:rsidR="00801786" w:rsidRDefault="00801786" w:rsidP="00801786">
      <w:r>
        <w:t>T</w:t>
      </w:r>
      <w:r w:rsidRPr="004E663A">
        <w:t xml:space="preserve">ak jak podkreślono w </w:t>
      </w:r>
      <w:r>
        <w:t xml:space="preserve">rozdz. 1.1 niniejszej Prognozy, </w:t>
      </w:r>
      <w:r w:rsidRPr="004E663A">
        <w:t>działania utrzymaniowe co do zasady stanowią element minimalizowania skali zagrożenia powodzią. Często zamiennie mówi się o zmniejszeniu ryzyka wystąpienia podtopień, zamiast powodzi. Wskazane</w:t>
      </w:r>
      <w:r>
        <w:t xml:space="preserve"> przez organ</w:t>
      </w:r>
      <w:r w:rsidRPr="004E663A">
        <w:t xml:space="preserve"> modelowanie, jest nieadekwatne do rodzaju opracowywanego dokumentu (PUW) oraz do stopnia jego szczegółowości. Modelowanie prowadzenia prac utrzymaniowych w skali kraju pociągnęłoby za sobą nieproporcjonalnie duże koszty wykonania i implementacji modelu, nieadekwatne do celu jakim miałby służyć. </w:t>
      </w:r>
      <w:r w:rsidR="00DA46D9">
        <w:br/>
      </w:r>
      <w:r w:rsidRPr="004E663A">
        <w:t xml:space="preserve">W związku z tym, aktualnie poprzestano na uwzględnieniu elementów opisowych odnoszących się do kwestii powodziowych i podtopień, w ramach przeprowadzenia oceny oddziaływań.  </w:t>
      </w:r>
    </w:p>
    <w:p w14:paraId="40EEEAC8" w14:textId="77777777" w:rsidR="00801786" w:rsidRDefault="00801786" w:rsidP="00801786">
      <w:pPr>
        <w:pStyle w:val="Tytuakapitu"/>
      </w:pPr>
      <w:r>
        <w:t>W</w:t>
      </w:r>
      <w:r w:rsidRPr="00293106">
        <w:t xml:space="preserve">ykaz budowli regulacyjnych i urządzeń wodnych o istotnym znaczeniu dla zarządzania wodami będących własnością Skarbu Państwa </w:t>
      </w:r>
    </w:p>
    <w:p w14:paraId="28B1D1BA" w14:textId="2A68CBBE" w:rsidR="00801786" w:rsidRPr="004E663A" w:rsidRDefault="00801786" w:rsidP="00801786">
      <w:r>
        <w:t>W ramach zakresu</w:t>
      </w:r>
      <w:r w:rsidRPr="004E663A">
        <w:t xml:space="preserve"> wskazanego przez GDOŚ </w:t>
      </w:r>
      <w:r>
        <w:t>postulowano</w:t>
      </w:r>
      <w:r w:rsidRPr="004E663A">
        <w:t xml:space="preserve"> konieczność opracowania wykazu stanowiących własność właściciela wody ubezpieczeń w obrębie urządzeń wodnych oraz budowli regulacyjnych, które nie będą konserwowane i remontowane. Przedmiotem PUW jest wykaz budowli regulacyjnych i urządzeń wodnych o istotnym znaczeniu dla zarządzania wodami będących własnością Skarbu Państwa. </w:t>
      </w:r>
      <w:r>
        <w:br/>
      </w:r>
      <w:r w:rsidRPr="004E663A">
        <w:t>O konieczności umieszczenia wykazu w PUW m</w:t>
      </w:r>
      <w:r>
        <w:t>owa</w:t>
      </w:r>
      <w:r w:rsidRPr="004E663A">
        <w:t xml:space="preserve"> w art. 327 ust. 1 ustawy PW. Wykaz ten został zamieszczony w załączniku </w:t>
      </w:r>
      <w:r w:rsidR="00C118A6">
        <w:t xml:space="preserve">nr </w:t>
      </w:r>
      <w:r w:rsidRPr="004E663A">
        <w:t>2</w:t>
      </w:r>
      <w:r>
        <w:t xml:space="preserve"> projektu PUW</w:t>
      </w:r>
      <w:r w:rsidRPr="004E663A">
        <w:t xml:space="preserve">. </w:t>
      </w:r>
      <w:r>
        <w:t>D</w:t>
      </w:r>
      <w:r w:rsidRPr="004E663A">
        <w:t xml:space="preserve">odatkowo </w:t>
      </w:r>
      <w:r>
        <w:t>u</w:t>
      </w:r>
      <w:r w:rsidRPr="004E663A">
        <w:t>stawa PW wskazuje w art. 318 ust. 2 pkt 2, że „wykaz będących własnością Skarbu Państwa budowli regulacyjnych i urządzeń wodnych o istotnym znaczeniu dla zarządzania wodami” jest również elementem P</w:t>
      </w:r>
      <w:r>
        <w:t xml:space="preserve">lanów </w:t>
      </w:r>
      <w:r w:rsidRPr="004E663A">
        <w:t>G</w:t>
      </w:r>
      <w:r>
        <w:t xml:space="preserve">ospodarowania </w:t>
      </w:r>
      <w:r w:rsidRPr="004E663A">
        <w:t>W</w:t>
      </w:r>
      <w:r>
        <w:t>odami</w:t>
      </w:r>
      <w:r w:rsidRPr="004E663A">
        <w:t xml:space="preserve">. W związku  z tym za podstawę ustalenia, które budowle regulacyjne i urządzenia wodne mają istotne znaczenie dla zarządzania wodami służy również wykaz umieszczony w PGW. </w:t>
      </w:r>
    </w:p>
    <w:p w14:paraId="48C78298" w14:textId="0AFA1FA6" w:rsidR="00801786" w:rsidRPr="004E663A" w:rsidRDefault="00801786" w:rsidP="00801786">
      <w:r>
        <w:t xml:space="preserve">Zgodnie z ustawą PW wykaz działań dot. remontów i prac konserwacyjnych obiektów należących do Skarbu Państwa (jest to </w:t>
      </w:r>
      <w:r w:rsidRPr="00960F1F">
        <w:t>działanie z art. 227 ust. 3 pkt 7 dot. remont lub konserwacj</w:t>
      </w:r>
      <w:r>
        <w:t>a</w:t>
      </w:r>
      <w:r w:rsidRPr="00960F1F">
        <w:t xml:space="preserve"> stanowiących własność właściciela wód</w:t>
      </w:r>
      <w:r>
        <w:t xml:space="preserve"> …) przypisany do każdego odcinka cieku stanowi indywidualny zestaw prac utrzymaniowych. Zestaw tych działań umieszczony jest w załączniku </w:t>
      </w:r>
      <w:r w:rsidR="00C118A6">
        <w:t xml:space="preserve">nr </w:t>
      </w:r>
      <w:r>
        <w:t xml:space="preserve">3 projektu PUW. Zatem PUW, zgodnie z ustawą PW, nie zawiera wykazu obiektów nieutrzymywanych. Co więcej, umieszczenie </w:t>
      </w:r>
      <w:r>
        <w:br/>
        <w:t>w dokumencie będącym rozporządzeniem, czyli aktem prawa miejscowego, d</w:t>
      </w:r>
      <w:r w:rsidRPr="004E663A">
        <w:t>eklaracji które obiekty nie będą utrzymywane i remontowane był</w:t>
      </w:r>
      <w:r>
        <w:t>o</w:t>
      </w:r>
      <w:r w:rsidRPr="004E663A">
        <w:t>by sprzeczne z prawem. Zgodnie bowiem z ustawą P</w:t>
      </w:r>
      <w:r>
        <w:t>B</w:t>
      </w:r>
      <w:r w:rsidRPr="004E663A">
        <w:t xml:space="preserve"> obowiązkiem użytkownika obiektu budowlanego jest jego bieżące utrzymywanie i remontowanie</w:t>
      </w:r>
      <w:r>
        <w:t>, co będzie realizowane również poza PUW</w:t>
      </w:r>
      <w:r w:rsidRPr="004E663A">
        <w:t>.</w:t>
      </w:r>
    </w:p>
    <w:p w14:paraId="28E9D9A3" w14:textId="77777777" w:rsidR="00801786" w:rsidRDefault="00801786" w:rsidP="00801786">
      <w:r w:rsidRPr="000E0D7C">
        <w:t>Zatem PUW nie zawiera w swojej treści wykazów  JCW</w:t>
      </w:r>
      <w:r>
        <w:t>P</w:t>
      </w:r>
      <w:r w:rsidRPr="000E0D7C">
        <w:t xml:space="preserve"> i odcinków cieków, budowli </w:t>
      </w:r>
      <w:r>
        <w:br/>
      </w:r>
      <w:r w:rsidRPr="000E0D7C">
        <w:t>i obiektów</w:t>
      </w:r>
      <w:r>
        <w:t>,</w:t>
      </w:r>
      <w:r w:rsidRPr="000E0D7C">
        <w:t xml:space="preserve"> które nie będą utrzymywane</w:t>
      </w:r>
      <w:r>
        <w:t>,</w:t>
      </w:r>
      <w:r w:rsidRPr="000E0D7C">
        <w:t xml:space="preserve"> czy na których dokonano zaniechania działań utrzymaniowych np. na potrzeby spontanicznej renaturyzacji. PUW</w:t>
      </w:r>
      <w:r>
        <w:t>,</w:t>
      </w:r>
      <w:r w:rsidRPr="000E0D7C">
        <w:t xml:space="preserve"> jako akt prawa miejscowego </w:t>
      </w:r>
      <w:r>
        <w:t xml:space="preserve">przyjmowany w drodze rozporządzenia, </w:t>
      </w:r>
      <w:r w:rsidRPr="000E0D7C">
        <w:t>musi spełniać wymó</w:t>
      </w:r>
      <w:r>
        <w:t>g</w:t>
      </w:r>
      <w:r w:rsidRPr="000E0D7C">
        <w:t xml:space="preserve"> prawny związany z </w:t>
      </w:r>
      <w:r>
        <w:t xml:space="preserve">jego </w:t>
      </w:r>
      <w:r w:rsidRPr="000E0D7C">
        <w:t xml:space="preserve">zawartością zgodną z zapisami ustawowymi. Ustawodawca nie przewiduje w tym zakresie dowolności formułowania zakresu PUW. </w:t>
      </w:r>
    </w:p>
    <w:p w14:paraId="2E4F0294" w14:textId="2FF0F6B4" w:rsidR="00801786" w:rsidRDefault="00801786" w:rsidP="00801786">
      <w:pPr>
        <w:pStyle w:val="Tytuakapitu"/>
      </w:pPr>
      <w:r>
        <w:t xml:space="preserve">Zaniechanie działań utrzymaniowych </w:t>
      </w:r>
    </w:p>
    <w:p w14:paraId="2822C2BB" w14:textId="533F7ABD" w:rsidR="00801786" w:rsidRPr="000E0D7C" w:rsidRDefault="00C14489" w:rsidP="00DA46D9">
      <w:r>
        <w:lastRenderedPageBreak/>
        <w:t xml:space="preserve">Informacji dla jakich odcinków cieków </w:t>
      </w:r>
      <w:r w:rsidRPr="000E0D7C">
        <w:t xml:space="preserve">dokonano </w:t>
      </w:r>
      <w:r w:rsidRPr="00C445B4">
        <w:rPr>
          <w:rStyle w:val="Pogrubienie"/>
        </w:rPr>
        <w:t>zaniechania działań utrzymaniowych np. na potrzeby spontanicznej renaturyzacji należy poszukiwać w</w:t>
      </w:r>
      <w:r>
        <w:rPr>
          <w:rStyle w:val="Pogrubienie"/>
        </w:rPr>
        <w:t xml:space="preserve"> załączniku nr 9 analizującym pilotaże</w:t>
      </w:r>
      <w:r w:rsidRPr="007E6B2B">
        <w:rPr>
          <w:rStyle w:val="Pogrubienie"/>
        </w:rPr>
        <w:t xml:space="preserve"> </w:t>
      </w:r>
      <w:r>
        <w:rPr>
          <w:rStyle w:val="Pogrubienie"/>
        </w:rPr>
        <w:t>K</w:t>
      </w:r>
      <w:r w:rsidRPr="00C445B4">
        <w:rPr>
          <w:rStyle w:val="Pogrubienie"/>
        </w:rPr>
        <w:t>rajow</w:t>
      </w:r>
      <w:r>
        <w:rPr>
          <w:rStyle w:val="Pogrubienie"/>
        </w:rPr>
        <w:t>ego</w:t>
      </w:r>
      <w:r w:rsidRPr="00C445B4">
        <w:rPr>
          <w:rStyle w:val="Pogrubienie"/>
        </w:rPr>
        <w:t> </w:t>
      </w:r>
      <w:r>
        <w:rPr>
          <w:rStyle w:val="Pogrubienie"/>
        </w:rPr>
        <w:t>p</w:t>
      </w:r>
      <w:r w:rsidRPr="00C445B4">
        <w:rPr>
          <w:rStyle w:val="Pogrubienie"/>
        </w:rPr>
        <w:t>rogram</w:t>
      </w:r>
      <w:r>
        <w:rPr>
          <w:rStyle w:val="Pogrubienie"/>
        </w:rPr>
        <w:t>u</w:t>
      </w:r>
      <w:r w:rsidRPr="00C445B4">
        <w:rPr>
          <w:rStyle w:val="Pogrubienie"/>
        </w:rPr>
        <w:t xml:space="preserve"> </w:t>
      </w:r>
      <w:r>
        <w:rPr>
          <w:rStyle w:val="Pogrubienie"/>
        </w:rPr>
        <w:t>r</w:t>
      </w:r>
      <w:r w:rsidRPr="00C445B4">
        <w:rPr>
          <w:rStyle w:val="Pogrubienie"/>
        </w:rPr>
        <w:t>enaturyzacji wód powierzchniowych (KPRWP). Program stanowi realizację wymagań RDW, będąc tym samym odpowiedzią na zidentyfikowane presje hydromorfologiczne</w:t>
      </w:r>
      <w:r w:rsidRPr="008374A5">
        <w:t xml:space="preserve"> </w:t>
      </w:r>
      <w:r w:rsidR="00801786" w:rsidRPr="008374A5">
        <w:t>oraz pilne potrzeby poprawy stanu wód powierzchniowych.</w:t>
      </w:r>
      <w:r w:rsidR="00801786">
        <w:t xml:space="preserve"> </w:t>
      </w:r>
      <w:r w:rsidR="00801786" w:rsidRPr="008374A5">
        <w:t>Głównym celem</w:t>
      </w:r>
      <w:r w:rsidR="00801786">
        <w:t xml:space="preserve"> Programu</w:t>
      </w:r>
      <w:r w:rsidR="00801786" w:rsidRPr="008374A5">
        <w:t xml:space="preserve"> było zaproponowanie </w:t>
      </w:r>
      <w:r w:rsidR="00801786">
        <w:t>o</w:t>
      </w:r>
      <w:r w:rsidR="00801786" w:rsidRPr="008374A5">
        <w:t xml:space="preserve">bszarów </w:t>
      </w:r>
      <w:r w:rsidR="00801786">
        <w:t>w</w:t>
      </w:r>
      <w:r w:rsidR="00801786" w:rsidRPr="008374A5">
        <w:t xml:space="preserve">ymagających </w:t>
      </w:r>
      <w:r w:rsidR="00801786">
        <w:t>r</w:t>
      </w:r>
      <w:r w:rsidR="00801786" w:rsidRPr="008374A5">
        <w:t xml:space="preserve">enaturyzacji oraz Obszarów </w:t>
      </w:r>
      <w:r w:rsidR="00801786">
        <w:t>p</w:t>
      </w:r>
      <w:r w:rsidR="00801786" w:rsidRPr="008374A5">
        <w:t>riorytetowych, w których działania renaturyzacyjne powinny zostać zrealizowane w pierwszej kolejności, biorąc pod uwagę uwarunkowania środowiskowe i ekonomiczne.</w:t>
      </w:r>
      <w:r w:rsidR="00801786">
        <w:t xml:space="preserve"> Cieki i odcinki cieków </w:t>
      </w:r>
      <w:r w:rsidR="00801786" w:rsidRPr="00313533">
        <w:t xml:space="preserve">przeznaczonych do renaturyzacji, w obrębie których cele renaturyzacji będą osiągane za pomocą wykonania określonych działań renaturyzacyjnych zawarty jest w </w:t>
      </w:r>
      <w:r w:rsidR="00801786">
        <w:t>tym dokumencie,</w:t>
      </w:r>
      <w:r w:rsidR="00801786" w:rsidRPr="00313533">
        <w:t xml:space="preserve"> dla którego również prowadzona była ocena oddziaływania na środowisko. </w:t>
      </w:r>
      <w:r w:rsidR="00801786">
        <w:t xml:space="preserve">Dokument ten jest przedmiotem analizy i jego powiązania z PUW zostały </w:t>
      </w:r>
      <w:r w:rsidR="00801786" w:rsidRPr="00267523">
        <w:t xml:space="preserve">opisane w rozdziale 1.2 niniejszej </w:t>
      </w:r>
      <w:r w:rsidR="00801786">
        <w:t xml:space="preserve">Prognozy. Ustalenia KPRWP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 </w:t>
      </w:r>
    </w:p>
    <w:p w14:paraId="5895470A" w14:textId="77777777" w:rsidR="00801786" w:rsidRPr="004E663A" w:rsidRDefault="00801786" w:rsidP="00801786">
      <w:r w:rsidRPr="00BF14C6">
        <w:t>Podobna sytuacja do opisanej powyżej ma miejsce w przypadku wskazywania odcinków cieków w obrębie poszczególnych JCW</w:t>
      </w:r>
      <w:r>
        <w:t>P</w:t>
      </w:r>
      <w:r w:rsidRPr="00BF14C6">
        <w:t xml:space="preserve">, charakteryzujących się brakiem wykonywania prac z zakresu kształtowania poprzecznego, podłużnego koryt i naturalnym przebiegiem, wraz ze wskazaniem w obrębie których z nich niezbędne będzie wykonanie prac utrzymaniowych. </w:t>
      </w:r>
      <w:r>
        <w:t>J</w:t>
      </w:r>
      <w:r w:rsidRPr="00BF14C6">
        <w:t>ak już wskazano, </w:t>
      </w:r>
      <w:r>
        <w:t xml:space="preserve">zakres i przedmiotowość  PUW jest ściśle określona ustawą PW. </w:t>
      </w:r>
      <w:r w:rsidRPr="00AD5826">
        <w:t>Określony w uzgodnieniu “spis odcinków cieków w obrębie poszczególnych JCW</w:t>
      </w:r>
      <w:r>
        <w:t>P</w:t>
      </w:r>
      <w:r w:rsidRPr="00AD5826">
        <w:t xml:space="preserve">, charakteryzujących się brakiem wykonywania prac z zakresu kształtowania poprzecznego, podłużnego koryt i naturalnym przebiegiem...” nie jest przedmiotem PUW. Poziom szczegółowości prowadzonych analiz nie powinien wykraczać poza działania przedstawione w PUW i poziom szczegółowości tego dokumentu. Wykonawca </w:t>
      </w:r>
      <w:r>
        <w:t>Prognozy</w:t>
      </w:r>
      <w:r w:rsidRPr="00AD5826">
        <w:t xml:space="preserve"> nie znajduje uzasadnienia dla wykonywania </w:t>
      </w:r>
      <w:r>
        <w:br/>
      </w:r>
      <w:r w:rsidRPr="00AD5826">
        <w:t xml:space="preserve">w ramach </w:t>
      </w:r>
      <w:r>
        <w:t xml:space="preserve">Prognozy </w:t>
      </w:r>
      <w:r w:rsidRPr="00AD5826">
        <w:t xml:space="preserve">oceny oddziaływań i wpływu prac utrzymaniowych poprzez wykazywanie, gdzie nie będą one realizowane. Prognoza opisuje oddziaływania realizowanego </w:t>
      </w:r>
      <w:r>
        <w:t>planu</w:t>
      </w:r>
      <w:r w:rsidRPr="00AD5826">
        <w:t>. Ma również an</w:t>
      </w:r>
      <w:r>
        <w:t>alizować</w:t>
      </w:r>
      <w:r w:rsidRPr="00AD5826">
        <w:t xml:space="preserve"> </w:t>
      </w:r>
      <w:r>
        <w:t xml:space="preserve">rozwiązania mające na celu zapobieganie, ograniczanie lub kompensację przyrodniczą negatywnych oddziaływań na środowisko, mogących być rezultatem realizacji projektowanego dokumentu. </w:t>
      </w:r>
      <w:r w:rsidRPr="004E663A">
        <w:t xml:space="preserve">To tak jakby poprzez fakt wskazania, gdzie nie będą prowadzone prace próbowano udowodnić, że wobec tego, że nie </w:t>
      </w:r>
      <w:r>
        <w:t xml:space="preserve">są </w:t>
      </w:r>
      <w:r w:rsidRPr="004E663A">
        <w:t>prowadzone prace na jakiś odcinkach cieków, to pozostałe, na których będą prowadzone nie wpływają negatywnie.</w:t>
      </w:r>
    </w:p>
    <w:p w14:paraId="71D332EE" w14:textId="77777777" w:rsidR="00801786" w:rsidRPr="004E663A" w:rsidRDefault="00801786" w:rsidP="00801786">
      <w:pPr>
        <w:pStyle w:val="Tytuakapitu"/>
      </w:pPr>
      <w:r>
        <w:t xml:space="preserve">Lokalizacja działań utrzymaniowych </w:t>
      </w:r>
    </w:p>
    <w:p w14:paraId="4E55CEAB" w14:textId="455490C8" w:rsidR="00801786" w:rsidRDefault="00801786" w:rsidP="00801786">
      <w:r w:rsidRPr="00F534D5">
        <w:t xml:space="preserve">W ramach prac związanych oceną oddziaływań działań utrzymaniowych na </w:t>
      </w:r>
      <w:r w:rsidR="00C14489">
        <w:t>formy</w:t>
      </w:r>
      <w:r w:rsidR="00C14489" w:rsidRPr="00F534D5">
        <w:t xml:space="preserve"> </w:t>
      </w:r>
      <w:r w:rsidRPr="00F534D5">
        <w:t>ochrony wykonano szereg analiz uwzględniających zgłoszone przez ZZ odcinki wód, stanowiące wykaz odcinków śródlądowych wód powierzchniowych, w obrębie których występują zagrożenia dla swobodnego przepływu wód oraz spływu lodó</w:t>
      </w:r>
      <w:r>
        <w:t>w. Analizy potrzeb wykonywania prac obejmowały analizę występowania</w:t>
      </w:r>
      <w:r w:rsidRPr="00F534D5">
        <w:t xml:space="preserve"> teren</w:t>
      </w:r>
      <w:r>
        <w:t>ów</w:t>
      </w:r>
      <w:r w:rsidRPr="00F534D5">
        <w:t xml:space="preserve"> zabudowan</w:t>
      </w:r>
      <w:r>
        <w:t>ych</w:t>
      </w:r>
      <w:r w:rsidRPr="00F534D5">
        <w:t>, teren</w:t>
      </w:r>
      <w:r>
        <w:t>ów</w:t>
      </w:r>
      <w:r w:rsidRPr="00F534D5">
        <w:t xml:space="preserve"> cenn</w:t>
      </w:r>
      <w:r>
        <w:t>ych</w:t>
      </w:r>
      <w:r w:rsidRPr="00F534D5">
        <w:t xml:space="preserve"> przyrodniczo, teren</w:t>
      </w:r>
      <w:r>
        <w:t>ów</w:t>
      </w:r>
      <w:r w:rsidRPr="00F534D5">
        <w:t xml:space="preserve"> użytków zielonych, upraw rolnych</w:t>
      </w:r>
      <w:r>
        <w:t xml:space="preserve"> oraz tereny wskazane w WOPR. Analiza miała na celu wskazanie potrzeb wykonywania prac </w:t>
      </w:r>
      <w:r>
        <w:lastRenderedPageBreak/>
        <w:t xml:space="preserve">utrzymaniowych, jak również ograniczeń wynikających w występowania obszarów cennych przyrodniczo. Efektem analiz jest opracowany wykaz działań utrzymaniowych, będący załącznikiem </w:t>
      </w:r>
      <w:r w:rsidR="00C118A6">
        <w:t xml:space="preserve">nr </w:t>
      </w:r>
      <w:r>
        <w:t>3 projektu PUW.</w:t>
      </w:r>
    </w:p>
    <w:p w14:paraId="4CE659DA" w14:textId="77777777" w:rsidR="00801786" w:rsidRPr="00F534D5" w:rsidRDefault="00801786" w:rsidP="00801786">
      <w:r>
        <w:t xml:space="preserve">Przedmiotem PUW nie jest opracowanie wykazu </w:t>
      </w:r>
      <w:r w:rsidRPr="00F534D5">
        <w:t>teren</w:t>
      </w:r>
      <w:r>
        <w:t>ów</w:t>
      </w:r>
      <w:r w:rsidRPr="00F534D5">
        <w:t xml:space="preserve"> w obrębie</w:t>
      </w:r>
      <w:r>
        <w:t>,</w:t>
      </w:r>
      <w:r w:rsidRPr="00F534D5">
        <w:t xml:space="preserve"> których nie jest wskazane wykonanie prac utrzymaniowych</w:t>
      </w:r>
      <w:r>
        <w:t xml:space="preserve">. PUW nie ma również na celu przedstawienia </w:t>
      </w:r>
      <w:r w:rsidRPr="00F534D5">
        <w:t xml:space="preserve">naturalnych terenów zalewowych znajdujących się powyżej terenów zurbanizowanych, terenów przydatnych z punktu widzenia małej retencji </w:t>
      </w:r>
      <w:r>
        <w:br/>
      </w:r>
      <w:r w:rsidRPr="00F534D5">
        <w:t xml:space="preserve">i przeciwdziałania skutkom suszy, a także obszarów w obrębie których konieczne jest utrzymywanie wysokiego poziomu wód gruntowych w wyniku zapisów rozporządzenia w sprawie odbudowy zasobów przyrodniczych, a także </w:t>
      </w:r>
      <w:r>
        <w:t xml:space="preserve">zapisów Konwencji Ramsarskiej. </w:t>
      </w:r>
    </w:p>
    <w:p w14:paraId="3C11D0F8" w14:textId="5843269D" w:rsidR="00801786" w:rsidRPr="00F534D5" w:rsidRDefault="00801786" w:rsidP="00801786">
      <w:r>
        <w:t xml:space="preserve">Istnieje duże prawdopodobieństwo, że na obecnym etapie stanu współczesnej wiedzy </w:t>
      </w:r>
      <w:r>
        <w:br/>
        <w:t>(</w:t>
      </w:r>
      <w:r w:rsidRPr="004E663A">
        <w:t>a zgodnie z art. 52 ust. 1 prognozę opracowuje się stosownie do stanu współczesnej wiedzy i metod oceny oraz w dostosowaniu do zawartości i stopnia szczegółowości projektowanego dokumentu oraz etapu przyjęcia tego dokumentu w procesie opracowywania projektów dokumentów powiązanych z tym dokumentem</w:t>
      </w:r>
      <w:r>
        <w:t>) w</w:t>
      </w:r>
      <w:r w:rsidRPr="00F534D5">
        <w:t>skazanie obszarów, w obrębie których konieczne jest utrzymywanie wysokiego poziomu wód gruntowych</w:t>
      </w:r>
      <w:r>
        <w:t>,</w:t>
      </w:r>
      <w:r w:rsidRPr="00F534D5">
        <w:t xml:space="preserve"> w wyniku zapisów rozporządzenia w sprawie odbudowy zasobów przyrodniczych, a także zapisów Konwencji Ramsarskiej nie może być zrealizowane, gdyż na ten moment nie powstało w kraju specjalistyczne opracowanie stanowiące </w:t>
      </w:r>
      <w:r>
        <w:br/>
      </w:r>
      <w:r w:rsidRPr="00F534D5">
        <w:t>o wyznaczeniu tych obszarów (Krajowy Plan Odbudowy Zasobów</w:t>
      </w:r>
      <w:r w:rsidR="00DA46D9">
        <w:t xml:space="preserve"> </w:t>
      </w:r>
      <w:r w:rsidRPr="00F534D5">
        <w:t>Przyrodniczych). </w:t>
      </w:r>
      <w:r w:rsidR="00C14489">
        <w:t>(KPOZP)</w:t>
      </w:r>
      <w:r w:rsidR="00C14489" w:rsidRPr="00F534D5">
        <w:t>). </w:t>
      </w:r>
      <w:r w:rsidR="00C14489" w:rsidRPr="006D6A86">
        <w:t xml:space="preserve">Polska znajduje się na początkowym etapie wdrażania zapisów Rozporządzenia w sprawie odbudowy zasobów przyrodniczych, z terminem na opracowanie </w:t>
      </w:r>
      <w:r w:rsidR="00C14489">
        <w:t>KPOZP</w:t>
      </w:r>
      <w:r w:rsidR="00C14489" w:rsidRPr="006D6A86">
        <w:t xml:space="preserve"> do połowy 2026 r. </w:t>
      </w:r>
      <w:r w:rsidR="00C14489">
        <w:t>Na moment opracowania Prognozy OOŚ, jak również aktualnej wersji niniejszego dokumentu, b</w:t>
      </w:r>
      <w:r w:rsidR="00C14489" w:rsidRPr="006D6A86">
        <w:t xml:space="preserve">rak jest szczegółowych danych o konkretnych obszarach wybranych do utrzymania wysokiego poziomu wód gruntowych, ponieważ proces ten jest w fazie przygotowawczej. </w:t>
      </w:r>
      <w:r w:rsidR="00C14489">
        <w:t>Przyszła aktualizacja PUW będzie zapewne mogła już uwzględnić wyniki prac nad KPOZP. Również realizacja działań utrzymaniowych określonych w obecnie opracowywanym PUW, będzie musiała uwzględniać określone w wyniku prac nad przedmiotowym dokumentem cele i konkretne obszary. Opracowany KPOZP powinien zawierać wskazania dot. ograniczeń w wyznaczonych obszarach, w tym w zakresie utrzymania wód, co będzie musiało znaleźć przełożenie na prowadzone prace utrzymaniowe. Taka sytuacja może wystąpić przede wszystkim gdy wybrane obszary będą rozbieżne z obecnie ustanowionymi formami ochrony przyrody lub jeśli zostaną w ich zasięgu wprowadzone konkretne zasady ograniczające możliwość utrzymania wód lub zapisy regulujące prowadzenie utrzymania w obszarach sąsiednich, w sposób wpływający na cele tych obszarów.</w:t>
      </w:r>
    </w:p>
    <w:p w14:paraId="61768EE2" w14:textId="749B96A2" w:rsidR="00C14489" w:rsidRDefault="00801786" w:rsidP="00C14489">
      <w:r>
        <w:t xml:space="preserve">W ramach projektu PUW planowane zestawienia działań utrzymaniowych zawarte są </w:t>
      </w:r>
      <w:r w:rsidR="00DA46D9">
        <w:br/>
      </w:r>
      <w:r>
        <w:t xml:space="preserve">w załączniku </w:t>
      </w:r>
      <w:r w:rsidR="00B00F06">
        <w:t xml:space="preserve">nr </w:t>
      </w:r>
      <w:r>
        <w:t xml:space="preserve">3. Przyjęty układ danych zgodny jest z techniką prawodawczą przyjmowania aktów prawnych będących aktem prawa miejscowego. </w:t>
      </w:r>
      <w:r w:rsidRPr="008B6C71">
        <w:t>Rozporządzenie Prezesa Rady Ministrów z dnia 20 czerwca 2002 r. w sprawie „Zasad techniki prawodawczej” (Dz. U 2016 poz. 283 t.j</w:t>
      </w:r>
      <w:r>
        <w:t>.</w:t>
      </w:r>
      <w:r w:rsidRPr="008B6C71">
        <w:t xml:space="preserve">) wskazuje, że w projekcie aktu prawa miejscowego zamieszcza się przepisy prawne regulujące wyłącznie sprawy z zakresu przekazanego w przepisie oraz sprawy należące do zadań lub kompetencji podmiotu. </w:t>
      </w:r>
      <w:r>
        <w:t xml:space="preserve">W związku z faktem, że działania PUW przypisane są kompetencyjnie </w:t>
      </w:r>
      <w:r w:rsidRPr="001C6D48">
        <w:t xml:space="preserve"> </w:t>
      </w:r>
      <w:r>
        <w:t xml:space="preserve">jednostkom PGW WP układ tabel nawiązuje do podziału hydrograficznego i kompetencji jednostek PGW WP. Brak jest podstaw zastosowania innych układów tabel w tym np. proponowanego </w:t>
      </w:r>
      <w:r>
        <w:lastRenderedPageBreak/>
        <w:t>przez GDOŚ podziału d</w:t>
      </w:r>
      <w:r w:rsidRPr="001C6D48">
        <w:t xml:space="preserve">ziałań utrzymaniowych dla każdej z obszarowych form ochrony przyrody, w granicach której takie działanie jest planowane, z wyszczególnieniem % udziału długości cieków objętych działaniem znajdujących się w granicach form ochrony przyrody, a także z wyszczególnieniem % udziału powierzchni, w obrębie których </w:t>
      </w:r>
      <w:r w:rsidR="00DA46D9">
        <w:br/>
      </w:r>
      <w:r w:rsidRPr="001C6D48">
        <w:t>w wyniku realizacji prac b</w:t>
      </w:r>
      <w:r>
        <w:t xml:space="preserve">ędą kształtowane stosunki wodne. </w:t>
      </w:r>
      <w:r w:rsidR="00C14489">
        <w:t xml:space="preserve">Jednocześnie ocena wpływu działań utrzymaniowych, z uwzględnieniem części powyższych wymogów, została dokonana w odniesieniu do </w:t>
      </w:r>
      <w:r w:rsidR="00C14489" w:rsidRPr="002B303C">
        <w:t xml:space="preserve">form ochrony przyrody </w:t>
      </w:r>
      <w:r w:rsidR="00C14489">
        <w:t>zgodnie z metodą opisaną w rozdziale 4.8 niniejszej Prognozy.</w:t>
      </w:r>
    </w:p>
    <w:p w14:paraId="0E093CDD" w14:textId="7A5B1D43" w:rsidR="00C14489" w:rsidRDefault="00801786" w:rsidP="00C14489">
      <w:r w:rsidRPr="001C0BCF">
        <w:t>Wykonawca przewiduje przedstawienie wyników analiz na mapach, w zakresie na jaki pozwolą dane wejściowe</w:t>
      </w:r>
      <w:r>
        <w:t xml:space="preserve">. </w:t>
      </w:r>
      <w:r w:rsidR="00C14489">
        <w:t>N</w:t>
      </w:r>
      <w:r>
        <w:t xml:space="preserve">a etapie opracowywania projektu PUW brak </w:t>
      </w:r>
      <w:r w:rsidR="00C14489">
        <w:t>było</w:t>
      </w:r>
      <w:r w:rsidRPr="00801786">
        <w:t xml:space="preserve">przestrzennej lokalizacji planowanych działań </w:t>
      </w:r>
      <w:r>
        <w:t>w formie współrzędnych końca i początku prowadzenia prac lub odcinków cieków. Dane jakim dyspon</w:t>
      </w:r>
      <w:r w:rsidR="00C14489">
        <w:t>ował</w:t>
      </w:r>
      <w:r>
        <w:t xml:space="preserve"> podmiot realizujący PUW sprowadza się do wskazania przybliżonego kilometrażu lub odcinka cieku, na którym prowadzone będzie działanie. Podkreślić należy, że</w:t>
      </w:r>
      <w:r w:rsidDel="00AE4BD5">
        <w:t xml:space="preserve"> </w:t>
      </w:r>
      <w:r>
        <w:t>w Polsce gospodarka wodna bazuje na podziale hydrograficznym odwzorowanym Mapą Podziału Hydrograficznego Polski (MPHP</w:t>
      </w:r>
      <w:r>
        <w:rPr>
          <w:rStyle w:val="Odwoanieprzypisudolnego"/>
        </w:rPr>
        <w:footnoteReference w:id="8"/>
      </w:r>
      <w:r>
        <w:t xml:space="preserve">). </w:t>
      </w:r>
      <w:r w:rsidRPr="001D769C">
        <w:t>MPHP10k przedstawia sieć hydrograficzną Polski oraz fragmenty dorzecza Odry i dorzecza Wisły leżące poza jej granicami w układzie współrzędnych PUWG 1992</w:t>
      </w:r>
      <w:r>
        <w:t xml:space="preserve">, nie zawiera jednak </w:t>
      </w:r>
      <w:r w:rsidRPr="001D769C">
        <w:t>danych referencyjnych dla znacz</w:t>
      </w:r>
      <w:r>
        <w:t>nej</w:t>
      </w:r>
      <w:r w:rsidRPr="001D769C">
        <w:t xml:space="preserve"> </w:t>
      </w:r>
      <w:r>
        <w:t>liczby</w:t>
      </w:r>
      <w:r w:rsidRPr="001D769C">
        <w:t xml:space="preserve"> </w:t>
      </w:r>
      <w:r>
        <w:t>cieków</w:t>
      </w:r>
      <w:r w:rsidRPr="001D769C">
        <w:t xml:space="preserve"> objętej działaniami </w:t>
      </w:r>
      <w:r>
        <w:t xml:space="preserve">w projekcie </w:t>
      </w:r>
      <w:r w:rsidRPr="001D769C">
        <w:t>PUW.</w:t>
      </w:r>
      <w:r w:rsidRPr="001D769C" w:rsidDel="00AE4BD5">
        <w:t xml:space="preserve"> </w:t>
      </w:r>
      <w:r>
        <w:t xml:space="preserve">Nie funkcjonuje również oficjalny kilometraż cieków, który pozwoliłby na zidentyfikowanie lokalizacji przedmiotowych odcinków wód </w:t>
      </w:r>
      <w:r w:rsidR="00284CD2">
        <w:br/>
      </w:r>
      <w:r>
        <w:t>w przestrzeni, również względem innych analizowanych obiektów tj. zasięg występowania siedlisk, czy obszary ustanowionych obszarów chronionych). W/w forma danych i istniejące uwarunkowania pozwala</w:t>
      </w:r>
      <w:r w:rsidR="00C14489">
        <w:t>ły</w:t>
      </w:r>
      <w:r>
        <w:t xml:space="preserve"> jedynie na umiejscowienie odcinków wód względem podziału na JCWP i </w:t>
      </w:r>
      <w:r w:rsidRPr="00801786">
        <w:t xml:space="preserve"> uniemożliwi</w:t>
      </w:r>
      <w:r w:rsidR="00C14489">
        <w:t>ły</w:t>
      </w:r>
      <w:r w:rsidRPr="00801786">
        <w:t xml:space="preserve"> przedstawienie informacji w </w:t>
      </w:r>
      <w:r>
        <w:t xml:space="preserve">innej </w:t>
      </w:r>
      <w:r w:rsidRPr="00801786">
        <w:t>formie</w:t>
      </w:r>
      <w:r>
        <w:t xml:space="preserve"> niż tabelaryczna oraz graficzna w odniesieniu do zlewni JCWP.</w:t>
      </w:r>
      <w:r w:rsidRPr="00801786">
        <w:t> </w:t>
      </w:r>
      <w:r w:rsidR="00C14489">
        <w:t>W wyniku szeregu uwag zebranych w procesie partycypacji społecznej, organ opracowujący dokument dokonał uzupełnienia danych zawartych w aktualnym projekcie planu utrzymania wód o współrzędne końca i początku odcinków objętych działaniami utrzymaniowymi. Pozwoliło to na uwzględnienie i weryfikację szeregu analiz w aktualnej wersji Prognozy OOŚ.</w:t>
      </w:r>
    </w:p>
    <w:p w14:paraId="07369D3F" w14:textId="77777777" w:rsidR="00801786" w:rsidRPr="00B75945" w:rsidRDefault="00801786" w:rsidP="00801786">
      <w:pPr>
        <w:pStyle w:val="Tytuakapitu"/>
      </w:pPr>
      <w:r>
        <w:t xml:space="preserve">Metodologia oceny wpływu </w:t>
      </w:r>
    </w:p>
    <w:p w14:paraId="553B2365" w14:textId="77777777" w:rsidR="00801786" w:rsidRPr="004E663A" w:rsidRDefault="00801786" w:rsidP="00801786">
      <w:r w:rsidRPr="004E663A">
        <w:t>Przyjęte podejście metodyczne zakłada dokonanie oceny dla wszystkich zaplanowanych działań. Zostało to również podkreślone w opisie metodycznym w rozdziale 2.</w:t>
      </w:r>
      <w:r>
        <w:t>4</w:t>
      </w:r>
      <w:r w:rsidRPr="004E663A">
        <w:t xml:space="preserve"> Informacja o metodach i stopniu szczegółowości analiz zastosowanych przy sporządzaniu prognozy. W </w:t>
      </w:r>
      <w:r>
        <w:t>r</w:t>
      </w:r>
      <w:r w:rsidRPr="004E663A">
        <w:t xml:space="preserve">amach </w:t>
      </w:r>
      <w:r>
        <w:t xml:space="preserve">opracowania projektu </w:t>
      </w:r>
      <w:r w:rsidRPr="004E663A">
        <w:t xml:space="preserve">PUW dokonano oceny skutków całego zakresu zaplanowanych działań z zakresu art. 227 ust. 3 ustawy PW </w:t>
      </w:r>
      <w:r>
        <w:br/>
      </w:r>
      <w:r w:rsidRPr="004E663A">
        <w:t xml:space="preserve">(w szczególności udrażniania śródlądowych wód powierzchniowych przez usuwanie namułów i rumoszu). Te </w:t>
      </w:r>
      <w:r>
        <w:t xml:space="preserve">z planowanych działań, </w:t>
      </w:r>
      <w:r w:rsidRPr="004E663A">
        <w:t>które kwalifikują się do oceny wodnoprawnej, zgodnie z zapisami rozporządzenia w</w:t>
      </w:r>
      <w:r>
        <w:t xml:space="preserve"> </w:t>
      </w:r>
      <w:r w:rsidRPr="004E663A">
        <w:t>s</w:t>
      </w:r>
      <w:r>
        <w:t>prawie</w:t>
      </w:r>
      <w:r w:rsidRPr="004E663A">
        <w:t xml:space="preserve"> oceny wodnoprawnej zostały usunięte z wykazu działań, jako te które nie będą realizowane w ramach PUW. </w:t>
      </w:r>
      <w:r w:rsidRPr="004E663A">
        <w:lastRenderedPageBreak/>
        <w:t xml:space="preserve">Ich realizacja jest możliwa po dokonaniu oceny wodnoprawnej w ramach odrębnej procedury. </w:t>
      </w:r>
    </w:p>
    <w:p w14:paraId="58C9CBA8" w14:textId="77777777" w:rsidR="00801786" w:rsidRDefault="00801786" w:rsidP="00801786">
      <w:r>
        <w:t xml:space="preserve">Prace utrzymaniowe nie prowadzą do kształtowania stosunków wodnych. Pojęcie to nie posiada żadnej definicji i często mylone jest z pojęciem </w:t>
      </w:r>
      <w:r w:rsidRPr="001C0BCF">
        <w:t>dotyczący</w:t>
      </w:r>
      <w:r>
        <w:t>m</w:t>
      </w:r>
      <w:r w:rsidRPr="001C0BCF">
        <w:t xml:space="preserve"> kształtowania przekroju podłużnego i poprzecznego oraz układu poziomego koryta cieku naturalnego.</w:t>
      </w:r>
      <w:r>
        <w:t xml:space="preserve"> Ta forma definiuje prowadzenie prac regulacyjnych. Prace utrzymaniowe nie są pracami regulacyjnymi, o czym mówi artykuł 236 ust. 2 ustawy PW „</w:t>
      </w:r>
      <w:r w:rsidRPr="001C0BCF">
        <w:t xml:space="preserve">Regulację wód stanowią </w:t>
      </w:r>
      <w:r>
        <w:br/>
      </w:r>
      <w:r w:rsidRPr="001C0BCF">
        <w:t xml:space="preserve">w szczególności działania niebędące działaniami związanymi z utrzymywaniem wód, </w:t>
      </w:r>
      <w:r>
        <w:br/>
      </w:r>
      <w:r w:rsidRPr="001C0BCF">
        <w:t>o których mowa w art. 227 ust. 3</w:t>
      </w:r>
      <w:r>
        <w:t xml:space="preserve">". </w:t>
      </w:r>
    </w:p>
    <w:p w14:paraId="5096D06F" w14:textId="1AD8EFB7" w:rsidR="00801786" w:rsidRPr="00801786" w:rsidRDefault="00801786" w:rsidP="00801786">
      <w:r w:rsidRPr="00801786">
        <w:t>Zakres i stopień szczegółowości przeprowadzonych prac w zakresie oceny możliwych oddziaływań wynikających z proj. PUW będzie odpowiadać stopniowi szczegółowości samego proj. PUW oraz zaplanowanych w tym dokumencie działań utrzymaniowych. Już na etapie opracowania projektu PUW analizy możliwych oddziaływań na cele środowiskowe były prowadzone w skali JCWP i w takiej też skali planuje się przeprowadzić najbardziej istotne dla tego tematu analizy oddziaływań,</w:t>
      </w:r>
      <w:r w:rsidRPr="001C0BCF">
        <w:t xml:space="preserve"> </w:t>
      </w:r>
      <w:r>
        <w:br/>
      </w:r>
      <w:r w:rsidRPr="001C0BCF">
        <w:t>w tym n</w:t>
      </w:r>
      <w:r w:rsidRPr="00801786">
        <w:t xml:space="preserve">a wody powierzchniowe (już w większości zrealizowane na etapie opracowania PUW) i obszary chronione. Podkreślenia wymaga, że działania utrzymaniowe nie posiadają odzwierciedlenia w przestrzeni (niemożliwe okazało się ich przedstawienie </w:t>
      </w:r>
      <w:r w:rsidR="00DA46D9">
        <w:br/>
      </w:r>
      <w:r w:rsidRPr="00801786">
        <w:t>w formie przestrzennej, ze względu na braki w szczegółowości informacji i danych dot. faktycznej lokalizacji odcinków cieków</w:t>
      </w:r>
      <w:r>
        <w:t>, na których przewidziano prace utrzymaniowe</w:t>
      </w:r>
      <w:r w:rsidRPr="00801786">
        <w:t>).  </w:t>
      </w:r>
    </w:p>
    <w:p w14:paraId="44C71B73" w14:textId="77777777" w:rsidR="00801786" w:rsidRDefault="00801786" w:rsidP="00801786">
      <w:r>
        <w:t xml:space="preserve">W ramach opracowania niniejszej prognozy zagwarantowano </w:t>
      </w:r>
      <w:r w:rsidRPr="002A0570">
        <w:t xml:space="preserve">poziom szczegółowości </w:t>
      </w:r>
      <w:r>
        <w:t xml:space="preserve">oceny dostosowany do kształtu i zakresu dokumentu. Dla dotychczas nie rozpoznanych oddziaływań (brak takich badań i potwierdzonych naukowo wyników) takich jak np. wpływ prac utrzymaniowych na </w:t>
      </w:r>
      <w:r w:rsidRPr="00543F34">
        <w:t>możliwości regeneracji lub ograniczenia degeneracji gleb</w:t>
      </w:r>
      <w:r>
        <w:t xml:space="preserve"> organicznych</w:t>
      </w:r>
      <w:r w:rsidRPr="00543F34">
        <w:t>, uwalniania i redukcji CO</w:t>
      </w:r>
      <w:r w:rsidRPr="00637153">
        <w:rPr>
          <w:rStyle w:val="Indeksdolny"/>
        </w:rPr>
        <w:t>2</w:t>
      </w:r>
      <w:r w:rsidRPr="00543F34">
        <w:t xml:space="preserve"> w nich zawartego w obecnych warunkach klimatycznych (mając na względzie również ukształtowanie terenu w ich obrębie, najczęściej zmienione w wyniku dekompozycji torfu na skutek melioracji)</w:t>
      </w:r>
      <w:r>
        <w:t xml:space="preserve">; </w:t>
      </w:r>
      <w:r w:rsidRPr="00543F34">
        <w:t>hamowanie odpływu wód podziemnych do rzek</w:t>
      </w:r>
      <w:r>
        <w:t>;</w:t>
      </w:r>
      <w:r w:rsidRPr="00543F34">
        <w:t xml:space="preserve"> retencjonowanie wód podziemnych</w:t>
      </w:r>
      <w:r>
        <w:t>,</w:t>
      </w:r>
      <w:r w:rsidRPr="00543F34">
        <w:t xml:space="preserve"> </w:t>
      </w:r>
      <w:r>
        <w:t xml:space="preserve">nie prowadzono analiz. </w:t>
      </w:r>
      <w:r w:rsidRPr="002A0570">
        <w:t xml:space="preserve">Brak </w:t>
      </w:r>
      <w:r>
        <w:t xml:space="preserve">jest również </w:t>
      </w:r>
      <w:r w:rsidRPr="002A0570">
        <w:t xml:space="preserve">możliwości pokazania zagadnień w tym zakresie na mapach. Wykonawca </w:t>
      </w:r>
      <w:r>
        <w:t xml:space="preserve">odniósł się </w:t>
      </w:r>
      <w:r w:rsidRPr="002A0570">
        <w:t>do zagadnie</w:t>
      </w:r>
      <w:r>
        <w:t>ń</w:t>
      </w:r>
      <w:r w:rsidRPr="002A0570">
        <w:t xml:space="preserve"> w sposób opisowy</w:t>
      </w:r>
      <w:r>
        <w:t>, w poszczególnych tematycznych rozdziałach Prognozy.</w:t>
      </w:r>
    </w:p>
    <w:p w14:paraId="55D60D12" w14:textId="77777777" w:rsidR="00171938" w:rsidRPr="00D8293A" w:rsidRDefault="00171938" w:rsidP="00171938">
      <w:pPr>
        <w:pStyle w:val="Nagwek2"/>
      </w:pPr>
      <w:bookmarkStart w:id="28" w:name="_Toc182491112"/>
      <w:bookmarkStart w:id="29" w:name="_Toc186200619"/>
      <w:r w:rsidRPr="006B7B9B">
        <w:t>Informacja o metodach i stopniu szczegółowości analiz zastosowanych przy sporządzaniu prognozy</w:t>
      </w:r>
      <w:bookmarkEnd w:id="28"/>
      <w:bookmarkEnd w:id="29"/>
    </w:p>
    <w:p w14:paraId="76428CBE" w14:textId="6D8C6DA3" w:rsidR="006A3045" w:rsidRPr="006A3045" w:rsidRDefault="006A3045" w:rsidP="006A3045">
      <w:r w:rsidRPr="006A3045">
        <w:t>Przy sporządzaniu Prognozy wzięto pod uwagę wymagania dotyczące sposobu opracowania dokumentu, określone przez Zamawiającego - PGW W</w:t>
      </w:r>
      <w:r w:rsidR="004F0D17">
        <w:t xml:space="preserve">ody </w:t>
      </w:r>
      <w:r w:rsidRPr="006A3045">
        <w:t>P</w:t>
      </w:r>
      <w:r w:rsidR="004F0D17">
        <w:t>olskie</w:t>
      </w:r>
      <w:r w:rsidRPr="006A3045">
        <w:t xml:space="preserve"> w Opisie Przedmiotu Zamówienia. Uwzględniono obowiązujące wymogi prawne, określone </w:t>
      </w:r>
      <w:r w:rsidRPr="006A3045">
        <w:br/>
        <w:t>w ustawie OOŚ, a także, z zastrzeżeniem elementów wskazanych w rozdziale</w:t>
      </w:r>
      <w:r w:rsidR="007524C2">
        <w:t xml:space="preserve"> 2.3,</w:t>
      </w:r>
      <w:r w:rsidRPr="006A3045">
        <w:t xml:space="preserve">  wytyczne otrzymane od organów uzgadniających zakres i szczegółowość Prognozy.</w:t>
      </w:r>
    </w:p>
    <w:p w14:paraId="721E3993" w14:textId="77777777" w:rsidR="006A3045" w:rsidRPr="006A3045" w:rsidRDefault="006A3045" w:rsidP="006A3045">
      <w:r w:rsidRPr="006A3045">
        <w:t xml:space="preserve">Podczas opracowywania niniejszej Prognozy wykorzystano ponadto techniki oraz wytyczne prowadzenia SOOŚ opisane w podręcznikach i innych publikacjach tematycznych oraz dotychczasowe, indywidualne doświadczenia zespołu wykonawców, dotyczące opracowywania prognoz oddziaływania na środowisko dla dokumentów </w:t>
      </w:r>
      <w:r w:rsidRPr="006A3045">
        <w:br/>
        <w:t>o charakterze strategicznym, dokumentów planistycznych.</w:t>
      </w:r>
    </w:p>
    <w:p w14:paraId="0C93B39E" w14:textId="38435D0C" w:rsidR="006A3045" w:rsidRPr="006A3045" w:rsidRDefault="006A3045" w:rsidP="006A3045">
      <w:r w:rsidRPr="006A3045">
        <w:t xml:space="preserve">Poddawany ocenie projekt PUW opracowany został dla regionu wodnego </w:t>
      </w:r>
      <w:r w:rsidR="004F0D17">
        <w:t>Środkowej Wisły</w:t>
      </w:r>
      <w:r w:rsidRPr="006A3045">
        <w:t xml:space="preserve">. Z tego powodu jako adekwatny poziom szczegółowości ocen i analiz, </w:t>
      </w:r>
      <w:r w:rsidRPr="006A3045">
        <w:lastRenderedPageBreak/>
        <w:t>dostosowany do stopnia szczegółowości dokumentu, przyjęto właśnie poziom regionu wodnego, chyba, że specyfika komponentu środowiska uzasadniała zejście na niższy poziom, a istniejące dane umożliwiały zastosowanie takiego podejścia.</w:t>
      </w:r>
    </w:p>
    <w:p w14:paraId="195E6794" w14:textId="77777777" w:rsidR="006A3045" w:rsidRPr="006A3045" w:rsidRDefault="006A3045" w:rsidP="006A3045">
      <w:r w:rsidRPr="006A3045">
        <w:t>W praktyce oceny dokumentów pod kątem ich możliwego oddziaływania na środowisko, zasadniczo można wyodrębnić dwa podstawowe modele oceny:</w:t>
      </w:r>
    </w:p>
    <w:p w14:paraId="55B84E90" w14:textId="77777777" w:rsidR="006A3045" w:rsidRPr="006A3045" w:rsidRDefault="006A3045" w:rsidP="006A3045">
      <w:pPr>
        <w:pStyle w:val="Punktory"/>
      </w:pPr>
      <w:r w:rsidRPr="006A3045">
        <w:t>model bazujący na inwestycyjnej ocenie oddziaływania na środowisko;</w:t>
      </w:r>
    </w:p>
    <w:p w14:paraId="1AAAD430" w14:textId="77777777" w:rsidR="006A3045" w:rsidRPr="006A3045" w:rsidRDefault="006A3045" w:rsidP="006A3045">
      <w:pPr>
        <w:pStyle w:val="Punktory"/>
      </w:pPr>
      <w:r w:rsidRPr="006A3045">
        <w:t>model bazujący na doświadczeniach z oceną polityk (ewaluacja).</w:t>
      </w:r>
    </w:p>
    <w:p w14:paraId="269B022A" w14:textId="77777777" w:rsidR="006A3045" w:rsidRPr="006A3045" w:rsidRDefault="006A3045" w:rsidP="006A3045">
      <w:r w:rsidRPr="006A3045">
        <w:t xml:space="preserve">Model pierwszy (tzw. ocena projektów) wzorowany jest na inwestycyjnej procedurze OOŚ. Jest to model najbardziej rozpowszechniony i najczęściej stosowany. W modelu tym ocenie poddaje się osobno każde działanie, którego ramy realizacji wyznacza prognozowany dokument. Procedura oceny składa się z szeregu osobnych ocen dla każdego z działań i każdego komponentu środowiska. Podsumowanie skutków tych ocen zwykle dostarcza informacji na temat oddziaływania całego dokumentu. Analiza alternatywnych rozwiązań w tym modelu oparta jest na alternatywach lokalizacyjnych lub technologicznych. Opracowane w wyniku przeprowadzonych ocen rekomendacje </w:t>
      </w:r>
      <w:r w:rsidRPr="006A3045">
        <w:br/>
        <w:t xml:space="preserve">w zakresie minimalizacji zidentyfikowanych oddziaływań dedykowane są zarówno instytucji wdrażającej, jak i bezpośrednio podmiotom realizującym konkretne działania. Zastosowanie tego modelu jest możliwe zasadniczo wtedy, gdy dokument obejmuje działania, dla których ustalone są podstawowe parametry techniczne i technologiczne </w:t>
      </w:r>
      <w:r w:rsidRPr="006A3045">
        <w:br/>
        <w:t>o wskazanej konkretnie lokalizacji.</w:t>
      </w:r>
    </w:p>
    <w:p w14:paraId="23AEDF19" w14:textId="77777777" w:rsidR="006A3045" w:rsidRPr="006A3045" w:rsidRDefault="006A3045" w:rsidP="006A3045">
      <w:r w:rsidRPr="006A3045">
        <w:t xml:space="preserve">Drugi model, nazywany też „oceną polityk” jest znacznie mniej sformalizowany. Najważniejszą rolę w nim odgrywa identyfikacja celów samego dokumentu, skutków ich realizacji i ocena czy kwestie środowiskowe zostały w nich należycie ujęte oraz czy są spójne z celami środowiskowymi dokumentów powiązanych – nie zaś bezpośredniego oddziaływania poszczególnych działań na środowisko. W modelu tym kładzie się większy nacisk na ocenę procesu decyzyjnego będącego efektem wdrożenia dokumentu, </w:t>
      </w:r>
      <w:r w:rsidRPr="006A3045">
        <w:br/>
        <w:t xml:space="preserve">a rekomendacje kierowane są przede wszystkim do podmiotu wdrażającego postanowienia danego dokumentu. Ten model sprawdza się lepiej w ocenie dokumentów, które nie wyznaczają ram realizacji konkretnych przedsięwzięć, a jedynie ramy i kierunki rozwoju różnych procesów w sferze gospodarczej, prawnej czy środowiskowej. </w:t>
      </w:r>
    </w:p>
    <w:p w14:paraId="06B193C2" w14:textId="0A3D23D6" w:rsidR="006A3045" w:rsidRPr="006A3045" w:rsidRDefault="006A3045" w:rsidP="006A3045">
      <w:r w:rsidRPr="006A3045">
        <w:t>Choć, jak intuicyjnie wydawać by się mogło, pierwszy z wymienionych modeli mógłby bardziej pasować do oceny analizowanego projektu PUW, to z uwagi na brak szczegółowej lokalizacji działań oraz szereg innych istotnych ograniczeń, wskazanych już w rozdziale</w:t>
      </w:r>
      <w:r w:rsidR="007524C2">
        <w:t xml:space="preserve"> 2.3,</w:t>
      </w:r>
      <w:r w:rsidRPr="006A3045">
        <w:rPr>
          <w:rStyle w:val="NotatkiDoweryfikacji"/>
        </w:rPr>
        <w:t xml:space="preserve"> </w:t>
      </w:r>
      <w:r w:rsidRPr="006A3045">
        <w:t xml:space="preserve"> konieczna była kombinacja obu wskazanych podejść  metodycznych.</w:t>
      </w:r>
    </w:p>
    <w:p w14:paraId="657E2C80" w14:textId="77777777" w:rsidR="006A3045" w:rsidRPr="006A3045" w:rsidRDefault="006A3045" w:rsidP="006A3045">
      <w:r w:rsidRPr="006A3045">
        <w:t xml:space="preserve">Wykorzystany finalnie model hybrydowy, łączący zalety obu opisanych powyżej modeli oceny pozwolił osiągnąć następujące cele dodatkowe: </w:t>
      </w:r>
    </w:p>
    <w:p w14:paraId="347E1F17" w14:textId="77777777" w:rsidR="006A3045" w:rsidRPr="006A3045" w:rsidRDefault="006A3045" w:rsidP="006A3045">
      <w:pPr>
        <w:pStyle w:val="Punktory"/>
      </w:pPr>
      <w:r w:rsidRPr="006A3045">
        <w:t>ocenę stopnia uwzględniania zasad zrównoważonego rozwoju podczas opracowywania projektu PUW;</w:t>
      </w:r>
    </w:p>
    <w:p w14:paraId="657B811B" w14:textId="77777777" w:rsidR="006A3045" w:rsidRPr="006A3045" w:rsidRDefault="006A3045" w:rsidP="006A3045">
      <w:pPr>
        <w:pStyle w:val="Punktory"/>
      </w:pPr>
      <w:r w:rsidRPr="006A3045">
        <w:t>ocenę działań proponowanych w projekcie PUW i ich łącznych skutków dla kluczowych problemów środowiskowych na obszarze objętym planem;</w:t>
      </w:r>
    </w:p>
    <w:p w14:paraId="4E14DB26" w14:textId="77777777" w:rsidR="006A3045" w:rsidRPr="006A3045" w:rsidRDefault="006A3045" w:rsidP="006A3045">
      <w:pPr>
        <w:pStyle w:val="Punktory"/>
      </w:pPr>
      <w:r w:rsidRPr="006A3045">
        <w:lastRenderedPageBreak/>
        <w:t>zaproponowanie / weryfikację środków łagodzących, które pomogą uniknąć, zminimalizować lub zrównoważyć zidentyfikowane oddziaływania PUW na poszczególne komponenty środowiska;</w:t>
      </w:r>
    </w:p>
    <w:p w14:paraId="112821B1" w14:textId="77777777" w:rsidR="006A3045" w:rsidRPr="006A3045" w:rsidRDefault="006A3045" w:rsidP="006A3045">
      <w:pPr>
        <w:pStyle w:val="Punktory"/>
      </w:pPr>
      <w:r w:rsidRPr="006A3045">
        <w:t>zaproponowanie środków wzmacniających, które zwiększą korzyści dla środowiska i pozytywne oddziaływania PUW.</w:t>
      </w:r>
    </w:p>
    <w:p w14:paraId="4BA13175" w14:textId="77777777" w:rsidR="006A3045" w:rsidRPr="006A3045" w:rsidRDefault="006A3045" w:rsidP="006A3045">
      <w:r w:rsidRPr="006A3045">
        <w:t>Pierwszym etapem prac była analiza powiązań działań zaplanowanych w ramach projektu PUW z występującymi w ciekach zagrożeniami. Do działań wymienionych w ustawie PW, jako działania utrzymaniowe należą:</w:t>
      </w:r>
    </w:p>
    <w:p w14:paraId="01F32B27" w14:textId="77777777" w:rsidR="006A3045" w:rsidRPr="006A3045" w:rsidRDefault="006A3045" w:rsidP="006A3045">
      <w:pPr>
        <w:pStyle w:val="Punktory"/>
      </w:pPr>
      <w:bookmarkStart w:id="30" w:name="OLE_LINK1"/>
      <w:bookmarkStart w:id="31" w:name="OLE_LINK2"/>
      <w:r w:rsidRPr="006A3045">
        <w:t>wykaszanie roślin z dna oraz brzegów śródlądowych wód powierzchniowych;</w:t>
      </w:r>
    </w:p>
    <w:p w14:paraId="68CB1BE1" w14:textId="77777777" w:rsidR="006A3045" w:rsidRPr="006A3045" w:rsidRDefault="006A3045" w:rsidP="006A3045">
      <w:pPr>
        <w:pStyle w:val="Punktory"/>
      </w:pPr>
      <w:r w:rsidRPr="006A3045">
        <w:t>usuwanie roślin pływających i korzeniących się w dnie śródlądowych wód powierzchniowych;</w:t>
      </w:r>
    </w:p>
    <w:p w14:paraId="52F98718" w14:textId="77777777" w:rsidR="006A3045" w:rsidRPr="006A3045" w:rsidRDefault="006A3045" w:rsidP="006A3045">
      <w:pPr>
        <w:pStyle w:val="Punktory"/>
      </w:pPr>
      <w:r w:rsidRPr="006A3045">
        <w:t>usuwanie drzew i krzewów porastających dno oraz brzegi śródlądowych wód powierzchniowych;</w:t>
      </w:r>
    </w:p>
    <w:p w14:paraId="49C073F7" w14:textId="77777777" w:rsidR="006A3045" w:rsidRPr="006A3045" w:rsidRDefault="006A3045" w:rsidP="006A3045">
      <w:pPr>
        <w:pStyle w:val="Punktory"/>
      </w:pPr>
      <w:r w:rsidRPr="006A3045">
        <w:t>usuwanie ze śródlądowych wód powierzchniowych przeszkód naturalnych oraz wynikających z działalności człowieka;</w:t>
      </w:r>
    </w:p>
    <w:p w14:paraId="772DB92C" w14:textId="77777777" w:rsidR="006A3045" w:rsidRPr="006A3045" w:rsidRDefault="006A3045" w:rsidP="006A3045">
      <w:pPr>
        <w:pStyle w:val="Punktory"/>
      </w:pPr>
      <w:r w:rsidRPr="006A3045">
        <w:t>zasypywanie wyrw w brzegach i dnie śródlądowych wód powierzchniowych oraz ich zabudowę biologiczną;</w:t>
      </w:r>
    </w:p>
    <w:p w14:paraId="3025C326" w14:textId="77777777" w:rsidR="006A3045" w:rsidRPr="006A3045" w:rsidRDefault="006A3045" w:rsidP="006A3045">
      <w:pPr>
        <w:pStyle w:val="Punktory"/>
      </w:pPr>
      <w:r w:rsidRPr="006A3045">
        <w:t>udrażnianie śródlądowych wód powierzchniowych przez usuwanie zatorów utrudniających swobodny przepływ wód oraz usuwanie namułów i rumoszu;</w:t>
      </w:r>
    </w:p>
    <w:p w14:paraId="33BC4D84" w14:textId="77777777" w:rsidR="006A3045" w:rsidRPr="006A3045" w:rsidRDefault="006A3045" w:rsidP="006A3045">
      <w:pPr>
        <w:pStyle w:val="Punktory"/>
      </w:pPr>
      <w:r w:rsidRPr="006A3045">
        <w:t>remont lub konserwacja stanowiących własność właściciela wód:</w:t>
      </w:r>
    </w:p>
    <w:p w14:paraId="59F68A15" w14:textId="3FC13C67" w:rsidR="006A3045" w:rsidRPr="006A3045" w:rsidRDefault="007524C2" w:rsidP="007524C2">
      <w:pPr>
        <w:pStyle w:val="Punktory"/>
        <w:numPr>
          <w:ilvl w:val="0"/>
          <w:numId w:val="0"/>
        </w:numPr>
        <w:ind w:left="720"/>
      </w:pPr>
      <w:r>
        <w:t xml:space="preserve">a) </w:t>
      </w:r>
      <w:r w:rsidR="006A3045" w:rsidRPr="006A3045">
        <w:t>ubezpieczeń w obrębie urządzeń wodnych,</w:t>
      </w:r>
    </w:p>
    <w:p w14:paraId="621C2C41" w14:textId="6DE93907" w:rsidR="006A3045" w:rsidRPr="006A3045" w:rsidRDefault="007524C2" w:rsidP="007524C2">
      <w:pPr>
        <w:pStyle w:val="Punktory"/>
        <w:numPr>
          <w:ilvl w:val="0"/>
          <w:numId w:val="0"/>
        </w:numPr>
        <w:ind w:left="720"/>
      </w:pPr>
      <w:r>
        <w:t xml:space="preserve">b) </w:t>
      </w:r>
      <w:r w:rsidR="006A3045" w:rsidRPr="006A3045">
        <w:t xml:space="preserve">budowli regulacyjnych; </w:t>
      </w:r>
    </w:p>
    <w:p w14:paraId="6DDAB7A4" w14:textId="77777777" w:rsidR="006A3045" w:rsidRPr="006A3045" w:rsidRDefault="006A3045" w:rsidP="006A3045">
      <w:pPr>
        <w:pStyle w:val="Punktory"/>
      </w:pPr>
      <w:r w:rsidRPr="006A3045">
        <w:t>rozbiórka lub modyfikacja tam bobrowych oraz zasypywanie nor bobrów lub nor innych zwierząt w brzegach śródlądowych wód powierzchniowych.</w:t>
      </w:r>
    </w:p>
    <w:bookmarkEnd w:id="30"/>
    <w:bookmarkEnd w:id="31"/>
    <w:p w14:paraId="7AC3FC58" w14:textId="77777777" w:rsidR="006A3045" w:rsidRPr="006A3045" w:rsidRDefault="006A3045" w:rsidP="006A3045">
      <w:r w:rsidRPr="006A3045">
        <w:t>Jako zagrożenia dla swobodnego przepływu wód i spływu lodów zdefiniowano:</w:t>
      </w:r>
    </w:p>
    <w:p w14:paraId="4BB4C038" w14:textId="77777777" w:rsidR="006A3045" w:rsidRPr="006A3045" w:rsidRDefault="006A3045" w:rsidP="006A3045">
      <w:r w:rsidRPr="006A3045">
        <w:t>I - erozję denną i brzegową, osunięcia skarp;</w:t>
      </w:r>
    </w:p>
    <w:p w14:paraId="703EEEBF" w14:textId="77777777" w:rsidR="006A3045" w:rsidRPr="006A3045" w:rsidRDefault="006A3045" w:rsidP="006A3045">
      <w:r w:rsidRPr="006A3045">
        <w:t xml:space="preserve">II - akumulacje materiału wleczonego; </w:t>
      </w:r>
    </w:p>
    <w:p w14:paraId="3959FD63" w14:textId="77777777" w:rsidR="006A3045" w:rsidRPr="006A3045" w:rsidRDefault="006A3045" w:rsidP="006A3045">
      <w:r w:rsidRPr="006A3045">
        <w:t>III – zarastanie koryta cieku roślinnością korzeniącą się w dnie i brzegach;</w:t>
      </w:r>
    </w:p>
    <w:p w14:paraId="4C5A9D4D" w14:textId="77777777" w:rsidR="006A3045" w:rsidRPr="006A3045" w:rsidRDefault="006A3045" w:rsidP="006A3045">
      <w:r w:rsidRPr="006A3045">
        <w:t>IV – zarastanie brzegów krzakami i drzewami;</w:t>
      </w:r>
    </w:p>
    <w:p w14:paraId="4B5160BF" w14:textId="77777777" w:rsidR="006A3045" w:rsidRPr="006A3045" w:rsidRDefault="006A3045" w:rsidP="006A3045">
      <w:r w:rsidRPr="006A3045">
        <w:t xml:space="preserve">V - niewłaściwe zagospodarowanie i korzystanie z terenów przylegających do wód; </w:t>
      </w:r>
    </w:p>
    <w:p w14:paraId="0BF96E0F" w14:textId="77777777" w:rsidR="006A3045" w:rsidRPr="006A3045" w:rsidRDefault="006A3045" w:rsidP="006A3045">
      <w:r w:rsidRPr="006A3045">
        <w:t xml:space="preserve">VI - infrastrukturę techniczną źle zaprojektowaną lub wykonaną niezgodnie z przepisami Prawa wodnego lub Prawa budowlanego, ograniczającą przepływ wód wezbraniowych; </w:t>
      </w:r>
    </w:p>
    <w:p w14:paraId="7AFFF3C9" w14:textId="77777777" w:rsidR="006A3045" w:rsidRPr="006A3045" w:rsidRDefault="006A3045" w:rsidP="006A3045">
      <w:r w:rsidRPr="006A3045">
        <w:t>VII – tamy bobrowe oraz nory dzikich zwierząt;</w:t>
      </w:r>
    </w:p>
    <w:p w14:paraId="48386B04" w14:textId="77777777" w:rsidR="006A3045" w:rsidRPr="006A3045" w:rsidRDefault="006A3045" w:rsidP="006A3045">
      <w:r w:rsidRPr="006A3045">
        <w:t>VIII – inne czynniki.</w:t>
      </w:r>
    </w:p>
    <w:p w14:paraId="376E622E" w14:textId="77777777" w:rsidR="006A3045" w:rsidRPr="006A3045" w:rsidRDefault="006A3045" w:rsidP="006A3045">
      <w:r w:rsidRPr="006A3045">
        <w:t xml:space="preserve">Zatem w projekcie PUW analizowano jedynie działania utrzymaniowe będące odpowiedzią na występujące w ciekach zagrożenia. PUW nie zawiera działań </w:t>
      </w:r>
      <w:r w:rsidRPr="006A3045">
        <w:br/>
      </w:r>
      <w:r w:rsidRPr="006A3045">
        <w:lastRenderedPageBreak/>
        <w:t xml:space="preserve">o charakterze interwencyjnym oraz działań związanych z usuwaniem szkód powodziowych, które mogą wystąpić w przyszłości. Działania te będą klasyfikowane jako działania niewynikające z PUW i realizowane na podstawie zapisów ustawy PW </w:t>
      </w:r>
      <w:r w:rsidRPr="006A3045">
        <w:br/>
        <w:t xml:space="preserve">w ramach obowiązku utrzymania wód. Artykuł 226 ustawy PW wskazuje, że utrzymanie wód obejmuje działania niewynikające z planu utrzymania wód, jeżeli nie wywierają one istotnego wpływu na osiągnięcie celów środowiskowych, o których mowa w art. 56, art. 57, art. 59 oraz w art. 61. W ust. 3 dodatkowo wskazano, że jeżeli zachodzi pilna </w:t>
      </w:r>
      <w:r w:rsidRPr="006A3045">
        <w:br/>
        <w:t>i uzasadniona konieczność realizacji działań utrzymaniowych z uwagi na zapewnienie ochrony przed powodzią lub suszą oraz w związku z koniecznością usunięcia skutków powodzi lub suszy, to właściciel wód utrzymuje wody z uwzględnieniem konieczności osiągnięcia celów środowiskowych, o których mowa w art. 56, art. 57, art. 59 oraz w art. 61.</w:t>
      </w:r>
    </w:p>
    <w:p w14:paraId="20B93D81" w14:textId="77777777" w:rsidR="006A3045" w:rsidRPr="006A3045" w:rsidRDefault="006A3045" w:rsidP="006A3045">
      <w:r w:rsidRPr="006A3045">
        <w:t xml:space="preserve">W ramach Prognozy przeprowadzono analizy spójności i zgodności PUW z innymi dokumentami strategicznymi krajowymi, unijnymi, wojewódzkimi, odnoszącymi się do zagadnień dotyczących wykonywanych prac i działań w wodach powierzchniowych. Celem analiz było zbadanie stopnia uwzględnienia w projekcie PUW m.in. odniesienia się do stanu i celów środowiskowych. W związku z tym podstawowym dokumentem dla opracowywanego projektu PUW była IIaPGW dla właściwego obszaru dorzecza, która zawiera dane referencyjne w zakresie: </w:t>
      </w:r>
    </w:p>
    <w:p w14:paraId="7D793994" w14:textId="77777777" w:rsidR="006A3045" w:rsidRPr="006A3045" w:rsidRDefault="006A3045" w:rsidP="006A3045">
      <w:pPr>
        <w:pStyle w:val="Punktory"/>
      </w:pPr>
      <w:r w:rsidRPr="006A3045">
        <w:t>wykazu jednolitych części wód powierzchniowych, wraz z podaniem ich warunków referencyjnych, zależnych od typów JCWP;</w:t>
      </w:r>
    </w:p>
    <w:p w14:paraId="2EA2DA0E" w14:textId="77777777" w:rsidR="006A3045" w:rsidRPr="006A3045" w:rsidRDefault="006A3045" w:rsidP="006A3045">
      <w:pPr>
        <w:pStyle w:val="Punktory"/>
      </w:pPr>
      <w:r w:rsidRPr="006A3045">
        <w:t>ustalenia celów środowiskowych dla jednolitych części wód.</w:t>
      </w:r>
    </w:p>
    <w:p w14:paraId="38940528" w14:textId="77777777" w:rsidR="006A3045" w:rsidRPr="006A3045" w:rsidRDefault="006A3045" w:rsidP="006A3045">
      <w:r w:rsidRPr="006A3045">
        <w:t xml:space="preserve">Analizy powiązań PUW z dokumentami strategicznymi zostały przeprowadzone </w:t>
      </w:r>
      <w:r w:rsidRPr="006A3045">
        <w:br/>
        <w:t xml:space="preserve">w rozdziale 1.2  niniejszej Prognozy. </w:t>
      </w:r>
    </w:p>
    <w:p w14:paraId="2196A09B" w14:textId="77777777" w:rsidR="006A3045" w:rsidRPr="006A3045" w:rsidRDefault="006A3045" w:rsidP="006A3045">
      <w:r w:rsidRPr="006A3045">
        <w:t xml:space="preserve">Na kolejnym etapie prac scharakteryzowano obecny stan środowiska, wykorzystując najbardziej aktualne dane dotyczące środowiska (m.in. raporty stanu środowiska, dane dostępne na stronie Głównego Inspektora Ochrony Środowiska oraz służb wojewódzkich, dane dostępne na stronie Generalnego Dyrektora Ochrony Środowiska/ Regionalnego Dyrektora Ochrony Środowiska, publikacje naukowe, dane statystyczne). Przy analizach stanu środowiska wykorzystywano najnowsze dane, które były możliwe do pozyskania w trakcie sporządzania Prognozy. Prognozę opracowuje się stosownie do stanu współczesnej wiedzy i metod oceny oraz w dostosowaniu do zawartości i stopnia szczegółowości projektowanego dokumentu oraz etapu przyjęcia tego dokumentu </w:t>
      </w:r>
      <w:r w:rsidRPr="006A3045">
        <w:br/>
        <w:t xml:space="preserve">w procesie opracowywania projektów dokumentów powiązanych z tym dokumentem. Przy analizach aktualnego stanu środowiska brano pod uwagę obszarowe formy ochrony przyrody, obszary posiadające znaczenie dla dziedzictwa kulturowego, wrażliwe na oddziaływania oraz istniejące przekroczenia standardów jakości środowiska lub intensywne wykorzystywanie terenu. W kolejnym etapie działania zaplanowane </w:t>
      </w:r>
      <w:r w:rsidRPr="006A3045">
        <w:br/>
        <w:t xml:space="preserve">w projekcie PUW podlegały ocenie pod kątem generowanych przez nie możliwych oddziaływań na poszczególne elementy środowiska i zdrowie ludzi. Szczegółowość ocen została dostosowana do stopnia szczegółowości ocenianego projektu dokumentu </w:t>
      </w:r>
      <w:r w:rsidRPr="006A3045">
        <w:br/>
        <w:t>z uwzględnieniem aktualnych braków wiedzy i dostępnych technik.</w:t>
      </w:r>
    </w:p>
    <w:p w14:paraId="2A9C2251" w14:textId="52F98BEE" w:rsidR="006A3045" w:rsidRPr="006A3045" w:rsidRDefault="006A3045" w:rsidP="006A3045">
      <w:r w:rsidRPr="006A3045">
        <w:t xml:space="preserve">Analizy oddziaływań zostały przedstawione w rozdziale 4 Prognozy. W trakcie prowadzonych analiz określono możliwe potencjalne oddziaływania zaplanowanych rodzajów działań na poszczególne elementy środowiska, z uwzględnieniem charakteru </w:t>
      </w:r>
      <w:r w:rsidRPr="006A3045">
        <w:lastRenderedPageBreak/>
        <w:t xml:space="preserve">oddziaływania; rodzaju oddziaływania; czasu trwania oddziaływania. Analizy możliwych oddziaływań na cele środowiskowe były prowadzone w skali JCWP i w takiej też skali przeprowadzono najbardziej istotne dla tego tematu analizy oddziaływań w tym na wody powierzchniowe (już w większości zrealizowane na etapie opracowania projektu PUW) i obszary chronione. Podkreślenia wymaga, że </w:t>
      </w:r>
      <w:r w:rsidR="00F141B7">
        <w:t xml:space="preserve">inicjalnie </w:t>
      </w:r>
      <w:r w:rsidRPr="006A3045">
        <w:t>działania utrzymaniowe nie posiada</w:t>
      </w:r>
      <w:r w:rsidR="00F141B7">
        <w:t>ły</w:t>
      </w:r>
      <w:r w:rsidRPr="006A3045">
        <w:t xml:space="preserve"> odzwierciedlenia w przestrzeni (niemożliwe okazało się ich przedstawienie w formie przestrzennej, ze względu na brak szczegółowych danych dot. faktycznej lokalizacji odcinków cieków, na których przewidziano prace utrzymaniowe). </w:t>
      </w:r>
      <w:r w:rsidR="00F141B7">
        <w:t>Dane te uzupełniono w aktualnej wersji PUW, na wniosek strony społecznej i organów opiniujących. Pozwoliło to również na przeprowadzenie dodatkowych analiz i weryfikację szeregu ocen w prezentowanej aktualnej wersji Prognozy OOŚ.</w:t>
      </w:r>
    </w:p>
    <w:p w14:paraId="57C3313D" w14:textId="191DE39C" w:rsidR="007524C2" w:rsidRDefault="006A3045" w:rsidP="00EF40FF">
      <w:r w:rsidRPr="006A3045">
        <w:t xml:space="preserve">Ze względu na znaczenie w kontekście tematyki ocenianego projektu dokumentu, poniżej przedstawiono szczegółowe wyjaśnienie podejścia metodycznego dla kluczowych elementów środowiska: wód powierzchniowych oraz wpływu na elementy przyrody, obejmujące bioróżnorodność, gatunki, siedliska, korytarze ekologiczne </w:t>
      </w:r>
      <w:r w:rsidRPr="006A3045">
        <w:br/>
        <w:t>i obszary chronione, dla których ocen i analiz dokonano na najwyższym poziomie szczegółowości.</w:t>
      </w:r>
    </w:p>
    <w:p w14:paraId="3DDD1ABB" w14:textId="77777777" w:rsidR="006A3045" w:rsidRPr="006A3045" w:rsidRDefault="006A3045" w:rsidP="006A3045">
      <w:pPr>
        <w:pStyle w:val="Tytuakapitu"/>
      </w:pPr>
      <w:r w:rsidRPr="006A3045">
        <w:t>Podejście metodyczne do oceny możliwych oddziaływań na wody powierzchniowe</w:t>
      </w:r>
    </w:p>
    <w:p w14:paraId="66576015" w14:textId="77777777" w:rsidR="006A3045" w:rsidRPr="006A3045" w:rsidRDefault="006A3045" w:rsidP="006A3045">
      <w:r w:rsidRPr="006A3045">
        <w:t xml:space="preserve">Dla określenia podejścia metodycznego dla oceny oddziaływania zaplanowanych </w:t>
      </w:r>
      <w:r w:rsidRPr="006A3045">
        <w:br/>
        <w:t xml:space="preserve">w projektowanym dokumencie działań na wody powierzchniowe, należy wskazać jakie analizy zostały przeprowadzone już na etapie opracowania projektu PUW, które jak już wcześniej wskazywano, były de facto zakresem ocen i analiz niezbędnym do uwzględnienia na obecnym etapie SOOŚ. Z tego względu uznaje się go jako proces współtowarzyszący tworzeniu ocenianego projektu Planu.   </w:t>
      </w:r>
    </w:p>
    <w:p w14:paraId="410DF1E7" w14:textId="77777777" w:rsidR="006A3045" w:rsidRPr="004F0D17" w:rsidRDefault="006A3045" w:rsidP="004F0D17">
      <w:pPr>
        <w:pStyle w:val="Tytu"/>
        <w:jc w:val="both"/>
        <w:rPr>
          <w:rStyle w:val="Pogrubienie"/>
        </w:rPr>
      </w:pPr>
      <w:r w:rsidRPr="004F0D17">
        <w:rPr>
          <w:rStyle w:val="Pogrubienie"/>
        </w:rPr>
        <w:t>Opis zakresu prac zrealizowanych w ramach oceny oddziaływania na wody powierzchniowe dla opracowania projektu PUW</w:t>
      </w:r>
    </w:p>
    <w:p w14:paraId="4F05F073" w14:textId="388E0556" w:rsidR="006A3045" w:rsidRPr="006A3045" w:rsidRDefault="006A3045" w:rsidP="006A3045">
      <w:r w:rsidRPr="006A3045">
        <w:t xml:space="preserve">W ramach opracowania projektu PUW w </w:t>
      </w:r>
      <w:r w:rsidR="000D23EF">
        <w:t>RW Środkowej Wisły</w:t>
      </w:r>
      <w:r w:rsidRPr="006A3045">
        <w:t xml:space="preserve"> uwzględniono zgodnie </w:t>
      </w:r>
      <w:r w:rsidRPr="006A3045">
        <w:br/>
        <w:t>z zapisami ustawy PW, że działania utrzymaniowe są poddawane ocenie wpływu na cele środowiskowe  w ramach obowiązku wynikającego z:</w:t>
      </w:r>
    </w:p>
    <w:p w14:paraId="31E65B32" w14:textId="77777777" w:rsidR="006A3045" w:rsidRPr="006A3045" w:rsidRDefault="006A3045" w:rsidP="006A3045">
      <w:pPr>
        <w:pStyle w:val="Punktory"/>
      </w:pPr>
      <w:r w:rsidRPr="006A3045">
        <w:t xml:space="preserve">art. 187: „Przy (…) utrzymywaniu urządzeń wodnych  należy kierować się (…), koniecznością osiągnięcia dobrego stanu wód i charakterystycznych dla nich biocenoz, koniecznością osiągnięcia celów środowiskowych (…)”; </w:t>
      </w:r>
    </w:p>
    <w:p w14:paraId="6D456AD2" w14:textId="77777777" w:rsidR="006A3045" w:rsidRPr="006A3045" w:rsidRDefault="006A3045" w:rsidP="006A3045">
      <w:pPr>
        <w:pStyle w:val="Punktory"/>
      </w:pPr>
      <w:r w:rsidRPr="006A3045">
        <w:t>art. 226 ust. 1: „Właściciel wód utrzymuje wody z uwzględnieniem konieczności osiągnięcia celów środowiskowych (…)”;</w:t>
      </w:r>
    </w:p>
    <w:p w14:paraId="1B1FFC71" w14:textId="77777777" w:rsidR="006A3045" w:rsidRPr="006A3045" w:rsidRDefault="006A3045" w:rsidP="006A3045">
      <w:pPr>
        <w:pStyle w:val="Punktory"/>
      </w:pPr>
      <w:r w:rsidRPr="006A3045">
        <w:t>art. 327 ust. 2 PUW opracowuje się z uwzględnieniem:</w:t>
      </w:r>
    </w:p>
    <w:p w14:paraId="35244229" w14:textId="77777777" w:rsidR="006A3045" w:rsidRPr="006A3045" w:rsidRDefault="006A3045" w:rsidP="007524C2">
      <w:pPr>
        <w:pStyle w:val="Wyliczenia"/>
        <w:numPr>
          <w:ilvl w:val="0"/>
          <w:numId w:val="0"/>
        </w:numPr>
        <w:ind w:left="714"/>
      </w:pPr>
      <w:r w:rsidRPr="006A3045">
        <w:t>a) konieczności osiągnięcia celów środowiskowych, o których mowa w art. 56, art. 57, art. 59 i art. 61, oraz celów ochrony wód;</w:t>
      </w:r>
    </w:p>
    <w:p w14:paraId="4B0AE0D5" w14:textId="77777777" w:rsidR="006A3045" w:rsidRPr="006A3045" w:rsidRDefault="006A3045" w:rsidP="007524C2">
      <w:pPr>
        <w:pStyle w:val="Wyliczenia"/>
        <w:numPr>
          <w:ilvl w:val="0"/>
          <w:numId w:val="0"/>
        </w:numPr>
        <w:ind w:left="714"/>
      </w:pPr>
      <w:r w:rsidRPr="006A3045">
        <w:t>b) przesłanek dopuszczalności nieosiągnięcia dobrego stanu ekologicznego oraz niezapobieżenia pogorszeniu stanu ekologicznego oraz dobrego potencjału ekologicznego, o których mowa w art. 66.</w:t>
      </w:r>
    </w:p>
    <w:p w14:paraId="7B601F38" w14:textId="77777777" w:rsidR="006A3045" w:rsidRPr="006A3045" w:rsidRDefault="006A3045" w:rsidP="006A3045">
      <w:r w:rsidRPr="006A3045">
        <w:t xml:space="preserve">Przyjęto, że w ramach PUW należy zaplanować działania utrzymaniowe nie kolidujące </w:t>
      </w:r>
      <w:r w:rsidRPr="006A3045">
        <w:br/>
        <w:t xml:space="preserve">z celami środowiskowymi. Mogą być również realizowane działania, które spełniają uwarunkowania przesłanek dopuszczalności nieosiągnięcia dobrego stanu </w:t>
      </w:r>
      <w:r w:rsidRPr="006A3045">
        <w:lastRenderedPageBreak/>
        <w:t xml:space="preserve">ekologicznego oraz niezapobieżenia pogorszeniu stanu ekologicznego oraz dobrego potencjału ekologicznego, o których mowa w art. 66.  </w:t>
      </w:r>
    </w:p>
    <w:p w14:paraId="319AB15D" w14:textId="77777777" w:rsidR="006A3045" w:rsidRPr="006A3045" w:rsidRDefault="006A3045" w:rsidP="006A3045">
      <w:r w:rsidRPr="006A3045">
        <w:t xml:space="preserve">Możliwe oddziaływania rodzajów prac utrzymaniowych zależą od stopnia ingerencji </w:t>
      </w:r>
      <w:r w:rsidRPr="006A3045">
        <w:br/>
        <w:t>w środowisko związanej z zakresem prowadzonych prac. Przeprowadzona obszerna analiza możliwych oddziaływań zaplanowanych prac wskazała zakres i przeprowadzonej oceny, opisanej poniżej.</w:t>
      </w:r>
    </w:p>
    <w:p w14:paraId="169306BE" w14:textId="77777777" w:rsidR="006A3045" w:rsidRPr="006A3045" w:rsidRDefault="006A3045" w:rsidP="006A3045">
      <w:r w:rsidRPr="006A3045">
        <w:t xml:space="preserve">Podczas opracowania projektu PUW, uwzględniono wymagania wynikające </w:t>
      </w:r>
      <w:r w:rsidRPr="006A3045">
        <w:br/>
        <w:t xml:space="preserve">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 </w:t>
      </w:r>
    </w:p>
    <w:p w14:paraId="21766537" w14:textId="77777777" w:rsidR="006A3045" w:rsidRPr="006A3045" w:rsidRDefault="006A3045" w:rsidP="006A3045">
      <w:r w:rsidRPr="006A3045">
        <w:t xml:space="preserve">W tym celu przeprowadzono analizy możliwości wystąpienia negatywnych oddziaływań w wyniku utrzymania wód w odniesieniu do poszczególnych JCWP, tam gdzie to możliwe, uszczegóławiając analizy w skali konkretnych wód i ich odcinków planowanych do objęcia działaniami. Oceniono wpływ na elementy oceny stanu wód: fizyko- chemiczne, biologiczne, hydromorfologiczne. Ostateczne decyzje dot. możliwości </w:t>
      </w:r>
      <w:r w:rsidRPr="006A3045">
        <w:br/>
        <w:t xml:space="preserve">i zasadności prowadzenia działań utrzymaniowych w poszczególnych lokalizacjach, zostały poparte szeregiem informacji nt. celu prowadzenia działań utrzymaniowych, sposobu zagospodarowania obszaru zlewni, występujących zagrożeń (powódź, susza), lokalnych uwarunkowań. </w:t>
      </w:r>
    </w:p>
    <w:p w14:paraId="5615BFAD" w14:textId="77777777" w:rsidR="006A3045" w:rsidRPr="006A3045" w:rsidRDefault="006A3045" w:rsidP="006A3045">
      <w:r w:rsidRPr="006A3045">
        <w:t xml:space="preserve">Analizę wpływ planowanych działań utrzymaniowych na możliwość osiągnięcia celów środowiskowych wykonano przy uwzględnieniu IIaPGW, wyników PPSS, aktualnych wyników ocen stanu JCWP (dane z PMŚ) oraz wiedzy eksperckiej i literaturowej </w:t>
      </w:r>
      <w:r w:rsidRPr="006A3045">
        <w:br/>
        <w:t>w zakresie wpływu każdego z działań utrzymaniowych wymienionych w art. 227 ust. 3 ustawy PW na poszczególne elementy oceny stanu/potencjału wód powierzchniowych.</w:t>
      </w:r>
    </w:p>
    <w:p w14:paraId="1B6741BE" w14:textId="77777777" w:rsidR="006A3045" w:rsidRPr="006A3045" w:rsidRDefault="006A3045" w:rsidP="006A3045">
      <w:r w:rsidRPr="006A3045">
        <w:t>Przyjęto również, że realizacja działań utrzymaniowych nie będzie wpływać na osiągniecie celów środowiskowych określonych dla JCWPd.</w:t>
      </w:r>
    </w:p>
    <w:p w14:paraId="6351CD18" w14:textId="0FDA5D0F" w:rsidR="006A3045" w:rsidRPr="006A3045" w:rsidRDefault="006A3045" w:rsidP="006A3045">
      <w:r w:rsidRPr="006A3045">
        <w:t xml:space="preserve">Ogólna macierz oddziaływania działań na elementy fizykochemiczne i biologiczne przedstawia </w:t>
      </w:r>
      <w:r w:rsidRPr="006A3045">
        <w:fldChar w:fldCharType="begin"/>
      </w:r>
      <w:r w:rsidRPr="006A3045">
        <w:instrText xml:space="preserve"> REF _Ref168238594 \h  \* MERGEFORMAT </w:instrText>
      </w:r>
      <w:r w:rsidRPr="006A3045">
        <w:fldChar w:fldCharType="separate"/>
      </w:r>
      <w:r w:rsidR="00A73587" w:rsidRPr="006A3045">
        <w:t xml:space="preserve">Tabela </w:t>
      </w:r>
      <w:r w:rsidR="00A73587">
        <w:t>3</w:t>
      </w:r>
      <w:r w:rsidRPr="006A3045">
        <w:fldChar w:fldCharType="end"/>
      </w:r>
      <w:r w:rsidRPr="006A3045">
        <w:t>.</w:t>
      </w:r>
    </w:p>
    <w:p w14:paraId="5435FEF7" w14:textId="1F5A61C1" w:rsidR="006A3045" w:rsidRPr="006A3045" w:rsidRDefault="006A3045" w:rsidP="006A3045">
      <w:pPr>
        <w:pStyle w:val="Legenda"/>
      </w:pPr>
      <w:bookmarkStart w:id="32" w:name="_Ref168238594"/>
      <w:bookmarkStart w:id="33" w:name="_Toc173179594"/>
      <w:bookmarkStart w:id="34" w:name="_Toc206545049"/>
      <w:r w:rsidRPr="006A3045">
        <w:t xml:space="preserve">Tabela </w:t>
      </w:r>
      <w:fldSimple w:instr=" SEQ Tabela \* ARABIC ">
        <w:r w:rsidR="00A73587">
          <w:rPr>
            <w:noProof/>
          </w:rPr>
          <w:t>3</w:t>
        </w:r>
      </w:fldSimple>
      <w:bookmarkEnd w:id="32"/>
      <w:r w:rsidR="009E17DC">
        <w:rPr>
          <w:noProof/>
        </w:rPr>
        <w:t>.</w:t>
      </w:r>
      <w:r w:rsidRPr="006A3045">
        <w:t xml:space="preserve"> Podsumowanie wpływu działań utrzymaniowych na elementy oceny stanu/potencjału wód powierzchniowych („+++” znaczący wpływ; „++” – niewielki wpływ; „+” – pomijalny wpływ, „+/-” – zróżnicowany wpływ (opracowanie eksperckie na podstawie literatury przedmiotu)</w:t>
      </w:r>
      <w:bookmarkEnd w:id="33"/>
      <w:bookmarkEnd w:id="34"/>
    </w:p>
    <w:tbl>
      <w:tblPr>
        <w:tblStyle w:val="Tabela-Siatka"/>
        <w:tblW w:w="9399" w:type="dxa"/>
        <w:tblLook w:val="04A0" w:firstRow="1" w:lastRow="0" w:firstColumn="1" w:lastColumn="0" w:noHBand="0" w:noVBand="1"/>
      </w:tblPr>
      <w:tblGrid>
        <w:gridCol w:w="2160"/>
        <w:gridCol w:w="817"/>
        <w:gridCol w:w="817"/>
        <w:gridCol w:w="818"/>
        <w:gridCol w:w="818"/>
        <w:gridCol w:w="818"/>
        <w:gridCol w:w="818"/>
        <w:gridCol w:w="774"/>
        <w:gridCol w:w="774"/>
        <w:gridCol w:w="785"/>
      </w:tblGrid>
      <w:tr w:rsidR="006A3045" w:rsidRPr="00C55DFD" w14:paraId="4C54B1E9" w14:textId="77777777" w:rsidTr="00FA1DEA">
        <w:trPr>
          <w:cnfStyle w:val="100000000000" w:firstRow="1" w:lastRow="0" w:firstColumn="0" w:lastColumn="0" w:oddVBand="0" w:evenVBand="0" w:oddHBand="0" w:evenHBand="0" w:firstRowFirstColumn="0" w:firstRowLastColumn="0" w:lastRowFirstColumn="0" w:lastRowLastColumn="0"/>
          <w:cantSplit/>
          <w:trHeight w:val="385"/>
          <w:tblHeader/>
        </w:trPr>
        <w:tc>
          <w:tcPr>
            <w:tcW w:w="2160" w:type="dxa"/>
            <w:vMerge w:val="restart"/>
            <w:tcBorders>
              <w:top w:val="single" w:sz="4" w:space="0" w:color="auto"/>
              <w:left w:val="single" w:sz="4" w:space="0" w:color="auto"/>
              <w:bottom w:val="single" w:sz="4" w:space="0" w:color="auto"/>
              <w:right w:val="single" w:sz="4" w:space="0" w:color="auto"/>
            </w:tcBorders>
            <w:hideMark/>
          </w:tcPr>
          <w:p w14:paraId="36831D20" w14:textId="77777777" w:rsidR="006A3045" w:rsidRPr="004308AB" w:rsidRDefault="006A3045" w:rsidP="00834D7E">
            <w:pPr>
              <w:pStyle w:val="Tabelanagwek2"/>
              <w:rPr>
                <w:rStyle w:val="Pogrubienie"/>
              </w:rPr>
            </w:pPr>
            <w:r w:rsidRPr="004308AB">
              <w:rPr>
                <w:rStyle w:val="Pogrubienie"/>
              </w:rPr>
              <w:t>Element oceny stanu wód</w:t>
            </w:r>
          </w:p>
        </w:tc>
        <w:tc>
          <w:tcPr>
            <w:tcW w:w="7239" w:type="dxa"/>
            <w:gridSpan w:val="9"/>
            <w:tcBorders>
              <w:top w:val="single" w:sz="4" w:space="0" w:color="auto"/>
              <w:left w:val="single" w:sz="4" w:space="0" w:color="auto"/>
              <w:bottom w:val="single" w:sz="4" w:space="0" w:color="auto"/>
              <w:right w:val="single" w:sz="4" w:space="0" w:color="auto"/>
            </w:tcBorders>
            <w:hideMark/>
          </w:tcPr>
          <w:p w14:paraId="5F0134D5" w14:textId="77777777" w:rsidR="006A3045" w:rsidRPr="004308AB" w:rsidRDefault="006A3045" w:rsidP="00834D7E">
            <w:pPr>
              <w:pStyle w:val="Tabelanagwek2"/>
              <w:rPr>
                <w:rStyle w:val="Pogrubienie"/>
              </w:rPr>
            </w:pPr>
            <w:r w:rsidRPr="004308AB">
              <w:rPr>
                <w:rStyle w:val="Pogrubienie"/>
              </w:rPr>
              <w:t>Nr działania PUW</w:t>
            </w:r>
          </w:p>
        </w:tc>
      </w:tr>
      <w:tr w:rsidR="006A3045" w:rsidRPr="00C55DFD" w14:paraId="1308C940" w14:textId="77777777" w:rsidTr="00FA1DEA">
        <w:trPr>
          <w:cnfStyle w:val="100000000000" w:firstRow="1" w:lastRow="0" w:firstColumn="0" w:lastColumn="0" w:oddVBand="0" w:evenVBand="0" w:oddHBand="0" w:evenHBand="0" w:firstRowFirstColumn="0" w:firstRowLastColumn="0" w:lastRowFirstColumn="0" w:lastRowLastColumn="0"/>
          <w:cantSplit/>
          <w:trHeight w:val="152"/>
          <w:tblHeader/>
        </w:trPr>
        <w:tc>
          <w:tcPr>
            <w:tcW w:w="0" w:type="auto"/>
            <w:vMerge/>
            <w:tcBorders>
              <w:top w:val="single" w:sz="4" w:space="0" w:color="auto"/>
              <w:left w:val="single" w:sz="4" w:space="0" w:color="auto"/>
              <w:bottom w:val="single" w:sz="4" w:space="0" w:color="auto"/>
              <w:right w:val="single" w:sz="4" w:space="0" w:color="auto"/>
            </w:tcBorders>
            <w:hideMark/>
          </w:tcPr>
          <w:p w14:paraId="683A0C03" w14:textId="77777777" w:rsidR="006A3045" w:rsidRPr="004308AB" w:rsidRDefault="006A3045" w:rsidP="00834D7E">
            <w:pPr>
              <w:pStyle w:val="Tabelanagwek2"/>
              <w:rPr>
                <w:rStyle w:val="Pogrubienie"/>
              </w:rPr>
            </w:pPr>
          </w:p>
        </w:tc>
        <w:tc>
          <w:tcPr>
            <w:tcW w:w="817" w:type="dxa"/>
            <w:tcBorders>
              <w:top w:val="single" w:sz="4" w:space="0" w:color="auto"/>
              <w:left w:val="single" w:sz="4" w:space="0" w:color="auto"/>
              <w:bottom w:val="single" w:sz="4" w:space="0" w:color="auto"/>
              <w:right w:val="single" w:sz="4" w:space="0" w:color="auto"/>
            </w:tcBorders>
            <w:hideMark/>
          </w:tcPr>
          <w:p w14:paraId="15EBBD2A" w14:textId="77777777" w:rsidR="006A3045" w:rsidRPr="004308AB" w:rsidRDefault="006A3045" w:rsidP="00834D7E">
            <w:pPr>
              <w:pStyle w:val="Tabelanagwek2"/>
              <w:rPr>
                <w:rStyle w:val="Pogrubienie"/>
              </w:rPr>
            </w:pPr>
            <w:r w:rsidRPr="004308AB">
              <w:rPr>
                <w:rStyle w:val="Pogrubienie"/>
              </w:rPr>
              <w:t>1</w:t>
            </w:r>
          </w:p>
        </w:tc>
        <w:tc>
          <w:tcPr>
            <w:tcW w:w="817" w:type="dxa"/>
            <w:tcBorders>
              <w:top w:val="single" w:sz="4" w:space="0" w:color="auto"/>
              <w:left w:val="single" w:sz="4" w:space="0" w:color="auto"/>
              <w:bottom w:val="single" w:sz="4" w:space="0" w:color="auto"/>
              <w:right w:val="single" w:sz="4" w:space="0" w:color="auto"/>
            </w:tcBorders>
            <w:hideMark/>
          </w:tcPr>
          <w:p w14:paraId="0FC4A138" w14:textId="77777777" w:rsidR="006A3045" w:rsidRPr="004308AB" w:rsidRDefault="006A3045" w:rsidP="00834D7E">
            <w:pPr>
              <w:pStyle w:val="Tabelanagwek2"/>
              <w:rPr>
                <w:rStyle w:val="Pogrubienie"/>
              </w:rPr>
            </w:pPr>
            <w:r w:rsidRPr="004308AB">
              <w:rPr>
                <w:rStyle w:val="Pogrubienie"/>
              </w:rPr>
              <w:t>2</w:t>
            </w:r>
          </w:p>
        </w:tc>
        <w:tc>
          <w:tcPr>
            <w:tcW w:w="818" w:type="dxa"/>
            <w:tcBorders>
              <w:top w:val="single" w:sz="4" w:space="0" w:color="auto"/>
              <w:left w:val="single" w:sz="4" w:space="0" w:color="auto"/>
              <w:bottom w:val="single" w:sz="4" w:space="0" w:color="auto"/>
              <w:right w:val="single" w:sz="4" w:space="0" w:color="auto"/>
            </w:tcBorders>
            <w:hideMark/>
          </w:tcPr>
          <w:p w14:paraId="05699439" w14:textId="77777777" w:rsidR="006A3045" w:rsidRPr="004308AB" w:rsidRDefault="006A3045" w:rsidP="00834D7E">
            <w:pPr>
              <w:pStyle w:val="Tabelanagwek2"/>
              <w:rPr>
                <w:rStyle w:val="Pogrubienie"/>
              </w:rPr>
            </w:pPr>
            <w:r w:rsidRPr="004308AB">
              <w:rPr>
                <w:rStyle w:val="Pogrubienie"/>
              </w:rPr>
              <w:t>3</w:t>
            </w:r>
          </w:p>
        </w:tc>
        <w:tc>
          <w:tcPr>
            <w:tcW w:w="818" w:type="dxa"/>
            <w:tcBorders>
              <w:top w:val="single" w:sz="4" w:space="0" w:color="auto"/>
              <w:left w:val="single" w:sz="4" w:space="0" w:color="auto"/>
              <w:bottom w:val="single" w:sz="4" w:space="0" w:color="auto"/>
              <w:right w:val="single" w:sz="4" w:space="0" w:color="auto"/>
            </w:tcBorders>
            <w:hideMark/>
          </w:tcPr>
          <w:p w14:paraId="3E680EFF" w14:textId="77777777" w:rsidR="006A3045" w:rsidRPr="004308AB" w:rsidRDefault="006A3045" w:rsidP="00834D7E">
            <w:pPr>
              <w:pStyle w:val="Tabelanagwek2"/>
              <w:rPr>
                <w:rStyle w:val="Pogrubienie"/>
              </w:rPr>
            </w:pPr>
            <w:r w:rsidRPr="004308AB">
              <w:rPr>
                <w:rStyle w:val="Pogrubienie"/>
              </w:rPr>
              <w:t>4</w:t>
            </w:r>
          </w:p>
        </w:tc>
        <w:tc>
          <w:tcPr>
            <w:tcW w:w="818" w:type="dxa"/>
            <w:tcBorders>
              <w:top w:val="single" w:sz="4" w:space="0" w:color="auto"/>
              <w:left w:val="single" w:sz="4" w:space="0" w:color="auto"/>
              <w:bottom w:val="single" w:sz="4" w:space="0" w:color="auto"/>
              <w:right w:val="single" w:sz="4" w:space="0" w:color="auto"/>
            </w:tcBorders>
            <w:hideMark/>
          </w:tcPr>
          <w:p w14:paraId="391420A2" w14:textId="77777777" w:rsidR="006A3045" w:rsidRPr="004308AB" w:rsidRDefault="006A3045" w:rsidP="00834D7E">
            <w:pPr>
              <w:pStyle w:val="Tabelanagwek2"/>
              <w:rPr>
                <w:rStyle w:val="Pogrubienie"/>
              </w:rPr>
            </w:pPr>
            <w:r w:rsidRPr="004308AB">
              <w:rPr>
                <w:rStyle w:val="Pogrubienie"/>
              </w:rPr>
              <w:t>5</w:t>
            </w:r>
          </w:p>
        </w:tc>
        <w:tc>
          <w:tcPr>
            <w:tcW w:w="818" w:type="dxa"/>
            <w:tcBorders>
              <w:top w:val="single" w:sz="4" w:space="0" w:color="auto"/>
              <w:left w:val="single" w:sz="4" w:space="0" w:color="auto"/>
              <w:bottom w:val="single" w:sz="4" w:space="0" w:color="auto"/>
              <w:right w:val="single" w:sz="4" w:space="0" w:color="auto"/>
            </w:tcBorders>
            <w:hideMark/>
          </w:tcPr>
          <w:p w14:paraId="5434B214" w14:textId="77777777" w:rsidR="006A3045" w:rsidRPr="004308AB" w:rsidRDefault="006A3045" w:rsidP="00834D7E">
            <w:pPr>
              <w:pStyle w:val="Tabelanagwek2"/>
              <w:rPr>
                <w:rStyle w:val="Pogrubienie"/>
              </w:rPr>
            </w:pPr>
            <w:r w:rsidRPr="004308AB">
              <w:rPr>
                <w:rStyle w:val="Pogrubienie"/>
              </w:rPr>
              <w:t>6</w:t>
            </w:r>
          </w:p>
        </w:tc>
        <w:tc>
          <w:tcPr>
            <w:tcW w:w="774" w:type="dxa"/>
            <w:tcBorders>
              <w:top w:val="single" w:sz="4" w:space="0" w:color="auto"/>
              <w:left w:val="single" w:sz="4" w:space="0" w:color="auto"/>
              <w:bottom w:val="single" w:sz="4" w:space="0" w:color="auto"/>
              <w:right w:val="single" w:sz="4" w:space="0" w:color="auto"/>
            </w:tcBorders>
            <w:hideMark/>
          </w:tcPr>
          <w:p w14:paraId="04A09132" w14:textId="77777777" w:rsidR="006A3045" w:rsidRPr="004308AB" w:rsidRDefault="006A3045" w:rsidP="00834D7E">
            <w:pPr>
              <w:pStyle w:val="Tabelanagwek2"/>
              <w:rPr>
                <w:rStyle w:val="Pogrubienie"/>
              </w:rPr>
            </w:pPr>
            <w:r w:rsidRPr="004308AB">
              <w:rPr>
                <w:rStyle w:val="Pogrubienie"/>
              </w:rPr>
              <w:t>7a</w:t>
            </w:r>
          </w:p>
        </w:tc>
        <w:tc>
          <w:tcPr>
            <w:tcW w:w="774" w:type="dxa"/>
            <w:tcBorders>
              <w:top w:val="single" w:sz="4" w:space="0" w:color="auto"/>
              <w:left w:val="single" w:sz="4" w:space="0" w:color="auto"/>
              <w:bottom w:val="single" w:sz="4" w:space="0" w:color="auto"/>
              <w:right w:val="single" w:sz="4" w:space="0" w:color="auto"/>
            </w:tcBorders>
            <w:hideMark/>
          </w:tcPr>
          <w:p w14:paraId="1EEEDC2B" w14:textId="77777777" w:rsidR="006A3045" w:rsidRPr="004308AB" w:rsidRDefault="006A3045" w:rsidP="00834D7E">
            <w:pPr>
              <w:pStyle w:val="Tabelanagwek2"/>
              <w:rPr>
                <w:rStyle w:val="Pogrubienie"/>
              </w:rPr>
            </w:pPr>
            <w:r w:rsidRPr="004308AB">
              <w:rPr>
                <w:rStyle w:val="Pogrubienie"/>
              </w:rPr>
              <w:t>7b</w:t>
            </w:r>
          </w:p>
        </w:tc>
        <w:tc>
          <w:tcPr>
            <w:tcW w:w="781" w:type="dxa"/>
            <w:tcBorders>
              <w:top w:val="single" w:sz="4" w:space="0" w:color="auto"/>
              <w:left w:val="single" w:sz="4" w:space="0" w:color="auto"/>
              <w:bottom w:val="single" w:sz="4" w:space="0" w:color="auto"/>
              <w:right w:val="single" w:sz="4" w:space="0" w:color="auto"/>
            </w:tcBorders>
            <w:hideMark/>
          </w:tcPr>
          <w:p w14:paraId="4C812F84" w14:textId="77777777" w:rsidR="006A3045" w:rsidRPr="004308AB" w:rsidRDefault="006A3045" w:rsidP="00834D7E">
            <w:pPr>
              <w:pStyle w:val="Tabelanagwek2"/>
              <w:rPr>
                <w:rStyle w:val="Pogrubienie"/>
              </w:rPr>
            </w:pPr>
            <w:r w:rsidRPr="004308AB">
              <w:rPr>
                <w:rStyle w:val="Pogrubienie"/>
              </w:rPr>
              <w:t>8</w:t>
            </w:r>
          </w:p>
        </w:tc>
      </w:tr>
      <w:tr w:rsidR="006A3045" w:rsidRPr="00C55DFD" w14:paraId="2B2CBECE" w14:textId="77777777" w:rsidTr="00FA1DEA">
        <w:trPr>
          <w:trHeight w:val="398"/>
        </w:trPr>
        <w:tc>
          <w:tcPr>
            <w:tcW w:w="2160" w:type="dxa"/>
            <w:tcBorders>
              <w:top w:val="single" w:sz="4" w:space="0" w:color="auto"/>
              <w:left w:val="single" w:sz="4" w:space="0" w:color="auto"/>
              <w:bottom w:val="single" w:sz="4" w:space="0" w:color="auto"/>
              <w:right w:val="single" w:sz="4" w:space="0" w:color="auto"/>
            </w:tcBorders>
            <w:hideMark/>
          </w:tcPr>
          <w:p w14:paraId="531D5E1C" w14:textId="77777777" w:rsidR="006A3045" w:rsidRPr="006A3045" w:rsidRDefault="006A3045" w:rsidP="006A3045">
            <w:pPr>
              <w:pStyle w:val="Tabelakollewa"/>
            </w:pPr>
            <w:r w:rsidRPr="006A3045">
              <w:t>Fitobentos</w:t>
            </w:r>
          </w:p>
        </w:tc>
        <w:tc>
          <w:tcPr>
            <w:tcW w:w="817" w:type="dxa"/>
            <w:tcBorders>
              <w:top w:val="single" w:sz="4" w:space="0" w:color="auto"/>
              <w:left w:val="single" w:sz="4" w:space="0" w:color="auto"/>
              <w:bottom w:val="single" w:sz="4" w:space="0" w:color="auto"/>
              <w:right w:val="single" w:sz="4" w:space="0" w:color="auto"/>
            </w:tcBorders>
            <w:hideMark/>
          </w:tcPr>
          <w:p w14:paraId="28B04B6A"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0E49E2EC"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4393412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337C267"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D298A3D"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DA90F12"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29B3E5E5"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75874DE7"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62C498F4" w14:textId="77777777" w:rsidR="006A3045" w:rsidRPr="006A3045" w:rsidRDefault="006A3045" w:rsidP="006A3045">
            <w:pPr>
              <w:pStyle w:val="Tabelatekst"/>
            </w:pPr>
            <w:r w:rsidRPr="006A3045">
              <w:t>+/-</w:t>
            </w:r>
          </w:p>
        </w:tc>
      </w:tr>
      <w:tr w:rsidR="006A3045" w:rsidRPr="00C55DFD" w14:paraId="526E0BC9" w14:textId="77777777" w:rsidTr="00FA1DEA">
        <w:trPr>
          <w:trHeight w:val="385"/>
        </w:trPr>
        <w:tc>
          <w:tcPr>
            <w:tcW w:w="2160" w:type="dxa"/>
            <w:tcBorders>
              <w:top w:val="single" w:sz="4" w:space="0" w:color="auto"/>
              <w:left w:val="single" w:sz="4" w:space="0" w:color="auto"/>
              <w:bottom w:val="single" w:sz="4" w:space="0" w:color="auto"/>
              <w:right w:val="single" w:sz="4" w:space="0" w:color="auto"/>
            </w:tcBorders>
            <w:hideMark/>
          </w:tcPr>
          <w:p w14:paraId="6EA0A978" w14:textId="77777777" w:rsidR="006A3045" w:rsidRPr="006A3045" w:rsidRDefault="006A3045" w:rsidP="006A3045">
            <w:pPr>
              <w:pStyle w:val="Tabelakollewa"/>
            </w:pPr>
            <w:r w:rsidRPr="006A3045">
              <w:t>Makrofity</w:t>
            </w:r>
          </w:p>
        </w:tc>
        <w:tc>
          <w:tcPr>
            <w:tcW w:w="817" w:type="dxa"/>
            <w:tcBorders>
              <w:top w:val="single" w:sz="4" w:space="0" w:color="auto"/>
              <w:left w:val="single" w:sz="4" w:space="0" w:color="auto"/>
              <w:bottom w:val="single" w:sz="4" w:space="0" w:color="auto"/>
              <w:right w:val="single" w:sz="4" w:space="0" w:color="auto"/>
            </w:tcBorders>
            <w:hideMark/>
          </w:tcPr>
          <w:p w14:paraId="2492491F"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1B0BECB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3385537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1CDFE967"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5509E0D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7703A2CB"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61894E44"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6B8C5EBE"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031B8947" w14:textId="77777777" w:rsidR="006A3045" w:rsidRPr="006A3045" w:rsidRDefault="006A3045" w:rsidP="006A3045">
            <w:pPr>
              <w:pStyle w:val="Tabelatekst"/>
            </w:pPr>
            <w:r w:rsidRPr="006A3045">
              <w:t>++/-</w:t>
            </w:r>
          </w:p>
        </w:tc>
      </w:tr>
      <w:tr w:rsidR="006A3045" w:rsidRPr="00C55DFD" w14:paraId="3DC47DE6" w14:textId="77777777" w:rsidTr="00FA1DEA">
        <w:trPr>
          <w:trHeight w:val="957"/>
        </w:trPr>
        <w:tc>
          <w:tcPr>
            <w:tcW w:w="2160" w:type="dxa"/>
            <w:tcBorders>
              <w:top w:val="single" w:sz="4" w:space="0" w:color="auto"/>
              <w:left w:val="single" w:sz="4" w:space="0" w:color="auto"/>
              <w:bottom w:val="single" w:sz="4" w:space="0" w:color="auto"/>
              <w:right w:val="single" w:sz="4" w:space="0" w:color="auto"/>
            </w:tcBorders>
            <w:hideMark/>
          </w:tcPr>
          <w:p w14:paraId="62C6F131" w14:textId="77777777" w:rsidR="006A3045" w:rsidRPr="006A3045" w:rsidRDefault="006A3045" w:rsidP="006A3045">
            <w:pPr>
              <w:pStyle w:val="Tabelakollewa"/>
            </w:pPr>
            <w:r w:rsidRPr="006A3045">
              <w:lastRenderedPageBreak/>
              <w:t>Makrobezkręgowce bentosowe</w:t>
            </w:r>
          </w:p>
        </w:tc>
        <w:tc>
          <w:tcPr>
            <w:tcW w:w="817" w:type="dxa"/>
            <w:tcBorders>
              <w:top w:val="single" w:sz="4" w:space="0" w:color="auto"/>
              <w:left w:val="single" w:sz="4" w:space="0" w:color="auto"/>
              <w:bottom w:val="single" w:sz="4" w:space="0" w:color="auto"/>
              <w:right w:val="single" w:sz="4" w:space="0" w:color="auto"/>
            </w:tcBorders>
            <w:hideMark/>
          </w:tcPr>
          <w:p w14:paraId="051FC71C"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2F263CA3"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68F10D4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2977BB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871FF4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185B6B44"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062ECEB6"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4CBCDD7E"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048A03E8" w14:textId="77777777" w:rsidR="006A3045" w:rsidRPr="006A3045" w:rsidRDefault="006A3045" w:rsidP="006A3045">
            <w:pPr>
              <w:pStyle w:val="Tabelatekst"/>
            </w:pPr>
            <w:r w:rsidRPr="006A3045">
              <w:t>++/-</w:t>
            </w:r>
          </w:p>
        </w:tc>
      </w:tr>
      <w:tr w:rsidR="006A3045" w:rsidRPr="00C55DFD" w14:paraId="242CD398" w14:textId="77777777" w:rsidTr="00FA1DEA">
        <w:trPr>
          <w:trHeight w:val="385"/>
        </w:trPr>
        <w:tc>
          <w:tcPr>
            <w:tcW w:w="2160" w:type="dxa"/>
            <w:tcBorders>
              <w:top w:val="single" w:sz="4" w:space="0" w:color="auto"/>
              <w:left w:val="single" w:sz="4" w:space="0" w:color="auto"/>
              <w:bottom w:val="single" w:sz="4" w:space="0" w:color="auto"/>
              <w:right w:val="single" w:sz="4" w:space="0" w:color="auto"/>
            </w:tcBorders>
            <w:hideMark/>
          </w:tcPr>
          <w:p w14:paraId="361EB73F" w14:textId="77777777" w:rsidR="006A3045" w:rsidRPr="006A3045" w:rsidRDefault="006A3045" w:rsidP="006A3045">
            <w:pPr>
              <w:pStyle w:val="Tabelakollewa"/>
            </w:pPr>
            <w:r w:rsidRPr="006A3045">
              <w:t>Ichtiofauna</w:t>
            </w:r>
          </w:p>
        </w:tc>
        <w:tc>
          <w:tcPr>
            <w:tcW w:w="817" w:type="dxa"/>
            <w:tcBorders>
              <w:top w:val="single" w:sz="4" w:space="0" w:color="auto"/>
              <w:left w:val="single" w:sz="4" w:space="0" w:color="auto"/>
              <w:bottom w:val="single" w:sz="4" w:space="0" w:color="auto"/>
              <w:right w:val="single" w:sz="4" w:space="0" w:color="auto"/>
            </w:tcBorders>
            <w:hideMark/>
          </w:tcPr>
          <w:p w14:paraId="5368CBCB"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765F17C4"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391F9F0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D25C8C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7D95762D"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69E39967"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5B80E466"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7AC7110A"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41E5B3BB" w14:textId="77777777" w:rsidR="006A3045" w:rsidRPr="006A3045" w:rsidRDefault="006A3045" w:rsidP="006A3045">
            <w:pPr>
              <w:pStyle w:val="Tabelatekst"/>
            </w:pPr>
            <w:r w:rsidRPr="006A3045">
              <w:t>++/-</w:t>
            </w:r>
          </w:p>
        </w:tc>
      </w:tr>
      <w:tr w:rsidR="006A3045" w:rsidRPr="00C55DFD" w14:paraId="3CC72EBF" w14:textId="77777777" w:rsidTr="00FA1DEA">
        <w:trPr>
          <w:trHeight w:val="678"/>
        </w:trPr>
        <w:tc>
          <w:tcPr>
            <w:tcW w:w="2160" w:type="dxa"/>
            <w:tcBorders>
              <w:top w:val="single" w:sz="4" w:space="0" w:color="auto"/>
              <w:left w:val="single" w:sz="4" w:space="0" w:color="auto"/>
              <w:bottom w:val="single" w:sz="4" w:space="0" w:color="auto"/>
              <w:right w:val="single" w:sz="4" w:space="0" w:color="auto"/>
            </w:tcBorders>
            <w:hideMark/>
          </w:tcPr>
          <w:p w14:paraId="66BE2CB5" w14:textId="77777777" w:rsidR="006A3045" w:rsidRPr="006A3045" w:rsidRDefault="006A3045" w:rsidP="006A3045">
            <w:pPr>
              <w:pStyle w:val="Tabelakollewa"/>
            </w:pPr>
            <w:r w:rsidRPr="006A3045">
              <w:t>Elementy fizykochemiczne</w:t>
            </w:r>
          </w:p>
        </w:tc>
        <w:tc>
          <w:tcPr>
            <w:tcW w:w="817" w:type="dxa"/>
            <w:tcBorders>
              <w:top w:val="single" w:sz="4" w:space="0" w:color="auto"/>
              <w:left w:val="single" w:sz="4" w:space="0" w:color="auto"/>
              <w:bottom w:val="single" w:sz="4" w:space="0" w:color="auto"/>
              <w:right w:val="single" w:sz="4" w:space="0" w:color="auto"/>
            </w:tcBorders>
            <w:hideMark/>
          </w:tcPr>
          <w:p w14:paraId="28C60854"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503A398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64BF01E2"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EB81A44"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47D44A0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36294956"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68EF2AB4"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3A4619A7"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2E52E27A" w14:textId="77777777" w:rsidR="006A3045" w:rsidRPr="006A3045" w:rsidRDefault="006A3045" w:rsidP="006A3045">
            <w:pPr>
              <w:pStyle w:val="Tabelatekst"/>
            </w:pPr>
            <w:r w:rsidRPr="006A3045">
              <w:t>+/-</w:t>
            </w:r>
          </w:p>
        </w:tc>
      </w:tr>
      <w:tr w:rsidR="006A3045" w:rsidRPr="00C55DFD" w14:paraId="5990647C" w14:textId="77777777" w:rsidTr="00FA1DEA">
        <w:trPr>
          <w:trHeight w:val="664"/>
        </w:trPr>
        <w:tc>
          <w:tcPr>
            <w:tcW w:w="2160" w:type="dxa"/>
            <w:tcBorders>
              <w:top w:val="single" w:sz="4" w:space="0" w:color="auto"/>
              <w:left w:val="single" w:sz="4" w:space="0" w:color="auto"/>
              <w:bottom w:val="single" w:sz="4" w:space="0" w:color="auto"/>
              <w:right w:val="single" w:sz="4" w:space="0" w:color="auto"/>
            </w:tcBorders>
            <w:hideMark/>
          </w:tcPr>
          <w:p w14:paraId="405939B7" w14:textId="77777777" w:rsidR="006A3045" w:rsidRPr="006A3045" w:rsidRDefault="006A3045" w:rsidP="006A3045">
            <w:pPr>
              <w:pStyle w:val="Tabelakollewa"/>
            </w:pPr>
            <w:r w:rsidRPr="006A3045">
              <w:t>Elementy hydromorfologiczne</w:t>
            </w:r>
          </w:p>
        </w:tc>
        <w:tc>
          <w:tcPr>
            <w:tcW w:w="817" w:type="dxa"/>
            <w:tcBorders>
              <w:top w:val="single" w:sz="4" w:space="0" w:color="auto"/>
              <w:left w:val="single" w:sz="4" w:space="0" w:color="auto"/>
              <w:bottom w:val="single" w:sz="4" w:space="0" w:color="auto"/>
              <w:right w:val="single" w:sz="4" w:space="0" w:color="auto"/>
            </w:tcBorders>
          </w:tcPr>
          <w:p w14:paraId="3A0803A3"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tcPr>
          <w:p w14:paraId="60805C1B"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375A541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1F59FAB6"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59F3DC9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7B62DA88"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tcPr>
          <w:p w14:paraId="1A668467"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tcPr>
          <w:p w14:paraId="69F21398"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tcPr>
          <w:p w14:paraId="06E6A68F" w14:textId="77777777" w:rsidR="006A3045" w:rsidRPr="006A3045" w:rsidRDefault="006A3045" w:rsidP="006A3045">
            <w:pPr>
              <w:pStyle w:val="Tabelatekst"/>
            </w:pPr>
            <w:r w:rsidRPr="006A3045">
              <w:t>+/-</w:t>
            </w:r>
          </w:p>
        </w:tc>
      </w:tr>
    </w:tbl>
    <w:p w14:paraId="136BCD27" w14:textId="77777777" w:rsidR="006A3045" w:rsidRPr="006A3045" w:rsidRDefault="006A3045" w:rsidP="006A3045"/>
    <w:p w14:paraId="29AA1E6C" w14:textId="77777777" w:rsidR="006A3045" w:rsidRPr="006A3045" w:rsidRDefault="006A3045" w:rsidP="006A3045">
      <w:r w:rsidRPr="006A3045">
        <w:t>Ocena elementów wspierających stan / potencjał ekologiczny – elementy fizykochemiczne, została wsparta analizą zidentyfikowanych istotnych presji oraz wrażliwością zlewni na suszę.</w:t>
      </w:r>
    </w:p>
    <w:p w14:paraId="7E5DD31F" w14:textId="77777777" w:rsidR="006A3045" w:rsidRPr="006A3045" w:rsidRDefault="006A3045" w:rsidP="006A3045">
      <w:r w:rsidRPr="006A3045">
        <w:t>Rezultatem oceny było przypisanie odcinkom cieków, objętych działaniami:</w:t>
      </w:r>
    </w:p>
    <w:p w14:paraId="70794DCF"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znacząco na dany element oceny stanu, a wyniki aktualnej oceny JCWP wskazują dobry stan elementu oceny, bądź gdy ocena ta nie była dostępna; </w:t>
      </w:r>
    </w:p>
    <w:p w14:paraId="78AB00A5" w14:textId="77777777" w:rsidR="006A3045" w:rsidRPr="006A3045" w:rsidRDefault="006A3045" w:rsidP="006A3045">
      <w:pPr>
        <w:pStyle w:val="Punktory"/>
      </w:pPr>
      <w:r w:rsidRPr="006A3045">
        <w:t>obowiązek stosowania działań minimalizujących wpływ na osiągnięcie celów środowiskowych, jeżeli realizacja działania wpływa znacząco na dany element oceny stanu, a wyniki aktualnej oceny JCWP wskazują zły stan elementu oceny;</w:t>
      </w:r>
    </w:p>
    <w:p w14:paraId="67676322" w14:textId="77777777" w:rsidR="003B0BF8" w:rsidRDefault="006A3045" w:rsidP="00CA5A23">
      <w:pPr>
        <w:pStyle w:val="Punktory"/>
      </w:pPr>
      <w:r w:rsidRPr="006A3045">
        <w:t>rezygnację z realizacji działania utrzymaniowego jeżeli spełniono wszystkie poniższe warunki:</w:t>
      </w:r>
    </w:p>
    <w:p w14:paraId="2005E751" w14:textId="2B54A20E" w:rsidR="003B0BF8" w:rsidRPr="003B0BF8" w:rsidRDefault="003B0BF8">
      <w:pPr>
        <w:pStyle w:val="Punktory"/>
        <w:numPr>
          <w:ilvl w:val="0"/>
          <w:numId w:val="13"/>
        </w:numPr>
      </w:pPr>
      <w:r w:rsidRPr="003B0BF8">
        <w:t>realizacja działania wpływa znacząco na elementy fizykochemiczne</w:t>
      </w:r>
      <w:r>
        <w:t xml:space="preserve"> (biogeny);</w:t>
      </w:r>
    </w:p>
    <w:p w14:paraId="1D87BF22" w14:textId="4AB28257" w:rsidR="003B0BF8" w:rsidRPr="003B0BF8" w:rsidRDefault="003B0BF8">
      <w:pPr>
        <w:pStyle w:val="Punktory"/>
        <w:numPr>
          <w:ilvl w:val="0"/>
          <w:numId w:val="13"/>
        </w:numPr>
      </w:pPr>
      <w:r w:rsidRPr="003B0BF8">
        <w:t>wyniki aktualnej oceny JCWP wskazują zły stan elementu oceny;</w:t>
      </w:r>
    </w:p>
    <w:p w14:paraId="7BBC315F" w14:textId="36FC1CA4" w:rsidR="003B0BF8" w:rsidRPr="003B0BF8" w:rsidRDefault="003B0BF8">
      <w:pPr>
        <w:pStyle w:val="Punktory"/>
        <w:numPr>
          <w:ilvl w:val="0"/>
          <w:numId w:val="13"/>
        </w:numPr>
      </w:pPr>
      <w:r w:rsidRPr="003B0BF8">
        <w:t>w JCWP zidentyfikowano presję na stan wód pochodzącą z rolnictwa;</w:t>
      </w:r>
    </w:p>
    <w:p w14:paraId="7DBF0849" w14:textId="15F4DF04" w:rsidR="003B0BF8" w:rsidRPr="003B0BF8" w:rsidRDefault="003B0BF8">
      <w:pPr>
        <w:pStyle w:val="Punktory"/>
        <w:numPr>
          <w:ilvl w:val="0"/>
          <w:numId w:val="13"/>
        </w:numPr>
      </w:pPr>
      <w:r w:rsidRPr="003B0BF8">
        <w:t>dla JCWP wskazane jest silne lub ekstremalne zagrożenie suszą;</w:t>
      </w:r>
    </w:p>
    <w:p w14:paraId="24ADE59D" w14:textId="1FC27D23" w:rsidR="003B0BF8" w:rsidRPr="003B0BF8" w:rsidRDefault="003B0BF8">
      <w:pPr>
        <w:pStyle w:val="Punktory"/>
        <w:numPr>
          <w:ilvl w:val="0"/>
          <w:numId w:val="13"/>
        </w:numPr>
      </w:pPr>
      <w:r w:rsidRPr="003B0BF8">
        <w:t>uzasadnienie realizacji działania wskazuje na jedyny cel działania- odwodnienie terenów rolniczych.</w:t>
      </w:r>
    </w:p>
    <w:p w14:paraId="464A1B9C" w14:textId="6A09F590" w:rsidR="006A3045" w:rsidRPr="006A3045" w:rsidRDefault="006A3045" w:rsidP="006A3045">
      <w:r w:rsidRPr="006A3045">
        <w:t>Wpływ poszczególnych działań utrzymaniowych, zawartych w wykazie, na elementy biologiczne, został oszacowany ekspercko, biorąc pod uwagę możliwe skutki poszczególnych działań oraz podatność taksonów na zmiany przy dostępnych danych monitoringowych o ich stanie.</w:t>
      </w:r>
    </w:p>
    <w:p w14:paraId="24120637" w14:textId="77777777" w:rsidR="006A3045" w:rsidRPr="006A3045" w:rsidRDefault="006A3045" w:rsidP="006A3045">
      <w:r w:rsidRPr="006A3045">
        <w:t>Ostatecznie rezultatem oceny było przypisanie odcinkom cieków, objętych działaniami:</w:t>
      </w:r>
    </w:p>
    <w:p w14:paraId="62853DF3"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na dany element oceny stanu, </w:t>
      </w:r>
      <w:r w:rsidRPr="006A3045">
        <w:lastRenderedPageBreak/>
        <w:t xml:space="preserve">a wyniki aktualnej oceny JCWP wskazują dobry stan elementu oceny, bądź gdy ocena ta nie była dostępna; </w:t>
      </w:r>
    </w:p>
    <w:p w14:paraId="2CA6888B" w14:textId="77777777" w:rsidR="006A3045" w:rsidRPr="006A3045" w:rsidRDefault="006A3045" w:rsidP="006A3045">
      <w:pPr>
        <w:pStyle w:val="Punktory"/>
      </w:pPr>
      <w:r w:rsidRPr="006A3045">
        <w:t>obowiązku stosowania działań minimalizujących wpływ na osiągnięcie celów środowiskowych, jeżeli realizacja działania wpływa znacząco na dany element oceny stanu, a:</w:t>
      </w:r>
    </w:p>
    <w:p w14:paraId="3D4E1E4E" w14:textId="5DE5D7AC" w:rsidR="003B0BF8" w:rsidRDefault="003B0BF8">
      <w:pPr>
        <w:pStyle w:val="Punktory"/>
        <w:numPr>
          <w:ilvl w:val="0"/>
          <w:numId w:val="14"/>
        </w:numPr>
      </w:pPr>
      <w:r w:rsidRPr="003B0BF8">
        <w:t>wyniki aktualnej oceny JCWP wskazują zły stan elementu oceny;</w:t>
      </w:r>
    </w:p>
    <w:p w14:paraId="6B1CC369" w14:textId="61E22FBC" w:rsidR="006A3045" w:rsidRPr="003B0BF8" w:rsidRDefault="006A3045" w:rsidP="003B0BF8">
      <w:pPr>
        <w:pStyle w:val="Punktory"/>
      </w:pPr>
      <w:r w:rsidRPr="003B0BF8">
        <w:t>rezygnacji z realizacji działania utrzymaniowego jeżeli realizacja działania wpływa znacząco na element oceny biologicznej, a:</w:t>
      </w:r>
    </w:p>
    <w:p w14:paraId="1E69F861" w14:textId="326D13F7" w:rsidR="003B0BF8" w:rsidRDefault="003B0BF8">
      <w:pPr>
        <w:pStyle w:val="Punktory"/>
        <w:numPr>
          <w:ilvl w:val="0"/>
          <w:numId w:val="15"/>
        </w:numPr>
      </w:pPr>
      <w:r w:rsidRPr="003B0BF8">
        <w:t>wyniki aktualnej oceny JCWP wskazują zły stan elementu oceny;</w:t>
      </w:r>
    </w:p>
    <w:p w14:paraId="3CFAFD28" w14:textId="2177BE3C" w:rsidR="003B0BF8" w:rsidRDefault="003B0BF8">
      <w:pPr>
        <w:pStyle w:val="Punktory"/>
        <w:numPr>
          <w:ilvl w:val="0"/>
          <w:numId w:val="15"/>
        </w:numPr>
      </w:pPr>
      <w:r w:rsidRPr="003B0BF8">
        <w:t>spełniono założone warunki dot. sposobu zagospodarowania bufora (100</w:t>
      </w:r>
      <w:r>
        <w:t> </w:t>
      </w:r>
      <w:r w:rsidRPr="003B0BF8">
        <w:t xml:space="preserve">m) wzdłuż linii brzegowej wód, występuje znaczny udział silnego lub ekstremalnego zagrożenia suszą, występują obszary chronione wodozależne, </w:t>
      </w:r>
      <w:r>
        <w:br/>
      </w:r>
      <w:r w:rsidRPr="003B0BF8">
        <w:t>w KPRWP wskazano jako celowe do wdrożenia działania renaturyzacyjne dla JCWP (różne z wymienionych warunków w zależności od działania utrzymaniowego);</w:t>
      </w:r>
    </w:p>
    <w:p w14:paraId="362E6947" w14:textId="7DBFAA73" w:rsidR="006A3045" w:rsidRPr="003B0BF8" w:rsidRDefault="006A3045" w:rsidP="003B0BF8">
      <w:pPr>
        <w:pStyle w:val="Punktory"/>
      </w:pPr>
      <w:r w:rsidRPr="003B0BF8">
        <w:t>rezygnacji z realizacji działania utrzymaniowego jeżeli realizacja działania wpływa znacząco na element oceny biologicznej, a:</w:t>
      </w:r>
    </w:p>
    <w:p w14:paraId="33B3585F" w14:textId="747E2B78" w:rsidR="003B0BF8" w:rsidRPr="003B0BF8" w:rsidRDefault="003B0BF8">
      <w:pPr>
        <w:pStyle w:val="Punktory"/>
        <w:numPr>
          <w:ilvl w:val="0"/>
          <w:numId w:val="16"/>
        </w:numPr>
      </w:pPr>
      <w:r w:rsidRPr="003B0BF8">
        <w:t>wyniki aktualnej oceny JCWP wskazują zły stan elementu oceny;</w:t>
      </w:r>
    </w:p>
    <w:p w14:paraId="5E5F6071" w14:textId="62F2D919" w:rsidR="008D5C67" w:rsidRDefault="003B0BF8">
      <w:pPr>
        <w:pStyle w:val="Punktory"/>
        <w:numPr>
          <w:ilvl w:val="0"/>
          <w:numId w:val="15"/>
        </w:numPr>
      </w:pPr>
      <w:r w:rsidRPr="003B0BF8">
        <w:t>spełniono założone warunki dot. sposobu zagospodarowania bufora (100</w:t>
      </w:r>
      <w:r>
        <w:t> </w:t>
      </w:r>
      <w:r w:rsidRPr="003B0BF8">
        <w:t xml:space="preserve">m) wzdłuż linii brzegowej wód, występuje znaczny udział silnego lub ekstremalnego zagrożenia suszą, występują obszary chronione wodozależne, </w:t>
      </w:r>
      <w:r>
        <w:br/>
      </w:r>
      <w:r w:rsidRPr="003B0BF8">
        <w:t>w KPRWP wskazano jako celowe do wdrożenia działania renaturyzacyjne dla JCWP (różne z wymienionych warunków w zależności od działania utrzymaniowego);</w:t>
      </w:r>
    </w:p>
    <w:p w14:paraId="6246ED08" w14:textId="604BFE15" w:rsidR="006A3045" w:rsidRPr="006A3045" w:rsidRDefault="006A3045" w:rsidP="008D5C67">
      <w:r w:rsidRPr="006A3045">
        <w:t>Przyjęto również zbieżny sposób oceny planowanych działań utrzymaniowych na elementy hydromorfologiczne oceny stanu/ potencjału wód powierzchniowych. Wynikiem oceny było przypisanie odcinkom cieków, objętych działaniami:</w:t>
      </w:r>
    </w:p>
    <w:p w14:paraId="56004823"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63DC46B2" w14:textId="77777777" w:rsidR="006A3045" w:rsidRDefault="006A3045" w:rsidP="006A3045">
      <w:pPr>
        <w:pStyle w:val="Punktory"/>
      </w:pPr>
      <w:r w:rsidRPr="006A3045">
        <w:t>obowiązku stosowania działań minimalizujących wpływ na osiągnięcie celów środowiskowych, jeżeli realizacja działania wpływa znacząco na dany element oceny stanu, a:</w:t>
      </w:r>
    </w:p>
    <w:p w14:paraId="407C03DE" w14:textId="2DD06791" w:rsidR="008D5C67" w:rsidRPr="008D5C67" w:rsidRDefault="008D5C67">
      <w:pPr>
        <w:pStyle w:val="Punktory"/>
        <w:numPr>
          <w:ilvl w:val="0"/>
          <w:numId w:val="15"/>
        </w:numPr>
      </w:pPr>
      <w:r w:rsidRPr="008D5C67">
        <w:t>wyniki aktualnej oceny JCWP wskazują zły stan elementu oceny;</w:t>
      </w:r>
    </w:p>
    <w:p w14:paraId="787AAFE4" w14:textId="46BBB7F8" w:rsidR="008D5C67" w:rsidRPr="008D5C67" w:rsidRDefault="008D5C67">
      <w:pPr>
        <w:pStyle w:val="Punktory"/>
        <w:numPr>
          <w:ilvl w:val="0"/>
          <w:numId w:val="15"/>
        </w:numPr>
      </w:pPr>
      <w:r w:rsidRPr="008D5C67">
        <w:t>spełniono założone warunki dot. sposobu zagospodarowania bufora (100</w:t>
      </w:r>
      <w:r>
        <w:t> </w:t>
      </w:r>
      <w:r w:rsidRPr="008D5C67">
        <w:t>m) wzdłuż linii brzegowej wód, występuje znaczny udział silnego lub ekstremalnego zagrożenia suszą;</w:t>
      </w:r>
    </w:p>
    <w:p w14:paraId="47651F00" w14:textId="77777777" w:rsidR="006A3045" w:rsidRPr="006A3045" w:rsidRDefault="006A3045" w:rsidP="006A3045">
      <w:pPr>
        <w:pStyle w:val="Punktory"/>
      </w:pPr>
      <w:r w:rsidRPr="006A3045">
        <w:lastRenderedPageBreak/>
        <w:t>rezygnacji z realizacji działania utrzymaniowego jeżeli realizacja działania wpływa znacząco na ocenę elementów hydromorfologicznych, a:</w:t>
      </w:r>
    </w:p>
    <w:p w14:paraId="618771BB" w14:textId="44BC323F" w:rsidR="008D5C67" w:rsidRDefault="008D5C67">
      <w:pPr>
        <w:pStyle w:val="Punktory"/>
        <w:numPr>
          <w:ilvl w:val="0"/>
          <w:numId w:val="15"/>
        </w:numPr>
      </w:pPr>
      <w:r w:rsidRPr="008D5C67">
        <w:t>wyniki aktualnej oceny JCWP wskazują zły stan elementu oceny;</w:t>
      </w:r>
    </w:p>
    <w:p w14:paraId="613BC325" w14:textId="7AAB158E" w:rsidR="008D5C67" w:rsidRDefault="008D5C67">
      <w:pPr>
        <w:pStyle w:val="Punktory"/>
        <w:numPr>
          <w:ilvl w:val="0"/>
          <w:numId w:val="15"/>
        </w:numPr>
      </w:pPr>
      <w:r w:rsidRPr="008D5C67">
        <w:t>zaplanowano działanie polegające na usuwaniu namułów lub rumoszu na odcinku o długości równej lub większej niż 1000 m lub na powierzchni nie mniejszej niż 10 000 m</w:t>
      </w:r>
      <w:r w:rsidRPr="00096CBE">
        <w:rPr>
          <w:rStyle w:val="Indeksgrny"/>
        </w:rPr>
        <w:t>2</w:t>
      </w:r>
      <w:r w:rsidRPr="008D5C67">
        <w:t xml:space="preserve">, czyli działanie mogące naruszać cele środowiskowe, dla którego wymagane jest przeprowadzenie przez właściwy organ oceny wodnoprawnej. </w:t>
      </w:r>
    </w:p>
    <w:p w14:paraId="7F3442C6" w14:textId="49732413" w:rsidR="006A3045" w:rsidRPr="006A3045" w:rsidRDefault="006A3045" w:rsidP="006A3045">
      <w:r w:rsidRPr="006A3045">
        <w:t xml:space="preserve">W przypadku identyfikacji wystąpienia możliwych oddziaływań planowanych działań utrzymaniowych na obszary chronione, jako punkt odniesienia przyjęto, iż identyfikacja form ochrony przyrody będzie bazować na określonym w IIaPGW wykazie form ochrony, dla których określono cele środowiskowe oraz które uznano za wodozależne. Bazę tę rozszerzono o nowe obszary wodozależne, ustanowione po zakończeniu prac nad IIaPGW, Kolejno dla JCWP (poprzez występujące w nich odcinki cieków, wskazane </w:t>
      </w:r>
      <w:r w:rsidRPr="006A3045">
        <w:br/>
        <w:t>w wykazie działań) wyselekcjonowano te formy ochrony, które ekspercko uznano za podatne na zmiany i wrażliwe na działania utrzymaniowe, uwzględniając przeanalizowane możliwe oddziaływania. Dla zidentyfikowanych kolizji wskazano rekomendacje do odstąpienia od prowadzenia działań utrzymaniowych (na obszarach rezerwatów i parków narodowych), natomiast dla pozostałych wskazano obowiązek stosowania działań minimalizujących wpływ, wykorzystując KDP oraz zalecenia KPRWP.</w:t>
      </w:r>
    </w:p>
    <w:p w14:paraId="12F2AEC0" w14:textId="77777777" w:rsidR="006A3045" w:rsidRPr="006A3045" w:rsidRDefault="006A3045" w:rsidP="006A3045">
      <w:r w:rsidRPr="006A3045">
        <w:t>W ramach przeprowadzonych prac dokonano również przeglądu zaplanowanych dla JCWP w IIaPGW działań renaturyzacyjnych:</w:t>
      </w:r>
    </w:p>
    <w:p w14:paraId="0326C94E" w14:textId="77777777" w:rsidR="006A3045" w:rsidRPr="006A3045" w:rsidRDefault="006A3045" w:rsidP="006A3045">
      <w:pPr>
        <w:pStyle w:val="Punktory"/>
      </w:pPr>
      <w:r w:rsidRPr="006A3045">
        <w:t>w odniesieniu do JCWP rzecznych działań o kodach RWHM_04.01 oraz RWHM_04.05, tj. działań niezbędnych do osiągnięcia celów środowiskowych ograniczających presję hydromorfologiczną;</w:t>
      </w:r>
    </w:p>
    <w:p w14:paraId="020568BE" w14:textId="77777777" w:rsidR="006A3045" w:rsidRPr="006A3045" w:rsidRDefault="006A3045" w:rsidP="006A3045">
      <w:pPr>
        <w:pStyle w:val="Punktory"/>
      </w:pPr>
      <w:r w:rsidRPr="006A3045">
        <w:t>w odniesieniu do JCWP jeziornych działań związanych z kształtowaniem stref buforowych o kodach LWHM_01.02, LWHM_02.01, LWHM_02.02 oraz działań renaturyzacyjnych o kodach LWC_02.01 oraz LWC_02.02.</w:t>
      </w:r>
    </w:p>
    <w:p w14:paraId="248FE55E" w14:textId="77777777" w:rsidR="006A3045" w:rsidRPr="006A3045" w:rsidRDefault="006A3045" w:rsidP="006A3045">
      <w:r w:rsidRPr="006A3045">
        <w:t xml:space="preserve">Analiza miała na celu sprawdzenie, czy zaplanowane działania utrzymaniowe nie będą stały w kolizji z założonymi dla JCWP działaniami renaturyzacyjnymi. Przeprowadzone </w:t>
      </w:r>
      <w:r w:rsidRPr="006A3045">
        <w:br/>
        <w:t xml:space="preserve">w ramach wyżej opisanych analiz oceny wpływu na cele środowiskowe JCWP i obszarów chronionych i dokonane w związku z tym zmiany w zaplanowanych działaniach oraz ew. dodatkowe korekty w zakresie zaplanowanych działań, pozwoliły na wypracowanie dla poszczególnych JCWP zestawów działań, bądź rezygnację z konkretnych kolizyjnych działań. </w:t>
      </w:r>
    </w:p>
    <w:p w14:paraId="3F5F154B" w14:textId="77777777" w:rsidR="006A3045" w:rsidRPr="006A3045" w:rsidRDefault="006A3045" w:rsidP="006A3045">
      <w:r w:rsidRPr="006A3045">
        <w:t xml:space="preserve">Podkreślić należy, że zastosowano w ocenie możliwości realizacji działań, wskazane </w:t>
      </w:r>
      <w:r w:rsidRPr="006A3045">
        <w:br/>
        <w:t xml:space="preserve">w KPRWP, dla poszczególnych JCWP działania renaturyzacyjne, czego efektem była rezygnacja z części zaplanowanych działań. Jest to zbieżne z zamierzeniami  restytucji/renaturyzacji wód we wskazanych w IIaPGW JCWP. </w:t>
      </w:r>
    </w:p>
    <w:p w14:paraId="3DC0C1C0" w14:textId="77777777" w:rsidR="006A3045" w:rsidRPr="006A3045" w:rsidRDefault="006A3045" w:rsidP="006A3045">
      <w:r w:rsidRPr="006A3045">
        <w:t xml:space="preserve">Wnioskiem z przeprowadzonych prac jest to, że realizacja większości działań określonych w projekcie PUW jest zasadna lub niekiedy możliwa wyłącznie </w:t>
      </w:r>
      <w:r w:rsidRPr="006A3045">
        <w:br/>
        <w:t xml:space="preserve">z uwzględnieniem wytycznych i ograniczeń realizacyjnych, minimalizujących </w:t>
      </w:r>
      <w:r w:rsidRPr="006A3045">
        <w:lastRenderedPageBreak/>
        <w:t xml:space="preserve">potencjalne niekorzystne oddziaływania tych działań na środowisko, co wskazano dla poszczególnych z planowanych działań utrzymaniowych. </w:t>
      </w:r>
    </w:p>
    <w:p w14:paraId="26D5C4FC" w14:textId="77777777" w:rsidR="006A3045" w:rsidRPr="006A3045" w:rsidRDefault="006A3045" w:rsidP="004F0D17">
      <w:pPr>
        <w:pStyle w:val="Tytu"/>
        <w:jc w:val="both"/>
      </w:pPr>
      <w:r w:rsidRPr="006A3045">
        <w:t>Wykorzystanie potencjalnych powiązań między wykonanymi działaniami utrzymaniowymi, a wynikami oceny stanu JCWP</w:t>
      </w:r>
    </w:p>
    <w:p w14:paraId="71F2B00A" w14:textId="77777777" w:rsidR="006A3045" w:rsidRPr="006A3045" w:rsidRDefault="006A3045" w:rsidP="006A3045">
      <w:r w:rsidRPr="006A3045">
        <w:t xml:space="preserve">Biorąc pod uwagę fakt, że w ramach opracowania projektu PUW uwzględniono analizy wpływu planowanych działań utrzymaniowych na możliwość osiągnięcia celów środowiskowych ustanowionych dla JCWP w IIaPGW, a jednocześnie możliwe oddziaływania na obszary chronione od wód zależne (uzupełniane szerszymi analizami w ramach niniejszej Prognozy w rozdziale 4.8), jak również zaplanowane działania renaturyzacyjne, należy stwierdzić, że na etapie opracowania Prognozy nie jest zasadne dokonywanie ponownych ocen w tym zakresie. </w:t>
      </w:r>
    </w:p>
    <w:p w14:paraId="06586E31" w14:textId="044D6FA3" w:rsidR="006A3045" w:rsidRPr="006A3045" w:rsidRDefault="006A3045" w:rsidP="006A3045">
      <w:r w:rsidRPr="006A3045">
        <w:t xml:space="preserve">Zdecydowano się natomiast przeprowadzić dodatkowe analizy, dot. możliwego wpływu realizacji działań utrzymaniowych w JCWP na ich stan i tym samym na możliwość osiągnięcia ustanowionych celów środowiskowych, wykorzystując w tym celu informacje nt. działań utrzymaniowych zrealizowanych w obowiązującym obecnie PUW dla obszaru </w:t>
      </w:r>
      <w:r w:rsidR="000D23EF">
        <w:t>RZGW w Warszawie</w:t>
      </w:r>
      <w:r w:rsidRPr="006A3045">
        <w:t>, opracowanym</w:t>
      </w:r>
      <w:r w:rsidR="00C74588">
        <w:t xml:space="preserve"> w 2016 r.</w:t>
      </w:r>
      <w:r w:rsidRPr="006A3045">
        <w:t xml:space="preserve"> i ustanowionym w 201</w:t>
      </w:r>
      <w:r w:rsidR="00C74588">
        <w:t>7</w:t>
      </w:r>
      <w:r w:rsidRPr="006A3045">
        <w:t xml:space="preserve"> r.</w:t>
      </w:r>
      <w:r w:rsidRPr="006A3045">
        <w:rPr>
          <w:rStyle w:val="Odwoanieprzypisudolnego"/>
        </w:rPr>
        <w:footnoteReference w:id="9"/>
      </w:r>
      <w:r w:rsidRPr="006A3045">
        <w:rPr>
          <w:rStyle w:val="NotatkiDoweryfikacji"/>
        </w:rPr>
        <w:t xml:space="preserve"> </w:t>
      </w:r>
      <w:r w:rsidRPr="006A3045">
        <w:t xml:space="preserve">oraz dane o zmianach jakie zaszły w ocenie stanu wód, w okresie realizacji obowiązującego PUW i w okresie bezpośrednio poprzedzającym ten okres (dla umożliwienia porównania do okresu sprzed realizacji działań z PUW 2016), czyli w latach 2016-2023. </w:t>
      </w:r>
    </w:p>
    <w:p w14:paraId="0987F956" w14:textId="77777777" w:rsidR="006A3045" w:rsidRPr="006A3045" w:rsidRDefault="006A3045" w:rsidP="006A3045">
      <w:r w:rsidRPr="006A3045">
        <w:t>Aktualnie obowiązujące PUW 2016, odwołują się do zapisów uchylonej ustawy Prawo wodne z dnia 18 lipca 2001 r.</w:t>
      </w:r>
      <w:r w:rsidRPr="006A3045">
        <w:footnoteReference w:id="10"/>
      </w:r>
      <w:r w:rsidRPr="006A3045">
        <w:t xml:space="preserve"> PUW opracowany został na podstawie podziału na JCWP obowiązujące w III cyklu planistycznym (2016 -2021). W 2023 r. przeprowadzono prace aktualizacyjne, w wyniku których PUW został dostosowany do nowego podziału JCWP, obowiązującego od 2023 r.</w:t>
      </w:r>
      <w:r w:rsidRPr="006A3045">
        <w:rPr>
          <w:rStyle w:val="Odwoanieprzypisudolnego"/>
        </w:rPr>
        <w:footnoteReference w:id="11"/>
      </w:r>
    </w:p>
    <w:p w14:paraId="4075202C" w14:textId="49257539" w:rsidR="006A3045" w:rsidRPr="006A3045" w:rsidRDefault="006A3045" w:rsidP="006A3045">
      <w:r w:rsidRPr="006A3045">
        <w:t xml:space="preserve">Realizacja działań utrzymaniowych określonych w PUW, z założenia nie powinna nieść za sobą negatywnych oddziaływań na cele środowiskowe wyznaczone dla JCWP. Utrzymywanie publicznych śródlądowych wód powierzchniowych nie powinno uniemożliwić osiągnięcia celów środowiskowych określonych w art. 56, art. 57, art. 59 oraz w art. 61 ustawy PW, przy uwzględnieniu dopuszczalności nieosiągnięcia celów środowiskowych, o której mowa w jej art. 66. Zgodnie z artykułem 229 ustawy PW utrzymywanie śródlądowych wód powierzchniowych nie może naruszać celów </w:t>
      </w:r>
      <w:r w:rsidRPr="006A3045">
        <w:lastRenderedPageBreak/>
        <w:t xml:space="preserve">środowiskowych, istniejącego dobrego stanu tych wód oraz warunków wynikających </w:t>
      </w:r>
      <w:r w:rsidRPr="006A3045">
        <w:br/>
        <w:t>z ochrony wód.</w:t>
      </w:r>
      <w:r w:rsidR="00F141B7">
        <w:t xml:space="preserve"> Nie może również stać w sprzeczności z działaniami zawartymi w dokumentach planistycznych form ochrony przyrody występujących na terenach przyległych.</w:t>
      </w:r>
    </w:p>
    <w:p w14:paraId="68602035" w14:textId="77777777" w:rsidR="006A3045" w:rsidRPr="006A3045" w:rsidRDefault="006A3045" w:rsidP="006A3045">
      <w:r w:rsidRPr="006A3045">
        <w:t xml:space="preserve">Opracowywane w ramach PUW 2016 listy działań utrzymaniowych były wskazywane </w:t>
      </w:r>
      <w:r w:rsidRPr="006A3045">
        <w:br/>
        <w:t>i dobierane w taki sposób, aby zgodnie z ustawą PW nie naruszały celów środowiskowych. Przeprowadzone strategiczne oceny odziaływania dla poszczególnych PUW, wykazały brak negatywnego wpływu na cele środowiskowe wyznaczone dla poszczególnych JCWP.  Na tym etapie należy zatem założyć, że działania utrzymaniowe prowadzone na podstawie PUW nie powinny powodować negatywnych zmian oceny stanu lub naruszać celów środowiskowych wyznaczonych dla danej JCWP tym bardziej, że w poprzednim stanie prawnym, ustawa PW z roku 2001 wskazywała w art. 114b brak możliwości wpływu na cele środowiskowe działań zapisanych w PUW. Zgodnie z art. 114b ustawy PW z roku 2001, plan utrzymania wód opracowano z uwzględnieniem konieczności osiągnięcia celów środowiskowych i ochrony wód oraz przesłanek dopuszczalności nieosiągnięcia dobrego stanu ekologicznego oraz niezapobieżenia pogorszeniu stanu ekologicznego oraz dobrego potencjału ekologicznego, o których mowa w art. 38j ust. 1 tej ustawy. W związku z tym  dopuszczalne było nieosiągnięcie dobrego stanu ekologicznego oraz niezapobieżenie pogorszeniu stanu ekologicznego oraz dobrego potencjału ekologicznego, jedynie jeżeli było ono skutkiem nowych zmian właściwości fizycznych tych wód albo niezapobieżenie pogorszenia się stanu tych wód ze stanu bardzo dobrego do dobrego, było wynikiem nowych działań człowieka, zgodnych z zasadą zrównoważonego rozwoju i niezbędnych dla rozwoju społeczeństwa. Działania utrzymaniowe nie stanowiły bowiem nowych zmian właściwości fizycznych wód ani nowych działań człowieka w rozumieniu zapisów art. 38j ust. 1 ustawy PW z 2001 r. Wobec powyższego planowana do przeprowadzenia analiza będzie stanowić poniekąd sprawdzenie, czy zrealizowane działania utrzymaniowe zaplanowane w PUW 2016, faktycznie nie oddziaływały na cele środowiskowe JCWP. Ocena ta jednak będzie obarczona niepewnością wynikającą z czynników zewnętrznych, opisanych w dalszej części założeń metodycznych.</w:t>
      </w:r>
    </w:p>
    <w:p w14:paraId="4AC0847E" w14:textId="77777777" w:rsidR="006A3045" w:rsidRPr="006A3045" w:rsidRDefault="006A3045" w:rsidP="006A3045">
      <w:r w:rsidRPr="006A3045">
        <w:t>Na podstawie art. 55. ust 3 i 5 ustawy OOŚ</w:t>
      </w:r>
      <w:r w:rsidRPr="006A3045">
        <w:footnoteReference w:id="12"/>
      </w:r>
      <w:r w:rsidRPr="006A3045">
        <w:t xml:space="preserve">, organ opracowujący PUW zobowiązany jest do prowadzenia monitoringu skutków realizacji postanowień przyjętego dokumentu </w:t>
      </w:r>
      <w:r w:rsidRPr="006A3045">
        <w:br/>
        <w:t xml:space="preserve">w zakresie oddziaływania na środowisko. W podsumowaniach prognoz oddziaływania na środowisko opracowanych przez RZGW, zostały zaproponowane metody </w:t>
      </w:r>
      <w:r w:rsidRPr="006A3045">
        <w:br/>
        <w:t xml:space="preserve">i częstotliwość monitoringu skutków PUW. Zgodnie z zapisami regionalnych prognoz oddziaływania na środowisko w zakresie monitorowania efektów wdrożenia PUW 2016 wskazano, że metody analiz skutków wdrożenia powinny umożliwić wskazanie zmian w środowisku spowodowanych realizacją działań utrzymaniowych. Wskazano, </w:t>
      </w:r>
      <w:r w:rsidRPr="006A3045">
        <w:br/>
        <w:t xml:space="preserve">że monitoring powinien odnosić się do aspektów jakościowych dotyczących oceny stanu JCWP oraz wpływu na przedmioty ochrony na obszarach chronionych. W ramach monitoringu skutków realizacji PUW, powinno się badać stan JCWP, w obrębie których faktycznie będą realizowane zadania utrzymaniowe. W związku z powyższym należy </w:t>
      </w:r>
      <w:r w:rsidRPr="006A3045">
        <w:lastRenderedPageBreak/>
        <w:t xml:space="preserve">odnieść się do danych z aktualnie prowadzonego monitoringu diagnostycznego </w:t>
      </w:r>
      <w:r w:rsidRPr="006A3045">
        <w:br/>
        <w:t xml:space="preserve">i operacyjnego stanu wód oraz dążyć do jego rozwinięcia w miejscach prowadzonych cyklicznie prac utrzymaniowych (głównie odmuleniowych) o monitoring zmian hydromorfologicznych. </w:t>
      </w:r>
    </w:p>
    <w:p w14:paraId="56A7BD8C" w14:textId="6C185F1C" w:rsidR="006A3045" w:rsidRPr="006A3045" w:rsidRDefault="006A3045" w:rsidP="006A3045">
      <w:r w:rsidRPr="006A3045">
        <w:t xml:space="preserve">Podsumowując, pomimo że PUW 2016 został opracowany w reżimie prawnym zakładającym brak możliwości wpływu na cele środowiskowe działań w nim zapisanych oraz zgodnie art. 55. ust 3 i 5, ustawy OOŚ, zdecydowano się przeprowadzić szacunkową ocenę efektów realizacji PUW 2016 na stan JCWP. Założono, że proces ten pozwoli na sprawdzenie, czy został spełniony zapis z art. 114b ustawy PW z roku 2001, wskazujący, że PUW miał zostać opracowany z uwzględnieniem konieczności osiągnięcia celów środowiskowych. Wnioski z tych analiz, wykorzystano w opracowywanej Prognozie oraz do wskazania ewentualnych koniecznych zmian do wprowadzenia w projekcie PUW. </w:t>
      </w:r>
    </w:p>
    <w:p w14:paraId="7C1F93A6" w14:textId="77777777" w:rsidR="006A3045" w:rsidRPr="006A3045" w:rsidRDefault="006A3045" w:rsidP="004F0D17">
      <w:pPr>
        <w:pStyle w:val="Tytu"/>
        <w:jc w:val="both"/>
      </w:pPr>
      <w:r w:rsidRPr="006A3045">
        <w:t xml:space="preserve">Założenia do oceny efektów realizacji PUW </w:t>
      </w:r>
    </w:p>
    <w:p w14:paraId="627047CE" w14:textId="77777777" w:rsidR="006A3045" w:rsidRPr="006A3045" w:rsidRDefault="006A3045" w:rsidP="006A3045">
      <w:r w:rsidRPr="006A3045">
        <w:t xml:space="preserve">Podczas obowiązywania PUW 2016, zmieniły się uwarunkowania w zakresie oceny wpływu działań utrzymaniowych na stan wód, m.in. w zakresie zmiany granic JCWP oraz zmiany sposobu oceny stanu JCWP. W związku z tym dla potrzeb oceny skutków wdrożenia PUW niezbędne będzie wskazanie w jaki sposób realizacja działań utrzymaniowych wpłynęła na ocenę stanu JCWP i  cele środowiskowe dla nich wyznaczone. </w:t>
      </w:r>
    </w:p>
    <w:p w14:paraId="087F9776" w14:textId="77777777" w:rsidR="006A3045" w:rsidRPr="006A3045" w:rsidRDefault="006A3045" w:rsidP="006A3045">
      <w:r w:rsidRPr="006A3045">
        <w:t xml:space="preserve">Na przestrzeni kolejnych lat poszczególne jednostki administrujące wodami wykonywały zadania utrzymaniowe na poszczególnych JCWP. W tym czasie wykonywane były również inne działania bezpośrednio na ciekach wodnych. Analiza dotycząca potencjalnego wpływu efektów działań utrzymaniowych, zrealizowanych </w:t>
      </w:r>
      <w:r w:rsidRPr="006A3045">
        <w:br/>
        <w:t xml:space="preserve">w wyniku wdrożenia PUW z 2016 r. będzie obarczona niepewnością, związaną </w:t>
      </w:r>
      <w:r w:rsidRPr="006A3045">
        <w:br/>
        <w:t>z następującymi czynnikami:</w:t>
      </w:r>
    </w:p>
    <w:p w14:paraId="21E23361" w14:textId="77777777" w:rsidR="006A3045" w:rsidRPr="006A3045" w:rsidRDefault="006A3045" w:rsidP="006A3045">
      <w:pPr>
        <w:pStyle w:val="Punktory"/>
      </w:pPr>
      <w:r w:rsidRPr="006A3045">
        <w:t xml:space="preserve">zmiana granic JCWP w ramach kolejnego cyklu planistycznego; </w:t>
      </w:r>
    </w:p>
    <w:p w14:paraId="7DD9DBD6" w14:textId="77777777" w:rsidR="006A3045" w:rsidRPr="006A3045" w:rsidRDefault="006A3045" w:rsidP="006A3045">
      <w:pPr>
        <w:pStyle w:val="Punktory"/>
      </w:pPr>
      <w:r w:rsidRPr="006A3045">
        <w:t xml:space="preserve">zmiana podejścia do oceny stanu m.in. w zakresie metodyki oceny i procedury dziedziczenia danych z lat poprzedzających rok oceny; </w:t>
      </w:r>
    </w:p>
    <w:p w14:paraId="29D3AB83" w14:textId="77777777" w:rsidR="006A3045" w:rsidRPr="006A3045" w:rsidRDefault="006A3045" w:rsidP="006A3045">
      <w:pPr>
        <w:pStyle w:val="Punktory"/>
      </w:pPr>
      <w:r w:rsidRPr="006A3045">
        <w:t>realizacja inwestycji na JCWP równolegle z pracami utrzymaniowymi wynikającymi z PUW;</w:t>
      </w:r>
    </w:p>
    <w:p w14:paraId="3867835A" w14:textId="77777777" w:rsidR="006A3045" w:rsidRPr="006A3045" w:rsidRDefault="006A3045" w:rsidP="006A3045">
      <w:pPr>
        <w:pStyle w:val="Punktory"/>
      </w:pPr>
      <w:r w:rsidRPr="006A3045">
        <w:t>realizacja na JCWP prac wynikających z usuwania szkód powodziowych równolegle z pracami utrzymaniowymi wynikającymi z PUW;</w:t>
      </w:r>
    </w:p>
    <w:p w14:paraId="7626E776" w14:textId="77777777" w:rsidR="006A3045" w:rsidRPr="006A3045" w:rsidRDefault="006A3045" w:rsidP="006A3045">
      <w:pPr>
        <w:pStyle w:val="Punktory"/>
      </w:pPr>
      <w:r w:rsidRPr="006A3045">
        <w:t xml:space="preserve">realizacja na JCWP prac awaryjnych niewynikających z PUW, równolegle </w:t>
      </w:r>
      <w:r w:rsidRPr="006A3045">
        <w:br/>
        <w:t>z pracami utrzymaniowymi wynikającymi z PUW.</w:t>
      </w:r>
    </w:p>
    <w:p w14:paraId="4D8A9CEB" w14:textId="77777777" w:rsidR="006A3045" w:rsidRPr="006A3045" w:rsidRDefault="006A3045" w:rsidP="006A3045">
      <w:r w:rsidRPr="006A3045">
        <w:t xml:space="preserve">Uwarunkowania te powodują, że oceniony wpływ efektów działań utrzymaniowych, zrealizowanych w wyniku wdrożenia PUW 2016 na daną JCWP, ma jedynie szacunkowy charakter. </w:t>
      </w:r>
    </w:p>
    <w:p w14:paraId="59B2B15F" w14:textId="77777777" w:rsidR="006A3045" w:rsidRPr="006A3045" w:rsidRDefault="006A3045" w:rsidP="006A3045">
      <w:r w:rsidRPr="006A3045">
        <w:t xml:space="preserve">Dla potrzeby podsumowania wywołanych efektów na stan JCWP poprzez zrealizowane działania z poprzedniego PUW, został przyjęty następujący schemat działania, podzielony na etapy. </w:t>
      </w:r>
    </w:p>
    <w:p w14:paraId="230E0FA2" w14:textId="173C0BA9" w:rsidR="008D5C67" w:rsidRDefault="006A3045">
      <w:pPr>
        <w:pStyle w:val="Wyliczenia"/>
        <w:numPr>
          <w:ilvl w:val="0"/>
          <w:numId w:val="10"/>
        </w:numPr>
      </w:pPr>
      <w:r w:rsidRPr="006A3045">
        <w:t>Analiza PUW 2016 pod kątem zmian JCWP</w:t>
      </w:r>
    </w:p>
    <w:p w14:paraId="68677CAB" w14:textId="3E558681" w:rsidR="008D5C67" w:rsidRPr="008D5C67" w:rsidRDefault="008D5C67" w:rsidP="008D5C67">
      <w:pPr>
        <w:rPr>
          <w:rStyle w:val="Pogrubienie"/>
          <w:b w:val="0"/>
          <w:bCs w:val="0"/>
        </w:rPr>
      </w:pPr>
      <w:r w:rsidRPr="008D5C67">
        <w:lastRenderedPageBreak/>
        <w:t>zmiany granic JCWP w ramach kolejnego cyklu planistycznego została opracowana na podstawie dostępnych informacji o zaistniałych zmianach (informacje z innych prac, porównanie warstw GIS podziału na JCWP w różnych okresach planistycznych).</w:t>
      </w:r>
    </w:p>
    <w:p w14:paraId="2CE59D9F" w14:textId="77777777" w:rsidR="006A3045" w:rsidRPr="008D5C67" w:rsidRDefault="006A3045" w:rsidP="008D5C67">
      <w:pPr>
        <w:pStyle w:val="Wyliczenia"/>
        <w:rPr>
          <w:rStyle w:val="NotatkiDoweryfikacji"/>
          <w:color w:val="auto"/>
        </w:rPr>
      </w:pPr>
      <w:r w:rsidRPr="008D5C67">
        <w:rPr>
          <w:rStyle w:val="NotatkiDoweryfikacji"/>
          <w:color w:val="auto"/>
        </w:rPr>
        <w:t>Analiza zmian w monitorowaniu realizacji PUW 2016</w:t>
      </w:r>
    </w:p>
    <w:p w14:paraId="7FDC957B" w14:textId="1FC22820" w:rsidR="006A3045" w:rsidRPr="006A3045" w:rsidRDefault="006A3045" w:rsidP="006A3045">
      <w:r w:rsidRPr="006A3045">
        <w:t xml:space="preserve">Przy założeniu, że wszystkie RZGW oraz ich jednostki terenowe (ZZ i NW) prowadzą raportowanie działań utrzymaniowych w jednolitym układzie, podsumowanie realizacji działań utrzymaniowych powinno być możliwe do zrealizowania w okresie od 2018 do 2023 r. Pierwszy PUW został wprowadzony w roku 2016. Wówczas obowiązywała ustawa PW z roku 2001, w której podział ról administratora wód był inny niż obecnie, </w:t>
      </w:r>
      <w:r w:rsidRPr="006A3045">
        <w:br/>
        <w:t xml:space="preserve">a prowadzenie działań utrzymaniowych należało do dwóch jednostek: ZMIUW oraz RZGW. W sporadycznych przypadkach utrzymanie wód prowadziły również jednostki samorządu terytorialnego, na podstawie wcześniejszych porozumień i ustaleń. Ustawa PW z 2017 r. wprowadziła jednolitość administracji wodnej i przekazała administrowanie wodami PGW WP. Niemniej jednak w okresie 2016-2017, ze względu na opisywany stan prawny zarządzania wodami przez dwie odrębne jednostki oraz na fakt likwidacji ZMIUW i powstania PGW WP od 2018 r., brak jest materiałów dot. zakresu zrealizowanych działań utrzymaniowych w tych dwóch latach. Nie są dostępne dane od żadnej z jednostek (ZMIUW, RZGW), wobec czego okres te nie będzie podlegał analizie. </w:t>
      </w:r>
    </w:p>
    <w:p w14:paraId="4C5F7CC7" w14:textId="77777777" w:rsidR="006A3045" w:rsidRPr="006A3045" w:rsidRDefault="006A3045" w:rsidP="006A3045">
      <w:pPr>
        <w:pStyle w:val="Wyliczenia"/>
      </w:pPr>
      <w:r w:rsidRPr="006A3045">
        <w:t xml:space="preserve">Analiza zmiany podejścia do oceny stanu m.in. w zakresie metodyki oceny </w:t>
      </w:r>
      <w:r w:rsidRPr="006A3045">
        <w:br/>
        <w:t>i procedury dziedziczenia danych z lat poprzedzających rok oceny</w:t>
      </w:r>
    </w:p>
    <w:p w14:paraId="0642CA1E" w14:textId="77777777" w:rsidR="006A3045" w:rsidRPr="006A3045" w:rsidRDefault="006A3045" w:rsidP="006A3045">
      <w:r w:rsidRPr="006A3045">
        <w:t xml:space="preserve">Dla oceny skutków wdrożenia PUW, rokiem wyjściowym będzie rok 2016. W 2016 r. klasyfikacja stanu/potencjału ekologicznego oraz stanu chemicznego opracowana na podstawie danych pomiarowych z roku oceny, została uzupełniona o wyniki ocen z lat ubiegłych (zgodnie z tzw. zasadą dziedziczenia ocen), z zachowaniem wynikających </w:t>
      </w:r>
      <w:r w:rsidRPr="006A3045">
        <w:br/>
        <w:t xml:space="preserve">z RDW terminów ważności tych wyników, tj. w przypadku monitoringu diagnostycznego oceny nie starsze niż 6 lat (czyli do 2011 roku wstecz włącznie). W przypadku JCWP uznanych za zagrożone niespełnieniem celów środowiskowych lub objętych z innych przyczyn monitoringiem operacyjnym, wyników nie starszych niż 3 lata (z 2014 i 2015 r.). W roku 2017 i 2018, zgodnie z zaleceniem Najwyższej Izby Kontroli, odstąpiono od procedury dziedziczenia danych z lat poprzedzających rok oceny. W związku z tym wszystkie wyniki stanowiące podstawę do oceny wód w latach 2017-2018 pochodziły wyłącznie z badań wykonanych w roku oceny. Od roku 2019 zasada dziedziczenia została przywrócona na mocy </w:t>
      </w:r>
      <w:bookmarkStart w:id="35" w:name="_Hlk159677088"/>
      <w:r w:rsidRPr="006A3045">
        <w:t>rozporządzenia Ministra Gospodarki Morskiej i Żeglugi Śródlądowej z dnia 11 października 2019 r.</w:t>
      </w:r>
      <w:r w:rsidRPr="00E071A5">
        <w:rPr>
          <w:vertAlign w:val="superscript"/>
        </w:rPr>
        <w:footnoteReference w:id="13"/>
      </w:r>
      <w:r w:rsidRPr="00E071A5">
        <w:rPr>
          <w:vertAlign w:val="superscript"/>
        </w:rPr>
        <w:t xml:space="preserve"> </w:t>
      </w:r>
      <w:bookmarkEnd w:id="35"/>
      <w:r w:rsidRPr="006A3045">
        <w:t>i była stosowana w kolejnych latach oceny.</w:t>
      </w:r>
    </w:p>
    <w:p w14:paraId="4B50A2FC" w14:textId="77777777" w:rsidR="006A3045" w:rsidRPr="006A3045" w:rsidRDefault="006A3045" w:rsidP="006A3045">
      <w:r w:rsidRPr="006A3045">
        <w:t xml:space="preserve">Dla potrzeb oceny przyjęto, za istotne, elementy biologiczne oraz obserwacje hydromorfologiczne dla poszczególnych JCWP. Wyniki oceny fizykochemicznej </w:t>
      </w:r>
      <w:r w:rsidRPr="006A3045">
        <w:br/>
        <w:t xml:space="preserve">i chemicznej nie będą analizowane pod kątem prowadzenia prac utrzymaniowych. Przyjmuje się, że presja działań utrzymaniowych na wskaźniki fizykochemiczne </w:t>
      </w:r>
      <w:r w:rsidRPr="006A3045">
        <w:br/>
        <w:t xml:space="preserve">i chemiczne jest minimalna w porównaniu z antropopresjami pochodzącymi z innej działalności. W strategicznych ocenach oddziaływania opracowanych dla PUW 2016 </w:t>
      </w:r>
      <w:r w:rsidRPr="006A3045">
        <w:lastRenderedPageBreak/>
        <w:t xml:space="preserve">wskazywano, że skutki oddziaływań prac utrzymaniowych na stan chemiczny wód powierzchniowych uznać można za pomijalne. Obecnie zastosowane podejście do oceny możliwych oddziaływań działań utrzymaniowych na stan JCWP nie podziela tak kategorycznego podejścia, jednak dla umożliwienia przeprowadzenia wpływu działań </w:t>
      </w:r>
      <w:r w:rsidRPr="006A3045">
        <w:br/>
        <w:t>z PUW 2016 na stan JCWP na obszarze całego kraju, analiza uwzgledniająca zmiany wskaźników fizykochemicznych i chemicznych wymagałaby zastosowania bardzo złożonych i czasochłonnych analiz, w tym prawdopodobnie zastosowania modelowania i przeprowadzenia analizy innych presji antropogenicznych na stan zasobów wodnych kraju, co nie stanowi przedmiot opracowania PUW.</w:t>
      </w:r>
    </w:p>
    <w:p w14:paraId="6F897F53" w14:textId="77777777" w:rsidR="006A3045" w:rsidRPr="006A3045" w:rsidRDefault="006A3045" w:rsidP="006A3045">
      <w:r w:rsidRPr="006A3045">
        <w:t xml:space="preserve">Wśród skutków oddziaływania na wody powierzchniowe wymienianych w prognozach oddziaływania na środowisko PUW, znaczącą większość stanowią oddziaływania zidentyfikowane dla elementów biologicznych i hydromorfologicznych wód takich jak: </w:t>
      </w:r>
    </w:p>
    <w:p w14:paraId="08E694EF" w14:textId="77777777" w:rsidR="006A3045" w:rsidRPr="006A3045" w:rsidRDefault="006A3045" w:rsidP="006A3045">
      <w:pPr>
        <w:pStyle w:val="Punktory"/>
      </w:pPr>
      <w:r w:rsidRPr="006A3045">
        <w:t xml:space="preserve">pogorszenie warunków bytowania fauny (w tym bezkręgowców bentosowych </w:t>
      </w:r>
      <w:r w:rsidRPr="006A3045">
        <w:br/>
        <w:t xml:space="preserve">i ichtiofauny); </w:t>
      </w:r>
    </w:p>
    <w:p w14:paraId="10EC3905" w14:textId="77777777" w:rsidR="006A3045" w:rsidRPr="006A3045" w:rsidRDefault="006A3045" w:rsidP="006A3045">
      <w:pPr>
        <w:pStyle w:val="Punktory"/>
      </w:pPr>
      <w:r w:rsidRPr="006A3045">
        <w:t xml:space="preserve">likwidacja roślinności w dnie i strefie brzegowej skutkująca ograniczeniem bazy pokarmowej (bezkręgowce) dla ichtiofauny; </w:t>
      </w:r>
    </w:p>
    <w:p w14:paraId="51541E07" w14:textId="77777777" w:rsidR="006A3045" w:rsidRPr="006A3045" w:rsidRDefault="006A3045" w:rsidP="006A3045">
      <w:pPr>
        <w:pStyle w:val="Punktory"/>
      </w:pPr>
      <w:r w:rsidRPr="006A3045">
        <w:t xml:space="preserve">ograniczenie warunków siedliskowych oraz możliwości schronienia ichtiofauny; </w:t>
      </w:r>
    </w:p>
    <w:p w14:paraId="2310C8A3" w14:textId="77777777" w:rsidR="006A3045" w:rsidRPr="006A3045" w:rsidRDefault="006A3045" w:rsidP="006A3045">
      <w:pPr>
        <w:pStyle w:val="Punktory"/>
      </w:pPr>
      <w:r w:rsidRPr="006A3045">
        <w:t xml:space="preserve">ograniczenie lub likwidacja flory wodnej oznacza pogorszenie warunków siedliskowych dla mikrofauny. </w:t>
      </w:r>
    </w:p>
    <w:p w14:paraId="55EDE3BD" w14:textId="34F78F4B" w:rsidR="006A3045" w:rsidRPr="006A3045" w:rsidRDefault="006A3045" w:rsidP="006A3045">
      <w:r w:rsidRPr="006A3045">
        <w:t xml:space="preserve">Na podstawie dokonanych analiz stanu realizacji działań utrzymaniowych, również obarczonych szeregiem uwarunkowań opisanych w dalszej części podejścia metodycznego), zostaną wskazane JCWP, w których prowadzone były działania utrzymaniowe. </w:t>
      </w:r>
      <w:r w:rsidRPr="00E64E9B">
        <w:t xml:space="preserve">Następnie zostanie przeanalizowana </w:t>
      </w:r>
      <w:r w:rsidR="00E64E9B">
        <w:t xml:space="preserve">dostępna </w:t>
      </w:r>
      <w:r w:rsidRPr="00E64E9B">
        <w:t>ocena stanu</w:t>
      </w:r>
      <w:r w:rsidR="00E64E9B">
        <w:t xml:space="preserve"> JCWP</w:t>
      </w:r>
      <w:r w:rsidRPr="00E64E9B">
        <w:t xml:space="preserve"> </w:t>
      </w:r>
      <w:r w:rsidR="00E071A5">
        <w:br/>
      </w:r>
      <w:r w:rsidR="00E64E9B">
        <w:t xml:space="preserve">z okresu 2016-2021 </w:t>
      </w:r>
      <w:r w:rsidR="00E64E9B" w:rsidRPr="00745942">
        <w:t xml:space="preserve">i wyniki klasyfikacji </w:t>
      </w:r>
      <w:r w:rsidRPr="00E64E9B">
        <w:t>w zakresie ww. elementów</w:t>
      </w:r>
      <w:r w:rsidR="00745942">
        <w:t xml:space="preserve"> (wskaźników jakości wód)</w:t>
      </w:r>
      <w:r w:rsidRPr="00E64E9B">
        <w:t xml:space="preserve"> hydromorfologicznych</w:t>
      </w:r>
      <w:r w:rsidRPr="006A3045">
        <w:t xml:space="preserve"> i biologicznych </w:t>
      </w:r>
      <w:r w:rsidR="00E64E9B">
        <w:t xml:space="preserve">z lat </w:t>
      </w:r>
      <w:r w:rsidR="00745942">
        <w:t>202</w:t>
      </w:r>
      <w:r w:rsidR="00FC5239">
        <w:t>0-</w:t>
      </w:r>
      <w:r w:rsidR="00745942">
        <w:t>2023</w:t>
      </w:r>
      <w:r w:rsidRPr="006A3045">
        <w:t xml:space="preserve"> </w:t>
      </w:r>
      <w:r w:rsidR="00745942">
        <w:t>oraz</w:t>
      </w:r>
      <w:r w:rsidRPr="006A3045">
        <w:t xml:space="preserve"> zmiana tej oceny </w:t>
      </w:r>
      <w:r w:rsidR="00745942">
        <w:t>między tymi okresami</w:t>
      </w:r>
      <w:r w:rsidRPr="006A3045">
        <w:t>. Podejście to obarczone jest jednak dużą niepewnością z uwagi na brak ciągłości oceny w zakresie wskazanych elementów dla JCWP w kolejnych latach</w:t>
      </w:r>
      <w:r w:rsidR="00FC5239">
        <w:t xml:space="preserve"> (częstotliwość prowadzenia monitoringu poszczególnych wskaźników)</w:t>
      </w:r>
      <w:r w:rsidR="00E64E9B">
        <w:t xml:space="preserve"> oraz brakiem oceny stanu </w:t>
      </w:r>
      <w:r w:rsidR="00745942">
        <w:t xml:space="preserve">dla okresu 2019-2024, wymuszającym porównanie między oceną stanu, </w:t>
      </w:r>
      <w:r w:rsidR="00E071A5">
        <w:br/>
      </w:r>
      <w:r w:rsidR="00745942">
        <w:t>a klasyfikacją wskaźników jakości wód</w:t>
      </w:r>
      <w:r w:rsidRPr="006A3045">
        <w:t xml:space="preserve">. </w:t>
      </w:r>
      <w:r w:rsidR="00853728">
        <w:t xml:space="preserve">Dla wyników klasyfikacji wskaźników jakości wód z lat 2022 i 2023 uwzględniono jedynie zmianę klasyfikacji, która jest podstawą dla zmiany oceny stanu/ potencjału ekologicznego (np. zmiana z klasy </w:t>
      </w:r>
      <w:r w:rsidR="00FC5239">
        <w:t xml:space="preserve">1 lub </w:t>
      </w:r>
      <w:r w:rsidR="00853728">
        <w:t>2 na 3</w:t>
      </w:r>
      <w:r w:rsidR="00FC5239">
        <w:t>, 4 lub 5</w:t>
      </w:r>
      <w:r w:rsidR="00853728">
        <w:t>). Dodatkowo</w:t>
      </w:r>
      <w:r w:rsidR="00853728" w:rsidRPr="006A3045">
        <w:t xml:space="preserve"> </w:t>
      </w:r>
      <w:r w:rsidR="00853728">
        <w:t>d</w:t>
      </w:r>
      <w:r w:rsidRPr="006A3045">
        <w:t>la potrzeb analiz ocen</w:t>
      </w:r>
      <w:r w:rsidR="00745942">
        <w:t>a</w:t>
      </w:r>
      <w:r w:rsidRPr="006A3045">
        <w:t xml:space="preserve"> stanu </w:t>
      </w:r>
      <w:r w:rsidR="00745942">
        <w:t>za okres 2016-2021 zostanie przyjęta</w:t>
      </w:r>
      <w:r w:rsidRPr="006A3045">
        <w:t xml:space="preserve"> z pewnym zastrzeżeniem. Ocena z przeniesienia jest ogólnie przyjętą formą oceny w ramach </w:t>
      </w:r>
      <w:r w:rsidR="00745942">
        <w:t>oceny</w:t>
      </w:r>
      <w:r w:rsidRPr="006A3045">
        <w:t xml:space="preserve"> stanu wód, natomiast w przypadku działań utrzymaniowych realizowanych punktowo w danej JCWP, może być obarczona znacznym błędem. Zatem dla potrzeb oceny wpływu prac utrzymaniowych na stan JCWP, oceny JCWP w oparciu o przeniesienie nie będą uwzględniane. </w:t>
      </w:r>
    </w:p>
    <w:p w14:paraId="2246B14A" w14:textId="77777777" w:rsidR="006A3045" w:rsidRPr="006A3045" w:rsidRDefault="006A3045" w:rsidP="006A3045">
      <w:r w:rsidRPr="006A3045">
        <w:t xml:space="preserve">Opisana procedura może stanowić mechanizm prowadzenia monitoringu realizacji PUW w kolejnych latach ich obowiązywania, z zastrzeżeniem dostępności informacji </w:t>
      </w:r>
      <w:r w:rsidRPr="006A3045">
        <w:br/>
        <w:t>o faktycznie zrealizowanych działaniach utrzymaniowych.</w:t>
      </w:r>
    </w:p>
    <w:p w14:paraId="0D0C1F61" w14:textId="77777777" w:rsidR="006A3045" w:rsidRPr="006A3045" w:rsidRDefault="006A3045" w:rsidP="006A3045">
      <w:pPr>
        <w:pStyle w:val="Wyliczenia"/>
      </w:pPr>
      <w:r w:rsidRPr="006A3045">
        <w:t>Realizacja inwestycji i innych działań na JCWP równolegle z pracami utrzymaniowymi wynikającymi z PUW</w:t>
      </w:r>
    </w:p>
    <w:p w14:paraId="251C8842" w14:textId="77777777" w:rsidR="006A3045" w:rsidRPr="006A3045" w:rsidRDefault="006A3045" w:rsidP="006A3045">
      <w:r w:rsidRPr="006A3045">
        <w:lastRenderedPageBreak/>
        <w:t>Na przestrzeni 7 lat obowiązywania PUW 2016, realizowano równolegle szereg inwestycji na wodach powierzchniowych w ramach wyznaczonych JCWP. Były to m.in inwestycje bezpośrednio związane z budową obiektów hydrotechnicznych. W przypadku gdy dokonana ocena zmienności ocen dla elementów oceny stanu wód wskaże na pogorszenie tego stanu, dokonane zostanie sprawdzenie czy w zasięgu tej JCWP nie były realizowane przez PGW WP inwestycje lub inne znaczące działania (awaryjne, interwencyjne, polegające na usuwaniu skutków klęsk żywiołowych), których efekt może być obserwowany jako ta niekorzystana zmiana.</w:t>
      </w:r>
    </w:p>
    <w:p w14:paraId="52A41269" w14:textId="77777777" w:rsidR="006A3045" w:rsidRPr="006A3045" w:rsidRDefault="006A3045" w:rsidP="006A3045">
      <w:r w:rsidRPr="006A3045">
        <w:t xml:space="preserve">Należy mieć również na uwadze, że zdecydowana większość realizowanych w latach przeszłych inwestycji dotyczyła budowy/przebudowy obiektów liniowych (m.in. dróg czy sieci kanalizacyjnych) oraz budowy/przebudowy obiektów mostowych. Realizacja tych inwestycji mogła wpłynąć na stan JCWP i ich oceny stanu za poszczególne lata. W skali kraju nie są prowadzone statystyki w zakresie realizacji inwestycji budowy/przebudowy obiektów liniowych oraz budowy/przebudowy obiektów mostowych w poszczególnych JCWP, w związku z tym brak jest możliwości odniesienia ewentualnej zmiany oceny stanu jedynie do wpływu prac utrzymaniowych. </w:t>
      </w:r>
    </w:p>
    <w:p w14:paraId="7B631617" w14:textId="77777777" w:rsidR="006A3045" w:rsidRPr="006A3045" w:rsidRDefault="006A3045" w:rsidP="006A3045">
      <w:r w:rsidRPr="006A3045">
        <w:t xml:space="preserve">W związku z tym ocena wpływów efektów działań utrzymaniowych na daną JCWP może uwzględniać równocześnie skumulowany wpływ innych inwestycji realizowanych </w:t>
      </w:r>
      <w:r w:rsidRPr="006A3045">
        <w:br/>
        <w:t xml:space="preserve">w danej JCWP, czego należy mieć świadomość, wykorzystując uzyskane wyniki analiz. </w:t>
      </w:r>
    </w:p>
    <w:p w14:paraId="2353694B" w14:textId="26133310" w:rsidR="006A3045" w:rsidRPr="006A3045" w:rsidRDefault="006A3045" w:rsidP="006A3045">
      <w:r w:rsidRPr="006A3045">
        <w:t xml:space="preserve">Podsumowując, zaplanowana uzupełniająca ocena wpływu efektów działań z projektu PUW na możliwość osiągnięcia celów środowiskowych przez JCWP obejmuje analizę opartą o efekty oddziaływania powstałe w wyniku realizacji działań utrzymaniowych </w:t>
      </w:r>
      <w:r w:rsidRPr="006A3045">
        <w:br/>
        <w:t>z PUW 2016. W przypadku uzyskania wyników, gdzie mimo założeń</w:t>
      </w:r>
      <w:r w:rsidRPr="006A3045">
        <w:rPr>
          <w:rStyle w:val="Odwoanieprzypisudolnego"/>
        </w:rPr>
        <w:footnoteReference w:id="14"/>
      </w:r>
      <w:r w:rsidRPr="006A3045">
        <w:t xml:space="preserve"> działania utrzymaniowe mogły być przyczyną pogorszenia stanu wód, przypadki te zostaną przeanalizowane w sposób szczegółowy dla potwierdzenia lub wykluczenia negatywnego oddziaływania w analizowanym zakresie. Te uszczegółowienie będzie prowadzone z uwzględnieniem potrzeby oceny wpływu realizacji poszczególnych działań/ typów działań utrzymaniowych z PUW, co jednak będzie zależne od dostępności informacji składających się na tą ocenę oraz od zastanych uwarunkowań lokalnych. Analiza ta oprócz analizy statystycznej wynikającej z porównania oceny stanu JCWP na przestrzeni lat, zostanie oparta również na ocenie eksperckiej Wykonawcy, wspartej matrycami ocen wykorzystywanymi w trakcie oceny możliwych oddziaływań działań utrzymaniowych na możliwość osiągnięcia celów środowiskowych, przeprowadzonej </w:t>
      </w:r>
      <w:r w:rsidRPr="006A3045">
        <w:br/>
        <w:t>w ramach opracowania projektu PUW (</w:t>
      </w:r>
      <w:r w:rsidRPr="006A3045">
        <w:fldChar w:fldCharType="begin"/>
      </w:r>
      <w:r w:rsidRPr="006A3045">
        <w:instrText xml:space="preserve"> REF _Ref168238594 \h </w:instrText>
      </w:r>
      <w:r w:rsidRPr="006A3045">
        <w:fldChar w:fldCharType="separate"/>
      </w:r>
      <w:r w:rsidR="00A73587" w:rsidRPr="006A3045">
        <w:t xml:space="preserve">Tabela </w:t>
      </w:r>
      <w:r w:rsidR="00A73587">
        <w:rPr>
          <w:noProof/>
        </w:rPr>
        <w:t>3</w:t>
      </w:r>
      <w:r w:rsidRPr="006A3045">
        <w:fldChar w:fldCharType="end"/>
      </w:r>
      <w:r w:rsidRPr="006A3045">
        <w:t xml:space="preserve">). </w:t>
      </w:r>
    </w:p>
    <w:p w14:paraId="51FB1C51" w14:textId="77777777" w:rsidR="006A3045" w:rsidRPr="006A3045" w:rsidRDefault="006A3045" w:rsidP="006A3045">
      <w:r w:rsidRPr="006A3045">
        <w:t>Ocena będzie uwzględniać wpływ na elementy hydromorfologiczne i biologiczne oceny stanu wód, biorąc jednocześnie pod uwagę ograniczony poziom dostępności informacji dla danej JCWP. Lokalizacja działania PUW względem JCWP oraz czas realizacji, mogą nie współgrać z przeprowadzoną na przestrzeni lat oceną stanu danej JCWP. Równoległość prowadzonych innych działań w ramach tej samej JCWP, może zaburzać wynik analizy efektu realizacji działania utrzymaniowego na stan JCWP.</w:t>
      </w:r>
    </w:p>
    <w:p w14:paraId="297A2080" w14:textId="77777777" w:rsidR="006A3045" w:rsidRPr="006A3045" w:rsidRDefault="006A3045" w:rsidP="006A3045">
      <w:pPr>
        <w:pStyle w:val="Tytuakapitu"/>
      </w:pPr>
      <w:r w:rsidRPr="006A3045">
        <w:lastRenderedPageBreak/>
        <w:t>Podejście metodyczne do oceny możliwych oddziaływań na elementy przyrodnicze</w:t>
      </w:r>
    </w:p>
    <w:p w14:paraId="4D3D9681" w14:textId="5A9F178D" w:rsidR="006A3045" w:rsidRPr="006A3045" w:rsidRDefault="006A3045" w:rsidP="006A3045">
      <w:r w:rsidRPr="006A3045">
        <w:t xml:space="preserve">Metodykę oceny wpływu na chronione gatunki roślin, grzybów, zwierząt, siedliska oraz sieć obszarów chronionych </w:t>
      </w:r>
      <w:r w:rsidR="00F141B7">
        <w:t>w wersji projektu Prognozy OOŚ poddanej konsultacjom społecznym</w:t>
      </w:r>
      <w:r w:rsidR="00F141B7" w:rsidRPr="006A3045">
        <w:t xml:space="preserve"> </w:t>
      </w:r>
      <w:r w:rsidRPr="006A3045">
        <w:t xml:space="preserve">oparto o dostępne dane, uwzględniając szereg ograniczeń zidentyfikowanych i opisanych w poprzednim rozdziale, w szczególności brak delimitacji przestrzennej działań PUW i ich agregacji do poziomu JCWP oraz braku szczegółowych danych przyrodniczych (rozmieszczenie siedlisk i gatunków) dla obszaru całego kraju. </w:t>
      </w:r>
    </w:p>
    <w:p w14:paraId="4EC3C20E" w14:textId="47CDE6B1" w:rsidR="006A3045" w:rsidRPr="006A3045" w:rsidRDefault="006A3045" w:rsidP="006A3045">
      <w:r w:rsidRPr="006A3045">
        <w:t xml:space="preserve">Analizowany </w:t>
      </w:r>
      <w:r w:rsidR="00F141B7">
        <w:t xml:space="preserve">inicjalny </w:t>
      </w:r>
      <w:r w:rsidRPr="006A3045">
        <w:t>dokument przewid</w:t>
      </w:r>
      <w:r w:rsidR="00F141B7">
        <w:t>ywał</w:t>
      </w:r>
      <w:r w:rsidRPr="006A3045">
        <w:t xml:space="preserve"> realizację prac utrzymaniowych na ciekach, które przepływają przez tereny obszarów chronionych, jednak bez możliwości jednoznacznego stwierdzenia tego faktu na podstawie  kilometrażu lub nawet lokalizacji na ciekach niższych rzędów. Z tego powodu w </w:t>
      </w:r>
      <w:r w:rsidR="00F141B7">
        <w:t xml:space="preserve">projekcie </w:t>
      </w:r>
      <w:r w:rsidRPr="006A3045">
        <w:t>Prognoz</w:t>
      </w:r>
      <w:r w:rsidR="00F141B7">
        <w:t>y</w:t>
      </w:r>
      <w:r w:rsidRPr="006A3045">
        <w:t xml:space="preserve"> analizie poddano działania, których potencjalna lokalizacja dotyczy obszarów chronionych zależnych od wód, </w:t>
      </w:r>
      <w:r w:rsidRPr="006A3045">
        <w:br/>
        <w:t>w granicach których, lub ich najbliższego sąsiedztwa, przepływają cieki objęte działaniami zaplanowanymi w projekcie PUW. Analizie zostały poddane wszystkie typy form ochrony przyrody: parki narodowe, rezerwaty przyrody, obszary Natura 2000, zespoły przyrodniczo-krajobrazowe, użytki ekologiczne, obszary chronionego krajobrazu, parki krajobrazowe, pomniki przyrody.</w:t>
      </w:r>
    </w:p>
    <w:p w14:paraId="7542229F" w14:textId="77777777" w:rsidR="00F141B7" w:rsidRDefault="00F141B7" w:rsidP="00F141B7">
      <w:r>
        <w:t>W wyniku wspomnianego wcześniej uzupełnienia danych lokalizacyjnych w projekcie PUW dokonanego przez administratorów cieków, w aktualnej wersji Prognozy możliwa była weryfikacja przyjętego inicjalnie podejścia metodycznego i wykorzystanie do oceny faktycznych lokalizacji odcinków przeznaczonych do objęcia pracami utrzymaniowymi, na podstawie uzupełnionych współrzędnych ich początku i końca.</w:t>
      </w:r>
    </w:p>
    <w:p w14:paraId="053733E3" w14:textId="77777777" w:rsidR="00F141B7" w:rsidRPr="004F36F5" w:rsidRDefault="00F141B7" w:rsidP="00F141B7">
      <w:pPr>
        <w:rPr>
          <w:rStyle w:val="NotatkiDoweryfikacji"/>
        </w:rPr>
      </w:pPr>
      <w:r w:rsidRPr="00847C05">
        <w:t>Szczegółowe</w:t>
      </w:r>
      <w:r>
        <w:t xml:space="preserve"> wyniki zweryfikowanej</w:t>
      </w:r>
      <w:r w:rsidRPr="00847C05">
        <w:t xml:space="preserve"> analizy zostały zawarte w</w:t>
      </w:r>
      <w:r>
        <w:t xml:space="preserve"> zaktualizowanym</w:t>
      </w:r>
      <w:r w:rsidRPr="00847C05">
        <w:t xml:space="preserve"> załączniku tabelarycznym</w:t>
      </w:r>
      <w:r>
        <w:t xml:space="preserve"> nr 7 </w:t>
      </w:r>
      <w:r w:rsidRPr="001827AC">
        <w:t>do</w:t>
      </w:r>
      <w:r>
        <w:t xml:space="preserve"> aktualnej wersji</w:t>
      </w:r>
      <w:r w:rsidRPr="001827AC">
        <w:t xml:space="preserve"> Prognozy.</w:t>
      </w:r>
      <w:r w:rsidRPr="004F36F5">
        <w:rPr>
          <w:rStyle w:val="NotatkiDoweryfikacji"/>
        </w:rPr>
        <w:t xml:space="preserve"> </w:t>
      </w:r>
    </w:p>
    <w:p w14:paraId="501F44B1" w14:textId="75954587" w:rsidR="00F141B7" w:rsidRPr="00847C05" w:rsidRDefault="006A3045" w:rsidP="00F141B7">
      <w:r w:rsidRPr="006A3045">
        <w:t xml:space="preserve">Do </w:t>
      </w:r>
      <w:bookmarkStart w:id="36" w:name="_Hlk184974741"/>
      <w:r w:rsidRPr="006A3045">
        <w:t xml:space="preserve">oceny oddziaływania poszczególnych działań utrzymaniowych </w:t>
      </w:r>
      <w:r w:rsidR="00F141B7">
        <w:t xml:space="preserve">aktualnego </w:t>
      </w:r>
      <w:r w:rsidRPr="006A3045">
        <w:t>projektu PUW na obszary chronione</w:t>
      </w:r>
      <w:bookmarkEnd w:id="36"/>
      <w:r w:rsidRPr="006A3045">
        <w:t xml:space="preserve"> został </w:t>
      </w:r>
      <w:r w:rsidR="00F141B7">
        <w:t xml:space="preserve">jednak </w:t>
      </w:r>
      <w:r w:rsidRPr="006A3045">
        <w:t xml:space="preserve">wykorzystany załącznik z wykazem obszarów chronionych z IIaPGW identyfikujący przedmioty ich ochrony. Załącznik ten został zaktualizowany o wszystkie nowo powstałe formy ochrony przyrody ustanowione po przyjęciu IIaPGW wraz z identyfikacją ich wodozależności. </w:t>
      </w:r>
      <w:r w:rsidR="00F141B7">
        <w:t>Prezentuje on więc stan na moment opracowania aktualnej wersji Prognozy OOŚ (lipiec 2025 r.)</w:t>
      </w:r>
      <w:r w:rsidR="00F141B7" w:rsidRPr="00847C05">
        <w:t xml:space="preserve">. </w:t>
      </w:r>
    </w:p>
    <w:p w14:paraId="5A9B1590" w14:textId="77777777" w:rsidR="00F141B7" w:rsidRDefault="00F141B7" w:rsidP="00F141B7">
      <w:r>
        <w:t>Podkreślić należy, iż weryfikacji oceny oddziaływania na formy ochrony przyrody poddano PUW po:</w:t>
      </w:r>
    </w:p>
    <w:p w14:paraId="0511F8F7" w14:textId="615200E6" w:rsidR="00F141B7" w:rsidRDefault="00F141B7" w:rsidP="00F141B7">
      <w:pPr>
        <w:pStyle w:val="Punktory"/>
      </w:pPr>
      <w:r>
        <w:t xml:space="preserve">uwzględnieniu wniosków z </w:t>
      </w:r>
      <w:r w:rsidRPr="00443E05">
        <w:t>inicjaln</w:t>
      </w:r>
      <w:r>
        <w:t xml:space="preserve">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w:t>
      </w:r>
      <w:r>
        <w:br/>
        <w:t>z wymogiem prowadzenia wszystkich działań pod nadzorem przyrodniczym. P</w:t>
      </w:r>
      <w:r w:rsidRPr="00F63AEE">
        <w:t xml:space="preserve">ozwala </w:t>
      </w:r>
      <w:r>
        <w:t xml:space="preserve">on </w:t>
      </w:r>
      <w:r w:rsidRPr="00F63AEE">
        <w:t>na dodatkowe uwarunkowanie</w:t>
      </w:r>
      <w:r>
        <w:t xml:space="preserve"> prac utrzymaniowych w przypadku wystąpienia konieczności ich prowadzenia</w:t>
      </w:r>
      <w:r w:rsidRPr="00F63AEE">
        <w:t xml:space="preserve">, </w:t>
      </w:r>
      <w:r>
        <w:t>z uwzględnieniem</w:t>
      </w:r>
      <w:r w:rsidRPr="00F63AEE">
        <w:t xml:space="preserve"> potrzeb siedlisk </w:t>
      </w:r>
      <w:r>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r>
        <w:t>;</w:t>
      </w:r>
    </w:p>
    <w:p w14:paraId="1D88C7A4" w14:textId="77777777" w:rsidR="00F141B7" w:rsidRDefault="00F141B7" w:rsidP="00F141B7">
      <w:pPr>
        <w:pStyle w:val="Punktory"/>
      </w:pPr>
      <w:r>
        <w:lastRenderedPageBreak/>
        <w:t>uwzględnieniu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235FA2FD" w14:textId="77777777" w:rsidR="00F141B7" w:rsidRDefault="00F141B7" w:rsidP="00F141B7">
      <w:pPr>
        <w:pStyle w:val="Punktory"/>
      </w:pPr>
      <w:r>
        <w:t xml:space="preserve">weryfikacji zakresu poddanej konsultacjom wersji projektu PUW, przeprowadzonej przez administratorów cieków na etapie uzupełniania danych o lokalizacji współrzędnych początku oraz końca odcinków oraz uzasadnień prowadzenia poszczególnych działań utrzymaniowych (bez rozszerzenia lokalizacji prowadzenia działań utrzymaniowych). </w:t>
      </w:r>
    </w:p>
    <w:p w14:paraId="6DF95413" w14:textId="77777777" w:rsidR="00F141B7" w:rsidRDefault="00F141B7" w:rsidP="006A3045"/>
    <w:p w14:paraId="2B991C88" w14:textId="6385A4C5" w:rsidR="00F141B7" w:rsidRDefault="00F141B7" w:rsidP="0091338D">
      <w:pPr>
        <w:pStyle w:val="Punktory"/>
        <w:numPr>
          <w:ilvl w:val="0"/>
          <w:numId w:val="0"/>
        </w:numPr>
      </w:pPr>
      <w:r>
        <w:t>Weryfikacja oceny polegała na</w:t>
      </w:r>
      <w:r w:rsidRPr="00847C05">
        <w:t xml:space="preserve"> </w:t>
      </w:r>
      <w:r>
        <w:t>a</w:t>
      </w:r>
      <w:r w:rsidRPr="00B639EA">
        <w:t>naliz</w:t>
      </w:r>
      <w:r>
        <w:t>ie przestrzennej</w:t>
      </w:r>
      <w:r w:rsidRPr="00B639EA">
        <w:t xml:space="preserve"> przecięć </w:t>
      </w:r>
      <w:r>
        <w:t>poszczególnych</w:t>
      </w:r>
      <w:r w:rsidRPr="00B639EA">
        <w:t xml:space="preserve"> form ochrony</w:t>
      </w:r>
      <w:r>
        <w:t xml:space="preserve"> przyrody (poza parkami narodowymi i rezerwatami, które to konflikty wyeliminowano już w poprzednim kroku)</w:t>
      </w:r>
      <w:r w:rsidRPr="00B639EA">
        <w:t xml:space="preserve"> z odcinkami objętymi poszczególnymi działaniami</w:t>
      </w:r>
      <w:r>
        <w:t>.</w:t>
      </w:r>
      <w:r w:rsidRPr="00B639EA">
        <w:t xml:space="preserve"> </w:t>
      </w:r>
      <w:r>
        <w:t>P</w:t>
      </w:r>
      <w:r w:rsidRPr="00B639EA">
        <w:t>rzygotowan</w:t>
      </w:r>
      <w:r>
        <w:t>o w ten sposób</w:t>
      </w:r>
      <w:r w:rsidRPr="00B639EA">
        <w:t xml:space="preserve"> statystyk</w:t>
      </w:r>
      <w:r>
        <w:t>i</w:t>
      </w:r>
      <w:r w:rsidRPr="00B639EA">
        <w:t xml:space="preserve"> wystąpień</w:t>
      </w:r>
      <w:r>
        <w:t xml:space="preserve"> odcinków</w:t>
      </w:r>
      <w:r w:rsidRPr="00B639EA">
        <w:t xml:space="preserve"> </w:t>
      </w:r>
      <w:r>
        <w:t>w granicach</w:t>
      </w:r>
      <w:r w:rsidRPr="00B639EA">
        <w:t xml:space="preserve"> poszczególnych obszarów</w:t>
      </w:r>
      <w:r>
        <w:t xml:space="preserve"> wraz z </w:t>
      </w:r>
      <w:r w:rsidRPr="00B639EA">
        <w:t xml:space="preserve"> </w:t>
      </w:r>
      <w:r>
        <w:t>identyfikacją ich</w:t>
      </w:r>
      <w:r w:rsidRPr="00B639EA">
        <w:t xml:space="preserve"> długości</w:t>
      </w:r>
      <w:r>
        <w:t>,</w:t>
      </w:r>
      <w:r w:rsidRPr="00B639EA">
        <w:t xml:space="preserve"> z podziałem na wystąpienia</w:t>
      </w:r>
      <w:r>
        <w:t xml:space="preserve"> poszczególnych kategorii</w:t>
      </w:r>
      <w:r w:rsidRPr="00B639EA">
        <w:t xml:space="preserve"> działań. </w:t>
      </w:r>
      <w:r>
        <w:t>Wyniki analizy</w:t>
      </w:r>
      <w:r w:rsidRPr="00B639EA">
        <w:t xml:space="preserve"> zastąpi</w:t>
      </w:r>
      <w:r>
        <w:t>ły</w:t>
      </w:r>
      <w:r w:rsidRPr="00B639EA">
        <w:t xml:space="preserve"> te </w:t>
      </w:r>
      <w:r>
        <w:t>przedstawione pierwotnie w załączniku 7 w</w:t>
      </w:r>
      <w:r w:rsidRPr="00B639EA">
        <w:t xml:space="preserve"> </w:t>
      </w:r>
      <w:r>
        <w:t>poddanym konsultacjom projekcie</w:t>
      </w:r>
      <w:r w:rsidRPr="00B639EA">
        <w:t xml:space="preserve"> </w:t>
      </w:r>
      <w:r>
        <w:t>P</w:t>
      </w:r>
      <w:r w:rsidRPr="00B639EA">
        <w:t>rognozy</w:t>
      </w:r>
      <w:r>
        <w:t xml:space="preserve"> </w:t>
      </w:r>
      <w:r w:rsidRPr="00B639EA">
        <w:t xml:space="preserve">i </w:t>
      </w:r>
      <w:r>
        <w:t>opierają</w:t>
      </w:r>
      <w:r w:rsidRPr="00B639EA">
        <w:t xml:space="preserve"> się o rzeczywiste przebiegi</w:t>
      </w:r>
      <w:r>
        <w:t xml:space="preserve"> odcinków</w:t>
      </w:r>
      <w:r w:rsidRPr="00B639EA">
        <w:t xml:space="preserve"> w obrębie </w:t>
      </w:r>
      <w:r>
        <w:t>form ochrony przyrody</w:t>
      </w:r>
      <w:r w:rsidRPr="00B639EA">
        <w:t>, a nie</w:t>
      </w:r>
      <w:r>
        <w:t xml:space="preserve"> jedynie</w:t>
      </w:r>
      <w:r w:rsidRPr="00B639EA">
        <w:t xml:space="preserve"> </w:t>
      </w:r>
      <w:r>
        <w:t xml:space="preserve">na </w:t>
      </w:r>
      <w:r w:rsidRPr="00B639EA">
        <w:t>identyfikacji</w:t>
      </w:r>
      <w:r>
        <w:t xml:space="preserve"> potencjalnych</w:t>
      </w:r>
      <w:r w:rsidRPr="00B639EA">
        <w:t xml:space="preserve"> konfliktów na poziomie</w:t>
      </w:r>
      <w:r>
        <w:t xml:space="preserve"> </w:t>
      </w:r>
      <w:r w:rsidRPr="00B639EA">
        <w:t>JCWP.</w:t>
      </w:r>
    </w:p>
    <w:p w14:paraId="56AFA0FA" w14:textId="3DB99DBF" w:rsidR="006A3045" w:rsidRPr="006A3045" w:rsidRDefault="006A3045" w:rsidP="006A3045">
      <w:r w:rsidRPr="006A3045">
        <w:t xml:space="preserve">Powyższe analizy, pozwoliły na </w:t>
      </w:r>
      <w:r w:rsidR="00F141B7">
        <w:t>zweryfikowanie wskazań</w:t>
      </w:r>
      <w:r w:rsidR="00F141B7" w:rsidRPr="006A3045">
        <w:t xml:space="preserve"> </w:t>
      </w:r>
      <w:r w:rsidRPr="006A3045">
        <w:t>czy istnieje możliwość wystąpienia negatywnych oddziaływań na dany obszar chroniony</w:t>
      </w:r>
      <w:r w:rsidR="00F141B7">
        <w:t xml:space="preserve"> w wyniku realizacji działań PUW</w:t>
      </w:r>
      <w:r w:rsidRPr="006A3045">
        <w:t xml:space="preserve">. </w:t>
      </w:r>
    </w:p>
    <w:p w14:paraId="2ABF6DE3" w14:textId="77777777" w:rsidR="006A3045" w:rsidRPr="006A3045" w:rsidRDefault="006A3045" w:rsidP="006A3045">
      <w:r w:rsidRPr="006A3045">
        <w:t>W efekcie w tabeli z ocenami identyfikowano czy istnieje możliwość negatywnego oddziaływania na cel środowiskowy obszaru chronionego.</w:t>
      </w:r>
    </w:p>
    <w:p w14:paraId="0CE779DB" w14:textId="77777777" w:rsidR="006A3045" w:rsidRPr="006A3045" w:rsidRDefault="006A3045" w:rsidP="006A3045">
      <w:r w:rsidRPr="006A3045">
        <w:t xml:space="preserve">Jeśli uznano, że cel środowiskowy dla obszaru chronionego jest zagrożony działaniami PUW oceniano istotność potencjalnego negatywnego oddziaływania na cel środowiskowy.  Zastosowano następujące kategorie oceny:  </w:t>
      </w:r>
    </w:p>
    <w:p w14:paraId="273A789D" w14:textId="77777777" w:rsidR="006A3045" w:rsidRPr="006A3045" w:rsidRDefault="006A3045" w:rsidP="006A3045">
      <w:pPr>
        <w:pStyle w:val="Akapitzlist"/>
      </w:pPr>
      <w:r w:rsidRPr="006A3045">
        <w:t>0 - brak ryzyka oddziaływania;</w:t>
      </w:r>
    </w:p>
    <w:p w14:paraId="0931DF67" w14:textId="77777777" w:rsidR="006A3045" w:rsidRPr="006A3045" w:rsidRDefault="006A3045" w:rsidP="006A3045">
      <w:pPr>
        <w:pStyle w:val="Akapitzlist"/>
      </w:pPr>
      <w:r w:rsidRPr="006A3045">
        <w:t>1 - oddziaływania nieistotne (chwilowe, krótkoterminowe, nietrwałe, odwracalne w perspektywie do kilku tygodni pod warunkiem stosowania działań minimalizujących przypisanych w PUW, jeśli zostały wskazane jako obowiązkowe);</w:t>
      </w:r>
    </w:p>
    <w:p w14:paraId="59542704" w14:textId="77777777" w:rsidR="006A3045" w:rsidRPr="006A3045" w:rsidRDefault="006A3045" w:rsidP="006A3045">
      <w:pPr>
        <w:pStyle w:val="Akapitzlist"/>
      </w:pPr>
      <w:r w:rsidRPr="006A3045">
        <w:t xml:space="preserve">2 - oddziaływanie umiarkowane (krótko- i średnioterminowe, odwracalne </w:t>
      </w:r>
      <w:r w:rsidRPr="006A3045">
        <w:br/>
        <w:t>w perspektywie do kilkunastu tygodni pod warunkiem stosowania działań minimalizujących przypisanych w PUW, jeśli zostały wskazane jako obowiązkowe);</w:t>
      </w:r>
    </w:p>
    <w:p w14:paraId="0C69B1ED" w14:textId="77777777" w:rsidR="006A3045" w:rsidRPr="006A3045" w:rsidRDefault="006A3045" w:rsidP="006A3045">
      <w:pPr>
        <w:pStyle w:val="Akapitzlist"/>
      </w:pPr>
      <w:r w:rsidRPr="006A3045">
        <w:t>3 - oddziaływanie znaczące (kolidujące z celem środowiskowym obszaru chronionego, co do zasady długoterminowe).</w:t>
      </w:r>
    </w:p>
    <w:p w14:paraId="77A49E57" w14:textId="1506C35A" w:rsidR="00F141B7" w:rsidRPr="006A3045" w:rsidRDefault="00F141B7" w:rsidP="006A3045">
      <w:r>
        <w:t>Ponadto w wyniku wskazań strony społecznej i sugestii organów opiniujących, w dodatkowej zakładce załącznika 7 przedstawiono zakres PUW, w postaci wykazu odcinków wód z tab. 3a aktualnego projektu PUW, którym przypisano formy ochrony przyrody, w obrębie których przebiegają.</w:t>
      </w:r>
    </w:p>
    <w:p w14:paraId="260ACDBE" w14:textId="0CDC7C8F" w:rsidR="006A3045" w:rsidRPr="006A3045" w:rsidRDefault="00F141B7" w:rsidP="00F141B7">
      <w:pPr>
        <w:pStyle w:val="Punktory"/>
        <w:numPr>
          <w:ilvl w:val="0"/>
          <w:numId w:val="0"/>
        </w:numPr>
      </w:pPr>
      <w:r>
        <w:lastRenderedPageBreak/>
        <w:t>Weryfikacji o</w:t>
      </w:r>
      <w:r w:rsidR="006A3045" w:rsidRPr="006A3045">
        <w:t xml:space="preserve">ceny oddziaływania prac utrzymaniowych zawartych w projekcie PUW dokonano również w kontekście oddziaływań na chronione, rzadkie i zagrożone gatunki roślin, zwierząt i siedlisk chronionych zależnych od wód, różnorodność biologiczną oraz korytarze ekologiczne. Zastosowano tu metodę opisową, a zagrożenia zebrano w </w:t>
      </w:r>
      <w:r>
        <w:t xml:space="preserve">zakładkach </w:t>
      </w:r>
      <w:r w:rsidR="006A3045" w:rsidRPr="006A3045">
        <w:t>załącznik</w:t>
      </w:r>
      <w:r>
        <w:t>a nr 7</w:t>
      </w:r>
      <w:r w:rsidR="006A3045" w:rsidRPr="006A3045">
        <w:t xml:space="preserve">. Wskazano wszystkie możliwe zagrożenia związane z pracami utrzymaniowymi na konkretne wodozależne gatunki zwierząt, poszczególne grupy zwierząt, a także na siedliska chronione. </w:t>
      </w:r>
    </w:p>
    <w:p w14:paraId="0783C9B2" w14:textId="77777777" w:rsidR="006A3045" w:rsidRPr="006A3045" w:rsidRDefault="006A3045" w:rsidP="006A3045">
      <w:pPr>
        <w:pStyle w:val="Tytuakapitu"/>
      </w:pPr>
      <w:r w:rsidRPr="006A3045">
        <w:t xml:space="preserve">Podejście metodyczne do oceny potencjalnych oddziaływań skumulowanych oraz transgranicznych. </w:t>
      </w:r>
    </w:p>
    <w:p w14:paraId="65DD5E35" w14:textId="150B2EBF" w:rsidR="006A3045" w:rsidRPr="006A3045" w:rsidRDefault="006A3045" w:rsidP="006A3045">
      <w:r w:rsidRPr="006A3045">
        <w:t xml:space="preserve">W ramach zrealizowanych prac nad Prognozą, </w:t>
      </w:r>
      <w:r w:rsidR="00CD7D7A">
        <w:t>poza opisaną wyżej analizą kumulacji oddziaływań realizacji działań w obrębie obszarów chronionych,</w:t>
      </w:r>
      <w:r w:rsidR="00CD7D7A" w:rsidRPr="00847C05">
        <w:t xml:space="preserve"> </w:t>
      </w:r>
      <w:r w:rsidRPr="006A3045">
        <w:t>przeprowadzono również analizy potencjalnych oddziaływań skumulowanych i oddziaływań o zasięgu transgranicznym oraz określono możliwe zmiany środowiska w przypadku braku realizacji PUW.</w:t>
      </w:r>
    </w:p>
    <w:p w14:paraId="787403B6" w14:textId="77777777" w:rsidR="006A3045" w:rsidRPr="006A3045" w:rsidRDefault="006A3045" w:rsidP="006A3045">
      <w:r w:rsidRPr="006A3045">
        <w:t xml:space="preserve">Zagadnienie oddziaływań skumulowanych przedstawiono w odniesieniu do oddziaływań działań realizowanych w ramach PUW, jak również innych działań realizowanych przez PGW Wody Polskie. Wzięto również pod uwagę, że oddziaływania skumulowane mogą wynikać nie tylko z prac prowadzonych równolegle przez zarządcę wód, ale również z realizacji inwestycji przez podmioty zewnętrzne. Na ciekach realizowane są bowiem inne działania inwestycyjne związane z realizacją m.in. inwestycji liniowych, czy innych obiektów budowlanych. </w:t>
      </w:r>
    </w:p>
    <w:p w14:paraId="15BF4738" w14:textId="77777777" w:rsidR="006A3045" w:rsidRPr="006A3045" w:rsidRDefault="006A3045" w:rsidP="006A3045">
      <w:pPr>
        <w:pStyle w:val="Tytuakapitu"/>
      </w:pPr>
      <w:r w:rsidRPr="006A3045">
        <w:t>Podejście do formułowania środków minimalizujących możliwe negatywne oddziaływania</w:t>
      </w:r>
    </w:p>
    <w:p w14:paraId="661BEA9C" w14:textId="77777777" w:rsidR="006A3045" w:rsidRPr="006A3045" w:rsidRDefault="006A3045" w:rsidP="006A3045">
      <w:r w:rsidRPr="006A3045">
        <w:t xml:space="preserve">Na kolejnym etapie prac sformułowano wnioski, rekomendacje oraz działania minimalizujące, ograniczające możliwe oddziaływania o charakterze negatywnym oraz zaproponowano dodatkowe rozwiązania prośrodowiskowe, w formie rekomendacji do stosowania przez podmiot realizujący działania utrzymaniowe. Wskazane do stosowania rozwiązania dla poszczególnych typów działań, pozwolą na ograniczenie negatywnego wpływu prac na środowisko oraz na zachowanie maksymalnej, możliwej efektywności wykonanych prac. Przy formułowaniu wskazań do zastosowania w PUW posłużono się opracowanym „Katalogiem dobrych praktyk w zakresie robót hydrotechnicznych i prac utrzymaniowych wraz z ustaleniem zasad ich wdrażania”. KDP opracowano </w:t>
      </w:r>
      <w:r w:rsidRPr="006A3045">
        <w:br/>
        <w:t>w odniesieniu do wskazówek technicznych wykonywania prac, ograniczeń czasowych oraz ograniczeń przestrzennych. W dokumencie określono dobre praktyki w zakresie poszczególnych typów prac utrzymaniowych. Dokument ten jest rekomendowany do stosowania w ramach wszystkich prac utrzymaniowych prowadzonych przez PGW Wody Polskie.</w:t>
      </w:r>
    </w:p>
    <w:p w14:paraId="58045683" w14:textId="77777777" w:rsidR="006A3045" w:rsidRPr="006A3045" w:rsidRDefault="006A3045" w:rsidP="006A3045">
      <w:pPr>
        <w:pStyle w:val="Tytuakapitu"/>
      </w:pPr>
      <w:r w:rsidRPr="006A3045">
        <w:t>Podejście metodyczne do określenia metod analizy skutków realizacji PUW</w:t>
      </w:r>
    </w:p>
    <w:p w14:paraId="3977B263" w14:textId="5827817F" w:rsidR="00284CD2" w:rsidRDefault="006A3045" w:rsidP="006A3045">
      <w:r w:rsidRPr="006A3045">
        <w:t>W Prognozie zaproponowano również sposób monitorowania oddziaływań, wynikających z realizacji PUW. Wskazano, że monitoring powinien odnosić się do aspektów jakościowych dotyczących oceny stanu JCWP oraz wpływu na przedmioty ochrony na obszarach chronionych. W ramach monitoringu skutków realizacji projektu PUW, powinno się badać stan JCWP, w obrębie których faktycznie będą realizowane zadania utrzymaniowe.</w:t>
      </w:r>
      <w:bookmarkStart w:id="37" w:name="_Hlk160047022"/>
    </w:p>
    <w:p w14:paraId="130BBF83" w14:textId="77777777" w:rsidR="00CD7D7A" w:rsidRDefault="00CD7D7A" w:rsidP="00CD7D7A">
      <w:pPr>
        <w:pStyle w:val="Tytuakapitu"/>
      </w:pPr>
      <w:r w:rsidRPr="00A3106D">
        <w:lastRenderedPageBreak/>
        <w:t>Podejście metodyczne do</w:t>
      </w:r>
      <w:r>
        <w:t xml:space="preserve"> analizy kosztów i korzyści prowadzenia działań utrzymaniowych</w:t>
      </w:r>
    </w:p>
    <w:p w14:paraId="44BEBF42" w14:textId="77777777" w:rsidR="00CD7D7A" w:rsidRPr="003C4AE2" w:rsidRDefault="00CD7D7A" w:rsidP="00CD7D7A">
      <w:r w:rsidRPr="003C4AE2">
        <w:t xml:space="preserve">Analiza kosztów i korzyści </w:t>
      </w:r>
      <w:r>
        <w:t xml:space="preserve">(AKiK) </w:t>
      </w:r>
      <w:r w:rsidRPr="003C4AE2">
        <w:t xml:space="preserve">związana z działaniami zaplanowanymi w ramach </w:t>
      </w:r>
      <w:r>
        <w:t xml:space="preserve">projektu </w:t>
      </w:r>
      <w:r w:rsidRPr="003C4AE2">
        <w:t xml:space="preserve">PUW obejmuje przede wszystkim aspekty ekonomiczne. </w:t>
      </w:r>
      <w:r>
        <w:t>W</w:t>
      </w:r>
      <w:r w:rsidRPr="003C4AE2">
        <w:t xml:space="preserve"> analizie tej kładzie się nacisk na ocenę ekonomicznej efektywności działań prewencyjnych, co jest uzasadnione trudnościami w przypisaniu konkretnych wartości finansowych do unikniętych strat. </w:t>
      </w:r>
    </w:p>
    <w:p w14:paraId="64BC296E" w14:textId="77777777" w:rsidR="00CD7D7A" w:rsidRPr="003C4AE2" w:rsidRDefault="00CD7D7A" w:rsidP="00CD7D7A">
      <w:r w:rsidRPr="003C4AE2">
        <w:t>Zarządzanie zasobami wodnymi, w tym utrzymanie wód oraz zarządzanie ryzykiem powodziowym, stanowią usługi publiczne o istotnym znaczeniu, wymagające znacznych nakładów finansowych. W Polsce utrzymanie wód zostało zdefiniowane jako dobro publiczne, a odpowiedzialność za te działania spoczywa na instytucji PGW Wody Polskie. W takim rozumieniu utrzymanie wód nie generuje bezpośrednich zysków finansowych. Zysk w tym kontekście rozumiany jest jako oszczędności wynikające z uniknięcia strat materialnych spowodowanych podtopieniami lub innymi zdarzeniami przynoszących szkody w mieniu. W takim znaczeniu korzyścią (efektywnością działania) przyjętą na potrzeby Metodyki oceny efektywności działań</w:t>
      </w:r>
      <w:r>
        <w:t>,</w:t>
      </w:r>
      <w:r w:rsidRPr="003C4AE2">
        <w:t xml:space="preserve"> ocen</w:t>
      </w:r>
      <w:r>
        <w:t>ą</w:t>
      </w:r>
      <w:r w:rsidRPr="003C4AE2">
        <w:t xml:space="preserve"> kosztów i korzyści będzie szacunkowy poziom unikniętych strat materialnych. </w:t>
      </w:r>
    </w:p>
    <w:p w14:paraId="218E54BA" w14:textId="77777777" w:rsidR="00CD7D7A" w:rsidRDefault="00CD7D7A" w:rsidP="00CD7D7A">
      <w:r w:rsidRPr="003C4AE2">
        <w:t xml:space="preserve">Poziom ten określony został w sposób ekspercki na podstawie doświadczenia zespołu autorskiego popartego wiedzą i praktyką prowadzenia prac utrzymaniowych.  </w:t>
      </w:r>
    </w:p>
    <w:p w14:paraId="6C552F65" w14:textId="77777777" w:rsidR="00CD7D7A" w:rsidRPr="0099654F" w:rsidRDefault="00CD7D7A" w:rsidP="00CD7D7A">
      <w:r w:rsidRPr="0099654F">
        <w:t xml:space="preserve">W przypadku prowadzenia działań utrzymaniowych </w:t>
      </w:r>
      <w:r>
        <w:t>AKiK</w:t>
      </w:r>
      <w:r w:rsidRPr="0099654F">
        <w:t xml:space="preserve"> na poziomie ekonomicznym ma charakter wskaźnikowy. Analiza na poziomie ekonomicznym wymaga uwzględnienia kosztów społecznych, kosztów zasobowych i kosztów środowiskowych oraz korzyści społecznych i środowiskowych. Zarówno w pierwszym jak i drugim przypadku występuje trudność z ich oszacowaniem. </w:t>
      </w:r>
    </w:p>
    <w:p w14:paraId="1B082F01" w14:textId="77777777" w:rsidR="00CD7D7A" w:rsidRPr="0099654F" w:rsidRDefault="00CD7D7A" w:rsidP="00CD7D7A">
      <w:r w:rsidRPr="0099654F">
        <w:t xml:space="preserve">W przypadku utrzymania wód koszty społeczne będą rozumiane jako te związane </w:t>
      </w:r>
      <w:r>
        <w:br/>
      </w:r>
      <w:r w:rsidRPr="0099654F">
        <w:t xml:space="preserve">z utratą korzyści na skutek braku możliwości korzystania z zasobów wodnych. Koszty zasobowe i koszty środowiskowe będą rozumiane jako koszty związane z obniżeniem jakości środowiska, czyli będą utożsamiane ze stratami jakie ponosi ekosystem </w:t>
      </w:r>
      <w:r>
        <w:br/>
      </w:r>
      <w:r w:rsidRPr="0099654F">
        <w:t xml:space="preserve">w związku z prowadzonymi pracami (np. zamierzone i niezamierzone straty </w:t>
      </w:r>
      <w:r>
        <w:br/>
      </w:r>
      <w:r w:rsidRPr="0099654F">
        <w:t>w ekosystemach oraz w gatunkach roślin i zwierz</w:t>
      </w:r>
      <w:r>
        <w:t>ąt</w:t>
      </w:r>
      <w:r w:rsidRPr="0099654F">
        <w:t xml:space="preserve">). </w:t>
      </w:r>
    </w:p>
    <w:p w14:paraId="23FFEFD7" w14:textId="77777777" w:rsidR="00CD7D7A" w:rsidRPr="0099654F" w:rsidRDefault="00CD7D7A" w:rsidP="00CD7D7A">
      <w:r w:rsidRPr="0099654F">
        <w:t xml:space="preserve">Obydwa rodzaje kosztów należy zestawić z korzyściami na poziomie środowiskowym oraz społecznym. W tym przypadku można się przychylić się do teorii proekologicznych i przyjąć, w ślad za organizacjami NGO, że korzyści środowiskowe wynikające z faktu prowadzenia prac utrzymaniowych są zerowe. Tej teorii sprzyja definicja celu prowadzenia prac utrzymania wód określona w ustawie PW i wskazująca, że celem utrzymywania wód jest zapewnienie: </w:t>
      </w:r>
    </w:p>
    <w:p w14:paraId="2CA0C09B" w14:textId="77777777" w:rsidR="00CD7D7A" w:rsidRPr="0099654F" w:rsidRDefault="00CD7D7A" w:rsidP="00CD7D7A">
      <w:pPr>
        <w:pStyle w:val="Punktory"/>
      </w:pPr>
      <w:r w:rsidRPr="0099654F">
        <w:t>ochrony przed powodzią lub usuwania skutków powodzi</w:t>
      </w:r>
      <w:r>
        <w:t>;</w:t>
      </w:r>
    </w:p>
    <w:p w14:paraId="2E09C84F" w14:textId="77777777" w:rsidR="00CD7D7A" w:rsidRPr="0099654F" w:rsidRDefault="00CD7D7A" w:rsidP="00CD7D7A">
      <w:pPr>
        <w:pStyle w:val="Punktory"/>
      </w:pPr>
      <w:r w:rsidRPr="0099654F">
        <w:t>spływu lodu oraz przeciwdziałania powstawaniu niekorzystnych zjawisk lodowych</w:t>
      </w:r>
      <w:r>
        <w:t>;</w:t>
      </w:r>
    </w:p>
    <w:p w14:paraId="48565BE9" w14:textId="77777777" w:rsidR="00CD7D7A" w:rsidRPr="0099654F" w:rsidRDefault="00CD7D7A" w:rsidP="00CD7D7A">
      <w:pPr>
        <w:pStyle w:val="Punktory"/>
      </w:pPr>
      <w:r w:rsidRPr="0099654F">
        <w:t>warunków umożliwiających korzystanie z wód, w tym utrzymywania zwierciadła wody na poziomie umożliwiającym funkcjonowanie urządzeń wodnych, obiektów mostowych, rurociągów, linii energetycznych, linii telekomunikacyjnych oraz innych urządzeń</w:t>
      </w:r>
      <w:r>
        <w:t>;</w:t>
      </w:r>
    </w:p>
    <w:p w14:paraId="3410D1FC" w14:textId="77777777" w:rsidR="00CD7D7A" w:rsidRPr="0099654F" w:rsidRDefault="00CD7D7A" w:rsidP="00CD7D7A">
      <w:pPr>
        <w:pStyle w:val="Punktory"/>
      </w:pPr>
      <w:r w:rsidRPr="0099654F">
        <w:lastRenderedPageBreak/>
        <w:t xml:space="preserve">warunków eksploatacyjnych śródlądowych dróg wodnych określonych </w:t>
      </w:r>
      <w:r>
        <w:br/>
      </w:r>
      <w:r w:rsidRPr="0099654F">
        <w:t xml:space="preserve">w przepisach wydanych na podstawie art.42 Ustawy z dnia 21 grudnia 2000 r. </w:t>
      </w:r>
      <w:r>
        <w:br/>
      </w:r>
      <w:r w:rsidRPr="0099654F">
        <w:t>o żegludze śródlądowej</w:t>
      </w:r>
      <w:r>
        <w:t>;</w:t>
      </w:r>
    </w:p>
    <w:p w14:paraId="0454904F" w14:textId="77777777" w:rsidR="00CD7D7A" w:rsidRPr="0099654F" w:rsidRDefault="00CD7D7A" w:rsidP="00CD7D7A">
      <w:pPr>
        <w:pStyle w:val="Punktory"/>
      </w:pPr>
      <w:r w:rsidRPr="0099654F">
        <w:t>działania urządzeń wodnych, w szczególności ich odpowiedniego stanu technicznego i funkcjonalnego.</w:t>
      </w:r>
    </w:p>
    <w:p w14:paraId="3B30DF6C" w14:textId="77777777" w:rsidR="00CD7D7A" w:rsidRPr="0099654F" w:rsidRDefault="00CD7D7A" w:rsidP="00CD7D7A">
      <w:r w:rsidRPr="0099654F">
        <w:t>Nie jest natomiast celem utrzymywania wód wdrożenie działań na rzecz poprawy stanu środowiska czy osiągnięcia celów środowiskowych. Utrzymywanie wód, wprawdzie nie powinno uniemożliwić osiągnięcia celów środowiskowych określonych ustawą PW, ale nie służy bezpośrednio ich osiągnięciu.</w:t>
      </w:r>
    </w:p>
    <w:p w14:paraId="5CF7F8F7" w14:textId="77777777" w:rsidR="00CD7D7A" w:rsidRPr="0099654F" w:rsidRDefault="00CD7D7A" w:rsidP="00CD7D7A">
      <w:r w:rsidRPr="0099654F">
        <w:t>W kontekście korzyści społecznych, istotne jest zrozumienie, że korzyści te pochodzą głównie z możliwości korzystania z zasobów wodnych, zarówno w sposób powszechny, jak i szczególny. Ponadto, istotną korzyścią społeczną związaną z utrzymaniem wód jest zapobieganie stratom wynikającym z takich zdarzeń jak zalania czy powodzie. Te uniknięte straty są bezpośrednim rezultatem odpowiednio prowadzonych prac utrzymaniowych, które minimalizują ryzyko wystąpienia negatywnych skutków z nimi związanych.</w:t>
      </w:r>
    </w:p>
    <w:p w14:paraId="3017078E" w14:textId="77777777" w:rsidR="00CD7D7A" w:rsidRPr="0099654F" w:rsidRDefault="00CD7D7A" w:rsidP="00CD7D7A">
      <w:r w:rsidRPr="0099654F">
        <w:t xml:space="preserve">Celem </w:t>
      </w:r>
      <w:r>
        <w:t>AKiK</w:t>
      </w:r>
      <w:r w:rsidRPr="0099654F">
        <w:t xml:space="preserve"> będzie więc ocena zestawu działań utrzymaniowych pod względem kryterium efektywności</w:t>
      </w:r>
      <w:r>
        <w:t>,</w:t>
      </w:r>
      <w:r w:rsidRPr="0099654F">
        <w:t xml:space="preserve"> </w:t>
      </w:r>
      <w:r>
        <w:t>przy czym z</w:t>
      </w:r>
      <w:r w:rsidRPr="0099654F">
        <w:t xml:space="preserve">estaw działań konieczny do realizacji na określonym cieku został zdefiniowany przez jego administratora. Przyjmuje się zatem, że jest to zestaw działań niezbędnych do realizacji i spełniających jednocześnie wymagania celu utrzymania zapisanego w art. 227 ustawy </w:t>
      </w:r>
      <w:r w:rsidRPr="004A24BD">
        <w:t>PW, jednak w wyniku przeprowadzonej oceny efektywności opartej na zważeniu koniecznych do poniesienia kosztów względem oczekiwanych korzyści, wynikiem prac jest również wskazanie działań, z których należy zrezygnować, tym samym uznać je za niezasadne ekonomicznie i środowiskowo.</w:t>
      </w:r>
    </w:p>
    <w:p w14:paraId="7E8994AB" w14:textId="77777777" w:rsidR="00CD7D7A" w:rsidRPr="0099654F" w:rsidRDefault="00CD7D7A" w:rsidP="00CD7D7A">
      <w:r>
        <w:t>AKiK</w:t>
      </w:r>
      <w:r w:rsidRPr="0099654F">
        <w:t xml:space="preserve"> zosta</w:t>
      </w:r>
      <w:r>
        <w:t>ła</w:t>
      </w:r>
      <w:r w:rsidRPr="0099654F">
        <w:t xml:space="preserve"> zrealizowana poprzez ocenę stopnia efektywności proponowanych działań w odniesieniu do celu prowadzenia prac utrzymaniowych. Ocen</w:t>
      </w:r>
      <w:r>
        <w:t xml:space="preserve">ę oparto </w:t>
      </w:r>
      <w:r w:rsidRPr="0099654F">
        <w:t xml:space="preserve">na macierzy oceny efektywności działań utrzymaniowych. Ocena stopnia efektywności proponowanych działań powinna prowadzić do uzasadnienia prowadzenia działań utrzymaniowych. </w:t>
      </w:r>
      <w:r>
        <w:t>AKiK</w:t>
      </w:r>
      <w:r w:rsidRPr="0099654F">
        <w:t xml:space="preserve"> </w:t>
      </w:r>
      <w:r>
        <w:t>została</w:t>
      </w:r>
      <w:r w:rsidRPr="0099654F">
        <w:t xml:space="preserve"> przeprowadzona z uwzględnieniem interesów społeczno-gospodarczych oraz wyceny usług systemowych na podstawie eksperckiej oceny kosztów i korzyści działań. </w:t>
      </w:r>
    </w:p>
    <w:p w14:paraId="7F196C43" w14:textId="5C236DD4" w:rsidR="002D5261" w:rsidRDefault="00CD7D7A" w:rsidP="00CD7D7A">
      <w:r w:rsidRPr="0099654F">
        <w:t xml:space="preserve">Zaproponowana </w:t>
      </w:r>
      <w:r>
        <w:t xml:space="preserve">AKiK </w:t>
      </w:r>
      <w:r w:rsidRPr="0099654F">
        <w:t xml:space="preserve">uwzględnia kwestie gospodarcze, społeczne oraz skutki środowiskowe. W analizie kosztów i korzyści elementem oceny będzie również koszt środowiskowy prowadzonych prac. Przyjęto, </w:t>
      </w:r>
      <w:r>
        <w:t>ż</w:t>
      </w:r>
      <w:r w:rsidRPr="0099654F">
        <w:t>e koszt ten związany jest z obecnością obszarów zagrożonych suszą oraz obszarów chronionych. Przy czym należy wskazać, że z założenia analiza kosztów nie obejmuje realizacji prac na obszarach rezerwatów oraz parków narodowych</w:t>
      </w:r>
      <w:r>
        <w:t xml:space="preserve"> (poza nielicznymi wyjątkami zaplanowanych działań nr 7a i 7b oraz działań realizowanych na podstawie specjalnych porozumień między zarządcą obszaru, a jednostkami PGW WP)</w:t>
      </w:r>
      <w:r w:rsidRPr="0099654F">
        <w:t>, gdyż przeprowadzona analiza wpływu na cele środowiskowe i obszary chronione wykluczyła możliwość realizacji działań utrzymaniowych na tych obszarach.</w:t>
      </w:r>
    </w:p>
    <w:p w14:paraId="56393ED2" w14:textId="77777777" w:rsidR="002D5261" w:rsidRDefault="002D5261">
      <w:pPr>
        <w:spacing w:after="0" w:line="240" w:lineRule="auto"/>
        <w:jc w:val="left"/>
      </w:pPr>
      <w:r>
        <w:br w:type="page"/>
      </w:r>
    </w:p>
    <w:p w14:paraId="0D5B4832" w14:textId="77777777" w:rsidR="00CD7D7A" w:rsidRPr="00E76D67" w:rsidRDefault="00CD7D7A" w:rsidP="00CD7D7A">
      <w:pPr>
        <w:rPr>
          <w:rStyle w:val="Pogrubienie"/>
        </w:rPr>
      </w:pPr>
      <w:r w:rsidRPr="00E76D67">
        <w:rPr>
          <w:rStyle w:val="Pogrubienie"/>
        </w:rPr>
        <w:lastRenderedPageBreak/>
        <w:t xml:space="preserve">Sposób doboru parametrów oceny kosztów i korzyści </w:t>
      </w:r>
    </w:p>
    <w:p w14:paraId="01ED5167" w14:textId="77777777" w:rsidR="00CD7D7A" w:rsidRPr="00E76D67" w:rsidRDefault="00CD7D7A" w:rsidP="00CD7D7A">
      <w:r w:rsidRPr="00E76D67">
        <w:t>Analiza kosztów i korzyści społecznych, przeprowadzana z perspektywy ogólnospołecznej, a nie indywidualnych interesów inwestycyjnych dowodzi, że działania utrzymaniowe niosą ze sobą pozytywne skutki dla całej społeczności. Z punktu widzenia społeczno-gospodarczego, regularne prace utrzymaniowe są nie tylko uzasadnione, ale również korzystne, ponieważ przyczyniają się do stabilności i zrównoważonego rozwoju regionu, zapewniając tym samym długoterminowe dobro społeczne. Ponadto należy zwrócić uwagę, że  postępująca zmiana klimatu, ma bezpośredni wpływ na jakość i ilość dostępnych zasobów wodnych. W obliczu przyszłych skutków zmiany klimatu, szczególnie związanych z ekstremalnymi zjawiskami pogodowymi, takimi jak powodzie czy silne wiatry powalające drzewa, niezbędne jest uwzględnienie tych czynników w analizach kosztów i korzyści.  Odzwierciedlenie przewidywanych konsekwencji, w tym wzrostu strat powodziowych oraz uszkodzeń wynikających z nagłych zjawisk atmosferycznych, takich jak zatory spowodowane powalonymi drzewami, jest kluczowe dla właściwej oceny ekonomicznej i strategicznego planowania działań.</w:t>
      </w:r>
    </w:p>
    <w:p w14:paraId="0858887B" w14:textId="77777777" w:rsidR="00CD7D7A" w:rsidRPr="00E76D67" w:rsidRDefault="00CD7D7A" w:rsidP="00CD7D7A">
      <w:r w:rsidRPr="00E76D67">
        <w:t xml:space="preserve">Analiza kosztów i korzyści jest podstawowym narzędziem, które umożliwia ocenę, czy zamierzone działania utrzymaniowe są ekonomicznie uzasadnione z punktu widzenia społecznego. Celem tej analizy jest ustalenie, czy korzyści wynikające z realizacji tych działań przewyższają ponoszone koszty. W kontekście zarządzania wodami przez PGW Wody Polskie, jako publicznego administratora wód, istotne jest, aby działania utrzymaniowe były nie tylko efektywne, ale także służyły ogólnemu dobru społecznemu. Zatem potencjalne korzyści i koszty zostały oszacowane z zastosowaniem zasady: </w:t>
      </w:r>
    </w:p>
    <w:p w14:paraId="477882AB" w14:textId="77777777" w:rsidR="00CD7D7A" w:rsidRPr="00E76D67" w:rsidRDefault="00CD7D7A" w:rsidP="00CD7D7A">
      <w:r w:rsidRPr="00E76D67">
        <w:t>efektywność działania = korzyści - koszty</w:t>
      </w:r>
    </w:p>
    <w:p w14:paraId="7539BC7D" w14:textId="77777777" w:rsidR="00CD7D7A" w:rsidRPr="00E76D67" w:rsidRDefault="00CD7D7A" w:rsidP="00CD7D7A">
      <w:r w:rsidRPr="00E76D67">
        <w:t xml:space="preserve">Proces doboru parametrów oceny kosztów i korzyści bazuje na opisie cech charakterystycznych działania </w:t>
      </w:r>
      <w:r>
        <w:t>utrzymaniowego</w:t>
      </w:r>
      <w:r w:rsidRPr="00E76D67">
        <w:t xml:space="preserve">. Przy określaniu punktacji dla danego działania wzięto pod uwagę przede wszystkim rodzaj zagrożenia, jaki stanowi o konieczności wykonania danego działania. Następnie opracowano zestaw kryteriów określających charakterystykę środowiska oraz charakter korzystania z wód w obszarze prowadzonych prac. </w:t>
      </w:r>
    </w:p>
    <w:p w14:paraId="43010B49" w14:textId="77777777" w:rsidR="00CD7D7A" w:rsidRPr="000C0455" w:rsidRDefault="00CD7D7A" w:rsidP="00CD7D7A">
      <w:pPr>
        <w:rPr>
          <w:rStyle w:val="Podkrelenie"/>
        </w:rPr>
      </w:pPr>
      <w:r w:rsidRPr="000C0455">
        <w:rPr>
          <w:rStyle w:val="Podkrelenie"/>
        </w:rPr>
        <w:t xml:space="preserve">Kryterium  typologia </w:t>
      </w:r>
    </w:p>
    <w:p w14:paraId="1A1ABD5F" w14:textId="77777777" w:rsidR="00CD7D7A" w:rsidRPr="00E76D67" w:rsidRDefault="00CD7D7A" w:rsidP="00CD7D7A">
      <w:r w:rsidRPr="00E76D67">
        <w:t>Ze względu na różnorodność warunków środowiskowych, wynikających z położenia geograficznego, wysokości bezwzględnej, cech geologicznych terenu, cech morfometrycznych, mających wpływ na charakter występowania organizmów wodnych, wydzielono typy wód. Różnicowanie typów rzek opiera się na parametrach obowiązkowych:</w:t>
      </w:r>
    </w:p>
    <w:p w14:paraId="0EDFB4CA" w14:textId="77777777" w:rsidR="00CD7D7A" w:rsidRPr="00E76D67" w:rsidRDefault="00CD7D7A" w:rsidP="00CD7D7A">
      <w:pPr>
        <w:pStyle w:val="Punktory"/>
      </w:pPr>
      <w:r w:rsidRPr="00E76D67">
        <w:t xml:space="preserve">wysokość bezwzględna, szerokość geograficzna, długość geograficzna, geologia </w:t>
      </w:r>
      <w:r>
        <w:br/>
      </w:r>
      <w:r w:rsidRPr="00E76D67">
        <w:t>i wielkość zlewni</w:t>
      </w:r>
      <w:r>
        <w:t>,</w:t>
      </w:r>
    </w:p>
    <w:p w14:paraId="3727639A" w14:textId="77777777" w:rsidR="00CD7D7A" w:rsidRPr="00E76D67" w:rsidRDefault="00CD7D7A" w:rsidP="00CD7D7A">
      <w:r w:rsidRPr="00E76D67">
        <w:t xml:space="preserve">oraz nieobowiązkowych: </w:t>
      </w:r>
    </w:p>
    <w:p w14:paraId="7D24E9F3" w14:textId="77777777" w:rsidR="00CD7D7A" w:rsidRPr="00E76D67" w:rsidRDefault="00CD7D7A" w:rsidP="00CD7D7A">
      <w:pPr>
        <w:pStyle w:val="Punktory"/>
      </w:pPr>
      <w:r w:rsidRPr="00E76D67">
        <w:t>odległość od źródeł, energia przepływu, średnia szerokość koryta, średnia głębokość wody, średni spadek, forma i ukształtowanie koryta, kategoria przepływu rzeki, ukształtowanie doliny, transport materii, pojemność buforowa, średni skład podłoża, zawartość chlorków, zakres temperatury powietrza, średnia temperatura powietrza, opady atmosferyczne.</w:t>
      </w:r>
    </w:p>
    <w:p w14:paraId="0C301BC5" w14:textId="77777777" w:rsidR="00CD7D7A" w:rsidRPr="00E76D67" w:rsidRDefault="00CD7D7A" w:rsidP="00CD7D7A">
      <w:r w:rsidRPr="00E76D67">
        <w:lastRenderedPageBreak/>
        <w:t>W ramach prac związanych w wyznaczaniem typologii różnicowanie typów rzek wykonano według następujących kryteriów:</w:t>
      </w:r>
    </w:p>
    <w:p w14:paraId="2CA61E39" w14:textId="77777777" w:rsidR="00CD7D7A" w:rsidRPr="00E76D67" w:rsidRDefault="00CD7D7A" w:rsidP="00CD7D7A">
      <w:pPr>
        <w:pStyle w:val="Punktory"/>
      </w:pPr>
      <w:r w:rsidRPr="00E76D67">
        <w:t>wysokość bezwzględna (&gt;800 m n.p.m., 200 - 800 m n.p.m. i &lt;200 m n.p.m.);</w:t>
      </w:r>
    </w:p>
    <w:p w14:paraId="7BE23962" w14:textId="77777777" w:rsidR="00CD7D7A" w:rsidRPr="00E76D67" w:rsidRDefault="00CD7D7A" w:rsidP="00CD7D7A">
      <w:pPr>
        <w:pStyle w:val="Punktory"/>
      </w:pPr>
      <w:r w:rsidRPr="00E76D67">
        <w:t>wielkość zlewni (małe 10-100 km</w:t>
      </w:r>
      <w:r w:rsidRPr="000C0455">
        <w:rPr>
          <w:rStyle w:val="Indeksgrny"/>
        </w:rPr>
        <w:t>2</w:t>
      </w:r>
      <w:r w:rsidRPr="00E76D67">
        <w:t>, średnie 100-1000 km</w:t>
      </w:r>
      <w:r w:rsidRPr="000C0455">
        <w:rPr>
          <w:rStyle w:val="Indeksgrny"/>
        </w:rPr>
        <w:t>2</w:t>
      </w:r>
      <w:r w:rsidRPr="00E76D67">
        <w:t>, duże 1000-10000 km</w:t>
      </w:r>
      <w:r w:rsidRPr="000C0455">
        <w:rPr>
          <w:rStyle w:val="Indeksgrny"/>
        </w:rPr>
        <w:t>2</w:t>
      </w:r>
      <w:r w:rsidRPr="00E76D67">
        <w:t xml:space="preserve"> i bardzo duże &gt;100000 km</w:t>
      </w:r>
      <w:r w:rsidRPr="000C0455">
        <w:rPr>
          <w:rStyle w:val="Indeksgrny"/>
        </w:rPr>
        <w:t>2</w:t>
      </w:r>
      <w:r w:rsidRPr="00E76D67">
        <w:t>);</w:t>
      </w:r>
    </w:p>
    <w:p w14:paraId="30C06C26" w14:textId="77777777" w:rsidR="00CD7D7A" w:rsidRPr="00E76D67" w:rsidRDefault="00CD7D7A" w:rsidP="00CD7D7A">
      <w:pPr>
        <w:pStyle w:val="Punktory"/>
      </w:pPr>
      <w:r w:rsidRPr="00E76D67">
        <w:t>geologia zlewni w podziale na: wapienną, krzemionkową lub organiczną.</w:t>
      </w:r>
    </w:p>
    <w:p w14:paraId="6101B7E8" w14:textId="77777777" w:rsidR="00CD7D7A" w:rsidRPr="00E76D67" w:rsidRDefault="00CD7D7A" w:rsidP="00CD7D7A">
      <w:r w:rsidRPr="00E76D67">
        <w:t xml:space="preserve">Dodatkowo, zgodnie z przyjętą metodyką wyznaczania typologii, pod uwagę wzięto również kryteria nieobowiązkowe. W ramach kolejnych prac związanych z weryfikacją typologii dokonano przeglądu klasyfikacji typologicznej. </w:t>
      </w:r>
    </w:p>
    <w:p w14:paraId="19F931C6" w14:textId="77777777" w:rsidR="00CD7D7A" w:rsidRDefault="00CD7D7A" w:rsidP="00CD7D7A">
      <w:r w:rsidRPr="00E76D67">
        <w:t>Opisane powyżej podejście do wyznaczania typów pozwala na wykorzystanie typologii, jako podstawy dla oceny adekwatności działania utrzymaniowego i wykorzystanie typów cieku przy określaniu efektywności działania i oceny kosztów i korzyści.</w:t>
      </w:r>
    </w:p>
    <w:p w14:paraId="07F74164" w14:textId="77777777" w:rsidR="00CD7D7A" w:rsidRPr="00310F92" w:rsidRDefault="00CD7D7A" w:rsidP="00CD7D7A">
      <w:r w:rsidRPr="00310F92">
        <w:t>Cechy charakterystyczne dla danego typu pozwalają na określenie przewidywanych typów zagrożeń oraz związanych z nimi prac utrzymaniowych. Zatem analizując typologię przyjęto, że cechy mające wpływ na wyznaczony typ dają podstawę do oceny efektywności i adekwatności przyjętych działań utrzymaniowych względem celu utrzymania. Charakter cieku w tym:</w:t>
      </w:r>
    </w:p>
    <w:p w14:paraId="33943F3E" w14:textId="77777777" w:rsidR="00CD7D7A" w:rsidRPr="00310F92" w:rsidRDefault="00CD7D7A" w:rsidP="00CD7D7A">
      <w:pPr>
        <w:pStyle w:val="Punktory"/>
      </w:pPr>
      <w:r w:rsidRPr="00310F92">
        <w:t xml:space="preserve">szerokość [m]; </w:t>
      </w:r>
    </w:p>
    <w:p w14:paraId="594B03EA" w14:textId="77777777" w:rsidR="00CD7D7A" w:rsidRPr="00310F92" w:rsidRDefault="00CD7D7A" w:rsidP="00CD7D7A">
      <w:pPr>
        <w:pStyle w:val="Punktory"/>
      </w:pPr>
      <w:r w:rsidRPr="00310F92">
        <w:t>zakładana prędkość przepływu wody, która może powodować rozmywanie skarp, powiększanie wyrw w brzegach i dnie;</w:t>
      </w:r>
    </w:p>
    <w:p w14:paraId="2DE21268" w14:textId="77777777" w:rsidR="00CD7D7A" w:rsidRPr="00310F92" w:rsidRDefault="00CD7D7A" w:rsidP="00CD7D7A">
      <w:pPr>
        <w:pStyle w:val="Punktory"/>
      </w:pPr>
      <w:r w:rsidRPr="00310F92">
        <w:t>spadek [‰],</w:t>
      </w:r>
    </w:p>
    <w:p w14:paraId="54E8F6EC" w14:textId="77777777" w:rsidR="00CD7D7A" w:rsidRPr="00310F92" w:rsidRDefault="00CD7D7A" w:rsidP="00CD7D7A">
      <w:r w:rsidRPr="00310F92">
        <w:t xml:space="preserve">to cechy mające wpływ na charakter prowadzonych działań utrzymaniowych. Zestaw cech decydujących o danym typie typologicznym cieku został wykorzystany dla potrzeb oceny zasadności i efektywności prowadzonych prac utrzymaniowych. Przyjęto zatem, że typ rzeki decyduje o zasadności prowadzenia prac utrzymaniowych o określonym charakterze. </w:t>
      </w:r>
    </w:p>
    <w:p w14:paraId="08559F18" w14:textId="77777777" w:rsidR="00CD7D7A" w:rsidRPr="00310F92" w:rsidRDefault="00CD7D7A" w:rsidP="00CD7D7A">
      <w:pPr>
        <w:rPr>
          <w:rStyle w:val="Podkrelenie"/>
        </w:rPr>
      </w:pPr>
      <w:r w:rsidRPr="00310F92">
        <w:rPr>
          <w:rStyle w:val="Podkrelenie"/>
        </w:rPr>
        <w:t xml:space="preserve">Kryterium sposób zagospodarowania </w:t>
      </w:r>
    </w:p>
    <w:p w14:paraId="57C509A6" w14:textId="77777777" w:rsidR="00CD7D7A" w:rsidRPr="00310F92" w:rsidRDefault="00CD7D7A" w:rsidP="00CD7D7A">
      <w:r w:rsidRPr="00310F92">
        <w:t>Charakter terenu przyległego do cieku (na długości odcinka działania i obszaru oddziaływania powstałego w wyniku obecności zagrożenia):</w:t>
      </w:r>
    </w:p>
    <w:p w14:paraId="3D100C68" w14:textId="77777777" w:rsidR="00CD7D7A" w:rsidRPr="00310F92" w:rsidRDefault="00CD7D7A" w:rsidP="00CD7D7A">
      <w:pPr>
        <w:pStyle w:val="Punktory"/>
      </w:pPr>
      <w:r w:rsidRPr="00310F92">
        <w:t>wskazanie, czy wzdłuż cieku (przewidywanego działania) znajdują się tereny zabudowane;</w:t>
      </w:r>
    </w:p>
    <w:p w14:paraId="2BB8C939" w14:textId="77777777" w:rsidR="00CD7D7A" w:rsidRPr="00310F92" w:rsidRDefault="00CD7D7A" w:rsidP="00CD7D7A">
      <w:pPr>
        <w:pStyle w:val="Punktory"/>
      </w:pPr>
      <w:r w:rsidRPr="00310F92">
        <w:t>wskazanie, czy wzdłuż cieku (przewidywanego działania) znajdują się obszary rolnicze z uprawami;</w:t>
      </w:r>
    </w:p>
    <w:p w14:paraId="6B0C6892" w14:textId="77777777" w:rsidR="00CD7D7A" w:rsidRPr="00310F92" w:rsidRDefault="00CD7D7A" w:rsidP="00CD7D7A">
      <w:pPr>
        <w:pStyle w:val="Punktory"/>
      </w:pPr>
      <w:r w:rsidRPr="00310F92">
        <w:t xml:space="preserve">wskazanie, czy wzdłuż cieku (przewidywanego działania) znajdują się obszary rolnicze bez upraw (łąki i pastwiska); </w:t>
      </w:r>
    </w:p>
    <w:p w14:paraId="56149336" w14:textId="77777777" w:rsidR="00CD7D7A" w:rsidRPr="00310F92" w:rsidRDefault="00CD7D7A" w:rsidP="00CD7D7A">
      <w:pPr>
        <w:pStyle w:val="Punktory"/>
      </w:pPr>
      <w:r w:rsidRPr="00310F92">
        <w:t xml:space="preserve">wskazanie, czy wzdłuż cieku (przewidywanego działania) znajdują się lasy </w:t>
      </w:r>
      <w:r>
        <w:br/>
      </w:r>
      <w:r w:rsidRPr="00310F92">
        <w:t xml:space="preserve">i nieużytki. </w:t>
      </w:r>
    </w:p>
    <w:p w14:paraId="6E60674A" w14:textId="77777777" w:rsidR="00CD7D7A" w:rsidRPr="00310F92" w:rsidRDefault="00CD7D7A" w:rsidP="00CD7D7A">
      <w:r w:rsidRPr="00310F92">
        <w:lastRenderedPageBreak/>
        <w:t xml:space="preserve">Przyjęto, że charakter terenu decyduje o zasadności prowadzenia prac utrzymaniowych o określonym rodzaju. Zestaw cech charakteryzujących teren w rejonie prowadzonych prac został wykorzystany dla potrzeb oceny zasadności i efektywności  prowadzonych prac utrzymaniowych. </w:t>
      </w:r>
    </w:p>
    <w:p w14:paraId="03677893" w14:textId="77777777" w:rsidR="00CD7D7A" w:rsidRPr="00310F92" w:rsidRDefault="00CD7D7A" w:rsidP="00CD7D7A">
      <w:pPr>
        <w:rPr>
          <w:rStyle w:val="Podkrelenie"/>
        </w:rPr>
      </w:pPr>
      <w:r w:rsidRPr="00310F92">
        <w:rPr>
          <w:rStyle w:val="Podkrelenie"/>
        </w:rPr>
        <w:t xml:space="preserve">Kryterium formy korzystania z wód </w:t>
      </w:r>
    </w:p>
    <w:p w14:paraId="33894817" w14:textId="77777777" w:rsidR="00CD7D7A" w:rsidRPr="00310F92" w:rsidRDefault="00CD7D7A" w:rsidP="00CD7D7A">
      <w:r w:rsidRPr="00310F92">
        <w:t xml:space="preserve">Infrastruktura w rejonie prowadzonych prac/formy korzystania z wód będące przyczyną zaplanowania działań utrzymaniowych: </w:t>
      </w:r>
    </w:p>
    <w:p w14:paraId="349F6609" w14:textId="77777777" w:rsidR="00CD7D7A" w:rsidRPr="00310F92" w:rsidRDefault="00CD7D7A" w:rsidP="00CD7D7A">
      <w:pPr>
        <w:pStyle w:val="Punktory"/>
      </w:pPr>
      <w:r w:rsidRPr="00310F92">
        <w:t>wskazanie, czy wzdłuż cieku (przewidywanego działania) znajdują się budowle regulacyjne;</w:t>
      </w:r>
    </w:p>
    <w:p w14:paraId="621A2C47" w14:textId="77777777" w:rsidR="00CD7D7A" w:rsidRPr="00310F92" w:rsidRDefault="00CD7D7A" w:rsidP="00CD7D7A">
      <w:pPr>
        <w:pStyle w:val="Punktory"/>
      </w:pPr>
      <w:r w:rsidRPr="00310F92">
        <w:t>wskazanie, czy wzdłuż cieku (przewidywanego działania) znajdują się urządzenia wodne;</w:t>
      </w:r>
    </w:p>
    <w:p w14:paraId="212184CC" w14:textId="77777777" w:rsidR="00CD7D7A" w:rsidRPr="00310F92" w:rsidRDefault="00CD7D7A" w:rsidP="00CD7D7A">
      <w:pPr>
        <w:pStyle w:val="Punktory"/>
      </w:pPr>
      <w:r w:rsidRPr="00310F92">
        <w:t xml:space="preserve">wskazanie, czy wzdłuż cieku (przewidywanego działania) znajdują się </w:t>
      </w:r>
      <w:r>
        <w:t xml:space="preserve">urządzenia </w:t>
      </w:r>
      <w:r w:rsidRPr="00310F92">
        <w:t>melioracj</w:t>
      </w:r>
      <w:r>
        <w:t>i gruntów</w:t>
      </w:r>
      <w:r w:rsidRPr="00310F92">
        <w:t>;</w:t>
      </w:r>
    </w:p>
    <w:p w14:paraId="1DF05A42" w14:textId="77777777" w:rsidR="00CD7D7A" w:rsidRPr="00310F92" w:rsidRDefault="00CD7D7A" w:rsidP="00CD7D7A">
      <w:pPr>
        <w:pStyle w:val="Punktory"/>
      </w:pPr>
      <w:r w:rsidRPr="00310F92">
        <w:t>wskazanie, czy wzdłuż cieku (przewidywanego działania) znajdują się ujęcia/przerzuty wody;</w:t>
      </w:r>
    </w:p>
    <w:p w14:paraId="28C348C8" w14:textId="77777777" w:rsidR="00CD7D7A" w:rsidRPr="00310F92" w:rsidRDefault="00CD7D7A" w:rsidP="00CD7D7A">
      <w:pPr>
        <w:pStyle w:val="Punktory"/>
      </w:pPr>
      <w:r w:rsidRPr="00310F92">
        <w:t>wskazanie, czy wzdłuż cieku (przewidywanego działania) znajdują się zrzuty ścieków;</w:t>
      </w:r>
    </w:p>
    <w:p w14:paraId="66CBD9F9" w14:textId="77777777" w:rsidR="00CD7D7A" w:rsidRPr="00310F92" w:rsidRDefault="00CD7D7A" w:rsidP="00CD7D7A">
      <w:pPr>
        <w:pStyle w:val="Punktory"/>
      </w:pPr>
      <w:r w:rsidRPr="00310F92">
        <w:t>wskazanie, czy wzdłuż cieku (przewidywanego działania) znajdują się wyloty wód opadowych.</w:t>
      </w:r>
    </w:p>
    <w:p w14:paraId="357623F0" w14:textId="77777777" w:rsidR="00CD7D7A" w:rsidRPr="00310F92" w:rsidRDefault="00CD7D7A" w:rsidP="00CD7D7A">
      <w:r w:rsidRPr="00310F92">
        <w:t xml:space="preserve">Występowanie zabudowy lub innej formy korzystania wykorzystano dla potrzeb oceny zasadności i efektywności </w:t>
      </w:r>
      <w:r>
        <w:t>planowanych</w:t>
      </w:r>
      <w:r w:rsidRPr="00310F92">
        <w:t xml:space="preserve"> prac utrzymaniowych. Przyjęto, że forma korzystania decyduje o zasadności prowadzenia prac utrzymaniowych, o określonym rodzaju. Obecność urządzeń wodnych w tym urządzeń służących korzystaniu oraz obecność istniejącej infrastruktury mogą stanowić o konieczności prowadzenia prac utrzymaniowych. </w:t>
      </w:r>
    </w:p>
    <w:p w14:paraId="104D790B" w14:textId="77777777" w:rsidR="00CD7D7A" w:rsidRPr="00310F92" w:rsidRDefault="00CD7D7A" w:rsidP="00CD7D7A">
      <w:pPr>
        <w:rPr>
          <w:rStyle w:val="Podkrelenie"/>
        </w:rPr>
      </w:pPr>
      <w:r w:rsidRPr="00310F92">
        <w:rPr>
          <w:rStyle w:val="Podkrelenie"/>
        </w:rPr>
        <w:t xml:space="preserve">Kryterium zagrożenia powodziowego </w:t>
      </w:r>
    </w:p>
    <w:p w14:paraId="07296015" w14:textId="77777777" w:rsidR="00CD7D7A" w:rsidRPr="00310F92" w:rsidRDefault="00CD7D7A" w:rsidP="00CD7D7A">
      <w:r w:rsidRPr="00310F92">
        <w:t>Zagrożenie powodziowe będące przyczyną zaplanowania działań utrzymaniowych:</w:t>
      </w:r>
    </w:p>
    <w:p w14:paraId="5957CB3C" w14:textId="77777777" w:rsidR="00CD7D7A" w:rsidRPr="00310F92" w:rsidRDefault="00CD7D7A" w:rsidP="00CD7D7A">
      <w:pPr>
        <w:pStyle w:val="Punktory"/>
      </w:pPr>
      <w:r w:rsidRPr="00310F92">
        <w:t>wskazanie czy w obrębie występują obszary tzw. ryzyka powodziowego wskazane w aPZRP;</w:t>
      </w:r>
    </w:p>
    <w:p w14:paraId="181CB330" w14:textId="77777777" w:rsidR="00CD7D7A" w:rsidRPr="00310F92" w:rsidRDefault="00CD7D7A" w:rsidP="00CD7D7A">
      <w:pPr>
        <w:pStyle w:val="Punktory"/>
      </w:pPr>
      <w:r w:rsidRPr="00310F92">
        <w:t>wskazanie czy w obrębie występują obszary wskazane w aWORP.</w:t>
      </w:r>
    </w:p>
    <w:p w14:paraId="2012EB9E" w14:textId="77777777" w:rsidR="00CD7D7A" w:rsidRPr="00310F92" w:rsidRDefault="00CD7D7A" w:rsidP="00CD7D7A">
      <w:r w:rsidRPr="00310F92">
        <w:t xml:space="preserve">Przyjęto, że wskazanie </w:t>
      </w:r>
      <w:r>
        <w:t>ww. obszarów</w:t>
      </w:r>
      <w:r w:rsidRPr="00310F92">
        <w:t xml:space="preserve"> decyduje o zasadności prowadzenia prac utrzymaniowych o określonym rodzaju.</w:t>
      </w:r>
    </w:p>
    <w:p w14:paraId="10E5C233" w14:textId="77777777" w:rsidR="00CD7D7A" w:rsidRPr="00310F92" w:rsidRDefault="00CD7D7A" w:rsidP="00CD7D7A">
      <w:pPr>
        <w:rPr>
          <w:rStyle w:val="Podkrelenie"/>
        </w:rPr>
      </w:pPr>
      <w:r w:rsidRPr="00310F92">
        <w:rPr>
          <w:rStyle w:val="Podkrelenie"/>
        </w:rPr>
        <w:t xml:space="preserve">Kryterium droga wodna </w:t>
      </w:r>
    </w:p>
    <w:p w14:paraId="5957E209" w14:textId="77777777" w:rsidR="00CD7D7A" w:rsidRPr="00310F92" w:rsidRDefault="00CD7D7A" w:rsidP="00CD7D7A">
      <w:r w:rsidRPr="00310F92">
        <w:t>Funkcjonowanie drogi wodnej będące przyczyną zaplanowania działań utrzymaniowych</w:t>
      </w:r>
      <w:r>
        <w:t xml:space="preserve">, tj. </w:t>
      </w:r>
      <w:r w:rsidRPr="00310F92">
        <w:t xml:space="preserve">wskazanie czy ciek stanowi śródlądową drogę wodną. </w:t>
      </w:r>
    </w:p>
    <w:p w14:paraId="1B87665D" w14:textId="77777777" w:rsidR="00CD7D7A" w:rsidRPr="00310F92" w:rsidRDefault="00CD7D7A" w:rsidP="00CD7D7A">
      <w:r w:rsidRPr="00310F92">
        <w:t>Przyjęto, że wskazanie czy prowadzone prace są związane z występowaniem drogi wodnej decyduje o zasadności prowadzenia prac utrzymaniowych o określonym rodzaju.</w:t>
      </w:r>
    </w:p>
    <w:p w14:paraId="346EB143" w14:textId="77777777" w:rsidR="00CD7D7A" w:rsidRPr="00310F92" w:rsidRDefault="00CD7D7A" w:rsidP="00CD7D7A">
      <w:pPr>
        <w:rPr>
          <w:rStyle w:val="Podkrelenie"/>
        </w:rPr>
      </w:pPr>
      <w:r w:rsidRPr="00310F92">
        <w:rPr>
          <w:rStyle w:val="Podkrelenie"/>
        </w:rPr>
        <w:lastRenderedPageBreak/>
        <w:t xml:space="preserve">Kryterium powtarzalność /cykliczność prac  </w:t>
      </w:r>
    </w:p>
    <w:p w14:paraId="15932904" w14:textId="77777777" w:rsidR="00CD7D7A" w:rsidRPr="00310F92" w:rsidRDefault="00CD7D7A" w:rsidP="00CD7D7A">
      <w:r w:rsidRPr="00310F92">
        <w:t>Przyjęto, że w przypadku prowadzenia prac utrzymaniowych w sposób cykliczny potwierdzona zostaje zasadność ich prowadzenia</w:t>
      </w:r>
      <w:r>
        <w:t xml:space="preserve">. Zastrzega się jednak, że w świetle zmian klimatu, brak prowadzenia prac w poprzednich latach nie wyklucza obecnie możliwości zaplanowania działań utrzymaniowych. Nie jest to wskaźnik świadczący </w:t>
      </w:r>
      <w:r>
        <w:br/>
        <w:t>o zasadności prowadzenia prac, stanowi jeden z atrybutów macierzy ocennej AKiK działań utrzymaniowych</w:t>
      </w:r>
      <w:r w:rsidRPr="00310F92">
        <w:t xml:space="preserve">. Cykliczne powtarzanie prac dotyczy głównie terenów zurbanizowanych czy też odcinków pełniących funkcje urządzeń melioracji lub odbiorników ścieków. Systematyczne prowadzenie prac wskazuje na koncentrację </w:t>
      </w:r>
      <w:r>
        <w:br/>
      </w:r>
      <w:r w:rsidRPr="00310F92">
        <w:t xml:space="preserve">i nasilenie zagrożeń i konieczność przeciwdziałania negatywnym skutkom tych zagrożeń.  </w:t>
      </w:r>
    </w:p>
    <w:p w14:paraId="4999317B" w14:textId="77777777" w:rsidR="00CD7D7A" w:rsidRPr="000578C7" w:rsidRDefault="00CD7D7A" w:rsidP="00CD7D7A">
      <w:pPr>
        <w:rPr>
          <w:rStyle w:val="Podkrelenie"/>
        </w:rPr>
      </w:pPr>
      <w:r w:rsidRPr="000578C7">
        <w:rPr>
          <w:rStyle w:val="Podkrelenie"/>
        </w:rPr>
        <w:t>Kryterium koszty środowiskowe</w:t>
      </w:r>
    </w:p>
    <w:p w14:paraId="150C09E9" w14:textId="77777777" w:rsidR="00CD7D7A" w:rsidRPr="00310F92" w:rsidRDefault="00CD7D7A" w:rsidP="00CD7D7A">
      <w:r w:rsidRPr="00310F92">
        <w:t xml:space="preserve">W przypadku prowadzenia prac utrzymaniowych na obszarach zagrożonych suszą przyjęto, po stronie kosztów środowiskowych fakt realizacji prac na obszarach zagrożonych suszą. Jako drugie kryterium przyjęto realizację prac utrzymaniowych na obszarach chronionych i w zasięgu ich otulin. </w:t>
      </w:r>
    </w:p>
    <w:p w14:paraId="09E4FB67" w14:textId="77777777" w:rsidR="00CD7D7A" w:rsidRDefault="00CD7D7A" w:rsidP="00CD7D7A">
      <w:r w:rsidRPr="00310F92">
        <w:t>Pomimo, że elementy te były brane pod uwagę w ramach oceny wpływu na cele środowiskowe i na obszary chronione w ramach SOOŚ, to jako zasadne w ramach analizy kosztów i korzyści przyjęto je po stronie kosztów środowiskowych.</w:t>
      </w:r>
    </w:p>
    <w:p w14:paraId="308D4409" w14:textId="77777777" w:rsidR="00CD7D7A" w:rsidRPr="00CE2233" w:rsidRDefault="00CD7D7A" w:rsidP="00CD7D7A">
      <w:pPr>
        <w:rPr>
          <w:rStyle w:val="Pogrubienie"/>
        </w:rPr>
      </w:pPr>
      <w:r w:rsidRPr="00CE2233">
        <w:rPr>
          <w:rStyle w:val="Pogrubienie"/>
        </w:rPr>
        <w:t xml:space="preserve">Opis macierzy efektywności działań </w:t>
      </w:r>
    </w:p>
    <w:p w14:paraId="3677C7CA" w14:textId="77777777" w:rsidR="00CD7D7A" w:rsidRPr="00CE2233" w:rsidRDefault="00CD7D7A" w:rsidP="00CD7D7A">
      <w:r>
        <w:t>W macierzy przyjęto opisany poniżej sposób oceny poszczególnych kryteriów, rozpatrywanych dla każdego działania we wszystkich odcinkach wód uwzględnionych w projekcie PUW.</w:t>
      </w:r>
    </w:p>
    <w:p w14:paraId="2C3864E7" w14:textId="77777777" w:rsidR="00CD7D7A" w:rsidRPr="00CE2233" w:rsidRDefault="00CD7D7A" w:rsidP="00CD7D7A">
      <w:pPr>
        <w:rPr>
          <w:rStyle w:val="Podkrelenie"/>
        </w:rPr>
      </w:pPr>
      <w:r w:rsidRPr="00CE2233">
        <w:rPr>
          <w:rStyle w:val="Podkrelenie"/>
        </w:rPr>
        <w:t xml:space="preserve">Kryterium  typologia </w:t>
      </w:r>
    </w:p>
    <w:p w14:paraId="0A83C791" w14:textId="77777777" w:rsidR="00CD7D7A" w:rsidRPr="00CE2233" w:rsidRDefault="00CD7D7A" w:rsidP="00CD7D7A">
      <w:r w:rsidRPr="00CE2233">
        <w:t xml:space="preserve">Uzasadnieniem konieczności prowadzenia działań utrzymaniowych dotyczących np. wykaszania roślin z dna oraz brzegów jest fakt wystąpienie roślinności wymagającej tego koszenia. Analogicznie, konieczności prowadzenia działań utrzymaniowych dotyczących zasypywania wyrw w brzegach i dnie śródlądowych wód powierzchniowych związana jest z dynamiką koryta cieku i dotyczy głównie cieków o charakterze górskim. </w:t>
      </w:r>
    </w:p>
    <w:p w14:paraId="7C8BAA63" w14:textId="77777777" w:rsidR="00CD7D7A" w:rsidRPr="00CE2233" w:rsidRDefault="00CD7D7A" w:rsidP="00CD7D7A">
      <w:pPr>
        <w:rPr>
          <w:rStyle w:val="Podkrelenie"/>
        </w:rPr>
      </w:pPr>
      <w:r w:rsidRPr="00CE2233">
        <w:rPr>
          <w:rStyle w:val="Podkrelenie"/>
        </w:rPr>
        <w:t xml:space="preserve">Kryterium sposób zagospodarowania oraz formy korzystania z wód </w:t>
      </w:r>
    </w:p>
    <w:p w14:paraId="15149852" w14:textId="77777777" w:rsidR="00CD7D7A" w:rsidRPr="00CE2233" w:rsidRDefault="00CD7D7A" w:rsidP="00CD7D7A">
      <w:r w:rsidRPr="00CE2233">
        <w:t xml:space="preserve">Uzasadnieniem konieczności prowadzenia działań utrzymaniowych jest sposób zagospodarowania terenu, formy korzystania oraz funkcjonowanie urządzeń wodnych służących korzystaniu z wód. W granicach miast, terenów zabudowanych </w:t>
      </w:r>
      <w:r>
        <w:br/>
      </w:r>
      <w:r w:rsidRPr="00CE2233">
        <w:t xml:space="preserve">i przemysłowych oraz intensywnie użytkowanych rolniczo (np. pola orne),  a także urządzeń hydrotechnicznych (np. przepompowni, przepustów rurowych, jazów) oraz przy ujściach dopływów, kanałów i rowów melioracyjnych, w uzasadnionych przypadkach dopuszcza się wykaszanie brzegów i dna cieku. W miejscach, gdzie identyfikowane są zagrożenia podtopieniem gruntów oraz zachodzi co najmniej jedna </w:t>
      </w:r>
      <w:r>
        <w:br/>
      </w:r>
      <w:r w:rsidRPr="00CE2233">
        <w:t xml:space="preserve">z poniższych przesłanek: </w:t>
      </w:r>
    </w:p>
    <w:p w14:paraId="52243B1C" w14:textId="77777777" w:rsidR="00CD7D7A" w:rsidRPr="00CE2233" w:rsidRDefault="00CD7D7A" w:rsidP="00CD7D7A">
      <w:pPr>
        <w:pStyle w:val="Punktory"/>
      </w:pPr>
      <w:r w:rsidRPr="00CE2233">
        <w:t>zarośnięta jest cała szerokość koryta;</w:t>
      </w:r>
    </w:p>
    <w:p w14:paraId="52FC7949" w14:textId="77777777" w:rsidR="00CD7D7A" w:rsidRPr="00CE2233" w:rsidRDefault="00CD7D7A" w:rsidP="00CD7D7A">
      <w:pPr>
        <w:pStyle w:val="Punktory"/>
      </w:pPr>
      <w:r w:rsidRPr="00CE2233">
        <w:t>występuje zwężenie na pewnej szerokość koryta;</w:t>
      </w:r>
    </w:p>
    <w:p w14:paraId="3AC5D6BD" w14:textId="77777777" w:rsidR="00CD7D7A" w:rsidRPr="00CE2233" w:rsidRDefault="00CD7D7A" w:rsidP="00CD7D7A">
      <w:pPr>
        <w:pStyle w:val="Punktory"/>
      </w:pPr>
      <w:r w:rsidRPr="00CE2233">
        <w:lastRenderedPageBreak/>
        <w:t>zatamowana jest cała szerokość koryta;</w:t>
      </w:r>
    </w:p>
    <w:p w14:paraId="52CBD5BE" w14:textId="77777777" w:rsidR="00CD7D7A" w:rsidRPr="00CE2233" w:rsidRDefault="00CD7D7A" w:rsidP="00CD7D7A">
      <w:pPr>
        <w:pStyle w:val="Punktory"/>
      </w:pPr>
      <w:r w:rsidRPr="00CE2233">
        <w:t>występuje znaczna miąższość roślin, ograniczająca przepływ;</w:t>
      </w:r>
    </w:p>
    <w:p w14:paraId="70D3C5FE" w14:textId="77777777" w:rsidR="00CD7D7A" w:rsidRPr="00CE2233" w:rsidRDefault="00CD7D7A" w:rsidP="00CD7D7A">
      <w:pPr>
        <w:pStyle w:val="Punktory"/>
      </w:pPr>
      <w:r w:rsidRPr="00CE2233">
        <w:t>brak jest strefy zalewowej użytkowanej ekstensywnie (np. łąki);</w:t>
      </w:r>
    </w:p>
    <w:p w14:paraId="075F97AA" w14:textId="77777777" w:rsidR="00CD7D7A" w:rsidRPr="00CE2233" w:rsidRDefault="00CD7D7A" w:rsidP="00CD7D7A">
      <w:pPr>
        <w:pStyle w:val="Punktory"/>
      </w:pPr>
      <w:r w:rsidRPr="00CE2233">
        <w:t>w bezpośrednim sąsiedztwie cieku znajduje się zabudowa lub inne elementy infrastruktury</w:t>
      </w:r>
      <w:r>
        <w:t>;</w:t>
      </w:r>
    </w:p>
    <w:p w14:paraId="794A07EE" w14:textId="77777777" w:rsidR="00CD7D7A" w:rsidRPr="00CE2233" w:rsidRDefault="00CD7D7A" w:rsidP="00CD7D7A">
      <w:r w:rsidRPr="00CE2233">
        <w:t xml:space="preserve">dopuszczalne są działania utrzymaniowe polegające na wykaszaniu roślin z dna oraz brzegów, usuwanie roślin pływających i korzeniących się w dnie, usuwanie drzew </w:t>
      </w:r>
      <w:r>
        <w:br/>
      </w:r>
      <w:r w:rsidRPr="00CE2233">
        <w:t xml:space="preserve">i krzewów porastających dno oraz brzegi, usuwanie przeszkód: naturalnych oraz wynikających z działalności człowieka. Ocena efektywności danego działania utrzymaniowego względem celu i eliminacji występującego zagrożenia została oceniona w sposób ekspercki.  </w:t>
      </w:r>
    </w:p>
    <w:p w14:paraId="281F37FD" w14:textId="77777777" w:rsidR="00CD7D7A" w:rsidRPr="00CE2233" w:rsidRDefault="00CD7D7A" w:rsidP="00CD7D7A">
      <w:r w:rsidRPr="00CE2233">
        <w:t xml:space="preserve">Uzasadnieniem konieczności prowadzenia działań utrzymaniowych są również zatory oraz uszkodzenia brzegów stwarzające rzeczywiste zagrożenie. W miejscach, gdzie identyfikowane są zagrożenia podtopieniem gruntów oraz zachodzi co najmniej jedna z poniższych przesłanek: </w:t>
      </w:r>
    </w:p>
    <w:p w14:paraId="50B3A892" w14:textId="77777777" w:rsidR="00CD7D7A" w:rsidRPr="00CE2233" w:rsidRDefault="00CD7D7A" w:rsidP="00CD7D7A">
      <w:pPr>
        <w:pStyle w:val="Punktory"/>
      </w:pPr>
      <w:r w:rsidRPr="00CE2233">
        <w:t>w bezpośrednim sąsiedztwie występuje zabudowa lub inne elementy infrastruktury zagrożone podmywaniem;</w:t>
      </w:r>
    </w:p>
    <w:p w14:paraId="1756C3B5" w14:textId="77777777" w:rsidR="00CD7D7A" w:rsidRPr="00CE2233" w:rsidRDefault="00CD7D7A" w:rsidP="00CD7D7A">
      <w:pPr>
        <w:pStyle w:val="Punktory"/>
      </w:pPr>
      <w:r w:rsidRPr="00CE2233">
        <w:t>brak jest strefy zalewowej użytkowanej ekstensywnie (np. łąki);</w:t>
      </w:r>
    </w:p>
    <w:p w14:paraId="769EA1FC" w14:textId="77777777" w:rsidR="00CD7D7A" w:rsidRPr="00CE2233" w:rsidRDefault="00CD7D7A" w:rsidP="00CD7D7A">
      <w:pPr>
        <w:pStyle w:val="Punktory"/>
      </w:pPr>
      <w:r w:rsidRPr="00CE2233">
        <w:t>występuje zagrożenie zniszczenia obwałowań;</w:t>
      </w:r>
    </w:p>
    <w:p w14:paraId="3EB93955" w14:textId="77777777" w:rsidR="00CD7D7A" w:rsidRPr="00CE2233" w:rsidRDefault="00CD7D7A" w:rsidP="00CD7D7A">
      <w:pPr>
        <w:pStyle w:val="Punktory"/>
      </w:pPr>
      <w:r w:rsidRPr="00CE2233">
        <w:t>woda wypływa z koryta głównego i tworzy obejścia brzegu (uregulowanego lub nieuregulowanego) tworząc zagrożenie dla sąsiadującej infrastruktury</w:t>
      </w:r>
      <w:r>
        <w:t>;</w:t>
      </w:r>
    </w:p>
    <w:p w14:paraId="62D94439" w14:textId="77777777" w:rsidR="00CD7D7A" w:rsidRPr="00CE2233" w:rsidRDefault="00CD7D7A" w:rsidP="00CD7D7A">
      <w:r w:rsidRPr="00CE2233">
        <w:t xml:space="preserve">dopuszczalne są działania utrzymaniowe polegające na zasypywanie wyrw w brzegach i dnie śródlądowych wód powierzchniowych oraz przez ich zabudowę biologiczną, udrażnianie przez usuwanie zatorów utrudniających swobodny przepływ wód oraz usuwanie namułów i rumoszu. Ocena efektywności danego działania utrzymaniowego względem celu i eliminacji występującego zagrożenia została oceniona w sposób ekspercki.  </w:t>
      </w:r>
    </w:p>
    <w:p w14:paraId="441B3073" w14:textId="77777777" w:rsidR="00CD7D7A" w:rsidRPr="004E4866" w:rsidRDefault="00CD7D7A" w:rsidP="00CD7D7A">
      <w:pPr>
        <w:rPr>
          <w:rStyle w:val="Podkrelenie"/>
        </w:rPr>
      </w:pPr>
      <w:r w:rsidRPr="004E4866">
        <w:rPr>
          <w:rStyle w:val="Podkrelenie"/>
        </w:rPr>
        <w:t xml:space="preserve">Kryterium zagrożenia powodziowego </w:t>
      </w:r>
    </w:p>
    <w:p w14:paraId="621E7B46" w14:textId="77777777" w:rsidR="00CD7D7A" w:rsidRPr="00CE2233" w:rsidRDefault="00CD7D7A" w:rsidP="00CD7D7A">
      <w:r w:rsidRPr="00CE2233">
        <w:t>Zaplanowane prace utrzymaniowe mają na celu przede wszystkim zapewnienie swobodnego spływu wód i lodów, a tym samym obniżenie zagrożenia powodziowego na analizowanym obszarze. Uzasadnieniem konieczności prowadzenia działań utrzymaniowych jest określony poziom ryzyka powodziowego na podstawie aPZRP. Dodatkowo wykorzystano również informacje o ryzyku powodziowym wskazanym w ramach aWORP. Należy zwrócić uwagę, że mapy ryzyka powodziowego opracowano jedynie dla niektórych cieków. Nie znaczy to, że na obszarach nie wskazanych na mapach nie występuje zjawisko powodzi, czy też lokalnych podtopień. Jednak w tym kryterium obszary te nie uzyskują dodatkowych punktów za efektywność działania. Częściowo lukę tą wypełnią informacje z aWORP o występujących zalaniach i podtopieniach.</w:t>
      </w:r>
    </w:p>
    <w:p w14:paraId="466C21EB" w14:textId="77777777" w:rsidR="00CD7D7A" w:rsidRPr="004E4866" w:rsidRDefault="00CD7D7A" w:rsidP="00CD7D7A">
      <w:pPr>
        <w:rPr>
          <w:rStyle w:val="Podkrelenie"/>
        </w:rPr>
      </w:pPr>
      <w:r w:rsidRPr="004E4866">
        <w:rPr>
          <w:rStyle w:val="Podkrelenie"/>
        </w:rPr>
        <w:t xml:space="preserve">Kryterium droga wodna </w:t>
      </w:r>
    </w:p>
    <w:p w14:paraId="3D5E0704" w14:textId="77777777" w:rsidR="00CD7D7A" w:rsidRPr="00CE2233" w:rsidRDefault="00CD7D7A" w:rsidP="00CD7D7A">
      <w:r w:rsidRPr="00CE2233">
        <w:lastRenderedPageBreak/>
        <w:t>Uzasadnieniem konieczności prowadzenia działań utrzymaniowych jest obecność przeszkód, zatorów namułów, rumoszu na szlaku żeglownym. Przyjmuje się również, że wystąpienie zagrożeń w odległości do 50% szerokości szlaku żeglownego od jego granic stanowi zagrożenie dla utrzymania parametrów drogi wodnej i przepływających jednostek. Dodatkowo obecność przeszkód, zatorów namułów, rumoszu na obszarze lodołamania stanowi zagrożenie dla akcji lodołamania. Usunięcie zagrożeń poprzez realizację działań prowadzi do uzyskania efektywność działania i zapewnienia parametrów drogi wodnej oraz zapewnienia spływu lodów.</w:t>
      </w:r>
    </w:p>
    <w:p w14:paraId="5B400BB4" w14:textId="77777777" w:rsidR="00CD7D7A" w:rsidRPr="00B564DB" w:rsidRDefault="00CD7D7A" w:rsidP="00CD7D7A">
      <w:pPr>
        <w:rPr>
          <w:rStyle w:val="Podkrelenie"/>
        </w:rPr>
      </w:pPr>
      <w:r w:rsidRPr="00B564DB">
        <w:rPr>
          <w:rStyle w:val="Podkrelenie"/>
        </w:rPr>
        <w:t xml:space="preserve">Kryterium powtarzalność /cykliczność prac  </w:t>
      </w:r>
    </w:p>
    <w:p w14:paraId="430DDDC5" w14:textId="77777777" w:rsidR="00CD7D7A" w:rsidRPr="00CE2233" w:rsidRDefault="00CD7D7A" w:rsidP="00CD7D7A">
      <w:r w:rsidRPr="00CE2233">
        <w:t xml:space="preserve">Uzasadnieniem konieczności prowadzenia działań utrzymaniowych jest kryterium powtarzalności prac w danej lokalizacji. Punktowa lub odcinkowa realizacja prac o stosunkowo niewielkim zasięgu ale prowadzona cyklicznie, </w:t>
      </w:r>
      <w:r>
        <w:t>wpływa na zwiększenie</w:t>
      </w:r>
      <w:r w:rsidRPr="00CE2233">
        <w:t xml:space="preserve"> zasadności ich prowadzenia. Działania cykliczne wskazują lokalizacje miejsc priorytetowych objętych zagrożeniem, a koni</w:t>
      </w:r>
      <w:r>
        <w:t>e</w:t>
      </w:r>
      <w:r w:rsidRPr="00CE2233">
        <w:t xml:space="preserve">czność ich powtarzania związana jest z nasileniem zjawisk negatywnych, wymagających interwencji po stronie prac utrzymaniowych. </w:t>
      </w:r>
    </w:p>
    <w:p w14:paraId="06019F31" w14:textId="77777777" w:rsidR="00CD7D7A" w:rsidRPr="00FB05D0" w:rsidRDefault="00CD7D7A" w:rsidP="00CD7D7A">
      <w:pPr>
        <w:rPr>
          <w:rStyle w:val="Podkrelenie"/>
        </w:rPr>
      </w:pPr>
      <w:r w:rsidRPr="00FB05D0">
        <w:rPr>
          <w:rStyle w:val="Podkrelenie"/>
        </w:rPr>
        <w:t>Kryterium koszty środowiskowe</w:t>
      </w:r>
    </w:p>
    <w:p w14:paraId="0744DF5D" w14:textId="77777777" w:rsidR="00CD7D7A" w:rsidRPr="00CE2233" w:rsidRDefault="00CD7D7A" w:rsidP="00CD7D7A">
      <w:r w:rsidRPr="00CE2233">
        <w:t xml:space="preserve">W celu uniknięcia ryzyka realizacji działań, które miałyby stosowne uzasadnienie społeczno- ekonomiczne, a jednocześnie nie posiadały uzasadnienia ponoszenia kosztów środowiskowych jego prowadzenia, przyjęto po stronie kosztów fakt realizacji działań na obszarach narażonych na suszę oraz na obszarach chronionych. Obecnie brak jest jednolitej metodyki analizującej koszty środowiskowe realizacji działań utrzymaniowych. W ramach OOŚ została przeprowadzona analiza wpływu na cele środowiskowe oraz obszary chronione, ze szczególnym uwzględnieniem typów działań, które mogą mieć znaczący negatywny wpływ na środowisko. Analiza ta prowadziła do wykluczenia realizacji niektórych działań oraz nałożenia na ich realizację ograniczeń. Nie analizowała natomiast kosztów środowiskowych ich realizacji i nie wskazywała na efektywność ich prowadzenia. </w:t>
      </w:r>
    </w:p>
    <w:p w14:paraId="7839ADFA" w14:textId="77777777" w:rsidR="00CD7D7A" w:rsidRPr="00CE2233" w:rsidRDefault="00CD7D7A" w:rsidP="00CD7D7A">
      <w:r w:rsidRPr="00CE2233">
        <w:t>Ze względu na potrzebę określenia kosztów środowiskowych prowadzonych prac przyjęto kryterium związane z występowaniem suszy hydrologicznej i rolniczej oraz występowanie obszarów chronionych i ich otulin. Kryterium suszy definiowane jest poprzez określenie klas zagrożenia suszą:</w:t>
      </w:r>
    </w:p>
    <w:p w14:paraId="57D43CB1" w14:textId="77777777" w:rsidR="00CD7D7A" w:rsidRPr="00CE2233" w:rsidRDefault="00CD7D7A" w:rsidP="00CD7D7A">
      <w:pPr>
        <w:pStyle w:val="Punktory"/>
      </w:pPr>
      <w:r w:rsidRPr="00CE2233">
        <w:t>klasa IV - obszary ekstremalne zagrożone suszą;</w:t>
      </w:r>
    </w:p>
    <w:p w14:paraId="0429294C" w14:textId="77777777" w:rsidR="00CD7D7A" w:rsidRPr="00CE2233" w:rsidRDefault="00CD7D7A" w:rsidP="00CD7D7A">
      <w:pPr>
        <w:pStyle w:val="Punktory"/>
      </w:pPr>
      <w:r w:rsidRPr="00CE2233">
        <w:t>klasa III - obszary silnie zagrożone suszą;</w:t>
      </w:r>
    </w:p>
    <w:p w14:paraId="3A21F7AA" w14:textId="77777777" w:rsidR="00CD7D7A" w:rsidRPr="00CE2233" w:rsidRDefault="00CD7D7A" w:rsidP="00CD7D7A">
      <w:pPr>
        <w:pStyle w:val="Punktory"/>
      </w:pPr>
      <w:r w:rsidRPr="00CE2233">
        <w:t>klasa II - obszary umiarkowanie zagrożone suszą;</w:t>
      </w:r>
    </w:p>
    <w:p w14:paraId="4427114B" w14:textId="77777777" w:rsidR="00CD7D7A" w:rsidRPr="00CE2233" w:rsidRDefault="00CD7D7A" w:rsidP="00CD7D7A">
      <w:pPr>
        <w:pStyle w:val="Punktory"/>
      </w:pPr>
      <w:r w:rsidRPr="00CE2233">
        <w:t xml:space="preserve">klasa I - obszary słabo zagrożone suszą. </w:t>
      </w:r>
    </w:p>
    <w:p w14:paraId="29CF509A" w14:textId="77777777" w:rsidR="00CD7D7A" w:rsidRPr="00CE2233" w:rsidRDefault="00CD7D7A" w:rsidP="00CD7D7A">
      <w:r w:rsidRPr="00CE2233">
        <w:t>Przyjęto, że najwyższe koszty środowiskowe prowadzonych prac utrzymaniowych dotyczą obszarów ekstremalnie zagrożonych suszą</w:t>
      </w:r>
      <w:r>
        <w:t>, a punktacja mająca wpływ na końcowy bilans oceny maleje wraz z obniżeniem klasy zagrożenia danym rodzajem suszy</w:t>
      </w:r>
      <w:r w:rsidRPr="00CE2233">
        <w:t xml:space="preserve">. </w:t>
      </w:r>
    </w:p>
    <w:p w14:paraId="1153DC12" w14:textId="77777777" w:rsidR="00CD7D7A" w:rsidRPr="00CE2233" w:rsidRDefault="00CD7D7A" w:rsidP="00CD7D7A">
      <w:r w:rsidRPr="00CE2233">
        <w:t>Kryterium obszary chronione i ich otuliny definiowane jest poprzez lokalizację działania na wskazanym obszarze.</w:t>
      </w:r>
      <w:r>
        <w:t xml:space="preserve"> Przyznana ocena za to kryterium nie była różnicowana. Fakt </w:t>
      </w:r>
      <w:r>
        <w:lastRenderedPageBreak/>
        <w:t>wystąpienia choć fragmentu cieku planowanego do objęcia działaniami utrzymaniowymi powodowała przyznanie punktu po stronie kosztów środowiskowych prowadzenia działań utrzymaniowych.</w:t>
      </w:r>
    </w:p>
    <w:p w14:paraId="592E53E3" w14:textId="77777777" w:rsidR="00CD7D7A" w:rsidRPr="00D00E89" w:rsidRDefault="00CD7D7A" w:rsidP="00CD7D7A">
      <w:pPr>
        <w:rPr>
          <w:rStyle w:val="Pogrubienie"/>
        </w:rPr>
      </w:pPr>
      <w:r w:rsidRPr="00D00E89">
        <w:rPr>
          <w:rStyle w:val="Pogrubienie"/>
        </w:rPr>
        <w:t xml:space="preserve">Wskazanie wielkości granicznych zasadności ekonomicznej prowadzonych działań </w:t>
      </w:r>
    </w:p>
    <w:p w14:paraId="615511E4" w14:textId="77777777" w:rsidR="00CD7D7A" w:rsidRPr="00D00E89" w:rsidRDefault="00CD7D7A" w:rsidP="00CD7D7A">
      <w:r w:rsidRPr="00D00E89">
        <w:t>Zaproponowan</w:t>
      </w:r>
      <w:r>
        <w:t>y</w:t>
      </w:r>
      <w:r w:rsidRPr="00D00E89">
        <w:t xml:space="preserve"> </w:t>
      </w:r>
      <w:r>
        <w:t>sposób</w:t>
      </w:r>
      <w:r w:rsidRPr="00D00E89">
        <w:t xml:space="preserve"> oceny efektywności działań został opracowan</w:t>
      </w:r>
      <w:r>
        <w:t>y</w:t>
      </w:r>
      <w:r w:rsidRPr="00D00E89">
        <w:t xml:space="preserve"> dla wszystkich działań  określonych w ustawie PW. Ocena dla danego działania została określona jako suma poszczególnych ocen w ramach przyjętych kryteriów.</w:t>
      </w:r>
    </w:p>
    <w:p w14:paraId="179C3D49" w14:textId="77777777" w:rsidR="00CD7D7A" w:rsidRPr="00D00E89" w:rsidRDefault="00CD7D7A" w:rsidP="00CD7D7A">
      <w:r w:rsidRPr="00D00E89">
        <w:t>Wyjątek stanowi działanie</w:t>
      </w:r>
      <w:r>
        <w:t>:</w:t>
      </w:r>
      <w:r w:rsidRPr="00D00E89">
        <w:t xml:space="preserve"> usuwanie z</w:t>
      </w:r>
      <w:r>
        <w:t>e</w:t>
      </w:r>
      <w:r w:rsidRPr="00D00E89">
        <w:t xml:space="preserve"> śródlądowych wód powierzchniowych przeszkód naturalnych oraz wynikających z działalności człowieka. Dla tego działania przyjęto przyznawanie oceny wynikającej ze wskaźników efektywności działania</w:t>
      </w:r>
      <w:r>
        <w:t>:</w:t>
      </w:r>
      <w:r w:rsidRPr="00D00E89">
        <w:t xml:space="preserve"> usuwanie z śródlądowych wód powierzchniowych przeszkód naturalnych. Uznano, że w każdej sytuacji i dla każdego kryterium uzasadnione jest usuwanie przeszkód pochodzenia antropogenicznego w związku z tym kryterium uzyskiwałoby zawsze najwyższa punktację. W związku z tym przyjęto, aby nie zawyżać oceny w tym wypadku, większą wag</w:t>
      </w:r>
      <w:r>
        <w:t>ę</w:t>
      </w:r>
      <w:r w:rsidRPr="00D00E89">
        <w:t xml:space="preserve"> dla </w:t>
      </w:r>
      <w:r>
        <w:t xml:space="preserve">tej części </w:t>
      </w:r>
      <w:r w:rsidRPr="00D00E89">
        <w:t xml:space="preserve">działania: usuwanie ze śródlądowych wód powierzchniowych przeszkód naturalnych. </w:t>
      </w:r>
    </w:p>
    <w:p w14:paraId="5FE7CABF" w14:textId="77777777" w:rsidR="00CD7D7A" w:rsidRPr="004A24BD" w:rsidRDefault="00CD7D7A" w:rsidP="00CD7D7A">
      <w:r w:rsidRPr="00D00E89">
        <w:t xml:space="preserve">Ocena ekspercka wprowadzona w ramach macierzy uwzględnia charakterystykę działania oraz jego efektywność  i zasadność w zależności od celu jaki dane działanie ma realizować. Dane działanie ocenione zostało pod względem poszczególnych kryteriów. Wynikiem oceny efektywności wg macierzy jest wskazanie jednego z trzech stopni efektywności działania: (działanie) celowe, (działanie) zasadne, (działanie) </w:t>
      </w:r>
      <w:r>
        <w:t xml:space="preserve">dopuszczalne </w:t>
      </w:r>
      <w:r w:rsidRPr="004A24BD">
        <w:t>lub wskazanie działania jako niezasadnego ekonomicznie i środowiskowo.</w:t>
      </w:r>
    </w:p>
    <w:p w14:paraId="5A59E830" w14:textId="77777777" w:rsidR="00CD7D7A" w:rsidRPr="00D00E89" w:rsidRDefault="00CD7D7A" w:rsidP="00CD7D7A">
      <w:r w:rsidRPr="004A24BD">
        <w:t>Metoda określania</w:t>
      </w:r>
      <w:r w:rsidRPr="00D00E89">
        <w:t xml:space="preserve"> oceny bazuje na założeniu oceny zasadności każdego z parametrów przypisanych dla danego działania. Działanie będzie zatem zasadne, gdy większość z kryteriów jest zasadna z punktu widzenia jednego lub wielu celów działania. Zauważyć należy, że wszystkie działania realizują więcej niż jeden cel. Dlatego postępując metodycznie, mając na względzie ujęcie wszystkich aspektów działania posłużono się ekspercką oceną punktową. Dla potrzeb oceny efektywności określono wartości punktowe dla wszystkich działań. Dla wskaźników dotyczących kryterium:</w:t>
      </w:r>
    </w:p>
    <w:p w14:paraId="462D5B5E" w14:textId="77777777" w:rsidR="00CD7D7A" w:rsidRPr="00D00E89" w:rsidRDefault="00CD7D7A" w:rsidP="00CD7D7A">
      <w:pPr>
        <w:pStyle w:val="Punktory"/>
      </w:pPr>
      <w:r w:rsidRPr="00D00E89">
        <w:t>charakter terenu w zasięgu działania;</w:t>
      </w:r>
    </w:p>
    <w:p w14:paraId="55170E7F" w14:textId="77777777" w:rsidR="00CD7D7A" w:rsidRPr="00D00E89" w:rsidRDefault="00CD7D7A" w:rsidP="00CD7D7A">
      <w:pPr>
        <w:pStyle w:val="Punktory"/>
      </w:pPr>
      <w:r w:rsidRPr="00D00E89">
        <w:t>infrastruktura w rejonie prowadzonych prac/formy korzystania z wód będące przyczyną zaplanowania działań utrzymaniowych;</w:t>
      </w:r>
    </w:p>
    <w:p w14:paraId="709406CF" w14:textId="77777777" w:rsidR="00CD7D7A" w:rsidRPr="00D00E89" w:rsidRDefault="00CD7D7A" w:rsidP="00CD7D7A">
      <w:pPr>
        <w:pStyle w:val="Punktory"/>
      </w:pPr>
      <w:r w:rsidRPr="00D00E89">
        <w:t>typ JCWP</w:t>
      </w:r>
      <w:r>
        <w:t xml:space="preserve"> (</w:t>
      </w:r>
      <w:r w:rsidRPr="00D00E89">
        <w:t>górski/nizinny</w:t>
      </w:r>
      <w:r>
        <w:t>)</w:t>
      </w:r>
      <w:r w:rsidRPr="00D00E89">
        <w:t>- ocena zasadności prowadzenia działania w odniesieniu do typu cieku;</w:t>
      </w:r>
    </w:p>
    <w:p w14:paraId="79D629E2" w14:textId="77777777" w:rsidR="00CD7D7A" w:rsidRPr="00D00E89" w:rsidRDefault="00CD7D7A" w:rsidP="00CD7D7A">
      <w:pPr>
        <w:pStyle w:val="Punktory"/>
      </w:pPr>
      <w:r w:rsidRPr="00D00E89">
        <w:t>zagrożenie powodziowe, poziom ryzyka określony na mapach (10%) oraz aWORP,</w:t>
      </w:r>
    </w:p>
    <w:p w14:paraId="2811B884" w14:textId="77777777" w:rsidR="00CD7D7A" w:rsidRDefault="00CD7D7A" w:rsidP="00CD7D7A">
      <w:r w:rsidRPr="00D00E89">
        <w:t>przypisano wartości</w:t>
      </w:r>
      <w:r>
        <w:t>:</w:t>
      </w:r>
      <w:r w:rsidRPr="00D00E89">
        <w:t xml:space="preserve">  0; 0,5; 1 w zależności od charakteru działania. </w:t>
      </w:r>
    </w:p>
    <w:p w14:paraId="4AE06BB5" w14:textId="77777777" w:rsidR="00CD7D7A" w:rsidRPr="00D00E89" w:rsidRDefault="00CD7D7A" w:rsidP="00CD7D7A">
      <w:r w:rsidRPr="00D00E89">
        <w:t xml:space="preserve">Dla wskaźników dotyczących kryterium-  dodatkowe uwarunkowania korzystania: droga wodna, cykliczność prac, przypisano wartości:  0 (nie występuje) oraz  1 (występuje). </w:t>
      </w:r>
    </w:p>
    <w:p w14:paraId="1E90CABC" w14:textId="77777777" w:rsidR="00CD7D7A" w:rsidRPr="00D00E89" w:rsidRDefault="00CD7D7A" w:rsidP="00CD7D7A">
      <w:r w:rsidRPr="00D00E89">
        <w:t xml:space="preserve">Z uwagi na możliwość jednoczesnego występowania obszarów zagrożonych powodzią oraz obszarów wskazanych w aWORP, w przypadku kryterium zagrożenie powodziowe </w:t>
      </w:r>
      <w:r w:rsidRPr="00D00E89">
        <w:lastRenderedPageBreak/>
        <w:t xml:space="preserve">do oceny zasadności działania, należy wziąć pod uwagę najwyższą spośród ocen zasadności dla kategorii działań. </w:t>
      </w:r>
    </w:p>
    <w:p w14:paraId="33BE48D1" w14:textId="77777777" w:rsidR="00CD7D7A" w:rsidRPr="00D00E89" w:rsidRDefault="00CD7D7A" w:rsidP="00CD7D7A">
      <w:r w:rsidRPr="00D00E89">
        <w:t>Z uwagi na przyjęte podejście jakościowe do skutków ekonomicznych prowadzonych prac utrzymaniowych po stronie kosztów założono wskaźniki oceny, którym przypisano wartości ujemne. Takie zastosowanie szacunków kosztów i korzyści pozwala na jakościowe zestawienie korzyści prowadzonych prac utrzymaniowych z kosztami środowiskowymi ich prowadzenia.</w:t>
      </w:r>
    </w:p>
    <w:p w14:paraId="25FC4E72" w14:textId="77777777" w:rsidR="00CD7D7A" w:rsidRPr="00D00E89" w:rsidRDefault="00CD7D7A" w:rsidP="00CD7D7A">
      <w:r w:rsidRPr="00D00E89">
        <w:t xml:space="preserve">Dla potrzeby oceny kosztów środowiskowych działań przyjęto po stronie kosztów wskaźniki dotyczące występowania suszy na danym obszarze oraz występowanie obszarów chronionych. Dla wskaźników dotyczących obszarów zagrożonych suszą hydrologiczną </w:t>
      </w:r>
      <w:r>
        <w:t xml:space="preserve">oraz rolniczą </w:t>
      </w:r>
      <w:r w:rsidRPr="00D00E89">
        <w:t xml:space="preserve">przypisano wartości ujemne – 1; -0,75; -0,5; -0,25. </w:t>
      </w:r>
    </w:p>
    <w:p w14:paraId="5B5A410E" w14:textId="77777777" w:rsidR="00CD7D7A" w:rsidRPr="00D00E89" w:rsidRDefault="00CD7D7A" w:rsidP="00CD7D7A">
      <w:r w:rsidRPr="00D00E89">
        <w:t xml:space="preserve">O przyznaniu oceny decyduje stopień zagrożenia suszą, przy czym przyjęto, ze jeżeli prace prowadzone są na obszarze zagrożonym zarówno suszą hydrologiczną, jak i rolniczą o przyznanej ocenie decyduje wyższa klasa zagrożenia. </w:t>
      </w:r>
    </w:p>
    <w:p w14:paraId="307EA787" w14:textId="77777777" w:rsidR="00CD7D7A" w:rsidRPr="00D00E89" w:rsidRDefault="00CD7D7A" w:rsidP="00CD7D7A">
      <w:r w:rsidRPr="00D00E89">
        <w:t xml:space="preserve">W przypadku występowania obszarów chronionych i ich otulin przypisano wartości kosztów: 0 (nie występuje) oraz 1 (występuje). Z uwagi na możliwość jednoczesnego występowania obszarów chronionych oraz otulin do oceny kosztów działania należy wziąć jedną wartość dla danego działania. </w:t>
      </w:r>
    </w:p>
    <w:p w14:paraId="05EDC009" w14:textId="77777777" w:rsidR="00CD7D7A" w:rsidRPr="00D00E89" w:rsidRDefault="00CD7D7A" w:rsidP="00CD7D7A">
      <w:r w:rsidRPr="00D00E89">
        <w:t>Wartości te są następnie sumowane. Łączna wartość punktacji wskazuje na efektywność prowadzonego działania względem celu jakiemu służy</w:t>
      </w:r>
      <w:r>
        <w:t>:</w:t>
      </w:r>
    </w:p>
    <w:p w14:paraId="0CECD285" w14:textId="77777777" w:rsidR="00CD7D7A" w:rsidRPr="00D00E89" w:rsidRDefault="00CD7D7A" w:rsidP="00CD7D7A">
      <w:pPr>
        <w:pStyle w:val="Punktory"/>
      </w:pPr>
      <w:r w:rsidRPr="00D00E89">
        <w:t>działanie celowe</w:t>
      </w:r>
      <w:r>
        <w:t xml:space="preserve"> </w:t>
      </w:r>
      <w:r w:rsidRPr="00D00E89">
        <w:t>(8-6)</w:t>
      </w:r>
    </w:p>
    <w:p w14:paraId="7454E319" w14:textId="77777777" w:rsidR="00CD7D7A" w:rsidRPr="00D00E89" w:rsidRDefault="00CD7D7A" w:rsidP="00CD7D7A">
      <w:pPr>
        <w:pStyle w:val="Punktory"/>
      </w:pPr>
      <w:r w:rsidRPr="00D00E89">
        <w:t>działanie zasadne</w:t>
      </w:r>
      <w:r>
        <w:t xml:space="preserve"> </w:t>
      </w:r>
      <w:r w:rsidRPr="00D00E89">
        <w:t>(&lt;6-3)</w:t>
      </w:r>
    </w:p>
    <w:p w14:paraId="77992B6B" w14:textId="77777777" w:rsidR="00CD7D7A" w:rsidRPr="004A24BD" w:rsidRDefault="00CD7D7A" w:rsidP="00CD7D7A">
      <w:pPr>
        <w:pStyle w:val="Punktory"/>
      </w:pPr>
      <w:r w:rsidRPr="00D00E89">
        <w:t xml:space="preserve">działanie </w:t>
      </w:r>
      <w:r w:rsidRPr="004A24BD">
        <w:t>dopuszczalne (&lt;3-0).</w:t>
      </w:r>
    </w:p>
    <w:p w14:paraId="4A239318" w14:textId="77777777" w:rsidR="00CD7D7A" w:rsidRPr="00D00E89" w:rsidRDefault="00CD7D7A" w:rsidP="00CD7D7A">
      <w:pPr>
        <w:pStyle w:val="Punktory"/>
        <w:numPr>
          <w:ilvl w:val="0"/>
          <w:numId w:val="0"/>
        </w:numPr>
      </w:pPr>
      <w:r w:rsidRPr="004A24BD">
        <w:t xml:space="preserve">Działania o uzyskanej punktacji &lt;0 zostały uznane za niezasadne ekonomicznie </w:t>
      </w:r>
      <w:r w:rsidRPr="004A24BD">
        <w:br/>
        <w:t>i środowiskowo, gdyż decydującą rolę w uzyskanej punktacji mają w tych przypadkach koszty, czyli planowanie działań w obszarach o znaczącym zagrożeniu występowaniem zjawiska suszy oraz/ lub planowanie działań w obrębie form ochrony przyrody lub ich otulin. Zastosowanie takiego podejścia pozwoliło na dodatkowe uwzględnienie problematyki występowania zjawiska suszy oraz zwrócenie szczególnej uwagi do planowania działań w obszarach chronionych ustanowionych na podstawie przepisów ustawy OP oraz w ich bezpośrednim sąsiedztwie (otuliny w przypadku form ochrony dla których są wyznaczane).</w:t>
      </w:r>
      <w:r>
        <w:t xml:space="preserve"> </w:t>
      </w:r>
    </w:p>
    <w:p w14:paraId="51CED6DC" w14:textId="77777777" w:rsidR="00CD7D7A" w:rsidRPr="00D00E89" w:rsidRDefault="00CD7D7A" w:rsidP="00CD7D7A">
      <w:r w:rsidRPr="00D00E89">
        <w:t xml:space="preserve">Przyjęta ocena pozwala na ujęcie po stronie korzyści pożądanych efektów prowadzenia prac utrzymaniowych. Natomiast po stronie kosztów przyjęcie negatywnych skutków oddziaływań na środowisko oraz kosztów środowiskowych realizacji działania. Ostateczny poziom przyznanej punktacji decyduje o </w:t>
      </w:r>
      <w:r>
        <w:t xml:space="preserve">poziomie </w:t>
      </w:r>
      <w:r w:rsidRPr="004A24BD">
        <w:t>zasadności i możliwości</w:t>
      </w:r>
      <w:r>
        <w:t xml:space="preserve"> </w:t>
      </w:r>
      <w:r w:rsidRPr="00D00E89">
        <w:t xml:space="preserve">realizacji działania. Ostateczna ocena pozwala również na uwzględnienie poziomu ryzyka określonego w ramach aPZRP (aWORP) oraz uwzględnia aktualne korzystanie z wód.  </w:t>
      </w:r>
    </w:p>
    <w:p w14:paraId="07159948" w14:textId="77777777" w:rsidR="00CD7D7A" w:rsidRPr="00D00E89" w:rsidRDefault="00CD7D7A" w:rsidP="00CD7D7A">
      <w:r w:rsidRPr="00D00E89">
        <w:t xml:space="preserve">Z uwagi na występujące trudności z oszacowaniem wartości ekonomicznych faktycznych kosztów i korzyści wynikających z realizacji działań utrzymaniowych, przyjęte podejście jest </w:t>
      </w:r>
      <w:r>
        <w:t xml:space="preserve">zasadne i adekwatne do poziomu szczegółowości prowadzonych </w:t>
      </w:r>
      <w:r>
        <w:lastRenderedPageBreak/>
        <w:t>analiz</w:t>
      </w:r>
      <w:r w:rsidRPr="00D00E89">
        <w:t xml:space="preserve">. Zapisy ustawy PW wskazują bowiem, że plany utrzymania wód zawierają, </w:t>
      </w:r>
      <w:r w:rsidRPr="00010E67">
        <w:rPr>
          <w:rStyle w:val="Pogrubienie"/>
        </w:rPr>
        <w:t>jeżeli jest to możliwe</w:t>
      </w:r>
      <w:r w:rsidRPr="00D00E89">
        <w:t>, szacunkową analizę kosztów i korzyści wynikających z planowanych działań (art. 327 pkt. 1c).</w:t>
      </w:r>
    </w:p>
    <w:p w14:paraId="7E9FD4B4" w14:textId="1FB28564" w:rsidR="00284CD2" w:rsidRDefault="00284CD2">
      <w:pPr>
        <w:spacing w:after="0" w:line="240" w:lineRule="auto"/>
        <w:jc w:val="left"/>
      </w:pPr>
    </w:p>
    <w:p w14:paraId="5E26EC6D" w14:textId="77777777" w:rsidR="00171938" w:rsidRPr="006B7B9B" w:rsidRDefault="00171938" w:rsidP="00171938">
      <w:pPr>
        <w:pStyle w:val="Nagwek2"/>
      </w:pPr>
      <w:bookmarkStart w:id="38" w:name="_Toc182491113"/>
      <w:bookmarkStart w:id="39" w:name="_Toc186200620"/>
      <w:bookmarkEnd w:id="37"/>
      <w:r w:rsidRPr="006B7B9B">
        <w:t>Udział społeczeństwa</w:t>
      </w:r>
      <w:bookmarkEnd w:id="38"/>
      <w:bookmarkEnd w:id="39"/>
    </w:p>
    <w:p w14:paraId="230B0DB8" w14:textId="77777777" w:rsidR="00E57684" w:rsidRPr="00E57684" w:rsidRDefault="00E57684" w:rsidP="00E57684">
      <w:r w:rsidRPr="00E57684">
        <w:t xml:space="preserve">Konsultacje społeczne projektu </w:t>
      </w:r>
      <w:r>
        <w:t>PUW</w:t>
      </w:r>
      <w:r w:rsidRPr="00E57684">
        <w:t xml:space="preserve"> wraz z </w:t>
      </w:r>
      <w:r>
        <w:t>P</w:t>
      </w:r>
      <w:r w:rsidRPr="00E57684">
        <w:t xml:space="preserve">rognozą oddziaływania na środowisko opracowaną dla tego dokumentu, zostaną ogłoszone i przeprowadzone zgodnie z art. 39 ust. 1 i 2 oraz art. 54 ust. 2 ustawy </w:t>
      </w:r>
      <w:r>
        <w:t>OOŚ</w:t>
      </w:r>
      <w:r w:rsidRPr="00E57684">
        <w:t xml:space="preserve">. </w:t>
      </w:r>
    </w:p>
    <w:p w14:paraId="7A1A0D1A" w14:textId="3B02E3DC" w:rsidR="00E57684" w:rsidRPr="00E57684" w:rsidRDefault="00E57684" w:rsidP="00E57684">
      <w:r w:rsidRPr="00E57684">
        <w:t>W czasie trwania konsultacji społecznych</w:t>
      </w:r>
      <w:r>
        <w:t xml:space="preserve">, tj. w okresie </w:t>
      </w:r>
      <w:r w:rsidRPr="00340C04">
        <w:t xml:space="preserve">od 7 do 31 stycznia 2025 r. można </w:t>
      </w:r>
      <w:r w:rsidR="002D4A28">
        <w:t xml:space="preserve">było </w:t>
      </w:r>
      <w:r w:rsidRPr="00340C04">
        <w:t>składać uwagi</w:t>
      </w:r>
      <w:r>
        <w:t xml:space="preserve"> </w:t>
      </w:r>
      <w:r w:rsidRPr="00E57684">
        <w:t xml:space="preserve">oraz wnioski zgodnie z art. 40 ustawy </w:t>
      </w:r>
      <w:r>
        <w:t>OOŚ, czyli:</w:t>
      </w:r>
      <w:r w:rsidRPr="00E57684">
        <w:t xml:space="preserve"> </w:t>
      </w:r>
    </w:p>
    <w:p w14:paraId="5475A6AA" w14:textId="78EC3294" w:rsidR="00E57684" w:rsidRPr="00E57684" w:rsidRDefault="00E57684" w:rsidP="00E57684">
      <w:pPr>
        <w:pStyle w:val="Punktory"/>
      </w:pPr>
      <w:r w:rsidRPr="00E57684">
        <w:t>za pomocą środków komunikacji elektronicznej</w:t>
      </w:r>
      <w:r>
        <w:t>,</w:t>
      </w:r>
      <w:r w:rsidRPr="00E57684">
        <w:t xml:space="preserve"> </w:t>
      </w:r>
      <w:r>
        <w:t>p</w:t>
      </w:r>
      <w:r w:rsidRPr="00E57684">
        <w:t>oprzez wypełnienie formularza elektronicznego, który zosta</w:t>
      </w:r>
      <w:r w:rsidR="002D4A28">
        <w:t>ł</w:t>
      </w:r>
      <w:r w:rsidRPr="00E57684">
        <w:t xml:space="preserve"> udostępniony pod adresem: https://puw.webankieta.pl</w:t>
      </w:r>
      <w:r>
        <w:t>/;</w:t>
      </w:r>
    </w:p>
    <w:p w14:paraId="4087AA4A" w14:textId="77777777" w:rsidR="00E57684" w:rsidRDefault="00E57684" w:rsidP="00E57684">
      <w:pPr>
        <w:pStyle w:val="Punktory"/>
      </w:pPr>
      <w:r w:rsidRPr="00E57684">
        <w:t xml:space="preserve">w formie pisemnej, poprzez wypełnienie formularza uwag i wniosków </w:t>
      </w:r>
      <w:r w:rsidRPr="00340C04">
        <w:t>nadesłanego tradycyjną pocztą na adres Krajowego Zarządu Gospodarki Wodnej, ul. Żelazna 59a, 00-848 Warszawa, z dopiskiem: „PUW konsultacje społeczne” – decyduje data wpłynięcia korespondencji (do 31 stycznia 2025 r.)</w:t>
      </w:r>
      <w:r>
        <w:t>;</w:t>
      </w:r>
    </w:p>
    <w:p w14:paraId="2F9CAD41" w14:textId="135C608C" w:rsidR="00E57684" w:rsidRDefault="00E57684" w:rsidP="00E57684">
      <w:pPr>
        <w:pStyle w:val="Punktory"/>
      </w:pPr>
      <w:r w:rsidRPr="00E57684">
        <w:t xml:space="preserve">w formie pisemnej, poprzez </w:t>
      </w:r>
      <w:r>
        <w:t xml:space="preserve">dostarczenie </w:t>
      </w:r>
      <w:r w:rsidRPr="00E57684">
        <w:t>wypełni</w:t>
      </w:r>
      <w:r>
        <w:t>onego</w:t>
      </w:r>
      <w:r w:rsidRPr="00E57684">
        <w:t xml:space="preserve"> formularza uwag </w:t>
      </w:r>
      <w:r>
        <w:br/>
      </w:r>
      <w:r w:rsidRPr="00E57684">
        <w:t>i wniosków</w:t>
      </w:r>
      <w:r>
        <w:t xml:space="preserve"> b</w:t>
      </w:r>
      <w:r w:rsidRPr="00340C04">
        <w:t>ezpośrednio do siedziby Krajowego Zarządu Gospodarki Wodnej, Regionaln</w:t>
      </w:r>
      <w:r w:rsidR="005543CF">
        <w:t>ego</w:t>
      </w:r>
      <w:r w:rsidRPr="00340C04">
        <w:t xml:space="preserve"> Zarząd</w:t>
      </w:r>
      <w:r w:rsidR="005543CF">
        <w:t>u</w:t>
      </w:r>
      <w:r w:rsidRPr="00340C04">
        <w:t xml:space="preserve"> Gospodarki Wodnej lub Zarządów Zlewni. Adresy poszczególnych miejsc są dostępne na stronie: </w:t>
      </w:r>
      <w:hyperlink r:id="rId16" w:history="1">
        <w:r w:rsidRPr="00A14C37">
          <w:rPr>
            <w:rStyle w:val="Hipercze"/>
          </w:rPr>
          <w:t>https://www.gov.pl/web/wody-polskie/rzgw</w:t>
        </w:r>
      </w:hyperlink>
      <w:r>
        <w:t>;</w:t>
      </w:r>
    </w:p>
    <w:p w14:paraId="28AF5E52" w14:textId="77777777" w:rsidR="00E57684" w:rsidRDefault="00E57684" w:rsidP="00E57684">
      <w:pPr>
        <w:pStyle w:val="Punktory"/>
      </w:pPr>
      <w:r>
        <w:t>w</w:t>
      </w:r>
      <w:r w:rsidRPr="00340C04">
        <w:t xml:space="preserve"> formie pisemnej za pomocą formularza dostępnego na spotkaniach konsultacyjnych;</w:t>
      </w:r>
    </w:p>
    <w:p w14:paraId="6AC2431B" w14:textId="77777777" w:rsidR="00E57684" w:rsidRPr="00340C04" w:rsidRDefault="00E57684" w:rsidP="00E57684">
      <w:pPr>
        <w:pStyle w:val="Punktory"/>
      </w:pPr>
      <w:r>
        <w:t>u</w:t>
      </w:r>
      <w:r w:rsidRPr="00340C04">
        <w:t xml:space="preserve">stnie do protokołu w siedzibie Krajowego Zarządu Gospodarki Wodnej: </w:t>
      </w:r>
      <w:r>
        <w:br/>
      </w:r>
      <w:r w:rsidRPr="00340C04">
        <w:t>ul. Żelazna 59a, 00-848 Warszawa, moduł 4.7 Wydział Utrzymania.</w:t>
      </w:r>
    </w:p>
    <w:p w14:paraId="3995626A" w14:textId="185D58CB" w:rsidR="00E57684" w:rsidRPr="00340C04" w:rsidRDefault="00E57684" w:rsidP="00E57684">
      <w:r w:rsidRPr="00340C04">
        <w:t>Wszystkie adresy, materiały, a w szczególności projekty omawianych dokumentów, zosta</w:t>
      </w:r>
      <w:r w:rsidR="002D4A28">
        <w:t>ły</w:t>
      </w:r>
      <w:r w:rsidRPr="00340C04">
        <w:t xml:space="preserve"> opublikowane na stronie: </w:t>
      </w:r>
      <w:hyperlink r:id="rId17" w:history="1">
        <w:r w:rsidRPr="00A14C37">
          <w:rPr>
            <w:rStyle w:val="Hipercze"/>
          </w:rPr>
          <w:t>https://www.gov.pl/web/wody-polskie/plany-utrzymania-wod</w:t>
        </w:r>
      </w:hyperlink>
      <w:r>
        <w:t>,</w:t>
      </w:r>
      <w:r w:rsidRPr="00340C04">
        <w:t xml:space="preserve"> w dniu rozpoczęcia konsultacji społecznych.</w:t>
      </w:r>
    </w:p>
    <w:p w14:paraId="32ED3CCC" w14:textId="5024357E" w:rsidR="00E57684" w:rsidRPr="00340C04" w:rsidRDefault="00E57684" w:rsidP="00E57684">
      <w:r>
        <w:t xml:space="preserve">Podmiot opracowujący projekt PUW wraz z Prognozą, udostępnił również możliwość składania uwag do konkretnych pozycji wykazów stanowiących elementy projektu PUW poprzez </w:t>
      </w:r>
      <w:r w:rsidRPr="00340C04">
        <w:t>portal</w:t>
      </w:r>
      <w:r>
        <w:t xml:space="preserve"> internetowy</w:t>
      </w:r>
      <w:r w:rsidRPr="00340C04">
        <w:t>, pozwalając</w:t>
      </w:r>
      <w:r>
        <w:t>y</w:t>
      </w:r>
      <w:r w:rsidRPr="00340C04">
        <w:t xml:space="preserve"> na sprawdzenie zawartości projektów PUW</w:t>
      </w:r>
      <w:r>
        <w:t xml:space="preserve"> </w:t>
      </w:r>
      <w:r w:rsidRPr="00340C04">
        <w:t xml:space="preserve">na podstawie mapy obszaru Polski. Link do portalu </w:t>
      </w:r>
      <w:r>
        <w:t>zosta</w:t>
      </w:r>
      <w:r w:rsidR="002D4A28">
        <w:t>ł</w:t>
      </w:r>
      <w:r>
        <w:t xml:space="preserve"> udostępniony </w:t>
      </w:r>
      <w:r w:rsidRPr="00340C04">
        <w:t xml:space="preserve">na stronie: </w:t>
      </w:r>
      <w:hyperlink r:id="rId18" w:history="1">
        <w:r w:rsidRPr="00A14C37">
          <w:rPr>
            <w:rStyle w:val="Hipercze"/>
          </w:rPr>
          <w:t>https://www.gov.pl/web/wody-polskie/plany-utrzymania-wod</w:t>
        </w:r>
      </w:hyperlink>
      <w:r>
        <w:t xml:space="preserve">, </w:t>
      </w:r>
      <w:r w:rsidRPr="00340C04">
        <w:t>w dniu rozpoczęcia konsultacji społecznych.</w:t>
      </w:r>
    </w:p>
    <w:p w14:paraId="5242321A" w14:textId="18250322" w:rsidR="00E57684" w:rsidRDefault="00E57684" w:rsidP="00E57684">
      <w:r>
        <w:t>Ponadto w ramach zapewnienia udziału społeczeństwa w prowadzonych konsultacjach, zosta</w:t>
      </w:r>
      <w:r w:rsidR="002D4A28">
        <w:t>ły</w:t>
      </w:r>
      <w:r>
        <w:t xml:space="preserve"> zorganizowane 2 spotkania konsultacyjne:</w:t>
      </w:r>
    </w:p>
    <w:p w14:paraId="17A402A8" w14:textId="77777777" w:rsidR="00DE675D" w:rsidRPr="00BD39A6" w:rsidRDefault="00DE675D" w:rsidP="00DE675D">
      <w:pPr>
        <w:pStyle w:val="Punktory"/>
        <w:rPr>
          <w:rStyle w:val="NotatkiDoweryfikacji"/>
          <w:color w:val="auto"/>
        </w:rPr>
      </w:pPr>
      <w:r w:rsidRPr="00BD39A6">
        <w:rPr>
          <w:rStyle w:val="NotatkiDoweryfikacji"/>
          <w:color w:val="auto"/>
        </w:rPr>
        <w:t>w dniu 7 stycznia 2025 r. w siedzibie PGW WP RZGW w Warszawie pod adresem: ul. Zarzecze 13B, 03-194 Warszawa;</w:t>
      </w:r>
    </w:p>
    <w:p w14:paraId="0A06AB25" w14:textId="77777777" w:rsidR="00DE675D" w:rsidRPr="00BD39A6" w:rsidRDefault="00DE675D" w:rsidP="00DE675D">
      <w:pPr>
        <w:pStyle w:val="Punktory"/>
        <w:rPr>
          <w:rStyle w:val="NotatkiDoweryfikacji"/>
          <w:color w:val="auto"/>
        </w:rPr>
      </w:pPr>
      <w:r w:rsidRPr="00BD39A6">
        <w:rPr>
          <w:rStyle w:val="NotatkiDoweryfikacji"/>
          <w:color w:val="auto"/>
        </w:rPr>
        <w:lastRenderedPageBreak/>
        <w:t>w dniu 8 stycznia 2025 r. w Miejskim Ośrodku Kultury w Radomiu pod adresem: ul. Parkowa 1, 26-600 Radom.</w:t>
      </w:r>
    </w:p>
    <w:p w14:paraId="28E77ACC" w14:textId="77777777" w:rsidR="002D4A28" w:rsidRDefault="002D4A28" w:rsidP="002D4A28">
      <w:pPr>
        <w:pStyle w:val="Punktory"/>
        <w:numPr>
          <w:ilvl w:val="0"/>
          <w:numId w:val="0"/>
        </w:numPr>
      </w:pPr>
      <w:r>
        <w:t xml:space="preserve">W toku tzw. konsultacji społecznych, tak do konsultowanych projektów PUW, jak </w:t>
      </w:r>
      <w:r>
        <w:br/>
        <w:t xml:space="preserve">i Prognozy OOŚ, zgłoszone zostały uwagi, które przeanalizowano pod kątem możliwości i zasadności uwzględnienia. Miały one znaczący wpływ na aktualną treść niniejszej Prognozy, jak i aktualny projekt PUW. Szczegółowe zestawienie wraz z analizą </w:t>
      </w:r>
      <w:r>
        <w:br/>
        <w:t xml:space="preserve">i rozstrzygnięciami wszystkich zgłoszonych uwag i wniosków przedstawiono w osobnym dokumencie, stanowiącym podsumowanie konsultacji. </w:t>
      </w:r>
    </w:p>
    <w:p w14:paraId="535EA047" w14:textId="77777777" w:rsidR="002D4A28" w:rsidRDefault="002D4A28" w:rsidP="002D4A28">
      <w:pPr>
        <w:pStyle w:val="Punktory"/>
        <w:numPr>
          <w:ilvl w:val="0"/>
          <w:numId w:val="0"/>
        </w:numPr>
      </w:pPr>
      <w:r>
        <w:t>Do kluczowych zmian zawartych w aktualnym projekcie PUW względem konsultowanego należy zaliczyć:</w:t>
      </w:r>
    </w:p>
    <w:p w14:paraId="70379829" w14:textId="77777777" w:rsidR="002D4A28" w:rsidRPr="006227AC" w:rsidRDefault="002D4A28" w:rsidP="002D4A28">
      <w:pPr>
        <w:pStyle w:val="Punktory"/>
      </w:pPr>
      <w:r>
        <w:t xml:space="preserve">uwzględnienie wniosków z </w:t>
      </w:r>
      <w:r w:rsidRPr="00443E05">
        <w:t>inicjaln</w:t>
      </w:r>
      <w:r>
        <w:t>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P</w:t>
      </w:r>
      <w:r w:rsidRPr="00F63AEE">
        <w:t xml:space="preserve">ozwala </w:t>
      </w:r>
      <w:r>
        <w:t xml:space="preserve">on </w:t>
      </w:r>
      <w:r w:rsidRPr="00F63AEE">
        <w:t>na dodatkowe uwarunkowanie</w:t>
      </w:r>
      <w:r>
        <w:t xml:space="preserve"> prac utrzymaniowych w przypadku wystąpienia konieczności ich prowadzenia</w:t>
      </w:r>
      <w:r w:rsidRPr="00F63AEE">
        <w:t xml:space="preserve">, </w:t>
      </w:r>
      <w:r>
        <w:t>z uwzględnieniem</w:t>
      </w:r>
      <w:r w:rsidRPr="00F63AEE">
        <w:t xml:space="preserve"> potrzeb siedlisk </w:t>
      </w:r>
      <w:r>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r>
        <w:t>;</w:t>
      </w:r>
    </w:p>
    <w:p w14:paraId="1FD54AF7" w14:textId="77777777" w:rsidR="002D4A28" w:rsidRDefault="002D4A28" w:rsidP="002D4A28">
      <w:pPr>
        <w:pStyle w:val="Punktory"/>
      </w:pPr>
      <w:r>
        <w:t>uwzględnienie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54A9B920" w14:textId="77777777" w:rsidR="002D4A28" w:rsidRDefault="002D4A28" w:rsidP="002D4A28">
      <w:pPr>
        <w:pStyle w:val="Punktory"/>
      </w:pPr>
      <w:r>
        <w:t xml:space="preserve">weryfikacji zakresu poddanej konsultacjom wersji projektu PUW, przeprowadzonej przez administratorów cieków na etapie uzupełniania danych </w:t>
      </w:r>
      <w:r>
        <w:br/>
        <w:t xml:space="preserve">o lokalizacji współrzędnych początku oraz końca odcinków oraz uzasadnień prowadzenia poszczególnych działań utrzymaniowych (bez rozszerzenia lokalizacji prowadzenia działań utrzymaniowych). </w:t>
      </w:r>
    </w:p>
    <w:p w14:paraId="0E2FE0D6" w14:textId="77777777" w:rsidR="002D4A28" w:rsidRDefault="002D4A28" w:rsidP="002D4A28">
      <w:pPr>
        <w:pStyle w:val="Punktory"/>
      </w:pPr>
      <w:r>
        <w:t xml:space="preserve">dokonanie </w:t>
      </w:r>
      <w:r w:rsidRPr="006227AC">
        <w:t xml:space="preserve"> </w:t>
      </w:r>
      <w:r>
        <w:t>weryfikacji analizy kosztów i korzyści na podstawie uzupełnionych danych.</w:t>
      </w:r>
    </w:p>
    <w:p w14:paraId="5DD12DE8" w14:textId="1840F422" w:rsidR="002D4A28" w:rsidRPr="00D8293A" w:rsidRDefault="002D4A28" w:rsidP="002D4A28">
      <w:r>
        <w:t xml:space="preserve">W ich </w:t>
      </w:r>
      <w:r w:rsidRPr="00D26E88">
        <w:t xml:space="preserve">efekcie usunięto z projektu PUW </w:t>
      </w:r>
      <w:r w:rsidR="00750A9D">
        <w:t>142</w:t>
      </w:r>
      <w:r>
        <w:t xml:space="preserve"> </w:t>
      </w:r>
      <w:r w:rsidRPr="00D26E88">
        <w:t>odcink</w:t>
      </w:r>
      <w:r>
        <w:t>i</w:t>
      </w:r>
      <w:r w:rsidRPr="00D26E88">
        <w:t xml:space="preserve"> wód, skrócono</w:t>
      </w:r>
      <w:r>
        <w:t xml:space="preserve"> </w:t>
      </w:r>
      <w:r w:rsidR="00750A9D">
        <w:t>46</w:t>
      </w:r>
      <w:r w:rsidRPr="00D26E88">
        <w:t xml:space="preserve"> odcink</w:t>
      </w:r>
      <w:r w:rsidR="0083747F">
        <w:t>ów</w:t>
      </w:r>
      <w:r w:rsidRPr="00D26E88">
        <w:t xml:space="preserve"> wód, </w:t>
      </w:r>
      <w:r w:rsidR="00E071A5">
        <w:br/>
      </w:r>
      <w:r w:rsidRPr="00D26E88">
        <w:t xml:space="preserve">a na </w:t>
      </w:r>
      <w:r>
        <w:t>1</w:t>
      </w:r>
      <w:r w:rsidR="0083747F">
        <w:t>28</w:t>
      </w:r>
      <w:r w:rsidRPr="00D26E88">
        <w:t xml:space="preserve"> odcinkach wód zrezygnowano z prowadzenia części zaplanowanych pierwotnie działań utrzymaniowych. Łącznie długość sieci rzecznej planowanej do utrzymania w ramach aktualnego projektu PUW dla obszaru regionu wodnego </w:t>
      </w:r>
      <w:r w:rsidR="0083747F">
        <w:t>Środkowej</w:t>
      </w:r>
      <w:r>
        <w:t xml:space="preserve"> Wisły </w:t>
      </w:r>
      <w:r w:rsidRPr="00D26E88">
        <w:t xml:space="preserve">została skrócona o </w:t>
      </w:r>
      <w:r>
        <w:t xml:space="preserve">3 </w:t>
      </w:r>
      <w:r w:rsidR="0083747F">
        <w:t>029</w:t>
      </w:r>
      <w:r>
        <w:t>,</w:t>
      </w:r>
      <w:r w:rsidR="0083747F">
        <w:t>89</w:t>
      </w:r>
      <w:r w:rsidRPr="00D26E88">
        <w:t xml:space="preserve"> km, względem wersji projektu PUW skierowanego do konsultacji społecznych.</w:t>
      </w:r>
    </w:p>
    <w:p w14:paraId="41050B06" w14:textId="13ADB018" w:rsidR="0004368D" w:rsidRPr="00D8293A" w:rsidRDefault="0004368D" w:rsidP="00AE374A"/>
    <w:p w14:paraId="6AE4B375" w14:textId="5477B37C" w:rsidR="002554D9" w:rsidRPr="006B7B9B" w:rsidRDefault="00B04D43" w:rsidP="004A097D">
      <w:pPr>
        <w:pStyle w:val="Nagwek1"/>
      </w:pPr>
      <w:bookmarkStart w:id="40" w:name="_Toc186200621"/>
      <w:r w:rsidRPr="006B7B9B">
        <w:lastRenderedPageBreak/>
        <w:t>ISTNIEJĄCY STAN ŚRODOWISKA NA OBSZARACH OBJĘTYCH PRZEWIDYWANYM WPŁYWEM REALIZACJI PROJEKTU PUW</w:t>
      </w:r>
      <w:bookmarkEnd w:id="40"/>
    </w:p>
    <w:p w14:paraId="4AA7B4D1" w14:textId="68EB9A26" w:rsidR="006E4ED1" w:rsidRPr="006B7B9B" w:rsidRDefault="006E4ED1" w:rsidP="004A097D">
      <w:pPr>
        <w:pStyle w:val="Nagwek2"/>
      </w:pPr>
      <w:bookmarkStart w:id="41" w:name="_Toc186200622"/>
      <w:r w:rsidRPr="006B7B9B">
        <w:t>Informacje ogólne oraz aktualny stan środowiska</w:t>
      </w:r>
      <w:r w:rsidR="00DC32BC" w:rsidRPr="006B7B9B">
        <w:t xml:space="preserve"> na obszarze objętym PUW</w:t>
      </w:r>
      <w:bookmarkEnd w:id="41"/>
    </w:p>
    <w:p w14:paraId="1904B8E6" w14:textId="31FE5431" w:rsidR="00827916" w:rsidRDefault="00827916" w:rsidP="00A13E86">
      <w:pPr>
        <w:pStyle w:val="Nagwek3"/>
      </w:pPr>
      <w:bookmarkStart w:id="42" w:name="_Toc186200623"/>
      <w:r w:rsidRPr="0039179C">
        <w:t xml:space="preserve">Położenie administracyjne i geograficzne obszaru objętego </w:t>
      </w:r>
      <w:r w:rsidR="00553254">
        <w:t>PUW</w:t>
      </w:r>
      <w:bookmarkEnd w:id="42"/>
    </w:p>
    <w:p w14:paraId="56389BE8" w14:textId="25B901FA" w:rsidR="00FD575E" w:rsidRPr="008654DF" w:rsidRDefault="00FD575E" w:rsidP="00FD575E">
      <w:r w:rsidRPr="00461F6F">
        <w:t>Obszar RZGW Warszawa zajmuje powierzchnię 47 241 km</w:t>
      </w:r>
      <w:r w:rsidRPr="00461F6F">
        <w:rPr>
          <w:rStyle w:val="Indeksgrny"/>
        </w:rPr>
        <w:t>2</w:t>
      </w:r>
      <w:r w:rsidRPr="00461F6F">
        <w:t xml:space="preserve"> i zlokalizowany jest </w:t>
      </w:r>
      <w:r w:rsidRPr="00461F6F">
        <w:br/>
        <w:t xml:space="preserve">w centralnej części Polski. Swoim zasięgiem obejmuje osiem województw: mazowieckie, lubelskie, łódzkie, małopolskie, śląskie, świętokrzyskie oraz kujawsko-pomorskie </w:t>
      </w:r>
      <w:r>
        <w:br/>
      </w:r>
      <w:r w:rsidRPr="00461F6F">
        <w:t>i warmińsko-mazurskie. RZGW Warszawa zlokalizowany jest w obszarze dorzecza Wisły, a w jego granicach występuje jeden region wodny – Środkowej Wisły</w:t>
      </w:r>
      <w:r w:rsidRPr="00634464">
        <w:t>.</w:t>
      </w:r>
    </w:p>
    <w:p w14:paraId="54C20146" w14:textId="1F257459" w:rsidR="00FD575E" w:rsidRDefault="00FD575E" w:rsidP="00FD575E">
      <w:pPr>
        <w:pStyle w:val="Legenda"/>
        <w:keepNext/>
      </w:pPr>
      <w:bookmarkStart w:id="43" w:name="_Toc185797267"/>
      <w:r>
        <w:t xml:space="preserve">Mapa </w:t>
      </w:r>
      <w:fldSimple w:instr=" SEQ Mapa \* ARABIC ">
        <w:r w:rsidR="00A73587">
          <w:rPr>
            <w:noProof/>
          </w:rPr>
          <w:t>1</w:t>
        </w:r>
      </w:fldSimple>
      <w:r w:rsidR="009E17DC">
        <w:t>.</w:t>
      </w:r>
      <w:r>
        <w:t xml:space="preserve"> </w:t>
      </w:r>
      <w:r w:rsidRPr="00634464">
        <w:t xml:space="preserve">Położenie RZGW </w:t>
      </w:r>
      <w:r>
        <w:t>Warszawa</w:t>
      </w:r>
      <w:r w:rsidRPr="00634464">
        <w:t xml:space="preserve"> na tle województw</w:t>
      </w:r>
      <w:bookmarkEnd w:id="43"/>
    </w:p>
    <w:p w14:paraId="31B7CD25" w14:textId="77777777" w:rsidR="00FD575E" w:rsidRPr="00634464" w:rsidRDefault="00FD575E" w:rsidP="00FD575E">
      <w:r w:rsidRPr="00634464">
        <w:rPr>
          <w:noProof/>
        </w:rPr>
        <w:drawing>
          <wp:inline distT="0" distB="0" distL="0" distR="0" wp14:anchorId="6EE0A38C" wp14:editId="3AEF1C42">
            <wp:extent cx="5730347" cy="4046218"/>
            <wp:effectExtent l="0" t="0" r="3810" b="0"/>
            <wp:docPr id="122159022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590220" name="Obraz 1"/>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730347" cy="4046218"/>
                    </a:xfrm>
                    <a:prstGeom prst="rect">
                      <a:avLst/>
                    </a:prstGeom>
                    <a:noFill/>
                    <a:ln>
                      <a:noFill/>
                    </a:ln>
                  </pic:spPr>
                </pic:pic>
              </a:graphicData>
            </a:graphic>
          </wp:inline>
        </w:drawing>
      </w:r>
    </w:p>
    <w:p w14:paraId="7345E1CD" w14:textId="77777777" w:rsidR="00FD575E" w:rsidRPr="00634464" w:rsidRDefault="00FD575E" w:rsidP="00FD575E">
      <w:pPr>
        <w:pStyle w:val="rda"/>
      </w:pPr>
      <w:bookmarkStart w:id="44" w:name="_Hlk182318198"/>
      <w:r w:rsidRPr="00634464">
        <w:t>źródło: opracowanie własne na podstawie danych GUGiK oraz danych z IIaPGW (https://www.apgw.gov.pl/pl/II-cykl-materialy-do-pobrania)</w:t>
      </w:r>
    </w:p>
    <w:bookmarkEnd w:id="44"/>
    <w:p w14:paraId="5AF45BC0" w14:textId="1509C7F6" w:rsidR="00FD575E" w:rsidRPr="00634464" w:rsidRDefault="00FD575E" w:rsidP="00FD575E">
      <w:r w:rsidRPr="00461F6F">
        <w:t xml:space="preserve">Ukształtowanie powierzchni w zasięgu RW Środkowej Wisły w przeważającej części ma charakter nizinny. Obszar znajduje się w obrębie dwóch dużych jednostek struktury tektonicznej Europy: prekambryjskiej platformy wschodnioeuropejskiej oraz platform paleozoicznych i pasm fałdowych zachodniej części kontynentu. Strefa Teisseyre'a-Tornquista jest granicą między tymi dwoma platformami i przebiega przez obszar RW </w:t>
      </w:r>
      <w:r w:rsidR="00284CD2">
        <w:br/>
      </w:r>
      <w:r w:rsidRPr="00461F6F">
        <w:t>z północnego zachodu na południowy wschód</w:t>
      </w:r>
      <w:r w:rsidRPr="00634464">
        <w:rPr>
          <w:rStyle w:val="Odwoanieprzypisudolnego"/>
        </w:rPr>
        <w:footnoteReference w:id="15"/>
      </w:r>
      <w:r>
        <w:t>.</w:t>
      </w:r>
    </w:p>
    <w:p w14:paraId="6B70AC57" w14:textId="1C92447E" w:rsidR="00FD575E" w:rsidRPr="00634464" w:rsidRDefault="00FD575E" w:rsidP="00FD575E">
      <w:r w:rsidRPr="00634464">
        <w:lastRenderedPageBreak/>
        <w:t>Według podziału na regiony fizycznogeograficzne Polski</w:t>
      </w:r>
      <w:r w:rsidRPr="00634464">
        <w:rPr>
          <w:rStyle w:val="Odwoanieprzypisudolnego"/>
        </w:rPr>
        <w:footnoteReference w:id="16"/>
      </w:r>
      <w:r w:rsidRPr="00634464">
        <w:t xml:space="preserve">, </w:t>
      </w:r>
      <w:r w:rsidRPr="00461F6F">
        <w:t xml:space="preserve">RW Środkowej Wisły leży </w:t>
      </w:r>
      <w:r>
        <w:br/>
      </w:r>
      <w:r w:rsidRPr="00461F6F">
        <w:t>w obrębie dwóch megaregionów-</w:t>
      </w:r>
      <w:r>
        <w:t xml:space="preserve"> </w:t>
      </w:r>
      <w:r w:rsidRPr="00461F6F">
        <w:t xml:space="preserve">Pozaalpejska Europa Środkowa oraz Niż Wschodnioeuropejski. Północna i centralna część RW Środkowej Wisły, zlokalizowana jest w obrębie prowincji Niż Środkowoeuropejski, jedynie fragment północno-zachodniej części RW leży w zasięgu prowincji Niż Wschodniobałtycko-Białoruski. Południowa część obszaru położona jest w zasięgu prowincji Wyżyny Polskie. Podział na podprowincje oraz % udział w powierzchni RW Środkowej Wisły przedstawia poniższa tabela  </w:t>
      </w:r>
      <w:r w:rsidRPr="00634464">
        <w:t>(</w:t>
      </w:r>
      <w:r>
        <w:fldChar w:fldCharType="begin"/>
      </w:r>
      <w:r>
        <w:instrText xml:space="preserve"> REF _Ref182318989 \h </w:instrText>
      </w:r>
      <w:r>
        <w:fldChar w:fldCharType="separate"/>
      </w:r>
      <w:r w:rsidR="00A73587" w:rsidRPr="00634464">
        <w:t xml:space="preserve">Tabela </w:t>
      </w:r>
      <w:r w:rsidR="00A73587">
        <w:rPr>
          <w:noProof/>
        </w:rPr>
        <w:t>4</w:t>
      </w:r>
      <w:r>
        <w:fldChar w:fldCharType="end"/>
      </w:r>
      <w:r w:rsidRPr="00634464">
        <w:t>).</w:t>
      </w:r>
    </w:p>
    <w:p w14:paraId="5C906C68" w14:textId="06032CAE" w:rsidR="00FD575E" w:rsidRPr="00634464" w:rsidRDefault="00FD575E" w:rsidP="00FD575E">
      <w:pPr>
        <w:pStyle w:val="Legenda"/>
      </w:pPr>
      <w:bookmarkStart w:id="45" w:name="_Ref182318989"/>
      <w:bookmarkStart w:id="46" w:name="_Toc206545050"/>
      <w:r w:rsidRPr="00634464">
        <w:t xml:space="preserve">Tabela </w:t>
      </w:r>
      <w:fldSimple w:instr=" SEQ Tabela \* ARABIC ">
        <w:r w:rsidR="00A73587">
          <w:rPr>
            <w:noProof/>
          </w:rPr>
          <w:t>4</w:t>
        </w:r>
      </w:fldSimple>
      <w:bookmarkEnd w:id="45"/>
      <w:r w:rsidR="009E17DC">
        <w:t>.</w:t>
      </w:r>
      <w:r w:rsidRPr="00634464">
        <w:t xml:space="preserve"> </w:t>
      </w:r>
      <w:r w:rsidRPr="00B5152E">
        <w:t xml:space="preserve">Podział </w:t>
      </w:r>
      <w:r w:rsidRPr="00461F6F">
        <w:t>RW Środkowej Wisły na megaregiony, prowincje i podprowincje wg regionalizacji fizyczno-geograficznej Polski</w:t>
      </w:r>
      <w:bookmarkEnd w:id="46"/>
    </w:p>
    <w:tbl>
      <w:tblPr>
        <w:tblW w:w="5000" w:type="pct"/>
        <w:tblLayout w:type="fixed"/>
        <w:tblCellMar>
          <w:left w:w="70" w:type="dxa"/>
          <w:right w:w="70" w:type="dxa"/>
        </w:tblCellMar>
        <w:tblLook w:val="04A0" w:firstRow="1" w:lastRow="0" w:firstColumn="1" w:lastColumn="0" w:noHBand="0" w:noVBand="1"/>
      </w:tblPr>
      <w:tblGrid>
        <w:gridCol w:w="2831"/>
        <w:gridCol w:w="2696"/>
        <w:gridCol w:w="2948"/>
        <w:gridCol w:w="1153"/>
      </w:tblGrid>
      <w:tr w:rsidR="00FD575E" w:rsidRPr="00461F6F" w14:paraId="53B3405B" w14:textId="77777777" w:rsidTr="00DD77A8">
        <w:trPr>
          <w:trHeight w:val="288"/>
        </w:trPr>
        <w:tc>
          <w:tcPr>
            <w:tcW w:w="1470" w:type="pct"/>
            <w:tcBorders>
              <w:top w:val="single" w:sz="4" w:space="0" w:color="auto"/>
              <w:left w:val="single" w:sz="4" w:space="0" w:color="auto"/>
              <w:bottom w:val="single" w:sz="4" w:space="0" w:color="auto"/>
              <w:right w:val="single" w:sz="4" w:space="0" w:color="auto"/>
            </w:tcBorders>
            <w:noWrap/>
            <w:vAlign w:val="center"/>
            <w:hideMark/>
          </w:tcPr>
          <w:p w14:paraId="2B9BB3B7" w14:textId="77777777" w:rsidR="00FD575E" w:rsidRPr="00461F6F" w:rsidRDefault="00FD575E" w:rsidP="00DD77A8">
            <w:pPr>
              <w:pStyle w:val="Tabelanagwek2"/>
            </w:pPr>
            <w:r w:rsidRPr="00461F6F">
              <w:t>Nazwa megaregionu</w:t>
            </w:r>
          </w:p>
        </w:tc>
        <w:tc>
          <w:tcPr>
            <w:tcW w:w="1400" w:type="pct"/>
            <w:tcBorders>
              <w:top w:val="single" w:sz="4" w:space="0" w:color="auto"/>
              <w:left w:val="nil"/>
              <w:bottom w:val="single" w:sz="4" w:space="0" w:color="auto"/>
              <w:right w:val="single" w:sz="4" w:space="0" w:color="auto"/>
            </w:tcBorders>
            <w:noWrap/>
            <w:vAlign w:val="center"/>
            <w:hideMark/>
          </w:tcPr>
          <w:p w14:paraId="0F4A3678" w14:textId="77777777" w:rsidR="00FD575E" w:rsidRPr="00461F6F" w:rsidRDefault="00FD575E" w:rsidP="00DD77A8">
            <w:pPr>
              <w:pStyle w:val="Tabelanagwek2"/>
            </w:pPr>
            <w:r w:rsidRPr="00461F6F">
              <w:t>Nazwa prowincji</w:t>
            </w:r>
          </w:p>
        </w:tc>
        <w:tc>
          <w:tcPr>
            <w:tcW w:w="1531" w:type="pct"/>
            <w:tcBorders>
              <w:top w:val="single" w:sz="4" w:space="0" w:color="auto"/>
              <w:left w:val="nil"/>
              <w:bottom w:val="single" w:sz="4" w:space="0" w:color="auto"/>
              <w:right w:val="single" w:sz="4" w:space="0" w:color="auto"/>
            </w:tcBorders>
            <w:noWrap/>
            <w:vAlign w:val="center"/>
            <w:hideMark/>
          </w:tcPr>
          <w:p w14:paraId="2D185BE8" w14:textId="77777777" w:rsidR="00FD575E" w:rsidRPr="00461F6F" w:rsidRDefault="00FD575E" w:rsidP="00DD77A8">
            <w:pPr>
              <w:pStyle w:val="Tabelanagwek2"/>
            </w:pPr>
            <w:r w:rsidRPr="00461F6F">
              <w:t>Nazwa podprowincji</w:t>
            </w:r>
          </w:p>
        </w:tc>
        <w:tc>
          <w:tcPr>
            <w:tcW w:w="600" w:type="pct"/>
            <w:tcBorders>
              <w:top w:val="single" w:sz="4" w:space="0" w:color="auto"/>
              <w:left w:val="nil"/>
              <w:bottom w:val="single" w:sz="4" w:space="0" w:color="auto"/>
              <w:right w:val="single" w:sz="4" w:space="0" w:color="auto"/>
            </w:tcBorders>
            <w:noWrap/>
            <w:vAlign w:val="center"/>
            <w:hideMark/>
          </w:tcPr>
          <w:p w14:paraId="1A8AA39B" w14:textId="77777777" w:rsidR="00FD575E" w:rsidRPr="00461F6F" w:rsidRDefault="00FD575E" w:rsidP="00DD77A8">
            <w:pPr>
              <w:pStyle w:val="Tabelanagwek2"/>
            </w:pPr>
            <w:r w:rsidRPr="00461F6F">
              <w:t>Udział [%]</w:t>
            </w:r>
          </w:p>
        </w:tc>
      </w:tr>
      <w:tr w:rsidR="00FD575E" w:rsidRPr="00461F6F" w14:paraId="1C7628B8" w14:textId="77777777" w:rsidTr="00DD77A8">
        <w:trPr>
          <w:trHeight w:val="288"/>
        </w:trPr>
        <w:tc>
          <w:tcPr>
            <w:tcW w:w="1470" w:type="pct"/>
            <w:tcBorders>
              <w:top w:val="nil"/>
              <w:left w:val="single" w:sz="4" w:space="0" w:color="auto"/>
              <w:bottom w:val="single" w:sz="4" w:space="0" w:color="auto"/>
              <w:right w:val="single" w:sz="4" w:space="0" w:color="auto"/>
            </w:tcBorders>
            <w:noWrap/>
            <w:vAlign w:val="center"/>
            <w:hideMark/>
          </w:tcPr>
          <w:p w14:paraId="1EB8D51A" w14:textId="77777777" w:rsidR="00FD575E" w:rsidRPr="00461F6F" w:rsidRDefault="00FD575E" w:rsidP="00DD77A8">
            <w:pPr>
              <w:pStyle w:val="Tabelakollewa"/>
            </w:pPr>
            <w:r w:rsidRPr="00461F6F">
              <w:t>Niż Wschodnioeuropejski</w:t>
            </w:r>
          </w:p>
          <w:p w14:paraId="33D40B75" w14:textId="77777777" w:rsidR="00FD575E" w:rsidRPr="00461F6F" w:rsidRDefault="00FD575E" w:rsidP="00DD77A8">
            <w:pPr>
              <w:pStyle w:val="Tabelakollewa"/>
            </w:pPr>
          </w:p>
        </w:tc>
        <w:tc>
          <w:tcPr>
            <w:tcW w:w="1400" w:type="pct"/>
            <w:tcBorders>
              <w:top w:val="nil"/>
              <w:left w:val="nil"/>
              <w:bottom w:val="single" w:sz="4" w:space="0" w:color="auto"/>
              <w:right w:val="single" w:sz="4" w:space="0" w:color="auto"/>
            </w:tcBorders>
            <w:noWrap/>
            <w:vAlign w:val="center"/>
            <w:hideMark/>
          </w:tcPr>
          <w:p w14:paraId="68C84624" w14:textId="77777777" w:rsidR="00FD575E" w:rsidRPr="00461F6F" w:rsidRDefault="00FD575E" w:rsidP="00DD77A8">
            <w:pPr>
              <w:pStyle w:val="Tabelakollewa"/>
            </w:pPr>
            <w:r w:rsidRPr="00461F6F">
              <w:t>Niż Wschodniobałtycko-</w:t>
            </w:r>
            <w:r>
              <w:br/>
            </w:r>
            <w:r w:rsidRPr="00461F6F">
              <w:t>Białoruski</w:t>
            </w:r>
          </w:p>
        </w:tc>
        <w:tc>
          <w:tcPr>
            <w:tcW w:w="1531" w:type="pct"/>
            <w:tcBorders>
              <w:top w:val="nil"/>
              <w:left w:val="nil"/>
              <w:bottom w:val="single" w:sz="4" w:space="0" w:color="auto"/>
              <w:right w:val="single" w:sz="4" w:space="0" w:color="auto"/>
            </w:tcBorders>
            <w:noWrap/>
            <w:vAlign w:val="center"/>
            <w:hideMark/>
          </w:tcPr>
          <w:p w14:paraId="6637CD95" w14:textId="77777777" w:rsidR="00FD575E" w:rsidRPr="00461F6F" w:rsidRDefault="00FD575E" w:rsidP="00DD77A8">
            <w:pPr>
              <w:pStyle w:val="Tabelakollewa"/>
            </w:pPr>
            <w:r w:rsidRPr="00461F6F">
              <w:t xml:space="preserve">Pojezierze </w:t>
            </w:r>
            <w:r>
              <w:br/>
            </w:r>
            <w:r w:rsidRPr="00461F6F">
              <w:t>Wschodniobałtyckie</w:t>
            </w:r>
          </w:p>
        </w:tc>
        <w:tc>
          <w:tcPr>
            <w:tcW w:w="600" w:type="pct"/>
            <w:tcBorders>
              <w:top w:val="single" w:sz="4" w:space="0" w:color="auto"/>
              <w:left w:val="nil"/>
              <w:bottom w:val="single" w:sz="4" w:space="0" w:color="auto"/>
              <w:right w:val="single" w:sz="4" w:space="0" w:color="auto"/>
            </w:tcBorders>
            <w:noWrap/>
            <w:vAlign w:val="center"/>
            <w:hideMark/>
          </w:tcPr>
          <w:p w14:paraId="05D6CCA9" w14:textId="77777777" w:rsidR="00FD575E" w:rsidRPr="00461F6F" w:rsidRDefault="00FD575E" w:rsidP="00DD77A8">
            <w:pPr>
              <w:pStyle w:val="Tabelakollewa"/>
            </w:pPr>
            <w:r w:rsidRPr="00461F6F">
              <w:t>0,34</w:t>
            </w:r>
          </w:p>
        </w:tc>
      </w:tr>
      <w:tr w:rsidR="00FD575E" w:rsidRPr="00461F6F" w14:paraId="4856CE0C" w14:textId="77777777" w:rsidTr="00DD77A8">
        <w:trPr>
          <w:trHeight w:val="288"/>
        </w:trPr>
        <w:tc>
          <w:tcPr>
            <w:tcW w:w="1470" w:type="pct"/>
            <w:vMerge w:val="restart"/>
            <w:tcBorders>
              <w:top w:val="nil"/>
              <w:left w:val="single" w:sz="4" w:space="0" w:color="auto"/>
              <w:bottom w:val="single" w:sz="4" w:space="0" w:color="auto"/>
              <w:right w:val="single" w:sz="4" w:space="0" w:color="auto"/>
            </w:tcBorders>
            <w:noWrap/>
            <w:vAlign w:val="center"/>
            <w:hideMark/>
          </w:tcPr>
          <w:p w14:paraId="7C04CC98" w14:textId="77777777" w:rsidR="00FD575E" w:rsidRPr="00461F6F" w:rsidRDefault="00FD575E" w:rsidP="00DD77A8">
            <w:pPr>
              <w:pStyle w:val="Tabelakollewa"/>
            </w:pPr>
            <w:r w:rsidRPr="00461F6F">
              <w:t xml:space="preserve">Pozaalpejska Europa </w:t>
            </w:r>
            <w:r>
              <w:br/>
            </w:r>
            <w:r w:rsidRPr="00461F6F">
              <w:t>Środkowa</w:t>
            </w:r>
          </w:p>
        </w:tc>
        <w:tc>
          <w:tcPr>
            <w:tcW w:w="1400" w:type="pct"/>
            <w:vMerge w:val="restart"/>
            <w:tcBorders>
              <w:top w:val="nil"/>
              <w:left w:val="single" w:sz="4" w:space="0" w:color="auto"/>
              <w:bottom w:val="single" w:sz="4" w:space="0" w:color="auto"/>
              <w:right w:val="single" w:sz="4" w:space="0" w:color="auto"/>
            </w:tcBorders>
            <w:noWrap/>
            <w:vAlign w:val="center"/>
            <w:hideMark/>
          </w:tcPr>
          <w:p w14:paraId="5F29D46F" w14:textId="77777777" w:rsidR="00FD575E" w:rsidRPr="00461F6F" w:rsidRDefault="00FD575E" w:rsidP="00DD77A8">
            <w:pPr>
              <w:pStyle w:val="Tabelakollewa"/>
            </w:pPr>
            <w:r w:rsidRPr="00461F6F">
              <w:t>Niż Środkowoeuropejski</w:t>
            </w:r>
          </w:p>
        </w:tc>
        <w:tc>
          <w:tcPr>
            <w:tcW w:w="1531" w:type="pct"/>
            <w:tcBorders>
              <w:top w:val="nil"/>
              <w:left w:val="nil"/>
              <w:bottom w:val="single" w:sz="4" w:space="0" w:color="auto"/>
              <w:right w:val="single" w:sz="4" w:space="0" w:color="auto"/>
            </w:tcBorders>
            <w:noWrap/>
            <w:vAlign w:val="center"/>
            <w:hideMark/>
          </w:tcPr>
          <w:p w14:paraId="62C791D8" w14:textId="77777777" w:rsidR="00FD575E" w:rsidRPr="00461F6F" w:rsidRDefault="00FD575E" w:rsidP="00DD77A8">
            <w:pPr>
              <w:pStyle w:val="Tabelakollewa"/>
            </w:pPr>
            <w:r w:rsidRPr="00461F6F">
              <w:t>Niziny Środkowopolskie</w:t>
            </w:r>
          </w:p>
        </w:tc>
        <w:tc>
          <w:tcPr>
            <w:tcW w:w="600" w:type="pct"/>
            <w:tcBorders>
              <w:top w:val="single" w:sz="4" w:space="0" w:color="auto"/>
              <w:left w:val="nil"/>
              <w:bottom w:val="single" w:sz="4" w:space="0" w:color="auto"/>
              <w:right w:val="single" w:sz="4" w:space="0" w:color="auto"/>
            </w:tcBorders>
            <w:noWrap/>
            <w:vAlign w:val="center"/>
            <w:hideMark/>
          </w:tcPr>
          <w:p w14:paraId="1D32FE69" w14:textId="77777777" w:rsidR="00FD575E" w:rsidRPr="00461F6F" w:rsidRDefault="00FD575E" w:rsidP="00DD77A8">
            <w:pPr>
              <w:pStyle w:val="Tabelakollewa"/>
            </w:pPr>
            <w:r w:rsidRPr="00461F6F">
              <w:t>69,02</w:t>
            </w:r>
          </w:p>
        </w:tc>
      </w:tr>
      <w:tr w:rsidR="00FD575E" w:rsidRPr="00461F6F" w14:paraId="064E10B5" w14:textId="77777777" w:rsidTr="00DD77A8">
        <w:trPr>
          <w:trHeight w:val="288"/>
        </w:trPr>
        <w:tc>
          <w:tcPr>
            <w:tcW w:w="1470" w:type="pct"/>
            <w:vMerge/>
            <w:tcBorders>
              <w:top w:val="nil"/>
              <w:left w:val="single" w:sz="4" w:space="0" w:color="auto"/>
              <w:bottom w:val="single" w:sz="4" w:space="0" w:color="auto"/>
              <w:right w:val="single" w:sz="4" w:space="0" w:color="auto"/>
            </w:tcBorders>
            <w:vAlign w:val="center"/>
            <w:hideMark/>
          </w:tcPr>
          <w:p w14:paraId="452B7C46" w14:textId="77777777" w:rsidR="00FD575E" w:rsidRPr="00461F6F" w:rsidRDefault="00FD575E" w:rsidP="00DD77A8">
            <w:pPr>
              <w:pStyle w:val="Tabelakollewa"/>
            </w:pPr>
          </w:p>
        </w:tc>
        <w:tc>
          <w:tcPr>
            <w:tcW w:w="1400" w:type="pct"/>
            <w:vMerge/>
            <w:tcBorders>
              <w:top w:val="nil"/>
              <w:left w:val="single" w:sz="4" w:space="0" w:color="auto"/>
              <w:bottom w:val="single" w:sz="4" w:space="0" w:color="auto"/>
              <w:right w:val="single" w:sz="4" w:space="0" w:color="auto"/>
            </w:tcBorders>
            <w:vAlign w:val="center"/>
            <w:hideMark/>
          </w:tcPr>
          <w:p w14:paraId="304B6212" w14:textId="77777777" w:rsidR="00FD575E" w:rsidRPr="00461F6F" w:rsidRDefault="00FD575E" w:rsidP="00DD77A8">
            <w:pPr>
              <w:pStyle w:val="Tabelakollewa"/>
            </w:pPr>
          </w:p>
        </w:tc>
        <w:tc>
          <w:tcPr>
            <w:tcW w:w="1531" w:type="pct"/>
            <w:tcBorders>
              <w:top w:val="nil"/>
              <w:left w:val="nil"/>
              <w:bottom w:val="single" w:sz="4" w:space="0" w:color="auto"/>
              <w:right w:val="single" w:sz="4" w:space="0" w:color="auto"/>
            </w:tcBorders>
            <w:noWrap/>
            <w:vAlign w:val="center"/>
            <w:hideMark/>
          </w:tcPr>
          <w:p w14:paraId="56FE21CE" w14:textId="77777777" w:rsidR="00FD575E" w:rsidRPr="00461F6F" w:rsidRDefault="00FD575E" w:rsidP="00DD77A8">
            <w:pPr>
              <w:pStyle w:val="Tabelakollewa"/>
            </w:pPr>
            <w:r w:rsidRPr="00461F6F">
              <w:t xml:space="preserve">Pojezierza </w:t>
            </w:r>
            <w:r>
              <w:br/>
            </w:r>
            <w:r w:rsidRPr="00461F6F">
              <w:t>Południowobałtyckie</w:t>
            </w:r>
          </w:p>
        </w:tc>
        <w:tc>
          <w:tcPr>
            <w:tcW w:w="600" w:type="pct"/>
            <w:tcBorders>
              <w:top w:val="single" w:sz="4" w:space="0" w:color="auto"/>
              <w:left w:val="nil"/>
              <w:bottom w:val="single" w:sz="4" w:space="0" w:color="auto"/>
              <w:right w:val="single" w:sz="4" w:space="0" w:color="auto"/>
            </w:tcBorders>
            <w:noWrap/>
            <w:vAlign w:val="center"/>
            <w:hideMark/>
          </w:tcPr>
          <w:p w14:paraId="6E63D0CC" w14:textId="77777777" w:rsidR="00FD575E" w:rsidRPr="00461F6F" w:rsidRDefault="00FD575E" w:rsidP="00DD77A8">
            <w:pPr>
              <w:pStyle w:val="Tabelakollewa"/>
            </w:pPr>
            <w:r w:rsidRPr="00461F6F">
              <w:t>8,45</w:t>
            </w:r>
          </w:p>
        </w:tc>
      </w:tr>
      <w:tr w:rsidR="00FD575E" w:rsidRPr="00461F6F" w14:paraId="1DF1E1D7" w14:textId="77777777" w:rsidTr="00DD77A8">
        <w:trPr>
          <w:trHeight w:val="288"/>
        </w:trPr>
        <w:tc>
          <w:tcPr>
            <w:tcW w:w="1470" w:type="pct"/>
            <w:vMerge/>
            <w:tcBorders>
              <w:top w:val="nil"/>
              <w:left w:val="single" w:sz="4" w:space="0" w:color="auto"/>
              <w:bottom w:val="single" w:sz="4" w:space="0" w:color="auto"/>
              <w:right w:val="single" w:sz="4" w:space="0" w:color="auto"/>
            </w:tcBorders>
            <w:vAlign w:val="center"/>
            <w:hideMark/>
          </w:tcPr>
          <w:p w14:paraId="7BE3A71F" w14:textId="77777777" w:rsidR="00FD575E" w:rsidRPr="00461F6F" w:rsidRDefault="00FD575E" w:rsidP="00DD77A8">
            <w:pPr>
              <w:pStyle w:val="Tabelakollewa"/>
            </w:pPr>
          </w:p>
        </w:tc>
        <w:tc>
          <w:tcPr>
            <w:tcW w:w="1400" w:type="pct"/>
            <w:vMerge w:val="restart"/>
            <w:tcBorders>
              <w:top w:val="nil"/>
              <w:left w:val="single" w:sz="4" w:space="0" w:color="auto"/>
              <w:bottom w:val="single" w:sz="4" w:space="0" w:color="auto"/>
              <w:right w:val="single" w:sz="4" w:space="0" w:color="auto"/>
            </w:tcBorders>
            <w:noWrap/>
            <w:vAlign w:val="center"/>
            <w:hideMark/>
          </w:tcPr>
          <w:p w14:paraId="678F5961" w14:textId="77777777" w:rsidR="00FD575E" w:rsidRPr="00461F6F" w:rsidRDefault="00FD575E" w:rsidP="00DD77A8">
            <w:pPr>
              <w:pStyle w:val="Tabelakollewa"/>
            </w:pPr>
            <w:r w:rsidRPr="00461F6F">
              <w:t>Wyżyny Polskie</w:t>
            </w:r>
          </w:p>
        </w:tc>
        <w:tc>
          <w:tcPr>
            <w:tcW w:w="1531" w:type="pct"/>
            <w:tcBorders>
              <w:top w:val="nil"/>
              <w:left w:val="nil"/>
              <w:bottom w:val="single" w:sz="4" w:space="0" w:color="auto"/>
              <w:right w:val="single" w:sz="4" w:space="0" w:color="auto"/>
            </w:tcBorders>
            <w:noWrap/>
            <w:vAlign w:val="center"/>
            <w:hideMark/>
          </w:tcPr>
          <w:p w14:paraId="0164C7AB" w14:textId="77777777" w:rsidR="00FD575E" w:rsidRPr="00461F6F" w:rsidRDefault="00FD575E" w:rsidP="00DD77A8">
            <w:pPr>
              <w:pStyle w:val="Tabelakollewa"/>
            </w:pPr>
            <w:r w:rsidRPr="00461F6F">
              <w:t>Wyżyna Lubelsko-Lwowska</w:t>
            </w:r>
          </w:p>
        </w:tc>
        <w:tc>
          <w:tcPr>
            <w:tcW w:w="600" w:type="pct"/>
            <w:tcBorders>
              <w:top w:val="single" w:sz="4" w:space="0" w:color="auto"/>
              <w:left w:val="nil"/>
              <w:bottom w:val="single" w:sz="4" w:space="0" w:color="auto"/>
              <w:right w:val="single" w:sz="4" w:space="0" w:color="auto"/>
            </w:tcBorders>
            <w:noWrap/>
            <w:vAlign w:val="center"/>
            <w:hideMark/>
          </w:tcPr>
          <w:p w14:paraId="124C8E0A" w14:textId="77777777" w:rsidR="00FD575E" w:rsidRPr="00461F6F" w:rsidRDefault="00FD575E" w:rsidP="00DD77A8">
            <w:pPr>
              <w:pStyle w:val="Tabelakollewa"/>
            </w:pPr>
            <w:r w:rsidRPr="00461F6F">
              <w:t>4,12</w:t>
            </w:r>
          </w:p>
        </w:tc>
      </w:tr>
      <w:tr w:rsidR="00FD575E" w:rsidRPr="00461F6F" w14:paraId="77524B23" w14:textId="77777777" w:rsidTr="00DD77A8">
        <w:trPr>
          <w:trHeight w:val="288"/>
        </w:trPr>
        <w:tc>
          <w:tcPr>
            <w:tcW w:w="1470" w:type="pct"/>
            <w:vMerge/>
            <w:tcBorders>
              <w:top w:val="nil"/>
              <w:left w:val="single" w:sz="4" w:space="0" w:color="auto"/>
              <w:bottom w:val="single" w:sz="4" w:space="0" w:color="auto"/>
              <w:right w:val="single" w:sz="4" w:space="0" w:color="auto"/>
            </w:tcBorders>
            <w:vAlign w:val="center"/>
            <w:hideMark/>
          </w:tcPr>
          <w:p w14:paraId="6371A9AA" w14:textId="77777777" w:rsidR="00FD575E" w:rsidRPr="00461F6F" w:rsidRDefault="00FD575E" w:rsidP="00DD77A8">
            <w:pPr>
              <w:pStyle w:val="Tabelakollewa"/>
            </w:pPr>
          </w:p>
        </w:tc>
        <w:tc>
          <w:tcPr>
            <w:tcW w:w="1400" w:type="pct"/>
            <w:vMerge/>
            <w:tcBorders>
              <w:top w:val="nil"/>
              <w:left w:val="single" w:sz="4" w:space="0" w:color="auto"/>
              <w:bottom w:val="single" w:sz="4" w:space="0" w:color="auto"/>
              <w:right w:val="single" w:sz="4" w:space="0" w:color="auto"/>
            </w:tcBorders>
            <w:vAlign w:val="center"/>
            <w:hideMark/>
          </w:tcPr>
          <w:p w14:paraId="1A86DBEE" w14:textId="77777777" w:rsidR="00FD575E" w:rsidRPr="00461F6F" w:rsidRDefault="00FD575E" w:rsidP="00DD77A8">
            <w:pPr>
              <w:pStyle w:val="Tabelakollewa"/>
            </w:pPr>
          </w:p>
        </w:tc>
        <w:tc>
          <w:tcPr>
            <w:tcW w:w="1531" w:type="pct"/>
            <w:tcBorders>
              <w:top w:val="nil"/>
              <w:left w:val="nil"/>
              <w:bottom w:val="single" w:sz="4" w:space="0" w:color="auto"/>
              <w:right w:val="single" w:sz="4" w:space="0" w:color="auto"/>
            </w:tcBorders>
            <w:noWrap/>
            <w:vAlign w:val="center"/>
            <w:hideMark/>
          </w:tcPr>
          <w:p w14:paraId="42AFEA50" w14:textId="77777777" w:rsidR="00FD575E" w:rsidRPr="00461F6F" w:rsidRDefault="00FD575E" w:rsidP="00DD77A8">
            <w:pPr>
              <w:pStyle w:val="Tabelakollewa"/>
            </w:pPr>
            <w:r w:rsidRPr="00461F6F">
              <w:t>Wyżyna Małopolska</w:t>
            </w:r>
          </w:p>
        </w:tc>
        <w:tc>
          <w:tcPr>
            <w:tcW w:w="600" w:type="pct"/>
            <w:tcBorders>
              <w:top w:val="single" w:sz="4" w:space="0" w:color="auto"/>
              <w:left w:val="nil"/>
              <w:bottom w:val="single" w:sz="4" w:space="0" w:color="auto"/>
              <w:right w:val="single" w:sz="4" w:space="0" w:color="auto"/>
            </w:tcBorders>
            <w:noWrap/>
            <w:vAlign w:val="center"/>
            <w:hideMark/>
          </w:tcPr>
          <w:p w14:paraId="71BCE962" w14:textId="77777777" w:rsidR="00FD575E" w:rsidRPr="00461F6F" w:rsidRDefault="00FD575E" w:rsidP="00DD77A8">
            <w:pPr>
              <w:pStyle w:val="Tabelakollewa"/>
            </w:pPr>
            <w:r w:rsidRPr="00461F6F">
              <w:t>17,30</w:t>
            </w:r>
          </w:p>
        </w:tc>
      </w:tr>
      <w:tr w:rsidR="00FD575E" w:rsidRPr="00461F6F" w14:paraId="51E607BA" w14:textId="77777777" w:rsidTr="00DD77A8">
        <w:trPr>
          <w:trHeight w:val="288"/>
        </w:trPr>
        <w:tc>
          <w:tcPr>
            <w:tcW w:w="1470" w:type="pct"/>
            <w:vMerge/>
            <w:tcBorders>
              <w:top w:val="nil"/>
              <w:left w:val="single" w:sz="4" w:space="0" w:color="auto"/>
              <w:bottom w:val="single" w:sz="4" w:space="0" w:color="auto"/>
              <w:right w:val="single" w:sz="4" w:space="0" w:color="auto"/>
            </w:tcBorders>
            <w:vAlign w:val="center"/>
            <w:hideMark/>
          </w:tcPr>
          <w:p w14:paraId="2B196558" w14:textId="77777777" w:rsidR="00FD575E" w:rsidRPr="00461F6F" w:rsidRDefault="00FD575E" w:rsidP="00DD77A8">
            <w:pPr>
              <w:pStyle w:val="Tabelakollewa"/>
            </w:pPr>
          </w:p>
        </w:tc>
        <w:tc>
          <w:tcPr>
            <w:tcW w:w="1400" w:type="pct"/>
            <w:vMerge/>
            <w:tcBorders>
              <w:top w:val="nil"/>
              <w:left w:val="single" w:sz="4" w:space="0" w:color="auto"/>
              <w:bottom w:val="single" w:sz="4" w:space="0" w:color="auto"/>
              <w:right w:val="single" w:sz="4" w:space="0" w:color="auto"/>
            </w:tcBorders>
            <w:vAlign w:val="center"/>
            <w:hideMark/>
          </w:tcPr>
          <w:p w14:paraId="08519C8A" w14:textId="77777777" w:rsidR="00FD575E" w:rsidRPr="00461F6F" w:rsidRDefault="00FD575E" w:rsidP="00DD77A8">
            <w:pPr>
              <w:pStyle w:val="Tabelakollewa"/>
            </w:pPr>
          </w:p>
        </w:tc>
        <w:tc>
          <w:tcPr>
            <w:tcW w:w="1531" w:type="pct"/>
            <w:tcBorders>
              <w:top w:val="nil"/>
              <w:left w:val="nil"/>
              <w:bottom w:val="single" w:sz="4" w:space="0" w:color="auto"/>
              <w:right w:val="single" w:sz="4" w:space="0" w:color="auto"/>
            </w:tcBorders>
            <w:noWrap/>
            <w:vAlign w:val="center"/>
            <w:hideMark/>
          </w:tcPr>
          <w:p w14:paraId="3DEF1D1F" w14:textId="77777777" w:rsidR="00FD575E" w:rsidRPr="00461F6F" w:rsidRDefault="00FD575E" w:rsidP="00DD77A8">
            <w:pPr>
              <w:pStyle w:val="Tabelakollewa"/>
            </w:pPr>
            <w:r w:rsidRPr="00461F6F">
              <w:t>Wyżyna Śląsko-Krakowska</w:t>
            </w:r>
          </w:p>
        </w:tc>
        <w:tc>
          <w:tcPr>
            <w:tcW w:w="600" w:type="pct"/>
            <w:tcBorders>
              <w:top w:val="single" w:sz="4" w:space="0" w:color="auto"/>
              <w:left w:val="nil"/>
              <w:bottom w:val="single" w:sz="4" w:space="0" w:color="auto"/>
              <w:right w:val="single" w:sz="4" w:space="0" w:color="auto"/>
            </w:tcBorders>
            <w:noWrap/>
            <w:vAlign w:val="center"/>
            <w:hideMark/>
          </w:tcPr>
          <w:p w14:paraId="193CF093" w14:textId="77777777" w:rsidR="00FD575E" w:rsidRPr="00461F6F" w:rsidRDefault="00FD575E" w:rsidP="00DD77A8">
            <w:pPr>
              <w:pStyle w:val="Tabelakollewa"/>
            </w:pPr>
            <w:r w:rsidRPr="00461F6F">
              <w:t>0,78</w:t>
            </w:r>
          </w:p>
        </w:tc>
      </w:tr>
    </w:tbl>
    <w:p w14:paraId="00C339A0" w14:textId="77777777" w:rsidR="00FD575E" w:rsidRPr="00634464" w:rsidRDefault="00FD575E" w:rsidP="00FD575E">
      <w:pPr>
        <w:pStyle w:val="rda"/>
      </w:pPr>
      <w:r w:rsidRPr="00634464">
        <w:t>źródło: opracowanie własne na podstawie danych GDOŚ</w:t>
      </w:r>
    </w:p>
    <w:p w14:paraId="5C865470" w14:textId="77777777" w:rsidR="00FD575E" w:rsidRPr="00461F6F" w:rsidRDefault="00FD575E" w:rsidP="00FD575E">
      <w:r w:rsidRPr="00461F6F">
        <w:rPr>
          <w:rStyle w:val="Pogrubienie"/>
        </w:rPr>
        <w:t>Pojezierze Wschodniobałtyckie</w:t>
      </w:r>
      <w:r w:rsidRPr="00461F6F">
        <w:t xml:space="preserve"> charakteryzuje się wzgórzami morenowymi, równinami sandrowymi, wysoczyznami morenowi oraz licznymi jeziorami. Wzniesienia dochodzą do ponad 300 m n.p.m. Najczęściej jednak mają około 150 – 200 m. </w:t>
      </w:r>
    </w:p>
    <w:p w14:paraId="28623810" w14:textId="77777777" w:rsidR="00FD575E" w:rsidRPr="00461F6F" w:rsidRDefault="00FD575E" w:rsidP="00FD575E">
      <w:r w:rsidRPr="00461F6F">
        <w:rPr>
          <w:rStyle w:val="Pogrubienie"/>
        </w:rPr>
        <w:t>Niziny Środkowopolskie</w:t>
      </w:r>
      <w:r w:rsidRPr="00461F6F">
        <w:t xml:space="preserve"> to region, w którym dominują równiny denudacyjne zbudowane  z piasków, glin morenowych, a także pokrywy peryglacjalnej. Prócz dolin powszechne są również ostańce morenowe i kemy, a wszystkie te formy porozdzielane są przez doliny rzeczne i kotlinowe obniżenia. </w:t>
      </w:r>
    </w:p>
    <w:p w14:paraId="5B0D87EA" w14:textId="7BA8A233" w:rsidR="00FD575E" w:rsidRPr="00461F6F" w:rsidRDefault="00FD575E" w:rsidP="00FD575E">
      <w:r w:rsidRPr="00461F6F">
        <w:rPr>
          <w:rStyle w:val="Pogrubienie"/>
        </w:rPr>
        <w:t>Pojezierza Południowobałtyckie</w:t>
      </w:r>
      <w:r w:rsidRPr="00461F6F">
        <w:t xml:space="preserve"> charakteryzują się występowaniem krajobrazów młodoglacjlanych, przeważa pagórkowata rzeźba terenu z wzniesieniami </w:t>
      </w:r>
      <w:r>
        <w:br/>
      </w:r>
      <w:r w:rsidRPr="00461F6F">
        <w:t xml:space="preserve">o maksymalnej wysokości 200m. Występuje tutaj dużo zagłębień bezodpływowych </w:t>
      </w:r>
      <w:r>
        <w:br/>
      </w:r>
      <w:r w:rsidRPr="00461F6F">
        <w:t>i jezior polodowcowych, wyróżnić można pagórkowate wysoczyzny morenowe i równiny sandrowe, a także równoleżnikowo biegnące pradoliny rzek.</w:t>
      </w:r>
    </w:p>
    <w:p w14:paraId="31240E80" w14:textId="75A00D82" w:rsidR="00FD575E" w:rsidRDefault="00FD575E" w:rsidP="00FD575E">
      <w:r w:rsidRPr="00461F6F">
        <w:rPr>
          <w:rStyle w:val="Pogrubienie"/>
        </w:rPr>
        <w:t>Wyżyna Lubelsko-Lwowska</w:t>
      </w:r>
      <w:r w:rsidRPr="004C56F2">
        <w:t xml:space="preserve"> pod względem geologicznym jest to niecka zbudowana </w:t>
      </w:r>
      <w:r>
        <w:br/>
      </w:r>
      <w:r w:rsidRPr="004C56F2">
        <w:t xml:space="preserve">z kredowych warstw, ale jednocześnie podniesiona przez ruchy tektoniczne. Procesy erozyjne rozczłonkowały wyżynę na łagodne garby. Pochylona jest ona w kierunku północnym. Zbudowana jest naprzemiennie z odpornych opok i gezów oraz mniej odpornych margli, co znajduje swoje odbicie w występowaniu pasów wzniesień </w:t>
      </w:r>
      <w:r>
        <w:br/>
      </w:r>
      <w:r w:rsidRPr="004C56F2">
        <w:t>i obniżeń</w:t>
      </w:r>
      <w:r>
        <w:t>.</w:t>
      </w:r>
    </w:p>
    <w:p w14:paraId="4F4D0CF4" w14:textId="69AB3C30" w:rsidR="00FD575E" w:rsidRPr="00461F6F" w:rsidRDefault="00FD575E" w:rsidP="00FD575E">
      <w:r w:rsidRPr="00461F6F">
        <w:rPr>
          <w:rStyle w:val="Pogrubienie"/>
        </w:rPr>
        <w:t>Wyżyna Małopolska</w:t>
      </w:r>
      <w:r w:rsidRPr="00461F6F">
        <w:t xml:space="preserve"> charakteryzuje się przenikaniem krajobrazów wyżynnych </w:t>
      </w:r>
      <w:r>
        <w:br/>
      </w:r>
      <w:r w:rsidRPr="00461F6F">
        <w:t xml:space="preserve">i nizinnych. Na obszarze prowincji zalegają transgresywnie w brzeżnej części </w:t>
      </w:r>
      <w:r w:rsidRPr="00461F6F">
        <w:lastRenderedPageBreak/>
        <w:t xml:space="preserve">południowej i wschodniej osady morskie górnego miocenu oraz nawiane płaty lessu. </w:t>
      </w:r>
      <w:r>
        <w:br/>
      </w:r>
      <w:r w:rsidRPr="00461F6F">
        <w:t xml:space="preserve">Na północy, w zasięgu zlewni górnej Pilicy, w obniżeniach występują piaski lodowcowo-rzeczne i gliny zwałowe zlodowacenia odrzańskiego. </w:t>
      </w:r>
    </w:p>
    <w:p w14:paraId="155A46F4" w14:textId="35777845" w:rsidR="00FD575E" w:rsidRPr="00827916" w:rsidRDefault="00FD575E" w:rsidP="00FD575E">
      <w:r w:rsidRPr="00461F6F">
        <w:rPr>
          <w:rStyle w:val="Pogrubienie"/>
        </w:rPr>
        <w:t>Wyżyna Śląsko-Krakowska</w:t>
      </w:r>
      <w:r w:rsidRPr="00461F6F">
        <w:t xml:space="preserve"> to tektoniczne wypiętrzenie zawierające w podłożu paleozoiczne struktury fałdowe, w tym karbońską nieckę węglową. Zalega na nich monoklinalna płyta skał mezozoicznych, zapadająca się na północny-wschód, tworząc progi denudacyjne i obniżenia.  Na południu wyżyna opada uskokami ku obniżeniu podkarpackiemu, a od zachodu dochodzi do Niziny Śląskiej. Wyżyna wznosi się na wysokość 200-500 m n.p.m.</w:t>
      </w:r>
      <w:r w:rsidRPr="004C56F2">
        <w:rPr>
          <w:rStyle w:val="Odwoanieprzypisudolnego"/>
        </w:rPr>
        <w:footnoteReference w:id="17"/>
      </w:r>
      <w:r w:rsidRPr="004C56F2">
        <w:t>.</w:t>
      </w:r>
    </w:p>
    <w:p w14:paraId="65361DB4" w14:textId="11D55B11" w:rsidR="00827916" w:rsidRDefault="00827916" w:rsidP="00A13E86">
      <w:pPr>
        <w:pStyle w:val="Nagwek3"/>
      </w:pPr>
      <w:bookmarkStart w:id="47" w:name="_Toc186200624"/>
      <w:r w:rsidRPr="006B7B9B">
        <w:t>Powierzchnia ziemi i gleby</w:t>
      </w:r>
      <w:bookmarkEnd w:id="47"/>
    </w:p>
    <w:p w14:paraId="2C8125BC" w14:textId="77777777" w:rsidR="00FD575E" w:rsidRDefault="00FD575E" w:rsidP="00FD575E">
      <w:r w:rsidRPr="00BF75DE">
        <w:t>Ukształtowanie</w:t>
      </w:r>
      <w:r>
        <w:t xml:space="preserve"> powierzchni</w:t>
      </w:r>
      <w:r w:rsidRPr="00BF75DE">
        <w:t xml:space="preserve"> terenu jest determinowane zarówno przez naturalne procesy, formujące wierzchnią warstwę litosfery, do których zaliczamy opady, spływy powierzchniowe, wiatry, ale również historyczne i obecne zmiany antropogeniczne, związane</w:t>
      </w:r>
      <w:r>
        <w:t xml:space="preserve"> </w:t>
      </w:r>
      <w:r w:rsidRPr="00BF75DE">
        <w:t xml:space="preserve">z przekształceniem dolin rzecznych, działalność górniczą, zmiany urbanistyczne itp. Zmiany powierzchni ziemi mają równocześnie istotny zasadniczy wpływ na obecną </w:t>
      </w:r>
      <w:r>
        <w:t xml:space="preserve"> </w:t>
      </w:r>
      <w:r w:rsidRPr="00BF75DE">
        <w:t>i</w:t>
      </w:r>
      <w:r>
        <w:t> </w:t>
      </w:r>
      <w:r w:rsidRPr="00BF75DE">
        <w:t xml:space="preserve">przyszłą gospodarkę wodną. </w:t>
      </w:r>
    </w:p>
    <w:p w14:paraId="719170B0" w14:textId="77777777" w:rsidR="00FD575E" w:rsidRDefault="00FD575E" w:rsidP="00FD575E">
      <w:r>
        <w:t xml:space="preserve">Według danych </w:t>
      </w:r>
      <w:r w:rsidRPr="00BF75DE">
        <w:t>BDOT10k</w:t>
      </w:r>
      <w:r w:rsidRPr="00BF75DE">
        <w:rPr>
          <w:rStyle w:val="Odwoanieprzypisudolnego"/>
        </w:rPr>
        <w:footnoteReference w:id="18"/>
      </w:r>
      <w:r>
        <w:t xml:space="preserve"> obszar działania RZGW w Warszawie użytkowany jest głównie rolniczo. Tereny tego typu stanowią 62,2% całej powierzchni. Tereny przekształcone antropogenicznie stanowią natomiast 6,8% powierzchni, a pozostałe tereny zostały sklasyfikowane jako </w:t>
      </w:r>
      <w:r w:rsidRPr="00BF75DE">
        <w:t>naturalne</w:t>
      </w:r>
      <w:r>
        <w:t xml:space="preserve">, </w:t>
      </w:r>
      <w:r w:rsidRPr="00BF75DE">
        <w:t>z największym udziałem terenów leśnych</w:t>
      </w:r>
      <w:r>
        <w:t xml:space="preserve"> </w:t>
      </w:r>
      <w:r w:rsidRPr="00BF75DE">
        <w:t>i</w:t>
      </w:r>
      <w:r>
        <w:t> </w:t>
      </w:r>
      <w:r w:rsidRPr="00BF75DE">
        <w:t>zadrzewionych.</w:t>
      </w:r>
    </w:p>
    <w:p w14:paraId="739D1682" w14:textId="22F6A7E4" w:rsidR="00FD575E" w:rsidRDefault="00FD575E" w:rsidP="00FD575E">
      <w:pPr>
        <w:pStyle w:val="Legenda"/>
        <w:keepNext/>
      </w:pPr>
      <w:bookmarkStart w:id="48" w:name="_Toc185797268"/>
      <w:r>
        <w:lastRenderedPageBreak/>
        <w:t xml:space="preserve">Mapa </w:t>
      </w:r>
      <w:fldSimple w:instr=" SEQ Mapa \* ARABIC ">
        <w:r w:rsidR="00A73587">
          <w:rPr>
            <w:noProof/>
          </w:rPr>
          <w:t>2</w:t>
        </w:r>
      </w:fldSimple>
      <w:r w:rsidR="009E17DC">
        <w:rPr>
          <w:noProof/>
        </w:rPr>
        <w:t>.</w:t>
      </w:r>
      <w:r w:rsidRPr="00B26204">
        <w:t xml:space="preserve"> Zagospodarowanie terenu </w:t>
      </w:r>
      <w:r>
        <w:t>na obszarze działania</w:t>
      </w:r>
      <w:r w:rsidRPr="00B26204">
        <w:t xml:space="preserve"> RZGW</w:t>
      </w:r>
      <w:r>
        <w:t xml:space="preserve"> w</w:t>
      </w:r>
      <w:r w:rsidRPr="00B26204">
        <w:t xml:space="preserve"> </w:t>
      </w:r>
      <w:r>
        <w:t>Warszawie</w:t>
      </w:r>
      <w:bookmarkEnd w:id="48"/>
    </w:p>
    <w:p w14:paraId="6C755BC1" w14:textId="77777777" w:rsidR="00FD575E" w:rsidRDefault="00FD575E" w:rsidP="00FD575E">
      <w:r w:rsidRPr="001E7629">
        <w:rPr>
          <w:noProof/>
        </w:rPr>
        <w:drawing>
          <wp:inline distT="0" distB="0" distL="0" distR="0" wp14:anchorId="0F7F6431" wp14:editId="25335C48">
            <wp:extent cx="6120130" cy="4321445"/>
            <wp:effectExtent l="0" t="0" r="0" b="3175"/>
            <wp:docPr id="30914091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140917" name="Obraz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130" cy="4321445"/>
                    </a:xfrm>
                    <a:prstGeom prst="rect">
                      <a:avLst/>
                    </a:prstGeom>
                  </pic:spPr>
                </pic:pic>
              </a:graphicData>
            </a:graphic>
          </wp:inline>
        </w:drawing>
      </w:r>
    </w:p>
    <w:p w14:paraId="6D4DF5EB" w14:textId="6FA96FA7" w:rsidR="00FD575E" w:rsidRPr="001E7629" w:rsidRDefault="00FD575E" w:rsidP="00FD575E">
      <w:pPr>
        <w:pStyle w:val="rda"/>
      </w:pPr>
      <w:r w:rsidRPr="00B26204">
        <w:t>źródło: opracowanie własne na podstawie BDOT10k (https://bdot10k.geoportal.gov.pl/) oraz danych z IIaPGW (</w:t>
      </w:r>
      <w:hyperlink r:id="rId21" w:history="1">
        <w:r w:rsidRPr="00B26204">
          <w:rPr>
            <w:rStyle w:val="Hipercze"/>
          </w:rPr>
          <w:t>https://www.apgw.gov.pl/pl/II-cykl-materialy-do-pobrania</w:t>
        </w:r>
      </w:hyperlink>
      <w:r w:rsidRPr="00B26204">
        <w:t>).</w:t>
      </w:r>
    </w:p>
    <w:p w14:paraId="62E02D7B" w14:textId="77777777" w:rsidR="00FD575E" w:rsidRDefault="00FD575E" w:rsidP="00FD575E">
      <w:r>
        <w:t xml:space="preserve">Na analizowanym terenie występują </w:t>
      </w:r>
      <w:r w:rsidRPr="00BF75DE">
        <w:t>obszary osuwiskowe lub obszary zagrożone ruchami masowymi</w:t>
      </w:r>
      <w:r>
        <w:t xml:space="preserve"> położone w pobliżu koryt rzecznych</w:t>
      </w:r>
      <w:r>
        <w:rPr>
          <w:rStyle w:val="Odwoanieprzypisudolnego"/>
        </w:rPr>
        <w:footnoteReference w:id="19"/>
      </w:r>
      <w:r>
        <w:t xml:space="preserve">. Obszary osuwiskowe w tej części Polski mogą być związane ze stokami dolin rzek nizinnych. Przykładem może być koryto rzeki Skrwy od miejscowości Cieślin do Cierszewa, ale zjawiska te występują również w innych częściach RZGW, zarówno wzdłuż brzegów rzek, jak i jezior. </w:t>
      </w:r>
    </w:p>
    <w:p w14:paraId="4D3DC44A" w14:textId="1883671B" w:rsidR="00FD575E" w:rsidRDefault="00FD575E" w:rsidP="00FD575E">
      <w:r>
        <w:t>Gleby na obszarze działania RZGW w Warszawie to głównie gleby bielicowe i płowe (</w:t>
      </w:r>
      <w:r>
        <w:fldChar w:fldCharType="begin"/>
      </w:r>
      <w:r>
        <w:instrText xml:space="preserve"> REF _Ref184212440 \h </w:instrText>
      </w:r>
      <w:r>
        <w:fldChar w:fldCharType="separate"/>
      </w:r>
      <w:r w:rsidR="00A73587">
        <w:t xml:space="preserve">Mapa </w:t>
      </w:r>
      <w:r w:rsidR="00A73587">
        <w:rPr>
          <w:noProof/>
        </w:rPr>
        <w:t>3</w:t>
      </w:r>
      <w:r>
        <w:fldChar w:fldCharType="end"/>
      </w:r>
      <w:r>
        <w:t xml:space="preserve">). W rejonie głównych cieków wodnych (Wisła i jej dopływy) występują mady </w:t>
      </w:r>
      <w:r>
        <w:br/>
        <w:t xml:space="preserve">i gleby bagienne. Mady są żyznymi glebami, powstającymi w wyniku akumulacji </w:t>
      </w:r>
      <w:r w:rsidRPr="00676BED">
        <w:t xml:space="preserve">na terenach zalewowych </w:t>
      </w:r>
      <w:r>
        <w:t>niesionego przez wody materiału skalnego i mogą należeć do III lub IV klasy bonitacyjnej. Gleby bagienne natomiast możemy podzielić na dwie podgrupy- gleby mułowe i torfowe.  Powstają one na podtopionych terenach w warunkach beztlenowych. P</w:t>
      </w:r>
      <w:r w:rsidRPr="008A5733">
        <w:t>rzy częściowej anaerobiozie, powstają z obumarłych roślin gleby mułowe, a w warunkach całkowitej anaerobiozy– torfy. Gleby te w wierzchnich warstwach zawierają duże ilości niecałkowicie rozłożonej substancji organicznej.</w:t>
      </w:r>
      <w:r>
        <w:t xml:space="preserve"> Gleby torfowe są glebami organicznymi, zawierającymi ponad 20% suchej masy substancji </w:t>
      </w:r>
      <w:r>
        <w:lastRenderedPageBreak/>
        <w:t>organicznej. Powstają z roślinności bagiennej, a na przebieg tempa rozkładu substancji organicznej ma wpływ przede wszystkim ich nawodnienie.</w:t>
      </w:r>
      <w:r>
        <w:rPr>
          <w:rStyle w:val="Odwoanieprzypisudolnego"/>
        </w:rPr>
        <w:footnoteReference w:id="20"/>
      </w:r>
    </w:p>
    <w:p w14:paraId="55A02758" w14:textId="190EECA4" w:rsidR="00FD575E" w:rsidRDefault="00FD575E" w:rsidP="00FD575E">
      <w:pPr>
        <w:pStyle w:val="Legenda"/>
        <w:keepNext/>
      </w:pPr>
      <w:bookmarkStart w:id="49" w:name="_Ref184212440"/>
      <w:bookmarkStart w:id="50" w:name="_Toc185797269"/>
      <w:r>
        <w:t xml:space="preserve">Mapa </w:t>
      </w:r>
      <w:fldSimple w:instr=" SEQ Mapa \* ARABIC ">
        <w:r w:rsidR="00A73587">
          <w:rPr>
            <w:noProof/>
          </w:rPr>
          <w:t>3</w:t>
        </w:r>
      </w:fldSimple>
      <w:bookmarkEnd w:id="49"/>
      <w:r w:rsidR="009E17DC">
        <w:rPr>
          <w:noProof/>
        </w:rPr>
        <w:t>.</w:t>
      </w:r>
      <w:r w:rsidRPr="00B26204">
        <w:t xml:space="preserve"> Rodzaje gleb </w:t>
      </w:r>
      <w:r>
        <w:t>na obszarze działania</w:t>
      </w:r>
      <w:r w:rsidRPr="00B26204">
        <w:t xml:space="preserve"> RZGW</w:t>
      </w:r>
      <w:r>
        <w:t xml:space="preserve"> w</w:t>
      </w:r>
      <w:r w:rsidRPr="00B26204">
        <w:t xml:space="preserve"> </w:t>
      </w:r>
      <w:r>
        <w:t>Warszawie</w:t>
      </w:r>
      <w:bookmarkEnd w:id="50"/>
    </w:p>
    <w:p w14:paraId="7C123A59" w14:textId="77777777" w:rsidR="00FD575E" w:rsidRDefault="00FD575E" w:rsidP="00FD575E">
      <w:pPr>
        <w:keepNext/>
      </w:pPr>
      <w:r>
        <w:rPr>
          <w:noProof/>
        </w:rPr>
        <w:drawing>
          <wp:inline distT="0" distB="0" distL="0" distR="0" wp14:anchorId="3E67FDA3" wp14:editId="367A3AFF">
            <wp:extent cx="6120129" cy="4321445"/>
            <wp:effectExtent l="0" t="0" r="0" b="3175"/>
            <wp:docPr id="1537542207"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542207" name="Obraz 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29" cy="4321445"/>
                    </a:xfrm>
                    <a:prstGeom prst="rect">
                      <a:avLst/>
                    </a:prstGeom>
                  </pic:spPr>
                </pic:pic>
              </a:graphicData>
            </a:graphic>
          </wp:inline>
        </w:drawing>
      </w:r>
    </w:p>
    <w:p w14:paraId="6255714D" w14:textId="77777777" w:rsidR="00FD575E" w:rsidRDefault="00FD575E" w:rsidP="00FD575E">
      <w:pPr>
        <w:pStyle w:val="rda"/>
      </w:pPr>
      <w:bookmarkStart w:id="51" w:name="_Hlk184469333"/>
      <w:r w:rsidRPr="00B26204">
        <w:t xml:space="preserve">źródło: </w:t>
      </w:r>
      <w:r w:rsidRPr="002C1510">
        <w:t>Opracowanie własne na podstawie mapy gleb pochodzącej z Prognozy oddziaływania na środowisko dla projektu PPSS</w:t>
      </w:r>
    </w:p>
    <w:bookmarkEnd w:id="51"/>
    <w:p w14:paraId="02E87250" w14:textId="77777777" w:rsidR="00FD575E" w:rsidRDefault="00FD575E" w:rsidP="00FD575E">
      <w:r>
        <w:t>Przepuszczalność gleb, stanowiąca istotną determinantę warunków wodnych, na obszarze działania RZGW w Warszawie jest dość zróżnicowana. W RW Środkowej Wisły udział powierzchni gleb słabo i bardzo słabo przepuszczalnych jest porównywalny z udziałem w powierzchni RW gleb łatwo i bardzo łatwo przepuszczalnymi. Szczegółowe rozmieszczenie gleb o różnych klasach przepuszczalności przedstawia poniższa mapa.</w:t>
      </w:r>
    </w:p>
    <w:p w14:paraId="2A762AA6" w14:textId="69EFA23C" w:rsidR="00FD575E" w:rsidRDefault="00FD575E" w:rsidP="00FD575E">
      <w:pPr>
        <w:pStyle w:val="Legenda"/>
        <w:keepNext/>
      </w:pPr>
      <w:bookmarkStart w:id="52" w:name="_Toc185797270"/>
      <w:r>
        <w:lastRenderedPageBreak/>
        <w:t xml:space="preserve">Mapa </w:t>
      </w:r>
      <w:fldSimple w:instr=" SEQ Mapa \* ARABIC ">
        <w:r w:rsidR="00A73587">
          <w:rPr>
            <w:noProof/>
          </w:rPr>
          <w:t>4</w:t>
        </w:r>
      </w:fldSimple>
      <w:r w:rsidR="009E17DC">
        <w:rPr>
          <w:noProof/>
        </w:rPr>
        <w:t>.</w:t>
      </w:r>
      <w:r w:rsidRPr="00B26204">
        <w:t xml:space="preserve"> Przepuszczalność gleb </w:t>
      </w:r>
      <w:r>
        <w:t>na obszarze działania</w:t>
      </w:r>
      <w:r w:rsidRPr="00B26204">
        <w:t xml:space="preserve"> RZGW w </w:t>
      </w:r>
      <w:r>
        <w:t>Warszawie</w:t>
      </w:r>
      <w:bookmarkEnd w:id="52"/>
    </w:p>
    <w:p w14:paraId="124EF601" w14:textId="77777777" w:rsidR="00FD575E" w:rsidRDefault="00FD575E" w:rsidP="00FD575E">
      <w:pPr>
        <w:pStyle w:val="Legenda"/>
        <w:keepNext/>
      </w:pPr>
      <w:r>
        <w:rPr>
          <w:noProof/>
          <w:lang w:eastAsia="pl-PL" w:bidi="ar-SA"/>
        </w:rPr>
        <w:drawing>
          <wp:inline distT="0" distB="0" distL="0" distR="0" wp14:anchorId="0A3607E1" wp14:editId="55D901E7">
            <wp:extent cx="6120130" cy="4323862"/>
            <wp:effectExtent l="0" t="0" r="0" b="635"/>
            <wp:docPr id="1615206558"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206558" name="Obraz 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130" cy="4323862"/>
                    </a:xfrm>
                    <a:prstGeom prst="rect">
                      <a:avLst/>
                    </a:prstGeom>
                  </pic:spPr>
                </pic:pic>
              </a:graphicData>
            </a:graphic>
          </wp:inline>
        </w:drawing>
      </w:r>
    </w:p>
    <w:p w14:paraId="7A404AB8" w14:textId="77777777" w:rsidR="00FD575E" w:rsidRDefault="00FD575E" w:rsidP="00FD575E">
      <w:pPr>
        <w:pStyle w:val="rda"/>
      </w:pPr>
      <w:r>
        <w:t xml:space="preserve">źródło: </w:t>
      </w:r>
      <w:r w:rsidRPr="00403698">
        <w:t>„Identyfikacja presji w regionach wodnych i na obszarach dorzeczy"</w:t>
      </w:r>
      <w:r>
        <w:t xml:space="preserve">, Cz. II, Etap II- </w:t>
      </w:r>
      <w:r w:rsidRPr="00403698">
        <w:t>Opracowanie bazy danych o presjach antropogenicznych</w:t>
      </w:r>
      <w:r>
        <w:t>, KZGW, 2019 r.</w:t>
      </w:r>
    </w:p>
    <w:p w14:paraId="681E6D89" w14:textId="1C4473C6" w:rsidR="00827916" w:rsidRDefault="00827916" w:rsidP="00A13E86">
      <w:pPr>
        <w:pStyle w:val="Nagwek3"/>
      </w:pPr>
      <w:bookmarkStart w:id="53" w:name="_Toc186200625"/>
      <w:r w:rsidRPr="00827916">
        <w:t>Wody powierzchniowe</w:t>
      </w:r>
      <w:bookmarkEnd w:id="53"/>
    </w:p>
    <w:p w14:paraId="3EE7F65B" w14:textId="77777777" w:rsidR="00D41DD1" w:rsidRDefault="00D41DD1" w:rsidP="00D41DD1">
      <w:pPr>
        <w:pStyle w:val="Tytu"/>
      </w:pPr>
      <w:r>
        <w:t>Region wodny Środkowej Wisły</w:t>
      </w:r>
    </w:p>
    <w:p w14:paraId="63E2E3BD" w14:textId="77777777" w:rsidR="00D41DD1" w:rsidRDefault="00D41DD1" w:rsidP="00D41DD1">
      <w:r>
        <w:t xml:space="preserve">Obszar działania RZGW w Warszawie </w:t>
      </w:r>
      <w:r w:rsidRPr="0040212B">
        <w:t xml:space="preserve">zlokalizowany jest w obszarze dorzecza Wisły </w:t>
      </w:r>
      <w:r>
        <w:br/>
        <w:t xml:space="preserve">i obejmuje jeden region wodny- RW Środkowej Wisły. </w:t>
      </w:r>
    </w:p>
    <w:p w14:paraId="1247C2F9" w14:textId="77777777" w:rsidR="00D41DD1" w:rsidRPr="00A65F07" w:rsidRDefault="00D41DD1" w:rsidP="00D41DD1">
      <w:pPr>
        <w:pStyle w:val="Tytuakapitu"/>
      </w:pPr>
      <w:r w:rsidRPr="00A65F07">
        <w:t>Hydrografia oraz zasoby wód powierzchniowych</w:t>
      </w:r>
    </w:p>
    <w:p w14:paraId="660F80DA" w14:textId="77777777" w:rsidR="00D41DD1" w:rsidRPr="0040212B" w:rsidRDefault="00D41DD1" w:rsidP="00D41DD1">
      <w:r w:rsidRPr="0040212B">
        <w:t xml:space="preserve">Główną rzeką regionu jest Wisła. RW obejmuje zlewnię Wisły od ujścia Sanny do Włocławka. </w:t>
      </w:r>
      <w:r>
        <w:t xml:space="preserve">Głównym </w:t>
      </w:r>
      <w:r w:rsidRPr="0040212B">
        <w:t>prawostronny</w:t>
      </w:r>
      <w:r>
        <w:t>m</w:t>
      </w:r>
      <w:r w:rsidRPr="0040212B">
        <w:t xml:space="preserve"> dopływ</w:t>
      </w:r>
      <w:r>
        <w:t>em</w:t>
      </w:r>
      <w:r w:rsidRPr="0040212B">
        <w:t xml:space="preserve"> środkowego odcinka Wisły </w:t>
      </w:r>
      <w:r>
        <w:t>jest</w:t>
      </w:r>
      <w:r w:rsidRPr="0040212B">
        <w:t xml:space="preserve"> Narew (o długości ok. 512 km) </w:t>
      </w:r>
      <w:r>
        <w:t xml:space="preserve">wraz </w:t>
      </w:r>
      <w:r w:rsidRPr="0040212B">
        <w:t xml:space="preserve">z Bugiem. Do największych lewostronnych dopływów Wisły zaliczane są: Kamienna (o długości ok. 157 km), Radomka (o długości ok. 124 km), Pilica (o długości ok. 345 km). Całkowita długość sieci hydrograficznej </w:t>
      </w:r>
      <w:r>
        <w:t>RW</w:t>
      </w:r>
      <w:r w:rsidRPr="0040212B">
        <w:t xml:space="preserve"> Środkowej Wisły wynosi około 20 410 km.</w:t>
      </w:r>
    </w:p>
    <w:p w14:paraId="7BCF2673" w14:textId="77777777" w:rsidR="00D41DD1" w:rsidRPr="0040212B" w:rsidRDefault="00D41DD1" w:rsidP="00D41DD1">
      <w:r w:rsidRPr="0040212B">
        <w:t xml:space="preserve">Największe zbiorniki zaporowe w regionie to: Zbiornik Włocławek na rzece Wiśle, Zbiornik Dębe na rzece Narew, Zbiornik Brody Iłżeckie na rzece Kamienna; Zbiornik Wióry na rzece Świślinie; Zbiornik Sulejów na rzece Pilica; Zbiornik Cieszanowice na rzece Luciąża; Zbiornik Domaniów na rzece Radomka; Zbiornik Miedzna na rzece Wąglance. Wszystkie pełnią funkcję przeciwpowodziową oraz w części są wykorzystywane do zaopatrzenia w wodę. Pozostałe funkcje pełnione przez zbiorniki </w:t>
      </w:r>
      <w:r>
        <w:t>t</w:t>
      </w:r>
      <w:r w:rsidRPr="0040212B">
        <w:t xml:space="preserve">o wyrównywanie przepływów w ciekach, źródło wody dla gospodarki rybackiej, czy miejsca wykorzystywane rekreacyjnie. </w:t>
      </w:r>
    </w:p>
    <w:p w14:paraId="1A765EB7" w14:textId="248A6BB6" w:rsidR="00D41DD1" w:rsidRDefault="00D41DD1" w:rsidP="00D41DD1">
      <w:r w:rsidRPr="0079021A">
        <w:lastRenderedPageBreak/>
        <w:t>Poniżej przedstawiono</w:t>
      </w:r>
      <w:r>
        <w:t xml:space="preserve"> wartości zasobów wód powierzchniowych wg stanu na 2022 r.</w:t>
      </w:r>
      <w:r>
        <w:rPr>
          <w:rStyle w:val="Odwoanieprzypisudolnego"/>
        </w:rPr>
        <w:footnoteReference w:id="21"/>
      </w:r>
      <w:r>
        <w:t xml:space="preserve">, </w:t>
      </w:r>
      <w:r w:rsidRPr="0040212B">
        <w:t xml:space="preserve">wyrażone wielkością odpływu oraz odpływu jednostkowego z obszarów hydrograficznych, w obrębie których znajduje się </w:t>
      </w:r>
      <w:r>
        <w:t>RW</w:t>
      </w:r>
      <w:r w:rsidRPr="0040212B">
        <w:t xml:space="preserve"> Środkowej Wisły.</w:t>
      </w:r>
      <w:r>
        <w:t xml:space="preserve"> </w:t>
      </w:r>
      <w:r w:rsidRPr="0040212B">
        <w:t xml:space="preserve">Hydrografię </w:t>
      </w:r>
      <w:r>
        <w:t>RW</w:t>
      </w:r>
      <w:r w:rsidRPr="0040212B">
        <w:t xml:space="preserve"> Środkowej Wisły prezentuje poniższa mapa. </w:t>
      </w:r>
    </w:p>
    <w:p w14:paraId="4A1C5444" w14:textId="0A5EA3D8" w:rsidR="00D41DD1" w:rsidRDefault="00D41DD1" w:rsidP="00D41DD1">
      <w:pPr>
        <w:pStyle w:val="Legenda"/>
      </w:pPr>
      <w:bookmarkStart w:id="54" w:name="_Toc185797271"/>
      <w:r>
        <w:t xml:space="preserve">Mapa </w:t>
      </w:r>
      <w:fldSimple w:instr=" SEQ Mapa \* ARABIC ">
        <w:r w:rsidR="00A73587">
          <w:rPr>
            <w:noProof/>
          </w:rPr>
          <w:t>5</w:t>
        </w:r>
      </w:fldSimple>
      <w:r>
        <w:t xml:space="preserve">. Sieć hydrograficzna w granicach </w:t>
      </w:r>
      <w:r w:rsidRPr="0040212B">
        <w:t>RW Środkowej Wisły</w:t>
      </w:r>
      <w:bookmarkEnd w:id="54"/>
    </w:p>
    <w:p w14:paraId="3BD9A0FA" w14:textId="77777777" w:rsidR="00D41DD1" w:rsidRPr="0040212B" w:rsidRDefault="00D41DD1" w:rsidP="00D41DD1">
      <w:r w:rsidRPr="0040212B">
        <w:rPr>
          <w:noProof/>
        </w:rPr>
        <w:drawing>
          <wp:inline distT="0" distB="0" distL="0" distR="0" wp14:anchorId="7A40D81C" wp14:editId="24AFAE33">
            <wp:extent cx="6120130" cy="4321810"/>
            <wp:effectExtent l="0" t="0" r="0" b="2540"/>
            <wp:docPr id="583770406"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130" cy="4321810"/>
                    </a:xfrm>
                    <a:prstGeom prst="rect">
                      <a:avLst/>
                    </a:prstGeom>
                    <a:noFill/>
                    <a:ln>
                      <a:noFill/>
                    </a:ln>
                  </pic:spPr>
                </pic:pic>
              </a:graphicData>
            </a:graphic>
          </wp:inline>
        </w:drawing>
      </w:r>
    </w:p>
    <w:p w14:paraId="27015C5B" w14:textId="77777777" w:rsidR="00D41DD1" w:rsidRPr="00A65F07" w:rsidRDefault="00D41DD1" w:rsidP="00D41DD1">
      <w:pPr>
        <w:pStyle w:val="rda"/>
      </w:pPr>
      <w:r w:rsidRPr="00A65F07">
        <w:t xml:space="preserve">opracowanie </w:t>
      </w:r>
      <w:r w:rsidRPr="00F87247">
        <w:t>własne</w:t>
      </w:r>
      <w:r w:rsidRPr="00A65F07">
        <w:t xml:space="preserve"> na podstawie MPHP 10 oraz danych z IIaPGW (https://www.apgw.gov.pl/pl/II-cykl-materialy-do-pobrania)</w:t>
      </w:r>
    </w:p>
    <w:p w14:paraId="6F7AA12C" w14:textId="375C1D74" w:rsidR="00D41DD1" w:rsidRPr="00A65F07" w:rsidRDefault="00D41DD1" w:rsidP="00D41DD1">
      <w:pPr>
        <w:pStyle w:val="Legenda"/>
      </w:pPr>
      <w:bookmarkStart w:id="55" w:name="_Toc206545051"/>
      <w:r>
        <w:t xml:space="preserve">Tabela </w:t>
      </w:r>
      <w:fldSimple w:instr=" SEQ Tabela \* ARABIC ">
        <w:r w:rsidR="00A73587">
          <w:rPr>
            <w:noProof/>
          </w:rPr>
          <w:t>5</w:t>
        </w:r>
      </w:fldSimple>
      <w:r w:rsidRPr="00A65F07">
        <w:t>. Zasoby wód powierzchniowych wyrażone wielkością odpływu z obszarów hydrograficznych w 2022 r. w zasięgu RW Środkowej Wisły</w:t>
      </w:r>
      <w:bookmarkEnd w:id="55"/>
    </w:p>
    <w:tbl>
      <w:tblPr>
        <w:tblpPr w:leftFromText="141" w:rightFromText="141" w:vertAnchor="text" w:tblpY="1"/>
        <w:tblOverlap w:val="never"/>
        <w:tblW w:w="9794" w:type="dxa"/>
        <w:tblLayout w:type="fixed"/>
        <w:tblCellMar>
          <w:left w:w="70" w:type="dxa"/>
          <w:right w:w="70" w:type="dxa"/>
        </w:tblCellMar>
        <w:tblLook w:val="04A0" w:firstRow="1" w:lastRow="0" w:firstColumn="1" w:lastColumn="0" w:noHBand="0" w:noVBand="1"/>
      </w:tblPr>
      <w:tblGrid>
        <w:gridCol w:w="2547"/>
        <w:gridCol w:w="1984"/>
        <w:gridCol w:w="2552"/>
        <w:gridCol w:w="2551"/>
        <w:gridCol w:w="160"/>
      </w:tblGrid>
      <w:tr w:rsidR="00D41DD1" w:rsidRPr="00987266" w14:paraId="0B826ECC" w14:textId="77777777" w:rsidTr="00DD77A8">
        <w:trPr>
          <w:gridAfter w:val="1"/>
          <w:wAfter w:w="160" w:type="dxa"/>
          <w:trHeight w:val="450"/>
          <w:tblHeader/>
        </w:trPr>
        <w:tc>
          <w:tcPr>
            <w:tcW w:w="2547" w:type="dxa"/>
            <w:vMerge w:val="restart"/>
            <w:tcBorders>
              <w:top w:val="single" w:sz="4" w:space="0" w:color="auto"/>
              <w:left w:val="single" w:sz="4" w:space="0" w:color="auto"/>
              <w:bottom w:val="single" w:sz="4" w:space="0" w:color="auto"/>
              <w:right w:val="single" w:sz="4" w:space="0" w:color="auto"/>
            </w:tcBorders>
            <w:vAlign w:val="center"/>
          </w:tcPr>
          <w:p w14:paraId="4E861736" w14:textId="77777777" w:rsidR="00D41DD1" w:rsidRPr="007C5373" w:rsidRDefault="00D41DD1" w:rsidP="00DD77A8">
            <w:pPr>
              <w:pStyle w:val="Tabelanagwek2"/>
              <w:rPr>
                <w:rStyle w:val="Pogrubienie"/>
                <w:b/>
                <w:bCs/>
              </w:rPr>
            </w:pPr>
            <w:r w:rsidRPr="007C5373">
              <w:rPr>
                <w:rStyle w:val="Pogrubienie"/>
                <w:b/>
                <w:bCs/>
              </w:rPr>
              <w:t>Obszar hydrograficzny</w:t>
            </w:r>
          </w:p>
        </w:tc>
        <w:tc>
          <w:tcPr>
            <w:tcW w:w="1984" w:type="dxa"/>
            <w:vMerge w:val="restart"/>
            <w:tcBorders>
              <w:top w:val="single" w:sz="4" w:space="0" w:color="auto"/>
              <w:left w:val="single" w:sz="4" w:space="0" w:color="auto"/>
              <w:right w:val="single" w:sz="4" w:space="0" w:color="auto"/>
            </w:tcBorders>
            <w:vAlign w:val="center"/>
          </w:tcPr>
          <w:p w14:paraId="093540C5" w14:textId="77777777" w:rsidR="00D41DD1" w:rsidRPr="007C5373" w:rsidRDefault="00D41DD1" w:rsidP="00DD77A8">
            <w:pPr>
              <w:pStyle w:val="Tabelanagwek2"/>
              <w:rPr>
                <w:rStyle w:val="Pogrubienie"/>
                <w:b/>
                <w:bCs/>
              </w:rPr>
            </w:pPr>
            <w:r w:rsidRPr="007C5373">
              <w:rPr>
                <w:rStyle w:val="Pogrubienie"/>
                <w:b/>
                <w:bCs/>
              </w:rPr>
              <w:t xml:space="preserve">Powierzchnia </w:t>
            </w:r>
            <w:r w:rsidRPr="007C5373">
              <w:rPr>
                <w:rStyle w:val="Pogrubienie"/>
                <w:b/>
                <w:bCs/>
              </w:rPr>
              <w:br/>
              <w:t>obszaru [km</w:t>
            </w:r>
            <w:r w:rsidRPr="00A6025D">
              <w:rPr>
                <w:rStyle w:val="Indeksgrny"/>
              </w:rPr>
              <w:t>2</w:t>
            </w:r>
            <w:r w:rsidRPr="007C5373">
              <w:rPr>
                <w:rStyle w:val="Pogrubienie"/>
                <w:b/>
                <w:bCs/>
              </w:rPr>
              <w:t>]</w:t>
            </w:r>
          </w:p>
        </w:tc>
        <w:tc>
          <w:tcPr>
            <w:tcW w:w="5103" w:type="dxa"/>
            <w:gridSpan w:val="2"/>
            <w:tcBorders>
              <w:top w:val="single" w:sz="4" w:space="0" w:color="auto"/>
              <w:left w:val="single" w:sz="4" w:space="0" w:color="auto"/>
              <w:bottom w:val="single" w:sz="4" w:space="0" w:color="auto"/>
              <w:right w:val="single" w:sz="4" w:space="0" w:color="auto"/>
            </w:tcBorders>
            <w:vAlign w:val="center"/>
          </w:tcPr>
          <w:p w14:paraId="5B028A59" w14:textId="77777777" w:rsidR="00D41DD1" w:rsidRPr="007C5373" w:rsidRDefault="00D41DD1" w:rsidP="00DD77A8">
            <w:pPr>
              <w:pStyle w:val="Tabelanagwek2"/>
              <w:rPr>
                <w:rStyle w:val="Pogrubienie"/>
                <w:b/>
                <w:bCs/>
              </w:rPr>
            </w:pPr>
            <w:r w:rsidRPr="007C5373">
              <w:rPr>
                <w:rStyle w:val="Pogrubienie"/>
                <w:b/>
                <w:bCs/>
              </w:rPr>
              <w:t>Wielkość odpływu rzecznego</w:t>
            </w:r>
          </w:p>
        </w:tc>
      </w:tr>
      <w:tr w:rsidR="00D41DD1" w:rsidRPr="00987266" w14:paraId="47DA2E00" w14:textId="77777777" w:rsidTr="00DD77A8">
        <w:trPr>
          <w:gridAfter w:val="1"/>
          <w:wAfter w:w="160" w:type="dxa"/>
          <w:trHeight w:val="450"/>
          <w:tblHead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25E14241" w14:textId="77777777" w:rsidR="00D41DD1" w:rsidRPr="00AE2658" w:rsidRDefault="00D41DD1" w:rsidP="00DD77A8">
            <w:pPr>
              <w:pStyle w:val="Tabelanagwek2"/>
              <w:rPr>
                <w:rStyle w:val="Pogrubienie"/>
                <w:b/>
                <w:bCs/>
              </w:rPr>
            </w:pPr>
          </w:p>
        </w:tc>
        <w:tc>
          <w:tcPr>
            <w:tcW w:w="1984" w:type="dxa"/>
            <w:vMerge/>
            <w:tcBorders>
              <w:left w:val="single" w:sz="4" w:space="0" w:color="auto"/>
              <w:right w:val="single" w:sz="4" w:space="0" w:color="auto"/>
            </w:tcBorders>
            <w:vAlign w:val="center"/>
            <w:hideMark/>
          </w:tcPr>
          <w:p w14:paraId="4DB78FA7" w14:textId="77777777" w:rsidR="00D41DD1" w:rsidRPr="00AE2658" w:rsidRDefault="00D41DD1" w:rsidP="00DD77A8">
            <w:pPr>
              <w:pStyle w:val="Tabelanagwek2"/>
              <w:rPr>
                <w:rStyle w:val="Pogrubienie"/>
                <w:b/>
                <w:bCs/>
              </w:rPr>
            </w:pPr>
          </w:p>
        </w:tc>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60EE3EB" w14:textId="77777777" w:rsidR="00D41DD1" w:rsidRPr="007C5373" w:rsidRDefault="00D41DD1" w:rsidP="00DD77A8">
            <w:pPr>
              <w:pStyle w:val="Tabelanagwek2"/>
              <w:rPr>
                <w:rStyle w:val="Pogrubienie"/>
                <w:b/>
                <w:bCs/>
              </w:rPr>
            </w:pPr>
            <w:r w:rsidRPr="007C5373">
              <w:rPr>
                <w:rStyle w:val="Pogrubienie"/>
                <w:b/>
                <w:bCs/>
              </w:rPr>
              <w:t xml:space="preserve">Odpływ ogółem </w:t>
            </w:r>
            <w:r w:rsidRPr="007C5373">
              <w:rPr>
                <w:rStyle w:val="Pogrubienie"/>
                <w:b/>
                <w:bCs/>
              </w:rPr>
              <w:br/>
              <w:t>[mln m</w:t>
            </w:r>
            <w:r w:rsidRPr="00A6025D">
              <w:rPr>
                <w:rStyle w:val="Indeksgrny"/>
              </w:rPr>
              <w:t>3</w:t>
            </w:r>
            <w:r w:rsidRPr="007C5373">
              <w:rPr>
                <w:rStyle w:val="Pogrubienie"/>
                <w:b/>
                <w:bCs/>
              </w:rPr>
              <w:t>]</w:t>
            </w:r>
          </w:p>
        </w:tc>
        <w:tc>
          <w:tcPr>
            <w:tcW w:w="2551" w:type="dxa"/>
            <w:vMerge w:val="restart"/>
            <w:tcBorders>
              <w:top w:val="single" w:sz="4" w:space="0" w:color="auto"/>
              <w:left w:val="single" w:sz="4" w:space="0" w:color="auto"/>
              <w:bottom w:val="single" w:sz="4" w:space="0" w:color="auto"/>
              <w:right w:val="single" w:sz="4" w:space="0" w:color="auto"/>
            </w:tcBorders>
            <w:vAlign w:val="center"/>
            <w:hideMark/>
          </w:tcPr>
          <w:p w14:paraId="544A7793" w14:textId="77777777" w:rsidR="00D41DD1" w:rsidRPr="007C5373" w:rsidRDefault="00D41DD1" w:rsidP="00DD77A8">
            <w:pPr>
              <w:pStyle w:val="Tabelanagwek2"/>
              <w:rPr>
                <w:rStyle w:val="Pogrubienie"/>
                <w:b/>
                <w:bCs/>
              </w:rPr>
            </w:pPr>
            <w:r w:rsidRPr="007C5373">
              <w:rPr>
                <w:rStyle w:val="Pogrubienie"/>
                <w:b/>
                <w:bCs/>
              </w:rPr>
              <w:t>Odpływ jednostkowy</w:t>
            </w:r>
            <w:r w:rsidRPr="007C5373">
              <w:rPr>
                <w:rStyle w:val="Pogrubienie"/>
                <w:b/>
                <w:bCs/>
              </w:rPr>
              <w:br/>
              <w:t>[mln m</w:t>
            </w:r>
            <w:r w:rsidRPr="00A6025D">
              <w:rPr>
                <w:rStyle w:val="Indeksgrny"/>
              </w:rPr>
              <w:t>3</w:t>
            </w:r>
            <w:r w:rsidRPr="007C5373">
              <w:rPr>
                <w:rStyle w:val="Pogrubienie"/>
                <w:b/>
                <w:bCs/>
              </w:rPr>
              <w:t>/km</w:t>
            </w:r>
            <w:r w:rsidRPr="00A6025D">
              <w:rPr>
                <w:rStyle w:val="Indeksgrny"/>
              </w:rPr>
              <w:t>2</w:t>
            </w:r>
            <w:r w:rsidRPr="007C5373">
              <w:rPr>
                <w:rStyle w:val="Pogrubienie"/>
                <w:b/>
                <w:bCs/>
              </w:rPr>
              <w:t>]</w:t>
            </w:r>
          </w:p>
        </w:tc>
      </w:tr>
      <w:tr w:rsidR="00D41DD1" w:rsidRPr="00987266" w14:paraId="6D7E0EE7" w14:textId="77777777" w:rsidTr="00DD77A8">
        <w:trPr>
          <w:trHeight w:val="70"/>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1823898C" w14:textId="77777777" w:rsidR="00D41DD1" w:rsidRPr="00A65F07" w:rsidRDefault="00D41DD1" w:rsidP="00DD77A8">
            <w:pPr>
              <w:pStyle w:val="Tabelatekst"/>
            </w:pPr>
          </w:p>
        </w:tc>
        <w:tc>
          <w:tcPr>
            <w:tcW w:w="1984" w:type="dxa"/>
            <w:vMerge/>
            <w:tcBorders>
              <w:left w:val="single" w:sz="4" w:space="0" w:color="auto"/>
              <w:bottom w:val="single" w:sz="4" w:space="0" w:color="auto"/>
              <w:right w:val="single" w:sz="4" w:space="0" w:color="auto"/>
            </w:tcBorders>
            <w:vAlign w:val="center"/>
            <w:hideMark/>
          </w:tcPr>
          <w:p w14:paraId="266087A4" w14:textId="77777777" w:rsidR="00D41DD1" w:rsidRPr="00A65F07" w:rsidRDefault="00D41DD1" w:rsidP="00DD77A8">
            <w:pPr>
              <w:pStyle w:val="Tabelatekst"/>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604078DD" w14:textId="77777777" w:rsidR="00D41DD1" w:rsidRPr="00A65F07" w:rsidRDefault="00D41DD1" w:rsidP="00DD77A8">
            <w:pPr>
              <w:pStyle w:val="Tabelatekst"/>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2469B1C5" w14:textId="77777777" w:rsidR="00D41DD1" w:rsidRPr="00A65F07" w:rsidRDefault="00D41DD1" w:rsidP="00DD77A8">
            <w:pPr>
              <w:pStyle w:val="Tabelatekst"/>
            </w:pPr>
          </w:p>
        </w:tc>
        <w:tc>
          <w:tcPr>
            <w:tcW w:w="160" w:type="dxa"/>
            <w:tcBorders>
              <w:top w:val="nil"/>
              <w:left w:val="nil"/>
              <w:bottom w:val="nil"/>
              <w:right w:val="nil"/>
            </w:tcBorders>
            <w:noWrap/>
            <w:vAlign w:val="bottom"/>
            <w:hideMark/>
          </w:tcPr>
          <w:p w14:paraId="05D5933C" w14:textId="77777777" w:rsidR="00D41DD1" w:rsidRPr="0040212B" w:rsidRDefault="00D41DD1" w:rsidP="00DD77A8">
            <w:pPr>
              <w:pStyle w:val="Tabelatekst"/>
            </w:pPr>
          </w:p>
        </w:tc>
      </w:tr>
      <w:tr w:rsidR="00D41DD1" w:rsidRPr="00987266" w14:paraId="22B94B25" w14:textId="77777777" w:rsidTr="00DD77A8">
        <w:trPr>
          <w:trHeight w:hRule="exact" w:val="559"/>
        </w:trPr>
        <w:tc>
          <w:tcPr>
            <w:tcW w:w="2547" w:type="dxa"/>
            <w:tcBorders>
              <w:top w:val="single" w:sz="4" w:space="0" w:color="auto"/>
              <w:left w:val="single" w:sz="4" w:space="0" w:color="auto"/>
              <w:bottom w:val="single" w:sz="4" w:space="0" w:color="auto"/>
              <w:right w:val="single" w:sz="4" w:space="0" w:color="auto"/>
            </w:tcBorders>
            <w:shd w:val="pct25" w:color="auto" w:fill="auto"/>
            <w:vAlign w:val="center"/>
          </w:tcPr>
          <w:p w14:paraId="180EB745" w14:textId="77777777" w:rsidR="00D41DD1" w:rsidRPr="007C5373" w:rsidRDefault="00D41DD1" w:rsidP="00DD77A8">
            <w:pPr>
              <w:pStyle w:val="Tabelakollewa"/>
              <w:rPr>
                <w:rStyle w:val="Pogrubienie"/>
                <w:b w:val="0"/>
                <w:bCs w:val="0"/>
              </w:rPr>
            </w:pPr>
            <w:r w:rsidRPr="007C5373">
              <w:rPr>
                <w:rStyle w:val="Pogrubienie"/>
                <w:b w:val="0"/>
                <w:bCs w:val="0"/>
              </w:rPr>
              <w:t>Ogółem dla Polski</w:t>
            </w:r>
          </w:p>
        </w:tc>
        <w:tc>
          <w:tcPr>
            <w:tcW w:w="1984" w:type="dxa"/>
            <w:tcBorders>
              <w:top w:val="single" w:sz="4" w:space="0" w:color="auto"/>
              <w:left w:val="nil"/>
              <w:bottom w:val="single" w:sz="4" w:space="0" w:color="auto"/>
              <w:right w:val="single" w:sz="4" w:space="0" w:color="auto"/>
            </w:tcBorders>
            <w:shd w:val="pct25" w:color="auto" w:fill="auto"/>
            <w:noWrap/>
            <w:vAlign w:val="center"/>
          </w:tcPr>
          <w:p w14:paraId="07999595" w14:textId="77777777" w:rsidR="00D41DD1" w:rsidRPr="00A65F07" w:rsidRDefault="00D41DD1" w:rsidP="00DD77A8">
            <w:pPr>
              <w:pStyle w:val="Tabelatekst"/>
            </w:pPr>
            <w:r w:rsidRPr="00A65F07">
              <w:t>312 679,2</w:t>
            </w:r>
          </w:p>
        </w:tc>
        <w:tc>
          <w:tcPr>
            <w:tcW w:w="2552" w:type="dxa"/>
            <w:tcBorders>
              <w:top w:val="single" w:sz="4" w:space="0" w:color="auto"/>
              <w:left w:val="nil"/>
              <w:bottom w:val="single" w:sz="4" w:space="0" w:color="auto"/>
              <w:right w:val="single" w:sz="4" w:space="0" w:color="auto"/>
            </w:tcBorders>
            <w:shd w:val="pct25" w:color="auto" w:fill="auto"/>
            <w:noWrap/>
            <w:vAlign w:val="center"/>
          </w:tcPr>
          <w:p w14:paraId="2A0C1B7E" w14:textId="77777777" w:rsidR="00D41DD1" w:rsidRPr="00A65F07" w:rsidRDefault="00D41DD1" w:rsidP="00DD77A8">
            <w:pPr>
              <w:pStyle w:val="Tabelatekst"/>
            </w:pPr>
            <w:r w:rsidRPr="00A65F07">
              <w:t>44 429,8</w:t>
            </w:r>
          </w:p>
        </w:tc>
        <w:tc>
          <w:tcPr>
            <w:tcW w:w="2551" w:type="dxa"/>
            <w:tcBorders>
              <w:top w:val="single" w:sz="4" w:space="0" w:color="auto"/>
              <w:left w:val="nil"/>
              <w:bottom w:val="single" w:sz="4" w:space="0" w:color="auto"/>
              <w:right w:val="single" w:sz="4" w:space="0" w:color="auto"/>
            </w:tcBorders>
            <w:shd w:val="pct25" w:color="auto" w:fill="auto"/>
            <w:noWrap/>
            <w:vAlign w:val="center"/>
          </w:tcPr>
          <w:p w14:paraId="2D878A9D" w14:textId="77777777" w:rsidR="00D41DD1" w:rsidRPr="00A65F07" w:rsidRDefault="00D41DD1" w:rsidP="00DD77A8">
            <w:pPr>
              <w:pStyle w:val="Tabelatekst"/>
            </w:pPr>
            <w:r w:rsidRPr="00A65F07">
              <w:t>0,14</w:t>
            </w:r>
          </w:p>
        </w:tc>
        <w:tc>
          <w:tcPr>
            <w:tcW w:w="160" w:type="dxa"/>
            <w:vAlign w:val="center"/>
          </w:tcPr>
          <w:p w14:paraId="43DD7AB5" w14:textId="77777777" w:rsidR="00D41DD1" w:rsidRPr="0040212B" w:rsidRDefault="00D41DD1" w:rsidP="00DD77A8">
            <w:pPr>
              <w:pStyle w:val="Tabelatekst"/>
            </w:pPr>
          </w:p>
        </w:tc>
      </w:tr>
      <w:tr w:rsidR="00D41DD1" w:rsidRPr="00987266" w14:paraId="20D2692A" w14:textId="77777777" w:rsidTr="00DD77A8">
        <w:trPr>
          <w:trHeight w:hRule="exact" w:val="573"/>
        </w:trPr>
        <w:tc>
          <w:tcPr>
            <w:tcW w:w="2547" w:type="dxa"/>
            <w:tcBorders>
              <w:top w:val="single" w:sz="4" w:space="0" w:color="auto"/>
              <w:left w:val="single" w:sz="4" w:space="0" w:color="auto"/>
              <w:bottom w:val="single" w:sz="4" w:space="0" w:color="auto"/>
              <w:right w:val="single" w:sz="4" w:space="0" w:color="auto"/>
            </w:tcBorders>
            <w:shd w:val="pct15" w:color="auto" w:fill="auto"/>
            <w:vAlign w:val="center"/>
          </w:tcPr>
          <w:p w14:paraId="398498AB" w14:textId="77777777" w:rsidR="00D41DD1" w:rsidRPr="007C5373" w:rsidRDefault="00D41DD1" w:rsidP="00DD77A8">
            <w:pPr>
              <w:pStyle w:val="Tabelakollewa"/>
              <w:rPr>
                <w:rStyle w:val="Pogrubienie"/>
                <w:b w:val="0"/>
                <w:bCs w:val="0"/>
              </w:rPr>
            </w:pPr>
            <w:r w:rsidRPr="007C5373">
              <w:rPr>
                <w:rStyle w:val="Pogrubienie"/>
                <w:b w:val="0"/>
                <w:bCs w:val="0"/>
              </w:rPr>
              <w:t>Dorzecze Wisły ogółem</w:t>
            </w:r>
          </w:p>
        </w:tc>
        <w:tc>
          <w:tcPr>
            <w:tcW w:w="1984" w:type="dxa"/>
            <w:tcBorders>
              <w:top w:val="single" w:sz="4" w:space="0" w:color="auto"/>
              <w:left w:val="nil"/>
              <w:bottom w:val="single" w:sz="4" w:space="0" w:color="auto"/>
              <w:right w:val="single" w:sz="4" w:space="0" w:color="auto"/>
            </w:tcBorders>
            <w:shd w:val="pct15" w:color="auto" w:fill="auto"/>
            <w:noWrap/>
            <w:vAlign w:val="center"/>
          </w:tcPr>
          <w:p w14:paraId="2EE1A3E0" w14:textId="77777777" w:rsidR="00D41DD1" w:rsidRPr="00A65F07" w:rsidRDefault="00D41DD1" w:rsidP="00DD77A8">
            <w:pPr>
              <w:pStyle w:val="Tabelatekst"/>
            </w:pPr>
            <w:r w:rsidRPr="00A65F07">
              <w:t>193 895,0</w:t>
            </w:r>
          </w:p>
        </w:tc>
        <w:tc>
          <w:tcPr>
            <w:tcW w:w="2552" w:type="dxa"/>
            <w:tcBorders>
              <w:top w:val="single" w:sz="4" w:space="0" w:color="auto"/>
              <w:left w:val="nil"/>
              <w:bottom w:val="single" w:sz="4" w:space="0" w:color="auto"/>
              <w:right w:val="single" w:sz="4" w:space="0" w:color="auto"/>
            </w:tcBorders>
            <w:shd w:val="pct15" w:color="auto" w:fill="auto"/>
            <w:noWrap/>
            <w:vAlign w:val="center"/>
          </w:tcPr>
          <w:p w14:paraId="2158945B" w14:textId="77777777" w:rsidR="00D41DD1" w:rsidRPr="00A65F07" w:rsidRDefault="00D41DD1" w:rsidP="00DD77A8">
            <w:pPr>
              <w:pStyle w:val="Tabelatekst"/>
            </w:pPr>
            <w:r w:rsidRPr="00A65F07">
              <w:t>25 501,4</w:t>
            </w:r>
          </w:p>
        </w:tc>
        <w:tc>
          <w:tcPr>
            <w:tcW w:w="2551" w:type="dxa"/>
            <w:tcBorders>
              <w:top w:val="single" w:sz="4" w:space="0" w:color="auto"/>
              <w:left w:val="nil"/>
              <w:bottom w:val="single" w:sz="4" w:space="0" w:color="auto"/>
              <w:right w:val="single" w:sz="4" w:space="0" w:color="auto"/>
            </w:tcBorders>
            <w:shd w:val="pct15" w:color="auto" w:fill="auto"/>
            <w:noWrap/>
            <w:vAlign w:val="center"/>
          </w:tcPr>
          <w:p w14:paraId="5E402193" w14:textId="77777777" w:rsidR="00D41DD1" w:rsidRPr="00A65F07" w:rsidRDefault="00D41DD1" w:rsidP="00DD77A8">
            <w:pPr>
              <w:pStyle w:val="Tabelatekst"/>
            </w:pPr>
            <w:r w:rsidRPr="00A65F07">
              <w:t>0,13</w:t>
            </w:r>
          </w:p>
        </w:tc>
        <w:tc>
          <w:tcPr>
            <w:tcW w:w="160" w:type="dxa"/>
            <w:vAlign w:val="center"/>
            <w:hideMark/>
          </w:tcPr>
          <w:p w14:paraId="5D54FF49" w14:textId="77777777" w:rsidR="00D41DD1" w:rsidRPr="0040212B" w:rsidRDefault="00D41DD1" w:rsidP="00DD77A8">
            <w:pPr>
              <w:pStyle w:val="Tabelatekst"/>
            </w:pPr>
          </w:p>
        </w:tc>
      </w:tr>
      <w:tr w:rsidR="00D41DD1" w:rsidRPr="00987266" w14:paraId="0D7C6D95" w14:textId="77777777" w:rsidTr="00DD77A8">
        <w:tc>
          <w:tcPr>
            <w:tcW w:w="2547" w:type="dxa"/>
            <w:tcBorders>
              <w:top w:val="single" w:sz="4" w:space="0" w:color="auto"/>
              <w:left w:val="single" w:sz="4" w:space="0" w:color="auto"/>
              <w:bottom w:val="single" w:sz="4" w:space="0" w:color="auto"/>
              <w:right w:val="single" w:sz="4" w:space="0" w:color="auto"/>
            </w:tcBorders>
            <w:shd w:val="pct5" w:color="auto" w:fill="auto"/>
            <w:vAlign w:val="center"/>
          </w:tcPr>
          <w:p w14:paraId="43193B56" w14:textId="77777777" w:rsidR="00D41DD1" w:rsidRPr="007C5373" w:rsidRDefault="00D41DD1" w:rsidP="00DD77A8">
            <w:pPr>
              <w:pStyle w:val="Tabelakollewa"/>
              <w:rPr>
                <w:rStyle w:val="Pogrubienie"/>
                <w:b w:val="0"/>
                <w:bCs w:val="0"/>
              </w:rPr>
            </w:pPr>
            <w:r w:rsidRPr="007C5373">
              <w:rPr>
                <w:rStyle w:val="Pogrubienie"/>
                <w:b w:val="0"/>
                <w:bCs w:val="0"/>
              </w:rPr>
              <w:t xml:space="preserve">Dorzecze środkowej Wisły od Sanu do </w:t>
            </w:r>
            <w:r w:rsidRPr="007C5373">
              <w:rPr>
                <w:rStyle w:val="Pogrubienie"/>
                <w:b w:val="0"/>
                <w:bCs w:val="0"/>
              </w:rPr>
              <w:br/>
              <w:t>ujścia Narwi</w:t>
            </w:r>
          </w:p>
        </w:tc>
        <w:tc>
          <w:tcPr>
            <w:tcW w:w="1984" w:type="dxa"/>
            <w:tcBorders>
              <w:top w:val="single" w:sz="4" w:space="0" w:color="auto"/>
              <w:left w:val="nil"/>
              <w:bottom w:val="single" w:sz="4" w:space="0" w:color="auto"/>
              <w:right w:val="single" w:sz="4" w:space="0" w:color="auto"/>
            </w:tcBorders>
            <w:shd w:val="pct5" w:color="auto" w:fill="auto"/>
            <w:noWrap/>
            <w:vAlign w:val="center"/>
          </w:tcPr>
          <w:p w14:paraId="3A062C3B" w14:textId="77777777" w:rsidR="00D41DD1" w:rsidRPr="00A65F07" w:rsidRDefault="00D41DD1" w:rsidP="00DD77A8">
            <w:pPr>
              <w:pStyle w:val="Tabelatekst"/>
            </w:pPr>
            <w:r w:rsidRPr="00A65F07">
              <w:t>34 902,1</w:t>
            </w:r>
          </w:p>
        </w:tc>
        <w:tc>
          <w:tcPr>
            <w:tcW w:w="2552" w:type="dxa"/>
            <w:tcBorders>
              <w:top w:val="single" w:sz="4" w:space="0" w:color="auto"/>
              <w:left w:val="nil"/>
              <w:bottom w:val="single" w:sz="4" w:space="0" w:color="auto"/>
              <w:right w:val="single" w:sz="4" w:space="0" w:color="auto"/>
            </w:tcBorders>
            <w:shd w:val="pct5" w:color="auto" w:fill="auto"/>
            <w:noWrap/>
            <w:vAlign w:val="center"/>
          </w:tcPr>
          <w:p w14:paraId="19DBB30B" w14:textId="77777777" w:rsidR="00D41DD1" w:rsidRPr="00A65F07" w:rsidRDefault="00D41DD1" w:rsidP="00DD77A8">
            <w:pPr>
              <w:pStyle w:val="Tabelatekst"/>
            </w:pPr>
            <w:r w:rsidRPr="00A65F07">
              <w:t>13 777,0</w:t>
            </w:r>
          </w:p>
        </w:tc>
        <w:tc>
          <w:tcPr>
            <w:tcW w:w="2551" w:type="dxa"/>
            <w:tcBorders>
              <w:top w:val="single" w:sz="4" w:space="0" w:color="auto"/>
              <w:left w:val="nil"/>
              <w:bottom w:val="single" w:sz="4" w:space="0" w:color="auto"/>
              <w:right w:val="single" w:sz="4" w:space="0" w:color="auto"/>
            </w:tcBorders>
            <w:shd w:val="pct5" w:color="auto" w:fill="auto"/>
            <w:noWrap/>
            <w:vAlign w:val="center"/>
          </w:tcPr>
          <w:p w14:paraId="1C707E25" w14:textId="77777777" w:rsidR="00D41DD1" w:rsidRPr="00A65F07" w:rsidRDefault="00D41DD1" w:rsidP="00DD77A8">
            <w:pPr>
              <w:pStyle w:val="Tabelatekst"/>
            </w:pPr>
            <w:r w:rsidRPr="00A65F07">
              <w:t>0,39</w:t>
            </w:r>
          </w:p>
        </w:tc>
        <w:tc>
          <w:tcPr>
            <w:tcW w:w="160" w:type="dxa"/>
            <w:vAlign w:val="center"/>
            <w:hideMark/>
          </w:tcPr>
          <w:p w14:paraId="22A4206B" w14:textId="77777777" w:rsidR="00D41DD1" w:rsidRPr="0040212B" w:rsidRDefault="00D41DD1" w:rsidP="00DD77A8">
            <w:pPr>
              <w:pStyle w:val="Tabelatekst"/>
            </w:pPr>
          </w:p>
        </w:tc>
      </w:tr>
    </w:tbl>
    <w:p w14:paraId="7984B641" w14:textId="77777777" w:rsidR="00D41DD1" w:rsidRPr="00A65F07" w:rsidRDefault="00D41DD1" w:rsidP="00D41DD1">
      <w:pPr>
        <w:pStyle w:val="rda"/>
      </w:pPr>
      <w:r w:rsidRPr="00A65F07">
        <w:lastRenderedPageBreak/>
        <w:t xml:space="preserve">źródło: opracowano na </w:t>
      </w:r>
      <w:bookmarkStart w:id="56" w:name="_Hlk181379491"/>
      <w:r w:rsidRPr="00A65F07">
        <w:t>podstawie publikacji GUS o tematyce środowiskowej</w:t>
      </w:r>
      <w:bookmarkEnd w:id="56"/>
      <w:r>
        <w:rPr>
          <w:rStyle w:val="Odwoanieprzypisudolnego"/>
        </w:rPr>
        <w:footnoteReference w:id="22"/>
      </w:r>
    </w:p>
    <w:p w14:paraId="7350E69A" w14:textId="77777777" w:rsidR="00D41DD1" w:rsidRPr="0040212B" w:rsidRDefault="00D41DD1" w:rsidP="00D41DD1">
      <w:r w:rsidRPr="0040212B">
        <w:t xml:space="preserve">Przytoczone wyniki wskazują, że na obszarze RW Środkowej Wisły, zasoby wód powierzchniowych wyrażone odpływem jednostkowym są znacznie wyższe od średnich wartości dla obszaru dorzecza Wisły oraz dla obszaru kraju. </w:t>
      </w:r>
    </w:p>
    <w:p w14:paraId="409833E4" w14:textId="77777777" w:rsidR="00D41DD1" w:rsidRPr="00A65F07" w:rsidRDefault="00D41DD1" w:rsidP="00D41DD1">
      <w:pPr>
        <w:pStyle w:val="Tytuakapitu"/>
      </w:pPr>
      <w:bookmarkStart w:id="57" w:name="_Toc168499689"/>
      <w:bookmarkStart w:id="58" w:name="_Toc173179599"/>
      <w:r w:rsidRPr="00A65F07">
        <w:t>Jednolite części wód powierzchniowych (JCWP)</w:t>
      </w:r>
    </w:p>
    <w:p w14:paraId="2A0B7CAF" w14:textId="54F4CC84" w:rsidR="00D41DD1" w:rsidRPr="00A322D3" w:rsidRDefault="00D41DD1" w:rsidP="00D41DD1">
      <w:r w:rsidRPr="00A322D3">
        <w:t>Poniżej</w:t>
      </w:r>
      <w:r>
        <w:t xml:space="preserve"> (</w:t>
      </w:r>
      <w:r>
        <w:fldChar w:fldCharType="begin"/>
      </w:r>
      <w:r>
        <w:instrText xml:space="preserve"> REF _Ref181435688 \h </w:instrText>
      </w:r>
      <w:r>
        <w:fldChar w:fldCharType="separate"/>
      </w:r>
      <w:r w:rsidR="00A73587" w:rsidRPr="0040212B">
        <w:t xml:space="preserve">Tabela </w:t>
      </w:r>
      <w:r w:rsidR="00A73587">
        <w:rPr>
          <w:noProof/>
        </w:rPr>
        <w:t>6</w:t>
      </w:r>
      <w:r>
        <w:fldChar w:fldCharType="end"/>
      </w:r>
      <w:r>
        <w:t xml:space="preserve">) </w:t>
      </w:r>
      <w:r w:rsidRPr="00A322D3">
        <w:t xml:space="preserve">przedstawiono liczebność </w:t>
      </w:r>
      <w:r>
        <w:t>JCWP</w:t>
      </w:r>
      <w:r w:rsidRPr="00A322D3">
        <w:t xml:space="preserve"> </w:t>
      </w:r>
      <w:r>
        <w:t xml:space="preserve">w RW Środkowej Wisły </w:t>
      </w:r>
      <w:r>
        <w:br/>
      </w:r>
      <w:r w:rsidRPr="00A322D3">
        <w:t xml:space="preserve">w poszczególnych kategoriach, zgodnie z aktualnym podziałem przedstawionym </w:t>
      </w:r>
      <w:r>
        <w:br/>
      </w:r>
      <w:r w:rsidRPr="00A322D3">
        <w:t>w ramach IIaPGW</w:t>
      </w:r>
      <w:r>
        <w:rPr>
          <w:rStyle w:val="Odwoanieprzypisudolnego"/>
        </w:rPr>
        <w:footnoteReference w:id="23"/>
      </w:r>
      <w:r w:rsidRPr="00A322D3">
        <w:t>.</w:t>
      </w:r>
    </w:p>
    <w:p w14:paraId="15BB0AA9" w14:textId="77777777" w:rsidR="00D41DD1" w:rsidRPr="00A322D3" w:rsidRDefault="00D41DD1" w:rsidP="00D41DD1">
      <w:r w:rsidRPr="00A322D3">
        <w:t xml:space="preserve">W granicach </w:t>
      </w:r>
      <w:r w:rsidRPr="003359E8">
        <w:t>RW Środkowej Wisły</w:t>
      </w:r>
      <w:r>
        <w:t xml:space="preserve"> wyznaczono 398 JCWP rzecznych, 21 JCWP jeziornych oraz 5 JCWP zbiornikowych. Na omawianym obszarze, większość JCWP ma charakter naturalny - 88% JCWP rzecznych oraz 95% JCWP jeziornych. Pod względem typologii, </w:t>
      </w:r>
      <w:r>
        <w:br/>
        <w:t>w regionie dominują rzeki o typie PNp (</w:t>
      </w:r>
      <w:r w:rsidRPr="00795F17">
        <w:t>potok lub strumień nizinny piaszczysty</w:t>
      </w:r>
      <w:r>
        <w:t xml:space="preserve">), stanowiące ponad 62% JCWP. 57% JCWP jeziornych, zaklasyfikowano do typu </w:t>
      </w:r>
      <w:r w:rsidRPr="00795F17">
        <w:t>WSd_b</w:t>
      </w:r>
      <w:r>
        <w:t xml:space="preserve"> (</w:t>
      </w:r>
      <w:r w:rsidRPr="000C71EF">
        <w:t>jezioro na podłożu wapiennym o dużej wartości współczynnika Schindlera, polimiktyczne</w:t>
      </w:r>
      <w:r>
        <w:t>).</w:t>
      </w:r>
    </w:p>
    <w:p w14:paraId="3BD6E563" w14:textId="5C065785" w:rsidR="00D41DD1" w:rsidRPr="0040212B" w:rsidRDefault="00D41DD1" w:rsidP="00D41DD1">
      <w:pPr>
        <w:pStyle w:val="Legenda"/>
      </w:pPr>
      <w:bookmarkStart w:id="59" w:name="_Ref181435688"/>
      <w:bookmarkStart w:id="60" w:name="_Toc206545052"/>
      <w:r w:rsidRPr="0040212B">
        <w:t xml:space="preserve">Tabela </w:t>
      </w:r>
      <w:fldSimple w:instr=" SEQ Tabela \* ARABIC ">
        <w:r w:rsidR="00A73587">
          <w:rPr>
            <w:noProof/>
          </w:rPr>
          <w:t>6</w:t>
        </w:r>
      </w:fldSimple>
      <w:bookmarkEnd w:id="59"/>
      <w:r w:rsidRPr="0040212B">
        <w:t xml:space="preserve">. Zestawienie </w:t>
      </w:r>
      <w:r>
        <w:t>JCWP</w:t>
      </w:r>
      <w:r w:rsidRPr="0040212B">
        <w:t xml:space="preserve"> na obszarze RW Środkowej Wisły</w:t>
      </w:r>
      <w:bookmarkEnd w:id="60"/>
    </w:p>
    <w:tbl>
      <w:tblPr>
        <w:tblStyle w:val="Tabela-Siatka"/>
        <w:tblW w:w="5000" w:type="pct"/>
        <w:tblCellMar>
          <w:top w:w="57" w:type="dxa"/>
          <w:bottom w:w="57" w:type="dxa"/>
        </w:tblCellMar>
        <w:tblLook w:val="04A0" w:firstRow="1" w:lastRow="0" w:firstColumn="1" w:lastColumn="0" w:noHBand="0" w:noVBand="1"/>
      </w:tblPr>
      <w:tblGrid>
        <w:gridCol w:w="2300"/>
        <w:gridCol w:w="1912"/>
        <w:gridCol w:w="1804"/>
        <w:gridCol w:w="1804"/>
        <w:gridCol w:w="1808"/>
      </w:tblGrid>
      <w:tr w:rsidR="00D41DD1" w:rsidRPr="00F87247" w14:paraId="713D4ECF" w14:textId="77777777" w:rsidTr="00DD77A8">
        <w:trPr>
          <w:cnfStyle w:val="100000000000" w:firstRow="1" w:lastRow="0" w:firstColumn="0" w:lastColumn="0" w:oddVBand="0" w:evenVBand="0" w:oddHBand="0" w:evenHBand="0" w:firstRowFirstColumn="0" w:firstRowLastColumn="0" w:lastRowFirstColumn="0" w:lastRowLastColumn="0"/>
          <w:tblHeader/>
        </w:trPr>
        <w:tc>
          <w:tcPr>
            <w:tcW w:w="1194" w:type="pct"/>
            <w:vMerge w:val="restart"/>
          </w:tcPr>
          <w:p w14:paraId="3E2AE081" w14:textId="77777777" w:rsidR="00D41DD1" w:rsidRPr="00BF6392" w:rsidRDefault="00D41DD1" w:rsidP="00DD77A8">
            <w:pPr>
              <w:pStyle w:val="Tabelanagwek2"/>
              <w:rPr>
                <w:b/>
                <w:bCs w:val="0"/>
              </w:rPr>
            </w:pPr>
            <w:r w:rsidRPr="00BF6392">
              <w:rPr>
                <w:b/>
                <w:bCs w:val="0"/>
              </w:rPr>
              <w:t>Kategoria JCWP</w:t>
            </w:r>
          </w:p>
        </w:tc>
        <w:tc>
          <w:tcPr>
            <w:tcW w:w="993" w:type="pct"/>
            <w:vMerge w:val="restart"/>
          </w:tcPr>
          <w:p w14:paraId="0DF39107" w14:textId="77777777" w:rsidR="00D41DD1" w:rsidRPr="00BF6392" w:rsidRDefault="00D41DD1" w:rsidP="00DD77A8">
            <w:pPr>
              <w:pStyle w:val="Tabelanagwek2"/>
              <w:rPr>
                <w:b/>
                <w:bCs w:val="0"/>
              </w:rPr>
            </w:pPr>
            <w:r w:rsidRPr="00BF6392">
              <w:rPr>
                <w:b/>
                <w:bCs w:val="0"/>
              </w:rPr>
              <w:t>Łączna liczba JCWP</w:t>
            </w:r>
          </w:p>
        </w:tc>
        <w:tc>
          <w:tcPr>
            <w:tcW w:w="2813" w:type="pct"/>
            <w:gridSpan w:val="3"/>
          </w:tcPr>
          <w:p w14:paraId="540F7D0D" w14:textId="77777777" w:rsidR="00D41DD1" w:rsidRPr="00BF6392" w:rsidRDefault="00D41DD1" w:rsidP="00DD77A8">
            <w:pPr>
              <w:pStyle w:val="Tabelanagwek2"/>
              <w:rPr>
                <w:b/>
                <w:bCs w:val="0"/>
              </w:rPr>
            </w:pPr>
            <w:r w:rsidRPr="00BF6392">
              <w:rPr>
                <w:b/>
                <w:bCs w:val="0"/>
              </w:rPr>
              <w:t>w tym:</w:t>
            </w:r>
          </w:p>
        </w:tc>
      </w:tr>
      <w:tr w:rsidR="00D41DD1" w:rsidRPr="00F87247" w14:paraId="17140EBB" w14:textId="77777777" w:rsidTr="00DD77A8">
        <w:trPr>
          <w:cnfStyle w:val="100000000000" w:firstRow="1" w:lastRow="0" w:firstColumn="0" w:lastColumn="0" w:oddVBand="0" w:evenVBand="0" w:oddHBand="0" w:evenHBand="0" w:firstRowFirstColumn="0" w:firstRowLastColumn="0" w:lastRowFirstColumn="0" w:lastRowLastColumn="0"/>
          <w:trHeight w:val="758"/>
          <w:tblHeader/>
        </w:trPr>
        <w:tc>
          <w:tcPr>
            <w:tcW w:w="1194" w:type="pct"/>
            <w:vMerge/>
          </w:tcPr>
          <w:p w14:paraId="58055B66" w14:textId="77777777" w:rsidR="00D41DD1" w:rsidRPr="00BF6392" w:rsidRDefault="00D41DD1" w:rsidP="00DD77A8">
            <w:pPr>
              <w:pStyle w:val="Tabelanagwek2"/>
              <w:rPr>
                <w:b/>
                <w:bCs w:val="0"/>
              </w:rPr>
            </w:pPr>
          </w:p>
        </w:tc>
        <w:tc>
          <w:tcPr>
            <w:tcW w:w="993" w:type="pct"/>
            <w:vMerge/>
          </w:tcPr>
          <w:p w14:paraId="6090502A" w14:textId="77777777" w:rsidR="00D41DD1" w:rsidRPr="00BF6392" w:rsidRDefault="00D41DD1" w:rsidP="00DD77A8">
            <w:pPr>
              <w:pStyle w:val="Tabelanagwek2"/>
              <w:rPr>
                <w:b/>
                <w:bCs w:val="0"/>
              </w:rPr>
            </w:pPr>
          </w:p>
        </w:tc>
        <w:tc>
          <w:tcPr>
            <w:tcW w:w="937" w:type="pct"/>
          </w:tcPr>
          <w:p w14:paraId="1B603B9E" w14:textId="77777777" w:rsidR="00D41DD1" w:rsidRPr="00BF6392" w:rsidRDefault="00D41DD1" w:rsidP="00DD77A8">
            <w:pPr>
              <w:pStyle w:val="Tabelanagwek2"/>
              <w:rPr>
                <w:b/>
                <w:bCs w:val="0"/>
              </w:rPr>
            </w:pPr>
            <w:r w:rsidRPr="00BF6392">
              <w:rPr>
                <w:b/>
                <w:bCs w:val="0"/>
              </w:rPr>
              <w:t>NAT</w:t>
            </w:r>
          </w:p>
        </w:tc>
        <w:tc>
          <w:tcPr>
            <w:tcW w:w="937" w:type="pct"/>
          </w:tcPr>
          <w:p w14:paraId="55DBE680" w14:textId="77777777" w:rsidR="00D41DD1" w:rsidRPr="00BF6392" w:rsidRDefault="00D41DD1" w:rsidP="00DD77A8">
            <w:pPr>
              <w:pStyle w:val="Tabelanagwek2"/>
              <w:rPr>
                <w:b/>
                <w:bCs w:val="0"/>
              </w:rPr>
            </w:pPr>
            <w:r w:rsidRPr="00BF6392">
              <w:rPr>
                <w:b/>
                <w:bCs w:val="0"/>
              </w:rPr>
              <w:t>SZCW</w:t>
            </w:r>
          </w:p>
        </w:tc>
        <w:tc>
          <w:tcPr>
            <w:tcW w:w="939" w:type="pct"/>
          </w:tcPr>
          <w:p w14:paraId="7026AEFD" w14:textId="77777777" w:rsidR="00D41DD1" w:rsidRPr="00BF6392" w:rsidRDefault="00D41DD1" w:rsidP="00DD77A8">
            <w:pPr>
              <w:pStyle w:val="Tabelanagwek2"/>
              <w:rPr>
                <w:b/>
                <w:bCs w:val="0"/>
              </w:rPr>
            </w:pPr>
            <w:r w:rsidRPr="00BF6392">
              <w:rPr>
                <w:b/>
                <w:bCs w:val="0"/>
              </w:rPr>
              <w:t>SCW</w:t>
            </w:r>
          </w:p>
        </w:tc>
      </w:tr>
      <w:tr w:rsidR="00D41DD1" w:rsidRPr="00F87247" w14:paraId="56237A8E" w14:textId="77777777" w:rsidTr="00DD77A8">
        <w:tc>
          <w:tcPr>
            <w:tcW w:w="1194" w:type="pct"/>
          </w:tcPr>
          <w:p w14:paraId="7785E848" w14:textId="77777777" w:rsidR="00D41DD1" w:rsidRPr="00F87247" w:rsidRDefault="00D41DD1" w:rsidP="00DD77A8">
            <w:pPr>
              <w:pStyle w:val="Tabelakollewa"/>
            </w:pPr>
            <w:r w:rsidRPr="00F87247">
              <w:t>JCWP rzeczne</w:t>
            </w:r>
          </w:p>
        </w:tc>
        <w:tc>
          <w:tcPr>
            <w:tcW w:w="993" w:type="pct"/>
          </w:tcPr>
          <w:p w14:paraId="672D15E1" w14:textId="77777777" w:rsidR="00D41DD1" w:rsidRPr="00F87247" w:rsidRDefault="00D41DD1" w:rsidP="00DD77A8">
            <w:pPr>
              <w:pStyle w:val="Tabelatekst"/>
            </w:pPr>
            <w:r w:rsidRPr="00F87247">
              <w:t>398</w:t>
            </w:r>
          </w:p>
        </w:tc>
        <w:tc>
          <w:tcPr>
            <w:tcW w:w="937" w:type="pct"/>
          </w:tcPr>
          <w:p w14:paraId="47AD3F2A" w14:textId="77777777" w:rsidR="00D41DD1" w:rsidRPr="00F87247" w:rsidRDefault="00D41DD1" w:rsidP="00DD77A8">
            <w:pPr>
              <w:pStyle w:val="Tabelatekst"/>
            </w:pPr>
            <w:r w:rsidRPr="00F87247">
              <w:t>350</w:t>
            </w:r>
          </w:p>
        </w:tc>
        <w:tc>
          <w:tcPr>
            <w:tcW w:w="937" w:type="pct"/>
          </w:tcPr>
          <w:p w14:paraId="5C5D13B6" w14:textId="77777777" w:rsidR="00D41DD1" w:rsidRPr="00F87247" w:rsidRDefault="00D41DD1" w:rsidP="00DD77A8">
            <w:pPr>
              <w:pStyle w:val="Tabelatekst"/>
            </w:pPr>
            <w:r w:rsidRPr="00F87247">
              <w:t>44</w:t>
            </w:r>
          </w:p>
        </w:tc>
        <w:tc>
          <w:tcPr>
            <w:tcW w:w="939" w:type="pct"/>
          </w:tcPr>
          <w:p w14:paraId="79CA04B5" w14:textId="77777777" w:rsidR="00D41DD1" w:rsidRPr="00F87247" w:rsidRDefault="00D41DD1" w:rsidP="00DD77A8">
            <w:pPr>
              <w:pStyle w:val="Tabelatekst"/>
            </w:pPr>
            <w:r w:rsidRPr="00F87247">
              <w:t>4</w:t>
            </w:r>
          </w:p>
        </w:tc>
      </w:tr>
      <w:tr w:rsidR="00D41DD1" w:rsidRPr="00F87247" w14:paraId="1B5216E3" w14:textId="77777777" w:rsidTr="00DD77A8">
        <w:tc>
          <w:tcPr>
            <w:tcW w:w="1194" w:type="pct"/>
          </w:tcPr>
          <w:p w14:paraId="2A217B85" w14:textId="77777777" w:rsidR="00D41DD1" w:rsidRPr="00F87247" w:rsidRDefault="00D41DD1" w:rsidP="00DD77A8">
            <w:pPr>
              <w:pStyle w:val="Tabelakollewa"/>
            </w:pPr>
            <w:r w:rsidRPr="00F87247">
              <w:t>JCWP jeziorne</w:t>
            </w:r>
          </w:p>
        </w:tc>
        <w:tc>
          <w:tcPr>
            <w:tcW w:w="993" w:type="pct"/>
            <w:vAlign w:val="center"/>
          </w:tcPr>
          <w:p w14:paraId="618C604D" w14:textId="77777777" w:rsidR="00D41DD1" w:rsidRPr="00F87247" w:rsidRDefault="00D41DD1" w:rsidP="00DD77A8">
            <w:pPr>
              <w:pStyle w:val="Tabelatekst"/>
            </w:pPr>
            <w:r w:rsidRPr="00F87247">
              <w:t>21</w:t>
            </w:r>
          </w:p>
        </w:tc>
        <w:tc>
          <w:tcPr>
            <w:tcW w:w="937" w:type="pct"/>
            <w:vAlign w:val="center"/>
          </w:tcPr>
          <w:p w14:paraId="615752A5" w14:textId="77777777" w:rsidR="00D41DD1" w:rsidRPr="00F87247" w:rsidRDefault="00D41DD1" w:rsidP="00DD77A8">
            <w:pPr>
              <w:pStyle w:val="Tabelatekst"/>
            </w:pPr>
            <w:r w:rsidRPr="00F87247">
              <w:t>20</w:t>
            </w:r>
          </w:p>
        </w:tc>
        <w:tc>
          <w:tcPr>
            <w:tcW w:w="937" w:type="pct"/>
            <w:vAlign w:val="center"/>
          </w:tcPr>
          <w:p w14:paraId="6E0A7AA0" w14:textId="77777777" w:rsidR="00D41DD1" w:rsidRPr="00F87247" w:rsidRDefault="00D41DD1" w:rsidP="00DD77A8">
            <w:pPr>
              <w:pStyle w:val="Tabelatekst"/>
            </w:pPr>
            <w:r w:rsidRPr="00F87247">
              <w:t>1</w:t>
            </w:r>
          </w:p>
        </w:tc>
        <w:tc>
          <w:tcPr>
            <w:tcW w:w="939" w:type="pct"/>
            <w:vAlign w:val="center"/>
          </w:tcPr>
          <w:p w14:paraId="230F418A" w14:textId="77777777" w:rsidR="00D41DD1" w:rsidRPr="00F87247" w:rsidRDefault="00D41DD1" w:rsidP="00DD77A8">
            <w:pPr>
              <w:pStyle w:val="Tabelatekst"/>
            </w:pPr>
            <w:r w:rsidRPr="00F87247">
              <w:t>-</w:t>
            </w:r>
          </w:p>
        </w:tc>
      </w:tr>
      <w:tr w:rsidR="00D41DD1" w:rsidRPr="00F87247" w14:paraId="5302D786" w14:textId="77777777" w:rsidTr="00DD77A8">
        <w:tc>
          <w:tcPr>
            <w:tcW w:w="1194" w:type="pct"/>
          </w:tcPr>
          <w:p w14:paraId="3744CE71" w14:textId="77777777" w:rsidR="00D41DD1" w:rsidRPr="00F87247" w:rsidRDefault="00D41DD1" w:rsidP="00DD77A8">
            <w:pPr>
              <w:pStyle w:val="Tabelakollewa"/>
            </w:pPr>
            <w:r w:rsidRPr="00F87247">
              <w:t xml:space="preserve">JCWP zbiornikowe </w:t>
            </w:r>
          </w:p>
        </w:tc>
        <w:tc>
          <w:tcPr>
            <w:tcW w:w="993" w:type="pct"/>
            <w:vAlign w:val="center"/>
          </w:tcPr>
          <w:p w14:paraId="65B0A5EE" w14:textId="77777777" w:rsidR="00D41DD1" w:rsidRPr="00F87247" w:rsidRDefault="00D41DD1" w:rsidP="00DD77A8">
            <w:pPr>
              <w:pStyle w:val="Tabelatekst"/>
            </w:pPr>
            <w:r w:rsidRPr="00F87247">
              <w:t>5</w:t>
            </w:r>
          </w:p>
        </w:tc>
        <w:tc>
          <w:tcPr>
            <w:tcW w:w="937" w:type="pct"/>
            <w:vAlign w:val="center"/>
          </w:tcPr>
          <w:p w14:paraId="44DA9658" w14:textId="77777777" w:rsidR="00D41DD1" w:rsidRPr="00F87247" w:rsidRDefault="00D41DD1" w:rsidP="00DD77A8">
            <w:pPr>
              <w:pStyle w:val="Tabelatekst"/>
            </w:pPr>
            <w:r w:rsidRPr="00F87247">
              <w:t>-</w:t>
            </w:r>
          </w:p>
        </w:tc>
        <w:tc>
          <w:tcPr>
            <w:tcW w:w="937" w:type="pct"/>
            <w:vAlign w:val="center"/>
          </w:tcPr>
          <w:p w14:paraId="10C6839D" w14:textId="77777777" w:rsidR="00D41DD1" w:rsidRPr="00F87247" w:rsidRDefault="00D41DD1" w:rsidP="00DD77A8">
            <w:pPr>
              <w:pStyle w:val="Tabelatekst"/>
            </w:pPr>
            <w:r w:rsidRPr="00F87247">
              <w:t>5</w:t>
            </w:r>
          </w:p>
        </w:tc>
        <w:tc>
          <w:tcPr>
            <w:tcW w:w="939" w:type="pct"/>
            <w:vAlign w:val="center"/>
          </w:tcPr>
          <w:p w14:paraId="2AB3E91D" w14:textId="77777777" w:rsidR="00D41DD1" w:rsidRPr="00F87247" w:rsidRDefault="00D41DD1" w:rsidP="00DD77A8">
            <w:pPr>
              <w:pStyle w:val="Tabelatekst"/>
            </w:pPr>
            <w:r w:rsidRPr="00F87247">
              <w:t>-</w:t>
            </w:r>
          </w:p>
        </w:tc>
      </w:tr>
    </w:tbl>
    <w:p w14:paraId="2F130F4A" w14:textId="77777777" w:rsidR="00D41DD1" w:rsidRPr="00A65F07" w:rsidRDefault="00D41DD1" w:rsidP="00D41DD1">
      <w:pPr>
        <w:pStyle w:val="rda"/>
      </w:pPr>
      <w:r w:rsidRPr="00A65F07">
        <w:t>źródło: IIaPGW</w:t>
      </w:r>
    </w:p>
    <w:p w14:paraId="093E5B09" w14:textId="77777777" w:rsidR="00D41DD1" w:rsidRPr="00B75B45" w:rsidRDefault="00D41DD1" w:rsidP="00D41DD1">
      <w:pPr>
        <w:pStyle w:val="Tytuakapitu"/>
      </w:pPr>
      <w:r w:rsidRPr="00B75B45">
        <w:t xml:space="preserve">Cele środowiskowe dla </w:t>
      </w:r>
      <w:r w:rsidRPr="00A65F07">
        <w:t>JCWP</w:t>
      </w:r>
      <w:r w:rsidRPr="00B75B45">
        <w:t xml:space="preserve"> i obszarów chronionych</w:t>
      </w:r>
    </w:p>
    <w:p w14:paraId="383710E2" w14:textId="77777777" w:rsidR="00D41DD1" w:rsidRPr="00B75B45" w:rsidRDefault="00D41DD1" w:rsidP="00D41DD1">
      <w:r w:rsidRPr="00B75B45">
        <w:t xml:space="preserve">Celem środowiskowym dla </w:t>
      </w:r>
      <w:r w:rsidRPr="00A65F07">
        <w:t>JCWP</w:t>
      </w:r>
      <w:r w:rsidRPr="00B75B45">
        <w:t>, zgodnie z ustawą PW jest:</w:t>
      </w:r>
    </w:p>
    <w:p w14:paraId="338F72D0" w14:textId="77777777" w:rsidR="00D41DD1" w:rsidRPr="00B75B45" w:rsidRDefault="00D41DD1" w:rsidP="00D41DD1">
      <w:pPr>
        <w:pStyle w:val="Punktory"/>
      </w:pPr>
      <w:r w:rsidRPr="00B75B45">
        <w:t xml:space="preserve">dla </w:t>
      </w:r>
      <w:r w:rsidRPr="00A65F07">
        <w:t>JCWP</w:t>
      </w:r>
      <w:r w:rsidRPr="00B75B45">
        <w:t xml:space="preserve"> naturalnych – ochrona i poprawa stanu ekologicznego i chemicznego celem osiągnięcia dobrego stanu ekologicznego i dobrego stanu chemicznego wód oraz zapobieganie pogorszeniu ich stanu</w:t>
      </w:r>
      <w:r w:rsidRPr="00A65F07">
        <w:t>;</w:t>
      </w:r>
    </w:p>
    <w:p w14:paraId="21345EB2" w14:textId="77777777" w:rsidR="00D41DD1" w:rsidRPr="00B75B45" w:rsidRDefault="00D41DD1" w:rsidP="00D41DD1">
      <w:pPr>
        <w:pStyle w:val="Punktory"/>
      </w:pPr>
      <w:r w:rsidRPr="00B75B45">
        <w:t xml:space="preserve">dla </w:t>
      </w:r>
      <w:r w:rsidRPr="00A65F07">
        <w:t>JCWP</w:t>
      </w:r>
      <w:r w:rsidRPr="00B75B45">
        <w:t xml:space="preserve"> wyznaczonych jako sztuczne i silnie zmienione - ochrona i poprawa potencjału ekologicznego i stanu chemicznego celem osiągnięcia dobrego potencjału ekologicznego i dobrego stanu chemicznego wód oraz zapobieganie pogorszeniu ich potencjału ekologicznego i stanu chemicznego.</w:t>
      </w:r>
    </w:p>
    <w:p w14:paraId="712190ED" w14:textId="77777777" w:rsidR="00D41DD1" w:rsidRPr="00B75B45" w:rsidRDefault="00D41DD1" w:rsidP="00D41DD1">
      <w:r w:rsidRPr="00B75B45">
        <w:t xml:space="preserve">Cele środowiskowe obowiązujące w cyklu planistycznym (2022-2027), zostały ustalone </w:t>
      </w:r>
      <w:r w:rsidRPr="00B75B45">
        <w:br/>
        <w:t xml:space="preserve">w rozporządzeniach w sprawie planów gospodarowania wodami na obszarach dorzeczy </w:t>
      </w:r>
      <w:r w:rsidRPr="00B75B45">
        <w:lastRenderedPageBreak/>
        <w:t xml:space="preserve">w Polsce przyjętych w 2023 r. Wskazano w nich także odstępstwa z art. 4 ust. 4 i art. 4 ust. 5 RDW. </w:t>
      </w:r>
    </w:p>
    <w:p w14:paraId="2FC1D221" w14:textId="77777777" w:rsidR="00D41DD1" w:rsidRDefault="00D41DD1" w:rsidP="00D41DD1">
      <w:r w:rsidRPr="00B75B45">
        <w:t xml:space="preserve">Dla wybranych </w:t>
      </w:r>
      <w:r w:rsidRPr="00A65F07">
        <w:t>JCWP</w:t>
      </w:r>
      <w:r w:rsidRPr="00B75B45">
        <w:t xml:space="preserve"> rzecznych wskazano dodatkowo uszczegółowiony cel środowiskowy, jakim jest możliwość migracji organizmów wodnych na odcinku cieku istotnego. </w:t>
      </w:r>
    </w:p>
    <w:p w14:paraId="39A7038C" w14:textId="35FA9CE6" w:rsidR="00D41DD1" w:rsidRPr="00B75B45" w:rsidRDefault="00D41DD1" w:rsidP="00D41DD1">
      <w:r>
        <w:t xml:space="preserve">Liczba JCWP ze wskazanym ww. celem dot. umożliwienia migracji organizmów wodnych w RW Środkowej Wisły  to 334 JCWP rzeczne oraz 3 JCWP zbiornikowe. Wykaz tych JCWP przedstawiono </w:t>
      </w:r>
      <w:r w:rsidRPr="00D41DD1">
        <w:t xml:space="preserve">w </w:t>
      </w:r>
      <w:r w:rsidRPr="00D41DD1">
        <w:rPr>
          <w:rStyle w:val="NotatkiDoweryfikacji"/>
          <w:color w:val="auto"/>
        </w:rPr>
        <w:t>Załączniku nr 3</w:t>
      </w:r>
      <w:r w:rsidRPr="00D41DD1">
        <w:t xml:space="preserve"> do niniejszego </w:t>
      </w:r>
      <w:r>
        <w:t xml:space="preserve">opracowania. </w:t>
      </w:r>
    </w:p>
    <w:p w14:paraId="573FD73E" w14:textId="3C27D595" w:rsidR="00D41DD1" w:rsidRPr="00B75B45" w:rsidRDefault="00D41DD1" w:rsidP="00D41DD1">
      <w:r w:rsidRPr="00B75B45">
        <w:t xml:space="preserve">Charakterystykę celów środowiskowych wg IIaPGW na obszarze RW Środkowej Wisły </w:t>
      </w:r>
      <w:r w:rsidRPr="00B75B45">
        <w:br/>
        <w:t xml:space="preserve">w podziale na kategorie </w:t>
      </w:r>
      <w:r w:rsidRPr="00A65F07">
        <w:t>JCWP</w:t>
      </w:r>
      <w:r w:rsidRPr="00B75B45">
        <w:t>, przedstawiono w poniższej tabeli</w:t>
      </w:r>
      <w:r w:rsidRPr="00A65F07">
        <w:t xml:space="preserve"> (</w:t>
      </w:r>
      <w:r>
        <w:fldChar w:fldCharType="begin"/>
      </w:r>
      <w:r>
        <w:instrText xml:space="preserve"> REF _Ref181435733 \h </w:instrText>
      </w:r>
      <w:r>
        <w:fldChar w:fldCharType="separate"/>
      </w:r>
      <w:r w:rsidR="00A73587" w:rsidRPr="00B75B45">
        <w:t xml:space="preserve">Tabela </w:t>
      </w:r>
      <w:r w:rsidR="00A73587">
        <w:rPr>
          <w:noProof/>
        </w:rPr>
        <w:t>7</w:t>
      </w:r>
      <w:r>
        <w:fldChar w:fldCharType="end"/>
      </w:r>
      <w:r w:rsidRPr="00A65F07">
        <w:t>)</w:t>
      </w:r>
      <w:r w:rsidRPr="00B75B45">
        <w:t xml:space="preserve">. </w:t>
      </w:r>
    </w:p>
    <w:p w14:paraId="47314701" w14:textId="17C2D8EC" w:rsidR="00D41DD1" w:rsidRPr="00B75B45" w:rsidRDefault="00D41DD1" w:rsidP="00D41DD1">
      <w:pPr>
        <w:pStyle w:val="Legenda"/>
        <w:rPr>
          <w:lang w:eastAsia="pl-PL"/>
        </w:rPr>
      </w:pPr>
      <w:bookmarkStart w:id="61" w:name="_Ref181435733"/>
      <w:bookmarkStart w:id="62" w:name="_Toc206545053"/>
      <w:r w:rsidRPr="00B75B45">
        <w:t xml:space="preserve">Tabela </w:t>
      </w:r>
      <w:fldSimple w:instr=" SEQ Tabela \* ARABIC ">
        <w:r w:rsidR="00A73587">
          <w:rPr>
            <w:noProof/>
          </w:rPr>
          <w:t>7</w:t>
        </w:r>
      </w:fldSimple>
      <w:bookmarkEnd w:id="61"/>
      <w:r w:rsidRPr="00B75B45">
        <w:t>.</w:t>
      </w:r>
      <w:r w:rsidRPr="00B75B45">
        <w:rPr>
          <w:lang w:eastAsia="ar-SA"/>
        </w:rPr>
        <w:t xml:space="preserve"> Cele środowiskowe dla poszczególnych kategorii wód w </w:t>
      </w:r>
      <w:r w:rsidRPr="00B75B45">
        <w:t>RW Środkowej Wisły</w:t>
      </w:r>
      <w:bookmarkEnd w:id="62"/>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681"/>
        <w:gridCol w:w="1843"/>
        <w:gridCol w:w="1842"/>
        <w:gridCol w:w="2268"/>
      </w:tblGrid>
      <w:tr w:rsidR="00D41DD1" w:rsidRPr="00B75B45" w14:paraId="40D58529" w14:textId="77777777" w:rsidTr="00DD77A8">
        <w:trPr>
          <w:cantSplit/>
          <w:trHeight w:val="450"/>
          <w:tblHeader/>
        </w:trPr>
        <w:tc>
          <w:tcPr>
            <w:tcW w:w="3681" w:type="dxa"/>
            <w:vMerge w:val="restart"/>
            <w:shd w:val="clear" w:color="auto" w:fill="FFFFFF"/>
            <w:vAlign w:val="center"/>
            <w:hideMark/>
          </w:tcPr>
          <w:p w14:paraId="487DD744" w14:textId="77777777" w:rsidR="00D41DD1" w:rsidRPr="00AA1E3C" w:rsidRDefault="00D41DD1" w:rsidP="00DD77A8">
            <w:pPr>
              <w:pStyle w:val="Tabelanagwek2"/>
              <w:rPr>
                <w:rStyle w:val="Pogrubienie"/>
                <w:b/>
                <w:bCs/>
              </w:rPr>
            </w:pPr>
            <w:r w:rsidRPr="00AA1E3C">
              <w:rPr>
                <w:rStyle w:val="Pogrubienie"/>
                <w:b/>
                <w:bCs/>
              </w:rPr>
              <w:t>Cel środowiskowy</w:t>
            </w:r>
          </w:p>
        </w:tc>
        <w:tc>
          <w:tcPr>
            <w:tcW w:w="1843" w:type="dxa"/>
            <w:vMerge w:val="restart"/>
            <w:shd w:val="clear" w:color="auto" w:fill="FFFFFF"/>
            <w:vAlign w:val="center"/>
          </w:tcPr>
          <w:p w14:paraId="1EB826BE" w14:textId="77777777" w:rsidR="00D41DD1" w:rsidRPr="00AA1E3C" w:rsidRDefault="00D41DD1" w:rsidP="00DD77A8">
            <w:pPr>
              <w:pStyle w:val="Tabelanagwek2"/>
              <w:rPr>
                <w:rStyle w:val="Pogrubienie"/>
                <w:b/>
                <w:bCs/>
              </w:rPr>
            </w:pPr>
            <w:r w:rsidRPr="00AA1E3C">
              <w:rPr>
                <w:rStyle w:val="Pogrubienie"/>
                <w:b/>
                <w:bCs/>
              </w:rPr>
              <w:t>JCWP</w:t>
            </w:r>
          </w:p>
          <w:p w14:paraId="19B3151A" w14:textId="77777777" w:rsidR="00D41DD1" w:rsidRPr="00AA1E3C" w:rsidRDefault="00D41DD1" w:rsidP="00DD77A8">
            <w:pPr>
              <w:pStyle w:val="Tabelanagwek2"/>
              <w:rPr>
                <w:rStyle w:val="Pogrubienie"/>
                <w:b/>
                <w:bCs/>
              </w:rPr>
            </w:pPr>
            <w:r w:rsidRPr="00AA1E3C">
              <w:rPr>
                <w:rStyle w:val="Pogrubienie"/>
                <w:b/>
                <w:bCs/>
              </w:rPr>
              <w:t>rzeczne</w:t>
            </w:r>
          </w:p>
        </w:tc>
        <w:tc>
          <w:tcPr>
            <w:tcW w:w="1842" w:type="dxa"/>
            <w:vMerge w:val="restart"/>
            <w:shd w:val="clear" w:color="auto" w:fill="FFFFFF"/>
            <w:vAlign w:val="center"/>
          </w:tcPr>
          <w:p w14:paraId="063D4444" w14:textId="77777777" w:rsidR="00D41DD1" w:rsidRPr="00AA1E3C" w:rsidRDefault="00D41DD1" w:rsidP="00DD77A8">
            <w:pPr>
              <w:pStyle w:val="Tabelanagwek2"/>
              <w:rPr>
                <w:rStyle w:val="Pogrubienie"/>
                <w:b/>
                <w:bCs/>
              </w:rPr>
            </w:pPr>
            <w:r w:rsidRPr="00AA1E3C">
              <w:rPr>
                <w:rStyle w:val="Pogrubienie"/>
                <w:b/>
                <w:bCs/>
              </w:rPr>
              <w:t>JCWP</w:t>
            </w:r>
          </w:p>
          <w:p w14:paraId="7770928E" w14:textId="77777777" w:rsidR="00D41DD1" w:rsidRPr="00AA1E3C" w:rsidRDefault="00D41DD1" w:rsidP="00DD77A8">
            <w:pPr>
              <w:pStyle w:val="Tabelanagwek2"/>
              <w:rPr>
                <w:rStyle w:val="Pogrubienie"/>
                <w:b/>
                <w:bCs/>
              </w:rPr>
            </w:pPr>
            <w:r w:rsidRPr="00AA1E3C">
              <w:rPr>
                <w:rStyle w:val="Pogrubienie"/>
                <w:b/>
                <w:bCs/>
              </w:rPr>
              <w:t>jeziorne</w:t>
            </w:r>
          </w:p>
        </w:tc>
        <w:tc>
          <w:tcPr>
            <w:tcW w:w="2268" w:type="dxa"/>
            <w:vMerge w:val="restart"/>
            <w:shd w:val="clear" w:color="auto" w:fill="FFFFFF"/>
            <w:vAlign w:val="center"/>
          </w:tcPr>
          <w:p w14:paraId="34B35815" w14:textId="77777777" w:rsidR="00D41DD1" w:rsidRPr="00AA1E3C" w:rsidRDefault="00D41DD1" w:rsidP="00DD77A8">
            <w:pPr>
              <w:pStyle w:val="Tabelanagwek2"/>
              <w:rPr>
                <w:rStyle w:val="Pogrubienie"/>
                <w:b/>
                <w:bCs/>
              </w:rPr>
            </w:pPr>
            <w:r w:rsidRPr="00AA1E3C">
              <w:rPr>
                <w:rStyle w:val="Pogrubienie"/>
                <w:b/>
                <w:bCs/>
              </w:rPr>
              <w:t>JCWP</w:t>
            </w:r>
          </w:p>
          <w:p w14:paraId="5F46F944" w14:textId="77777777" w:rsidR="00D41DD1" w:rsidRPr="00AA1E3C" w:rsidRDefault="00D41DD1" w:rsidP="00DD77A8">
            <w:pPr>
              <w:pStyle w:val="Tabelanagwek2"/>
              <w:rPr>
                <w:rStyle w:val="Pogrubienie"/>
                <w:b/>
                <w:bCs/>
              </w:rPr>
            </w:pPr>
            <w:r w:rsidRPr="00AA1E3C">
              <w:rPr>
                <w:rStyle w:val="Pogrubienie"/>
                <w:b/>
                <w:bCs/>
              </w:rPr>
              <w:t>zbiornikowe</w:t>
            </w:r>
          </w:p>
        </w:tc>
      </w:tr>
      <w:tr w:rsidR="00D41DD1" w:rsidRPr="00B75B45" w14:paraId="5E1CB6AC" w14:textId="77777777" w:rsidTr="00DD77A8">
        <w:trPr>
          <w:trHeight w:val="450"/>
        </w:trPr>
        <w:tc>
          <w:tcPr>
            <w:tcW w:w="3681" w:type="dxa"/>
            <w:vMerge/>
            <w:shd w:val="clear" w:color="auto" w:fill="FFFFFF"/>
            <w:vAlign w:val="center"/>
            <w:hideMark/>
          </w:tcPr>
          <w:p w14:paraId="5A625F78" w14:textId="77777777" w:rsidR="00D41DD1" w:rsidRPr="00B75B45" w:rsidRDefault="00D41DD1" w:rsidP="00DD77A8">
            <w:pPr>
              <w:pStyle w:val="Tabelatekst"/>
            </w:pPr>
          </w:p>
        </w:tc>
        <w:tc>
          <w:tcPr>
            <w:tcW w:w="1843" w:type="dxa"/>
            <w:vMerge/>
            <w:shd w:val="clear" w:color="auto" w:fill="FFFFFF"/>
            <w:vAlign w:val="center"/>
          </w:tcPr>
          <w:p w14:paraId="0AF555D0" w14:textId="77777777" w:rsidR="00D41DD1" w:rsidRPr="00B75B45" w:rsidRDefault="00D41DD1" w:rsidP="00DD77A8">
            <w:pPr>
              <w:pStyle w:val="Tabelatekst"/>
            </w:pPr>
          </w:p>
        </w:tc>
        <w:tc>
          <w:tcPr>
            <w:tcW w:w="1842" w:type="dxa"/>
            <w:vMerge/>
            <w:shd w:val="clear" w:color="auto" w:fill="FFFFFF"/>
            <w:vAlign w:val="center"/>
          </w:tcPr>
          <w:p w14:paraId="00E9D087" w14:textId="77777777" w:rsidR="00D41DD1" w:rsidRPr="00B75B45" w:rsidRDefault="00D41DD1" w:rsidP="00DD77A8">
            <w:pPr>
              <w:pStyle w:val="Tabelatekst"/>
            </w:pPr>
          </w:p>
        </w:tc>
        <w:tc>
          <w:tcPr>
            <w:tcW w:w="2268" w:type="dxa"/>
            <w:vMerge/>
            <w:shd w:val="clear" w:color="auto" w:fill="FFFFFF"/>
            <w:vAlign w:val="center"/>
          </w:tcPr>
          <w:p w14:paraId="24F174DB" w14:textId="77777777" w:rsidR="00D41DD1" w:rsidRPr="00B75B45" w:rsidRDefault="00D41DD1" w:rsidP="00DD77A8">
            <w:pPr>
              <w:pStyle w:val="Tabelatekst"/>
            </w:pPr>
          </w:p>
        </w:tc>
      </w:tr>
      <w:tr w:rsidR="00D41DD1" w:rsidRPr="00B75B45" w14:paraId="67A39A59" w14:textId="77777777" w:rsidTr="00DD77A8">
        <w:trPr>
          <w:trHeight w:hRule="exact" w:val="397"/>
        </w:trPr>
        <w:tc>
          <w:tcPr>
            <w:tcW w:w="3681" w:type="dxa"/>
            <w:vAlign w:val="center"/>
          </w:tcPr>
          <w:p w14:paraId="0E98C3E9" w14:textId="77777777" w:rsidR="00D41DD1" w:rsidRPr="00B75B45" w:rsidRDefault="00D41DD1" w:rsidP="00DD77A8">
            <w:pPr>
              <w:pStyle w:val="Tabelakollewa"/>
            </w:pPr>
            <w:r w:rsidRPr="00B75B45">
              <w:t xml:space="preserve">Łączna liczba </w:t>
            </w:r>
            <w:r w:rsidRPr="00A65F07">
              <w:t>JCWP</w:t>
            </w:r>
          </w:p>
        </w:tc>
        <w:tc>
          <w:tcPr>
            <w:tcW w:w="1843" w:type="dxa"/>
            <w:noWrap/>
            <w:vAlign w:val="center"/>
          </w:tcPr>
          <w:p w14:paraId="15A06E28" w14:textId="77777777" w:rsidR="00D41DD1" w:rsidRPr="00B75B45" w:rsidRDefault="00D41DD1" w:rsidP="00DD77A8">
            <w:pPr>
              <w:pStyle w:val="Tabelatekst"/>
            </w:pPr>
            <w:r w:rsidRPr="00B75B45">
              <w:t>398</w:t>
            </w:r>
          </w:p>
        </w:tc>
        <w:tc>
          <w:tcPr>
            <w:tcW w:w="1842" w:type="dxa"/>
            <w:noWrap/>
            <w:vAlign w:val="center"/>
          </w:tcPr>
          <w:p w14:paraId="46AEA3F6" w14:textId="77777777" w:rsidR="00D41DD1" w:rsidRPr="00B75B45" w:rsidRDefault="00D41DD1" w:rsidP="00DD77A8">
            <w:pPr>
              <w:pStyle w:val="Tabelatekst"/>
            </w:pPr>
            <w:r w:rsidRPr="00B75B45">
              <w:t>21</w:t>
            </w:r>
          </w:p>
        </w:tc>
        <w:tc>
          <w:tcPr>
            <w:tcW w:w="2268" w:type="dxa"/>
            <w:noWrap/>
            <w:vAlign w:val="center"/>
          </w:tcPr>
          <w:p w14:paraId="34D4ED62" w14:textId="77777777" w:rsidR="00D41DD1" w:rsidRPr="00B75B45" w:rsidRDefault="00D41DD1" w:rsidP="00DD77A8">
            <w:pPr>
              <w:pStyle w:val="Tabelatekst"/>
            </w:pPr>
            <w:r w:rsidRPr="00B75B45">
              <w:t>5</w:t>
            </w:r>
          </w:p>
        </w:tc>
      </w:tr>
      <w:tr w:rsidR="00D41DD1" w:rsidRPr="00B75B45" w14:paraId="09CE19CD" w14:textId="77777777" w:rsidTr="00DD77A8">
        <w:trPr>
          <w:trHeight w:hRule="exact" w:val="397"/>
        </w:trPr>
        <w:tc>
          <w:tcPr>
            <w:tcW w:w="3681" w:type="dxa"/>
            <w:vAlign w:val="center"/>
            <w:hideMark/>
          </w:tcPr>
          <w:p w14:paraId="0A6528B2" w14:textId="77777777" w:rsidR="00D41DD1" w:rsidRPr="00B75B45" w:rsidRDefault="00D41DD1" w:rsidP="00DD77A8">
            <w:pPr>
              <w:pStyle w:val="Tabelakollewa"/>
            </w:pPr>
            <w:r w:rsidRPr="00B75B45">
              <w:t>bardzo dobry stan ekologiczny</w:t>
            </w:r>
          </w:p>
        </w:tc>
        <w:tc>
          <w:tcPr>
            <w:tcW w:w="1843" w:type="dxa"/>
            <w:noWrap/>
            <w:vAlign w:val="center"/>
          </w:tcPr>
          <w:p w14:paraId="65D6D867" w14:textId="77777777" w:rsidR="00D41DD1" w:rsidRPr="00B75B45" w:rsidRDefault="00D41DD1" w:rsidP="00DD77A8">
            <w:pPr>
              <w:pStyle w:val="Tabelatekst"/>
            </w:pPr>
            <w:r w:rsidRPr="00B75B45">
              <w:t>-</w:t>
            </w:r>
          </w:p>
        </w:tc>
        <w:tc>
          <w:tcPr>
            <w:tcW w:w="1842" w:type="dxa"/>
            <w:noWrap/>
            <w:vAlign w:val="center"/>
          </w:tcPr>
          <w:p w14:paraId="7E38D9E8" w14:textId="77777777" w:rsidR="00D41DD1" w:rsidRPr="00B75B45" w:rsidRDefault="00D41DD1" w:rsidP="00DD77A8">
            <w:pPr>
              <w:pStyle w:val="Tabelatekst"/>
            </w:pPr>
            <w:r w:rsidRPr="00B75B45">
              <w:t>-</w:t>
            </w:r>
          </w:p>
        </w:tc>
        <w:tc>
          <w:tcPr>
            <w:tcW w:w="2268" w:type="dxa"/>
            <w:noWrap/>
            <w:vAlign w:val="center"/>
          </w:tcPr>
          <w:p w14:paraId="660C8819" w14:textId="77777777" w:rsidR="00D41DD1" w:rsidRPr="00B75B45" w:rsidRDefault="00D41DD1" w:rsidP="00DD77A8">
            <w:pPr>
              <w:pStyle w:val="Tabelatekst"/>
            </w:pPr>
            <w:r w:rsidRPr="00B75B45">
              <w:t>-</w:t>
            </w:r>
          </w:p>
        </w:tc>
      </w:tr>
      <w:tr w:rsidR="00D41DD1" w:rsidRPr="00B75B45" w14:paraId="2AC6E46E" w14:textId="77777777" w:rsidTr="00DD77A8">
        <w:trPr>
          <w:trHeight w:hRule="exact" w:val="397"/>
        </w:trPr>
        <w:tc>
          <w:tcPr>
            <w:tcW w:w="3681" w:type="dxa"/>
            <w:vAlign w:val="center"/>
            <w:hideMark/>
          </w:tcPr>
          <w:p w14:paraId="42C08478" w14:textId="77777777" w:rsidR="00D41DD1" w:rsidRPr="00B75B45" w:rsidRDefault="00D41DD1" w:rsidP="00DD77A8">
            <w:pPr>
              <w:pStyle w:val="Tabelakollewa"/>
            </w:pPr>
            <w:r w:rsidRPr="00B75B45">
              <w:t>dobry stan ekologiczny</w:t>
            </w:r>
          </w:p>
        </w:tc>
        <w:tc>
          <w:tcPr>
            <w:tcW w:w="1843" w:type="dxa"/>
            <w:noWrap/>
            <w:vAlign w:val="center"/>
          </w:tcPr>
          <w:p w14:paraId="6EA6D5DE" w14:textId="77777777" w:rsidR="00D41DD1" w:rsidRPr="00B75B45" w:rsidRDefault="00D41DD1" w:rsidP="00DD77A8">
            <w:pPr>
              <w:pStyle w:val="Tabelatekst"/>
            </w:pPr>
            <w:r w:rsidRPr="00B75B45">
              <w:t>218</w:t>
            </w:r>
          </w:p>
        </w:tc>
        <w:tc>
          <w:tcPr>
            <w:tcW w:w="1842" w:type="dxa"/>
            <w:vAlign w:val="center"/>
          </w:tcPr>
          <w:p w14:paraId="1167A388" w14:textId="77777777" w:rsidR="00D41DD1" w:rsidRPr="00B75B45" w:rsidRDefault="00D41DD1" w:rsidP="00DD77A8">
            <w:pPr>
              <w:pStyle w:val="Tabelatekst"/>
            </w:pPr>
            <w:r w:rsidRPr="00B75B45">
              <w:t>19</w:t>
            </w:r>
          </w:p>
        </w:tc>
        <w:tc>
          <w:tcPr>
            <w:tcW w:w="2268" w:type="dxa"/>
            <w:noWrap/>
          </w:tcPr>
          <w:p w14:paraId="4FF951E0" w14:textId="77777777" w:rsidR="00D41DD1" w:rsidRPr="00B75B45" w:rsidRDefault="00D41DD1" w:rsidP="00DD77A8">
            <w:pPr>
              <w:pStyle w:val="Tabelatekst"/>
            </w:pPr>
            <w:r w:rsidRPr="00B75B45">
              <w:t>-</w:t>
            </w:r>
          </w:p>
        </w:tc>
      </w:tr>
      <w:tr w:rsidR="00D41DD1" w:rsidRPr="00B75B45" w14:paraId="03B91DAD" w14:textId="77777777" w:rsidTr="00DD77A8">
        <w:trPr>
          <w:trHeight w:hRule="exact" w:val="397"/>
        </w:trPr>
        <w:tc>
          <w:tcPr>
            <w:tcW w:w="3681" w:type="dxa"/>
            <w:vAlign w:val="center"/>
          </w:tcPr>
          <w:p w14:paraId="2B361293" w14:textId="77777777" w:rsidR="00D41DD1" w:rsidRPr="00B75B45" w:rsidRDefault="00D41DD1" w:rsidP="00DD77A8">
            <w:pPr>
              <w:pStyle w:val="Tabelakollewa"/>
            </w:pPr>
            <w:r w:rsidRPr="00B75B45">
              <w:t>umiarkowany stan ekologiczny</w:t>
            </w:r>
          </w:p>
        </w:tc>
        <w:tc>
          <w:tcPr>
            <w:tcW w:w="1843" w:type="dxa"/>
            <w:noWrap/>
            <w:vAlign w:val="center"/>
          </w:tcPr>
          <w:p w14:paraId="5473573C" w14:textId="77777777" w:rsidR="00D41DD1" w:rsidRPr="00B75B45" w:rsidRDefault="00D41DD1" w:rsidP="00DD77A8">
            <w:pPr>
              <w:pStyle w:val="Tabelatekst"/>
            </w:pPr>
            <w:r w:rsidRPr="00B75B45">
              <w:t>132</w:t>
            </w:r>
          </w:p>
        </w:tc>
        <w:tc>
          <w:tcPr>
            <w:tcW w:w="1842" w:type="dxa"/>
            <w:noWrap/>
            <w:vAlign w:val="center"/>
          </w:tcPr>
          <w:p w14:paraId="67E67DB9" w14:textId="77777777" w:rsidR="00D41DD1" w:rsidRPr="00B75B45" w:rsidRDefault="00D41DD1" w:rsidP="00DD77A8">
            <w:pPr>
              <w:pStyle w:val="Tabelatekst"/>
            </w:pPr>
            <w:r w:rsidRPr="00B75B45">
              <w:t>1</w:t>
            </w:r>
          </w:p>
        </w:tc>
        <w:tc>
          <w:tcPr>
            <w:tcW w:w="2268" w:type="dxa"/>
            <w:noWrap/>
          </w:tcPr>
          <w:p w14:paraId="107215C0" w14:textId="77777777" w:rsidR="00D41DD1" w:rsidRPr="00B75B45" w:rsidRDefault="00D41DD1" w:rsidP="00DD77A8">
            <w:pPr>
              <w:pStyle w:val="Tabelatekst"/>
            </w:pPr>
            <w:r w:rsidRPr="00B75B45">
              <w:t>-</w:t>
            </w:r>
          </w:p>
        </w:tc>
      </w:tr>
      <w:tr w:rsidR="00D41DD1" w:rsidRPr="00B75B45" w14:paraId="3D11243C" w14:textId="77777777" w:rsidTr="00DD77A8">
        <w:trPr>
          <w:trHeight w:hRule="exact" w:val="493"/>
        </w:trPr>
        <w:tc>
          <w:tcPr>
            <w:tcW w:w="3681" w:type="dxa"/>
            <w:vAlign w:val="center"/>
            <w:hideMark/>
          </w:tcPr>
          <w:p w14:paraId="6FB42ECA" w14:textId="77777777" w:rsidR="00D41DD1" w:rsidRPr="00B75B45" w:rsidRDefault="00D41DD1" w:rsidP="00DD77A8">
            <w:pPr>
              <w:pStyle w:val="Tabelakollewa"/>
            </w:pPr>
            <w:r w:rsidRPr="00B75B45">
              <w:t>maksymalny potencjał ekologiczny</w:t>
            </w:r>
          </w:p>
        </w:tc>
        <w:tc>
          <w:tcPr>
            <w:tcW w:w="1843" w:type="dxa"/>
            <w:noWrap/>
            <w:vAlign w:val="center"/>
          </w:tcPr>
          <w:p w14:paraId="6E73FD62" w14:textId="77777777" w:rsidR="00D41DD1" w:rsidRPr="00B75B45" w:rsidRDefault="00D41DD1" w:rsidP="00DD77A8">
            <w:pPr>
              <w:pStyle w:val="Tabelatekst"/>
            </w:pPr>
            <w:r w:rsidRPr="00B75B45">
              <w:t>-</w:t>
            </w:r>
          </w:p>
        </w:tc>
        <w:tc>
          <w:tcPr>
            <w:tcW w:w="1842" w:type="dxa"/>
            <w:noWrap/>
            <w:vAlign w:val="center"/>
          </w:tcPr>
          <w:p w14:paraId="72CC7822" w14:textId="77777777" w:rsidR="00D41DD1" w:rsidRPr="00B75B45" w:rsidRDefault="00D41DD1" w:rsidP="00DD77A8">
            <w:pPr>
              <w:pStyle w:val="Tabelatekst"/>
            </w:pPr>
            <w:r w:rsidRPr="00B75B45">
              <w:t>-</w:t>
            </w:r>
          </w:p>
        </w:tc>
        <w:tc>
          <w:tcPr>
            <w:tcW w:w="2268" w:type="dxa"/>
            <w:noWrap/>
          </w:tcPr>
          <w:p w14:paraId="2929A0F8" w14:textId="77777777" w:rsidR="00D41DD1" w:rsidRPr="00B75B45" w:rsidRDefault="00D41DD1" w:rsidP="00DD77A8">
            <w:pPr>
              <w:pStyle w:val="Tabelatekst"/>
            </w:pPr>
            <w:r w:rsidRPr="00B75B45">
              <w:t>-</w:t>
            </w:r>
          </w:p>
        </w:tc>
      </w:tr>
      <w:tr w:rsidR="00D41DD1" w:rsidRPr="00B75B45" w14:paraId="39A8C8E5" w14:textId="77777777" w:rsidTr="00DD77A8">
        <w:trPr>
          <w:trHeight w:hRule="exact" w:val="397"/>
        </w:trPr>
        <w:tc>
          <w:tcPr>
            <w:tcW w:w="3681" w:type="dxa"/>
            <w:vAlign w:val="center"/>
            <w:hideMark/>
          </w:tcPr>
          <w:p w14:paraId="55A7D8FA" w14:textId="77777777" w:rsidR="00D41DD1" w:rsidRPr="00B75B45" w:rsidRDefault="00D41DD1" w:rsidP="00DD77A8">
            <w:pPr>
              <w:pStyle w:val="Tabelakollewa"/>
            </w:pPr>
            <w:r w:rsidRPr="00B75B45">
              <w:t>dobry potencjał ekologiczny</w:t>
            </w:r>
          </w:p>
        </w:tc>
        <w:tc>
          <w:tcPr>
            <w:tcW w:w="1843" w:type="dxa"/>
            <w:noWrap/>
            <w:vAlign w:val="center"/>
          </w:tcPr>
          <w:p w14:paraId="233BDE17" w14:textId="77777777" w:rsidR="00D41DD1" w:rsidRPr="00B75B45" w:rsidRDefault="00D41DD1" w:rsidP="00DD77A8">
            <w:pPr>
              <w:pStyle w:val="Tabelatekst"/>
            </w:pPr>
            <w:r w:rsidRPr="00B75B45">
              <w:t>30</w:t>
            </w:r>
          </w:p>
        </w:tc>
        <w:tc>
          <w:tcPr>
            <w:tcW w:w="1842" w:type="dxa"/>
            <w:vAlign w:val="center"/>
          </w:tcPr>
          <w:p w14:paraId="4AC3E814" w14:textId="77777777" w:rsidR="00D41DD1" w:rsidRPr="00B75B45" w:rsidRDefault="00D41DD1" w:rsidP="00DD77A8">
            <w:pPr>
              <w:pStyle w:val="Tabelatekst"/>
            </w:pPr>
            <w:r w:rsidRPr="00B75B45">
              <w:t>1</w:t>
            </w:r>
          </w:p>
        </w:tc>
        <w:tc>
          <w:tcPr>
            <w:tcW w:w="2268" w:type="dxa"/>
            <w:noWrap/>
            <w:vAlign w:val="center"/>
          </w:tcPr>
          <w:p w14:paraId="58AB2B4B" w14:textId="77777777" w:rsidR="00D41DD1" w:rsidRPr="00B75B45" w:rsidRDefault="00D41DD1" w:rsidP="00DD77A8">
            <w:pPr>
              <w:pStyle w:val="Tabelatekst"/>
            </w:pPr>
            <w:r w:rsidRPr="00B75B45">
              <w:t>5</w:t>
            </w:r>
          </w:p>
        </w:tc>
      </w:tr>
      <w:tr w:rsidR="00D41DD1" w:rsidRPr="00B75B45" w14:paraId="797C48E3" w14:textId="77777777" w:rsidTr="00DD77A8">
        <w:trPr>
          <w:trHeight w:hRule="exact" w:val="598"/>
        </w:trPr>
        <w:tc>
          <w:tcPr>
            <w:tcW w:w="3681" w:type="dxa"/>
            <w:vAlign w:val="center"/>
          </w:tcPr>
          <w:p w14:paraId="1B2FBB35" w14:textId="77777777" w:rsidR="00D41DD1" w:rsidRPr="00B75B45" w:rsidRDefault="00D41DD1" w:rsidP="00DD77A8">
            <w:pPr>
              <w:pStyle w:val="Tabelakollewa"/>
            </w:pPr>
            <w:r w:rsidRPr="00B75B45">
              <w:t>umiarkowany potencjał ekologiczny</w:t>
            </w:r>
          </w:p>
        </w:tc>
        <w:tc>
          <w:tcPr>
            <w:tcW w:w="1843" w:type="dxa"/>
            <w:noWrap/>
            <w:vAlign w:val="center"/>
          </w:tcPr>
          <w:p w14:paraId="112D94B5" w14:textId="77777777" w:rsidR="00D41DD1" w:rsidRPr="00B75B45" w:rsidRDefault="00D41DD1" w:rsidP="00DD77A8">
            <w:pPr>
              <w:pStyle w:val="Tabelatekst"/>
            </w:pPr>
            <w:r w:rsidRPr="00B75B45">
              <w:t>18</w:t>
            </w:r>
          </w:p>
        </w:tc>
        <w:tc>
          <w:tcPr>
            <w:tcW w:w="1842" w:type="dxa"/>
            <w:vAlign w:val="center"/>
          </w:tcPr>
          <w:p w14:paraId="1CAE9CED" w14:textId="77777777" w:rsidR="00D41DD1" w:rsidRPr="00B75B45" w:rsidRDefault="00D41DD1" w:rsidP="00DD77A8">
            <w:pPr>
              <w:pStyle w:val="Tabelatekst"/>
            </w:pPr>
            <w:r w:rsidRPr="00B75B45">
              <w:t>-</w:t>
            </w:r>
          </w:p>
        </w:tc>
        <w:tc>
          <w:tcPr>
            <w:tcW w:w="2268" w:type="dxa"/>
            <w:noWrap/>
            <w:vAlign w:val="center"/>
          </w:tcPr>
          <w:p w14:paraId="71C6FA46" w14:textId="77777777" w:rsidR="00D41DD1" w:rsidRPr="00B75B45" w:rsidRDefault="00D41DD1" w:rsidP="00DD77A8">
            <w:pPr>
              <w:pStyle w:val="Tabelatekst"/>
            </w:pPr>
            <w:r w:rsidRPr="00B75B45">
              <w:t>-</w:t>
            </w:r>
          </w:p>
        </w:tc>
      </w:tr>
      <w:tr w:rsidR="00D41DD1" w:rsidRPr="00B75B45" w14:paraId="780247F8" w14:textId="77777777" w:rsidTr="00DD77A8">
        <w:trPr>
          <w:trHeight w:hRule="exact" w:val="397"/>
        </w:trPr>
        <w:tc>
          <w:tcPr>
            <w:tcW w:w="3681" w:type="dxa"/>
            <w:vAlign w:val="center"/>
            <w:hideMark/>
          </w:tcPr>
          <w:p w14:paraId="3005173D" w14:textId="77777777" w:rsidR="00D41DD1" w:rsidRPr="00B75B45" w:rsidRDefault="00D41DD1" w:rsidP="00DD77A8">
            <w:pPr>
              <w:pStyle w:val="Tabelakollewa"/>
            </w:pPr>
            <w:r w:rsidRPr="00B75B45">
              <w:t>dobry stan chemiczny</w:t>
            </w:r>
          </w:p>
        </w:tc>
        <w:tc>
          <w:tcPr>
            <w:tcW w:w="1843" w:type="dxa"/>
            <w:noWrap/>
            <w:vAlign w:val="center"/>
          </w:tcPr>
          <w:p w14:paraId="4E5952DB" w14:textId="77777777" w:rsidR="00D41DD1" w:rsidRPr="00B75B45" w:rsidRDefault="00D41DD1" w:rsidP="00DD77A8">
            <w:pPr>
              <w:pStyle w:val="Tabelatekst"/>
            </w:pPr>
            <w:r w:rsidRPr="00B75B45">
              <w:t>231</w:t>
            </w:r>
          </w:p>
        </w:tc>
        <w:tc>
          <w:tcPr>
            <w:tcW w:w="1842" w:type="dxa"/>
            <w:vAlign w:val="center"/>
          </w:tcPr>
          <w:p w14:paraId="53CC7147" w14:textId="77777777" w:rsidR="00D41DD1" w:rsidRPr="00B75B45" w:rsidRDefault="00D41DD1" w:rsidP="00DD77A8">
            <w:pPr>
              <w:pStyle w:val="Tabelatekst"/>
            </w:pPr>
            <w:r w:rsidRPr="00B75B45">
              <w:t>-</w:t>
            </w:r>
          </w:p>
        </w:tc>
        <w:tc>
          <w:tcPr>
            <w:tcW w:w="2268" w:type="dxa"/>
            <w:noWrap/>
            <w:vAlign w:val="center"/>
          </w:tcPr>
          <w:p w14:paraId="652282D6" w14:textId="77777777" w:rsidR="00D41DD1" w:rsidRPr="00B75B45" w:rsidRDefault="00D41DD1" w:rsidP="00DD77A8">
            <w:pPr>
              <w:pStyle w:val="Tabelatekst"/>
            </w:pPr>
            <w:r w:rsidRPr="00B75B45">
              <w:t>-</w:t>
            </w:r>
          </w:p>
        </w:tc>
      </w:tr>
      <w:tr w:rsidR="00D41DD1" w:rsidRPr="00B75B45" w14:paraId="3DDE7235" w14:textId="77777777" w:rsidTr="00DD77A8">
        <w:trPr>
          <w:trHeight w:hRule="exact" w:val="591"/>
        </w:trPr>
        <w:tc>
          <w:tcPr>
            <w:tcW w:w="3681" w:type="dxa"/>
            <w:vAlign w:val="center"/>
            <w:hideMark/>
          </w:tcPr>
          <w:p w14:paraId="0A8FFB72" w14:textId="77777777" w:rsidR="00D41DD1" w:rsidRPr="00B75B45" w:rsidRDefault="00D41DD1" w:rsidP="00DD77A8">
            <w:pPr>
              <w:pStyle w:val="Tabelatekst"/>
            </w:pPr>
            <w:r w:rsidRPr="00B75B45">
              <w:t>zapewnienie drożności cieku dla migracji organizmów wodnych</w:t>
            </w:r>
          </w:p>
        </w:tc>
        <w:tc>
          <w:tcPr>
            <w:tcW w:w="1843" w:type="dxa"/>
            <w:noWrap/>
            <w:vAlign w:val="center"/>
          </w:tcPr>
          <w:p w14:paraId="50ADEBC0" w14:textId="77777777" w:rsidR="00D41DD1" w:rsidRPr="00B75B45" w:rsidRDefault="00D41DD1" w:rsidP="00DD77A8">
            <w:pPr>
              <w:pStyle w:val="Tabelatekst"/>
            </w:pPr>
            <w:r w:rsidRPr="00B75B45">
              <w:t>334</w:t>
            </w:r>
          </w:p>
        </w:tc>
        <w:tc>
          <w:tcPr>
            <w:tcW w:w="1842" w:type="dxa"/>
            <w:noWrap/>
            <w:vAlign w:val="center"/>
          </w:tcPr>
          <w:p w14:paraId="3B3A0C74" w14:textId="77777777" w:rsidR="00D41DD1" w:rsidRPr="00B75B45" w:rsidRDefault="00D41DD1" w:rsidP="00DD77A8">
            <w:pPr>
              <w:pStyle w:val="Tabelatekst"/>
            </w:pPr>
            <w:r w:rsidRPr="00B75B45">
              <w:t>-</w:t>
            </w:r>
          </w:p>
        </w:tc>
        <w:tc>
          <w:tcPr>
            <w:tcW w:w="2268" w:type="dxa"/>
            <w:noWrap/>
            <w:vAlign w:val="center"/>
          </w:tcPr>
          <w:p w14:paraId="3CFC809A" w14:textId="77777777" w:rsidR="00D41DD1" w:rsidRPr="00B75B45" w:rsidRDefault="00D41DD1" w:rsidP="00DD77A8">
            <w:pPr>
              <w:pStyle w:val="Tabelatekst"/>
            </w:pPr>
            <w:r w:rsidRPr="00B75B45">
              <w:t>3</w:t>
            </w:r>
          </w:p>
        </w:tc>
      </w:tr>
      <w:tr w:rsidR="00D41DD1" w:rsidRPr="00B75B45" w14:paraId="54169FB7" w14:textId="77777777" w:rsidTr="00DD77A8">
        <w:trPr>
          <w:trHeight w:hRule="exact" w:val="397"/>
        </w:trPr>
        <w:tc>
          <w:tcPr>
            <w:tcW w:w="3681" w:type="dxa"/>
            <w:vAlign w:val="center"/>
            <w:hideMark/>
          </w:tcPr>
          <w:p w14:paraId="19D02210" w14:textId="77777777" w:rsidR="00D41DD1" w:rsidRPr="00B75B45" w:rsidRDefault="00D41DD1" w:rsidP="00DD77A8">
            <w:pPr>
              <w:pStyle w:val="Tabelatekst"/>
            </w:pPr>
            <w:r w:rsidRPr="00B75B45">
              <w:t>odstępstwo z art. 4 ust. 4 RDW</w:t>
            </w:r>
          </w:p>
        </w:tc>
        <w:tc>
          <w:tcPr>
            <w:tcW w:w="1843" w:type="dxa"/>
            <w:noWrap/>
            <w:vAlign w:val="center"/>
          </w:tcPr>
          <w:p w14:paraId="60B78C3D" w14:textId="77777777" w:rsidR="00D41DD1" w:rsidRPr="00B75B45" w:rsidRDefault="00D41DD1" w:rsidP="00DD77A8">
            <w:pPr>
              <w:pStyle w:val="Tabelatekst"/>
            </w:pPr>
            <w:r w:rsidRPr="00B75B45">
              <w:t>313</w:t>
            </w:r>
          </w:p>
        </w:tc>
        <w:tc>
          <w:tcPr>
            <w:tcW w:w="1842" w:type="dxa"/>
            <w:vAlign w:val="center"/>
          </w:tcPr>
          <w:p w14:paraId="7C8BE47C" w14:textId="77777777" w:rsidR="00D41DD1" w:rsidRPr="00B75B45" w:rsidRDefault="00D41DD1" w:rsidP="00DD77A8">
            <w:pPr>
              <w:pStyle w:val="Tabelatekst"/>
            </w:pPr>
            <w:r w:rsidRPr="00B75B45">
              <w:t>17</w:t>
            </w:r>
          </w:p>
        </w:tc>
        <w:tc>
          <w:tcPr>
            <w:tcW w:w="2268" w:type="dxa"/>
            <w:noWrap/>
            <w:vAlign w:val="center"/>
          </w:tcPr>
          <w:p w14:paraId="1DC97192" w14:textId="77777777" w:rsidR="00D41DD1" w:rsidRPr="00B75B45" w:rsidRDefault="00D41DD1" w:rsidP="00DD77A8">
            <w:pPr>
              <w:pStyle w:val="Tabelatekst"/>
            </w:pPr>
            <w:r w:rsidRPr="00B75B45">
              <w:t>4</w:t>
            </w:r>
          </w:p>
        </w:tc>
      </w:tr>
      <w:tr w:rsidR="00D41DD1" w:rsidRPr="00B75B45" w14:paraId="5A809EC0" w14:textId="77777777" w:rsidTr="00DD77A8">
        <w:trPr>
          <w:trHeight w:hRule="exact" w:val="397"/>
        </w:trPr>
        <w:tc>
          <w:tcPr>
            <w:tcW w:w="3681" w:type="dxa"/>
            <w:vAlign w:val="center"/>
            <w:hideMark/>
          </w:tcPr>
          <w:p w14:paraId="02FA19BC" w14:textId="77777777" w:rsidR="00D41DD1" w:rsidRPr="00B75B45" w:rsidRDefault="00D41DD1" w:rsidP="00DD77A8">
            <w:pPr>
              <w:pStyle w:val="Tabelatekst"/>
            </w:pPr>
            <w:r w:rsidRPr="00B75B45">
              <w:t>odstępstwo z art. 4 ust. 5 RDW</w:t>
            </w:r>
          </w:p>
        </w:tc>
        <w:tc>
          <w:tcPr>
            <w:tcW w:w="1843" w:type="dxa"/>
            <w:noWrap/>
            <w:vAlign w:val="center"/>
          </w:tcPr>
          <w:p w14:paraId="4FB9E423" w14:textId="77777777" w:rsidR="00D41DD1" w:rsidRPr="00B75B45" w:rsidRDefault="00D41DD1" w:rsidP="00DD77A8">
            <w:pPr>
              <w:pStyle w:val="Tabelatekst"/>
            </w:pPr>
            <w:r w:rsidRPr="00B75B45">
              <w:t>252</w:t>
            </w:r>
          </w:p>
        </w:tc>
        <w:tc>
          <w:tcPr>
            <w:tcW w:w="1842" w:type="dxa"/>
            <w:noWrap/>
            <w:vAlign w:val="center"/>
          </w:tcPr>
          <w:p w14:paraId="2971FE51" w14:textId="77777777" w:rsidR="00D41DD1" w:rsidRPr="00B75B45" w:rsidRDefault="00D41DD1" w:rsidP="00DD77A8">
            <w:pPr>
              <w:pStyle w:val="Tabelatekst"/>
            </w:pPr>
            <w:r w:rsidRPr="00B75B45">
              <w:t>10</w:t>
            </w:r>
          </w:p>
        </w:tc>
        <w:tc>
          <w:tcPr>
            <w:tcW w:w="2268" w:type="dxa"/>
            <w:noWrap/>
            <w:vAlign w:val="center"/>
          </w:tcPr>
          <w:p w14:paraId="15362D9D" w14:textId="77777777" w:rsidR="00D41DD1" w:rsidRPr="00B75B45" w:rsidRDefault="00D41DD1" w:rsidP="00DD77A8">
            <w:pPr>
              <w:pStyle w:val="Tabelatekst"/>
            </w:pPr>
            <w:r w:rsidRPr="00B75B45">
              <w:t>5</w:t>
            </w:r>
          </w:p>
        </w:tc>
      </w:tr>
    </w:tbl>
    <w:p w14:paraId="135706DE" w14:textId="77777777" w:rsidR="00D41DD1" w:rsidRPr="00B75B45" w:rsidRDefault="00D41DD1" w:rsidP="00D41DD1">
      <w:pPr>
        <w:pStyle w:val="rda"/>
      </w:pPr>
      <w:r w:rsidRPr="00B75B45">
        <w:t>źródło: opracowano na podstawie IIaPGW</w:t>
      </w:r>
    </w:p>
    <w:p w14:paraId="0CAF2155" w14:textId="77777777" w:rsidR="00D41DD1" w:rsidRPr="00B75B45" w:rsidRDefault="00D41DD1" w:rsidP="00D41DD1">
      <w:r w:rsidRPr="00B75B45">
        <w:t xml:space="preserve">Na terenie RW Środkowej Wisły dominują </w:t>
      </w:r>
      <w:r w:rsidRPr="00A65F07">
        <w:t>JCWP</w:t>
      </w:r>
      <w:r w:rsidRPr="00B75B45">
        <w:t xml:space="preserve"> rzeczne, dla których celem środowiskowym jest dobry (218 </w:t>
      </w:r>
      <w:r w:rsidRPr="00A65F07">
        <w:t>JCWP</w:t>
      </w:r>
      <w:r w:rsidRPr="00B75B45">
        <w:t xml:space="preserve">) oraz umiarkowany (132 </w:t>
      </w:r>
      <w:r w:rsidRPr="00A65F07">
        <w:t>JCWP</w:t>
      </w:r>
      <w:r w:rsidRPr="00B75B45">
        <w:t xml:space="preserve">) stan ekologiczny. W zakresie stanu chemicznego, dobry stan jest celem środowiskowym dla 231 </w:t>
      </w:r>
      <w:r w:rsidRPr="00A65F07">
        <w:t>JCWP</w:t>
      </w:r>
      <w:r w:rsidRPr="00B75B45">
        <w:t xml:space="preserve"> rzecznych.</w:t>
      </w:r>
    </w:p>
    <w:p w14:paraId="359E7393" w14:textId="77777777" w:rsidR="00D41DD1" w:rsidRPr="00B75B45" w:rsidRDefault="00D41DD1" w:rsidP="00D41DD1">
      <w:r w:rsidRPr="00B75B45">
        <w:t xml:space="preserve">Wśród </w:t>
      </w:r>
      <w:r w:rsidRPr="00A65F07">
        <w:t>JCWP</w:t>
      </w:r>
      <w:r w:rsidRPr="00B75B45">
        <w:t xml:space="preserve"> jeziornych, dla 19 z nich celem środowiskowym jest dobry stan ekologiczny. W odniesieniu do stanu chemicznego, dla wszystkich </w:t>
      </w:r>
      <w:r w:rsidRPr="00A65F07">
        <w:t>JCWP</w:t>
      </w:r>
      <w:r w:rsidRPr="00B75B45">
        <w:t xml:space="preserve"> jeziornych wymagania odnoszące się do tego stanu zostały obniżone dla części wskaźników.</w:t>
      </w:r>
    </w:p>
    <w:p w14:paraId="1AC4A300" w14:textId="77777777" w:rsidR="00D41DD1" w:rsidRPr="00B75B45" w:rsidRDefault="00D41DD1" w:rsidP="00D41DD1">
      <w:r w:rsidRPr="00B75B45">
        <w:t xml:space="preserve">Dla wszystkich </w:t>
      </w:r>
      <w:r>
        <w:t>JCWP</w:t>
      </w:r>
      <w:r w:rsidRPr="00B75B45">
        <w:t xml:space="preserve"> zbiornikowych w granicach </w:t>
      </w:r>
      <w:r>
        <w:t>RW</w:t>
      </w:r>
      <w:r w:rsidRPr="00B75B45">
        <w:t xml:space="preserve">, celem środowiskowym jest dobry potencjał ekologiczny. </w:t>
      </w:r>
    </w:p>
    <w:p w14:paraId="04ADED41" w14:textId="77777777" w:rsidR="00D41DD1" w:rsidRPr="00B75B45" w:rsidRDefault="00D41DD1" w:rsidP="00D41DD1">
      <w:r w:rsidRPr="00B75B45">
        <w:t>Zgodnie z art. 317 ust. 1 pkt 5 ustawy PW, jednym z dokumentów planistycznych opracowywanych na potrzeby planów gospodarowania wodami jest rejestr wykazów obszarów chronionych, zawierający wykazy:</w:t>
      </w:r>
    </w:p>
    <w:p w14:paraId="1F737736" w14:textId="77777777" w:rsidR="00D41DD1" w:rsidRPr="00B75B45" w:rsidRDefault="00D41DD1" w:rsidP="00D41DD1">
      <w:pPr>
        <w:pStyle w:val="Punktory"/>
      </w:pPr>
      <w:r w:rsidRPr="00B75B45">
        <w:lastRenderedPageBreak/>
        <w:t>JCW przeznaczonych do poboru wody na potrzeby zaopatrzenia ludności w wodę przeznaczoną do spożycia przez ludzi, o których mowa w art. 71</w:t>
      </w:r>
      <w:r w:rsidRPr="00A65F07">
        <w:t xml:space="preserve"> ustawy PW</w:t>
      </w:r>
      <w:r w:rsidRPr="00B75B45">
        <w:t xml:space="preserve">; </w:t>
      </w:r>
    </w:p>
    <w:p w14:paraId="2BB1069E" w14:textId="77777777" w:rsidR="00D41DD1" w:rsidRPr="00B75B45" w:rsidRDefault="00D41DD1" w:rsidP="00D41DD1">
      <w:pPr>
        <w:pStyle w:val="Punktory"/>
      </w:pPr>
      <w:r w:rsidRPr="00B75B45">
        <w:t xml:space="preserve">JCW przeznaczonych do celów rekreacyjnych, w tym kąpieliskowych; </w:t>
      </w:r>
    </w:p>
    <w:p w14:paraId="4157B77C" w14:textId="77777777" w:rsidR="00D41DD1" w:rsidRPr="00B75B45" w:rsidRDefault="00D41DD1" w:rsidP="00D41DD1">
      <w:pPr>
        <w:pStyle w:val="Punktory"/>
      </w:pPr>
      <w:r w:rsidRPr="00B75B45">
        <w:t xml:space="preserve">obszarów wrażliwych na eutrofizację wywołaną zanieczyszczeniami pochodzącymi ze źródeł komunalnych […] – wszystkie </w:t>
      </w:r>
      <w:r w:rsidRPr="00A65F07">
        <w:t>JCWP</w:t>
      </w:r>
      <w:r w:rsidRPr="00B75B45">
        <w:t xml:space="preserve"> na obszarze Polski, </w:t>
      </w:r>
    </w:p>
    <w:p w14:paraId="5D26F2F3" w14:textId="77777777" w:rsidR="00D41DD1" w:rsidRPr="00B75B45" w:rsidRDefault="00D41DD1" w:rsidP="00D41DD1">
      <w:pPr>
        <w:pStyle w:val="Punktory"/>
      </w:pPr>
      <w:r w:rsidRPr="00B75B45">
        <w:t xml:space="preserve">obszarów przeznaczonych do ochrony siedlisk lub gatunków, dla których utrzymanie lub poprawa stanu wód jest ważnym czynnikiem w ich ochronie; </w:t>
      </w:r>
    </w:p>
    <w:p w14:paraId="3A434B7D" w14:textId="77777777" w:rsidR="00D41DD1" w:rsidRPr="00B75B45" w:rsidRDefault="00D41DD1" w:rsidP="00D41DD1">
      <w:pPr>
        <w:pStyle w:val="Punktory"/>
      </w:pPr>
      <w:r w:rsidRPr="00B75B45">
        <w:t xml:space="preserve">obszarów przeznaczonych do ochrony gatunków zwierząt wodnych o znaczeniu gospodarczym. </w:t>
      </w:r>
    </w:p>
    <w:p w14:paraId="42B3D3E0" w14:textId="77777777" w:rsidR="00D41DD1" w:rsidRPr="00B75B45" w:rsidRDefault="00D41DD1" w:rsidP="00D41DD1">
      <w:r w:rsidRPr="00B75B45">
        <w:t xml:space="preserve">W poniższej tabeli przedstawiono liczbę </w:t>
      </w:r>
      <w:r w:rsidRPr="00A65F07">
        <w:t>JCWP</w:t>
      </w:r>
      <w:r w:rsidRPr="00B75B45">
        <w:t xml:space="preserve"> </w:t>
      </w:r>
      <w:r w:rsidRPr="00A65F07">
        <w:t>z uwzględnieniem podziału na</w:t>
      </w:r>
      <w:r w:rsidRPr="00B75B45">
        <w:t xml:space="preserve"> kategori</w:t>
      </w:r>
      <w:r w:rsidRPr="00A65F07">
        <w:t>e</w:t>
      </w:r>
      <w:r w:rsidRPr="00B75B45">
        <w:t xml:space="preserve">, zawierających się w poszczególnych wykazach obszarów chronionych. </w:t>
      </w:r>
    </w:p>
    <w:p w14:paraId="07D40D92" w14:textId="77777777" w:rsidR="00D41DD1" w:rsidRPr="00B75B45" w:rsidRDefault="00D41DD1" w:rsidP="00D41DD1">
      <w:r w:rsidRPr="00B75B45">
        <w:t xml:space="preserve">Celem środowiskowym dla obszarów chronionych jest osiągnięcie zgodności ze wszystkimi normami i celami wynikającymi z przepisów szczególnych, na podstawie których obszary chronione zostały utworzone/ustanowione. </w:t>
      </w:r>
    </w:p>
    <w:p w14:paraId="01C4CFD7" w14:textId="3F8140C0" w:rsidR="00D41DD1" w:rsidRPr="00B75B45" w:rsidRDefault="00D41DD1" w:rsidP="00D41DD1">
      <w:pPr>
        <w:pStyle w:val="Legenda"/>
      </w:pPr>
      <w:bookmarkStart w:id="63" w:name="_Ref206502103"/>
      <w:bookmarkStart w:id="64" w:name="_Toc206545054"/>
      <w:r w:rsidRPr="00B75B45">
        <w:t xml:space="preserve">Tabela </w:t>
      </w:r>
      <w:fldSimple w:instr=" SEQ Tabela \* ARABIC ">
        <w:r w:rsidR="00A73587">
          <w:rPr>
            <w:noProof/>
          </w:rPr>
          <w:t>8</w:t>
        </w:r>
      </w:fldSimple>
      <w:bookmarkEnd w:id="63"/>
      <w:r w:rsidRPr="00B75B45">
        <w:t>.</w:t>
      </w:r>
      <w:r w:rsidRPr="00B75B45">
        <w:rPr>
          <w:lang w:eastAsia="ar-SA"/>
        </w:rPr>
        <w:t xml:space="preserve"> Liczba </w:t>
      </w:r>
      <w:r w:rsidRPr="00A65F07">
        <w:t>JCWP</w:t>
      </w:r>
      <w:r w:rsidRPr="00B75B45">
        <w:rPr>
          <w:lang w:eastAsia="ar-SA"/>
        </w:rPr>
        <w:t xml:space="preserve"> poszczególnych kategorii, zawierających się w wykazach obszarów chronionych</w:t>
      </w:r>
      <w:r w:rsidRPr="00A65F07">
        <w:t xml:space="preserve"> w RW Środkowej Wisły</w:t>
      </w:r>
      <w:bookmarkEnd w:id="64"/>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34"/>
        <w:gridCol w:w="1704"/>
        <w:gridCol w:w="1558"/>
        <w:gridCol w:w="1842"/>
        <w:gridCol w:w="1984"/>
      </w:tblGrid>
      <w:tr w:rsidR="00D41DD1" w:rsidRPr="004614F8" w14:paraId="6939961E" w14:textId="77777777" w:rsidTr="00DD77A8">
        <w:trPr>
          <w:trHeight w:hRule="exact" w:val="2266"/>
          <w:tblHeader/>
        </w:trPr>
        <w:tc>
          <w:tcPr>
            <w:tcW w:w="1271" w:type="dxa"/>
            <w:vAlign w:val="center"/>
          </w:tcPr>
          <w:p w14:paraId="7666222D" w14:textId="77777777" w:rsidR="00D41DD1" w:rsidRPr="004614F8" w:rsidRDefault="00D41DD1" w:rsidP="00DD77A8">
            <w:pPr>
              <w:pStyle w:val="Tabelanagwek2"/>
              <w:rPr>
                <w:rStyle w:val="Pogrubienie"/>
                <w:b/>
                <w:bCs/>
              </w:rPr>
            </w:pPr>
            <w:r w:rsidRPr="004614F8">
              <w:rPr>
                <w:rStyle w:val="Pogrubienie"/>
                <w:b/>
                <w:bCs/>
              </w:rPr>
              <w:t>Kategoria</w:t>
            </w:r>
          </w:p>
          <w:p w14:paraId="473A0598" w14:textId="77777777" w:rsidR="00D41DD1" w:rsidRPr="004614F8" w:rsidRDefault="00D41DD1" w:rsidP="00DD77A8">
            <w:pPr>
              <w:pStyle w:val="Tabelanagwek2"/>
              <w:rPr>
                <w:rStyle w:val="Pogrubienie"/>
                <w:b/>
                <w:bCs/>
              </w:rPr>
            </w:pPr>
            <w:r w:rsidRPr="004614F8">
              <w:rPr>
                <w:rStyle w:val="Pogrubienie"/>
                <w:b/>
                <w:bCs/>
              </w:rPr>
              <w:t>JCWP</w:t>
            </w:r>
          </w:p>
        </w:tc>
        <w:tc>
          <w:tcPr>
            <w:tcW w:w="1134" w:type="dxa"/>
            <w:vAlign w:val="center"/>
          </w:tcPr>
          <w:p w14:paraId="17F582B2" w14:textId="77777777" w:rsidR="00D41DD1" w:rsidRPr="004614F8" w:rsidRDefault="00D41DD1" w:rsidP="00DD77A8">
            <w:pPr>
              <w:pStyle w:val="Tabelanagwek2"/>
              <w:rPr>
                <w:rStyle w:val="Pogrubienie"/>
                <w:b/>
                <w:bCs/>
              </w:rPr>
            </w:pPr>
            <w:r w:rsidRPr="004614F8">
              <w:rPr>
                <w:rStyle w:val="Pogrubienie"/>
                <w:b/>
                <w:bCs/>
              </w:rPr>
              <w:t>Łączna liczba JCWP</w:t>
            </w:r>
          </w:p>
        </w:tc>
        <w:tc>
          <w:tcPr>
            <w:tcW w:w="1704" w:type="dxa"/>
            <w:vAlign w:val="center"/>
          </w:tcPr>
          <w:p w14:paraId="40A39E69" w14:textId="77777777" w:rsidR="00D41DD1" w:rsidRPr="004614F8" w:rsidRDefault="00D41DD1" w:rsidP="00DD77A8">
            <w:pPr>
              <w:pStyle w:val="Tabelanagwek2"/>
              <w:rPr>
                <w:rStyle w:val="Pogrubienie"/>
                <w:b/>
                <w:bCs/>
              </w:rPr>
            </w:pPr>
            <w:r w:rsidRPr="004614F8">
              <w:rPr>
                <w:rStyle w:val="Pogrubienie"/>
                <w:b/>
                <w:bCs/>
              </w:rPr>
              <w:t>JCWP przeznaczone do zaopatrzenia w wodę do spożycia przez ludzi</w:t>
            </w:r>
          </w:p>
        </w:tc>
        <w:tc>
          <w:tcPr>
            <w:tcW w:w="1558" w:type="dxa"/>
            <w:vAlign w:val="center"/>
          </w:tcPr>
          <w:p w14:paraId="60010160" w14:textId="77777777" w:rsidR="00D41DD1" w:rsidRPr="004614F8" w:rsidRDefault="00D41DD1" w:rsidP="00DD77A8">
            <w:pPr>
              <w:pStyle w:val="Tabelanagwek2"/>
              <w:rPr>
                <w:rStyle w:val="Pogrubienie"/>
                <w:b/>
                <w:bCs/>
              </w:rPr>
            </w:pPr>
            <w:r w:rsidRPr="004614F8">
              <w:rPr>
                <w:rStyle w:val="Pogrubienie"/>
                <w:b/>
                <w:bCs/>
              </w:rPr>
              <w:t>Obszary chronione przeznaczone do ochrony siedlisk i gatunków</w:t>
            </w:r>
          </w:p>
        </w:tc>
        <w:tc>
          <w:tcPr>
            <w:tcW w:w="1842" w:type="dxa"/>
            <w:vAlign w:val="center"/>
          </w:tcPr>
          <w:p w14:paraId="219EBAE9" w14:textId="77777777" w:rsidR="00D41DD1" w:rsidRPr="004614F8" w:rsidRDefault="00D41DD1" w:rsidP="00DD77A8">
            <w:pPr>
              <w:pStyle w:val="Tabelanagwek2"/>
              <w:rPr>
                <w:rStyle w:val="Pogrubienie"/>
                <w:b/>
                <w:bCs/>
              </w:rPr>
            </w:pPr>
            <w:r w:rsidRPr="004614F8">
              <w:rPr>
                <w:rStyle w:val="Pogrubienie"/>
                <w:b/>
                <w:bCs/>
              </w:rPr>
              <w:t>JCWP przeznaczone do celów rekreacyjnych, w tym kąpieliskowych</w:t>
            </w:r>
          </w:p>
        </w:tc>
        <w:tc>
          <w:tcPr>
            <w:tcW w:w="1984" w:type="dxa"/>
            <w:vAlign w:val="center"/>
          </w:tcPr>
          <w:p w14:paraId="617539DC" w14:textId="77777777" w:rsidR="00D41DD1" w:rsidRPr="004614F8" w:rsidRDefault="00D41DD1" w:rsidP="00DD77A8">
            <w:pPr>
              <w:pStyle w:val="Tabelanagwek2"/>
              <w:rPr>
                <w:rStyle w:val="Pogrubienie"/>
                <w:b/>
                <w:bCs/>
              </w:rPr>
            </w:pPr>
            <w:r w:rsidRPr="004614F8">
              <w:rPr>
                <w:rStyle w:val="Pogrubienie"/>
                <w:b/>
                <w:bCs/>
              </w:rPr>
              <w:t xml:space="preserve">Obszary przeznaczone do ochrony gatunków zwierząt wodnych </w:t>
            </w:r>
            <w:r>
              <w:rPr>
                <w:rStyle w:val="Pogrubienie"/>
                <w:b/>
                <w:bCs/>
              </w:rPr>
              <w:br/>
            </w:r>
            <w:r w:rsidRPr="004614F8">
              <w:rPr>
                <w:rStyle w:val="Pogrubienie"/>
                <w:b/>
                <w:bCs/>
              </w:rPr>
              <w:t>o znaczeniu gospodarczym</w:t>
            </w:r>
          </w:p>
        </w:tc>
      </w:tr>
      <w:tr w:rsidR="00D41DD1" w:rsidRPr="004614F8" w14:paraId="744EC182" w14:textId="77777777" w:rsidTr="00DD77A8">
        <w:trPr>
          <w:trHeight w:hRule="exact" w:val="850"/>
        </w:trPr>
        <w:tc>
          <w:tcPr>
            <w:tcW w:w="1271" w:type="dxa"/>
            <w:vAlign w:val="center"/>
          </w:tcPr>
          <w:p w14:paraId="6140FE00" w14:textId="77777777" w:rsidR="00D41DD1" w:rsidRPr="004614F8" w:rsidRDefault="00D41DD1" w:rsidP="00DD77A8">
            <w:pPr>
              <w:pStyle w:val="Tabelakollewa"/>
            </w:pPr>
            <w:r w:rsidRPr="004614F8">
              <w:t>JCWP</w:t>
            </w:r>
            <w:r>
              <w:t xml:space="preserve"> </w:t>
            </w:r>
            <w:r w:rsidRPr="004614F8">
              <w:t>rzeczne</w:t>
            </w:r>
          </w:p>
        </w:tc>
        <w:tc>
          <w:tcPr>
            <w:tcW w:w="1134" w:type="dxa"/>
            <w:vAlign w:val="center"/>
          </w:tcPr>
          <w:p w14:paraId="155D1E91" w14:textId="77777777" w:rsidR="00D41DD1" w:rsidRPr="004614F8" w:rsidRDefault="00D41DD1" w:rsidP="00DD77A8">
            <w:pPr>
              <w:pStyle w:val="Tabelatekst"/>
            </w:pPr>
            <w:r w:rsidRPr="004614F8">
              <w:t>398</w:t>
            </w:r>
          </w:p>
        </w:tc>
        <w:tc>
          <w:tcPr>
            <w:tcW w:w="1704" w:type="dxa"/>
            <w:vAlign w:val="center"/>
          </w:tcPr>
          <w:p w14:paraId="306A6EFA" w14:textId="77777777" w:rsidR="00D41DD1" w:rsidRPr="004614F8" w:rsidRDefault="00D41DD1" w:rsidP="00DD77A8">
            <w:pPr>
              <w:pStyle w:val="Tabelatekst"/>
            </w:pPr>
            <w:r w:rsidRPr="004614F8">
              <w:t>3</w:t>
            </w:r>
          </w:p>
        </w:tc>
        <w:tc>
          <w:tcPr>
            <w:tcW w:w="1558" w:type="dxa"/>
            <w:vAlign w:val="center"/>
          </w:tcPr>
          <w:p w14:paraId="7E303F8A" w14:textId="77777777" w:rsidR="00D41DD1" w:rsidRPr="004614F8" w:rsidRDefault="00D41DD1" w:rsidP="00DD77A8">
            <w:pPr>
              <w:pStyle w:val="Tabelatekst"/>
            </w:pPr>
            <w:r w:rsidRPr="004614F8">
              <w:t>362</w:t>
            </w:r>
          </w:p>
        </w:tc>
        <w:tc>
          <w:tcPr>
            <w:tcW w:w="1842" w:type="dxa"/>
            <w:vAlign w:val="center"/>
          </w:tcPr>
          <w:p w14:paraId="1C027F5B" w14:textId="77777777" w:rsidR="00D41DD1" w:rsidRPr="004614F8" w:rsidRDefault="00D41DD1" w:rsidP="00DD77A8">
            <w:pPr>
              <w:pStyle w:val="Tabelatekst"/>
            </w:pPr>
            <w:r w:rsidRPr="004614F8">
              <w:t>40</w:t>
            </w:r>
          </w:p>
        </w:tc>
        <w:tc>
          <w:tcPr>
            <w:tcW w:w="1984" w:type="dxa"/>
            <w:vAlign w:val="center"/>
          </w:tcPr>
          <w:p w14:paraId="26DC8107" w14:textId="77777777" w:rsidR="00D41DD1" w:rsidRPr="004614F8" w:rsidRDefault="00D41DD1" w:rsidP="00DD77A8">
            <w:pPr>
              <w:pStyle w:val="Tabelatekst"/>
            </w:pPr>
            <w:r w:rsidRPr="004614F8">
              <w:t>6</w:t>
            </w:r>
          </w:p>
        </w:tc>
      </w:tr>
      <w:tr w:rsidR="00D41DD1" w:rsidRPr="004614F8" w14:paraId="77D63C2A" w14:textId="77777777" w:rsidTr="00DD77A8">
        <w:trPr>
          <w:trHeight w:hRule="exact" w:val="726"/>
        </w:trPr>
        <w:tc>
          <w:tcPr>
            <w:tcW w:w="1271" w:type="dxa"/>
            <w:vAlign w:val="center"/>
          </w:tcPr>
          <w:p w14:paraId="0C627B83" w14:textId="77777777" w:rsidR="00D41DD1" w:rsidRPr="004614F8" w:rsidRDefault="00D41DD1" w:rsidP="00DD77A8">
            <w:pPr>
              <w:pStyle w:val="Tabelakollewa"/>
            </w:pPr>
            <w:r w:rsidRPr="004614F8">
              <w:t>JCWP jeziorne</w:t>
            </w:r>
          </w:p>
        </w:tc>
        <w:tc>
          <w:tcPr>
            <w:tcW w:w="1134" w:type="dxa"/>
            <w:vAlign w:val="center"/>
          </w:tcPr>
          <w:p w14:paraId="3928F7A1" w14:textId="77777777" w:rsidR="00D41DD1" w:rsidRPr="004614F8" w:rsidRDefault="00D41DD1" w:rsidP="00DD77A8">
            <w:pPr>
              <w:pStyle w:val="Tabelatekst"/>
            </w:pPr>
            <w:r w:rsidRPr="004614F8">
              <w:t>21</w:t>
            </w:r>
          </w:p>
        </w:tc>
        <w:tc>
          <w:tcPr>
            <w:tcW w:w="1704" w:type="dxa"/>
            <w:vAlign w:val="center"/>
          </w:tcPr>
          <w:p w14:paraId="73B0A750" w14:textId="77777777" w:rsidR="00D41DD1" w:rsidRPr="004614F8" w:rsidRDefault="00D41DD1" w:rsidP="00DD77A8">
            <w:pPr>
              <w:pStyle w:val="Tabelatekst"/>
            </w:pPr>
            <w:r w:rsidRPr="004614F8">
              <w:t>0</w:t>
            </w:r>
          </w:p>
        </w:tc>
        <w:tc>
          <w:tcPr>
            <w:tcW w:w="1558" w:type="dxa"/>
            <w:vAlign w:val="center"/>
          </w:tcPr>
          <w:p w14:paraId="5B0FA15F" w14:textId="77777777" w:rsidR="00D41DD1" w:rsidRPr="004614F8" w:rsidRDefault="00D41DD1" w:rsidP="00DD77A8">
            <w:pPr>
              <w:pStyle w:val="Tabelatekst"/>
            </w:pPr>
            <w:r w:rsidRPr="004614F8">
              <w:t>15</w:t>
            </w:r>
          </w:p>
        </w:tc>
        <w:tc>
          <w:tcPr>
            <w:tcW w:w="1842" w:type="dxa"/>
            <w:vAlign w:val="center"/>
          </w:tcPr>
          <w:p w14:paraId="01AE965A" w14:textId="77777777" w:rsidR="00D41DD1" w:rsidRPr="004614F8" w:rsidRDefault="00D41DD1" w:rsidP="00DD77A8">
            <w:pPr>
              <w:pStyle w:val="Tabelatekst"/>
            </w:pPr>
            <w:r w:rsidRPr="004614F8">
              <w:t>5</w:t>
            </w:r>
          </w:p>
        </w:tc>
        <w:tc>
          <w:tcPr>
            <w:tcW w:w="1984" w:type="dxa"/>
            <w:vAlign w:val="center"/>
          </w:tcPr>
          <w:p w14:paraId="21CAB032" w14:textId="77777777" w:rsidR="00D41DD1" w:rsidRPr="004614F8" w:rsidRDefault="00D41DD1" w:rsidP="00DD77A8">
            <w:pPr>
              <w:pStyle w:val="Tabelatekst"/>
            </w:pPr>
            <w:r w:rsidRPr="004614F8">
              <w:t>0</w:t>
            </w:r>
          </w:p>
        </w:tc>
      </w:tr>
      <w:tr w:rsidR="00D41DD1" w:rsidRPr="004614F8" w14:paraId="0D793456" w14:textId="77777777" w:rsidTr="00DD77A8">
        <w:trPr>
          <w:trHeight w:hRule="exact" w:val="962"/>
        </w:trPr>
        <w:tc>
          <w:tcPr>
            <w:tcW w:w="1271" w:type="dxa"/>
            <w:vAlign w:val="center"/>
          </w:tcPr>
          <w:p w14:paraId="70CF0B78" w14:textId="77777777" w:rsidR="00D41DD1" w:rsidRPr="004614F8" w:rsidRDefault="00D41DD1" w:rsidP="00DD77A8">
            <w:pPr>
              <w:pStyle w:val="Tabelakollewa"/>
            </w:pPr>
            <w:r w:rsidRPr="004614F8">
              <w:t>JCWP zbiornikowe</w:t>
            </w:r>
          </w:p>
        </w:tc>
        <w:tc>
          <w:tcPr>
            <w:tcW w:w="1134" w:type="dxa"/>
            <w:vAlign w:val="center"/>
          </w:tcPr>
          <w:p w14:paraId="51F7F04E" w14:textId="77777777" w:rsidR="00D41DD1" w:rsidRPr="004614F8" w:rsidRDefault="00D41DD1" w:rsidP="00DD77A8">
            <w:pPr>
              <w:pStyle w:val="Tabelatekst"/>
            </w:pPr>
            <w:r w:rsidRPr="004614F8">
              <w:t>5</w:t>
            </w:r>
          </w:p>
        </w:tc>
        <w:tc>
          <w:tcPr>
            <w:tcW w:w="1704" w:type="dxa"/>
            <w:vAlign w:val="center"/>
          </w:tcPr>
          <w:p w14:paraId="2FCAC7F7" w14:textId="77777777" w:rsidR="00D41DD1" w:rsidRPr="004614F8" w:rsidRDefault="00D41DD1" w:rsidP="00DD77A8">
            <w:pPr>
              <w:pStyle w:val="Tabelatekst"/>
            </w:pPr>
            <w:r w:rsidRPr="004614F8">
              <w:t>2</w:t>
            </w:r>
          </w:p>
        </w:tc>
        <w:tc>
          <w:tcPr>
            <w:tcW w:w="1558" w:type="dxa"/>
            <w:vAlign w:val="center"/>
          </w:tcPr>
          <w:p w14:paraId="11660A3A" w14:textId="77777777" w:rsidR="00D41DD1" w:rsidRPr="004614F8" w:rsidRDefault="00D41DD1" w:rsidP="00DD77A8">
            <w:pPr>
              <w:pStyle w:val="Tabelatekst"/>
            </w:pPr>
            <w:r w:rsidRPr="004614F8">
              <w:t>5</w:t>
            </w:r>
          </w:p>
        </w:tc>
        <w:tc>
          <w:tcPr>
            <w:tcW w:w="1842" w:type="dxa"/>
            <w:vAlign w:val="center"/>
          </w:tcPr>
          <w:p w14:paraId="12A30F17" w14:textId="77777777" w:rsidR="00D41DD1" w:rsidRPr="004614F8" w:rsidRDefault="00D41DD1" w:rsidP="00DD77A8">
            <w:pPr>
              <w:pStyle w:val="Tabelatekst"/>
            </w:pPr>
            <w:r w:rsidRPr="004614F8">
              <w:t>2</w:t>
            </w:r>
          </w:p>
        </w:tc>
        <w:tc>
          <w:tcPr>
            <w:tcW w:w="1984" w:type="dxa"/>
            <w:vAlign w:val="center"/>
          </w:tcPr>
          <w:p w14:paraId="1486ABCB" w14:textId="77777777" w:rsidR="00D41DD1" w:rsidRPr="004614F8" w:rsidRDefault="00D41DD1" w:rsidP="00DD77A8">
            <w:pPr>
              <w:pStyle w:val="Tabelatekst"/>
            </w:pPr>
            <w:r w:rsidRPr="004614F8">
              <w:t>2</w:t>
            </w:r>
          </w:p>
        </w:tc>
      </w:tr>
    </w:tbl>
    <w:p w14:paraId="7DD97372" w14:textId="77777777" w:rsidR="00D41DD1" w:rsidRPr="00B75B45" w:rsidRDefault="00D41DD1" w:rsidP="00D41DD1">
      <w:pPr>
        <w:pStyle w:val="rda"/>
      </w:pPr>
      <w:r w:rsidRPr="00B75B45">
        <w:t>źródło: opracowano na podstawie IIaPGW</w:t>
      </w:r>
    </w:p>
    <w:p w14:paraId="1A2EE310" w14:textId="77777777" w:rsidR="00D41DD1" w:rsidRDefault="00D41DD1" w:rsidP="00D41DD1">
      <w:pPr>
        <w:pStyle w:val="Tytuakapitu"/>
      </w:pPr>
      <w:r>
        <w:t>Działania renaturyzacyjne</w:t>
      </w:r>
    </w:p>
    <w:p w14:paraId="13C9A007" w14:textId="77777777" w:rsidR="00D41DD1" w:rsidRDefault="00D41DD1" w:rsidP="00D41DD1">
      <w:r>
        <w:t xml:space="preserve">W IIaPGW dla obszaru dorzecza Wisły, dla JCWP rzecznych w RW Środkowej Wisły </w:t>
      </w:r>
      <w:r w:rsidRPr="004F0C46">
        <w:t xml:space="preserve">przewidziano działania </w:t>
      </w:r>
      <w:r>
        <w:t>z grupy działań dot. p</w:t>
      </w:r>
      <w:r w:rsidRPr="001867DA">
        <w:t>opraw</w:t>
      </w:r>
      <w:r>
        <w:t>y</w:t>
      </w:r>
      <w:r w:rsidRPr="001867DA">
        <w:t xml:space="preserve"> stanu elementów hydromorfologicznych w zakresie spełnienia celów środowiskowych</w:t>
      </w:r>
      <w:r>
        <w:t>,</w:t>
      </w:r>
      <w:r w:rsidRPr="004F0C46">
        <w:t xml:space="preserve"> o </w:t>
      </w:r>
      <w:r>
        <w:t xml:space="preserve">następujących </w:t>
      </w:r>
      <w:r w:rsidRPr="004F0C46">
        <w:t>kodach</w:t>
      </w:r>
      <w:r>
        <w:t>:</w:t>
      </w:r>
    </w:p>
    <w:p w14:paraId="390CDD66" w14:textId="77777777" w:rsidR="00D41DD1" w:rsidRDefault="00D41DD1" w:rsidP="00D41DD1">
      <w:pPr>
        <w:pStyle w:val="Punktory"/>
      </w:pPr>
      <w:r w:rsidRPr="004F0C46">
        <w:t xml:space="preserve"> RWHM_04.01</w:t>
      </w:r>
      <w:r>
        <w:t xml:space="preserve"> - </w:t>
      </w:r>
      <w:r w:rsidRPr="004F0C46">
        <w:t>Działania renaturyzacyjne</w:t>
      </w:r>
      <w:r>
        <w:t xml:space="preserve"> - </w:t>
      </w:r>
      <w:r w:rsidRPr="001867DA">
        <w:t>Analiza sposobu prowadzenia działań restytucyjnych z uwzględnieniem zachowania funkcji cieku oraz realizacja działań restytucyjnych na podstawie przeprowadzonej analizy (do 2027 r.)</w:t>
      </w:r>
      <w:r>
        <w:t xml:space="preserve">; W RW działanie </w:t>
      </w:r>
      <w:r w:rsidRPr="004F0C46">
        <w:t>RWHM_04.01</w:t>
      </w:r>
      <w:r>
        <w:t xml:space="preserve"> zostało wskazane do realizacji w 40 JCWP rzecznych;</w:t>
      </w:r>
    </w:p>
    <w:p w14:paraId="3D965604" w14:textId="3341C169" w:rsidR="00D41DD1" w:rsidRDefault="00D41DD1" w:rsidP="00D41DD1">
      <w:pPr>
        <w:pStyle w:val="Punktory"/>
      </w:pPr>
      <w:r w:rsidRPr="004F0C46">
        <w:lastRenderedPageBreak/>
        <w:t xml:space="preserve">RWHM_04.05 </w:t>
      </w:r>
      <w:r>
        <w:t xml:space="preserve">- </w:t>
      </w:r>
      <w:r w:rsidRPr="001867DA">
        <w:t>Renaturyzacja jcwp z uwzględnieniem celów środowiskowych jcwp</w:t>
      </w:r>
      <w:r>
        <w:t xml:space="preserve">, w ramach działania rozróżniono trzy możliwe zakresy: </w:t>
      </w:r>
      <w:r w:rsidRPr="001867DA">
        <w:t>Analiza sposobu przeprowadzenia renaturyzacji koryta cieku oraz realizacja działań na podstawie przeprowadzonej analizy (do 2027 r.)</w:t>
      </w:r>
      <w:r>
        <w:t xml:space="preserve">; </w:t>
      </w:r>
      <w:r w:rsidRPr="001867DA">
        <w:t>Prowadzenie działań naturalizacyjnych na jcwp w Kampinoskim Parku Narodowym w ramach projektu LIFE Kampinos WetLIFE nr projektu: LIFE19 NAT/PL/000746</w:t>
      </w:r>
      <w:r>
        <w:t xml:space="preserve">; </w:t>
      </w:r>
      <w:r w:rsidRPr="001867DA">
        <w:t>Realizacja programu renaturyzacji dla obszaru priorytetowego wyznaczonego w KPRWP (odcinek objęty badaniami pilotażowymi).</w:t>
      </w:r>
      <w:r>
        <w:t xml:space="preserve"> W RW działanie </w:t>
      </w:r>
      <w:r w:rsidRPr="004F0C46">
        <w:t>RWHM_04.0</w:t>
      </w:r>
      <w:r>
        <w:t xml:space="preserve">5 zostało wskazane do realizacji </w:t>
      </w:r>
      <w:r>
        <w:br/>
        <w:t xml:space="preserve">w 8 JCWP rzecznych, w tym dla 5 JCWP są to działania polegające na </w:t>
      </w:r>
      <w:r w:rsidRPr="001867DA">
        <w:t>Analiz</w:t>
      </w:r>
      <w:r>
        <w:t>ie</w:t>
      </w:r>
      <w:r w:rsidRPr="001867DA">
        <w:t xml:space="preserve"> sposobu przeprowadzenia renaturyzacji koryta cieku</w:t>
      </w:r>
      <w:r>
        <w:t xml:space="preserve"> i dopiero na tej podstawie wdrożenie zaplanowanych działań.</w:t>
      </w:r>
    </w:p>
    <w:p w14:paraId="4B6EA7A0" w14:textId="411D643E" w:rsidR="00D41DD1" w:rsidRDefault="00D41DD1" w:rsidP="00D41DD1">
      <w:r>
        <w:t xml:space="preserve">Wszystkie z wymienionych działań zostały określone do wdrożenia do 2027 r. </w:t>
      </w:r>
      <w:r>
        <w:br/>
      </w:r>
      <w:r w:rsidRPr="00D41DD1">
        <w:t xml:space="preserve">W </w:t>
      </w:r>
      <w:r w:rsidRPr="00D41DD1">
        <w:rPr>
          <w:rStyle w:val="NotatkiDoweryfikacji"/>
          <w:color w:val="auto"/>
        </w:rPr>
        <w:t>Załączniku nr 4</w:t>
      </w:r>
      <w:r w:rsidRPr="00D41DD1">
        <w:t xml:space="preserve"> do opracowania </w:t>
      </w:r>
      <w:r>
        <w:t>przedstawiono JCWP rzeczne z obszaru RW Środkowej Wisły, dla których w IIaPGW wskazane zostały opisane powyżej działania renaturyzacyjne, ze wskazaniem dodatkowych informacji uszczegóławiających, jakie zostały dla nich określone.</w:t>
      </w:r>
    </w:p>
    <w:p w14:paraId="6F218C99" w14:textId="77777777" w:rsidR="00D41DD1" w:rsidRPr="00836EAE" w:rsidRDefault="00D41DD1" w:rsidP="00D41DD1">
      <w:r>
        <w:t xml:space="preserve">Również dla JCWP jeziornych </w:t>
      </w:r>
      <w:r w:rsidRPr="00836EAE">
        <w:t>w RW Środkowej Wisły</w:t>
      </w:r>
      <w:r>
        <w:t>,</w:t>
      </w:r>
      <w:r w:rsidRPr="00836EAE">
        <w:t xml:space="preserve"> </w:t>
      </w:r>
      <w:r>
        <w:t>w</w:t>
      </w:r>
      <w:r w:rsidRPr="00836EAE">
        <w:t xml:space="preserve"> IIaPGW dla obszaru dorzecza Wisły</w:t>
      </w:r>
      <w:r>
        <w:t xml:space="preserve"> zaplanowano</w:t>
      </w:r>
      <w:r w:rsidRPr="00836EAE">
        <w:t xml:space="preserve"> działania z grupy działań dot. poprawy stanu elementów hydromorfologicznych w zakresie spełnienia celów środowiskowych, o następujących kodach:</w:t>
      </w:r>
    </w:p>
    <w:p w14:paraId="751BC3DD" w14:textId="77777777" w:rsidR="00D41DD1" w:rsidRDefault="00D41DD1" w:rsidP="00D41DD1">
      <w:pPr>
        <w:pStyle w:val="Punktory"/>
      </w:pPr>
      <w:r w:rsidRPr="00BD40B9">
        <w:t>LWHM_01.02</w:t>
      </w:r>
      <w:r>
        <w:t xml:space="preserve"> - </w:t>
      </w:r>
      <w:r w:rsidRPr="00BD40B9">
        <w:t>Aktywne kształtowanie stref buforowych w pasie 15 m od linii brzegowej jezior</w:t>
      </w:r>
      <w:r>
        <w:t>. Działanie polegające na t</w:t>
      </w:r>
      <w:r w:rsidRPr="00596336">
        <w:t>worzeni</w:t>
      </w:r>
      <w:r>
        <w:t>u</w:t>
      </w:r>
      <w:r w:rsidRPr="00596336">
        <w:t xml:space="preserve"> strefy buforowej dla ograniczenia spływu biogenów i zawiesin ze zlewni. Szczególnie istotne </w:t>
      </w:r>
      <w:r>
        <w:br/>
      </w:r>
      <w:r w:rsidRPr="00596336">
        <w:t xml:space="preserve">w zlewniach intensywnie użytkowanych rolniczo. </w:t>
      </w:r>
      <w:r>
        <w:t>Celem jest o</w:t>
      </w:r>
      <w:r w:rsidRPr="00596336">
        <w:t>graniczenie zamulania oraz redukcja dopływu biogenów</w:t>
      </w:r>
      <w:r>
        <w:t>, u</w:t>
      </w:r>
      <w:r w:rsidRPr="00596336">
        <w:t>tworzenie płatów nieużytkowanej roślinności jako ostoi różnorodności biologicznej. W przypadku właścicieli gruntów przybrzeżnych działanie realizowane w formie zaleceń przekazywanych w ramach akcji edukacyjnych dot. realizacji Programu Azotanowego. Zachęcanie właścicieli gruntów rolnych sąsiadujących z jeziorami do utrzymywania/tworzenia stref buforowych</w:t>
      </w:r>
      <w:r>
        <w:t xml:space="preserve">. </w:t>
      </w:r>
      <w:r w:rsidRPr="005B1E88">
        <w:t xml:space="preserve">W RW działanie LWHM_01.02 zostało wskazane do realizacji </w:t>
      </w:r>
      <w:r>
        <w:br/>
      </w:r>
      <w:r w:rsidRPr="005B1E88">
        <w:t xml:space="preserve">w </w:t>
      </w:r>
      <w:r>
        <w:t>3</w:t>
      </w:r>
      <w:r w:rsidRPr="005B1E88">
        <w:t xml:space="preserve"> JCWP </w:t>
      </w:r>
      <w:r>
        <w:t>jeziornych</w:t>
      </w:r>
      <w:r w:rsidRPr="005B1E88">
        <w:t>;</w:t>
      </w:r>
    </w:p>
    <w:p w14:paraId="4535DFE8" w14:textId="77777777" w:rsidR="00D41DD1" w:rsidRDefault="00D41DD1" w:rsidP="00D41DD1">
      <w:pPr>
        <w:pStyle w:val="Punktory"/>
      </w:pPr>
      <w:r w:rsidRPr="00BD40B9">
        <w:t>LWHM_0</w:t>
      </w:r>
      <w:r>
        <w:t>2.</w:t>
      </w:r>
      <w:r w:rsidRPr="00BD40B9">
        <w:t>0</w:t>
      </w:r>
      <w:r>
        <w:t xml:space="preserve">1 - </w:t>
      </w:r>
      <w:r w:rsidRPr="00BD40B9">
        <w:t xml:space="preserve">Aktywne kształtowanie stref buforowych w obrębie litoralu polegające na mozaikowym usuwaniu trzcinowisk poza okresem wegetacyjnym </w:t>
      </w:r>
      <w:r>
        <w:br/>
      </w:r>
      <w:r w:rsidRPr="00BD40B9">
        <w:t>i lęgowym</w:t>
      </w:r>
      <w:r>
        <w:t xml:space="preserve">. </w:t>
      </w:r>
      <w:r w:rsidRPr="00596336">
        <w:t>Działanie polegające na</w:t>
      </w:r>
      <w:r>
        <w:t>:</w:t>
      </w:r>
      <w:r w:rsidRPr="00596336">
        <w:t xml:space="preserve"> </w:t>
      </w:r>
      <w:r>
        <w:t>O</w:t>
      </w:r>
      <w:r w:rsidRPr="00596336">
        <w:t>ptymalizacj</w:t>
      </w:r>
      <w:r>
        <w:t>i</w:t>
      </w:r>
      <w:r w:rsidRPr="00596336">
        <w:t xml:space="preserve"> funkcjonowania strefy buforowej, przywróceni</w:t>
      </w:r>
      <w:r>
        <w:t>u</w:t>
      </w:r>
      <w:r w:rsidRPr="00596336">
        <w:t xml:space="preserve"> różnorodności warunków siedliskowych, ograniczeni</w:t>
      </w:r>
      <w:r>
        <w:t xml:space="preserve">u </w:t>
      </w:r>
      <w:r w:rsidRPr="00596336">
        <w:t>negatywnych oddziaływań na jezioro ze strony odkładanej materii organicznej</w:t>
      </w:r>
      <w:r>
        <w:t>.</w:t>
      </w:r>
      <w:r w:rsidRPr="00596336">
        <w:t xml:space="preserve"> </w:t>
      </w:r>
      <w:r>
        <w:t>Celem jest: O</w:t>
      </w:r>
      <w:r w:rsidRPr="00596336">
        <w:t>graniczeni</w:t>
      </w:r>
      <w:r>
        <w:t>e</w:t>
      </w:r>
      <w:r w:rsidRPr="00596336">
        <w:t xml:space="preserve"> rozwoju gatunków inwazyjnych oraz nadmiernego zarastania jeziora monokulturami trzcinowymi</w:t>
      </w:r>
      <w:r>
        <w:t>;</w:t>
      </w:r>
      <w:r w:rsidRPr="00596336">
        <w:t xml:space="preserve"> Usuwanie biogenów wraz </w:t>
      </w:r>
      <w:r>
        <w:br/>
      </w:r>
      <w:r w:rsidRPr="00596336">
        <w:t xml:space="preserve">z biomasą roślinną. Działanie zalecane dla jezior zarastających bądź z dominacją monokultur trzcinowych. Mozaikowe wykaszanie trzcinowisk, nie może obejmować całej powierzchni trzcinowiska na wykaszanym odcinku. Usuwać należy jedynie część roślin, bez ingerencji w dno zbiornika (kłącza nie mogą zostać usunięte). Wykaszanie należy przeprowadzać poza okresem lęgowym oraz sezonem wegetacji. Usunięciu </w:t>
      </w:r>
      <w:r>
        <w:t xml:space="preserve">(do </w:t>
      </w:r>
      <w:r w:rsidRPr="00596336">
        <w:t>1/3 całkowitej powierzchni monokultur trzcinowych</w:t>
      </w:r>
      <w:r>
        <w:t>)</w:t>
      </w:r>
      <w:r w:rsidRPr="00596336">
        <w:t xml:space="preserve">podlegają martwe części roślin z wbudowanymi substancjami </w:t>
      </w:r>
      <w:r w:rsidRPr="00596336">
        <w:lastRenderedPageBreak/>
        <w:t>biogennymi.</w:t>
      </w:r>
      <w:r>
        <w:t xml:space="preserve"> </w:t>
      </w:r>
      <w:r w:rsidRPr="005B1E88">
        <w:t xml:space="preserve">W RW działanie LWHM_01.02 zostało wskazane do realizacji </w:t>
      </w:r>
      <w:r w:rsidRPr="005B1E88">
        <w:br/>
        <w:t xml:space="preserve">w </w:t>
      </w:r>
      <w:r>
        <w:t>1</w:t>
      </w:r>
      <w:r w:rsidRPr="005B1E88">
        <w:t xml:space="preserve"> JCWP jeziorn</w:t>
      </w:r>
      <w:r>
        <w:t>ej.</w:t>
      </w:r>
    </w:p>
    <w:p w14:paraId="3EDBB367" w14:textId="26654312" w:rsidR="00D41DD1" w:rsidRPr="004A2F2B" w:rsidRDefault="00D41DD1" w:rsidP="00D41DD1">
      <w:r>
        <w:t>W</w:t>
      </w:r>
      <w:r w:rsidRPr="004A2F2B">
        <w:t>ymienion</w:t>
      </w:r>
      <w:r>
        <w:t>e</w:t>
      </w:r>
      <w:r w:rsidRPr="004A2F2B">
        <w:t xml:space="preserve"> działa</w:t>
      </w:r>
      <w:r>
        <w:t>nia dla JCWP jeziornych</w:t>
      </w:r>
      <w:r w:rsidRPr="004A2F2B">
        <w:t xml:space="preserve"> zostały określone </w:t>
      </w:r>
      <w:r>
        <w:t>jako działania ciągłe.</w:t>
      </w:r>
      <w:r w:rsidRPr="004A2F2B">
        <w:t xml:space="preserve"> </w:t>
      </w:r>
      <w:r>
        <w:br/>
      </w:r>
      <w:r w:rsidRPr="00D41DD1">
        <w:t xml:space="preserve">W </w:t>
      </w:r>
      <w:r w:rsidRPr="00D41DD1">
        <w:rPr>
          <w:rStyle w:val="NotatkiDoweryfikacji"/>
          <w:color w:val="auto"/>
        </w:rPr>
        <w:t>Załączniku nr 4</w:t>
      </w:r>
      <w:r w:rsidRPr="00D41DD1">
        <w:t xml:space="preserve"> do opracowania przedstawiono JCWP z obszaru RW Środkowej Wisły, dla których w IIaPGW </w:t>
      </w:r>
      <w:r w:rsidRPr="004A2F2B">
        <w:t>wskazane zostały opisane powyżej działania renaturyzacyjne, ze wskazaniem dodatkowych informacji uszczegóławiających, jakie zostały dla nich określone.</w:t>
      </w:r>
    </w:p>
    <w:p w14:paraId="0D7E5462" w14:textId="77777777" w:rsidR="00D41DD1" w:rsidRPr="00C55DFD" w:rsidRDefault="00D41DD1" w:rsidP="00D41DD1">
      <w:r>
        <w:t>Przeprowadzona w ramach opracowania projektu PUW a</w:t>
      </w:r>
      <w:r w:rsidRPr="00C55DFD">
        <w:t xml:space="preserve">naliza </w:t>
      </w:r>
      <w:r>
        <w:t xml:space="preserve">polegająca na uwzględnieniu potrzeb renaturyzacyjnych w JCWP </w:t>
      </w:r>
      <w:r w:rsidRPr="00C55DFD">
        <w:t xml:space="preserve">miała na celu sprawdzenie, czy zaplanowane </w:t>
      </w:r>
      <w:r>
        <w:t xml:space="preserve">wstępnie </w:t>
      </w:r>
      <w:r w:rsidRPr="00C55DFD">
        <w:t>działania utrzymaniowe nie będą stały w kolizji z założonymi dla JCWP działaniami renaturyzacyjnymi. Przeprowadzone oceny wpływu na cele środowiskowe JCWP i obszarów chronionych i dokonane w związku z tym zmiany w zaplanowanych działaniach pozwoliły na wypracowanie dla poszczególnych JCWP zestawów działań, bądź rezygnację z konkretnych kolizyjnych działań. Część ze wskazanych w IIaPGW tzw. działań renaturyzacyjnych, w rzeczywistości stanowi wskazanie do opracowania analiz sposobu prowadzenia działań restytucyjnych</w:t>
      </w:r>
      <w:r>
        <w:t>, najczęściej</w:t>
      </w:r>
      <w:r w:rsidRPr="00C55DFD">
        <w:t xml:space="preserve"> z uwzględnieniem zachowania funkcji cieku, na podstawie których </w:t>
      </w:r>
      <w:r>
        <w:t xml:space="preserve">dopiero </w:t>
      </w:r>
      <w:r w:rsidRPr="00C55DFD">
        <w:t>będą prowadzone konkretne działania restytucyjne. Przedmiotowe analizy nie stanowi</w:t>
      </w:r>
      <w:r>
        <w:t>ą</w:t>
      </w:r>
      <w:r w:rsidRPr="00C55DFD">
        <w:t xml:space="preserve"> zakresu realizacji opracowania PUW</w:t>
      </w:r>
      <w:r>
        <w:t xml:space="preserve"> ani sporządzanych dla nich prognoz oddziaływania na środowisko, będą stanowić przedmiot osobnych prac planistycznych.</w:t>
      </w:r>
    </w:p>
    <w:p w14:paraId="4277DE89" w14:textId="77777777" w:rsidR="00D41DD1" w:rsidRPr="00B75B45" w:rsidRDefault="00D41DD1" w:rsidP="00D41DD1">
      <w:pPr>
        <w:pStyle w:val="Tytuakapitu"/>
      </w:pPr>
      <w:r w:rsidRPr="00B75B45">
        <w:t>Zidentyfikowane presje</w:t>
      </w:r>
    </w:p>
    <w:p w14:paraId="0BA10AAF" w14:textId="77777777" w:rsidR="00D41DD1" w:rsidRDefault="00D41DD1" w:rsidP="00D41DD1">
      <w:r w:rsidRPr="00B75B45">
        <w:t xml:space="preserve">Dane IIaPGW na obszarze dorzecza Wisły wskazują, iż spośród wszystkich </w:t>
      </w:r>
      <w:r>
        <w:t>JCWP</w:t>
      </w:r>
      <w:r w:rsidRPr="00B75B45">
        <w:t xml:space="preserve"> rzecznych w </w:t>
      </w:r>
      <w:r>
        <w:t>RW Środkowej Wisły,</w:t>
      </w:r>
      <w:r w:rsidRPr="00B75B45">
        <w:t xml:space="preserve"> 94,5% sklasyfikowano jako zagrożone nieosiągnięciem celów środowiskowych. Największa liczba części wód poddana jest presji na elementy biologiczne, zależne od hydromorfologii. Najczęstsze źródła presji znaczącej</w:t>
      </w:r>
      <w:r>
        <w:t>,</w:t>
      </w:r>
      <w:r w:rsidRPr="00B75B45">
        <w:t xml:space="preserve"> umiarkowanej i silnej na te elementy to: prostowanie koryt, budowle piętrzące i budowle regulacyjne oraz obiekty mostowe. Identyfikacja znaczących oddziaływań antropogenicznych na </w:t>
      </w:r>
      <w:r>
        <w:t>JCWP</w:t>
      </w:r>
      <w:r w:rsidRPr="00B75B45">
        <w:t xml:space="preserve"> jeziornych wykazała zagrożenie nieosiągnięcia celów środowiskowych dla 81% z nich. Spośród zidentyfikowanych presji znaczących największa liczba części wód jeziornych poddana jest presji na elementy biologiczne zależne od hydromorfologii oraz od fizykochemii. Wszystkie </w:t>
      </w:r>
      <w:r>
        <w:t>JCWP</w:t>
      </w:r>
      <w:r w:rsidRPr="00B75B45">
        <w:t xml:space="preserve"> zbiornikowe również zostały uznane za zagrożone nieosiągnięciem celów środowiskowych i są poddane m.in. </w:t>
      </w:r>
      <w:r>
        <w:t xml:space="preserve">znaczącej </w:t>
      </w:r>
      <w:r w:rsidRPr="00B75B45">
        <w:t>presj</w:t>
      </w:r>
      <w:r>
        <w:t>i</w:t>
      </w:r>
      <w:r w:rsidRPr="00B75B45">
        <w:t xml:space="preserve"> na elementy biologiczne zależne od fizykochemii oraz hydromorfologii, presji na cechy chemiczne i obszary chronione.</w:t>
      </w:r>
    </w:p>
    <w:p w14:paraId="3C23980B" w14:textId="77777777" w:rsidR="00D41DD1" w:rsidRPr="00A65F07" w:rsidRDefault="00D41DD1" w:rsidP="00D41DD1">
      <w:pPr>
        <w:pStyle w:val="Tytuakapitu"/>
      </w:pPr>
      <w:r w:rsidRPr="00A65F07">
        <w:t>Główne formy korzystania z wód</w:t>
      </w:r>
    </w:p>
    <w:p w14:paraId="3C8CA7E0" w14:textId="6CBA0ADC" w:rsidR="00D41DD1" w:rsidRPr="00A65F07" w:rsidRDefault="00D41DD1" w:rsidP="00D41DD1">
      <w:r w:rsidRPr="001156DF">
        <w:t xml:space="preserve">Pobory wód </w:t>
      </w:r>
      <w:r w:rsidRPr="00A65F07">
        <w:t>powierzchniowych na terenie RW Środkowej Wisły w roku 2022 kształtowały się na poziomie 2 344,0 hm</w:t>
      </w:r>
      <w:r w:rsidRPr="0093216D">
        <w:rPr>
          <w:rStyle w:val="Indeksgrny"/>
        </w:rPr>
        <w:t>3</w:t>
      </w:r>
      <w:r w:rsidRPr="00A65F07">
        <w:t>, co stanowiło około 31% wód ujmowanych w kraju</w:t>
      </w:r>
      <w:r>
        <w:rPr>
          <w:rStyle w:val="Odwoanieprzypisudolnego"/>
        </w:rPr>
        <w:footnoteReference w:id="24"/>
      </w:r>
      <w:r w:rsidRPr="00A65F07">
        <w:t>. Sytuacja ta wskazuje na bardzo duże znaczenie wód powierzchniowych w RW, dla gospodarki narodowej. Odnosząc tą wielkość do powierzchni jednostkowej RW, wielkość poboru wyniosła 49,5 dam</w:t>
      </w:r>
      <w:r w:rsidRPr="0093216D">
        <w:rPr>
          <w:rStyle w:val="Indeksgrny"/>
        </w:rPr>
        <w:t>3</w:t>
      </w:r>
      <w:r w:rsidRPr="00A65F07">
        <w:t>/km</w:t>
      </w:r>
      <w:r w:rsidRPr="0093216D">
        <w:rPr>
          <w:rStyle w:val="Indeksgrny"/>
        </w:rPr>
        <w:t>2</w:t>
      </w:r>
      <w:r w:rsidRPr="00A65F07">
        <w:t xml:space="preserve"> (przy średniej dla Polski 24,3 dam</w:t>
      </w:r>
      <w:r w:rsidRPr="0093216D">
        <w:rPr>
          <w:rStyle w:val="Indeksgrny"/>
        </w:rPr>
        <w:t>3</w:t>
      </w:r>
      <w:r w:rsidRPr="00A65F07">
        <w:t>/km</w:t>
      </w:r>
      <w:r w:rsidRPr="0093216D">
        <w:rPr>
          <w:rStyle w:val="Indeksgrny"/>
        </w:rPr>
        <w:t>2</w:t>
      </w:r>
      <w:r w:rsidRPr="00A65F07">
        <w:t xml:space="preserve">). Udziały poborów wód powierzchniowych odniesione do poszczególnych celów przedstawiono na poniższym </w:t>
      </w:r>
      <w:r w:rsidR="00EA2590">
        <w:lastRenderedPageBreak/>
        <w:t>wykresie</w:t>
      </w:r>
      <w:r w:rsidR="0013144D">
        <w:t xml:space="preserve"> (</w:t>
      </w:r>
      <w:r w:rsidR="0013144D">
        <w:fldChar w:fldCharType="begin"/>
      </w:r>
      <w:r w:rsidR="0013144D">
        <w:instrText xml:space="preserve"> REF _Ref185334861 \h </w:instrText>
      </w:r>
      <w:r w:rsidR="0013144D">
        <w:fldChar w:fldCharType="separate"/>
      </w:r>
      <w:r w:rsidR="00A73587">
        <w:t xml:space="preserve">Wykres </w:t>
      </w:r>
      <w:r w:rsidR="00A73587">
        <w:rPr>
          <w:noProof/>
        </w:rPr>
        <w:t>3</w:t>
      </w:r>
      <w:r w:rsidR="0013144D">
        <w:fldChar w:fldCharType="end"/>
      </w:r>
      <w:r w:rsidR="0013144D">
        <w:t>).</w:t>
      </w:r>
      <w:r w:rsidRPr="00A65F07">
        <w:t xml:space="preserve"> Dominował cel zaopatrzenia w wodę na cele produkcyjne</w:t>
      </w:r>
      <w:r>
        <w:rPr>
          <w:rStyle w:val="Odwoanieprzypisudolnego"/>
        </w:rPr>
        <w:footnoteReference w:id="25"/>
      </w:r>
      <w:r w:rsidRPr="00A65F07">
        <w:t xml:space="preserve"> – 88,6%. W RW Środkowej Wisły są to przede wszystkim wody pobierane na cele chłodzenia przez sektor energetyczny. Dla obszaru Polski wartość ta wynosi 81,5%. Pozostałe dwa wyróżniane w statystyce cele poboru wód, tj. na cele eksploatacji sieci wodociągowej oraz napełniania i uzupełniania stawów rybnych, w obszarze RZGW w Warszawie pozostawały na podobnym poziomie około 6%. Objętości te w skali kraju są również znaczące. Opisywana sytuacja znaczenia wód powierzchniowych jako źródła zaopatrzenia poszczególnych sektorów gospodarki wpływa na potrzeby w zakresie utrzymania wód (umożliwienie korzystania z wód jest jednym z celów ich utrzymania).</w:t>
      </w:r>
    </w:p>
    <w:p w14:paraId="17635A96" w14:textId="413A28FA" w:rsidR="00EA2590" w:rsidRDefault="00EA2590" w:rsidP="00EA2590">
      <w:pPr>
        <w:pStyle w:val="Legenda"/>
      </w:pPr>
      <w:bookmarkStart w:id="65" w:name="_Ref185334861"/>
      <w:bookmarkStart w:id="66" w:name="_Toc206545072"/>
      <w:r>
        <w:t xml:space="preserve">Wykres </w:t>
      </w:r>
      <w:fldSimple w:instr=" SEQ Wykres \* ARABIC ">
        <w:r w:rsidR="00A73587">
          <w:rPr>
            <w:noProof/>
          </w:rPr>
          <w:t>3</w:t>
        </w:r>
      </w:fldSimple>
      <w:bookmarkEnd w:id="65"/>
      <w:r>
        <w:t xml:space="preserve">. </w:t>
      </w:r>
      <w:r w:rsidRPr="00C522C6">
        <w:t>Udział</w:t>
      </w:r>
      <w:r w:rsidRPr="00A65F07">
        <w:t xml:space="preserve"> celów poborów wód powierzchniowych na terenie RZGW w Warszawie w porównaniu do wartości dla kraju</w:t>
      </w:r>
      <w:bookmarkEnd w:id="66"/>
    </w:p>
    <w:p w14:paraId="436F4797" w14:textId="77777777" w:rsidR="00D41DD1" w:rsidRPr="00A65F07" w:rsidRDefault="00D41DD1" w:rsidP="00D41DD1">
      <w:r w:rsidRPr="00A65F07">
        <w:rPr>
          <w:noProof/>
        </w:rPr>
        <w:drawing>
          <wp:inline distT="0" distB="0" distL="0" distR="0" wp14:anchorId="69ADB0DB" wp14:editId="47669E3F">
            <wp:extent cx="4603115" cy="2828925"/>
            <wp:effectExtent l="0" t="0" r="6985" b="9525"/>
            <wp:docPr id="113227984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03115" cy="2828925"/>
                    </a:xfrm>
                    <a:prstGeom prst="rect">
                      <a:avLst/>
                    </a:prstGeom>
                    <a:noFill/>
                  </pic:spPr>
                </pic:pic>
              </a:graphicData>
            </a:graphic>
          </wp:inline>
        </w:drawing>
      </w:r>
    </w:p>
    <w:p w14:paraId="1F1A4CD1" w14:textId="77777777" w:rsidR="00D41DD1" w:rsidRPr="00D41DD1" w:rsidRDefault="00D41DD1" w:rsidP="00D41DD1">
      <w:pPr>
        <w:pStyle w:val="rda"/>
        <w:rPr>
          <w:rFonts w:ascii="Montserrat" w:hAnsi="Montserrat"/>
        </w:rPr>
      </w:pPr>
      <w:r w:rsidRPr="00D41DD1">
        <w:rPr>
          <w:rFonts w:ascii="Montserrat" w:hAnsi="Montserrat"/>
        </w:rPr>
        <w:t>źródło: opracowanie własne na podstawie publikacji GUS</w:t>
      </w:r>
      <w:r w:rsidRPr="00D41DD1">
        <w:rPr>
          <w:rStyle w:val="Odwoanieprzypisudolnego"/>
          <w:rFonts w:ascii="Montserrat" w:hAnsi="Montserrat"/>
        </w:rPr>
        <w:footnoteReference w:id="26"/>
      </w:r>
    </w:p>
    <w:p w14:paraId="4F01A30D" w14:textId="77777777" w:rsidR="00D41DD1" w:rsidRPr="00A65F07" w:rsidRDefault="00D41DD1" w:rsidP="00D41DD1">
      <w:r>
        <w:t xml:space="preserve">Na terenie </w:t>
      </w:r>
      <w:r w:rsidRPr="00A65F07">
        <w:t>RZGW w Warszawie w roku 2022 wyprodukowano i odprowadzono do wód lub gleb 330,4 hm</w:t>
      </w:r>
      <w:r w:rsidRPr="00054B34">
        <w:rPr>
          <w:rStyle w:val="Indeksgrny"/>
        </w:rPr>
        <w:t>3</w:t>
      </w:r>
      <w:r w:rsidRPr="00A65F07">
        <w:t xml:space="preserve"> ścieków wymagających oczyszczania (15,4% ścieków powstających </w:t>
      </w:r>
      <w:r w:rsidRPr="00A65F07">
        <w:br/>
        <w:t>w kraju), z czego oczyszczono 321 hm</w:t>
      </w:r>
      <w:r w:rsidRPr="0093216D">
        <w:rPr>
          <w:rStyle w:val="Indeksgrny"/>
        </w:rPr>
        <w:t>3</w:t>
      </w:r>
      <w:r w:rsidRPr="00A65F07">
        <w:t>, co stanowiło 97,2% tych ścieków</w:t>
      </w:r>
      <w:r>
        <w:rPr>
          <w:rStyle w:val="Odwoanieprzypisudolnego"/>
        </w:rPr>
        <w:footnoteReference w:id="27"/>
      </w:r>
      <w:r w:rsidRPr="00A65F07">
        <w:t>. Udział ścieków oczyszczonych wymagających przeprowadzenia tego procesu dla Polski w 2002 r. wyniósł 93,6% ścieków. W RW Środkowej Wisły oczyszczanie ścieków odbywa się przede wszystkim w 109 oczyszczalniach z podwyższonym usuwaniem biogenów (75% ścieków oczyszczanych), których przepustowość w 2022 r. wynosiła 1,18 mln m</w:t>
      </w:r>
      <w:r w:rsidRPr="00054B34">
        <w:rPr>
          <w:rStyle w:val="Indeksgrny"/>
        </w:rPr>
        <w:t>3</w:t>
      </w:r>
      <w:r w:rsidRPr="00A65F07">
        <w:t xml:space="preserve">/d. </w:t>
      </w:r>
    </w:p>
    <w:p w14:paraId="0CD8FB40" w14:textId="77777777" w:rsidR="00D41DD1" w:rsidRPr="0074009D" w:rsidRDefault="00D41DD1" w:rsidP="00D41DD1">
      <w:pPr>
        <w:pStyle w:val="Tytuakapitu"/>
      </w:pPr>
      <w:r w:rsidRPr="0074009D">
        <w:t xml:space="preserve">Aktualny stan wód </w:t>
      </w:r>
      <w:r w:rsidRPr="00A65F07">
        <w:t>powierzchniowych</w:t>
      </w:r>
      <w:r w:rsidRPr="0074009D">
        <w:t xml:space="preserve"> </w:t>
      </w:r>
    </w:p>
    <w:p w14:paraId="7B2B6B56" w14:textId="77777777" w:rsidR="00D41DD1" w:rsidRPr="0074009D" w:rsidRDefault="00D41DD1" w:rsidP="00D41DD1">
      <w:r w:rsidRPr="0074009D">
        <w:t xml:space="preserve">Klasyfikacja stanu lub potencjału ekologicznego </w:t>
      </w:r>
      <w:r>
        <w:t>JCWP</w:t>
      </w:r>
      <w:r w:rsidRPr="0074009D">
        <w:t xml:space="preserve"> odbywa się na podstawie danych uzyskanych w wyniku realizacji badań monitoringowych w reprezentatywnym ppk. Stan ekologiczny określa się dla </w:t>
      </w:r>
      <w:r>
        <w:t>JCWP</w:t>
      </w:r>
      <w:r w:rsidRPr="0074009D">
        <w:t xml:space="preserve"> o statusie nat</w:t>
      </w:r>
      <w:r w:rsidRPr="003C63D2">
        <w:t>uralnych</w:t>
      </w:r>
      <w:r w:rsidRPr="0074009D">
        <w:t xml:space="preserve">, natomiast potencjał ekologiczny dla </w:t>
      </w:r>
      <w:r w:rsidRPr="003C63D2">
        <w:t>części wód sztucznych i silnie zmienionych.</w:t>
      </w:r>
    </w:p>
    <w:p w14:paraId="4BC1BF13" w14:textId="77777777" w:rsidR="00D41DD1" w:rsidRPr="0074009D" w:rsidRDefault="00D41DD1" w:rsidP="00D41DD1">
      <w:r w:rsidRPr="0074009D">
        <w:lastRenderedPageBreak/>
        <w:t xml:space="preserve">W przypadku stanu ekologicznego </w:t>
      </w:r>
      <w:r>
        <w:t>JCWP</w:t>
      </w:r>
      <w:r w:rsidRPr="0074009D">
        <w:t xml:space="preserve"> ocenie poddaje się elementy biologiczne, hydromorfologiczne oraz fizykochemiczne. Podstawę do klasyfikacji stanu/potencjału ekologicznego </w:t>
      </w:r>
      <w:r>
        <w:t>JCWP</w:t>
      </w:r>
      <w:r w:rsidRPr="0074009D">
        <w:t xml:space="preserve"> stanowią elementy biologiczne, zaś elementy fizykochemiczne </w:t>
      </w:r>
      <w:r>
        <w:br/>
      </w:r>
      <w:r w:rsidRPr="0074009D">
        <w:t xml:space="preserve">i hydromorfologiczne pełnią jedynie rolę wspomagającą w dokonywanej ocenie stanu. </w:t>
      </w:r>
    </w:p>
    <w:p w14:paraId="62CC070E" w14:textId="77777777" w:rsidR="00D41DD1" w:rsidRPr="0074009D" w:rsidRDefault="00D41DD1" w:rsidP="00D41DD1">
      <w:r w:rsidRPr="0074009D">
        <w:t xml:space="preserve">Na podstawie analizy elementów jakości w danej </w:t>
      </w:r>
      <w:r>
        <w:t>JCWP</w:t>
      </w:r>
      <w:r w:rsidRPr="0074009D">
        <w:t xml:space="preserve"> zalicza się ją do jednej z pięciu klas, odpowiadających konkretnemu stanowi ekologicznemu (bardzo dobry, dobry, umiarkowany, słaby</w:t>
      </w:r>
      <w:r>
        <w:t>,</w:t>
      </w:r>
      <w:r w:rsidRPr="0074009D">
        <w:t xml:space="preserve"> zły). </w:t>
      </w:r>
    </w:p>
    <w:p w14:paraId="4837850B" w14:textId="77777777" w:rsidR="00D41DD1" w:rsidRDefault="00D41DD1" w:rsidP="00D41DD1">
      <w:r w:rsidRPr="0074009D">
        <w:t xml:space="preserve">Aby określić potencjał ekologiczny danej </w:t>
      </w:r>
      <w:r>
        <w:t>JCWP</w:t>
      </w:r>
      <w:r w:rsidRPr="0074009D">
        <w:t xml:space="preserve"> oceny dokonuje się na podstawie elementów biologicznych, fizykochemicznych i hydromorfologicznych, stosowanych </w:t>
      </w:r>
      <w:r>
        <w:br/>
      </w:r>
      <w:r w:rsidRPr="0074009D">
        <w:t xml:space="preserve">w klasyfikacji stanu ekologicznego tej kategorii naturalnych wód powierzchniowych, która najbardziej przypomina odpowiednią </w:t>
      </w:r>
      <w:r>
        <w:t>SZCW</w:t>
      </w:r>
      <w:r w:rsidRPr="0074009D">
        <w:t xml:space="preserve"> lub </w:t>
      </w:r>
      <w:r>
        <w:t>SCW</w:t>
      </w:r>
      <w:r w:rsidRPr="0074009D">
        <w:t xml:space="preserve">. Na podstawie oceny elementów biologicznych jakości wód badanej </w:t>
      </w:r>
      <w:r>
        <w:t>SZCW</w:t>
      </w:r>
      <w:r w:rsidRPr="0074009D">
        <w:t xml:space="preserve"> lub </w:t>
      </w:r>
      <w:r>
        <w:t>SCW</w:t>
      </w:r>
      <w:r w:rsidRPr="0074009D">
        <w:t xml:space="preserve"> przypisuje się jedną </w:t>
      </w:r>
      <w:r>
        <w:br/>
      </w:r>
      <w:r w:rsidRPr="0074009D">
        <w:t xml:space="preserve">z pięciu klas potencjału ekologicznego natomiast elementy fizykochemiczne </w:t>
      </w:r>
      <w:r>
        <w:br/>
      </w:r>
      <w:r w:rsidRPr="0074009D">
        <w:t xml:space="preserve">i hydromorfologiczne pełnią jedynie rolę wspomagającą w trakcie oceny. Klasyfikując potencjał ekologiczny wprowadza się podział na maksymalny, dobry, umiarkowany, słaby i zły potencjał ekologiczny danej </w:t>
      </w:r>
      <w:r>
        <w:t>JCWP</w:t>
      </w:r>
      <w:r w:rsidRPr="0074009D">
        <w:t>.</w:t>
      </w:r>
      <w:r>
        <w:t xml:space="preserve"> </w:t>
      </w:r>
    </w:p>
    <w:p w14:paraId="14F7D27D" w14:textId="77777777" w:rsidR="00D41DD1" w:rsidRPr="0074009D" w:rsidRDefault="00D41DD1" w:rsidP="00D41DD1">
      <w:r w:rsidRPr="0074009D">
        <w:t xml:space="preserve">Stan chemiczny </w:t>
      </w:r>
      <w:r>
        <w:t>JCWP</w:t>
      </w:r>
      <w:r w:rsidRPr="0074009D">
        <w:t xml:space="preserve"> jest oceniany na podstawie wielkości stężeń substancji priorytetowych oraz innych zanieczyszczeń, dla których zostały określone stężenia substancji lub grupy substancji zanieczyszczających w wodzie, faunie, florze wodnej, osadach dennych, które nie powinno być przekroczone z uwagi na ochronę zdrowia ludzkiego i środowiska. </w:t>
      </w:r>
    </w:p>
    <w:p w14:paraId="0252B093" w14:textId="77777777" w:rsidR="00D41DD1" w:rsidRPr="0074009D" w:rsidRDefault="00D41DD1" w:rsidP="00D41DD1">
      <w:r w:rsidRPr="0074009D">
        <w:t xml:space="preserve">Dokonując klasyfikacji stanu chemicznego </w:t>
      </w:r>
      <w:r>
        <w:t>JCWP</w:t>
      </w:r>
      <w:r w:rsidRPr="0074009D">
        <w:t xml:space="preserve"> nadaje się odpowiednią klasę stanu chemicznego: dobry lub poniżej dobrego. </w:t>
      </w:r>
    </w:p>
    <w:p w14:paraId="394C9C7E" w14:textId="77777777" w:rsidR="00D41DD1" w:rsidRPr="0074009D" w:rsidRDefault="00D41DD1" w:rsidP="00D41DD1">
      <w:r w:rsidRPr="0074009D">
        <w:t xml:space="preserve">Ocena ogólnego stanu </w:t>
      </w:r>
      <w:r>
        <w:t>JCWP</w:t>
      </w:r>
      <w:r w:rsidRPr="0074009D">
        <w:t xml:space="preserve"> jest dokonywana na podstawie analizy wyników oceny stanu lub potencjału ekologicznego oraz stanu chemicznego danej </w:t>
      </w:r>
      <w:r>
        <w:t>JCWP</w:t>
      </w:r>
      <w:r w:rsidRPr="0074009D">
        <w:t xml:space="preserve">. Uzyskanie dobrego stanu ogólnego </w:t>
      </w:r>
      <w:r>
        <w:t>JCWP</w:t>
      </w:r>
      <w:r w:rsidRPr="0074009D">
        <w:t xml:space="preserve"> jest możliwe jedynie w przypadku dobrego stanu chemicznego i jednocześnie, co najmniej dobrego stanu bądź potencjału ekologicznego danej </w:t>
      </w:r>
      <w:r>
        <w:t>JCWP</w:t>
      </w:r>
      <w:r w:rsidRPr="0074009D">
        <w:t xml:space="preserve">. </w:t>
      </w:r>
    </w:p>
    <w:p w14:paraId="4B1C643E" w14:textId="77777777" w:rsidR="00D41DD1" w:rsidRDefault="00D41DD1" w:rsidP="00D41DD1">
      <w:r>
        <w:t>A</w:t>
      </w:r>
      <w:r w:rsidRPr="00FA1C9E">
        <w:t>ktualna ocena stanu wód powierzchniowych została sporządzona na podstawie wyników PMŚ z okresu 2016-2021. Dla JCWP, w których nie były prowadzone badania jakości wód, ocena stanu realizowana jest metodą przeniesienia (na podstawie podobieństwa między JCWP)</w:t>
      </w:r>
      <w:r>
        <w:t xml:space="preserve">. Przedstawione poniżej wyniki dotyczą jednak puli JCWP ocenionych bezpośrednio na podstawie pomiarów (nie uwzględniają ocen </w:t>
      </w:r>
      <w:r>
        <w:br/>
        <w:t>z przeniesienia), co jest właściwe ze względu na tematykę ocenianego dokumentu (projekt PUW).</w:t>
      </w:r>
    </w:p>
    <w:p w14:paraId="1B3E8088" w14:textId="77777777" w:rsidR="00D41DD1" w:rsidRDefault="00D41DD1" w:rsidP="00D41DD1">
      <w:r w:rsidRPr="00616514">
        <w:t>W opisywanym okresie</w:t>
      </w:r>
      <w:r>
        <w:rPr>
          <w:rStyle w:val="Odwoanieprzypisudolnego"/>
        </w:rPr>
        <w:footnoteReference w:id="28"/>
      </w:r>
      <w:r w:rsidRPr="00616514">
        <w:t xml:space="preserve">, </w:t>
      </w:r>
      <w:r>
        <w:t>ogólny z</w:t>
      </w:r>
      <w:r w:rsidRPr="0074009D">
        <w:t xml:space="preserve">ły stan wód przyporządkowano </w:t>
      </w:r>
      <w:r>
        <w:t>451</w:t>
      </w:r>
      <w:r w:rsidRPr="0074009D">
        <w:t xml:space="preserve"> </w:t>
      </w:r>
      <w:r>
        <w:t xml:space="preserve">JCWP rzecznym, </w:t>
      </w:r>
      <w:r w:rsidRPr="0074009D">
        <w:t xml:space="preserve">tylko w </w:t>
      </w:r>
      <w:r>
        <w:t>1</w:t>
      </w:r>
      <w:r w:rsidRPr="0074009D">
        <w:t xml:space="preserve"> </w:t>
      </w:r>
      <w:r>
        <w:t>JCWP</w:t>
      </w:r>
      <w:r w:rsidRPr="0074009D">
        <w:t xml:space="preserve"> stan wód określono jako dobry</w:t>
      </w:r>
      <w:r>
        <w:rPr>
          <w:rStyle w:val="Odwoanieprzypisudolnego"/>
        </w:rPr>
        <w:footnoteReference w:id="29"/>
      </w:r>
      <w:r w:rsidRPr="0074009D">
        <w:t xml:space="preserve">. </w:t>
      </w:r>
      <w:r>
        <w:t>S</w:t>
      </w:r>
      <w:r w:rsidRPr="0074009D">
        <w:t xml:space="preserve">tan/potencjał ekologiczny </w:t>
      </w:r>
      <w:r w:rsidRPr="00616514">
        <w:t>JCWP</w:t>
      </w:r>
      <w:r w:rsidRPr="0074009D">
        <w:t xml:space="preserve"> rzecznych </w:t>
      </w:r>
      <w:r>
        <w:t>i zbiornikowych</w:t>
      </w:r>
      <w:r>
        <w:rPr>
          <w:rStyle w:val="Odwoanieprzypisudolnego"/>
        </w:rPr>
        <w:footnoteReference w:id="30"/>
      </w:r>
      <w:r>
        <w:t xml:space="preserve"> </w:t>
      </w:r>
      <w:r w:rsidRPr="0074009D">
        <w:t xml:space="preserve">na obszarze </w:t>
      </w:r>
      <w:r w:rsidRPr="00616514">
        <w:t>RW Środkowej Wisły</w:t>
      </w:r>
      <w:r w:rsidRPr="0074009D">
        <w:t xml:space="preserve"> w przeważającej części określono jako umiarkowany (</w:t>
      </w:r>
      <w:r w:rsidRPr="00616514">
        <w:t>254</w:t>
      </w:r>
      <w:r w:rsidRPr="0074009D">
        <w:t xml:space="preserve"> </w:t>
      </w:r>
      <w:r w:rsidRPr="00616514">
        <w:t>JCWP</w:t>
      </w:r>
      <w:r w:rsidRPr="0074009D">
        <w:t xml:space="preserve">), w </w:t>
      </w:r>
      <w:r w:rsidRPr="00616514">
        <w:t>122</w:t>
      </w:r>
      <w:r w:rsidRPr="0074009D">
        <w:t xml:space="preserve"> </w:t>
      </w:r>
      <w:r w:rsidRPr="00616514">
        <w:t>JCWP</w:t>
      </w:r>
      <w:r w:rsidRPr="0074009D">
        <w:t xml:space="preserve"> stan/potencjał ekologiczny jest </w:t>
      </w:r>
      <w:r w:rsidRPr="0074009D">
        <w:lastRenderedPageBreak/>
        <w:t xml:space="preserve">słaby, zły w </w:t>
      </w:r>
      <w:r w:rsidRPr="00616514">
        <w:t>61</w:t>
      </w:r>
      <w:r w:rsidRPr="0074009D">
        <w:t xml:space="preserve"> jednostkach planistycznych, w </w:t>
      </w:r>
      <w:r w:rsidRPr="00616514">
        <w:t>28</w:t>
      </w:r>
      <w:r w:rsidRPr="0074009D">
        <w:t xml:space="preserve"> </w:t>
      </w:r>
      <w:r w:rsidRPr="00616514">
        <w:t>JCWP</w:t>
      </w:r>
      <w:r w:rsidRPr="0074009D">
        <w:t xml:space="preserve"> stan/potencjał ekologiczny jest dobry, </w:t>
      </w:r>
      <w:r>
        <w:t>nie odnotowano natomiast JCWP w stanie bardzo dobrym lub w maksymalnym potencjale</w:t>
      </w:r>
      <w:r w:rsidRPr="0074009D">
        <w:t xml:space="preserve">. </w:t>
      </w:r>
      <w:r>
        <w:t xml:space="preserve">Spośród 437 JCWP o stanie/ potencjale ekologicznym gorszym niż dobry, </w:t>
      </w:r>
      <w:r>
        <w:br/>
        <w:t xml:space="preserve">w 344 klasa elementów biologicznych była w klasie od 3 wzwyż (ocena wpływająca na ocenę stanu/ potencjału ekologicznego poniżej dobrego), natomiast ocena elementów hydromorfologicznych gorsza niż dobra została odnotowana w 228 JCWP. </w:t>
      </w:r>
    </w:p>
    <w:p w14:paraId="47D5AB5C" w14:textId="77777777" w:rsidR="00D41DD1" w:rsidRDefault="00D41DD1" w:rsidP="00D41DD1">
      <w:r w:rsidRPr="0074009D">
        <w:t xml:space="preserve">W zakresie stanu chemicznego, w </w:t>
      </w:r>
      <w:r>
        <w:t>294</w:t>
      </w:r>
      <w:r w:rsidRPr="0074009D">
        <w:t xml:space="preserve"> </w:t>
      </w:r>
      <w:r>
        <w:t>JCWP</w:t>
      </w:r>
      <w:r w:rsidRPr="0074009D">
        <w:t xml:space="preserve"> rzecznych zidentyfikowano stan chemiczny</w:t>
      </w:r>
      <w:r>
        <w:t xml:space="preserve"> poniżej dobrego</w:t>
      </w:r>
      <w:r w:rsidRPr="0074009D">
        <w:t>, dobry</w:t>
      </w:r>
      <w:r>
        <w:t xml:space="preserve"> w 28 JCWP</w:t>
      </w:r>
      <w:r w:rsidRPr="0074009D">
        <w:t xml:space="preserve">. Ocena stanu wód dla </w:t>
      </w:r>
      <w:r>
        <w:t>JCWP</w:t>
      </w:r>
      <w:r w:rsidRPr="0074009D">
        <w:t xml:space="preserve"> jeziornych</w:t>
      </w:r>
      <w:r>
        <w:rPr>
          <w:rStyle w:val="Odwoanieprzypisudolnego"/>
        </w:rPr>
        <w:footnoteReference w:id="31"/>
      </w:r>
      <w:r w:rsidRPr="0074009D">
        <w:t xml:space="preserve"> </w:t>
      </w:r>
      <w:r>
        <w:t xml:space="preserve">dla wszystkich ocenionych wskazała na ich </w:t>
      </w:r>
      <w:r w:rsidRPr="0074009D">
        <w:t>zł</w:t>
      </w:r>
      <w:r>
        <w:t>y stan</w:t>
      </w:r>
      <w:r w:rsidRPr="0074009D">
        <w:t xml:space="preserve"> (</w:t>
      </w:r>
      <w:r>
        <w:t>19</w:t>
      </w:r>
      <w:r w:rsidRPr="0074009D">
        <w:t xml:space="preserve"> </w:t>
      </w:r>
      <w:r>
        <w:t>JCWP</w:t>
      </w:r>
      <w:r w:rsidRPr="0074009D">
        <w:t xml:space="preserve">). </w:t>
      </w:r>
      <w:r>
        <w:t xml:space="preserve">W zakresie stanu/ potencjału ekologicznego 2 JCWP posiadały ocenę na poziomie dobrym, 9 JCWP na poziomie umiarkowanym, 5 na poziomie słabym, a 2 JCWP posiadały zły stan ekologiczny. Spośród 16 JCWP jeziornych, których stan/ potencjał ekologiczny określono na poziomie niższym niż dobry, wszystkie oceniono w zakresie elementów biologicznych na poziomie klasy 3 lub wyższej, tzn. ich stan był gorszy od dobrego. </w:t>
      </w:r>
      <w:bookmarkEnd w:id="57"/>
      <w:bookmarkEnd w:id="58"/>
      <w:r>
        <w:t>Wszystkie z 17 ocenionych w zakresie stanu chemicznego JCWP posiadało stan poniżej dobrego.</w:t>
      </w:r>
    </w:p>
    <w:p w14:paraId="6B1BCCF9" w14:textId="77777777" w:rsidR="00D41DD1" w:rsidRDefault="00D41DD1" w:rsidP="00D41DD1">
      <w:r>
        <w:t>Z</w:t>
      </w:r>
      <w:r w:rsidRPr="00FD09CB">
        <w:t xml:space="preserve"> punktu widzenia o</w:t>
      </w:r>
      <w:r>
        <w:t>c</w:t>
      </w:r>
      <w:r w:rsidRPr="00FD09CB">
        <w:t>enianego dokumentu</w:t>
      </w:r>
      <w:r>
        <w:t xml:space="preserve">, w zakresie przedstawianych informacji nt. stanu wód, </w:t>
      </w:r>
      <w:r w:rsidRPr="00FD09CB">
        <w:t>ze względu na specyfik</w:t>
      </w:r>
      <w:r>
        <w:t>ę</w:t>
      </w:r>
      <w:r w:rsidRPr="00FD09CB">
        <w:t xml:space="preserve"> planowanych działań</w:t>
      </w:r>
      <w:r>
        <w:t xml:space="preserve"> utrzymaniowych</w:t>
      </w:r>
      <w:r w:rsidRPr="00FD09CB">
        <w:t xml:space="preserve">, </w:t>
      </w:r>
      <w:r>
        <w:t>najistotniejsza jest informacja o wynikach oceny elementów morfologicznych, biologicznych i fizykochemicznych. Dane te zostały wykorzystane już na etapie sporządzenia projektu PUW dla obszaru RW Środkowej Wisły, celem wykluczenia negatywnych następstw realizacji działań na cele środowiskowe ustalone dla JCWP.</w:t>
      </w:r>
    </w:p>
    <w:p w14:paraId="725D173A" w14:textId="41134B81" w:rsidR="00827916" w:rsidRDefault="00827916" w:rsidP="00A13E86">
      <w:pPr>
        <w:pStyle w:val="Nagwek3"/>
      </w:pPr>
      <w:bookmarkStart w:id="67" w:name="_Toc186200626"/>
      <w:r w:rsidRPr="00827916">
        <w:t>Wody podziemne</w:t>
      </w:r>
      <w:bookmarkEnd w:id="67"/>
    </w:p>
    <w:p w14:paraId="0AFDB2C5" w14:textId="77777777" w:rsidR="00432B2C" w:rsidRPr="00564EE6" w:rsidRDefault="00432B2C" w:rsidP="00432B2C">
      <w:r w:rsidRPr="00564EE6">
        <w:t xml:space="preserve">Zasięg obszaru obowiązywania </w:t>
      </w:r>
      <w:r>
        <w:t xml:space="preserve">omawianego projektu </w:t>
      </w:r>
      <w:r w:rsidRPr="00564EE6">
        <w:t xml:space="preserve">PUW, czyli obszar RZGW </w:t>
      </w:r>
      <w:r>
        <w:br/>
      </w:r>
      <w:r w:rsidRPr="00564EE6">
        <w:t>w Warszawie jest tożsamy obszarowo z zasięgiem RW Środkowej Wisły. Poniższy opis będzie zatem jednolity dla całego obszaru obowiązywania PUW, bez podziału na regiony wodne.</w:t>
      </w:r>
    </w:p>
    <w:p w14:paraId="41BFD362" w14:textId="77777777" w:rsidR="00432B2C" w:rsidRPr="00564EE6" w:rsidRDefault="00432B2C" w:rsidP="00432B2C">
      <w:r w:rsidRPr="00564EE6">
        <w:t xml:space="preserve">Na </w:t>
      </w:r>
      <w:r>
        <w:t xml:space="preserve">większości </w:t>
      </w:r>
      <w:r w:rsidRPr="00564EE6">
        <w:t>obszar</w:t>
      </w:r>
      <w:r>
        <w:t>u</w:t>
      </w:r>
      <w:r w:rsidRPr="00564EE6">
        <w:t xml:space="preserve"> działania RZGW w Warszawie wody podziemne nadające się do wykorzystania występują </w:t>
      </w:r>
      <w:r>
        <w:t xml:space="preserve">zwykle </w:t>
      </w:r>
      <w:r w:rsidRPr="00564EE6">
        <w:t>do maksymalnej głębokości ok. 300 m i związane są przede wszystkim z utworami czwartorzędowymi, paleogeńsko-neogeńskimi, kredowymi, jurajskimi, triasowymi i dewońskimi.</w:t>
      </w:r>
      <w:r>
        <w:t xml:space="preserve"> System krążenia wód podziemnych </w:t>
      </w:r>
      <w:r>
        <w:br/>
        <w:t xml:space="preserve">w skali regionalnej wskazuje na istnienie pięter wodonośnych w wymienionych wyżej utworach o zróżnicowanym wykształceniu poziomym i pionowym. Poszczególne poziomy wodonośne zwykle charakteryzują się różnym stopniem ciągłości i kontaktu między sobą. Wzajemne kontakty hydrauliczne mają miejsce zwykle poprzez pakiety skał o mniejszej przepuszczalności lub poprzez okna hydrogeologiczne. Pierwsze (od powierzchni) piętra (lub poziomy) wodonośne zwykle wykazują również kontakty </w:t>
      </w:r>
      <w:r>
        <w:br/>
        <w:t xml:space="preserve">z wodami powierzchniowymi. W związku z prawidłowością, że wody podziemne zasilają wody powierzchniowe (drenujący charakter cieków), kierunki przepływów wód podziemnych w najpłytszych poziomach wodonośnych związane są z siecią rzeczną. Większe cieki mogą również drenować głębsze poziomy wodonośne. </w:t>
      </w:r>
      <w:r>
        <w:lastRenderedPageBreak/>
        <w:t xml:space="preserve">Uprzywilejowanymi strefami wzajemnego kontaktu wód podziemnych </w:t>
      </w:r>
      <w:r>
        <w:br/>
        <w:t>i powierzchniowych są doliny rzeczne, gdzie okresowo może dochodzić do podtopień.</w:t>
      </w:r>
    </w:p>
    <w:p w14:paraId="771D29B2" w14:textId="77777777" w:rsidR="00432B2C" w:rsidRDefault="00432B2C" w:rsidP="00432B2C">
      <w:r w:rsidRPr="00564EE6">
        <w:t xml:space="preserve">Czwartorzędowe piętro wodonośne jest zwykle głównym użytkowym poziomem wodonośnym. Wodonośne utwory czwartorzędu związane są przede wszystkim </w:t>
      </w:r>
      <w:r w:rsidRPr="00564EE6">
        <w:br/>
        <w:t xml:space="preserve">z dolinami rzecznymi, przewarstwieniami morenowymi o dobrych parametrach hydraulicznych o zasięgu regionalnym, dolinami kopalnymi. Najlepsze warunki hydrogeologiczne panują w dolinach dużych rzek (Wisły, Narwi, Bugu i Pilicy), gdzie zwykle występuje jeden płytki poziom wodonośny o zwierciadle swobodnym </w:t>
      </w:r>
      <w:r>
        <w:br/>
      </w:r>
      <w:r w:rsidRPr="00564EE6">
        <w:t>i miąższości kilkunastu metrów (lokalnie, w rejonie Kotliny Warszawskiej nawet do 100 m). Przewodności tych poziomów mieszczą się zwykle w granicach 40-60 m</w:t>
      </w:r>
      <w:r w:rsidRPr="00564EE6">
        <w:rPr>
          <w:rStyle w:val="Indeksgrny"/>
        </w:rPr>
        <w:t>2</w:t>
      </w:r>
      <w:r w:rsidRPr="00564EE6">
        <w:t xml:space="preserve">/h, choć spotykane są i wyższe wartości. Współczynniki filtracji w tych strukturach sięgają 0,4-0,8 m/h. Wydajności potencjalne studni zlokalizowanych w dolinach rzecznych są wysokie </w:t>
      </w:r>
      <w:r>
        <w:br/>
      </w:r>
      <w:r w:rsidRPr="00564EE6">
        <w:t>i z reguły przekraczają 120 m</w:t>
      </w:r>
      <w:r w:rsidRPr="00564EE6">
        <w:rPr>
          <w:rStyle w:val="Indeksgrny"/>
        </w:rPr>
        <w:t>3</w:t>
      </w:r>
      <w:r w:rsidRPr="00564EE6">
        <w:t xml:space="preserve">/h. Poziomy wodonośne na obszarach dolin rzecznych cechują się również dużą odnawialnością. Mankamentem poziomów wodonośnych dolin rzecznych jest zwykle brak izolacji od powierzchni, co czyni je szczególnie narażonymi na zanieczyszczenia pochodzące z powierzchni terenu. Najczęściej eksploatowane na obszarze działania RZGW są poziomy wodonośne w strukturach fluwioglacjalnych – różnej miąższości piaszczysto żwirowych przewarstwieniach wśród pakietów glin. </w:t>
      </w:r>
    </w:p>
    <w:p w14:paraId="34D57C5D" w14:textId="77777777" w:rsidR="00432B2C" w:rsidRPr="00564EE6" w:rsidRDefault="00432B2C" w:rsidP="00432B2C">
      <w:r w:rsidRPr="00564EE6">
        <w:t xml:space="preserve">Ze względu na </w:t>
      </w:r>
      <w:r>
        <w:t xml:space="preserve">sposób wykształcenia </w:t>
      </w:r>
      <w:r w:rsidRPr="00564EE6">
        <w:t>utworów fluwioglacjalnych wyróżnia się poziomy wodonośne spągowe, śródmorenowe i przypowierzchniowe. Z uwagi jednak na ogromną zmienność przestrzenną warunków hydrogeologicznych lokalnie można wyróżnić nawet 5 poziomów wodonośnych o charakterze użytkowym oraz znane są obszary negatów hydrogeologicznych– o braku użytkowych poziomów wodnośnych w tych strukturach. Miąższości poziomów wodonośnych charakteryzuje duża zmienność od kilku do kilkunastu metrów, przewodność hydrauliczna zwykle zawiera się pomiędzy 25, a 500 m</w:t>
      </w:r>
      <w:r w:rsidRPr="00564EE6">
        <w:rPr>
          <w:rStyle w:val="Indeksgrny"/>
        </w:rPr>
        <w:t>3</w:t>
      </w:r>
      <w:r w:rsidRPr="00564EE6">
        <w:t>/d. Struktury dolin kopalnych to lokalnie bardzo zasobne i ważne zbiorniki wód podziemnych, cenne zwłaszcza na obszarach o braku innych czwartorzędowych poziomów wodonośnych</w:t>
      </w:r>
      <w:r w:rsidRPr="00564EE6">
        <w:rPr>
          <w:rStyle w:val="Odwoanieprzypisudolnego"/>
        </w:rPr>
        <w:footnoteReference w:id="32"/>
      </w:r>
      <w:r w:rsidRPr="00564EE6">
        <w:rPr>
          <w:rStyle w:val="Odwoanieprzypisudolnego"/>
        </w:rPr>
        <w:footnoteReference w:id="33"/>
      </w:r>
      <w:r w:rsidRPr="00564EE6">
        <w:t xml:space="preserve">. </w:t>
      </w:r>
    </w:p>
    <w:p w14:paraId="7D10C86F" w14:textId="77777777" w:rsidR="00432B2C" w:rsidRPr="00564EE6" w:rsidRDefault="00432B2C" w:rsidP="00432B2C">
      <w:r w:rsidRPr="00564EE6">
        <w:t xml:space="preserve">Piętro wodonośne w utworach paleogenu i neogenu związane jest przede wszystkim </w:t>
      </w:r>
      <w:r>
        <w:br/>
      </w:r>
      <w:r w:rsidRPr="00564EE6">
        <w:t xml:space="preserve">z piaszczystymi (lokalnie żwirowymi) osadami oligocenu o miąższości od kilku </w:t>
      </w:r>
      <w:r>
        <w:br/>
      </w:r>
      <w:r w:rsidRPr="00564EE6">
        <w:t>do ok. 80 m, a mniejsze znaczenie przypisuje się piaszczystym osadom mioceńskim (często przeławiconym utworami pylastymi, mułkami i węglem brunatnym). Poziomy te charakteryzują się zmiennymi, ale na ogół bardzo dobrymi i dobrymi parametrami hydrogeologicznymi: przewodność hydrauliczna zwykle mieści się w przedziale 300-500 m</w:t>
      </w:r>
      <w:r w:rsidRPr="00564EE6">
        <w:rPr>
          <w:rStyle w:val="Indeksgrny"/>
        </w:rPr>
        <w:t>2</w:t>
      </w:r>
      <w:r w:rsidRPr="00564EE6">
        <w:t>/d, osiągając maksymalne wartości na SE od Warszawy, a współczynniki filtracji cechują wartości rzędu 10</w:t>
      </w:r>
      <w:r w:rsidRPr="00564EE6">
        <w:rPr>
          <w:rStyle w:val="Indeksgrny"/>
        </w:rPr>
        <w:t>-4</w:t>
      </w:r>
      <w:r w:rsidRPr="00564EE6">
        <w:t>-10</w:t>
      </w:r>
      <w:r w:rsidRPr="00564EE6">
        <w:rPr>
          <w:rStyle w:val="Indeksgrny"/>
        </w:rPr>
        <w:t>-5</w:t>
      </w:r>
      <w:r w:rsidRPr="00564EE6">
        <w:t xml:space="preserve"> m/s. Wody podziemne z tego poziomu mają charakter artezyjski lub subartezyjski, w zależności od lokalnych warunków hydrogeologicznych oraz ukształtowania powierzchni terenu</w:t>
      </w:r>
      <w:r w:rsidRPr="00564EE6">
        <w:rPr>
          <w:rStyle w:val="Odwoanieprzypisudolnego"/>
        </w:rPr>
        <w:footnoteReference w:id="34"/>
      </w:r>
      <w:r w:rsidRPr="00564EE6">
        <w:t xml:space="preserve">. </w:t>
      </w:r>
    </w:p>
    <w:p w14:paraId="07E64390" w14:textId="77777777" w:rsidR="00432B2C" w:rsidRPr="00564EE6" w:rsidRDefault="00432B2C" w:rsidP="00432B2C">
      <w:r w:rsidRPr="00564EE6">
        <w:t xml:space="preserve">Piętro wodonośne w utworach kredy stanowią utwory szczelinowe, przede wszystkim piaszczysto-łupkowe i margle (kreda dolna) oraz wapienie, margle, opoki i gezy (kreda </w:t>
      </w:r>
      <w:r w:rsidRPr="00564EE6">
        <w:lastRenderedPageBreak/>
        <w:t>górna). Na znacznym obszarze obowiązywania PUW piętro to pełni rolę głównego użytkowego poziomu wodonośnego. Wartości współczynników filtracji są bardzo zmienne, średnio osiągając 3-15 m/d. Najlepszymi parametrami filtracji charakteryzują się strefy uskokowe, np. w dolinie Giełczwi przekraczają 150 m/d. Przewodności hydrauliczne charakteryzują się dużymi wartościami, głównie dzięki dużym miąższościom tego piętra, wynosząc przeciętnie 200-500 m</w:t>
      </w:r>
      <w:r w:rsidRPr="00564EE6">
        <w:rPr>
          <w:rStyle w:val="Indeksgrny"/>
        </w:rPr>
        <w:t>2</w:t>
      </w:r>
      <w:r w:rsidRPr="00564EE6">
        <w:t>/d, a w strefach uskokowych przekraczając 1000 m</w:t>
      </w:r>
      <w:r w:rsidRPr="00564EE6">
        <w:rPr>
          <w:rStyle w:val="Indeksgrny"/>
        </w:rPr>
        <w:t>2</w:t>
      </w:r>
      <w:r w:rsidRPr="00564EE6">
        <w:t>/d</w:t>
      </w:r>
      <w:r w:rsidRPr="00564EE6">
        <w:rPr>
          <w:rStyle w:val="Odwoanieprzypisudolnego"/>
        </w:rPr>
        <w:footnoteReference w:id="35"/>
      </w:r>
      <w:r w:rsidRPr="00564EE6">
        <w:t>.</w:t>
      </w:r>
    </w:p>
    <w:p w14:paraId="27BA9AE5" w14:textId="77777777" w:rsidR="00432B2C" w:rsidRPr="00564EE6" w:rsidRDefault="00432B2C" w:rsidP="00432B2C">
      <w:r w:rsidRPr="00564EE6">
        <w:t>Jurajskie piętro wodonośne ma znaczenie przede wszystkim w zachodniej części obszaru obowiązywania PUW i związane jest z utworami węglanowymi górnej jury stanowiąc zbiornik o charakterze szczelinowym i/lub szczelinowo-krasowym. Warunki hydrogeologiczne związane są przede wszystkim z lokalnymi warunkami tektonicznymi wpływającymi na stopień szczelinowatości, choć wody podziemne powiązane są również ze szczelinami międzyławicowymi. Średnie wartości przewodności wahają się w granicach 200-500 m</w:t>
      </w:r>
      <w:r w:rsidRPr="00564EE6">
        <w:rPr>
          <w:rStyle w:val="Indeksgrny"/>
        </w:rPr>
        <w:t>2</w:t>
      </w:r>
      <w:r w:rsidRPr="00564EE6">
        <w:t>/d, lokalnie osiągając nawet 1500 m</w:t>
      </w:r>
      <w:r w:rsidRPr="00564EE6">
        <w:rPr>
          <w:rStyle w:val="Indeksgrny"/>
        </w:rPr>
        <w:t>2</w:t>
      </w:r>
      <w:r w:rsidRPr="00564EE6">
        <w:t>/d. Wartości współczynników filtracji są bardzo zmienne, osiągając do 86 m/d. Zwierciadło wód podziemnych ma charakter napięty, jedynie lokalnie w strefach kontaktu z piętrem czwartorzędowym może mieć charakter swobodny (np. w rejonie Tomaszowa Mazowieckiego)</w:t>
      </w:r>
      <w:r w:rsidRPr="00564EE6">
        <w:rPr>
          <w:rStyle w:val="Odwoanieprzypisudolnego"/>
        </w:rPr>
        <w:footnoteReference w:id="36"/>
      </w:r>
      <w:r w:rsidRPr="00564EE6">
        <w:t>.</w:t>
      </w:r>
    </w:p>
    <w:p w14:paraId="3CD503C8" w14:textId="77777777" w:rsidR="00432B2C" w:rsidRPr="00564EE6" w:rsidRDefault="00432B2C" w:rsidP="00432B2C">
      <w:r w:rsidRPr="00564EE6">
        <w:t>Starsze piętra wodonośne o znaczeniu użytkowym są związane z obszarem Gór Świętokrzyskich i ich obrzeżenia. Piętro triasowe ma większe znaczenie tylko lokalnie ze względu na zróżnicowane warunki hydrogeologiczne. Piętra paleozoiczne o lokalnie dużym znaczeniu to przede wszystkim wykształcone w szczelinowo-krasowych wapieniach i dolomitach dewońskich o bardzo zmiennej wodonośności, zależnej przede wszystkim od stopnia spękania skał i rozwoju krasu. Najlepsze warunki hydrogeologiczne panują tu w sąsiedztwie stref uskokowych osiągając średnio ok 150 m</w:t>
      </w:r>
      <w:r w:rsidRPr="00564EE6">
        <w:rPr>
          <w:rStyle w:val="Indeksgrny"/>
        </w:rPr>
        <w:t>2</w:t>
      </w:r>
      <w:r w:rsidRPr="00564EE6">
        <w:t>/d, ale lokalnie nawet 10 000 m</w:t>
      </w:r>
      <w:r w:rsidRPr="00564EE6">
        <w:rPr>
          <w:rStyle w:val="Indeksgrny"/>
        </w:rPr>
        <w:t>2</w:t>
      </w:r>
      <w:r w:rsidRPr="00564EE6">
        <w:t>/d</w:t>
      </w:r>
      <w:r w:rsidRPr="00564EE6">
        <w:rPr>
          <w:rStyle w:val="Odwoanieprzypisudolnego"/>
        </w:rPr>
        <w:footnoteReference w:id="37"/>
      </w:r>
      <w:r w:rsidRPr="00564EE6">
        <w:t>.</w:t>
      </w:r>
    </w:p>
    <w:p w14:paraId="4368F016" w14:textId="21B28BD6" w:rsidR="00576F8C" w:rsidRDefault="00432B2C" w:rsidP="00576F8C">
      <w:r w:rsidRPr="00564EE6">
        <w:t>Najcenniejszymi strukturami wodonośnymi ze strategicznego i gospodarczego punktu widzenia są tak zwane główne zbiorniki wód podziemnych (GZWP)</w:t>
      </w:r>
      <w:r>
        <w:t xml:space="preserve">. Są to zbiorniki charakteryzujące się wysoką przewodnością, </w:t>
      </w:r>
      <w:r w:rsidRPr="003F40CC">
        <w:t xml:space="preserve">wydajnością </w:t>
      </w:r>
      <w:r>
        <w:t>potencjalną studni i ujęcia oraz jakością wód pozwalającą na wykorzystanie wód w stanie surowym lub po prostym uzdatnianiu</w:t>
      </w:r>
      <w:r>
        <w:rPr>
          <w:rStyle w:val="Odwoanieprzypisudolnego"/>
        </w:rPr>
        <w:footnoteReference w:id="38"/>
      </w:r>
      <w:r>
        <w:t>. N</w:t>
      </w:r>
      <w:r w:rsidRPr="00564EE6">
        <w:t>a obszarze obowiązywania PUW wyróżniono aż 28</w:t>
      </w:r>
      <w:r>
        <w:t xml:space="preserve"> głównych (lub lokalnych) zbiorników wód podziemnych</w:t>
      </w:r>
      <w:r w:rsidRPr="00564EE6">
        <w:t xml:space="preserve"> (</w:t>
      </w:r>
      <w:r>
        <w:fldChar w:fldCharType="begin"/>
      </w:r>
      <w:r>
        <w:instrText xml:space="preserve"> REF _Ref185328712 \h  \* MERGEFORMAT </w:instrText>
      </w:r>
      <w:r>
        <w:fldChar w:fldCharType="separate"/>
      </w:r>
      <w:r w:rsidR="00A73587">
        <w:t xml:space="preserve">Mapa </w:t>
      </w:r>
      <w:r w:rsidR="00A73587">
        <w:rPr>
          <w:noProof/>
        </w:rPr>
        <w:t>6</w:t>
      </w:r>
      <w:r>
        <w:fldChar w:fldCharType="end"/>
      </w:r>
      <w:r w:rsidR="00576F8C">
        <w:t xml:space="preserve">, </w:t>
      </w:r>
      <w:r w:rsidR="00023CD4">
        <w:fldChar w:fldCharType="begin"/>
      </w:r>
      <w:r w:rsidR="00023CD4">
        <w:instrText xml:space="preserve"> REF _Ref206502557 \h </w:instrText>
      </w:r>
      <w:r w:rsidR="00023CD4">
        <w:fldChar w:fldCharType="separate"/>
      </w:r>
      <w:r w:rsidR="00A73587">
        <w:t>T</w:t>
      </w:r>
      <w:r w:rsidR="00A73587" w:rsidRPr="00D14193">
        <w:t xml:space="preserve">abela </w:t>
      </w:r>
      <w:r w:rsidR="00A73587">
        <w:rPr>
          <w:noProof/>
        </w:rPr>
        <w:t>9</w:t>
      </w:r>
      <w:r w:rsidR="00023CD4">
        <w:fldChar w:fldCharType="end"/>
      </w:r>
      <w:r w:rsidR="00023CD4">
        <w:t>)</w:t>
      </w:r>
      <w:r w:rsidR="00576F8C">
        <w:fldChar w:fldCharType="begin"/>
      </w:r>
      <w:r w:rsidR="00576F8C">
        <w:instrText xml:space="preserve"> REF _Ref206502103 \h </w:instrText>
      </w:r>
      <w:r w:rsidR="00576F8C">
        <w:fldChar w:fldCharType="separate"/>
      </w:r>
      <w:r w:rsidR="00A73587" w:rsidRPr="00B75B45">
        <w:t xml:space="preserve">Tabela </w:t>
      </w:r>
      <w:r w:rsidR="00A73587">
        <w:rPr>
          <w:noProof/>
        </w:rPr>
        <w:t>8</w:t>
      </w:r>
      <w:r w:rsidR="00576F8C">
        <w:fldChar w:fldCharType="end"/>
      </w:r>
      <w:r w:rsidR="00576F8C">
        <w:t xml:space="preserve">. </w:t>
      </w:r>
      <w:r w:rsidR="00576F8C" w:rsidRPr="00564EE6">
        <w:t>Największe znaczenie ma tu zbiornik subniecka warszawska GZWP 215 wraz z częścią centralną (GZWP 2151).</w:t>
      </w:r>
      <w:r w:rsidR="00576F8C">
        <w:t xml:space="preserve"> Są to jednocześnie jedyne GZWP, które nie zostały do tej pory objęte dokumentacją w związku ustanowieniem ich obszarów ochronnych</w:t>
      </w:r>
      <w:r w:rsidR="00576F8C">
        <w:rPr>
          <w:rStyle w:val="Odwoanieprzypisudolnego"/>
        </w:rPr>
        <w:footnoteReference w:id="39"/>
      </w:r>
      <w:r w:rsidR="00576F8C">
        <w:t>.</w:t>
      </w:r>
    </w:p>
    <w:p w14:paraId="2DE1B1E8" w14:textId="2BCF632C" w:rsidR="00576F8C" w:rsidRDefault="00576F8C" w:rsidP="001D03AA"/>
    <w:p w14:paraId="01EC94D7" w14:textId="77777777" w:rsidR="00576F8C" w:rsidRDefault="00576F8C" w:rsidP="001D03AA"/>
    <w:p w14:paraId="26E2C079" w14:textId="2D19BE46" w:rsidR="00432B2C" w:rsidRDefault="00432B2C" w:rsidP="00432B2C">
      <w:pPr>
        <w:pStyle w:val="Legenda"/>
        <w:keepNext/>
      </w:pPr>
      <w:bookmarkStart w:id="68" w:name="_Ref185328712"/>
      <w:bookmarkStart w:id="69" w:name="_Ref185328707"/>
      <w:bookmarkStart w:id="70" w:name="_Toc185797272"/>
      <w:bookmarkStart w:id="71" w:name="_Ref181556219"/>
      <w:bookmarkStart w:id="72" w:name="_Ref185328764"/>
      <w:r>
        <w:lastRenderedPageBreak/>
        <w:t xml:space="preserve">Mapa </w:t>
      </w:r>
      <w:fldSimple w:instr=" SEQ Mapa \* ARABIC ">
        <w:r w:rsidR="00A73587">
          <w:rPr>
            <w:noProof/>
          </w:rPr>
          <w:t>6</w:t>
        </w:r>
      </w:fldSimple>
      <w:bookmarkEnd w:id="68"/>
      <w:r w:rsidR="00C767B4">
        <w:t>.</w:t>
      </w:r>
      <w:r>
        <w:t xml:space="preserve"> </w:t>
      </w:r>
      <w:r w:rsidRPr="00432B2C">
        <w:t>Lokalizacja GZWP na obszarze działania RZGW w Warszawie</w:t>
      </w:r>
      <w:bookmarkEnd w:id="69"/>
      <w:bookmarkEnd w:id="70"/>
    </w:p>
    <w:p w14:paraId="63FEBA25" w14:textId="77777777" w:rsidR="00432B2C" w:rsidRPr="00576F8C" w:rsidRDefault="00432B2C" w:rsidP="00432B2C">
      <w:pPr>
        <w:pStyle w:val="rda"/>
        <w:rPr>
          <w:rFonts w:ascii="Montserrat" w:hAnsi="Montserrat"/>
        </w:rPr>
      </w:pPr>
      <w:r w:rsidRPr="00576F8C">
        <w:rPr>
          <w:rFonts w:ascii="Montserrat" w:hAnsi="Montserrat"/>
          <w:noProof/>
        </w:rPr>
        <w:drawing>
          <wp:inline distT="0" distB="0" distL="0" distR="0" wp14:anchorId="3E3815A0" wp14:editId="08A28274">
            <wp:extent cx="6120130" cy="4321175"/>
            <wp:effectExtent l="0" t="0" r="0" b="3175"/>
            <wp:docPr id="54055331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0130" cy="4321175"/>
                    </a:xfrm>
                    <a:prstGeom prst="rect">
                      <a:avLst/>
                    </a:prstGeom>
                    <a:noFill/>
                    <a:ln>
                      <a:noFill/>
                    </a:ln>
                  </pic:spPr>
                </pic:pic>
              </a:graphicData>
            </a:graphic>
          </wp:inline>
        </w:drawing>
      </w:r>
      <w:r w:rsidRPr="00576F8C">
        <w:rPr>
          <w:rFonts w:ascii="Montserrat" w:hAnsi="Montserrat"/>
        </w:rPr>
        <w:t>Źródło: opracowanie własne, na podstawie danych z CBDG</w:t>
      </w:r>
      <w:r w:rsidRPr="00576F8C">
        <w:rPr>
          <w:rStyle w:val="Odwoanieprzypisudolnego"/>
          <w:rFonts w:ascii="Montserrat" w:hAnsi="Montserrat"/>
        </w:rPr>
        <w:footnoteReference w:id="40"/>
      </w:r>
      <w:r w:rsidRPr="00576F8C">
        <w:rPr>
          <w:rFonts w:ascii="Montserrat" w:hAnsi="Montserrat"/>
        </w:rPr>
        <w:t xml:space="preserve"> oraz Mikołajków J., Sadurski A. (red), 2017</w:t>
      </w:r>
      <w:r w:rsidRPr="00576F8C">
        <w:rPr>
          <w:rStyle w:val="Odwoanieprzypisudolnego"/>
          <w:rFonts w:ascii="Montserrat" w:hAnsi="Montserrat"/>
        </w:rPr>
        <w:footnoteReference w:id="41"/>
      </w:r>
      <w:r w:rsidRPr="00576F8C">
        <w:rPr>
          <w:rFonts w:ascii="Montserrat" w:hAnsi="Montserrat"/>
        </w:rPr>
        <w:t>; Skrzypczyk L. i in., 2023</w:t>
      </w:r>
      <w:r w:rsidRPr="00576F8C">
        <w:rPr>
          <w:rStyle w:val="Odwoanieprzypisudolnego"/>
          <w:rFonts w:ascii="Montserrat" w:hAnsi="Montserrat"/>
        </w:rPr>
        <w:footnoteReference w:id="42"/>
      </w:r>
    </w:p>
    <w:p w14:paraId="15DDDB01" w14:textId="014D1F5F" w:rsidR="00432B2C" w:rsidRPr="00D14193" w:rsidRDefault="00432B2C" w:rsidP="00432B2C">
      <w:pPr>
        <w:pStyle w:val="Legenda"/>
      </w:pPr>
      <w:bookmarkStart w:id="73" w:name="_Ref206502557"/>
      <w:bookmarkStart w:id="74" w:name="_Toc206545055"/>
      <w:r>
        <w:t>T</w:t>
      </w:r>
      <w:r w:rsidRPr="00D14193">
        <w:t xml:space="preserve">abela </w:t>
      </w:r>
      <w:fldSimple w:instr=" SEQ Tabela \* ARABIC ">
        <w:r w:rsidR="00A73587">
          <w:rPr>
            <w:noProof/>
          </w:rPr>
          <w:t>9</w:t>
        </w:r>
      </w:fldSimple>
      <w:bookmarkEnd w:id="71"/>
      <w:bookmarkEnd w:id="72"/>
      <w:bookmarkEnd w:id="73"/>
      <w:r w:rsidRPr="00D14193">
        <w:t>. Charakterystyka głównych zbiorników wód podziemnych na obszarze działania RZGW w Warszawie</w:t>
      </w:r>
      <w:bookmarkEnd w:id="74"/>
    </w:p>
    <w:tbl>
      <w:tblPr>
        <w:tblStyle w:val="Tabela-Siatka"/>
        <w:tblW w:w="9067" w:type="dxa"/>
        <w:tblLayout w:type="fixed"/>
        <w:tblLook w:val="04A0" w:firstRow="1" w:lastRow="0" w:firstColumn="1" w:lastColumn="0" w:noHBand="0" w:noVBand="1"/>
      </w:tblPr>
      <w:tblGrid>
        <w:gridCol w:w="675"/>
        <w:gridCol w:w="3148"/>
        <w:gridCol w:w="1701"/>
        <w:gridCol w:w="992"/>
        <w:gridCol w:w="992"/>
        <w:gridCol w:w="709"/>
        <w:gridCol w:w="850"/>
      </w:tblGrid>
      <w:tr w:rsidR="00432B2C" w14:paraId="058F25DD" w14:textId="77777777" w:rsidTr="00DD77A8">
        <w:trPr>
          <w:cnfStyle w:val="100000000000" w:firstRow="1" w:lastRow="0" w:firstColumn="0" w:lastColumn="0" w:oddVBand="0" w:evenVBand="0" w:oddHBand="0" w:evenHBand="0" w:firstRowFirstColumn="0" w:firstRowLastColumn="0" w:lastRowFirstColumn="0" w:lastRowLastColumn="0"/>
          <w:cantSplit/>
          <w:tblHeader/>
        </w:trPr>
        <w:tc>
          <w:tcPr>
            <w:tcW w:w="675" w:type="dxa"/>
          </w:tcPr>
          <w:p w14:paraId="7B27786C" w14:textId="77777777" w:rsidR="00432B2C" w:rsidRPr="00432B2C" w:rsidRDefault="00432B2C" w:rsidP="00432B2C">
            <w:pPr>
              <w:pStyle w:val="Tabelanagwek2"/>
              <w:rPr>
                <w:b/>
                <w:bCs w:val="0"/>
              </w:rPr>
            </w:pPr>
            <w:r w:rsidRPr="00432B2C">
              <w:rPr>
                <w:b/>
                <w:bCs w:val="0"/>
              </w:rPr>
              <w:t>Nr GZWP</w:t>
            </w:r>
          </w:p>
        </w:tc>
        <w:tc>
          <w:tcPr>
            <w:tcW w:w="3148" w:type="dxa"/>
          </w:tcPr>
          <w:p w14:paraId="3443B6E1" w14:textId="77777777" w:rsidR="00432B2C" w:rsidRPr="00432B2C" w:rsidRDefault="00432B2C" w:rsidP="00432B2C">
            <w:pPr>
              <w:pStyle w:val="Tabelanagwek2"/>
              <w:rPr>
                <w:b/>
                <w:bCs w:val="0"/>
              </w:rPr>
            </w:pPr>
            <w:r w:rsidRPr="00432B2C">
              <w:rPr>
                <w:b/>
                <w:bCs w:val="0"/>
              </w:rPr>
              <w:t>Nazwa GZWP</w:t>
            </w:r>
          </w:p>
        </w:tc>
        <w:tc>
          <w:tcPr>
            <w:tcW w:w="1701" w:type="dxa"/>
          </w:tcPr>
          <w:p w14:paraId="24CBA218" w14:textId="77777777" w:rsidR="00432B2C" w:rsidRPr="00432B2C" w:rsidRDefault="00432B2C" w:rsidP="00432B2C">
            <w:pPr>
              <w:pStyle w:val="Tabelanagwek2"/>
              <w:rPr>
                <w:b/>
                <w:bCs w:val="0"/>
              </w:rPr>
            </w:pPr>
            <w:r w:rsidRPr="00432B2C">
              <w:rPr>
                <w:b/>
                <w:bCs w:val="0"/>
              </w:rPr>
              <w:t>Powierzchnia w obrębie obszaru działania PUW [km</w:t>
            </w:r>
            <w:r w:rsidRPr="00432B2C">
              <w:rPr>
                <w:rStyle w:val="Indeksgrny"/>
                <w:b/>
                <w:bCs w:val="0"/>
              </w:rPr>
              <w:t>2</w:t>
            </w:r>
            <w:r w:rsidRPr="00432B2C">
              <w:rPr>
                <w:b/>
                <w:bCs w:val="0"/>
              </w:rPr>
              <w:t>]</w:t>
            </w:r>
          </w:p>
        </w:tc>
        <w:tc>
          <w:tcPr>
            <w:tcW w:w="992" w:type="dxa"/>
          </w:tcPr>
          <w:p w14:paraId="331629B8" w14:textId="77777777" w:rsidR="00432B2C" w:rsidRPr="00432B2C" w:rsidRDefault="00432B2C" w:rsidP="00432B2C">
            <w:pPr>
              <w:pStyle w:val="Tabelanagwek2"/>
              <w:rPr>
                <w:b/>
                <w:bCs w:val="0"/>
              </w:rPr>
            </w:pPr>
            <w:r w:rsidRPr="00432B2C">
              <w:rPr>
                <w:b/>
                <w:bCs w:val="0"/>
              </w:rPr>
              <w:t>Stratygrafia</w:t>
            </w:r>
          </w:p>
        </w:tc>
        <w:tc>
          <w:tcPr>
            <w:tcW w:w="992" w:type="dxa"/>
          </w:tcPr>
          <w:p w14:paraId="744B37C1" w14:textId="77777777" w:rsidR="00432B2C" w:rsidRPr="00432B2C" w:rsidRDefault="00432B2C" w:rsidP="00432B2C">
            <w:pPr>
              <w:pStyle w:val="Tabelanagwek2"/>
              <w:rPr>
                <w:b/>
                <w:bCs w:val="0"/>
              </w:rPr>
            </w:pPr>
            <w:r w:rsidRPr="00432B2C">
              <w:rPr>
                <w:b/>
                <w:bCs w:val="0"/>
              </w:rPr>
              <w:t>Głębokość od/do/śr</w:t>
            </w:r>
            <w:r w:rsidRPr="00432B2C">
              <w:rPr>
                <w:rStyle w:val="Pogrubienie"/>
                <w:b w:val="0"/>
                <w:bCs/>
              </w:rPr>
              <w:t>.</w:t>
            </w:r>
            <w:r w:rsidRPr="00432B2C">
              <w:rPr>
                <w:b/>
                <w:bCs w:val="0"/>
              </w:rPr>
              <w:t xml:space="preserve"> [m]</w:t>
            </w:r>
          </w:p>
        </w:tc>
        <w:tc>
          <w:tcPr>
            <w:tcW w:w="709" w:type="dxa"/>
          </w:tcPr>
          <w:p w14:paraId="04A6E4FF" w14:textId="77777777" w:rsidR="00432B2C" w:rsidRPr="00432B2C" w:rsidRDefault="00432B2C" w:rsidP="00432B2C">
            <w:pPr>
              <w:pStyle w:val="Tabelanagwek2"/>
              <w:rPr>
                <w:b/>
                <w:bCs w:val="0"/>
              </w:rPr>
            </w:pPr>
            <w:r w:rsidRPr="00432B2C">
              <w:rPr>
                <w:b/>
                <w:bCs w:val="0"/>
              </w:rPr>
              <w:t>Typ ośrodka</w:t>
            </w:r>
          </w:p>
        </w:tc>
        <w:tc>
          <w:tcPr>
            <w:tcW w:w="850" w:type="dxa"/>
          </w:tcPr>
          <w:p w14:paraId="11ABC41C" w14:textId="77777777" w:rsidR="00432B2C" w:rsidRPr="00432B2C" w:rsidRDefault="00432B2C" w:rsidP="00432B2C">
            <w:pPr>
              <w:pStyle w:val="Tabelanagwek2"/>
              <w:rPr>
                <w:b/>
                <w:bCs w:val="0"/>
              </w:rPr>
            </w:pPr>
            <w:r w:rsidRPr="00432B2C">
              <w:rPr>
                <w:b/>
                <w:bCs w:val="0"/>
              </w:rPr>
              <w:t>Ranga zwp</w:t>
            </w:r>
          </w:p>
        </w:tc>
      </w:tr>
      <w:tr w:rsidR="00432B2C" w14:paraId="392B1E3D" w14:textId="77777777" w:rsidTr="00DD77A8">
        <w:tc>
          <w:tcPr>
            <w:tcW w:w="675" w:type="dxa"/>
          </w:tcPr>
          <w:p w14:paraId="5FAC51E5" w14:textId="77777777" w:rsidR="00432B2C" w:rsidRPr="00D14193" w:rsidRDefault="00432B2C" w:rsidP="00DD77A8">
            <w:pPr>
              <w:pStyle w:val="Tabelatekst"/>
            </w:pPr>
            <w:r w:rsidRPr="00564EE6">
              <w:t>144</w:t>
            </w:r>
          </w:p>
        </w:tc>
        <w:tc>
          <w:tcPr>
            <w:tcW w:w="3148" w:type="dxa"/>
          </w:tcPr>
          <w:p w14:paraId="70CEAA63" w14:textId="77777777" w:rsidR="00432B2C" w:rsidRPr="00D14193" w:rsidRDefault="00432B2C" w:rsidP="00DD77A8">
            <w:pPr>
              <w:pStyle w:val="Tabelatekst"/>
            </w:pPr>
            <w:r w:rsidRPr="00564EE6">
              <w:t>Dolina Kopalna Wielkopolska</w:t>
            </w:r>
          </w:p>
        </w:tc>
        <w:tc>
          <w:tcPr>
            <w:tcW w:w="1701" w:type="dxa"/>
          </w:tcPr>
          <w:p w14:paraId="436B7CE5" w14:textId="77777777" w:rsidR="00432B2C" w:rsidRPr="00D14193" w:rsidRDefault="00432B2C" w:rsidP="00DD77A8">
            <w:pPr>
              <w:pStyle w:val="Tabelatekst"/>
            </w:pPr>
            <w:r w:rsidRPr="00564EE6">
              <w:t>99,2</w:t>
            </w:r>
          </w:p>
        </w:tc>
        <w:tc>
          <w:tcPr>
            <w:tcW w:w="992" w:type="dxa"/>
          </w:tcPr>
          <w:p w14:paraId="0DA32A72" w14:textId="77777777" w:rsidR="00432B2C" w:rsidRPr="00D14193" w:rsidRDefault="00432B2C" w:rsidP="00DD77A8">
            <w:pPr>
              <w:pStyle w:val="Tabelatekst"/>
            </w:pPr>
            <w:r w:rsidRPr="00564EE6">
              <w:t>Q</w:t>
            </w:r>
          </w:p>
        </w:tc>
        <w:tc>
          <w:tcPr>
            <w:tcW w:w="992" w:type="dxa"/>
          </w:tcPr>
          <w:p w14:paraId="47A0154E" w14:textId="77777777" w:rsidR="00432B2C" w:rsidRPr="00D14193" w:rsidRDefault="00432B2C" w:rsidP="00DD77A8">
            <w:pPr>
              <w:pStyle w:val="Tabelatekst"/>
            </w:pPr>
            <w:r w:rsidRPr="00564EE6">
              <w:t>15/90/46</w:t>
            </w:r>
          </w:p>
        </w:tc>
        <w:tc>
          <w:tcPr>
            <w:tcW w:w="709" w:type="dxa"/>
          </w:tcPr>
          <w:p w14:paraId="635E2C86" w14:textId="77777777" w:rsidR="00432B2C" w:rsidRPr="00D14193" w:rsidRDefault="00432B2C" w:rsidP="00DD77A8">
            <w:pPr>
              <w:pStyle w:val="Tabelatekst"/>
            </w:pPr>
            <w:r w:rsidRPr="00564EE6">
              <w:t>P</w:t>
            </w:r>
          </w:p>
        </w:tc>
        <w:tc>
          <w:tcPr>
            <w:tcW w:w="850" w:type="dxa"/>
          </w:tcPr>
          <w:p w14:paraId="2EDEECB1" w14:textId="77777777" w:rsidR="00432B2C" w:rsidRPr="00D14193" w:rsidRDefault="00432B2C" w:rsidP="00DD77A8">
            <w:pPr>
              <w:pStyle w:val="Tabelatekst"/>
            </w:pPr>
            <w:r w:rsidRPr="00564EE6">
              <w:t>G</w:t>
            </w:r>
          </w:p>
        </w:tc>
      </w:tr>
      <w:tr w:rsidR="00432B2C" w14:paraId="1092F968" w14:textId="77777777" w:rsidTr="00DD77A8">
        <w:tc>
          <w:tcPr>
            <w:tcW w:w="675" w:type="dxa"/>
          </w:tcPr>
          <w:p w14:paraId="4633DF21" w14:textId="77777777" w:rsidR="00432B2C" w:rsidRPr="00D14193" w:rsidRDefault="00432B2C" w:rsidP="00DD77A8">
            <w:pPr>
              <w:pStyle w:val="Tabelatekst"/>
            </w:pPr>
            <w:r w:rsidRPr="00564EE6">
              <w:t>214</w:t>
            </w:r>
          </w:p>
        </w:tc>
        <w:tc>
          <w:tcPr>
            <w:tcW w:w="3148" w:type="dxa"/>
          </w:tcPr>
          <w:p w14:paraId="4F03CE14" w14:textId="77777777" w:rsidR="00432B2C" w:rsidRPr="00D14193" w:rsidRDefault="00432B2C" w:rsidP="00DD77A8">
            <w:pPr>
              <w:pStyle w:val="Tabelatekst"/>
            </w:pPr>
            <w:r w:rsidRPr="00564EE6">
              <w:t>Zbiornik Działdowo</w:t>
            </w:r>
          </w:p>
        </w:tc>
        <w:tc>
          <w:tcPr>
            <w:tcW w:w="1701" w:type="dxa"/>
          </w:tcPr>
          <w:p w14:paraId="6005ADFB" w14:textId="77777777" w:rsidR="00432B2C" w:rsidRPr="00D14193" w:rsidRDefault="00432B2C" w:rsidP="00DD77A8">
            <w:pPr>
              <w:pStyle w:val="Tabelatekst"/>
            </w:pPr>
            <w:r w:rsidRPr="00564EE6">
              <w:t>1569,8</w:t>
            </w:r>
          </w:p>
        </w:tc>
        <w:tc>
          <w:tcPr>
            <w:tcW w:w="992" w:type="dxa"/>
          </w:tcPr>
          <w:p w14:paraId="54F0526B" w14:textId="77777777" w:rsidR="00432B2C" w:rsidRPr="00D14193" w:rsidRDefault="00432B2C" w:rsidP="00DD77A8">
            <w:pPr>
              <w:pStyle w:val="Tabelatekst"/>
            </w:pPr>
            <w:r w:rsidRPr="00564EE6">
              <w:t>Q</w:t>
            </w:r>
          </w:p>
        </w:tc>
        <w:tc>
          <w:tcPr>
            <w:tcW w:w="992" w:type="dxa"/>
          </w:tcPr>
          <w:p w14:paraId="2296C3B7" w14:textId="77777777" w:rsidR="00432B2C" w:rsidRPr="00D14193" w:rsidRDefault="00432B2C" w:rsidP="00DD77A8">
            <w:pPr>
              <w:pStyle w:val="Tabelatekst"/>
            </w:pPr>
            <w:r w:rsidRPr="00564EE6">
              <w:t>2/100/60</w:t>
            </w:r>
          </w:p>
        </w:tc>
        <w:tc>
          <w:tcPr>
            <w:tcW w:w="709" w:type="dxa"/>
          </w:tcPr>
          <w:p w14:paraId="0CDF0C17" w14:textId="77777777" w:rsidR="00432B2C" w:rsidRPr="00D14193" w:rsidRDefault="00432B2C" w:rsidP="00DD77A8">
            <w:pPr>
              <w:pStyle w:val="Tabelatekst"/>
            </w:pPr>
            <w:r w:rsidRPr="00564EE6">
              <w:t>P</w:t>
            </w:r>
          </w:p>
        </w:tc>
        <w:tc>
          <w:tcPr>
            <w:tcW w:w="850" w:type="dxa"/>
          </w:tcPr>
          <w:p w14:paraId="63DF8234" w14:textId="77777777" w:rsidR="00432B2C" w:rsidRPr="00D14193" w:rsidRDefault="00432B2C" w:rsidP="00DD77A8">
            <w:pPr>
              <w:pStyle w:val="Tabelatekst"/>
            </w:pPr>
            <w:r w:rsidRPr="00564EE6">
              <w:t>G</w:t>
            </w:r>
          </w:p>
        </w:tc>
      </w:tr>
      <w:tr w:rsidR="00432B2C" w14:paraId="0A904A7C" w14:textId="77777777" w:rsidTr="00DD77A8">
        <w:tc>
          <w:tcPr>
            <w:tcW w:w="675" w:type="dxa"/>
          </w:tcPr>
          <w:p w14:paraId="7176CF90" w14:textId="77777777" w:rsidR="00432B2C" w:rsidRPr="00D14193" w:rsidRDefault="00432B2C" w:rsidP="00DD77A8">
            <w:pPr>
              <w:pStyle w:val="Tabelatekst"/>
            </w:pPr>
            <w:r w:rsidRPr="00564EE6">
              <w:t>215</w:t>
            </w:r>
          </w:p>
        </w:tc>
        <w:tc>
          <w:tcPr>
            <w:tcW w:w="3148" w:type="dxa"/>
          </w:tcPr>
          <w:p w14:paraId="7605BDC5" w14:textId="77777777" w:rsidR="00432B2C" w:rsidRPr="00D14193" w:rsidRDefault="00432B2C" w:rsidP="00DD77A8">
            <w:pPr>
              <w:pStyle w:val="Tabelatekst"/>
            </w:pPr>
            <w:r w:rsidRPr="00564EE6">
              <w:t>Subniecka warszawska</w:t>
            </w:r>
          </w:p>
        </w:tc>
        <w:tc>
          <w:tcPr>
            <w:tcW w:w="1701" w:type="dxa"/>
          </w:tcPr>
          <w:p w14:paraId="554E3583" w14:textId="77777777" w:rsidR="00432B2C" w:rsidRPr="00D14193" w:rsidRDefault="00432B2C" w:rsidP="00DD77A8">
            <w:pPr>
              <w:pStyle w:val="Tabelatekst"/>
            </w:pPr>
            <w:r w:rsidRPr="00564EE6">
              <w:t>25749,9</w:t>
            </w:r>
          </w:p>
        </w:tc>
        <w:tc>
          <w:tcPr>
            <w:tcW w:w="992" w:type="dxa"/>
          </w:tcPr>
          <w:p w14:paraId="3467C1AD" w14:textId="77777777" w:rsidR="00432B2C" w:rsidRPr="00D14193" w:rsidRDefault="00432B2C" w:rsidP="00DD77A8">
            <w:pPr>
              <w:pStyle w:val="Tabelatekst"/>
            </w:pPr>
            <w:r w:rsidRPr="00564EE6">
              <w:t>Pg-Ng</w:t>
            </w:r>
          </w:p>
        </w:tc>
        <w:tc>
          <w:tcPr>
            <w:tcW w:w="992" w:type="dxa"/>
          </w:tcPr>
          <w:p w14:paraId="0B7DD095" w14:textId="77777777" w:rsidR="00432B2C" w:rsidRPr="00D14193" w:rsidRDefault="00432B2C" w:rsidP="00DD77A8">
            <w:pPr>
              <w:pStyle w:val="Tabelatekst"/>
            </w:pPr>
            <w:r w:rsidRPr="00564EE6">
              <w:t>*/*/160</w:t>
            </w:r>
          </w:p>
        </w:tc>
        <w:tc>
          <w:tcPr>
            <w:tcW w:w="709" w:type="dxa"/>
          </w:tcPr>
          <w:p w14:paraId="74B7A996" w14:textId="77777777" w:rsidR="00432B2C" w:rsidRPr="00D14193" w:rsidRDefault="00432B2C" w:rsidP="00DD77A8">
            <w:pPr>
              <w:pStyle w:val="Tabelatekst"/>
            </w:pPr>
            <w:r w:rsidRPr="00564EE6">
              <w:t>P</w:t>
            </w:r>
          </w:p>
        </w:tc>
        <w:tc>
          <w:tcPr>
            <w:tcW w:w="850" w:type="dxa"/>
          </w:tcPr>
          <w:p w14:paraId="44F1C7F1" w14:textId="77777777" w:rsidR="00432B2C" w:rsidRPr="00D14193" w:rsidRDefault="00432B2C" w:rsidP="00DD77A8">
            <w:pPr>
              <w:pStyle w:val="Tabelatekst"/>
            </w:pPr>
            <w:r w:rsidRPr="00564EE6">
              <w:t>G</w:t>
            </w:r>
          </w:p>
        </w:tc>
      </w:tr>
      <w:tr w:rsidR="00432B2C" w14:paraId="1F4AAB44" w14:textId="77777777" w:rsidTr="00DD77A8">
        <w:tc>
          <w:tcPr>
            <w:tcW w:w="675" w:type="dxa"/>
          </w:tcPr>
          <w:p w14:paraId="5C863A08" w14:textId="77777777" w:rsidR="00432B2C" w:rsidRPr="00D14193" w:rsidRDefault="00432B2C" w:rsidP="00DD77A8">
            <w:pPr>
              <w:pStyle w:val="Tabelatekst"/>
            </w:pPr>
            <w:r w:rsidRPr="00564EE6">
              <w:t>219</w:t>
            </w:r>
          </w:p>
        </w:tc>
        <w:tc>
          <w:tcPr>
            <w:tcW w:w="3148" w:type="dxa"/>
          </w:tcPr>
          <w:p w14:paraId="246D2D95" w14:textId="77777777" w:rsidR="00432B2C" w:rsidRPr="00D14193" w:rsidRDefault="00432B2C" w:rsidP="00DD77A8">
            <w:pPr>
              <w:pStyle w:val="Tabelatekst"/>
            </w:pPr>
            <w:r w:rsidRPr="00564EE6">
              <w:t xml:space="preserve">Górna </w:t>
            </w:r>
            <w:r w:rsidRPr="00D14193">
              <w:t>Łydynia</w:t>
            </w:r>
          </w:p>
        </w:tc>
        <w:tc>
          <w:tcPr>
            <w:tcW w:w="1701" w:type="dxa"/>
          </w:tcPr>
          <w:p w14:paraId="0B7A7D75" w14:textId="77777777" w:rsidR="00432B2C" w:rsidRPr="00D14193" w:rsidRDefault="00432B2C" w:rsidP="00DD77A8">
            <w:pPr>
              <w:pStyle w:val="Tabelatekst"/>
            </w:pPr>
            <w:r w:rsidRPr="00564EE6">
              <w:t>151,6</w:t>
            </w:r>
          </w:p>
        </w:tc>
        <w:tc>
          <w:tcPr>
            <w:tcW w:w="992" w:type="dxa"/>
          </w:tcPr>
          <w:p w14:paraId="752B9A30" w14:textId="77777777" w:rsidR="00432B2C" w:rsidRPr="00D14193" w:rsidRDefault="00432B2C" w:rsidP="00DD77A8">
            <w:pPr>
              <w:pStyle w:val="Tabelatekst"/>
            </w:pPr>
            <w:r w:rsidRPr="00564EE6">
              <w:t>Q</w:t>
            </w:r>
          </w:p>
        </w:tc>
        <w:tc>
          <w:tcPr>
            <w:tcW w:w="992" w:type="dxa"/>
          </w:tcPr>
          <w:p w14:paraId="24C7157B" w14:textId="77777777" w:rsidR="00432B2C" w:rsidRPr="00D14193" w:rsidRDefault="00432B2C" w:rsidP="00DD77A8">
            <w:pPr>
              <w:pStyle w:val="Tabelatekst"/>
            </w:pPr>
            <w:r w:rsidRPr="00564EE6">
              <w:t>15/50/30</w:t>
            </w:r>
          </w:p>
        </w:tc>
        <w:tc>
          <w:tcPr>
            <w:tcW w:w="709" w:type="dxa"/>
          </w:tcPr>
          <w:p w14:paraId="048FD4D9" w14:textId="77777777" w:rsidR="00432B2C" w:rsidRPr="00D14193" w:rsidRDefault="00432B2C" w:rsidP="00DD77A8">
            <w:pPr>
              <w:pStyle w:val="Tabelatekst"/>
            </w:pPr>
            <w:r w:rsidRPr="00564EE6">
              <w:t>P</w:t>
            </w:r>
          </w:p>
        </w:tc>
        <w:tc>
          <w:tcPr>
            <w:tcW w:w="850" w:type="dxa"/>
          </w:tcPr>
          <w:p w14:paraId="1CE52F0C" w14:textId="77777777" w:rsidR="00432B2C" w:rsidRPr="00D14193" w:rsidRDefault="00432B2C" w:rsidP="00DD77A8">
            <w:pPr>
              <w:pStyle w:val="Tabelatekst"/>
            </w:pPr>
            <w:r w:rsidRPr="00564EE6">
              <w:t>G</w:t>
            </w:r>
          </w:p>
        </w:tc>
      </w:tr>
      <w:tr w:rsidR="00432B2C" w14:paraId="761DE910" w14:textId="77777777" w:rsidTr="00DD77A8">
        <w:tc>
          <w:tcPr>
            <w:tcW w:w="675" w:type="dxa"/>
          </w:tcPr>
          <w:p w14:paraId="0E990342" w14:textId="77777777" w:rsidR="00432B2C" w:rsidRPr="00D14193" w:rsidRDefault="00432B2C" w:rsidP="00DD77A8">
            <w:pPr>
              <w:pStyle w:val="Tabelatekst"/>
            </w:pPr>
            <w:r w:rsidRPr="00564EE6">
              <w:lastRenderedPageBreak/>
              <w:t>220</w:t>
            </w:r>
          </w:p>
        </w:tc>
        <w:tc>
          <w:tcPr>
            <w:tcW w:w="3148" w:type="dxa"/>
          </w:tcPr>
          <w:p w14:paraId="1F1EAD41" w14:textId="77777777" w:rsidR="00432B2C" w:rsidRPr="00D14193" w:rsidRDefault="00432B2C" w:rsidP="00DD77A8">
            <w:pPr>
              <w:pStyle w:val="Tabelatekst"/>
            </w:pPr>
            <w:r w:rsidRPr="00564EE6">
              <w:t>Pradolina rzeki Środkowa Wisła (Włocławek - Płock)</w:t>
            </w:r>
          </w:p>
        </w:tc>
        <w:tc>
          <w:tcPr>
            <w:tcW w:w="1701" w:type="dxa"/>
          </w:tcPr>
          <w:p w14:paraId="76E96BE1" w14:textId="77777777" w:rsidR="00432B2C" w:rsidRPr="00D14193" w:rsidRDefault="00432B2C" w:rsidP="00DD77A8">
            <w:pPr>
              <w:pStyle w:val="Tabelatekst"/>
            </w:pPr>
            <w:r w:rsidRPr="00564EE6">
              <w:t>757,4</w:t>
            </w:r>
          </w:p>
        </w:tc>
        <w:tc>
          <w:tcPr>
            <w:tcW w:w="992" w:type="dxa"/>
          </w:tcPr>
          <w:p w14:paraId="73DC8BB3" w14:textId="77777777" w:rsidR="00432B2C" w:rsidRPr="00D14193" w:rsidRDefault="00432B2C" w:rsidP="00DD77A8">
            <w:pPr>
              <w:pStyle w:val="Tabelatekst"/>
            </w:pPr>
            <w:r w:rsidRPr="00564EE6">
              <w:t>Q</w:t>
            </w:r>
          </w:p>
        </w:tc>
        <w:tc>
          <w:tcPr>
            <w:tcW w:w="992" w:type="dxa"/>
          </w:tcPr>
          <w:p w14:paraId="6EE840B2" w14:textId="77777777" w:rsidR="00432B2C" w:rsidRPr="00D14193" w:rsidRDefault="00432B2C" w:rsidP="00DD77A8">
            <w:pPr>
              <w:pStyle w:val="Tabelatekst"/>
            </w:pPr>
            <w:r w:rsidRPr="00564EE6">
              <w:t>2/110/35</w:t>
            </w:r>
          </w:p>
        </w:tc>
        <w:tc>
          <w:tcPr>
            <w:tcW w:w="709" w:type="dxa"/>
          </w:tcPr>
          <w:p w14:paraId="5F06D171" w14:textId="77777777" w:rsidR="00432B2C" w:rsidRPr="00D14193" w:rsidRDefault="00432B2C" w:rsidP="00DD77A8">
            <w:pPr>
              <w:pStyle w:val="Tabelatekst"/>
            </w:pPr>
            <w:r w:rsidRPr="00564EE6">
              <w:t>P</w:t>
            </w:r>
          </w:p>
        </w:tc>
        <w:tc>
          <w:tcPr>
            <w:tcW w:w="850" w:type="dxa"/>
          </w:tcPr>
          <w:p w14:paraId="239DC1BB" w14:textId="77777777" w:rsidR="00432B2C" w:rsidRPr="00D14193" w:rsidRDefault="00432B2C" w:rsidP="00DD77A8">
            <w:pPr>
              <w:pStyle w:val="Tabelatekst"/>
            </w:pPr>
            <w:r w:rsidRPr="00564EE6">
              <w:t>G</w:t>
            </w:r>
          </w:p>
        </w:tc>
      </w:tr>
      <w:tr w:rsidR="00432B2C" w14:paraId="1B0EBB2F" w14:textId="77777777" w:rsidTr="00DD77A8">
        <w:tc>
          <w:tcPr>
            <w:tcW w:w="675" w:type="dxa"/>
          </w:tcPr>
          <w:p w14:paraId="74830B9D" w14:textId="77777777" w:rsidR="00432B2C" w:rsidRPr="00D14193" w:rsidRDefault="00432B2C" w:rsidP="00DD77A8">
            <w:pPr>
              <w:pStyle w:val="Tabelatekst"/>
            </w:pPr>
            <w:r w:rsidRPr="00564EE6">
              <w:t>221</w:t>
            </w:r>
          </w:p>
        </w:tc>
        <w:tc>
          <w:tcPr>
            <w:tcW w:w="3148" w:type="dxa"/>
          </w:tcPr>
          <w:p w14:paraId="6261692A" w14:textId="77777777" w:rsidR="00432B2C" w:rsidRPr="00D14193" w:rsidRDefault="00432B2C" w:rsidP="00DD77A8">
            <w:pPr>
              <w:pStyle w:val="Tabelatekst"/>
            </w:pPr>
            <w:r w:rsidRPr="00564EE6">
              <w:t>Dolina kopalna Wyszków</w:t>
            </w:r>
          </w:p>
        </w:tc>
        <w:tc>
          <w:tcPr>
            <w:tcW w:w="1701" w:type="dxa"/>
          </w:tcPr>
          <w:p w14:paraId="4E0C5616" w14:textId="77777777" w:rsidR="00432B2C" w:rsidRPr="00D14193" w:rsidRDefault="00432B2C" w:rsidP="00DD77A8">
            <w:pPr>
              <w:pStyle w:val="Tabelatekst"/>
            </w:pPr>
            <w:r w:rsidRPr="00564EE6">
              <w:t>134,9</w:t>
            </w:r>
          </w:p>
        </w:tc>
        <w:tc>
          <w:tcPr>
            <w:tcW w:w="992" w:type="dxa"/>
          </w:tcPr>
          <w:p w14:paraId="4A4F5E10" w14:textId="77777777" w:rsidR="00432B2C" w:rsidRPr="00D14193" w:rsidRDefault="00432B2C" w:rsidP="00DD77A8">
            <w:pPr>
              <w:pStyle w:val="Tabelatekst"/>
            </w:pPr>
            <w:r w:rsidRPr="00564EE6">
              <w:t>Q</w:t>
            </w:r>
          </w:p>
        </w:tc>
        <w:tc>
          <w:tcPr>
            <w:tcW w:w="992" w:type="dxa"/>
          </w:tcPr>
          <w:p w14:paraId="61D85E02" w14:textId="77777777" w:rsidR="00432B2C" w:rsidRPr="00D14193" w:rsidRDefault="00432B2C" w:rsidP="00DD77A8">
            <w:pPr>
              <w:pStyle w:val="Tabelatekst"/>
            </w:pPr>
            <w:r w:rsidRPr="00564EE6">
              <w:t>0/90/50</w:t>
            </w:r>
          </w:p>
        </w:tc>
        <w:tc>
          <w:tcPr>
            <w:tcW w:w="709" w:type="dxa"/>
          </w:tcPr>
          <w:p w14:paraId="449B5688" w14:textId="77777777" w:rsidR="00432B2C" w:rsidRPr="00D14193" w:rsidRDefault="00432B2C" w:rsidP="00DD77A8">
            <w:pPr>
              <w:pStyle w:val="Tabelatekst"/>
            </w:pPr>
            <w:r w:rsidRPr="00564EE6">
              <w:t>P</w:t>
            </w:r>
          </w:p>
        </w:tc>
        <w:tc>
          <w:tcPr>
            <w:tcW w:w="850" w:type="dxa"/>
          </w:tcPr>
          <w:p w14:paraId="16537726" w14:textId="77777777" w:rsidR="00432B2C" w:rsidRPr="00D14193" w:rsidRDefault="00432B2C" w:rsidP="00DD77A8">
            <w:pPr>
              <w:pStyle w:val="Tabelatekst"/>
            </w:pPr>
            <w:r w:rsidRPr="00564EE6">
              <w:t>G</w:t>
            </w:r>
          </w:p>
        </w:tc>
      </w:tr>
      <w:tr w:rsidR="00432B2C" w14:paraId="594CC186" w14:textId="77777777" w:rsidTr="00DD77A8">
        <w:tc>
          <w:tcPr>
            <w:tcW w:w="675" w:type="dxa"/>
          </w:tcPr>
          <w:p w14:paraId="1F2FAD67" w14:textId="77777777" w:rsidR="00432B2C" w:rsidRPr="00D14193" w:rsidRDefault="00432B2C" w:rsidP="00DD77A8">
            <w:pPr>
              <w:pStyle w:val="Tabelatekst"/>
            </w:pPr>
            <w:r w:rsidRPr="00564EE6">
              <w:t>222</w:t>
            </w:r>
          </w:p>
        </w:tc>
        <w:tc>
          <w:tcPr>
            <w:tcW w:w="3148" w:type="dxa"/>
          </w:tcPr>
          <w:p w14:paraId="031C0C28" w14:textId="77777777" w:rsidR="00432B2C" w:rsidRPr="00D14193" w:rsidRDefault="00432B2C" w:rsidP="00DD77A8">
            <w:pPr>
              <w:pStyle w:val="Tabelatekst"/>
            </w:pPr>
            <w:r w:rsidRPr="00564EE6">
              <w:t>Dolina środkowej Wisły (Warszawa - Puławy)</w:t>
            </w:r>
          </w:p>
        </w:tc>
        <w:tc>
          <w:tcPr>
            <w:tcW w:w="1701" w:type="dxa"/>
          </w:tcPr>
          <w:p w14:paraId="660B15CC" w14:textId="77777777" w:rsidR="00432B2C" w:rsidRPr="00D14193" w:rsidRDefault="00432B2C" w:rsidP="00DD77A8">
            <w:pPr>
              <w:pStyle w:val="Tabelatekst"/>
            </w:pPr>
            <w:r w:rsidRPr="00564EE6">
              <w:t>2803,2</w:t>
            </w:r>
          </w:p>
        </w:tc>
        <w:tc>
          <w:tcPr>
            <w:tcW w:w="992" w:type="dxa"/>
          </w:tcPr>
          <w:p w14:paraId="525026F3" w14:textId="77777777" w:rsidR="00432B2C" w:rsidRPr="00D14193" w:rsidRDefault="00432B2C" w:rsidP="00DD77A8">
            <w:pPr>
              <w:pStyle w:val="Tabelatekst"/>
            </w:pPr>
            <w:r w:rsidRPr="00564EE6">
              <w:t>Q</w:t>
            </w:r>
          </w:p>
        </w:tc>
        <w:tc>
          <w:tcPr>
            <w:tcW w:w="992" w:type="dxa"/>
          </w:tcPr>
          <w:p w14:paraId="67F32213" w14:textId="77777777" w:rsidR="00432B2C" w:rsidRPr="00D14193" w:rsidRDefault="00432B2C" w:rsidP="00DD77A8">
            <w:pPr>
              <w:pStyle w:val="Tabelatekst"/>
            </w:pPr>
            <w:r w:rsidRPr="00564EE6">
              <w:t>*/*/60</w:t>
            </w:r>
          </w:p>
        </w:tc>
        <w:tc>
          <w:tcPr>
            <w:tcW w:w="709" w:type="dxa"/>
          </w:tcPr>
          <w:p w14:paraId="756F1F05" w14:textId="77777777" w:rsidR="00432B2C" w:rsidRPr="00D14193" w:rsidRDefault="00432B2C" w:rsidP="00DD77A8">
            <w:pPr>
              <w:pStyle w:val="Tabelatekst"/>
            </w:pPr>
            <w:r w:rsidRPr="00564EE6">
              <w:t>P</w:t>
            </w:r>
          </w:p>
        </w:tc>
        <w:tc>
          <w:tcPr>
            <w:tcW w:w="850" w:type="dxa"/>
          </w:tcPr>
          <w:p w14:paraId="43060724" w14:textId="77777777" w:rsidR="00432B2C" w:rsidRPr="00D14193" w:rsidRDefault="00432B2C" w:rsidP="00DD77A8">
            <w:pPr>
              <w:pStyle w:val="Tabelatekst"/>
            </w:pPr>
            <w:r w:rsidRPr="00564EE6">
              <w:t>G</w:t>
            </w:r>
          </w:p>
        </w:tc>
      </w:tr>
      <w:tr w:rsidR="00432B2C" w14:paraId="2928C2C5" w14:textId="77777777" w:rsidTr="00DD77A8">
        <w:tc>
          <w:tcPr>
            <w:tcW w:w="675" w:type="dxa"/>
          </w:tcPr>
          <w:p w14:paraId="70A91C86" w14:textId="77777777" w:rsidR="00432B2C" w:rsidRPr="00D14193" w:rsidRDefault="00432B2C" w:rsidP="00DD77A8">
            <w:pPr>
              <w:pStyle w:val="Tabelatekst"/>
            </w:pPr>
            <w:r w:rsidRPr="00564EE6">
              <w:t>225</w:t>
            </w:r>
          </w:p>
        </w:tc>
        <w:tc>
          <w:tcPr>
            <w:tcW w:w="3148" w:type="dxa"/>
          </w:tcPr>
          <w:p w14:paraId="22B841A2" w14:textId="77777777" w:rsidR="00432B2C" w:rsidRPr="00D14193" w:rsidRDefault="00432B2C" w:rsidP="00DD77A8">
            <w:pPr>
              <w:pStyle w:val="Tabelatekst"/>
            </w:pPr>
            <w:r w:rsidRPr="00564EE6">
              <w:t>Łanięta</w:t>
            </w:r>
          </w:p>
        </w:tc>
        <w:tc>
          <w:tcPr>
            <w:tcW w:w="1701" w:type="dxa"/>
          </w:tcPr>
          <w:p w14:paraId="11BAAE8F" w14:textId="77777777" w:rsidR="00432B2C" w:rsidRPr="00D14193" w:rsidRDefault="00432B2C" w:rsidP="00DD77A8">
            <w:pPr>
              <w:pStyle w:val="Tabelatekst"/>
            </w:pPr>
            <w:r w:rsidRPr="00564EE6">
              <w:t>53,7</w:t>
            </w:r>
          </w:p>
        </w:tc>
        <w:tc>
          <w:tcPr>
            <w:tcW w:w="992" w:type="dxa"/>
          </w:tcPr>
          <w:p w14:paraId="41C75B19" w14:textId="77777777" w:rsidR="00432B2C" w:rsidRPr="00D14193" w:rsidRDefault="00432B2C" w:rsidP="00DD77A8">
            <w:pPr>
              <w:pStyle w:val="Tabelatekst"/>
            </w:pPr>
            <w:r w:rsidRPr="00564EE6">
              <w:t>Q</w:t>
            </w:r>
          </w:p>
        </w:tc>
        <w:tc>
          <w:tcPr>
            <w:tcW w:w="992" w:type="dxa"/>
          </w:tcPr>
          <w:p w14:paraId="17FE9BEF" w14:textId="77777777" w:rsidR="00432B2C" w:rsidRPr="00D14193" w:rsidRDefault="00432B2C" w:rsidP="00DD77A8">
            <w:pPr>
              <w:pStyle w:val="Tabelatekst"/>
            </w:pPr>
            <w:r w:rsidRPr="00564EE6">
              <w:t>10/30/20</w:t>
            </w:r>
          </w:p>
        </w:tc>
        <w:tc>
          <w:tcPr>
            <w:tcW w:w="709" w:type="dxa"/>
          </w:tcPr>
          <w:p w14:paraId="1DB0EF1A" w14:textId="77777777" w:rsidR="00432B2C" w:rsidRPr="00D14193" w:rsidRDefault="00432B2C" w:rsidP="00DD77A8">
            <w:pPr>
              <w:pStyle w:val="Tabelatekst"/>
            </w:pPr>
            <w:r w:rsidRPr="00564EE6">
              <w:t>P</w:t>
            </w:r>
          </w:p>
        </w:tc>
        <w:tc>
          <w:tcPr>
            <w:tcW w:w="850" w:type="dxa"/>
          </w:tcPr>
          <w:p w14:paraId="27D172AB" w14:textId="77777777" w:rsidR="00432B2C" w:rsidRPr="00D14193" w:rsidRDefault="00432B2C" w:rsidP="00DD77A8">
            <w:pPr>
              <w:pStyle w:val="Tabelatekst"/>
            </w:pPr>
            <w:r w:rsidRPr="00564EE6">
              <w:t>L</w:t>
            </w:r>
          </w:p>
        </w:tc>
      </w:tr>
      <w:tr w:rsidR="00432B2C" w14:paraId="32DE09B3" w14:textId="77777777" w:rsidTr="00DD77A8">
        <w:tc>
          <w:tcPr>
            <w:tcW w:w="675" w:type="dxa"/>
          </w:tcPr>
          <w:p w14:paraId="1BC4BF55" w14:textId="77777777" w:rsidR="00432B2C" w:rsidRPr="00D14193" w:rsidRDefault="00432B2C" w:rsidP="00DD77A8">
            <w:pPr>
              <w:pStyle w:val="Tabelatekst"/>
            </w:pPr>
            <w:r w:rsidRPr="00564EE6">
              <w:t>226</w:t>
            </w:r>
          </w:p>
        </w:tc>
        <w:tc>
          <w:tcPr>
            <w:tcW w:w="3148" w:type="dxa"/>
          </w:tcPr>
          <w:p w14:paraId="65ECE975" w14:textId="77777777" w:rsidR="00432B2C" w:rsidRPr="00D14193" w:rsidRDefault="00432B2C" w:rsidP="00DD77A8">
            <w:pPr>
              <w:pStyle w:val="Tabelatekst"/>
            </w:pPr>
            <w:r w:rsidRPr="00564EE6">
              <w:t>Krośniewice – Kutno</w:t>
            </w:r>
          </w:p>
        </w:tc>
        <w:tc>
          <w:tcPr>
            <w:tcW w:w="1701" w:type="dxa"/>
          </w:tcPr>
          <w:p w14:paraId="4CC51594" w14:textId="77777777" w:rsidR="00432B2C" w:rsidRPr="00D14193" w:rsidRDefault="00432B2C" w:rsidP="00DD77A8">
            <w:pPr>
              <w:pStyle w:val="Tabelatekst"/>
            </w:pPr>
            <w:r w:rsidRPr="00564EE6">
              <w:t>988,9</w:t>
            </w:r>
          </w:p>
        </w:tc>
        <w:tc>
          <w:tcPr>
            <w:tcW w:w="992" w:type="dxa"/>
          </w:tcPr>
          <w:p w14:paraId="3FD9B412" w14:textId="77777777" w:rsidR="00432B2C" w:rsidRPr="00D14193" w:rsidRDefault="00432B2C" w:rsidP="00DD77A8">
            <w:pPr>
              <w:pStyle w:val="Tabelatekst"/>
            </w:pPr>
            <w:r w:rsidRPr="00564EE6">
              <w:t>J3</w:t>
            </w:r>
          </w:p>
        </w:tc>
        <w:tc>
          <w:tcPr>
            <w:tcW w:w="992" w:type="dxa"/>
          </w:tcPr>
          <w:p w14:paraId="1DDDE032" w14:textId="77777777" w:rsidR="00432B2C" w:rsidRPr="00D14193" w:rsidRDefault="00432B2C" w:rsidP="00DD77A8">
            <w:pPr>
              <w:pStyle w:val="Tabelatekst"/>
            </w:pPr>
            <w:r w:rsidRPr="00564EE6">
              <w:t>1/400/200</w:t>
            </w:r>
          </w:p>
        </w:tc>
        <w:tc>
          <w:tcPr>
            <w:tcW w:w="709" w:type="dxa"/>
          </w:tcPr>
          <w:p w14:paraId="63EEA6D8" w14:textId="77777777" w:rsidR="00432B2C" w:rsidRPr="00D14193" w:rsidRDefault="00432B2C" w:rsidP="00DD77A8">
            <w:pPr>
              <w:pStyle w:val="Tabelatekst"/>
            </w:pPr>
            <w:r w:rsidRPr="00564EE6">
              <w:t>KS</w:t>
            </w:r>
          </w:p>
        </w:tc>
        <w:tc>
          <w:tcPr>
            <w:tcW w:w="850" w:type="dxa"/>
          </w:tcPr>
          <w:p w14:paraId="55838DA6" w14:textId="77777777" w:rsidR="00432B2C" w:rsidRPr="00D14193" w:rsidRDefault="00432B2C" w:rsidP="00DD77A8">
            <w:pPr>
              <w:pStyle w:val="Tabelatekst"/>
            </w:pPr>
            <w:r w:rsidRPr="00564EE6">
              <w:t>G</w:t>
            </w:r>
          </w:p>
        </w:tc>
      </w:tr>
      <w:tr w:rsidR="00432B2C" w14:paraId="5F7FEF5C" w14:textId="77777777" w:rsidTr="00DD77A8">
        <w:tc>
          <w:tcPr>
            <w:tcW w:w="675" w:type="dxa"/>
          </w:tcPr>
          <w:p w14:paraId="0B26DD31" w14:textId="77777777" w:rsidR="00432B2C" w:rsidRPr="00D14193" w:rsidRDefault="00432B2C" w:rsidP="00DD77A8">
            <w:pPr>
              <w:pStyle w:val="Tabelatekst"/>
            </w:pPr>
            <w:r w:rsidRPr="00564EE6">
              <w:t>326</w:t>
            </w:r>
          </w:p>
        </w:tc>
        <w:tc>
          <w:tcPr>
            <w:tcW w:w="3148" w:type="dxa"/>
          </w:tcPr>
          <w:p w14:paraId="6D004703" w14:textId="77777777" w:rsidR="00432B2C" w:rsidRPr="00D14193" w:rsidRDefault="00432B2C" w:rsidP="00DD77A8">
            <w:pPr>
              <w:pStyle w:val="Tabelatekst"/>
            </w:pPr>
            <w:r w:rsidRPr="00564EE6">
              <w:t>Zbiornik Częstochowa (E)</w:t>
            </w:r>
          </w:p>
        </w:tc>
        <w:tc>
          <w:tcPr>
            <w:tcW w:w="1701" w:type="dxa"/>
          </w:tcPr>
          <w:p w14:paraId="3EB1305B" w14:textId="77777777" w:rsidR="00432B2C" w:rsidRPr="00D14193" w:rsidRDefault="00432B2C" w:rsidP="00DD77A8">
            <w:pPr>
              <w:pStyle w:val="Tabelatekst"/>
            </w:pPr>
            <w:r w:rsidRPr="00564EE6">
              <w:t>568,1</w:t>
            </w:r>
          </w:p>
        </w:tc>
        <w:tc>
          <w:tcPr>
            <w:tcW w:w="992" w:type="dxa"/>
          </w:tcPr>
          <w:p w14:paraId="2E98ED0D" w14:textId="77777777" w:rsidR="00432B2C" w:rsidRPr="00D14193" w:rsidRDefault="00432B2C" w:rsidP="00DD77A8">
            <w:pPr>
              <w:pStyle w:val="Tabelatekst"/>
            </w:pPr>
            <w:r w:rsidRPr="00564EE6">
              <w:t>J3</w:t>
            </w:r>
          </w:p>
        </w:tc>
        <w:tc>
          <w:tcPr>
            <w:tcW w:w="992" w:type="dxa"/>
          </w:tcPr>
          <w:p w14:paraId="3BCAC4F8" w14:textId="77777777" w:rsidR="00432B2C" w:rsidRPr="00D14193" w:rsidRDefault="00432B2C" w:rsidP="00DD77A8">
            <w:pPr>
              <w:pStyle w:val="Tabelatekst"/>
            </w:pPr>
            <w:r w:rsidRPr="00564EE6">
              <w:t>5/150/*</w:t>
            </w:r>
          </w:p>
        </w:tc>
        <w:tc>
          <w:tcPr>
            <w:tcW w:w="709" w:type="dxa"/>
          </w:tcPr>
          <w:p w14:paraId="6CF32F3D" w14:textId="77777777" w:rsidR="00432B2C" w:rsidRPr="00D14193" w:rsidRDefault="00432B2C" w:rsidP="00DD77A8">
            <w:pPr>
              <w:pStyle w:val="Tabelatekst"/>
            </w:pPr>
            <w:r w:rsidRPr="00564EE6">
              <w:t>KS</w:t>
            </w:r>
          </w:p>
        </w:tc>
        <w:tc>
          <w:tcPr>
            <w:tcW w:w="850" w:type="dxa"/>
          </w:tcPr>
          <w:p w14:paraId="48682C7F" w14:textId="77777777" w:rsidR="00432B2C" w:rsidRPr="00D14193" w:rsidRDefault="00432B2C" w:rsidP="00DD77A8">
            <w:pPr>
              <w:pStyle w:val="Tabelatekst"/>
            </w:pPr>
            <w:r w:rsidRPr="00564EE6">
              <w:t>G</w:t>
            </w:r>
          </w:p>
        </w:tc>
      </w:tr>
      <w:tr w:rsidR="00432B2C" w14:paraId="66DA8FBF" w14:textId="77777777" w:rsidTr="00DD77A8">
        <w:tc>
          <w:tcPr>
            <w:tcW w:w="675" w:type="dxa"/>
          </w:tcPr>
          <w:p w14:paraId="4A0E737D" w14:textId="77777777" w:rsidR="00432B2C" w:rsidRPr="00D14193" w:rsidRDefault="00432B2C" w:rsidP="00DD77A8">
            <w:pPr>
              <w:pStyle w:val="Tabelatekst"/>
            </w:pPr>
            <w:r w:rsidRPr="00564EE6">
              <w:t>401</w:t>
            </w:r>
          </w:p>
        </w:tc>
        <w:tc>
          <w:tcPr>
            <w:tcW w:w="3148" w:type="dxa"/>
          </w:tcPr>
          <w:p w14:paraId="27715ECC" w14:textId="77777777" w:rsidR="00432B2C" w:rsidRPr="00D14193" w:rsidRDefault="00432B2C" w:rsidP="00DD77A8">
            <w:pPr>
              <w:pStyle w:val="Tabelatekst"/>
            </w:pPr>
            <w:r w:rsidRPr="00564EE6">
              <w:t>Niecka Łódzka</w:t>
            </w:r>
          </w:p>
        </w:tc>
        <w:tc>
          <w:tcPr>
            <w:tcW w:w="1701" w:type="dxa"/>
          </w:tcPr>
          <w:p w14:paraId="434E9086" w14:textId="77777777" w:rsidR="00432B2C" w:rsidRPr="00D14193" w:rsidRDefault="00432B2C" w:rsidP="00DD77A8">
            <w:pPr>
              <w:pStyle w:val="Tabelatekst"/>
            </w:pPr>
            <w:r w:rsidRPr="00564EE6">
              <w:t>1192,3</w:t>
            </w:r>
          </w:p>
        </w:tc>
        <w:tc>
          <w:tcPr>
            <w:tcW w:w="992" w:type="dxa"/>
          </w:tcPr>
          <w:p w14:paraId="380B4B68" w14:textId="77777777" w:rsidR="00432B2C" w:rsidRPr="00D14193" w:rsidRDefault="00432B2C" w:rsidP="00DD77A8">
            <w:pPr>
              <w:pStyle w:val="Tabelatekst"/>
            </w:pPr>
            <w:r w:rsidRPr="00564EE6">
              <w:t>Cr1</w:t>
            </w:r>
          </w:p>
        </w:tc>
        <w:tc>
          <w:tcPr>
            <w:tcW w:w="992" w:type="dxa"/>
          </w:tcPr>
          <w:p w14:paraId="2458AFBF" w14:textId="77777777" w:rsidR="00432B2C" w:rsidRPr="00D14193" w:rsidRDefault="00432B2C" w:rsidP="00DD77A8">
            <w:pPr>
              <w:pStyle w:val="Tabelatekst"/>
            </w:pPr>
            <w:r w:rsidRPr="00564EE6">
              <w:t>2/960/600</w:t>
            </w:r>
          </w:p>
        </w:tc>
        <w:tc>
          <w:tcPr>
            <w:tcW w:w="709" w:type="dxa"/>
          </w:tcPr>
          <w:p w14:paraId="795AF97E" w14:textId="77777777" w:rsidR="00432B2C" w:rsidRPr="00D14193" w:rsidRDefault="00432B2C" w:rsidP="00DD77A8">
            <w:pPr>
              <w:pStyle w:val="Tabelatekst"/>
            </w:pPr>
            <w:r w:rsidRPr="00564EE6">
              <w:t>PS</w:t>
            </w:r>
          </w:p>
        </w:tc>
        <w:tc>
          <w:tcPr>
            <w:tcW w:w="850" w:type="dxa"/>
          </w:tcPr>
          <w:p w14:paraId="32223F13" w14:textId="77777777" w:rsidR="00432B2C" w:rsidRPr="00D14193" w:rsidRDefault="00432B2C" w:rsidP="00DD77A8">
            <w:pPr>
              <w:pStyle w:val="Tabelatekst"/>
            </w:pPr>
            <w:r w:rsidRPr="00564EE6">
              <w:t>G</w:t>
            </w:r>
          </w:p>
        </w:tc>
      </w:tr>
      <w:tr w:rsidR="00432B2C" w14:paraId="7FE17C97" w14:textId="77777777" w:rsidTr="00DD77A8">
        <w:tc>
          <w:tcPr>
            <w:tcW w:w="675" w:type="dxa"/>
          </w:tcPr>
          <w:p w14:paraId="69C9760A" w14:textId="77777777" w:rsidR="00432B2C" w:rsidRPr="00D14193" w:rsidRDefault="00432B2C" w:rsidP="00DD77A8">
            <w:pPr>
              <w:pStyle w:val="Tabelatekst"/>
            </w:pPr>
            <w:r w:rsidRPr="00564EE6">
              <w:t>402</w:t>
            </w:r>
          </w:p>
        </w:tc>
        <w:tc>
          <w:tcPr>
            <w:tcW w:w="3148" w:type="dxa"/>
          </w:tcPr>
          <w:p w14:paraId="70C24DCC" w14:textId="77777777" w:rsidR="00432B2C" w:rsidRPr="00D14193" w:rsidRDefault="00432B2C" w:rsidP="00DD77A8">
            <w:pPr>
              <w:pStyle w:val="Tabelatekst"/>
            </w:pPr>
            <w:r w:rsidRPr="00564EE6">
              <w:t>Zbiornik Stryków</w:t>
            </w:r>
          </w:p>
        </w:tc>
        <w:tc>
          <w:tcPr>
            <w:tcW w:w="1701" w:type="dxa"/>
          </w:tcPr>
          <w:p w14:paraId="692F8816" w14:textId="77777777" w:rsidR="00432B2C" w:rsidRPr="00D14193" w:rsidRDefault="00432B2C" w:rsidP="00DD77A8">
            <w:pPr>
              <w:pStyle w:val="Tabelatekst"/>
            </w:pPr>
            <w:r w:rsidRPr="00564EE6">
              <w:t>540,7</w:t>
            </w:r>
          </w:p>
        </w:tc>
        <w:tc>
          <w:tcPr>
            <w:tcW w:w="992" w:type="dxa"/>
          </w:tcPr>
          <w:p w14:paraId="5F84B34B" w14:textId="77777777" w:rsidR="00432B2C" w:rsidRPr="00D14193" w:rsidRDefault="00432B2C" w:rsidP="00DD77A8">
            <w:pPr>
              <w:pStyle w:val="Tabelatekst"/>
            </w:pPr>
            <w:r w:rsidRPr="00564EE6">
              <w:t>J3</w:t>
            </w:r>
          </w:p>
        </w:tc>
        <w:tc>
          <w:tcPr>
            <w:tcW w:w="992" w:type="dxa"/>
          </w:tcPr>
          <w:p w14:paraId="00DF3564" w14:textId="77777777" w:rsidR="00432B2C" w:rsidRPr="00D14193" w:rsidRDefault="00432B2C" w:rsidP="00DD77A8">
            <w:pPr>
              <w:pStyle w:val="Tabelatekst"/>
            </w:pPr>
            <w:r w:rsidRPr="00564EE6">
              <w:t>30/250/100</w:t>
            </w:r>
          </w:p>
        </w:tc>
        <w:tc>
          <w:tcPr>
            <w:tcW w:w="709" w:type="dxa"/>
          </w:tcPr>
          <w:p w14:paraId="0E0FFB72" w14:textId="77777777" w:rsidR="00432B2C" w:rsidRPr="00D14193" w:rsidRDefault="00432B2C" w:rsidP="00DD77A8">
            <w:pPr>
              <w:pStyle w:val="Tabelatekst"/>
            </w:pPr>
            <w:r w:rsidRPr="00564EE6">
              <w:t>KS</w:t>
            </w:r>
          </w:p>
        </w:tc>
        <w:tc>
          <w:tcPr>
            <w:tcW w:w="850" w:type="dxa"/>
          </w:tcPr>
          <w:p w14:paraId="162E0E26" w14:textId="77777777" w:rsidR="00432B2C" w:rsidRPr="00D14193" w:rsidRDefault="00432B2C" w:rsidP="00DD77A8">
            <w:pPr>
              <w:pStyle w:val="Tabelatekst"/>
            </w:pPr>
            <w:r w:rsidRPr="00564EE6">
              <w:t>G</w:t>
            </w:r>
          </w:p>
        </w:tc>
      </w:tr>
      <w:tr w:rsidR="00432B2C" w14:paraId="1A167273" w14:textId="77777777" w:rsidTr="00DD77A8">
        <w:tc>
          <w:tcPr>
            <w:tcW w:w="675" w:type="dxa"/>
          </w:tcPr>
          <w:p w14:paraId="08759892" w14:textId="77777777" w:rsidR="00432B2C" w:rsidRPr="00D14193" w:rsidRDefault="00432B2C" w:rsidP="00DD77A8">
            <w:pPr>
              <w:pStyle w:val="Tabelatekst"/>
            </w:pPr>
            <w:r w:rsidRPr="00564EE6">
              <w:t>403</w:t>
            </w:r>
          </w:p>
        </w:tc>
        <w:tc>
          <w:tcPr>
            <w:tcW w:w="3148" w:type="dxa"/>
          </w:tcPr>
          <w:p w14:paraId="226ABD88" w14:textId="77777777" w:rsidR="00432B2C" w:rsidRPr="00D14193" w:rsidRDefault="00432B2C" w:rsidP="00DD77A8">
            <w:pPr>
              <w:pStyle w:val="Tabelatekst"/>
            </w:pPr>
            <w:r w:rsidRPr="00564EE6">
              <w:t xml:space="preserve">Zbiornik międzymorenowy Brzeziny - Lipce </w:t>
            </w:r>
            <w:r w:rsidRPr="00D14193">
              <w:t>Reymontowskie</w:t>
            </w:r>
          </w:p>
        </w:tc>
        <w:tc>
          <w:tcPr>
            <w:tcW w:w="1701" w:type="dxa"/>
          </w:tcPr>
          <w:p w14:paraId="73F5CF7D" w14:textId="77777777" w:rsidR="00432B2C" w:rsidRPr="00D14193" w:rsidRDefault="00432B2C" w:rsidP="00DD77A8">
            <w:pPr>
              <w:pStyle w:val="Tabelatekst"/>
            </w:pPr>
            <w:r w:rsidRPr="00564EE6">
              <w:t>646,4</w:t>
            </w:r>
          </w:p>
        </w:tc>
        <w:tc>
          <w:tcPr>
            <w:tcW w:w="992" w:type="dxa"/>
          </w:tcPr>
          <w:p w14:paraId="3825DA62" w14:textId="77777777" w:rsidR="00432B2C" w:rsidRPr="00D14193" w:rsidRDefault="00432B2C" w:rsidP="00DD77A8">
            <w:pPr>
              <w:pStyle w:val="Tabelatekst"/>
            </w:pPr>
            <w:r w:rsidRPr="00564EE6">
              <w:t>Q</w:t>
            </w:r>
          </w:p>
        </w:tc>
        <w:tc>
          <w:tcPr>
            <w:tcW w:w="992" w:type="dxa"/>
          </w:tcPr>
          <w:p w14:paraId="1F37B1B4" w14:textId="77777777" w:rsidR="00432B2C" w:rsidRPr="00D14193" w:rsidRDefault="00432B2C" w:rsidP="00DD77A8">
            <w:pPr>
              <w:pStyle w:val="Tabelatekst"/>
            </w:pPr>
            <w:r w:rsidRPr="00564EE6">
              <w:t>5/50/25</w:t>
            </w:r>
          </w:p>
        </w:tc>
        <w:tc>
          <w:tcPr>
            <w:tcW w:w="709" w:type="dxa"/>
          </w:tcPr>
          <w:p w14:paraId="36A90089" w14:textId="77777777" w:rsidR="00432B2C" w:rsidRPr="00D14193" w:rsidRDefault="00432B2C" w:rsidP="00DD77A8">
            <w:pPr>
              <w:pStyle w:val="Tabelatekst"/>
            </w:pPr>
            <w:r w:rsidRPr="00564EE6">
              <w:t>P</w:t>
            </w:r>
          </w:p>
        </w:tc>
        <w:tc>
          <w:tcPr>
            <w:tcW w:w="850" w:type="dxa"/>
          </w:tcPr>
          <w:p w14:paraId="0C865FD0" w14:textId="77777777" w:rsidR="00432B2C" w:rsidRPr="00D14193" w:rsidRDefault="00432B2C" w:rsidP="00DD77A8">
            <w:pPr>
              <w:pStyle w:val="Tabelatekst"/>
            </w:pPr>
            <w:r w:rsidRPr="00564EE6">
              <w:t>G</w:t>
            </w:r>
          </w:p>
        </w:tc>
      </w:tr>
      <w:tr w:rsidR="00432B2C" w14:paraId="626212D7" w14:textId="77777777" w:rsidTr="00DD77A8">
        <w:tc>
          <w:tcPr>
            <w:tcW w:w="675" w:type="dxa"/>
          </w:tcPr>
          <w:p w14:paraId="6A316EFB" w14:textId="77777777" w:rsidR="00432B2C" w:rsidRPr="00D14193" w:rsidRDefault="00432B2C" w:rsidP="00DD77A8">
            <w:pPr>
              <w:pStyle w:val="Tabelatekst"/>
            </w:pPr>
            <w:r w:rsidRPr="00564EE6">
              <w:t>404</w:t>
            </w:r>
          </w:p>
        </w:tc>
        <w:tc>
          <w:tcPr>
            <w:tcW w:w="3148" w:type="dxa"/>
          </w:tcPr>
          <w:p w14:paraId="057B7EC9" w14:textId="77777777" w:rsidR="00432B2C" w:rsidRPr="00D14193" w:rsidRDefault="00432B2C" w:rsidP="00DD77A8">
            <w:pPr>
              <w:pStyle w:val="Tabelatekst"/>
            </w:pPr>
            <w:r w:rsidRPr="00564EE6">
              <w:t>Zbiornik Koluszki - Tomaszów</w:t>
            </w:r>
          </w:p>
        </w:tc>
        <w:tc>
          <w:tcPr>
            <w:tcW w:w="1701" w:type="dxa"/>
          </w:tcPr>
          <w:p w14:paraId="6DBB9233" w14:textId="77777777" w:rsidR="00432B2C" w:rsidRPr="00D14193" w:rsidRDefault="00432B2C" w:rsidP="00DD77A8">
            <w:pPr>
              <w:pStyle w:val="Tabelatekst"/>
            </w:pPr>
            <w:r w:rsidRPr="00564EE6">
              <w:t>1671,0</w:t>
            </w:r>
          </w:p>
        </w:tc>
        <w:tc>
          <w:tcPr>
            <w:tcW w:w="992" w:type="dxa"/>
          </w:tcPr>
          <w:p w14:paraId="4FE49CAC" w14:textId="77777777" w:rsidR="00432B2C" w:rsidRPr="00D14193" w:rsidRDefault="00432B2C" w:rsidP="00DD77A8">
            <w:pPr>
              <w:pStyle w:val="Tabelatekst"/>
            </w:pPr>
            <w:r w:rsidRPr="00564EE6">
              <w:t>J2-J3</w:t>
            </w:r>
          </w:p>
        </w:tc>
        <w:tc>
          <w:tcPr>
            <w:tcW w:w="992" w:type="dxa"/>
          </w:tcPr>
          <w:p w14:paraId="105B4CED" w14:textId="77777777" w:rsidR="00432B2C" w:rsidRPr="00D14193" w:rsidRDefault="00432B2C" w:rsidP="00DD77A8">
            <w:pPr>
              <w:pStyle w:val="Tabelatekst"/>
            </w:pPr>
            <w:r w:rsidRPr="00564EE6">
              <w:t>0/200/*</w:t>
            </w:r>
          </w:p>
        </w:tc>
        <w:tc>
          <w:tcPr>
            <w:tcW w:w="709" w:type="dxa"/>
          </w:tcPr>
          <w:p w14:paraId="19A2DCCB" w14:textId="77777777" w:rsidR="00432B2C" w:rsidRPr="00D14193" w:rsidRDefault="00432B2C" w:rsidP="00DD77A8">
            <w:pPr>
              <w:pStyle w:val="Tabelatekst"/>
            </w:pPr>
            <w:r w:rsidRPr="00564EE6">
              <w:t>S</w:t>
            </w:r>
          </w:p>
        </w:tc>
        <w:tc>
          <w:tcPr>
            <w:tcW w:w="850" w:type="dxa"/>
          </w:tcPr>
          <w:p w14:paraId="17FD102B" w14:textId="77777777" w:rsidR="00432B2C" w:rsidRPr="00D14193" w:rsidRDefault="00432B2C" w:rsidP="00DD77A8">
            <w:pPr>
              <w:pStyle w:val="Tabelatekst"/>
            </w:pPr>
            <w:r w:rsidRPr="00564EE6">
              <w:t>G</w:t>
            </w:r>
          </w:p>
        </w:tc>
      </w:tr>
      <w:tr w:rsidR="00432B2C" w14:paraId="79345EF5" w14:textId="77777777" w:rsidTr="00DD77A8">
        <w:tc>
          <w:tcPr>
            <w:tcW w:w="675" w:type="dxa"/>
          </w:tcPr>
          <w:p w14:paraId="6779BE69" w14:textId="77777777" w:rsidR="00432B2C" w:rsidRPr="00D14193" w:rsidRDefault="00432B2C" w:rsidP="00DD77A8">
            <w:pPr>
              <w:pStyle w:val="Tabelatekst"/>
            </w:pPr>
            <w:r w:rsidRPr="00564EE6">
              <w:t>405</w:t>
            </w:r>
          </w:p>
        </w:tc>
        <w:tc>
          <w:tcPr>
            <w:tcW w:w="3148" w:type="dxa"/>
          </w:tcPr>
          <w:p w14:paraId="448AA919" w14:textId="77777777" w:rsidR="00432B2C" w:rsidRPr="00D14193" w:rsidRDefault="00432B2C" w:rsidP="00DD77A8">
            <w:pPr>
              <w:pStyle w:val="Tabelatekst"/>
            </w:pPr>
            <w:r w:rsidRPr="00564EE6">
              <w:t>Niecka radomska</w:t>
            </w:r>
          </w:p>
        </w:tc>
        <w:tc>
          <w:tcPr>
            <w:tcW w:w="1701" w:type="dxa"/>
          </w:tcPr>
          <w:p w14:paraId="1685ED97" w14:textId="77777777" w:rsidR="00432B2C" w:rsidRPr="00D14193" w:rsidRDefault="00432B2C" w:rsidP="00DD77A8">
            <w:pPr>
              <w:pStyle w:val="Tabelatekst"/>
            </w:pPr>
            <w:r w:rsidRPr="00564EE6">
              <w:t>2872,6</w:t>
            </w:r>
          </w:p>
        </w:tc>
        <w:tc>
          <w:tcPr>
            <w:tcW w:w="992" w:type="dxa"/>
          </w:tcPr>
          <w:p w14:paraId="2AF8749A" w14:textId="77777777" w:rsidR="00432B2C" w:rsidRPr="00D14193" w:rsidRDefault="00432B2C" w:rsidP="00DD77A8">
            <w:pPr>
              <w:pStyle w:val="Tabelatekst"/>
            </w:pPr>
            <w:r w:rsidRPr="00564EE6">
              <w:t>Cr3</w:t>
            </w:r>
          </w:p>
        </w:tc>
        <w:tc>
          <w:tcPr>
            <w:tcW w:w="992" w:type="dxa"/>
          </w:tcPr>
          <w:p w14:paraId="189DFB02" w14:textId="77777777" w:rsidR="00432B2C" w:rsidRPr="00D14193" w:rsidRDefault="00432B2C" w:rsidP="00DD77A8">
            <w:pPr>
              <w:pStyle w:val="Tabelatekst"/>
            </w:pPr>
            <w:r w:rsidRPr="00564EE6">
              <w:t>1/150/75</w:t>
            </w:r>
          </w:p>
        </w:tc>
        <w:tc>
          <w:tcPr>
            <w:tcW w:w="709" w:type="dxa"/>
          </w:tcPr>
          <w:p w14:paraId="7FB34501" w14:textId="77777777" w:rsidR="00432B2C" w:rsidRPr="00D14193" w:rsidRDefault="00432B2C" w:rsidP="00DD77A8">
            <w:pPr>
              <w:pStyle w:val="Tabelatekst"/>
            </w:pPr>
            <w:r w:rsidRPr="00564EE6">
              <w:t>PS</w:t>
            </w:r>
          </w:p>
        </w:tc>
        <w:tc>
          <w:tcPr>
            <w:tcW w:w="850" w:type="dxa"/>
          </w:tcPr>
          <w:p w14:paraId="1B6B29EE" w14:textId="77777777" w:rsidR="00432B2C" w:rsidRPr="00D14193" w:rsidRDefault="00432B2C" w:rsidP="00DD77A8">
            <w:pPr>
              <w:pStyle w:val="Tabelatekst"/>
            </w:pPr>
            <w:r w:rsidRPr="00564EE6">
              <w:t>G</w:t>
            </w:r>
          </w:p>
        </w:tc>
      </w:tr>
      <w:tr w:rsidR="00432B2C" w14:paraId="2D8B15C0" w14:textId="77777777" w:rsidTr="00DD77A8">
        <w:tc>
          <w:tcPr>
            <w:tcW w:w="675" w:type="dxa"/>
          </w:tcPr>
          <w:p w14:paraId="692BD27D" w14:textId="77777777" w:rsidR="00432B2C" w:rsidRPr="00D14193" w:rsidRDefault="00432B2C" w:rsidP="00DD77A8">
            <w:pPr>
              <w:pStyle w:val="Tabelatekst"/>
            </w:pPr>
            <w:r w:rsidRPr="00564EE6">
              <w:t>406</w:t>
            </w:r>
          </w:p>
        </w:tc>
        <w:tc>
          <w:tcPr>
            <w:tcW w:w="3148" w:type="dxa"/>
          </w:tcPr>
          <w:p w14:paraId="5136FE6B" w14:textId="77777777" w:rsidR="00432B2C" w:rsidRPr="00D14193" w:rsidRDefault="00432B2C" w:rsidP="00DD77A8">
            <w:pPr>
              <w:pStyle w:val="Tabelatekst"/>
            </w:pPr>
            <w:r w:rsidRPr="00564EE6">
              <w:t>Niecka lubelska (Lublin)</w:t>
            </w:r>
          </w:p>
        </w:tc>
        <w:tc>
          <w:tcPr>
            <w:tcW w:w="1701" w:type="dxa"/>
          </w:tcPr>
          <w:p w14:paraId="45CB361F" w14:textId="77777777" w:rsidR="00432B2C" w:rsidRPr="00D14193" w:rsidRDefault="00432B2C" w:rsidP="00DD77A8">
            <w:pPr>
              <w:pStyle w:val="Tabelatekst"/>
            </w:pPr>
            <w:r w:rsidRPr="00564EE6">
              <w:t>2178,4</w:t>
            </w:r>
          </w:p>
        </w:tc>
        <w:tc>
          <w:tcPr>
            <w:tcW w:w="992" w:type="dxa"/>
          </w:tcPr>
          <w:p w14:paraId="1FE828A4" w14:textId="77777777" w:rsidR="00432B2C" w:rsidRPr="00D14193" w:rsidRDefault="00432B2C" w:rsidP="00DD77A8">
            <w:pPr>
              <w:pStyle w:val="Tabelatekst"/>
            </w:pPr>
            <w:r w:rsidRPr="00564EE6">
              <w:t>Cr3</w:t>
            </w:r>
          </w:p>
        </w:tc>
        <w:tc>
          <w:tcPr>
            <w:tcW w:w="992" w:type="dxa"/>
          </w:tcPr>
          <w:p w14:paraId="286BEC34" w14:textId="77777777" w:rsidR="00432B2C" w:rsidRPr="00D14193" w:rsidRDefault="00432B2C" w:rsidP="00DD77A8">
            <w:pPr>
              <w:pStyle w:val="Tabelatekst"/>
            </w:pPr>
            <w:r w:rsidRPr="00564EE6">
              <w:t>40/100/*</w:t>
            </w:r>
          </w:p>
        </w:tc>
        <w:tc>
          <w:tcPr>
            <w:tcW w:w="709" w:type="dxa"/>
          </w:tcPr>
          <w:p w14:paraId="4F514B73" w14:textId="77777777" w:rsidR="00432B2C" w:rsidRPr="00D14193" w:rsidRDefault="00432B2C" w:rsidP="00DD77A8">
            <w:pPr>
              <w:pStyle w:val="Tabelatekst"/>
            </w:pPr>
            <w:r w:rsidRPr="00564EE6">
              <w:t>PS</w:t>
            </w:r>
          </w:p>
        </w:tc>
        <w:tc>
          <w:tcPr>
            <w:tcW w:w="850" w:type="dxa"/>
          </w:tcPr>
          <w:p w14:paraId="7CC85C55" w14:textId="77777777" w:rsidR="00432B2C" w:rsidRPr="00D14193" w:rsidRDefault="00432B2C" w:rsidP="00DD77A8">
            <w:pPr>
              <w:pStyle w:val="Tabelatekst"/>
            </w:pPr>
            <w:r w:rsidRPr="00564EE6">
              <w:t>G</w:t>
            </w:r>
          </w:p>
        </w:tc>
      </w:tr>
      <w:tr w:rsidR="00432B2C" w14:paraId="0DF667B8" w14:textId="77777777" w:rsidTr="00DD77A8">
        <w:tc>
          <w:tcPr>
            <w:tcW w:w="675" w:type="dxa"/>
          </w:tcPr>
          <w:p w14:paraId="4BCE3DBE" w14:textId="77777777" w:rsidR="00432B2C" w:rsidRPr="00D14193" w:rsidRDefault="00432B2C" w:rsidP="00DD77A8">
            <w:pPr>
              <w:pStyle w:val="Tabelatekst"/>
            </w:pPr>
            <w:r w:rsidRPr="00564EE6">
              <w:t>408</w:t>
            </w:r>
          </w:p>
        </w:tc>
        <w:tc>
          <w:tcPr>
            <w:tcW w:w="3148" w:type="dxa"/>
          </w:tcPr>
          <w:p w14:paraId="42237771" w14:textId="77777777" w:rsidR="00432B2C" w:rsidRPr="00D14193" w:rsidRDefault="00432B2C" w:rsidP="00DD77A8">
            <w:pPr>
              <w:pStyle w:val="Tabelatekst"/>
            </w:pPr>
            <w:r w:rsidRPr="00564EE6">
              <w:t>Niecka Miechowska (część NW)</w:t>
            </w:r>
          </w:p>
        </w:tc>
        <w:tc>
          <w:tcPr>
            <w:tcW w:w="1701" w:type="dxa"/>
          </w:tcPr>
          <w:p w14:paraId="65AA0696" w14:textId="77777777" w:rsidR="00432B2C" w:rsidRPr="00D14193" w:rsidRDefault="00432B2C" w:rsidP="00DD77A8">
            <w:pPr>
              <w:pStyle w:val="Tabelatekst"/>
            </w:pPr>
            <w:r w:rsidRPr="00564EE6">
              <w:t>1889,8</w:t>
            </w:r>
          </w:p>
        </w:tc>
        <w:tc>
          <w:tcPr>
            <w:tcW w:w="992" w:type="dxa"/>
          </w:tcPr>
          <w:p w14:paraId="46CB8ED8" w14:textId="77777777" w:rsidR="00432B2C" w:rsidRPr="00D14193" w:rsidRDefault="00432B2C" w:rsidP="00DD77A8">
            <w:pPr>
              <w:pStyle w:val="Tabelatekst"/>
            </w:pPr>
            <w:r w:rsidRPr="00564EE6">
              <w:t>Cr3</w:t>
            </w:r>
          </w:p>
        </w:tc>
        <w:tc>
          <w:tcPr>
            <w:tcW w:w="992" w:type="dxa"/>
          </w:tcPr>
          <w:p w14:paraId="0A33D2F5" w14:textId="77777777" w:rsidR="00432B2C" w:rsidRPr="00D14193" w:rsidRDefault="00432B2C" w:rsidP="00DD77A8">
            <w:pPr>
              <w:pStyle w:val="Tabelatekst"/>
            </w:pPr>
            <w:r w:rsidRPr="00564EE6">
              <w:t>0/200/20</w:t>
            </w:r>
          </w:p>
        </w:tc>
        <w:tc>
          <w:tcPr>
            <w:tcW w:w="709" w:type="dxa"/>
          </w:tcPr>
          <w:p w14:paraId="0130B65B" w14:textId="77777777" w:rsidR="00432B2C" w:rsidRPr="00D14193" w:rsidRDefault="00432B2C" w:rsidP="00DD77A8">
            <w:pPr>
              <w:pStyle w:val="Tabelatekst"/>
            </w:pPr>
            <w:r w:rsidRPr="00564EE6">
              <w:t>S</w:t>
            </w:r>
          </w:p>
        </w:tc>
        <w:tc>
          <w:tcPr>
            <w:tcW w:w="850" w:type="dxa"/>
          </w:tcPr>
          <w:p w14:paraId="44D0811F" w14:textId="77777777" w:rsidR="00432B2C" w:rsidRPr="00D14193" w:rsidRDefault="00432B2C" w:rsidP="00DD77A8">
            <w:pPr>
              <w:pStyle w:val="Tabelatekst"/>
            </w:pPr>
            <w:r w:rsidRPr="00564EE6">
              <w:t>G</w:t>
            </w:r>
          </w:p>
        </w:tc>
      </w:tr>
      <w:tr w:rsidR="00432B2C" w14:paraId="5B581CAC" w14:textId="77777777" w:rsidTr="00DD77A8">
        <w:tc>
          <w:tcPr>
            <w:tcW w:w="675" w:type="dxa"/>
          </w:tcPr>
          <w:p w14:paraId="40F5BA89" w14:textId="77777777" w:rsidR="00432B2C" w:rsidRPr="00D14193" w:rsidRDefault="00432B2C" w:rsidP="00DD77A8">
            <w:pPr>
              <w:pStyle w:val="Tabelatekst"/>
            </w:pPr>
            <w:r w:rsidRPr="00564EE6">
              <w:t>409</w:t>
            </w:r>
          </w:p>
        </w:tc>
        <w:tc>
          <w:tcPr>
            <w:tcW w:w="3148" w:type="dxa"/>
          </w:tcPr>
          <w:p w14:paraId="2E01F88E" w14:textId="77777777" w:rsidR="00432B2C" w:rsidRPr="00D14193" w:rsidRDefault="00432B2C" w:rsidP="00DD77A8">
            <w:pPr>
              <w:pStyle w:val="Tabelatekst"/>
            </w:pPr>
            <w:r w:rsidRPr="00564EE6">
              <w:t>Niecka Miechowska (część SE)</w:t>
            </w:r>
          </w:p>
        </w:tc>
        <w:tc>
          <w:tcPr>
            <w:tcW w:w="1701" w:type="dxa"/>
          </w:tcPr>
          <w:p w14:paraId="1CA930D0" w14:textId="77777777" w:rsidR="00432B2C" w:rsidRPr="00D14193" w:rsidRDefault="00432B2C" w:rsidP="00DD77A8">
            <w:pPr>
              <w:pStyle w:val="Tabelatekst"/>
            </w:pPr>
            <w:r w:rsidRPr="00564EE6">
              <w:t>5,2</w:t>
            </w:r>
          </w:p>
        </w:tc>
        <w:tc>
          <w:tcPr>
            <w:tcW w:w="992" w:type="dxa"/>
          </w:tcPr>
          <w:p w14:paraId="21C24B25" w14:textId="77777777" w:rsidR="00432B2C" w:rsidRPr="00D14193" w:rsidRDefault="00432B2C" w:rsidP="00DD77A8">
            <w:pPr>
              <w:pStyle w:val="Tabelatekst"/>
            </w:pPr>
            <w:r w:rsidRPr="00564EE6">
              <w:t>Cr3</w:t>
            </w:r>
          </w:p>
        </w:tc>
        <w:tc>
          <w:tcPr>
            <w:tcW w:w="992" w:type="dxa"/>
          </w:tcPr>
          <w:p w14:paraId="35C98B08" w14:textId="77777777" w:rsidR="00432B2C" w:rsidRPr="00D14193" w:rsidRDefault="00432B2C" w:rsidP="00DD77A8">
            <w:pPr>
              <w:pStyle w:val="Tabelatekst"/>
            </w:pPr>
            <w:r w:rsidRPr="00564EE6">
              <w:t>2/150/70</w:t>
            </w:r>
          </w:p>
        </w:tc>
        <w:tc>
          <w:tcPr>
            <w:tcW w:w="709" w:type="dxa"/>
          </w:tcPr>
          <w:p w14:paraId="0FE77B6A" w14:textId="77777777" w:rsidR="00432B2C" w:rsidRPr="00D14193" w:rsidRDefault="00432B2C" w:rsidP="00DD77A8">
            <w:pPr>
              <w:pStyle w:val="Tabelatekst"/>
            </w:pPr>
            <w:r w:rsidRPr="00564EE6">
              <w:t>PS</w:t>
            </w:r>
          </w:p>
        </w:tc>
        <w:tc>
          <w:tcPr>
            <w:tcW w:w="850" w:type="dxa"/>
          </w:tcPr>
          <w:p w14:paraId="3E764C41" w14:textId="77777777" w:rsidR="00432B2C" w:rsidRPr="00D14193" w:rsidRDefault="00432B2C" w:rsidP="00DD77A8">
            <w:pPr>
              <w:pStyle w:val="Tabelatekst"/>
            </w:pPr>
            <w:r w:rsidRPr="00564EE6">
              <w:t>G</w:t>
            </w:r>
          </w:p>
        </w:tc>
      </w:tr>
      <w:tr w:rsidR="00432B2C" w14:paraId="503C6E0A" w14:textId="77777777" w:rsidTr="00DD77A8">
        <w:tc>
          <w:tcPr>
            <w:tcW w:w="675" w:type="dxa"/>
          </w:tcPr>
          <w:p w14:paraId="5E50E220" w14:textId="77777777" w:rsidR="00432B2C" w:rsidRPr="00D14193" w:rsidRDefault="00432B2C" w:rsidP="00DD77A8">
            <w:pPr>
              <w:pStyle w:val="Tabelatekst"/>
            </w:pPr>
            <w:r w:rsidRPr="00564EE6">
              <w:t>410</w:t>
            </w:r>
          </w:p>
        </w:tc>
        <w:tc>
          <w:tcPr>
            <w:tcW w:w="3148" w:type="dxa"/>
          </w:tcPr>
          <w:p w14:paraId="5FFFD830" w14:textId="77777777" w:rsidR="00432B2C" w:rsidRPr="00D14193" w:rsidRDefault="00432B2C" w:rsidP="00DD77A8">
            <w:pPr>
              <w:pStyle w:val="Tabelatekst"/>
            </w:pPr>
            <w:r w:rsidRPr="00564EE6">
              <w:t>Zbiornik Opoczno</w:t>
            </w:r>
          </w:p>
        </w:tc>
        <w:tc>
          <w:tcPr>
            <w:tcW w:w="1701" w:type="dxa"/>
          </w:tcPr>
          <w:p w14:paraId="75159F39" w14:textId="77777777" w:rsidR="00432B2C" w:rsidRPr="00D14193" w:rsidRDefault="00432B2C" w:rsidP="00DD77A8">
            <w:pPr>
              <w:pStyle w:val="Tabelatekst"/>
            </w:pPr>
            <w:r w:rsidRPr="00564EE6">
              <w:t>294,6</w:t>
            </w:r>
          </w:p>
        </w:tc>
        <w:tc>
          <w:tcPr>
            <w:tcW w:w="992" w:type="dxa"/>
          </w:tcPr>
          <w:p w14:paraId="598A3C3A" w14:textId="77777777" w:rsidR="00432B2C" w:rsidRPr="00D14193" w:rsidRDefault="00432B2C" w:rsidP="00DD77A8">
            <w:pPr>
              <w:pStyle w:val="Tabelatekst"/>
            </w:pPr>
            <w:r w:rsidRPr="00564EE6">
              <w:t>J3</w:t>
            </w:r>
          </w:p>
        </w:tc>
        <w:tc>
          <w:tcPr>
            <w:tcW w:w="992" w:type="dxa"/>
          </w:tcPr>
          <w:p w14:paraId="273553EA" w14:textId="77777777" w:rsidR="00432B2C" w:rsidRPr="00D14193" w:rsidRDefault="00432B2C" w:rsidP="00DD77A8">
            <w:pPr>
              <w:pStyle w:val="Tabelatekst"/>
            </w:pPr>
            <w:r w:rsidRPr="00564EE6">
              <w:t>4/210/100</w:t>
            </w:r>
          </w:p>
        </w:tc>
        <w:tc>
          <w:tcPr>
            <w:tcW w:w="709" w:type="dxa"/>
          </w:tcPr>
          <w:p w14:paraId="43E0FF7D" w14:textId="77777777" w:rsidR="00432B2C" w:rsidRPr="00D14193" w:rsidRDefault="00432B2C" w:rsidP="00DD77A8">
            <w:pPr>
              <w:pStyle w:val="Tabelatekst"/>
            </w:pPr>
            <w:r w:rsidRPr="00564EE6">
              <w:t>S</w:t>
            </w:r>
          </w:p>
        </w:tc>
        <w:tc>
          <w:tcPr>
            <w:tcW w:w="850" w:type="dxa"/>
          </w:tcPr>
          <w:p w14:paraId="29B64331" w14:textId="77777777" w:rsidR="00432B2C" w:rsidRPr="00D14193" w:rsidRDefault="00432B2C" w:rsidP="00DD77A8">
            <w:pPr>
              <w:pStyle w:val="Tabelatekst"/>
            </w:pPr>
            <w:r w:rsidRPr="00564EE6">
              <w:t>G</w:t>
            </w:r>
          </w:p>
        </w:tc>
      </w:tr>
      <w:tr w:rsidR="00432B2C" w14:paraId="0B986957" w14:textId="77777777" w:rsidTr="00DD77A8">
        <w:tc>
          <w:tcPr>
            <w:tcW w:w="675" w:type="dxa"/>
          </w:tcPr>
          <w:p w14:paraId="39565B29" w14:textId="77777777" w:rsidR="00432B2C" w:rsidRPr="00D14193" w:rsidRDefault="00432B2C" w:rsidP="00DD77A8">
            <w:pPr>
              <w:pStyle w:val="Tabelatekst"/>
            </w:pPr>
            <w:r w:rsidRPr="00564EE6">
              <w:t>411</w:t>
            </w:r>
          </w:p>
        </w:tc>
        <w:tc>
          <w:tcPr>
            <w:tcW w:w="3148" w:type="dxa"/>
          </w:tcPr>
          <w:p w14:paraId="40F41274" w14:textId="77777777" w:rsidR="00432B2C" w:rsidRPr="00D14193" w:rsidRDefault="00432B2C" w:rsidP="00DD77A8">
            <w:pPr>
              <w:pStyle w:val="Tabelatekst"/>
            </w:pPr>
            <w:r w:rsidRPr="00564EE6">
              <w:t>Końskie</w:t>
            </w:r>
          </w:p>
        </w:tc>
        <w:tc>
          <w:tcPr>
            <w:tcW w:w="1701" w:type="dxa"/>
          </w:tcPr>
          <w:p w14:paraId="6E74CED2" w14:textId="77777777" w:rsidR="00432B2C" w:rsidRPr="00D14193" w:rsidRDefault="00432B2C" w:rsidP="00DD77A8">
            <w:pPr>
              <w:pStyle w:val="Tabelatekst"/>
            </w:pPr>
            <w:r w:rsidRPr="00564EE6">
              <w:t>282,5</w:t>
            </w:r>
          </w:p>
        </w:tc>
        <w:tc>
          <w:tcPr>
            <w:tcW w:w="992" w:type="dxa"/>
          </w:tcPr>
          <w:p w14:paraId="122F3099" w14:textId="77777777" w:rsidR="00432B2C" w:rsidRPr="00D14193" w:rsidRDefault="00432B2C" w:rsidP="00DD77A8">
            <w:pPr>
              <w:pStyle w:val="Tabelatekst"/>
            </w:pPr>
            <w:r w:rsidRPr="00564EE6">
              <w:t>J1-J2</w:t>
            </w:r>
          </w:p>
        </w:tc>
        <w:tc>
          <w:tcPr>
            <w:tcW w:w="992" w:type="dxa"/>
          </w:tcPr>
          <w:p w14:paraId="37681D0C" w14:textId="77777777" w:rsidR="00432B2C" w:rsidRPr="00D14193" w:rsidRDefault="00432B2C" w:rsidP="00DD77A8">
            <w:pPr>
              <w:pStyle w:val="Tabelatekst"/>
            </w:pPr>
            <w:r w:rsidRPr="00564EE6">
              <w:t>0/120/*</w:t>
            </w:r>
          </w:p>
        </w:tc>
        <w:tc>
          <w:tcPr>
            <w:tcW w:w="709" w:type="dxa"/>
          </w:tcPr>
          <w:p w14:paraId="302F296E" w14:textId="77777777" w:rsidR="00432B2C" w:rsidRPr="00D14193" w:rsidRDefault="00432B2C" w:rsidP="00DD77A8">
            <w:pPr>
              <w:pStyle w:val="Tabelatekst"/>
            </w:pPr>
            <w:r w:rsidRPr="00564EE6">
              <w:t>PS</w:t>
            </w:r>
          </w:p>
        </w:tc>
        <w:tc>
          <w:tcPr>
            <w:tcW w:w="850" w:type="dxa"/>
          </w:tcPr>
          <w:p w14:paraId="1C553329" w14:textId="77777777" w:rsidR="00432B2C" w:rsidRPr="00D14193" w:rsidRDefault="00432B2C" w:rsidP="00DD77A8">
            <w:pPr>
              <w:pStyle w:val="Tabelatekst"/>
            </w:pPr>
            <w:r w:rsidRPr="00564EE6">
              <w:t>L</w:t>
            </w:r>
          </w:p>
        </w:tc>
      </w:tr>
      <w:tr w:rsidR="00432B2C" w14:paraId="2B6DD019" w14:textId="77777777" w:rsidTr="00DD77A8">
        <w:tc>
          <w:tcPr>
            <w:tcW w:w="675" w:type="dxa"/>
          </w:tcPr>
          <w:p w14:paraId="710DDFFB" w14:textId="77777777" w:rsidR="00432B2C" w:rsidRPr="00D14193" w:rsidRDefault="00432B2C" w:rsidP="00DD77A8">
            <w:pPr>
              <w:pStyle w:val="Tabelatekst"/>
            </w:pPr>
            <w:r w:rsidRPr="00564EE6">
              <w:t>412</w:t>
            </w:r>
          </w:p>
        </w:tc>
        <w:tc>
          <w:tcPr>
            <w:tcW w:w="3148" w:type="dxa"/>
          </w:tcPr>
          <w:p w14:paraId="3C5694EC" w14:textId="77777777" w:rsidR="00432B2C" w:rsidRPr="00D14193" w:rsidRDefault="00432B2C" w:rsidP="00DD77A8">
            <w:pPr>
              <w:pStyle w:val="Tabelatekst"/>
            </w:pPr>
            <w:r w:rsidRPr="00564EE6">
              <w:t>Zbiornik Goszczewice - Szydłowiec</w:t>
            </w:r>
          </w:p>
        </w:tc>
        <w:tc>
          <w:tcPr>
            <w:tcW w:w="1701" w:type="dxa"/>
          </w:tcPr>
          <w:p w14:paraId="609BFB92" w14:textId="77777777" w:rsidR="00432B2C" w:rsidRPr="00D14193" w:rsidRDefault="00432B2C" w:rsidP="00DD77A8">
            <w:pPr>
              <w:pStyle w:val="Tabelatekst"/>
            </w:pPr>
            <w:r w:rsidRPr="00564EE6">
              <w:t>473,4</w:t>
            </w:r>
          </w:p>
        </w:tc>
        <w:tc>
          <w:tcPr>
            <w:tcW w:w="992" w:type="dxa"/>
          </w:tcPr>
          <w:p w14:paraId="5B0F0813" w14:textId="77777777" w:rsidR="00432B2C" w:rsidRPr="00D14193" w:rsidRDefault="00432B2C" w:rsidP="00DD77A8">
            <w:pPr>
              <w:pStyle w:val="Tabelatekst"/>
            </w:pPr>
            <w:r w:rsidRPr="00564EE6">
              <w:t>J</w:t>
            </w:r>
          </w:p>
        </w:tc>
        <w:tc>
          <w:tcPr>
            <w:tcW w:w="992" w:type="dxa"/>
          </w:tcPr>
          <w:p w14:paraId="6AB59A4A" w14:textId="77777777" w:rsidR="00432B2C" w:rsidRPr="00D14193" w:rsidRDefault="00432B2C" w:rsidP="00DD77A8">
            <w:pPr>
              <w:pStyle w:val="Tabelatekst"/>
            </w:pPr>
            <w:r w:rsidRPr="00564EE6">
              <w:t>0/115/24</w:t>
            </w:r>
          </w:p>
        </w:tc>
        <w:tc>
          <w:tcPr>
            <w:tcW w:w="709" w:type="dxa"/>
          </w:tcPr>
          <w:p w14:paraId="53ECFD78" w14:textId="77777777" w:rsidR="00432B2C" w:rsidRPr="00D14193" w:rsidRDefault="00432B2C" w:rsidP="00DD77A8">
            <w:pPr>
              <w:pStyle w:val="Tabelatekst"/>
            </w:pPr>
            <w:r w:rsidRPr="00564EE6">
              <w:t>KPS</w:t>
            </w:r>
          </w:p>
        </w:tc>
        <w:tc>
          <w:tcPr>
            <w:tcW w:w="850" w:type="dxa"/>
          </w:tcPr>
          <w:p w14:paraId="45C4D6B6" w14:textId="77777777" w:rsidR="00432B2C" w:rsidRPr="00D14193" w:rsidRDefault="00432B2C" w:rsidP="00DD77A8">
            <w:pPr>
              <w:pStyle w:val="Tabelatekst"/>
            </w:pPr>
            <w:r w:rsidRPr="00564EE6">
              <w:t>G</w:t>
            </w:r>
          </w:p>
        </w:tc>
      </w:tr>
      <w:tr w:rsidR="00432B2C" w14:paraId="2B750E60" w14:textId="77777777" w:rsidTr="00DD77A8">
        <w:tc>
          <w:tcPr>
            <w:tcW w:w="675" w:type="dxa"/>
          </w:tcPr>
          <w:p w14:paraId="2ED5099A" w14:textId="77777777" w:rsidR="00432B2C" w:rsidRPr="00D14193" w:rsidRDefault="00432B2C" w:rsidP="00DD77A8">
            <w:pPr>
              <w:pStyle w:val="Tabelatekst"/>
            </w:pPr>
            <w:r w:rsidRPr="00564EE6">
              <w:t>413</w:t>
            </w:r>
          </w:p>
        </w:tc>
        <w:tc>
          <w:tcPr>
            <w:tcW w:w="3148" w:type="dxa"/>
          </w:tcPr>
          <w:p w14:paraId="3DDE2D77" w14:textId="77777777" w:rsidR="00432B2C" w:rsidRPr="00D14193" w:rsidRDefault="00432B2C" w:rsidP="00DD77A8">
            <w:pPr>
              <w:pStyle w:val="Tabelatekst"/>
            </w:pPr>
            <w:r w:rsidRPr="00564EE6">
              <w:t>Zbiornik Goszczewice - Szydłowiec</w:t>
            </w:r>
          </w:p>
        </w:tc>
        <w:tc>
          <w:tcPr>
            <w:tcW w:w="1701" w:type="dxa"/>
          </w:tcPr>
          <w:p w14:paraId="0F8303E0" w14:textId="77777777" w:rsidR="00432B2C" w:rsidRPr="00D14193" w:rsidRDefault="00432B2C" w:rsidP="00DD77A8">
            <w:pPr>
              <w:pStyle w:val="Tabelatekst"/>
            </w:pPr>
            <w:r w:rsidRPr="00564EE6">
              <w:t>660,0</w:t>
            </w:r>
          </w:p>
        </w:tc>
        <w:tc>
          <w:tcPr>
            <w:tcW w:w="992" w:type="dxa"/>
          </w:tcPr>
          <w:p w14:paraId="30387374" w14:textId="77777777" w:rsidR="00432B2C" w:rsidRPr="00D14193" w:rsidRDefault="00432B2C" w:rsidP="00DD77A8">
            <w:pPr>
              <w:pStyle w:val="Tabelatekst"/>
            </w:pPr>
            <w:r w:rsidRPr="00564EE6">
              <w:t>J</w:t>
            </w:r>
          </w:p>
        </w:tc>
        <w:tc>
          <w:tcPr>
            <w:tcW w:w="992" w:type="dxa"/>
          </w:tcPr>
          <w:p w14:paraId="00B20322" w14:textId="77777777" w:rsidR="00432B2C" w:rsidRPr="00D14193" w:rsidRDefault="00432B2C" w:rsidP="00DD77A8">
            <w:pPr>
              <w:pStyle w:val="Tabelatekst"/>
            </w:pPr>
            <w:r w:rsidRPr="00564EE6">
              <w:t>0/115/24</w:t>
            </w:r>
          </w:p>
        </w:tc>
        <w:tc>
          <w:tcPr>
            <w:tcW w:w="709" w:type="dxa"/>
          </w:tcPr>
          <w:p w14:paraId="482EE899" w14:textId="77777777" w:rsidR="00432B2C" w:rsidRPr="00D14193" w:rsidRDefault="00432B2C" w:rsidP="00DD77A8">
            <w:pPr>
              <w:pStyle w:val="Tabelatekst"/>
            </w:pPr>
            <w:r w:rsidRPr="00564EE6">
              <w:t>KPS</w:t>
            </w:r>
          </w:p>
        </w:tc>
        <w:tc>
          <w:tcPr>
            <w:tcW w:w="850" w:type="dxa"/>
          </w:tcPr>
          <w:p w14:paraId="4A9E06BB" w14:textId="77777777" w:rsidR="00432B2C" w:rsidRPr="00D14193" w:rsidRDefault="00432B2C" w:rsidP="00DD77A8">
            <w:pPr>
              <w:pStyle w:val="Tabelatekst"/>
            </w:pPr>
            <w:r w:rsidRPr="00564EE6">
              <w:t>G</w:t>
            </w:r>
          </w:p>
        </w:tc>
      </w:tr>
      <w:tr w:rsidR="00432B2C" w14:paraId="0D078C34" w14:textId="77777777" w:rsidTr="00DD77A8">
        <w:tc>
          <w:tcPr>
            <w:tcW w:w="675" w:type="dxa"/>
          </w:tcPr>
          <w:p w14:paraId="44B53591" w14:textId="77777777" w:rsidR="00432B2C" w:rsidRPr="00D14193" w:rsidRDefault="00432B2C" w:rsidP="00DD77A8">
            <w:pPr>
              <w:pStyle w:val="Tabelatekst"/>
            </w:pPr>
            <w:r w:rsidRPr="00564EE6">
              <w:t>414</w:t>
            </w:r>
          </w:p>
        </w:tc>
        <w:tc>
          <w:tcPr>
            <w:tcW w:w="3148" w:type="dxa"/>
          </w:tcPr>
          <w:p w14:paraId="76D4DA75" w14:textId="77777777" w:rsidR="00432B2C" w:rsidRPr="00D14193" w:rsidRDefault="00432B2C" w:rsidP="00DD77A8">
            <w:pPr>
              <w:pStyle w:val="Tabelatekst"/>
            </w:pPr>
            <w:r w:rsidRPr="00564EE6">
              <w:t>Zbiornik Zagnańsk</w:t>
            </w:r>
          </w:p>
        </w:tc>
        <w:tc>
          <w:tcPr>
            <w:tcW w:w="1701" w:type="dxa"/>
          </w:tcPr>
          <w:p w14:paraId="5ECDB217" w14:textId="77777777" w:rsidR="00432B2C" w:rsidRPr="00D14193" w:rsidRDefault="00432B2C" w:rsidP="00DD77A8">
            <w:pPr>
              <w:pStyle w:val="Tabelatekst"/>
            </w:pPr>
            <w:r w:rsidRPr="00564EE6">
              <w:t>2,3</w:t>
            </w:r>
          </w:p>
        </w:tc>
        <w:tc>
          <w:tcPr>
            <w:tcW w:w="992" w:type="dxa"/>
          </w:tcPr>
          <w:p w14:paraId="1435F24D" w14:textId="77777777" w:rsidR="00432B2C" w:rsidRPr="00D14193" w:rsidRDefault="00432B2C" w:rsidP="00DD77A8">
            <w:pPr>
              <w:pStyle w:val="Tabelatekst"/>
            </w:pPr>
            <w:r w:rsidRPr="00564EE6">
              <w:t>T1-T2</w:t>
            </w:r>
          </w:p>
        </w:tc>
        <w:tc>
          <w:tcPr>
            <w:tcW w:w="992" w:type="dxa"/>
          </w:tcPr>
          <w:p w14:paraId="749D348F" w14:textId="77777777" w:rsidR="00432B2C" w:rsidRPr="00D14193" w:rsidRDefault="00432B2C" w:rsidP="00DD77A8">
            <w:pPr>
              <w:pStyle w:val="Tabelatekst"/>
            </w:pPr>
            <w:r w:rsidRPr="00564EE6">
              <w:t>0/100/*</w:t>
            </w:r>
          </w:p>
        </w:tc>
        <w:tc>
          <w:tcPr>
            <w:tcW w:w="709" w:type="dxa"/>
          </w:tcPr>
          <w:p w14:paraId="4DF641D1" w14:textId="77777777" w:rsidR="00432B2C" w:rsidRPr="00D14193" w:rsidRDefault="00432B2C" w:rsidP="00DD77A8">
            <w:pPr>
              <w:pStyle w:val="Tabelatekst"/>
            </w:pPr>
            <w:r w:rsidRPr="00564EE6">
              <w:t>KPS</w:t>
            </w:r>
          </w:p>
        </w:tc>
        <w:tc>
          <w:tcPr>
            <w:tcW w:w="850" w:type="dxa"/>
          </w:tcPr>
          <w:p w14:paraId="7B47D01B" w14:textId="77777777" w:rsidR="00432B2C" w:rsidRPr="00D14193" w:rsidRDefault="00432B2C" w:rsidP="00DD77A8">
            <w:pPr>
              <w:pStyle w:val="Tabelatekst"/>
            </w:pPr>
            <w:r w:rsidRPr="00564EE6">
              <w:t>G</w:t>
            </w:r>
          </w:p>
        </w:tc>
      </w:tr>
      <w:tr w:rsidR="00432B2C" w14:paraId="21BC9449" w14:textId="77777777" w:rsidTr="00DD77A8">
        <w:tc>
          <w:tcPr>
            <w:tcW w:w="675" w:type="dxa"/>
          </w:tcPr>
          <w:p w14:paraId="759A6C0C" w14:textId="77777777" w:rsidR="00432B2C" w:rsidRPr="00D14193" w:rsidRDefault="00432B2C" w:rsidP="00DD77A8">
            <w:pPr>
              <w:pStyle w:val="Tabelatekst"/>
            </w:pPr>
            <w:r w:rsidRPr="00564EE6">
              <w:t>415</w:t>
            </w:r>
          </w:p>
        </w:tc>
        <w:tc>
          <w:tcPr>
            <w:tcW w:w="3148" w:type="dxa"/>
          </w:tcPr>
          <w:p w14:paraId="402FFB4D" w14:textId="77777777" w:rsidR="00432B2C" w:rsidRPr="00D14193" w:rsidRDefault="00432B2C" w:rsidP="00DD77A8">
            <w:pPr>
              <w:pStyle w:val="Tabelatekst"/>
            </w:pPr>
            <w:r w:rsidRPr="00564EE6">
              <w:t>Górna Kamienna</w:t>
            </w:r>
          </w:p>
        </w:tc>
        <w:tc>
          <w:tcPr>
            <w:tcW w:w="1701" w:type="dxa"/>
          </w:tcPr>
          <w:p w14:paraId="0BC88507" w14:textId="77777777" w:rsidR="00432B2C" w:rsidRPr="00D14193" w:rsidRDefault="00432B2C" w:rsidP="00DD77A8">
            <w:pPr>
              <w:pStyle w:val="Tabelatekst"/>
            </w:pPr>
            <w:r w:rsidRPr="00564EE6">
              <w:t>176,8</w:t>
            </w:r>
          </w:p>
        </w:tc>
        <w:tc>
          <w:tcPr>
            <w:tcW w:w="992" w:type="dxa"/>
          </w:tcPr>
          <w:p w14:paraId="26A41F08" w14:textId="77777777" w:rsidR="00432B2C" w:rsidRPr="00D14193" w:rsidRDefault="00432B2C" w:rsidP="00DD77A8">
            <w:pPr>
              <w:pStyle w:val="Tabelatekst"/>
            </w:pPr>
            <w:r w:rsidRPr="00564EE6">
              <w:t>T1-T2</w:t>
            </w:r>
          </w:p>
        </w:tc>
        <w:tc>
          <w:tcPr>
            <w:tcW w:w="992" w:type="dxa"/>
          </w:tcPr>
          <w:p w14:paraId="0147464F" w14:textId="77777777" w:rsidR="00432B2C" w:rsidRPr="00D14193" w:rsidRDefault="00432B2C" w:rsidP="00DD77A8">
            <w:pPr>
              <w:pStyle w:val="Tabelatekst"/>
            </w:pPr>
            <w:r w:rsidRPr="00564EE6">
              <w:t>0/100/*</w:t>
            </w:r>
          </w:p>
        </w:tc>
        <w:tc>
          <w:tcPr>
            <w:tcW w:w="709" w:type="dxa"/>
          </w:tcPr>
          <w:p w14:paraId="2660F45B" w14:textId="77777777" w:rsidR="00432B2C" w:rsidRPr="00D14193" w:rsidRDefault="00432B2C" w:rsidP="00DD77A8">
            <w:pPr>
              <w:pStyle w:val="Tabelatekst"/>
            </w:pPr>
            <w:r w:rsidRPr="00564EE6">
              <w:t>KPS</w:t>
            </w:r>
          </w:p>
        </w:tc>
        <w:tc>
          <w:tcPr>
            <w:tcW w:w="850" w:type="dxa"/>
          </w:tcPr>
          <w:p w14:paraId="708B0E9D" w14:textId="77777777" w:rsidR="00432B2C" w:rsidRPr="00D14193" w:rsidRDefault="00432B2C" w:rsidP="00DD77A8">
            <w:pPr>
              <w:pStyle w:val="Tabelatekst"/>
            </w:pPr>
            <w:r w:rsidRPr="00564EE6">
              <w:t>G</w:t>
            </w:r>
          </w:p>
        </w:tc>
      </w:tr>
      <w:tr w:rsidR="00432B2C" w14:paraId="5DB4B168" w14:textId="77777777" w:rsidTr="00DD77A8">
        <w:tc>
          <w:tcPr>
            <w:tcW w:w="675" w:type="dxa"/>
          </w:tcPr>
          <w:p w14:paraId="5A917E53" w14:textId="77777777" w:rsidR="00432B2C" w:rsidRPr="00D14193" w:rsidRDefault="00432B2C" w:rsidP="00DD77A8">
            <w:pPr>
              <w:pStyle w:val="Tabelatekst"/>
            </w:pPr>
            <w:r w:rsidRPr="00564EE6">
              <w:t>416</w:t>
            </w:r>
          </w:p>
        </w:tc>
        <w:tc>
          <w:tcPr>
            <w:tcW w:w="3148" w:type="dxa"/>
          </w:tcPr>
          <w:p w14:paraId="1AA80CC6" w14:textId="77777777" w:rsidR="00432B2C" w:rsidRPr="00D14193" w:rsidRDefault="00432B2C" w:rsidP="00DD77A8">
            <w:pPr>
              <w:pStyle w:val="Tabelatekst"/>
            </w:pPr>
            <w:r w:rsidRPr="00564EE6">
              <w:t>Małogoszcz</w:t>
            </w:r>
          </w:p>
        </w:tc>
        <w:tc>
          <w:tcPr>
            <w:tcW w:w="1701" w:type="dxa"/>
          </w:tcPr>
          <w:p w14:paraId="3BFEBA82" w14:textId="77777777" w:rsidR="00432B2C" w:rsidRPr="00D14193" w:rsidRDefault="00432B2C" w:rsidP="00DD77A8">
            <w:pPr>
              <w:pStyle w:val="Tabelatekst"/>
            </w:pPr>
            <w:r w:rsidRPr="00564EE6">
              <w:t>18,4</w:t>
            </w:r>
          </w:p>
        </w:tc>
        <w:tc>
          <w:tcPr>
            <w:tcW w:w="992" w:type="dxa"/>
          </w:tcPr>
          <w:p w14:paraId="3645D802" w14:textId="77777777" w:rsidR="00432B2C" w:rsidRPr="00D14193" w:rsidRDefault="00432B2C" w:rsidP="00DD77A8">
            <w:pPr>
              <w:pStyle w:val="Tabelatekst"/>
            </w:pPr>
            <w:r w:rsidRPr="00564EE6">
              <w:t>J3</w:t>
            </w:r>
          </w:p>
        </w:tc>
        <w:tc>
          <w:tcPr>
            <w:tcW w:w="992" w:type="dxa"/>
          </w:tcPr>
          <w:p w14:paraId="307C82D8" w14:textId="77777777" w:rsidR="00432B2C" w:rsidRPr="00D14193" w:rsidRDefault="00432B2C" w:rsidP="00DD77A8">
            <w:pPr>
              <w:pStyle w:val="Tabelatekst"/>
            </w:pPr>
            <w:r w:rsidRPr="00564EE6">
              <w:t>20/100/53</w:t>
            </w:r>
          </w:p>
        </w:tc>
        <w:tc>
          <w:tcPr>
            <w:tcW w:w="709" w:type="dxa"/>
          </w:tcPr>
          <w:p w14:paraId="33B46233" w14:textId="77777777" w:rsidR="00432B2C" w:rsidRPr="00D14193" w:rsidRDefault="00432B2C" w:rsidP="00DD77A8">
            <w:pPr>
              <w:pStyle w:val="Tabelatekst"/>
            </w:pPr>
            <w:r w:rsidRPr="00564EE6">
              <w:t>KS</w:t>
            </w:r>
          </w:p>
        </w:tc>
        <w:tc>
          <w:tcPr>
            <w:tcW w:w="850" w:type="dxa"/>
          </w:tcPr>
          <w:p w14:paraId="2A280E2E" w14:textId="77777777" w:rsidR="00432B2C" w:rsidRPr="00D14193" w:rsidRDefault="00432B2C" w:rsidP="00DD77A8">
            <w:pPr>
              <w:pStyle w:val="Tabelatekst"/>
            </w:pPr>
            <w:r w:rsidRPr="00564EE6">
              <w:t>G</w:t>
            </w:r>
          </w:p>
        </w:tc>
      </w:tr>
      <w:tr w:rsidR="00432B2C" w14:paraId="45EF69EB" w14:textId="77777777" w:rsidTr="00DD77A8">
        <w:tc>
          <w:tcPr>
            <w:tcW w:w="675" w:type="dxa"/>
          </w:tcPr>
          <w:p w14:paraId="7806D38C" w14:textId="77777777" w:rsidR="00432B2C" w:rsidRPr="00D14193" w:rsidRDefault="00432B2C" w:rsidP="00DD77A8">
            <w:pPr>
              <w:pStyle w:val="Tabelatekst"/>
            </w:pPr>
            <w:r w:rsidRPr="00564EE6">
              <w:t>419</w:t>
            </w:r>
          </w:p>
        </w:tc>
        <w:tc>
          <w:tcPr>
            <w:tcW w:w="3148" w:type="dxa"/>
          </w:tcPr>
          <w:p w14:paraId="38EE89DC" w14:textId="77777777" w:rsidR="00432B2C" w:rsidRPr="00D14193" w:rsidRDefault="00432B2C" w:rsidP="00DD77A8">
            <w:pPr>
              <w:pStyle w:val="Tabelatekst"/>
            </w:pPr>
            <w:r w:rsidRPr="00564EE6">
              <w:t>Bodzentyn</w:t>
            </w:r>
          </w:p>
        </w:tc>
        <w:tc>
          <w:tcPr>
            <w:tcW w:w="1701" w:type="dxa"/>
          </w:tcPr>
          <w:p w14:paraId="322B9B42" w14:textId="77777777" w:rsidR="00432B2C" w:rsidRPr="00D14193" w:rsidRDefault="00432B2C" w:rsidP="00DD77A8">
            <w:pPr>
              <w:pStyle w:val="Tabelatekst"/>
            </w:pPr>
            <w:r w:rsidRPr="00564EE6">
              <w:t>49,6</w:t>
            </w:r>
          </w:p>
        </w:tc>
        <w:tc>
          <w:tcPr>
            <w:tcW w:w="992" w:type="dxa"/>
          </w:tcPr>
          <w:p w14:paraId="4DF000C0" w14:textId="77777777" w:rsidR="00432B2C" w:rsidRPr="00D14193" w:rsidRDefault="00432B2C" w:rsidP="00DD77A8">
            <w:pPr>
              <w:pStyle w:val="Tabelatekst"/>
            </w:pPr>
            <w:r w:rsidRPr="00564EE6">
              <w:t>D2-D3</w:t>
            </w:r>
          </w:p>
        </w:tc>
        <w:tc>
          <w:tcPr>
            <w:tcW w:w="992" w:type="dxa"/>
          </w:tcPr>
          <w:p w14:paraId="0B59B46C" w14:textId="77777777" w:rsidR="00432B2C" w:rsidRPr="00D14193" w:rsidRDefault="00432B2C" w:rsidP="00DD77A8">
            <w:pPr>
              <w:pStyle w:val="Tabelatekst"/>
            </w:pPr>
            <w:r w:rsidRPr="00564EE6">
              <w:t>0/150/*</w:t>
            </w:r>
          </w:p>
        </w:tc>
        <w:tc>
          <w:tcPr>
            <w:tcW w:w="709" w:type="dxa"/>
          </w:tcPr>
          <w:p w14:paraId="0B6B5194" w14:textId="77777777" w:rsidR="00432B2C" w:rsidRPr="00D14193" w:rsidRDefault="00432B2C" w:rsidP="00DD77A8">
            <w:pPr>
              <w:pStyle w:val="Tabelatekst"/>
            </w:pPr>
            <w:r w:rsidRPr="00564EE6">
              <w:t>KS</w:t>
            </w:r>
          </w:p>
        </w:tc>
        <w:tc>
          <w:tcPr>
            <w:tcW w:w="850" w:type="dxa"/>
          </w:tcPr>
          <w:p w14:paraId="2F25530A" w14:textId="77777777" w:rsidR="00432B2C" w:rsidRPr="00D14193" w:rsidRDefault="00432B2C" w:rsidP="00DD77A8">
            <w:pPr>
              <w:pStyle w:val="Tabelatekst"/>
            </w:pPr>
            <w:r w:rsidRPr="00564EE6">
              <w:t>L</w:t>
            </w:r>
          </w:p>
        </w:tc>
      </w:tr>
      <w:tr w:rsidR="00432B2C" w14:paraId="1EC681AD" w14:textId="77777777" w:rsidTr="00DD77A8">
        <w:tc>
          <w:tcPr>
            <w:tcW w:w="675" w:type="dxa"/>
          </w:tcPr>
          <w:p w14:paraId="0CBF3A8F" w14:textId="77777777" w:rsidR="00432B2C" w:rsidRPr="00D14193" w:rsidRDefault="00432B2C" w:rsidP="00DD77A8">
            <w:pPr>
              <w:pStyle w:val="Tabelatekst"/>
            </w:pPr>
            <w:r w:rsidRPr="00564EE6">
              <w:t>420</w:t>
            </w:r>
          </w:p>
        </w:tc>
        <w:tc>
          <w:tcPr>
            <w:tcW w:w="3148" w:type="dxa"/>
          </w:tcPr>
          <w:p w14:paraId="1F363FCA" w14:textId="77777777" w:rsidR="00432B2C" w:rsidRPr="00D14193" w:rsidRDefault="00432B2C" w:rsidP="00DD77A8">
            <w:pPr>
              <w:pStyle w:val="Tabelatekst"/>
            </w:pPr>
            <w:r w:rsidRPr="00564EE6">
              <w:t>Zbiornik Wierzbica-Ostrowiec</w:t>
            </w:r>
          </w:p>
        </w:tc>
        <w:tc>
          <w:tcPr>
            <w:tcW w:w="1701" w:type="dxa"/>
          </w:tcPr>
          <w:p w14:paraId="7F39F8ED" w14:textId="77777777" w:rsidR="00432B2C" w:rsidRPr="00D14193" w:rsidRDefault="00432B2C" w:rsidP="00DD77A8">
            <w:pPr>
              <w:pStyle w:val="Tabelatekst"/>
            </w:pPr>
            <w:r w:rsidRPr="00564EE6">
              <w:t>608,2</w:t>
            </w:r>
          </w:p>
        </w:tc>
        <w:tc>
          <w:tcPr>
            <w:tcW w:w="992" w:type="dxa"/>
          </w:tcPr>
          <w:p w14:paraId="6E0FA66A" w14:textId="77777777" w:rsidR="00432B2C" w:rsidRPr="00D14193" w:rsidRDefault="00432B2C" w:rsidP="00DD77A8">
            <w:pPr>
              <w:pStyle w:val="Tabelatekst"/>
            </w:pPr>
            <w:r w:rsidRPr="00564EE6">
              <w:t>J2-J3</w:t>
            </w:r>
          </w:p>
        </w:tc>
        <w:tc>
          <w:tcPr>
            <w:tcW w:w="992" w:type="dxa"/>
          </w:tcPr>
          <w:p w14:paraId="69701655" w14:textId="77777777" w:rsidR="00432B2C" w:rsidRPr="00D14193" w:rsidRDefault="00432B2C" w:rsidP="00DD77A8">
            <w:pPr>
              <w:pStyle w:val="Tabelatekst"/>
            </w:pPr>
            <w:r w:rsidRPr="00564EE6">
              <w:t>10/150/80</w:t>
            </w:r>
          </w:p>
        </w:tc>
        <w:tc>
          <w:tcPr>
            <w:tcW w:w="709" w:type="dxa"/>
          </w:tcPr>
          <w:p w14:paraId="0C15B564" w14:textId="77777777" w:rsidR="00432B2C" w:rsidRPr="00D14193" w:rsidRDefault="00432B2C" w:rsidP="00DD77A8">
            <w:pPr>
              <w:pStyle w:val="Tabelatekst"/>
            </w:pPr>
            <w:r w:rsidRPr="00564EE6">
              <w:t>KS</w:t>
            </w:r>
          </w:p>
        </w:tc>
        <w:tc>
          <w:tcPr>
            <w:tcW w:w="850" w:type="dxa"/>
          </w:tcPr>
          <w:p w14:paraId="37DC7021" w14:textId="77777777" w:rsidR="00432B2C" w:rsidRPr="00D14193" w:rsidRDefault="00432B2C" w:rsidP="00DD77A8">
            <w:pPr>
              <w:pStyle w:val="Tabelatekst"/>
            </w:pPr>
            <w:r w:rsidRPr="00564EE6">
              <w:t>G</w:t>
            </w:r>
          </w:p>
        </w:tc>
      </w:tr>
      <w:tr w:rsidR="00432B2C" w14:paraId="24CC856B" w14:textId="77777777" w:rsidTr="00DD77A8">
        <w:tc>
          <w:tcPr>
            <w:tcW w:w="675" w:type="dxa"/>
          </w:tcPr>
          <w:p w14:paraId="40697B9A" w14:textId="77777777" w:rsidR="00432B2C" w:rsidRPr="00D14193" w:rsidRDefault="00432B2C" w:rsidP="00DD77A8">
            <w:pPr>
              <w:pStyle w:val="Tabelatekst"/>
            </w:pPr>
            <w:r w:rsidRPr="00564EE6">
              <w:t>2151</w:t>
            </w:r>
          </w:p>
        </w:tc>
        <w:tc>
          <w:tcPr>
            <w:tcW w:w="3148" w:type="dxa"/>
          </w:tcPr>
          <w:p w14:paraId="29B78DCD" w14:textId="77777777" w:rsidR="00432B2C" w:rsidRPr="00D14193" w:rsidRDefault="00432B2C" w:rsidP="00DD77A8">
            <w:pPr>
              <w:pStyle w:val="Tabelatekst"/>
            </w:pPr>
            <w:r w:rsidRPr="00564EE6">
              <w:t>Subniecka warszawska (część centralna)</w:t>
            </w:r>
          </w:p>
        </w:tc>
        <w:tc>
          <w:tcPr>
            <w:tcW w:w="1701" w:type="dxa"/>
          </w:tcPr>
          <w:p w14:paraId="01C7B690" w14:textId="77777777" w:rsidR="00432B2C" w:rsidRPr="00D14193" w:rsidRDefault="00432B2C" w:rsidP="00DD77A8">
            <w:pPr>
              <w:pStyle w:val="Tabelatekst"/>
            </w:pPr>
            <w:r w:rsidRPr="00564EE6">
              <w:t>13765,3</w:t>
            </w:r>
          </w:p>
        </w:tc>
        <w:tc>
          <w:tcPr>
            <w:tcW w:w="992" w:type="dxa"/>
          </w:tcPr>
          <w:p w14:paraId="65B3518E" w14:textId="77777777" w:rsidR="00432B2C" w:rsidRPr="00D14193" w:rsidRDefault="00432B2C" w:rsidP="00DD77A8">
            <w:pPr>
              <w:pStyle w:val="Tabelatekst"/>
            </w:pPr>
            <w:r w:rsidRPr="00564EE6">
              <w:t>Pg-Ng</w:t>
            </w:r>
          </w:p>
        </w:tc>
        <w:tc>
          <w:tcPr>
            <w:tcW w:w="992" w:type="dxa"/>
          </w:tcPr>
          <w:p w14:paraId="2B4CAAFA" w14:textId="77777777" w:rsidR="00432B2C" w:rsidRPr="00D14193" w:rsidRDefault="00432B2C" w:rsidP="00DD77A8">
            <w:pPr>
              <w:pStyle w:val="Tabelatekst"/>
            </w:pPr>
            <w:r w:rsidRPr="00564EE6">
              <w:t>*/*/180</w:t>
            </w:r>
          </w:p>
        </w:tc>
        <w:tc>
          <w:tcPr>
            <w:tcW w:w="709" w:type="dxa"/>
          </w:tcPr>
          <w:p w14:paraId="37480300" w14:textId="77777777" w:rsidR="00432B2C" w:rsidRPr="00D14193" w:rsidRDefault="00432B2C" w:rsidP="00DD77A8">
            <w:pPr>
              <w:pStyle w:val="Tabelatekst"/>
            </w:pPr>
            <w:r w:rsidRPr="00564EE6">
              <w:t>P</w:t>
            </w:r>
          </w:p>
        </w:tc>
        <w:tc>
          <w:tcPr>
            <w:tcW w:w="850" w:type="dxa"/>
          </w:tcPr>
          <w:p w14:paraId="60A7EA18" w14:textId="77777777" w:rsidR="00432B2C" w:rsidRPr="00D14193" w:rsidRDefault="00432B2C" w:rsidP="00DD77A8">
            <w:pPr>
              <w:pStyle w:val="Tabelatekst"/>
            </w:pPr>
            <w:r w:rsidRPr="00564EE6">
              <w:t>G</w:t>
            </w:r>
          </w:p>
        </w:tc>
      </w:tr>
    </w:tbl>
    <w:p w14:paraId="55272686" w14:textId="77777777" w:rsidR="00432B2C" w:rsidRPr="00564EE6" w:rsidRDefault="00432B2C" w:rsidP="00432B2C">
      <w:pPr>
        <w:pStyle w:val="rda"/>
      </w:pPr>
      <w:r w:rsidRPr="00564EE6">
        <w:t>Skróty: Stratygrafia: Q – czwartorzędowy, Pg – paleogeński, Ng – neogeński, Cr3 – górnokredowy, Cr1 – dolnokredowy, J – jurajski, J3 – górnojurajski, J2 – środkowojurajski, J1 – dolnojurajski, T2 – środkowotriasowy, T1 – dolnotriasowy, D3 – górnodewoński, D2 – środkowodewoński. Typ ośrodka: K – krasowy, P – porowy, S – szczelinowy. Ranga zwp: G – główny, L – lokalny. * - źródła nie podają.</w:t>
      </w:r>
    </w:p>
    <w:p w14:paraId="02E24A79" w14:textId="11FCCF7C" w:rsidR="00432B2C" w:rsidRDefault="00432B2C" w:rsidP="00432B2C">
      <w:pPr>
        <w:pStyle w:val="rda"/>
      </w:pPr>
      <w:r w:rsidRPr="00564EE6">
        <w:lastRenderedPageBreak/>
        <w:t>źródło: opracowanie własne na podstawie danych z CBDG</w:t>
      </w:r>
      <w:r w:rsidRPr="00564EE6">
        <w:rPr>
          <w:rStyle w:val="Odwoanieprzypisudolnego"/>
        </w:rPr>
        <w:footnoteReference w:id="43"/>
      </w:r>
      <w:r w:rsidRPr="00564EE6">
        <w:t xml:space="preserve"> oraz Mikołajków J., Sadurski A. (red), 2017</w:t>
      </w:r>
      <w:r w:rsidRPr="00564EE6">
        <w:rPr>
          <w:rStyle w:val="Odwoanieprzypisudolnego"/>
        </w:rPr>
        <w:footnoteReference w:id="44"/>
      </w:r>
      <w:r w:rsidRPr="00564EE6">
        <w:t>; Skrzypczyk L. i in., 2023</w:t>
      </w:r>
      <w:r w:rsidRPr="00564EE6">
        <w:rPr>
          <w:rStyle w:val="Odwoanieprzypisudolnego"/>
        </w:rPr>
        <w:footnoteReference w:id="45"/>
      </w:r>
    </w:p>
    <w:p w14:paraId="12067CF8" w14:textId="4788515F" w:rsidR="00432B2C" w:rsidRPr="00564EE6" w:rsidRDefault="00432B2C" w:rsidP="00432B2C">
      <w:r w:rsidRPr="00564EE6">
        <w:t>Zgodnie z podziałem Polski na JCWPd (JCWPd 174), na obszarze działania RZGW wyróżniono 22 takie jednostki, z czego JCWPd 50, 51 przechodzą częściowo na obszar działania RZGW w Białymstoku, a JCWPd 55 na obszar działania RZGW w Lublinie (</w:t>
      </w:r>
      <w:r>
        <w:fldChar w:fldCharType="begin"/>
      </w:r>
      <w:r>
        <w:instrText xml:space="preserve"> REF _Ref185328902 \h </w:instrText>
      </w:r>
      <w:r>
        <w:fldChar w:fldCharType="separate"/>
      </w:r>
      <w:r w:rsidR="00A73587">
        <w:t xml:space="preserve">Mapa </w:t>
      </w:r>
      <w:r w:rsidR="00A73587">
        <w:rPr>
          <w:noProof/>
        </w:rPr>
        <w:t>7</w:t>
      </w:r>
      <w:r>
        <w:fldChar w:fldCharType="end"/>
      </w:r>
      <w:r w:rsidRPr="00564EE6">
        <w:t>).</w:t>
      </w:r>
    </w:p>
    <w:p w14:paraId="1DF4F0D7" w14:textId="77777777" w:rsidR="00432B2C" w:rsidRDefault="00432B2C" w:rsidP="00432B2C">
      <w:r w:rsidRPr="00564EE6">
        <w:t xml:space="preserve">Wszystkie JCWPd charakteryzują się dobrym stanem ilościowym. JCWPd 64 charakteryzuje się słabym stanem jakościowym (co rzutuje na jej ogólny słaby stan). Przyczyną stanu słabego jest przekroczenie wartości progowej dobrego stanu chemicznego wód podziemnych następujących wskaźników: </w:t>
      </w:r>
      <w:r>
        <w:t>Na, Cl, B, NH4</w:t>
      </w:r>
      <w:r w:rsidRPr="00404436">
        <w:t>, Fe, PEW, TOC. Odnotowane przekroczenia</w:t>
      </w:r>
      <w:r>
        <w:t xml:space="preserve"> </w:t>
      </w:r>
      <w:r w:rsidRPr="00404436">
        <w:t xml:space="preserve">wartości progowej dobrego stanu chemicznego </w:t>
      </w:r>
      <w:r>
        <w:br/>
      </w:r>
      <w:r w:rsidRPr="00404436">
        <w:t>w przypadku TOC i Fe mają przyczynę</w:t>
      </w:r>
      <w:r>
        <w:t xml:space="preserve"> </w:t>
      </w:r>
      <w:r w:rsidRPr="00404436">
        <w:t>geogeniczną i nie wpływają na stan chemiczny całej jednostki. Zasięg zanieczyszczenia</w:t>
      </w:r>
      <w:r>
        <w:t xml:space="preserve"> </w:t>
      </w:r>
      <w:r w:rsidRPr="00404436">
        <w:t xml:space="preserve">oszacowano na 67,97% całej </w:t>
      </w:r>
      <w:r>
        <w:t xml:space="preserve">powierzchni </w:t>
      </w:r>
      <w:r w:rsidRPr="00404436">
        <w:t>JCWPd nr 64, dlatego stan jednostki określono jako słaby</w:t>
      </w:r>
      <w:r>
        <w:rPr>
          <w:rStyle w:val="Odwoanieprzypisudolnego"/>
        </w:rPr>
        <w:footnoteReference w:id="46"/>
      </w:r>
      <w:r w:rsidRPr="00564EE6">
        <w:t xml:space="preserve"> JCWPd 64 jest zagrożona nieosiągnięciem celów środowiskowych ze względu na wysoką podatność na zanieczyszczenie związaną z brakiem izolacji od powierzchni terenu. JCWPd 47 jest zagrożona nieosiągnięciem celów środowiskowych ze względu na pobór wód na potrzeby odwodnień wyrobisk górniczych (KWB Konin), presję obszarową rozproszoną związaną z rolnictwem, gospodarką komunalną lub przemysłem, ascenzję wód zasolonych</w:t>
      </w:r>
      <w:r>
        <w:rPr>
          <w:rStyle w:val="Odwoanieprzypisudolnego"/>
        </w:rPr>
        <w:footnoteReference w:id="47"/>
      </w:r>
      <w:r>
        <w:t>.</w:t>
      </w:r>
    </w:p>
    <w:p w14:paraId="3B1435B4" w14:textId="77777777" w:rsidR="00432B2C" w:rsidRPr="00564EE6" w:rsidRDefault="00432B2C" w:rsidP="00432B2C">
      <w:r w:rsidRPr="00564EE6">
        <w:t>Pobór wód podziemnych na cele produkcyjne na obszarze obowiązywania projektu PUW wynosił w 2022 r. 43,7 hm</w:t>
      </w:r>
      <w:r w:rsidRPr="00E2192C">
        <w:rPr>
          <w:rStyle w:val="Indeksgrny"/>
        </w:rPr>
        <w:t>3</w:t>
      </w:r>
      <w:r w:rsidRPr="00564EE6">
        <w:t xml:space="preserve"> co stanowiło 20,1% poborów z obszaru całego kraju oraz 285,1 hm</w:t>
      </w:r>
      <w:r w:rsidRPr="00E2192C">
        <w:rPr>
          <w:rStyle w:val="Indeksgrny"/>
        </w:rPr>
        <w:t>3</w:t>
      </w:r>
      <w:r w:rsidRPr="00564EE6">
        <w:t xml:space="preserve"> na cele eksploatacji sieci wodociągowej co stanowiło 18,5% poborów krajowych.</w:t>
      </w:r>
      <w:r>
        <w:rPr>
          <w:rStyle w:val="Odwoanieprzypisudolnego"/>
        </w:rPr>
        <w:footnoteReference w:id="48"/>
      </w:r>
      <w:r w:rsidRPr="00564EE6">
        <w:t xml:space="preserve"> </w:t>
      </w:r>
    </w:p>
    <w:p w14:paraId="115CFBCE" w14:textId="77777777" w:rsidR="00432B2C" w:rsidRDefault="00432B2C" w:rsidP="00432B2C">
      <w:r w:rsidRPr="00564EE6">
        <w:t>Na obszarze działania RZGW zasoby wód podziemnych dostępnych do zagospodarowania przeliczonymi w odniesieniu do podziału na JCWPd, charakteryzują się wartościami</w:t>
      </w:r>
      <w:r>
        <w:t xml:space="preserve"> pomiędzy 14 281 </w:t>
      </w:r>
      <w:r w:rsidRPr="00564EE6">
        <w:t>m</w:t>
      </w:r>
      <w:r w:rsidRPr="00E2192C">
        <w:rPr>
          <w:rStyle w:val="Indeksgrny"/>
        </w:rPr>
        <w:t>3</w:t>
      </w:r>
      <w:r w:rsidRPr="00564EE6">
        <w:t>/24h</w:t>
      </w:r>
      <w:r>
        <w:t xml:space="preserve"> (JCWPd 104), a 864 940 </w:t>
      </w:r>
      <w:r w:rsidRPr="00564EE6">
        <w:t>m</w:t>
      </w:r>
      <w:r w:rsidRPr="00E2192C">
        <w:rPr>
          <w:rStyle w:val="Indeksgrny"/>
        </w:rPr>
        <w:t>3</w:t>
      </w:r>
      <w:r w:rsidRPr="00564EE6">
        <w:t>/24h</w:t>
      </w:r>
      <w:r>
        <w:t xml:space="preserve"> (JCWPd 55).</w:t>
      </w:r>
      <w:r w:rsidRPr="00564EE6">
        <w:t xml:space="preserve"> Wartości modułu tych zasobów </w:t>
      </w:r>
      <w:r>
        <w:t xml:space="preserve">najczęściej przyjmują wartości z przedziału 200 - 300 </w:t>
      </w:r>
      <w:r w:rsidRPr="00564EE6">
        <w:t>m</w:t>
      </w:r>
      <w:r w:rsidRPr="00E2192C">
        <w:rPr>
          <w:rStyle w:val="Indeksgrny"/>
        </w:rPr>
        <w:t>3</w:t>
      </w:r>
      <w:r w:rsidRPr="00564EE6">
        <w:t>/24h*km</w:t>
      </w:r>
      <w:r w:rsidRPr="00E2192C">
        <w:rPr>
          <w:rStyle w:val="Indeksgrny"/>
        </w:rPr>
        <w:t>2</w:t>
      </w:r>
      <w:r>
        <w:t xml:space="preserve"> </w:t>
      </w:r>
      <w:r>
        <w:rPr>
          <w:rStyle w:val="Odwoanieprzypisudolnego"/>
        </w:rPr>
        <w:footnoteReference w:id="49"/>
      </w:r>
      <w:r w:rsidRPr="00564EE6">
        <w:t>. Jednocześnie stopień wykorzystania zasobów wód podziemnych</w:t>
      </w:r>
      <w:r>
        <w:t xml:space="preserve"> </w:t>
      </w:r>
      <w:r w:rsidRPr="00564EE6">
        <w:t>dostępnych do wykorzystania zmienia się w skali od 6% (JCWPd 113) do 44% (JCWPd 64).</w:t>
      </w:r>
    </w:p>
    <w:p w14:paraId="170878EF" w14:textId="77777777" w:rsidR="00432B2C" w:rsidRPr="00564EE6" w:rsidRDefault="00432B2C" w:rsidP="00432B2C"/>
    <w:p w14:paraId="287318D9" w14:textId="74669371" w:rsidR="00432B2C" w:rsidRDefault="00432B2C" w:rsidP="00432B2C">
      <w:pPr>
        <w:pStyle w:val="Legenda"/>
        <w:keepNext/>
      </w:pPr>
      <w:bookmarkStart w:id="75" w:name="_Ref185328902"/>
      <w:bookmarkStart w:id="76" w:name="_Toc185797273"/>
      <w:r>
        <w:lastRenderedPageBreak/>
        <w:t xml:space="preserve">Mapa </w:t>
      </w:r>
      <w:fldSimple w:instr=" SEQ Mapa \* ARABIC ">
        <w:r w:rsidR="00A73587">
          <w:rPr>
            <w:noProof/>
          </w:rPr>
          <w:t>7</w:t>
        </w:r>
      </w:fldSimple>
      <w:bookmarkEnd w:id="75"/>
      <w:r>
        <w:t xml:space="preserve">. </w:t>
      </w:r>
      <w:r w:rsidRPr="00564EE6">
        <w:t>Lokalizacja JCWPd na obszarze działania RZGW w Warszawie, wraz z oceną ich stanu oraz stopnia zagrożenia</w:t>
      </w:r>
      <w:bookmarkEnd w:id="76"/>
    </w:p>
    <w:p w14:paraId="122CD9E7" w14:textId="77777777" w:rsidR="00432B2C" w:rsidRDefault="00432B2C" w:rsidP="00432B2C">
      <w:pPr>
        <w:pStyle w:val="Legenda"/>
        <w:keepNext/>
      </w:pPr>
      <w:r w:rsidRPr="00E611BA">
        <w:rPr>
          <w:noProof/>
          <w:lang w:eastAsia="pl-PL" w:bidi="ar-SA"/>
        </w:rPr>
        <w:drawing>
          <wp:inline distT="0" distB="0" distL="0" distR="0" wp14:anchorId="0719EBA3" wp14:editId="08718B15">
            <wp:extent cx="6120130" cy="4321810"/>
            <wp:effectExtent l="0" t="0" r="0" b="254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20130" cy="4321810"/>
                    </a:xfrm>
                    <a:prstGeom prst="rect">
                      <a:avLst/>
                    </a:prstGeom>
                  </pic:spPr>
                </pic:pic>
              </a:graphicData>
            </a:graphic>
          </wp:inline>
        </w:drawing>
      </w:r>
    </w:p>
    <w:p w14:paraId="5DB03F1E" w14:textId="6672BEA9" w:rsidR="00432B2C" w:rsidRDefault="00432B2C" w:rsidP="00432B2C">
      <w:pPr>
        <w:pStyle w:val="rda"/>
        <w:rPr>
          <w:rStyle w:val="Hipercze"/>
        </w:rPr>
      </w:pPr>
      <w:r w:rsidRPr="00564EE6">
        <w:t>Źródło: opracowanie własne, na podstawie danych z CBDG</w:t>
      </w:r>
      <w:r w:rsidRPr="00564EE6">
        <w:rPr>
          <w:rStyle w:val="Odwoanieprzypisudolnego"/>
        </w:rPr>
        <w:footnoteReference w:id="50"/>
      </w:r>
      <w:r>
        <w:t xml:space="preserve">, </w:t>
      </w:r>
      <w:r w:rsidRPr="004A3938">
        <w:rPr>
          <w:rStyle w:val="Odwoanieprzypisudolnego"/>
          <w:vertAlign w:val="baseline"/>
        </w:rPr>
        <w:t>Ocena stanu jednolitych części wód podziemnych w dorzeczach – stan na rok 2022. Państwowy Instytut Geologiczny – Państwowy Instytut Badawczy, Warszawa, 2023</w:t>
      </w:r>
      <w:hyperlink r:id="rId28" w:history="1">
        <w:r w:rsidRPr="00564EE6">
          <w:rPr>
            <w:rStyle w:val="Hipercze"/>
          </w:rPr>
          <w:t>https://www.apgw.gov.pl/</w:t>
        </w:r>
      </w:hyperlink>
    </w:p>
    <w:p w14:paraId="28FF4769" w14:textId="3A2EE508" w:rsidR="001E4641" w:rsidRDefault="001E4641">
      <w:pPr>
        <w:spacing w:after="0" w:line="240" w:lineRule="auto"/>
        <w:jc w:val="left"/>
      </w:pPr>
      <w:r>
        <w:br w:type="page"/>
      </w:r>
    </w:p>
    <w:p w14:paraId="785112F0" w14:textId="2097D036" w:rsidR="00827916" w:rsidRDefault="00553254" w:rsidP="00A13E86">
      <w:pPr>
        <w:pStyle w:val="Nagwek3"/>
      </w:pPr>
      <w:bookmarkStart w:id="77" w:name="_Toc186200627"/>
      <w:r>
        <w:lastRenderedPageBreak/>
        <w:t>S</w:t>
      </w:r>
      <w:r w:rsidR="00827916" w:rsidRPr="00827916">
        <w:t>tan powietrza</w:t>
      </w:r>
      <w:bookmarkEnd w:id="77"/>
    </w:p>
    <w:p w14:paraId="075B6961" w14:textId="73435FB8" w:rsidR="001E4641" w:rsidRPr="008033EE" w:rsidRDefault="001E4641" w:rsidP="001E4641">
      <w:r w:rsidRPr="008033EE">
        <w:t xml:space="preserve">Ocena jakości powietrza </w:t>
      </w:r>
      <w:r w:rsidRPr="001E4641">
        <w:t>w Polsce dokonywana jest w oparciu o coroczne raporty wojewódzkie Regionalnych Wydziałów Monitoringu Środowiska Głównego Inspektoratu Ochrony Środowiska. Podstawę do określenia stanu aktualnego na terenie regionów wodnych znajdujących się na terenie RZGW Warszawa stanowią zatem raporty wojewódzkie, sporządzone dla województw</w:t>
      </w:r>
      <w:r w:rsidRPr="008033EE">
        <w:t>: mazowieckiego</w:t>
      </w:r>
      <w:r w:rsidRPr="008033EE">
        <w:rPr>
          <w:rStyle w:val="Odwoanieprzypisudolnego"/>
        </w:rPr>
        <w:footnoteReference w:id="51"/>
      </w:r>
      <w:r w:rsidRPr="008033EE">
        <w:t>, świętokrzyskiego</w:t>
      </w:r>
      <w:r w:rsidRPr="008033EE">
        <w:rPr>
          <w:rStyle w:val="Odwoanieprzypisudolnego"/>
        </w:rPr>
        <w:footnoteReference w:id="52"/>
      </w:r>
      <w:r w:rsidRPr="008033EE">
        <w:t>, łódzkiego</w:t>
      </w:r>
      <w:r w:rsidRPr="008033EE">
        <w:rPr>
          <w:rStyle w:val="Odwoanieprzypisudolnego"/>
        </w:rPr>
        <w:footnoteReference w:id="53"/>
      </w:r>
      <w:r w:rsidRPr="008033EE">
        <w:t>, kujawsko-pomorskiego</w:t>
      </w:r>
      <w:r w:rsidRPr="008033EE">
        <w:rPr>
          <w:rStyle w:val="Odwoanieprzypisudolnego"/>
        </w:rPr>
        <w:footnoteReference w:id="54"/>
      </w:r>
      <w:r w:rsidRPr="008033EE">
        <w:t xml:space="preserve"> i lubelskiego</w:t>
      </w:r>
      <w:r w:rsidRPr="008033EE">
        <w:rPr>
          <w:rStyle w:val="Odwoanieprzypisudolnego"/>
        </w:rPr>
        <w:footnoteReference w:id="55"/>
      </w:r>
      <w:r w:rsidRPr="008033EE">
        <w:t>.</w:t>
      </w:r>
    </w:p>
    <w:p w14:paraId="58E66622" w14:textId="77777777" w:rsidR="001E4641" w:rsidRPr="00E04A3D" w:rsidRDefault="001E4641" w:rsidP="001E4641">
      <w:pPr>
        <w:pStyle w:val="Tytuakapitu"/>
      </w:pPr>
      <w:r w:rsidRPr="00E04A3D">
        <w:t>Region wodny Środkowej Wisły</w:t>
      </w:r>
    </w:p>
    <w:p w14:paraId="19E91386" w14:textId="77777777" w:rsidR="001E4641" w:rsidRPr="00E04A3D" w:rsidRDefault="001E4641" w:rsidP="001E4641">
      <w:r w:rsidRPr="00E04A3D">
        <w:t>RW Środkowej Wisły obejmuje tereny zlokalizowane głównie w środkowej części Polski. Region znajduje się przede wszystkim na obszarze</w:t>
      </w:r>
      <w:r>
        <w:t xml:space="preserve"> centralnej i południowej części</w:t>
      </w:r>
      <w:r w:rsidRPr="00E04A3D">
        <w:t xml:space="preserve"> województwa mazowieckiego (55,06% powierzchni całego RW), ale jego zasięg rozprzestrzenia się także w mniejszej części na: </w:t>
      </w:r>
      <w:r>
        <w:t xml:space="preserve">północno-zachodnią część województwa </w:t>
      </w:r>
      <w:r w:rsidRPr="00E04A3D">
        <w:t>świętokrzyskie</w:t>
      </w:r>
      <w:r>
        <w:t>go</w:t>
      </w:r>
      <w:r w:rsidRPr="00E04A3D">
        <w:t xml:space="preserve"> (8,82% powierzchni całego RW), </w:t>
      </w:r>
      <w:r>
        <w:t xml:space="preserve">wschodnią część województwa </w:t>
      </w:r>
      <w:r w:rsidRPr="00E04A3D">
        <w:t>łódzkie</w:t>
      </w:r>
      <w:r>
        <w:t>go</w:t>
      </w:r>
      <w:r w:rsidRPr="00E04A3D">
        <w:t xml:space="preserve"> (19,76% powierzchni całego RW), </w:t>
      </w:r>
      <w:r>
        <w:t xml:space="preserve">południowo-wschodnią część województwa </w:t>
      </w:r>
      <w:r w:rsidRPr="00E04A3D">
        <w:t>kujawsko-pomorskie</w:t>
      </w:r>
      <w:r>
        <w:t>go</w:t>
      </w:r>
      <w:r w:rsidRPr="00E04A3D">
        <w:t xml:space="preserve"> (5,18% powierzchni całego RW) oraz</w:t>
      </w:r>
      <w:r>
        <w:t xml:space="preserve"> zachodnią część województwa</w:t>
      </w:r>
      <w:r w:rsidRPr="00E04A3D">
        <w:t xml:space="preserve"> lubelskie</w:t>
      </w:r>
      <w:r>
        <w:t>go</w:t>
      </w:r>
      <w:r w:rsidRPr="00E04A3D">
        <w:t xml:space="preserve"> (6,23% powierzchni całego RW). RW Środkowej Wisły charakteryzuje się całkowitą powierzchnią wynoszącą 47 241,24 km2. Jego obszar sięga także takich województw jak śląskie, małopolskie, wielkopolskie czy warmińsko-mazurskie, jednakże udział każdego z nich w całkowitej powierzchni RW jest mniejszy niż 2%, w związku z czym są nieistotne w kontekście oceny stanu powietrza w RW Środkowej Wisły. </w:t>
      </w:r>
    </w:p>
    <w:p w14:paraId="1D9EC81C" w14:textId="77777777" w:rsidR="001E4641" w:rsidRPr="001B7902" w:rsidRDefault="001E4641" w:rsidP="001E4641">
      <w:pPr>
        <w:rPr>
          <w:rStyle w:val="Pogrubienie"/>
        </w:rPr>
      </w:pPr>
      <w:r w:rsidRPr="001B7902">
        <w:rPr>
          <w:rStyle w:val="Pogrubienie"/>
        </w:rPr>
        <w:t>Województwo mazowieckie</w:t>
      </w:r>
    </w:p>
    <w:p w14:paraId="6F6F9823" w14:textId="77777777" w:rsidR="001E4641" w:rsidRPr="00E04A3D" w:rsidRDefault="001E4641" w:rsidP="001E4641">
      <w:r w:rsidRPr="00E04A3D">
        <w:t>Na obszarze RW Środkowej Wisły znajduje się wiele stacji pomiarowych, między innymi w Warszawie, Płocku czy Radomiu oraz w mniejszych miejscowościach takich jak Legionowo i Konstancin-Jeziorna. Stacje te prowadzą monitoring kluczowych zanieczyszczeń w powietrzu, który wykazał w 2023 roku pewną poprawę w kontekście jakości powietrza.</w:t>
      </w:r>
    </w:p>
    <w:p w14:paraId="272C58DF" w14:textId="77777777" w:rsidR="001E4641" w:rsidRPr="00E04A3D" w:rsidRDefault="001E4641" w:rsidP="001E4641">
      <w:r w:rsidRPr="00E04A3D">
        <w:t xml:space="preserve">Zgodnie z danymi większości stacji pomiarowych znajdujących się na terenie województwa, stężenia PM10 były zgodne z poziomami dopuszczalnymi. W Warszawie przy al. Niepodległości zanotowano najwyższą wartość w regionie, wynoszącą 33 µg/m³ dla PM10, natomiast inne stacje wykazywały znacznie niższe wartości. W przypadku pyłu </w:t>
      </w:r>
      <w:r w:rsidRPr="00E04A3D">
        <w:lastRenderedPageBreak/>
        <w:t>PM2,5 najwyższe średnioroczne stężenie odnotowano w Otwocku – 20 µg/m³​. Jest to wartość równa poziomowi dopuszczalnemu.</w:t>
      </w:r>
    </w:p>
    <w:p w14:paraId="6B5A3B0D" w14:textId="77777777" w:rsidR="001E4641" w:rsidRPr="00E04A3D" w:rsidRDefault="001E4641" w:rsidP="001E4641">
      <w:r w:rsidRPr="00E04A3D">
        <w:t xml:space="preserve">W 2023 roku stężenia benzo(a)pirenu w pyle zawieszonym PM10 na terenie RW Środkowej Wisły nie przekroczyły poziomu dopuszczalnego wynoszącego 1 ng/m³. </w:t>
      </w:r>
      <w:r>
        <w:br/>
      </w:r>
      <w:r w:rsidRPr="00E04A3D">
        <w:t>W większości miejsc benzo(a)piren osiągnął wartości zgodne z normą​.</w:t>
      </w:r>
    </w:p>
    <w:p w14:paraId="7F984BF8" w14:textId="77777777" w:rsidR="001E4641" w:rsidRPr="00E04A3D" w:rsidRDefault="001E4641" w:rsidP="001E4641">
      <w:r w:rsidRPr="00E04A3D">
        <w:t>Stężenia ozonu w okresie wegetacyjnym nadal stanowią istotny problem dla regionu, szczególnie w kontekście ochrony zdrowia mieszkańców. Poziom celu długoterminowego dla ozonu został przekroczony na około 89% powierzchni województwa mazowieckiego, co stanowi znaczące zagrożenie dla zdrowia mieszkańców.</w:t>
      </w:r>
    </w:p>
    <w:p w14:paraId="10A758D1" w14:textId="77777777" w:rsidR="001E4641" w:rsidRPr="00E04A3D" w:rsidRDefault="001E4641" w:rsidP="001E4641">
      <w:r w:rsidRPr="00E04A3D">
        <w:t>Stężenia dwutlenku azotu wykazały przekroczenia jedynie w aglomeracji warszawskiej, co związane jest z intensywnym ruchem drogowym. Natomiast poziomy dopuszczalne dla dwutlenku siarki zostały dotrzymane we wszystkich strefach województwa.</w:t>
      </w:r>
    </w:p>
    <w:p w14:paraId="7F06F6CE" w14:textId="77777777" w:rsidR="001E4641" w:rsidRPr="001700A4" w:rsidRDefault="001E4641" w:rsidP="001E4641">
      <w:pPr>
        <w:rPr>
          <w:rStyle w:val="Pogrubienie"/>
        </w:rPr>
      </w:pPr>
      <w:r w:rsidRPr="001700A4">
        <w:rPr>
          <w:rStyle w:val="Pogrubienie"/>
        </w:rPr>
        <w:t>Województwo świętokrzyskie</w:t>
      </w:r>
    </w:p>
    <w:p w14:paraId="49373578" w14:textId="77777777" w:rsidR="001E4641" w:rsidRPr="00E04A3D" w:rsidRDefault="001E4641" w:rsidP="001E4641">
      <w:r w:rsidRPr="00E04A3D">
        <w:t xml:space="preserve">Na terenie RW Środkowej Wisły w województwie świętokrzyskim znajduje się kilka stacji pomiarowych, z czego te najważniejsze zlokalizowane są w miejscowościach Nowiny, Opatów, Busko-Zdrój czy Solec-Zdrój. W 2023 roku ogólna jakość powietrza poprawiła się, szczególnie w zakresie pyłów zawieszonych PM10 i PM2,5, które mieściły się </w:t>
      </w:r>
      <w:r>
        <w:br/>
      </w:r>
      <w:r w:rsidRPr="00E04A3D">
        <w:t>w granicach dopuszczalnych poziomów. Stacje w Nowinach oraz Opatowie odnotowały jednak dni przekroczenia dobowych norm PM10.</w:t>
      </w:r>
    </w:p>
    <w:p w14:paraId="660B2784" w14:textId="77777777" w:rsidR="001E4641" w:rsidRPr="00E04A3D" w:rsidRDefault="001E4641" w:rsidP="001E4641">
      <w:r w:rsidRPr="00E04A3D">
        <w:t>Dla pyłów PM2,5, mimo generalnej poprawy, najwyższe stężenie średnioroczne wyniosło 17 µg/m³ w Kielcach, przy poziomie dopuszczalnym równym 20 µg/m³.</w:t>
      </w:r>
    </w:p>
    <w:p w14:paraId="54F7D482" w14:textId="77777777" w:rsidR="001E4641" w:rsidRPr="00E04A3D" w:rsidRDefault="001E4641" w:rsidP="001E4641">
      <w:r w:rsidRPr="00E04A3D">
        <w:t>Ozon troposferyczny w okresie wegetacyjnym również przekroczył poziom długoterminowego celu na większości stacji. Wysokie stężenia ozonu mogą stanowić zagrożenie dla zdrowia mieszkańców, zwłaszcza podczas upalnych miesięcy.</w:t>
      </w:r>
    </w:p>
    <w:p w14:paraId="42A06C19" w14:textId="77777777" w:rsidR="001E4641" w:rsidRPr="00E04A3D" w:rsidRDefault="001E4641" w:rsidP="001E4641">
      <w:r w:rsidRPr="00E04A3D">
        <w:t>Stężenie benzo(a)pirenu(BaP) przekroczyły poziom dopuszczalny 1 ng/m³ w ciągu roku 2023 na niemal wszystkich stacjach pomiarowych, szczególnie w okresie grzewczym (styczeń-marzec i październik-grudzień), co również jest niezwykle niekorzystnym wynikiem.</w:t>
      </w:r>
    </w:p>
    <w:p w14:paraId="1F5FD200" w14:textId="77777777" w:rsidR="001E4641" w:rsidRPr="00E04A3D" w:rsidRDefault="001E4641" w:rsidP="001E4641">
      <w:r w:rsidRPr="00E04A3D">
        <w:t xml:space="preserve">Średnioroczne stężenie dwutlenku azotu wyniosło w większej części województwa mniej niż dopuszczalny poziom 40 µg/m³. Przekroczenia zanotowano przede wszystkim </w:t>
      </w:r>
      <w:r>
        <w:br/>
      </w:r>
      <w:r w:rsidRPr="00E04A3D">
        <w:t>w bardziej zurbanizowanych strefach, przede wszystkim w Kielcach. Na wszystkich stacjach pomiarowych w województwie świętokrzyskim nie przekroczono poziomów dopuszczalnych dotyczących dwutlenku siarki.</w:t>
      </w:r>
    </w:p>
    <w:p w14:paraId="3A081873" w14:textId="77777777" w:rsidR="001E4641" w:rsidRPr="001700A4" w:rsidRDefault="001E4641" w:rsidP="001E4641">
      <w:pPr>
        <w:rPr>
          <w:rStyle w:val="Pogrubienie"/>
        </w:rPr>
      </w:pPr>
      <w:r w:rsidRPr="001700A4">
        <w:rPr>
          <w:rStyle w:val="Pogrubienie"/>
        </w:rPr>
        <w:t>Województwo łódzkie</w:t>
      </w:r>
    </w:p>
    <w:p w14:paraId="639ED46F" w14:textId="77777777" w:rsidR="001E4641" w:rsidRPr="00E04A3D" w:rsidRDefault="001E4641" w:rsidP="001E4641">
      <w:r w:rsidRPr="00E04A3D">
        <w:t xml:space="preserve">Na obszarze RW Środkowej Wisły w województwie łódzkim znajduje się kilka stacji pomiarowych, z czego jako kluczowe należy wymienić te działające w Kutnie, Łowiczu oraz Skierniewicach. Stacje te prowadzą monitoring stężeń kluczowych zanieczyszczeń w powietrzu, który wykazał w 2023 roku pewną poprawę w kontekście niektórych z nich. </w:t>
      </w:r>
    </w:p>
    <w:p w14:paraId="5F488C4D" w14:textId="77777777" w:rsidR="001E4641" w:rsidRPr="00E04A3D" w:rsidRDefault="001E4641" w:rsidP="001E4641">
      <w:r w:rsidRPr="00E04A3D">
        <w:t xml:space="preserve">Wysokie stężenia ozonu troposferycznego, szczególnie w okresie letnim, w dalszym ciągu stanowią spore wyzwanie dla regionu. Przekroczenia poziomu celu </w:t>
      </w:r>
      <w:r w:rsidRPr="00E04A3D">
        <w:lastRenderedPageBreak/>
        <w:t>długoterminowego dla ozonu miały bowiem miejsce na 99,5% powierzchni województwa łódzkiego, co obejmowało znaczną część RW Środkowej Wisły.</w:t>
      </w:r>
    </w:p>
    <w:p w14:paraId="7D3B47FA" w14:textId="77777777" w:rsidR="001E4641" w:rsidRPr="00E04A3D" w:rsidRDefault="001E4641" w:rsidP="001E4641">
      <w:r w:rsidRPr="00E04A3D">
        <w:t xml:space="preserve">W 2023 roku na podstawie danych większości stacji pomiarowych stwierdzono, </w:t>
      </w:r>
      <w:r>
        <w:br/>
      </w:r>
      <w:r w:rsidRPr="00E04A3D">
        <w:t>że stężenia PM10 oraz PM2,5 były zgodne z poziomami dopuszczalnymi. Najwyższe wartości PM10 w województwie odnotowano w Zduńskiej Woli, gdzie średnioroczne stężenie wyniosło 30 µg/m³. Dla PM2,5 najniższe wyniki w RW Środkowej Wisły zarejestrowano w Kutnie na poziomie 16 µg/m³.</w:t>
      </w:r>
    </w:p>
    <w:p w14:paraId="66453223" w14:textId="77777777" w:rsidR="001E4641" w:rsidRPr="00E04A3D" w:rsidRDefault="001E4641" w:rsidP="001E4641">
      <w:r w:rsidRPr="00E04A3D">
        <w:t>Stężenia benzo(a)pirenu na terenie RW Środkowej Wisły w województwie łódzkim, utrzymywały się w większości lokalizacji na poziomach zgodnych z obowiązującą normą, z niewielką ilością lokalnych przekroczeń dopuszczalnych wartości 1 ng/m³ w sezonie grzewczym.</w:t>
      </w:r>
    </w:p>
    <w:p w14:paraId="07A14D59" w14:textId="77777777" w:rsidR="001E4641" w:rsidRPr="00E04A3D" w:rsidRDefault="001E4641" w:rsidP="001E4641">
      <w:r w:rsidRPr="00E04A3D">
        <w:t>Poziom dopuszczalny dla średniorocznego stężenia dwutlenku azotu został dotrzymany na większości obszarów województwa łódzkiego, z wyjątkiem miejsc o wysokim natężeniu ruchu drogowego, głównie w obszarze aglomeracji łódzkiej. Przykładowo w 2023 roku na stacji pomiarowej w Kutnie średnioroczne stężenie dwutlenku azotu wyniosło 15 µg/m³, przy poziomie dopuszczalnym 40 µg/m³. Dla dwutlenku siarki nie stwierdzono przekroczeń poziomów dopuszczalnych. Stężenie średnioroczne tego zanieczyszczenia utrzymywało się w całym województwie łódzkim na poziomie nie stanowiącym zagrożenia dla zdrowia ludzi.</w:t>
      </w:r>
    </w:p>
    <w:p w14:paraId="522100A2" w14:textId="77777777" w:rsidR="001E4641" w:rsidRPr="001700A4" w:rsidRDefault="001E4641" w:rsidP="001E4641">
      <w:pPr>
        <w:rPr>
          <w:rStyle w:val="Pogrubienie"/>
        </w:rPr>
      </w:pPr>
      <w:r w:rsidRPr="001700A4">
        <w:rPr>
          <w:rStyle w:val="Pogrubienie"/>
        </w:rPr>
        <w:t>Województwo kujawsko-pomorskie</w:t>
      </w:r>
    </w:p>
    <w:p w14:paraId="5722349F" w14:textId="77777777" w:rsidR="001E4641" w:rsidRPr="00E04A3D" w:rsidRDefault="001E4641" w:rsidP="001E4641">
      <w:r w:rsidRPr="00E04A3D">
        <w:t xml:space="preserve">Na terenie RW Środkowej Wisły w województwie kujawsko-pomorskim zlokalizowanych jest kilka stacji pomiarowych. Najważniejsze znajdują się w Ciechocinku i Włocławku. </w:t>
      </w:r>
      <w:r>
        <w:br/>
      </w:r>
      <w:r w:rsidRPr="00E04A3D">
        <w:t>Na terenie całego województwa funkcjonuje natomiast łącznie 19 stacji pomiarowych, które stale monitorują poziom danych zanieczyszczeń w powietrzu.</w:t>
      </w:r>
    </w:p>
    <w:p w14:paraId="56499592" w14:textId="77777777" w:rsidR="001E4641" w:rsidRPr="00E04A3D" w:rsidRDefault="001E4641" w:rsidP="001E4641">
      <w:r w:rsidRPr="00E04A3D">
        <w:t>Zgodnie z wynikami pomiarów ze stacji w regionie na obszarze województwa kujawsko-pomorskiego stężenie pyłu PM10 było zgodne z poziomami dopuszczalnymi. Najwyższe roczne stężenie pyłu PM10 zarejestrowano w Grudziądzu, gdzie wyniosło ono 27,3 µg/m³. W tym samym miejscu odnotowano również największą liczbę dni z przekroczeniem 24-godzinnych stężeń (19 dni)​. Średnie roczne stężenie pyłu PM2,5 w województwie kujawsko-pomorskim utrzymywało się poniżej poziomu dopuszczalnego.</w:t>
      </w:r>
    </w:p>
    <w:p w14:paraId="5FFBEBC3" w14:textId="77777777" w:rsidR="001E4641" w:rsidRPr="00E04A3D" w:rsidRDefault="001E4641" w:rsidP="001E4641">
      <w:r w:rsidRPr="00E04A3D">
        <w:t xml:space="preserve">Przekroczenia poziomu dopuszczalnego (1 ng/m³) dla benzo(a)pirenu w pyle PM10 wystąpiły na sześciu stacjach pomiarowych. Obszar dotknięty przekroczeniami obejmował około 16% województwa, czyli 29 gmin, głównie ze względu na emisje </w:t>
      </w:r>
      <w:r>
        <w:br/>
      </w:r>
      <w:r w:rsidRPr="00E04A3D">
        <w:t>z indywidualnych systemów ogrzewania​. Przekroczenie poziomu dopuszczalnego odnotowano m.in. w Ciechocinku i Włocławku (w obydwóch miejscach wartość osiągnęła 2 ng/m³.</w:t>
      </w:r>
    </w:p>
    <w:p w14:paraId="5E907CFE" w14:textId="77777777" w:rsidR="001E4641" w:rsidRDefault="001E4641" w:rsidP="001E4641">
      <w:r w:rsidRPr="00E04A3D">
        <w:t xml:space="preserve">Na obszarze RW Środkowej Wisły w województwie kujawsko-pomorskim odnotowano przekroczenia poziomu celu długoterminowego dla ozonu. Poziom alarmowy </w:t>
      </w:r>
      <w:r>
        <w:br/>
      </w:r>
      <w:r w:rsidRPr="00E04A3D">
        <w:t>i informacyjny nie został jednak przekroczony.</w:t>
      </w:r>
    </w:p>
    <w:p w14:paraId="6817FE5A" w14:textId="77777777" w:rsidR="001E4641" w:rsidRPr="00E04A3D" w:rsidRDefault="001E4641" w:rsidP="001E4641">
      <w:r w:rsidRPr="00E04A3D">
        <w:t xml:space="preserve">Stężenia dwutlenku azotu i dwutlenku siarki w południowej części województwa kujawsko-pomorskiego, wchodzącej w skład RW Środkowej Wisły, utrzymywały się poniżej dopuszczalnych wartości przez cały rok, a żadna stacja pomiarowa nie </w:t>
      </w:r>
      <w:r w:rsidRPr="00E04A3D">
        <w:lastRenderedPageBreak/>
        <w:t>odnotowała przekroczeń​. Przykładowo najwyższe zarejestrowane wartości stężenia dwutlenku azotu wyniosły ok. 14% poziomu dopuszczalnego.</w:t>
      </w:r>
    </w:p>
    <w:p w14:paraId="7B85B9FA" w14:textId="77777777" w:rsidR="001E4641" w:rsidRPr="001700A4" w:rsidRDefault="001E4641" w:rsidP="001E4641">
      <w:pPr>
        <w:rPr>
          <w:rStyle w:val="Pogrubienie"/>
        </w:rPr>
      </w:pPr>
      <w:r w:rsidRPr="001700A4">
        <w:rPr>
          <w:rStyle w:val="Pogrubienie"/>
        </w:rPr>
        <w:t>Województwo lubelskie</w:t>
      </w:r>
    </w:p>
    <w:p w14:paraId="543CB29E" w14:textId="77777777" w:rsidR="001E4641" w:rsidRPr="00E04A3D" w:rsidRDefault="001E4641" w:rsidP="001E4641">
      <w:r w:rsidRPr="00E04A3D">
        <w:t>W województwie lubelskim, na terenie RW Środkowej Wisły znajdują się dwie stacje pomiarowe: w Dęblinie i Łukowe. Są one kluczowe w kontekście prowadzenia monitoringu jakości powietrza w kontekście tej części województwa, w której jest położony omawiany RW.</w:t>
      </w:r>
    </w:p>
    <w:p w14:paraId="379D288C" w14:textId="77777777" w:rsidR="001E4641" w:rsidRPr="00E04A3D" w:rsidRDefault="001E4641" w:rsidP="001E4641">
      <w:r w:rsidRPr="00E04A3D">
        <w:t xml:space="preserve">Na terenie województwa lubelskiego, stężenia średnioroczne i dobowe pyłu PM10 nie przekroczyły poziomu dopuszczalnego. Przykładowo na stacji w Łukowie odnotowano średnioroczne stężenie PM10, wynoszące 19 µg/m³, przy normie równej 40 µg/m³. </w:t>
      </w:r>
      <w:r>
        <w:br/>
      </w:r>
      <w:r w:rsidRPr="00E04A3D">
        <w:t>W przypadku pyłu PM2,5, poziomy dopuszczalne zostały również dotrzymane.</w:t>
      </w:r>
    </w:p>
    <w:p w14:paraId="232951D6" w14:textId="77777777" w:rsidR="001E4641" w:rsidRPr="00E04A3D" w:rsidRDefault="001E4641" w:rsidP="001E4641">
      <w:r w:rsidRPr="00E04A3D">
        <w:t>Stężenie benzo(a)pirenu również nie przekroczyło poziomu dopuszczalnego (1 ng/m³). Wartość ta została utrzymana na poziomie 1 ng/m³ na wszystkich stacjach, co świadczy o poprawie jakości powietrza zarówno w całym województwie, jak i RW.</w:t>
      </w:r>
    </w:p>
    <w:p w14:paraId="03354375" w14:textId="77777777" w:rsidR="001E4641" w:rsidRPr="00E04A3D" w:rsidRDefault="001E4641" w:rsidP="001E4641">
      <w:r w:rsidRPr="00E04A3D">
        <w:t>Długoterminowy poziom celu dla ozonu został przekroczony na ok. 67% powierzchni województwa, zamieszkanej przez ok. 70% mieszkańców, co jest charakterystyczne dla ogółu terenów należących do Polski. Poziomy alarmowy (240 µg/m³) i poziom informowania (180 µg/m³) nie były jednak przekroczone w 2023 roku.</w:t>
      </w:r>
    </w:p>
    <w:p w14:paraId="2D698246" w14:textId="77777777" w:rsidR="001E4641" w:rsidRPr="00B76D93" w:rsidRDefault="001E4641" w:rsidP="001E4641">
      <w:r w:rsidRPr="00E04A3D">
        <w:t>Stężenia dwutlenku azotu i dwutlenku siarki utrzymywały się w 2023 roku znacznie poniżej poziomów dopuszczalnych w całym województwie lubelskim, zapewniając wysoki standard jakości powietrza w odniesieniu do tych zanieczyszczeń​.</w:t>
      </w:r>
    </w:p>
    <w:p w14:paraId="59507F97" w14:textId="4E201458" w:rsidR="00827916" w:rsidRDefault="00827916" w:rsidP="00A13E86">
      <w:pPr>
        <w:pStyle w:val="Nagwek3"/>
      </w:pPr>
      <w:bookmarkStart w:id="78" w:name="_Toc186200628"/>
      <w:r w:rsidRPr="00827916">
        <w:t>Klimat</w:t>
      </w:r>
      <w:bookmarkEnd w:id="78"/>
    </w:p>
    <w:p w14:paraId="602C27F7" w14:textId="77777777" w:rsidR="00E87427" w:rsidRPr="00D9373F" w:rsidRDefault="00E87427" w:rsidP="00E87427">
      <w:r>
        <w:t>Klimat</w:t>
      </w:r>
      <w:r w:rsidRPr="00D9373F">
        <w:t xml:space="preserve"> RW Środkowej Wisły </w:t>
      </w:r>
      <w:r>
        <w:t>jest umiarkowany przejściowy, co oznacza, że znajduje się pod wpływem zarówno mas powietrza morskiego, jak i kontynentalnego. W tym regionie występują zauważalne różnice w temperaturach oraz opadach między poszczególnymi porami roku. Charakterystyczną cechą regionu jest zmienność pogody. W ciągu jednego tygodnia mogą występować duże różnice temperatur i opadów, związane z przechodzeniem frontów atmosferycznych. Wpływ atlantycki przynosi wilgotne masy powietrza z umiarkowanymi temperaturami, natomiast wpływ kontynentalny prowadzi do suchej i skrajniejszej pogody – ciepłych lat i mroźnych zim.</w:t>
      </w:r>
    </w:p>
    <w:p w14:paraId="1906244C" w14:textId="77777777" w:rsidR="00E87427" w:rsidRDefault="00E87427" w:rsidP="00E87427">
      <w:r>
        <w:t>W kontekście ocenianego Projektu oraz w obliczu dotykających obszar całej Polski skutków zmian klimatu, najistotniejszym aspektem wymagającym rozpoznania i oceny jest zmiana poszczególnych elementów klimatu, która może doprowadzić do występowania zjawisk ekstremalnych, mogących mieć wpływ na sposób utrzymania wód, w perspektywie obowiązywania dokumentu. W celu identyfikacji, które ze zjawisk ekstremalnych mogą być w największym stopniu skorelowane z działaniami utrzymaniowymi, analizie screeningowej poddano główne problemy związane ze zmianami klimatu, wyszczególnione w "</w:t>
      </w:r>
      <w:r w:rsidRPr="007B5864">
        <w:t>Poradnik</w:t>
      </w:r>
      <w:r>
        <w:t>u</w:t>
      </w:r>
      <w:r w:rsidRPr="007B5864">
        <w:t xml:space="preserve"> dotyczący</w:t>
      </w:r>
      <w:r>
        <w:t>m</w:t>
      </w:r>
      <w:r w:rsidRPr="007B5864">
        <w:t xml:space="preserve"> włączania problematyki </w:t>
      </w:r>
      <w:r w:rsidRPr="007B5864">
        <w:lastRenderedPageBreak/>
        <w:t>zmian klimatu i</w:t>
      </w:r>
      <w:r>
        <w:t> </w:t>
      </w:r>
      <w:r w:rsidRPr="007B5864">
        <w:t>różnorodności biologicznej do oceny oddziaływania na środowisko</w:t>
      </w:r>
      <w:r>
        <w:t>"</w:t>
      </w:r>
      <w:r>
        <w:rPr>
          <w:rStyle w:val="Odwoanieprzypisudolnego"/>
        </w:rPr>
        <w:footnoteReference w:id="56"/>
      </w:r>
      <w:r w:rsidRPr="00C2249D">
        <w:t xml:space="preserve"> </w:t>
      </w:r>
      <w:r>
        <w:t>opracowanym przez KE. Spośród nich za najistotniejsze uznano:</w:t>
      </w:r>
    </w:p>
    <w:p w14:paraId="1BAB41DE" w14:textId="77777777" w:rsidR="00E87427" w:rsidRPr="00E87427" w:rsidRDefault="00E87427" w:rsidP="00E87427">
      <w:pPr>
        <w:pStyle w:val="Punktory"/>
      </w:pPr>
      <w:r w:rsidRPr="00E87427">
        <w:t>susze,</w:t>
      </w:r>
    </w:p>
    <w:p w14:paraId="140A955A" w14:textId="77777777" w:rsidR="00E87427" w:rsidRPr="00E87427" w:rsidRDefault="00E87427" w:rsidP="00E87427">
      <w:pPr>
        <w:pStyle w:val="Punktory"/>
      </w:pPr>
      <w:r w:rsidRPr="00E87427">
        <w:t>zalewanie przez rzeki,</w:t>
      </w:r>
    </w:p>
    <w:p w14:paraId="75105DE8" w14:textId="77777777" w:rsidR="00E87427" w:rsidRPr="00E87427" w:rsidRDefault="00E87427" w:rsidP="00E87427">
      <w:pPr>
        <w:pStyle w:val="Punktory"/>
      </w:pPr>
      <w:r w:rsidRPr="00E87427">
        <w:t>fale chłodu, w szczególności w kontekście dni mroźnych oraz możliwości pojawiania się zatorów.</w:t>
      </w:r>
    </w:p>
    <w:p w14:paraId="0FEF80AD" w14:textId="77777777" w:rsidR="00E87427" w:rsidRDefault="00E87427" w:rsidP="00E87427">
      <w:r>
        <w:t xml:space="preserve">Na występowanie każdego z tych zjawisk wpływa wiele czynników. W niniejszym rozdziale analizie poddano te, które są powiązane z klimatem oraz jego zmianami. </w:t>
      </w:r>
    </w:p>
    <w:p w14:paraId="722815D5" w14:textId="77777777" w:rsidR="00E87427" w:rsidRDefault="00E87427" w:rsidP="00E87427">
      <w:r w:rsidRPr="008E3BDF">
        <w:t>Dane w zakresie stanu aktualnego pochodzą z sieci E-OBS</w:t>
      </w:r>
      <w:r>
        <w:rPr>
          <w:rStyle w:val="Odwoanieprzypisudolnego"/>
        </w:rPr>
        <w:footnoteReference w:id="57"/>
      </w:r>
      <w:r w:rsidRPr="008E3BDF">
        <w:t xml:space="preserve">, zawierającej dane ze stacji meteorologicznych, uzupełnione danymi radarowymi. Są to dane historyczne, uśrednione dla wielolecia 1991-2020. Dane prognostyczne, uwzględniające trajektorię zmian klimatu, pochodzą z modelu Euro-CORDEX. Wykorzystano scenariusz RCP4.5. Jest to scenariusz umiarkowanej emisji, dedykowany projektom o bliższym horyzoncie czasowym. Dane w zakresie przyszłych warunków klimatycznych analizowane były dla horyzontu 2040. Dane zostały przeskalowane w procesie downscalingu (asymilacji statystycznej) danych klimatycznych do skali regionalnej (siatka 12x12 km) </w:t>
      </w:r>
      <w:r>
        <w:br/>
      </w:r>
      <w:r w:rsidRPr="008E3BDF">
        <w:t xml:space="preserve">z wykorzystaniem modelu CORDEX Europe i danych E- OBS. Jest to kluczowy etap w analizie wpływu zmian klimatu na konkretne obszary kraju. Wszystkie dane analizowane były w skali całego kraju, w celu wprowadzenia wiarygodnego poziomu referencyjnego i wychwycenia lokalnych uwarunkowań klimatycznych, charakterystycznych dla omawianego </w:t>
      </w:r>
      <w:r>
        <w:t>RW</w:t>
      </w:r>
      <w:r w:rsidRPr="008E3BDF">
        <w:t>.</w:t>
      </w:r>
      <w:r>
        <w:t xml:space="preserve"> </w:t>
      </w:r>
    </w:p>
    <w:p w14:paraId="06DA73EF" w14:textId="732B8B66" w:rsidR="00E87427" w:rsidRDefault="00E87427" w:rsidP="00E87427">
      <w:r>
        <w:t>W skali kraju, aktualne potencjalne zagrożenie zjawiskiem suszy zostało rozpoznane w "Planie przeciwdziałania skutkom suszy"</w:t>
      </w:r>
      <w:r>
        <w:rPr>
          <w:rStyle w:val="Odwoanieprzypisudolnego"/>
        </w:rPr>
        <w:footnoteReference w:id="58"/>
      </w:r>
      <w:r>
        <w:t xml:space="preserve">. Zagrożenie to zostało szerzej opisane </w:t>
      </w:r>
      <w:r w:rsidRPr="00A25615">
        <w:t xml:space="preserve">w rozdziale </w:t>
      </w:r>
      <w:r>
        <w:t xml:space="preserve">7 dotyczącym potencjalnych zmian aktualnego stanu środowiska </w:t>
      </w:r>
      <w:r>
        <w:br/>
        <w:t xml:space="preserve">w przypadku braku realizacji PUW. Uwarunkowania klimatyczne oraz ich zmiany mogą nasilać to zjawisko. Spośród nich analizie poddano: </w:t>
      </w:r>
    </w:p>
    <w:p w14:paraId="059E4C81" w14:textId="77777777" w:rsidR="00E87427" w:rsidRDefault="00E87427" w:rsidP="00E87427">
      <w:pPr>
        <w:pStyle w:val="Punktory"/>
      </w:pPr>
      <w:r>
        <w:t>występowanie długich ciągów dni bezopadowych,</w:t>
      </w:r>
    </w:p>
    <w:p w14:paraId="24E99894" w14:textId="77777777" w:rsidR="00E87427" w:rsidRDefault="00E87427" w:rsidP="00E87427">
      <w:pPr>
        <w:pStyle w:val="Punktory"/>
      </w:pPr>
      <w:r w:rsidRPr="00880FB0">
        <w:t>ewapotranspiracj</w:t>
      </w:r>
      <w:r>
        <w:t>ę</w:t>
      </w:r>
      <w:r w:rsidRPr="00880FB0">
        <w:t xml:space="preserve"> z powierzchni ziemi</w:t>
      </w:r>
      <w:r>
        <w:t>,</w:t>
      </w:r>
    </w:p>
    <w:p w14:paraId="308F2395" w14:textId="77777777" w:rsidR="00E87427" w:rsidRDefault="00E87427" w:rsidP="00E87427">
      <w:pPr>
        <w:pStyle w:val="Punktory"/>
      </w:pPr>
      <w:r>
        <w:t>występowanie wysokich temperatur w okresie ciepłym.</w:t>
      </w:r>
    </w:p>
    <w:p w14:paraId="7E54DF58" w14:textId="77777777" w:rsidR="00E87427" w:rsidRDefault="00E87427" w:rsidP="00E87427">
      <w:pPr>
        <w:pStyle w:val="Tytuakapitu"/>
      </w:pPr>
      <w:r w:rsidRPr="00446227">
        <w:t>Obecne i przyszłe uwarunkowania klimatyczne mogące mieć wpływ na zagrożenie obszaru susz</w:t>
      </w:r>
      <w:r>
        <w:t>ą</w:t>
      </w:r>
    </w:p>
    <w:p w14:paraId="19093978" w14:textId="77777777" w:rsidR="00E87427" w:rsidRDefault="00E87427" w:rsidP="00E87427">
      <w:r>
        <w:t>Zjawisko występowania ciągów dni bezopadowych przeanalizowano biorąc pod uwagę m</w:t>
      </w:r>
      <w:r w:rsidRPr="00416C29">
        <w:t>aksymaln</w:t>
      </w:r>
      <w:r>
        <w:t>ą</w:t>
      </w:r>
      <w:r w:rsidRPr="00416C29">
        <w:t xml:space="preserve"> liczb</w:t>
      </w:r>
      <w:r>
        <w:t>ę</w:t>
      </w:r>
      <w:r w:rsidRPr="00416C29">
        <w:t xml:space="preserve"> kolejnych dni, w których dzienna suma opadów wynosi</w:t>
      </w:r>
      <w:r>
        <w:t xml:space="preserve"> </w:t>
      </w:r>
      <w:r w:rsidRPr="00416C29">
        <w:t>poniżej 1 mm</w:t>
      </w:r>
      <w:r>
        <w:t>.</w:t>
      </w:r>
    </w:p>
    <w:p w14:paraId="11EE65DF" w14:textId="77777777" w:rsidR="00E87427" w:rsidRDefault="00E87427" w:rsidP="00E87427">
      <w:r>
        <w:t xml:space="preserve">Obecnie RW Środkowej Wisły na większości obszaru charakteryzuje się znaczącym narażeniem na występowanie długich ciągów dni bezopadowych. Najistotniejsze </w:t>
      </w:r>
      <w:r>
        <w:lastRenderedPageBreak/>
        <w:t>zagrożenie, najwyższe w skali kraju, występuje w jego zachodniej oraz północno-zachodniej części. Wysokie zagrożenie występuje również na północy i południu RW. Na pozostałym obszarze narażenie to jest średnie. Wyjątkiem jest południowo-zachodni kraniec RW, na którym narażenie jest jednym z niższych w skali kraju.</w:t>
      </w:r>
    </w:p>
    <w:p w14:paraId="01C6D51C" w14:textId="7F3C04DD" w:rsidR="00E87427" w:rsidRDefault="00E87427" w:rsidP="00E87427">
      <w:pPr>
        <w:pStyle w:val="Legenda"/>
        <w:keepNext/>
      </w:pPr>
      <w:bookmarkStart w:id="79" w:name="_Toc185797274"/>
      <w:r>
        <w:t xml:space="preserve">Mapa </w:t>
      </w:r>
      <w:fldSimple w:instr=" SEQ Mapa \* ARABIC ">
        <w:r w:rsidR="00A73587">
          <w:rPr>
            <w:noProof/>
          </w:rPr>
          <w:t>8</w:t>
        </w:r>
      </w:fldSimple>
      <w:r>
        <w:t>. Średnia</w:t>
      </w:r>
      <w:r w:rsidRPr="007B5864">
        <w:t xml:space="preserve"> roczna liczba kolejnych dni z opadem poniżej 1 mm w </w:t>
      </w:r>
      <w:r>
        <w:t>RW</w:t>
      </w:r>
      <w:r w:rsidRPr="007B5864">
        <w:t xml:space="preserve"> </w:t>
      </w:r>
      <w:r>
        <w:t>Środkowej Wisły</w:t>
      </w:r>
      <w:r w:rsidRPr="007B5864">
        <w:t xml:space="preserve"> - stan aktualny</w:t>
      </w:r>
      <w:bookmarkEnd w:id="79"/>
    </w:p>
    <w:p w14:paraId="43EA5662" w14:textId="77777777" w:rsidR="00E87427" w:rsidRDefault="00E87427" w:rsidP="00E87427">
      <w:r w:rsidRPr="00C17439">
        <w:rPr>
          <w:noProof/>
        </w:rPr>
        <w:drawing>
          <wp:inline distT="0" distB="0" distL="0" distR="0" wp14:anchorId="40B97455" wp14:editId="25B0B39A">
            <wp:extent cx="6120130" cy="4324350"/>
            <wp:effectExtent l="0" t="0" r="0" b="0"/>
            <wp:docPr id="335684949" name="Obraz 2" descr="Obraz zawierający tekst, mapa,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684949" name="Obraz 2" descr="Obraz zawierający tekst, mapa, atlas&#10;&#10;Opis wygenerowany automatyczni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1000C4D3" w14:textId="77777777" w:rsidR="00E87427" w:rsidRDefault="00E87427" w:rsidP="00E87427">
      <w:pPr>
        <w:pStyle w:val="rda"/>
      </w:pPr>
      <w:r>
        <w:t>Źródło: opracowanie własne na podstawie danych z sieci E-OBS dla lat 1991-2020</w:t>
      </w:r>
    </w:p>
    <w:p w14:paraId="088B8741" w14:textId="77777777" w:rsidR="00E87427" w:rsidRDefault="00E87427" w:rsidP="00E87427">
      <w:r>
        <w:t>Prognozowana zmiana liczby kolejnych dni bez opadu jest zróżnicowana na obszarze RW Środkowej Wisły. Na większości obszaru prognozuje się spadek liczby dni bez opadu, jednak w niektórych zlewniach na południowym wschodzie prognozowany jest niewielki wzrost tej wartości. Najistotniejszy spadek (choć nie najwyższy w skali kraju) prognozowany jest na zachodzie oraz południu RW. Na większości obszaru spadek ten ma być jednym z niższych. Biorąc pod uwagę stan aktualny, założyć można, że większość obszaru RW pozostanie istotnie narażona na występowanie długich ciągów dni bezopadowych.</w:t>
      </w:r>
    </w:p>
    <w:p w14:paraId="6BD08FB8" w14:textId="124E1F56" w:rsidR="00E87427" w:rsidRDefault="00E87427" w:rsidP="00E87427">
      <w:pPr>
        <w:pStyle w:val="Legenda"/>
        <w:keepNext/>
      </w:pPr>
      <w:bookmarkStart w:id="80" w:name="_Toc185797275"/>
      <w:r>
        <w:lastRenderedPageBreak/>
        <w:t xml:space="preserve">Mapa </w:t>
      </w:r>
      <w:fldSimple w:instr=" SEQ Mapa \* ARABIC ">
        <w:r w:rsidR="00A73587">
          <w:rPr>
            <w:noProof/>
          </w:rPr>
          <w:t>9</w:t>
        </w:r>
      </w:fldSimple>
      <w:r>
        <w:t>.</w:t>
      </w:r>
      <w:r w:rsidRPr="007B5864">
        <w:t xml:space="preserve"> Prognozowana zmiana średniej rocznej liczby kolejnych dni z opadem poniżej 1 mm w </w:t>
      </w:r>
      <w:r>
        <w:t>RW Środkowej Wisły</w:t>
      </w:r>
      <w:bookmarkEnd w:id="80"/>
    </w:p>
    <w:p w14:paraId="3B266E25" w14:textId="77777777" w:rsidR="00E87427" w:rsidRDefault="00E87427" w:rsidP="00E87427">
      <w:r w:rsidRPr="000C2AFF">
        <w:rPr>
          <w:noProof/>
        </w:rPr>
        <w:drawing>
          <wp:inline distT="0" distB="0" distL="0" distR="0" wp14:anchorId="06E6E2CE" wp14:editId="6297B3BA">
            <wp:extent cx="6120130" cy="4324350"/>
            <wp:effectExtent l="0" t="0" r="0" b="0"/>
            <wp:docPr id="1781540868" name="Obraz 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540868" name="Obraz 4" descr="Obraz zawierający tekst, mapa, atlas, diagram&#10;&#10;Opis wygenerowany automatyczni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C5C5549" w14:textId="77777777" w:rsidR="00E87427" w:rsidRDefault="00E87427" w:rsidP="00E87427">
      <w:pPr>
        <w:pStyle w:val="rda"/>
      </w:pPr>
      <w:r>
        <w:t xml:space="preserve">Źródło: opracowanie własne na podstawie </w:t>
      </w:r>
      <w:r w:rsidRPr="006102AB">
        <w:t>Euro-CORDEX regional climate model data on single levels, C3S Climate Data Store</w:t>
      </w:r>
    </w:p>
    <w:p w14:paraId="0D40B52D" w14:textId="77777777" w:rsidR="00E87427" w:rsidRDefault="00E87427" w:rsidP="00E87427">
      <w:r>
        <w:t>Intensywność parowania na obszarze RW Środkowej Wisły przeanalizowano na podstawie parametru średniej dobowej ewapotranspiracji z powierzchni ziemi (mm/dzień).</w:t>
      </w:r>
    </w:p>
    <w:p w14:paraId="06734928" w14:textId="77777777" w:rsidR="00E87427" w:rsidRDefault="00E87427" w:rsidP="00E87427">
      <w:r>
        <w:t>W obecnych warunkach klimatycznych, w skali kraju, RW Środkowej Wisły charakteryzuje się jednymi z niższych wartości średniej dobowej ewapotranspiracji. Wyższe wartości (średnie w skali kraju) identyfikuje się w południowo zachodniej części RW, na południowym zachodzie województwa mazowieckiego oraz na niektórych obszarach w województwach łódzkim i lubelskim.</w:t>
      </w:r>
    </w:p>
    <w:p w14:paraId="0FCA33CA" w14:textId="06FA6E34" w:rsidR="00E87427" w:rsidRDefault="00E87427" w:rsidP="00E87427">
      <w:pPr>
        <w:pStyle w:val="Legenda"/>
        <w:keepNext/>
      </w:pPr>
      <w:bookmarkStart w:id="81" w:name="_Toc185797276"/>
      <w:r>
        <w:lastRenderedPageBreak/>
        <w:t xml:space="preserve">Mapa </w:t>
      </w:r>
      <w:fldSimple w:instr=" SEQ Mapa \* ARABIC ">
        <w:r w:rsidR="00A73587">
          <w:rPr>
            <w:noProof/>
          </w:rPr>
          <w:t>10</w:t>
        </w:r>
      </w:fldSimple>
      <w:r>
        <w:t>. Średnia</w:t>
      </w:r>
      <w:r w:rsidRPr="007B5864">
        <w:t xml:space="preserve"> roczna średniej dobowej ewapotranspiracji w </w:t>
      </w:r>
      <w:r>
        <w:t>RW</w:t>
      </w:r>
      <w:r w:rsidRPr="007B5864">
        <w:t xml:space="preserve"> </w:t>
      </w:r>
      <w:r>
        <w:t xml:space="preserve">Środkowej Wisły </w:t>
      </w:r>
      <w:r w:rsidRPr="007B5864">
        <w:t>- stan aktualny</w:t>
      </w:r>
      <w:bookmarkEnd w:id="81"/>
    </w:p>
    <w:p w14:paraId="5B317EF5" w14:textId="77777777" w:rsidR="00E87427" w:rsidRDefault="00E87427" w:rsidP="00E87427">
      <w:r w:rsidRPr="009A0AEE">
        <w:rPr>
          <w:noProof/>
        </w:rPr>
        <w:drawing>
          <wp:inline distT="0" distB="0" distL="0" distR="0" wp14:anchorId="70D6DDEE" wp14:editId="7E0CDADC">
            <wp:extent cx="6120130" cy="4324350"/>
            <wp:effectExtent l="0" t="0" r="0" b="0"/>
            <wp:docPr id="406938612" name="Obraz 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938612" name="Obraz 6" descr="Obraz zawierający tekst, mapa, atlas, diagram&#10;&#10;Opis wygenerowany automatyczni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14E06E26" w14:textId="77777777" w:rsidR="00E87427" w:rsidRDefault="00E87427" w:rsidP="00E87427">
      <w:pPr>
        <w:pStyle w:val="rda"/>
      </w:pPr>
      <w:r w:rsidRPr="00484D85">
        <w:t>Źródło: opracowanie własne na podstawie danych z sieci E-OBS dla lat 1991-2020</w:t>
      </w:r>
    </w:p>
    <w:p w14:paraId="00EE65ED" w14:textId="77777777" w:rsidR="00E87427" w:rsidRDefault="00E87427" w:rsidP="00E87427">
      <w:r>
        <w:t>Na obszarze całego RW prognozuje się wzrost średniej dobowej ewapotranspiracji. Najistotniejszy (jeden z wyższych w skali kraju) ma wystąpić na wschodzie RW (na terenie woj. lubelskiego). W południowej części RW wzrost należy do umiarkowanych w skali kraju, na pozostałym obszarze są to jedne z niższych wartości.</w:t>
      </w:r>
    </w:p>
    <w:p w14:paraId="54C8D876" w14:textId="66D175E8" w:rsidR="00E87427" w:rsidRDefault="00E87427" w:rsidP="00E87427">
      <w:pPr>
        <w:pStyle w:val="Legenda"/>
        <w:keepNext/>
      </w:pPr>
      <w:bookmarkStart w:id="82" w:name="_Toc185797277"/>
      <w:r>
        <w:lastRenderedPageBreak/>
        <w:t xml:space="preserve">Mapa </w:t>
      </w:r>
      <w:fldSimple w:instr=" SEQ Mapa \* ARABIC ">
        <w:r w:rsidR="00A73587">
          <w:rPr>
            <w:noProof/>
          </w:rPr>
          <w:t>11</w:t>
        </w:r>
      </w:fldSimple>
      <w:r>
        <w:t>.</w:t>
      </w:r>
      <w:r w:rsidRPr="007B5864">
        <w:t xml:space="preserve"> Prognozowana zmiana średniej rocznej średniej dobowej ewapotranspiracji w </w:t>
      </w:r>
      <w:r>
        <w:t>RW Środkowej Wisły</w:t>
      </w:r>
      <w:bookmarkEnd w:id="82"/>
    </w:p>
    <w:p w14:paraId="38251CE2" w14:textId="77777777" w:rsidR="00E87427" w:rsidRDefault="00E87427" w:rsidP="00E87427">
      <w:pPr>
        <w:pStyle w:val="Legenda"/>
      </w:pPr>
      <w:r w:rsidRPr="00892B59">
        <w:rPr>
          <w:noProof/>
        </w:rPr>
        <w:drawing>
          <wp:inline distT="0" distB="0" distL="0" distR="0" wp14:anchorId="4E351D3C" wp14:editId="66AF759D">
            <wp:extent cx="6120130" cy="4324350"/>
            <wp:effectExtent l="0" t="0" r="0" b="0"/>
            <wp:docPr id="273701929" name="Obraz 8" descr="Obraz zawierający tekst, mapa,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701929" name="Obraz 8" descr="Obraz zawierający tekst, mapa, atlas&#10;&#10;Opis wygenerowany automatyczni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02D1CC44" w14:textId="77777777" w:rsidR="00E87427" w:rsidRDefault="00E87427" w:rsidP="00E87427">
      <w:pPr>
        <w:pStyle w:val="rda"/>
      </w:pPr>
      <w:r w:rsidRPr="00F4750A">
        <w:t>Źródło: opracowanie własne na podstawie Euro-CORDEX regional climate model data on single levels, C3S Climate Data Store</w:t>
      </w:r>
    </w:p>
    <w:p w14:paraId="45960F17" w14:textId="77777777" w:rsidR="00E87427" w:rsidRDefault="00E87427" w:rsidP="00E87427">
      <w:r>
        <w:t xml:space="preserve">W celu zidentyfikowania trendów w zakresie występowania wysokich temperatur </w:t>
      </w:r>
      <w:r>
        <w:br/>
        <w:t>w okresie ciepłym, analizie poddano parametr m</w:t>
      </w:r>
      <w:r w:rsidRPr="00875C6F">
        <w:t>aksymaln</w:t>
      </w:r>
      <w:r>
        <w:t>ej</w:t>
      </w:r>
      <w:r w:rsidRPr="00875C6F">
        <w:t xml:space="preserve"> dzienn</w:t>
      </w:r>
      <w:r>
        <w:t>ej</w:t>
      </w:r>
      <w:r w:rsidRPr="00875C6F">
        <w:t xml:space="preserve"> temperatur</w:t>
      </w:r>
      <w:r>
        <w:t>y</w:t>
      </w:r>
      <w:r w:rsidRPr="00875C6F">
        <w:t xml:space="preserve"> powietrza</w:t>
      </w:r>
      <w:r>
        <w:t xml:space="preserve"> w lecie</w:t>
      </w:r>
      <w:r w:rsidRPr="00875C6F">
        <w:t xml:space="preserve"> przy powierzchni (na wysokości 2 metrów)</w:t>
      </w:r>
      <w:r>
        <w:t xml:space="preserve">. RW Środkowej Wisły jest zróżnicowany pod względem występowania ekstremalnie wysokich temperatur. Najwyższe wartości odnotowywane są na zachodzie oraz na północy RW, a także na południowym wschodzie. Na tych obszarach wartości należą do najwyższych w skali kraju. </w:t>
      </w:r>
    </w:p>
    <w:p w14:paraId="28CDBCA7" w14:textId="7CB1DAF6" w:rsidR="00E87427" w:rsidRDefault="00E87427" w:rsidP="00E87427">
      <w:pPr>
        <w:pStyle w:val="Legenda"/>
        <w:keepNext/>
      </w:pPr>
      <w:bookmarkStart w:id="83" w:name="_Toc185797278"/>
      <w:r>
        <w:lastRenderedPageBreak/>
        <w:t xml:space="preserve">Mapa </w:t>
      </w:r>
      <w:fldSimple w:instr=" SEQ Mapa \* ARABIC ">
        <w:r w:rsidR="00A73587">
          <w:rPr>
            <w:noProof/>
          </w:rPr>
          <w:t>12</w:t>
        </w:r>
      </w:fldSimple>
      <w:r w:rsidRPr="007B5864">
        <w:t xml:space="preserve"> Maksymalna dobowa temperatura powietrza latem w </w:t>
      </w:r>
      <w:r>
        <w:t>RW Środkowej Wisły</w:t>
      </w:r>
      <w:r w:rsidRPr="007B5864">
        <w:t xml:space="preserve"> - stan aktualny</w:t>
      </w:r>
      <w:bookmarkEnd w:id="83"/>
    </w:p>
    <w:p w14:paraId="77CB0E3C" w14:textId="77777777" w:rsidR="00E87427" w:rsidRDefault="00E87427" w:rsidP="00E87427">
      <w:r w:rsidRPr="0051031D">
        <w:rPr>
          <w:noProof/>
        </w:rPr>
        <w:drawing>
          <wp:inline distT="0" distB="0" distL="0" distR="0" wp14:anchorId="743FFAAC" wp14:editId="5580953D">
            <wp:extent cx="6120130" cy="4324350"/>
            <wp:effectExtent l="0" t="0" r="0" b="0"/>
            <wp:docPr id="1780641885" name="Obraz 10" descr="Obraz zawierający tekst, mapa,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641885" name="Obraz 10" descr="Obraz zawierający tekst, mapa, atlas&#10;&#10;Opis wygenerowany automatyczni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3EDFD25" w14:textId="77777777" w:rsidR="00E87427" w:rsidRDefault="00E87427" w:rsidP="00E87427">
      <w:pPr>
        <w:pStyle w:val="rda"/>
      </w:pPr>
      <w:r w:rsidRPr="0082029A">
        <w:t>Źródło: opracowanie własne na podstawie danych z sieci E-OBS dla lat 1991-2020</w:t>
      </w:r>
    </w:p>
    <w:p w14:paraId="1C155D45" w14:textId="77777777" w:rsidR="00E87427" w:rsidRDefault="00E87427" w:rsidP="00E87427">
      <w:r>
        <w:t xml:space="preserve">Projekcje wskazują na wzrost maksymalnej temperatury latem na obszarze całego RW Środkowej Wisły. Najistotniejszy oraz jeden z wyższych w skali kraju jest spodziewany na południu RW. W środkowej części RW ma to być wzrost średni w skali kraju, a na północy jeden z niższych. Z uwagi na uwarunkowania w stanie aktualnym, za szczególnie istotny należy uznać wzrost na zachodzie RW (zwłaszcza w centrum woj. łódzkiego) oraz na południowym wschodzie RW. </w:t>
      </w:r>
    </w:p>
    <w:p w14:paraId="7AA7D7F6" w14:textId="32641B65" w:rsidR="00E87427" w:rsidRDefault="00E87427" w:rsidP="00E87427">
      <w:pPr>
        <w:pStyle w:val="Legenda"/>
        <w:keepNext/>
      </w:pPr>
      <w:bookmarkStart w:id="84" w:name="_Toc185797279"/>
      <w:r>
        <w:lastRenderedPageBreak/>
        <w:t xml:space="preserve">Mapa </w:t>
      </w:r>
      <w:fldSimple w:instr=" SEQ Mapa \* ARABIC ">
        <w:r w:rsidR="00A73587">
          <w:rPr>
            <w:noProof/>
          </w:rPr>
          <w:t>13</w:t>
        </w:r>
      </w:fldSimple>
      <w:r>
        <w:t>.</w:t>
      </w:r>
      <w:r w:rsidRPr="007B5864">
        <w:t xml:space="preserve"> Prognozowana zmiana maksymalnej dobowej temperatury powietrza latem w </w:t>
      </w:r>
      <w:r>
        <w:t>RW Środkowej Wisły</w:t>
      </w:r>
      <w:bookmarkEnd w:id="84"/>
    </w:p>
    <w:p w14:paraId="1414E58A" w14:textId="77777777" w:rsidR="00E87427" w:rsidRDefault="00E87427" w:rsidP="00E87427">
      <w:r w:rsidRPr="00567856">
        <w:rPr>
          <w:noProof/>
        </w:rPr>
        <w:drawing>
          <wp:inline distT="0" distB="0" distL="0" distR="0" wp14:anchorId="40EA2FA2" wp14:editId="733237F5">
            <wp:extent cx="6120130" cy="4324350"/>
            <wp:effectExtent l="0" t="0" r="0" b="0"/>
            <wp:docPr id="1877144563" name="Obraz 1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144563" name="Obraz 12" descr="Obraz zawierający tekst, mapa, atlas, diagram&#10;&#10;Opis wygenerowany automatyczni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00B6ABA4" w14:textId="77777777" w:rsidR="00E87427" w:rsidRDefault="00E87427" w:rsidP="00E87427">
      <w:pPr>
        <w:pStyle w:val="rda"/>
      </w:pPr>
      <w:r w:rsidRPr="00F705DB">
        <w:t>Źródło: opracowanie własne na podstawie Euro-CORDEX regional climate model data on single levels, C3S Climate Data Store</w:t>
      </w:r>
    </w:p>
    <w:p w14:paraId="7AE35125" w14:textId="77777777" w:rsidR="00E87427" w:rsidRDefault="00E87427" w:rsidP="00E87427">
      <w:r>
        <w:t>Analiza obecnych i przyszłych uwarunkowań klimatycznych wskazuje, że niemal cały RW Środkowej Wisły może być istotnie narażony na zjawisko suszy. Najbardziej zagrożonym obszarem jest zachód (zwłaszcza obszar w woj. łódzkim) oraz południowy wschód RW (zwłaszcza w woj. lubelskim), a także północny zachód woj. mazowieckiego.</w:t>
      </w:r>
    </w:p>
    <w:p w14:paraId="7DACFCD6" w14:textId="77777777" w:rsidR="00E87427" w:rsidRDefault="00E87427" w:rsidP="00E87427">
      <w:pPr>
        <w:pStyle w:val="Tytuakapitu"/>
      </w:pPr>
      <w:r>
        <w:t>Obecne i przyszłe uwarunkowania klimatyczne mogące mieć wpływ na zalewanie przez rzeki</w:t>
      </w:r>
    </w:p>
    <w:p w14:paraId="706CA7FB" w14:textId="3E20571A" w:rsidR="00E87427" w:rsidRDefault="00E87427" w:rsidP="00E87427">
      <w:r>
        <w:t>Kolejnym istotnym zagrożeniem</w:t>
      </w:r>
      <w:r w:rsidRPr="007B5864">
        <w:t xml:space="preserve">, na który wpływ mają prace związane z utrzymaniem wód, jest powódź rzeczna. Aktualne zagrożenie powodziowe na terenie </w:t>
      </w:r>
      <w:r>
        <w:t>RW</w:t>
      </w:r>
      <w:r w:rsidRPr="007B5864">
        <w:t xml:space="preserve"> </w:t>
      </w:r>
      <w:r w:rsidR="00D43640">
        <w:t>Środkowej Wisły</w:t>
      </w:r>
      <w:r w:rsidRPr="007B5864">
        <w:t xml:space="preserve"> opisane zostało w rozdziale</w:t>
      </w:r>
      <w:r>
        <w:t xml:space="preserve"> </w:t>
      </w:r>
      <w:r w:rsidRPr="002F4E14">
        <w:t>7 dotyczącym potencjalnych zmian aktualnego stanu środowiska w przypadku braku realizacji PUW</w:t>
      </w:r>
      <w:r>
        <w:t>.</w:t>
      </w:r>
      <w:r w:rsidRPr="007B5864">
        <w:t xml:space="preserve"> Spośród elementów klimatu, najistotniejszy wpływ na jej powstawanie ma długotrwały i jednocześnie stosunkowo obfity opad deszczu</w:t>
      </w:r>
      <w:r>
        <w:t>,</w:t>
      </w:r>
      <w:r w:rsidRPr="007B5864">
        <w:t xml:space="preserve"> a także zjawiska roztopowe. Analizie poddano maksymalną 5-dniową akumulację opadów równoważnych z wszystkich faz wody w stanie ciekłym (mm/5 dni). </w:t>
      </w:r>
      <w:r>
        <w:t>Większość obszaru RW charakteryzuje się jednymi z niższych wartości tego parametru w skali kraju. Wyjątkiem jest południowy zachód RW, południe RW w rejonie Skarżyska-Kamiennej oraz obszar na południe i wschód od Warszawy, gdzie parametr ten należy do średnich w skali kraju.</w:t>
      </w:r>
    </w:p>
    <w:p w14:paraId="13754D56" w14:textId="54771A01" w:rsidR="00E87427" w:rsidRDefault="00E87427" w:rsidP="00E87427">
      <w:pPr>
        <w:pStyle w:val="Legenda"/>
        <w:keepNext/>
      </w:pPr>
      <w:bookmarkStart w:id="85" w:name="_Toc185797280"/>
      <w:r>
        <w:lastRenderedPageBreak/>
        <w:t xml:space="preserve">Mapa </w:t>
      </w:r>
      <w:fldSimple w:instr=" SEQ Mapa \* ARABIC ">
        <w:r w:rsidR="00A73587">
          <w:rPr>
            <w:noProof/>
          </w:rPr>
          <w:t>14</w:t>
        </w:r>
      </w:fldSimple>
      <w:r>
        <w:t>.</w:t>
      </w:r>
      <w:r w:rsidRPr="007B5864">
        <w:t xml:space="preserve"> Maksymalna 5-dniowa akumulacja opadów równoważnych z wszystkich faz wody w stanie ciekłym w </w:t>
      </w:r>
      <w:r>
        <w:t>RW Środkowej Wisły</w:t>
      </w:r>
      <w:r w:rsidRPr="007B5864">
        <w:t xml:space="preserve"> - stan aktualny</w:t>
      </w:r>
      <w:bookmarkEnd w:id="85"/>
    </w:p>
    <w:p w14:paraId="1624872E" w14:textId="77777777" w:rsidR="00E87427" w:rsidRDefault="00E87427" w:rsidP="00E87427">
      <w:r w:rsidRPr="003C4E33">
        <w:rPr>
          <w:noProof/>
        </w:rPr>
        <w:drawing>
          <wp:inline distT="0" distB="0" distL="0" distR="0" wp14:anchorId="6899B799" wp14:editId="6C2563B0">
            <wp:extent cx="6120130" cy="4324350"/>
            <wp:effectExtent l="0" t="0" r="0" b="0"/>
            <wp:docPr id="948403294" name="Obraz 16" descr="Obraz zawierający tekst, mapa,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403294" name="Obraz 16" descr="Obraz zawierający tekst, mapa, atlas&#10;&#10;Opis wygenerowany automatyczni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1262A643" w14:textId="77777777" w:rsidR="00E87427" w:rsidRPr="007B5864" w:rsidRDefault="00E87427" w:rsidP="00E87427">
      <w:pPr>
        <w:pStyle w:val="rda"/>
      </w:pPr>
      <w:r w:rsidRPr="00AB3073">
        <w:t>Źródło: opracowanie własne na podstawie danych z sieci E-OBS dla lat 1991-2020</w:t>
      </w:r>
    </w:p>
    <w:p w14:paraId="6D9114CE" w14:textId="77777777" w:rsidR="00E87427" w:rsidRDefault="00E87427" w:rsidP="00E87427">
      <w:r w:rsidRPr="00562D7A">
        <w:t xml:space="preserve">Na obszarze całego RW Środkowej Wisły </w:t>
      </w:r>
      <w:r>
        <w:t>prognozowany jest wzrost ilości opadu w ciągu długotrwałym, niemniej jest on zróżnicowany. Najistotniejszego wzrostu (najwyższego w skali kraju) można spodziewać się na południu RW (w rejonie Skarżyska-Kamiennej) oraz w rejonie Radomia. Istotnego wzrostu można się również spodziewać na pozostałym obszarze południowym i wschodnim RW, a także na obszarze znajdującym się w woj. kujawsko-pomorskim oraz na północy woj. łódzkiego.</w:t>
      </w:r>
    </w:p>
    <w:p w14:paraId="71D81313" w14:textId="42E7396C" w:rsidR="00E87427" w:rsidRDefault="00E87427" w:rsidP="00E87427">
      <w:pPr>
        <w:pStyle w:val="Legenda"/>
        <w:keepNext/>
      </w:pPr>
      <w:bookmarkStart w:id="86" w:name="_Toc185797281"/>
      <w:r>
        <w:lastRenderedPageBreak/>
        <w:t xml:space="preserve">Mapa </w:t>
      </w:r>
      <w:fldSimple w:instr=" SEQ Mapa \* ARABIC ">
        <w:r w:rsidR="00A73587">
          <w:rPr>
            <w:noProof/>
          </w:rPr>
          <w:t>15</w:t>
        </w:r>
      </w:fldSimple>
      <w:r>
        <w:t>.</w:t>
      </w:r>
      <w:r w:rsidRPr="007B5864">
        <w:t xml:space="preserve"> Prognozowana zmiana 5-dniowej akumulacji opadów równoważnych z wszystkich faz wody w stanie ciekłym - </w:t>
      </w:r>
      <w:r>
        <w:t>RW Środkowej Wisły</w:t>
      </w:r>
      <w:bookmarkEnd w:id="86"/>
    </w:p>
    <w:p w14:paraId="0960C401" w14:textId="77777777" w:rsidR="00E87427" w:rsidRDefault="00E87427" w:rsidP="00E87427">
      <w:r w:rsidRPr="00827B3C">
        <w:rPr>
          <w:noProof/>
        </w:rPr>
        <w:drawing>
          <wp:inline distT="0" distB="0" distL="0" distR="0" wp14:anchorId="716E417C" wp14:editId="2DD31747">
            <wp:extent cx="6120130" cy="4324350"/>
            <wp:effectExtent l="0" t="0" r="0" b="0"/>
            <wp:docPr id="1656223114"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604C16D4" w14:textId="77777777" w:rsidR="00E87427" w:rsidRDefault="00E87427" w:rsidP="00E87427">
      <w:pPr>
        <w:pStyle w:val="rda"/>
      </w:pPr>
      <w:r w:rsidRPr="00124B29">
        <w:t>Źródło: opracowanie własne na podstawie Euro-CORDEX regional climate model data on single levels, C3S Climate Data Store</w:t>
      </w:r>
    </w:p>
    <w:p w14:paraId="6214B342" w14:textId="77777777" w:rsidR="00E87427" w:rsidRDefault="00E87427" w:rsidP="00E87427">
      <w:r>
        <w:t xml:space="preserve">Biorąc pod uwagę obecne oraz przyszłe warunki klimatyczne, istotnego zagrożenia związanego z </w:t>
      </w:r>
      <w:r w:rsidRPr="00066341">
        <w:t>długotrwałym opadem deszczu</w:t>
      </w:r>
      <w:r>
        <w:t xml:space="preserve"> można się spodziewać na południu oraz wschodzie RW. Największe zagrożenie może wystąpić </w:t>
      </w:r>
      <w:r w:rsidRPr="00066341">
        <w:t>na północy województwa świętokrzyskiego w rejonie Skarżyska-Kamiennej</w:t>
      </w:r>
      <w:r>
        <w:t xml:space="preserve"> oraz na południowo-zachodnim krańcu RW.</w:t>
      </w:r>
    </w:p>
    <w:p w14:paraId="4F2DC890" w14:textId="77777777" w:rsidR="00E87427" w:rsidRDefault="00E87427" w:rsidP="00E87427">
      <w:pPr>
        <w:pStyle w:val="Tytuakapitu"/>
      </w:pPr>
      <w:r>
        <w:t>Obecne i przyszłe uwarunkowania klimatyczne mogące mieć wpływ na tworzenie się zatorów lodowych</w:t>
      </w:r>
    </w:p>
    <w:p w14:paraId="2A741122" w14:textId="77777777" w:rsidR="00E87427" w:rsidRDefault="00E87427" w:rsidP="00E87427">
      <w:r>
        <w:t xml:space="preserve">W </w:t>
      </w:r>
      <w:r w:rsidRPr="0062566C">
        <w:t>kontekście możliwości tworzenia się zatorów lodowych</w:t>
      </w:r>
      <w:r>
        <w:t>, analizie poddano:</w:t>
      </w:r>
    </w:p>
    <w:p w14:paraId="41C21081" w14:textId="77777777" w:rsidR="00E87427" w:rsidRDefault="00E87427" w:rsidP="00E87427">
      <w:pPr>
        <w:pStyle w:val="Punktory"/>
      </w:pPr>
      <w:r>
        <w:t>l</w:t>
      </w:r>
      <w:r w:rsidRPr="00C55474">
        <w:t>iczb</w:t>
      </w:r>
      <w:r>
        <w:t>ę</w:t>
      </w:r>
      <w:r w:rsidRPr="00C55474">
        <w:t xml:space="preserve"> dni, w których minimalna temperatura powietrza przy powierzchni (na wysokości 2 metrów) wynosi poniżej 0°C</w:t>
      </w:r>
      <w:r>
        <w:t>,</w:t>
      </w:r>
    </w:p>
    <w:p w14:paraId="4D0005D2" w14:textId="77777777" w:rsidR="00E87427" w:rsidRDefault="00E87427" w:rsidP="00E87427">
      <w:pPr>
        <w:pStyle w:val="Punktory"/>
      </w:pPr>
      <w:r>
        <w:t>ś</w:t>
      </w:r>
      <w:r w:rsidRPr="006418A3">
        <w:t>redni</w:t>
      </w:r>
      <w:r>
        <w:t>ą</w:t>
      </w:r>
      <w:r w:rsidRPr="006418A3">
        <w:t xml:space="preserve"> dobow</w:t>
      </w:r>
      <w:r>
        <w:t>ą</w:t>
      </w:r>
      <w:r w:rsidRPr="006418A3">
        <w:t xml:space="preserve"> minimaln</w:t>
      </w:r>
      <w:r>
        <w:t xml:space="preserve">ą </w:t>
      </w:r>
      <w:r w:rsidRPr="006418A3">
        <w:t>temperatur</w:t>
      </w:r>
      <w:r>
        <w:t>ę zimą.</w:t>
      </w:r>
    </w:p>
    <w:p w14:paraId="14EC24C8" w14:textId="77777777" w:rsidR="00E87427" w:rsidRDefault="00E87427" w:rsidP="00E87427">
      <w:r>
        <w:t xml:space="preserve">Cała południowa część oraz obszar północno-wschodni RW Środkowej Wisły są istotnie narażone na występowanie dni mroźnych. Obecnie na tym obszarze liczba dni mroźnych w roku należy do jednej z wyższych w skali kraju (najwyższe wartości występują w </w:t>
      </w:r>
      <w:r>
        <w:lastRenderedPageBreak/>
        <w:t xml:space="preserve">rejonach górskich). Na obszarach tych, na Wiśle oraz na Narwi identyfikuje się </w:t>
      </w:r>
      <w:r w:rsidRPr="00730892">
        <w:t>miejsca potencjalnie zatorogenne</w:t>
      </w:r>
      <w:r w:rsidRPr="00730892">
        <w:rPr>
          <w:rStyle w:val="Odwoanieprzypisudolnego"/>
        </w:rPr>
        <w:footnoteReference w:id="59"/>
      </w:r>
      <w:r>
        <w:t>.</w:t>
      </w:r>
    </w:p>
    <w:p w14:paraId="424BB7D1" w14:textId="7117C977" w:rsidR="00E87427" w:rsidRDefault="00E87427" w:rsidP="00E87427">
      <w:pPr>
        <w:pStyle w:val="Legenda"/>
        <w:keepNext/>
      </w:pPr>
      <w:bookmarkStart w:id="87" w:name="_Toc185797282"/>
      <w:r>
        <w:t xml:space="preserve">Mapa </w:t>
      </w:r>
      <w:fldSimple w:instr=" SEQ Mapa \* ARABIC ">
        <w:r w:rsidR="00A73587">
          <w:rPr>
            <w:noProof/>
          </w:rPr>
          <w:t>16</w:t>
        </w:r>
      </w:fldSimple>
      <w:r>
        <w:t>.</w:t>
      </w:r>
      <w:r w:rsidRPr="007B5864">
        <w:t xml:space="preserve"> Średnia liczba dni mroźnych w </w:t>
      </w:r>
      <w:r>
        <w:t>RW Środkowej Wisły</w:t>
      </w:r>
      <w:r w:rsidRPr="007B5864">
        <w:t xml:space="preserve"> - stan aktualny</w:t>
      </w:r>
      <w:bookmarkEnd w:id="87"/>
    </w:p>
    <w:p w14:paraId="6DD79860" w14:textId="77777777" w:rsidR="00E87427" w:rsidRDefault="00E87427" w:rsidP="00E87427">
      <w:r w:rsidRPr="005813B4">
        <w:rPr>
          <w:noProof/>
        </w:rPr>
        <w:drawing>
          <wp:inline distT="0" distB="0" distL="0" distR="0" wp14:anchorId="1630C18F" wp14:editId="677E385B">
            <wp:extent cx="6120130" cy="4324350"/>
            <wp:effectExtent l="0" t="0" r="0" b="0"/>
            <wp:docPr id="1806333358"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02FD97B6" w14:textId="77777777" w:rsidR="00E87427" w:rsidRDefault="00E87427" w:rsidP="00E87427">
      <w:pPr>
        <w:pStyle w:val="rda"/>
      </w:pPr>
      <w:r w:rsidRPr="001B7779">
        <w:t>Źródło: opracowanie własne na podstawie danych z sieci E-OBS dla lat 1991-2020</w:t>
      </w:r>
    </w:p>
    <w:p w14:paraId="55B1C5E8" w14:textId="77777777" w:rsidR="00E87427" w:rsidRDefault="00E87427" w:rsidP="00E87427">
      <w:r>
        <w:t xml:space="preserve">Prognozuje się, że na obszarze całego RW Środkowej Wisły, liczba dni mroźnych będzie spadać. Na obszarze woj. mazowieckiego, kujawsko-pomorskiego oraz częściowo woj. łódzkiego  ma być to jeden z wyższych wzrostów w skali kraju. Na pozostałym obszarze wzrost ten będzie średni, za wyjątkiem część RW położonej w woj. śląskim, gdzie ma być jednym niższych w skali kraju. Biorąc pod uwagę obecne i przyszłe warunki klimatyczne, założyć można, że istotne zagrożenie wciąż będzie dotyczyć większości obszaru, za wyjątkiem </w:t>
      </w:r>
      <w:r w:rsidRPr="00171A84">
        <w:t xml:space="preserve">północno-zachodniego </w:t>
      </w:r>
      <w:r>
        <w:t xml:space="preserve">krańca RW. Najistotniejsze zagrożenie dotyczy południowej części RW, zwłaszcza zlewni zlokalizowanych </w:t>
      </w:r>
      <w:r w:rsidRPr="00916554">
        <w:t>na obszarze woj. świętokrzyskiego</w:t>
      </w:r>
      <w:r>
        <w:t>,</w:t>
      </w:r>
      <w:r w:rsidRPr="00916554">
        <w:t xml:space="preserve"> </w:t>
      </w:r>
      <w:r>
        <w:t xml:space="preserve">na zachodzie woj. łódzkiego oraz w południowej części woj. mazowieckiego. </w:t>
      </w:r>
    </w:p>
    <w:p w14:paraId="2002363E" w14:textId="7B21CE76" w:rsidR="00E87427" w:rsidRDefault="00E87427" w:rsidP="00E87427">
      <w:pPr>
        <w:pStyle w:val="Legenda"/>
        <w:keepNext/>
      </w:pPr>
      <w:bookmarkStart w:id="88" w:name="_Toc185797283"/>
      <w:r>
        <w:lastRenderedPageBreak/>
        <w:t xml:space="preserve">Mapa </w:t>
      </w:r>
      <w:fldSimple w:instr=" SEQ Mapa \* ARABIC ">
        <w:r w:rsidR="00A73587">
          <w:rPr>
            <w:noProof/>
          </w:rPr>
          <w:t>17</w:t>
        </w:r>
      </w:fldSimple>
      <w:r>
        <w:t>.</w:t>
      </w:r>
      <w:r w:rsidRPr="007B5864">
        <w:t xml:space="preserve"> Prognozowana zmiana średniej liczby dni mroźnych w </w:t>
      </w:r>
      <w:r>
        <w:t>RW Środkowej Wisły</w:t>
      </w:r>
      <w:bookmarkEnd w:id="88"/>
    </w:p>
    <w:p w14:paraId="0FE7B4A7" w14:textId="77777777" w:rsidR="00E87427" w:rsidRDefault="00E87427" w:rsidP="00E87427">
      <w:r w:rsidRPr="00D6685C">
        <w:rPr>
          <w:noProof/>
        </w:rPr>
        <w:drawing>
          <wp:inline distT="0" distB="0" distL="0" distR="0" wp14:anchorId="7044D7BE" wp14:editId="1C158851">
            <wp:extent cx="6120130" cy="4324350"/>
            <wp:effectExtent l="0" t="0" r="0" b="0"/>
            <wp:docPr id="1441823591" name="Obraz 2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823591" name="Obraz 22" descr="Obraz zawierający tekst, mapa, atlas, diagram&#10;&#10;Opis wygenerowany automatyczni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70A3320" w14:textId="77777777" w:rsidR="00E87427" w:rsidRDefault="00E87427" w:rsidP="00E87427">
      <w:pPr>
        <w:pStyle w:val="rda"/>
      </w:pPr>
      <w:r w:rsidRPr="00963B8F">
        <w:t>Źródło: opracowanie własne na podstawie Euro-CORDEX regional climate model data on single levels, C3S Climate Data Store</w:t>
      </w:r>
    </w:p>
    <w:p w14:paraId="6D581EE6" w14:textId="77777777" w:rsidR="00E87427" w:rsidRDefault="00E87427" w:rsidP="00E87427">
      <w:r>
        <w:t>Na większości obszaru RW Środkowej Wisły, wartość średniej dziennej minimalnej temperatury powietrza zimą należy do jednej z niższych w skali kraju. Wyjątkiem jest kraniec północno-zachodni oraz południowo-zachodni RW, gdzie wartości te są co najwyżej średnie.</w:t>
      </w:r>
    </w:p>
    <w:p w14:paraId="68A65A4F" w14:textId="4DBA1DE8" w:rsidR="00E87427" w:rsidRDefault="00E87427" w:rsidP="00E87427">
      <w:pPr>
        <w:pStyle w:val="Legenda"/>
        <w:keepNext/>
      </w:pPr>
      <w:bookmarkStart w:id="89" w:name="_Toc185797284"/>
      <w:r>
        <w:lastRenderedPageBreak/>
        <w:t xml:space="preserve">Mapa </w:t>
      </w:r>
      <w:fldSimple w:instr=" SEQ Mapa \* ARABIC ">
        <w:r w:rsidR="00A73587">
          <w:rPr>
            <w:noProof/>
          </w:rPr>
          <w:t>18</w:t>
        </w:r>
      </w:fldSimple>
      <w:r>
        <w:t>.</w:t>
      </w:r>
      <w:r w:rsidRPr="007B5864">
        <w:t xml:space="preserve"> Średnia dzienna minimalnej temperatury powietrza zimą w </w:t>
      </w:r>
      <w:r>
        <w:t>RW Środkowej Wisły</w:t>
      </w:r>
      <w:r w:rsidRPr="007B5864">
        <w:t xml:space="preserve"> - stan aktualny</w:t>
      </w:r>
      <w:bookmarkEnd w:id="89"/>
    </w:p>
    <w:p w14:paraId="50E3732C" w14:textId="77777777" w:rsidR="00E87427" w:rsidRDefault="00E87427" w:rsidP="00E87427">
      <w:r w:rsidRPr="00BA6206">
        <w:rPr>
          <w:noProof/>
        </w:rPr>
        <w:drawing>
          <wp:inline distT="0" distB="0" distL="0" distR="0" wp14:anchorId="011B3B4F" wp14:editId="0CBEFBCD">
            <wp:extent cx="6120130" cy="4324350"/>
            <wp:effectExtent l="0" t="0" r="0" b="0"/>
            <wp:docPr id="1701365670" name="Obraz 2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365670" name="Obraz 24" descr="Obraz zawierający tekst, mapa, atlas, diagram&#10;&#10;Opis wygenerowany automatyczni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0C63D18" w14:textId="77777777" w:rsidR="00E87427" w:rsidRDefault="00E87427" w:rsidP="00E87427">
      <w:pPr>
        <w:pStyle w:val="rda"/>
      </w:pPr>
      <w:r w:rsidRPr="00AD7355">
        <w:t>Źródło: opracowanie własne na podstawie danych z sieci E-OBS dla lat 1991-2020</w:t>
      </w:r>
    </w:p>
    <w:p w14:paraId="1022A0F5" w14:textId="77777777" w:rsidR="00E87427" w:rsidRDefault="00E87427" w:rsidP="00E87427">
      <w:r>
        <w:t xml:space="preserve">Średnia minimalna temperatura zimą ma wzrastać na obszarze całego RW. Jednego z wyższych wzrostów w skali kraju, można się spodziewać na większości obszaru w woj. mazowieckim, świętokrzyskim oraz w woj. lubelskim, a najwyższego na niewielkim obszarze na północnym wschodzie. Na pozostałym obszarze wzrost ten ma należeć do średnich w skali kraju. </w:t>
      </w:r>
    </w:p>
    <w:p w14:paraId="1B858550" w14:textId="78E9E8AB" w:rsidR="00E87427" w:rsidRDefault="00E87427" w:rsidP="00E87427">
      <w:pPr>
        <w:pStyle w:val="Legenda"/>
        <w:keepNext/>
      </w:pPr>
      <w:bookmarkStart w:id="90" w:name="_Toc185797285"/>
      <w:r>
        <w:lastRenderedPageBreak/>
        <w:t xml:space="preserve">Mapa </w:t>
      </w:r>
      <w:fldSimple w:instr=" SEQ Mapa \* ARABIC ">
        <w:r w:rsidR="00A73587">
          <w:rPr>
            <w:noProof/>
          </w:rPr>
          <w:t>19</w:t>
        </w:r>
      </w:fldSimple>
      <w:r>
        <w:t>.</w:t>
      </w:r>
      <w:r w:rsidRPr="007B5864">
        <w:t xml:space="preserve"> Prognozowana zmiana średniej dziennej minimalnej temperatury powietrza zimą w </w:t>
      </w:r>
      <w:r>
        <w:t>RW Środkowej Wisły</w:t>
      </w:r>
      <w:bookmarkEnd w:id="90"/>
    </w:p>
    <w:p w14:paraId="6C580B47" w14:textId="77777777" w:rsidR="00E87427" w:rsidRDefault="00E87427" w:rsidP="00E87427">
      <w:r w:rsidRPr="00D476C6">
        <w:rPr>
          <w:noProof/>
        </w:rPr>
        <w:drawing>
          <wp:inline distT="0" distB="0" distL="0" distR="0" wp14:anchorId="15CEA07F" wp14:editId="32EFEFE2">
            <wp:extent cx="6120130" cy="4324350"/>
            <wp:effectExtent l="0" t="0" r="0" b="0"/>
            <wp:docPr id="1751302646" name="Obraz 2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302646" name="Obraz 26" descr="Obraz zawierający tekst, mapa, atlas, diagram&#10;&#10;Opis wygenerowany automatyczni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08B58BFF" w14:textId="77777777" w:rsidR="00E87427" w:rsidRDefault="00E87427" w:rsidP="00E87427">
      <w:pPr>
        <w:pStyle w:val="rda"/>
      </w:pPr>
      <w:r w:rsidRPr="00D262C0">
        <w:t>Źródło: opracowanie własne na podstawie Euro-CORDEX regional climate model data on single levels, C3S Climate Data Store</w:t>
      </w:r>
    </w:p>
    <w:p w14:paraId="37C86A03" w14:textId="77777777" w:rsidR="00E87427" w:rsidRDefault="00E87427" w:rsidP="00E87427">
      <w:r>
        <w:t xml:space="preserve">Prognozuje się, że w perspektywie obowiązywania ocenianego dokumentu, liczba dni mroźnych będzie spadać, a średnia temperatura zimą rosnąć na obszarze całego RW Środkowej Wisły. </w:t>
      </w:r>
      <w:r w:rsidRPr="00F47BB3">
        <w:t xml:space="preserve">Stąd, formowanie się zatorów lodowych będzie najprawdopodobniej należało do zdarzeń coraz rzadszych. </w:t>
      </w:r>
      <w:r>
        <w:t xml:space="preserve">Niemniej, </w:t>
      </w:r>
      <w:r w:rsidRPr="00CB0433">
        <w:t xml:space="preserve">na obszarze woj. świętokrzyskiego, na </w:t>
      </w:r>
      <w:r>
        <w:t>ws</w:t>
      </w:r>
      <w:r w:rsidRPr="00CB0433">
        <w:t>chodzie woj. łódzkiego oraz w południow</w:t>
      </w:r>
      <w:r>
        <w:t xml:space="preserve">o-zachodniej </w:t>
      </w:r>
      <w:r w:rsidRPr="00CB0433">
        <w:t>części woj. mazowieckiego</w:t>
      </w:r>
      <w:r>
        <w:t xml:space="preserve"> </w:t>
      </w:r>
      <w:r w:rsidRPr="00F13CED">
        <w:t>zagrożenie związane z tworzeniem się zatorów lodowych wciąż może być istotne</w:t>
      </w:r>
      <w:r>
        <w:t>. Dane aktualne dotyczące komunikatów o zjawiskach lodowych, które wystąpiły w latach 2020-2023 wskazują, że w RW Środkowej Wisły w tym okresie nie odnotowano zatorów lodowych. Niemniej, warto zwrócić uwagę, że możliwość tworzenia się zatorów zależy od większej liczby uwarunkowań i ma charakter lokalny, a sama zmiana klimatu pozwala jedynie na wskazanie możliwego trendu zmian, który powinien być monitorowany w skali lokalnej.</w:t>
      </w:r>
    </w:p>
    <w:p w14:paraId="1E97CDA8" w14:textId="77777777" w:rsidR="00E87427" w:rsidRPr="00827916" w:rsidRDefault="00E87427" w:rsidP="00E87427">
      <w:pPr>
        <w:rPr>
          <w:lang w:eastAsia="pl-PL"/>
        </w:rPr>
      </w:pPr>
    </w:p>
    <w:p w14:paraId="5BE8D4D8" w14:textId="77777777" w:rsidR="00A0494A" w:rsidRDefault="00A0494A">
      <w:pPr>
        <w:spacing w:after="0" w:line="240" w:lineRule="auto"/>
        <w:jc w:val="left"/>
      </w:pPr>
      <w:r>
        <w:br w:type="page"/>
      </w:r>
    </w:p>
    <w:p w14:paraId="003BAE2F" w14:textId="3FB9608A" w:rsidR="00827916" w:rsidRDefault="00827916" w:rsidP="00A13E86">
      <w:pPr>
        <w:pStyle w:val="Nagwek3"/>
      </w:pPr>
      <w:bookmarkStart w:id="91" w:name="_Toc186200629"/>
      <w:r w:rsidRPr="00827916">
        <w:lastRenderedPageBreak/>
        <w:t>Krajobraz</w:t>
      </w:r>
      <w:bookmarkEnd w:id="91"/>
    </w:p>
    <w:p w14:paraId="7F42E801" w14:textId="77777777" w:rsidR="006B035A" w:rsidRPr="003B2817" w:rsidRDefault="006B035A" w:rsidP="006B035A">
      <w:r w:rsidRPr="003B2817">
        <w:t>Krajobraz, zgodnie z definicją funkcjonującą w ustawie o planowaniu i zagospodarowaniu przestrzennym</w:t>
      </w:r>
      <w:r w:rsidRPr="003B2817">
        <w:rPr>
          <w:rStyle w:val="Odwoanieprzypisudolnego"/>
        </w:rPr>
        <w:footnoteReference w:id="60"/>
      </w:r>
      <w:r w:rsidRPr="003B2817">
        <w:t>, to postrzegana przez ludzi przestrzeń, zawierająca elementy przyrodnicze lub wytwory cywilizacji, ukształtowana w wyniku działania czynników naturalnych lub działalności człowieka. Najczęściej spotykany podział, dzieli krajobraz na naturalny (stanowiący system powiązanych komponentów przyrody) oraz kulturowy (ukształtowany w wyniku gospodarowania człowieka w środowisku</w:t>
      </w:r>
      <w:r w:rsidRPr="00724337">
        <w:t>).</w:t>
      </w:r>
    </w:p>
    <w:p w14:paraId="44CB67D2" w14:textId="688C206A" w:rsidR="006B035A" w:rsidRPr="003B2817" w:rsidRDefault="006B035A" w:rsidP="006B035A">
      <w:bookmarkStart w:id="92" w:name="_Toc139353113"/>
      <w:r w:rsidRPr="003B2817">
        <w:t xml:space="preserve">W granicach regionu wodnego </w:t>
      </w:r>
      <w:r>
        <w:t>Środkowej Wisły</w:t>
      </w:r>
      <w:r w:rsidRPr="003B2817">
        <w:t>, zgodnie z klasyfikacją krajobrazu naturalnego według A. Richlinga i K. Ostaszewskiej</w:t>
      </w:r>
      <w:r>
        <w:rPr>
          <w:rStyle w:val="Odwoanieprzypisudolnego"/>
        </w:rPr>
        <w:footnoteReference w:id="61"/>
      </w:r>
      <w:r w:rsidRPr="003B2817">
        <w:t xml:space="preserve"> (</w:t>
      </w:r>
      <w:r>
        <w:fldChar w:fldCharType="begin"/>
      </w:r>
      <w:r>
        <w:instrText xml:space="preserve"> REF _Ref182305015 \h </w:instrText>
      </w:r>
      <w:r>
        <w:fldChar w:fldCharType="separate"/>
      </w:r>
      <w:r w:rsidR="00A73587">
        <w:t xml:space="preserve">Mapa </w:t>
      </w:r>
      <w:r w:rsidR="00A73587">
        <w:rPr>
          <w:noProof/>
        </w:rPr>
        <w:t>20</w:t>
      </w:r>
      <w:r>
        <w:fldChar w:fldCharType="end"/>
      </w:r>
      <w:r w:rsidRPr="003B2817">
        <w:t>), występują trzy klasy krajobrazu:</w:t>
      </w:r>
      <w:bookmarkEnd w:id="92"/>
      <w:r w:rsidRPr="003B2817">
        <w:t xml:space="preserve"> </w:t>
      </w:r>
    </w:p>
    <w:p w14:paraId="4A5ACE10" w14:textId="77777777" w:rsidR="006B035A" w:rsidRPr="001A6315" w:rsidRDefault="006B035A" w:rsidP="006B035A">
      <w:pPr>
        <w:pStyle w:val="Punktory"/>
      </w:pPr>
      <w:r w:rsidRPr="001A6315">
        <w:t>krajobraz nizin, obejmujący tereny o wysokości do ok. 200 m n.p.m.,</w:t>
      </w:r>
    </w:p>
    <w:p w14:paraId="18A00F6F" w14:textId="77777777" w:rsidR="006B035A" w:rsidRPr="001A6315" w:rsidRDefault="006B035A" w:rsidP="006B035A">
      <w:pPr>
        <w:pStyle w:val="Punktory"/>
      </w:pPr>
      <w:r w:rsidRPr="001A6315">
        <w:t xml:space="preserve">krajobraz wyżyn i niskich gór, obejmujący obszary o wysokości od 200 – 600 m </w:t>
      </w:r>
      <w:r>
        <w:br/>
      </w:r>
      <w:r w:rsidRPr="001A6315">
        <w:t>n. p. m,</w:t>
      </w:r>
    </w:p>
    <w:p w14:paraId="4F7CE413" w14:textId="77777777" w:rsidR="006B035A" w:rsidRPr="001A6315" w:rsidRDefault="006B035A" w:rsidP="006B035A">
      <w:pPr>
        <w:pStyle w:val="Punktory"/>
      </w:pPr>
      <w:r w:rsidRPr="001A6315">
        <w:t>krajobraz dolin i obniżeń, występujący w dolinach większych rzek oraz kotlinach.</w:t>
      </w:r>
    </w:p>
    <w:p w14:paraId="05468313" w14:textId="77777777" w:rsidR="006B035A" w:rsidRDefault="006B035A" w:rsidP="006B035A">
      <w:r>
        <w:t>W granicach regionu wodnego</w:t>
      </w:r>
      <w:r w:rsidRPr="001A6315">
        <w:t xml:space="preserve"> </w:t>
      </w:r>
      <w:r>
        <w:t>Środkowej Wisły</w:t>
      </w:r>
      <w:r w:rsidRPr="001A6315">
        <w:t xml:space="preserve"> </w:t>
      </w:r>
      <w:r>
        <w:t>zdecydowanie dominuje krajobraz nizinny (</w:t>
      </w:r>
      <w:r w:rsidRPr="00E22F11">
        <w:t>glacjalny, peryglacjalny</w:t>
      </w:r>
      <w:r>
        <w:t>,</w:t>
      </w:r>
      <w:r w:rsidRPr="00E22F11">
        <w:t xml:space="preserve"> fluwioglacjalny</w:t>
      </w:r>
      <w:r>
        <w:t>, eoliczny</w:t>
      </w:r>
      <w:r w:rsidRPr="00E22F11">
        <w:t>)</w:t>
      </w:r>
      <w:r>
        <w:t xml:space="preserve">, </w:t>
      </w:r>
      <w:r w:rsidRPr="00E22F11">
        <w:t>poprzecinany krajobrazem dolin i obniżeń.</w:t>
      </w:r>
      <w:r>
        <w:t xml:space="preserve"> Na południowych krańcach regionu występuje natomiast </w:t>
      </w:r>
      <w:r w:rsidRPr="00E22F11">
        <w:t>krajobraz wyżyn i niskich gór (</w:t>
      </w:r>
      <w:r>
        <w:t xml:space="preserve">węglanowy i gipsowy, </w:t>
      </w:r>
      <w:r w:rsidRPr="00E22F11">
        <w:t>krzemianowy i glinokrzemianowy, lessowy)</w:t>
      </w:r>
      <w:r>
        <w:t xml:space="preserve">. </w:t>
      </w:r>
    </w:p>
    <w:p w14:paraId="7D1F1F07" w14:textId="77777777" w:rsidR="006B035A" w:rsidRPr="001A6315" w:rsidRDefault="006B035A" w:rsidP="006B035A">
      <w:r w:rsidRPr="001A6315">
        <w:t>Krajobraz glacjalny związany jest z działalnością lodowców i lądolodów. Wyróżnia się urozmaiceniem rzeźby terenu oraz słabo rozwiniętym naturalnym drenażem. Charakteryzuje się występowaniem dużej ilości zagłębień bezodpływowych wypełnionych wodami stojącymi lub torfowiskami. Wśród szaty roślinnej przeważają grądy oraz bory mieszane, a gleby charakteryzują się znaczną zawartością węglanu wapnia.</w:t>
      </w:r>
    </w:p>
    <w:p w14:paraId="2DF6596A" w14:textId="77777777" w:rsidR="006B035A" w:rsidRPr="001A6315" w:rsidRDefault="006B035A" w:rsidP="006B035A">
      <w:r w:rsidRPr="001A6315">
        <w:t>Krajobraz peryglacjalny obejmuje głównie równiny morenowe oraz pagórki i wzgórza ostańcowe, będące szczątkami moren czołowych. W krajobrazie tym dominują bory mieszane oraz grądy. Równiny peryglacjalne są w Polsce intensywnie wykorzystywane do produkcji rolnej i należą do najbardziej wylesionych terenów.</w:t>
      </w:r>
    </w:p>
    <w:p w14:paraId="5ED0F360" w14:textId="77777777" w:rsidR="006B035A" w:rsidRPr="001A6315" w:rsidRDefault="006B035A" w:rsidP="006B035A">
      <w:r w:rsidRPr="001A6315">
        <w:t xml:space="preserve">Krajobraz fluwioglacjalny został ukształtowany w wyniku rzeźbotwórczej działalności wody pochodzącej z topniejących lodowców. Charakteryzuje się występowaniem równin sandrowych, zbudowanych z warstwowanych piasków i żwirów. Ze względu na mało żyzne siedlisko tereny te są w znacznej części pokryte lasami i słabo zaludnione. Dominują tu bory, ze znacznym udziałem świerka. </w:t>
      </w:r>
    </w:p>
    <w:p w14:paraId="111588BD" w14:textId="77777777" w:rsidR="006B035A" w:rsidRPr="001A6315" w:rsidRDefault="006B035A" w:rsidP="006B035A">
      <w:r w:rsidRPr="001A6315">
        <w:t>Krajobraz eoliczny jest związany z terenami uformowanymi przez wody topniejącego lodowca lub powierzchniami wyższych tarasów akumulacyjnych w dolinach większych rzek. Środowisko jest suche, zajęte głównie przez formacje trawiaste bądź suche bory.</w:t>
      </w:r>
    </w:p>
    <w:p w14:paraId="022B6C7E" w14:textId="77777777" w:rsidR="006B035A" w:rsidRPr="001A6315" w:rsidRDefault="006B035A" w:rsidP="006B035A">
      <w:bookmarkStart w:id="93" w:name="_Ref133234833"/>
      <w:bookmarkStart w:id="94" w:name="_Toc40967725"/>
      <w:bookmarkStart w:id="95" w:name="_Toc55339973"/>
      <w:bookmarkStart w:id="96" w:name="_Toc88084938"/>
      <w:bookmarkStart w:id="97" w:name="_Ref133234829"/>
      <w:bookmarkStart w:id="98" w:name="_Hlk68852405"/>
      <w:r w:rsidRPr="001A6315">
        <w:t xml:space="preserve">Krajobraz węglanowy i gipsowy występuje na różnowiekowych wapieniach, marglach, dolomicie, kredzie i gipsach. Na wyżynach węglanowych występują zróżnicowane formy </w:t>
      </w:r>
      <w:r w:rsidRPr="001A6315">
        <w:lastRenderedPageBreak/>
        <w:t xml:space="preserve">krasu, z czym wiąże się ubóstwo wód powierzchniowych i głębokie zaleganie wód podziemnych. Charakterystycznym typem gleb są rędziny. </w:t>
      </w:r>
    </w:p>
    <w:p w14:paraId="56EDC93B" w14:textId="77777777" w:rsidR="006B035A" w:rsidRDefault="006B035A" w:rsidP="006B035A">
      <w:r w:rsidRPr="001A6315">
        <w:t xml:space="preserve">Krajobraz krzemianowy i glinokrzemianowy w regionie budują różnorodne skały magmowe, osadowe i metamorficzne. Na krajobraz składają się dwa gatunki: pogórzy </w:t>
      </w:r>
      <w:r>
        <w:br/>
      </w:r>
      <w:r w:rsidRPr="001A6315">
        <w:t>i pojedynczych wzniesień. Dominują tu gleby brunatne, a wśród lasów – bory mieszane, grądy i buczyny.</w:t>
      </w:r>
    </w:p>
    <w:p w14:paraId="7B4DC3C2" w14:textId="77777777" w:rsidR="006B035A" w:rsidRPr="00FE0C5F" w:rsidRDefault="006B035A" w:rsidP="006B035A">
      <w:r w:rsidRPr="00FE0C5F">
        <w:t>Krajobraz lessowy charakteryzuje się występowaniem grubej pokrywy lessowej, która zalega najczęściej pod warstwą osadów lodowcowych, a decydującą rolę w krajobrazie odgrywa płaszcz lessowy. Gleby wysokiej jakości, wpływają na duży udział użytków rolnych.</w:t>
      </w:r>
    </w:p>
    <w:p w14:paraId="715BECD3" w14:textId="77777777" w:rsidR="006B035A" w:rsidRPr="001A6315" w:rsidRDefault="006B035A" w:rsidP="006B035A">
      <w:r w:rsidRPr="001A6315">
        <w:t xml:space="preserve">W ramach klasy krajobrazu dolin i obniżeń, w RW </w:t>
      </w:r>
      <w:r>
        <w:t>Środkowej Wisły</w:t>
      </w:r>
      <w:r w:rsidRPr="001A6315">
        <w:t xml:space="preserve"> występuje krajobraz zalewowych den i dolin</w:t>
      </w:r>
      <w:r>
        <w:t xml:space="preserve">, </w:t>
      </w:r>
      <w:r w:rsidRPr="001A6315">
        <w:t>krajobraz tarasów nadzalewowych, które zajmują znaczne przestrzenie w dnach wszystkich większych rzek</w:t>
      </w:r>
      <w:r>
        <w:t xml:space="preserve"> oraz krajobraz </w:t>
      </w:r>
      <w:r w:rsidRPr="00E22F11">
        <w:t>obniżeń denudacyjnych i kotlin wyżynnych i górskich</w:t>
      </w:r>
      <w:r>
        <w:t>.</w:t>
      </w:r>
    </w:p>
    <w:p w14:paraId="6E994486" w14:textId="77777777" w:rsidR="006B035A" w:rsidRPr="001A6315" w:rsidRDefault="006B035A" w:rsidP="006B035A">
      <w:r w:rsidRPr="001A6315">
        <w:t xml:space="preserve">Krajobraz zalewowych den i dolin cechuje płytkie występowanie wód gruntowych </w:t>
      </w:r>
      <w:r>
        <w:br/>
      </w:r>
      <w:r w:rsidRPr="001A6315">
        <w:t>i okresowe zalewanie wodami rzecznymi, bogatymi w substancje mineralne. Jest to siedlisko lasów łęgowych i łąk typu zalewowego, częściowo przekształconych na pola uprawne. Charakterystycznym typem gleb są tu mady i torfy.</w:t>
      </w:r>
    </w:p>
    <w:p w14:paraId="08E6BBD9" w14:textId="77777777" w:rsidR="006B035A" w:rsidRDefault="006B035A" w:rsidP="006B035A">
      <w:r w:rsidRPr="001A6315">
        <w:t>Krajobraz tarasów nadzalewowych wiąże się z większymi dolinami rzecznymi, a na terenach nizinnych przybiera postać piaszczystych tarasów rzecznych z wydmami. Wody gruntowe znajdują się tu na głębokości kilku metrów. Pomiędzy wydmami pojawiają się mokradła, a nawet małe jeziorka śródwydmowe. Ze względu na niską urodzajność gruntów tereny te nie były zajmowane pod uprawę i w większości porastają je zbiorowiska borowe.</w:t>
      </w:r>
    </w:p>
    <w:p w14:paraId="16C12E5B" w14:textId="77777777" w:rsidR="006B035A" w:rsidRPr="001D2483" w:rsidRDefault="006B035A" w:rsidP="006B035A">
      <w:bookmarkStart w:id="99" w:name="_Hlk181792843"/>
      <w:r w:rsidRPr="001D2483">
        <w:t>Krajobraz obniżeń denudacyjnych i kotlin wyżynnych i górskich</w:t>
      </w:r>
      <w:r>
        <w:t xml:space="preserve"> występuje </w:t>
      </w:r>
      <w:r>
        <w:br/>
        <w:t xml:space="preserve">w południowo-wschodniej części regionu. </w:t>
      </w:r>
      <w:r w:rsidRPr="001D2483">
        <w:t xml:space="preserve">Dominującym typem gleb są gleby rdzawe </w:t>
      </w:r>
      <w:r>
        <w:br/>
      </w:r>
      <w:r w:rsidRPr="001D2483">
        <w:t>i brunatne, a poziom wód podziemnych jest zmiennogłęboki. Charakterystyczne dla kotlin jest częste zaleganie w nich chłodnego powietrza.</w:t>
      </w:r>
    </w:p>
    <w:bookmarkEnd w:id="99"/>
    <w:p w14:paraId="780E5495" w14:textId="7B37DC0E" w:rsidR="006B035A" w:rsidRPr="001A6315" w:rsidRDefault="006B035A" w:rsidP="006B035A">
      <w:r w:rsidRPr="001A6315">
        <w:t xml:space="preserve">Dzięki zróżnicowanej rzeźbie terenu, dużej różnorodności warunków glebowych i klimatycznych, RW </w:t>
      </w:r>
      <w:r>
        <w:t xml:space="preserve">Środkowej Wisły </w:t>
      </w:r>
      <w:r w:rsidRPr="001A6315">
        <w:t>charakteryzuje się wysokim bogactwem krajobrazowym. Większość cennych krajobrazów objęta jest ochroną w ramach licznie utworzonych na tym terenie form ochrony przyrody. Do obszarów chronionych, których głównym celem utworzenia jest ochrona walorów krajobrazowych należą: parki krajobrazowe, obszary chronionego krajobrazu i zespoły przyrodniczo-krajobrazowe</w:t>
      </w:r>
      <w:r w:rsidRPr="001A6315">
        <w:rPr>
          <w:rStyle w:val="Odwoanieprzypisudolnego"/>
        </w:rPr>
        <w:footnoteReference w:id="62"/>
      </w:r>
      <w:r w:rsidRPr="001A6315">
        <w:t xml:space="preserve">. Znaczna część z ww. obszarów została uznana jako zależna od wód i jest zawarta </w:t>
      </w:r>
      <w:r>
        <w:br/>
      </w:r>
      <w:r w:rsidRPr="001A6315">
        <w:t>w wykazie obszarów przeznaczonych do ochrony siedlisk lub gatunków, dla których utrzymanie lub poprawa stanu wód jest ważnym czynnikiem w ich ochronie</w:t>
      </w:r>
      <w:r>
        <w:rPr>
          <w:rStyle w:val="Odwoanieprzypisudolnego"/>
        </w:rPr>
        <w:footnoteReference w:id="63"/>
      </w:r>
      <w:r w:rsidRPr="001A6315">
        <w:t xml:space="preserve">. </w:t>
      </w:r>
      <w:r w:rsidRPr="001A6315">
        <w:lastRenderedPageBreak/>
        <w:t xml:space="preserve">Podsumowanie liczebności oraz udziału ww. obszarów chronionych w powierzchni RW </w:t>
      </w:r>
      <w:r>
        <w:t>Środkowej Wisły</w:t>
      </w:r>
      <w:r w:rsidRPr="001A6315">
        <w:t xml:space="preserve">, przedstawia </w:t>
      </w:r>
      <w:r w:rsidRPr="001A6315">
        <w:fldChar w:fldCharType="begin"/>
      </w:r>
      <w:r w:rsidRPr="001A6315">
        <w:instrText xml:space="preserve"> REF _Ref179552387 \h  \* MERGEFORMAT </w:instrText>
      </w:r>
      <w:r w:rsidRPr="001A6315">
        <w:fldChar w:fldCharType="separate"/>
      </w:r>
      <w:r w:rsidR="00A73587" w:rsidRPr="001A6315">
        <w:t xml:space="preserve">Tabela </w:t>
      </w:r>
      <w:r w:rsidR="00A73587">
        <w:t>10</w:t>
      </w:r>
      <w:r w:rsidRPr="001A6315">
        <w:fldChar w:fldCharType="end"/>
      </w:r>
      <w:r w:rsidRPr="001A6315">
        <w:t>.</w:t>
      </w:r>
    </w:p>
    <w:p w14:paraId="2A4D9EA0" w14:textId="781699DF" w:rsidR="006B035A" w:rsidRPr="001A6315" w:rsidRDefault="006B035A" w:rsidP="006B035A">
      <w:pPr>
        <w:pStyle w:val="Legenda"/>
      </w:pPr>
      <w:bookmarkStart w:id="100" w:name="_Ref182305015"/>
      <w:bookmarkStart w:id="101" w:name="_Ref139977712"/>
      <w:bookmarkStart w:id="102" w:name="_Toc139977881"/>
      <w:bookmarkStart w:id="103" w:name="_Toc185797286"/>
      <w:bookmarkEnd w:id="93"/>
      <w:r>
        <w:t xml:space="preserve">Mapa </w:t>
      </w:r>
      <w:fldSimple w:instr=" SEQ Mapa \* ARABIC ">
        <w:r w:rsidR="00A73587">
          <w:rPr>
            <w:noProof/>
          </w:rPr>
          <w:t>20</w:t>
        </w:r>
      </w:fldSimple>
      <w:bookmarkEnd w:id="100"/>
      <w:r w:rsidR="009E17DC">
        <w:rPr>
          <w:noProof/>
        </w:rPr>
        <w:t>.</w:t>
      </w:r>
      <w:r>
        <w:t xml:space="preserve"> </w:t>
      </w:r>
      <w:r w:rsidRPr="001A6315">
        <w:t xml:space="preserve">Typy krajobrazu naturalnego w </w:t>
      </w:r>
      <w:bookmarkEnd w:id="94"/>
      <w:bookmarkEnd w:id="95"/>
      <w:bookmarkEnd w:id="96"/>
      <w:bookmarkEnd w:id="97"/>
      <w:bookmarkEnd w:id="101"/>
      <w:bookmarkEnd w:id="102"/>
      <w:r w:rsidRPr="001A6315">
        <w:t xml:space="preserve">zasięgu regionu wodnego </w:t>
      </w:r>
      <w:r>
        <w:t>Środkowej Wisły</w:t>
      </w:r>
      <w:bookmarkEnd w:id="103"/>
    </w:p>
    <w:bookmarkEnd w:id="98"/>
    <w:p w14:paraId="7ECB2B33" w14:textId="77777777" w:rsidR="006B035A" w:rsidRPr="0091338D" w:rsidRDefault="006B035A" w:rsidP="006B035A">
      <w:pPr>
        <w:pStyle w:val="rda"/>
        <w:rPr>
          <w:rFonts w:ascii="Montserrat" w:hAnsi="Montserrat"/>
        </w:rPr>
      </w:pPr>
      <w:r>
        <w:rPr>
          <w:noProof/>
        </w:rPr>
        <w:drawing>
          <wp:inline distT="0" distB="0" distL="0" distR="0" wp14:anchorId="38A5988E" wp14:editId="43DA4BCA">
            <wp:extent cx="6121400" cy="4318000"/>
            <wp:effectExtent l="0" t="0" r="0" b="6350"/>
            <wp:docPr id="86163719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1400" cy="4318000"/>
                    </a:xfrm>
                    <a:prstGeom prst="rect">
                      <a:avLst/>
                    </a:prstGeom>
                    <a:noFill/>
                    <a:ln>
                      <a:noFill/>
                    </a:ln>
                  </pic:spPr>
                </pic:pic>
              </a:graphicData>
            </a:graphic>
          </wp:inline>
        </w:drawing>
      </w:r>
      <w:r w:rsidRPr="0091338D">
        <w:rPr>
          <w:rFonts w:ascii="Montserrat" w:hAnsi="Montserrat"/>
        </w:rPr>
        <w:t>źródło: opracowanie własne na podstawie MPHP10, danych z IIaPGW oraz Richling A., Ostaszewska K., „Geografia fizyczna Polski”, Warszawa, 2005 r.</w:t>
      </w:r>
    </w:p>
    <w:p w14:paraId="2349EE6C" w14:textId="77777777" w:rsidR="006B035A" w:rsidRPr="001A6315" w:rsidRDefault="006B035A" w:rsidP="006B035A">
      <w:r w:rsidRPr="001A6315">
        <w:t xml:space="preserve">Park krajobrazowy (PK) obejmuje obszar chroniony ze względu na wartości przyrodnicze, historyczne i kulturowe oraz walory krajobrazowe w celu zachowania, popularyzacji tych wartości w warunkach zrównoważonego rozwoju. W granicach RW </w:t>
      </w:r>
      <w:r>
        <w:t>Środkowej Wisły</w:t>
      </w:r>
      <w:r w:rsidRPr="001A6315">
        <w:t xml:space="preserve"> ustanowiono </w:t>
      </w:r>
      <w:r>
        <w:t>18</w:t>
      </w:r>
      <w:r w:rsidRPr="001A6315">
        <w:t xml:space="preserve"> park</w:t>
      </w:r>
      <w:r>
        <w:t>ów</w:t>
      </w:r>
      <w:r w:rsidRPr="001A6315">
        <w:t xml:space="preserve"> krajobrazow</w:t>
      </w:r>
      <w:r>
        <w:t>ych</w:t>
      </w:r>
      <w:r w:rsidRPr="001A6315">
        <w:t>, zajmując</w:t>
      </w:r>
      <w:r>
        <w:t>ych</w:t>
      </w:r>
      <w:r w:rsidRPr="001A6315">
        <w:t xml:space="preserve"> łącznie </w:t>
      </w:r>
      <w:r>
        <w:t>5,3</w:t>
      </w:r>
      <w:r w:rsidRPr="001A6315">
        <w:t>% powierzchni regionu. Wszystkie PK zostały uznane za zależne od wód.</w:t>
      </w:r>
    </w:p>
    <w:p w14:paraId="664C7D59" w14:textId="77777777" w:rsidR="006B035A" w:rsidRPr="001A6315" w:rsidRDefault="006B035A" w:rsidP="006B035A">
      <w:r w:rsidRPr="001A6315">
        <w:t>Obszar chronionego krajobrazu (OCHK) obejmuje tereny chronione ze względu na wyróżniający się krajobraz o zróżnicowanych ekosystemach, wartościowe ze względu na możliwość zaspokajania potrzeb związanych z turystyką i wypoczynkiem lub pełnioną funkcją korytarzy ekologicznych. Zgodnie ze stanem aktualnym, na terenie RW ustanowiono 6</w:t>
      </w:r>
      <w:r>
        <w:t>7</w:t>
      </w:r>
      <w:r w:rsidRPr="001A6315">
        <w:t xml:space="preserve"> OCHK spośród których wszystkie uznano za zależne od wód. OCH</w:t>
      </w:r>
      <w:r>
        <w:t xml:space="preserve">K </w:t>
      </w:r>
      <w:r w:rsidRPr="001A6315">
        <w:t xml:space="preserve">zajmują łącznie </w:t>
      </w:r>
      <w:r>
        <w:t>26,5</w:t>
      </w:r>
      <w:r w:rsidRPr="001A6315">
        <w:t xml:space="preserve">% powierzchni RW </w:t>
      </w:r>
      <w:r>
        <w:t>Środkowej Wisły.</w:t>
      </w:r>
    </w:p>
    <w:p w14:paraId="1F71B08D" w14:textId="77777777" w:rsidR="006B035A" w:rsidRPr="001A6315" w:rsidRDefault="006B035A" w:rsidP="006B035A">
      <w:r w:rsidRPr="001A6315">
        <w:t xml:space="preserve">Zespół przyrodniczo-krajobrazowy (ZPK) obejmuje fragmenty krajobrazu naturalnego </w:t>
      </w:r>
      <w:r>
        <w:br/>
      </w:r>
      <w:r w:rsidRPr="001A6315">
        <w:t>i kulturowego, zasługujące na ochronę ze względu na ich walory widokowe lub estetyczne. Zgodnie ze stanem aktualnym, na analizowanym obszarze ustanowiono</w:t>
      </w:r>
      <w:r>
        <w:t xml:space="preserve"> 50 </w:t>
      </w:r>
      <w:r w:rsidRPr="001A6315">
        <w:t xml:space="preserve">ZPK, z czego </w:t>
      </w:r>
      <w:r>
        <w:t>39</w:t>
      </w:r>
      <w:r w:rsidRPr="001A6315">
        <w:t xml:space="preserve"> został</w:t>
      </w:r>
      <w:r>
        <w:t xml:space="preserve">o </w:t>
      </w:r>
      <w:r w:rsidRPr="001A6315">
        <w:t>uznan</w:t>
      </w:r>
      <w:r>
        <w:t>ych</w:t>
      </w:r>
      <w:r w:rsidRPr="001A6315">
        <w:t xml:space="preserve"> za zależne od wód. ZPK zależne od wód zajmują &lt;1% powierzchni RW </w:t>
      </w:r>
      <w:r>
        <w:t>Środkowej Wisły.</w:t>
      </w:r>
    </w:p>
    <w:p w14:paraId="678ED64E" w14:textId="575425C5" w:rsidR="006B035A" w:rsidRPr="001A6315" w:rsidRDefault="006B035A" w:rsidP="007B5A38">
      <w:pPr>
        <w:pStyle w:val="Legenda"/>
        <w:keepNext/>
        <w:keepLines/>
      </w:pPr>
      <w:bookmarkStart w:id="104" w:name="_Ref179552387"/>
      <w:bookmarkStart w:id="105" w:name="_Toc139353138"/>
      <w:bookmarkStart w:id="106" w:name="_Toc206545056"/>
      <w:r w:rsidRPr="001A6315">
        <w:lastRenderedPageBreak/>
        <w:t xml:space="preserve">Tabela </w:t>
      </w:r>
      <w:fldSimple w:instr=" SEQ Tabela \* ARABIC ">
        <w:r w:rsidR="00A73587">
          <w:rPr>
            <w:noProof/>
          </w:rPr>
          <w:t>10</w:t>
        </w:r>
      </w:fldSimple>
      <w:bookmarkEnd w:id="104"/>
      <w:r w:rsidR="009E17DC">
        <w:t>.</w:t>
      </w:r>
      <w:r w:rsidRPr="001A6315">
        <w:t xml:space="preserve"> Liczba wybranych form ochrony przyrody w </w:t>
      </w:r>
      <w:bookmarkEnd w:id="105"/>
      <w:r w:rsidRPr="001A6315">
        <w:t>granicach R</w:t>
      </w:r>
      <w:r>
        <w:t>W Środkowej Wisły</w:t>
      </w:r>
      <w:bookmarkEnd w:id="106"/>
    </w:p>
    <w:tbl>
      <w:tblPr>
        <w:tblW w:w="9639" w:type="dxa"/>
        <w:tblInd w:w="-5" w:type="dxa"/>
        <w:tblLayout w:type="fixed"/>
        <w:tblCellMar>
          <w:left w:w="70" w:type="dxa"/>
          <w:right w:w="70" w:type="dxa"/>
        </w:tblCellMar>
        <w:tblLook w:val="04A0" w:firstRow="1" w:lastRow="0" w:firstColumn="1" w:lastColumn="0" w:noHBand="0" w:noVBand="1"/>
      </w:tblPr>
      <w:tblGrid>
        <w:gridCol w:w="3119"/>
        <w:gridCol w:w="2173"/>
        <w:gridCol w:w="2173"/>
        <w:gridCol w:w="2174"/>
      </w:tblGrid>
      <w:tr w:rsidR="006B035A" w:rsidRPr="00214ECC" w14:paraId="2F84EDE2" w14:textId="77777777" w:rsidTr="00DD77A8">
        <w:trPr>
          <w:trHeight w:val="340"/>
          <w:tblHeader/>
        </w:trPr>
        <w:tc>
          <w:tcPr>
            <w:tcW w:w="3119" w:type="dxa"/>
            <w:tcBorders>
              <w:top w:val="single" w:sz="4" w:space="0" w:color="auto"/>
              <w:left w:val="single" w:sz="4" w:space="0" w:color="auto"/>
              <w:bottom w:val="single" w:sz="4" w:space="0" w:color="auto"/>
              <w:right w:val="single" w:sz="4" w:space="0" w:color="auto"/>
            </w:tcBorders>
            <w:noWrap/>
            <w:vAlign w:val="center"/>
          </w:tcPr>
          <w:p w14:paraId="6DC05A4E" w14:textId="77777777" w:rsidR="006B035A" w:rsidRPr="00663E49" w:rsidRDefault="006B035A" w:rsidP="007B5A38">
            <w:pPr>
              <w:pStyle w:val="Tabelanagwek2"/>
              <w:keepNext/>
              <w:keepLines/>
            </w:pPr>
            <w:r w:rsidRPr="00663E49">
              <w:t>Forma ochrony przyrody</w:t>
            </w:r>
          </w:p>
        </w:tc>
        <w:tc>
          <w:tcPr>
            <w:tcW w:w="2173" w:type="dxa"/>
            <w:tcBorders>
              <w:top w:val="single" w:sz="4" w:space="0" w:color="auto"/>
              <w:left w:val="nil"/>
              <w:bottom w:val="single" w:sz="4" w:space="0" w:color="auto"/>
              <w:right w:val="single" w:sz="4" w:space="0" w:color="auto"/>
            </w:tcBorders>
            <w:noWrap/>
            <w:vAlign w:val="center"/>
          </w:tcPr>
          <w:p w14:paraId="075558BA" w14:textId="77777777" w:rsidR="006B035A" w:rsidRPr="00663E49" w:rsidRDefault="006B035A" w:rsidP="007B5A38">
            <w:pPr>
              <w:pStyle w:val="Tabelanagwek2"/>
              <w:keepNext/>
              <w:keepLines/>
            </w:pPr>
            <w:r w:rsidRPr="00663E49">
              <w:t>Liczba obszarów</w:t>
            </w:r>
          </w:p>
        </w:tc>
        <w:tc>
          <w:tcPr>
            <w:tcW w:w="2173" w:type="dxa"/>
            <w:tcBorders>
              <w:top w:val="single" w:sz="4" w:space="0" w:color="auto"/>
              <w:left w:val="nil"/>
              <w:bottom w:val="single" w:sz="4" w:space="0" w:color="auto"/>
              <w:right w:val="single" w:sz="4" w:space="0" w:color="auto"/>
            </w:tcBorders>
            <w:vAlign w:val="center"/>
          </w:tcPr>
          <w:p w14:paraId="70398ABE" w14:textId="77777777" w:rsidR="006B035A" w:rsidRPr="00663E49" w:rsidRDefault="006B035A" w:rsidP="007B5A38">
            <w:pPr>
              <w:pStyle w:val="Tabelanagwek2"/>
              <w:keepNext/>
              <w:keepLines/>
            </w:pPr>
            <w:r w:rsidRPr="00663E49">
              <w:t xml:space="preserve">Liczba obszarów zależnych od wód </w:t>
            </w:r>
          </w:p>
        </w:tc>
        <w:tc>
          <w:tcPr>
            <w:tcW w:w="2174" w:type="dxa"/>
            <w:tcBorders>
              <w:top w:val="single" w:sz="4" w:space="0" w:color="auto"/>
              <w:left w:val="single" w:sz="4" w:space="0" w:color="auto"/>
              <w:bottom w:val="single" w:sz="4" w:space="0" w:color="auto"/>
              <w:right w:val="single" w:sz="4" w:space="0" w:color="auto"/>
            </w:tcBorders>
            <w:noWrap/>
            <w:vAlign w:val="center"/>
          </w:tcPr>
          <w:p w14:paraId="6A8C9D8C" w14:textId="77777777" w:rsidR="006B035A" w:rsidRPr="00663E49" w:rsidRDefault="006B035A" w:rsidP="007B5A38">
            <w:pPr>
              <w:pStyle w:val="Tabelanagwek2"/>
              <w:keepNext/>
              <w:keepLines/>
            </w:pPr>
            <w:r w:rsidRPr="00663E49">
              <w:t>Udział obszarów zależnych od wód w powierzchni RW</w:t>
            </w:r>
          </w:p>
        </w:tc>
      </w:tr>
      <w:tr w:rsidR="006B035A" w:rsidRPr="00214ECC" w14:paraId="271F1B96" w14:textId="77777777" w:rsidTr="00DD77A8">
        <w:trPr>
          <w:trHeight w:val="397"/>
        </w:trPr>
        <w:tc>
          <w:tcPr>
            <w:tcW w:w="3119" w:type="dxa"/>
            <w:tcBorders>
              <w:top w:val="nil"/>
              <w:left w:val="single" w:sz="4" w:space="0" w:color="auto"/>
              <w:bottom w:val="single" w:sz="4" w:space="0" w:color="auto"/>
              <w:right w:val="single" w:sz="4" w:space="0" w:color="auto"/>
            </w:tcBorders>
            <w:vAlign w:val="center"/>
            <w:hideMark/>
          </w:tcPr>
          <w:p w14:paraId="19A6D1C4" w14:textId="77777777" w:rsidR="006B035A" w:rsidRPr="00663E49" w:rsidRDefault="006B035A" w:rsidP="007B5A38">
            <w:pPr>
              <w:pStyle w:val="Tabelakollewa"/>
              <w:keepNext/>
              <w:keepLines/>
            </w:pPr>
            <w:r w:rsidRPr="00663E49">
              <w:t>Park krajobrazowy</w:t>
            </w:r>
          </w:p>
        </w:tc>
        <w:tc>
          <w:tcPr>
            <w:tcW w:w="2173" w:type="dxa"/>
            <w:tcBorders>
              <w:top w:val="nil"/>
              <w:left w:val="nil"/>
              <w:bottom w:val="single" w:sz="4" w:space="0" w:color="auto"/>
              <w:right w:val="single" w:sz="4" w:space="0" w:color="auto"/>
            </w:tcBorders>
            <w:noWrap/>
            <w:vAlign w:val="center"/>
          </w:tcPr>
          <w:p w14:paraId="2FCA1DCD" w14:textId="77777777" w:rsidR="006B035A" w:rsidRPr="00663E49" w:rsidRDefault="006B035A" w:rsidP="007B5A38">
            <w:pPr>
              <w:pStyle w:val="Tabelakollewa"/>
              <w:keepNext/>
              <w:keepLines/>
            </w:pPr>
            <w:r>
              <w:t>18</w:t>
            </w:r>
          </w:p>
        </w:tc>
        <w:tc>
          <w:tcPr>
            <w:tcW w:w="2173" w:type="dxa"/>
            <w:tcBorders>
              <w:top w:val="single" w:sz="4" w:space="0" w:color="auto"/>
              <w:left w:val="nil"/>
              <w:bottom w:val="single" w:sz="4" w:space="0" w:color="auto"/>
              <w:right w:val="single" w:sz="4" w:space="0" w:color="auto"/>
            </w:tcBorders>
            <w:vAlign w:val="center"/>
          </w:tcPr>
          <w:p w14:paraId="77E613E4" w14:textId="77777777" w:rsidR="006B035A" w:rsidRPr="00663E49" w:rsidRDefault="006B035A" w:rsidP="007B5A38">
            <w:pPr>
              <w:pStyle w:val="Tabelakollewa"/>
              <w:keepNext/>
              <w:keepLines/>
            </w:pPr>
            <w:r>
              <w:t>18</w:t>
            </w:r>
          </w:p>
        </w:tc>
        <w:tc>
          <w:tcPr>
            <w:tcW w:w="2174" w:type="dxa"/>
            <w:tcBorders>
              <w:top w:val="single" w:sz="4" w:space="0" w:color="auto"/>
              <w:left w:val="single" w:sz="4" w:space="0" w:color="auto"/>
              <w:bottom w:val="single" w:sz="4" w:space="0" w:color="auto"/>
              <w:right w:val="single" w:sz="4" w:space="0" w:color="auto"/>
            </w:tcBorders>
            <w:noWrap/>
            <w:vAlign w:val="center"/>
          </w:tcPr>
          <w:p w14:paraId="50960A89" w14:textId="77777777" w:rsidR="006B035A" w:rsidRPr="00663E49" w:rsidRDefault="006B035A" w:rsidP="007B5A38">
            <w:pPr>
              <w:pStyle w:val="Tabelakollewa"/>
              <w:keepNext/>
              <w:keepLines/>
            </w:pPr>
            <w:r>
              <w:t>5,3%</w:t>
            </w:r>
          </w:p>
        </w:tc>
      </w:tr>
      <w:tr w:rsidR="006B035A" w:rsidRPr="00214ECC" w14:paraId="59DAE861" w14:textId="77777777" w:rsidTr="00DD77A8">
        <w:trPr>
          <w:trHeight w:val="397"/>
        </w:trPr>
        <w:tc>
          <w:tcPr>
            <w:tcW w:w="3119" w:type="dxa"/>
            <w:tcBorders>
              <w:top w:val="nil"/>
              <w:left w:val="single" w:sz="4" w:space="0" w:color="auto"/>
              <w:bottom w:val="single" w:sz="4" w:space="0" w:color="auto"/>
              <w:right w:val="single" w:sz="4" w:space="0" w:color="auto"/>
            </w:tcBorders>
            <w:vAlign w:val="center"/>
            <w:hideMark/>
          </w:tcPr>
          <w:p w14:paraId="6F721FF5" w14:textId="77777777" w:rsidR="006B035A" w:rsidRPr="00663E49" w:rsidRDefault="006B035A" w:rsidP="007B5A38">
            <w:pPr>
              <w:pStyle w:val="Tabelakollewa"/>
              <w:keepNext/>
              <w:keepLines/>
            </w:pPr>
            <w:r w:rsidRPr="00663E49">
              <w:t>Obszar chronionego krajobrazu</w:t>
            </w:r>
          </w:p>
        </w:tc>
        <w:tc>
          <w:tcPr>
            <w:tcW w:w="2173" w:type="dxa"/>
            <w:tcBorders>
              <w:top w:val="nil"/>
              <w:left w:val="nil"/>
              <w:bottom w:val="single" w:sz="4" w:space="0" w:color="auto"/>
              <w:right w:val="single" w:sz="4" w:space="0" w:color="auto"/>
            </w:tcBorders>
            <w:noWrap/>
            <w:vAlign w:val="center"/>
          </w:tcPr>
          <w:p w14:paraId="0840EB60" w14:textId="7183F68B" w:rsidR="006B035A" w:rsidRPr="00663E49" w:rsidRDefault="006B035A" w:rsidP="007B5A38">
            <w:pPr>
              <w:pStyle w:val="Tabelakollewa"/>
              <w:keepNext/>
              <w:keepLines/>
            </w:pPr>
            <w:r>
              <w:t>6</w:t>
            </w:r>
            <w:r w:rsidR="008B5EC3">
              <w:t>6</w:t>
            </w:r>
          </w:p>
        </w:tc>
        <w:tc>
          <w:tcPr>
            <w:tcW w:w="2173" w:type="dxa"/>
            <w:tcBorders>
              <w:top w:val="single" w:sz="4" w:space="0" w:color="auto"/>
              <w:left w:val="nil"/>
              <w:bottom w:val="single" w:sz="4" w:space="0" w:color="auto"/>
              <w:right w:val="single" w:sz="4" w:space="0" w:color="auto"/>
            </w:tcBorders>
            <w:vAlign w:val="center"/>
          </w:tcPr>
          <w:p w14:paraId="3D926E9C" w14:textId="027F3A20" w:rsidR="006B035A" w:rsidRPr="00663E49" w:rsidRDefault="006B035A" w:rsidP="007B5A38">
            <w:pPr>
              <w:pStyle w:val="Tabelakollewa"/>
              <w:keepNext/>
              <w:keepLines/>
            </w:pPr>
            <w:r>
              <w:t>6</w:t>
            </w:r>
            <w:r w:rsidR="008B5EC3">
              <w:t>6</w:t>
            </w:r>
          </w:p>
        </w:tc>
        <w:tc>
          <w:tcPr>
            <w:tcW w:w="2174" w:type="dxa"/>
            <w:tcBorders>
              <w:top w:val="single" w:sz="4" w:space="0" w:color="auto"/>
              <w:left w:val="single" w:sz="4" w:space="0" w:color="auto"/>
              <w:bottom w:val="single" w:sz="4" w:space="0" w:color="auto"/>
              <w:right w:val="single" w:sz="4" w:space="0" w:color="auto"/>
            </w:tcBorders>
            <w:noWrap/>
            <w:vAlign w:val="center"/>
          </w:tcPr>
          <w:p w14:paraId="35AA1B02" w14:textId="77777777" w:rsidR="006B035A" w:rsidRPr="00663E49" w:rsidRDefault="006B035A" w:rsidP="007B5A38">
            <w:pPr>
              <w:pStyle w:val="Tabelakollewa"/>
              <w:keepNext/>
              <w:keepLines/>
            </w:pPr>
            <w:r>
              <w:t>26,5%</w:t>
            </w:r>
          </w:p>
        </w:tc>
      </w:tr>
      <w:tr w:rsidR="006B035A" w:rsidRPr="00214ECC" w14:paraId="4CA7C8B5" w14:textId="77777777" w:rsidTr="00DD77A8">
        <w:trPr>
          <w:trHeight w:val="397"/>
        </w:trPr>
        <w:tc>
          <w:tcPr>
            <w:tcW w:w="3119" w:type="dxa"/>
            <w:tcBorders>
              <w:top w:val="nil"/>
              <w:left w:val="single" w:sz="4" w:space="0" w:color="auto"/>
              <w:bottom w:val="single" w:sz="4" w:space="0" w:color="auto"/>
              <w:right w:val="single" w:sz="4" w:space="0" w:color="auto"/>
            </w:tcBorders>
            <w:vAlign w:val="center"/>
            <w:hideMark/>
          </w:tcPr>
          <w:p w14:paraId="3E11A41C" w14:textId="77777777" w:rsidR="006B035A" w:rsidRPr="00663E49" w:rsidRDefault="006B035A" w:rsidP="007B5A38">
            <w:pPr>
              <w:pStyle w:val="Tabelakollewa"/>
              <w:keepNext/>
              <w:keepLines/>
            </w:pPr>
            <w:r w:rsidRPr="00663E49">
              <w:t>Zespół przyrodniczo-krajobrazowy</w:t>
            </w:r>
          </w:p>
        </w:tc>
        <w:tc>
          <w:tcPr>
            <w:tcW w:w="2173" w:type="dxa"/>
            <w:tcBorders>
              <w:top w:val="nil"/>
              <w:left w:val="nil"/>
              <w:bottom w:val="single" w:sz="4" w:space="0" w:color="auto"/>
              <w:right w:val="single" w:sz="4" w:space="0" w:color="auto"/>
            </w:tcBorders>
            <w:noWrap/>
            <w:vAlign w:val="center"/>
          </w:tcPr>
          <w:p w14:paraId="45D19BF7" w14:textId="77777777" w:rsidR="006B035A" w:rsidRPr="00663E49" w:rsidRDefault="006B035A" w:rsidP="007B5A38">
            <w:pPr>
              <w:pStyle w:val="Tabelakollewa"/>
              <w:keepNext/>
              <w:keepLines/>
            </w:pPr>
            <w:r>
              <w:t>50</w:t>
            </w:r>
          </w:p>
        </w:tc>
        <w:tc>
          <w:tcPr>
            <w:tcW w:w="2173" w:type="dxa"/>
            <w:tcBorders>
              <w:top w:val="single" w:sz="4" w:space="0" w:color="auto"/>
              <w:left w:val="nil"/>
              <w:bottom w:val="single" w:sz="4" w:space="0" w:color="auto"/>
              <w:right w:val="single" w:sz="4" w:space="0" w:color="auto"/>
            </w:tcBorders>
            <w:vAlign w:val="center"/>
          </w:tcPr>
          <w:p w14:paraId="15592BC0" w14:textId="77777777" w:rsidR="006B035A" w:rsidRPr="00663E49" w:rsidRDefault="006B035A" w:rsidP="007B5A38">
            <w:pPr>
              <w:pStyle w:val="Tabelakollewa"/>
              <w:keepNext/>
              <w:keepLines/>
            </w:pPr>
            <w:r>
              <w:t>39</w:t>
            </w:r>
          </w:p>
        </w:tc>
        <w:tc>
          <w:tcPr>
            <w:tcW w:w="2174" w:type="dxa"/>
            <w:tcBorders>
              <w:top w:val="single" w:sz="4" w:space="0" w:color="auto"/>
              <w:left w:val="single" w:sz="4" w:space="0" w:color="auto"/>
              <w:bottom w:val="single" w:sz="4" w:space="0" w:color="auto"/>
              <w:right w:val="single" w:sz="4" w:space="0" w:color="auto"/>
            </w:tcBorders>
            <w:noWrap/>
            <w:vAlign w:val="center"/>
          </w:tcPr>
          <w:p w14:paraId="18F01023" w14:textId="77777777" w:rsidR="006B035A" w:rsidRPr="00663E49" w:rsidRDefault="006B035A" w:rsidP="007B5A38">
            <w:pPr>
              <w:pStyle w:val="Tabelakollewa"/>
              <w:keepNext/>
              <w:keepLines/>
            </w:pPr>
            <w:r>
              <w:t>0,2%</w:t>
            </w:r>
          </w:p>
        </w:tc>
      </w:tr>
    </w:tbl>
    <w:p w14:paraId="296F4357" w14:textId="685E74CF" w:rsidR="00D4579F" w:rsidRPr="008B5EC3" w:rsidRDefault="006B035A" w:rsidP="008B5EC3">
      <w:pPr>
        <w:pStyle w:val="rda"/>
        <w:rPr>
          <w:rFonts w:ascii="Montserrat" w:hAnsi="Montserrat"/>
        </w:rPr>
      </w:pPr>
      <w:r w:rsidRPr="008B5EC3">
        <w:rPr>
          <w:rFonts w:ascii="Montserrat" w:hAnsi="Montserrat"/>
        </w:rPr>
        <w:t xml:space="preserve">źródło: Centralny rejestr form ochrony przyrody: https://crfop.gdos.gov.pl, dane przestrzenne GDOŚ https://www.gov.pl/web/gdos/dostep-do-danych-geoprzestrzennych oraz IIaPGW - aktualne na </w:t>
      </w:r>
      <w:r w:rsidR="00417FD5" w:rsidRPr="008B5EC3">
        <w:rPr>
          <w:rFonts w:ascii="Montserrat" w:hAnsi="Montserrat"/>
        </w:rPr>
        <w:t>07</w:t>
      </w:r>
      <w:r w:rsidRPr="008B5EC3">
        <w:rPr>
          <w:rFonts w:ascii="Montserrat" w:hAnsi="Montserrat"/>
        </w:rPr>
        <w:t>.202</w:t>
      </w:r>
      <w:r w:rsidR="00417FD5" w:rsidRPr="008B5EC3">
        <w:rPr>
          <w:rFonts w:ascii="Montserrat" w:hAnsi="Montserrat"/>
        </w:rPr>
        <w:t>5</w:t>
      </w:r>
      <w:r w:rsidRPr="008B5EC3">
        <w:rPr>
          <w:rFonts w:ascii="Montserrat" w:hAnsi="Montserrat"/>
        </w:rPr>
        <w:t xml:space="preserve"> r.</w:t>
      </w:r>
    </w:p>
    <w:p w14:paraId="31672ED6" w14:textId="64D70F35" w:rsidR="006B035A" w:rsidRPr="00D555B4" w:rsidRDefault="006B035A" w:rsidP="006B035A">
      <w:r w:rsidRPr="00D555B4">
        <w:t xml:space="preserve">Rozmieszczenie krajobrazowych form ochrony przyrody w granicach RW przedstawiono w ramach rozdziału 3.1.9 Różnorodność biologiczna, flora i fauna, korytarze ekologiczne, formy ochrony przyrody. </w:t>
      </w:r>
    </w:p>
    <w:p w14:paraId="5E7C9032" w14:textId="77777777" w:rsidR="006B035A" w:rsidRPr="00041260" w:rsidRDefault="006B035A" w:rsidP="006B035A">
      <w:r w:rsidRPr="00041260">
        <w:t>Dodatkowym instrumentem ochrony krajobrazu, przyczyniającym się do zwiększenia ochrony cennych krajobrazów są audyty krajobrazowe opracowywane na poziomie województw. Audyt identyfikuje krajobrazy występujące na obszarze województwa, określa ich cechy charakterystyczne oraz dokonuje oceny ich wartości</w:t>
      </w:r>
      <w:r w:rsidRPr="00041260">
        <w:rPr>
          <w:rStyle w:val="Odwoanieprzypisudolnego"/>
        </w:rPr>
        <w:footnoteReference w:id="64"/>
      </w:r>
      <w:r w:rsidRPr="00041260">
        <w:t>. W ramach audytu wyznacza się m.in. krajobrazy priorytetowe, identyfikuje zagrożenia dla możliwości zachowania wartości krajobrazu na terenie województwa, a także określa rekomendacje i wnioski.</w:t>
      </w:r>
      <w:bookmarkStart w:id="107" w:name="_Hlk180745732"/>
      <w:r w:rsidRPr="00041260">
        <w:t xml:space="preserve"> </w:t>
      </w:r>
    </w:p>
    <w:p w14:paraId="6BB4C0CD" w14:textId="77777777" w:rsidR="006B035A" w:rsidRPr="00041260" w:rsidRDefault="006B035A" w:rsidP="006B035A">
      <w:r w:rsidRPr="00041260">
        <w:t xml:space="preserve">Na terenie RW </w:t>
      </w:r>
      <w:r>
        <w:t>Środkowej Wisły</w:t>
      </w:r>
      <w:r w:rsidRPr="00041260">
        <w:t>, aktualnie obowiązuj</w:t>
      </w:r>
      <w:r>
        <w:t>e</w:t>
      </w:r>
      <w:r w:rsidRPr="00041260">
        <w:t xml:space="preserve"> </w:t>
      </w:r>
      <w:r>
        <w:t>jeden</w:t>
      </w:r>
      <w:r w:rsidRPr="00041260">
        <w:t xml:space="preserve"> audyt krajobrazow</w:t>
      </w:r>
      <w:r>
        <w:t>y</w:t>
      </w:r>
      <w:r w:rsidRPr="00041260">
        <w:t xml:space="preserve"> uchwalon</w:t>
      </w:r>
      <w:r>
        <w:t>y</w:t>
      </w:r>
      <w:r w:rsidRPr="00041260">
        <w:t xml:space="preserve"> dla województw</w:t>
      </w:r>
      <w:r>
        <w:t>a mazowieckiego</w:t>
      </w:r>
      <w:r>
        <w:rPr>
          <w:rStyle w:val="Odwoanieprzypisudolnego"/>
        </w:rPr>
        <w:footnoteReference w:id="65"/>
      </w:r>
      <w:r>
        <w:t xml:space="preserve">. </w:t>
      </w:r>
      <w:r w:rsidRPr="00041260">
        <w:t>W wyniku wprowadzenia</w:t>
      </w:r>
      <w:r>
        <w:t xml:space="preserve"> ww. audytu</w:t>
      </w:r>
      <w:r w:rsidRPr="00041260">
        <w:t xml:space="preserve">, na terenie RW wyznaczono </w:t>
      </w:r>
      <w:r>
        <w:t>234</w:t>
      </w:r>
      <w:r w:rsidRPr="00041260">
        <w:t xml:space="preserve"> krajobrazy priorytetowe. </w:t>
      </w:r>
    </w:p>
    <w:p w14:paraId="1055753B" w14:textId="77777777" w:rsidR="006B035A" w:rsidRPr="00041260" w:rsidRDefault="006B035A" w:rsidP="006B035A">
      <w:r w:rsidRPr="00041260">
        <w:t>Zagrożenia dla krajobrazów priorytetowych oraz dla krajobrazów w obrębie wskazanych w ustawie obszarów lub obiektów</w:t>
      </w:r>
      <w:r w:rsidRPr="00041260">
        <w:rPr>
          <w:rStyle w:val="Odwoanieprzypisudolnego"/>
        </w:rPr>
        <w:footnoteReference w:id="66"/>
      </w:r>
      <w:r w:rsidRPr="00041260">
        <w:t xml:space="preserve">, są identyfikowane w ramach następujących dziedzin: </w:t>
      </w:r>
    </w:p>
    <w:p w14:paraId="397F1C8B" w14:textId="77777777" w:rsidR="006B035A" w:rsidRPr="00041260" w:rsidRDefault="006B035A" w:rsidP="006B035A">
      <w:pPr>
        <w:pStyle w:val="Punktory"/>
      </w:pPr>
      <w:r w:rsidRPr="00041260">
        <w:t xml:space="preserve">zagrożeń dziedzictwa przyrodniczego, </w:t>
      </w:r>
    </w:p>
    <w:p w14:paraId="5C76DE9B" w14:textId="77777777" w:rsidR="006B035A" w:rsidRPr="00041260" w:rsidRDefault="006B035A" w:rsidP="006B035A">
      <w:pPr>
        <w:pStyle w:val="Punktory"/>
      </w:pPr>
      <w:r w:rsidRPr="00041260">
        <w:t xml:space="preserve">zagrożeń dziedzictwa kulturowego, </w:t>
      </w:r>
    </w:p>
    <w:p w14:paraId="5746BF8B" w14:textId="77777777" w:rsidR="006B035A" w:rsidRPr="00041260" w:rsidRDefault="006B035A" w:rsidP="006B035A">
      <w:pPr>
        <w:pStyle w:val="Punktory"/>
      </w:pPr>
      <w:r w:rsidRPr="00041260">
        <w:t xml:space="preserve">zagrożeń fizjonomii krajobrazu, </w:t>
      </w:r>
    </w:p>
    <w:p w14:paraId="502F0C2A" w14:textId="77777777" w:rsidR="006B035A" w:rsidRPr="00041260" w:rsidRDefault="006B035A" w:rsidP="006B035A">
      <w:pPr>
        <w:pStyle w:val="Punktory"/>
      </w:pPr>
      <w:r w:rsidRPr="00041260">
        <w:t xml:space="preserve">zagrożeń walorów akustycznych, zapachowych i sanitarnych oraz innych. </w:t>
      </w:r>
    </w:p>
    <w:p w14:paraId="37F28AD7" w14:textId="77777777" w:rsidR="006B035A" w:rsidRPr="00041260" w:rsidRDefault="006B035A" w:rsidP="006B035A">
      <w:r w:rsidRPr="00041260">
        <w:t>Konsekwencją identyfikacji krajobrazów priorytetowych oraz stwierdzenia zagrożeń, jest określenie dalszych rekomendacji i wniosków dotyczących kształtowania i ochrony krajobrazów (w tym m.in. propozycje powiększenia lub utworzenia nowych form ochrony krajobrazu).</w:t>
      </w:r>
      <w:bookmarkEnd w:id="107"/>
      <w:r w:rsidRPr="00041260">
        <w:t xml:space="preserve"> W ramach audytu dla województwa </w:t>
      </w:r>
      <w:r>
        <w:t>mazowieckiego, nie</w:t>
      </w:r>
      <w:r w:rsidRPr="00041260">
        <w:t xml:space="preserve"> </w:t>
      </w:r>
      <w:r w:rsidRPr="00041260">
        <w:lastRenderedPageBreak/>
        <w:t xml:space="preserve">zarekomendowano </w:t>
      </w:r>
      <w:r>
        <w:t>utworzenia</w:t>
      </w:r>
      <w:r w:rsidRPr="00041260">
        <w:t xml:space="preserve"> nowych form ochrony przyrody w zasięgu </w:t>
      </w:r>
      <w:r>
        <w:t>RW Środkowej Wisły.</w:t>
      </w:r>
      <w:r w:rsidRPr="00041260">
        <w:t xml:space="preserve"> </w:t>
      </w:r>
    </w:p>
    <w:p w14:paraId="6EC51CF0" w14:textId="77777777" w:rsidR="006B035A" w:rsidRPr="00D555B4" w:rsidRDefault="006B035A" w:rsidP="006B035A">
      <w:r w:rsidRPr="00D555B4">
        <w:t>Mając na uwadze zaplanowane w ramach PUW działania, przewidywane oddziaływanie prowadzonych prac utrzymaniowych na rzekach, będzie dotyczyło krajobrazu dolin rzecznych (zarówno krajobrazu naturalnego jak i kulturowego). Antropogeniczne niszczenie naturalnych krajobrazów semihydrycznych, wynikające m.in. z wycinania zadrzewień nadrzecznych, usuwania głazów narzutowych, piaszczystych łach, stanowi jeden z istotnych problemów związanych z ochroną krajobrazu w Polsce</w:t>
      </w:r>
      <w:r w:rsidRPr="00D555B4">
        <w:rPr>
          <w:rStyle w:val="Odwoanieprzypisudolnego"/>
        </w:rPr>
        <w:footnoteReference w:id="67"/>
      </w:r>
      <w:r w:rsidRPr="00D555B4">
        <w:t>.</w:t>
      </w:r>
    </w:p>
    <w:p w14:paraId="1AF4244B" w14:textId="77777777" w:rsidR="006B035A" w:rsidRPr="00D555B4" w:rsidRDefault="006B035A" w:rsidP="006B035A">
      <w:r w:rsidRPr="00D555B4">
        <w:t>Krajobraz dolin rzecznych to wydłużony wzdłuż rzeki obszar o wyraźnych granicach przestrzennych, w obrębie którego kształtuje się swoisty typ środowiska przyrodniczo-antropogenicznego, którego całościowe właściwości są organizowane przez rzekę współdziałającą ze swoim otoczeniem.</w:t>
      </w:r>
    </w:p>
    <w:p w14:paraId="23210386" w14:textId="77777777" w:rsidR="006B035A" w:rsidRPr="00D555B4" w:rsidRDefault="006B035A" w:rsidP="006B035A">
      <w:r w:rsidRPr="00D555B4">
        <w:t>Wyróżnić można szereg elementów składowych krajobrazu dolin rzecznych, mających wpływ na jej walory. Należą do nich m.in. następujące elementy:</w:t>
      </w:r>
    </w:p>
    <w:p w14:paraId="449100F3" w14:textId="77777777" w:rsidR="006B035A" w:rsidRPr="00D555B4" w:rsidRDefault="006B035A" w:rsidP="006B035A">
      <w:pPr>
        <w:pStyle w:val="Punktory"/>
      </w:pPr>
      <w:r w:rsidRPr="00D555B4">
        <w:t>morfologiczny (kształt i rzeźba doliny rzecznej),</w:t>
      </w:r>
    </w:p>
    <w:p w14:paraId="09DE38E1" w14:textId="77777777" w:rsidR="006B035A" w:rsidRPr="00D555B4" w:rsidRDefault="006B035A" w:rsidP="006B035A">
      <w:pPr>
        <w:pStyle w:val="Punktory"/>
      </w:pPr>
      <w:r w:rsidRPr="00D555B4">
        <w:t>hydrologiczny (stała obecność wody oraz okresowe „nawadnianie” krajobrazu),</w:t>
      </w:r>
    </w:p>
    <w:p w14:paraId="2D38D7F8" w14:textId="77777777" w:rsidR="006B035A" w:rsidRPr="00D555B4" w:rsidRDefault="006B035A" w:rsidP="006B035A">
      <w:pPr>
        <w:pStyle w:val="Punktory"/>
      </w:pPr>
      <w:r w:rsidRPr="00D555B4">
        <w:t>atmosferyczny (odrębność mezoklimatyczna),</w:t>
      </w:r>
    </w:p>
    <w:p w14:paraId="78C222D3" w14:textId="77777777" w:rsidR="006B035A" w:rsidRPr="00D555B4" w:rsidRDefault="006B035A" w:rsidP="006B035A">
      <w:pPr>
        <w:pStyle w:val="Punktory"/>
      </w:pPr>
      <w:r w:rsidRPr="00D555B4">
        <w:t>biogeniczny (wysoka bioróżnorodność, ostoja dzikiej przyrody),</w:t>
      </w:r>
    </w:p>
    <w:p w14:paraId="4ABF01C5" w14:textId="77777777" w:rsidR="006B035A" w:rsidRPr="00D555B4" w:rsidRDefault="006B035A" w:rsidP="006B035A">
      <w:pPr>
        <w:pStyle w:val="Punktory"/>
      </w:pPr>
      <w:r w:rsidRPr="00D555B4">
        <w:t>pedologiczny (swoisty typ gleb aluwialnych)</w:t>
      </w:r>
      <w:r w:rsidRPr="00D555B4">
        <w:rPr>
          <w:rStyle w:val="Odwoanieprzypisudolnego"/>
        </w:rPr>
        <w:footnoteReference w:id="68"/>
      </w:r>
      <w:r w:rsidRPr="00D555B4">
        <w:t>.</w:t>
      </w:r>
    </w:p>
    <w:p w14:paraId="1CB3CBFE" w14:textId="77777777" w:rsidR="006B035A" w:rsidRPr="00D555B4" w:rsidRDefault="006B035A" w:rsidP="006B035A">
      <w:r w:rsidRPr="00D555B4">
        <w:t>Naturalne elementy doliny rzecznej powszechnie kształtowane są przez działalność antropogeniczną, stąd poza krajobrazem naturalnym, w dolinach rzek występuje szereg elementów krajobrazu kulturowego (pola uprawne, zabudowa wiejska i miejska, zabudowa hydrotechniczna).</w:t>
      </w:r>
    </w:p>
    <w:p w14:paraId="0C95EAE3" w14:textId="45B96F8A" w:rsidR="00827916" w:rsidRDefault="00827916" w:rsidP="00A13E86">
      <w:pPr>
        <w:pStyle w:val="Nagwek3"/>
      </w:pPr>
      <w:bookmarkStart w:id="108" w:name="_Toc186200630"/>
      <w:r w:rsidRPr="00827916">
        <w:t>Zasoby naturalne</w:t>
      </w:r>
      <w:bookmarkEnd w:id="108"/>
    </w:p>
    <w:p w14:paraId="0DBB63F4" w14:textId="77777777" w:rsidR="00093B62" w:rsidRPr="006E1316" w:rsidRDefault="00093B62" w:rsidP="00093B62">
      <w:r w:rsidRPr="006E1316">
        <w:t>W ustawie o zachowaniu narodowego charakteru strategicznych zasobów naturalnych kraju</w:t>
      </w:r>
      <w:r>
        <w:rPr>
          <w:rStyle w:val="Odwoanieprzypisudolnego"/>
        </w:rPr>
        <w:footnoteReference w:id="69"/>
      </w:r>
      <w:r w:rsidRPr="006E1316">
        <w:t xml:space="preserve">, wyodrębniono zasoby strategiczne, do których zaliczono: </w:t>
      </w:r>
    </w:p>
    <w:p w14:paraId="68F6526B" w14:textId="77777777" w:rsidR="00093B62" w:rsidRPr="006E1316" w:rsidRDefault="00093B62" w:rsidP="00093B62">
      <w:pPr>
        <w:pStyle w:val="Punktory"/>
      </w:pPr>
      <w:r w:rsidRPr="006E1316">
        <w:t xml:space="preserve">wody podziemne oraz wody powierzchniowe w ciekach naturalnych i w źródłach, z których te cieki biorą początek, w kanałach, w jeziorach i w zbiornikach wodnych o ciągłym dopływie; </w:t>
      </w:r>
    </w:p>
    <w:p w14:paraId="4CC4B759" w14:textId="77777777" w:rsidR="00093B62" w:rsidRPr="006E1316" w:rsidRDefault="00093B62" w:rsidP="00093B62">
      <w:pPr>
        <w:pStyle w:val="Punktory"/>
      </w:pPr>
      <w:r w:rsidRPr="006E1316">
        <w:t xml:space="preserve">wody polskich obszarów morskich, wraz z pasmem nadbrzeżnym i ich naturalnymi zasobami żywymi i mineralnymi, a także zasobami naturalnymi dna i wnętrza ziemi znajdującego się w granicach tych obszarów; </w:t>
      </w:r>
    </w:p>
    <w:p w14:paraId="31BAC16D" w14:textId="77777777" w:rsidR="00093B62" w:rsidRPr="006E1316" w:rsidRDefault="00093B62" w:rsidP="00093B62">
      <w:pPr>
        <w:pStyle w:val="Punktory"/>
      </w:pPr>
      <w:r w:rsidRPr="006E1316">
        <w:lastRenderedPageBreak/>
        <w:t xml:space="preserve">lasy państwowe; </w:t>
      </w:r>
    </w:p>
    <w:p w14:paraId="649B423F" w14:textId="77777777" w:rsidR="00093B62" w:rsidRPr="006E1316" w:rsidRDefault="00093B62" w:rsidP="00093B62">
      <w:pPr>
        <w:pStyle w:val="Punktory"/>
      </w:pPr>
      <w:r w:rsidRPr="006E1316">
        <w:t xml:space="preserve">złoża kopalin niestanowiące części składowych nieruchomości gruntowej; </w:t>
      </w:r>
    </w:p>
    <w:p w14:paraId="334947F3" w14:textId="77777777" w:rsidR="00093B62" w:rsidRPr="006E1316" w:rsidRDefault="00093B62" w:rsidP="00093B62">
      <w:pPr>
        <w:pStyle w:val="Punktory"/>
      </w:pPr>
      <w:r w:rsidRPr="006E1316">
        <w:t>zasoby przyrodnicze parków narodowych. </w:t>
      </w:r>
    </w:p>
    <w:p w14:paraId="1D59FFAF" w14:textId="77777777" w:rsidR="00093B62" w:rsidRDefault="00093B62" w:rsidP="00093B62">
      <w:r w:rsidRPr="006E1316">
        <w:t xml:space="preserve">W niniejszym rozdziale skupiono się jedynie na zasobach złóż kopalin, gdyż pozostałe zasoby naturalne zostały omówione w odrębnych rozdziałach. </w:t>
      </w:r>
    </w:p>
    <w:p w14:paraId="20B29E37" w14:textId="77777777" w:rsidR="00093B62" w:rsidRDefault="00093B62" w:rsidP="00093B62">
      <w:r>
        <w:t>Na obszarze RZGW Warszawa udokumentowanych jest ok. 2 908 złóż surowców, z czego 76% stanowią złoża piasków i żwirów. Pozostałe surowce to głównie złoża surowców ilastych, kamieni łamanych i blocznych, piasków formierskich oraz piasków kwarcowych.</w:t>
      </w:r>
    </w:p>
    <w:p w14:paraId="10090F16" w14:textId="6B8038CC" w:rsidR="00093B62" w:rsidRDefault="00093B62" w:rsidP="00093B62">
      <w:pPr>
        <w:pStyle w:val="Legenda"/>
        <w:keepNext/>
      </w:pPr>
      <w:bookmarkStart w:id="109" w:name="_Toc185797287"/>
      <w:r>
        <w:t xml:space="preserve">Mapa </w:t>
      </w:r>
      <w:fldSimple w:instr=" SEQ Mapa \* ARABIC ">
        <w:r w:rsidR="00A73587">
          <w:rPr>
            <w:noProof/>
          </w:rPr>
          <w:t>21</w:t>
        </w:r>
      </w:fldSimple>
      <w:r>
        <w:t>. Lokalizacja złóż surowców w obrębie RZGW Warszawa</w:t>
      </w:r>
      <w:bookmarkEnd w:id="109"/>
    </w:p>
    <w:p w14:paraId="7F6C5BF3" w14:textId="77777777" w:rsidR="00093B62" w:rsidRDefault="00093B62" w:rsidP="00093B62">
      <w:pPr>
        <w:keepNext/>
      </w:pPr>
      <w:r>
        <w:rPr>
          <w:noProof/>
        </w:rPr>
        <w:drawing>
          <wp:inline distT="0" distB="0" distL="0" distR="0" wp14:anchorId="01FB1C18" wp14:editId="19718755">
            <wp:extent cx="6115050" cy="4317858"/>
            <wp:effectExtent l="0" t="0" r="0" b="6985"/>
            <wp:docPr id="140822471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224716" name="Obraz 2"/>
                    <pic:cNvPicPr>
                      <a:picLocks noChangeAspect="1" noChangeArrowheads="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6115050" cy="4317858"/>
                    </a:xfrm>
                    <a:prstGeom prst="rect">
                      <a:avLst/>
                    </a:prstGeom>
                    <a:noFill/>
                    <a:ln>
                      <a:noFill/>
                    </a:ln>
                  </pic:spPr>
                </pic:pic>
              </a:graphicData>
            </a:graphic>
          </wp:inline>
        </w:drawing>
      </w:r>
    </w:p>
    <w:p w14:paraId="388ACE92" w14:textId="77777777" w:rsidR="00093B62" w:rsidRPr="00F549A2" w:rsidRDefault="00093B62" w:rsidP="00093B62">
      <w:pPr>
        <w:pStyle w:val="rda"/>
      </w:pPr>
      <w:r w:rsidRPr="00F549A2">
        <w:t>źródło: PIG PIB, system MIDAS: https://dm.pgi.gov.pl/</w:t>
      </w:r>
    </w:p>
    <w:p w14:paraId="4EF5E4DE" w14:textId="49B524FB" w:rsidR="00093B62" w:rsidRPr="006E1316" w:rsidRDefault="00093B62" w:rsidP="00093B62">
      <w:r w:rsidRPr="006E1316">
        <w:t xml:space="preserve">Stan ilościowy wód powierzchniowych lub ich przepływ, w większości przypadków nie przekłada się na właściwości zasobów kopalin. Jedynymi kopalinami, których właściwości zależą od stanu wód są złoża torfów (niezbędne jest dla nich utrzymanie właściwego poziomu zwierciadła wód podziemnych). W przypadku pozostałych złóż można rozpatrywać jedynie wpływ na dostępność ich zasobów, związany </w:t>
      </w:r>
      <w:r w:rsidRPr="00E70CA9">
        <w:t>z</w:t>
      </w:r>
      <w:r>
        <w:t> </w:t>
      </w:r>
      <w:r w:rsidRPr="00E70CA9">
        <w:t>prowadzeniem</w:t>
      </w:r>
      <w:r w:rsidRPr="006E1316">
        <w:t xml:space="preserve"> działań w sposób ograniczający lub uniemożliwiający ich eksploatację. </w:t>
      </w:r>
    </w:p>
    <w:p w14:paraId="4A59F602" w14:textId="77777777" w:rsidR="00093B62" w:rsidRDefault="00093B62" w:rsidP="00093B62">
      <w:r>
        <w:t>S</w:t>
      </w:r>
      <w:r w:rsidRPr="006E1316">
        <w:t xml:space="preserve">pośród wykazanych złóż jedynie </w:t>
      </w:r>
      <w:r>
        <w:t xml:space="preserve">132 </w:t>
      </w:r>
      <w:r w:rsidRPr="006E1316">
        <w:t>zlokalizowan</w:t>
      </w:r>
      <w:r>
        <w:t>e</w:t>
      </w:r>
      <w:r w:rsidRPr="006E1316">
        <w:t xml:space="preserve"> </w:t>
      </w:r>
      <w:r>
        <w:t>są</w:t>
      </w:r>
      <w:r w:rsidRPr="006E1316">
        <w:t xml:space="preserve"> w obszarze koryt rzecznych lub zbiorników śródlądowych.</w:t>
      </w:r>
    </w:p>
    <w:p w14:paraId="783F9100" w14:textId="77777777" w:rsidR="00093B62" w:rsidRPr="00FA25F2" w:rsidRDefault="00093B62" w:rsidP="00093B62">
      <w:r w:rsidRPr="006E1316">
        <w:lastRenderedPageBreak/>
        <w:t>Na analizowanym obszarze znajduj</w:t>
      </w:r>
      <w:r>
        <w:t>ą</w:t>
      </w:r>
      <w:r w:rsidRPr="006E1316">
        <w:t xml:space="preserve"> się </w:t>
      </w:r>
      <w:r>
        <w:t>22</w:t>
      </w:r>
      <w:r w:rsidRPr="006E1316">
        <w:t xml:space="preserve"> zł</w:t>
      </w:r>
      <w:r>
        <w:t>o</w:t>
      </w:r>
      <w:r w:rsidRPr="006E1316">
        <w:t>ż</w:t>
      </w:r>
      <w:r>
        <w:t>a</w:t>
      </w:r>
      <w:r w:rsidRPr="006E1316">
        <w:t xml:space="preserve"> torfów</w:t>
      </w:r>
      <w:r>
        <w:t>,</w:t>
      </w:r>
      <w:r w:rsidRPr="003B1DF2">
        <w:t xml:space="preserve"> z czego </w:t>
      </w:r>
      <w:r>
        <w:t>4</w:t>
      </w:r>
      <w:r w:rsidRPr="003B1DF2">
        <w:t xml:space="preserve"> z nich udokumentowanych jest w grani</w:t>
      </w:r>
      <w:r>
        <w:t>c</w:t>
      </w:r>
      <w:r w:rsidRPr="003B1DF2">
        <w:t xml:space="preserve">ach lub </w:t>
      </w:r>
      <w:r>
        <w:t xml:space="preserve">w </w:t>
      </w:r>
      <w:r w:rsidRPr="003B1DF2">
        <w:t>bezpośrednim sąsiedztwie cieków lub zbiorników wodnych</w:t>
      </w:r>
      <w:r>
        <w:t>.</w:t>
      </w:r>
    </w:p>
    <w:p w14:paraId="1A0BC409" w14:textId="75F8E010" w:rsidR="00827916" w:rsidRDefault="00827916" w:rsidP="00A13E86">
      <w:pPr>
        <w:pStyle w:val="Nagwek3"/>
      </w:pPr>
      <w:bookmarkStart w:id="110" w:name="_Toc186200631"/>
      <w:r w:rsidRPr="00827916">
        <w:t>Różnorodność biologiczna, flora i fauna, korytarze ekologiczne, formy ochrony przyrody</w:t>
      </w:r>
      <w:bookmarkEnd w:id="110"/>
    </w:p>
    <w:p w14:paraId="4CBAB545" w14:textId="77777777" w:rsidR="00900643" w:rsidRPr="00D42895" w:rsidRDefault="00900643" w:rsidP="00900643">
      <w:bookmarkStart w:id="111" w:name="_Hlk181267480"/>
      <w:r w:rsidRPr="00D42895">
        <w:t>Ustawa o ochronie przyrody</w:t>
      </w:r>
      <w:r w:rsidRPr="00D42895">
        <w:rPr>
          <w:rStyle w:val="Odwoanieprzypisudolnego"/>
        </w:rPr>
        <w:footnoteReference w:id="70"/>
      </w:r>
      <w:r w:rsidRPr="00D42895">
        <w:t xml:space="preserve">, wyróżnia na obszarze Polski 9 form ochrony przyrody (parki narodowe, rezerwaty przyrody, parki krajobrazowe, obszary chronionego krajobrazu, obszary Natura 2000, pomniki przyrody, stanowiska dokumentacyjne, użytki ekologiczne oraz zespoły przyrodniczo – krajobrazowe) oraz ochronę gatunkową roślin, zwierząt i grzybów. </w:t>
      </w:r>
    </w:p>
    <w:p w14:paraId="31C8E8C4" w14:textId="77777777" w:rsidR="00900643" w:rsidRPr="00D42895" w:rsidRDefault="00900643" w:rsidP="00900643">
      <w:r w:rsidRPr="00D42895">
        <w:t>Znaczna część obszarów chronionych w Polsce, uznana została jako zależna od wód i jest zawarta w wykazie obszarów przeznaczonych do ochrony siedlisk lub gatunków, dla których utrzymanie lub poprawa stanu wód jest ważnym czynnikiem w ich ochronie zgodnie z art. 317 ust. 4 ustawy PW</w:t>
      </w:r>
      <w:r w:rsidRPr="00D42895">
        <w:rPr>
          <w:rStyle w:val="Odwoanieprzypisudolnego"/>
        </w:rPr>
        <w:footnoteReference w:id="71"/>
      </w:r>
      <w:r w:rsidRPr="00D42895">
        <w:t>. Wykaz ten stanowi załącznik do drugiej aktualizacji planów gospodarowania wodami na obszarach dorzeczy w Polsce na lata 2022–2027</w:t>
      </w:r>
      <w:r w:rsidRPr="00D42895">
        <w:rPr>
          <w:rStyle w:val="Odwoanieprzypisudolnego"/>
        </w:rPr>
        <w:footnoteReference w:id="72"/>
      </w:r>
      <w:r w:rsidRPr="00D42895">
        <w:t xml:space="preserve">. Dla każdej formy ochrony przyrody, została zweryfikowana jej „wodozależność”, </w:t>
      </w:r>
      <w:r w:rsidRPr="00D42895">
        <w:br/>
        <w:t>tj. istnienie zależności celu ochrony obszaru chronionego od wód powierzchniowych lub podziemnych. Obszary chronione zależne od wód są szczególnie wrażliwe na zmiany przepływu wód i dostępnych zasobów wodnych.</w:t>
      </w:r>
    </w:p>
    <w:p w14:paraId="039672BC" w14:textId="77777777" w:rsidR="00900643" w:rsidRPr="00D42895" w:rsidRDefault="00900643" w:rsidP="00900643">
      <w:pPr>
        <w:pStyle w:val="Tytu"/>
      </w:pPr>
      <w:r w:rsidRPr="00D42895">
        <w:t>Region wodny Środkowej Wisły</w:t>
      </w:r>
    </w:p>
    <w:p w14:paraId="3DBC4D5F" w14:textId="77777777" w:rsidR="00900643" w:rsidRPr="00C80980" w:rsidRDefault="00900643" w:rsidP="00900643">
      <w:pPr>
        <w:pStyle w:val="Tytuakapitu"/>
        <w:rPr>
          <w:rStyle w:val="Podkrelenie"/>
          <w:u w:val="none"/>
        </w:rPr>
      </w:pPr>
      <w:r w:rsidRPr="00C80980">
        <w:rPr>
          <w:rStyle w:val="Podkrelenie"/>
          <w:u w:val="none"/>
        </w:rPr>
        <w:t>Obszary chronione</w:t>
      </w:r>
    </w:p>
    <w:p w14:paraId="7BF0FC64" w14:textId="7A35B9BF" w:rsidR="00900643" w:rsidRPr="00D42895" w:rsidRDefault="00900643" w:rsidP="00900643">
      <w:r w:rsidRPr="00D42895">
        <w:t>Zgodnie z danymi GDOŚ zgromadzonymi w CRFOP obszary podlegające ochronie stanowią 35,6% powierzchni regionu. Ogólnie, w regionie wodnym wyznaczono na podstawie zapisów ustawy o ochronie przyrody następujące obszarowe formy ochrony przyrody: 2 parki narodowe, 260 rezerwatów przyrody, 18 parków krajobrazowych, 6</w:t>
      </w:r>
      <w:r w:rsidR="0071273F">
        <w:t>7</w:t>
      </w:r>
      <w:r w:rsidRPr="00D42895">
        <w:t xml:space="preserve"> obszarów chronionego krajobrazu oraz 13</w:t>
      </w:r>
      <w:r w:rsidR="00E740F0">
        <w:t>8</w:t>
      </w:r>
      <w:r w:rsidRPr="00D42895">
        <w:t xml:space="preserve"> obszarów sieci Natura 2000 – w tym 11</w:t>
      </w:r>
      <w:r w:rsidR="00E740F0">
        <w:t>8</w:t>
      </w:r>
      <w:r w:rsidRPr="00D42895">
        <w:t xml:space="preserve"> SOO i 20 OSO, </w:t>
      </w:r>
      <w:r w:rsidRPr="00E740F0">
        <w:t>50 zespołów przyrodniczo- krajobrazowych oraz 150</w:t>
      </w:r>
      <w:r w:rsidR="00E740F0" w:rsidRPr="00E740F0">
        <w:t>8</w:t>
      </w:r>
      <w:r w:rsidRPr="00E740F0">
        <w:t xml:space="preserve"> użytków ekologicznych. Większość z występujących obszarów można zaliczyć do obszarów wodozależnych.</w:t>
      </w:r>
      <w:r w:rsidRPr="00D42895">
        <w:t xml:space="preserve"> </w:t>
      </w:r>
      <w:r w:rsidRPr="00D42895">
        <w:br/>
        <w:t xml:space="preserve">W poniższej tabeli oraz na mapie przedstawiono formy ochrony przyrody występujące </w:t>
      </w:r>
      <w:r w:rsidRPr="00D42895">
        <w:br/>
        <w:t>w granicach regionu wodnego.</w:t>
      </w:r>
    </w:p>
    <w:p w14:paraId="670F8216" w14:textId="61C5AF1B" w:rsidR="00900643" w:rsidRPr="00D42895" w:rsidRDefault="00900643" w:rsidP="00900643">
      <w:pPr>
        <w:pStyle w:val="Legenda"/>
      </w:pPr>
      <w:bookmarkStart w:id="112" w:name="_Toc129954509"/>
      <w:bookmarkStart w:id="113" w:name="_Toc173170785"/>
      <w:bookmarkStart w:id="114" w:name="_Toc206545057"/>
      <w:r w:rsidRPr="00D42895">
        <w:t xml:space="preserve">Tabela </w:t>
      </w:r>
      <w:fldSimple w:instr=" SEQ Tabela \* ARABIC ">
        <w:r w:rsidR="00A73587">
          <w:rPr>
            <w:noProof/>
          </w:rPr>
          <w:t>11</w:t>
        </w:r>
      </w:fldSimple>
      <w:r w:rsidR="009E17DC">
        <w:t>.</w:t>
      </w:r>
      <w:r w:rsidRPr="00D42895">
        <w:t xml:space="preserve"> Formy ochrony przyrody w granicach </w:t>
      </w:r>
      <w:bookmarkEnd w:id="112"/>
      <w:r w:rsidRPr="00D42895">
        <w:t xml:space="preserve">regionu wodnego </w:t>
      </w:r>
      <w:bookmarkEnd w:id="113"/>
      <w:r w:rsidRPr="00D42895">
        <w:t>Środkowej Wisły</w:t>
      </w:r>
      <w:bookmarkEnd w:id="114"/>
    </w:p>
    <w:tbl>
      <w:tblPr>
        <w:tblW w:w="5000" w:type="pct"/>
        <w:tblLayout w:type="fixed"/>
        <w:tblCellMar>
          <w:left w:w="70" w:type="dxa"/>
          <w:right w:w="70" w:type="dxa"/>
        </w:tblCellMar>
        <w:tblLook w:val="04A0" w:firstRow="1" w:lastRow="0" w:firstColumn="1" w:lastColumn="0" w:noHBand="0" w:noVBand="1"/>
      </w:tblPr>
      <w:tblGrid>
        <w:gridCol w:w="2336"/>
        <w:gridCol w:w="1629"/>
        <w:gridCol w:w="2266"/>
        <w:gridCol w:w="3397"/>
      </w:tblGrid>
      <w:tr w:rsidR="00900643" w:rsidRPr="00D42895" w14:paraId="37B79854" w14:textId="77777777" w:rsidTr="00DD77A8">
        <w:trPr>
          <w:trHeight w:val="340"/>
          <w:tblHeader/>
        </w:trPr>
        <w:tc>
          <w:tcPr>
            <w:tcW w:w="1213" w:type="pct"/>
            <w:tcBorders>
              <w:top w:val="single" w:sz="4" w:space="0" w:color="auto"/>
              <w:left w:val="single" w:sz="4" w:space="0" w:color="auto"/>
              <w:bottom w:val="single" w:sz="4" w:space="0" w:color="auto"/>
              <w:right w:val="single" w:sz="4" w:space="0" w:color="auto"/>
            </w:tcBorders>
            <w:noWrap/>
            <w:vAlign w:val="center"/>
          </w:tcPr>
          <w:p w14:paraId="58FE6646" w14:textId="77777777" w:rsidR="00900643" w:rsidRPr="00C80980" w:rsidRDefault="00900643" w:rsidP="00DD77A8">
            <w:pPr>
              <w:pStyle w:val="Tabelanagwek2"/>
            </w:pPr>
            <w:bookmarkStart w:id="115" w:name="_Hlk182289890"/>
            <w:r w:rsidRPr="00D42895">
              <w:t>Forma ochrony przyrody</w:t>
            </w:r>
          </w:p>
        </w:tc>
        <w:tc>
          <w:tcPr>
            <w:tcW w:w="846" w:type="pct"/>
            <w:tcBorders>
              <w:top w:val="single" w:sz="4" w:space="0" w:color="auto"/>
              <w:left w:val="nil"/>
              <w:bottom w:val="single" w:sz="4" w:space="0" w:color="auto"/>
              <w:right w:val="single" w:sz="4" w:space="0" w:color="auto"/>
            </w:tcBorders>
            <w:noWrap/>
            <w:vAlign w:val="center"/>
          </w:tcPr>
          <w:p w14:paraId="32A674EE" w14:textId="77777777" w:rsidR="00900643" w:rsidRPr="00C80980" w:rsidRDefault="00900643" w:rsidP="00DD77A8">
            <w:pPr>
              <w:pStyle w:val="Tabelanagwek2"/>
            </w:pPr>
            <w:r w:rsidRPr="00D42895">
              <w:t>Liczba obszarów chronionych</w:t>
            </w:r>
          </w:p>
        </w:tc>
        <w:tc>
          <w:tcPr>
            <w:tcW w:w="1177" w:type="pct"/>
            <w:tcBorders>
              <w:top w:val="single" w:sz="4" w:space="0" w:color="auto"/>
              <w:left w:val="nil"/>
              <w:bottom w:val="single" w:sz="4" w:space="0" w:color="auto"/>
              <w:right w:val="single" w:sz="4" w:space="0" w:color="auto"/>
            </w:tcBorders>
            <w:noWrap/>
            <w:vAlign w:val="center"/>
          </w:tcPr>
          <w:p w14:paraId="36E09EB6" w14:textId="77777777" w:rsidR="00900643" w:rsidRPr="00C80980" w:rsidRDefault="00900643" w:rsidP="00DD77A8">
            <w:pPr>
              <w:pStyle w:val="Tabelanagwek2"/>
            </w:pPr>
            <w:r w:rsidRPr="00D42895">
              <w:t>Liczba obszarów chronionych zależnych od wód</w:t>
            </w:r>
          </w:p>
        </w:tc>
        <w:tc>
          <w:tcPr>
            <w:tcW w:w="1764" w:type="pct"/>
            <w:tcBorders>
              <w:top w:val="single" w:sz="4" w:space="0" w:color="auto"/>
              <w:left w:val="nil"/>
              <w:bottom w:val="single" w:sz="4" w:space="0" w:color="auto"/>
              <w:right w:val="single" w:sz="4" w:space="0" w:color="auto"/>
            </w:tcBorders>
          </w:tcPr>
          <w:p w14:paraId="62357432" w14:textId="77777777" w:rsidR="00900643" w:rsidRPr="00C80980" w:rsidRDefault="00900643" w:rsidP="00DD77A8">
            <w:pPr>
              <w:pStyle w:val="Tabelanagwek2"/>
            </w:pPr>
            <w:r w:rsidRPr="00D42895">
              <w:t>Procent obszarów chronionych zależnych od wód w stosunku do obszarów chronionych w regionie</w:t>
            </w:r>
          </w:p>
        </w:tc>
      </w:tr>
      <w:tr w:rsidR="00900643" w:rsidRPr="00D42895" w14:paraId="21F74891" w14:textId="77777777" w:rsidTr="00DD77A8">
        <w:trPr>
          <w:trHeight w:val="340"/>
        </w:trPr>
        <w:tc>
          <w:tcPr>
            <w:tcW w:w="1213" w:type="pct"/>
            <w:tcBorders>
              <w:top w:val="nil"/>
              <w:left w:val="single" w:sz="4" w:space="0" w:color="auto"/>
              <w:bottom w:val="single" w:sz="4" w:space="0" w:color="auto"/>
              <w:right w:val="single" w:sz="4" w:space="0" w:color="auto"/>
            </w:tcBorders>
            <w:vAlign w:val="center"/>
          </w:tcPr>
          <w:p w14:paraId="195B9327" w14:textId="77777777" w:rsidR="00900643" w:rsidRPr="00C80980" w:rsidRDefault="00900643" w:rsidP="00DD77A8">
            <w:pPr>
              <w:pStyle w:val="Tabelakollewa"/>
            </w:pPr>
            <w:r w:rsidRPr="00D42895">
              <w:t xml:space="preserve">Parki </w:t>
            </w:r>
            <w:r w:rsidRPr="00C80980">
              <w:t>narodowe</w:t>
            </w:r>
          </w:p>
        </w:tc>
        <w:tc>
          <w:tcPr>
            <w:tcW w:w="846" w:type="pct"/>
            <w:tcBorders>
              <w:top w:val="nil"/>
              <w:left w:val="nil"/>
              <w:bottom w:val="single" w:sz="4" w:space="0" w:color="auto"/>
              <w:right w:val="single" w:sz="4" w:space="0" w:color="auto"/>
            </w:tcBorders>
            <w:noWrap/>
            <w:vAlign w:val="center"/>
          </w:tcPr>
          <w:p w14:paraId="69290154" w14:textId="77777777" w:rsidR="00900643" w:rsidRPr="00C80980" w:rsidRDefault="00900643" w:rsidP="00DD77A8">
            <w:pPr>
              <w:pStyle w:val="Tabelatekst"/>
            </w:pPr>
            <w:r w:rsidRPr="00D42895">
              <w:t>2</w:t>
            </w:r>
          </w:p>
        </w:tc>
        <w:tc>
          <w:tcPr>
            <w:tcW w:w="1177" w:type="pct"/>
            <w:tcBorders>
              <w:top w:val="nil"/>
              <w:left w:val="nil"/>
              <w:bottom w:val="single" w:sz="4" w:space="0" w:color="auto"/>
              <w:right w:val="single" w:sz="4" w:space="0" w:color="auto"/>
            </w:tcBorders>
            <w:noWrap/>
            <w:vAlign w:val="center"/>
          </w:tcPr>
          <w:p w14:paraId="6524DC43" w14:textId="77777777" w:rsidR="00900643" w:rsidRPr="00C80980" w:rsidRDefault="00900643" w:rsidP="00DD77A8">
            <w:pPr>
              <w:pStyle w:val="Tabelatekst"/>
            </w:pPr>
            <w:r w:rsidRPr="00D42895">
              <w:t>2</w:t>
            </w:r>
          </w:p>
        </w:tc>
        <w:tc>
          <w:tcPr>
            <w:tcW w:w="1764" w:type="pct"/>
            <w:tcBorders>
              <w:top w:val="nil"/>
              <w:left w:val="nil"/>
              <w:bottom w:val="single" w:sz="4" w:space="0" w:color="auto"/>
              <w:right w:val="single" w:sz="4" w:space="0" w:color="auto"/>
            </w:tcBorders>
            <w:vAlign w:val="center"/>
          </w:tcPr>
          <w:p w14:paraId="5222F3FE" w14:textId="77777777" w:rsidR="00900643" w:rsidRPr="00C80980" w:rsidRDefault="00900643" w:rsidP="00DD77A8">
            <w:pPr>
              <w:pStyle w:val="Tabelatekst"/>
            </w:pPr>
            <w:r w:rsidRPr="00D42895">
              <w:t>100%</w:t>
            </w:r>
          </w:p>
        </w:tc>
      </w:tr>
      <w:tr w:rsidR="00900643" w:rsidRPr="00D42895" w14:paraId="1B038692" w14:textId="77777777" w:rsidTr="00DD77A8">
        <w:trPr>
          <w:trHeight w:val="340"/>
        </w:trPr>
        <w:tc>
          <w:tcPr>
            <w:tcW w:w="1213" w:type="pct"/>
            <w:tcBorders>
              <w:top w:val="nil"/>
              <w:left w:val="single" w:sz="4" w:space="0" w:color="auto"/>
              <w:bottom w:val="single" w:sz="4" w:space="0" w:color="auto"/>
              <w:right w:val="single" w:sz="4" w:space="0" w:color="auto"/>
            </w:tcBorders>
            <w:vAlign w:val="center"/>
          </w:tcPr>
          <w:p w14:paraId="26A7AEBB" w14:textId="77777777" w:rsidR="00900643" w:rsidRPr="00C80980" w:rsidRDefault="00900643" w:rsidP="00DD77A8">
            <w:pPr>
              <w:pStyle w:val="Tabelakollewa"/>
            </w:pPr>
            <w:r w:rsidRPr="00D42895">
              <w:t>Rezerwaty przyrody</w:t>
            </w:r>
          </w:p>
        </w:tc>
        <w:tc>
          <w:tcPr>
            <w:tcW w:w="846" w:type="pct"/>
            <w:tcBorders>
              <w:top w:val="nil"/>
              <w:left w:val="nil"/>
              <w:bottom w:val="single" w:sz="4" w:space="0" w:color="auto"/>
              <w:right w:val="single" w:sz="4" w:space="0" w:color="auto"/>
            </w:tcBorders>
            <w:noWrap/>
            <w:vAlign w:val="center"/>
          </w:tcPr>
          <w:p w14:paraId="09E6FD6D" w14:textId="3306AC98" w:rsidR="00900643" w:rsidRPr="00C80980" w:rsidRDefault="00900643" w:rsidP="00DD77A8">
            <w:pPr>
              <w:pStyle w:val="Tabelatekst"/>
            </w:pPr>
            <w:r w:rsidRPr="00C80980">
              <w:t>260</w:t>
            </w:r>
          </w:p>
        </w:tc>
        <w:tc>
          <w:tcPr>
            <w:tcW w:w="1177" w:type="pct"/>
            <w:tcBorders>
              <w:top w:val="nil"/>
              <w:left w:val="nil"/>
              <w:bottom w:val="single" w:sz="4" w:space="0" w:color="auto"/>
              <w:right w:val="single" w:sz="4" w:space="0" w:color="auto"/>
            </w:tcBorders>
            <w:noWrap/>
            <w:vAlign w:val="center"/>
          </w:tcPr>
          <w:p w14:paraId="7D94E8A1" w14:textId="5E8E0226" w:rsidR="00900643" w:rsidRPr="00C80980" w:rsidRDefault="00900643" w:rsidP="00DD77A8">
            <w:pPr>
              <w:pStyle w:val="Tabelatekst"/>
            </w:pPr>
            <w:r w:rsidRPr="00C80980">
              <w:t>1</w:t>
            </w:r>
            <w:r w:rsidR="00FF1738">
              <w:t>17</w:t>
            </w:r>
          </w:p>
        </w:tc>
        <w:tc>
          <w:tcPr>
            <w:tcW w:w="1764" w:type="pct"/>
            <w:tcBorders>
              <w:top w:val="nil"/>
              <w:left w:val="nil"/>
              <w:bottom w:val="single" w:sz="4" w:space="0" w:color="auto"/>
              <w:right w:val="single" w:sz="4" w:space="0" w:color="auto"/>
            </w:tcBorders>
            <w:vAlign w:val="center"/>
          </w:tcPr>
          <w:p w14:paraId="54AD64DE" w14:textId="6656ECBC" w:rsidR="00900643" w:rsidRPr="00D42895" w:rsidRDefault="005B4CA8" w:rsidP="00DD77A8">
            <w:pPr>
              <w:pStyle w:val="Tabelatekst"/>
            </w:pPr>
            <w:r>
              <w:t>45%</w:t>
            </w:r>
          </w:p>
        </w:tc>
      </w:tr>
      <w:tr w:rsidR="00900643" w:rsidRPr="00D42895" w14:paraId="2EEB338C" w14:textId="77777777" w:rsidTr="00DD77A8">
        <w:trPr>
          <w:trHeight w:val="340"/>
        </w:trPr>
        <w:tc>
          <w:tcPr>
            <w:tcW w:w="1213" w:type="pct"/>
            <w:tcBorders>
              <w:top w:val="nil"/>
              <w:left w:val="single" w:sz="4" w:space="0" w:color="auto"/>
              <w:bottom w:val="single" w:sz="4" w:space="0" w:color="auto"/>
              <w:right w:val="single" w:sz="4" w:space="0" w:color="auto"/>
            </w:tcBorders>
            <w:vAlign w:val="center"/>
            <w:hideMark/>
          </w:tcPr>
          <w:p w14:paraId="714E546C" w14:textId="77777777" w:rsidR="00900643" w:rsidRPr="00C80980" w:rsidRDefault="00900643" w:rsidP="00DD77A8">
            <w:pPr>
              <w:pStyle w:val="Tabelakollewa"/>
            </w:pPr>
            <w:r w:rsidRPr="00D42895">
              <w:t>Parki krajobrazowe</w:t>
            </w:r>
          </w:p>
        </w:tc>
        <w:tc>
          <w:tcPr>
            <w:tcW w:w="846" w:type="pct"/>
            <w:tcBorders>
              <w:top w:val="nil"/>
              <w:left w:val="nil"/>
              <w:bottom w:val="single" w:sz="4" w:space="0" w:color="auto"/>
              <w:right w:val="single" w:sz="4" w:space="0" w:color="auto"/>
            </w:tcBorders>
            <w:noWrap/>
            <w:vAlign w:val="center"/>
          </w:tcPr>
          <w:p w14:paraId="650994B7" w14:textId="1D70C8E6" w:rsidR="00900643" w:rsidRPr="00C80980" w:rsidRDefault="00900643" w:rsidP="00DD77A8">
            <w:pPr>
              <w:pStyle w:val="Tabelatekst"/>
            </w:pPr>
            <w:r w:rsidRPr="00C80980">
              <w:t>18</w:t>
            </w:r>
          </w:p>
        </w:tc>
        <w:tc>
          <w:tcPr>
            <w:tcW w:w="1177" w:type="pct"/>
            <w:tcBorders>
              <w:top w:val="nil"/>
              <w:left w:val="nil"/>
              <w:bottom w:val="single" w:sz="4" w:space="0" w:color="auto"/>
              <w:right w:val="single" w:sz="4" w:space="0" w:color="auto"/>
            </w:tcBorders>
            <w:noWrap/>
            <w:vAlign w:val="center"/>
          </w:tcPr>
          <w:p w14:paraId="3B9B1675" w14:textId="16D893C9" w:rsidR="00900643" w:rsidRPr="00C80980" w:rsidRDefault="00900643" w:rsidP="00DD77A8">
            <w:pPr>
              <w:pStyle w:val="Tabelatekst"/>
            </w:pPr>
            <w:r w:rsidRPr="00C80980">
              <w:t>18</w:t>
            </w:r>
          </w:p>
        </w:tc>
        <w:tc>
          <w:tcPr>
            <w:tcW w:w="1764" w:type="pct"/>
            <w:tcBorders>
              <w:top w:val="nil"/>
              <w:left w:val="nil"/>
              <w:bottom w:val="single" w:sz="4" w:space="0" w:color="auto"/>
              <w:right w:val="single" w:sz="4" w:space="0" w:color="auto"/>
            </w:tcBorders>
            <w:vAlign w:val="center"/>
          </w:tcPr>
          <w:p w14:paraId="47B96883" w14:textId="77777777" w:rsidR="00900643" w:rsidRPr="00C80980" w:rsidRDefault="00900643" w:rsidP="00DD77A8">
            <w:pPr>
              <w:pStyle w:val="Tabelatekst"/>
            </w:pPr>
            <w:r w:rsidRPr="00D42895">
              <w:t>100%</w:t>
            </w:r>
          </w:p>
        </w:tc>
      </w:tr>
      <w:tr w:rsidR="00900643" w:rsidRPr="00D42895" w14:paraId="60C2CF54" w14:textId="77777777" w:rsidTr="00DD77A8">
        <w:trPr>
          <w:trHeight w:val="215"/>
        </w:trPr>
        <w:tc>
          <w:tcPr>
            <w:tcW w:w="1213" w:type="pct"/>
            <w:tcBorders>
              <w:top w:val="nil"/>
              <w:left w:val="single" w:sz="4" w:space="0" w:color="auto"/>
              <w:bottom w:val="single" w:sz="4" w:space="0" w:color="auto"/>
              <w:right w:val="single" w:sz="4" w:space="0" w:color="auto"/>
            </w:tcBorders>
            <w:vAlign w:val="center"/>
            <w:hideMark/>
          </w:tcPr>
          <w:p w14:paraId="1025400E" w14:textId="77777777" w:rsidR="00900643" w:rsidRPr="00C80980" w:rsidRDefault="00900643" w:rsidP="00DD77A8">
            <w:pPr>
              <w:pStyle w:val="Tabelakollewa"/>
            </w:pPr>
            <w:r w:rsidRPr="00D42895">
              <w:lastRenderedPageBreak/>
              <w:t>Obszary chronionego krajobrazu</w:t>
            </w:r>
          </w:p>
        </w:tc>
        <w:tc>
          <w:tcPr>
            <w:tcW w:w="846" w:type="pct"/>
            <w:tcBorders>
              <w:top w:val="nil"/>
              <w:left w:val="nil"/>
              <w:bottom w:val="single" w:sz="4" w:space="0" w:color="auto"/>
              <w:right w:val="single" w:sz="4" w:space="0" w:color="auto"/>
            </w:tcBorders>
            <w:noWrap/>
            <w:vAlign w:val="center"/>
          </w:tcPr>
          <w:p w14:paraId="0017036D" w14:textId="4A3546E6" w:rsidR="00900643" w:rsidRPr="00C80980" w:rsidRDefault="00900643" w:rsidP="00DD77A8">
            <w:pPr>
              <w:pStyle w:val="Tabelatekst"/>
            </w:pPr>
            <w:r w:rsidRPr="00C80980">
              <w:t>6</w:t>
            </w:r>
            <w:r w:rsidR="00014E7B">
              <w:t>7</w:t>
            </w:r>
          </w:p>
        </w:tc>
        <w:tc>
          <w:tcPr>
            <w:tcW w:w="1177" w:type="pct"/>
            <w:tcBorders>
              <w:top w:val="nil"/>
              <w:left w:val="nil"/>
              <w:bottom w:val="single" w:sz="4" w:space="0" w:color="auto"/>
              <w:right w:val="single" w:sz="4" w:space="0" w:color="auto"/>
            </w:tcBorders>
            <w:noWrap/>
            <w:vAlign w:val="center"/>
          </w:tcPr>
          <w:p w14:paraId="0DEB11C4" w14:textId="78EDB427" w:rsidR="00900643" w:rsidRPr="00C80980" w:rsidRDefault="00900643" w:rsidP="00DD77A8">
            <w:pPr>
              <w:pStyle w:val="Tabelatekst"/>
            </w:pPr>
            <w:r w:rsidRPr="00C80980">
              <w:t>6</w:t>
            </w:r>
            <w:r w:rsidR="00014E7B">
              <w:t>7</w:t>
            </w:r>
          </w:p>
        </w:tc>
        <w:tc>
          <w:tcPr>
            <w:tcW w:w="1764" w:type="pct"/>
            <w:tcBorders>
              <w:top w:val="nil"/>
              <w:left w:val="nil"/>
              <w:bottom w:val="single" w:sz="4" w:space="0" w:color="auto"/>
              <w:right w:val="single" w:sz="4" w:space="0" w:color="auto"/>
            </w:tcBorders>
            <w:vAlign w:val="center"/>
          </w:tcPr>
          <w:p w14:paraId="0E154348" w14:textId="77777777" w:rsidR="00900643" w:rsidRPr="00C80980" w:rsidRDefault="00900643" w:rsidP="00DD77A8">
            <w:pPr>
              <w:pStyle w:val="Tabelatekst"/>
            </w:pPr>
            <w:r w:rsidRPr="00D42895">
              <w:t>100%</w:t>
            </w:r>
          </w:p>
        </w:tc>
      </w:tr>
      <w:tr w:rsidR="00900643" w:rsidRPr="00D42895" w14:paraId="4AEA952C" w14:textId="77777777" w:rsidTr="00DD77A8">
        <w:trPr>
          <w:trHeight w:val="340"/>
        </w:trPr>
        <w:tc>
          <w:tcPr>
            <w:tcW w:w="1213" w:type="pct"/>
            <w:tcBorders>
              <w:top w:val="nil"/>
              <w:left w:val="single" w:sz="4" w:space="0" w:color="auto"/>
              <w:bottom w:val="single" w:sz="4" w:space="0" w:color="auto"/>
              <w:right w:val="single" w:sz="4" w:space="0" w:color="auto"/>
            </w:tcBorders>
            <w:vAlign w:val="center"/>
          </w:tcPr>
          <w:p w14:paraId="2C98BDAD" w14:textId="77777777" w:rsidR="00900643" w:rsidRPr="00C80980" w:rsidRDefault="00900643" w:rsidP="00DD77A8">
            <w:pPr>
              <w:pStyle w:val="Tabelakollewa"/>
            </w:pPr>
            <w:r w:rsidRPr="00D42895">
              <w:t xml:space="preserve">Natura 2000 Obszary specjalnej ochrony ptaków (OSO) </w:t>
            </w:r>
          </w:p>
        </w:tc>
        <w:tc>
          <w:tcPr>
            <w:tcW w:w="846" w:type="pct"/>
            <w:tcBorders>
              <w:top w:val="nil"/>
              <w:left w:val="nil"/>
              <w:bottom w:val="single" w:sz="4" w:space="0" w:color="auto"/>
              <w:right w:val="single" w:sz="4" w:space="0" w:color="auto"/>
            </w:tcBorders>
            <w:noWrap/>
            <w:vAlign w:val="center"/>
          </w:tcPr>
          <w:p w14:paraId="7AB15648" w14:textId="77777777" w:rsidR="00900643" w:rsidRPr="00C80980" w:rsidRDefault="00900643" w:rsidP="00DD77A8">
            <w:pPr>
              <w:pStyle w:val="Tabelatekst"/>
            </w:pPr>
            <w:r w:rsidRPr="00C80980">
              <w:t>20</w:t>
            </w:r>
          </w:p>
        </w:tc>
        <w:tc>
          <w:tcPr>
            <w:tcW w:w="1177" w:type="pct"/>
            <w:tcBorders>
              <w:top w:val="nil"/>
              <w:left w:val="nil"/>
              <w:bottom w:val="single" w:sz="4" w:space="0" w:color="auto"/>
              <w:right w:val="single" w:sz="4" w:space="0" w:color="auto"/>
            </w:tcBorders>
            <w:noWrap/>
            <w:vAlign w:val="center"/>
          </w:tcPr>
          <w:p w14:paraId="00481074" w14:textId="52252AC3" w:rsidR="00900643" w:rsidRPr="00C80980" w:rsidRDefault="003940D2" w:rsidP="00DD77A8">
            <w:pPr>
              <w:pStyle w:val="Tabelatekst"/>
            </w:pPr>
            <w:r>
              <w:t>1</w:t>
            </w:r>
            <w:r w:rsidR="006E4BE2">
              <w:t>8</w:t>
            </w:r>
          </w:p>
        </w:tc>
        <w:tc>
          <w:tcPr>
            <w:tcW w:w="1764" w:type="pct"/>
            <w:tcBorders>
              <w:top w:val="nil"/>
              <w:left w:val="nil"/>
              <w:bottom w:val="single" w:sz="4" w:space="0" w:color="auto"/>
              <w:right w:val="single" w:sz="4" w:space="0" w:color="auto"/>
            </w:tcBorders>
            <w:vAlign w:val="center"/>
          </w:tcPr>
          <w:p w14:paraId="67ABF533" w14:textId="76E65892" w:rsidR="00900643" w:rsidRPr="00C80980" w:rsidRDefault="003940D2" w:rsidP="00DD77A8">
            <w:pPr>
              <w:pStyle w:val="Tabelatekst"/>
            </w:pPr>
            <w:r>
              <w:t>9</w:t>
            </w:r>
            <w:r w:rsidR="006E4BE2">
              <w:t>0</w:t>
            </w:r>
            <w:r w:rsidR="00900643" w:rsidRPr="00D42895">
              <w:t>%</w:t>
            </w:r>
          </w:p>
        </w:tc>
      </w:tr>
      <w:tr w:rsidR="00900643" w:rsidRPr="00D42895" w14:paraId="22C0871E" w14:textId="77777777" w:rsidTr="00DD77A8">
        <w:trPr>
          <w:trHeight w:val="340"/>
        </w:trPr>
        <w:tc>
          <w:tcPr>
            <w:tcW w:w="1213" w:type="pct"/>
            <w:tcBorders>
              <w:top w:val="nil"/>
              <w:left w:val="single" w:sz="4" w:space="0" w:color="auto"/>
              <w:bottom w:val="single" w:sz="4" w:space="0" w:color="auto"/>
              <w:right w:val="single" w:sz="4" w:space="0" w:color="auto"/>
            </w:tcBorders>
            <w:vAlign w:val="center"/>
            <w:hideMark/>
          </w:tcPr>
          <w:p w14:paraId="24699393" w14:textId="77777777" w:rsidR="00900643" w:rsidRPr="00C80980" w:rsidRDefault="00900643" w:rsidP="00DD77A8">
            <w:pPr>
              <w:pStyle w:val="Tabelakollewa"/>
            </w:pPr>
            <w:r w:rsidRPr="00D42895">
              <w:t xml:space="preserve">Natura 2000 Specjalne obszary ochrony siedlisk (SOO) </w:t>
            </w:r>
          </w:p>
        </w:tc>
        <w:tc>
          <w:tcPr>
            <w:tcW w:w="846" w:type="pct"/>
            <w:tcBorders>
              <w:top w:val="nil"/>
              <w:left w:val="nil"/>
              <w:bottom w:val="single" w:sz="4" w:space="0" w:color="auto"/>
              <w:right w:val="single" w:sz="4" w:space="0" w:color="auto"/>
            </w:tcBorders>
            <w:noWrap/>
            <w:vAlign w:val="center"/>
          </w:tcPr>
          <w:p w14:paraId="014F3909" w14:textId="7DE0E228" w:rsidR="00900643" w:rsidRPr="00C80980" w:rsidRDefault="00900643" w:rsidP="00DD77A8">
            <w:pPr>
              <w:pStyle w:val="Tabelatekst"/>
            </w:pPr>
            <w:r w:rsidRPr="00C80980">
              <w:t>11</w:t>
            </w:r>
            <w:r w:rsidR="00E740F0">
              <w:t>8</w:t>
            </w:r>
          </w:p>
        </w:tc>
        <w:tc>
          <w:tcPr>
            <w:tcW w:w="1177" w:type="pct"/>
            <w:tcBorders>
              <w:top w:val="nil"/>
              <w:left w:val="nil"/>
              <w:bottom w:val="single" w:sz="4" w:space="0" w:color="auto"/>
              <w:right w:val="single" w:sz="4" w:space="0" w:color="auto"/>
            </w:tcBorders>
            <w:noWrap/>
            <w:vAlign w:val="center"/>
          </w:tcPr>
          <w:p w14:paraId="574BBE73" w14:textId="39C4DD5C" w:rsidR="00900643" w:rsidRPr="00C80980" w:rsidRDefault="00014E7B" w:rsidP="00DD77A8">
            <w:pPr>
              <w:pStyle w:val="Tabelatekst"/>
            </w:pPr>
            <w:r>
              <w:t>7</w:t>
            </w:r>
            <w:r w:rsidR="006E4BE2">
              <w:t>6</w:t>
            </w:r>
          </w:p>
        </w:tc>
        <w:tc>
          <w:tcPr>
            <w:tcW w:w="1764" w:type="pct"/>
            <w:tcBorders>
              <w:top w:val="nil"/>
              <w:left w:val="nil"/>
              <w:bottom w:val="single" w:sz="4" w:space="0" w:color="auto"/>
              <w:right w:val="single" w:sz="4" w:space="0" w:color="auto"/>
            </w:tcBorders>
            <w:vAlign w:val="center"/>
          </w:tcPr>
          <w:p w14:paraId="0FD613C1" w14:textId="7CB0C385" w:rsidR="00900643" w:rsidRPr="00C80980" w:rsidRDefault="00014E7B" w:rsidP="00DD77A8">
            <w:pPr>
              <w:pStyle w:val="Tabelatekst"/>
            </w:pPr>
            <w:r>
              <w:t>64</w:t>
            </w:r>
            <w:r w:rsidR="00900643" w:rsidRPr="00D42895">
              <w:t>%</w:t>
            </w:r>
          </w:p>
        </w:tc>
      </w:tr>
      <w:tr w:rsidR="00900643" w:rsidRPr="00D42895" w14:paraId="38DD4725" w14:textId="77777777" w:rsidTr="00DD77A8">
        <w:trPr>
          <w:trHeight w:val="340"/>
        </w:trPr>
        <w:tc>
          <w:tcPr>
            <w:tcW w:w="1213" w:type="pct"/>
            <w:tcBorders>
              <w:top w:val="nil"/>
              <w:left w:val="single" w:sz="4" w:space="0" w:color="auto"/>
              <w:bottom w:val="single" w:sz="4" w:space="0" w:color="auto"/>
              <w:right w:val="single" w:sz="4" w:space="0" w:color="auto"/>
            </w:tcBorders>
            <w:vAlign w:val="center"/>
          </w:tcPr>
          <w:p w14:paraId="4F0C3F9F" w14:textId="77777777" w:rsidR="00900643" w:rsidRPr="00C80980" w:rsidRDefault="00900643" w:rsidP="00DD77A8">
            <w:pPr>
              <w:pStyle w:val="Tabelakollewa"/>
            </w:pPr>
            <w:r w:rsidRPr="00D42895">
              <w:t>Zespoły przyrodniczo-krajobrazowe</w:t>
            </w:r>
          </w:p>
        </w:tc>
        <w:tc>
          <w:tcPr>
            <w:tcW w:w="846" w:type="pct"/>
            <w:tcBorders>
              <w:top w:val="nil"/>
              <w:left w:val="nil"/>
              <w:bottom w:val="single" w:sz="4" w:space="0" w:color="auto"/>
              <w:right w:val="single" w:sz="4" w:space="0" w:color="auto"/>
            </w:tcBorders>
            <w:noWrap/>
            <w:vAlign w:val="center"/>
          </w:tcPr>
          <w:p w14:paraId="23F199AB" w14:textId="77777777" w:rsidR="00900643" w:rsidRPr="00C80980" w:rsidRDefault="00900643" w:rsidP="00DD77A8">
            <w:pPr>
              <w:pStyle w:val="Tabelatekst"/>
            </w:pPr>
            <w:r w:rsidRPr="00C80980">
              <w:t>50</w:t>
            </w:r>
          </w:p>
        </w:tc>
        <w:tc>
          <w:tcPr>
            <w:tcW w:w="1177" w:type="pct"/>
            <w:tcBorders>
              <w:top w:val="nil"/>
              <w:left w:val="nil"/>
              <w:bottom w:val="single" w:sz="4" w:space="0" w:color="auto"/>
              <w:right w:val="single" w:sz="4" w:space="0" w:color="auto"/>
            </w:tcBorders>
            <w:noWrap/>
            <w:vAlign w:val="center"/>
          </w:tcPr>
          <w:p w14:paraId="06A105F9" w14:textId="2449B436" w:rsidR="00900643" w:rsidRPr="00C80980" w:rsidRDefault="00900643" w:rsidP="00DD77A8">
            <w:pPr>
              <w:pStyle w:val="Tabelatekst"/>
            </w:pPr>
            <w:r w:rsidRPr="00C80980">
              <w:t>3</w:t>
            </w:r>
            <w:r w:rsidR="002B1F61">
              <w:t>8</w:t>
            </w:r>
          </w:p>
        </w:tc>
        <w:tc>
          <w:tcPr>
            <w:tcW w:w="1764" w:type="pct"/>
            <w:tcBorders>
              <w:top w:val="nil"/>
              <w:left w:val="nil"/>
              <w:bottom w:val="single" w:sz="4" w:space="0" w:color="auto"/>
              <w:right w:val="single" w:sz="4" w:space="0" w:color="auto"/>
            </w:tcBorders>
            <w:vAlign w:val="center"/>
          </w:tcPr>
          <w:p w14:paraId="6A6ED48E" w14:textId="3A934EDD" w:rsidR="00900643" w:rsidRPr="00C80980" w:rsidRDefault="00900643" w:rsidP="00DD77A8">
            <w:pPr>
              <w:pStyle w:val="Tabelatekst"/>
            </w:pPr>
            <w:r w:rsidRPr="00D42895">
              <w:t>7</w:t>
            </w:r>
            <w:r w:rsidR="002B1F61">
              <w:t>6</w:t>
            </w:r>
            <w:r w:rsidRPr="00D42895">
              <w:t>%</w:t>
            </w:r>
          </w:p>
        </w:tc>
      </w:tr>
      <w:tr w:rsidR="00900643" w:rsidRPr="00D42895" w14:paraId="4A6B42E3" w14:textId="77777777" w:rsidTr="00DD77A8">
        <w:trPr>
          <w:trHeight w:val="340"/>
        </w:trPr>
        <w:tc>
          <w:tcPr>
            <w:tcW w:w="1213" w:type="pct"/>
            <w:tcBorders>
              <w:top w:val="nil"/>
              <w:left w:val="single" w:sz="4" w:space="0" w:color="auto"/>
              <w:bottom w:val="single" w:sz="4" w:space="0" w:color="auto"/>
              <w:right w:val="single" w:sz="4" w:space="0" w:color="auto"/>
            </w:tcBorders>
            <w:vAlign w:val="center"/>
          </w:tcPr>
          <w:p w14:paraId="1BFF1E13" w14:textId="77777777" w:rsidR="00900643" w:rsidRPr="00C80980" w:rsidRDefault="00900643" w:rsidP="00DD77A8">
            <w:pPr>
              <w:pStyle w:val="Tabelakollewa"/>
            </w:pPr>
            <w:r w:rsidRPr="00D42895">
              <w:t>Użytki ekologiczne</w:t>
            </w:r>
          </w:p>
        </w:tc>
        <w:tc>
          <w:tcPr>
            <w:tcW w:w="846" w:type="pct"/>
            <w:tcBorders>
              <w:top w:val="nil"/>
              <w:left w:val="nil"/>
              <w:bottom w:val="single" w:sz="4" w:space="0" w:color="auto"/>
              <w:right w:val="single" w:sz="4" w:space="0" w:color="auto"/>
            </w:tcBorders>
            <w:noWrap/>
            <w:vAlign w:val="center"/>
          </w:tcPr>
          <w:p w14:paraId="25318B42" w14:textId="4045468F" w:rsidR="00900643" w:rsidRPr="00C80980" w:rsidRDefault="00900643" w:rsidP="00DD77A8">
            <w:pPr>
              <w:pStyle w:val="Tabelatekst"/>
            </w:pPr>
            <w:r w:rsidRPr="00C80980">
              <w:t>150</w:t>
            </w:r>
            <w:r w:rsidR="00E740F0">
              <w:t>8</w:t>
            </w:r>
          </w:p>
        </w:tc>
        <w:tc>
          <w:tcPr>
            <w:tcW w:w="1177" w:type="pct"/>
            <w:tcBorders>
              <w:top w:val="nil"/>
              <w:left w:val="nil"/>
              <w:bottom w:val="single" w:sz="4" w:space="0" w:color="auto"/>
              <w:right w:val="single" w:sz="4" w:space="0" w:color="auto"/>
            </w:tcBorders>
            <w:noWrap/>
            <w:vAlign w:val="center"/>
          </w:tcPr>
          <w:p w14:paraId="78B819F9" w14:textId="5F04BD0A" w:rsidR="00900643" w:rsidRPr="00C80980" w:rsidRDefault="00900643" w:rsidP="00DD77A8">
            <w:pPr>
              <w:pStyle w:val="Tabelatekst"/>
            </w:pPr>
            <w:r w:rsidRPr="00C80980">
              <w:t>1</w:t>
            </w:r>
            <w:r w:rsidR="0071273F">
              <w:t>189</w:t>
            </w:r>
          </w:p>
        </w:tc>
        <w:tc>
          <w:tcPr>
            <w:tcW w:w="1764" w:type="pct"/>
            <w:tcBorders>
              <w:top w:val="nil"/>
              <w:left w:val="nil"/>
              <w:bottom w:val="single" w:sz="4" w:space="0" w:color="auto"/>
              <w:right w:val="single" w:sz="4" w:space="0" w:color="auto"/>
            </w:tcBorders>
            <w:vAlign w:val="center"/>
          </w:tcPr>
          <w:p w14:paraId="49C94BBC" w14:textId="53D51DBF" w:rsidR="00900643" w:rsidRPr="00C80980" w:rsidRDefault="002B1F61" w:rsidP="00DD77A8">
            <w:pPr>
              <w:pStyle w:val="Tabelatekst"/>
            </w:pPr>
            <w:r>
              <w:t>7</w:t>
            </w:r>
            <w:r w:rsidR="00900643" w:rsidRPr="00D42895">
              <w:t>9%</w:t>
            </w:r>
          </w:p>
        </w:tc>
      </w:tr>
      <w:tr w:rsidR="00900643" w:rsidRPr="00D42895" w14:paraId="6E3ED336" w14:textId="77777777" w:rsidTr="00DD77A8">
        <w:trPr>
          <w:trHeight w:val="340"/>
        </w:trPr>
        <w:tc>
          <w:tcPr>
            <w:tcW w:w="1213" w:type="pct"/>
            <w:tcBorders>
              <w:top w:val="nil"/>
              <w:left w:val="single" w:sz="4" w:space="0" w:color="auto"/>
              <w:bottom w:val="single" w:sz="4" w:space="0" w:color="auto"/>
              <w:right w:val="single" w:sz="4" w:space="0" w:color="auto"/>
            </w:tcBorders>
            <w:vAlign w:val="center"/>
          </w:tcPr>
          <w:p w14:paraId="0FF1E545" w14:textId="77777777" w:rsidR="00900643" w:rsidRPr="00C80980" w:rsidRDefault="00900643" w:rsidP="00DD77A8">
            <w:pPr>
              <w:pStyle w:val="Tabelakollewa"/>
            </w:pPr>
            <w:r w:rsidRPr="00D42895">
              <w:t>Stanowiska dokumentacyjne</w:t>
            </w:r>
          </w:p>
        </w:tc>
        <w:tc>
          <w:tcPr>
            <w:tcW w:w="846" w:type="pct"/>
            <w:tcBorders>
              <w:top w:val="nil"/>
              <w:left w:val="nil"/>
              <w:bottom w:val="single" w:sz="4" w:space="0" w:color="auto"/>
              <w:right w:val="single" w:sz="4" w:space="0" w:color="auto"/>
            </w:tcBorders>
            <w:noWrap/>
            <w:vAlign w:val="center"/>
          </w:tcPr>
          <w:p w14:paraId="4DF543A2" w14:textId="31E2FE8E" w:rsidR="00900643" w:rsidRPr="00C80980" w:rsidRDefault="00900643" w:rsidP="00DD77A8">
            <w:pPr>
              <w:pStyle w:val="Tabelatekst"/>
            </w:pPr>
            <w:r w:rsidRPr="00C80980">
              <w:t>1</w:t>
            </w:r>
            <w:r w:rsidR="00E740F0">
              <w:t>5</w:t>
            </w:r>
          </w:p>
        </w:tc>
        <w:tc>
          <w:tcPr>
            <w:tcW w:w="1177" w:type="pct"/>
            <w:tcBorders>
              <w:top w:val="nil"/>
              <w:left w:val="nil"/>
              <w:bottom w:val="single" w:sz="4" w:space="0" w:color="auto"/>
              <w:right w:val="single" w:sz="4" w:space="0" w:color="auto"/>
            </w:tcBorders>
            <w:noWrap/>
            <w:vAlign w:val="center"/>
          </w:tcPr>
          <w:p w14:paraId="55308733" w14:textId="77777777" w:rsidR="00900643" w:rsidRPr="00C80980" w:rsidRDefault="00900643" w:rsidP="00DD77A8">
            <w:pPr>
              <w:pStyle w:val="Tabelatekst"/>
            </w:pPr>
            <w:r w:rsidRPr="00C80980">
              <w:t>1</w:t>
            </w:r>
          </w:p>
        </w:tc>
        <w:tc>
          <w:tcPr>
            <w:tcW w:w="1764" w:type="pct"/>
            <w:tcBorders>
              <w:top w:val="nil"/>
              <w:left w:val="nil"/>
              <w:bottom w:val="single" w:sz="4" w:space="0" w:color="auto"/>
              <w:right w:val="single" w:sz="4" w:space="0" w:color="auto"/>
            </w:tcBorders>
            <w:vAlign w:val="center"/>
          </w:tcPr>
          <w:p w14:paraId="41BF9834" w14:textId="77777777" w:rsidR="00900643" w:rsidRPr="00C80980" w:rsidRDefault="00900643" w:rsidP="00DD77A8">
            <w:pPr>
              <w:pStyle w:val="Tabelatekst"/>
            </w:pPr>
            <w:r w:rsidRPr="00D42895">
              <w:t>7%</w:t>
            </w:r>
          </w:p>
        </w:tc>
      </w:tr>
      <w:tr w:rsidR="00900643" w:rsidRPr="00D42895" w14:paraId="209C0AF9" w14:textId="77777777" w:rsidTr="00DD77A8">
        <w:trPr>
          <w:trHeight w:val="340"/>
        </w:trPr>
        <w:tc>
          <w:tcPr>
            <w:tcW w:w="1213" w:type="pct"/>
            <w:tcBorders>
              <w:top w:val="nil"/>
              <w:left w:val="single" w:sz="4" w:space="0" w:color="auto"/>
              <w:bottom w:val="single" w:sz="4" w:space="0" w:color="auto"/>
              <w:right w:val="single" w:sz="4" w:space="0" w:color="auto"/>
            </w:tcBorders>
            <w:vAlign w:val="center"/>
          </w:tcPr>
          <w:p w14:paraId="7B39B407" w14:textId="77777777" w:rsidR="00900643" w:rsidRPr="00C80980" w:rsidRDefault="00900643" w:rsidP="00DD77A8">
            <w:pPr>
              <w:pStyle w:val="Tabelakollewa"/>
            </w:pPr>
            <w:r w:rsidRPr="00D42895">
              <w:t>Pomniki przyrody</w:t>
            </w:r>
          </w:p>
        </w:tc>
        <w:tc>
          <w:tcPr>
            <w:tcW w:w="846" w:type="pct"/>
            <w:tcBorders>
              <w:top w:val="nil"/>
              <w:left w:val="nil"/>
              <w:bottom w:val="single" w:sz="4" w:space="0" w:color="auto"/>
              <w:right w:val="single" w:sz="4" w:space="0" w:color="auto"/>
            </w:tcBorders>
            <w:noWrap/>
            <w:vAlign w:val="center"/>
          </w:tcPr>
          <w:p w14:paraId="6FBC62A8" w14:textId="77777777" w:rsidR="00900643" w:rsidRPr="00C80980" w:rsidRDefault="00900643" w:rsidP="00DD77A8">
            <w:pPr>
              <w:pStyle w:val="Tabelatekst"/>
            </w:pPr>
            <w:r w:rsidRPr="00D42895">
              <w:t>4767</w:t>
            </w:r>
          </w:p>
        </w:tc>
        <w:tc>
          <w:tcPr>
            <w:tcW w:w="1177" w:type="pct"/>
            <w:tcBorders>
              <w:top w:val="nil"/>
              <w:left w:val="nil"/>
              <w:bottom w:val="single" w:sz="4" w:space="0" w:color="auto"/>
              <w:right w:val="single" w:sz="4" w:space="0" w:color="auto"/>
            </w:tcBorders>
            <w:noWrap/>
            <w:vAlign w:val="center"/>
          </w:tcPr>
          <w:p w14:paraId="2921B973" w14:textId="2EB231A3" w:rsidR="00900643" w:rsidRPr="00C80980" w:rsidRDefault="00900643" w:rsidP="00DD77A8">
            <w:pPr>
              <w:pStyle w:val="Tabelatekst"/>
            </w:pPr>
            <w:r w:rsidRPr="00D42895">
              <w:t>1</w:t>
            </w:r>
            <w:r w:rsidR="005E17BF">
              <w:t>1</w:t>
            </w:r>
          </w:p>
        </w:tc>
        <w:tc>
          <w:tcPr>
            <w:tcW w:w="1764" w:type="pct"/>
            <w:tcBorders>
              <w:top w:val="nil"/>
              <w:left w:val="nil"/>
              <w:bottom w:val="single" w:sz="4" w:space="0" w:color="auto"/>
              <w:right w:val="single" w:sz="4" w:space="0" w:color="auto"/>
            </w:tcBorders>
            <w:vAlign w:val="center"/>
          </w:tcPr>
          <w:p w14:paraId="0DD43258" w14:textId="476CEC6E" w:rsidR="00900643" w:rsidRPr="00C80980" w:rsidRDefault="00900643" w:rsidP="00DD77A8">
            <w:pPr>
              <w:pStyle w:val="Tabelatekst"/>
            </w:pPr>
            <w:r w:rsidRPr="00D42895">
              <w:t>0,</w:t>
            </w:r>
            <w:r w:rsidR="005E17BF">
              <w:t>2</w:t>
            </w:r>
            <w:r w:rsidRPr="00D42895">
              <w:t>%</w:t>
            </w:r>
          </w:p>
        </w:tc>
      </w:tr>
    </w:tbl>
    <w:bookmarkEnd w:id="115"/>
    <w:p w14:paraId="1D5DC45B" w14:textId="4981D9C5" w:rsidR="00900643" w:rsidRPr="0091338D" w:rsidRDefault="00900643" w:rsidP="00900643">
      <w:pPr>
        <w:pStyle w:val="rda"/>
        <w:rPr>
          <w:rFonts w:ascii="Montserrat" w:hAnsi="Montserrat"/>
        </w:rPr>
      </w:pPr>
      <w:r w:rsidRPr="0091338D">
        <w:rPr>
          <w:rFonts w:ascii="Montserrat" w:hAnsi="Montserrat"/>
        </w:rPr>
        <w:t xml:space="preserve">źródło: opracowano na podstawie Centralnego rejestru form ochrony przyrody: https://crfop.gdos.gov.pl oraz IIaPGW (stan na </w:t>
      </w:r>
      <w:r w:rsidR="00417FD5" w:rsidRPr="0091338D">
        <w:rPr>
          <w:rFonts w:ascii="Montserrat" w:hAnsi="Montserrat"/>
        </w:rPr>
        <w:t>07</w:t>
      </w:r>
      <w:r w:rsidRPr="0091338D">
        <w:rPr>
          <w:rFonts w:ascii="Montserrat" w:hAnsi="Montserrat"/>
        </w:rPr>
        <w:t>.202</w:t>
      </w:r>
      <w:r w:rsidR="00417FD5" w:rsidRPr="0091338D">
        <w:rPr>
          <w:rFonts w:ascii="Montserrat" w:hAnsi="Montserrat"/>
        </w:rPr>
        <w:t>5</w:t>
      </w:r>
      <w:r w:rsidRPr="0091338D">
        <w:rPr>
          <w:rFonts w:ascii="Montserrat" w:hAnsi="Montserrat"/>
        </w:rPr>
        <w:t>)</w:t>
      </w:r>
    </w:p>
    <w:p w14:paraId="31429EFE" w14:textId="1A68CA20" w:rsidR="00900643" w:rsidRPr="00D42895" w:rsidRDefault="00900643" w:rsidP="00900643">
      <w:pPr>
        <w:pStyle w:val="Legenda"/>
      </w:pPr>
      <w:bookmarkStart w:id="116" w:name="_Toc173170796"/>
      <w:bookmarkStart w:id="117" w:name="_Toc185797288"/>
      <w:r w:rsidRPr="00D42895">
        <w:t xml:space="preserve">Mapa </w:t>
      </w:r>
      <w:r w:rsidRPr="00C80980">
        <w:fldChar w:fldCharType="begin"/>
      </w:r>
      <w:r>
        <w:instrText xml:space="preserve"> SEQ Mapa \* ARABIC </w:instrText>
      </w:r>
      <w:r w:rsidRPr="00C80980">
        <w:fldChar w:fldCharType="separate"/>
      </w:r>
      <w:r w:rsidR="00A73587">
        <w:rPr>
          <w:noProof/>
        </w:rPr>
        <w:t>22</w:t>
      </w:r>
      <w:r w:rsidRPr="00C80980">
        <w:fldChar w:fldCharType="end"/>
      </w:r>
      <w:r>
        <w:t>.</w:t>
      </w:r>
      <w:r w:rsidRPr="00D42895">
        <w:t xml:space="preserve"> Obszary ochrony przyrody w obrębie regionu wodnego </w:t>
      </w:r>
      <w:bookmarkEnd w:id="116"/>
      <w:r w:rsidRPr="00D42895">
        <w:t>Środkowej Wisły</w:t>
      </w:r>
      <w:bookmarkEnd w:id="117"/>
    </w:p>
    <w:p w14:paraId="63DA3822" w14:textId="77777777" w:rsidR="00900643" w:rsidRPr="00D42895" w:rsidRDefault="00900643" w:rsidP="00900643">
      <w:pPr>
        <w:pStyle w:val="Legenda"/>
      </w:pPr>
      <w:r w:rsidRPr="00C80980">
        <w:rPr>
          <w:noProof/>
        </w:rPr>
        <w:drawing>
          <wp:inline distT="0" distB="0" distL="0" distR="0" wp14:anchorId="5883090B" wp14:editId="35FECD14">
            <wp:extent cx="6120130" cy="4321810"/>
            <wp:effectExtent l="0" t="0" r="0" b="2540"/>
            <wp:docPr id="39681018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0130" cy="4321810"/>
                    </a:xfrm>
                    <a:prstGeom prst="rect">
                      <a:avLst/>
                    </a:prstGeom>
                    <a:noFill/>
                    <a:ln>
                      <a:noFill/>
                    </a:ln>
                  </pic:spPr>
                </pic:pic>
              </a:graphicData>
            </a:graphic>
          </wp:inline>
        </w:drawing>
      </w:r>
    </w:p>
    <w:p w14:paraId="45A86397" w14:textId="77777777" w:rsidR="00900643" w:rsidRPr="00D42895" w:rsidRDefault="00900643" w:rsidP="00900643">
      <w:pPr>
        <w:pStyle w:val="rda"/>
      </w:pPr>
      <w:r w:rsidRPr="00D42895">
        <w:t>źródło: opracowanie własne na podstawie MPHP10, danych GDOŚ (https://www.gov.pl/web/gdos/dostep-do-danych-geoprzestrzennych) oraz danych z IIaPGW (https://www.apgw.gov.pl/pl/II-cykl-materialy-do-pobrania)</w:t>
      </w:r>
    </w:p>
    <w:p w14:paraId="68017FA1" w14:textId="73AA5BCF" w:rsidR="00900643" w:rsidRPr="00900643" w:rsidRDefault="00900643" w:rsidP="00900643">
      <w:pPr>
        <w:rPr>
          <w:rStyle w:val="NotatkiDoweryfikacji"/>
          <w:color w:val="auto"/>
        </w:rPr>
      </w:pPr>
      <w:r w:rsidRPr="00900643">
        <w:rPr>
          <w:rStyle w:val="NotatkiDoweryfikacji"/>
          <w:color w:val="auto"/>
        </w:rPr>
        <w:lastRenderedPageBreak/>
        <w:t>Pełna lista wodozależnych obszarów chronionych, znajdujących się w opisywanym RW, stanowi Załącznik nr  5 do niniejszej Prognozy.</w:t>
      </w:r>
    </w:p>
    <w:p w14:paraId="1C8A3349" w14:textId="158C3CCD" w:rsidR="00900643" w:rsidRPr="00D42895" w:rsidRDefault="00900643" w:rsidP="00900643">
      <w:r w:rsidRPr="00D42895">
        <w:t xml:space="preserve">Ponadto, w granicach RW </w:t>
      </w:r>
      <w:r>
        <w:t>Środkowej Wisły</w:t>
      </w:r>
      <w:r w:rsidRPr="00D42895">
        <w:t xml:space="preserve"> występuje 1</w:t>
      </w:r>
      <w:r w:rsidR="00E7564D">
        <w:t>1</w:t>
      </w:r>
      <w:r w:rsidRPr="00D42895">
        <w:t xml:space="preserve"> punktowych wodozależnych pomników przyrody.</w:t>
      </w:r>
    </w:p>
    <w:p w14:paraId="7CDE2B4B" w14:textId="77777777" w:rsidR="00900643" w:rsidRPr="00C80980" w:rsidRDefault="00900643" w:rsidP="00900643">
      <w:r w:rsidRPr="00D42895">
        <w:t xml:space="preserve">Tzw. Obszary IBA to ostoje ptaków i bioróżnorodności IBA (Important Bird and Biodiversity Areas). Są to </w:t>
      </w:r>
      <w:r w:rsidRPr="00C80980">
        <w:t>miejsca wyróżniające się z otoczenia tym, że występują tam ptaki szczególnie cenne lub tym, że jest to obszar wyjątkowo licznie zasiedlany przez ptaki. W szczególności ostoje ptaków i bioróżnorodności to obszary, na których występują: rzadkie, zagrożone wymarciem gatunki ptaków, gatunki o ograniczonym zasięgu („range-restricted”) lub gatunki charakterystyczne dla konkretnych biomów przyrodniczych, duże koncentracje ptaków migrujących i zimujących.</w:t>
      </w:r>
    </w:p>
    <w:p w14:paraId="722FC9CA" w14:textId="77777777" w:rsidR="00900643" w:rsidRPr="00D42895" w:rsidRDefault="00900643" w:rsidP="00900643">
      <w:r w:rsidRPr="00D42895">
        <w:t xml:space="preserve">W granicach RW Środkowej Wisły znajdują się 24 obszary IBA: Żwirownia Skoki, Dolina Dolnej Narwi, Dolina Dolnej Wisły, Puszcza Napiwodzko-Ramudzka, Doliny Omulwi </w:t>
      </w:r>
      <w:r w:rsidRPr="00D42895">
        <w:br/>
        <w:t xml:space="preserve">i Płodownicy, Puszcza Biała, Błota Rakutowskie, Dolina Liwca, Dolina Dolnego Bugu, Dolina Bzury, Dolina Pilicy, Dolina Środkowej Wisły, Małopolski Przełom Wisły, Puszcza Kampinoska, Puszcza Kozienicka, Lasy Łukowskie, Bagno Całowanie, Dolina Przysowy </w:t>
      </w:r>
      <w:r w:rsidRPr="00D42895">
        <w:br/>
        <w:t>i Słudwi, Stawy Jaktorów i Kraśnicza Wola, Dolina Dolnego Wieprza, Niecka Włoszczowska, Bagno Pulwy, Dolina Neru, Dolina Czarnej.</w:t>
      </w:r>
    </w:p>
    <w:p w14:paraId="2E5D39CD" w14:textId="77777777" w:rsidR="00900643" w:rsidRPr="00C80980" w:rsidRDefault="00900643" w:rsidP="00900643">
      <w:pPr>
        <w:pStyle w:val="Tytuakapitu"/>
        <w:rPr>
          <w:rStyle w:val="Podkrelenie"/>
          <w:u w:val="none"/>
        </w:rPr>
      </w:pPr>
      <w:r w:rsidRPr="00C80980">
        <w:rPr>
          <w:rStyle w:val="Podkrelenie"/>
          <w:u w:val="none"/>
        </w:rPr>
        <w:t>Flora i fauna</w:t>
      </w:r>
    </w:p>
    <w:p w14:paraId="497F4B35" w14:textId="77777777" w:rsidR="00900643" w:rsidRPr="00D42895" w:rsidRDefault="00900643" w:rsidP="00900643">
      <w:r w:rsidRPr="00D42895">
        <w:t xml:space="preserve">Rozwój siedlisk oraz flory i fauny związanej z wodami wspiera m.in. gęsta sieć rzek oraz występowanie terenów podmokłych w niektórych obszarach. Dodatkowo, znaczny udział terenów zielonych, które często występują w dolinach rzecznych, sprzyja koncentracji wartościowych przyrodniczo siedlisk oraz cennych gatunków roślin </w:t>
      </w:r>
      <w:r w:rsidRPr="00D42895">
        <w:br/>
        <w:t>i zwierząt.</w:t>
      </w:r>
    </w:p>
    <w:p w14:paraId="33751303" w14:textId="77777777" w:rsidR="00900643" w:rsidRPr="00D42895" w:rsidRDefault="00900643" w:rsidP="00900643">
      <w:r w:rsidRPr="00D42895">
        <w:t xml:space="preserve">Ekosystemy dolin rzecznych związane są z siedliskami zależnymi od wód , które swoim bogactwem flory i fauny znacząco wpływają na bioróżnorodność regionu. W regionie Środkowej Wisły występuje wysoka koncentracja ekosystemów zależnych od wód. </w:t>
      </w:r>
      <w:r w:rsidRPr="00D42895">
        <w:br/>
        <w:t xml:space="preserve">W poniższej tabeli zaprezentowano chronione siedliska przyrodnicze zależne od wód, które są przedmiotem ochrony na obszarach Natura 2000 w RW </w:t>
      </w:r>
      <w:r>
        <w:t xml:space="preserve">Środkowej Wisły </w:t>
      </w:r>
      <w:r w:rsidRPr="00D42895">
        <w:t>oraz występujące w innych miejscach tego regionu.</w:t>
      </w:r>
    </w:p>
    <w:p w14:paraId="2D671D01" w14:textId="56D3D5A4" w:rsidR="00900643" w:rsidRPr="00D42895" w:rsidRDefault="00900643" w:rsidP="00900643">
      <w:pPr>
        <w:pStyle w:val="Legenda"/>
      </w:pPr>
      <w:bookmarkStart w:id="118" w:name="_Toc206545058"/>
      <w:r w:rsidRPr="00D42895">
        <w:t xml:space="preserve">Tabela </w:t>
      </w:r>
      <w:r w:rsidRPr="00C80980">
        <w:fldChar w:fldCharType="begin"/>
      </w:r>
      <w:r>
        <w:instrText xml:space="preserve"> SEQ Tabela \* ARABIC </w:instrText>
      </w:r>
      <w:r w:rsidRPr="00C80980">
        <w:fldChar w:fldCharType="separate"/>
      </w:r>
      <w:r w:rsidR="00A73587">
        <w:rPr>
          <w:noProof/>
        </w:rPr>
        <w:t>12</w:t>
      </w:r>
      <w:r w:rsidRPr="00C80980">
        <w:fldChar w:fldCharType="end"/>
      </w:r>
      <w:r>
        <w:t>.</w:t>
      </w:r>
      <w:r w:rsidRPr="00D42895">
        <w:t xml:space="preserve"> Siedliska przyrodnicze wodozależne stanowiące przedmioty ochrony </w:t>
      </w:r>
      <w:r w:rsidRPr="00D42895">
        <w:br/>
        <w:t>w obszarach Natura 2000 zlokalizowanych w regionie wodnym Środkowej Wisły oraz występujące w regionie, ale nie będące przedmiotami ochrony</w:t>
      </w:r>
      <w:bookmarkEnd w:id="118"/>
      <w:r w:rsidRPr="00D42895">
        <w:t xml:space="preserve"> </w:t>
      </w:r>
    </w:p>
    <w:tbl>
      <w:tblPr>
        <w:tblStyle w:val="Tabela-Siatka"/>
        <w:tblW w:w="0" w:type="auto"/>
        <w:tblLook w:val="0600" w:firstRow="0" w:lastRow="0" w:firstColumn="0" w:lastColumn="0" w:noHBand="1" w:noVBand="1"/>
      </w:tblPr>
      <w:tblGrid>
        <w:gridCol w:w="704"/>
        <w:gridCol w:w="1276"/>
        <w:gridCol w:w="7648"/>
      </w:tblGrid>
      <w:tr w:rsidR="00900643" w:rsidRPr="00D42895" w14:paraId="0FF90718" w14:textId="77777777" w:rsidTr="00DD77A8">
        <w:trPr>
          <w:tblHeader/>
        </w:trPr>
        <w:tc>
          <w:tcPr>
            <w:tcW w:w="704" w:type="dxa"/>
          </w:tcPr>
          <w:p w14:paraId="67D06AB4" w14:textId="77777777" w:rsidR="00900643" w:rsidRPr="000A4317" w:rsidRDefault="00900643" w:rsidP="00DD77A8">
            <w:pPr>
              <w:pStyle w:val="Tabelanagwek2"/>
              <w:rPr>
                <w:rStyle w:val="Wyrnieniedelikatne"/>
                <w:i w:val="0"/>
                <w:iCs w:val="0"/>
                <w:color w:val="auto"/>
              </w:rPr>
            </w:pPr>
            <w:bookmarkStart w:id="119" w:name="_Hlk184372133"/>
            <w:r w:rsidRPr="000A4317">
              <w:rPr>
                <w:rStyle w:val="Wyrnieniedelikatne"/>
                <w:i w:val="0"/>
                <w:iCs w:val="0"/>
                <w:color w:val="auto"/>
              </w:rPr>
              <w:t>Lp.</w:t>
            </w:r>
          </w:p>
        </w:tc>
        <w:tc>
          <w:tcPr>
            <w:tcW w:w="1276" w:type="dxa"/>
          </w:tcPr>
          <w:p w14:paraId="419A7633" w14:textId="77777777" w:rsidR="00900643" w:rsidRPr="000A4317" w:rsidRDefault="00900643" w:rsidP="00DD77A8">
            <w:pPr>
              <w:pStyle w:val="Tabelanagwek2"/>
              <w:rPr>
                <w:rStyle w:val="Wyrnieniedelikatne"/>
                <w:i w:val="0"/>
                <w:iCs w:val="0"/>
                <w:color w:val="auto"/>
              </w:rPr>
            </w:pPr>
            <w:r w:rsidRPr="000A4317">
              <w:rPr>
                <w:rStyle w:val="Wyrnieniedelikatne"/>
                <w:i w:val="0"/>
                <w:iCs w:val="0"/>
                <w:color w:val="auto"/>
              </w:rPr>
              <w:t>Kod</w:t>
            </w:r>
          </w:p>
        </w:tc>
        <w:tc>
          <w:tcPr>
            <w:tcW w:w="7648" w:type="dxa"/>
          </w:tcPr>
          <w:p w14:paraId="5DB55133" w14:textId="77777777" w:rsidR="00900643" w:rsidRPr="000A4317" w:rsidRDefault="00900643" w:rsidP="00DD77A8">
            <w:pPr>
              <w:pStyle w:val="Tabelanagwek2"/>
              <w:rPr>
                <w:rStyle w:val="Wyrnieniedelikatne"/>
                <w:i w:val="0"/>
                <w:iCs w:val="0"/>
                <w:color w:val="auto"/>
              </w:rPr>
            </w:pPr>
            <w:r w:rsidRPr="000A4317">
              <w:rPr>
                <w:rStyle w:val="Wyrnieniedelikatne"/>
                <w:i w:val="0"/>
                <w:iCs w:val="0"/>
                <w:color w:val="auto"/>
              </w:rPr>
              <w:t>Nazwa</w:t>
            </w:r>
          </w:p>
        </w:tc>
      </w:tr>
      <w:tr w:rsidR="00900643" w:rsidRPr="00D42895" w14:paraId="50768F1E" w14:textId="77777777" w:rsidTr="00DD77A8">
        <w:tc>
          <w:tcPr>
            <w:tcW w:w="704" w:type="dxa"/>
          </w:tcPr>
          <w:p w14:paraId="5F91D6F8"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1</w:t>
            </w:r>
          </w:p>
        </w:tc>
        <w:tc>
          <w:tcPr>
            <w:tcW w:w="1276" w:type="dxa"/>
          </w:tcPr>
          <w:p w14:paraId="78F0CB39"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1340</w:t>
            </w:r>
          </w:p>
        </w:tc>
        <w:tc>
          <w:tcPr>
            <w:tcW w:w="7648" w:type="dxa"/>
          </w:tcPr>
          <w:p w14:paraId="48B12F76"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Śródlądowe słone łąki, pastwiska i szuwary (Glauco-Puccinietalia część – zbiorowiska śródlądowe)</w:t>
            </w:r>
          </w:p>
        </w:tc>
      </w:tr>
      <w:tr w:rsidR="00900643" w:rsidRPr="00D42895" w14:paraId="7964CA58" w14:textId="77777777" w:rsidTr="00DD77A8">
        <w:tc>
          <w:tcPr>
            <w:tcW w:w="704" w:type="dxa"/>
          </w:tcPr>
          <w:p w14:paraId="6F5D5626"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2</w:t>
            </w:r>
          </w:p>
        </w:tc>
        <w:tc>
          <w:tcPr>
            <w:tcW w:w="1276" w:type="dxa"/>
          </w:tcPr>
          <w:p w14:paraId="6ABEF15A"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3130</w:t>
            </w:r>
          </w:p>
        </w:tc>
        <w:tc>
          <w:tcPr>
            <w:tcW w:w="7648" w:type="dxa"/>
          </w:tcPr>
          <w:p w14:paraId="3A3E0C25"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Brzegi lub osuszone dna zbiorników wodnych ze zbiorowiskami z Litorelletea,  Isoeto-Nanojuncetea</w:t>
            </w:r>
          </w:p>
        </w:tc>
      </w:tr>
      <w:tr w:rsidR="00900643" w:rsidRPr="00D42895" w14:paraId="62A64804" w14:textId="77777777" w:rsidTr="00DD77A8">
        <w:tc>
          <w:tcPr>
            <w:tcW w:w="704" w:type="dxa"/>
          </w:tcPr>
          <w:p w14:paraId="2AB3892E"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3</w:t>
            </w:r>
          </w:p>
        </w:tc>
        <w:tc>
          <w:tcPr>
            <w:tcW w:w="1276" w:type="dxa"/>
          </w:tcPr>
          <w:p w14:paraId="44A28340"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3140</w:t>
            </w:r>
          </w:p>
        </w:tc>
        <w:tc>
          <w:tcPr>
            <w:tcW w:w="7648" w:type="dxa"/>
          </w:tcPr>
          <w:p w14:paraId="29920A6A" w14:textId="77777777" w:rsidR="00900643" w:rsidRPr="000A4317" w:rsidRDefault="00900643" w:rsidP="00DD77A8">
            <w:pPr>
              <w:pStyle w:val="Tabelakollewa"/>
              <w:rPr>
                <w:rStyle w:val="Wyrnieniedelikatne"/>
                <w:i w:val="0"/>
                <w:iCs w:val="0"/>
                <w:color w:val="auto"/>
              </w:rPr>
            </w:pPr>
            <w:r w:rsidRPr="000A4317">
              <w:t>Twardowodne oligo- i mezotroficzne zbiorniki z podwodnymi łąkami ramienic (Charcteria spp.)</w:t>
            </w:r>
          </w:p>
        </w:tc>
      </w:tr>
      <w:tr w:rsidR="00900643" w:rsidRPr="00D42895" w14:paraId="32827066" w14:textId="77777777" w:rsidTr="00DD77A8">
        <w:tc>
          <w:tcPr>
            <w:tcW w:w="704" w:type="dxa"/>
          </w:tcPr>
          <w:p w14:paraId="2025B48C"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4</w:t>
            </w:r>
          </w:p>
        </w:tc>
        <w:tc>
          <w:tcPr>
            <w:tcW w:w="1276" w:type="dxa"/>
          </w:tcPr>
          <w:p w14:paraId="618C1255"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3150</w:t>
            </w:r>
          </w:p>
        </w:tc>
        <w:tc>
          <w:tcPr>
            <w:tcW w:w="7648" w:type="dxa"/>
          </w:tcPr>
          <w:p w14:paraId="55A83EEA"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Starorzecza i naturalne, eutroficzne zbiorniki wodne ze zbiorowiskami ze związków Nympheion, Potamion</w:t>
            </w:r>
          </w:p>
        </w:tc>
      </w:tr>
      <w:tr w:rsidR="00900643" w:rsidRPr="00D42895" w14:paraId="1014B2A6" w14:textId="77777777" w:rsidTr="00DD77A8">
        <w:tc>
          <w:tcPr>
            <w:tcW w:w="704" w:type="dxa"/>
          </w:tcPr>
          <w:p w14:paraId="511EC747"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5</w:t>
            </w:r>
          </w:p>
        </w:tc>
        <w:tc>
          <w:tcPr>
            <w:tcW w:w="1276" w:type="dxa"/>
          </w:tcPr>
          <w:p w14:paraId="24CFE0E9"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3160</w:t>
            </w:r>
          </w:p>
        </w:tc>
        <w:tc>
          <w:tcPr>
            <w:tcW w:w="7648" w:type="dxa"/>
          </w:tcPr>
          <w:p w14:paraId="55F4169F"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Naturalne, dystroficzne zbiorniki wodne</w:t>
            </w:r>
          </w:p>
        </w:tc>
      </w:tr>
      <w:tr w:rsidR="00900643" w:rsidRPr="00D42895" w14:paraId="318E721C" w14:textId="77777777" w:rsidTr="00DD77A8">
        <w:tc>
          <w:tcPr>
            <w:tcW w:w="704" w:type="dxa"/>
          </w:tcPr>
          <w:p w14:paraId="05163877"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6</w:t>
            </w:r>
          </w:p>
        </w:tc>
        <w:tc>
          <w:tcPr>
            <w:tcW w:w="1276" w:type="dxa"/>
          </w:tcPr>
          <w:p w14:paraId="4080DC83"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3260</w:t>
            </w:r>
          </w:p>
        </w:tc>
        <w:tc>
          <w:tcPr>
            <w:tcW w:w="7648" w:type="dxa"/>
          </w:tcPr>
          <w:p w14:paraId="2A9858AB"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Nizinne i podgórskie rzeki ze zbiorowiskami włosieniczników (Ranunculion fluitantis)</w:t>
            </w:r>
          </w:p>
        </w:tc>
      </w:tr>
      <w:tr w:rsidR="00900643" w:rsidRPr="00D42895" w14:paraId="3C7B0146" w14:textId="77777777" w:rsidTr="00DD77A8">
        <w:tc>
          <w:tcPr>
            <w:tcW w:w="704" w:type="dxa"/>
          </w:tcPr>
          <w:p w14:paraId="40BC7BC8"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lastRenderedPageBreak/>
              <w:t>7</w:t>
            </w:r>
          </w:p>
        </w:tc>
        <w:tc>
          <w:tcPr>
            <w:tcW w:w="1276" w:type="dxa"/>
          </w:tcPr>
          <w:p w14:paraId="19E578CE"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3270</w:t>
            </w:r>
          </w:p>
        </w:tc>
        <w:tc>
          <w:tcPr>
            <w:tcW w:w="7648" w:type="dxa"/>
          </w:tcPr>
          <w:p w14:paraId="135845D0"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Zalewane muliste brzegi rzek</w:t>
            </w:r>
          </w:p>
        </w:tc>
      </w:tr>
      <w:tr w:rsidR="00900643" w:rsidRPr="00D42895" w14:paraId="6207CBE1" w14:textId="77777777" w:rsidTr="00DD77A8">
        <w:tc>
          <w:tcPr>
            <w:tcW w:w="704" w:type="dxa"/>
          </w:tcPr>
          <w:p w14:paraId="55ECA38F"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8</w:t>
            </w:r>
          </w:p>
        </w:tc>
        <w:tc>
          <w:tcPr>
            <w:tcW w:w="1276" w:type="dxa"/>
          </w:tcPr>
          <w:p w14:paraId="724B8993"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6410</w:t>
            </w:r>
          </w:p>
        </w:tc>
        <w:tc>
          <w:tcPr>
            <w:tcW w:w="7648" w:type="dxa"/>
          </w:tcPr>
          <w:p w14:paraId="56E9CA6E"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Zmiennowilgotne łąki trzęślicowe (Molinion)</w:t>
            </w:r>
          </w:p>
        </w:tc>
      </w:tr>
      <w:tr w:rsidR="00900643" w:rsidRPr="00D42895" w14:paraId="4C164EF4" w14:textId="77777777" w:rsidTr="00DD77A8">
        <w:tc>
          <w:tcPr>
            <w:tcW w:w="704" w:type="dxa"/>
          </w:tcPr>
          <w:p w14:paraId="6025627C"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9</w:t>
            </w:r>
          </w:p>
        </w:tc>
        <w:tc>
          <w:tcPr>
            <w:tcW w:w="1276" w:type="dxa"/>
          </w:tcPr>
          <w:p w14:paraId="15401088"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6430</w:t>
            </w:r>
          </w:p>
        </w:tc>
        <w:tc>
          <w:tcPr>
            <w:tcW w:w="7648" w:type="dxa"/>
          </w:tcPr>
          <w:p w14:paraId="55C6F0F2"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Ziołorośla górskie (Adenostylion alliariae) i ziołorośla nadrzeczne (Convolvuletalia sepium)</w:t>
            </w:r>
          </w:p>
        </w:tc>
      </w:tr>
      <w:tr w:rsidR="00900643" w:rsidRPr="00D42895" w14:paraId="527FE62B" w14:textId="77777777" w:rsidTr="00DD77A8">
        <w:tc>
          <w:tcPr>
            <w:tcW w:w="704" w:type="dxa"/>
          </w:tcPr>
          <w:p w14:paraId="0EDFB4B8"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10</w:t>
            </w:r>
          </w:p>
        </w:tc>
        <w:tc>
          <w:tcPr>
            <w:tcW w:w="1276" w:type="dxa"/>
          </w:tcPr>
          <w:p w14:paraId="3724B4A9"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6440</w:t>
            </w:r>
          </w:p>
        </w:tc>
        <w:tc>
          <w:tcPr>
            <w:tcW w:w="7648" w:type="dxa"/>
          </w:tcPr>
          <w:p w14:paraId="16338B9E"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Łąki selernicowe Cnidion dubii (Cnidion dubii)</w:t>
            </w:r>
          </w:p>
        </w:tc>
      </w:tr>
      <w:tr w:rsidR="00900643" w:rsidRPr="00D42895" w14:paraId="0693DF93" w14:textId="77777777" w:rsidTr="00DD77A8">
        <w:tc>
          <w:tcPr>
            <w:tcW w:w="704" w:type="dxa"/>
          </w:tcPr>
          <w:p w14:paraId="0FADDB30"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11</w:t>
            </w:r>
          </w:p>
        </w:tc>
        <w:tc>
          <w:tcPr>
            <w:tcW w:w="1276" w:type="dxa"/>
          </w:tcPr>
          <w:p w14:paraId="1BBE7291"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7110</w:t>
            </w:r>
          </w:p>
        </w:tc>
        <w:tc>
          <w:tcPr>
            <w:tcW w:w="7648" w:type="dxa"/>
          </w:tcPr>
          <w:p w14:paraId="743DEC01"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Torfowiska wysokie z roślinnością torfotwórczą</w:t>
            </w:r>
          </w:p>
        </w:tc>
      </w:tr>
      <w:tr w:rsidR="00900643" w:rsidRPr="00D42895" w14:paraId="2C090743" w14:textId="77777777" w:rsidTr="00DD77A8">
        <w:tc>
          <w:tcPr>
            <w:tcW w:w="704" w:type="dxa"/>
          </w:tcPr>
          <w:p w14:paraId="71F4AB98"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12</w:t>
            </w:r>
          </w:p>
        </w:tc>
        <w:tc>
          <w:tcPr>
            <w:tcW w:w="1276" w:type="dxa"/>
          </w:tcPr>
          <w:p w14:paraId="5267D1F7"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7120</w:t>
            </w:r>
          </w:p>
        </w:tc>
        <w:tc>
          <w:tcPr>
            <w:tcW w:w="7648" w:type="dxa"/>
          </w:tcPr>
          <w:p w14:paraId="73EED25C"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Torfowiska wysokie zdegradowane, zdolne do naturalnej i stymulowanej regeneracji</w:t>
            </w:r>
          </w:p>
        </w:tc>
      </w:tr>
      <w:tr w:rsidR="00900643" w:rsidRPr="00D42895" w14:paraId="3F964496" w14:textId="77777777" w:rsidTr="00DD77A8">
        <w:tc>
          <w:tcPr>
            <w:tcW w:w="704" w:type="dxa"/>
          </w:tcPr>
          <w:p w14:paraId="71686848"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13</w:t>
            </w:r>
          </w:p>
        </w:tc>
        <w:tc>
          <w:tcPr>
            <w:tcW w:w="1276" w:type="dxa"/>
          </w:tcPr>
          <w:p w14:paraId="4D759548"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7140</w:t>
            </w:r>
          </w:p>
        </w:tc>
        <w:tc>
          <w:tcPr>
            <w:tcW w:w="7648" w:type="dxa"/>
          </w:tcPr>
          <w:p w14:paraId="32ECC033"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Torfowiska przejściowe i trzęsawiska (przeważnie z roślinnością z (Scheuchzerio-Caricetea nigrae)</w:t>
            </w:r>
          </w:p>
        </w:tc>
      </w:tr>
      <w:tr w:rsidR="00900643" w:rsidRPr="00D42895" w14:paraId="6DFAF611" w14:textId="77777777" w:rsidTr="00DD77A8">
        <w:tc>
          <w:tcPr>
            <w:tcW w:w="704" w:type="dxa"/>
          </w:tcPr>
          <w:p w14:paraId="02D20317"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14</w:t>
            </w:r>
          </w:p>
        </w:tc>
        <w:tc>
          <w:tcPr>
            <w:tcW w:w="1276" w:type="dxa"/>
          </w:tcPr>
          <w:p w14:paraId="4DCD3F9A"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7150</w:t>
            </w:r>
          </w:p>
        </w:tc>
        <w:tc>
          <w:tcPr>
            <w:tcW w:w="7648" w:type="dxa"/>
          </w:tcPr>
          <w:p w14:paraId="560DE444"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Obniżenia na podłożu torfowym z roślinnością ze związku Rhynchosporion</w:t>
            </w:r>
          </w:p>
        </w:tc>
      </w:tr>
      <w:tr w:rsidR="00900643" w:rsidRPr="00D42895" w14:paraId="19D6150C" w14:textId="77777777" w:rsidTr="00DD77A8">
        <w:tc>
          <w:tcPr>
            <w:tcW w:w="704" w:type="dxa"/>
          </w:tcPr>
          <w:p w14:paraId="4FBEE38F"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15</w:t>
            </w:r>
          </w:p>
        </w:tc>
        <w:tc>
          <w:tcPr>
            <w:tcW w:w="1276" w:type="dxa"/>
          </w:tcPr>
          <w:p w14:paraId="692CC8AD"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7210</w:t>
            </w:r>
          </w:p>
        </w:tc>
        <w:tc>
          <w:tcPr>
            <w:tcW w:w="7648" w:type="dxa"/>
          </w:tcPr>
          <w:p w14:paraId="761B8BFB"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Torfowiska nakredowe</w:t>
            </w:r>
          </w:p>
        </w:tc>
      </w:tr>
      <w:tr w:rsidR="00900643" w:rsidRPr="00D42895" w14:paraId="5D272E90" w14:textId="77777777" w:rsidTr="00DD77A8">
        <w:tc>
          <w:tcPr>
            <w:tcW w:w="704" w:type="dxa"/>
          </w:tcPr>
          <w:p w14:paraId="44F22063"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16</w:t>
            </w:r>
          </w:p>
        </w:tc>
        <w:tc>
          <w:tcPr>
            <w:tcW w:w="1276" w:type="dxa"/>
          </w:tcPr>
          <w:p w14:paraId="17D14431"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7230</w:t>
            </w:r>
          </w:p>
        </w:tc>
        <w:tc>
          <w:tcPr>
            <w:tcW w:w="7648" w:type="dxa"/>
          </w:tcPr>
          <w:p w14:paraId="5231D78D"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Górskie i nizinne torfowiska zasadowe o charakterze młak, turzycowisk i mechowisk</w:t>
            </w:r>
          </w:p>
        </w:tc>
      </w:tr>
      <w:tr w:rsidR="00900643" w:rsidRPr="00D42895" w14:paraId="2890DB80" w14:textId="77777777" w:rsidTr="00DD77A8">
        <w:tc>
          <w:tcPr>
            <w:tcW w:w="704" w:type="dxa"/>
          </w:tcPr>
          <w:p w14:paraId="43322B32"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17</w:t>
            </w:r>
          </w:p>
        </w:tc>
        <w:tc>
          <w:tcPr>
            <w:tcW w:w="1276" w:type="dxa"/>
          </w:tcPr>
          <w:p w14:paraId="76AFF1AE"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91D0</w:t>
            </w:r>
          </w:p>
        </w:tc>
        <w:tc>
          <w:tcPr>
            <w:tcW w:w="7648" w:type="dxa"/>
          </w:tcPr>
          <w:p w14:paraId="56D79C37"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Bory i lasy bagienne</w:t>
            </w:r>
          </w:p>
        </w:tc>
      </w:tr>
      <w:tr w:rsidR="00900643" w:rsidRPr="00D42895" w14:paraId="3F1783BF" w14:textId="77777777" w:rsidTr="00DD77A8">
        <w:tc>
          <w:tcPr>
            <w:tcW w:w="704" w:type="dxa"/>
          </w:tcPr>
          <w:p w14:paraId="58417818"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18</w:t>
            </w:r>
          </w:p>
        </w:tc>
        <w:tc>
          <w:tcPr>
            <w:tcW w:w="1276" w:type="dxa"/>
          </w:tcPr>
          <w:p w14:paraId="62A90C34"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91E0</w:t>
            </w:r>
          </w:p>
        </w:tc>
        <w:tc>
          <w:tcPr>
            <w:tcW w:w="7648" w:type="dxa"/>
          </w:tcPr>
          <w:p w14:paraId="0A461EC8"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Łęgi wierzbowe, topolowe, olszowe i jesionowe (Salicetum albae, Populetum albae, Alnenion glutinoso-incanae, olsy źródliskowe)</w:t>
            </w:r>
          </w:p>
        </w:tc>
      </w:tr>
      <w:tr w:rsidR="00900643" w:rsidRPr="00D42895" w14:paraId="2AFCC39C" w14:textId="77777777" w:rsidTr="00DD77A8">
        <w:tc>
          <w:tcPr>
            <w:tcW w:w="704" w:type="dxa"/>
          </w:tcPr>
          <w:p w14:paraId="04260CDC"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19</w:t>
            </w:r>
          </w:p>
        </w:tc>
        <w:tc>
          <w:tcPr>
            <w:tcW w:w="1276" w:type="dxa"/>
          </w:tcPr>
          <w:p w14:paraId="42C7F890"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91F0</w:t>
            </w:r>
          </w:p>
        </w:tc>
        <w:tc>
          <w:tcPr>
            <w:tcW w:w="7648" w:type="dxa"/>
          </w:tcPr>
          <w:p w14:paraId="0C977F56"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Łęgowe lasy dębowo-wiązowo-jesionowe (Ficario-Ulmetum)</w:t>
            </w:r>
          </w:p>
        </w:tc>
      </w:tr>
    </w:tbl>
    <w:bookmarkEnd w:id="119"/>
    <w:p w14:paraId="3DE90872" w14:textId="77777777" w:rsidR="00900643" w:rsidRPr="00D42895" w:rsidRDefault="00900643" w:rsidP="00900643">
      <w:pPr>
        <w:pStyle w:val="rda"/>
      </w:pPr>
      <w:r w:rsidRPr="00D42895">
        <w:t>źródło: Standardowe Formularze Danych, geoserwis GDOŚ: https://geoserwis.gdos.gov.pl/</w:t>
      </w:r>
    </w:p>
    <w:p w14:paraId="2FF5CFE9" w14:textId="77777777" w:rsidR="00900643" w:rsidRPr="00C80980" w:rsidRDefault="00900643" w:rsidP="00900643">
      <w:r w:rsidRPr="00D42895">
        <w:t>Doliny rzeczne charakteryzują się zróżnicowaną budową geomorfologiczną, co powoduje dużą zmienność siedliskową, zwłaszcza pod względem wilgotności, nawet na stosunkowo małej przestrzeni. W efekcie kształtują się tam liczne siedliska o odmiennym składzie roślinnym, w tym zarówno te objęte ochroną, jak i wiele niechronionych. Obejmują one obszary regularnie zalewane, bagienne oraz sezonowo nadmiernie uwilgotnione. Ta unikalna kombinacja warunków sprzyja rozwojowi różnorodnych zbiorowisk trawiastych, które wyróżniają się bogatą i niekiedy unikalną florą. Tradycyjne, 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p>
    <w:p w14:paraId="0435F6F7" w14:textId="77777777" w:rsidR="00900643" w:rsidRPr="00D42895" w:rsidRDefault="00900643" w:rsidP="00900643">
      <w:r w:rsidRPr="00D42895">
        <w:t xml:space="preserve">Warunki geomorfologiczne wyraźnie wpływają na różnorodność siedlisk w obrębie doliny rzecznej. Koryto rzeki, będące osią doliny i prowadzące masy wody, sąsiaduje </w:t>
      </w:r>
      <w:r w:rsidRPr="00D42895">
        <w:br/>
        <w:t xml:space="preserve">z terenami podmokłymi, rozlewiskami, zastoiskiem oraz starorzeczami, które zarastają </w:t>
      </w:r>
      <w:r w:rsidRPr="00D42895">
        <w:br/>
        <w:t xml:space="preserve">w wyniku procesów sukcesji. Najbardziej mokre części doliny obejmują specyficzne siedliska kształtowane przez zmienny poziom wody i okresowo odsłaniane aluwia. Siedliska te pokrywają rośliny wodne i wilgociolubne, przystosowane do zmian poziomu wody i czasowego zalewania. Brzegi koryta rzek porastają zwykle wąskie pasy zakrzaczeń i drzew łęgowych. W strefach przybrzeżnych i nadbrzeżnych zbiorników wodnych przeważają zbiorowiska z klasy Phragmitetea. Tereny regularnie zalewane przy wysokich stanach wód pokrywają turzycowiska i szuwary, które przechodzą w torfowiska niskie, </w:t>
      </w:r>
      <w:r w:rsidRPr="00D42895">
        <w:br/>
        <w:t xml:space="preserve">a te z kolei – w łąki klasy Molinio-Arrhenatheretea o dużych walorach przyrodniczych. Są to siedliska okresowo zalewane lub podtapiane, a przez to stale lub czasowo wilgotne. Na terenach bagiennych, szczególnie na torfowiskach przejściowych i niskich, występują </w:t>
      </w:r>
      <w:r w:rsidRPr="00D42895">
        <w:lastRenderedPageBreak/>
        <w:t>zbiorowiska roślinności z klasy Scheuchzerio-Caricetea nigrae</w:t>
      </w:r>
      <w:r w:rsidRPr="00D42895">
        <w:rPr>
          <w:rStyle w:val="Odwoanieprzypisudolnego"/>
        </w:rPr>
        <w:footnoteReference w:id="73"/>
      </w:r>
      <w:r w:rsidRPr="00D42895">
        <w:t>. Natomiast w miejscach zadrzewionych o okresowo wysokim poziomie stojącej wody występują bagienne lasy olszowe Alnion glutinosae.</w:t>
      </w:r>
    </w:p>
    <w:p w14:paraId="255002A0" w14:textId="77777777" w:rsidR="00900643" w:rsidRPr="00D42895" w:rsidRDefault="00900643" w:rsidP="00900643">
      <w:r w:rsidRPr="00D42895">
        <w:t>Doliny rzeczne, zwłaszcza w miejscach o naturalnym charakterze, porastają nadrzeczne lasy łęgowe, których rozmieszczenie odzwierciedla zasięg siedliskotwórczego wpływu wód zalewowych. Lasy te tworzą charakterystyczne pasma wzdłuż rzek, stanowiąc wyróżniający element krajobrazu dolinnego</w:t>
      </w:r>
      <w:r w:rsidRPr="00D42895">
        <w:rPr>
          <w:rStyle w:val="Odwoanieprzypisudolnego"/>
        </w:rPr>
        <w:footnoteReference w:id="74"/>
      </w:r>
      <w:r w:rsidRPr="00D42895">
        <w:t>.</w:t>
      </w:r>
    </w:p>
    <w:p w14:paraId="09818401" w14:textId="77777777" w:rsidR="00900643" w:rsidRPr="00D42895" w:rsidRDefault="00900643" w:rsidP="00900643">
      <w:r w:rsidRPr="00D42895">
        <w:t xml:space="preserve">Przekształcenia antropogeniczne w dolinach rzecznych doprowadziły głównie do: redukcji obszarów leśnych na rzecz formacji nieleśnych i zbiorowisk o charakterze pionierskim, znacznego ograniczenia powierzchni zajmowanych pierwotnie przez lasy łęgowe do trudno dostępnych lub mniej przydatnych dla rolnictwa miejsc, takich jak wąskie strefy przybrzeżne oraz rejony graniczące z polami, łąkami i pastwiskami. Siedliska bezpośrednio zależne od wody są szczególnie wrażliwe na wahania poziomu wód powierzchniowych występujące np. w wyniku nieodpowiedzialnego prowadzenia prac utrzymaniowych dotyczących odmulania oraz gruntowych. </w:t>
      </w:r>
    </w:p>
    <w:p w14:paraId="48B1BF9A" w14:textId="77777777" w:rsidR="00900643" w:rsidRPr="00D42895" w:rsidRDefault="00900643" w:rsidP="00900643">
      <w:r w:rsidRPr="00D42895">
        <w:t xml:space="preserve">Naturalne doliny rzeczne są jednymi z najbardziej złożonych ekosystemów, wyróżniających się wyjątkowo bogatą różnorodnością biologiczną. Rzeki wraz </w:t>
      </w:r>
      <w:r w:rsidRPr="00D42895">
        <w:br/>
        <w:t>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gatunków ssaków</w:t>
      </w:r>
      <w:r w:rsidRPr="00D42895">
        <w:rPr>
          <w:rStyle w:val="Odwoanieprzypisudolnego"/>
        </w:rPr>
        <w:footnoteReference w:id="75"/>
      </w:r>
      <w:r w:rsidRPr="00D42895">
        <w:t>. Zanik lub degradacja tych siedlisk stanowi zagrożenie dla wielu gatunków roślin i zwierząt, które nie nadążają z adaptacją do szybko zmieniających się warunków środowiskowych.</w:t>
      </w:r>
    </w:p>
    <w:p w14:paraId="66105B59" w14:textId="77777777" w:rsidR="00900643" w:rsidRPr="00D42895" w:rsidRDefault="00900643" w:rsidP="00900643">
      <w:r w:rsidRPr="00D42895">
        <w:t xml:space="preserve">Wśród ssaków silnie związanych z dolinami rzecznymi wyróżniają się wydra Lutra lutra </w:t>
      </w:r>
      <w:r w:rsidRPr="00D42895">
        <w:br/>
        <w:t>i bóbr Castor fiber. Tereny podmokłe dolin rzecznych są kluczowe również dla krajowej herpetofauny: wszystkie płazy oraz trzy gatunki gadów wykazują mniejszą lub większą zależność od takich siedlisk. W dolinach rzecznych znajdują się obszary rozrodu i stałego przebywania rzadkich gatunków, takich jak kumak nizinny Bombina bombina i traszka grzebieniasta Triturus cristatus, a także zagrożony wyginięciem żółw błotny Emys orbicularis</w:t>
      </w:r>
      <w:r w:rsidRPr="00D42895">
        <w:rPr>
          <w:rStyle w:val="Odwoanieprzypisudolnego"/>
        </w:rPr>
        <w:footnoteReference w:id="76"/>
      </w:r>
      <w:r w:rsidRPr="00D42895">
        <w:t>. Rzeki i zbiorniki wodne w ich dolinach stanowią także ważne siedliska dla kilkunastu gatunków ryb wymienionych w załączniku II Dyrektywy Siedliskowej.</w:t>
      </w:r>
    </w:p>
    <w:p w14:paraId="1C8D4E75" w14:textId="77777777" w:rsidR="00900643" w:rsidRPr="00D42895" w:rsidRDefault="00900643" w:rsidP="00900643">
      <w:r w:rsidRPr="00D42895">
        <w:t xml:space="preserve">Spośród bezkręgowców w dolinach rzecznych można spotkać motyle łąkowe, takie jak czerwończyk nieparek Lycaena dispar oraz dwa gatunki modraszków – nausitous Maculinea nausithous i telejus Maculinea telejus. Obszary te są również miejscem występowania ślimaków związanych z terenami bagiennymi i torfowiskami niskimi, </w:t>
      </w:r>
      <w:r w:rsidRPr="00D42895">
        <w:br/>
        <w:t xml:space="preserve">a także z szuwarami trzcinowymi, turzycowymi i mannowymi na brzegach rzek i jezior, </w:t>
      </w:r>
      <w:r w:rsidRPr="00D42895">
        <w:lastRenderedPageBreak/>
        <w:t>jak poczwarówka jajowata Vertigo moulinsiana oraz kalcyfilna poczwarówka zwężona Vertigo angustior. Samo koryto rzeki stanowi także siedlisko ważki trzepli zielonej Ophiogomphus cecilia oraz małża skójki gruboskorupowej Unio crassus, które często pełnią rolę kryterium przy wyznaczaniu obszarów ochronnych</w:t>
      </w:r>
      <w:r w:rsidRPr="00D42895">
        <w:rPr>
          <w:rStyle w:val="Odwoanieprzypisudolnego"/>
        </w:rPr>
        <w:footnoteReference w:id="77"/>
      </w:r>
      <w:r w:rsidRPr="00D42895">
        <w:t>.</w:t>
      </w:r>
    </w:p>
    <w:p w14:paraId="7407B245" w14:textId="77777777" w:rsidR="00900643" w:rsidRPr="00D42895" w:rsidRDefault="00900643" w:rsidP="00900643">
      <w:r w:rsidRPr="00D42895">
        <w:t>Siedliska w dolinach rzecznych umożliwiają przetrwanie cennych gatunków roślin wśród których jest lipiennik Loesela Liparis loeseli, selery błotne Apium repens, a także szereg gatunków chronionych występujących w rejonie torfowisk, łąk i lasów.</w:t>
      </w:r>
    </w:p>
    <w:p w14:paraId="664F041D" w14:textId="77777777" w:rsidR="00900643" w:rsidRPr="00D42895" w:rsidRDefault="00900643" w:rsidP="00900643">
      <w:r w:rsidRPr="00D42895">
        <w:t xml:space="preserve">Wśród obszarów Sieci Natura 2000 osobne miejsce zajmują tereny chroniące kluczowe siedliska ptaków wymienionych w załączniku I Dyrektywy Ptasiej oraz gatunków wędrownych, które nie są tam uwzględnione. W Polsce typowe dla dolin rzecznych ptaki wodno-błotne, które gniazdują na tych terenach, to między innymi: bączek Ixobrychus minutus, batalion Calidris pugnax, rybitwa rzeczna Sterna hirundo oraz zimorodek Alcedo atthis. Gatunki te są związane z siedliskami naturalnych tarasów zalewowych, gdzie znajdują się zarastające zbiorniki wodne, rozlewiska, szuwary oraz łąki, a także </w:t>
      </w:r>
      <w:r w:rsidRPr="00D42895">
        <w:br/>
        <w:t>z naturalnym korytem rzeki.</w:t>
      </w:r>
    </w:p>
    <w:p w14:paraId="005DC0E7" w14:textId="77777777" w:rsidR="00900643" w:rsidRPr="00D42895" w:rsidRDefault="00900643" w:rsidP="00900643">
      <w:r w:rsidRPr="00D42895">
        <w:t>W dolinach rzecznych występują także zarośnięte zbiorniki i torfowiska, które stanowią siedliska lęgowe dla gatunków takich jak: łabędź krzykliwy Cygnus cygnus, rybitwa białowąsa Chlidonias hybridus i czarna Chlidonias niger, podróżniczek Luscinia svecica oraz wodniczka Acrocephalus paludicola. Obszary te są niezwykle cenne dla zachowania różnorodności awifauny typowej dla ekosystemów dolin rzecznych</w:t>
      </w:r>
      <w:r w:rsidRPr="00D42895">
        <w:rPr>
          <w:rStyle w:val="Odwoanieprzypisudolnego"/>
        </w:rPr>
        <w:footnoteReference w:id="78"/>
      </w:r>
      <w:r w:rsidRPr="00D42895">
        <w:t>.</w:t>
      </w:r>
    </w:p>
    <w:p w14:paraId="27BE14C4" w14:textId="77777777" w:rsidR="00900643" w:rsidRPr="00D42895" w:rsidRDefault="00900643" w:rsidP="00900643">
      <w:r w:rsidRPr="00D42895">
        <w:t>Dzięki tej różnorodności doliny rzeczne stają się nie tylko korytarzami ekologicznymi, ale także ostojami dla licznych gatunków o wysokiej wartości przyrodniczej.</w:t>
      </w:r>
    </w:p>
    <w:p w14:paraId="422F7B8C" w14:textId="0AA1FA8D" w:rsidR="00900643" w:rsidRPr="00D42895" w:rsidRDefault="00900643" w:rsidP="00900643">
      <w:pPr>
        <w:pStyle w:val="Legenda"/>
      </w:pPr>
      <w:bookmarkStart w:id="120" w:name="_Toc206545059"/>
      <w:r w:rsidRPr="00D42895">
        <w:t xml:space="preserve">Tabela </w:t>
      </w:r>
      <w:fldSimple w:instr=" SEQ Tabela \* ARABIC ">
        <w:r w:rsidR="00A73587">
          <w:rPr>
            <w:noProof/>
          </w:rPr>
          <w:t>13</w:t>
        </w:r>
      </w:fldSimple>
      <w:r>
        <w:t>.</w:t>
      </w:r>
      <w:r w:rsidRPr="00D42895">
        <w:t xml:space="preserve"> Wykaz głównych gatunków flory występujących w Obszarach Natura 2000 (będących przedmiotami ochrony i/lub wymienione w Załączniku II Dyrektywy Rady 92/43/EWG), dla których stan wód jest ważnym czynnikiem ich ochrony i na które istotny wpływ może mieć prowadzona gospodarka wodna - gatunki występujące na obszarze regionu wodnego Środkowej Wisły</w:t>
      </w:r>
      <w:bookmarkEnd w:id="120"/>
    </w:p>
    <w:tbl>
      <w:tblPr>
        <w:tblStyle w:val="Tabela-Siatka"/>
        <w:tblW w:w="0" w:type="auto"/>
        <w:tblLook w:val="04A0" w:firstRow="1" w:lastRow="0" w:firstColumn="1" w:lastColumn="0" w:noHBand="0" w:noVBand="1"/>
      </w:tblPr>
      <w:tblGrid>
        <w:gridCol w:w="562"/>
        <w:gridCol w:w="2694"/>
        <w:gridCol w:w="2835"/>
        <w:gridCol w:w="3537"/>
      </w:tblGrid>
      <w:tr w:rsidR="00900643" w:rsidRPr="00D42895" w14:paraId="1C4518E9" w14:textId="77777777" w:rsidTr="00DD77A8">
        <w:trPr>
          <w:cnfStyle w:val="100000000000" w:firstRow="1" w:lastRow="0" w:firstColumn="0" w:lastColumn="0" w:oddVBand="0" w:evenVBand="0" w:oddHBand="0" w:evenHBand="0" w:firstRowFirstColumn="0" w:firstRowLastColumn="0" w:lastRowFirstColumn="0" w:lastRowLastColumn="0"/>
          <w:tblHeader/>
        </w:trPr>
        <w:tc>
          <w:tcPr>
            <w:tcW w:w="562" w:type="dxa"/>
          </w:tcPr>
          <w:p w14:paraId="32A371A4" w14:textId="77777777" w:rsidR="00900643" w:rsidRPr="00264570" w:rsidRDefault="00900643" w:rsidP="00DD77A8">
            <w:pPr>
              <w:pStyle w:val="Tabelanagwek2"/>
              <w:rPr>
                <w:rStyle w:val="Pogrubienie"/>
              </w:rPr>
            </w:pPr>
            <w:r w:rsidRPr="00264570">
              <w:rPr>
                <w:rStyle w:val="Pogrubienie"/>
              </w:rPr>
              <w:t>Lp.</w:t>
            </w:r>
          </w:p>
        </w:tc>
        <w:tc>
          <w:tcPr>
            <w:tcW w:w="2694" w:type="dxa"/>
          </w:tcPr>
          <w:p w14:paraId="434B7ADE" w14:textId="77777777" w:rsidR="00900643" w:rsidRPr="00264570" w:rsidRDefault="00900643" w:rsidP="00DD77A8">
            <w:pPr>
              <w:pStyle w:val="Tabelanagwek2"/>
              <w:rPr>
                <w:rStyle w:val="Pogrubienie"/>
              </w:rPr>
            </w:pPr>
            <w:r w:rsidRPr="00264570">
              <w:rPr>
                <w:rStyle w:val="Pogrubienie"/>
              </w:rPr>
              <w:t>Nazwa polska</w:t>
            </w:r>
          </w:p>
        </w:tc>
        <w:tc>
          <w:tcPr>
            <w:tcW w:w="2835" w:type="dxa"/>
          </w:tcPr>
          <w:p w14:paraId="41B56BC4" w14:textId="77777777" w:rsidR="00900643" w:rsidRPr="00264570" w:rsidRDefault="00900643" w:rsidP="00DD77A8">
            <w:pPr>
              <w:pStyle w:val="Tabelanagwek2"/>
              <w:rPr>
                <w:rStyle w:val="Pogrubienie"/>
              </w:rPr>
            </w:pPr>
            <w:r w:rsidRPr="00264570">
              <w:rPr>
                <w:rStyle w:val="Pogrubienie"/>
              </w:rPr>
              <w:t>Nazwa łacińska</w:t>
            </w:r>
          </w:p>
        </w:tc>
        <w:tc>
          <w:tcPr>
            <w:tcW w:w="3537" w:type="dxa"/>
          </w:tcPr>
          <w:p w14:paraId="67F4253A" w14:textId="77777777" w:rsidR="00900643" w:rsidRPr="00264570" w:rsidRDefault="00900643" w:rsidP="00DD77A8">
            <w:pPr>
              <w:pStyle w:val="Tabelanagwek2"/>
              <w:rPr>
                <w:rStyle w:val="Pogrubienie"/>
              </w:rPr>
            </w:pPr>
            <w:r w:rsidRPr="00264570">
              <w:rPr>
                <w:rStyle w:val="Pogrubienie"/>
              </w:rPr>
              <w:t>Charakter zależności od wód</w:t>
            </w:r>
          </w:p>
        </w:tc>
      </w:tr>
      <w:tr w:rsidR="00900643" w:rsidRPr="00D42895" w14:paraId="062D6C82" w14:textId="77777777" w:rsidTr="00DD77A8">
        <w:tc>
          <w:tcPr>
            <w:tcW w:w="562" w:type="dxa"/>
          </w:tcPr>
          <w:p w14:paraId="21D95945" w14:textId="77777777" w:rsidR="00900643" w:rsidRPr="00C80980" w:rsidRDefault="00900643" w:rsidP="00DD77A8">
            <w:pPr>
              <w:pStyle w:val="Tabelakollewa"/>
            </w:pPr>
            <w:r w:rsidRPr="00C80980">
              <w:t>1</w:t>
            </w:r>
          </w:p>
        </w:tc>
        <w:tc>
          <w:tcPr>
            <w:tcW w:w="2694" w:type="dxa"/>
          </w:tcPr>
          <w:p w14:paraId="2A426F81" w14:textId="77777777" w:rsidR="00900643" w:rsidRPr="00C80980" w:rsidRDefault="00900643" w:rsidP="00DD77A8">
            <w:pPr>
              <w:pStyle w:val="Tabelakollewa"/>
            </w:pPr>
            <w:r w:rsidRPr="00C80980">
              <w:t>haczykowiec błyszczący</w:t>
            </w:r>
          </w:p>
        </w:tc>
        <w:tc>
          <w:tcPr>
            <w:tcW w:w="2835" w:type="dxa"/>
          </w:tcPr>
          <w:p w14:paraId="51BC6D9F" w14:textId="77777777" w:rsidR="00900643" w:rsidRPr="00C80980" w:rsidRDefault="00900643" w:rsidP="00DD77A8">
            <w:pPr>
              <w:pStyle w:val="Tabelakollewa"/>
            </w:pPr>
            <w:r w:rsidRPr="00C80980">
              <w:t>Hamatocaulis vernicosus</w:t>
            </w:r>
          </w:p>
        </w:tc>
        <w:tc>
          <w:tcPr>
            <w:tcW w:w="3537" w:type="dxa"/>
          </w:tcPr>
          <w:p w14:paraId="44C64AB9" w14:textId="77777777" w:rsidR="00900643" w:rsidRPr="00C80980" w:rsidRDefault="00900643" w:rsidP="00DD77A8">
            <w:pPr>
              <w:pStyle w:val="Tabelakollewa"/>
            </w:pPr>
            <w:r w:rsidRPr="00D42895">
              <w:t>gatunek siedlisk wilgotnych</w:t>
            </w:r>
          </w:p>
        </w:tc>
      </w:tr>
      <w:tr w:rsidR="00900643" w:rsidRPr="00D42895" w14:paraId="540455C7" w14:textId="77777777" w:rsidTr="00DD77A8">
        <w:tc>
          <w:tcPr>
            <w:tcW w:w="562" w:type="dxa"/>
          </w:tcPr>
          <w:p w14:paraId="17A86DC7" w14:textId="77777777" w:rsidR="00900643" w:rsidRPr="00C80980" w:rsidRDefault="00900643" w:rsidP="00DD77A8">
            <w:pPr>
              <w:pStyle w:val="Tabelakollewa"/>
            </w:pPr>
            <w:r w:rsidRPr="00C80980">
              <w:t>2</w:t>
            </w:r>
          </w:p>
        </w:tc>
        <w:tc>
          <w:tcPr>
            <w:tcW w:w="2694" w:type="dxa"/>
          </w:tcPr>
          <w:p w14:paraId="338827C3" w14:textId="77777777" w:rsidR="00900643" w:rsidRPr="00C80980" w:rsidRDefault="00900643" w:rsidP="00DD77A8">
            <w:pPr>
              <w:pStyle w:val="Tabelakollewa"/>
            </w:pPr>
            <w:r w:rsidRPr="00C80980">
              <w:t>języczka syberyjska</w:t>
            </w:r>
          </w:p>
        </w:tc>
        <w:tc>
          <w:tcPr>
            <w:tcW w:w="2835" w:type="dxa"/>
          </w:tcPr>
          <w:p w14:paraId="096A2DB9" w14:textId="77777777" w:rsidR="00900643" w:rsidRPr="00C80980" w:rsidRDefault="00900643" w:rsidP="00DD77A8">
            <w:pPr>
              <w:pStyle w:val="Tabelakollewa"/>
            </w:pPr>
            <w:r w:rsidRPr="00C80980">
              <w:t>Ligularia sibirica</w:t>
            </w:r>
          </w:p>
        </w:tc>
        <w:tc>
          <w:tcPr>
            <w:tcW w:w="3537" w:type="dxa"/>
          </w:tcPr>
          <w:p w14:paraId="4968C96E" w14:textId="77777777" w:rsidR="00900643" w:rsidRPr="00C80980" w:rsidRDefault="00900643" w:rsidP="00DD77A8">
            <w:pPr>
              <w:pStyle w:val="Tabelakollewa"/>
            </w:pPr>
            <w:r w:rsidRPr="00C80980">
              <w:rPr>
                <w:rStyle w:val="Wyrnieniedelikatne"/>
              </w:rPr>
              <w:t>gatunek siedlisk wilgotnych</w:t>
            </w:r>
          </w:p>
        </w:tc>
      </w:tr>
      <w:tr w:rsidR="00900643" w:rsidRPr="00D42895" w14:paraId="29A50E0F" w14:textId="77777777" w:rsidTr="00DD77A8">
        <w:tc>
          <w:tcPr>
            <w:tcW w:w="562" w:type="dxa"/>
          </w:tcPr>
          <w:p w14:paraId="455BA4CF" w14:textId="77777777" w:rsidR="00900643" w:rsidRPr="00C80980" w:rsidRDefault="00900643" w:rsidP="00DD77A8">
            <w:pPr>
              <w:pStyle w:val="Tabelakollewa"/>
            </w:pPr>
            <w:r w:rsidRPr="00C80980">
              <w:t>3</w:t>
            </w:r>
          </w:p>
        </w:tc>
        <w:tc>
          <w:tcPr>
            <w:tcW w:w="2694" w:type="dxa"/>
          </w:tcPr>
          <w:p w14:paraId="67CE7A28" w14:textId="77777777" w:rsidR="00900643" w:rsidRPr="00C80980" w:rsidRDefault="00900643" w:rsidP="00DD77A8">
            <w:pPr>
              <w:pStyle w:val="Tabelakollewa"/>
            </w:pPr>
            <w:r w:rsidRPr="00C80980">
              <w:t>lipiennik Loesela</w:t>
            </w:r>
          </w:p>
        </w:tc>
        <w:tc>
          <w:tcPr>
            <w:tcW w:w="2835" w:type="dxa"/>
          </w:tcPr>
          <w:p w14:paraId="77312C04" w14:textId="77777777" w:rsidR="00900643" w:rsidRPr="00C80980" w:rsidRDefault="00900643" w:rsidP="00DD77A8">
            <w:pPr>
              <w:pStyle w:val="Tabelakollewa"/>
            </w:pPr>
            <w:r w:rsidRPr="00C80980">
              <w:t>Liparis loeselii</w:t>
            </w:r>
          </w:p>
        </w:tc>
        <w:tc>
          <w:tcPr>
            <w:tcW w:w="3537" w:type="dxa"/>
          </w:tcPr>
          <w:p w14:paraId="34728D57" w14:textId="77777777" w:rsidR="00900643" w:rsidRPr="00C80980" w:rsidRDefault="00900643" w:rsidP="00DD77A8">
            <w:pPr>
              <w:pStyle w:val="Tabelakollewa"/>
            </w:pPr>
            <w:r w:rsidRPr="00C80980">
              <w:rPr>
                <w:rStyle w:val="Wyrnieniedelikatne"/>
              </w:rPr>
              <w:t>gatunek siedlisk wilgotnych</w:t>
            </w:r>
          </w:p>
        </w:tc>
      </w:tr>
      <w:tr w:rsidR="00900643" w:rsidRPr="00D42895" w14:paraId="26E4D495" w14:textId="77777777" w:rsidTr="00DD77A8">
        <w:tc>
          <w:tcPr>
            <w:tcW w:w="562" w:type="dxa"/>
          </w:tcPr>
          <w:p w14:paraId="3C192BEB" w14:textId="77777777" w:rsidR="00900643" w:rsidRPr="00C80980" w:rsidRDefault="00900643" w:rsidP="00DD77A8">
            <w:pPr>
              <w:pStyle w:val="Tabelakollewa"/>
            </w:pPr>
            <w:r w:rsidRPr="00C80980">
              <w:t>4</w:t>
            </w:r>
          </w:p>
        </w:tc>
        <w:tc>
          <w:tcPr>
            <w:tcW w:w="2694" w:type="dxa"/>
          </w:tcPr>
          <w:p w14:paraId="2CB6A160" w14:textId="77777777" w:rsidR="00900643" w:rsidRPr="00C80980" w:rsidRDefault="00900643" w:rsidP="00DD77A8">
            <w:pPr>
              <w:pStyle w:val="Tabelakollewa"/>
            </w:pPr>
            <w:r w:rsidRPr="00C80980">
              <w:t>starodub łąkowy</w:t>
            </w:r>
          </w:p>
        </w:tc>
        <w:tc>
          <w:tcPr>
            <w:tcW w:w="2835" w:type="dxa"/>
          </w:tcPr>
          <w:p w14:paraId="7559B2E5" w14:textId="77777777" w:rsidR="00900643" w:rsidRPr="00C80980" w:rsidRDefault="00900643" w:rsidP="00DD77A8">
            <w:pPr>
              <w:pStyle w:val="Tabelakollewa"/>
            </w:pPr>
            <w:r w:rsidRPr="00C80980">
              <w:t>Angelica palustris</w:t>
            </w:r>
          </w:p>
        </w:tc>
        <w:tc>
          <w:tcPr>
            <w:tcW w:w="3537" w:type="dxa"/>
          </w:tcPr>
          <w:p w14:paraId="0D30DEED" w14:textId="77777777" w:rsidR="00900643" w:rsidRPr="00C80980" w:rsidRDefault="00900643" w:rsidP="00DD77A8">
            <w:pPr>
              <w:pStyle w:val="Tabelakollewa"/>
            </w:pPr>
            <w:r w:rsidRPr="00D42895">
              <w:rPr>
                <w:rStyle w:val="Wyrnieniedelikatne"/>
                <w:i w:val="0"/>
                <w:iCs w:val="0"/>
              </w:rPr>
              <w:t xml:space="preserve">gatunek </w:t>
            </w:r>
            <w:r w:rsidRPr="00C80980">
              <w:rPr>
                <w:rStyle w:val="Wyrnieniedelikatne"/>
              </w:rPr>
              <w:t>siedlisk wilgotnych</w:t>
            </w:r>
          </w:p>
        </w:tc>
      </w:tr>
      <w:tr w:rsidR="00900643" w:rsidRPr="00D42895" w14:paraId="6EEFAD52" w14:textId="77777777" w:rsidTr="00DD77A8">
        <w:tc>
          <w:tcPr>
            <w:tcW w:w="562" w:type="dxa"/>
          </w:tcPr>
          <w:p w14:paraId="33BC3198" w14:textId="77777777" w:rsidR="00900643" w:rsidRPr="00C80980" w:rsidRDefault="00900643" w:rsidP="00DD77A8">
            <w:pPr>
              <w:pStyle w:val="Tabelakollewa"/>
            </w:pPr>
            <w:r w:rsidRPr="00C80980">
              <w:t>5</w:t>
            </w:r>
          </w:p>
        </w:tc>
        <w:tc>
          <w:tcPr>
            <w:tcW w:w="2694" w:type="dxa"/>
          </w:tcPr>
          <w:p w14:paraId="55C76969" w14:textId="77777777" w:rsidR="00900643" w:rsidRPr="00C80980" w:rsidRDefault="00900643" w:rsidP="00DD77A8">
            <w:pPr>
              <w:pStyle w:val="Tabelakollewa"/>
            </w:pPr>
            <w:r w:rsidRPr="00C80980">
              <w:t>warzucha polska</w:t>
            </w:r>
          </w:p>
        </w:tc>
        <w:tc>
          <w:tcPr>
            <w:tcW w:w="2835" w:type="dxa"/>
          </w:tcPr>
          <w:p w14:paraId="5E23CF23" w14:textId="77777777" w:rsidR="00900643" w:rsidRPr="00C80980" w:rsidRDefault="00900643" w:rsidP="00DD77A8">
            <w:pPr>
              <w:pStyle w:val="Tabelakollewa"/>
            </w:pPr>
            <w:r w:rsidRPr="00C80980">
              <w:t>Cochlearia polonica</w:t>
            </w:r>
          </w:p>
        </w:tc>
        <w:tc>
          <w:tcPr>
            <w:tcW w:w="3537" w:type="dxa"/>
          </w:tcPr>
          <w:p w14:paraId="1ECE646F" w14:textId="77777777" w:rsidR="00900643" w:rsidRPr="00C80980" w:rsidRDefault="00900643" w:rsidP="00DD77A8">
            <w:pPr>
              <w:pStyle w:val="Tabelakollewa"/>
            </w:pPr>
            <w:r w:rsidRPr="00C80980">
              <w:rPr>
                <w:rStyle w:val="Wyrnieniedelikatne"/>
              </w:rPr>
              <w:t>gatunek siedlisk wilgotnych</w:t>
            </w:r>
          </w:p>
        </w:tc>
      </w:tr>
    </w:tbl>
    <w:p w14:paraId="7BD90910" w14:textId="77777777" w:rsidR="00900643" w:rsidRPr="00D42895" w:rsidRDefault="00900643" w:rsidP="00900643">
      <w:pPr>
        <w:pStyle w:val="rda"/>
      </w:pPr>
      <w:r w:rsidRPr="00D42895">
        <w:t>źródło: Standardowe Formularze Danych, geoserwis GDOŚ: https://geoserwis.gdos.gov.pl/</w:t>
      </w:r>
    </w:p>
    <w:p w14:paraId="503DA8C4" w14:textId="42329E59" w:rsidR="00900643" w:rsidRPr="00D42895" w:rsidRDefault="00900643" w:rsidP="00900643">
      <w:pPr>
        <w:pStyle w:val="Legenda"/>
      </w:pPr>
      <w:bookmarkStart w:id="121" w:name="_Toc206545060"/>
      <w:r w:rsidRPr="00D42895">
        <w:t xml:space="preserve">Tabela </w:t>
      </w:r>
      <w:fldSimple w:instr=" SEQ Tabela \* ARABIC ">
        <w:r w:rsidR="00A73587">
          <w:rPr>
            <w:noProof/>
          </w:rPr>
          <w:t>14</w:t>
        </w:r>
      </w:fldSimple>
      <w:r>
        <w:t>.</w:t>
      </w:r>
      <w:r w:rsidRPr="00D42895">
        <w:t xml:space="preserve"> Wykaz głównych gatunków fauny zależnych od wód występujących na obszarze regionu wodnego Środkowej Wisły</w:t>
      </w:r>
      <w:bookmarkEnd w:id="121"/>
    </w:p>
    <w:tbl>
      <w:tblPr>
        <w:tblStyle w:val="Tabela-Siatka"/>
        <w:tblW w:w="0" w:type="auto"/>
        <w:tblLook w:val="0600" w:firstRow="0" w:lastRow="0" w:firstColumn="0" w:lastColumn="0" w:noHBand="1" w:noVBand="1"/>
      </w:tblPr>
      <w:tblGrid>
        <w:gridCol w:w="562"/>
        <w:gridCol w:w="5856"/>
        <w:gridCol w:w="3210"/>
      </w:tblGrid>
      <w:tr w:rsidR="00900643" w:rsidRPr="00D42895" w14:paraId="1D403E2B" w14:textId="77777777" w:rsidTr="00DD77A8">
        <w:tc>
          <w:tcPr>
            <w:tcW w:w="9628" w:type="dxa"/>
            <w:gridSpan w:val="3"/>
          </w:tcPr>
          <w:p w14:paraId="68804E14" w14:textId="77777777" w:rsidR="00900643" w:rsidRPr="00C80980" w:rsidRDefault="00900643" w:rsidP="00DD77A8">
            <w:pPr>
              <w:pStyle w:val="Tabelanagwek2"/>
            </w:pPr>
            <w:r w:rsidRPr="00D42895">
              <w:t>Ssaki</w:t>
            </w:r>
          </w:p>
        </w:tc>
      </w:tr>
      <w:tr w:rsidR="00900643" w:rsidRPr="00D42895" w14:paraId="01D7B9FD" w14:textId="77777777" w:rsidTr="00DD77A8">
        <w:tc>
          <w:tcPr>
            <w:tcW w:w="562" w:type="dxa"/>
          </w:tcPr>
          <w:p w14:paraId="449DB67C" w14:textId="77777777" w:rsidR="00900643" w:rsidRPr="00C80980" w:rsidRDefault="00900643" w:rsidP="00DD77A8">
            <w:pPr>
              <w:pStyle w:val="Tabelakollewa"/>
            </w:pPr>
            <w:r w:rsidRPr="00D42895">
              <w:t>1</w:t>
            </w:r>
          </w:p>
        </w:tc>
        <w:tc>
          <w:tcPr>
            <w:tcW w:w="5856" w:type="dxa"/>
          </w:tcPr>
          <w:p w14:paraId="716E9C18" w14:textId="77777777" w:rsidR="00900643" w:rsidRPr="00C80980" w:rsidRDefault="00900643" w:rsidP="00DD77A8">
            <w:pPr>
              <w:pStyle w:val="Tabelatekst"/>
            </w:pPr>
            <w:r w:rsidRPr="00D42895">
              <w:t>bóbr europejski</w:t>
            </w:r>
          </w:p>
        </w:tc>
        <w:tc>
          <w:tcPr>
            <w:tcW w:w="3210" w:type="dxa"/>
          </w:tcPr>
          <w:p w14:paraId="3B6737E2" w14:textId="77777777" w:rsidR="00900643" w:rsidRPr="00C80980" w:rsidRDefault="00900643" w:rsidP="00DD77A8">
            <w:pPr>
              <w:pStyle w:val="Tabelatekst"/>
            </w:pPr>
            <w:r w:rsidRPr="00D42895">
              <w:t>Castor fiber</w:t>
            </w:r>
          </w:p>
        </w:tc>
      </w:tr>
      <w:tr w:rsidR="00900643" w:rsidRPr="00D42895" w14:paraId="4B8DE96F" w14:textId="77777777" w:rsidTr="00DD77A8">
        <w:tc>
          <w:tcPr>
            <w:tcW w:w="562" w:type="dxa"/>
          </w:tcPr>
          <w:p w14:paraId="4C06CD11" w14:textId="77777777" w:rsidR="00900643" w:rsidRPr="00C80980" w:rsidRDefault="00900643" w:rsidP="00DD77A8">
            <w:pPr>
              <w:pStyle w:val="Tabelakollewa"/>
            </w:pPr>
            <w:r w:rsidRPr="00D42895">
              <w:t>2</w:t>
            </w:r>
          </w:p>
        </w:tc>
        <w:tc>
          <w:tcPr>
            <w:tcW w:w="5856" w:type="dxa"/>
          </w:tcPr>
          <w:p w14:paraId="3BF5DAD2" w14:textId="77777777" w:rsidR="00900643" w:rsidRPr="00C80980" w:rsidRDefault="00900643" w:rsidP="00DD77A8">
            <w:pPr>
              <w:pStyle w:val="Tabelatekst"/>
            </w:pPr>
            <w:r w:rsidRPr="00D42895">
              <w:t>wydra</w:t>
            </w:r>
          </w:p>
        </w:tc>
        <w:tc>
          <w:tcPr>
            <w:tcW w:w="3210" w:type="dxa"/>
          </w:tcPr>
          <w:p w14:paraId="61D88C5E" w14:textId="77777777" w:rsidR="00900643" w:rsidRPr="00C80980" w:rsidRDefault="00900643" w:rsidP="00DD77A8">
            <w:pPr>
              <w:pStyle w:val="Tabelatekst"/>
            </w:pPr>
            <w:r w:rsidRPr="00D42895">
              <w:t>Lutra lutra</w:t>
            </w:r>
          </w:p>
        </w:tc>
      </w:tr>
      <w:tr w:rsidR="00900643" w:rsidRPr="00D42895" w14:paraId="449F0E8D" w14:textId="77777777" w:rsidTr="00DD77A8">
        <w:tc>
          <w:tcPr>
            <w:tcW w:w="9628" w:type="dxa"/>
            <w:gridSpan w:val="3"/>
          </w:tcPr>
          <w:p w14:paraId="1E4127C2" w14:textId="77777777" w:rsidR="00900643" w:rsidRPr="00C80980" w:rsidRDefault="00900643" w:rsidP="00DD77A8">
            <w:pPr>
              <w:pStyle w:val="Tabelanagwek2"/>
            </w:pPr>
            <w:r w:rsidRPr="00D42895">
              <w:t>Bezkręgowce</w:t>
            </w:r>
          </w:p>
        </w:tc>
      </w:tr>
      <w:tr w:rsidR="00900643" w:rsidRPr="00D42895" w14:paraId="4BB580A7" w14:textId="77777777" w:rsidTr="00DD77A8">
        <w:tc>
          <w:tcPr>
            <w:tcW w:w="562" w:type="dxa"/>
          </w:tcPr>
          <w:p w14:paraId="24FDFF3B" w14:textId="77777777" w:rsidR="00900643" w:rsidRPr="00C80980" w:rsidRDefault="00900643" w:rsidP="00DD77A8">
            <w:pPr>
              <w:pStyle w:val="Tabelakollewa"/>
            </w:pPr>
            <w:r w:rsidRPr="00D42895">
              <w:t>1</w:t>
            </w:r>
          </w:p>
        </w:tc>
        <w:tc>
          <w:tcPr>
            <w:tcW w:w="5856" w:type="dxa"/>
            <w:vAlign w:val="bottom"/>
          </w:tcPr>
          <w:p w14:paraId="3F354344" w14:textId="77777777" w:rsidR="00900643" w:rsidRPr="00C80980" w:rsidRDefault="00900643" w:rsidP="00DD77A8">
            <w:pPr>
              <w:pStyle w:val="Tabelatekst"/>
            </w:pPr>
            <w:r w:rsidRPr="00C80980">
              <w:t>czerwończyk fioletek</w:t>
            </w:r>
          </w:p>
        </w:tc>
        <w:tc>
          <w:tcPr>
            <w:tcW w:w="3210" w:type="dxa"/>
            <w:vAlign w:val="bottom"/>
          </w:tcPr>
          <w:p w14:paraId="79625075" w14:textId="77777777" w:rsidR="00900643" w:rsidRPr="00C80980" w:rsidRDefault="00900643" w:rsidP="00DD77A8">
            <w:pPr>
              <w:pStyle w:val="Tabelatekst"/>
            </w:pPr>
            <w:r w:rsidRPr="00C80980">
              <w:t>Lycaena helle</w:t>
            </w:r>
          </w:p>
        </w:tc>
      </w:tr>
      <w:tr w:rsidR="00900643" w:rsidRPr="00D42895" w14:paraId="2011606D" w14:textId="77777777" w:rsidTr="00DD77A8">
        <w:tc>
          <w:tcPr>
            <w:tcW w:w="562" w:type="dxa"/>
          </w:tcPr>
          <w:p w14:paraId="0D157318" w14:textId="77777777" w:rsidR="00900643" w:rsidRPr="00C80980" w:rsidRDefault="00900643" w:rsidP="00DD77A8">
            <w:pPr>
              <w:pStyle w:val="Tabelakollewa"/>
            </w:pPr>
            <w:r w:rsidRPr="00D42895">
              <w:lastRenderedPageBreak/>
              <w:t>2</w:t>
            </w:r>
          </w:p>
        </w:tc>
        <w:tc>
          <w:tcPr>
            <w:tcW w:w="5856" w:type="dxa"/>
            <w:vAlign w:val="bottom"/>
          </w:tcPr>
          <w:p w14:paraId="0AED0CD4" w14:textId="77777777" w:rsidR="00900643" w:rsidRPr="00C80980" w:rsidRDefault="00900643" w:rsidP="00DD77A8">
            <w:pPr>
              <w:pStyle w:val="Tabelatekst"/>
            </w:pPr>
            <w:r w:rsidRPr="00C80980">
              <w:t>czerwończyk nieparek</w:t>
            </w:r>
          </w:p>
        </w:tc>
        <w:tc>
          <w:tcPr>
            <w:tcW w:w="3210" w:type="dxa"/>
            <w:vAlign w:val="bottom"/>
          </w:tcPr>
          <w:p w14:paraId="4311E1D4" w14:textId="77777777" w:rsidR="00900643" w:rsidRPr="00C80980" w:rsidRDefault="00900643" w:rsidP="00DD77A8">
            <w:pPr>
              <w:pStyle w:val="Tabelatekst"/>
            </w:pPr>
            <w:r w:rsidRPr="00C80980">
              <w:t>Lycaena dispar</w:t>
            </w:r>
          </w:p>
        </w:tc>
      </w:tr>
      <w:tr w:rsidR="00900643" w:rsidRPr="00D42895" w14:paraId="4FA8BB00" w14:textId="77777777" w:rsidTr="00DD77A8">
        <w:tc>
          <w:tcPr>
            <w:tcW w:w="562" w:type="dxa"/>
          </w:tcPr>
          <w:p w14:paraId="55AD0A57" w14:textId="77777777" w:rsidR="00900643" w:rsidRPr="00C80980" w:rsidRDefault="00900643" w:rsidP="00DD77A8">
            <w:pPr>
              <w:pStyle w:val="Tabelakollewa"/>
            </w:pPr>
            <w:r w:rsidRPr="00D42895">
              <w:t>3</w:t>
            </w:r>
          </w:p>
        </w:tc>
        <w:tc>
          <w:tcPr>
            <w:tcW w:w="5856" w:type="dxa"/>
            <w:vAlign w:val="bottom"/>
          </w:tcPr>
          <w:p w14:paraId="6A729627" w14:textId="77777777" w:rsidR="00900643" w:rsidRPr="00C80980" w:rsidRDefault="00900643" w:rsidP="00DD77A8">
            <w:pPr>
              <w:pStyle w:val="Tabelatekst"/>
            </w:pPr>
            <w:r w:rsidRPr="00C80980">
              <w:t>kreślinek nizinny</w:t>
            </w:r>
          </w:p>
        </w:tc>
        <w:tc>
          <w:tcPr>
            <w:tcW w:w="3210" w:type="dxa"/>
            <w:vAlign w:val="bottom"/>
          </w:tcPr>
          <w:p w14:paraId="48F73B3F" w14:textId="77777777" w:rsidR="00900643" w:rsidRPr="00C80980" w:rsidRDefault="00900643" w:rsidP="00DD77A8">
            <w:pPr>
              <w:pStyle w:val="Tabelatekst"/>
            </w:pPr>
            <w:r w:rsidRPr="00C80980">
              <w:t>Graphoderus bilineatus</w:t>
            </w:r>
          </w:p>
        </w:tc>
      </w:tr>
      <w:tr w:rsidR="00900643" w:rsidRPr="00D42895" w14:paraId="00BC12E7" w14:textId="77777777" w:rsidTr="00DD77A8">
        <w:tc>
          <w:tcPr>
            <w:tcW w:w="562" w:type="dxa"/>
          </w:tcPr>
          <w:p w14:paraId="171AC40C" w14:textId="77777777" w:rsidR="00900643" w:rsidRPr="00C80980" w:rsidRDefault="00900643" w:rsidP="00DD77A8">
            <w:pPr>
              <w:pStyle w:val="Tabelakollewa"/>
            </w:pPr>
            <w:r w:rsidRPr="00D42895">
              <w:t>4</w:t>
            </w:r>
          </w:p>
        </w:tc>
        <w:tc>
          <w:tcPr>
            <w:tcW w:w="5856" w:type="dxa"/>
            <w:vAlign w:val="bottom"/>
          </w:tcPr>
          <w:p w14:paraId="78DFBA0D" w14:textId="77777777" w:rsidR="00900643" w:rsidRPr="00C80980" w:rsidRDefault="00900643" w:rsidP="00DD77A8">
            <w:pPr>
              <w:pStyle w:val="Tabelatekst"/>
            </w:pPr>
            <w:r w:rsidRPr="00C80980">
              <w:t>modraszek nausitous</w:t>
            </w:r>
          </w:p>
        </w:tc>
        <w:tc>
          <w:tcPr>
            <w:tcW w:w="3210" w:type="dxa"/>
            <w:vAlign w:val="bottom"/>
          </w:tcPr>
          <w:p w14:paraId="39F17FAE" w14:textId="77777777" w:rsidR="00900643" w:rsidRPr="00C80980" w:rsidRDefault="00900643" w:rsidP="00DD77A8">
            <w:pPr>
              <w:pStyle w:val="Tabelatekst"/>
            </w:pPr>
            <w:r w:rsidRPr="00C80980">
              <w:t>Phengaris nausithous</w:t>
            </w:r>
          </w:p>
        </w:tc>
      </w:tr>
      <w:tr w:rsidR="00900643" w:rsidRPr="00D42895" w14:paraId="220A688C" w14:textId="77777777" w:rsidTr="00DD77A8">
        <w:tc>
          <w:tcPr>
            <w:tcW w:w="562" w:type="dxa"/>
          </w:tcPr>
          <w:p w14:paraId="4A2DCF7B" w14:textId="77777777" w:rsidR="00900643" w:rsidRPr="00C80980" w:rsidRDefault="00900643" w:rsidP="00DD77A8">
            <w:pPr>
              <w:pStyle w:val="Tabelakollewa"/>
            </w:pPr>
            <w:r w:rsidRPr="00D42895">
              <w:t>5</w:t>
            </w:r>
          </w:p>
        </w:tc>
        <w:tc>
          <w:tcPr>
            <w:tcW w:w="5856" w:type="dxa"/>
            <w:vAlign w:val="bottom"/>
          </w:tcPr>
          <w:p w14:paraId="5A7D77ED" w14:textId="77777777" w:rsidR="00900643" w:rsidRPr="00C80980" w:rsidRDefault="00900643" w:rsidP="00DD77A8">
            <w:pPr>
              <w:pStyle w:val="Tabelatekst"/>
            </w:pPr>
            <w:r w:rsidRPr="00C80980">
              <w:t>modraszek telejus</w:t>
            </w:r>
          </w:p>
        </w:tc>
        <w:tc>
          <w:tcPr>
            <w:tcW w:w="3210" w:type="dxa"/>
            <w:vAlign w:val="bottom"/>
          </w:tcPr>
          <w:p w14:paraId="1A6EA707" w14:textId="77777777" w:rsidR="00900643" w:rsidRPr="00C80980" w:rsidRDefault="00900643" w:rsidP="00DD77A8">
            <w:pPr>
              <w:pStyle w:val="Tabelatekst"/>
            </w:pPr>
            <w:r w:rsidRPr="00C80980">
              <w:t>Phengaris teleius</w:t>
            </w:r>
          </w:p>
        </w:tc>
      </w:tr>
      <w:tr w:rsidR="00900643" w:rsidRPr="00D42895" w14:paraId="1C48EDAE" w14:textId="77777777" w:rsidTr="00DD77A8">
        <w:tc>
          <w:tcPr>
            <w:tcW w:w="562" w:type="dxa"/>
          </w:tcPr>
          <w:p w14:paraId="045994C3" w14:textId="77777777" w:rsidR="00900643" w:rsidRPr="00C80980" w:rsidRDefault="00900643" w:rsidP="00DD77A8">
            <w:pPr>
              <w:pStyle w:val="Tabelakollewa"/>
            </w:pPr>
            <w:r w:rsidRPr="00D42895">
              <w:t>6</w:t>
            </w:r>
          </w:p>
        </w:tc>
        <w:tc>
          <w:tcPr>
            <w:tcW w:w="5856" w:type="dxa"/>
            <w:vAlign w:val="bottom"/>
          </w:tcPr>
          <w:p w14:paraId="7BAC9E68" w14:textId="77777777" w:rsidR="00900643" w:rsidRPr="00C80980" w:rsidRDefault="00900643" w:rsidP="00DD77A8">
            <w:pPr>
              <w:pStyle w:val="Tabelatekst"/>
            </w:pPr>
            <w:r w:rsidRPr="00C80980">
              <w:t>pływak szerokobrzegi</w:t>
            </w:r>
          </w:p>
        </w:tc>
        <w:tc>
          <w:tcPr>
            <w:tcW w:w="3210" w:type="dxa"/>
            <w:vAlign w:val="bottom"/>
          </w:tcPr>
          <w:p w14:paraId="2845E402" w14:textId="77777777" w:rsidR="00900643" w:rsidRPr="00C80980" w:rsidRDefault="00900643" w:rsidP="00DD77A8">
            <w:pPr>
              <w:pStyle w:val="Tabelatekst"/>
            </w:pPr>
            <w:r w:rsidRPr="00C80980">
              <w:t>Dytiscus latissimus</w:t>
            </w:r>
          </w:p>
        </w:tc>
      </w:tr>
      <w:tr w:rsidR="00900643" w:rsidRPr="00D42895" w14:paraId="5348829C" w14:textId="77777777" w:rsidTr="00DD77A8">
        <w:tc>
          <w:tcPr>
            <w:tcW w:w="562" w:type="dxa"/>
          </w:tcPr>
          <w:p w14:paraId="34D2F498" w14:textId="77777777" w:rsidR="00900643" w:rsidRPr="00C80980" w:rsidRDefault="00900643" w:rsidP="00DD77A8">
            <w:pPr>
              <w:pStyle w:val="Tabelakollewa"/>
            </w:pPr>
            <w:r w:rsidRPr="00D42895">
              <w:t>7</w:t>
            </w:r>
          </w:p>
        </w:tc>
        <w:tc>
          <w:tcPr>
            <w:tcW w:w="5856" w:type="dxa"/>
            <w:vAlign w:val="bottom"/>
          </w:tcPr>
          <w:p w14:paraId="1BFE3088" w14:textId="77777777" w:rsidR="00900643" w:rsidRPr="00C80980" w:rsidRDefault="00900643" w:rsidP="00DD77A8">
            <w:pPr>
              <w:pStyle w:val="Tabelatekst"/>
            </w:pPr>
            <w:r w:rsidRPr="00C80980">
              <w:t>poczwarówka Geyera</w:t>
            </w:r>
          </w:p>
        </w:tc>
        <w:tc>
          <w:tcPr>
            <w:tcW w:w="3210" w:type="dxa"/>
            <w:vAlign w:val="bottom"/>
          </w:tcPr>
          <w:p w14:paraId="0198858F" w14:textId="77777777" w:rsidR="00900643" w:rsidRPr="00C80980" w:rsidRDefault="00900643" w:rsidP="00DD77A8">
            <w:pPr>
              <w:pStyle w:val="Tabelatekst"/>
            </w:pPr>
            <w:r w:rsidRPr="00C80980">
              <w:t>Vertigo geyeri</w:t>
            </w:r>
          </w:p>
        </w:tc>
      </w:tr>
      <w:tr w:rsidR="00900643" w:rsidRPr="00D42895" w14:paraId="006E95AA" w14:textId="77777777" w:rsidTr="00DD77A8">
        <w:tc>
          <w:tcPr>
            <w:tcW w:w="562" w:type="dxa"/>
          </w:tcPr>
          <w:p w14:paraId="1FC77557" w14:textId="77777777" w:rsidR="00900643" w:rsidRPr="00C80980" w:rsidRDefault="00900643" w:rsidP="00DD77A8">
            <w:pPr>
              <w:pStyle w:val="Tabelakollewa"/>
            </w:pPr>
            <w:r w:rsidRPr="00D42895">
              <w:t>8</w:t>
            </w:r>
          </w:p>
        </w:tc>
        <w:tc>
          <w:tcPr>
            <w:tcW w:w="5856" w:type="dxa"/>
            <w:vAlign w:val="bottom"/>
          </w:tcPr>
          <w:p w14:paraId="41ED414E" w14:textId="77777777" w:rsidR="00900643" w:rsidRPr="00C80980" w:rsidRDefault="00900643" w:rsidP="00DD77A8">
            <w:pPr>
              <w:pStyle w:val="Tabelatekst"/>
            </w:pPr>
            <w:r w:rsidRPr="00C80980">
              <w:t>poczwarówka jajowata</w:t>
            </w:r>
          </w:p>
        </w:tc>
        <w:tc>
          <w:tcPr>
            <w:tcW w:w="3210" w:type="dxa"/>
            <w:vAlign w:val="bottom"/>
          </w:tcPr>
          <w:p w14:paraId="45EF17BD" w14:textId="77777777" w:rsidR="00900643" w:rsidRPr="00C80980" w:rsidRDefault="00900643" w:rsidP="00DD77A8">
            <w:pPr>
              <w:pStyle w:val="Tabelatekst"/>
            </w:pPr>
            <w:r w:rsidRPr="00C80980">
              <w:t>Vertigo moulinsiana</w:t>
            </w:r>
          </w:p>
        </w:tc>
      </w:tr>
      <w:tr w:rsidR="00900643" w:rsidRPr="00D42895" w14:paraId="098DAB21" w14:textId="77777777" w:rsidTr="00DD77A8">
        <w:tc>
          <w:tcPr>
            <w:tcW w:w="562" w:type="dxa"/>
          </w:tcPr>
          <w:p w14:paraId="2D7052BB" w14:textId="77777777" w:rsidR="00900643" w:rsidRPr="00C80980" w:rsidRDefault="00900643" w:rsidP="00DD77A8">
            <w:pPr>
              <w:pStyle w:val="Tabelakollewa"/>
            </w:pPr>
            <w:r w:rsidRPr="00D42895">
              <w:t>9</w:t>
            </w:r>
          </w:p>
        </w:tc>
        <w:tc>
          <w:tcPr>
            <w:tcW w:w="5856" w:type="dxa"/>
            <w:vAlign w:val="bottom"/>
          </w:tcPr>
          <w:p w14:paraId="49229DB6" w14:textId="77777777" w:rsidR="00900643" w:rsidRPr="00C80980" w:rsidRDefault="00900643" w:rsidP="00DD77A8">
            <w:pPr>
              <w:pStyle w:val="Tabelatekst"/>
            </w:pPr>
            <w:r w:rsidRPr="00C80980">
              <w:t>poczwarówka zwężona</w:t>
            </w:r>
          </w:p>
        </w:tc>
        <w:tc>
          <w:tcPr>
            <w:tcW w:w="3210" w:type="dxa"/>
            <w:vAlign w:val="bottom"/>
          </w:tcPr>
          <w:p w14:paraId="500922ED" w14:textId="77777777" w:rsidR="00900643" w:rsidRPr="00C80980" w:rsidRDefault="00900643" w:rsidP="00DD77A8">
            <w:pPr>
              <w:pStyle w:val="Tabelatekst"/>
            </w:pPr>
            <w:r w:rsidRPr="00C80980">
              <w:t>Vertigo angustior</w:t>
            </w:r>
          </w:p>
        </w:tc>
      </w:tr>
      <w:tr w:rsidR="00900643" w:rsidRPr="00D42895" w14:paraId="7A992D89" w14:textId="77777777" w:rsidTr="00DD77A8">
        <w:tc>
          <w:tcPr>
            <w:tcW w:w="562" w:type="dxa"/>
          </w:tcPr>
          <w:p w14:paraId="1AEAB9FA" w14:textId="77777777" w:rsidR="00900643" w:rsidRPr="00C80980" w:rsidRDefault="00900643" w:rsidP="00DD77A8">
            <w:pPr>
              <w:pStyle w:val="Tabelakollewa"/>
            </w:pPr>
            <w:r w:rsidRPr="00D42895">
              <w:t>10</w:t>
            </w:r>
          </w:p>
        </w:tc>
        <w:tc>
          <w:tcPr>
            <w:tcW w:w="5856" w:type="dxa"/>
            <w:vAlign w:val="bottom"/>
          </w:tcPr>
          <w:p w14:paraId="39ED6D02" w14:textId="77777777" w:rsidR="00900643" w:rsidRPr="00C80980" w:rsidRDefault="00900643" w:rsidP="00DD77A8">
            <w:pPr>
              <w:pStyle w:val="Tabelatekst"/>
            </w:pPr>
            <w:r w:rsidRPr="00C80980">
              <w:t>skójka gruboskorupowa</w:t>
            </w:r>
          </w:p>
        </w:tc>
        <w:tc>
          <w:tcPr>
            <w:tcW w:w="3210" w:type="dxa"/>
            <w:vAlign w:val="bottom"/>
          </w:tcPr>
          <w:p w14:paraId="647BC09D" w14:textId="77777777" w:rsidR="00900643" w:rsidRPr="00C80980" w:rsidRDefault="00900643" w:rsidP="00DD77A8">
            <w:pPr>
              <w:pStyle w:val="Tabelatekst"/>
            </w:pPr>
            <w:r w:rsidRPr="00C80980">
              <w:t>Unio crassus</w:t>
            </w:r>
          </w:p>
        </w:tc>
      </w:tr>
      <w:tr w:rsidR="00900643" w:rsidRPr="00D42895" w14:paraId="2E06DCD3" w14:textId="77777777" w:rsidTr="00DD77A8">
        <w:tc>
          <w:tcPr>
            <w:tcW w:w="562" w:type="dxa"/>
          </w:tcPr>
          <w:p w14:paraId="6174CD30" w14:textId="77777777" w:rsidR="00900643" w:rsidRPr="00C80980" w:rsidRDefault="00900643" w:rsidP="00DD77A8">
            <w:pPr>
              <w:pStyle w:val="Tabelakollewa"/>
            </w:pPr>
            <w:r w:rsidRPr="00D42895">
              <w:t>1</w:t>
            </w:r>
            <w:r w:rsidRPr="00C80980">
              <w:t>1</w:t>
            </w:r>
          </w:p>
        </w:tc>
        <w:tc>
          <w:tcPr>
            <w:tcW w:w="5856" w:type="dxa"/>
            <w:vAlign w:val="bottom"/>
          </w:tcPr>
          <w:p w14:paraId="58F0A458" w14:textId="77777777" w:rsidR="00900643" w:rsidRPr="00C80980" w:rsidRDefault="00900643" w:rsidP="00DD77A8">
            <w:pPr>
              <w:pStyle w:val="Tabelatekst"/>
            </w:pPr>
            <w:r w:rsidRPr="00C80980">
              <w:t>trzepla zielona</w:t>
            </w:r>
          </w:p>
        </w:tc>
        <w:tc>
          <w:tcPr>
            <w:tcW w:w="3210" w:type="dxa"/>
            <w:vAlign w:val="bottom"/>
          </w:tcPr>
          <w:p w14:paraId="22DDB21E" w14:textId="77777777" w:rsidR="00900643" w:rsidRPr="00C80980" w:rsidRDefault="00900643" w:rsidP="00DD77A8">
            <w:pPr>
              <w:pStyle w:val="Tabelatekst"/>
            </w:pPr>
            <w:r w:rsidRPr="00C80980">
              <w:t>Ophiogomphus cecilia</w:t>
            </w:r>
          </w:p>
        </w:tc>
      </w:tr>
      <w:tr w:rsidR="00900643" w:rsidRPr="00D42895" w14:paraId="5A5DE56F" w14:textId="77777777" w:rsidTr="00DD77A8">
        <w:tc>
          <w:tcPr>
            <w:tcW w:w="562" w:type="dxa"/>
          </w:tcPr>
          <w:p w14:paraId="58525FC5" w14:textId="77777777" w:rsidR="00900643" w:rsidRPr="00C80980" w:rsidRDefault="00900643" w:rsidP="00DD77A8">
            <w:pPr>
              <w:pStyle w:val="Tabelakollewa"/>
            </w:pPr>
            <w:r w:rsidRPr="00D42895">
              <w:t>1</w:t>
            </w:r>
            <w:r w:rsidRPr="00C80980">
              <w:t>2</w:t>
            </w:r>
          </w:p>
        </w:tc>
        <w:tc>
          <w:tcPr>
            <w:tcW w:w="5856" w:type="dxa"/>
            <w:vAlign w:val="bottom"/>
          </w:tcPr>
          <w:p w14:paraId="6B30EF97" w14:textId="77777777" w:rsidR="00900643" w:rsidRPr="00C80980" w:rsidRDefault="00900643" w:rsidP="00DD77A8">
            <w:pPr>
              <w:pStyle w:val="Tabelatekst"/>
            </w:pPr>
            <w:r w:rsidRPr="00C80980">
              <w:t>zalotka większa</w:t>
            </w:r>
          </w:p>
        </w:tc>
        <w:tc>
          <w:tcPr>
            <w:tcW w:w="3210" w:type="dxa"/>
            <w:vAlign w:val="bottom"/>
          </w:tcPr>
          <w:p w14:paraId="4F646AB1" w14:textId="77777777" w:rsidR="00900643" w:rsidRPr="00C80980" w:rsidRDefault="00900643" w:rsidP="00DD77A8">
            <w:pPr>
              <w:pStyle w:val="Tabelatekst"/>
            </w:pPr>
            <w:r w:rsidRPr="00C80980">
              <w:t>Leucorrhinia pectoralis</w:t>
            </w:r>
          </w:p>
        </w:tc>
      </w:tr>
      <w:tr w:rsidR="00900643" w:rsidRPr="00D42895" w14:paraId="071B6E54" w14:textId="77777777" w:rsidTr="00DD77A8">
        <w:tc>
          <w:tcPr>
            <w:tcW w:w="562" w:type="dxa"/>
          </w:tcPr>
          <w:p w14:paraId="5F37CB0F" w14:textId="77777777" w:rsidR="00900643" w:rsidRPr="00C80980" w:rsidRDefault="00900643" w:rsidP="00DD77A8">
            <w:pPr>
              <w:pStyle w:val="Tabelakollewa"/>
            </w:pPr>
            <w:r w:rsidRPr="00D42895">
              <w:t>1</w:t>
            </w:r>
            <w:r w:rsidRPr="00C80980">
              <w:t>3</w:t>
            </w:r>
          </w:p>
        </w:tc>
        <w:tc>
          <w:tcPr>
            <w:tcW w:w="5856" w:type="dxa"/>
            <w:vAlign w:val="bottom"/>
          </w:tcPr>
          <w:p w14:paraId="7A75E253" w14:textId="77777777" w:rsidR="00900643" w:rsidRPr="00C80980" w:rsidRDefault="00900643" w:rsidP="00DD77A8">
            <w:pPr>
              <w:pStyle w:val="Tabelatekst"/>
            </w:pPr>
            <w:r w:rsidRPr="00C80980">
              <w:t>zatoczek łamliwy</w:t>
            </w:r>
          </w:p>
        </w:tc>
        <w:tc>
          <w:tcPr>
            <w:tcW w:w="3210" w:type="dxa"/>
            <w:vAlign w:val="bottom"/>
          </w:tcPr>
          <w:p w14:paraId="17788F3A" w14:textId="77777777" w:rsidR="00900643" w:rsidRPr="00C80980" w:rsidRDefault="00900643" w:rsidP="00DD77A8">
            <w:pPr>
              <w:pStyle w:val="Tabelatekst"/>
            </w:pPr>
            <w:r w:rsidRPr="00C80980">
              <w:t>Anisus vorticulus</w:t>
            </w:r>
          </w:p>
        </w:tc>
      </w:tr>
      <w:tr w:rsidR="00900643" w:rsidRPr="00D42895" w14:paraId="1B00648F" w14:textId="77777777" w:rsidTr="00DD77A8">
        <w:tc>
          <w:tcPr>
            <w:tcW w:w="9628" w:type="dxa"/>
            <w:gridSpan w:val="3"/>
          </w:tcPr>
          <w:p w14:paraId="42644037" w14:textId="77777777" w:rsidR="00900643" w:rsidRPr="00C80980" w:rsidRDefault="00900643" w:rsidP="00DD77A8">
            <w:pPr>
              <w:pStyle w:val="Tabelanagwek2"/>
            </w:pPr>
            <w:r w:rsidRPr="00D42895">
              <w:t>Ryby i minogi</w:t>
            </w:r>
          </w:p>
        </w:tc>
      </w:tr>
      <w:tr w:rsidR="00900643" w:rsidRPr="00D42895" w14:paraId="490363BE" w14:textId="77777777" w:rsidTr="00DD77A8">
        <w:tc>
          <w:tcPr>
            <w:tcW w:w="562" w:type="dxa"/>
          </w:tcPr>
          <w:p w14:paraId="791E8EF9" w14:textId="77777777" w:rsidR="00900643" w:rsidRPr="00C80980" w:rsidRDefault="00900643" w:rsidP="00DD77A8">
            <w:pPr>
              <w:pStyle w:val="Tabelakollewa"/>
            </w:pPr>
            <w:r w:rsidRPr="00D42895">
              <w:t>1</w:t>
            </w:r>
          </w:p>
        </w:tc>
        <w:tc>
          <w:tcPr>
            <w:tcW w:w="5856" w:type="dxa"/>
          </w:tcPr>
          <w:p w14:paraId="245FDC2C" w14:textId="77777777" w:rsidR="00900643" w:rsidRPr="00C80980" w:rsidRDefault="00900643" w:rsidP="00DD77A8">
            <w:pPr>
              <w:pStyle w:val="Tabelatekst"/>
            </w:pPr>
            <w:r w:rsidRPr="00D42895">
              <w:t>boleń</w:t>
            </w:r>
          </w:p>
        </w:tc>
        <w:tc>
          <w:tcPr>
            <w:tcW w:w="3210" w:type="dxa"/>
          </w:tcPr>
          <w:p w14:paraId="0C8E4540" w14:textId="77777777" w:rsidR="00900643" w:rsidRPr="00C80980" w:rsidRDefault="00900643" w:rsidP="00DD77A8">
            <w:pPr>
              <w:pStyle w:val="Tabelatekst"/>
            </w:pPr>
            <w:r w:rsidRPr="00D42895">
              <w:t xml:space="preserve">Aspius </w:t>
            </w:r>
            <w:r w:rsidRPr="00C80980">
              <w:t>aspius</w:t>
            </w:r>
          </w:p>
        </w:tc>
      </w:tr>
      <w:tr w:rsidR="00900643" w:rsidRPr="00D42895" w14:paraId="1F740C09" w14:textId="77777777" w:rsidTr="00DD77A8">
        <w:tc>
          <w:tcPr>
            <w:tcW w:w="562" w:type="dxa"/>
          </w:tcPr>
          <w:p w14:paraId="22165268" w14:textId="77777777" w:rsidR="00900643" w:rsidRPr="00C80980" w:rsidRDefault="00900643" w:rsidP="00DD77A8">
            <w:pPr>
              <w:pStyle w:val="Tabelakollewa"/>
            </w:pPr>
            <w:r w:rsidRPr="00D42895">
              <w:t>2</w:t>
            </w:r>
          </w:p>
        </w:tc>
        <w:tc>
          <w:tcPr>
            <w:tcW w:w="5856" w:type="dxa"/>
          </w:tcPr>
          <w:p w14:paraId="4D642637" w14:textId="77777777" w:rsidR="00900643" w:rsidRPr="00C80980" w:rsidRDefault="00900643" w:rsidP="00DD77A8">
            <w:pPr>
              <w:pStyle w:val="Tabelatekst"/>
            </w:pPr>
            <w:r w:rsidRPr="00D42895">
              <w:t>głowacz białopłetwy</w:t>
            </w:r>
          </w:p>
        </w:tc>
        <w:tc>
          <w:tcPr>
            <w:tcW w:w="3210" w:type="dxa"/>
          </w:tcPr>
          <w:p w14:paraId="161ADBEF" w14:textId="77777777" w:rsidR="00900643" w:rsidRPr="00C80980" w:rsidRDefault="00900643" w:rsidP="00DD77A8">
            <w:pPr>
              <w:pStyle w:val="Tabelatekst"/>
            </w:pPr>
            <w:r w:rsidRPr="00D42895">
              <w:t>Cottus gobio</w:t>
            </w:r>
          </w:p>
        </w:tc>
      </w:tr>
      <w:tr w:rsidR="00900643" w:rsidRPr="00D42895" w14:paraId="470A70C5" w14:textId="77777777" w:rsidTr="00DD77A8">
        <w:tc>
          <w:tcPr>
            <w:tcW w:w="562" w:type="dxa"/>
          </w:tcPr>
          <w:p w14:paraId="41FE6F30" w14:textId="77777777" w:rsidR="00900643" w:rsidRPr="00C80980" w:rsidRDefault="00900643" w:rsidP="00DD77A8">
            <w:pPr>
              <w:pStyle w:val="Tabelakollewa"/>
            </w:pPr>
            <w:r w:rsidRPr="00D42895">
              <w:t>3</w:t>
            </w:r>
          </w:p>
        </w:tc>
        <w:tc>
          <w:tcPr>
            <w:tcW w:w="5856" w:type="dxa"/>
          </w:tcPr>
          <w:p w14:paraId="58FC6DEF" w14:textId="77777777" w:rsidR="00900643" w:rsidRPr="00C80980" w:rsidRDefault="00900643" w:rsidP="00DD77A8">
            <w:pPr>
              <w:pStyle w:val="Tabelatekst"/>
            </w:pPr>
            <w:r w:rsidRPr="00D42895">
              <w:t>kiełb białopłetwy</w:t>
            </w:r>
          </w:p>
        </w:tc>
        <w:tc>
          <w:tcPr>
            <w:tcW w:w="3210" w:type="dxa"/>
          </w:tcPr>
          <w:p w14:paraId="6712606F" w14:textId="77777777" w:rsidR="00900643" w:rsidRPr="00C80980" w:rsidRDefault="00900643" w:rsidP="00DD77A8">
            <w:pPr>
              <w:pStyle w:val="Tabelatekst"/>
            </w:pPr>
            <w:r w:rsidRPr="00D42895">
              <w:t>Romanogobio albipinnatus</w:t>
            </w:r>
          </w:p>
        </w:tc>
      </w:tr>
      <w:tr w:rsidR="00900643" w:rsidRPr="00D42895" w14:paraId="73E5CD75" w14:textId="77777777" w:rsidTr="00DD77A8">
        <w:tc>
          <w:tcPr>
            <w:tcW w:w="562" w:type="dxa"/>
          </w:tcPr>
          <w:p w14:paraId="7695055D" w14:textId="77777777" w:rsidR="00900643" w:rsidRPr="00C80980" w:rsidRDefault="00900643" w:rsidP="00DD77A8">
            <w:pPr>
              <w:pStyle w:val="Tabelakollewa"/>
            </w:pPr>
            <w:r w:rsidRPr="00D42895">
              <w:t>4</w:t>
            </w:r>
          </w:p>
        </w:tc>
        <w:tc>
          <w:tcPr>
            <w:tcW w:w="5856" w:type="dxa"/>
          </w:tcPr>
          <w:p w14:paraId="4DFBABC8" w14:textId="77777777" w:rsidR="00900643" w:rsidRPr="00C80980" w:rsidRDefault="00900643" w:rsidP="00DD77A8">
            <w:pPr>
              <w:pStyle w:val="Tabelatekst"/>
            </w:pPr>
            <w:r w:rsidRPr="00D42895">
              <w:t>koza</w:t>
            </w:r>
          </w:p>
        </w:tc>
        <w:tc>
          <w:tcPr>
            <w:tcW w:w="3210" w:type="dxa"/>
          </w:tcPr>
          <w:p w14:paraId="4AFA002E" w14:textId="77777777" w:rsidR="00900643" w:rsidRPr="00C80980" w:rsidRDefault="00900643" w:rsidP="00DD77A8">
            <w:pPr>
              <w:pStyle w:val="Tabelatekst"/>
            </w:pPr>
            <w:r w:rsidRPr="00D42895">
              <w:t>Cobitis taenia</w:t>
            </w:r>
          </w:p>
        </w:tc>
      </w:tr>
      <w:tr w:rsidR="00900643" w:rsidRPr="00D42895" w14:paraId="13FD6F23" w14:textId="77777777" w:rsidTr="00DD77A8">
        <w:tc>
          <w:tcPr>
            <w:tcW w:w="562" w:type="dxa"/>
          </w:tcPr>
          <w:p w14:paraId="5207FF28" w14:textId="77777777" w:rsidR="00900643" w:rsidRPr="00C80980" w:rsidRDefault="00900643" w:rsidP="00DD77A8">
            <w:pPr>
              <w:pStyle w:val="Tabelakollewa"/>
            </w:pPr>
            <w:r w:rsidRPr="00D42895">
              <w:t>5</w:t>
            </w:r>
          </w:p>
        </w:tc>
        <w:tc>
          <w:tcPr>
            <w:tcW w:w="5856" w:type="dxa"/>
          </w:tcPr>
          <w:p w14:paraId="17D492E7" w14:textId="77777777" w:rsidR="00900643" w:rsidRPr="00C80980" w:rsidRDefault="00900643" w:rsidP="00DD77A8">
            <w:pPr>
              <w:pStyle w:val="Tabelatekst"/>
            </w:pPr>
            <w:r w:rsidRPr="00D42895">
              <w:t>koza złotawa</w:t>
            </w:r>
          </w:p>
        </w:tc>
        <w:tc>
          <w:tcPr>
            <w:tcW w:w="3210" w:type="dxa"/>
          </w:tcPr>
          <w:p w14:paraId="51145493" w14:textId="77777777" w:rsidR="00900643" w:rsidRPr="00C80980" w:rsidRDefault="00900643" w:rsidP="00DD77A8">
            <w:pPr>
              <w:pStyle w:val="Tabelatekst"/>
            </w:pPr>
            <w:r w:rsidRPr="00D42895">
              <w:t>Sabanejewia aurata</w:t>
            </w:r>
          </w:p>
        </w:tc>
      </w:tr>
      <w:tr w:rsidR="00900643" w:rsidRPr="00D42895" w14:paraId="67A1D4E4" w14:textId="77777777" w:rsidTr="00DD77A8">
        <w:tc>
          <w:tcPr>
            <w:tcW w:w="562" w:type="dxa"/>
          </w:tcPr>
          <w:p w14:paraId="7C9D3C1F" w14:textId="77777777" w:rsidR="00900643" w:rsidRPr="00C80980" w:rsidRDefault="00900643" w:rsidP="00DD77A8">
            <w:pPr>
              <w:pStyle w:val="Tabelakollewa"/>
            </w:pPr>
            <w:r w:rsidRPr="00D42895">
              <w:t>6</w:t>
            </w:r>
          </w:p>
        </w:tc>
        <w:tc>
          <w:tcPr>
            <w:tcW w:w="5856" w:type="dxa"/>
          </w:tcPr>
          <w:p w14:paraId="37186A1F" w14:textId="77777777" w:rsidR="00900643" w:rsidRPr="00C80980" w:rsidRDefault="00900643" w:rsidP="00DD77A8">
            <w:pPr>
              <w:pStyle w:val="Tabelatekst"/>
            </w:pPr>
            <w:r w:rsidRPr="00D42895">
              <w:t>łosoś atlantycki</w:t>
            </w:r>
          </w:p>
        </w:tc>
        <w:tc>
          <w:tcPr>
            <w:tcW w:w="3210" w:type="dxa"/>
          </w:tcPr>
          <w:p w14:paraId="3EAC00A7" w14:textId="77777777" w:rsidR="00900643" w:rsidRPr="00C80980" w:rsidRDefault="00900643" w:rsidP="00DD77A8">
            <w:pPr>
              <w:pStyle w:val="Tabelatekst"/>
            </w:pPr>
            <w:r w:rsidRPr="00D42895">
              <w:t>Salmo salar</w:t>
            </w:r>
          </w:p>
        </w:tc>
      </w:tr>
      <w:tr w:rsidR="00900643" w:rsidRPr="00D42895" w14:paraId="5AAE80B6" w14:textId="77777777" w:rsidTr="00DD77A8">
        <w:tc>
          <w:tcPr>
            <w:tcW w:w="562" w:type="dxa"/>
          </w:tcPr>
          <w:p w14:paraId="467120F2" w14:textId="77777777" w:rsidR="00900643" w:rsidRPr="00C80980" w:rsidRDefault="00900643" w:rsidP="00DD77A8">
            <w:pPr>
              <w:pStyle w:val="Tabelakollewa"/>
            </w:pPr>
            <w:r w:rsidRPr="00D42895">
              <w:t>7</w:t>
            </w:r>
          </w:p>
        </w:tc>
        <w:tc>
          <w:tcPr>
            <w:tcW w:w="5856" w:type="dxa"/>
          </w:tcPr>
          <w:p w14:paraId="7D09AFE3" w14:textId="77777777" w:rsidR="00900643" w:rsidRPr="00C80980" w:rsidRDefault="00900643" w:rsidP="00DD77A8">
            <w:pPr>
              <w:pStyle w:val="Tabelatekst"/>
            </w:pPr>
            <w:r w:rsidRPr="00D42895">
              <w:t>minóg rzeczny</w:t>
            </w:r>
          </w:p>
        </w:tc>
        <w:tc>
          <w:tcPr>
            <w:tcW w:w="3210" w:type="dxa"/>
          </w:tcPr>
          <w:p w14:paraId="77AD9EB5" w14:textId="77777777" w:rsidR="00900643" w:rsidRPr="00C80980" w:rsidRDefault="00900643" w:rsidP="00DD77A8">
            <w:pPr>
              <w:pStyle w:val="Tabelatekst"/>
            </w:pPr>
            <w:r w:rsidRPr="00D42895">
              <w:t>Lampetra fluviatilis</w:t>
            </w:r>
          </w:p>
        </w:tc>
      </w:tr>
      <w:tr w:rsidR="00900643" w:rsidRPr="00D42895" w14:paraId="4526AB2A" w14:textId="77777777" w:rsidTr="00DD77A8">
        <w:tc>
          <w:tcPr>
            <w:tcW w:w="562" w:type="dxa"/>
          </w:tcPr>
          <w:p w14:paraId="738CA2CD" w14:textId="77777777" w:rsidR="00900643" w:rsidRPr="00C80980" w:rsidRDefault="00900643" w:rsidP="00DD77A8">
            <w:pPr>
              <w:pStyle w:val="Tabelakollewa"/>
            </w:pPr>
            <w:r w:rsidRPr="00D42895">
              <w:t>8</w:t>
            </w:r>
          </w:p>
        </w:tc>
        <w:tc>
          <w:tcPr>
            <w:tcW w:w="5856" w:type="dxa"/>
          </w:tcPr>
          <w:p w14:paraId="754E86C2" w14:textId="77777777" w:rsidR="00900643" w:rsidRPr="00C80980" w:rsidRDefault="00900643" w:rsidP="00DD77A8">
            <w:pPr>
              <w:pStyle w:val="Tabelatekst"/>
            </w:pPr>
            <w:r w:rsidRPr="00D42895">
              <w:t>minóg strumieniowy</w:t>
            </w:r>
          </w:p>
        </w:tc>
        <w:tc>
          <w:tcPr>
            <w:tcW w:w="3210" w:type="dxa"/>
          </w:tcPr>
          <w:p w14:paraId="6094BD15" w14:textId="77777777" w:rsidR="00900643" w:rsidRPr="00C80980" w:rsidRDefault="00900643" w:rsidP="00DD77A8">
            <w:pPr>
              <w:pStyle w:val="Tabelatekst"/>
            </w:pPr>
            <w:r w:rsidRPr="00D42895">
              <w:t xml:space="preserve">Lampetra </w:t>
            </w:r>
            <w:r w:rsidRPr="00C80980">
              <w:t>planeri</w:t>
            </w:r>
          </w:p>
        </w:tc>
      </w:tr>
      <w:tr w:rsidR="00900643" w:rsidRPr="00D42895" w14:paraId="1C4D49D3" w14:textId="77777777" w:rsidTr="00DD77A8">
        <w:tc>
          <w:tcPr>
            <w:tcW w:w="562" w:type="dxa"/>
          </w:tcPr>
          <w:p w14:paraId="7781509B" w14:textId="77777777" w:rsidR="00900643" w:rsidRPr="00C80980" w:rsidRDefault="00900643" w:rsidP="00DD77A8">
            <w:pPr>
              <w:pStyle w:val="Tabelakollewa"/>
            </w:pPr>
            <w:r w:rsidRPr="00D42895">
              <w:t>9</w:t>
            </w:r>
          </w:p>
        </w:tc>
        <w:tc>
          <w:tcPr>
            <w:tcW w:w="5856" w:type="dxa"/>
          </w:tcPr>
          <w:p w14:paraId="36FE4F28" w14:textId="77777777" w:rsidR="00900643" w:rsidRPr="00C80980" w:rsidRDefault="00900643" w:rsidP="00DD77A8">
            <w:pPr>
              <w:pStyle w:val="Tabelatekst"/>
            </w:pPr>
            <w:r w:rsidRPr="00D42895">
              <w:t>minóg ukraiński</w:t>
            </w:r>
          </w:p>
        </w:tc>
        <w:tc>
          <w:tcPr>
            <w:tcW w:w="3210" w:type="dxa"/>
          </w:tcPr>
          <w:p w14:paraId="552F8D51" w14:textId="77777777" w:rsidR="00900643" w:rsidRPr="00C80980" w:rsidRDefault="00900643" w:rsidP="00DD77A8">
            <w:pPr>
              <w:pStyle w:val="Tabelatekst"/>
            </w:pPr>
            <w:r w:rsidRPr="00D42895">
              <w:t>Eudontomyzon mariae</w:t>
            </w:r>
          </w:p>
        </w:tc>
      </w:tr>
      <w:tr w:rsidR="00900643" w:rsidRPr="00D42895" w14:paraId="58AE8B85" w14:textId="77777777" w:rsidTr="00DD77A8">
        <w:tc>
          <w:tcPr>
            <w:tcW w:w="562" w:type="dxa"/>
          </w:tcPr>
          <w:p w14:paraId="5C15DE9F" w14:textId="77777777" w:rsidR="00900643" w:rsidRPr="00C80980" w:rsidRDefault="00900643" w:rsidP="00DD77A8">
            <w:pPr>
              <w:pStyle w:val="Tabelakollewa"/>
            </w:pPr>
            <w:r w:rsidRPr="00D42895">
              <w:t>10</w:t>
            </w:r>
          </w:p>
        </w:tc>
        <w:tc>
          <w:tcPr>
            <w:tcW w:w="5856" w:type="dxa"/>
          </w:tcPr>
          <w:p w14:paraId="4E0A51BA" w14:textId="77777777" w:rsidR="00900643" w:rsidRPr="00C80980" w:rsidRDefault="00900643" w:rsidP="00DD77A8">
            <w:pPr>
              <w:pStyle w:val="Tabelatekst"/>
            </w:pPr>
            <w:r w:rsidRPr="00D42895">
              <w:t>piskorz</w:t>
            </w:r>
          </w:p>
        </w:tc>
        <w:tc>
          <w:tcPr>
            <w:tcW w:w="3210" w:type="dxa"/>
          </w:tcPr>
          <w:p w14:paraId="7CEE2FD9" w14:textId="77777777" w:rsidR="00900643" w:rsidRPr="00C80980" w:rsidRDefault="00900643" w:rsidP="00DD77A8">
            <w:pPr>
              <w:pStyle w:val="Tabelatekst"/>
            </w:pPr>
            <w:r w:rsidRPr="00D42895">
              <w:t>Misgurnus fossilis</w:t>
            </w:r>
          </w:p>
        </w:tc>
      </w:tr>
      <w:tr w:rsidR="00900643" w:rsidRPr="00D42895" w14:paraId="50BD8E6C" w14:textId="77777777" w:rsidTr="00DD77A8">
        <w:tc>
          <w:tcPr>
            <w:tcW w:w="562" w:type="dxa"/>
          </w:tcPr>
          <w:p w14:paraId="3B2B588A" w14:textId="77777777" w:rsidR="00900643" w:rsidRPr="00C80980" w:rsidRDefault="00900643" w:rsidP="00DD77A8">
            <w:pPr>
              <w:pStyle w:val="Tabelakollewa"/>
            </w:pPr>
            <w:r w:rsidRPr="00D42895">
              <w:t>11</w:t>
            </w:r>
          </w:p>
        </w:tc>
        <w:tc>
          <w:tcPr>
            <w:tcW w:w="5856" w:type="dxa"/>
          </w:tcPr>
          <w:p w14:paraId="08F07D34" w14:textId="77777777" w:rsidR="00900643" w:rsidRPr="00C80980" w:rsidRDefault="00900643" w:rsidP="00DD77A8">
            <w:pPr>
              <w:pStyle w:val="Tabelatekst"/>
            </w:pPr>
            <w:r w:rsidRPr="00D42895">
              <w:t>różanka</w:t>
            </w:r>
          </w:p>
        </w:tc>
        <w:tc>
          <w:tcPr>
            <w:tcW w:w="3210" w:type="dxa"/>
          </w:tcPr>
          <w:p w14:paraId="0CFFE9EB" w14:textId="77777777" w:rsidR="00900643" w:rsidRPr="00C80980" w:rsidRDefault="00900643" w:rsidP="00DD77A8">
            <w:pPr>
              <w:pStyle w:val="Tabelatekst"/>
            </w:pPr>
            <w:r w:rsidRPr="00D42895">
              <w:t>Rhodeus amarus</w:t>
            </w:r>
          </w:p>
        </w:tc>
      </w:tr>
      <w:tr w:rsidR="00900643" w:rsidRPr="00D42895" w14:paraId="11A711DA" w14:textId="77777777" w:rsidTr="00DD77A8">
        <w:tc>
          <w:tcPr>
            <w:tcW w:w="562" w:type="dxa"/>
          </w:tcPr>
          <w:p w14:paraId="130DABF7" w14:textId="77777777" w:rsidR="00900643" w:rsidRPr="00C80980" w:rsidRDefault="00900643" w:rsidP="00DD77A8">
            <w:pPr>
              <w:pStyle w:val="Tabelakollewa"/>
            </w:pPr>
            <w:r w:rsidRPr="00D42895">
              <w:t>12</w:t>
            </w:r>
          </w:p>
        </w:tc>
        <w:tc>
          <w:tcPr>
            <w:tcW w:w="5856" w:type="dxa"/>
          </w:tcPr>
          <w:p w14:paraId="0E8AD755" w14:textId="77777777" w:rsidR="00900643" w:rsidRPr="00C80980" w:rsidRDefault="00900643" w:rsidP="00DD77A8">
            <w:pPr>
              <w:pStyle w:val="Tabelatekst"/>
            </w:pPr>
            <w:r w:rsidRPr="00D42895">
              <w:t>strzebla błotna</w:t>
            </w:r>
          </w:p>
        </w:tc>
        <w:tc>
          <w:tcPr>
            <w:tcW w:w="3210" w:type="dxa"/>
          </w:tcPr>
          <w:p w14:paraId="7F739EFB" w14:textId="77777777" w:rsidR="00900643" w:rsidRPr="00C80980" w:rsidRDefault="00900643" w:rsidP="00DD77A8">
            <w:pPr>
              <w:pStyle w:val="Tabelatekst"/>
            </w:pPr>
            <w:r w:rsidRPr="00D42895">
              <w:t>Rhynchocypris percnurus</w:t>
            </w:r>
          </w:p>
        </w:tc>
      </w:tr>
      <w:tr w:rsidR="00900643" w:rsidRPr="00D42895" w14:paraId="18692181" w14:textId="77777777" w:rsidTr="00DD77A8">
        <w:tc>
          <w:tcPr>
            <w:tcW w:w="9628" w:type="dxa"/>
            <w:gridSpan w:val="3"/>
          </w:tcPr>
          <w:p w14:paraId="516485AD" w14:textId="77777777" w:rsidR="00900643" w:rsidRPr="00C80980" w:rsidRDefault="00900643" w:rsidP="00DD77A8">
            <w:pPr>
              <w:pStyle w:val="Tabelanagwek2"/>
            </w:pPr>
            <w:r w:rsidRPr="00D42895">
              <w:t>Płazy i gady</w:t>
            </w:r>
          </w:p>
        </w:tc>
      </w:tr>
      <w:tr w:rsidR="00900643" w:rsidRPr="00D42895" w14:paraId="08F6AABA" w14:textId="77777777" w:rsidTr="00DD77A8">
        <w:tc>
          <w:tcPr>
            <w:tcW w:w="562" w:type="dxa"/>
          </w:tcPr>
          <w:p w14:paraId="14371BAC" w14:textId="77777777" w:rsidR="00900643" w:rsidRPr="00C80980" w:rsidRDefault="00900643" w:rsidP="00DD77A8">
            <w:pPr>
              <w:pStyle w:val="Tabelakollewa"/>
            </w:pPr>
            <w:r w:rsidRPr="00D42895">
              <w:t>1</w:t>
            </w:r>
          </w:p>
        </w:tc>
        <w:tc>
          <w:tcPr>
            <w:tcW w:w="5856" w:type="dxa"/>
          </w:tcPr>
          <w:p w14:paraId="212D45BE" w14:textId="77777777" w:rsidR="00900643" w:rsidRPr="00C80980" w:rsidRDefault="00900643" w:rsidP="00DD77A8">
            <w:pPr>
              <w:pStyle w:val="Tabelatekst"/>
            </w:pPr>
            <w:r w:rsidRPr="00D42895">
              <w:t xml:space="preserve">Kumak nizinny </w:t>
            </w:r>
          </w:p>
        </w:tc>
        <w:tc>
          <w:tcPr>
            <w:tcW w:w="3210" w:type="dxa"/>
          </w:tcPr>
          <w:p w14:paraId="60D93C99" w14:textId="77777777" w:rsidR="00900643" w:rsidRPr="00C80980" w:rsidRDefault="00900643" w:rsidP="00DD77A8">
            <w:pPr>
              <w:pStyle w:val="Tabelatekst"/>
            </w:pPr>
            <w:r w:rsidRPr="00D42895">
              <w:t>Bombna bombina</w:t>
            </w:r>
          </w:p>
        </w:tc>
      </w:tr>
      <w:tr w:rsidR="00900643" w:rsidRPr="00D42895" w14:paraId="77D8C1B3" w14:textId="77777777" w:rsidTr="00DD77A8">
        <w:tc>
          <w:tcPr>
            <w:tcW w:w="562" w:type="dxa"/>
          </w:tcPr>
          <w:p w14:paraId="7A005FAF" w14:textId="77777777" w:rsidR="00900643" w:rsidRPr="00C80980" w:rsidRDefault="00900643" w:rsidP="00DD77A8">
            <w:pPr>
              <w:pStyle w:val="Tabelakollewa"/>
            </w:pPr>
            <w:r w:rsidRPr="00D42895">
              <w:t>2</w:t>
            </w:r>
          </w:p>
        </w:tc>
        <w:tc>
          <w:tcPr>
            <w:tcW w:w="5856" w:type="dxa"/>
          </w:tcPr>
          <w:p w14:paraId="7B63ACAA" w14:textId="77777777" w:rsidR="00900643" w:rsidRPr="00C80980" w:rsidRDefault="00900643" w:rsidP="00DD77A8">
            <w:pPr>
              <w:pStyle w:val="Tabelatekst"/>
            </w:pPr>
            <w:r w:rsidRPr="00D42895">
              <w:t xml:space="preserve">Traszka grzebieniasta </w:t>
            </w:r>
          </w:p>
        </w:tc>
        <w:tc>
          <w:tcPr>
            <w:tcW w:w="3210" w:type="dxa"/>
          </w:tcPr>
          <w:p w14:paraId="39E3EBC5" w14:textId="77777777" w:rsidR="00900643" w:rsidRPr="00C80980" w:rsidRDefault="00900643" w:rsidP="00DD77A8">
            <w:pPr>
              <w:pStyle w:val="Tabelatekst"/>
            </w:pPr>
            <w:r w:rsidRPr="00D42895">
              <w:t>Triturus cristatus</w:t>
            </w:r>
          </w:p>
        </w:tc>
      </w:tr>
      <w:tr w:rsidR="00900643" w:rsidRPr="00D42895" w14:paraId="6E1571C5" w14:textId="77777777" w:rsidTr="00DD77A8">
        <w:tc>
          <w:tcPr>
            <w:tcW w:w="562" w:type="dxa"/>
          </w:tcPr>
          <w:p w14:paraId="518BE7C3" w14:textId="77777777" w:rsidR="00900643" w:rsidRPr="00C80980" w:rsidRDefault="00900643" w:rsidP="00DD77A8">
            <w:pPr>
              <w:pStyle w:val="Tabelakollewa"/>
            </w:pPr>
            <w:r w:rsidRPr="00D42895">
              <w:t>3</w:t>
            </w:r>
          </w:p>
        </w:tc>
        <w:tc>
          <w:tcPr>
            <w:tcW w:w="5856" w:type="dxa"/>
          </w:tcPr>
          <w:p w14:paraId="7F4707DE" w14:textId="77777777" w:rsidR="00900643" w:rsidRPr="00C80980" w:rsidRDefault="00900643" w:rsidP="00DD77A8">
            <w:pPr>
              <w:pStyle w:val="Tabelatekst"/>
            </w:pPr>
            <w:r w:rsidRPr="00D42895">
              <w:t xml:space="preserve">Żółw błotny </w:t>
            </w:r>
          </w:p>
        </w:tc>
        <w:tc>
          <w:tcPr>
            <w:tcW w:w="3210" w:type="dxa"/>
          </w:tcPr>
          <w:p w14:paraId="6305BC4B" w14:textId="77777777" w:rsidR="00900643" w:rsidRPr="00C80980" w:rsidRDefault="00900643" w:rsidP="00DD77A8">
            <w:pPr>
              <w:pStyle w:val="Tabelatekst"/>
            </w:pPr>
            <w:r w:rsidRPr="00D42895">
              <w:t>Emys orbicularis</w:t>
            </w:r>
          </w:p>
        </w:tc>
      </w:tr>
    </w:tbl>
    <w:p w14:paraId="47BA7B51" w14:textId="77777777" w:rsidR="00900643" w:rsidRPr="00D42895" w:rsidRDefault="00900643" w:rsidP="00900643">
      <w:pPr>
        <w:pStyle w:val="rda"/>
      </w:pPr>
      <w:r w:rsidRPr="00D42895">
        <w:t>źródło: Standardowe Formularze Danych, geoserwis GDOŚ: https://geoserwis.gdos.gov.pl/</w:t>
      </w:r>
    </w:p>
    <w:p w14:paraId="5819A9DE" w14:textId="240D2874" w:rsidR="00900643" w:rsidRPr="00D42895" w:rsidRDefault="00900643" w:rsidP="00900643">
      <w:pPr>
        <w:pStyle w:val="Legenda"/>
      </w:pPr>
      <w:bookmarkStart w:id="122" w:name="_Toc206545061"/>
      <w:r w:rsidRPr="00D42895">
        <w:t xml:space="preserve">Tabela </w:t>
      </w:r>
      <w:fldSimple w:instr=" SEQ Tabela \* ARABIC ">
        <w:r w:rsidR="00A73587">
          <w:rPr>
            <w:noProof/>
          </w:rPr>
          <w:t>15</w:t>
        </w:r>
      </w:fldSimple>
      <w:r>
        <w:t>.</w:t>
      </w:r>
      <w:r w:rsidRPr="00D42895">
        <w:t xml:space="preserve">  Wykaz głównych gatunków ornitofauny zależnych od wód występujących na obszarze regionu wodnego Środkowej Wisły</w:t>
      </w:r>
      <w:bookmarkEnd w:id="122"/>
    </w:p>
    <w:tbl>
      <w:tblPr>
        <w:tblStyle w:val="Tabela-Siatka"/>
        <w:tblW w:w="5000" w:type="pct"/>
        <w:tblLook w:val="0600" w:firstRow="0" w:lastRow="0" w:firstColumn="0" w:lastColumn="0" w:noHBand="1" w:noVBand="1"/>
      </w:tblPr>
      <w:tblGrid>
        <w:gridCol w:w="655"/>
        <w:gridCol w:w="1681"/>
        <w:gridCol w:w="3106"/>
        <w:gridCol w:w="4186"/>
      </w:tblGrid>
      <w:tr w:rsidR="00900643" w:rsidRPr="00D42895" w14:paraId="03586CD9" w14:textId="77777777" w:rsidTr="00DD77A8">
        <w:trPr>
          <w:trHeight w:val="267"/>
          <w:tblHeader/>
        </w:trPr>
        <w:tc>
          <w:tcPr>
            <w:tcW w:w="340" w:type="pct"/>
            <w:noWrap/>
            <w:hideMark/>
          </w:tcPr>
          <w:p w14:paraId="6B968283" w14:textId="77777777" w:rsidR="00900643" w:rsidRPr="00C80980" w:rsidRDefault="00900643" w:rsidP="00DD77A8">
            <w:pPr>
              <w:pStyle w:val="Tabelanagwek2"/>
            </w:pPr>
            <w:r w:rsidRPr="00D42895">
              <w:t>Lp.</w:t>
            </w:r>
          </w:p>
        </w:tc>
        <w:tc>
          <w:tcPr>
            <w:tcW w:w="873" w:type="pct"/>
            <w:noWrap/>
            <w:hideMark/>
          </w:tcPr>
          <w:p w14:paraId="0819C5C4" w14:textId="77777777" w:rsidR="00900643" w:rsidRPr="00C80980" w:rsidRDefault="00900643" w:rsidP="00DD77A8">
            <w:pPr>
              <w:pStyle w:val="Tabelanagwek2"/>
            </w:pPr>
            <w:r w:rsidRPr="00D42895">
              <w:t>Kod gatunku</w:t>
            </w:r>
          </w:p>
        </w:tc>
        <w:tc>
          <w:tcPr>
            <w:tcW w:w="1613" w:type="pct"/>
            <w:noWrap/>
            <w:hideMark/>
          </w:tcPr>
          <w:p w14:paraId="5FC4B283" w14:textId="77777777" w:rsidR="00900643" w:rsidRPr="00C80980" w:rsidRDefault="00900643" w:rsidP="00DD77A8">
            <w:pPr>
              <w:pStyle w:val="Tabelanagwek2"/>
            </w:pPr>
            <w:r w:rsidRPr="00D42895">
              <w:t>Nazwa polska</w:t>
            </w:r>
          </w:p>
        </w:tc>
        <w:tc>
          <w:tcPr>
            <w:tcW w:w="2174" w:type="pct"/>
            <w:noWrap/>
            <w:hideMark/>
          </w:tcPr>
          <w:p w14:paraId="18014247" w14:textId="77777777" w:rsidR="00900643" w:rsidRPr="00C80980" w:rsidRDefault="00900643" w:rsidP="00DD77A8">
            <w:pPr>
              <w:pStyle w:val="Tabelanagwek2"/>
            </w:pPr>
            <w:r w:rsidRPr="00D42895">
              <w:t>Nazwa łacińska</w:t>
            </w:r>
          </w:p>
        </w:tc>
      </w:tr>
      <w:tr w:rsidR="00900643" w:rsidRPr="00D42895" w14:paraId="14FA7559" w14:textId="77777777" w:rsidTr="00DD77A8">
        <w:trPr>
          <w:trHeight w:val="300"/>
        </w:trPr>
        <w:tc>
          <w:tcPr>
            <w:tcW w:w="340" w:type="pct"/>
            <w:noWrap/>
            <w:hideMark/>
          </w:tcPr>
          <w:p w14:paraId="72546625" w14:textId="77777777" w:rsidR="00900643" w:rsidRPr="00C80980" w:rsidRDefault="00900643" w:rsidP="00DD77A8">
            <w:pPr>
              <w:pStyle w:val="Tabelakollewa"/>
            </w:pPr>
            <w:r w:rsidRPr="00D42895">
              <w:t>1</w:t>
            </w:r>
          </w:p>
        </w:tc>
        <w:tc>
          <w:tcPr>
            <w:tcW w:w="873" w:type="pct"/>
            <w:noWrap/>
          </w:tcPr>
          <w:p w14:paraId="2ADF84D1" w14:textId="77777777" w:rsidR="00900643" w:rsidRPr="00C80980" w:rsidRDefault="00900643" w:rsidP="00DD77A8">
            <w:pPr>
              <w:pStyle w:val="Tabelatekst"/>
            </w:pPr>
            <w:r w:rsidRPr="00D42895">
              <w:t>A298</w:t>
            </w:r>
          </w:p>
        </w:tc>
        <w:tc>
          <w:tcPr>
            <w:tcW w:w="1613" w:type="pct"/>
            <w:noWrap/>
          </w:tcPr>
          <w:p w14:paraId="5BF704A4" w14:textId="77777777" w:rsidR="00900643" w:rsidRPr="00C80980" w:rsidRDefault="00900643" w:rsidP="00DD77A8">
            <w:pPr>
              <w:pStyle w:val="Tabelatekst"/>
            </w:pPr>
            <w:r w:rsidRPr="00D42895">
              <w:t>trzciniak zwyczajny</w:t>
            </w:r>
          </w:p>
        </w:tc>
        <w:tc>
          <w:tcPr>
            <w:tcW w:w="2174" w:type="pct"/>
            <w:noWrap/>
          </w:tcPr>
          <w:p w14:paraId="2E79E2B1" w14:textId="77777777" w:rsidR="00900643" w:rsidRPr="00C80980" w:rsidRDefault="00900643" w:rsidP="00DD77A8">
            <w:pPr>
              <w:pStyle w:val="Tabelatekst"/>
            </w:pPr>
            <w:r w:rsidRPr="00D42895">
              <w:t>Acrocephalus arundinaceus</w:t>
            </w:r>
          </w:p>
        </w:tc>
      </w:tr>
      <w:tr w:rsidR="00900643" w:rsidRPr="00D42895" w14:paraId="49D8BE65" w14:textId="77777777" w:rsidTr="00DD77A8">
        <w:trPr>
          <w:trHeight w:val="300"/>
        </w:trPr>
        <w:tc>
          <w:tcPr>
            <w:tcW w:w="340" w:type="pct"/>
            <w:noWrap/>
            <w:hideMark/>
          </w:tcPr>
          <w:p w14:paraId="67749106" w14:textId="77777777" w:rsidR="00900643" w:rsidRPr="00C80980" w:rsidRDefault="00900643" w:rsidP="00DD77A8">
            <w:pPr>
              <w:pStyle w:val="Tabelakollewa"/>
            </w:pPr>
            <w:r w:rsidRPr="00D42895">
              <w:t>2</w:t>
            </w:r>
          </w:p>
        </w:tc>
        <w:tc>
          <w:tcPr>
            <w:tcW w:w="873" w:type="pct"/>
            <w:noWrap/>
          </w:tcPr>
          <w:p w14:paraId="7DEC8E22" w14:textId="77777777" w:rsidR="00900643" w:rsidRPr="00C80980" w:rsidRDefault="00900643" w:rsidP="00DD77A8">
            <w:pPr>
              <w:pStyle w:val="Tabelatekst"/>
            </w:pPr>
            <w:r w:rsidRPr="00D42895">
              <w:t>A294</w:t>
            </w:r>
          </w:p>
        </w:tc>
        <w:tc>
          <w:tcPr>
            <w:tcW w:w="1613" w:type="pct"/>
            <w:noWrap/>
          </w:tcPr>
          <w:p w14:paraId="7715B153" w14:textId="77777777" w:rsidR="00900643" w:rsidRPr="00C80980" w:rsidRDefault="00900643" w:rsidP="00DD77A8">
            <w:pPr>
              <w:pStyle w:val="Tabelatekst"/>
            </w:pPr>
            <w:r w:rsidRPr="00D42895">
              <w:t>wodniczka</w:t>
            </w:r>
          </w:p>
        </w:tc>
        <w:tc>
          <w:tcPr>
            <w:tcW w:w="2174" w:type="pct"/>
            <w:noWrap/>
          </w:tcPr>
          <w:p w14:paraId="1640AA7A" w14:textId="77777777" w:rsidR="00900643" w:rsidRPr="00C80980" w:rsidRDefault="00900643" w:rsidP="00DD77A8">
            <w:pPr>
              <w:pStyle w:val="Tabelatekst"/>
            </w:pPr>
            <w:r w:rsidRPr="00D42895">
              <w:t>Acrocephalus paludicola</w:t>
            </w:r>
          </w:p>
        </w:tc>
      </w:tr>
      <w:tr w:rsidR="00900643" w:rsidRPr="00D42895" w14:paraId="763F921D" w14:textId="77777777" w:rsidTr="00DD77A8">
        <w:trPr>
          <w:trHeight w:val="300"/>
        </w:trPr>
        <w:tc>
          <w:tcPr>
            <w:tcW w:w="340" w:type="pct"/>
            <w:noWrap/>
            <w:hideMark/>
          </w:tcPr>
          <w:p w14:paraId="1B0D0BC0" w14:textId="77777777" w:rsidR="00900643" w:rsidRPr="00C80980" w:rsidRDefault="00900643" w:rsidP="00DD77A8">
            <w:pPr>
              <w:pStyle w:val="Tabelakollewa"/>
            </w:pPr>
            <w:r w:rsidRPr="00D42895">
              <w:t>3</w:t>
            </w:r>
          </w:p>
        </w:tc>
        <w:tc>
          <w:tcPr>
            <w:tcW w:w="873" w:type="pct"/>
            <w:noWrap/>
          </w:tcPr>
          <w:p w14:paraId="5E887D2B" w14:textId="77777777" w:rsidR="00900643" w:rsidRPr="00C80980" w:rsidRDefault="00900643" w:rsidP="00DD77A8">
            <w:pPr>
              <w:pStyle w:val="Tabelatekst"/>
            </w:pPr>
            <w:r w:rsidRPr="00D42895">
              <w:t>A295</w:t>
            </w:r>
          </w:p>
        </w:tc>
        <w:tc>
          <w:tcPr>
            <w:tcW w:w="1613" w:type="pct"/>
            <w:noWrap/>
          </w:tcPr>
          <w:p w14:paraId="3536D235" w14:textId="77777777" w:rsidR="00900643" w:rsidRPr="00C80980" w:rsidRDefault="00900643" w:rsidP="00DD77A8">
            <w:pPr>
              <w:pStyle w:val="Tabelatekst"/>
            </w:pPr>
            <w:r w:rsidRPr="00D42895">
              <w:t>rokitniczka</w:t>
            </w:r>
          </w:p>
        </w:tc>
        <w:tc>
          <w:tcPr>
            <w:tcW w:w="2174" w:type="pct"/>
            <w:noWrap/>
          </w:tcPr>
          <w:p w14:paraId="132B1133" w14:textId="77777777" w:rsidR="00900643" w:rsidRPr="00C80980" w:rsidRDefault="00900643" w:rsidP="00DD77A8">
            <w:pPr>
              <w:pStyle w:val="Tabelatekst"/>
            </w:pPr>
            <w:r w:rsidRPr="00D42895">
              <w:t>Acrocephalus schoenobaenus</w:t>
            </w:r>
          </w:p>
        </w:tc>
      </w:tr>
      <w:tr w:rsidR="00900643" w:rsidRPr="00D42895" w14:paraId="12FF49A7" w14:textId="77777777" w:rsidTr="00DD77A8">
        <w:trPr>
          <w:trHeight w:val="300"/>
        </w:trPr>
        <w:tc>
          <w:tcPr>
            <w:tcW w:w="340" w:type="pct"/>
            <w:noWrap/>
            <w:hideMark/>
          </w:tcPr>
          <w:p w14:paraId="7FD55266" w14:textId="77777777" w:rsidR="00900643" w:rsidRPr="00C80980" w:rsidRDefault="00900643" w:rsidP="00DD77A8">
            <w:pPr>
              <w:pStyle w:val="Tabelakollewa"/>
            </w:pPr>
            <w:r w:rsidRPr="00D42895">
              <w:t>4</w:t>
            </w:r>
          </w:p>
        </w:tc>
        <w:tc>
          <w:tcPr>
            <w:tcW w:w="873" w:type="pct"/>
            <w:noWrap/>
          </w:tcPr>
          <w:p w14:paraId="35C71A9A" w14:textId="77777777" w:rsidR="00900643" w:rsidRPr="00C80980" w:rsidRDefault="00900643" w:rsidP="00DD77A8">
            <w:pPr>
              <w:pStyle w:val="Tabelatekst"/>
            </w:pPr>
            <w:r w:rsidRPr="00D42895">
              <w:t>A168</w:t>
            </w:r>
          </w:p>
        </w:tc>
        <w:tc>
          <w:tcPr>
            <w:tcW w:w="1613" w:type="pct"/>
            <w:noWrap/>
          </w:tcPr>
          <w:p w14:paraId="3254500D" w14:textId="77777777" w:rsidR="00900643" w:rsidRPr="00C80980" w:rsidRDefault="00900643" w:rsidP="00DD77A8">
            <w:pPr>
              <w:pStyle w:val="Tabelatekst"/>
            </w:pPr>
            <w:r w:rsidRPr="00D42895">
              <w:t>brodziec piskliwy</w:t>
            </w:r>
          </w:p>
        </w:tc>
        <w:tc>
          <w:tcPr>
            <w:tcW w:w="2174" w:type="pct"/>
            <w:noWrap/>
          </w:tcPr>
          <w:p w14:paraId="678FCED9" w14:textId="77777777" w:rsidR="00900643" w:rsidRPr="00C80980" w:rsidRDefault="00900643" w:rsidP="00DD77A8">
            <w:pPr>
              <w:pStyle w:val="Tabelatekst"/>
            </w:pPr>
            <w:r w:rsidRPr="00D42895">
              <w:t>Actitis hypoleucos</w:t>
            </w:r>
          </w:p>
        </w:tc>
      </w:tr>
      <w:tr w:rsidR="00900643" w:rsidRPr="00D42895" w14:paraId="070F360C" w14:textId="77777777" w:rsidTr="00DD77A8">
        <w:trPr>
          <w:trHeight w:val="300"/>
        </w:trPr>
        <w:tc>
          <w:tcPr>
            <w:tcW w:w="340" w:type="pct"/>
            <w:noWrap/>
            <w:hideMark/>
          </w:tcPr>
          <w:p w14:paraId="66B957F1" w14:textId="77777777" w:rsidR="00900643" w:rsidRPr="00C80980" w:rsidRDefault="00900643" w:rsidP="00DD77A8">
            <w:pPr>
              <w:pStyle w:val="Tabelakollewa"/>
            </w:pPr>
            <w:r w:rsidRPr="00D42895">
              <w:t>5</w:t>
            </w:r>
          </w:p>
        </w:tc>
        <w:tc>
          <w:tcPr>
            <w:tcW w:w="873" w:type="pct"/>
            <w:noWrap/>
          </w:tcPr>
          <w:p w14:paraId="6F6FB54E" w14:textId="77777777" w:rsidR="00900643" w:rsidRPr="00C80980" w:rsidRDefault="00900643" w:rsidP="00DD77A8">
            <w:pPr>
              <w:pStyle w:val="Tabelatekst"/>
            </w:pPr>
            <w:r w:rsidRPr="00D42895">
              <w:t>A229</w:t>
            </w:r>
          </w:p>
        </w:tc>
        <w:tc>
          <w:tcPr>
            <w:tcW w:w="1613" w:type="pct"/>
            <w:noWrap/>
          </w:tcPr>
          <w:p w14:paraId="2B8B5BBC" w14:textId="77777777" w:rsidR="00900643" w:rsidRPr="00C80980" w:rsidRDefault="00900643" w:rsidP="00DD77A8">
            <w:pPr>
              <w:pStyle w:val="Tabelatekst"/>
            </w:pPr>
            <w:r w:rsidRPr="00D42895">
              <w:t>zimorodek</w:t>
            </w:r>
          </w:p>
        </w:tc>
        <w:tc>
          <w:tcPr>
            <w:tcW w:w="2174" w:type="pct"/>
            <w:noWrap/>
          </w:tcPr>
          <w:p w14:paraId="1C4B1271" w14:textId="77777777" w:rsidR="00900643" w:rsidRPr="00C80980" w:rsidRDefault="00900643" w:rsidP="00DD77A8">
            <w:pPr>
              <w:pStyle w:val="Tabelatekst"/>
            </w:pPr>
            <w:r w:rsidRPr="00D42895">
              <w:t>Alcedo atthis</w:t>
            </w:r>
          </w:p>
        </w:tc>
      </w:tr>
      <w:tr w:rsidR="00900643" w:rsidRPr="00D42895" w14:paraId="00988342" w14:textId="77777777" w:rsidTr="00DD77A8">
        <w:trPr>
          <w:trHeight w:val="300"/>
        </w:trPr>
        <w:tc>
          <w:tcPr>
            <w:tcW w:w="340" w:type="pct"/>
            <w:noWrap/>
            <w:hideMark/>
          </w:tcPr>
          <w:p w14:paraId="6D99184A" w14:textId="77777777" w:rsidR="00900643" w:rsidRPr="00C80980" w:rsidRDefault="00900643" w:rsidP="00DD77A8">
            <w:pPr>
              <w:pStyle w:val="Tabelakollewa"/>
            </w:pPr>
            <w:r w:rsidRPr="00D42895">
              <w:t>6</w:t>
            </w:r>
          </w:p>
        </w:tc>
        <w:tc>
          <w:tcPr>
            <w:tcW w:w="873" w:type="pct"/>
            <w:noWrap/>
          </w:tcPr>
          <w:p w14:paraId="2545B5FC" w14:textId="77777777" w:rsidR="00900643" w:rsidRPr="00C80980" w:rsidRDefault="00900643" w:rsidP="00DD77A8">
            <w:pPr>
              <w:pStyle w:val="Tabelatekst"/>
            </w:pPr>
            <w:r w:rsidRPr="00D42895">
              <w:t>A054</w:t>
            </w:r>
          </w:p>
        </w:tc>
        <w:tc>
          <w:tcPr>
            <w:tcW w:w="1613" w:type="pct"/>
            <w:noWrap/>
          </w:tcPr>
          <w:p w14:paraId="7E635BFC" w14:textId="77777777" w:rsidR="00900643" w:rsidRPr="00C80980" w:rsidRDefault="00900643" w:rsidP="00DD77A8">
            <w:pPr>
              <w:pStyle w:val="Tabelatekst"/>
            </w:pPr>
            <w:r w:rsidRPr="00D42895">
              <w:t>rożeniec</w:t>
            </w:r>
          </w:p>
        </w:tc>
        <w:tc>
          <w:tcPr>
            <w:tcW w:w="2174" w:type="pct"/>
            <w:noWrap/>
          </w:tcPr>
          <w:p w14:paraId="44CCD1C6" w14:textId="77777777" w:rsidR="00900643" w:rsidRPr="00C80980" w:rsidRDefault="00900643" w:rsidP="00DD77A8">
            <w:pPr>
              <w:pStyle w:val="Tabelatekst"/>
            </w:pPr>
            <w:r w:rsidRPr="00D42895">
              <w:t>Anas acuta</w:t>
            </w:r>
          </w:p>
        </w:tc>
      </w:tr>
      <w:tr w:rsidR="00900643" w:rsidRPr="00D42895" w14:paraId="62307DDA" w14:textId="77777777" w:rsidTr="00DD77A8">
        <w:trPr>
          <w:trHeight w:val="300"/>
        </w:trPr>
        <w:tc>
          <w:tcPr>
            <w:tcW w:w="340" w:type="pct"/>
            <w:noWrap/>
            <w:hideMark/>
          </w:tcPr>
          <w:p w14:paraId="75F024C9" w14:textId="77777777" w:rsidR="00900643" w:rsidRPr="00C80980" w:rsidRDefault="00900643" w:rsidP="00DD77A8">
            <w:pPr>
              <w:pStyle w:val="Tabelakollewa"/>
            </w:pPr>
            <w:r w:rsidRPr="00D42895">
              <w:t>7</w:t>
            </w:r>
          </w:p>
        </w:tc>
        <w:tc>
          <w:tcPr>
            <w:tcW w:w="873" w:type="pct"/>
            <w:noWrap/>
          </w:tcPr>
          <w:p w14:paraId="18C01A80" w14:textId="77777777" w:rsidR="00900643" w:rsidRPr="00C80980" w:rsidRDefault="00900643" w:rsidP="00DD77A8">
            <w:pPr>
              <w:pStyle w:val="Tabelatekst"/>
            </w:pPr>
            <w:r w:rsidRPr="00D42895">
              <w:t>A056</w:t>
            </w:r>
          </w:p>
        </w:tc>
        <w:tc>
          <w:tcPr>
            <w:tcW w:w="1613" w:type="pct"/>
            <w:noWrap/>
          </w:tcPr>
          <w:p w14:paraId="1CC559AC" w14:textId="77777777" w:rsidR="00900643" w:rsidRPr="00C80980" w:rsidRDefault="00900643" w:rsidP="00DD77A8">
            <w:pPr>
              <w:pStyle w:val="Tabelatekst"/>
            </w:pPr>
            <w:r w:rsidRPr="00D42895">
              <w:t>płaskonos</w:t>
            </w:r>
          </w:p>
        </w:tc>
        <w:tc>
          <w:tcPr>
            <w:tcW w:w="2174" w:type="pct"/>
            <w:noWrap/>
          </w:tcPr>
          <w:p w14:paraId="5A0DE5AA" w14:textId="77777777" w:rsidR="00900643" w:rsidRPr="00C80980" w:rsidRDefault="00900643" w:rsidP="00DD77A8">
            <w:pPr>
              <w:pStyle w:val="Tabelatekst"/>
            </w:pPr>
            <w:r w:rsidRPr="00D42895">
              <w:t>Anas clypeata</w:t>
            </w:r>
          </w:p>
        </w:tc>
      </w:tr>
      <w:tr w:rsidR="00900643" w:rsidRPr="00D42895" w14:paraId="58F7F71C" w14:textId="77777777" w:rsidTr="00DD77A8">
        <w:trPr>
          <w:trHeight w:val="300"/>
        </w:trPr>
        <w:tc>
          <w:tcPr>
            <w:tcW w:w="340" w:type="pct"/>
            <w:noWrap/>
            <w:hideMark/>
          </w:tcPr>
          <w:p w14:paraId="7958FEE4" w14:textId="77777777" w:rsidR="00900643" w:rsidRPr="00C80980" w:rsidRDefault="00900643" w:rsidP="00DD77A8">
            <w:pPr>
              <w:pStyle w:val="Tabelakollewa"/>
            </w:pPr>
            <w:r w:rsidRPr="00D42895">
              <w:t>8</w:t>
            </w:r>
          </w:p>
        </w:tc>
        <w:tc>
          <w:tcPr>
            <w:tcW w:w="873" w:type="pct"/>
            <w:noWrap/>
          </w:tcPr>
          <w:p w14:paraId="663763D7" w14:textId="77777777" w:rsidR="00900643" w:rsidRPr="00C80980" w:rsidRDefault="00900643" w:rsidP="00DD77A8">
            <w:pPr>
              <w:pStyle w:val="Tabelatekst"/>
            </w:pPr>
            <w:r w:rsidRPr="00D42895">
              <w:t>A052</w:t>
            </w:r>
          </w:p>
        </w:tc>
        <w:tc>
          <w:tcPr>
            <w:tcW w:w="1613" w:type="pct"/>
            <w:noWrap/>
          </w:tcPr>
          <w:p w14:paraId="75FE2869" w14:textId="77777777" w:rsidR="00900643" w:rsidRPr="00C80980" w:rsidRDefault="00900643" w:rsidP="00DD77A8">
            <w:pPr>
              <w:pStyle w:val="Tabelatekst"/>
            </w:pPr>
            <w:r w:rsidRPr="00D42895">
              <w:t>cyraneczka</w:t>
            </w:r>
          </w:p>
        </w:tc>
        <w:tc>
          <w:tcPr>
            <w:tcW w:w="2174" w:type="pct"/>
            <w:noWrap/>
          </w:tcPr>
          <w:p w14:paraId="32614745" w14:textId="77777777" w:rsidR="00900643" w:rsidRPr="00C80980" w:rsidRDefault="00900643" w:rsidP="00DD77A8">
            <w:pPr>
              <w:pStyle w:val="Tabelatekst"/>
            </w:pPr>
            <w:r w:rsidRPr="00D42895">
              <w:t>Anas crecca w</w:t>
            </w:r>
          </w:p>
        </w:tc>
      </w:tr>
      <w:tr w:rsidR="00900643" w:rsidRPr="00D42895" w14:paraId="5E0DD0D9" w14:textId="77777777" w:rsidTr="00DD77A8">
        <w:trPr>
          <w:trHeight w:val="300"/>
        </w:trPr>
        <w:tc>
          <w:tcPr>
            <w:tcW w:w="340" w:type="pct"/>
            <w:noWrap/>
            <w:hideMark/>
          </w:tcPr>
          <w:p w14:paraId="3BCFCD3B" w14:textId="77777777" w:rsidR="00900643" w:rsidRPr="00C80980" w:rsidRDefault="00900643" w:rsidP="00DD77A8">
            <w:pPr>
              <w:pStyle w:val="Tabelakollewa"/>
            </w:pPr>
            <w:r w:rsidRPr="00D42895">
              <w:t>9</w:t>
            </w:r>
          </w:p>
        </w:tc>
        <w:tc>
          <w:tcPr>
            <w:tcW w:w="873" w:type="pct"/>
            <w:noWrap/>
          </w:tcPr>
          <w:p w14:paraId="2E012507" w14:textId="77777777" w:rsidR="00900643" w:rsidRPr="00C80980" w:rsidRDefault="00900643" w:rsidP="00DD77A8">
            <w:pPr>
              <w:pStyle w:val="Tabelatekst"/>
            </w:pPr>
            <w:r w:rsidRPr="00D42895">
              <w:t>A050</w:t>
            </w:r>
          </w:p>
        </w:tc>
        <w:tc>
          <w:tcPr>
            <w:tcW w:w="1613" w:type="pct"/>
            <w:noWrap/>
          </w:tcPr>
          <w:p w14:paraId="7CF65A27" w14:textId="77777777" w:rsidR="00900643" w:rsidRPr="00C80980" w:rsidRDefault="00900643" w:rsidP="00DD77A8">
            <w:pPr>
              <w:pStyle w:val="Tabelatekst"/>
            </w:pPr>
            <w:r w:rsidRPr="00D42895">
              <w:t>świstun</w:t>
            </w:r>
          </w:p>
        </w:tc>
        <w:tc>
          <w:tcPr>
            <w:tcW w:w="2174" w:type="pct"/>
            <w:noWrap/>
          </w:tcPr>
          <w:p w14:paraId="11ED777E" w14:textId="77777777" w:rsidR="00900643" w:rsidRPr="00C80980" w:rsidRDefault="00900643" w:rsidP="00DD77A8">
            <w:pPr>
              <w:pStyle w:val="Tabelatekst"/>
            </w:pPr>
            <w:r w:rsidRPr="00D42895">
              <w:t>Anas penelope</w:t>
            </w:r>
          </w:p>
        </w:tc>
      </w:tr>
      <w:tr w:rsidR="00900643" w:rsidRPr="00D42895" w14:paraId="23C6D782" w14:textId="77777777" w:rsidTr="00DD77A8">
        <w:trPr>
          <w:trHeight w:val="300"/>
        </w:trPr>
        <w:tc>
          <w:tcPr>
            <w:tcW w:w="340" w:type="pct"/>
            <w:noWrap/>
          </w:tcPr>
          <w:p w14:paraId="5311F7E3" w14:textId="77777777" w:rsidR="00900643" w:rsidRPr="00C80980" w:rsidRDefault="00900643" w:rsidP="00DD77A8">
            <w:pPr>
              <w:pStyle w:val="Tabelakollewa"/>
            </w:pPr>
            <w:r w:rsidRPr="00D42895">
              <w:t>10</w:t>
            </w:r>
          </w:p>
        </w:tc>
        <w:tc>
          <w:tcPr>
            <w:tcW w:w="873" w:type="pct"/>
            <w:noWrap/>
          </w:tcPr>
          <w:p w14:paraId="735F9E3F" w14:textId="77777777" w:rsidR="00900643" w:rsidRPr="00C80980" w:rsidRDefault="00900643" w:rsidP="00DD77A8">
            <w:pPr>
              <w:pStyle w:val="Tabelatekst"/>
            </w:pPr>
            <w:r w:rsidRPr="00D42895">
              <w:t>A053</w:t>
            </w:r>
          </w:p>
        </w:tc>
        <w:tc>
          <w:tcPr>
            <w:tcW w:w="1613" w:type="pct"/>
            <w:noWrap/>
          </w:tcPr>
          <w:p w14:paraId="3646CE79" w14:textId="77777777" w:rsidR="00900643" w:rsidRPr="00C80980" w:rsidRDefault="00900643" w:rsidP="00DD77A8">
            <w:pPr>
              <w:pStyle w:val="Tabelatekst"/>
            </w:pPr>
            <w:r w:rsidRPr="00D42895">
              <w:t>krzyżówka</w:t>
            </w:r>
          </w:p>
        </w:tc>
        <w:tc>
          <w:tcPr>
            <w:tcW w:w="2174" w:type="pct"/>
            <w:noWrap/>
          </w:tcPr>
          <w:p w14:paraId="556BCDE6" w14:textId="77777777" w:rsidR="00900643" w:rsidRPr="00C80980" w:rsidRDefault="00900643" w:rsidP="00DD77A8">
            <w:pPr>
              <w:pStyle w:val="Tabelatekst"/>
            </w:pPr>
            <w:r w:rsidRPr="00D42895">
              <w:t>Anas platyrhynchos</w:t>
            </w:r>
          </w:p>
        </w:tc>
      </w:tr>
      <w:tr w:rsidR="00900643" w:rsidRPr="00D42895" w14:paraId="2C953D23" w14:textId="77777777" w:rsidTr="00DD77A8">
        <w:trPr>
          <w:trHeight w:val="300"/>
        </w:trPr>
        <w:tc>
          <w:tcPr>
            <w:tcW w:w="340" w:type="pct"/>
            <w:noWrap/>
            <w:hideMark/>
          </w:tcPr>
          <w:p w14:paraId="1E465FBC" w14:textId="77777777" w:rsidR="00900643" w:rsidRPr="00C80980" w:rsidRDefault="00900643" w:rsidP="00DD77A8">
            <w:pPr>
              <w:pStyle w:val="Tabelakollewa"/>
            </w:pPr>
            <w:r w:rsidRPr="00D42895">
              <w:t>11</w:t>
            </w:r>
          </w:p>
        </w:tc>
        <w:tc>
          <w:tcPr>
            <w:tcW w:w="873" w:type="pct"/>
            <w:noWrap/>
          </w:tcPr>
          <w:p w14:paraId="0CD36A0B" w14:textId="77777777" w:rsidR="00900643" w:rsidRPr="00C80980" w:rsidRDefault="00900643" w:rsidP="00DD77A8">
            <w:pPr>
              <w:pStyle w:val="Tabelatekst"/>
            </w:pPr>
            <w:r w:rsidRPr="00D42895">
              <w:t>A055</w:t>
            </w:r>
          </w:p>
        </w:tc>
        <w:tc>
          <w:tcPr>
            <w:tcW w:w="1613" w:type="pct"/>
            <w:noWrap/>
          </w:tcPr>
          <w:p w14:paraId="2597EB0F" w14:textId="77777777" w:rsidR="00900643" w:rsidRPr="00C80980" w:rsidRDefault="00900643" w:rsidP="00DD77A8">
            <w:pPr>
              <w:pStyle w:val="Tabelatekst"/>
            </w:pPr>
            <w:r w:rsidRPr="00D42895">
              <w:t>cyranka</w:t>
            </w:r>
          </w:p>
        </w:tc>
        <w:tc>
          <w:tcPr>
            <w:tcW w:w="2174" w:type="pct"/>
            <w:noWrap/>
          </w:tcPr>
          <w:p w14:paraId="502167BA" w14:textId="77777777" w:rsidR="00900643" w:rsidRPr="00C80980" w:rsidRDefault="00900643" w:rsidP="00DD77A8">
            <w:pPr>
              <w:pStyle w:val="Tabelatekst"/>
            </w:pPr>
            <w:r w:rsidRPr="00D42895">
              <w:t>Anas querquedula</w:t>
            </w:r>
          </w:p>
        </w:tc>
      </w:tr>
      <w:tr w:rsidR="00900643" w:rsidRPr="00D42895" w14:paraId="54A26F3A" w14:textId="77777777" w:rsidTr="00DD77A8">
        <w:trPr>
          <w:trHeight w:val="300"/>
        </w:trPr>
        <w:tc>
          <w:tcPr>
            <w:tcW w:w="340" w:type="pct"/>
            <w:noWrap/>
            <w:hideMark/>
          </w:tcPr>
          <w:p w14:paraId="74573723" w14:textId="77777777" w:rsidR="00900643" w:rsidRPr="00C80980" w:rsidRDefault="00900643" w:rsidP="00DD77A8">
            <w:pPr>
              <w:pStyle w:val="Tabelakollewa"/>
            </w:pPr>
            <w:r w:rsidRPr="00D42895">
              <w:t>12</w:t>
            </w:r>
          </w:p>
        </w:tc>
        <w:tc>
          <w:tcPr>
            <w:tcW w:w="873" w:type="pct"/>
            <w:noWrap/>
          </w:tcPr>
          <w:p w14:paraId="50EB283C" w14:textId="77777777" w:rsidR="00900643" w:rsidRPr="00C80980" w:rsidRDefault="00900643" w:rsidP="00DD77A8">
            <w:pPr>
              <w:pStyle w:val="Tabelatekst"/>
            </w:pPr>
            <w:r w:rsidRPr="00D42895">
              <w:t>A051</w:t>
            </w:r>
          </w:p>
        </w:tc>
        <w:tc>
          <w:tcPr>
            <w:tcW w:w="1613" w:type="pct"/>
            <w:noWrap/>
          </w:tcPr>
          <w:p w14:paraId="68735CA3" w14:textId="77777777" w:rsidR="00900643" w:rsidRPr="00C80980" w:rsidRDefault="00900643" w:rsidP="00DD77A8">
            <w:pPr>
              <w:pStyle w:val="Tabelatekst"/>
            </w:pPr>
            <w:r w:rsidRPr="00D42895">
              <w:t>krakwa</w:t>
            </w:r>
          </w:p>
        </w:tc>
        <w:tc>
          <w:tcPr>
            <w:tcW w:w="2174" w:type="pct"/>
            <w:noWrap/>
          </w:tcPr>
          <w:p w14:paraId="2CB5C710" w14:textId="77777777" w:rsidR="00900643" w:rsidRPr="00C80980" w:rsidRDefault="00900643" w:rsidP="00DD77A8">
            <w:pPr>
              <w:pStyle w:val="Tabelatekst"/>
            </w:pPr>
            <w:r w:rsidRPr="00D42895">
              <w:t>Anas strepera</w:t>
            </w:r>
          </w:p>
        </w:tc>
      </w:tr>
      <w:tr w:rsidR="00900643" w:rsidRPr="00D42895" w14:paraId="263DB7BF" w14:textId="77777777" w:rsidTr="00DD77A8">
        <w:trPr>
          <w:trHeight w:val="300"/>
        </w:trPr>
        <w:tc>
          <w:tcPr>
            <w:tcW w:w="340" w:type="pct"/>
            <w:noWrap/>
          </w:tcPr>
          <w:p w14:paraId="7691E9AC" w14:textId="77777777" w:rsidR="00900643" w:rsidRPr="00C80980" w:rsidRDefault="00900643" w:rsidP="00DD77A8">
            <w:pPr>
              <w:pStyle w:val="Tabelakollewa"/>
            </w:pPr>
            <w:r w:rsidRPr="00D42895">
              <w:t>13</w:t>
            </w:r>
          </w:p>
        </w:tc>
        <w:tc>
          <w:tcPr>
            <w:tcW w:w="873" w:type="pct"/>
            <w:noWrap/>
          </w:tcPr>
          <w:p w14:paraId="56BE5103" w14:textId="77777777" w:rsidR="00900643" w:rsidRPr="00C80980" w:rsidRDefault="00900643" w:rsidP="00DD77A8">
            <w:pPr>
              <w:pStyle w:val="Tabelatekst"/>
            </w:pPr>
            <w:r w:rsidRPr="00D42895">
              <w:t>A041</w:t>
            </w:r>
          </w:p>
        </w:tc>
        <w:tc>
          <w:tcPr>
            <w:tcW w:w="1613" w:type="pct"/>
            <w:noWrap/>
          </w:tcPr>
          <w:p w14:paraId="5E36BEB9" w14:textId="77777777" w:rsidR="00900643" w:rsidRPr="00C80980" w:rsidRDefault="00900643" w:rsidP="00DD77A8">
            <w:pPr>
              <w:pStyle w:val="Tabelatekst"/>
            </w:pPr>
            <w:r w:rsidRPr="00D42895">
              <w:t>gęś białoczelna</w:t>
            </w:r>
          </w:p>
        </w:tc>
        <w:tc>
          <w:tcPr>
            <w:tcW w:w="2174" w:type="pct"/>
            <w:noWrap/>
          </w:tcPr>
          <w:p w14:paraId="753FA8DA" w14:textId="77777777" w:rsidR="00900643" w:rsidRPr="00C80980" w:rsidRDefault="00900643" w:rsidP="00DD77A8">
            <w:pPr>
              <w:pStyle w:val="Tabelatekst"/>
            </w:pPr>
            <w:r w:rsidRPr="00D42895">
              <w:t>Anser albifrons</w:t>
            </w:r>
          </w:p>
        </w:tc>
      </w:tr>
      <w:tr w:rsidR="00900643" w:rsidRPr="00D42895" w14:paraId="5759F260" w14:textId="77777777" w:rsidTr="00DD77A8">
        <w:trPr>
          <w:trHeight w:val="300"/>
        </w:trPr>
        <w:tc>
          <w:tcPr>
            <w:tcW w:w="340" w:type="pct"/>
            <w:noWrap/>
          </w:tcPr>
          <w:p w14:paraId="28BEDA4D" w14:textId="77777777" w:rsidR="00900643" w:rsidRPr="00C80980" w:rsidRDefault="00900643" w:rsidP="00DD77A8">
            <w:pPr>
              <w:pStyle w:val="Tabelakollewa"/>
            </w:pPr>
            <w:r w:rsidRPr="00D42895">
              <w:t>14</w:t>
            </w:r>
          </w:p>
        </w:tc>
        <w:tc>
          <w:tcPr>
            <w:tcW w:w="873" w:type="pct"/>
            <w:noWrap/>
          </w:tcPr>
          <w:p w14:paraId="3CC9937D" w14:textId="77777777" w:rsidR="00900643" w:rsidRPr="00C80980" w:rsidRDefault="00900643" w:rsidP="00DD77A8">
            <w:pPr>
              <w:pStyle w:val="Tabelatekst"/>
            </w:pPr>
            <w:r w:rsidRPr="00D42895">
              <w:t>A043</w:t>
            </w:r>
          </w:p>
        </w:tc>
        <w:tc>
          <w:tcPr>
            <w:tcW w:w="1613" w:type="pct"/>
            <w:noWrap/>
          </w:tcPr>
          <w:p w14:paraId="1C2C023F" w14:textId="77777777" w:rsidR="00900643" w:rsidRPr="00C80980" w:rsidRDefault="00900643" w:rsidP="00DD77A8">
            <w:pPr>
              <w:pStyle w:val="Tabelatekst"/>
            </w:pPr>
            <w:r w:rsidRPr="00D42895">
              <w:t>gęgawa</w:t>
            </w:r>
          </w:p>
        </w:tc>
        <w:tc>
          <w:tcPr>
            <w:tcW w:w="2174" w:type="pct"/>
            <w:noWrap/>
          </w:tcPr>
          <w:p w14:paraId="5F5EEA93" w14:textId="77777777" w:rsidR="00900643" w:rsidRPr="00C80980" w:rsidRDefault="00900643" w:rsidP="00DD77A8">
            <w:pPr>
              <w:pStyle w:val="Tabelatekst"/>
            </w:pPr>
            <w:r w:rsidRPr="00D42895">
              <w:t>Anser anser</w:t>
            </w:r>
          </w:p>
        </w:tc>
      </w:tr>
      <w:tr w:rsidR="00900643" w:rsidRPr="00D42895" w14:paraId="1149A882" w14:textId="77777777" w:rsidTr="00DD77A8">
        <w:trPr>
          <w:trHeight w:val="300"/>
        </w:trPr>
        <w:tc>
          <w:tcPr>
            <w:tcW w:w="340" w:type="pct"/>
            <w:noWrap/>
            <w:hideMark/>
          </w:tcPr>
          <w:p w14:paraId="30B43913" w14:textId="77777777" w:rsidR="00900643" w:rsidRPr="00C80980" w:rsidRDefault="00900643" w:rsidP="00DD77A8">
            <w:pPr>
              <w:pStyle w:val="Tabelakollewa"/>
            </w:pPr>
            <w:r w:rsidRPr="00D42895">
              <w:t>15</w:t>
            </w:r>
          </w:p>
        </w:tc>
        <w:tc>
          <w:tcPr>
            <w:tcW w:w="873" w:type="pct"/>
            <w:noWrap/>
          </w:tcPr>
          <w:p w14:paraId="0CFE4C79" w14:textId="77777777" w:rsidR="00900643" w:rsidRPr="00C80980" w:rsidRDefault="00900643" w:rsidP="00DD77A8">
            <w:pPr>
              <w:pStyle w:val="Tabelatekst"/>
            </w:pPr>
            <w:r w:rsidRPr="00D42895">
              <w:t>A039</w:t>
            </w:r>
          </w:p>
        </w:tc>
        <w:tc>
          <w:tcPr>
            <w:tcW w:w="1613" w:type="pct"/>
            <w:noWrap/>
          </w:tcPr>
          <w:p w14:paraId="12C864C6" w14:textId="77777777" w:rsidR="00900643" w:rsidRPr="00C80980" w:rsidRDefault="00900643" w:rsidP="00DD77A8">
            <w:pPr>
              <w:pStyle w:val="Tabelatekst"/>
            </w:pPr>
            <w:r w:rsidRPr="00D42895">
              <w:t>gęś zbożowa</w:t>
            </w:r>
          </w:p>
        </w:tc>
        <w:tc>
          <w:tcPr>
            <w:tcW w:w="2174" w:type="pct"/>
            <w:noWrap/>
          </w:tcPr>
          <w:p w14:paraId="2CCEB6DB" w14:textId="77777777" w:rsidR="00900643" w:rsidRPr="00C80980" w:rsidRDefault="00900643" w:rsidP="00DD77A8">
            <w:pPr>
              <w:pStyle w:val="Tabelatekst"/>
            </w:pPr>
            <w:r w:rsidRPr="00D42895">
              <w:t>Anser fabalis</w:t>
            </w:r>
          </w:p>
        </w:tc>
      </w:tr>
      <w:tr w:rsidR="00900643" w:rsidRPr="00D42895" w14:paraId="30899482" w14:textId="77777777" w:rsidTr="00DD77A8">
        <w:trPr>
          <w:trHeight w:val="300"/>
        </w:trPr>
        <w:tc>
          <w:tcPr>
            <w:tcW w:w="340" w:type="pct"/>
            <w:noWrap/>
            <w:hideMark/>
          </w:tcPr>
          <w:p w14:paraId="51D23880" w14:textId="77777777" w:rsidR="00900643" w:rsidRPr="00C80980" w:rsidRDefault="00900643" w:rsidP="00DD77A8">
            <w:pPr>
              <w:pStyle w:val="Tabelakollewa"/>
            </w:pPr>
            <w:r w:rsidRPr="00D42895">
              <w:lastRenderedPageBreak/>
              <w:t>16</w:t>
            </w:r>
          </w:p>
        </w:tc>
        <w:tc>
          <w:tcPr>
            <w:tcW w:w="873" w:type="pct"/>
            <w:noWrap/>
          </w:tcPr>
          <w:p w14:paraId="08CE65F6" w14:textId="77777777" w:rsidR="00900643" w:rsidRPr="00C80980" w:rsidRDefault="00900643" w:rsidP="00DD77A8">
            <w:pPr>
              <w:pStyle w:val="Tabelatekst"/>
            </w:pPr>
            <w:r w:rsidRPr="00D42895">
              <w:t>A090</w:t>
            </w:r>
          </w:p>
        </w:tc>
        <w:tc>
          <w:tcPr>
            <w:tcW w:w="1613" w:type="pct"/>
            <w:noWrap/>
          </w:tcPr>
          <w:p w14:paraId="712A5193" w14:textId="77777777" w:rsidR="00900643" w:rsidRPr="00C80980" w:rsidRDefault="00900643" w:rsidP="00DD77A8">
            <w:pPr>
              <w:pStyle w:val="Tabelatekst"/>
            </w:pPr>
            <w:r w:rsidRPr="00D42895">
              <w:t>orlik grubodzioby</w:t>
            </w:r>
          </w:p>
        </w:tc>
        <w:tc>
          <w:tcPr>
            <w:tcW w:w="2174" w:type="pct"/>
            <w:noWrap/>
          </w:tcPr>
          <w:p w14:paraId="7F8871FB" w14:textId="77777777" w:rsidR="00900643" w:rsidRPr="00C80980" w:rsidRDefault="00900643" w:rsidP="00DD77A8">
            <w:pPr>
              <w:pStyle w:val="Tabelatekst"/>
            </w:pPr>
            <w:r w:rsidRPr="00D42895">
              <w:t>Aquila clanga</w:t>
            </w:r>
          </w:p>
        </w:tc>
      </w:tr>
      <w:tr w:rsidR="00900643" w:rsidRPr="00D42895" w14:paraId="4A35ED58" w14:textId="77777777" w:rsidTr="00DD77A8">
        <w:trPr>
          <w:trHeight w:val="300"/>
        </w:trPr>
        <w:tc>
          <w:tcPr>
            <w:tcW w:w="340" w:type="pct"/>
            <w:noWrap/>
          </w:tcPr>
          <w:p w14:paraId="29130F7A" w14:textId="77777777" w:rsidR="00900643" w:rsidRPr="00C80980" w:rsidRDefault="00900643" w:rsidP="00DD77A8">
            <w:pPr>
              <w:pStyle w:val="Tabelakollewa"/>
            </w:pPr>
            <w:r w:rsidRPr="00D42895">
              <w:t>17</w:t>
            </w:r>
          </w:p>
        </w:tc>
        <w:tc>
          <w:tcPr>
            <w:tcW w:w="873" w:type="pct"/>
            <w:noWrap/>
          </w:tcPr>
          <w:p w14:paraId="5B458366" w14:textId="77777777" w:rsidR="00900643" w:rsidRPr="00C80980" w:rsidRDefault="00900643" w:rsidP="00DD77A8">
            <w:pPr>
              <w:pStyle w:val="Tabelatekst"/>
            </w:pPr>
            <w:r w:rsidRPr="00D42895">
              <w:t>A089</w:t>
            </w:r>
          </w:p>
        </w:tc>
        <w:tc>
          <w:tcPr>
            <w:tcW w:w="1613" w:type="pct"/>
            <w:noWrap/>
          </w:tcPr>
          <w:p w14:paraId="14CED638" w14:textId="77777777" w:rsidR="00900643" w:rsidRPr="00C80980" w:rsidRDefault="00900643" w:rsidP="00DD77A8">
            <w:pPr>
              <w:pStyle w:val="Tabelatekst"/>
            </w:pPr>
            <w:r w:rsidRPr="00D42895">
              <w:t>orlik krzykliwy</w:t>
            </w:r>
          </w:p>
        </w:tc>
        <w:tc>
          <w:tcPr>
            <w:tcW w:w="2174" w:type="pct"/>
            <w:noWrap/>
          </w:tcPr>
          <w:p w14:paraId="5DFCE6FA" w14:textId="77777777" w:rsidR="00900643" w:rsidRPr="00C80980" w:rsidRDefault="00900643" w:rsidP="00DD77A8">
            <w:pPr>
              <w:pStyle w:val="Tabelatekst"/>
            </w:pPr>
            <w:r w:rsidRPr="00D42895">
              <w:t>Aquila pomarina</w:t>
            </w:r>
          </w:p>
        </w:tc>
      </w:tr>
      <w:tr w:rsidR="00900643" w:rsidRPr="00D42895" w14:paraId="4EE86D20" w14:textId="77777777" w:rsidTr="00DD77A8">
        <w:trPr>
          <w:trHeight w:val="300"/>
        </w:trPr>
        <w:tc>
          <w:tcPr>
            <w:tcW w:w="340" w:type="pct"/>
            <w:noWrap/>
          </w:tcPr>
          <w:p w14:paraId="11DF31B9" w14:textId="77777777" w:rsidR="00900643" w:rsidRPr="00C80980" w:rsidRDefault="00900643" w:rsidP="00DD77A8">
            <w:pPr>
              <w:pStyle w:val="Tabelakollewa"/>
            </w:pPr>
            <w:r w:rsidRPr="00D42895">
              <w:t>18</w:t>
            </w:r>
          </w:p>
        </w:tc>
        <w:tc>
          <w:tcPr>
            <w:tcW w:w="873" w:type="pct"/>
            <w:noWrap/>
          </w:tcPr>
          <w:p w14:paraId="3A833723" w14:textId="77777777" w:rsidR="00900643" w:rsidRPr="00C80980" w:rsidRDefault="00900643" w:rsidP="00DD77A8">
            <w:pPr>
              <w:pStyle w:val="Tabelatekst"/>
            </w:pPr>
            <w:r w:rsidRPr="00D42895">
              <w:t>A028</w:t>
            </w:r>
          </w:p>
        </w:tc>
        <w:tc>
          <w:tcPr>
            <w:tcW w:w="1613" w:type="pct"/>
            <w:noWrap/>
          </w:tcPr>
          <w:p w14:paraId="56E704A4" w14:textId="77777777" w:rsidR="00900643" w:rsidRPr="00C80980" w:rsidRDefault="00900643" w:rsidP="00DD77A8">
            <w:pPr>
              <w:pStyle w:val="Tabelatekst"/>
            </w:pPr>
            <w:r w:rsidRPr="00D42895">
              <w:t>czapla siwa</w:t>
            </w:r>
          </w:p>
        </w:tc>
        <w:tc>
          <w:tcPr>
            <w:tcW w:w="2174" w:type="pct"/>
            <w:noWrap/>
          </w:tcPr>
          <w:p w14:paraId="77A9F9FE" w14:textId="77777777" w:rsidR="00900643" w:rsidRPr="00C80980" w:rsidRDefault="00900643" w:rsidP="00DD77A8">
            <w:pPr>
              <w:pStyle w:val="Tabelatekst"/>
            </w:pPr>
            <w:r w:rsidRPr="00D42895">
              <w:t>Ardea cinerea</w:t>
            </w:r>
          </w:p>
        </w:tc>
      </w:tr>
      <w:tr w:rsidR="00900643" w:rsidRPr="00D42895" w14:paraId="0302BD0B" w14:textId="77777777" w:rsidTr="00DD77A8">
        <w:trPr>
          <w:trHeight w:val="300"/>
        </w:trPr>
        <w:tc>
          <w:tcPr>
            <w:tcW w:w="340" w:type="pct"/>
            <w:noWrap/>
            <w:hideMark/>
          </w:tcPr>
          <w:p w14:paraId="45AF352C" w14:textId="77777777" w:rsidR="00900643" w:rsidRPr="00C80980" w:rsidRDefault="00900643" w:rsidP="00DD77A8">
            <w:pPr>
              <w:pStyle w:val="Tabelakollewa"/>
            </w:pPr>
            <w:r w:rsidRPr="00D42895">
              <w:t>19</w:t>
            </w:r>
          </w:p>
        </w:tc>
        <w:tc>
          <w:tcPr>
            <w:tcW w:w="873" w:type="pct"/>
            <w:noWrap/>
          </w:tcPr>
          <w:p w14:paraId="6D97BCF0" w14:textId="77777777" w:rsidR="00900643" w:rsidRPr="00C80980" w:rsidRDefault="00900643" w:rsidP="00DD77A8">
            <w:pPr>
              <w:pStyle w:val="Tabelatekst"/>
            </w:pPr>
            <w:r w:rsidRPr="00D42895">
              <w:t>A029</w:t>
            </w:r>
          </w:p>
        </w:tc>
        <w:tc>
          <w:tcPr>
            <w:tcW w:w="1613" w:type="pct"/>
            <w:noWrap/>
          </w:tcPr>
          <w:p w14:paraId="713828DD" w14:textId="77777777" w:rsidR="00900643" w:rsidRPr="00C80980" w:rsidRDefault="00900643" w:rsidP="00DD77A8">
            <w:pPr>
              <w:pStyle w:val="Tabelatekst"/>
            </w:pPr>
            <w:r w:rsidRPr="00D42895">
              <w:t>czapla purpurowa</w:t>
            </w:r>
          </w:p>
        </w:tc>
        <w:tc>
          <w:tcPr>
            <w:tcW w:w="2174" w:type="pct"/>
            <w:noWrap/>
          </w:tcPr>
          <w:p w14:paraId="128492DC" w14:textId="77777777" w:rsidR="00900643" w:rsidRPr="00C80980" w:rsidRDefault="00900643" w:rsidP="00DD77A8">
            <w:pPr>
              <w:pStyle w:val="Tabelatekst"/>
            </w:pPr>
            <w:r w:rsidRPr="00D42895">
              <w:t>Ardea purpurea</w:t>
            </w:r>
          </w:p>
        </w:tc>
      </w:tr>
      <w:tr w:rsidR="00900643" w:rsidRPr="00D42895" w14:paraId="6C9B5131" w14:textId="77777777" w:rsidTr="00DD77A8">
        <w:trPr>
          <w:trHeight w:val="300"/>
        </w:trPr>
        <w:tc>
          <w:tcPr>
            <w:tcW w:w="340" w:type="pct"/>
            <w:noWrap/>
            <w:hideMark/>
          </w:tcPr>
          <w:p w14:paraId="1B1B0E8A" w14:textId="77777777" w:rsidR="00900643" w:rsidRPr="00C80980" w:rsidRDefault="00900643" w:rsidP="00DD77A8">
            <w:pPr>
              <w:pStyle w:val="Tabelakollewa"/>
            </w:pPr>
            <w:r w:rsidRPr="00D42895">
              <w:t>20</w:t>
            </w:r>
          </w:p>
        </w:tc>
        <w:tc>
          <w:tcPr>
            <w:tcW w:w="873" w:type="pct"/>
            <w:noWrap/>
          </w:tcPr>
          <w:p w14:paraId="780978CF" w14:textId="77777777" w:rsidR="00900643" w:rsidRPr="00C80980" w:rsidRDefault="00900643" w:rsidP="00DD77A8">
            <w:pPr>
              <w:pStyle w:val="Tabelatekst"/>
            </w:pPr>
            <w:r w:rsidRPr="00D42895">
              <w:t>A222</w:t>
            </w:r>
          </w:p>
        </w:tc>
        <w:tc>
          <w:tcPr>
            <w:tcW w:w="1613" w:type="pct"/>
            <w:noWrap/>
          </w:tcPr>
          <w:p w14:paraId="1E6C8248" w14:textId="77777777" w:rsidR="00900643" w:rsidRPr="00C80980" w:rsidRDefault="00900643" w:rsidP="00DD77A8">
            <w:pPr>
              <w:pStyle w:val="Tabelatekst"/>
            </w:pPr>
            <w:r w:rsidRPr="00D42895">
              <w:t>sowa błotna</w:t>
            </w:r>
          </w:p>
        </w:tc>
        <w:tc>
          <w:tcPr>
            <w:tcW w:w="2174" w:type="pct"/>
            <w:noWrap/>
          </w:tcPr>
          <w:p w14:paraId="43CEB8FB" w14:textId="77777777" w:rsidR="00900643" w:rsidRPr="00C80980" w:rsidRDefault="00900643" w:rsidP="00DD77A8">
            <w:pPr>
              <w:pStyle w:val="Tabelatekst"/>
            </w:pPr>
            <w:r w:rsidRPr="00D42895">
              <w:t>Asio flammeus</w:t>
            </w:r>
          </w:p>
        </w:tc>
      </w:tr>
      <w:tr w:rsidR="00900643" w:rsidRPr="00D42895" w14:paraId="6A226A0C" w14:textId="77777777" w:rsidTr="00DD77A8">
        <w:trPr>
          <w:trHeight w:val="300"/>
        </w:trPr>
        <w:tc>
          <w:tcPr>
            <w:tcW w:w="340" w:type="pct"/>
            <w:noWrap/>
            <w:hideMark/>
          </w:tcPr>
          <w:p w14:paraId="1D86C71A" w14:textId="77777777" w:rsidR="00900643" w:rsidRPr="00C80980" w:rsidRDefault="00900643" w:rsidP="00DD77A8">
            <w:pPr>
              <w:pStyle w:val="Tabelakollewa"/>
            </w:pPr>
            <w:r w:rsidRPr="00D42895">
              <w:t>21</w:t>
            </w:r>
          </w:p>
        </w:tc>
        <w:tc>
          <w:tcPr>
            <w:tcW w:w="873" w:type="pct"/>
            <w:noWrap/>
          </w:tcPr>
          <w:p w14:paraId="5691057D" w14:textId="77777777" w:rsidR="00900643" w:rsidRPr="00C80980" w:rsidRDefault="00900643" w:rsidP="00DD77A8">
            <w:pPr>
              <w:pStyle w:val="Tabelatekst"/>
            </w:pPr>
            <w:r w:rsidRPr="00D42895">
              <w:t>A059</w:t>
            </w:r>
          </w:p>
        </w:tc>
        <w:tc>
          <w:tcPr>
            <w:tcW w:w="1613" w:type="pct"/>
            <w:noWrap/>
          </w:tcPr>
          <w:p w14:paraId="148C6C79" w14:textId="77777777" w:rsidR="00900643" w:rsidRPr="00C80980" w:rsidRDefault="00900643" w:rsidP="00DD77A8">
            <w:pPr>
              <w:pStyle w:val="Tabelatekst"/>
            </w:pPr>
            <w:r w:rsidRPr="00D42895">
              <w:t>głowienka</w:t>
            </w:r>
          </w:p>
        </w:tc>
        <w:tc>
          <w:tcPr>
            <w:tcW w:w="2174" w:type="pct"/>
            <w:noWrap/>
          </w:tcPr>
          <w:p w14:paraId="6A2A0C2F" w14:textId="77777777" w:rsidR="00900643" w:rsidRPr="00C80980" w:rsidRDefault="00900643" w:rsidP="00DD77A8">
            <w:pPr>
              <w:pStyle w:val="Tabelatekst"/>
            </w:pPr>
            <w:r w:rsidRPr="00D42895">
              <w:t>Aythya ferina</w:t>
            </w:r>
          </w:p>
        </w:tc>
      </w:tr>
      <w:tr w:rsidR="00900643" w:rsidRPr="00D42895" w14:paraId="131A4126" w14:textId="77777777" w:rsidTr="00DD77A8">
        <w:trPr>
          <w:trHeight w:val="300"/>
        </w:trPr>
        <w:tc>
          <w:tcPr>
            <w:tcW w:w="340" w:type="pct"/>
            <w:noWrap/>
            <w:hideMark/>
          </w:tcPr>
          <w:p w14:paraId="454B3BAE" w14:textId="77777777" w:rsidR="00900643" w:rsidRPr="00C80980" w:rsidRDefault="00900643" w:rsidP="00DD77A8">
            <w:pPr>
              <w:pStyle w:val="Tabelakollewa"/>
            </w:pPr>
            <w:r w:rsidRPr="00D42895">
              <w:t>22</w:t>
            </w:r>
          </w:p>
        </w:tc>
        <w:tc>
          <w:tcPr>
            <w:tcW w:w="873" w:type="pct"/>
            <w:noWrap/>
          </w:tcPr>
          <w:p w14:paraId="723D5C92" w14:textId="77777777" w:rsidR="00900643" w:rsidRPr="00C80980" w:rsidRDefault="00900643" w:rsidP="00DD77A8">
            <w:pPr>
              <w:pStyle w:val="Tabelatekst"/>
            </w:pPr>
            <w:r w:rsidRPr="00D42895">
              <w:t>A061</w:t>
            </w:r>
          </w:p>
        </w:tc>
        <w:tc>
          <w:tcPr>
            <w:tcW w:w="1613" w:type="pct"/>
            <w:noWrap/>
          </w:tcPr>
          <w:p w14:paraId="37154F7D" w14:textId="77777777" w:rsidR="00900643" w:rsidRPr="00C80980" w:rsidRDefault="00900643" w:rsidP="00DD77A8">
            <w:pPr>
              <w:pStyle w:val="Tabelatekst"/>
            </w:pPr>
            <w:r w:rsidRPr="00D42895">
              <w:t>czernica</w:t>
            </w:r>
          </w:p>
        </w:tc>
        <w:tc>
          <w:tcPr>
            <w:tcW w:w="2174" w:type="pct"/>
            <w:noWrap/>
          </w:tcPr>
          <w:p w14:paraId="47975164" w14:textId="77777777" w:rsidR="00900643" w:rsidRPr="00C80980" w:rsidRDefault="00900643" w:rsidP="00DD77A8">
            <w:pPr>
              <w:pStyle w:val="Tabelatekst"/>
            </w:pPr>
            <w:r w:rsidRPr="00D42895">
              <w:t>Aythya fuligula</w:t>
            </w:r>
          </w:p>
        </w:tc>
      </w:tr>
      <w:tr w:rsidR="00900643" w:rsidRPr="00D42895" w14:paraId="21FD7D1F" w14:textId="77777777" w:rsidTr="00DD77A8">
        <w:trPr>
          <w:trHeight w:val="300"/>
        </w:trPr>
        <w:tc>
          <w:tcPr>
            <w:tcW w:w="340" w:type="pct"/>
            <w:noWrap/>
            <w:hideMark/>
          </w:tcPr>
          <w:p w14:paraId="7141FDC8" w14:textId="77777777" w:rsidR="00900643" w:rsidRPr="00C80980" w:rsidRDefault="00900643" w:rsidP="00DD77A8">
            <w:pPr>
              <w:pStyle w:val="Tabelakollewa"/>
            </w:pPr>
            <w:r w:rsidRPr="00D42895">
              <w:t>23</w:t>
            </w:r>
          </w:p>
        </w:tc>
        <w:tc>
          <w:tcPr>
            <w:tcW w:w="873" w:type="pct"/>
            <w:noWrap/>
          </w:tcPr>
          <w:p w14:paraId="0BB1DD97" w14:textId="77777777" w:rsidR="00900643" w:rsidRPr="00C80980" w:rsidRDefault="00900643" w:rsidP="00DD77A8">
            <w:pPr>
              <w:pStyle w:val="Tabelatekst"/>
            </w:pPr>
            <w:r w:rsidRPr="00D42895">
              <w:t>A062</w:t>
            </w:r>
          </w:p>
        </w:tc>
        <w:tc>
          <w:tcPr>
            <w:tcW w:w="1613" w:type="pct"/>
            <w:noWrap/>
          </w:tcPr>
          <w:p w14:paraId="418EAE1E" w14:textId="77777777" w:rsidR="00900643" w:rsidRPr="00C80980" w:rsidRDefault="00900643" w:rsidP="00DD77A8">
            <w:pPr>
              <w:pStyle w:val="Tabelatekst"/>
            </w:pPr>
            <w:r w:rsidRPr="00D42895">
              <w:t>ogorzałka</w:t>
            </w:r>
          </w:p>
        </w:tc>
        <w:tc>
          <w:tcPr>
            <w:tcW w:w="2174" w:type="pct"/>
            <w:noWrap/>
          </w:tcPr>
          <w:p w14:paraId="19BA7A96" w14:textId="77777777" w:rsidR="00900643" w:rsidRPr="00C80980" w:rsidRDefault="00900643" w:rsidP="00DD77A8">
            <w:pPr>
              <w:pStyle w:val="Tabelatekst"/>
            </w:pPr>
            <w:r w:rsidRPr="00D42895">
              <w:t>Aythya marila</w:t>
            </w:r>
          </w:p>
        </w:tc>
      </w:tr>
      <w:tr w:rsidR="00900643" w:rsidRPr="00D42895" w14:paraId="32679F28" w14:textId="77777777" w:rsidTr="00DD77A8">
        <w:trPr>
          <w:trHeight w:val="300"/>
        </w:trPr>
        <w:tc>
          <w:tcPr>
            <w:tcW w:w="340" w:type="pct"/>
            <w:noWrap/>
            <w:hideMark/>
          </w:tcPr>
          <w:p w14:paraId="14B5E3AF" w14:textId="77777777" w:rsidR="00900643" w:rsidRPr="00C80980" w:rsidRDefault="00900643" w:rsidP="00DD77A8">
            <w:pPr>
              <w:pStyle w:val="Tabelakollewa"/>
            </w:pPr>
            <w:r w:rsidRPr="00D42895">
              <w:t>24</w:t>
            </w:r>
          </w:p>
        </w:tc>
        <w:tc>
          <w:tcPr>
            <w:tcW w:w="873" w:type="pct"/>
            <w:noWrap/>
          </w:tcPr>
          <w:p w14:paraId="20EC66C0" w14:textId="77777777" w:rsidR="00900643" w:rsidRPr="00C80980" w:rsidRDefault="00900643" w:rsidP="00DD77A8">
            <w:pPr>
              <w:pStyle w:val="Tabelatekst"/>
            </w:pPr>
            <w:r w:rsidRPr="00D42895">
              <w:t>A060</w:t>
            </w:r>
          </w:p>
        </w:tc>
        <w:tc>
          <w:tcPr>
            <w:tcW w:w="1613" w:type="pct"/>
            <w:noWrap/>
          </w:tcPr>
          <w:p w14:paraId="282E93BE" w14:textId="77777777" w:rsidR="00900643" w:rsidRPr="00C80980" w:rsidRDefault="00900643" w:rsidP="00DD77A8">
            <w:pPr>
              <w:pStyle w:val="Tabelatekst"/>
            </w:pPr>
            <w:r w:rsidRPr="00D42895">
              <w:t>podgorzałka</w:t>
            </w:r>
          </w:p>
        </w:tc>
        <w:tc>
          <w:tcPr>
            <w:tcW w:w="2174" w:type="pct"/>
            <w:noWrap/>
          </w:tcPr>
          <w:p w14:paraId="1DE69826" w14:textId="77777777" w:rsidR="00900643" w:rsidRPr="00C80980" w:rsidRDefault="00900643" w:rsidP="00DD77A8">
            <w:pPr>
              <w:pStyle w:val="Tabelatekst"/>
            </w:pPr>
            <w:r w:rsidRPr="00D42895">
              <w:t>Aythya nyroca</w:t>
            </w:r>
          </w:p>
        </w:tc>
      </w:tr>
      <w:tr w:rsidR="00900643" w:rsidRPr="00D42895" w14:paraId="5FB8D931" w14:textId="77777777" w:rsidTr="00DD77A8">
        <w:trPr>
          <w:trHeight w:val="300"/>
        </w:trPr>
        <w:tc>
          <w:tcPr>
            <w:tcW w:w="340" w:type="pct"/>
            <w:noWrap/>
          </w:tcPr>
          <w:p w14:paraId="4C518198" w14:textId="77777777" w:rsidR="00900643" w:rsidRPr="00C80980" w:rsidRDefault="00900643" w:rsidP="00DD77A8">
            <w:pPr>
              <w:pStyle w:val="Tabelakollewa"/>
            </w:pPr>
            <w:r w:rsidRPr="00D42895">
              <w:t>25</w:t>
            </w:r>
          </w:p>
        </w:tc>
        <w:tc>
          <w:tcPr>
            <w:tcW w:w="873" w:type="pct"/>
            <w:noWrap/>
          </w:tcPr>
          <w:p w14:paraId="6DE589AB" w14:textId="77777777" w:rsidR="00900643" w:rsidRPr="00C80980" w:rsidRDefault="00900643" w:rsidP="00DD77A8">
            <w:pPr>
              <w:pStyle w:val="Tabelatekst"/>
            </w:pPr>
            <w:r w:rsidRPr="00D42895">
              <w:t>A021</w:t>
            </w:r>
          </w:p>
        </w:tc>
        <w:tc>
          <w:tcPr>
            <w:tcW w:w="1613" w:type="pct"/>
            <w:noWrap/>
          </w:tcPr>
          <w:p w14:paraId="19DF6314" w14:textId="77777777" w:rsidR="00900643" w:rsidRPr="00C80980" w:rsidRDefault="00900643" w:rsidP="00DD77A8">
            <w:pPr>
              <w:pStyle w:val="Tabelatekst"/>
            </w:pPr>
            <w:r w:rsidRPr="00D42895">
              <w:t>bąk</w:t>
            </w:r>
          </w:p>
        </w:tc>
        <w:tc>
          <w:tcPr>
            <w:tcW w:w="2174" w:type="pct"/>
            <w:noWrap/>
          </w:tcPr>
          <w:p w14:paraId="29E8B6C8" w14:textId="77777777" w:rsidR="00900643" w:rsidRPr="00C80980" w:rsidRDefault="00900643" w:rsidP="00DD77A8">
            <w:pPr>
              <w:pStyle w:val="Tabelatekst"/>
            </w:pPr>
            <w:r w:rsidRPr="00D42895">
              <w:t>Botaurus stellaris</w:t>
            </w:r>
          </w:p>
        </w:tc>
      </w:tr>
      <w:tr w:rsidR="00900643" w:rsidRPr="00D42895" w14:paraId="0D49768D" w14:textId="77777777" w:rsidTr="00DD77A8">
        <w:trPr>
          <w:trHeight w:val="300"/>
        </w:trPr>
        <w:tc>
          <w:tcPr>
            <w:tcW w:w="340" w:type="pct"/>
            <w:noWrap/>
          </w:tcPr>
          <w:p w14:paraId="51711207" w14:textId="77777777" w:rsidR="00900643" w:rsidRPr="00C80980" w:rsidRDefault="00900643" w:rsidP="00DD77A8">
            <w:pPr>
              <w:pStyle w:val="Tabelakollewa"/>
            </w:pPr>
            <w:r w:rsidRPr="00D42895">
              <w:t>26</w:t>
            </w:r>
          </w:p>
        </w:tc>
        <w:tc>
          <w:tcPr>
            <w:tcW w:w="873" w:type="pct"/>
            <w:noWrap/>
          </w:tcPr>
          <w:p w14:paraId="79CD7F97" w14:textId="77777777" w:rsidR="00900643" w:rsidRPr="00C80980" w:rsidRDefault="00900643" w:rsidP="00DD77A8">
            <w:pPr>
              <w:pStyle w:val="Tabelatekst"/>
            </w:pPr>
            <w:r w:rsidRPr="00D42895">
              <w:t>A045</w:t>
            </w:r>
          </w:p>
        </w:tc>
        <w:tc>
          <w:tcPr>
            <w:tcW w:w="1613" w:type="pct"/>
            <w:noWrap/>
          </w:tcPr>
          <w:p w14:paraId="5BA4B705" w14:textId="77777777" w:rsidR="00900643" w:rsidRPr="00C80980" w:rsidRDefault="00900643" w:rsidP="00DD77A8">
            <w:pPr>
              <w:pStyle w:val="Tabelatekst"/>
            </w:pPr>
            <w:r w:rsidRPr="00D42895">
              <w:t>bernikla białolica</w:t>
            </w:r>
          </w:p>
        </w:tc>
        <w:tc>
          <w:tcPr>
            <w:tcW w:w="2174" w:type="pct"/>
            <w:noWrap/>
          </w:tcPr>
          <w:p w14:paraId="590E1BB3" w14:textId="77777777" w:rsidR="00900643" w:rsidRPr="00C80980" w:rsidRDefault="00900643" w:rsidP="00DD77A8">
            <w:pPr>
              <w:pStyle w:val="Tabelatekst"/>
            </w:pPr>
            <w:r w:rsidRPr="00D42895">
              <w:t>Branta leucopsis</w:t>
            </w:r>
          </w:p>
        </w:tc>
      </w:tr>
      <w:tr w:rsidR="00900643" w:rsidRPr="00D42895" w14:paraId="1BE21B2C" w14:textId="77777777" w:rsidTr="00DD77A8">
        <w:trPr>
          <w:trHeight w:val="300"/>
        </w:trPr>
        <w:tc>
          <w:tcPr>
            <w:tcW w:w="340" w:type="pct"/>
            <w:noWrap/>
            <w:hideMark/>
          </w:tcPr>
          <w:p w14:paraId="5655AE80" w14:textId="77777777" w:rsidR="00900643" w:rsidRPr="00C80980" w:rsidRDefault="00900643" w:rsidP="00DD77A8">
            <w:pPr>
              <w:pStyle w:val="Tabelakollewa"/>
            </w:pPr>
            <w:r w:rsidRPr="00D42895">
              <w:t>27</w:t>
            </w:r>
          </w:p>
        </w:tc>
        <w:tc>
          <w:tcPr>
            <w:tcW w:w="873" w:type="pct"/>
            <w:noWrap/>
          </w:tcPr>
          <w:p w14:paraId="301455F1" w14:textId="77777777" w:rsidR="00900643" w:rsidRPr="00C80980" w:rsidRDefault="00900643" w:rsidP="00DD77A8">
            <w:pPr>
              <w:pStyle w:val="Tabelatekst"/>
            </w:pPr>
            <w:r w:rsidRPr="00D42895">
              <w:t>A067</w:t>
            </w:r>
          </w:p>
        </w:tc>
        <w:tc>
          <w:tcPr>
            <w:tcW w:w="1613" w:type="pct"/>
            <w:noWrap/>
          </w:tcPr>
          <w:p w14:paraId="1731D88B" w14:textId="77777777" w:rsidR="00900643" w:rsidRPr="00C80980" w:rsidRDefault="00900643" w:rsidP="00DD77A8">
            <w:pPr>
              <w:pStyle w:val="Tabelatekst"/>
            </w:pPr>
            <w:r w:rsidRPr="00D42895">
              <w:t>gągoł</w:t>
            </w:r>
          </w:p>
        </w:tc>
        <w:tc>
          <w:tcPr>
            <w:tcW w:w="2174" w:type="pct"/>
            <w:noWrap/>
          </w:tcPr>
          <w:p w14:paraId="6E4D05BD" w14:textId="77777777" w:rsidR="00900643" w:rsidRPr="00C80980" w:rsidRDefault="00900643" w:rsidP="00DD77A8">
            <w:pPr>
              <w:pStyle w:val="Tabelatekst"/>
            </w:pPr>
            <w:r w:rsidRPr="00D42895">
              <w:t>Bucephala clangula</w:t>
            </w:r>
          </w:p>
        </w:tc>
      </w:tr>
      <w:tr w:rsidR="00900643" w:rsidRPr="00D42895" w14:paraId="758DFAD2" w14:textId="77777777" w:rsidTr="00DD77A8">
        <w:trPr>
          <w:trHeight w:val="288"/>
        </w:trPr>
        <w:tc>
          <w:tcPr>
            <w:tcW w:w="340" w:type="pct"/>
            <w:noWrap/>
          </w:tcPr>
          <w:p w14:paraId="4C393609" w14:textId="77777777" w:rsidR="00900643" w:rsidRPr="00C80980" w:rsidRDefault="00900643" w:rsidP="00DD77A8">
            <w:pPr>
              <w:pStyle w:val="Tabelakollewa"/>
            </w:pPr>
            <w:r w:rsidRPr="00D42895">
              <w:t>28</w:t>
            </w:r>
          </w:p>
        </w:tc>
        <w:tc>
          <w:tcPr>
            <w:tcW w:w="873" w:type="pct"/>
            <w:noWrap/>
          </w:tcPr>
          <w:p w14:paraId="49DAC2F2" w14:textId="77777777" w:rsidR="00900643" w:rsidRPr="00C80980" w:rsidRDefault="00900643" w:rsidP="00DD77A8">
            <w:pPr>
              <w:pStyle w:val="Tabelatekst"/>
            </w:pPr>
            <w:r w:rsidRPr="00D42895">
              <w:t>A133</w:t>
            </w:r>
          </w:p>
        </w:tc>
        <w:tc>
          <w:tcPr>
            <w:tcW w:w="1613" w:type="pct"/>
            <w:noWrap/>
          </w:tcPr>
          <w:p w14:paraId="6875A949" w14:textId="77777777" w:rsidR="00900643" w:rsidRPr="00C80980" w:rsidRDefault="00900643" w:rsidP="00DD77A8">
            <w:pPr>
              <w:pStyle w:val="Tabelatekst"/>
            </w:pPr>
            <w:r w:rsidRPr="00D42895">
              <w:t>kulon</w:t>
            </w:r>
          </w:p>
        </w:tc>
        <w:tc>
          <w:tcPr>
            <w:tcW w:w="2174" w:type="pct"/>
            <w:noWrap/>
          </w:tcPr>
          <w:p w14:paraId="04EC3A87" w14:textId="77777777" w:rsidR="00900643" w:rsidRPr="00C80980" w:rsidRDefault="00900643" w:rsidP="00DD77A8">
            <w:pPr>
              <w:pStyle w:val="Tabelatekst"/>
            </w:pPr>
            <w:r w:rsidRPr="00D42895">
              <w:t>Burhinus oedicnemus</w:t>
            </w:r>
          </w:p>
        </w:tc>
      </w:tr>
      <w:tr w:rsidR="00900643" w:rsidRPr="00D42895" w14:paraId="21D6DFA7" w14:textId="77777777" w:rsidTr="00DD77A8">
        <w:trPr>
          <w:trHeight w:val="288"/>
        </w:trPr>
        <w:tc>
          <w:tcPr>
            <w:tcW w:w="340" w:type="pct"/>
            <w:noWrap/>
            <w:hideMark/>
          </w:tcPr>
          <w:p w14:paraId="62DC49D1" w14:textId="77777777" w:rsidR="00900643" w:rsidRPr="00C80980" w:rsidRDefault="00900643" w:rsidP="00DD77A8">
            <w:pPr>
              <w:pStyle w:val="Tabelakollewa"/>
            </w:pPr>
            <w:r w:rsidRPr="00D42895">
              <w:t>29</w:t>
            </w:r>
          </w:p>
        </w:tc>
        <w:tc>
          <w:tcPr>
            <w:tcW w:w="873" w:type="pct"/>
            <w:noWrap/>
          </w:tcPr>
          <w:p w14:paraId="3808B6C3" w14:textId="77777777" w:rsidR="00900643" w:rsidRPr="00C80980" w:rsidRDefault="00900643" w:rsidP="00DD77A8">
            <w:pPr>
              <w:pStyle w:val="Tabelatekst"/>
            </w:pPr>
            <w:r w:rsidRPr="00D42895">
              <w:t>A149</w:t>
            </w:r>
          </w:p>
        </w:tc>
        <w:tc>
          <w:tcPr>
            <w:tcW w:w="1613" w:type="pct"/>
            <w:noWrap/>
          </w:tcPr>
          <w:p w14:paraId="41581687" w14:textId="77777777" w:rsidR="00900643" w:rsidRPr="00C80980" w:rsidRDefault="00900643" w:rsidP="00DD77A8">
            <w:pPr>
              <w:pStyle w:val="Tabelatekst"/>
            </w:pPr>
            <w:r w:rsidRPr="00D42895">
              <w:t>biegus zmienny</w:t>
            </w:r>
          </w:p>
        </w:tc>
        <w:tc>
          <w:tcPr>
            <w:tcW w:w="2174" w:type="pct"/>
            <w:noWrap/>
          </w:tcPr>
          <w:p w14:paraId="6B652204" w14:textId="77777777" w:rsidR="00900643" w:rsidRPr="00C80980" w:rsidRDefault="00900643" w:rsidP="00DD77A8">
            <w:pPr>
              <w:pStyle w:val="Tabelatekst"/>
            </w:pPr>
            <w:r w:rsidRPr="00D42895">
              <w:t>Calidris alpina schinzii</w:t>
            </w:r>
          </w:p>
        </w:tc>
      </w:tr>
      <w:tr w:rsidR="00900643" w:rsidRPr="00D42895" w14:paraId="4DD31F84" w14:textId="77777777" w:rsidTr="00DD77A8">
        <w:trPr>
          <w:trHeight w:val="288"/>
        </w:trPr>
        <w:tc>
          <w:tcPr>
            <w:tcW w:w="340" w:type="pct"/>
            <w:noWrap/>
            <w:hideMark/>
          </w:tcPr>
          <w:p w14:paraId="4B4EC83C" w14:textId="77777777" w:rsidR="00900643" w:rsidRPr="00C80980" w:rsidRDefault="00900643" w:rsidP="00DD77A8">
            <w:pPr>
              <w:pStyle w:val="Tabelakollewa"/>
            </w:pPr>
            <w:r w:rsidRPr="00D42895">
              <w:t>30</w:t>
            </w:r>
          </w:p>
        </w:tc>
        <w:tc>
          <w:tcPr>
            <w:tcW w:w="873" w:type="pct"/>
            <w:noWrap/>
          </w:tcPr>
          <w:p w14:paraId="286472FA" w14:textId="77777777" w:rsidR="00900643" w:rsidRPr="00C80980" w:rsidRDefault="00900643" w:rsidP="00DD77A8">
            <w:pPr>
              <w:pStyle w:val="Tabelatekst"/>
            </w:pPr>
            <w:r w:rsidRPr="00D42895">
              <w:t>A145</w:t>
            </w:r>
          </w:p>
        </w:tc>
        <w:tc>
          <w:tcPr>
            <w:tcW w:w="1613" w:type="pct"/>
            <w:noWrap/>
          </w:tcPr>
          <w:p w14:paraId="309B97BE" w14:textId="77777777" w:rsidR="00900643" w:rsidRPr="00C80980" w:rsidRDefault="00900643" w:rsidP="00DD77A8">
            <w:pPr>
              <w:pStyle w:val="Tabelatekst"/>
            </w:pPr>
            <w:r w:rsidRPr="00D42895">
              <w:t>biegus malutki</w:t>
            </w:r>
          </w:p>
        </w:tc>
        <w:tc>
          <w:tcPr>
            <w:tcW w:w="2174" w:type="pct"/>
            <w:noWrap/>
          </w:tcPr>
          <w:p w14:paraId="5C193355" w14:textId="77777777" w:rsidR="00900643" w:rsidRPr="00C80980" w:rsidRDefault="00900643" w:rsidP="00DD77A8">
            <w:pPr>
              <w:pStyle w:val="Tabelatekst"/>
            </w:pPr>
            <w:r w:rsidRPr="00D42895">
              <w:t>Calidris minuta</w:t>
            </w:r>
          </w:p>
        </w:tc>
      </w:tr>
      <w:tr w:rsidR="00900643" w:rsidRPr="00D42895" w14:paraId="2847DE1B" w14:textId="77777777" w:rsidTr="00DD77A8">
        <w:trPr>
          <w:trHeight w:val="300"/>
        </w:trPr>
        <w:tc>
          <w:tcPr>
            <w:tcW w:w="340" w:type="pct"/>
            <w:noWrap/>
            <w:hideMark/>
          </w:tcPr>
          <w:p w14:paraId="376CEA6A" w14:textId="77777777" w:rsidR="00900643" w:rsidRPr="00C80980" w:rsidRDefault="00900643" w:rsidP="00DD77A8">
            <w:pPr>
              <w:pStyle w:val="Tabelakollewa"/>
            </w:pPr>
            <w:r w:rsidRPr="00D42895">
              <w:t>31</w:t>
            </w:r>
          </w:p>
        </w:tc>
        <w:tc>
          <w:tcPr>
            <w:tcW w:w="873" w:type="pct"/>
            <w:noWrap/>
          </w:tcPr>
          <w:p w14:paraId="6869A7B7" w14:textId="77777777" w:rsidR="00900643" w:rsidRPr="00C80980" w:rsidRDefault="00900643" w:rsidP="00DD77A8">
            <w:pPr>
              <w:pStyle w:val="Tabelatekst"/>
            </w:pPr>
            <w:r w:rsidRPr="00D42895">
              <w:t>A371</w:t>
            </w:r>
          </w:p>
        </w:tc>
        <w:tc>
          <w:tcPr>
            <w:tcW w:w="1613" w:type="pct"/>
            <w:noWrap/>
          </w:tcPr>
          <w:p w14:paraId="38541510" w14:textId="77777777" w:rsidR="00900643" w:rsidRPr="00C80980" w:rsidRDefault="00900643" w:rsidP="00DD77A8">
            <w:pPr>
              <w:pStyle w:val="Tabelatekst"/>
            </w:pPr>
            <w:r w:rsidRPr="00D42895">
              <w:t>dziwonia</w:t>
            </w:r>
          </w:p>
        </w:tc>
        <w:tc>
          <w:tcPr>
            <w:tcW w:w="2174" w:type="pct"/>
            <w:noWrap/>
          </w:tcPr>
          <w:p w14:paraId="0CB8CAC7" w14:textId="77777777" w:rsidR="00900643" w:rsidRPr="00C80980" w:rsidRDefault="00900643" w:rsidP="00DD77A8">
            <w:pPr>
              <w:pStyle w:val="Tabelatekst"/>
            </w:pPr>
            <w:r w:rsidRPr="00D42895">
              <w:t>Carpodacus erythrinus</w:t>
            </w:r>
          </w:p>
        </w:tc>
      </w:tr>
      <w:tr w:rsidR="00900643" w:rsidRPr="00D42895" w14:paraId="07807B75" w14:textId="77777777" w:rsidTr="00DD77A8">
        <w:trPr>
          <w:trHeight w:val="300"/>
        </w:trPr>
        <w:tc>
          <w:tcPr>
            <w:tcW w:w="340" w:type="pct"/>
            <w:noWrap/>
          </w:tcPr>
          <w:p w14:paraId="682072EB" w14:textId="77777777" w:rsidR="00900643" w:rsidRPr="00C80980" w:rsidRDefault="00900643" w:rsidP="00DD77A8">
            <w:pPr>
              <w:pStyle w:val="Tabelakollewa"/>
            </w:pPr>
            <w:r w:rsidRPr="00D42895">
              <w:t>32</w:t>
            </w:r>
          </w:p>
        </w:tc>
        <w:tc>
          <w:tcPr>
            <w:tcW w:w="873" w:type="pct"/>
            <w:noWrap/>
          </w:tcPr>
          <w:p w14:paraId="3FE59BA8" w14:textId="77777777" w:rsidR="00900643" w:rsidRPr="00C80980" w:rsidRDefault="00900643" w:rsidP="00DD77A8">
            <w:pPr>
              <w:pStyle w:val="Tabelatekst"/>
            </w:pPr>
            <w:r w:rsidRPr="00D42895">
              <w:t>A137</w:t>
            </w:r>
          </w:p>
        </w:tc>
        <w:tc>
          <w:tcPr>
            <w:tcW w:w="1613" w:type="pct"/>
            <w:noWrap/>
          </w:tcPr>
          <w:p w14:paraId="6691404A" w14:textId="77777777" w:rsidR="00900643" w:rsidRPr="00C80980" w:rsidRDefault="00900643" w:rsidP="00DD77A8">
            <w:pPr>
              <w:pStyle w:val="Tabelatekst"/>
            </w:pPr>
            <w:r w:rsidRPr="00D42895">
              <w:t>sieweczka obrożna</w:t>
            </w:r>
          </w:p>
        </w:tc>
        <w:tc>
          <w:tcPr>
            <w:tcW w:w="2174" w:type="pct"/>
            <w:noWrap/>
          </w:tcPr>
          <w:p w14:paraId="6D5C42ED" w14:textId="77777777" w:rsidR="00900643" w:rsidRPr="00C80980" w:rsidRDefault="00900643" w:rsidP="00DD77A8">
            <w:pPr>
              <w:pStyle w:val="Tabelatekst"/>
            </w:pPr>
            <w:r w:rsidRPr="00D42895">
              <w:t>Charadrius hiaticula</w:t>
            </w:r>
          </w:p>
        </w:tc>
      </w:tr>
      <w:tr w:rsidR="00900643" w:rsidRPr="00D42895" w14:paraId="58DD3715" w14:textId="77777777" w:rsidTr="00DD77A8">
        <w:trPr>
          <w:trHeight w:val="288"/>
        </w:trPr>
        <w:tc>
          <w:tcPr>
            <w:tcW w:w="340" w:type="pct"/>
            <w:noWrap/>
            <w:hideMark/>
          </w:tcPr>
          <w:p w14:paraId="670CE6A2" w14:textId="77777777" w:rsidR="00900643" w:rsidRPr="00C80980" w:rsidRDefault="00900643" w:rsidP="00DD77A8">
            <w:pPr>
              <w:pStyle w:val="Tabelakollewa"/>
            </w:pPr>
            <w:r w:rsidRPr="00D42895">
              <w:t>33</w:t>
            </w:r>
          </w:p>
        </w:tc>
        <w:tc>
          <w:tcPr>
            <w:tcW w:w="873" w:type="pct"/>
            <w:noWrap/>
          </w:tcPr>
          <w:p w14:paraId="74F8B85A" w14:textId="77777777" w:rsidR="00900643" w:rsidRPr="00C80980" w:rsidRDefault="00900643" w:rsidP="00DD77A8">
            <w:pPr>
              <w:pStyle w:val="Tabelatekst"/>
            </w:pPr>
            <w:r w:rsidRPr="00D42895">
              <w:t>A196</w:t>
            </w:r>
          </w:p>
        </w:tc>
        <w:tc>
          <w:tcPr>
            <w:tcW w:w="1613" w:type="pct"/>
            <w:noWrap/>
          </w:tcPr>
          <w:p w14:paraId="04C55D4B" w14:textId="77777777" w:rsidR="00900643" w:rsidRPr="00C80980" w:rsidRDefault="00900643" w:rsidP="00DD77A8">
            <w:pPr>
              <w:pStyle w:val="Tabelatekst"/>
            </w:pPr>
            <w:r w:rsidRPr="00D42895">
              <w:t>rybitwa białowąsa</w:t>
            </w:r>
          </w:p>
        </w:tc>
        <w:tc>
          <w:tcPr>
            <w:tcW w:w="2174" w:type="pct"/>
            <w:noWrap/>
          </w:tcPr>
          <w:p w14:paraId="2298BED2" w14:textId="77777777" w:rsidR="00900643" w:rsidRPr="00C80980" w:rsidRDefault="00900643" w:rsidP="00DD77A8">
            <w:pPr>
              <w:pStyle w:val="Tabelatekst"/>
            </w:pPr>
            <w:r w:rsidRPr="00D42895">
              <w:t>Chlidonias hybridus</w:t>
            </w:r>
          </w:p>
        </w:tc>
      </w:tr>
      <w:tr w:rsidR="00900643" w:rsidRPr="00D42895" w14:paraId="3E4665B0" w14:textId="77777777" w:rsidTr="00DD77A8">
        <w:trPr>
          <w:trHeight w:val="288"/>
        </w:trPr>
        <w:tc>
          <w:tcPr>
            <w:tcW w:w="340" w:type="pct"/>
            <w:noWrap/>
            <w:hideMark/>
          </w:tcPr>
          <w:p w14:paraId="399714B2" w14:textId="77777777" w:rsidR="00900643" w:rsidRPr="00C80980" w:rsidRDefault="00900643" w:rsidP="00DD77A8">
            <w:pPr>
              <w:pStyle w:val="Tabelakollewa"/>
            </w:pPr>
            <w:r w:rsidRPr="00D42895">
              <w:t>34</w:t>
            </w:r>
          </w:p>
        </w:tc>
        <w:tc>
          <w:tcPr>
            <w:tcW w:w="873" w:type="pct"/>
            <w:noWrap/>
          </w:tcPr>
          <w:p w14:paraId="7401B200" w14:textId="77777777" w:rsidR="00900643" w:rsidRPr="00C80980" w:rsidRDefault="00900643" w:rsidP="00DD77A8">
            <w:pPr>
              <w:pStyle w:val="Tabelatekst"/>
            </w:pPr>
            <w:r w:rsidRPr="00D42895">
              <w:t>A198</w:t>
            </w:r>
          </w:p>
        </w:tc>
        <w:tc>
          <w:tcPr>
            <w:tcW w:w="1613" w:type="pct"/>
            <w:noWrap/>
          </w:tcPr>
          <w:p w14:paraId="001692D4" w14:textId="77777777" w:rsidR="00900643" w:rsidRPr="00C80980" w:rsidRDefault="00900643" w:rsidP="00DD77A8">
            <w:pPr>
              <w:pStyle w:val="Tabelatekst"/>
            </w:pPr>
            <w:r w:rsidRPr="00D42895">
              <w:t>rybitwa białoskrzydła</w:t>
            </w:r>
          </w:p>
        </w:tc>
        <w:tc>
          <w:tcPr>
            <w:tcW w:w="2174" w:type="pct"/>
            <w:noWrap/>
          </w:tcPr>
          <w:p w14:paraId="7D0B86FC" w14:textId="77777777" w:rsidR="00900643" w:rsidRPr="00C80980" w:rsidRDefault="00900643" w:rsidP="00DD77A8">
            <w:pPr>
              <w:pStyle w:val="Tabelatekst"/>
            </w:pPr>
            <w:r w:rsidRPr="00D42895">
              <w:t>Chlidonias leucopterus</w:t>
            </w:r>
          </w:p>
        </w:tc>
      </w:tr>
      <w:tr w:rsidR="00900643" w:rsidRPr="00D42895" w14:paraId="0BE712B6" w14:textId="77777777" w:rsidTr="00DD77A8">
        <w:trPr>
          <w:trHeight w:val="288"/>
        </w:trPr>
        <w:tc>
          <w:tcPr>
            <w:tcW w:w="340" w:type="pct"/>
            <w:noWrap/>
            <w:hideMark/>
          </w:tcPr>
          <w:p w14:paraId="2DB7E708" w14:textId="77777777" w:rsidR="00900643" w:rsidRPr="00C80980" w:rsidRDefault="00900643" w:rsidP="00DD77A8">
            <w:pPr>
              <w:pStyle w:val="Tabelakollewa"/>
            </w:pPr>
            <w:r w:rsidRPr="00D42895">
              <w:t>35</w:t>
            </w:r>
          </w:p>
        </w:tc>
        <w:tc>
          <w:tcPr>
            <w:tcW w:w="873" w:type="pct"/>
            <w:noWrap/>
          </w:tcPr>
          <w:p w14:paraId="0326EC6F" w14:textId="77777777" w:rsidR="00900643" w:rsidRPr="00C80980" w:rsidRDefault="00900643" w:rsidP="00DD77A8">
            <w:pPr>
              <w:pStyle w:val="Tabelatekst"/>
            </w:pPr>
            <w:r w:rsidRPr="00D42895">
              <w:t>A197</w:t>
            </w:r>
          </w:p>
        </w:tc>
        <w:tc>
          <w:tcPr>
            <w:tcW w:w="1613" w:type="pct"/>
            <w:noWrap/>
          </w:tcPr>
          <w:p w14:paraId="07491F97" w14:textId="77777777" w:rsidR="00900643" w:rsidRPr="00C80980" w:rsidRDefault="00900643" w:rsidP="00DD77A8">
            <w:pPr>
              <w:pStyle w:val="Tabelatekst"/>
            </w:pPr>
            <w:r w:rsidRPr="00D42895">
              <w:t>rybitwa czarna</w:t>
            </w:r>
          </w:p>
        </w:tc>
        <w:tc>
          <w:tcPr>
            <w:tcW w:w="2174" w:type="pct"/>
            <w:noWrap/>
          </w:tcPr>
          <w:p w14:paraId="1B4D9F5A" w14:textId="77777777" w:rsidR="00900643" w:rsidRPr="00C80980" w:rsidRDefault="00900643" w:rsidP="00DD77A8">
            <w:pPr>
              <w:pStyle w:val="Tabelatekst"/>
            </w:pPr>
            <w:r w:rsidRPr="00D42895">
              <w:t>Chlidonias niger</w:t>
            </w:r>
          </w:p>
        </w:tc>
      </w:tr>
      <w:tr w:rsidR="00900643" w:rsidRPr="00D42895" w14:paraId="6FBDF3DA" w14:textId="77777777" w:rsidTr="00DD77A8">
        <w:trPr>
          <w:trHeight w:val="288"/>
        </w:trPr>
        <w:tc>
          <w:tcPr>
            <w:tcW w:w="340" w:type="pct"/>
            <w:noWrap/>
            <w:hideMark/>
          </w:tcPr>
          <w:p w14:paraId="3AC57E3C" w14:textId="77777777" w:rsidR="00900643" w:rsidRPr="00C80980" w:rsidRDefault="00900643" w:rsidP="00DD77A8">
            <w:pPr>
              <w:pStyle w:val="Tabelakollewa"/>
            </w:pPr>
            <w:r w:rsidRPr="00D42895">
              <w:t>36</w:t>
            </w:r>
          </w:p>
        </w:tc>
        <w:tc>
          <w:tcPr>
            <w:tcW w:w="873" w:type="pct"/>
            <w:noWrap/>
          </w:tcPr>
          <w:p w14:paraId="4588A923" w14:textId="77777777" w:rsidR="00900643" w:rsidRPr="00C80980" w:rsidRDefault="00900643" w:rsidP="00DD77A8">
            <w:pPr>
              <w:pStyle w:val="Tabelatekst"/>
            </w:pPr>
            <w:r w:rsidRPr="00D42895">
              <w:t>A031</w:t>
            </w:r>
          </w:p>
        </w:tc>
        <w:tc>
          <w:tcPr>
            <w:tcW w:w="1613" w:type="pct"/>
            <w:noWrap/>
          </w:tcPr>
          <w:p w14:paraId="26CD8413" w14:textId="77777777" w:rsidR="00900643" w:rsidRPr="00C80980" w:rsidRDefault="00900643" w:rsidP="00DD77A8">
            <w:pPr>
              <w:pStyle w:val="Tabelatekst"/>
            </w:pPr>
            <w:r w:rsidRPr="00D42895">
              <w:t>bocian biały</w:t>
            </w:r>
          </w:p>
        </w:tc>
        <w:tc>
          <w:tcPr>
            <w:tcW w:w="2174" w:type="pct"/>
            <w:noWrap/>
          </w:tcPr>
          <w:p w14:paraId="35509702" w14:textId="77777777" w:rsidR="00900643" w:rsidRPr="00C80980" w:rsidRDefault="00900643" w:rsidP="00DD77A8">
            <w:pPr>
              <w:pStyle w:val="Tabelatekst"/>
            </w:pPr>
            <w:r w:rsidRPr="00D42895">
              <w:t>Ciconia ciconia c</w:t>
            </w:r>
          </w:p>
        </w:tc>
      </w:tr>
      <w:tr w:rsidR="00900643" w:rsidRPr="00D42895" w14:paraId="7D2A6090" w14:textId="77777777" w:rsidTr="00DD77A8">
        <w:trPr>
          <w:trHeight w:val="288"/>
        </w:trPr>
        <w:tc>
          <w:tcPr>
            <w:tcW w:w="340" w:type="pct"/>
            <w:noWrap/>
            <w:hideMark/>
          </w:tcPr>
          <w:p w14:paraId="6540E103" w14:textId="77777777" w:rsidR="00900643" w:rsidRPr="00C80980" w:rsidRDefault="00900643" w:rsidP="00DD77A8">
            <w:pPr>
              <w:pStyle w:val="Tabelakollewa"/>
            </w:pPr>
            <w:r w:rsidRPr="00D42895">
              <w:t>37</w:t>
            </w:r>
          </w:p>
        </w:tc>
        <w:tc>
          <w:tcPr>
            <w:tcW w:w="873" w:type="pct"/>
            <w:noWrap/>
          </w:tcPr>
          <w:p w14:paraId="050522CF" w14:textId="77777777" w:rsidR="00900643" w:rsidRPr="00C80980" w:rsidRDefault="00900643" w:rsidP="00DD77A8">
            <w:pPr>
              <w:pStyle w:val="Tabelatekst"/>
            </w:pPr>
            <w:r w:rsidRPr="00D42895">
              <w:t>A030</w:t>
            </w:r>
          </w:p>
        </w:tc>
        <w:tc>
          <w:tcPr>
            <w:tcW w:w="1613" w:type="pct"/>
            <w:noWrap/>
          </w:tcPr>
          <w:p w14:paraId="31151633" w14:textId="77777777" w:rsidR="00900643" w:rsidRPr="00C80980" w:rsidRDefault="00900643" w:rsidP="00DD77A8">
            <w:pPr>
              <w:pStyle w:val="Tabelatekst"/>
            </w:pPr>
            <w:r w:rsidRPr="00D42895">
              <w:t>bocian czarny</w:t>
            </w:r>
          </w:p>
        </w:tc>
        <w:tc>
          <w:tcPr>
            <w:tcW w:w="2174" w:type="pct"/>
            <w:noWrap/>
          </w:tcPr>
          <w:p w14:paraId="11016272" w14:textId="77777777" w:rsidR="00900643" w:rsidRPr="00C80980" w:rsidRDefault="00900643" w:rsidP="00DD77A8">
            <w:pPr>
              <w:pStyle w:val="Tabelatekst"/>
            </w:pPr>
            <w:r w:rsidRPr="00D42895">
              <w:t>Ciconia nigra</w:t>
            </w:r>
          </w:p>
        </w:tc>
      </w:tr>
      <w:tr w:rsidR="00900643" w:rsidRPr="00D42895" w14:paraId="381B2830" w14:textId="77777777" w:rsidTr="00DD77A8">
        <w:trPr>
          <w:trHeight w:val="288"/>
        </w:trPr>
        <w:tc>
          <w:tcPr>
            <w:tcW w:w="340" w:type="pct"/>
            <w:noWrap/>
            <w:hideMark/>
          </w:tcPr>
          <w:p w14:paraId="5DC77A82" w14:textId="77777777" w:rsidR="00900643" w:rsidRPr="00C80980" w:rsidRDefault="00900643" w:rsidP="00DD77A8">
            <w:pPr>
              <w:pStyle w:val="Tabelakollewa"/>
            </w:pPr>
            <w:r w:rsidRPr="00D42895">
              <w:t>38</w:t>
            </w:r>
          </w:p>
        </w:tc>
        <w:tc>
          <w:tcPr>
            <w:tcW w:w="873" w:type="pct"/>
            <w:noWrap/>
          </w:tcPr>
          <w:p w14:paraId="48B3B35B" w14:textId="77777777" w:rsidR="00900643" w:rsidRPr="00C80980" w:rsidRDefault="00900643" w:rsidP="00DD77A8">
            <w:pPr>
              <w:pStyle w:val="Tabelatekst"/>
            </w:pPr>
            <w:r w:rsidRPr="00D42895">
              <w:t>A081</w:t>
            </w:r>
          </w:p>
        </w:tc>
        <w:tc>
          <w:tcPr>
            <w:tcW w:w="1613" w:type="pct"/>
            <w:noWrap/>
          </w:tcPr>
          <w:p w14:paraId="30F473A4" w14:textId="77777777" w:rsidR="00900643" w:rsidRPr="00C80980" w:rsidRDefault="00900643" w:rsidP="00DD77A8">
            <w:pPr>
              <w:pStyle w:val="Tabelatekst"/>
            </w:pPr>
            <w:r w:rsidRPr="00D42895">
              <w:t>błotniak stawowy</w:t>
            </w:r>
          </w:p>
        </w:tc>
        <w:tc>
          <w:tcPr>
            <w:tcW w:w="2174" w:type="pct"/>
            <w:noWrap/>
          </w:tcPr>
          <w:p w14:paraId="2D051C4B" w14:textId="77777777" w:rsidR="00900643" w:rsidRPr="00C80980" w:rsidRDefault="00900643" w:rsidP="00DD77A8">
            <w:pPr>
              <w:pStyle w:val="Tabelatekst"/>
            </w:pPr>
            <w:r w:rsidRPr="00D42895">
              <w:t>Circus aeruginosus</w:t>
            </w:r>
          </w:p>
        </w:tc>
      </w:tr>
      <w:tr w:rsidR="00900643" w:rsidRPr="00D42895" w14:paraId="7B6964F5" w14:textId="77777777" w:rsidTr="00DD77A8">
        <w:trPr>
          <w:trHeight w:val="288"/>
        </w:trPr>
        <w:tc>
          <w:tcPr>
            <w:tcW w:w="340" w:type="pct"/>
            <w:noWrap/>
            <w:hideMark/>
          </w:tcPr>
          <w:p w14:paraId="04E18319" w14:textId="77777777" w:rsidR="00900643" w:rsidRPr="00C80980" w:rsidRDefault="00900643" w:rsidP="00DD77A8">
            <w:pPr>
              <w:pStyle w:val="Tabelakollewa"/>
            </w:pPr>
            <w:r w:rsidRPr="00D42895">
              <w:t>39</w:t>
            </w:r>
          </w:p>
        </w:tc>
        <w:tc>
          <w:tcPr>
            <w:tcW w:w="873" w:type="pct"/>
            <w:noWrap/>
          </w:tcPr>
          <w:p w14:paraId="5A6EF866" w14:textId="77777777" w:rsidR="00900643" w:rsidRPr="00C80980" w:rsidRDefault="00900643" w:rsidP="00DD77A8">
            <w:pPr>
              <w:pStyle w:val="Tabelatekst"/>
            </w:pPr>
            <w:r w:rsidRPr="00D42895">
              <w:t>A084</w:t>
            </w:r>
          </w:p>
        </w:tc>
        <w:tc>
          <w:tcPr>
            <w:tcW w:w="1613" w:type="pct"/>
            <w:noWrap/>
          </w:tcPr>
          <w:p w14:paraId="6E3C423C" w14:textId="77777777" w:rsidR="00900643" w:rsidRPr="00C80980" w:rsidRDefault="00900643" w:rsidP="00DD77A8">
            <w:pPr>
              <w:pStyle w:val="Tabelatekst"/>
            </w:pPr>
            <w:r w:rsidRPr="00D42895">
              <w:t>błotniak łąkowy</w:t>
            </w:r>
          </w:p>
        </w:tc>
        <w:tc>
          <w:tcPr>
            <w:tcW w:w="2174" w:type="pct"/>
            <w:noWrap/>
          </w:tcPr>
          <w:p w14:paraId="18C5E831" w14:textId="77777777" w:rsidR="00900643" w:rsidRPr="00C80980" w:rsidRDefault="00900643" w:rsidP="00DD77A8">
            <w:pPr>
              <w:pStyle w:val="Tabelatekst"/>
            </w:pPr>
            <w:r w:rsidRPr="00D42895">
              <w:t>Circus pygargus</w:t>
            </w:r>
          </w:p>
        </w:tc>
      </w:tr>
      <w:tr w:rsidR="00900643" w:rsidRPr="00D42895" w14:paraId="5D26800F" w14:textId="77777777" w:rsidTr="00DD77A8">
        <w:trPr>
          <w:trHeight w:val="288"/>
        </w:trPr>
        <w:tc>
          <w:tcPr>
            <w:tcW w:w="340" w:type="pct"/>
            <w:noWrap/>
            <w:hideMark/>
          </w:tcPr>
          <w:p w14:paraId="1552FDF2" w14:textId="77777777" w:rsidR="00900643" w:rsidRPr="00C80980" w:rsidRDefault="00900643" w:rsidP="00DD77A8">
            <w:pPr>
              <w:pStyle w:val="Tabelakollewa"/>
            </w:pPr>
            <w:r w:rsidRPr="00D42895">
              <w:t>40</w:t>
            </w:r>
          </w:p>
        </w:tc>
        <w:tc>
          <w:tcPr>
            <w:tcW w:w="873" w:type="pct"/>
            <w:noWrap/>
          </w:tcPr>
          <w:p w14:paraId="2BE4F8F8" w14:textId="77777777" w:rsidR="00900643" w:rsidRPr="00C80980" w:rsidRDefault="00900643" w:rsidP="00DD77A8">
            <w:pPr>
              <w:pStyle w:val="Tabelatekst"/>
            </w:pPr>
            <w:r w:rsidRPr="00D42895">
              <w:t>A122</w:t>
            </w:r>
          </w:p>
        </w:tc>
        <w:tc>
          <w:tcPr>
            <w:tcW w:w="1613" w:type="pct"/>
            <w:noWrap/>
          </w:tcPr>
          <w:p w14:paraId="0A300396" w14:textId="77777777" w:rsidR="00900643" w:rsidRPr="00C80980" w:rsidRDefault="00900643" w:rsidP="00DD77A8">
            <w:pPr>
              <w:pStyle w:val="Tabelatekst"/>
            </w:pPr>
            <w:r w:rsidRPr="00D42895">
              <w:t>derkacz</w:t>
            </w:r>
          </w:p>
        </w:tc>
        <w:tc>
          <w:tcPr>
            <w:tcW w:w="2174" w:type="pct"/>
            <w:noWrap/>
          </w:tcPr>
          <w:p w14:paraId="6F063B86" w14:textId="77777777" w:rsidR="00900643" w:rsidRPr="00C80980" w:rsidRDefault="00900643" w:rsidP="00DD77A8">
            <w:pPr>
              <w:pStyle w:val="Tabelatekst"/>
            </w:pPr>
            <w:r w:rsidRPr="00D42895">
              <w:t>Crex crex</w:t>
            </w:r>
          </w:p>
        </w:tc>
      </w:tr>
      <w:tr w:rsidR="00900643" w:rsidRPr="00D42895" w14:paraId="7C1AB100" w14:textId="77777777" w:rsidTr="00DD77A8">
        <w:trPr>
          <w:trHeight w:val="288"/>
        </w:trPr>
        <w:tc>
          <w:tcPr>
            <w:tcW w:w="340" w:type="pct"/>
            <w:noWrap/>
            <w:hideMark/>
          </w:tcPr>
          <w:p w14:paraId="290BAD5F" w14:textId="77777777" w:rsidR="00900643" w:rsidRPr="00C80980" w:rsidRDefault="00900643" w:rsidP="00DD77A8">
            <w:pPr>
              <w:pStyle w:val="Tabelakollewa"/>
            </w:pPr>
            <w:r w:rsidRPr="00D42895">
              <w:t>41</w:t>
            </w:r>
          </w:p>
        </w:tc>
        <w:tc>
          <w:tcPr>
            <w:tcW w:w="873" w:type="pct"/>
            <w:noWrap/>
          </w:tcPr>
          <w:p w14:paraId="4006DAE5" w14:textId="77777777" w:rsidR="00900643" w:rsidRPr="00C80980" w:rsidRDefault="00900643" w:rsidP="00DD77A8">
            <w:pPr>
              <w:pStyle w:val="Tabelatekst"/>
            </w:pPr>
            <w:r w:rsidRPr="00D42895">
              <w:t>A038</w:t>
            </w:r>
          </w:p>
        </w:tc>
        <w:tc>
          <w:tcPr>
            <w:tcW w:w="1613" w:type="pct"/>
            <w:noWrap/>
          </w:tcPr>
          <w:p w14:paraId="620864AC" w14:textId="77777777" w:rsidR="00900643" w:rsidRPr="00C80980" w:rsidRDefault="00900643" w:rsidP="00DD77A8">
            <w:pPr>
              <w:pStyle w:val="Tabelatekst"/>
            </w:pPr>
            <w:r w:rsidRPr="00D42895">
              <w:t>łabędź krzykliwy</w:t>
            </w:r>
          </w:p>
        </w:tc>
        <w:tc>
          <w:tcPr>
            <w:tcW w:w="2174" w:type="pct"/>
            <w:noWrap/>
          </w:tcPr>
          <w:p w14:paraId="770B0062" w14:textId="77777777" w:rsidR="00900643" w:rsidRPr="00C80980" w:rsidRDefault="00900643" w:rsidP="00DD77A8">
            <w:pPr>
              <w:pStyle w:val="Tabelatekst"/>
            </w:pPr>
            <w:r w:rsidRPr="00D42895">
              <w:t>Cygnus cygnus</w:t>
            </w:r>
          </w:p>
        </w:tc>
      </w:tr>
      <w:tr w:rsidR="00900643" w:rsidRPr="00D42895" w14:paraId="378154CB" w14:textId="77777777" w:rsidTr="00DD77A8">
        <w:trPr>
          <w:trHeight w:val="288"/>
        </w:trPr>
        <w:tc>
          <w:tcPr>
            <w:tcW w:w="340" w:type="pct"/>
            <w:noWrap/>
            <w:hideMark/>
          </w:tcPr>
          <w:p w14:paraId="27054184" w14:textId="77777777" w:rsidR="00900643" w:rsidRPr="00C80980" w:rsidRDefault="00900643" w:rsidP="00DD77A8">
            <w:pPr>
              <w:pStyle w:val="Tabelakollewa"/>
            </w:pPr>
            <w:r w:rsidRPr="00D42895">
              <w:t>42</w:t>
            </w:r>
          </w:p>
        </w:tc>
        <w:tc>
          <w:tcPr>
            <w:tcW w:w="873" w:type="pct"/>
            <w:noWrap/>
          </w:tcPr>
          <w:p w14:paraId="0FAF29D1" w14:textId="77777777" w:rsidR="00900643" w:rsidRPr="00C80980" w:rsidRDefault="00900643" w:rsidP="00DD77A8">
            <w:pPr>
              <w:pStyle w:val="Tabelatekst"/>
            </w:pPr>
            <w:r w:rsidRPr="00D42895">
              <w:t>A036</w:t>
            </w:r>
          </w:p>
        </w:tc>
        <w:tc>
          <w:tcPr>
            <w:tcW w:w="1613" w:type="pct"/>
            <w:noWrap/>
          </w:tcPr>
          <w:p w14:paraId="4DE3E7A1" w14:textId="77777777" w:rsidR="00900643" w:rsidRPr="00C80980" w:rsidRDefault="00900643" w:rsidP="00DD77A8">
            <w:pPr>
              <w:pStyle w:val="Tabelatekst"/>
            </w:pPr>
            <w:r w:rsidRPr="00D42895">
              <w:t>łabędź niemy</w:t>
            </w:r>
          </w:p>
        </w:tc>
        <w:tc>
          <w:tcPr>
            <w:tcW w:w="2174" w:type="pct"/>
            <w:noWrap/>
          </w:tcPr>
          <w:p w14:paraId="3B39E7E0" w14:textId="77777777" w:rsidR="00900643" w:rsidRPr="00C80980" w:rsidRDefault="00900643" w:rsidP="00DD77A8">
            <w:pPr>
              <w:pStyle w:val="Tabelatekst"/>
            </w:pPr>
            <w:r w:rsidRPr="00D42895">
              <w:t>Cygnus olor c</w:t>
            </w:r>
          </w:p>
        </w:tc>
      </w:tr>
      <w:tr w:rsidR="00900643" w:rsidRPr="00D42895" w14:paraId="48C1067B" w14:textId="77777777" w:rsidTr="00DD77A8">
        <w:trPr>
          <w:trHeight w:val="288"/>
        </w:trPr>
        <w:tc>
          <w:tcPr>
            <w:tcW w:w="340" w:type="pct"/>
            <w:noWrap/>
            <w:hideMark/>
          </w:tcPr>
          <w:p w14:paraId="779EB01B" w14:textId="77777777" w:rsidR="00900643" w:rsidRPr="00C80980" w:rsidRDefault="00900643" w:rsidP="00DD77A8">
            <w:pPr>
              <w:pStyle w:val="Tabelakollewa"/>
            </w:pPr>
            <w:r w:rsidRPr="00D42895">
              <w:t>43</w:t>
            </w:r>
          </w:p>
        </w:tc>
        <w:tc>
          <w:tcPr>
            <w:tcW w:w="873" w:type="pct"/>
            <w:noWrap/>
          </w:tcPr>
          <w:p w14:paraId="1DD6FD23" w14:textId="77777777" w:rsidR="00900643" w:rsidRPr="00C80980" w:rsidRDefault="00900643" w:rsidP="00DD77A8">
            <w:pPr>
              <w:pStyle w:val="Tabelatekst"/>
            </w:pPr>
            <w:r w:rsidRPr="00D42895">
              <w:t>A027</w:t>
            </w:r>
          </w:p>
        </w:tc>
        <w:tc>
          <w:tcPr>
            <w:tcW w:w="1613" w:type="pct"/>
            <w:noWrap/>
          </w:tcPr>
          <w:p w14:paraId="5BB9EEF8" w14:textId="77777777" w:rsidR="00900643" w:rsidRPr="00C80980" w:rsidRDefault="00900643" w:rsidP="00DD77A8">
            <w:pPr>
              <w:pStyle w:val="Tabelatekst"/>
            </w:pPr>
            <w:r w:rsidRPr="00D42895">
              <w:t>czapla biała</w:t>
            </w:r>
          </w:p>
        </w:tc>
        <w:tc>
          <w:tcPr>
            <w:tcW w:w="2174" w:type="pct"/>
            <w:noWrap/>
          </w:tcPr>
          <w:p w14:paraId="07119656" w14:textId="77777777" w:rsidR="00900643" w:rsidRPr="00C80980" w:rsidRDefault="00900643" w:rsidP="00DD77A8">
            <w:pPr>
              <w:pStyle w:val="Tabelatekst"/>
            </w:pPr>
            <w:r w:rsidRPr="00D42895">
              <w:t>Egretta alba</w:t>
            </w:r>
          </w:p>
        </w:tc>
      </w:tr>
      <w:tr w:rsidR="00900643" w:rsidRPr="00D42895" w14:paraId="147D9B21" w14:textId="77777777" w:rsidTr="00DD77A8">
        <w:trPr>
          <w:trHeight w:val="288"/>
        </w:trPr>
        <w:tc>
          <w:tcPr>
            <w:tcW w:w="340" w:type="pct"/>
            <w:noWrap/>
            <w:hideMark/>
          </w:tcPr>
          <w:p w14:paraId="30228117" w14:textId="77777777" w:rsidR="00900643" w:rsidRPr="00C80980" w:rsidRDefault="00900643" w:rsidP="00DD77A8">
            <w:pPr>
              <w:pStyle w:val="Tabelakollewa"/>
            </w:pPr>
            <w:r w:rsidRPr="00D42895">
              <w:t>44</w:t>
            </w:r>
          </w:p>
        </w:tc>
        <w:tc>
          <w:tcPr>
            <w:tcW w:w="873" w:type="pct"/>
            <w:noWrap/>
          </w:tcPr>
          <w:p w14:paraId="36BF121E" w14:textId="77777777" w:rsidR="00900643" w:rsidRPr="00C80980" w:rsidRDefault="00900643" w:rsidP="00DD77A8">
            <w:pPr>
              <w:pStyle w:val="Tabelatekst"/>
            </w:pPr>
            <w:r w:rsidRPr="00D42895">
              <w:t>A125</w:t>
            </w:r>
          </w:p>
        </w:tc>
        <w:tc>
          <w:tcPr>
            <w:tcW w:w="1613" w:type="pct"/>
            <w:noWrap/>
          </w:tcPr>
          <w:p w14:paraId="5B26DCAB" w14:textId="77777777" w:rsidR="00900643" w:rsidRPr="00C80980" w:rsidRDefault="00900643" w:rsidP="00DD77A8">
            <w:pPr>
              <w:pStyle w:val="Tabelatekst"/>
            </w:pPr>
            <w:r w:rsidRPr="00D42895">
              <w:t>łyska</w:t>
            </w:r>
          </w:p>
        </w:tc>
        <w:tc>
          <w:tcPr>
            <w:tcW w:w="2174" w:type="pct"/>
            <w:noWrap/>
          </w:tcPr>
          <w:p w14:paraId="7CEC68CE" w14:textId="77777777" w:rsidR="00900643" w:rsidRPr="00C80980" w:rsidRDefault="00900643" w:rsidP="00DD77A8">
            <w:pPr>
              <w:pStyle w:val="Tabelatekst"/>
            </w:pPr>
            <w:r w:rsidRPr="00D42895">
              <w:t>Fulica atra</w:t>
            </w:r>
          </w:p>
        </w:tc>
      </w:tr>
      <w:tr w:rsidR="00900643" w:rsidRPr="00D42895" w14:paraId="37A36324" w14:textId="77777777" w:rsidTr="00DD77A8">
        <w:trPr>
          <w:trHeight w:val="288"/>
        </w:trPr>
        <w:tc>
          <w:tcPr>
            <w:tcW w:w="340" w:type="pct"/>
            <w:noWrap/>
            <w:hideMark/>
          </w:tcPr>
          <w:p w14:paraId="31B4F0DE" w14:textId="77777777" w:rsidR="00900643" w:rsidRPr="00C80980" w:rsidRDefault="00900643" w:rsidP="00DD77A8">
            <w:pPr>
              <w:pStyle w:val="Tabelakollewa"/>
            </w:pPr>
            <w:r w:rsidRPr="00D42895">
              <w:t>45</w:t>
            </w:r>
          </w:p>
        </w:tc>
        <w:tc>
          <w:tcPr>
            <w:tcW w:w="873" w:type="pct"/>
            <w:noWrap/>
          </w:tcPr>
          <w:p w14:paraId="0589511D" w14:textId="77777777" w:rsidR="00900643" w:rsidRPr="00C80980" w:rsidRDefault="00900643" w:rsidP="00DD77A8">
            <w:pPr>
              <w:pStyle w:val="Tabelatekst"/>
            </w:pPr>
            <w:r w:rsidRPr="00D42895">
              <w:t>A153</w:t>
            </w:r>
          </w:p>
        </w:tc>
        <w:tc>
          <w:tcPr>
            <w:tcW w:w="1613" w:type="pct"/>
            <w:noWrap/>
          </w:tcPr>
          <w:p w14:paraId="7FF97E8D" w14:textId="77777777" w:rsidR="00900643" w:rsidRPr="00C80980" w:rsidRDefault="00900643" w:rsidP="00DD77A8">
            <w:pPr>
              <w:pStyle w:val="Tabelatekst"/>
            </w:pPr>
            <w:r w:rsidRPr="00D42895">
              <w:t>kszyk</w:t>
            </w:r>
          </w:p>
        </w:tc>
        <w:tc>
          <w:tcPr>
            <w:tcW w:w="2174" w:type="pct"/>
            <w:noWrap/>
          </w:tcPr>
          <w:p w14:paraId="2178F032" w14:textId="77777777" w:rsidR="00900643" w:rsidRPr="00C80980" w:rsidRDefault="00900643" w:rsidP="00DD77A8">
            <w:pPr>
              <w:pStyle w:val="Tabelatekst"/>
            </w:pPr>
            <w:r w:rsidRPr="00D42895">
              <w:t>Gallinago gallinago c</w:t>
            </w:r>
          </w:p>
        </w:tc>
      </w:tr>
      <w:tr w:rsidR="00900643" w:rsidRPr="00D42895" w14:paraId="04C7040A" w14:textId="77777777" w:rsidTr="00DD77A8">
        <w:trPr>
          <w:trHeight w:val="288"/>
        </w:trPr>
        <w:tc>
          <w:tcPr>
            <w:tcW w:w="340" w:type="pct"/>
            <w:noWrap/>
            <w:hideMark/>
          </w:tcPr>
          <w:p w14:paraId="121F1FAB" w14:textId="77777777" w:rsidR="00900643" w:rsidRPr="00C80980" w:rsidRDefault="00900643" w:rsidP="00DD77A8">
            <w:pPr>
              <w:pStyle w:val="Tabelakollewa"/>
            </w:pPr>
            <w:r w:rsidRPr="00D42895">
              <w:t>46</w:t>
            </w:r>
          </w:p>
        </w:tc>
        <w:tc>
          <w:tcPr>
            <w:tcW w:w="873" w:type="pct"/>
            <w:noWrap/>
          </w:tcPr>
          <w:p w14:paraId="4F0E9074" w14:textId="77777777" w:rsidR="00900643" w:rsidRPr="00C80980" w:rsidRDefault="00900643" w:rsidP="00DD77A8">
            <w:pPr>
              <w:pStyle w:val="Tabelatekst"/>
            </w:pPr>
            <w:r w:rsidRPr="00D42895">
              <w:t xml:space="preserve">A154 </w:t>
            </w:r>
          </w:p>
        </w:tc>
        <w:tc>
          <w:tcPr>
            <w:tcW w:w="1613" w:type="pct"/>
            <w:noWrap/>
          </w:tcPr>
          <w:p w14:paraId="7CC887DB" w14:textId="77777777" w:rsidR="00900643" w:rsidRPr="00C80980" w:rsidRDefault="00900643" w:rsidP="00DD77A8">
            <w:pPr>
              <w:pStyle w:val="Tabelatekst"/>
            </w:pPr>
            <w:r w:rsidRPr="00D42895">
              <w:t>dubelt</w:t>
            </w:r>
          </w:p>
        </w:tc>
        <w:tc>
          <w:tcPr>
            <w:tcW w:w="2174" w:type="pct"/>
            <w:noWrap/>
          </w:tcPr>
          <w:p w14:paraId="3410D4F8" w14:textId="77777777" w:rsidR="00900643" w:rsidRPr="00C80980" w:rsidRDefault="00900643" w:rsidP="00DD77A8">
            <w:pPr>
              <w:pStyle w:val="Tabelatekst"/>
            </w:pPr>
            <w:r w:rsidRPr="00D42895">
              <w:t>Gallinago media c</w:t>
            </w:r>
          </w:p>
        </w:tc>
      </w:tr>
      <w:tr w:rsidR="00900643" w:rsidRPr="00D42895" w14:paraId="521E3A35" w14:textId="77777777" w:rsidTr="00DD77A8">
        <w:trPr>
          <w:trHeight w:val="288"/>
        </w:trPr>
        <w:tc>
          <w:tcPr>
            <w:tcW w:w="340" w:type="pct"/>
            <w:noWrap/>
            <w:hideMark/>
          </w:tcPr>
          <w:p w14:paraId="61F2B438" w14:textId="77777777" w:rsidR="00900643" w:rsidRPr="00C80980" w:rsidRDefault="00900643" w:rsidP="00DD77A8">
            <w:pPr>
              <w:pStyle w:val="Tabelakollewa"/>
            </w:pPr>
            <w:r w:rsidRPr="00D42895">
              <w:t>47</w:t>
            </w:r>
          </w:p>
        </w:tc>
        <w:tc>
          <w:tcPr>
            <w:tcW w:w="873" w:type="pct"/>
            <w:noWrap/>
          </w:tcPr>
          <w:p w14:paraId="36F8B836" w14:textId="77777777" w:rsidR="00900643" w:rsidRPr="00C80980" w:rsidRDefault="00900643" w:rsidP="00DD77A8">
            <w:pPr>
              <w:pStyle w:val="Tabelatekst"/>
            </w:pPr>
            <w:r w:rsidRPr="00D42895">
              <w:t>A123</w:t>
            </w:r>
          </w:p>
        </w:tc>
        <w:tc>
          <w:tcPr>
            <w:tcW w:w="1613" w:type="pct"/>
            <w:noWrap/>
          </w:tcPr>
          <w:p w14:paraId="7EBFD0B9" w14:textId="77777777" w:rsidR="00900643" w:rsidRPr="00C80980" w:rsidRDefault="00900643" w:rsidP="00DD77A8">
            <w:pPr>
              <w:pStyle w:val="Tabelatekst"/>
            </w:pPr>
            <w:r w:rsidRPr="00D42895">
              <w:t>kokoszka</w:t>
            </w:r>
          </w:p>
        </w:tc>
        <w:tc>
          <w:tcPr>
            <w:tcW w:w="2174" w:type="pct"/>
            <w:noWrap/>
          </w:tcPr>
          <w:p w14:paraId="1FB732A2" w14:textId="77777777" w:rsidR="00900643" w:rsidRPr="00C80980" w:rsidRDefault="00900643" w:rsidP="00DD77A8">
            <w:pPr>
              <w:pStyle w:val="Tabelatekst"/>
            </w:pPr>
            <w:r w:rsidRPr="00D42895">
              <w:t>Gallinula chloropus</w:t>
            </w:r>
          </w:p>
        </w:tc>
      </w:tr>
      <w:tr w:rsidR="00900643" w:rsidRPr="00D42895" w14:paraId="0DF40158" w14:textId="77777777" w:rsidTr="00DD77A8">
        <w:trPr>
          <w:trHeight w:val="288"/>
        </w:trPr>
        <w:tc>
          <w:tcPr>
            <w:tcW w:w="340" w:type="pct"/>
            <w:noWrap/>
            <w:hideMark/>
          </w:tcPr>
          <w:p w14:paraId="6CABD66C" w14:textId="77777777" w:rsidR="00900643" w:rsidRPr="00C80980" w:rsidRDefault="00900643" w:rsidP="00DD77A8">
            <w:pPr>
              <w:pStyle w:val="Tabelakollewa"/>
            </w:pPr>
            <w:r w:rsidRPr="00D42895">
              <w:t>48</w:t>
            </w:r>
          </w:p>
        </w:tc>
        <w:tc>
          <w:tcPr>
            <w:tcW w:w="873" w:type="pct"/>
            <w:noWrap/>
          </w:tcPr>
          <w:p w14:paraId="174DDEE7" w14:textId="77777777" w:rsidR="00900643" w:rsidRPr="00C80980" w:rsidRDefault="00900643" w:rsidP="00DD77A8">
            <w:pPr>
              <w:pStyle w:val="Tabelatekst"/>
            </w:pPr>
            <w:r w:rsidRPr="00D42895">
              <w:t>A002</w:t>
            </w:r>
          </w:p>
        </w:tc>
        <w:tc>
          <w:tcPr>
            <w:tcW w:w="1613" w:type="pct"/>
            <w:noWrap/>
          </w:tcPr>
          <w:p w14:paraId="216D0C87" w14:textId="77777777" w:rsidR="00900643" w:rsidRPr="00C80980" w:rsidRDefault="00900643" w:rsidP="00DD77A8">
            <w:pPr>
              <w:pStyle w:val="Tabelatekst"/>
            </w:pPr>
            <w:r w:rsidRPr="00D42895">
              <w:t>nur czarnoszyi</w:t>
            </w:r>
          </w:p>
        </w:tc>
        <w:tc>
          <w:tcPr>
            <w:tcW w:w="2174" w:type="pct"/>
            <w:noWrap/>
          </w:tcPr>
          <w:p w14:paraId="6F864AE4" w14:textId="77777777" w:rsidR="00900643" w:rsidRPr="00C80980" w:rsidRDefault="00900643" w:rsidP="00DD77A8">
            <w:pPr>
              <w:pStyle w:val="Tabelatekst"/>
            </w:pPr>
            <w:r w:rsidRPr="00D42895">
              <w:t>Gavia arctica</w:t>
            </w:r>
          </w:p>
        </w:tc>
      </w:tr>
      <w:tr w:rsidR="00900643" w:rsidRPr="00D42895" w14:paraId="4D9DF760" w14:textId="77777777" w:rsidTr="00DD77A8">
        <w:trPr>
          <w:trHeight w:val="288"/>
        </w:trPr>
        <w:tc>
          <w:tcPr>
            <w:tcW w:w="340" w:type="pct"/>
            <w:noWrap/>
            <w:hideMark/>
          </w:tcPr>
          <w:p w14:paraId="64E451D3" w14:textId="77777777" w:rsidR="00900643" w:rsidRPr="00C80980" w:rsidRDefault="00900643" w:rsidP="00DD77A8">
            <w:pPr>
              <w:pStyle w:val="Tabelakollewa"/>
            </w:pPr>
            <w:r w:rsidRPr="00D42895">
              <w:t>49</w:t>
            </w:r>
          </w:p>
        </w:tc>
        <w:tc>
          <w:tcPr>
            <w:tcW w:w="873" w:type="pct"/>
            <w:noWrap/>
          </w:tcPr>
          <w:p w14:paraId="26240916" w14:textId="77777777" w:rsidR="00900643" w:rsidRPr="00C80980" w:rsidRDefault="00900643" w:rsidP="00DD77A8">
            <w:pPr>
              <w:pStyle w:val="Tabelatekst"/>
            </w:pPr>
            <w:r w:rsidRPr="00D42895">
              <w:t>A001</w:t>
            </w:r>
          </w:p>
        </w:tc>
        <w:tc>
          <w:tcPr>
            <w:tcW w:w="1613" w:type="pct"/>
            <w:noWrap/>
          </w:tcPr>
          <w:p w14:paraId="4F7D4704" w14:textId="77777777" w:rsidR="00900643" w:rsidRPr="00C80980" w:rsidRDefault="00900643" w:rsidP="00DD77A8">
            <w:pPr>
              <w:pStyle w:val="Tabelatekst"/>
            </w:pPr>
            <w:r w:rsidRPr="00D42895">
              <w:t xml:space="preserve">nur </w:t>
            </w:r>
            <w:r w:rsidRPr="00C80980">
              <w:t>rdzawoszyi</w:t>
            </w:r>
          </w:p>
        </w:tc>
        <w:tc>
          <w:tcPr>
            <w:tcW w:w="2174" w:type="pct"/>
            <w:noWrap/>
          </w:tcPr>
          <w:p w14:paraId="141A3CDF" w14:textId="77777777" w:rsidR="00900643" w:rsidRPr="00C80980" w:rsidRDefault="00900643" w:rsidP="00DD77A8">
            <w:pPr>
              <w:pStyle w:val="Tabelatekst"/>
            </w:pPr>
            <w:r w:rsidRPr="00D42895">
              <w:t>Gavia stellata</w:t>
            </w:r>
          </w:p>
        </w:tc>
      </w:tr>
      <w:tr w:rsidR="00900643" w:rsidRPr="00D42895" w14:paraId="736CCAA2" w14:textId="77777777" w:rsidTr="00DD77A8">
        <w:trPr>
          <w:trHeight w:val="288"/>
        </w:trPr>
        <w:tc>
          <w:tcPr>
            <w:tcW w:w="340" w:type="pct"/>
            <w:noWrap/>
            <w:hideMark/>
          </w:tcPr>
          <w:p w14:paraId="4027F8D7" w14:textId="77777777" w:rsidR="00900643" w:rsidRPr="00C80980" w:rsidRDefault="00900643" w:rsidP="00DD77A8">
            <w:pPr>
              <w:pStyle w:val="Tabelakollewa"/>
            </w:pPr>
            <w:r w:rsidRPr="00D42895">
              <w:t>50</w:t>
            </w:r>
          </w:p>
        </w:tc>
        <w:tc>
          <w:tcPr>
            <w:tcW w:w="873" w:type="pct"/>
            <w:noWrap/>
          </w:tcPr>
          <w:p w14:paraId="58821736" w14:textId="77777777" w:rsidR="00900643" w:rsidRPr="00C80980" w:rsidRDefault="00900643" w:rsidP="00DD77A8">
            <w:pPr>
              <w:pStyle w:val="Tabelatekst"/>
            </w:pPr>
            <w:r w:rsidRPr="00D42895">
              <w:t>A127</w:t>
            </w:r>
          </w:p>
        </w:tc>
        <w:tc>
          <w:tcPr>
            <w:tcW w:w="1613" w:type="pct"/>
            <w:noWrap/>
          </w:tcPr>
          <w:p w14:paraId="11C15AEC" w14:textId="77777777" w:rsidR="00900643" w:rsidRPr="00C80980" w:rsidRDefault="00900643" w:rsidP="00DD77A8">
            <w:pPr>
              <w:pStyle w:val="Tabelatekst"/>
            </w:pPr>
            <w:r w:rsidRPr="00D42895">
              <w:t>żuraw</w:t>
            </w:r>
          </w:p>
        </w:tc>
        <w:tc>
          <w:tcPr>
            <w:tcW w:w="2174" w:type="pct"/>
            <w:noWrap/>
          </w:tcPr>
          <w:p w14:paraId="41C9BD37" w14:textId="77777777" w:rsidR="00900643" w:rsidRPr="00C80980" w:rsidRDefault="00900643" w:rsidP="00DD77A8">
            <w:pPr>
              <w:pStyle w:val="Tabelatekst"/>
            </w:pPr>
            <w:r w:rsidRPr="00D42895">
              <w:t>Grus grus</w:t>
            </w:r>
          </w:p>
        </w:tc>
      </w:tr>
      <w:tr w:rsidR="00900643" w:rsidRPr="00D42895" w14:paraId="07013C5F" w14:textId="77777777" w:rsidTr="00DD77A8">
        <w:trPr>
          <w:trHeight w:val="288"/>
        </w:trPr>
        <w:tc>
          <w:tcPr>
            <w:tcW w:w="340" w:type="pct"/>
            <w:noWrap/>
            <w:hideMark/>
          </w:tcPr>
          <w:p w14:paraId="2FA69905" w14:textId="77777777" w:rsidR="00900643" w:rsidRPr="00C80980" w:rsidRDefault="00900643" w:rsidP="00DD77A8">
            <w:pPr>
              <w:pStyle w:val="Tabelakollewa"/>
            </w:pPr>
            <w:r w:rsidRPr="00D42895">
              <w:t>51</w:t>
            </w:r>
          </w:p>
        </w:tc>
        <w:tc>
          <w:tcPr>
            <w:tcW w:w="873" w:type="pct"/>
            <w:noWrap/>
          </w:tcPr>
          <w:p w14:paraId="25492B83" w14:textId="77777777" w:rsidR="00900643" w:rsidRPr="00C80980" w:rsidRDefault="00900643" w:rsidP="00DD77A8">
            <w:pPr>
              <w:pStyle w:val="Tabelatekst"/>
            </w:pPr>
            <w:r w:rsidRPr="00D42895">
              <w:t>A130</w:t>
            </w:r>
          </w:p>
        </w:tc>
        <w:tc>
          <w:tcPr>
            <w:tcW w:w="1613" w:type="pct"/>
            <w:noWrap/>
          </w:tcPr>
          <w:p w14:paraId="0316FA24" w14:textId="77777777" w:rsidR="00900643" w:rsidRPr="00C80980" w:rsidRDefault="00900643" w:rsidP="00DD77A8">
            <w:pPr>
              <w:pStyle w:val="Tabelatekst"/>
            </w:pPr>
            <w:r w:rsidRPr="00D42895">
              <w:t>ostrygojad</w:t>
            </w:r>
          </w:p>
        </w:tc>
        <w:tc>
          <w:tcPr>
            <w:tcW w:w="2174" w:type="pct"/>
            <w:noWrap/>
          </w:tcPr>
          <w:p w14:paraId="2386D760" w14:textId="77777777" w:rsidR="00900643" w:rsidRPr="00C80980" w:rsidRDefault="00900643" w:rsidP="00DD77A8">
            <w:pPr>
              <w:pStyle w:val="Tabelatekst"/>
            </w:pPr>
            <w:r w:rsidRPr="00D42895">
              <w:t>Haematopus ostralegus</w:t>
            </w:r>
          </w:p>
        </w:tc>
      </w:tr>
      <w:tr w:rsidR="00900643" w:rsidRPr="00D42895" w14:paraId="247B6EEE" w14:textId="77777777" w:rsidTr="00DD77A8">
        <w:trPr>
          <w:trHeight w:val="288"/>
        </w:trPr>
        <w:tc>
          <w:tcPr>
            <w:tcW w:w="340" w:type="pct"/>
            <w:noWrap/>
            <w:hideMark/>
          </w:tcPr>
          <w:p w14:paraId="5575BF5C" w14:textId="77777777" w:rsidR="00900643" w:rsidRPr="00C80980" w:rsidRDefault="00900643" w:rsidP="00DD77A8">
            <w:pPr>
              <w:pStyle w:val="Tabelakollewa"/>
            </w:pPr>
            <w:r w:rsidRPr="00D42895">
              <w:t>52</w:t>
            </w:r>
          </w:p>
        </w:tc>
        <w:tc>
          <w:tcPr>
            <w:tcW w:w="873" w:type="pct"/>
            <w:noWrap/>
          </w:tcPr>
          <w:p w14:paraId="213B04C4" w14:textId="77777777" w:rsidR="00900643" w:rsidRPr="00C80980" w:rsidRDefault="00900643" w:rsidP="00DD77A8">
            <w:pPr>
              <w:pStyle w:val="Tabelatekst"/>
            </w:pPr>
            <w:r w:rsidRPr="00D42895">
              <w:t>A075</w:t>
            </w:r>
          </w:p>
        </w:tc>
        <w:tc>
          <w:tcPr>
            <w:tcW w:w="1613" w:type="pct"/>
            <w:noWrap/>
          </w:tcPr>
          <w:p w14:paraId="70328C98" w14:textId="77777777" w:rsidR="00900643" w:rsidRPr="00C80980" w:rsidRDefault="00900643" w:rsidP="00DD77A8">
            <w:pPr>
              <w:pStyle w:val="Tabelatekst"/>
            </w:pPr>
            <w:r w:rsidRPr="00D42895">
              <w:t>bielik</w:t>
            </w:r>
          </w:p>
        </w:tc>
        <w:tc>
          <w:tcPr>
            <w:tcW w:w="2174" w:type="pct"/>
            <w:noWrap/>
          </w:tcPr>
          <w:p w14:paraId="5E48A8AA" w14:textId="77777777" w:rsidR="00900643" w:rsidRPr="00C80980" w:rsidRDefault="00900643" w:rsidP="00DD77A8">
            <w:pPr>
              <w:pStyle w:val="Tabelatekst"/>
            </w:pPr>
            <w:r w:rsidRPr="00D42895">
              <w:t>Haliaeetus albicilla</w:t>
            </w:r>
          </w:p>
        </w:tc>
      </w:tr>
      <w:tr w:rsidR="00900643" w:rsidRPr="00D42895" w14:paraId="4CE18B83" w14:textId="77777777" w:rsidTr="00DD77A8">
        <w:trPr>
          <w:trHeight w:val="288"/>
        </w:trPr>
        <w:tc>
          <w:tcPr>
            <w:tcW w:w="340" w:type="pct"/>
            <w:noWrap/>
          </w:tcPr>
          <w:p w14:paraId="2E5B6CE4" w14:textId="77777777" w:rsidR="00900643" w:rsidRPr="00C80980" w:rsidRDefault="00900643" w:rsidP="00DD77A8">
            <w:pPr>
              <w:pStyle w:val="Tabelakollewa"/>
            </w:pPr>
            <w:r w:rsidRPr="00D42895">
              <w:t>53</w:t>
            </w:r>
          </w:p>
        </w:tc>
        <w:tc>
          <w:tcPr>
            <w:tcW w:w="873" w:type="pct"/>
            <w:noWrap/>
          </w:tcPr>
          <w:p w14:paraId="046D24CC" w14:textId="77777777" w:rsidR="00900643" w:rsidRPr="00C80980" w:rsidRDefault="00900643" w:rsidP="00DD77A8">
            <w:pPr>
              <w:pStyle w:val="Tabelatekst"/>
            </w:pPr>
            <w:r w:rsidRPr="00D42895">
              <w:t>A022</w:t>
            </w:r>
          </w:p>
        </w:tc>
        <w:tc>
          <w:tcPr>
            <w:tcW w:w="1613" w:type="pct"/>
            <w:noWrap/>
          </w:tcPr>
          <w:p w14:paraId="6A2961E6" w14:textId="77777777" w:rsidR="00900643" w:rsidRPr="00C80980" w:rsidRDefault="00900643" w:rsidP="00DD77A8">
            <w:pPr>
              <w:pStyle w:val="Tabelatekst"/>
            </w:pPr>
            <w:r w:rsidRPr="00D42895">
              <w:t>bączek</w:t>
            </w:r>
          </w:p>
        </w:tc>
        <w:tc>
          <w:tcPr>
            <w:tcW w:w="2174" w:type="pct"/>
            <w:noWrap/>
          </w:tcPr>
          <w:p w14:paraId="509DB2CF" w14:textId="77777777" w:rsidR="00900643" w:rsidRPr="00C80980" w:rsidRDefault="00900643" w:rsidP="00DD77A8">
            <w:pPr>
              <w:pStyle w:val="Tabelatekst"/>
            </w:pPr>
            <w:r w:rsidRPr="00D42895">
              <w:t>Ixobrychus minutus</w:t>
            </w:r>
          </w:p>
        </w:tc>
      </w:tr>
      <w:tr w:rsidR="00900643" w:rsidRPr="00D42895" w14:paraId="2EC5CB2D" w14:textId="77777777" w:rsidTr="00DD77A8">
        <w:trPr>
          <w:trHeight w:val="288"/>
        </w:trPr>
        <w:tc>
          <w:tcPr>
            <w:tcW w:w="340" w:type="pct"/>
            <w:noWrap/>
          </w:tcPr>
          <w:p w14:paraId="03B1F20A" w14:textId="77777777" w:rsidR="00900643" w:rsidRPr="00C80980" w:rsidRDefault="00900643" w:rsidP="00DD77A8">
            <w:pPr>
              <w:pStyle w:val="Tabelakollewa"/>
            </w:pPr>
            <w:r w:rsidRPr="00D42895">
              <w:t>54</w:t>
            </w:r>
          </w:p>
        </w:tc>
        <w:tc>
          <w:tcPr>
            <w:tcW w:w="873" w:type="pct"/>
            <w:noWrap/>
          </w:tcPr>
          <w:p w14:paraId="5C9F2E1E" w14:textId="77777777" w:rsidR="00900643" w:rsidRPr="00C80980" w:rsidRDefault="00900643" w:rsidP="00DD77A8">
            <w:pPr>
              <w:pStyle w:val="Tabelatekst"/>
            </w:pPr>
            <w:r w:rsidRPr="00D42895">
              <w:t>A184</w:t>
            </w:r>
          </w:p>
        </w:tc>
        <w:tc>
          <w:tcPr>
            <w:tcW w:w="1613" w:type="pct"/>
            <w:noWrap/>
          </w:tcPr>
          <w:p w14:paraId="61B90F7C" w14:textId="77777777" w:rsidR="00900643" w:rsidRPr="00C80980" w:rsidRDefault="00900643" w:rsidP="00DD77A8">
            <w:pPr>
              <w:pStyle w:val="Tabelatekst"/>
            </w:pPr>
            <w:r w:rsidRPr="00D42895">
              <w:t>mewa srebrzysta</w:t>
            </w:r>
          </w:p>
        </w:tc>
        <w:tc>
          <w:tcPr>
            <w:tcW w:w="2174" w:type="pct"/>
            <w:noWrap/>
          </w:tcPr>
          <w:p w14:paraId="1393F90B" w14:textId="77777777" w:rsidR="00900643" w:rsidRPr="00C80980" w:rsidRDefault="00900643" w:rsidP="00DD77A8">
            <w:pPr>
              <w:pStyle w:val="Tabelatekst"/>
            </w:pPr>
            <w:r w:rsidRPr="00D42895">
              <w:t>Larus argentatus c</w:t>
            </w:r>
          </w:p>
        </w:tc>
      </w:tr>
      <w:tr w:rsidR="00900643" w:rsidRPr="00D42895" w14:paraId="7A0DE107" w14:textId="77777777" w:rsidTr="00DD77A8">
        <w:trPr>
          <w:trHeight w:val="288"/>
        </w:trPr>
        <w:tc>
          <w:tcPr>
            <w:tcW w:w="340" w:type="pct"/>
            <w:noWrap/>
          </w:tcPr>
          <w:p w14:paraId="75104F51" w14:textId="77777777" w:rsidR="00900643" w:rsidRPr="00C80980" w:rsidRDefault="00900643" w:rsidP="00DD77A8">
            <w:pPr>
              <w:pStyle w:val="Tabelakollewa"/>
            </w:pPr>
            <w:r w:rsidRPr="00D42895">
              <w:t>55</w:t>
            </w:r>
          </w:p>
        </w:tc>
        <w:tc>
          <w:tcPr>
            <w:tcW w:w="873" w:type="pct"/>
            <w:noWrap/>
          </w:tcPr>
          <w:p w14:paraId="0DBFCBB1" w14:textId="77777777" w:rsidR="00900643" w:rsidRPr="00C80980" w:rsidRDefault="00900643" w:rsidP="00DD77A8">
            <w:pPr>
              <w:pStyle w:val="Tabelatekst"/>
            </w:pPr>
            <w:r w:rsidRPr="00D42895">
              <w:t>A459</w:t>
            </w:r>
          </w:p>
        </w:tc>
        <w:tc>
          <w:tcPr>
            <w:tcW w:w="1613" w:type="pct"/>
            <w:noWrap/>
          </w:tcPr>
          <w:p w14:paraId="11F6031F" w14:textId="77777777" w:rsidR="00900643" w:rsidRPr="00C80980" w:rsidRDefault="00900643" w:rsidP="00DD77A8">
            <w:pPr>
              <w:pStyle w:val="Tabelatekst"/>
            </w:pPr>
            <w:r w:rsidRPr="00D42895">
              <w:t>mewa białogłowa</w:t>
            </w:r>
          </w:p>
        </w:tc>
        <w:tc>
          <w:tcPr>
            <w:tcW w:w="2174" w:type="pct"/>
            <w:noWrap/>
          </w:tcPr>
          <w:p w14:paraId="25E26A1F" w14:textId="77777777" w:rsidR="00900643" w:rsidRPr="00C80980" w:rsidRDefault="00900643" w:rsidP="00DD77A8">
            <w:pPr>
              <w:pStyle w:val="Tabelatekst"/>
            </w:pPr>
            <w:r w:rsidRPr="00D42895">
              <w:t xml:space="preserve">Larus </w:t>
            </w:r>
            <w:r w:rsidRPr="00C80980">
              <w:t>cachinnans</w:t>
            </w:r>
          </w:p>
        </w:tc>
      </w:tr>
      <w:tr w:rsidR="00900643" w:rsidRPr="00D42895" w14:paraId="7C29829B" w14:textId="77777777" w:rsidTr="00DD77A8">
        <w:trPr>
          <w:trHeight w:val="288"/>
        </w:trPr>
        <w:tc>
          <w:tcPr>
            <w:tcW w:w="340" w:type="pct"/>
            <w:noWrap/>
          </w:tcPr>
          <w:p w14:paraId="017ECB79" w14:textId="77777777" w:rsidR="00900643" w:rsidRPr="00C80980" w:rsidRDefault="00900643" w:rsidP="00DD77A8">
            <w:pPr>
              <w:pStyle w:val="Tabelakollewa"/>
            </w:pPr>
            <w:r w:rsidRPr="00D42895">
              <w:t>56</w:t>
            </w:r>
          </w:p>
        </w:tc>
        <w:tc>
          <w:tcPr>
            <w:tcW w:w="873" w:type="pct"/>
            <w:noWrap/>
          </w:tcPr>
          <w:p w14:paraId="7850933B" w14:textId="77777777" w:rsidR="00900643" w:rsidRPr="00C80980" w:rsidRDefault="00900643" w:rsidP="00DD77A8">
            <w:pPr>
              <w:pStyle w:val="Tabelatekst"/>
            </w:pPr>
            <w:r w:rsidRPr="00D42895">
              <w:t>A182</w:t>
            </w:r>
          </w:p>
        </w:tc>
        <w:tc>
          <w:tcPr>
            <w:tcW w:w="1613" w:type="pct"/>
            <w:noWrap/>
          </w:tcPr>
          <w:p w14:paraId="462D3A11" w14:textId="77777777" w:rsidR="00900643" w:rsidRPr="00C80980" w:rsidRDefault="00900643" w:rsidP="00DD77A8">
            <w:pPr>
              <w:pStyle w:val="Tabelatekst"/>
            </w:pPr>
            <w:r w:rsidRPr="00D42895">
              <w:t>mewa siwa</w:t>
            </w:r>
          </w:p>
        </w:tc>
        <w:tc>
          <w:tcPr>
            <w:tcW w:w="2174" w:type="pct"/>
            <w:noWrap/>
          </w:tcPr>
          <w:p w14:paraId="50197850" w14:textId="77777777" w:rsidR="00900643" w:rsidRPr="00C80980" w:rsidRDefault="00900643" w:rsidP="00DD77A8">
            <w:pPr>
              <w:pStyle w:val="Tabelatekst"/>
            </w:pPr>
            <w:r w:rsidRPr="00D42895">
              <w:t>Larus canus</w:t>
            </w:r>
          </w:p>
        </w:tc>
      </w:tr>
      <w:tr w:rsidR="00900643" w:rsidRPr="00D42895" w14:paraId="29865175" w14:textId="77777777" w:rsidTr="00DD77A8">
        <w:trPr>
          <w:trHeight w:val="288"/>
        </w:trPr>
        <w:tc>
          <w:tcPr>
            <w:tcW w:w="340" w:type="pct"/>
            <w:noWrap/>
          </w:tcPr>
          <w:p w14:paraId="5F846393" w14:textId="77777777" w:rsidR="00900643" w:rsidRPr="00C80980" w:rsidRDefault="00900643" w:rsidP="00DD77A8">
            <w:pPr>
              <w:pStyle w:val="Tabelakollewa"/>
            </w:pPr>
            <w:r w:rsidRPr="00D42895">
              <w:t>57</w:t>
            </w:r>
          </w:p>
        </w:tc>
        <w:tc>
          <w:tcPr>
            <w:tcW w:w="873" w:type="pct"/>
            <w:noWrap/>
          </w:tcPr>
          <w:p w14:paraId="74ECF490" w14:textId="77777777" w:rsidR="00900643" w:rsidRPr="00C80980" w:rsidRDefault="00900643" w:rsidP="00DD77A8">
            <w:pPr>
              <w:pStyle w:val="Tabelatekst"/>
            </w:pPr>
            <w:r w:rsidRPr="00D42895">
              <w:t>A176</w:t>
            </w:r>
          </w:p>
        </w:tc>
        <w:tc>
          <w:tcPr>
            <w:tcW w:w="1613" w:type="pct"/>
            <w:noWrap/>
          </w:tcPr>
          <w:p w14:paraId="416F234F" w14:textId="77777777" w:rsidR="00900643" w:rsidRPr="00C80980" w:rsidRDefault="00900643" w:rsidP="00DD77A8">
            <w:pPr>
              <w:pStyle w:val="Tabelatekst"/>
            </w:pPr>
            <w:r w:rsidRPr="00D42895">
              <w:t>mewa czarnogłowa</w:t>
            </w:r>
          </w:p>
        </w:tc>
        <w:tc>
          <w:tcPr>
            <w:tcW w:w="2174" w:type="pct"/>
            <w:noWrap/>
          </w:tcPr>
          <w:p w14:paraId="5FAA7639" w14:textId="77777777" w:rsidR="00900643" w:rsidRPr="00C80980" w:rsidRDefault="00900643" w:rsidP="00DD77A8">
            <w:pPr>
              <w:pStyle w:val="Tabelatekst"/>
            </w:pPr>
            <w:r w:rsidRPr="00D42895">
              <w:t>Larus melanocephalus</w:t>
            </w:r>
          </w:p>
        </w:tc>
      </w:tr>
      <w:tr w:rsidR="00900643" w:rsidRPr="00D42895" w14:paraId="762C62FE" w14:textId="77777777" w:rsidTr="00DD77A8">
        <w:trPr>
          <w:trHeight w:val="288"/>
        </w:trPr>
        <w:tc>
          <w:tcPr>
            <w:tcW w:w="340" w:type="pct"/>
            <w:noWrap/>
          </w:tcPr>
          <w:p w14:paraId="20EFCCCC" w14:textId="77777777" w:rsidR="00900643" w:rsidRPr="00C80980" w:rsidRDefault="00900643" w:rsidP="00DD77A8">
            <w:pPr>
              <w:pStyle w:val="Tabelakollewa"/>
            </w:pPr>
            <w:r w:rsidRPr="00D42895">
              <w:t>58</w:t>
            </w:r>
          </w:p>
        </w:tc>
        <w:tc>
          <w:tcPr>
            <w:tcW w:w="873" w:type="pct"/>
            <w:noWrap/>
          </w:tcPr>
          <w:p w14:paraId="2A90790A" w14:textId="77777777" w:rsidR="00900643" w:rsidRPr="00C80980" w:rsidRDefault="00900643" w:rsidP="00DD77A8">
            <w:pPr>
              <w:pStyle w:val="Tabelatekst"/>
            </w:pPr>
            <w:r w:rsidRPr="00D42895">
              <w:t>A177</w:t>
            </w:r>
          </w:p>
        </w:tc>
        <w:tc>
          <w:tcPr>
            <w:tcW w:w="1613" w:type="pct"/>
            <w:noWrap/>
          </w:tcPr>
          <w:p w14:paraId="038040B0" w14:textId="77777777" w:rsidR="00900643" w:rsidRPr="00C80980" w:rsidRDefault="00900643" w:rsidP="00DD77A8">
            <w:pPr>
              <w:pStyle w:val="Tabelatekst"/>
            </w:pPr>
            <w:r w:rsidRPr="00D42895">
              <w:t>mewa mała</w:t>
            </w:r>
          </w:p>
        </w:tc>
        <w:tc>
          <w:tcPr>
            <w:tcW w:w="2174" w:type="pct"/>
            <w:noWrap/>
          </w:tcPr>
          <w:p w14:paraId="6A3E616C" w14:textId="77777777" w:rsidR="00900643" w:rsidRPr="00C80980" w:rsidRDefault="00900643" w:rsidP="00DD77A8">
            <w:pPr>
              <w:pStyle w:val="Tabelatekst"/>
            </w:pPr>
            <w:r w:rsidRPr="00D42895">
              <w:t>Larus minutus</w:t>
            </w:r>
          </w:p>
        </w:tc>
      </w:tr>
      <w:tr w:rsidR="00900643" w:rsidRPr="00D42895" w14:paraId="65E9AA7B" w14:textId="77777777" w:rsidTr="00DD77A8">
        <w:trPr>
          <w:trHeight w:val="288"/>
        </w:trPr>
        <w:tc>
          <w:tcPr>
            <w:tcW w:w="340" w:type="pct"/>
            <w:noWrap/>
          </w:tcPr>
          <w:p w14:paraId="1FDEA6A8" w14:textId="77777777" w:rsidR="00900643" w:rsidRPr="00C80980" w:rsidRDefault="00900643" w:rsidP="00DD77A8">
            <w:pPr>
              <w:pStyle w:val="Tabelakollewa"/>
            </w:pPr>
            <w:r w:rsidRPr="00D42895">
              <w:t>59</w:t>
            </w:r>
          </w:p>
        </w:tc>
        <w:tc>
          <w:tcPr>
            <w:tcW w:w="873" w:type="pct"/>
            <w:noWrap/>
          </w:tcPr>
          <w:p w14:paraId="3BAC4297" w14:textId="77777777" w:rsidR="00900643" w:rsidRPr="00C80980" w:rsidRDefault="00900643" w:rsidP="00DD77A8">
            <w:pPr>
              <w:pStyle w:val="Tabelatekst"/>
            </w:pPr>
            <w:r w:rsidRPr="00D42895">
              <w:t>A179</w:t>
            </w:r>
          </w:p>
        </w:tc>
        <w:tc>
          <w:tcPr>
            <w:tcW w:w="1613" w:type="pct"/>
            <w:noWrap/>
          </w:tcPr>
          <w:p w14:paraId="5A83603D" w14:textId="77777777" w:rsidR="00900643" w:rsidRPr="00C80980" w:rsidRDefault="00900643" w:rsidP="00DD77A8">
            <w:pPr>
              <w:pStyle w:val="Tabelatekst"/>
            </w:pPr>
            <w:r w:rsidRPr="00D42895">
              <w:t>mewa śmieszka</w:t>
            </w:r>
          </w:p>
        </w:tc>
        <w:tc>
          <w:tcPr>
            <w:tcW w:w="2174" w:type="pct"/>
            <w:noWrap/>
          </w:tcPr>
          <w:p w14:paraId="7D0FE5A3" w14:textId="77777777" w:rsidR="00900643" w:rsidRPr="00C80980" w:rsidRDefault="00900643" w:rsidP="00DD77A8">
            <w:pPr>
              <w:pStyle w:val="Tabelatekst"/>
            </w:pPr>
            <w:r w:rsidRPr="00D42895">
              <w:t>Larus ridibundus c</w:t>
            </w:r>
          </w:p>
        </w:tc>
      </w:tr>
      <w:tr w:rsidR="00900643" w:rsidRPr="00D42895" w14:paraId="270725E0" w14:textId="77777777" w:rsidTr="00DD77A8">
        <w:trPr>
          <w:trHeight w:val="288"/>
        </w:trPr>
        <w:tc>
          <w:tcPr>
            <w:tcW w:w="340" w:type="pct"/>
            <w:noWrap/>
          </w:tcPr>
          <w:p w14:paraId="503E0BB9" w14:textId="77777777" w:rsidR="00900643" w:rsidRPr="00C80980" w:rsidRDefault="00900643" w:rsidP="00DD77A8">
            <w:pPr>
              <w:pStyle w:val="Tabelakollewa"/>
            </w:pPr>
            <w:r w:rsidRPr="00D42895">
              <w:t>60</w:t>
            </w:r>
          </w:p>
        </w:tc>
        <w:tc>
          <w:tcPr>
            <w:tcW w:w="873" w:type="pct"/>
            <w:noWrap/>
          </w:tcPr>
          <w:p w14:paraId="77548647" w14:textId="77777777" w:rsidR="00900643" w:rsidRPr="00C80980" w:rsidRDefault="00900643" w:rsidP="00DD77A8">
            <w:pPr>
              <w:pStyle w:val="Tabelatekst"/>
            </w:pPr>
            <w:r w:rsidRPr="00D42895">
              <w:t>A156</w:t>
            </w:r>
          </w:p>
        </w:tc>
        <w:tc>
          <w:tcPr>
            <w:tcW w:w="1613" w:type="pct"/>
            <w:noWrap/>
          </w:tcPr>
          <w:p w14:paraId="00B05C57" w14:textId="77777777" w:rsidR="00900643" w:rsidRPr="00C80980" w:rsidRDefault="00900643" w:rsidP="00DD77A8">
            <w:pPr>
              <w:pStyle w:val="Tabelatekst"/>
            </w:pPr>
            <w:r w:rsidRPr="00D42895">
              <w:t>rycyk</w:t>
            </w:r>
          </w:p>
        </w:tc>
        <w:tc>
          <w:tcPr>
            <w:tcW w:w="2174" w:type="pct"/>
            <w:noWrap/>
          </w:tcPr>
          <w:p w14:paraId="08D3238A" w14:textId="77777777" w:rsidR="00900643" w:rsidRPr="00C80980" w:rsidRDefault="00900643" w:rsidP="00DD77A8">
            <w:pPr>
              <w:pStyle w:val="Tabelatekst"/>
            </w:pPr>
            <w:r w:rsidRPr="00D42895">
              <w:t>Limosa limosa</w:t>
            </w:r>
          </w:p>
        </w:tc>
      </w:tr>
      <w:tr w:rsidR="00900643" w:rsidRPr="00D42895" w14:paraId="5C0A7E10" w14:textId="77777777" w:rsidTr="00DD77A8">
        <w:trPr>
          <w:trHeight w:val="288"/>
        </w:trPr>
        <w:tc>
          <w:tcPr>
            <w:tcW w:w="340" w:type="pct"/>
            <w:noWrap/>
          </w:tcPr>
          <w:p w14:paraId="5844BEF4" w14:textId="77777777" w:rsidR="00900643" w:rsidRPr="00C80980" w:rsidRDefault="00900643" w:rsidP="00DD77A8">
            <w:pPr>
              <w:pStyle w:val="Tabelakollewa"/>
            </w:pPr>
            <w:r w:rsidRPr="00D42895">
              <w:lastRenderedPageBreak/>
              <w:t>61</w:t>
            </w:r>
          </w:p>
        </w:tc>
        <w:tc>
          <w:tcPr>
            <w:tcW w:w="873" w:type="pct"/>
            <w:noWrap/>
          </w:tcPr>
          <w:p w14:paraId="605E7E27" w14:textId="77777777" w:rsidR="00900643" w:rsidRPr="00C80980" w:rsidRDefault="00900643" w:rsidP="00DD77A8">
            <w:pPr>
              <w:pStyle w:val="Tabelatekst"/>
            </w:pPr>
            <w:r w:rsidRPr="00D42895">
              <w:t>A291</w:t>
            </w:r>
          </w:p>
        </w:tc>
        <w:tc>
          <w:tcPr>
            <w:tcW w:w="1613" w:type="pct"/>
            <w:noWrap/>
          </w:tcPr>
          <w:p w14:paraId="241A88B8" w14:textId="77777777" w:rsidR="00900643" w:rsidRPr="00C80980" w:rsidRDefault="00900643" w:rsidP="00DD77A8">
            <w:pPr>
              <w:pStyle w:val="Tabelatekst"/>
            </w:pPr>
            <w:r w:rsidRPr="00D42895">
              <w:t>strumieniówka</w:t>
            </w:r>
          </w:p>
        </w:tc>
        <w:tc>
          <w:tcPr>
            <w:tcW w:w="2174" w:type="pct"/>
            <w:noWrap/>
          </w:tcPr>
          <w:p w14:paraId="28FBB98F" w14:textId="77777777" w:rsidR="00900643" w:rsidRPr="00C80980" w:rsidRDefault="00900643" w:rsidP="00DD77A8">
            <w:pPr>
              <w:pStyle w:val="Tabelatekst"/>
            </w:pPr>
            <w:r w:rsidRPr="00D42895">
              <w:t>Locustella fluviatilis</w:t>
            </w:r>
          </w:p>
        </w:tc>
      </w:tr>
      <w:tr w:rsidR="00900643" w:rsidRPr="00D42895" w14:paraId="30CC456C" w14:textId="77777777" w:rsidTr="00DD77A8">
        <w:trPr>
          <w:trHeight w:val="288"/>
        </w:trPr>
        <w:tc>
          <w:tcPr>
            <w:tcW w:w="340" w:type="pct"/>
            <w:noWrap/>
          </w:tcPr>
          <w:p w14:paraId="199300DC" w14:textId="77777777" w:rsidR="00900643" w:rsidRPr="00C80980" w:rsidRDefault="00900643" w:rsidP="00DD77A8">
            <w:pPr>
              <w:pStyle w:val="Tabelakollewa"/>
            </w:pPr>
            <w:r w:rsidRPr="00D42895">
              <w:t>62</w:t>
            </w:r>
          </w:p>
        </w:tc>
        <w:tc>
          <w:tcPr>
            <w:tcW w:w="873" w:type="pct"/>
            <w:noWrap/>
          </w:tcPr>
          <w:p w14:paraId="3794B19E" w14:textId="77777777" w:rsidR="00900643" w:rsidRPr="00C80980" w:rsidRDefault="00900643" w:rsidP="00DD77A8">
            <w:pPr>
              <w:pStyle w:val="Tabelatekst"/>
            </w:pPr>
            <w:r w:rsidRPr="00D42895">
              <w:t>A292</w:t>
            </w:r>
          </w:p>
        </w:tc>
        <w:tc>
          <w:tcPr>
            <w:tcW w:w="1613" w:type="pct"/>
            <w:noWrap/>
          </w:tcPr>
          <w:p w14:paraId="5E6ECEFE" w14:textId="77777777" w:rsidR="00900643" w:rsidRPr="00C80980" w:rsidRDefault="00900643" w:rsidP="00DD77A8">
            <w:pPr>
              <w:pStyle w:val="Tabelatekst"/>
            </w:pPr>
            <w:r w:rsidRPr="00D42895">
              <w:t>brzęczka</w:t>
            </w:r>
          </w:p>
        </w:tc>
        <w:tc>
          <w:tcPr>
            <w:tcW w:w="2174" w:type="pct"/>
            <w:noWrap/>
          </w:tcPr>
          <w:p w14:paraId="5C07C2E2" w14:textId="77777777" w:rsidR="00900643" w:rsidRPr="00C80980" w:rsidRDefault="00900643" w:rsidP="00DD77A8">
            <w:pPr>
              <w:pStyle w:val="Tabelatekst"/>
            </w:pPr>
            <w:r w:rsidRPr="00D42895">
              <w:t>Locustella luscinioides</w:t>
            </w:r>
          </w:p>
        </w:tc>
      </w:tr>
      <w:tr w:rsidR="00900643" w:rsidRPr="00D42895" w14:paraId="29BD20CB" w14:textId="77777777" w:rsidTr="00DD77A8">
        <w:trPr>
          <w:trHeight w:val="288"/>
        </w:trPr>
        <w:tc>
          <w:tcPr>
            <w:tcW w:w="340" w:type="pct"/>
            <w:noWrap/>
          </w:tcPr>
          <w:p w14:paraId="27901A9A" w14:textId="77777777" w:rsidR="00900643" w:rsidRPr="00C80980" w:rsidRDefault="00900643" w:rsidP="00DD77A8">
            <w:pPr>
              <w:pStyle w:val="Tabelakollewa"/>
            </w:pPr>
            <w:r w:rsidRPr="00D42895">
              <w:t>63</w:t>
            </w:r>
          </w:p>
        </w:tc>
        <w:tc>
          <w:tcPr>
            <w:tcW w:w="873" w:type="pct"/>
            <w:noWrap/>
          </w:tcPr>
          <w:p w14:paraId="5E593BAB" w14:textId="77777777" w:rsidR="00900643" w:rsidRPr="00C80980" w:rsidRDefault="00900643" w:rsidP="00DD77A8">
            <w:pPr>
              <w:pStyle w:val="Tabelatekst"/>
            </w:pPr>
            <w:r w:rsidRPr="00D42895">
              <w:t>A290</w:t>
            </w:r>
          </w:p>
        </w:tc>
        <w:tc>
          <w:tcPr>
            <w:tcW w:w="1613" w:type="pct"/>
            <w:noWrap/>
          </w:tcPr>
          <w:p w14:paraId="2052F207" w14:textId="77777777" w:rsidR="00900643" w:rsidRPr="00C80980" w:rsidRDefault="00900643" w:rsidP="00DD77A8">
            <w:pPr>
              <w:pStyle w:val="Tabelatekst"/>
            </w:pPr>
            <w:r w:rsidRPr="00D42895">
              <w:t>świerszczak</w:t>
            </w:r>
          </w:p>
        </w:tc>
        <w:tc>
          <w:tcPr>
            <w:tcW w:w="2174" w:type="pct"/>
            <w:noWrap/>
          </w:tcPr>
          <w:p w14:paraId="291BC764" w14:textId="77777777" w:rsidR="00900643" w:rsidRPr="00C80980" w:rsidRDefault="00900643" w:rsidP="00DD77A8">
            <w:pPr>
              <w:pStyle w:val="Tabelatekst"/>
            </w:pPr>
            <w:r w:rsidRPr="00D42895">
              <w:t>Locustella naevia</w:t>
            </w:r>
          </w:p>
        </w:tc>
      </w:tr>
      <w:tr w:rsidR="00900643" w:rsidRPr="00D42895" w14:paraId="7209EF47" w14:textId="77777777" w:rsidTr="00DD77A8">
        <w:trPr>
          <w:trHeight w:val="288"/>
        </w:trPr>
        <w:tc>
          <w:tcPr>
            <w:tcW w:w="340" w:type="pct"/>
            <w:noWrap/>
          </w:tcPr>
          <w:p w14:paraId="579FE0F0" w14:textId="77777777" w:rsidR="00900643" w:rsidRPr="00C80980" w:rsidRDefault="00900643" w:rsidP="00DD77A8">
            <w:pPr>
              <w:pStyle w:val="Tabelakollewa"/>
            </w:pPr>
            <w:r w:rsidRPr="00D42895">
              <w:t>64</w:t>
            </w:r>
          </w:p>
        </w:tc>
        <w:tc>
          <w:tcPr>
            <w:tcW w:w="873" w:type="pct"/>
            <w:noWrap/>
          </w:tcPr>
          <w:p w14:paraId="2B85452F" w14:textId="77777777" w:rsidR="00900643" w:rsidRPr="00C80980" w:rsidRDefault="00900643" w:rsidP="00DD77A8">
            <w:pPr>
              <w:pStyle w:val="Tabelatekst"/>
            </w:pPr>
            <w:r w:rsidRPr="00D42895">
              <w:t>A272</w:t>
            </w:r>
          </w:p>
        </w:tc>
        <w:tc>
          <w:tcPr>
            <w:tcW w:w="1613" w:type="pct"/>
            <w:noWrap/>
          </w:tcPr>
          <w:p w14:paraId="32BBE86D" w14:textId="77777777" w:rsidR="00900643" w:rsidRPr="00C80980" w:rsidRDefault="00900643" w:rsidP="00DD77A8">
            <w:pPr>
              <w:pStyle w:val="Tabelatekst"/>
            </w:pPr>
            <w:r w:rsidRPr="00D42895">
              <w:t>podróżniczek</w:t>
            </w:r>
          </w:p>
        </w:tc>
        <w:tc>
          <w:tcPr>
            <w:tcW w:w="2174" w:type="pct"/>
            <w:noWrap/>
          </w:tcPr>
          <w:p w14:paraId="6DD07AF5" w14:textId="77777777" w:rsidR="00900643" w:rsidRPr="00C80980" w:rsidRDefault="00900643" w:rsidP="00DD77A8">
            <w:pPr>
              <w:pStyle w:val="Tabelatekst"/>
            </w:pPr>
            <w:r w:rsidRPr="00D42895">
              <w:t>Luscinia svecica</w:t>
            </w:r>
          </w:p>
        </w:tc>
      </w:tr>
      <w:tr w:rsidR="00900643" w:rsidRPr="00D42895" w14:paraId="39989976" w14:textId="77777777" w:rsidTr="00DD77A8">
        <w:trPr>
          <w:trHeight w:val="288"/>
        </w:trPr>
        <w:tc>
          <w:tcPr>
            <w:tcW w:w="340" w:type="pct"/>
            <w:noWrap/>
          </w:tcPr>
          <w:p w14:paraId="022D74C0" w14:textId="77777777" w:rsidR="00900643" w:rsidRPr="00C80980" w:rsidRDefault="00900643" w:rsidP="00DD77A8">
            <w:pPr>
              <w:pStyle w:val="Tabelakollewa"/>
            </w:pPr>
            <w:r w:rsidRPr="00D42895">
              <w:t>65</w:t>
            </w:r>
          </w:p>
        </w:tc>
        <w:tc>
          <w:tcPr>
            <w:tcW w:w="873" w:type="pct"/>
            <w:noWrap/>
          </w:tcPr>
          <w:p w14:paraId="24E4AA44" w14:textId="77777777" w:rsidR="00900643" w:rsidRPr="00C80980" w:rsidRDefault="00900643" w:rsidP="00DD77A8">
            <w:pPr>
              <w:pStyle w:val="Tabelatekst"/>
            </w:pPr>
            <w:r w:rsidRPr="00D42895">
              <w:t>A066</w:t>
            </w:r>
          </w:p>
        </w:tc>
        <w:tc>
          <w:tcPr>
            <w:tcW w:w="1613" w:type="pct"/>
            <w:noWrap/>
          </w:tcPr>
          <w:p w14:paraId="7364B53D" w14:textId="77777777" w:rsidR="00900643" w:rsidRPr="00C80980" w:rsidRDefault="00900643" w:rsidP="00DD77A8">
            <w:pPr>
              <w:pStyle w:val="Tabelatekst"/>
            </w:pPr>
            <w:r w:rsidRPr="00D42895">
              <w:t>uhla zwyczajna</w:t>
            </w:r>
          </w:p>
        </w:tc>
        <w:tc>
          <w:tcPr>
            <w:tcW w:w="2174" w:type="pct"/>
            <w:noWrap/>
          </w:tcPr>
          <w:p w14:paraId="7989E163" w14:textId="77777777" w:rsidR="00900643" w:rsidRPr="00C80980" w:rsidRDefault="00900643" w:rsidP="00DD77A8">
            <w:pPr>
              <w:pStyle w:val="Tabelatekst"/>
            </w:pPr>
            <w:r w:rsidRPr="00D42895">
              <w:t>Melanitta fusca</w:t>
            </w:r>
          </w:p>
        </w:tc>
      </w:tr>
      <w:tr w:rsidR="00900643" w:rsidRPr="00D42895" w14:paraId="76189352" w14:textId="77777777" w:rsidTr="00DD77A8">
        <w:trPr>
          <w:trHeight w:val="288"/>
        </w:trPr>
        <w:tc>
          <w:tcPr>
            <w:tcW w:w="340" w:type="pct"/>
            <w:noWrap/>
          </w:tcPr>
          <w:p w14:paraId="2E441F82" w14:textId="77777777" w:rsidR="00900643" w:rsidRPr="00C80980" w:rsidRDefault="00900643" w:rsidP="00DD77A8">
            <w:pPr>
              <w:pStyle w:val="Tabelakollewa"/>
            </w:pPr>
            <w:r w:rsidRPr="00D42895">
              <w:t>66</w:t>
            </w:r>
          </w:p>
        </w:tc>
        <w:tc>
          <w:tcPr>
            <w:tcW w:w="873" w:type="pct"/>
            <w:noWrap/>
          </w:tcPr>
          <w:p w14:paraId="06797753" w14:textId="77777777" w:rsidR="00900643" w:rsidRPr="00C80980" w:rsidRDefault="00900643" w:rsidP="00DD77A8">
            <w:pPr>
              <w:pStyle w:val="Tabelatekst"/>
            </w:pPr>
            <w:r w:rsidRPr="00D42895">
              <w:t>A065</w:t>
            </w:r>
          </w:p>
        </w:tc>
        <w:tc>
          <w:tcPr>
            <w:tcW w:w="1613" w:type="pct"/>
            <w:noWrap/>
          </w:tcPr>
          <w:p w14:paraId="7CE36E5C" w14:textId="77777777" w:rsidR="00900643" w:rsidRPr="00C80980" w:rsidRDefault="00900643" w:rsidP="00DD77A8">
            <w:pPr>
              <w:pStyle w:val="Tabelatekst"/>
            </w:pPr>
            <w:r w:rsidRPr="00D42895">
              <w:t>markaczka</w:t>
            </w:r>
          </w:p>
        </w:tc>
        <w:tc>
          <w:tcPr>
            <w:tcW w:w="2174" w:type="pct"/>
            <w:noWrap/>
          </w:tcPr>
          <w:p w14:paraId="3C0DBD01" w14:textId="77777777" w:rsidR="00900643" w:rsidRPr="00C80980" w:rsidRDefault="00900643" w:rsidP="00DD77A8">
            <w:pPr>
              <w:pStyle w:val="Tabelatekst"/>
            </w:pPr>
            <w:r w:rsidRPr="00D42895">
              <w:t>Melanitta nigra</w:t>
            </w:r>
          </w:p>
        </w:tc>
      </w:tr>
      <w:tr w:rsidR="00900643" w:rsidRPr="00D42895" w14:paraId="75BF19DE" w14:textId="77777777" w:rsidTr="00DD77A8">
        <w:trPr>
          <w:trHeight w:val="288"/>
        </w:trPr>
        <w:tc>
          <w:tcPr>
            <w:tcW w:w="340" w:type="pct"/>
            <w:noWrap/>
          </w:tcPr>
          <w:p w14:paraId="27D8A754" w14:textId="77777777" w:rsidR="00900643" w:rsidRPr="00C80980" w:rsidRDefault="00900643" w:rsidP="00DD77A8">
            <w:pPr>
              <w:pStyle w:val="Tabelakollewa"/>
            </w:pPr>
            <w:r w:rsidRPr="00D42895">
              <w:t>67</w:t>
            </w:r>
          </w:p>
        </w:tc>
        <w:tc>
          <w:tcPr>
            <w:tcW w:w="873" w:type="pct"/>
            <w:noWrap/>
          </w:tcPr>
          <w:p w14:paraId="3D9802C7" w14:textId="77777777" w:rsidR="00900643" w:rsidRPr="00C80980" w:rsidRDefault="00900643" w:rsidP="00DD77A8">
            <w:pPr>
              <w:pStyle w:val="Tabelatekst"/>
            </w:pPr>
            <w:r w:rsidRPr="00D42895">
              <w:t>A068</w:t>
            </w:r>
          </w:p>
        </w:tc>
        <w:tc>
          <w:tcPr>
            <w:tcW w:w="1613" w:type="pct"/>
            <w:noWrap/>
          </w:tcPr>
          <w:p w14:paraId="0BAF6E27" w14:textId="77777777" w:rsidR="00900643" w:rsidRPr="00C80980" w:rsidRDefault="00900643" w:rsidP="00DD77A8">
            <w:pPr>
              <w:pStyle w:val="Tabelatekst"/>
            </w:pPr>
            <w:r w:rsidRPr="00D42895">
              <w:t>bielaczek</w:t>
            </w:r>
          </w:p>
        </w:tc>
        <w:tc>
          <w:tcPr>
            <w:tcW w:w="2174" w:type="pct"/>
            <w:noWrap/>
          </w:tcPr>
          <w:p w14:paraId="64218A2F" w14:textId="77777777" w:rsidR="00900643" w:rsidRPr="00C80980" w:rsidRDefault="00900643" w:rsidP="00DD77A8">
            <w:pPr>
              <w:pStyle w:val="Tabelatekst"/>
            </w:pPr>
            <w:r w:rsidRPr="00D42895">
              <w:t>Mergus albellus</w:t>
            </w:r>
          </w:p>
        </w:tc>
      </w:tr>
      <w:tr w:rsidR="00900643" w:rsidRPr="00D42895" w14:paraId="55B1A32B" w14:textId="77777777" w:rsidTr="00DD77A8">
        <w:trPr>
          <w:trHeight w:val="288"/>
        </w:trPr>
        <w:tc>
          <w:tcPr>
            <w:tcW w:w="340" w:type="pct"/>
            <w:noWrap/>
          </w:tcPr>
          <w:p w14:paraId="3F504FF6" w14:textId="77777777" w:rsidR="00900643" w:rsidRPr="00C80980" w:rsidRDefault="00900643" w:rsidP="00DD77A8">
            <w:pPr>
              <w:pStyle w:val="Tabelakollewa"/>
            </w:pPr>
            <w:r w:rsidRPr="00D42895">
              <w:t>68</w:t>
            </w:r>
          </w:p>
        </w:tc>
        <w:tc>
          <w:tcPr>
            <w:tcW w:w="873" w:type="pct"/>
            <w:noWrap/>
          </w:tcPr>
          <w:p w14:paraId="07186304" w14:textId="77777777" w:rsidR="00900643" w:rsidRPr="00C80980" w:rsidRDefault="00900643" w:rsidP="00DD77A8">
            <w:pPr>
              <w:pStyle w:val="Tabelatekst"/>
            </w:pPr>
            <w:r w:rsidRPr="00D42895">
              <w:t>A070</w:t>
            </w:r>
          </w:p>
        </w:tc>
        <w:tc>
          <w:tcPr>
            <w:tcW w:w="1613" w:type="pct"/>
            <w:noWrap/>
          </w:tcPr>
          <w:p w14:paraId="4D9B5157" w14:textId="77777777" w:rsidR="00900643" w:rsidRPr="00C80980" w:rsidRDefault="00900643" w:rsidP="00DD77A8">
            <w:pPr>
              <w:pStyle w:val="Tabelatekst"/>
            </w:pPr>
            <w:r w:rsidRPr="00D42895">
              <w:t>nurogęś</w:t>
            </w:r>
          </w:p>
        </w:tc>
        <w:tc>
          <w:tcPr>
            <w:tcW w:w="2174" w:type="pct"/>
            <w:noWrap/>
          </w:tcPr>
          <w:p w14:paraId="5A8C5BFB" w14:textId="77777777" w:rsidR="00900643" w:rsidRPr="00C80980" w:rsidRDefault="00900643" w:rsidP="00DD77A8">
            <w:pPr>
              <w:pStyle w:val="Tabelatekst"/>
            </w:pPr>
            <w:r w:rsidRPr="00D42895">
              <w:t xml:space="preserve">Mergus </w:t>
            </w:r>
            <w:r w:rsidRPr="00C80980">
              <w:t>merganser c</w:t>
            </w:r>
          </w:p>
        </w:tc>
      </w:tr>
      <w:tr w:rsidR="00900643" w:rsidRPr="00D42895" w14:paraId="32991B2A" w14:textId="77777777" w:rsidTr="00DD77A8">
        <w:trPr>
          <w:trHeight w:val="288"/>
        </w:trPr>
        <w:tc>
          <w:tcPr>
            <w:tcW w:w="340" w:type="pct"/>
            <w:noWrap/>
          </w:tcPr>
          <w:p w14:paraId="1ACD938C" w14:textId="77777777" w:rsidR="00900643" w:rsidRPr="00C80980" w:rsidRDefault="00900643" w:rsidP="00DD77A8">
            <w:pPr>
              <w:pStyle w:val="Tabelakollewa"/>
            </w:pPr>
            <w:r w:rsidRPr="00D42895">
              <w:t>69</w:t>
            </w:r>
          </w:p>
        </w:tc>
        <w:tc>
          <w:tcPr>
            <w:tcW w:w="873" w:type="pct"/>
            <w:noWrap/>
          </w:tcPr>
          <w:p w14:paraId="5BA21D0D" w14:textId="77777777" w:rsidR="00900643" w:rsidRPr="00C80980" w:rsidRDefault="00900643" w:rsidP="00DD77A8">
            <w:pPr>
              <w:pStyle w:val="Tabelatekst"/>
            </w:pPr>
            <w:r w:rsidRPr="00D42895">
              <w:t>A073</w:t>
            </w:r>
          </w:p>
        </w:tc>
        <w:tc>
          <w:tcPr>
            <w:tcW w:w="1613" w:type="pct"/>
            <w:noWrap/>
          </w:tcPr>
          <w:p w14:paraId="75416897" w14:textId="77777777" w:rsidR="00900643" w:rsidRPr="00C80980" w:rsidRDefault="00900643" w:rsidP="00DD77A8">
            <w:pPr>
              <w:pStyle w:val="Tabelatekst"/>
            </w:pPr>
            <w:r w:rsidRPr="00D42895">
              <w:t>kania czarna</w:t>
            </w:r>
          </w:p>
        </w:tc>
        <w:tc>
          <w:tcPr>
            <w:tcW w:w="2174" w:type="pct"/>
            <w:noWrap/>
          </w:tcPr>
          <w:p w14:paraId="69566622" w14:textId="77777777" w:rsidR="00900643" w:rsidRPr="00C80980" w:rsidRDefault="00900643" w:rsidP="00DD77A8">
            <w:pPr>
              <w:pStyle w:val="Tabelatekst"/>
            </w:pPr>
            <w:r w:rsidRPr="00D42895">
              <w:t>Milvus migrans</w:t>
            </w:r>
          </w:p>
        </w:tc>
      </w:tr>
      <w:tr w:rsidR="00900643" w:rsidRPr="00D42895" w14:paraId="734134C2" w14:textId="77777777" w:rsidTr="00DD77A8">
        <w:trPr>
          <w:trHeight w:val="288"/>
        </w:trPr>
        <w:tc>
          <w:tcPr>
            <w:tcW w:w="340" w:type="pct"/>
            <w:noWrap/>
          </w:tcPr>
          <w:p w14:paraId="36B3FAEB" w14:textId="77777777" w:rsidR="00900643" w:rsidRPr="00C80980" w:rsidRDefault="00900643" w:rsidP="00DD77A8">
            <w:pPr>
              <w:pStyle w:val="Tabelakollewa"/>
            </w:pPr>
            <w:r w:rsidRPr="00D42895">
              <w:t>70</w:t>
            </w:r>
          </w:p>
        </w:tc>
        <w:tc>
          <w:tcPr>
            <w:tcW w:w="873" w:type="pct"/>
            <w:noWrap/>
          </w:tcPr>
          <w:p w14:paraId="31ADC8FD" w14:textId="77777777" w:rsidR="00900643" w:rsidRPr="00C80980" w:rsidRDefault="00900643" w:rsidP="00DD77A8">
            <w:pPr>
              <w:pStyle w:val="Tabelatekst"/>
            </w:pPr>
            <w:r w:rsidRPr="00D42895">
              <w:t>A074</w:t>
            </w:r>
          </w:p>
        </w:tc>
        <w:tc>
          <w:tcPr>
            <w:tcW w:w="1613" w:type="pct"/>
            <w:noWrap/>
          </w:tcPr>
          <w:p w14:paraId="73044D8D" w14:textId="77777777" w:rsidR="00900643" w:rsidRPr="00C80980" w:rsidRDefault="00900643" w:rsidP="00DD77A8">
            <w:pPr>
              <w:pStyle w:val="Tabelatekst"/>
            </w:pPr>
            <w:r w:rsidRPr="00D42895">
              <w:t>kania ruda</w:t>
            </w:r>
          </w:p>
        </w:tc>
        <w:tc>
          <w:tcPr>
            <w:tcW w:w="2174" w:type="pct"/>
            <w:noWrap/>
          </w:tcPr>
          <w:p w14:paraId="07200A8B" w14:textId="77777777" w:rsidR="00900643" w:rsidRPr="00C80980" w:rsidRDefault="00900643" w:rsidP="00DD77A8">
            <w:pPr>
              <w:pStyle w:val="Tabelatekst"/>
            </w:pPr>
            <w:r w:rsidRPr="00D42895">
              <w:t>Milvus milvus</w:t>
            </w:r>
          </w:p>
        </w:tc>
      </w:tr>
      <w:tr w:rsidR="00900643" w:rsidRPr="00D42895" w14:paraId="6BDEEF74" w14:textId="77777777" w:rsidTr="00DD77A8">
        <w:trPr>
          <w:trHeight w:val="288"/>
        </w:trPr>
        <w:tc>
          <w:tcPr>
            <w:tcW w:w="340" w:type="pct"/>
            <w:noWrap/>
          </w:tcPr>
          <w:p w14:paraId="2791F482" w14:textId="77777777" w:rsidR="00900643" w:rsidRPr="00C80980" w:rsidRDefault="00900643" w:rsidP="00DD77A8">
            <w:pPr>
              <w:pStyle w:val="Tabelakollewa"/>
            </w:pPr>
            <w:r w:rsidRPr="00D42895">
              <w:t>71</w:t>
            </w:r>
          </w:p>
        </w:tc>
        <w:tc>
          <w:tcPr>
            <w:tcW w:w="873" w:type="pct"/>
            <w:noWrap/>
          </w:tcPr>
          <w:p w14:paraId="255DE6C9" w14:textId="77777777" w:rsidR="00900643" w:rsidRPr="00C80980" w:rsidRDefault="00900643" w:rsidP="00DD77A8">
            <w:pPr>
              <w:pStyle w:val="Tabelatekst"/>
            </w:pPr>
            <w:r w:rsidRPr="00D42895">
              <w:t>A607</w:t>
            </w:r>
          </w:p>
        </w:tc>
        <w:tc>
          <w:tcPr>
            <w:tcW w:w="1613" w:type="pct"/>
            <w:noWrap/>
          </w:tcPr>
          <w:p w14:paraId="1E6B7268" w14:textId="77777777" w:rsidR="00900643" w:rsidRPr="00C80980" w:rsidRDefault="00900643" w:rsidP="00DD77A8">
            <w:pPr>
              <w:pStyle w:val="Tabelatekst"/>
            </w:pPr>
            <w:r w:rsidRPr="00D42895">
              <w:t>pliszka cytrynowa</w:t>
            </w:r>
          </w:p>
        </w:tc>
        <w:tc>
          <w:tcPr>
            <w:tcW w:w="2174" w:type="pct"/>
            <w:noWrap/>
          </w:tcPr>
          <w:p w14:paraId="1B10BAE7" w14:textId="77777777" w:rsidR="00900643" w:rsidRPr="00C80980" w:rsidRDefault="00900643" w:rsidP="00DD77A8">
            <w:pPr>
              <w:pStyle w:val="Tabelatekst"/>
            </w:pPr>
            <w:r w:rsidRPr="00D42895">
              <w:t>Motacilla citreola</w:t>
            </w:r>
          </w:p>
        </w:tc>
      </w:tr>
      <w:tr w:rsidR="00900643" w:rsidRPr="00D42895" w14:paraId="28F509A6" w14:textId="77777777" w:rsidTr="00DD77A8">
        <w:trPr>
          <w:trHeight w:val="288"/>
        </w:trPr>
        <w:tc>
          <w:tcPr>
            <w:tcW w:w="340" w:type="pct"/>
            <w:noWrap/>
          </w:tcPr>
          <w:p w14:paraId="6295368A" w14:textId="77777777" w:rsidR="00900643" w:rsidRPr="00C80980" w:rsidRDefault="00900643" w:rsidP="00DD77A8">
            <w:pPr>
              <w:pStyle w:val="Tabelakollewa"/>
            </w:pPr>
            <w:r w:rsidRPr="00D42895">
              <w:t>72</w:t>
            </w:r>
          </w:p>
        </w:tc>
        <w:tc>
          <w:tcPr>
            <w:tcW w:w="873" w:type="pct"/>
            <w:noWrap/>
          </w:tcPr>
          <w:p w14:paraId="115A40A6" w14:textId="77777777" w:rsidR="00900643" w:rsidRPr="00C80980" w:rsidRDefault="00900643" w:rsidP="00DD77A8">
            <w:pPr>
              <w:pStyle w:val="Tabelatekst"/>
            </w:pPr>
            <w:r w:rsidRPr="00D42895">
              <w:t>A058</w:t>
            </w:r>
          </w:p>
        </w:tc>
        <w:tc>
          <w:tcPr>
            <w:tcW w:w="1613" w:type="pct"/>
            <w:noWrap/>
          </w:tcPr>
          <w:p w14:paraId="4E6EE517" w14:textId="77777777" w:rsidR="00900643" w:rsidRPr="00C80980" w:rsidRDefault="00900643" w:rsidP="00DD77A8">
            <w:pPr>
              <w:pStyle w:val="Tabelatekst"/>
            </w:pPr>
            <w:r w:rsidRPr="00D42895">
              <w:t>hełmiatka</w:t>
            </w:r>
          </w:p>
        </w:tc>
        <w:tc>
          <w:tcPr>
            <w:tcW w:w="2174" w:type="pct"/>
            <w:noWrap/>
          </w:tcPr>
          <w:p w14:paraId="0F577375" w14:textId="77777777" w:rsidR="00900643" w:rsidRPr="00C80980" w:rsidRDefault="00900643" w:rsidP="00DD77A8">
            <w:pPr>
              <w:pStyle w:val="Tabelatekst"/>
            </w:pPr>
            <w:r w:rsidRPr="00D42895">
              <w:t>#N/D</w:t>
            </w:r>
          </w:p>
        </w:tc>
      </w:tr>
      <w:tr w:rsidR="00900643" w:rsidRPr="00D42895" w14:paraId="23874E0D" w14:textId="77777777" w:rsidTr="00DD77A8">
        <w:trPr>
          <w:trHeight w:val="288"/>
        </w:trPr>
        <w:tc>
          <w:tcPr>
            <w:tcW w:w="340" w:type="pct"/>
            <w:noWrap/>
          </w:tcPr>
          <w:p w14:paraId="5B7FFD58" w14:textId="77777777" w:rsidR="00900643" w:rsidRPr="00C80980" w:rsidRDefault="00900643" w:rsidP="00DD77A8">
            <w:pPr>
              <w:pStyle w:val="Tabelakollewa"/>
            </w:pPr>
            <w:r w:rsidRPr="00D42895">
              <w:t>73</w:t>
            </w:r>
          </w:p>
        </w:tc>
        <w:tc>
          <w:tcPr>
            <w:tcW w:w="873" w:type="pct"/>
            <w:noWrap/>
          </w:tcPr>
          <w:p w14:paraId="58270337" w14:textId="77777777" w:rsidR="00900643" w:rsidRPr="00C80980" w:rsidRDefault="00900643" w:rsidP="00DD77A8">
            <w:pPr>
              <w:pStyle w:val="Tabelatekst"/>
            </w:pPr>
            <w:r w:rsidRPr="00D42895">
              <w:t>A160</w:t>
            </w:r>
          </w:p>
        </w:tc>
        <w:tc>
          <w:tcPr>
            <w:tcW w:w="1613" w:type="pct"/>
            <w:noWrap/>
          </w:tcPr>
          <w:p w14:paraId="6BB3448C" w14:textId="77777777" w:rsidR="00900643" w:rsidRPr="00C80980" w:rsidRDefault="00900643" w:rsidP="00DD77A8">
            <w:pPr>
              <w:pStyle w:val="Tabelatekst"/>
            </w:pPr>
            <w:r w:rsidRPr="00D42895">
              <w:t>kulik wielki</w:t>
            </w:r>
          </w:p>
        </w:tc>
        <w:tc>
          <w:tcPr>
            <w:tcW w:w="2174" w:type="pct"/>
            <w:noWrap/>
          </w:tcPr>
          <w:p w14:paraId="57599A75" w14:textId="77777777" w:rsidR="00900643" w:rsidRPr="00C80980" w:rsidRDefault="00900643" w:rsidP="00DD77A8">
            <w:pPr>
              <w:pStyle w:val="Tabelatekst"/>
            </w:pPr>
            <w:r w:rsidRPr="00D42895">
              <w:t>Numenius arquata</w:t>
            </w:r>
          </w:p>
        </w:tc>
      </w:tr>
      <w:tr w:rsidR="00900643" w:rsidRPr="00D42895" w14:paraId="0DD7B656" w14:textId="77777777" w:rsidTr="00DD77A8">
        <w:trPr>
          <w:trHeight w:val="288"/>
        </w:trPr>
        <w:tc>
          <w:tcPr>
            <w:tcW w:w="340" w:type="pct"/>
            <w:noWrap/>
          </w:tcPr>
          <w:p w14:paraId="18CA1082" w14:textId="77777777" w:rsidR="00900643" w:rsidRPr="00C80980" w:rsidRDefault="00900643" w:rsidP="00DD77A8">
            <w:pPr>
              <w:pStyle w:val="Tabelakollewa"/>
            </w:pPr>
            <w:r w:rsidRPr="00D42895">
              <w:t>74</w:t>
            </w:r>
          </w:p>
        </w:tc>
        <w:tc>
          <w:tcPr>
            <w:tcW w:w="873" w:type="pct"/>
            <w:noWrap/>
          </w:tcPr>
          <w:p w14:paraId="1AE7FF28" w14:textId="77777777" w:rsidR="00900643" w:rsidRPr="00C80980" w:rsidRDefault="00900643" w:rsidP="00DD77A8">
            <w:pPr>
              <w:pStyle w:val="Tabelatekst"/>
            </w:pPr>
            <w:r w:rsidRPr="00D42895">
              <w:t>A023</w:t>
            </w:r>
          </w:p>
        </w:tc>
        <w:tc>
          <w:tcPr>
            <w:tcW w:w="1613" w:type="pct"/>
            <w:noWrap/>
          </w:tcPr>
          <w:p w14:paraId="51345049" w14:textId="77777777" w:rsidR="00900643" w:rsidRPr="00C80980" w:rsidRDefault="00900643" w:rsidP="00DD77A8">
            <w:pPr>
              <w:pStyle w:val="Tabelatekst"/>
            </w:pPr>
            <w:r w:rsidRPr="00D42895">
              <w:t>ślepowron</w:t>
            </w:r>
          </w:p>
        </w:tc>
        <w:tc>
          <w:tcPr>
            <w:tcW w:w="2174" w:type="pct"/>
            <w:noWrap/>
          </w:tcPr>
          <w:p w14:paraId="5EF8E78B" w14:textId="77777777" w:rsidR="00900643" w:rsidRPr="00C80980" w:rsidRDefault="00900643" w:rsidP="00DD77A8">
            <w:pPr>
              <w:pStyle w:val="Tabelatekst"/>
            </w:pPr>
            <w:r w:rsidRPr="00D42895">
              <w:t>#N/D</w:t>
            </w:r>
          </w:p>
        </w:tc>
      </w:tr>
      <w:tr w:rsidR="00900643" w:rsidRPr="00D42895" w14:paraId="039B3691" w14:textId="77777777" w:rsidTr="00DD77A8">
        <w:trPr>
          <w:trHeight w:val="288"/>
        </w:trPr>
        <w:tc>
          <w:tcPr>
            <w:tcW w:w="340" w:type="pct"/>
            <w:noWrap/>
          </w:tcPr>
          <w:p w14:paraId="277AB7DE" w14:textId="77777777" w:rsidR="00900643" w:rsidRPr="00C80980" w:rsidRDefault="00900643" w:rsidP="00DD77A8">
            <w:pPr>
              <w:pStyle w:val="Tabelakollewa"/>
            </w:pPr>
            <w:r w:rsidRPr="00D42895">
              <w:t>75</w:t>
            </w:r>
          </w:p>
        </w:tc>
        <w:tc>
          <w:tcPr>
            <w:tcW w:w="873" w:type="pct"/>
            <w:noWrap/>
          </w:tcPr>
          <w:p w14:paraId="29EC8316" w14:textId="77777777" w:rsidR="00900643" w:rsidRPr="00C80980" w:rsidRDefault="00900643" w:rsidP="00DD77A8">
            <w:pPr>
              <w:pStyle w:val="Tabelatekst"/>
            </w:pPr>
            <w:r w:rsidRPr="00D42895">
              <w:t>A094</w:t>
            </w:r>
          </w:p>
        </w:tc>
        <w:tc>
          <w:tcPr>
            <w:tcW w:w="1613" w:type="pct"/>
            <w:noWrap/>
          </w:tcPr>
          <w:p w14:paraId="716DA8BF" w14:textId="77777777" w:rsidR="00900643" w:rsidRPr="00C80980" w:rsidRDefault="00900643" w:rsidP="00DD77A8">
            <w:pPr>
              <w:pStyle w:val="Tabelatekst"/>
            </w:pPr>
            <w:r w:rsidRPr="00D42895">
              <w:t>rybołów</w:t>
            </w:r>
          </w:p>
        </w:tc>
        <w:tc>
          <w:tcPr>
            <w:tcW w:w="2174" w:type="pct"/>
            <w:noWrap/>
          </w:tcPr>
          <w:p w14:paraId="16EFABB7" w14:textId="77777777" w:rsidR="00900643" w:rsidRPr="00C80980" w:rsidRDefault="00900643" w:rsidP="00DD77A8">
            <w:pPr>
              <w:pStyle w:val="Tabelatekst"/>
            </w:pPr>
            <w:r w:rsidRPr="00D42895">
              <w:t xml:space="preserve">Pandion </w:t>
            </w:r>
            <w:r w:rsidRPr="00C80980">
              <w:t>haliaetus</w:t>
            </w:r>
          </w:p>
        </w:tc>
      </w:tr>
      <w:tr w:rsidR="00900643" w:rsidRPr="00D42895" w14:paraId="77604E30" w14:textId="77777777" w:rsidTr="00DD77A8">
        <w:trPr>
          <w:trHeight w:val="288"/>
        </w:trPr>
        <w:tc>
          <w:tcPr>
            <w:tcW w:w="340" w:type="pct"/>
            <w:noWrap/>
          </w:tcPr>
          <w:p w14:paraId="74891D28" w14:textId="77777777" w:rsidR="00900643" w:rsidRPr="00C80980" w:rsidRDefault="00900643" w:rsidP="00DD77A8">
            <w:pPr>
              <w:pStyle w:val="Tabelakollewa"/>
            </w:pPr>
            <w:r w:rsidRPr="00D42895">
              <w:t>76</w:t>
            </w:r>
          </w:p>
        </w:tc>
        <w:tc>
          <w:tcPr>
            <w:tcW w:w="873" w:type="pct"/>
            <w:noWrap/>
          </w:tcPr>
          <w:p w14:paraId="4B30887C" w14:textId="77777777" w:rsidR="00900643" w:rsidRPr="00C80980" w:rsidRDefault="00900643" w:rsidP="00DD77A8">
            <w:pPr>
              <w:pStyle w:val="Tabelatekst"/>
            </w:pPr>
            <w:r w:rsidRPr="00D42895">
              <w:t>A323</w:t>
            </w:r>
          </w:p>
        </w:tc>
        <w:tc>
          <w:tcPr>
            <w:tcW w:w="1613" w:type="pct"/>
            <w:noWrap/>
          </w:tcPr>
          <w:p w14:paraId="1FF0C7C1" w14:textId="77777777" w:rsidR="00900643" w:rsidRPr="00C80980" w:rsidRDefault="00900643" w:rsidP="00DD77A8">
            <w:pPr>
              <w:pStyle w:val="Tabelatekst"/>
            </w:pPr>
            <w:r w:rsidRPr="00D42895">
              <w:t>wąsatka</w:t>
            </w:r>
          </w:p>
        </w:tc>
        <w:tc>
          <w:tcPr>
            <w:tcW w:w="2174" w:type="pct"/>
            <w:noWrap/>
          </w:tcPr>
          <w:p w14:paraId="732BEE42" w14:textId="77777777" w:rsidR="00900643" w:rsidRPr="00C80980" w:rsidRDefault="00900643" w:rsidP="00DD77A8">
            <w:pPr>
              <w:pStyle w:val="Tabelatekst"/>
            </w:pPr>
            <w:r w:rsidRPr="00D42895">
              <w:t>Panurus biarmicus</w:t>
            </w:r>
          </w:p>
        </w:tc>
      </w:tr>
      <w:tr w:rsidR="00900643" w:rsidRPr="00D42895" w14:paraId="67164FDF" w14:textId="77777777" w:rsidTr="00DD77A8">
        <w:trPr>
          <w:trHeight w:val="288"/>
        </w:trPr>
        <w:tc>
          <w:tcPr>
            <w:tcW w:w="340" w:type="pct"/>
            <w:noWrap/>
          </w:tcPr>
          <w:p w14:paraId="44A47D26" w14:textId="77777777" w:rsidR="00900643" w:rsidRPr="00C80980" w:rsidRDefault="00900643" w:rsidP="00DD77A8">
            <w:pPr>
              <w:pStyle w:val="Tabelakollewa"/>
            </w:pPr>
            <w:r w:rsidRPr="00D42895">
              <w:t>77</w:t>
            </w:r>
          </w:p>
        </w:tc>
        <w:tc>
          <w:tcPr>
            <w:tcW w:w="873" w:type="pct"/>
            <w:noWrap/>
          </w:tcPr>
          <w:p w14:paraId="7562026D" w14:textId="77777777" w:rsidR="00900643" w:rsidRPr="00C80980" w:rsidRDefault="00900643" w:rsidP="00DD77A8">
            <w:pPr>
              <w:pStyle w:val="Tabelatekst"/>
            </w:pPr>
            <w:r w:rsidRPr="00D42895">
              <w:t>A391</w:t>
            </w:r>
          </w:p>
        </w:tc>
        <w:tc>
          <w:tcPr>
            <w:tcW w:w="1613" w:type="pct"/>
            <w:noWrap/>
          </w:tcPr>
          <w:p w14:paraId="4C0417D1" w14:textId="77777777" w:rsidR="00900643" w:rsidRPr="00C80980" w:rsidRDefault="00900643" w:rsidP="00DD77A8">
            <w:pPr>
              <w:pStyle w:val="Tabelatekst"/>
            </w:pPr>
            <w:r w:rsidRPr="00D42895">
              <w:t>kormoran zwyczajny</w:t>
            </w:r>
          </w:p>
        </w:tc>
        <w:tc>
          <w:tcPr>
            <w:tcW w:w="2174" w:type="pct"/>
            <w:noWrap/>
          </w:tcPr>
          <w:p w14:paraId="54128F75" w14:textId="77777777" w:rsidR="00900643" w:rsidRPr="00C80980" w:rsidRDefault="00900643" w:rsidP="00DD77A8">
            <w:pPr>
              <w:pStyle w:val="Tabelatekst"/>
            </w:pPr>
            <w:r w:rsidRPr="00D42895">
              <w:t>Phalacrocorax carbo sinensis</w:t>
            </w:r>
          </w:p>
        </w:tc>
      </w:tr>
      <w:tr w:rsidR="00900643" w:rsidRPr="00D42895" w14:paraId="685C834D" w14:textId="77777777" w:rsidTr="00DD77A8">
        <w:trPr>
          <w:trHeight w:val="288"/>
        </w:trPr>
        <w:tc>
          <w:tcPr>
            <w:tcW w:w="340" w:type="pct"/>
            <w:noWrap/>
          </w:tcPr>
          <w:p w14:paraId="5E030C14" w14:textId="77777777" w:rsidR="00900643" w:rsidRPr="00C80980" w:rsidRDefault="00900643" w:rsidP="00DD77A8">
            <w:pPr>
              <w:pStyle w:val="Tabelakollewa"/>
            </w:pPr>
            <w:r w:rsidRPr="00D42895">
              <w:t>78</w:t>
            </w:r>
          </w:p>
        </w:tc>
        <w:tc>
          <w:tcPr>
            <w:tcW w:w="873" w:type="pct"/>
            <w:noWrap/>
          </w:tcPr>
          <w:p w14:paraId="35F354F3" w14:textId="77777777" w:rsidR="00900643" w:rsidRPr="00C80980" w:rsidRDefault="00900643" w:rsidP="00DD77A8">
            <w:pPr>
              <w:pStyle w:val="Tabelatekst"/>
            </w:pPr>
            <w:r w:rsidRPr="00D42895">
              <w:t>A151</w:t>
            </w:r>
          </w:p>
        </w:tc>
        <w:tc>
          <w:tcPr>
            <w:tcW w:w="1613" w:type="pct"/>
            <w:noWrap/>
          </w:tcPr>
          <w:p w14:paraId="530EC784" w14:textId="77777777" w:rsidR="00900643" w:rsidRPr="00C80980" w:rsidRDefault="00900643" w:rsidP="00DD77A8">
            <w:pPr>
              <w:pStyle w:val="Tabelatekst"/>
            </w:pPr>
            <w:r w:rsidRPr="00D42895">
              <w:t>batalion</w:t>
            </w:r>
          </w:p>
        </w:tc>
        <w:tc>
          <w:tcPr>
            <w:tcW w:w="2174" w:type="pct"/>
            <w:noWrap/>
          </w:tcPr>
          <w:p w14:paraId="7908F99A" w14:textId="77777777" w:rsidR="00900643" w:rsidRPr="00C80980" w:rsidRDefault="00900643" w:rsidP="00DD77A8">
            <w:pPr>
              <w:pStyle w:val="Tabelatekst"/>
            </w:pPr>
            <w:r w:rsidRPr="00D42895">
              <w:t>Philomachus pugnax</w:t>
            </w:r>
          </w:p>
        </w:tc>
      </w:tr>
      <w:tr w:rsidR="00900643" w:rsidRPr="00D42895" w14:paraId="450B49DA" w14:textId="77777777" w:rsidTr="00DD77A8">
        <w:trPr>
          <w:trHeight w:val="288"/>
        </w:trPr>
        <w:tc>
          <w:tcPr>
            <w:tcW w:w="340" w:type="pct"/>
            <w:noWrap/>
          </w:tcPr>
          <w:p w14:paraId="402612A4" w14:textId="77777777" w:rsidR="00900643" w:rsidRPr="00C80980" w:rsidRDefault="00900643" w:rsidP="00DD77A8">
            <w:pPr>
              <w:pStyle w:val="Tabelakollewa"/>
            </w:pPr>
            <w:r w:rsidRPr="00D42895">
              <w:t>79</w:t>
            </w:r>
          </w:p>
        </w:tc>
        <w:tc>
          <w:tcPr>
            <w:tcW w:w="873" w:type="pct"/>
            <w:noWrap/>
          </w:tcPr>
          <w:p w14:paraId="0FA5E61D" w14:textId="77777777" w:rsidR="00900643" w:rsidRPr="00C80980" w:rsidRDefault="00900643" w:rsidP="00DD77A8">
            <w:pPr>
              <w:pStyle w:val="Tabelatekst"/>
            </w:pPr>
            <w:r w:rsidRPr="00D42895">
              <w:t>A140</w:t>
            </w:r>
          </w:p>
        </w:tc>
        <w:tc>
          <w:tcPr>
            <w:tcW w:w="1613" w:type="pct"/>
            <w:noWrap/>
          </w:tcPr>
          <w:p w14:paraId="6A79936A" w14:textId="77777777" w:rsidR="00900643" w:rsidRPr="00C80980" w:rsidRDefault="00900643" w:rsidP="00DD77A8">
            <w:pPr>
              <w:pStyle w:val="Tabelatekst"/>
            </w:pPr>
            <w:r w:rsidRPr="00D42895">
              <w:t>siewka złota</w:t>
            </w:r>
          </w:p>
        </w:tc>
        <w:tc>
          <w:tcPr>
            <w:tcW w:w="2174" w:type="pct"/>
            <w:noWrap/>
          </w:tcPr>
          <w:p w14:paraId="55194224" w14:textId="77777777" w:rsidR="00900643" w:rsidRPr="00C80980" w:rsidRDefault="00900643" w:rsidP="00DD77A8">
            <w:pPr>
              <w:pStyle w:val="Tabelatekst"/>
            </w:pPr>
            <w:r w:rsidRPr="00D42895">
              <w:t>Pluvialis apricaria</w:t>
            </w:r>
          </w:p>
        </w:tc>
      </w:tr>
      <w:tr w:rsidR="00900643" w:rsidRPr="00D42895" w14:paraId="4B8D4B6B" w14:textId="77777777" w:rsidTr="00DD77A8">
        <w:trPr>
          <w:trHeight w:val="288"/>
        </w:trPr>
        <w:tc>
          <w:tcPr>
            <w:tcW w:w="340" w:type="pct"/>
            <w:noWrap/>
          </w:tcPr>
          <w:p w14:paraId="5D1D03D0" w14:textId="77777777" w:rsidR="00900643" w:rsidRPr="00C80980" w:rsidRDefault="00900643" w:rsidP="00DD77A8">
            <w:pPr>
              <w:pStyle w:val="Tabelakollewa"/>
            </w:pPr>
            <w:r w:rsidRPr="00D42895">
              <w:t>80</w:t>
            </w:r>
          </w:p>
        </w:tc>
        <w:tc>
          <w:tcPr>
            <w:tcW w:w="873" w:type="pct"/>
            <w:noWrap/>
          </w:tcPr>
          <w:p w14:paraId="3D2837AD" w14:textId="77777777" w:rsidR="00900643" w:rsidRPr="00C80980" w:rsidRDefault="00900643" w:rsidP="00DD77A8">
            <w:pPr>
              <w:pStyle w:val="Tabelatekst"/>
            </w:pPr>
            <w:r w:rsidRPr="00D42895">
              <w:t>A005</w:t>
            </w:r>
          </w:p>
        </w:tc>
        <w:tc>
          <w:tcPr>
            <w:tcW w:w="1613" w:type="pct"/>
            <w:noWrap/>
          </w:tcPr>
          <w:p w14:paraId="4AECBE04" w14:textId="77777777" w:rsidR="00900643" w:rsidRPr="00C80980" w:rsidRDefault="00900643" w:rsidP="00DD77A8">
            <w:pPr>
              <w:pStyle w:val="Tabelatekst"/>
            </w:pPr>
            <w:r w:rsidRPr="00D42895">
              <w:t>perkoz dwuczuby</w:t>
            </w:r>
          </w:p>
        </w:tc>
        <w:tc>
          <w:tcPr>
            <w:tcW w:w="2174" w:type="pct"/>
            <w:noWrap/>
          </w:tcPr>
          <w:p w14:paraId="774274F1" w14:textId="77777777" w:rsidR="00900643" w:rsidRPr="00C80980" w:rsidRDefault="00900643" w:rsidP="00DD77A8">
            <w:pPr>
              <w:pStyle w:val="Tabelatekst"/>
            </w:pPr>
            <w:r w:rsidRPr="00D42895">
              <w:t>Podiceps cristatus c</w:t>
            </w:r>
          </w:p>
        </w:tc>
      </w:tr>
      <w:tr w:rsidR="00900643" w:rsidRPr="00D42895" w14:paraId="3921479D" w14:textId="77777777" w:rsidTr="00DD77A8">
        <w:trPr>
          <w:trHeight w:val="288"/>
        </w:trPr>
        <w:tc>
          <w:tcPr>
            <w:tcW w:w="340" w:type="pct"/>
            <w:noWrap/>
          </w:tcPr>
          <w:p w14:paraId="06932A1B" w14:textId="77777777" w:rsidR="00900643" w:rsidRPr="00C80980" w:rsidRDefault="00900643" w:rsidP="00DD77A8">
            <w:pPr>
              <w:pStyle w:val="Tabelakollewa"/>
            </w:pPr>
            <w:r w:rsidRPr="00D42895">
              <w:t>81</w:t>
            </w:r>
          </w:p>
        </w:tc>
        <w:tc>
          <w:tcPr>
            <w:tcW w:w="873" w:type="pct"/>
            <w:noWrap/>
          </w:tcPr>
          <w:p w14:paraId="56C3064E" w14:textId="77777777" w:rsidR="00900643" w:rsidRPr="00C80980" w:rsidRDefault="00900643" w:rsidP="00DD77A8">
            <w:pPr>
              <w:pStyle w:val="Tabelatekst"/>
            </w:pPr>
            <w:r w:rsidRPr="00D42895">
              <w:t>A006</w:t>
            </w:r>
          </w:p>
        </w:tc>
        <w:tc>
          <w:tcPr>
            <w:tcW w:w="1613" w:type="pct"/>
            <w:noWrap/>
          </w:tcPr>
          <w:p w14:paraId="12D5B688" w14:textId="77777777" w:rsidR="00900643" w:rsidRPr="00C80980" w:rsidRDefault="00900643" w:rsidP="00DD77A8">
            <w:pPr>
              <w:pStyle w:val="Tabelatekst"/>
            </w:pPr>
            <w:r w:rsidRPr="00D42895">
              <w:t xml:space="preserve">perkoz </w:t>
            </w:r>
            <w:r w:rsidRPr="00C80980">
              <w:t>rdzawoszyi</w:t>
            </w:r>
          </w:p>
        </w:tc>
        <w:tc>
          <w:tcPr>
            <w:tcW w:w="2174" w:type="pct"/>
            <w:noWrap/>
          </w:tcPr>
          <w:p w14:paraId="2BC82ADE" w14:textId="77777777" w:rsidR="00900643" w:rsidRPr="00C80980" w:rsidRDefault="00900643" w:rsidP="00DD77A8">
            <w:pPr>
              <w:pStyle w:val="Tabelatekst"/>
            </w:pPr>
            <w:r w:rsidRPr="00D42895">
              <w:t>Podiceps grisegena</w:t>
            </w:r>
          </w:p>
        </w:tc>
      </w:tr>
      <w:tr w:rsidR="00900643" w:rsidRPr="00D42895" w14:paraId="31754FCA" w14:textId="77777777" w:rsidTr="00DD77A8">
        <w:trPr>
          <w:trHeight w:val="288"/>
        </w:trPr>
        <w:tc>
          <w:tcPr>
            <w:tcW w:w="340" w:type="pct"/>
            <w:noWrap/>
          </w:tcPr>
          <w:p w14:paraId="4CC51805" w14:textId="77777777" w:rsidR="00900643" w:rsidRPr="00C80980" w:rsidRDefault="00900643" w:rsidP="00DD77A8">
            <w:pPr>
              <w:pStyle w:val="Tabelakollewa"/>
            </w:pPr>
            <w:r w:rsidRPr="00D42895">
              <w:t>82</w:t>
            </w:r>
          </w:p>
        </w:tc>
        <w:tc>
          <w:tcPr>
            <w:tcW w:w="873" w:type="pct"/>
            <w:noWrap/>
          </w:tcPr>
          <w:p w14:paraId="40374452" w14:textId="77777777" w:rsidR="00900643" w:rsidRPr="00C80980" w:rsidRDefault="00900643" w:rsidP="00DD77A8">
            <w:pPr>
              <w:pStyle w:val="Tabelatekst"/>
            </w:pPr>
            <w:r w:rsidRPr="00D42895">
              <w:t>A008</w:t>
            </w:r>
          </w:p>
        </w:tc>
        <w:tc>
          <w:tcPr>
            <w:tcW w:w="1613" w:type="pct"/>
            <w:noWrap/>
          </w:tcPr>
          <w:p w14:paraId="2344C2BA" w14:textId="77777777" w:rsidR="00900643" w:rsidRPr="00C80980" w:rsidRDefault="00900643" w:rsidP="00DD77A8">
            <w:pPr>
              <w:pStyle w:val="Tabelatekst"/>
            </w:pPr>
            <w:r w:rsidRPr="00D42895">
              <w:t>perkoz zausznik</w:t>
            </w:r>
          </w:p>
        </w:tc>
        <w:tc>
          <w:tcPr>
            <w:tcW w:w="2174" w:type="pct"/>
            <w:noWrap/>
          </w:tcPr>
          <w:p w14:paraId="1FEF113F" w14:textId="77777777" w:rsidR="00900643" w:rsidRPr="00C80980" w:rsidRDefault="00900643" w:rsidP="00DD77A8">
            <w:pPr>
              <w:pStyle w:val="Tabelatekst"/>
            </w:pPr>
            <w:r w:rsidRPr="00D42895">
              <w:t>Podiceps nigricollis</w:t>
            </w:r>
          </w:p>
        </w:tc>
      </w:tr>
      <w:tr w:rsidR="00900643" w:rsidRPr="00D42895" w14:paraId="488B1711" w14:textId="77777777" w:rsidTr="00DD77A8">
        <w:trPr>
          <w:trHeight w:val="288"/>
        </w:trPr>
        <w:tc>
          <w:tcPr>
            <w:tcW w:w="340" w:type="pct"/>
            <w:noWrap/>
          </w:tcPr>
          <w:p w14:paraId="7C82D12B" w14:textId="77777777" w:rsidR="00900643" w:rsidRPr="00C80980" w:rsidRDefault="00900643" w:rsidP="00DD77A8">
            <w:pPr>
              <w:pStyle w:val="Tabelakollewa"/>
            </w:pPr>
            <w:r w:rsidRPr="00D42895">
              <w:t>83</w:t>
            </w:r>
          </w:p>
        </w:tc>
        <w:tc>
          <w:tcPr>
            <w:tcW w:w="873" w:type="pct"/>
            <w:noWrap/>
          </w:tcPr>
          <w:p w14:paraId="419F6831" w14:textId="77777777" w:rsidR="00900643" w:rsidRPr="00C80980" w:rsidRDefault="00900643" w:rsidP="00DD77A8">
            <w:pPr>
              <w:pStyle w:val="Tabelatekst"/>
            </w:pPr>
            <w:r w:rsidRPr="00D42895">
              <w:t>A120</w:t>
            </w:r>
          </w:p>
        </w:tc>
        <w:tc>
          <w:tcPr>
            <w:tcW w:w="1613" w:type="pct"/>
            <w:noWrap/>
          </w:tcPr>
          <w:p w14:paraId="1B6CE629" w14:textId="77777777" w:rsidR="00900643" w:rsidRPr="00C80980" w:rsidRDefault="00900643" w:rsidP="00DD77A8">
            <w:pPr>
              <w:pStyle w:val="Tabelatekst"/>
            </w:pPr>
            <w:r w:rsidRPr="00D42895">
              <w:t>zielonka</w:t>
            </w:r>
          </w:p>
        </w:tc>
        <w:tc>
          <w:tcPr>
            <w:tcW w:w="2174" w:type="pct"/>
            <w:noWrap/>
          </w:tcPr>
          <w:p w14:paraId="3BC67BE0" w14:textId="77777777" w:rsidR="00900643" w:rsidRPr="00C80980" w:rsidRDefault="00900643" w:rsidP="00DD77A8">
            <w:pPr>
              <w:pStyle w:val="Tabelatekst"/>
            </w:pPr>
            <w:r w:rsidRPr="00D42895">
              <w:t>Porzana parva</w:t>
            </w:r>
          </w:p>
        </w:tc>
      </w:tr>
      <w:tr w:rsidR="00900643" w:rsidRPr="00D42895" w14:paraId="14FEA3DB" w14:textId="77777777" w:rsidTr="00DD77A8">
        <w:trPr>
          <w:trHeight w:val="288"/>
        </w:trPr>
        <w:tc>
          <w:tcPr>
            <w:tcW w:w="340" w:type="pct"/>
            <w:noWrap/>
          </w:tcPr>
          <w:p w14:paraId="1B00C716" w14:textId="77777777" w:rsidR="00900643" w:rsidRPr="00C80980" w:rsidRDefault="00900643" w:rsidP="00DD77A8">
            <w:pPr>
              <w:pStyle w:val="Tabelakollewa"/>
            </w:pPr>
            <w:r w:rsidRPr="00D42895">
              <w:t>84</w:t>
            </w:r>
          </w:p>
        </w:tc>
        <w:tc>
          <w:tcPr>
            <w:tcW w:w="873" w:type="pct"/>
            <w:noWrap/>
          </w:tcPr>
          <w:p w14:paraId="07E25DA7" w14:textId="77777777" w:rsidR="00900643" w:rsidRPr="00C80980" w:rsidRDefault="00900643" w:rsidP="00DD77A8">
            <w:pPr>
              <w:pStyle w:val="Tabelatekst"/>
            </w:pPr>
            <w:r w:rsidRPr="00D42895">
              <w:t>A119</w:t>
            </w:r>
          </w:p>
        </w:tc>
        <w:tc>
          <w:tcPr>
            <w:tcW w:w="1613" w:type="pct"/>
            <w:noWrap/>
          </w:tcPr>
          <w:p w14:paraId="122F8E29" w14:textId="77777777" w:rsidR="00900643" w:rsidRPr="00C80980" w:rsidRDefault="00900643" w:rsidP="00DD77A8">
            <w:pPr>
              <w:pStyle w:val="Tabelatekst"/>
            </w:pPr>
            <w:r w:rsidRPr="00D42895">
              <w:t>kropiatka</w:t>
            </w:r>
          </w:p>
        </w:tc>
        <w:tc>
          <w:tcPr>
            <w:tcW w:w="2174" w:type="pct"/>
            <w:noWrap/>
          </w:tcPr>
          <w:p w14:paraId="456D811A" w14:textId="77777777" w:rsidR="00900643" w:rsidRPr="00C80980" w:rsidRDefault="00900643" w:rsidP="00DD77A8">
            <w:pPr>
              <w:pStyle w:val="Tabelatekst"/>
            </w:pPr>
            <w:r w:rsidRPr="00D42895">
              <w:t>Porzana porzana p</w:t>
            </w:r>
          </w:p>
        </w:tc>
      </w:tr>
      <w:tr w:rsidR="00900643" w:rsidRPr="00D42895" w14:paraId="1ACEA624" w14:textId="77777777" w:rsidTr="00DD77A8">
        <w:trPr>
          <w:trHeight w:val="288"/>
        </w:trPr>
        <w:tc>
          <w:tcPr>
            <w:tcW w:w="340" w:type="pct"/>
            <w:noWrap/>
          </w:tcPr>
          <w:p w14:paraId="07E0C122" w14:textId="77777777" w:rsidR="00900643" w:rsidRPr="00C80980" w:rsidRDefault="00900643" w:rsidP="00DD77A8">
            <w:pPr>
              <w:pStyle w:val="Tabelakollewa"/>
            </w:pPr>
            <w:r w:rsidRPr="00D42895">
              <w:t>85</w:t>
            </w:r>
          </w:p>
        </w:tc>
        <w:tc>
          <w:tcPr>
            <w:tcW w:w="873" w:type="pct"/>
            <w:noWrap/>
          </w:tcPr>
          <w:p w14:paraId="545DEE25" w14:textId="77777777" w:rsidR="00900643" w:rsidRPr="00C80980" w:rsidRDefault="00900643" w:rsidP="00DD77A8">
            <w:pPr>
              <w:pStyle w:val="Tabelatekst"/>
            </w:pPr>
            <w:r w:rsidRPr="00D42895">
              <w:t>A118</w:t>
            </w:r>
          </w:p>
        </w:tc>
        <w:tc>
          <w:tcPr>
            <w:tcW w:w="1613" w:type="pct"/>
            <w:noWrap/>
          </w:tcPr>
          <w:p w14:paraId="3285F582" w14:textId="77777777" w:rsidR="00900643" w:rsidRPr="00C80980" w:rsidRDefault="00900643" w:rsidP="00DD77A8">
            <w:pPr>
              <w:pStyle w:val="Tabelatekst"/>
            </w:pPr>
            <w:r w:rsidRPr="00D42895">
              <w:t>wodnik</w:t>
            </w:r>
          </w:p>
        </w:tc>
        <w:tc>
          <w:tcPr>
            <w:tcW w:w="2174" w:type="pct"/>
            <w:noWrap/>
          </w:tcPr>
          <w:p w14:paraId="58283D90" w14:textId="77777777" w:rsidR="00900643" w:rsidRPr="00C80980" w:rsidRDefault="00900643" w:rsidP="00DD77A8">
            <w:pPr>
              <w:pStyle w:val="Tabelatekst"/>
            </w:pPr>
            <w:r w:rsidRPr="00D42895">
              <w:t>Rallus aquaticus</w:t>
            </w:r>
          </w:p>
        </w:tc>
      </w:tr>
      <w:tr w:rsidR="00900643" w:rsidRPr="00D42895" w14:paraId="1904CD67" w14:textId="77777777" w:rsidTr="00DD77A8">
        <w:trPr>
          <w:trHeight w:val="288"/>
        </w:trPr>
        <w:tc>
          <w:tcPr>
            <w:tcW w:w="340" w:type="pct"/>
            <w:noWrap/>
          </w:tcPr>
          <w:p w14:paraId="04C86AFB" w14:textId="77777777" w:rsidR="00900643" w:rsidRPr="00C80980" w:rsidRDefault="00900643" w:rsidP="00DD77A8">
            <w:pPr>
              <w:pStyle w:val="Tabelakollewa"/>
            </w:pPr>
            <w:r w:rsidRPr="00D42895">
              <w:t>86</w:t>
            </w:r>
          </w:p>
        </w:tc>
        <w:tc>
          <w:tcPr>
            <w:tcW w:w="873" w:type="pct"/>
            <w:noWrap/>
          </w:tcPr>
          <w:p w14:paraId="17BCBFA1" w14:textId="77777777" w:rsidR="00900643" w:rsidRPr="00C80980" w:rsidRDefault="00900643" w:rsidP="00DD77A8">
            <w:pPr>
              <w:pStyle w:val="Tabelatekst"/>
            </w:pPr>
            <w:r w:rsidRPr="00D42895">
              <w:t>A132</w:t>
            </w:r>
          </w:p>
        </w:tc>
        <w:tc>
          <w:tcPr>
            <w:tcW w:w="1613" w:type="pct"/>
            <w:noWrap/>
          </w:tcPr>
          <w:p w14:paraId="3F104FEA" w14:textId="77777777" w:rsidR="00900643" w:rsidRPr="00C80980" w:rsidRDefault="00900643" w:rsidP="00DD77A8">
            <w:pPr>
              <w:pStyle w:val="Tabelatekst"/>
            </w:pPr>
            <w:r w:rsidRPr="00D42895">
              <w:t>szablodziób </w:t>
            </w:r>
          </w:p>
        </w:tc>
        <w:tc>
          <w:tcPr>
            <w:tcW w:w="2174" w:type="pct"/>
            <w:noWrap/>
          </w:tcPr>
          <w:p w14:paraId="6FD6A856" w14:textId="77777777" w:rsidR="00900643" w:rsidRPr="00C80980" w:rsidRDefault="00900643" w:rsidP="00DD77A8">
            <w:pPr>
              <w:pStyle w:val="Tabelatekst"/>
            </w:pPr>
            <w:r w:rsidRPr="00D42895">
              <w:t>Recurvirostra avosetta</w:t>
            </w:r>
          </w:p>
        </w:tc>
      </w:tr>
      <w:tr w:rsidR="00900643" w:rsidRPr="00D42895" w14:paraId="426086CD" w14:textId="77777777" w:rsidTr="00DD77A8">
        <w:trPr>
          <w:trHeight w:val="288"/>
        </w:trPr>
        <w:tc>
          <w:tcPr>
            <w:tcW w:w="340" w:type="pct"/>
            <w:noWrap/>
          </w:tcPr>
          <w:p w14:paraId="68489A18" w14:textId="77777777" w:rsidR="00900643" w:rsidRPr="00C80980" w:rsidRDefault="00900643" w:rsidP="00DD77A8">
            <w:pPr>
              <w:pStyle w:val="Tabelakollewa"/>
            </w:pPr>
            <w:r w:rsidRPr="00D42895">
              <w:t>87</w:t>
            </w:r>
          </w:p>
        </w:tc>
        <w:tc>
          <w:tcPr>
            <w:tcW w:w="873" w:type="pct"/>
            <w:noWrap/>
          </w:tcPr>
          <w:p w14:paraId="444C74F8" w14:textId="77777777" w:rsidR="00900643" w:rsidRPr="00C80980" w:rsidRDefault="00900643" w:rsidP="00DD77A8">
            <w:pPr>
              <w:pStyle w:val="Tabelatekst"/>
            </w:pPr>
            <w:r w:rsidRPr="00D42895">
              <w:t>A336</w:t>
            </w:r>
          </w:p>
        </w:tc>
        <w:tc>
          <w:tcPr>
            <w:tcW w:w="1613" w:type="pct"/>
            <w:noWrap/>
          </w:tcPr>
          <w:p w14:paraId="4430174C" w14:textId="77777777" w:rsidR="00900643" w:rsidRPr="00C80980" w:rsidRDefault="00900643" w:rsidP="00DD77A8">
            <w:pPr>
              <w:pStyle w:val="Tabelatekst"/>
            </w:pPr>
            <w:r w:rsidRPr="00D42895">
              <w:t>remiz zwyczajny</w:t>
            </w:r>
          </w:p>
        </w:tc>
        <w:tc>
          <w:tcPr>
            <w:tcW w:w="2174" w:type="pct"/>
            <w:noWrap/>
          </w:tcPr>
          <w:p w14:paraId="03FAAA36" w14:textId="77777777" w:rsidR="00900643" w:rsidRPr="00C80980" w:rsidRDefault="00900643" w:rsidP="00DD77A8">
            <w:pPr>
              <w:pStyle w:val="Tabelatekst"/>
            </w:pPr>
            <w:r w:rsidRPr="00D42895">
              <w:t>Remiz pendulinus</w:t>
            </w:r>
          </w:p>
        </w:tc>
      </w:tr>
      <w:tr w:rsidR="00900643" w:rsidRPr="00D42895" w14:paraId="751E4014" w14:textId="77777777" w:rsidTr="00DD77A8">
        <w:trPr>
          <w:trHeight w:val="288"/>
        </w:trPr>
        <w:tc>
          <w:tcPr>
            <w:tcW w:w="340" w:type="pct"/>
            <w:noWrap/>
          </w:tcPr>
          <w:p w14:paraId="0C202E42" w14:textId="77777777" w:rsidR="00900643" w:rsidRPr="00C80980" w:rsidRDefault="00900643" w:rsidP="00DD77A8">
            <w:pPr>
              <w:pStyle w:val="Tabelakollewa"/>
            </w:pPr>
            <w:r w:rsidRPr="00D42895">
              <w:t>88</w:t>
            </w:r>
          </w:p>
        </w:tc>
        <w:tc>
          <w:tcPr>
            <w:tcW w:w="873" w:type="pct"/>
            <w:noWrap/>
          </w:tcPr>
          <w:p w14:paraId="499B4DE7" w14:textId="77777777" w:rsidR="00900643" w:rsidRPr="00C80980" w:rsidRDefault="00900643" w:rsidP="00DD77A8">
            <w:pPr>
              <w:pStyle w:val="Tabelatekst"/>
            </w:pPr>
            <w:r w:rsidRPr="00D42895">
              <w:t>A249</w:t>
            </w:r>
          </w:p>
        </w:tc>
        <w:tc>
          <w:tcPr>
            <w:tcW w:w="1613" w:type="pct"/>
            <w:noWrap/>
          </w:tcPr>
          <w:p w14:paraId="66086C09" w14:textId="77777777" w:rsidR="00900643" w:rsidRPr="00C80980" w:rsidRDefault="00900643" w:rsidP="00DD77A8">
            <w:pPr>
              <w:pStyle w:val="Tabelatekst"/>
            </w:pPr>
            <w:r w:rsidRPr="00D42895">
              <w:t>brzegówka</w:t>
            </w:r>
          </w:p>
        </w:tc>
        <w:tc>
          <w:tcPr>
            <w:tcW w:w="2174" w:type="pct"/>
            <w:noWrap/>
          </w:tcPr>
          <w:p w14:paraId="6C257C4B" w14:textId="77777777" w:rsidR="00900643" w:rsidRPr="00C80980" w:rsidRDefault="00900643" w:rsidP="00DD77A8">
            <w:pPr>
              <w:pStyle w:val="Tabelatekst"/>
            </w:pPr>
            <w:r w:rsidRPr="00D42895">
              <w:t>Riparia riparia</w:t>
            </w:r>
          </w:p>
        </w:tc>
      </w:tr>
      <w:tr w:rsidR="00900643" w:rsidRPr="00D42895" w14:paraId="5E1FBC2E" w14:textId="77777777" w:rsidTr="00DD77A8">
        <w:trPr>
          <w:trHeight w:val="288"/>
        </w:trPr>
        <w:tc>
          <w:tcPr>
            <w:tcW w:w="340" w:type="pct"/>
            <w:noWrap/>
          </w:tcPr>
          <w:p w14:paraId="248D42C4" w14:textId="77777777" w:rsidR="00900643" w:rsidRPr="00C80980" w:rsidRDefault="00900643" w:rsidP="00DD77A8">
            <w:pPr>
              <w:pStyle w:val="Tabelakollewa"/>
            </w:pPr>
            <w:r w:rsidRPr="00D42895">
              <w:t>89</w:t>
            </w:r>
          </w:p>
        </w:tc>
        <w:tc>
          <w:tcPr>
            <w:tcW w:w="873" w:type="pct"/>
            <w:noWrap/>
          </w:tcPr>
          <w:p w14:paraId="5A472AA6" w14:textId="77777777" w:rsidR="00900643" w:rsidRPr="00C80980" w:rsidRDefault="00900643" w:rsidP="00DD77A8">
            <w:pPr>
              <w:pStyle w:val="Tabelatekst"/>
            </w:pPr>
            <w:r w:rsidRPr="00D42895">
              <w:t>A155</w:t>
            </w:r>
          </w:p>
        </w:tc>
        <w:tc>
          <w:tcPr>
            <w:tcW w:w="1613" w:type="pct"/>
            <w:noWrap/>
          </w:tcPr>
          <w:p w14:paraId="773C0D26" w14:textId="77777777" w:rsidR="00900643" w:rsidRPr="00C80980" w:rsidRDefault="00900643" w:rsidP="00DD77A8">
            <w:pPr>
              <w:pStyle w:val="Tabelatekst"/>
            </w:pPr>
            <w:r w:rsidRPr="00D42895">
              <w:t>słonka</w:t>
            </w:r>
          </w:p>
        </w:tc>
        <w:tc>
          <w:tcPr>
            <w:tcW w:w="2174" w:type="pct"/>
            <w:noWrap/>
          </w:tcPr>
          <w:p w14:paraId="55D16BC1" w14:textId="77777777" w:rsidR="00900643" w:rsidRPr="00C80980" w:rsidRDefault="00900643" w:rsidP="00DD77A8">
            <w:pPr>
              <w:pStyle w:val="Tabelatekst"/>
            </w:pPr>
            <w:r w:rsidRPr="00D42895">
              <w:t>Scolopax rusticola</w:t>
            </w:r>
          </w:p>
        </w:tc>
      </w:tr>
      <w:tr w:rsidR="00900643" w:rsidRPr="00D42895" w14:paraId="7EED380E" w14:textId="77777777" w:rsidTr="00DD77A8">
        <w:trPr>
          <w:trHeight w:val="288"/>
        </w:trPr>
        <w:tc>
          <w:tcPr>
            <w:tcW w:w="340" w:type="pct"/>
            <w:noWrap/>
          </w:tcPr>
          <w:p w14:paraId="02830E3A" w14:textId="77777777" w:rsidR="00900643" w:rsidRPr="00C80980" w:rsidRDefault="00900643" w:rsidP="00DD77A8">
            <w:pPr>
              <w:pStyle w:val="Tabelakollewa"/>
            </w:pPr>
            <w:r w:rsidRPr="00D42895">
              <w:t>90</w:t>
            </w:r>
          </w:p>
        </w:tc>
        <w:tc>
          <w:tcPr>
            <w:tcW w:w="873" w:type="pct"/>
            <w:noWrap/>
          </w:tcPr>
          <w:p w14:paraId="78C56E8E" w14:textId="77777777" w:rsidR="00900643" w:rsidRPr="00C80980" w:rsidRDefault="00900643" w:rsidP="00DD77A8">
            <w:pPr>
              <w:pStyle w:val="Tabelatekst"/>
            </w:pPr>
            <w:r w:rsidRPr="00D42895">
              <w:t>A195</w:t>
            </w:r>
          </w:p>
        </w:tc>
        <w:tc>
          <w:tcPr>
            <w:tcW w:w="1613" w:type="pct"/>
            <w:noWrap/>
          </w:tcPr>
          <w:p w14:paraId="492F333A" w14:textId="77777777" w:rsidR="00900643" w:rsidRPr="00C80980" w:rsidRDefault="00900643" w:rsidP="00DD77A8">
            <w:pPr>
              <w:pStyle w:val="Tabelatekst"/>
            </w:pPr>
            <w:r w:rsidRPr="00D42895">
              <w:t>rybitwa białoczelna</w:t>
            </w:r>
          </w:p>
        </w:tc>
        <w:tc>
          <w:tcPr>
            <w:tcW w:w="2174" w:type="pct"/>
            <w:noWrap/>
          </w:tcPr>
          <w:p w14:paraId="32CD095E" w14:textId="77777777" w:rsidR="00900643" w:rsidRPr="00C80980" w:rsidRDefault="00900643" w:rsidP="00DD77A8">
            <w:pPr>
              <w:pStyle w:val="Tabelatekst"/>
            </w:pPr>
            <w:r w:rsidRPr="00D42895">
              <w:t>Sterna albifrons</w:t>
            </w:r>
          </w:p>
        </w:tc>
      </w:tr>
      <w:tr w:rsidR="00900643" w:rsidRPr="00D42895" w14:paraId="5CC9407C" w14:textId="77777777" w:rsidTr="00DD77A8">
        <w:trPr>
          <w:trHeight w:val="288"/>
        </w:trPr>
        <w:tc>
          <w:tcPr>
            <w:tcW w:w="340" w:type="pct"/>
            <w:noWrap/>
          </w:tcPr>
          <w:p w14:paraId="6D8C7A47" w14:textId="77777777" w:rsidR="00900643" w:rsidRPr="00C80980" w:rsidRDefault="00900643" w:rsidP="00DD77A8">
            <w:pPr>
              <w:pStyle w:val="Tabelakollewa"/>
            </w:pPr>
            <w:r w:rsidRPr="00D42895">
              <w:t>91</w:t>
            </w:r>
          </w:p>
        </w:tc>
        <w:tc>
          <w:tcPr>
            <w:tcW w:w="873" w:type="pct"/>
            <w:noWrap/>
          </w:tcPr>
          <w:p w14:paraId="413BE61C" w14:textId="77777777" w:rsidR="00900643" w:rsidRPr="00C80980" w:rsidRDefault="00900643" w:rsidP="00DD77A8">
            <w:pPr>
              <w:pStyle w:val="Tabelatekst"/>
            </w:pPr>
            <w:r w:rsidRPr="00D42895">
              <w:t>A190</w:t>
            </w:r>
          </w:p>
        </w:tc>
        <w:tc>
          <w:tcPr>
            <w:tcW w:w="1613" w:type="pct"/>
            <w:noWrap/>
          </w:tcPr>
          <w:p w14:paraId="31F7A4CD" w14:textId="77777777" w:rsidR="00900643" w:rsidRPr="00C80980" w:rsidRDefault="00900643" w:rsidP="00DD77A8">
            <w:pPr>
              <w:pStyle w:val="Tabelatekst"/>
            </w:pPr>
            <w:r w:rsidRPr="00D42895">
              <w:t>rybitwa wielkodzioba</w:t>
            </w:r>
          </w:p>
        </w:tc>
        <w:tc>
          <w:tcPr>
            <w:tcW w:w="2174" w:type="pct"/>
            <w:noWrap/>
          </w:tcPr>
          <w:p w14:paraId="047A2425" w14:textId="77777777" w:rsidR="00900643" w:rsidRPr="00C80980" w:rsidRDefault="00900643" w:rsidP="00DD77A8">
            <w:pPr>
              <w:pStyle w:val="Tabelatekst"/>
            </w:pPr>
            <w:r w:rsidRPr="00D42895">
              <w:t>Sterna caspia</w:t>
            </w:r>
          </w:p>
        </w:tc>
      </w:tr>
      <w:tr w:rsidR="00900643" w:rsidRPr="00D42895" w14:paraId="11180195" w14:textId="77777777" w:rsidTr="00DD77A8">
        <w:trPr>
          <w:trHeight w:val="288"/>
        </w:trPr>
        <w:tc>
          <w:tcPr>
            <w:tcW w:w="340" w:type="pct"/>
            <w:noWrap/>
          </w:tcPr>
          <w:p w14:paraId="2FBBB2DC" w14:textId="77777777" w:rsidR="00900643" w:rsidRPr="00C80980" w:rsidRDefault="00900643" w:rsidP="00DD77A8">
            <w:pPr>
              <w:pStyle w:val="Tabelakollewa"/>
            </w:pPr>
            <w:r w:rsidRPr="00D42895">
              <w:t>92</w:t>
            </w:r>
          </w:p>
        </w:tc>
        <w:tc>
          <w:tcPr>
            <w:tcW w:w="873" w:type="pct"/>
            <w:noWrap/>
          </w:tcPr>
          <w:p w14:paraId="4EC96548" w14:textId="77777777" w:rsidR="00900643" w:rsidRPr="00C80980" w:rsidRDefault="00900643" w:rsidP="00DD77A8">
            <w:pPr>
              <w:pStyle w:val="Tabelatekst"/>
            </w:pPr>
            <w:r w:rsidRPr="00D42895">
              <w:t>A193</w:t>
            </w:r>
          </w:p>
        </w:tc>
        <w:tc>
          <w:tcPr>
            <w:tcW w:w="1613" w:type="pct"/>
            <w:noWrap/>
          </w:tcPr>
          <w:p w14:paraId="1F3F6050" w14:textId="77777777" w:rsidR="00900643" w:rsidRPr="00C80980" w:rsidRDefault="00900643" w:rsidP="00DD77A8">
            <w:pPr>
              <w:pStyle w:val="Tabelatekst"/>
            </w:pPr>
            <w:r w:rsidRPr="00D42895">
              <w:t>rybitwa zwyczajna</w:t>
            </w:r>
          </w:p>
        </w:tc>
        <w:tc>
          <w:tcPr>
            <w:tcW w:w="2174" w:type="pct"/>
            <w:noWrap/>
          </w:tcPr>
          <w:p w14:paraId="5D5E98C7" w14:textId="77777777" w:rsidR="00900643" w:rsidRPr="00C80980" w:rsidRDefault="00900643" w:rsidP="00DD77A8">
            <w:pPr>
              <w:pStyle w:val="Tabelatekst"/>
            </w:pPr>
            <w:r w:rsidRPr="00D42895">
              <w:t>Sterna hirundo c</w:t>
            </w:r>
          </w:p>
        </w:tc>
      </w:tr>
      <w:tr w:rsidR="00900643" w:rsidRPr="00D42895" w14:paraId="121BD6B7" w14:textId="77777777" w:rsidTr="00DD77A8">
        <w:trPr>
          <w:trHeight w:val="288"/>
        </w:trPr>
        <w:tc>
          <w:tcPr>
            <w:tcW w:w="340" w:type="pct"/>
            <w:noWrap/>
          </w:tcPr>
          <w:p w14:paraId="61016B32" w14:textId="77777777" w:rsidR="00900643" w:rsidRPr="00C80980" w:rsidRDefault="00900643" w:rsidP="00DD77A8">
            <w:pPr>
              <w:pStyle w:val="Tabelakollewa"/>
            </w:pPr>
            <w:r w:rsidRPr="00D42895">
              <w:t>93</w:t>
            </w:r>
          </w:p>
        </w:tc>
        <w:tc>
          <w:tcPr>
            <w:tcW w:w="873" w:type="pct"/>
            <w:noWrap/>
          </w:tcPr>
          <w:p w14:paraId="0E7A549A" w14:textId="77777777" w:rsidR="00900643" w:rsidRPr="00C80980" w:rsidRDefault="00900643" w:rsidP="00DD77A8">
            <w:pPr>
              <w:pStyle w:val="Tabelatekst"/>
            </w:pPr>
            <w:r w:rsidRPr="00D42895">
              <w:t>A004</w:t>
            </w:r>
          </w:p>
        </w:tc>
        <w:tc>
          <w:tcPr>
            <w:tcW w:w="1613" w:type="pct"/>
            <w:noWrap/>
          </w:tcPr>
          <w:p w14:paraId="060C5FF5" w14:textId="77777777" w:rsidR="00900643" w:rsidRPr="00C80980" w:rsidRDefault="00900643" w:rsidP="00DD77A8">
            <w:pPr>
              <w:pStyle w:val="Tabelatekst"/>
            </w:pPr>
            <w:r w:rsidRPr="00D42895">
              <w:t>perkozek</w:t>
            </w:r>
          </w:p>
        </w:tc>
        <w:tc>
          <w:tcPr>
            <w:tcW w:w="2174" w:type="pct"/>
            <w:noWrap/>
          </w:tcPr>
          <w:p w14:paraId="23C9DC79" w14:textId="77777777" w:rsidR="00900643" w:rsidRPr="00C80980" w:rsidRDefault="00900643" w:rsidP="00DD77A8">
            <w:pPr>
              <w:pStyle w:val="Tabelatekst"/>
            </w:pPr>
            <w:r w:rsidRPr="00D42895">
              <w:t>Tachybaptus ruficollis</w:t>
            </w:r>
          </w:p>
        </w:tc>
      </w:tr>
      <w:tr w:rsidR="00900643" w:rsidRPr="00D42895" w14:paraId="7CFFC631" w14:textId="77777777" w:rsidTr="00DD77A8">
        <w:trPr>
          <w:trHeight w:val="288"/>
        </w:trPr>
        <w:tc>
          <w:tcPr>
            <w:tcW w:w="340" w:type="pct"/>
            <w:noWrap/>
          </w:tcPr>
          <w:p w14:paraId="5108EC44" w14:textId="77777777" w:rsidR="00900643" w:rsidRPr="00C80980" w:rsidRDefault="00900643" w:rsidP="00DD77A8">
            <w:pPr>
              <w:pStyle w:val="Tabelakollewa"/>
            </w:pPr>
            <w:r w:rsidRPr="00D42895">
              <w:t>94</w:t>
            </w:r>
          </w:p>
        </w:tc>
        <w:tc>
          <w:tcPr>
            <w:tcW w:w="873" w:type="pct"/>
            <w:noWrap/>
          </w:tcPr>
          <w:p w14:paraId="5E5CD8F9" w14:textId="77777777" w:rsidR="00900643" w:rsidRPr="00C80980" w:rsidRDefault="00900643" w:rsidP="00DD77A8">
            <w:pPr>
              <w:pStyle w:val="Tabelatekst"/>
            </w:pPr>
            <w:r w:rsidRPr="00D42895">
              <w:t>A048</w:t>
            </w:r>
          </w:p>
        </w:tc>
        <w:tc>
          <w:tcPr>
            <w:tcW w:w="1613" w:type="pct"/>
            <w:noWrap/>
          </w:tcPr>
          <w:p w14:paraId="2AFCB45B" w14:textId="77777777" w:rsidR="00900643" w:rsidRPr="00C80980" w:rsidRDefault="00900643" w:rsidP="00DD77A8">
            <w:pPr>
              <w:pStyle w:val="Tabelatekst"/>
            </w:pPr>
            <w:r w:rsidRPr="00D42895">
              <w:t>ohar</w:t>
            </w:r>
          </w:p>
        </w:tc>
        <w:tc>
          <w:tcPr>
            <w:tcW w:w="2174" w:type="pct"/>
            <w:noWrap/>
          </w:tcPr>
          <w:p w14:paraId="3B9FD01D" w14:textId="77777777" w:rsidR="00900643" w:rsidRPr="00C80980" w:rsidRDefault="00900643" w:rsidP="00DD77A8">
            <w:pPr>
              <w:pStyle w:val="Tabelatekst"/>
            </w:pPr>
            <w:r w:rsidRPr="00D42895">
              <w:t>Tadorna tadorna</w:t>
            </w:r>
          </w:p>
        </w:tc>
      </w:tr>
      <w:tr w:rsidR="00900643" w:rsidRPr="00D42895" w14:paraId="44137634" w14:textId="77777777" w:rsidTr="00DD77A8">
        <w:trPr>
          <w:trHeight w:val="288"/>
        </w:trPr>
        <w:tc>
          <w:tcPr>
            <w:tcW w:w="340" w:type="pct"/>
            <w:noWrap/>
          </w:tcPr>
          <w:p w14:paraId="7B6347F3" w14:textId="77777777" w:rsidR="00900643" w:rsidRPr="00C80980" w:rsidRDefault="00900643" w:rsidP="00DD77A8">
            <w:pPr>
              <w:pStyle w:val="Tabelakollewa"/>
            </w:pPr>
            <w:r w:rsidRPr="00D42895">
              <w:t>95</w:t>
            </w:r>
          </w:p>
        </w:tc>
        <w:tc>
          <w:tcPr>
            <w:tcW w:w="873" w:type="pct"/>
            <w:noWrap/>
          </w:tcPr>
          <w:p w14:paraId="2ACC22C0" w14:textId="77777777" w:rsidR="00900643" w:rsidRPr="00C80980" w:rsidRDefault="00900643" w:rsidP="00DD77A8">
            <w:pPr>
              <w:pStyle w:val="Tabelatekst"/>
            </w:pPr>
            <w:r w:rsidRPr="00D42895">
              <w:t>A107</w:t>
            </w:r>
          </w:p>
        </w:tc>
        <w:tc>
          <w:tcPr>
            <w:tcW w:w="1613" w:type="pct"/>
            <w:noWrap/>
          </w:tcPr>
          <w:p w14:paraId="745DE1C2" w14:textId="77777777" w:rsidR="00900643" w:rsidRPr="00C80980" w:rsidRDefault="00900643" w:rsidP="00DD77A8">
            <w:pPr>
              <w:pStyle w:val="Tabelatekst"/>
            </w:pPr>
            <w:r w:rsidRPr="00D42895">
              <w:t>cietrzew</w:t>
            </w:r>
          </w:p>
        </w:tc>
        <w:tc>
          <w:tcPr>
            <w:tcW w:w="2174" w:type="pct"/>
            <w:noWrap/>
          </w:tcPr>
          <w:p w14:paraId="50AAD0A7" w14:textId="77777777" w:rsidR="00900643" w:rsidRPr="00C80980" w:rsidRDefault="00900643" w:rsidP="00DD77A8">
            <w:pPr>
              <w:pStyle w:val="Tabelatekst"/>
            </w:pPr>
            <w:r w:rsidRPr="00D42895">
              <w:t>Tetrao tetrix tetrix</w:t>
            </w:r>
          </w:p>
        </w:tc>
      </w:tr>
      <w:tr w:rsidR="00900643" w:rsidRPr="00D42895" w14:paraId="22B2723F" w14:textId="77777777" w:rsidTr="00DD77A8">
        <w:trPr>
          <w:trHeight w:val="288"/>
        </w:trPr>
        <w:tc>
          <w:tcPr>
            <w:tcW w:w="340" w:type="pct"/>
            <w:noWrap/>
          </w:tcPr>
          <w:p w14:paraId="39AA7312" w14:textId="77777777" w:rsidR="00900643" w:rsidRPr="00C80980" w:rsidRDefault="00900643" w:rsidP="00DD77A8">
            <w:pPr>
              <w:pStyle w:val="Tabelakollewa"/>
            </w:pPr>
            <w:r w:rsidRPr="00D42895">
              <w:t>96</w:t>
            </w:r>
          </w:p>
        </w:tc>
        <w:tc>
          <w:tcPr>
            <w:tcW w:w="873" w:type="pct"/>
            <w:noWrap/>
          </w:tcPr>
          <w:p w14:paraId="5B0D4CA2" w14:textId="77777777" w:rsidR="00900643" w:rsidRPr="00C80980" w:rsidRDefault="00900643" w:rsidP="00DD77A8">
            <w:pPr>
              <w:pStyle w:val="Tabelatekst"/>
            </w:pPr>
            <w:r w:rsidRPr="00D42895">
              <w:t>A166</w:t>
            </w:r>
          </w:p>
        </w:tc>
        <w:tc>
          <w:tcPr>
            <w:tcW w:w="1613" w:type="pct"/>
            <w:noWrap/>
          </w:tcPr>
          <w:p w14:paraId="2841CD8D" w14:textId="77777777" w:rsidR="00900643" w:rsidRPr="00C80980" w:rsidRDefault="00900643" w:rsidP="00DD77A8">
            <w:pPr>
              <w:pStyle w:val="Tabelatekst"/>
            </w:pPr>
            <w:r w:rsidRPr="00D42895">
              <w:t>łęczak</w:t>
            </w:r>
          </w:p>
        </w:tc>
        <w:tc>
          <w:tcPr>
            <w:tcW w:w="2174" w:type="pct"/>
            <w:noWrap/>
          </w:tcPr>
          <w:p w14:paraId="7F7766DF" w14:textId="77777777" w:rsidR="00900643" w:rsidRPr="00C80980" w:rsidRDefault="00900643" w:rsidP="00DD77A8">
            <w:pPr>
              <w:pStyle w:val="Tabelatekst"/>
            </w:pPr>
            <w:r w:rsidRPr="00D42895">
              <w:t>Tringa glareola</w:t>
            </w:r>
          </w:p>
        </w:tc>
      </w:tr>
      <w:tr w:rsidR="00900643" w:rsidRPr="00D42895" w14:paraId="2817F15D" w14:textId="77777777" w:rsidTr="00DD77A8">
        <w:trPr>
          <w:trHeight w:val="288"/>
        </w:trPr>
        <w:tc>
          <w:tcPr>
            <w:tcW w:w="340" w:type="pct"/>
            <w:noWrap/>
          </w:tcPr>
          <w:p w14:paraId="32D5B0D5" w14:textId="77777777" w:rsidR="00900643" w:rsidRPr="00C80980" w:rsidRDefault="00900643" w:rsidP="00DD77A8">
            <w:pPr>
              <w:pStyle w:val="Tabelakollewa"/>
            </w:pPr>
            <w:r w:rsidRPr="00D42895">
              <w:t>97</w:t>
            </w:r>
          </w:p>
        </w:tc>
        <w:tc>
          <w:tcPr>
            <w:tcW w:w="873" w:type="pct"/>
            <w:noWrap/>
          </w:tcPr>
          <w:p w14:paraId="4AED9BF7" w14:textId="77777777" w:rsidR="00900643" w:rsidRPr="00C80980" w:rsidRDefault="00900643" w:rsidP="00DD77A8">
            <w:pPr>
              <w:pStyle w:val="Tabelatekst"/>
            </w:pPr>
            <w:r w:rsidRPr="00D42895">
              <w:t>A165</w:t>
            </w:r>
          </w:p>
        </w:tc>
        <w:tc>
          <w:tcPr>
            <w:tcW w:w="1613" w:type="pct"/>
            <w:noWrap/>
          </w:tcPr>
          <w:p w14:paraId="1885429A" w14:textId="77777777" w:rsidR="00900643" w:rsidRPr="00C80980" w:rsidRDefault="00900643" w:rsidP="00DD77A8">
            <w:pPr>
              <w:pStyle w:val="Tabelatekst"/>
            </w:pPr>
            <w:r w:rsidRPr="00D42895">
              <w:t>samotnik</w:t>
            </w:r>
          </w:p>
        </w:tc>
        <w:tc>
          <w:tcPr>
            <w:tcW w:w="2174" w:type="pct"/>
            <w:noWrap/>
          </w:tcPr>
          <w:p w14:paraId="4B58C8B0" w14:textId="77777777" w:rsidR="00900643" w:rsidRPr="00C80980" w:rsidRDefault="00900643" w:rsidP="00DD77A8">
            <w:pPr>
              <w:pStyle w:val="Tabelatekst"/>
            </w:pPr>
            <w:r w:rsidRPr="00D42895">
              <w:t>Tringa ochropus</w:t>
            </w:r>
          </w:p>
        </w:tc>
      </w:tr>
      <w:tr w:rsidR="00900643" w:rsidRPr="00D42895" w14:paraId="549E7AC6" w14:textId="77777777" w:rsidTr="00DD77A8">
        <w:trPr>
          <w:trHeight w:val="288"/>
        </w:trPr>
        <w:tc>
          <w:tcPr>
            <w:tcW w:w="340" w:type="pct"/>
            <w:noWrap/>
          </w:tcPr>
          <w:p w14:paraId="39934611" w14:textId="77777777" w:rsidR="00900643" w:rsidRPr="00C80980" w:rsidRDefault="00900643" w:rsidP="00DD77A8">
            <w:pPr>
              <w:pStyle w:val="Tabelakollewa"/>
            </w:pPr>
            <w:r w:rsidRPr="00D42895">
              <w:t>98</w:t>
            </w:r>
          </w:p>
        </w:tc>
        <w:tc>
          <w:tcPr>
            <w:tcW w:w="873" w:type="pct"/>
            <w:noWrap/>
          </w:tcPr>
          <w:p w14:paraId="61F3C660" w14:textId="77777777" w:rsidR="00900643" w:rsidRPr="00C80980" w:rsidRDefault="00900643" w:rsidP="00DD77A8">
            <w:pPr>
              <w:pStyle w:val="Tabelatekst"/>
            </w:pPr>
            <w:r w:rsidRPr="00D42895">
              <w:t>A162</w:t>
            </w:r>
          </w:p>
        </w:tc>
        <w:tc>
          <w:tcPr>
            <w:tcW w:w="1613" w:type="pct"/>
            <w:noWrap/>
          </w:tcPr>
          <w:p w14:paraId="600E46A9" w14:textId="77777777" w:rsidR="00900643" w:rsidRPr="00C80980" w:rsidRDefault="00900643" w:rsidP="00DD77A8">
            <w:pPr>
              <w:pStyle w:val="Tabelatekst"/>
            </w:pPr>
            <w:r w:rsidRPr="00D42895">
              <w:t>krwawodziób</w:t>
            </w:r>
          </w:p>
        </w:tc>
        <w:tc>
          <w:tcPr>
            <w:tcW w:w="2174" w:type="pct"/>
            <w:noWrap/>
          </w:tcPr>
          <w:p w14:paraId="1EB9AFEB" w14:textId="77777777" w:rsidR="00900643" w:rsidRPr="00C80980" w:rsidRDefault="00900643" w:rsidP="00DD77A8">
            <w:pPr>
              <w:pStyle w:val="Tabelatekst"/>
            </w:pPr>
            <w:r w:rsidRPr="00D42895">
              <w:t>Tringa totanus</w:t>
            </w:r>
          </w:p>
        </w:tc>
      </w:tr>
      <w:tr w:rsidR="00900643" w:rsidRPr="00D42895" w14:paraId="229F1BBD" w14:textId="77777777" w:rsidTr="00DD77A8">
        <w:trPr>
          <w:trHeight w:val="288"/>
        </w:trPr>
        <w:tc>
          <w:tcPr>
            <w:tcW w:w="340" w:type="pct"/>
            <w:noWrap/>
          </w:tcPr>
          <w:p w14:paraId="5ED8E4CE" w14:textId="77777777" w:rsidR="00900643" w:rsidRPr="00C80980" w:rsidRDefault="00900643" w:rsidP="00DD77A8">
            <w:pPr>
              <w:pStyle w:val="Tabelakollewa"/>
            </w:pPr>
            <w:r w:rsidRPr="00D42895">
              <w:t>99</w:t>
            </w:r>
          </w:p>
        </w:tc>
        <w:tc>
          <w:tcPr>
            <w:tcW w:w="873" w:type="pct"/>
            <w:noWrap/>
          </w:tcPr>
          <w:p w14:paraId="41CE9BBC" w14:textId="77777777" w:rsidR="00900643" w:rsidRPr="00C80980" w:rsidRDefault="00900643" w:rsidP="00DD77A8">
            <w:pPr>
              <w:pStyle w:val="Tabelatekst"/>
            </w:pPr>
            <w:r w:rsidRPr="00D42895">
              <w:t>A142</w:t>
            </w:r>
          </w:p>
        </w:tc>
        <w:tc>
          <w:tcPr>
            <w:tcW w:w="1613" w:type="pct"/>
            <w:noWrap/>
          </w:tcPr>
          <w:p w14:paraId="2E396087" w14:textId="77777777" w:rsidR="00900643" w:rsidRPr="00C80980" w:rsidRDefault="00900643" w:rsidP="00DD77A8">
            <w:pPr>
              <w:pStyle w:val="Tabelatekst"/>
            </w:pPr>
            <w:r w:rsidRPr="00D42895">
              <w:t>czajka</w:t>
            </w:r>
          </w:p>
        </w:tc>
        <w:tc>
          <w:tcPr>
            <w:tcW w:w="2174" w:type="pct"/>
            <w:noWrap/>
          </w:tcPr>
          <w:p w14:paraId="6A38DDBA" w14:textId="77777777" w:rsidR="00900643" w:rsidRPr="00C80980" w:rsidRDefault="00900643" w:rsidP="00DD77A8">
            <w:pPr>
              <w:pStyle w:val="Tabelatekst"/>
            </w:pPr>
            <w:r w:rsidRPr="00D42895">
              <w:t>Vanellus vanellus r</w:t>
            </w:r>
          </w:p>
        </w:tc>
      </w:tr>
    </w:tbl>
    <w:p w14:paraId="4CF7DC1B" w14:textId="77777777" w:rsidR="00900643" w:rsidRPr="00D42895" w:rsidRDefault="00900643" w:rsidP="00900643">
      <w:pPr>
        <w:pStyle w:val="rda"/>
      </w:pPr>
      <w:r w:rsidRPr="00D42895">
        <w:t>źródło: Standardowe Formularze Danych</w:t>
      </w:r>
    </w:p>
    <w:p w14:paraId="5BC3C55C" w14:textId="77777777" w:rsidR="00900643" w:rsidRPr="00D42895" w:rsidRDefault="00900643" w:rsidP="00900643">
      <w:r w:rsidRPr="00D42895">
        <w:t xml:space="preserve">W granicach form ochrony przyrody występujących w RW Środkowej Wisły, </w:t>
      </w:r>
      <w:r w:rsidRPr="00D42895">
        <w:br/>
        <w:t xml:space="preserve">w szczególności w Obszarach Natura 2000 zidentyfikowano zagrożenia związane </w:t>
      </w:r>
      <w:r w:rsidRPr="00D42895">
        <w:br/>
        <w:t>z warunkami wodnymi. W poniższej tabeli umieszczono najważniejsze zagrożenia dla Obszarów Natura 2000 w kontekście tematyki niniejszego dokumentu.</w:t>
      </w:r>
    </w:p>
    <w:p w14:paraId="00773431" w14:textId="4A52AEB6" w:rsidR="00900643" w:rsidRPr="00D42895" w:rsidRDefault="00900643" w:rsidP="00900643">
      <w:pPr>
        <w:pStyle w:val="Legenda"/>
      </w:pPr>
      <w:bookmarkStart w:id="123" w:name="_Toc206545062"/>
      <w:r w:rsidRPr="00D42895">
        <w:lastRenderedPageBreak/>
        <w:t xml:space="preserve">Tabela </w:t>
      </w:r>
      <w:fldSimple w:instr=" SEQ Tabela \* ARABIC ">
        <w:r w:rsidR="00A73587">
          <w:rPr>
            <w:noProof/>
          </w:rPr>
          <w:t>16</w:t>
        </w:r>
      </w:fldSimple>
      <w:r>
        <w:t>.</w:t>
      </w:r>
      <w:r w:rsidRPr="00D42895">
        <w:t xml:space="preserve"> Najważniejsze zagrożenia zidentyfikowane w Obszarach Natura 2000 </w:t>
      </w:r>
      <w:r w:rsidRPr="00D42895">
        <w:br/>
        <w:t>w kontekście warunków wodnych</w:t>
      </w:r>
      <w:bookmarkEnd w:id="123"/>
      <w:r w:rsidRPr="00D42895">
        <w:t xml:space="preserve"> </w:t>
      </w:r>
    </w:p>
    <w:tbl>
      <w:tblPr>
        <w:tblStyle w:val="Tabela-Siatka"/>
        <w:tblW w:w="0" w:type="auto"/>
        <w:tblLook w:val="04A0" w:firstRow="1" w:lastRow="0" w:firstColumn="1" w:lastColumn="0" w:noHBand="0" w:noVBand="1"/>
      </w:tblPr>
      <w:tblGrid>
        <w:gridCol w:w="559"/>
        <w:gridCol w:w="1139"/>
        <w:gridCol w:w="7930"/>
      </w:tblGrid>
      <w:tr w:rsidR="00900643" w:rsidRPr="00D42895" w14:paraId="64A6C31C" w14:textId="77777777" w:rsidTr="00DD77A8">
        <w:trPr>
          <w:cnfStyle w:val="100000000000" w:firstRow="1" w:lastRow="0" w:firstColumn="0" w:lastColumn="0" w:oddVBand="0" w:evenVBand="0" w:oddHBand="0" w:evenHBand="0" w:firstRowFirstColumn="0" w:firstRowLastColumn="0" w:lastRowFirstColumn="0" w:lastRowLastColumn="0"/>
          <w:tblHeader/>
        </w:trPr>
        <w:tc>
          <w:tcPr>
            <w:tcW w:w="559" w:type="dxa"/>
          </w:tcPr>
          <w:p w14:paraId="7819E023" w14:textId="77777777" w:rsidR="00900643" w:rsidRPr="00C80980" w:rsidRDefault="00900643" w:rsidP="00DD77A8">
            <w:pPr>
              <w:pStyle w:val="Tabelanagwek2"/>
            </w:pPr>
            <w:r w:rsidRPr="00C80980">
              <w:t>Lp.</w:t>
            </w:r>
          </w:p>
        </w:tc>
        <w:tc>
          <w:tcPr>
            <w:tcW w:w="1139" w:type="dxa"/>
          </w:tcPr>
          <w:p w14:paraId="13B8A298" w14:textId="77777777" w:rsidR="00900643" w:rsidRPr="00C80980" w:rsidRDefault="00900643" w:rsidP="00DD77A8">
            <w:pPr>
              <w:pStyle w:val="Tabelanagwek2"/>
            </w:pPr>
            <w:r w:rsidRPr="00C80980">
              <w:t>Kod</w:t>
            </w:r>
          </w:p>
        </w:tc>
        <w:tc>
          <w:tcPr>
            <w:tcW w:w="7930" w:type="dxa"/>
          </w:tcPr>
          <w:p w14:paraId="2D42543F" w14:textId="77777777" w:rsidR="00900643" w:rsidRPr="00C80980" w:rsidRDefault="00900643" w:rsidP="00DD77A8">
            <w:pPr>
              <w:pStyle w:val="Tabelanagwek2"/>
            </w:pPr>
            <w:r w:rsidRPr="00C80980">
              <w:t>Opis</w:t>
            </w:r>
          </w:p>
        </w:tc>
      </w:tr>
      <w:tr w:rsidR="00900643" w:rsidRPr="00D42895" w14:paraId="0A93441A" w14:textId="77777777" w:rsidTr="00DD77A8">
        <w:tc>
          <w:tcPr>
            <w:tcW w:w="559" w:type="dxa"/>
          </w:tcPr>
          <w:p w14:paraId="6C97FB49" w14:textId="77777777" w:rsidR="00900643" w:rsidRPr="00C80980" w:rsidRDefault="00900643" w:rsidP="00DD77A8">
            <w:pPr>
              <w:pStyle w:val="Tabelatekst"/>
            </w:pPr>
            <w:r w:rsidRPr="00D42895">
              <w:t>1</w:t>
            </w:r>
          </w:p>
        </w:tc>
        <w:tc>
          <w:tcPr>
            <w:tcW w:w="1139" w:type="dxa"/>
          </w:tcPr>
          <w:p w14:paraId="1D9011DD" w14:textId="77777777" w:rsidR="00900643" w:rsidRPr="00C80980" w:rsidRDefault="00900643" w:rsidP="00DD77A8">
            <w:pPr>
              <w:pStyle w:val="Tabelatekst"/>
            </w:pPr>
            <w:r w:rsidRPr="00D42895">
              <w:t>B02.02</w:t>
            </w:r>
          </w:p>
        </w:tc>
        <w:tc>
          <w:tcPr>
            <w:tcW w:w="7930" w:type="dxa"/>
          </w:tcPr>
          <w:p w14:paraId="3B0A05F4" w14:textId="77777777" w:rsidR="00900643" w:rsidRPr="00C80980" w:rsidRDefault="00900643" w:rsidP="00DD77A8">
            <w:pPr>
              <w:pStyle w:val="Tabelatekst"/>
            </w:pPr>
            <w:r w:rsidRPr="00D42895">
              <w:t>Wycinka lasu</w:t>
            </w:r>
          </w:p>
        </w:tc>
      </w:tr>
      <w:tr w:rsidR="00900643" w:rsidRPr="00D42895" w14:paraId="2E971A8D" w14:textId="77777777" w:rsidTr="00DD77A8">
        <w:tc>
          <w:tcPr>
            <w:tcW w:w="559" w:type="dxa"/>
          </w:tcPr>
          <w:p w14:paraId="4EA8407B" w14:textId="77777777" w:rsidR="00900643" w:rsidRPr="00C80980" w:rsidRDefault="00900643" w:rsidP="00DD77A8">
            <w:pPr>
              <w:pStyle w:val="Tabelatekst"/>
            </w:pPr>
            <w:r w:rsidRPr="00D42895">
              <w:t>2</w:t>
            </w:r>
          </w:p>
        </w:tc>
        <w:tc>
          <w:tcPr>
            <w:tcW w:w="1139" w:type="dxa"/>
          </w:tcPr>
          <w:p w14:paraId="27BEA0E0" w14:textId="77777777" w:rsidR="00900643" w:rsidRPr="00C80980" w:rsidRDefault="00900643" w:rsidP="00DD77A8">
            <w:pPr>
              <w:pStyle w:val="Tabelatekst"/>
            </w:pPr>
            <w:r w:rsidRPr="00D42895">
              <w:t>J02</w:t>
            </w:r>
          </w:p>
        </w:tc>
        <w:tc>
          <w:tcPr>
            <w:tcW w:w="7930" w:type="dxa"/>
          </w:tcPr>
          <w:p w14:paraId="572E8452" w14:textId="77777777" w:rsidR="00900643" w:rsidRPr="00C80980" w:rsidRDefault="00900643" w:rsidP="00DD77A8">
            <w:pPr>
              <w:pStyle w:val="Tabelatekst"/>
            </w:pPr>
            <w:r w:rsidRPr="00D42895">
              <w:t>Spowodowane przez człowieka zmiany stosunków wodnych</w:t>
            </w:r>
          </w:p>
        </w:tc>
      </w:tr>
      <w:tr w:rsidR="00900643" w:rsidRPr="00D42895" w14:paraId="53512F87" w14:textId="77777777" w:rsidTr="00DD77A8">
        <w:tc>
          <w:tcPr>
            <w:tcW w:w="559" w:type="dxa"/>
          </w:tcPr>
          <w:p w14:paraId="75E2681D" w14:textId="77777777" w:rsidR="00900643" w:rsidRPr="00C80980" w:rsidRDefault="00900643" w:rsidP="00DD77A8">
            <w:pPr>
              <w:pStyle w:val="Tabelatekst"/>
            </w:pPr>
            <w:r w:rsidRPr="00D42895">
              <w:t>3</w:t>
            </w:r>
          </w:p>
        </w:tc>
        <w:tc>
          <w:tcPr>
            <w:tcW w:w="1139" w:type="dxa"/>
          </w:tcPr>
          <w:p w14:paraId="09C11906" w14:textId="77777777" w:rsidR="00900643" w:rsidRPr="00C80980" w:rsidRDefault="00900643" w:rsidP="00DD77A8">
            <w:pPr>
              <w:pStyle w:val="Tabelatekst"/>
            </w:pPr>
            <w:r w:rsidRPr="00D42895">
              <w:t>J02.01</w:t>
            </w:r>
          </w:p>
        </w:tc>
        <w:tc>
          <w:tcPr>
            <w:tcW w:w="7930" w:type="dxa"/>
          </w:tcPr>
          <w:p w14:paraId="4FE9B1A7" w14:textId="77777777" w:rsidR="00900643" w:rsidRPr="00C80980" w:rsidRDefault="00900643" w:rsidP="00DD77A8">
            <w:pPr>
              <w:pStyle w:val="Tabelatekst"/>
            </w:pPr>
            <w:r w:rsidRPr="00D42895">
              <w:t>Zasypywanie terenu, melioracje i osuszanie - ogólnie</w:t>
            </w:r>
          </w:p>
        </w:tc>
      </w:tr>
      <w:tr w:rsidR="00900643" w:rsidRPr="00D42895" w14:paraId="23207ACC" w14:textId="77777777" w:rsidTr="00DD77A8">
        <w:tc>
          <w:tcPr>
            <w:tcW w:w="559" w:type="dxa"/>
          </w:tcPr>
          <w:p w14:paraId="6C994267" w14:textId="77777777" w:rsidR="00900643" w:rsidRPr="00C80980" w:rsidRDefault="00900643" w:rsidP="00DD77A8">
            <w:pPr>
              <w:pStyle w:val="Tabelatekst"/>
            </w:pPr>
            <w:r w:rsidRPr="00D42895">
              <w:t>4</w:t>
            </w:r>
          </w:p>
        </w:tc>
        <w:tc>
          <w:tcPr>
            <w:tcW w:w="1139" w:type="dxa"/>
          </w:tcPr>
          <w:p w14:paraId="4E956CFE" w14:textId="77777777" w:rsidR="00900643" w:rsidRPr="00C80980" w:rsidRDefault="00900643" w:rsidP="00DD77A8">
            <w:pPr>
              <w:pStyle w:val="Tabelatekst"/>
            </w:pPr>
            <w:r w:rsidRPr="00D42895">
              <w:t>J02.01.03</w:t>
            </w:r>
          </w:p>
        </w:tc>
        <w:tc>
          <w:tcPr>
            <w:tcW w:w="7930" w:type="dxa"/>
          </w:tcPr>
          <w:p w14:paraId="5583249D" w14:textId="77777777" w:rsidR="00900643" w:rsidRPr="00C80980" w:rsidRDefault="00900643" w:rsidP="00DD77A8">
            <w:pPr>
              <w:pStyle w:val="Tabelatekst"/>
            </w:pPr>
            <w:r w:rsidRPr="00D42895">
              <w:t>Wypełnianie rowów, tam, stawów, sadzawek, bagien lub torfianek</w:t>
            </w:r>
          </w:p>
        </w:tc>
      </w:tr>
      <w:tr w:rsidR="00900643" w:rsidRPr="00D42895" w14:paraId="747C4FCC" w14:textId="77777777" w:rsidTr="00DD77A8">
        <w:tc>
          <w:tcPr>
            <w:tcW w:w="559" w:type="dxa"/>
          </w:tcPr>
          <w:p w14:paraId="30139CD5" w14:textId="77777777" w:rsidR="00900643" w:rsidRPr="00C80980" w:rsidRDefault="00900643" w:rsidP="00DD77A8">
            <w:pPr>
              <w:pStyle w:val="Tabelatekst"/>
            </w:pPr>
            <w:r w:rsidRPr="00D42895">
              <w:t>5</w:t>
            </w:r>
          </w:p>
        </w:tc>
        <w:tc>
          <w:tcPr>
            <w:tcW w:w="1139" w:type="dxa"/>
          </w:tcPr>
          <w:p w14:paraId="7B745E1C" w14:textId="77777777" w:rsidR="00900643" w:rsidRPr="00C80980" w:rsidRDefault="00900643" w:rsidP="00DD77A8">
            <w:pPr>
              <w:pStyle w:val="Tabelatekst"/>
            </w:pPr>
            <w:r w:rsidRPr="00D42895">
              <w:t>J02.02</w:t>
            </w:r>
          </w:p>
        </w:tc>
        <w:tc>
          <w:tcPr>
            <w:tcW w:w="7930" w:type="dxa"/>
          </w:tcPr>
          <w:p w14:paraId="3A4B43FF" w14:textId="77777777" w:rsidR="00900643" w:rsidRPr="00C80980" w:rsidRDefault="00900643" w:rsidP="00DD77A8">
            <w:pPr>
              <w:pStyle w:val="Tabelatekst"/>
            </w:pPr>
            <w:r w:rsidRPr="00D42895">
              <w:t>Usuwanie osadów (mułu…)</w:t>
            </w:r>
          </w:p>
        </w:tc>
      </w:tr>
      <w:tr w:rsidR="00900643" w:rsidRPr="00D42895" w14:paraId="11C9DA7B" w14:textId="77777777" w:rsidTr="00DD77A8">
        <w:tc>
          <w:tcPr>
            <w:tcW w:w="559" w:type="dxa"/>
          </w:tcPr>
          <w:p w14:paraId="600E2DDC" w14:textId="77777777" w:rsidR="00900643" w:rsidRPr="00C80980" w:rsidRDefault="00900643" w:rsidP="00DD77A8">
            <w:pPr>
              <w:pStyle w:val="Tabelatekst"/>
            </w:pPr>
            <w:r w:rsidRPr="00D42895">
              <w:t>6</w:t>
            </w:r>
          </w:p>
        </w:tc>
        <w:tc>
          <w:tcPr>
            <w:tcW w:w="1139" w:type="dxa"/>
          </w:tcPr>
          <w:p w14:paraId="1B02285E" w14:textId="77777777" w:rsidR="00900643" w:rsidRPr="00C80980" w:rsidRDefault="00900643" w:rsidP="00DD77A8">
            <w:pPr>
              <w:pStyle w:val="Tabelatekst"/>
            </w:pPr>
            <w:r w:rsidRPr="00D42895">
              <w:t>J02.03</w:t>
            </w:r>
          </w:p>
        </w:tc>
        <w:tc>
          <w:tcPr>
            <w:tcW w:w="7930" w:type="dxa"/>
          </w:tcPr>
          <w:p w14:paraId="3CD350A7" w14:textId="77777777" w:rsidR="00900643" w:rsidRPr="00C80980" w:rsidRDefault="00900643" w:rsidP="00DD77A8">
            <w:pPr>
              <w:pStyle w:val="Tabelatekst"/>
            </w:pPr>
            <w:r w:rsidRPr="00D42895">
              <w:t>Regulowanie (prostowanie) koryt rzecznych i zmiana przebiegu koryt rzecznych</w:t>
            </w:r>
          </w:p>
        </w:tc>
      </w:tr>
      <w:tr w:rsidR="00900643" w:rsidRPr="00D42895" w14:paraId="4A7EA058" w14:textId="77777777" w:rsidTr="00DD77A8">
        <w:tc>
          <w:tcPr>
            <w:tcW w:w="559" w:type="dxa"/>
          </w:tcPr>
          <w:p w14:paraId="07CF62ED" w14:textId="77777777" w:rsidR="00900643" w:rsidRPr="00C80980" w:rsidRDefault="00900643" w:rsidP="00DD77A8">
            <w:pPr>
              <w:pStyle w:val="Tabelatekst"/>
            </w:pPr>
            <w:r w:rsidRPr="00D42895">
              <w:t>7</w:t>
            </w:r>
          </w:p>
        </w:tc>
        <w:tc>
          <w:tcPr>
            <w:tcW w:w="1139" w:type="dxa"/>
          </w:tcPr>
          <w:p w14:paraId="3A12C117" w14:textId="77777777" w:rsidR="00900643" w:rsidRPr="00C80980" w:rsidRDefault="00900643" w:rsidP="00DD77A8">
            <w:pPr>
              <w:pStyle w:val="Tabelatekst"/>
            </w:pPr>
            <w:r w:rsidRPr="00D42895">
              <w:t>J02.05</w:t>
            </w:r>
          </w:p>
        </w:tc>
        <w:tc>
          <w:tcPr>
            <w:tcW w:w="7930" w:type="dxa"/>
          </w:tcPr>
          <w:p w14:paraId="7C866286" w14:textId="77777777" w:rsidR="00900643" w:rsidRPr="00C80980" w:rsidRDefault="00900643" w:rsidP="00DD77A8">
            <w:pPr>
              <w:pStyle w:val="Tabelatekst"/>
            </w:pPr>
            <w:r w:rsidRPr="00D42895">
              <w:t>Modyfikowanie funkcjonowania wód - ogólnie</w:t>
            </w:r>
          </w:p>
        </w:tc>
      </w:tr>
      <w:tr w:rsidR="00900643" w:rsidRPr="00D42895" w14:paraId="64C71DD2" w14:textId="77777777" w:rsidTr="00DD77A8">
        <w:tc>
          <w:tcPr>
            <w:tcW w:w="559" w:type="dxa"/>
          </w:tcPr>
          <w:p w14:paraId="76DA3EEF" w14:textId="77777777" w:rsidR="00900643" w:rsidRPr="00C80980" w:rsidRDefault="00900643" w:rsidP="00DD77A8">
            <w:pPr>
              <w:pStyle w:val="Tabelatekst"/>
            </w:pPr>
            <w:r w:rsidRPr="00D42895">
              <w:t>8</w:t>
            </w:r>
          </w:p>
        </w:tc>
        <w:tc>
          <w:tcPr>
            <w:tcW w:w="1139" w:type="dxa"/>
          </w:tcPr>
          <w:p w14:paraId="2DAD5767" w14:textId="77777777" w:rsidR="00900643" w:rsidRPr="00C80980" w:rsidRDefault="00900643" w:rsidP="00DD77A8">
            <w:pPr>
              <w:pStyle w:val="Tabelatekst"/>
            </w:pPr>
            <w:r w:rsidRPr="00D42895">
              <w:t>J02.05.05</w:t>
            </w:r>
          </w:p>
        </w:tc>
        <w:tc>
          <w:tcPr>
            <w:tcW w:w="7930" w:type="dxa"/>
          </w:tcPr>
          <w:p w14:paraId="6DFED891" w14:textId="77777777" w:rsidR="00900643" w:rsidRPr="00C80980" w:rsidRDefault="00900643" w:rsidP="00DD77A8">
            <w:pPr>
              <w:pStyle w:val="Tabelatekst"/>
            </w:pPr>
            <w:r w:rsidRPr="00D42895">
              <w:t>Niewielkie projekty hydroenergetyczne, jazy</w:t>
            </w:r>
          </w:p>
        </w:tc>
      </w:tr>
      <w:tr w:rsidR="00900643" w:rsidRPr="00D42895" w14:paraId="3119991C" w14:textId="77777777" w:rsidTr="00DD77A8">
        <w:tc>
          <w:tcPr>
            <w:tcW w:w="559" w:type="dxa"/>
          </w:tcPr>
          <w:p w14:paraId="45CFF7E7" w14:textId="77777777" w:rsidR="00900643" w:rsidRPr="00C80980" w:rsidRDefault="00900643" w:rsidP="00DD77A8">
            <w:pPr>
              <w:pStyle w:val="Tabelatekst"/>
            </w:pPr>
            <w:r w:rsidRPr="00D42895">
              <w:t>9</w:t>
            </w:r>
          </w:p>
        </w:tc>
        <w:tc>
          <w:tcPr>
            <w:tcW w:w="1139" w:type="dxa"/>
          </w:tcPr>
          <w:p w14:paraId="566620FF" w14:textId="77777777" w:rsidR="00900643" w:rsidRPr="00C80980" w:rsidRDefault="00900643" w:rsidP="00DD77A8">
            <w:pPr>
              <w:pStyle w:val="Tabelatekst"/>
            </w:pPr>
            <w:r w:rsidRPr="00D42895">
              <w:t>J02.1</w:t>
            </w:r>
            <w:r w:rsidRPr="00C80980">
              <w:t>0</w:t>
            </w:r>
          </w:p>
        </w:tc>
        <w:tc>
          <w:tcPr>
            <w:tcW w:w="7930" w:type="dxa"/>
          </w:tcPr>
          <w:p w14:paraId="270CCCCD" w14:textId="77777777" w:rsidR="00900643" w:rsidRPr="00C80980" w:rsidRDefault="00900643" w:rsidP="00DD77A8">
            <w:pPr>
              <w:pStyle w:val="Tabelatekst"/>
            </w:pPr>
            <w:r w:rsidRPr="00D42895">
              <w:t xml:space="preserve">Gospodarka roślinnością wodną i przybrzeżną na </w:t>
            </w:r>
            <w:r w:rsidRPr="00C80980">
              <w:t>potrzeby odwodnienia</w:t>
            </w:r>
          </w:p>
        </w:tc>
      </w:tr>
      <w:tr w:rsidR="00900643" w:rsidRPr="00D42895" w14:paraId="299FB896" w14:textId="77777777" w:rsidTr="00DD77A8">
        <w:tc>
          <w:tcPr>
            <w:tcW w:w="559" w:type="dxa"/>
          </w:tcPr>
          <w:p w14:paraId="3E138956" w14:textId="77777777" w:rsidR="00900643" w:rsidRPr="00C80980" w:rsidRDefault="00900643" w:rsidP="00DD77A8">
            <w:pPr>
              <w:pStyle w:val="Tabelatekst"/>
            </w:pPr>
            <w:r w:rsidRPr="00D42895">
              <w:t>10</w:t>
            </w:r>
          </w:p>
        </w:tc>
        <w:tc>
          <w:tcPr>
            <w:tcW w:w="1139" w:type="dxa"/>
          </w:tcPr>
          <w:p w14:paraId="0E886AA2" w14:textId="77777777" w:rsidR="00900643" w:rsidRPr="00C80980" w:rsidRDefault="00900643" w:rsidP="00DD77A8">
            <w:pPr>
              <w:pStyle w:val="Tabelatekst"/>
            </w:pPr>
            <w:r w:rsidRPr="00D42895">
              <w:t>J03.01</w:t>
            </w:r>
          </w:p>
        </w:tc>
        <w:tc>
          <w:tcPr>
            <w:tcW w:w="7930" w:type="dxa"/>
          </w:tcPr>
          <w:p w14:paraId="226F79C8" w14:textId="77777777" w:rsidR="00900643" w:rsidRPr="00C80980" w:rsidRDefault="00900643" w:rsidP="00DD77A8">
            <w:pPr>
              <w:pStyle w:val="Tabelatekst"/>
            </w:pPr>
            <w:r w:rsidRPr="00D42895">
              <w:t>Zmniejszenie lub utrata określonych cech siedliska</w:t>
            </w:r>
          </w:p>
        </w:tc>
      </w:tr>
      <w:tr w:rsidR="00900643" w:rsidRPr="00D42895" w14:paraId="55689BB1" w14:textId="77777777" w:rsidTr="00DD77A8">
        <w:tc>
          <w:tcPr>
            <w:tcW w:w="559" w:type="dxa"/>
          </w:tcPr>
          <w:p w14:paraId="6F791E8B" w14:textId="77777777" w:rsidR="00900643" w:rsidRPr="00C80980" w:rsidRDefault="00900643" w:rsidP="00DD77A8">
            <w:pPr>
              <w:pStyle w:val="Tabelatekst"/>
            </w:pPr>
            <w:r w:rsidRPr="00D42895">
              <w:t>11</w:t>
            </w:r>
          </w:p>
        </w:tc>
        <w:tc>
          <w:tcPr>
            <w:tcW w:w="1139" w:type="dxa"/>
          </w:tcPr>
          <w:p w14:paraId="1495A25A" w14:textId="77777777" w:rsidR="00900643" w:rsidRPr="00C80980" w:rsidRDefault="00900643" w:rsidP="00DD77A8">
            <w:pPr>
              <w:pStyle w:val="Tabelatekst"/>
            </w:pPr>
            <w:r w:rsidRPr="00D42895">
              <w:t>J03.02.01</w:t>
            </w:r>
          </w:p>
        </w:tc>
        <w:tc>
          <w:tcPr>
            <w:tcW w:w="7930" w:type="dxa"/>
          </w:tcPr>
          <w:p w14:paraId="4B8200E1" w14:textId="77777777" w:rsidR="00900643" w:rsidRPr="00C80980" w:rsidRDefault="00900643" w:rsidP="00DD77A8">
            <w:pPr>
              <w:pStyle w:val="Tabelatekst"/>
            </w:pPr>
            <w:r w:rsidRPr="00D42895">
              <w:t>Zmniejszenie migracji / bariery dla migracji</w:t>
            </w:r>
          </w:p>
        </w:tc>
      </w:tr>
      <w:tr w:rsidR="00900643" w:rsidRPr="00D42895" w14:paraId="48974757" w14:textId="77777777" w:rsidTr="00DD77A8">
        <w:tc>
          <w:tcPr>
            <w:tcW w:w="559" w:type="dxa"/>
          </w:tcPr>
          <w:p w14:paraId="2929BAFB" w14:textId="77777777" w:rsidR="00900643" w:rsidRPr="00C80980" w:rsidRDefault="00900643" w:rsidP="00DD77A8">
            <w:pPr>
              <w:pStyle w:val="Tabelatekst"/>
            </w:pPr>
            <w:r w:rsidRPr="00D42895">
              <w:t>12</w:t>
            </w:r>
          </w:p>
        </w:tc>
        <w:tc>
          <w:tcPr>
            <w:tcW w:w="1139" w:type="dxa"/>
          </w:tcPr>
          <w:p w14:paraId="40F6F551" w14:textId="77777777" w:rsidR="00900643" w:rsidRPr="00C80980" w:rsidRDefault="00900643" w:rsidP="00DD77A8">
            <w:pPr>
              <w:pStyle w:val="Tabelatekst"/>
            </w:pPr>
            <w:r w:rsidRPr="00D42895">
              <w:t>K01.02</w:t>
            </w:r>
          </w:p>
        </w:tc>
        <w:tc>
          <w:tcPr>
            <w:tcW w:w="7930" w:type="dxa"/>
          </w:tcPr>
          <w:p w14:paraId="5D2DFEDD" w14:textId="77777777" w:rsidR="00900643" w:rsidRPr="00C80980" w:rsidRDefault="00900643" w:rsidP="00DD77A8">
            <w:pPr>
              <w:pStyle w:val="Tabelatekst"/>
            </w:pPr>
            <w:r w:rsidRPr="00D42895">
              <w:t>Zamulenie</w:t>
            </w:r>
          </w:p>
        </w:tc>
      </w:tr>
      <w:tr w:rsidR="00900643" w:rsidRPr="00D42895" w14:paraId="41146149" w14:textId="77777777" w:rsidTr="00DD77A8">
        <w:tc>
          <w:tcPr>
            <w:tcW w:w="559" w:type="dxa"/>
          </w:tcPr>
          <w:p w14:paraId="6E98B363" w14:textId="77777777" w:rsidR="00900643" w:rsidRPr="00C80980" w:rsidRDefault="00900643" w:rsidP="00DD77A8">
            <w:pPr>
              <w:pStyle w:val="Tabelatekst"/>
            </w:pPr>
            <w:r w:rsidRPr="00D42895">
              <w:t>13</w:t>
            </w:r>
          </w:p>
        </w:tc>
        <w:tc>
          <w:tcPr>
            <w:tcW w:w="1139" w:type="dxa"/>
          </w:tcPr>
          <w:p w14:paraId="7326D48C" w14:textId="77777777" w:rsidR="00900643" w:rsidRPr="00C80980" w:rsidRDefault="00900643" w:rsidP="00DD77A8">
            <w:pPr>
              <w:pStyle w:val="Tabelatekst"/>
            </w:pPr>
            <w:r w:rsidRPr="00D42895">
              <w:t>K01.03</w:t>
            </w:r>
          </w:p>
        </w:tc>
        <w:tc>
          <w:tcPr>
            <w:tcW w:w="7930" w:type="dxa"/>
          </w:tcPr>
          <w:p w14:paraId="33B4FB2B" w14:textId="77777777" w:rsidR="00900643" w:rsidRPr="00C80980" w:rsidRDefault="00900643" w:rsidP="00DD77A8">
            <w:pPr>
              <w:pStyle w:val="Tabelatekst"/>
            </w:pPr>
            <w:r w:rsidRPr="00D42895">
              <w:t>Wyschnięcie</w:t>
            </w:r>
          </w:p>
        </w:tc>
      </w:tr>
      <w:tr w:rsidR="00900643" w:rsidRPr="00D42895" w14:paraId="65F7170D" w14:textId="77777777" w:rsidTr="00DD77A8">
        <w:tc>
          <w:tcPr>
            <w:tcW w:w="559" w:type="dxa"/>
          </w:tcPr>
          <w:p w14:paraId="45E4FDFE" w14:textId="77777777" w:rsidR="00900643" w:rsidRPr="00C80980" w:rsidRDefault="00900643" w:rsidP="00DD77A8">
            <w:pPr>
              <w:pStyle w:val="Tabelatekst"/>
            </w:pPr>
            <w:r w:rsidRPr="00D42895">
              <w:t>14</w:t>
            </w:r>
          </w:p>
        </w:tc>
        <w:tc>
          <w:tcPr>
            <w:tcW w:w="1139" w:type="dxa"/>
          </w:tcPr>
          <w:p w14:paraId="7CF0D642" w14:textId="77777777" w:rsidR="00900643" w:rsidRPr="00C80980" w:rsidRDefault="00900643" w:rsidP="00DD77A8">
            <w:pPr>
              <w:pStyle w:val="Tabelatekst"/>
            </w:pPr>
            <w:r w:rsidRPr="00D42895">
              <w:t>K02.02</w:t>
            </w:r>
          </w:p>
        </w:tc>
        <w:tc>
          <w:tcPr>
            <w:tcW w:w="7930" w:type="dxa"/>
          </w:tcPr>
          <w:p w14:paraId="3E588BC7" w14:textId="77777777" w:rsidR="00900643" w:rsidRPr="00C80980" w:rsidRDefault="00900643" w:rsidP="00DD77A8">
            <w:pPr>
              <w:pStyle w:val="Tabelatekst"/>
            </w:pPr>
            <w:r w:rsidRPr="00D42895">
              <w:t>Nagromadzenie materii organicznej</w:t>
            </w:r>
          </w:p>
        </w:tc>
      </w:tr>
      <w:tr w:rsidR="00900643" w:rsidRPr="00D42895" w14:paraId="0657BC92" w14:textId="77777777" w:rsidTr="00DD77A8">
        <w:tc>
          <w:tcPr>
            <w:tcW w:w="559" w:type="dxa"/>
          </w:tcPr>
          <w:p w14:paraId="533C2BAF" w14:textId="77777777" w:rsidR="00900643" w:rsidRPr="00C80980" w:rsidRDefault="00900643" w:rsidP="00DD77A8">
            <w:pPr>
              <w:pStyle w:val="Tabelatekst"/>
            </w:pPr>
            <w:r w:rsidRPr="00D42895">
              <w:t>15</w:t>
            </w:r>
          </w:p>
        </w:tc>
        <w:tc>
          <w:tcPr>
            <w:tcW w:w="1139" w:type="dxa"/>
          </w:tcPr>
          <w:p w14:paraId="4664A9DF" w14:textId="77777777" w:rsidR="00900643" w:rsidRPr="00C80980" w:rsidRDefault="00900643" w:rsidP="00DD77A8">
            <w:pPr>
              <w:pStyle w:val="Tabelatekst"/>
            </w:pPr>
            <w:r w:rsidRPr="00D42895">
              <w:t>K02.03</w:t>
            </w:r>
          </w:p>
        </w:tc>
        <w:tc>
          <w:tcPr>
            <w:tcW w:w="7930" w:type="dxa"/>
          </w:tcPr>
          <w:p w14:paraId="1ED5ACED" w14:textId="77777777" w:rsidR="00900643" w:rsidRPr="00C80980" w:rsidRDefault="00900643" w:rsidP="00DD77A8">
            <w:pPr>
              <w:pStyle w:val="Tabelatekst"/>
            </w:pPr>
            <w:r w:rsidRPr="00D42895">
              <w:t>Eutrofizacja (naturalna)</w:t>
            </w:r>
          </w:p>
        </w:tc>
      </w:tr>
    </w:tbl>
    <w:p w14:paraId="6EE9D08D" w14:textId="77777777" w:rsidR="00900643" w:rsidRPr="00D42895" w:rsidRDefault="00900643" w:rsidP="00900643">
      <w:pPr>
        <w:pStyle w:val="rda"/>
      </w:pPr>
      <w:r w:rsidRPr="00D42895">
        <w:t>źródło:  Standardowe Formularze Danych</w:t>
      </w:r>
    </w:p>
    <w:p w14:paraId="1AF2B52D" w14:textId="77777777" w:rsidR="00900643" w:rsidRPr="00264570" w:rsidRDefault="00900643" w:rsidP="00900643">
      <w:pPr>
        <w:pStyle w:val="Tytuakapitu"/>
        <w:rPr>
          <w:rStyle w:val="Podkrelenie"/>
          <w:u w:val="none"/>
        </w:rPr>
      </w:pPr>
      <w:r w:rsidRPr="00264570">
        <w:rPr>
          <w:rStyle w:val="Podkrelenie"/>
          <w:u w:val="none"/>
        </w:rPr>
        <w:t>Korytarze ekologiczne</w:t>
      </w:r>
    </w:p>
    <w:p w14:paraId="6C1D2DE0" w14:textId="77777777" w:rsidR="00900643" w:rsidRPr="00D42895" w:rsidRDefault="00900643" w:rsidP="00900643">
      <w:r w:rsidRPr="00D42895">
        <w:t>Pojęcie korytarzy ekologicznych nie jest jednoznacznie  zdefiniowane. Najogólniej można przyjąć, że jest to wąski pas terenu, izolowany lub połączony innymi elementami fitocenozy, który różni się od otaczającego terenu</w:t>
      </w:r>
      <w:r w:rsidRPr="00D42895">
        <w:rPr>
          <w:rStyle w:val="Odwoanieprzypisudolnego"/>
        </w:rPr>
        <w:footnoteReference w:id="79"/>
      </w:r>
      <w:r w:rsidRPr="00D42895">
        <w:t>, przez który odbywa się przepływ materii - rozprzestrzenianie się materii nieożywionej, zwierząt, nasion, roślin, itp.</w:t>
      </w:r>
      <w:r w:rsidRPr="00D42895">
        <w:rPr>
          <w:rStyle w:val="Odwoanieprzypisudolnego"/>
        </w:rPr>
        <w:footnoteReference w:id="80"/>
      </w:r>
      <w:r w:rsidRPr="00D42895">
        <w:t>. Poza funkcjami ekologicznymi korytarze mogą pełnić również funkcje kulturowe, krajobrazowe, wodo- i glebochronne oraz wpływać na poprawę mikroklimatu</w:t>
      </w:r>
      <w:r w:rsidRPr="00D42895">
        <w:rPr>
          <w:rStyle w:val="Odwoanieprzypisudolnego"/>
        </w:rPr>
        <w:footnoteReference w:id="81"/>
      </w:r>
      <w:r w:rsidRPr="00D42895">
        <w:t>.</w:t>
      </w:r>
    </w:p>
    <w:p w14:paraId="3675E2DC" w14:textId="77777777" w:rsidR="00900643" w:rsidRPr="00D42895" w:rsidRDefault="00900643" w:rsidP="00900643">
      <w:r w:rsidRPr="00D42895">
        <w:t xml:space="preserve">Korytarze ekologiczne mogą mieć pochodzenie zarówno naturalne, jak </w:t>
      </w:r>
      <w:r w:rsidRPr="00D42895">
        <w:br/>
        <w:t xml:space="preserve">i antropogeniczne. Są to przeważnie pozostałości naturalnych środowisk (zadrzewienia </w:t>
      </w:r>
      <w:r w:rsidRPr="00D42895">
        <w:br/>
        <w:t>i zakrzaczenia, miedze). Część tworzona jest przez naturalne cieki wodne, a także ścieżki wydeptywane przez zwierzęta domowe. Funkcje korytarzy ekologicznych mają także zakładane świadomie przez człowieka żywopłoty, pasy wiatrochronne oraz powstające w wyniku zakłóceń środowiska zadrzewione szlaki komunikacyjne, czy linie wysokiego napięcia</w:t>
      </w:r>
      <w:r w:rsidRPr="00D42895">
        <w:rPr>
          <w:rStyle w:val="Odwoanieprzypisudolnego"/>
        </w:rPr>
        <w:footnoteReference w:id="82"/>
      </w:r>
      <w:r w:rsidRPr="00D42895">
        <w:t>. Korytarze ekologiczne to także jeziora i obszary wodno-błotne, które są przystankami np. dla ptaków. Przykładem gatunku, który potrzebuje różnych szlaków migracyjnych może być łoś, spędzający cały rok na obszarach o dużej lesistości, jednak chętniej przebywający w dolinach rzek i potoków, w sąsiedztwie śródleśnych łąk, bagien, bądź jezior</w:t>
      </w:r>
      <w:r w:rsidRPr="00D42895">
        <w:rPr>
          <w:rStyle w:val="Odwoanieprzypisudolnego"/>
        </w:rPr>
        <w:footnoteReference w:id="83"/>
      </w:r>
      <w:r w:rsidRPr="00D42895">
        <w:t>.</w:t>
      </w:r>
    </w:p>
    <w:p w14:paraId="638CEEC2" w14:textId="77777777" w:rsidR="00900643" w:rsidRPr="00D42895" w:rsidRDefault="00900643" w:rsidP="00900643">
      <w:r w:rsidRPr="00D42895">
        <w:t xml:space="preserve">Korytarze ekologiczne mają znaczenie międzynarodowe, krajowe oraz lokalne. </w:t>
      </w:r>
      <w:r w:rsidRPr="00D42895">
        <w:br/>
        <w:t xml:space="preserve">W ramach projektu korytarzy ekologicznych łączących europejską sieć Natura 2000 </w:t>
      </w:r>
      <w:r w:rsidRPr="00D42895">
        <w:br/>
      </w:r>
      <w:r w:rsidRPr="00D42895">
        <w:lastRenderedPageBreak/>
        <w:t xml:space="preserve">w Polsce (2011) wyróżniono te,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rekolonizację niektórych terenów przez rzadkie gatunki roślin i zwierząt. Stanowi także drogę dyspersji dla gatunków obcych, szczególnie obcych inwazyjnych. </w:t>
      </w:r>
    </w:p>
    <w:p w14:paraId="30B06457" w14:textId="77777777" w:rsidR="00900643" w:rsidRPr="00D42895" w:rsidRDefault="00900643" w:rsidP="00900643">
      <w:r w:rsidRPr="00D42895">
        <w:t xml:space="preserve">Najważniejsze korytarze ekologiczne obejmują rozległe kompleksy leśne oraz doliny rzeczne i same rzeki oraz mniejsze cieki, stanowiące szlaki migracyjne dla wielu gatunków roślin i zwierząt. Cieki wodne i ich brzegi, a często całe doliny, wspierają przemieszczanie się większych zwierząt takich jak ptaki i ssaki. Istotne jest zachowanie cieków wodnych i dolin w stanie jak najbardziej naturalnym, unikając usuwania drzew </w:t>
      </w:r>
      <w:r w:rsidRPr="00D42895">
        <w:br/>
        <w:t xml:space="preserve">i krzewów z brzegów śródlądowych wód powierzchniowych. Brak odpowiedniej roślinności na brzegu skutkuje nie tylko wzrostem biomasy w obrębie koryta, ale </w:t>
      </w:r>
      <w:r w:rsidRPr="00D42895">
        <w:br/>
        <w:t>i brakiem cienia koniecznego dla prawidłowego rozwoju wielu gatunków</w:t>
      </w:r>
      <w:r w:rsidRPr="00D42895">
        <w:rPr>
          <w:rStyle w:val="Odwoanieprzypisudolnego"/>
        </w:rPr>
        <w:footnoteReference w:id="84"/>
      </w:r>
      <w:r w:rsidRPr="00D42895">
        <w:t>. Cieki wodne</w:t>
      </w:r>
      <w:r w:rsidRPr="00D42895">
        <w:rPr>
          <w:rStyle w:val="Odwoaniedokomentarza"/>
        </w:rPr>
        <w:t xml:space="preserve"> </w:t>
      </w:r>
      <w:r w:rsidRPr="00D42895">
        <w:t xml:space="preserve">mają ogromne znaczenie przyrodnicze, nie tylko z uwagi na zachowane w ich dolinach cenne typy siedlisk, z wieloma zagrożonymi w Polsce gatunkami flory i fauny. </w:t>
      </w:r>
      <w:r w:rsidRPr="00D42895">
        <w:br/>
        <w:t xml:space="preserve">W zdominowanym przez człowieka krajobrazie są jedynymi liniowymi strukturami </w:t>
      </w:r>
      <w:r w:rsidRPr="00D42895">
        <w:br/>
        <w:t xml:space="preserve">o pochodzeniu naturalnym, które łączą izolowane fragmenty środowiska, </w:t>
      </w:r>
      <w:r w:rsidRPr="00D42895">
        <w:br/>
        <w:t>w szczególności fragmenty siedlisk przyrodniczych</w:t>
      </w:r>
      <w:r w:rsidRPr="00D42895">
        <w:rPr>
          <w:rStyle w:val="Odwoanieprzypisudolnego"/>
        </w:rPr>
        <w:footnoteReference w:id="85"/>
      </w:r>
      <w:r w:rsidRPr="00D42895">
        <w:t>.</w:t>
      </w:r>
    </w:p>
    <w:p w14:paraId="7A062B9A" w14:textId="77777777" w:rsidR="00900643" w:rsidRPr="00D42895" w:rsidRDefault="00900643" w:rsidP="00900643">
      <w:r w:rsidRPr="00D42895">
        <w:t xml:space="preserve">Do korytarzy ekologicznych o znaczeniu lokalnym należą w szczególności zadrzewienia śródpolne i przydrożne, małe niezagospodarowane potoki i cieki, kanały i rowy melioracyjne, a także inne przestrzenie wielofunkcyjne. Niezastąpioną rolę </w:t>
      </w:r>
      <w:r w:rsidRPr="00D42895">
        <w:br/>
        <w:t>w funkcjonowaniu ekosystemów leśnych mają doliny śródleśnych strumieni, które wpływają na utrzymanie prawidłowego obiegu wody, kształtowanie się mikroklimatu oraz na bogactwo gatunkowe roślin i zwierząt</w:t>
      </w:r>
      <w:r w:rsidRPr="00D42895">
        <w:rPr>
          <w:rStyle w:val="Odwoanieprzypisudolnego"/>
        </w:rPr>
        <w:footnoteReference w:id="86"/>
      </w:r>
      <w:r w:rsidRPr="00D42895">
        <w:t xml:space="preserve">. Dzięki obecności tego typu korytarzy możliwe jest zachowanie spójności sieci ekologicznej kraju. </w:t>
      </w:r>
    </w:p>
    <w:p w14:paraId="59C3B685" w14:textId="77777777" w:rsidR="00900643" w:rsidRPr="00D42895" w:rsidRDefault="00900643" w:rsidP="00900643">
      <w:r w:rsidRPr="00D42895">
        <w:t>Lokalne korytarze ekologiczne mają duże znaczenie na obszarach antropogenicznych, gdzie w wyniku fragmentacji przestrzeni pozostały niewielkie płaty naturalnych siedlisk, stanowiących często ostoje dla wielu gatunków. Korytarze ekologiczne pomiędzy izolowanymi płatami stanowisk gatunków, lasami, zadrzewieniami itd., przeciwdziałają wycofaniu się gatunków z krajobrazu</w:t>
      </w:r>
      <w:r w:rsidRPr="00D42895">
        <w:rPr>
          <w:rStyle w:val="Odwoanieprzypisudolnego"/>
        </w:rPr>
        <w:t xml:space="preserve"> </w:t>
      </w:r>
      <w:r w:rsidRPr="00D42895">
        <w:t>oraz zapewniają przepływ osobników między subpopulacjami, co jest niezbędne dla całej metapopulacji</w:t>
      </w:r>
      <w:r w:rsidRPr="00D42895">
        <w:rPr>
          <w:rStyle w:val="Odwoanieprzypisudolnego"/>
        </w:rPr>
        <w:footnoteReference w:id="87"/>
      </w:r>
      <w:r w:rsidRPr="00D42895">
        <w:t>.</w:t>
      </w:r>
    </w:p>
    <w:p w14:paraId="443DE4A8" w14:textId="77777777" w:rsidR="00900643" w:rsidRPr="00D42895" w:rsidRDefault="00900643" w:rsidP="00900643">
      <w:r w:rsidRPr="00D42895">
        <w:t xml:space="preserve">Zalecenia zawarte w projekcie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 w szczególności lasów, bagien oraz dolin </w:t>
      </w:r>
      <w:r w:rsidRPr="00D42895">
        <w:lastRenderedPageBreak/>
        <w:t>rzecznych. Ochrona tych korytarzy, poprzez m.in. usuwanie ze śródlądowych wód powierzchniowych przeszkód wynikających z działalności człowieka, jest ważna dla zachowania i rozwoju licznych gatunków.</w:t>
      </w:r>
    </w:p>
    <w:p w14:paraId="1579E0CB" w14:textId="77777777" w:rsidR="00900643" w:rsidRPr="00D42895" w:rsidRDefault="00900643" w:rsidP="00900643">
      <w:r w:rsidRPr="00D42895">
        <w:t xml:space="preserve">Na obszarze RW Środkowej Wisły funkcjonują główne i krajowe korytarze ekologiczne, obejmujące przede wszystkim koryta rzek i związane z nimi siedliska hydrogeniczne, czy obszary leśne. Na obszarze administrowanym przez RZGW w Warszawie zlokalizowane są 44 korytarze ekologiczne o znaczeniu krajowym, w tym 31 głównych korytarzy ekologicznych. W granicach wyznaczonych korytarzy znajdują się największe rzeki, takie jak: Wisła, Pilica, Bzura, Narew oraz szereg mniejszych rzek i cieków wodnych stanowiących dopływy większych rzek. </w:t>
      </w:r>
    </w:p>
    <w:p w14:paraId="7FB18477" w14:textId="77777777" w:rsidR="00900643" w:rsidRPr="00D42895" w:rsidRDefault="00900643" w:rsidP="00900643">
      <w:r w:rsidRPr="00D42895">
        <w:t>Spośród wyodrębnionych korytarzy ekologicznych krajowych i międzynarodowych trzy to korytarze rzeczne:</w:t>
      </w:r>
    </w:p>
    <w:p w14:paraId="5833B653" w14:textId="77777777" w:rsidR="00900643" w:rsidRPr="00C80980" w:rsidRDefault="00900643" w:rsidP="00900643">
      <w:pPr>
        <w:pStyle w:val="Punktory"/>
      </w:pPr>
      <w:r w:rsidRPr="00D42895">
        <w:t>Dolina środkowej Wisły - GKPdC-10</w:t>
      </w:r>
    </w:p>
    <w:p w14:paraId="52E679F9" w14:textId="77777777" w:rsidR="00900643" w:rsidRPr="00C80980" w:rsidRDefault="00900643" w:rsidP="00900643">
      <w:pPr>
        <w:pStyle w:val="Punktory"/>
      </w:pPr>
      <w:r w:rsidRPr="00D42895">
        <w:t xml:space="preserve">Dolina środkowej Wisły - </w:t>
      </w:r>
      <w:r w:rsidRPr="00C80980">
        <w:t>GKPnC-10A</w:t>
      </w:r>
    </w:p>
    <w:p w14:paraId="6EE22DE8" w14:textId="77777777" w:rsidR="00900643" w:rsidRPr="00C80980" w:rsidRDefault="00900643" w:rsidP="00900643">
      <w:pPr>
        <w:pStyle w:val="Punktory"/>
      </w:pPr>
      <w:r w:rsidRPr="00D42895">
        <w:t xml:space="preserve">Dolina dolnej Wisły - </w:t>
      </w:r>
      <w:r w:rsidRPr="00C80980">
        <w:t>GKPnC-10B</w:t>
      </w:r>
    </w:p>
    <w:p w14:paraId="7607FF0F" w14:textId="0378369B" w:rsidR="00900643" w:rsidRPr="00C80980" w:rsidRDefault="00900643" w:rsidP="00900643">
      <w:pPr>
        <w:pStyle w:val="Legenda"/>
      </w:pPr>
      <w:bookmarkStart w:id="124" w:name="_Toc185797289"/>
      <w:r w:rsidRPr="00D42895">
        <w:t xml:space="preserve">Mapa </w:t>
      </w:r>
      <w:fldSimple w:instr=" SEQ Mapa \* ARABIC ">
        <w:r w:rsidR="00A73587">
          <w:rPr>
            <w:noProof/>
          </w:rPr>
          <w:t>23</w:t>
        </w:r>
      </w:fldSimple>
      <w:r>
        <w:t>.</w:t>
      </w:r>
      <w:r w:rsidRPr="00C80980">
        <w:t xml:space="preserve"> Korytarze ekologiczne w obrębie regionu wodnego Środkowej Wisły</w:t>
      </w:r>
      <w:bookmarkEnd w:id="124"/>
    </w:p>
    <w:p w14:paraId="2BD0E44D" w14:textId="77777777" w:rsidR="00900643" w:rsidRPr="00C80980" w:rsidRDefault="00900643" w:rsidP="00900643">
      <w:pPr>
        <w:pStyle w:val="Legenda"/>
      </w:pPr>
      <w:r w:rsidRPr="00C80980">
        <w:rPr>
          <w:noProof/>
        </w:rPr>
        <w:drawing>
          <wp:inline distT="0" distB="0" distL="0" distR="0" wp14:anchorId="0B0E4931" wp14:editId="3E1A96DF">
            <wp:extent cx="6116955" cy="4323080"/>
            <wp:effectExtent l="0" t="0" r="0" b="1270"/>
            <wp:docPr id="49288864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16955" cy="4323080"/>
                    </a:xfrm>
                    <a:prstGeom prst="rect">
                      <a:avLst/>
                    </a:prstGeom>
                    <a:noFill/>
                    <a:ln>
                      <a:noFill/>
                    </a:ln>
                  </pic:spPr>
                </pic:pic>
              </a:graphicData>
            </a:graphic>
          </wp:inline>
        </w:drawing>
      </w:r>
    </w:p>
    <w:p w14:paraId="07D32F93" w14:textId="3670B636" w:rsidR="00900643" w:rsidRDefault="00900643" w:rsidP="00900643">
      <w:pPr>
        <w:pStyle w:val="rda"/>
      </w:pPr>
      <w:r w:rsidRPr="00D42895">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1D0AF9A8" w14:textId="77777777" w:rsidR="00900643" w:rsidRDefault="00900643">
      <w:pPr>
        <w:spacing w:after="0" w:line="240" w:lineRule="auto"/>
        <w:jc w:val="left"/>
        <w:rPr>
          <w:rFonts w:asciiTheme="majorHAnsi" w:eastAsiaTheme="minorHAnsi" w:hAnsiTheme="majorHAnsi" w:cstheme="minorBidi"/>
          <w:kern w:val="2"/>
          <w:sz w:val="18"/>
          <w:szCs w:val="18"/>
          <w:lang w:eastAsia="pl-PL" w:bidi="ar-SA"/>
          <w14:ligatures w14:val="standardContextual"/>
        </w:rPr>
      </w:pPr>
      <w:r>
        <w:br w:type="page"/>
      </w:r>
    </w:p>
    <w:p w14:paraId="0A6D181C" w14:textId="77777777" w:rsidR="00827916" w:rsidRDefault="00827916" w:rsidP="009C1F81">
      <w:pPr>
        <w:pStyle w:val="Nagwek3"/>
      </w:pPr>
      <w:bookmarkStart w:id="125" w:name="_Toc186200632"/>
      <w:bookmarkEnd w:id="111"/>
      <w:r>
        <w:lastRenderedPageBreak/>
        <w:t>Ludzie, w tym jakość życia i zdrowia, dobra materialne</w:t>
      </w:r>
      <w:bookmarkEnd w:id="125"/>
    </w:p>
    <w:p w14:paraId="36463261" w14:textId="77777777" w:rsidR="00914890" w:rsidRPr="00C86222" w:rsidRDefault="00914890" w:rsidP="00914890">
      <w:r w:rsidRPr="00C86222">
        <w:t>W RW Środkowej Wisły  pod względem podziału administracyjnego, największy obszar zajmuje województwo mazowieckie (55,06% pow. RW). Pozostałe województwa znajdujące się na obszarze RW to: łódzkie (19,76%), świętokrzyskie (8,82%), lubelskie (6,23%), kujawsko-pomorskie (5,18%), śląskie (2,06%), warmińsko-mazurskie (2,62%), małopolskie (0,23%) oraz wielkopolskie (0,04%).</w:t>
      </w:r>
    </w:p>
    <w:p w14:paraId="3E077DCB" w14:textId="77777777" w:rsidR="00914890" w:rsidRPr="00C86222" w:rsidRDefault="00914890" w:rsidP="00914890">
      <w:pPr>
        <w:pStyle w:val="Tytuakapitu"/>
      </w:pPr>
      <w:r w:rsidRPr="00C86222">
        <w:t>Ludność – stan aktualny i prognozy</w:t>
      </w:r>
    </w:p>
    <w:p w14:paraId="4071A452" w14:textId="6FEE3CC9" w:rsidR="00914890" w:rsidRDefault="00914890" w:rsidP="00914890">
      <w:r w:rsidRPr="00C86222">
        <w:t>Zgodnie z aktualnymi danymi GUS</w:t>
      </w:r>
      <w:r>
        <w:rPr>
          <w:rStyle w:val="Odwoanieprzypisudolnego"/>
        </w:rPr>
        <w:footnoteReference w:id="88"/>
      </w:r>
      <w:r w:rsidRPr="00C86222">
        <w:t>, województwo mazowieckie zajmujące największą powierzchnię RW Środkowej Wisły, w 202</w:t>
      </w:r>
      <w:r>
        <w:t>4</w:t>
      </w:r>
      <w:r w:rsidRPr="00C86222">
        <w:t xml:space="preserve"> r. zamieszkiwało 5 510,527 tys. mieszkańców. </w:t>
      </w:r>
      <w:r>
        <w:t xml:space="preserve">W województwie mazowieckim większość mieszkańców zamieszkiwała miasta. </w:t>
      </w:r>
      <w:r w:rsidRPr="00C86222">
        <w:t>Przy czym co drugi mieszkaniec mazowieckich miast zamieszkiwał w m.st. Warszawa.</w:t>
      </w:r>
      <w:r>
        <w:t xml:space="preserve"> </w:t>
      </w:r>
      <w:r>
        <w:br/>
        <w:t xml:space="preserve">W przypadku pozostałych województw leżących </w:t>
      </w:r>
      <w:r w:rsidRPr="00561852">
        <w:t xml:space="preserve">na obszarze RW </w:t>
      </w:r>
      <w:r>
        <w:t>więcej osób zamieszkiwało miasta w przypadku 5 z nich, wsie w przypadku 3 województw</w:t>
      </w:r>
      <w:r>
        <w:rPr>
          <w:rStyle w:val="Odwoanieprzypisudolnego"/>
        </w:rPr>
        <w:footnoteReference w:id="89"/>
      </w:r>
      <w:r>
        <w:t xml:space="preserve"> (</w:t>
      </w:r>
      <w:r w:rsidR="0032471C">
        <w:fldChar w:fldCharType="begin"/>
      </w:r>
      <w:r w:rsidR="0032471C">
        <w:instrText xml:space="preserve"> REF _Ref186196850 \h </w:instrText>
      </w:r>
      <w:r w:rsidR="0032471C">
        <w:fldChar w:fldCharType="separate"/>
      </w:r>
      <w:r w:rsidR="00A73587">
        <w:t xml:space="preserve">Mapa </w:t>
      </w:r>
      <w:r w:rsidR="00A73587">
        <w:rPr>
          <w:noProof/>
        </w:rPr>
        <w:t>24</w:t>
      </w:r>
      <w:r w:rsidR="0032471C">
        <w:fldChar w:fldCharType="end"/>
      </w:r>
      <w:r>
        <w:t xml:space="preserve">).  </w:t>
      </w:r>
    </w:p>
    <w:p w14:paraId="62B9B3E1" w14:textId="77777777" w:rsidR="00914890" w:rsidRPr="00C86222" w:rsidRDefault="00914890" w:rsidP="00914890">
      <w:r w:rsidRPr="00C86222">
        <w:t>W perspektywie roku 2050, zgodnie z danymi GUS</w:t>
      </w:r>
      <w:r>
        <w:rPr>
          <w:rStyle w:val="Odwoanieprzypisudolnego"/>
        </w:rPr>
        <w:footnoteReference w:id="90"/>
      </w:r>
      <w:r w:rsidRPr="00C86222">
        <w:t xml:space="preserve"> (opracowanymi na bazie NSP 2021), prognozuje się wyludnienie województw leżących na obszarze RW Środkowej Wisły od ok. 3% w przypadku województwa mazowieckiego, do ok. 22% w przypadku województwa świętokrzyskiego. W prognozach wskazuje się również, że w populacji będzie więcej kobiet niż mężczyzn. </w:t>
      </w:r>
    </w:p>
    <w:p w14:paraId="0936B3A1" w14:textId="77777777" w:rsidR="00914890" w:rsidRPr="00C86222" w:rsidRDefault="00914890" w:rsidP="00914890">
      <w:pPr>
        <w:pStyle w:val="Tytuakapitu"/>
      </w:pPr>
      <w:r w:rsidRPr="00C86222">
        <w:t>Gęstość zaludnienia i migracja</w:t>
      </w:r>
    </w:p>
    <w:p w14:paraId="1295E8C1" w14:textId="77777777" w:rsidR="00914890" w:rsidRPr="00C86222" w:rsidRDefault="00914890" w:rsidP="00914890">
      <w:r w:rsidRPr="00C86222">
        <w:t>Gęstość zaludnienia województw na obszarze RW Środkowej Wisły w 202</w:t>
      </w:r>
      <w:r>
        <w:t>4</w:t>
      </w:r>
      <w:r w:rsidRPr="00C86222">
        <w:t xml:space="preserve"> r. wynosiła od 56,2 osób/km</w:t>
      </w:r>
      <w:r w:rsidRPr="00D21307">
        <w:rPr>
          <w:rStyle w:val="Indeksgrny"/>
        </w:rPr>
        <w:t>2</w:t>
      </w:r>
      <w:r w:rsidRPr="00C86222">
        <w:t xml:space="preserve"> w województwie warmińsko-mazurskim do 350,3 osób/km</w:t>
      </w:r>
      <w:r w:rsidRPr="00D21307">
        <w:rPr>
          <w:rStyle w:val="Indeksgrny"/>
        </w:rPr>
        <w:t>2</w:t>
      </w:r>
      <w:r w:rsidRPr="00C86222">
        <w:t xml:space="preserve"> </w:t>
      </w:r>
      <w:r>
        <w:br/>
      </w:r>
      <w:r w:rsidRPr="00C86222">
        <w:t>w województwie śląskim, przy czym w województwie mazowieckim gęstość zaludnienia wyniosła 155 osób/km</w:t>
      </w:r>
      <w:r w:rsidRPr="00D21307">
        <w:rPr>
          <w:rStyle w:val="Indeksgrny"/>
        </w:rPr>
        <w:t>2</w:t>
      </w:r>
      <w:r w:rsidRPr="00C86222">
        <w:t xml:space="preserve">. Wskaźnik ten w regionie wykazywał znaczne zróżnicowanie przestrzenne – największe w dużych miastach, w tym przede wszystkim w Warszawie, najmniejsze w obszarach wiejskich. </w:t>
      </w:r>
      <w:r>
        <w:t>Gęstość zaludnienia w miastach województw w RW wynosi od 44 (w woj. lubuskim) do 119 (w woj. wielkopolskim)</w:t>
      </w:r>
      <w:r>
        <w:rPr>
          <w:rStyle w:val="Odwoanieprzypisudolnego"/>
        </w:rPr>
        <w:footnoteReference w:id="91"/>
      </w:r>
      <w:r>
        <w:t>.</w:t>
      </w:r>
      <w:r w:rsidRPr="00E8042D">
        <w:t xml:space="preserve"> Gęstość zaludnienia </w:t>
      </w:r>
      <w:r>
        <w:t>na wsiach</w:t>
      </w:r>
      <w:r w:rsidRPr="00E8042D">
        <w:t xml:space="preserve"> województw </w:t>
      </w:r>
      <w:r>
        <w:t xml:space="preserve">w opisywanym </w:t>
      </w:r>
      <w:r w:rsidRPr="00E8042D">
        <w:t xml:space="preserve">RW wynosi od </w:t>
      </w:r>
      <w:r>
        <w:t>73</w:t>
      </w:r>
      <w:r w:rsidRPr="00E8042D">
        <w:t xml:space="preserve"> </w:t>
      </w:r>
      <w:r>
        <w:t>(</w:t>
      </w:r>
      <w:r w:rsidRPr="00E8042D">
        <w:t>w woj. lubuskim</w:t>
      </w:r>
      <w:r>
        <w:t>)</w:t>
      </w:r>
      <w:r w:rsidRPr="00E8042D">
        <w:t xml:space="preserve"> do </w:t>
      </w:r>
      <w:r>
        <w:t>279</w:t>
      </w:r>
      <w:r w:rsidRPr="00E8042D">
        <w:t xml:space="preserve"> </w:t>
      </w:r>
      <w:r>
        <w:t>(</w:t>
      </w:r>
      <w:r w:rsidRPr="00E8042D">
        <w:t xml:space="preserve">w woj. </w:t>
      </w:r>
      <w:r>
        <w:t>mazowieck</w:t>
      </w:r>
      <w:r w:rsidRPr="00E8042D">
        <w:t>im</w:t>
      </w:r>
      <w:r>
        <w:t>)</w:t>
      </w:r>
      <w:r w:rsidRPr="00E8042D">
        <w:t>.</w:t>
      </w:r>
    </w:p>
    <w:p w14:paraId="1C0EEF9C" w14:textId="77777777" w:rsidR="00914890" w:rsidRPr="00C86222" w:rsidRDefault="00914890" w:rsidP="00914890">
      <w:r w:rsidRPr="00C86222">
        <w:t xml:space="preserve">W 2023 r. odnotowano ujemny przyrost naturalny - zmiana liczby ludności na 1 000 mieszkańców w siedmiu z dziewięciu województw </w:t>
      </w:r>
      <w:r>
        <w:t>RW</w:t>
      </w:r>
      <w:r w:rsidRPr="00C86222">
        <w:t xml:space="preserve">, tylko w województwie </w:t>
      </w:r>
      <w:r w:rsidRPr="00C86222">
        <w:lastRenderedPageBreak/>
        <w:t>małopolskim wskaźnik ten był dodatni i wyniósł 0,2. Natomiast w województwie mazowieckim nie wystąpiła zmiana liczby ludności na 1000 mieszkańców.</w:t>
      </w:r>
    </w:p>
    <w:p w14:paraId="24AA9290" w14:textId="04969D63" w:rsidR="00914890" w:rsidRDefault="00914890" w:rsidP="00914890">
      <w:pPr>
        <w:pStyle w:val="Legenda"/>
        <w:keepNext/>
      </w:pPr>
      <w:bookmarkStart w:id="126" w:name="_Ref186196850"/>
      <w:bookmarkStart w:id="127" w:name="_Toc185797290"/>
      <w:r>
        <w:t xml:space="preserve">Mapa </w:t>
      </w:r>
      <w:fldSimple w:instr=" SEQ Mapa \* ARABIC ">
        <w:r w:rsidR="00A73587">
          <w:rPr>
            <w:noProof/>
          </w:rPr>
          <w:t>24</w:t>
        </w:r>
      </w:fldSimple>
      <w:bookmarkEnd w:id="126"/>
      <w:r>
        <w:t>. Liczba osób w podziale na tereny wiejskie  i miasta oraz gęstość zaludnienia  w 2024 r. wg województw</w:t>
      </w:r>
      <w:bookmarkEnd w:id="127"/>
    </w:p>
    <w:p w14:paraId="329A1FBC" w14:textId="3C1EA03D" w:rsidR="00914890" w:rsidRPr="00B2435F" w:rsidRDefault="00914890" w:rsidP="00914890">
      <w:pPr>
        <w:pStyle w:val="Tekstprzypisudolnego"/>
      </w:pPr>
      <w:r w:rsidRPr="00E66BCE">
        <w:rPr>
          <w:noProof/>
        </w:rPr>
        <w:drawing>
          <wp:inline distT="0" distB="0" distL="0" distR="0" wp14:anchorId="3815396E" wp14:editId="2148F107">
            <wp:extent cx="6113118" cy="4068000"/>
            <wp:effectExtent l="0" t="0" r="2540" b="8890"/>
            <wp:docPr id="1895021418"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021418" name="Obraz 1" descr="Obraz zawierający tekst, mapa, diagram, atlas&#10;&#10;Opis wygenerowany automatycznie"/>
                    <pic:cNvPicPr/>
                  </pic:nvPicPr>
                  <pic:blipFill rotWithShape="1">
                    <a:blip r:embed="rId45"/>
                    <a:srcRect l="-297" t="10316" r="-297" b="-65"/>
                    <a:stretch/>
                  </pic:blipFill>
                  <pic:spPr bwMode="auto">
                    <a:xfrm>
                      <a:off x="0" y="0"/>
                      <a:ext cx="6120130" cy="4072666"/>
                    </a:xfrm>
                    <a:prstGeom prst="rect">
                      <a:avLst/>
                    </a:prstGeom>
                    <a:ln>
                      <a:noFill/>
                    </a:ln>
                    <a:extLst>
                      <a:ext uri="{53640926-AAD7-44D8-BBD7-CCE9431645EC}">
                        <a14:shadowObscured xmlns:a14="http://schemas.microsoft.com/office/drawing/2010/main"/>
                      </a:ext>
                    </a:extLst>
                  </pic:spPr>
                </pic:pic>
              </a:graphicData>
            </a:graphic>
          </wp:inline>
        </w:drawing>
      </w:r>
      <w:r w:rsidRPr="00E66BCE">
        <w:t xml:space="preserve"> </w:t>
      </w:r>
      <w:r w:rsidRPr="00914890">
        <w:rPr>
          <w:rStyle w:val="rdaZnak"/>
        </w:rPr>
        <w:t>Źródło: opracowanie własne na podstawie danych GUS, https://stat.gov.pl/obszary-tematyczne/ludnosc/ludnosc/powierzchnia-i-ludnosc-w-przekroju-terytorialnym-w-2024-roku,7,21.html - dostęp: 10.2024 r.</w:t>
      </w:r>
    </w:p>
    <w:p w14:paraId="5DC03F3E" w14:textId="77777777" w:rsidR="00914890" w:rsidRPr="00C86222" w:rsidRDefault="00914890" w:rsidP="00914890">
      <w:pPr>
        <w:pStyle w:val="rda"/>
      </w:pPr>
    </w:p>
    <w:p w14:paraId="33472675" w14:textId="77777777" w:rsidR="00914890" w:rsidRPr="00C86222" w:rsidRDefault="00914890" w:rsidP="00914890">
      <w:pPr>
        <w:pStyle w:val="Tytuakapitu"/>
      </w:pPr>
      <w:r w:rsidRPr="00C86222">
        <w:t>Zasoby pracy</w:t>
      </w:r>
    </w:p>
    <w:p w14:paraId="4B9B36C9" w14:textId="77777777" w:rsidR="00914890" w:rsidRPr="00C86222" w:rsidRDefault="00914890" w:rsidP="00914890">
      <w:r w:rsidRPr="00C86222">
        <w:t xml:space="preserve">Struktura demograficzna ludności wpływa w istotny sposób na funkcjonowanie rynku pracy oraz gospodarki regionu. </w:t>
      </w:r>
    </w:p>
    <w:p w14:paraId="1C91A685" w14:textId="77777777" w:rsidR="00914890" w:rsidRDefault="00914890" w:rsidP="00914890">
      <w:r w:rsidRPr="00C86222">
        <w:t>W kwietniu 2024 r. przeciętne zatrudnienie w województwach RW Środkowej Wisły wynosiło</w:t>
      </w:r>
      <w:r>
        <w:t>:</w:t>
      </w:r>
      <w:r w:rsidRPr="00C86222">
        <w:t xml:space="preserve"> </w:t>
      </w:r>
    </w:p>
    <w:p w14:paraId="1AAE0C91" w14:textId="77777777" w:rsidR="00914890" w:rsidRDefault="00914890" w:rsidP="00914890">
      <w:pPr>
        <w:pStyle w:val="Punktory"/>
      </w:pPr>
      <w:r w:rsidRPr="00C86222">
        <w:t>w sektorze</w:t>
      </w:r>
      <w:r w:rsidRPr="008D4E0B">
        <w:t xml:space="preserve"> rolnictw</w:t>
      </w:r>
      <w:r>
        <w:t>a</w:t>
      </w:r>
      <w:r w:rsidRPr="008D4E0B">
        <w:t>, leśnictw</w:t>
      </w:r>
      <w:r>
        <w:t>a</w:t>
      </w:r>
      <w:r w:rsidRPr="008D4E0B">
        <w:t>, łowiectw</w:t>
      </w:r>
      <w:r>
        <w:t>a</w:t>
      </w:r>
      <w:r w:rsidRPr="008D4E0B">
        <w:t xml:space="preserve"> i rybactw</w:t>
      </w:r>
      <w:r>
        <w:t>a</w:t>
      </w:r>
      <w:r w:rsidRPr="008D4E0B">
        <w:t xml:space="preserve"> </w:t>
      </w:r>
      <w:r>
        <w:t xml:space="preserve">- </w:t>
      </w:r>
      <w:r w:rsidRPr="00C86222">
        <w:t xml:space="preserve">od </w:t>
      </w:r>
      <w:r>
        <w:t>38,681</w:t>
      </w:r>
      <w:r w:rsidRPr="00C86222">
        <w:t xml:space="preserve"> tys. osób </w:t>
      </w:r>
      <w:r>
        <w:br/>
      </w:r>
      <w:r w:rsidRPr="00C86222">
        <w:t>w województwie ś</w:t>
      </w:r>
      <w:r>
        <w:t>lą</w:t>
      </w:r>
      <w:r w:rsidRPr="00C86222">
        <w:t xml:space="preserve">skim do </w:t>
      </w:r>
      <w:r w:rsidRPr="00655E0D">
        <w:t>165</w:t>
      </w:r>
      <w:r>
        <w:t>,</w:t>
      </w:r>
      <w:r w:rsidRPr="00655E0D">
        <w:t>350</w:t>
      </w:r>
      <w:r w:rsidRPr="00C86222">
        <w:t xml:space="preserve"> tys. osób w województwie mazowieckim</w:t>
      </w:r>
      <w:r>
        <w:t>;</w:t>
      </w:r>
    </w:p>
    <w:p w14:paraId="2224DEC2" w14:textId="77777777" w:rsidR="00914890" w:rsidRDefault="00914890" w:rsidP="00914890">
      <w:pPr>
        <w:pStyle w:val="Punktory"/>
      </w:pPr>
      <w:r>
        <w:t xml:space="preserve">w sektorze </w:t>
      </w:r>
      <w:r w:rsidRPr="00887CE0">
        <w:t>przemysł</w:t>
      </w:r>
      <w:r>
        <w:t>u</w:t>
      </w:r>
      <w:r w:rsidRPr="00887CE0">
        <w:t xml:space="preserve"> - przetwórstwo przemysłowe</w:t>
      </w:r>
      <w:r>
        <w:t xml:space="preserve"> </w:t>
      </w:r>
      <w:r w:rsidRPr="00887CE0">
        <w:t>- od 73</w:t>
      </w:r>
      <w:r>
        <w:t>,</w:t>
      </w:r>
      <w:r w:rsidRPr="00887CE0">
        <w:t xml:space="preserve">581 tys. osób </w:t>
      </w:r>
      <w:r>
        <w:br/>
      </w:r>
      <w:r w:rsidRPr="00887CE0">
        <w:t>w województwie ś</w:t>
      </w:r>
      <w:r>
        <w:t>więtokrzyskim</w:t>
      </w:r>
      <w:r w:rsidRPr="00887CE0">
        <w:t xml:space="preserve"> do 366</w:t>
      </w:r>
      <w:r>
        <w:t>,</w:t>
      </w:r>
      <w:r w:rsidRPr="00887CE0">
        <w:t xml:space="preserve">052 tys. osób w województwie </w:t>
      </w:r>
      <w:r>
        <w:t>śląskim;</w:t>
      </w:r>
    </w:p>
    <w:p w14:paraId="7B828846" w14:textId="77777777" w:rsidR="00914890" w:rsidRDefault="00914890" w:rsidP="00914890">
      <w:pPr>
        <w:pStyle w:val="Punktory"/>
      </w:pPr>
      <w:r w:rsidRPr="00C86222">
        <w:t>w sektorze przedsiębiorstw</w:t>
      </w:r>
      <w:r w:rsidRPr="008D4E0B">
        <w:t xml:space="preserve"> </w:t>
      </w:r>
      <w:r>
        <w:t xml:space="preserve">- </w:t>
      </w:r>
      <w:r w:rsidRPr="00C86222">
        <w:t>od 119,6 tys. osób w województwie świętokrzyskim do 1 594,4 tys. osób w województwie mazowieckim</w:t>
      </w:r>
      <w:r>
        <w:t>;</w:t>
      </w:r>
    </w:p>
    <w:p w14:paraId="59B2D06D" w14:textId="77777777" w:rsidR="00914890" w:rsidRDefault="00914890" w:rsidP="00914890">
      <w:pPr>
        <w:pStyle w:val="Punktory"/>
      </w:pPr>
      <w:r>
        <w:t xml:space="preserve">w sektorze </w:t>
      </w:r>
      <w:r w:rsidRPr="00270FAB">
        <w:t>górnictw</w:t>
      </w:r>
      <w:r>
        <w:t>a</w:t>
      </w:r>
      <w:r w:rsidRPr="00270FAB">
        <w:t xml:space="preserve"> i wydobywani</w:t>
      </w:r>
      <w:r>
        <w:t xml:space="preserve">a </w:t>
      </w:r>
      <w:r w:rsidRPr="00887CE0">
        <w:t xml:space="preserve">- od </w:t>
      </w:r>
      <w:r w:rsidRPr="00270FAB">
        <w:t>764</w:t>
      </w:r>
      <w:r>
        <w:t xml:space="preserve"> </w:t>
      </w:r>
      <w:r w:rsidRPr="00270FAB">
        <w:t xml:space="preserve">osób w województwie </w:t>
      </w:r>
      <w:r>
        <w:t>warmińsko-mazurskim</w:t>
      </w:r>
      <w:r w:rsidRPr="00270FAB">
        <w:t xml:space="preserve"> do 71</w:t>
      </w:r>
      <w:r>
        <w:t>,</w:t>
      </w:r>
      <w:r w:rsidRPr="00270FAB">
        <w:t>375 tys. osób w województwie śląskim</w:t>
      </w:r>
      <w:r>
        <w:t>;</w:t>
      </w:r>
    </w:p>
    <w:p w14:paraId="3BF2CE20" w14:textId="77777777" w:rsidR="00914890" w:rsidRPr="00C86222" w:rsidRDefault="00914890" w:rsidP="00914890">
      <w:pPr>
        <w:pStyle w:val="Punktory"/>
      </w:pPr>
      <w:r>
        <w:lastRenderedPageBreak/>
        <w:t xml:space="preserve">w sektorze </w:t>
      </w:r>
      <w:r w:rsidRPr="00270FAB">
        <w:t>wytwarzani</w:t>
      </w:r>
      <w:r>
        <w:t>a</w:t>
      </w:r>
      <w:r w:rsidRPr="00270FAB">
        <w:t xml:space="preserve"> i zaopatrywani</w:t>
      </w:r>
      <w:r>
        <w:t>a</w:t>
      </w:r>
      <w:r w:rsidRPr="00270FAB">
        <w:t xml:space="preserve"> w energię elektryczną, gaz, parę wodną </w:t>
      </w:r>
      <w:r>
        <w:br/>
      </w:r>
      <w:r w:rsidRPr="00270FAB">
        <w:t>i gorącą wodę - od 3</w:t>
      </w:r>
      <w:r>
        <w:t>,</w:t>
      </w:r>
      <w:r w:rsidRPr="00270FAB">
        <w:t xml:space="preserve">629 </w:t>
      </w:r>
      <w:r>
        <w:t xml:space="preserve">tys. </w:t>
      </w:r>
      <w:r w:rsidRPr="00270FAB">
        <w:t>osób w województwie warmińsko-mazurskim do 17</w:t>
      </w:r>
      <w:r>
        <w:t>,</w:t>
      </w:r>
      <w:r w:rsidRPr="00270FAB">
        <w:t xml:space="preserve">734 tys. osób w województwie </w:t>
      </w:r>
      <w:r>
        <w:t>mazowiec</w:t>
      </w:r>
      <w:r w:rsidRPr="00270FAB">
        <w:t>kim</w:t>
      </w:r>
      <w:r w:rsidRPr="00C86222">
        <w:t xml:space="preserve">. </w:t>
      </w:r>
    </w:p>
    <w:p w14:paraId="6CDA6402" w14:textId="77777777" w:rsidR="00914890" w:rsidRDefault="00914890" w:rsidP="00914890">
      <w:r w:rsidRPr="00C86222">
        <w:t>Przeciętne miesięczne wynagrodzenie brutto w</w:t>
      </w:r>
      <w:r>
        <w:t xml:space="preserve"> 2024 r. w</w:t>
      </w:r>
      <w:r w:rsidRPr="00C86222">
        <w:t xml:space="preserve"> RW Środkowej Wisły wyniosło od </w:t>
      </w:r>
      <w:r w:rsidRPr="00941973">
        <w:t>8</w:t>
      </w:r>
      <w:r>
        <w:t xml:space="preserve"> </w:t>
      </w:r>
      <w:r w:rsidRPr="00941973">
        <w:t>380,28</w:t>
      </w:r>
      <w:r w:rsidRPr="00C86222">
        <w:t xml:space="preserve"> zł w województwie świętokrzyskim do </w:t>
      </w:r>
      <w:r w:rsidRPr="00941973">
        <w:t>9</w:t>
      </w:r>
      <w:r>
        <w:t xml:space="preserve"> </w:t>
      </w:r>
      <w:r w:rsidRPr="00941973">
        <w:t>863,43</w:t>
      </w:r>
      <w:r>
        <w:t xml:space="preserve"> </w:t>
      </w:r>
      <w:r w:rsidRPr="00C86222">
        <w:t xml:space="preserve">zł w województwie mazowieckim. </w:t>
      </w:r>
    </w:p>
    <w:p w14:paraId="113B9E62" w14:textId="77777777" w:rsidR="00914890" w:rsidRPr="00C86222" w:rsidRDefault="00914890" w:rsidP="00914890">
      <w:r w:rsidRPr="00C86222">
        <w:t>Stopa bezrobocia rejestrowanego na koniec 2023 r. wyniosła od 3,7 w województwie śląskim do 7,5% w województwie lubelskim, przy czym najwięcej bezrobotnych zarejestrowanych było w województwie mazowieckim</w:t>
      </w:r>
      <w:r>
        <w:t xml:space="preserve"> </w:t>
      </w:r>
      <w:r w:rsidRPr="00C86222">
        <w:t xml:space="preserve">- 115,8 tys. osób, a najmniej </w:t>
      </w:r>
      <w:r>
        <w:br/>
      </w:r>
      <w:r w:rsidRPr="00C86222">
        <w:t>w województwie świętokrzyskim</w:t>
      </w:r>
      <w:r>
        <w:t xml:space="preserve"> </w:t>
      </w:r>
      <w:r w:rsidRPr="00C86222">
        <w:t xml:space="preserve">- 33,2 tys. osób. </w:t>
      </w:r>
    </w:p>
    <w:p w14:paraId="3737E09B" w14:textId="77777777" w:rsidR="00914890" w:rsidRPr="00C86222" w:rsidRDefault="00914890" w:rsidP="00914890">
      <w:pPr>
        <w:pStyle w:val="Tytuakapitu"/>
      </w:pPr>
      <w:r w:rsidRPr="00C86222">
        <w:t>Warunki mieszkaniowe</w:t>
      </w:r>
    </w:p>
    <w:p w14:paraId="75B06D54" w14:textId="77777777" w:rsidR="00914890" w:rsidRPr="00C86222" w:rsidRDefault="00914890" w:rsidP="00914890">
      <w:r w:rsidRPr="00C86222">
        <w:t xml:space="preserve">Według stanu na czerwiec 2024 r. liczba mieszkań oddana do użytkowania w 2024 r. </w:t>
      </w:r>
      <w:r>
        <w:br/>
      </w:r>
      <w:r w:rsidRPr="00C86222">
        <w:t>w województwach RW Środkowej Wisły wyniosła od 3 117 w województwie lubelskim (przy przeciętnej powierzchni mieszkania wynoszącej 87,7 m</w:t>
      </w:r>
      <w:r w:rsidRPr="00D21307">
        <w:rPr>
          <w:rStyle w:val="Indeksgrny"/>
        </w:rPr>
        <w:t>2</w:t>
      </w:r>
      <w:r w:rsidRPr="00C86222">
        <w:t>) do 13 309 w województwie małopolskim (przy przeciętnej powierzchni mieszkania wynoszącej 96,9 m</w:t>
      </w:r>
      <w:r w:rsidRPr="00D21307">
        <w:rPr>
          <w:rStyle w:val="Indeksgrny"/>
        </w:rPr>
        <w:t>2</w:t>
      </w:r>
      <w:r w:rsidRPr="00C86222">
        <w:t>). Wskaźnik powierzchni mieszkania przypadającej na jedną osobę</w:t>
      </w:r>
      <w:r>
        <w:rPr>
          <w:rStyle w:val="Odwoanieprzypisudolnego"/>
        </w:rPr>
        <w:footnoteReference w:id="92"/>
      </w:r>
      <w:r w:rsidRPr="00C86222">
        <w:t xml:space="preserve"> wyniósł od 27,6</w:t>
      </w:r>
      <w:r w:rsidRPr="00FC6D7D">
        <w:t xml:space="preserve"> </w:t>
      </w:r>
      <w:r w:rsidRPr="00C86222">
        <w:t>m</w:t>
      </w:r>
      <w:r w:rsidRPr="00D21307">
        <w:rPr>
          <w:rStyle w:val="Indeksgrny"/>
        </w:rPr>
        <w:t>2</w:t>
      </w:r>
      <w:r w:rsidRPr="00C86222">
        <w:t xml:space="preserve"> </w:t>
      </w:r>
      <w:r>
        <w:br/>
      </w:r>
      <w:r w:rsidRPr="00C86222">
        <w:t>w województwie warmińsko-mazurskim do 33,3 m</w:t>
      </w:r>
      <w:r w:rsidRPr="00D21307">
        <w:rPr>
          <w:rStyle w:val="Indeksgrny"/>
        </w:rPr>
        <w:t>2</w:t>
      </w:r>
      <w:r w:rsidRPr="00C86222">
        <w:t xml:space="preserve"> w województwie mazowieckim (informacje na podstawie dostępnych danych dla 4 województw</w:t>
      </w:r>
      <w:r>
        <w:t xml:space="preserve"> </w:t>
      </w:r>
      <w:r w:rsidRPr="00C86222">
        <w:t>- mazowieckiego, śląskiego, świętokrzyskiego, warmińsko-mazurskiego).</w:t>
      </w:r>
    </w:p>
    <w:p w14:paraId="0C5F1340" w14:textId="77777777" w:rsidR="00914890" w:rsidRDefault="00914890" w:rsidP="00914890">
      <w:r w:rsidRPr="00C86222">
        <w:t xml:space="preserve">O poprawie warunków mieszkaniowych świadczy także rosnący udział mieszkań wyposażonych w podstawowe instalacje techniczno-sanitarne. </w:t>
      </w:r>
    </w:p>
    <w:p w14:paraId="367228BC" w14:textId="77777777" w:rsidR="00914890" w:rsidRPr="00C86222" w:rsidRDefault="00914890" w:rsidP="00914890">
      <w:pPr>
        <w:pStyle w:val="Tytuakapitu"/>
      </w:pPr>
      <w:r w:rsidRPr="00C86222">
        <w:t xml:space="preserve">Świadczenia społeczne </w:t>
      </w:r>
    </w:p>
    <w:p w14:paraId="54918DC3" w14:textId="77777777" w:rsidR="00914890" w:rsidRPr="00C86222" w:rsidRDefault="00914890" w:rsidP="00914890">
      <w:r w:rsidRPr="00C86222">
        <w:t>Według danych GUS</w:t>
      </w:r>
      <w:r>
        <w:rPr>
          <w:rStyle w:val="Odwoanieprzypisudolnego"/>
        </w:rPr>
        <w:footnoteReference w:id="93"/>
      </w:r>
      <w:r w:rsidRPr="00C86222">
        <w:t xml:space="preserve"> subiektywna ocena sytuacji materialnej gospodarstw domowych dominującego powierzchniowo w RW województwa mazowieckiego, w porównaniu </w:t>
      </w:r>
      <w:r>
        <w:br/>
      </w:r>
      <w:r w:rsidRPr="00C86222">
        <w:t>z 2021 r., uległa pogorszeniu.</w:t>
      </w:r>
    </w:p>
    <w:p w14:paraId="6EF84708" w14:textId="77777777" w:rsidR="00914890" w:rsidRPr="00C86222" w:rsidRDefault="00914890" w:rsidP="00914890">
      <w:r w:rsidRPr="00C86222">
        <w:t>Zgodnie z danymi GUS</w:t>
      </w:r>
      <w:r>
        <w:rPr>
          <w:rStyle w:val="Odwoanieprzypisudolnego"/>
        </w:rPr>
        <w:footnoteReference w:id="94"/>
      </w:r>
      <w:r w:rsidRPr="00C86222">
        <w:t xml:space="preserve"> liczba osób korzystających ze środowiskowej pomocy społecznej w 2023 r. wyniosła od 52</w:t>
      </w:r>
      <w:r>
        <w:t xml:space="preserve"> </w:t>
      </w:r>
      <w:r w:rsidRPr="00C86222">
        <w:t>897 osób w woj. świętokrzyskim do 149</w:t>
      </w:r>
      <w:r>
        <w:t xml:space="preserve"> </w:t>
      </w:r>
      <w:r w:rsidRPr="00C86222">
        <w:t>358 w województwie mazowieckim.</w:t>
      </w:r>
      <w:r>
        <w:t xml:space="preserve"> </w:t>
      </w:r>
      <w:r w:rsidRPr="00C86222">
        <w:t>Przy czym wskaźnik beneficjentów środowiskowej pomocy społecznej na 10 tys. ludności wyniósł od 234 w województwie śląskim do 576 osób w województwie warmińsko-mazurskim.</w:t>
      </w:r>
    </w:p>
    <w:p w14:paraId="45C9EBE7" w14:textId="77777777" w:rsidR="00914890" w:rsidRPr="00C86222" w:rsidRDefault="00914890" w:rsidP="00914890">
      <w:pPr>
        <w:pStyle w:val="Tytuakapitu"/>
      </w:pPr>
      <w:r w:rsidRPr="00C86222">
        <w:t>Ochrona zdrowia</w:t>
      </w:r>
    </w:p>
    <w:p w14:paraId="697A66D8" w14:textId="6BA420EC" w:rsidR="00A17582" w:rsidRDefault="00914890" w:rsidP="00914890">
      <w:r w:rsidRPr="00C86222">
        <w:t>W województwach leżących na obszarze RW Środkowej Wisły w 2022 r. gminy i miasta na prawach powiatu na opiekę zdrowotną na jednego mieszkańca wydały przeciętnie od 33</w:t>
      </w:r>
      <w:r>
        <w:t>,</w:t>
      </w:r>
      <w:r w:rsidRPr="00C86222">
        <w:t xml:space="preserve">34 zł (w województwie lubelskim) do 103,15 zł (w województwie mazowieckim). Średnia dla kraju wyniosła 65,25 zł. </w:t>
      </w:r>
    </w:p>
    <w:p w14:paraId="128FFF4A" w14:textId="77777777" w:rsidR="00A17582" w:rsidRDefault="00A17582">
      <w:pPr>
        <w:spacing w:after="0" w:line="240" w:lineRule="auto"/>
        <w:jc w:val="left"/>
      </w:pPr>
      <w:r>
        <w:br w:type="page"/>
      </w:r>
    </w:p>
    <w:p w14:paraId="16429FAC" w14:textId="546DBE07" w:rsidR="00827916" w:rsidRDefault="00827916" w:rsidP="009C1F81">
      <w:pPr>
        <w:pStyle w:val="Nagwek3"/>
      </w:pPr>
      <w:bookmarkStart w:id="128" w:name="_Toc186200633"/>
      <w:r>
        <w:lastRenderedPageBreak/>
        <w:t>Zabytki</w:t>
      </w:r>
      <w:bookmarkEnd w:id="128"/>
    </w:p>
    <w:p w14:paraId="3F8E2501" w14:textId="77777777" w:rsidR="00A17582" w:rsidRPr="00DC0300" w:rsidRDefault="00A17582" w:rsidP="00A17582">
      <w:r w:rsidRPr="00DC0300">
        <w:t>Zabytkiem nazywamy „nieruchomość lub rzecz ruchomą, ich część lub zespoły, będące dziełem człowieka lub związane z jego działalnością i stanowiące świadectwo minionej epoki bądź zdarzenia, których zachowanie leży w interesie społecznym ze względu na posiadaną wartość historyczną, artystyczną lub naukową”</w:t>
      </w:r>
      <w:r w:rsidRPr="00DC0300">
        <w:rPr>
          <w:rStyle w:val="Odwoanieprzypisudolnego"/>
        </w:rPr>
        <w:footnoteReference w:id="95"/>
      </w:r>
      <w:r w:rsidRPr="00DC0300">
        <w:t>.</w:t>
      </w:r>
    </w:p>
    <w:p w14:paraId="4B2E7A6B" w14:textId="77777777" w:rsidR="00A17582" w:rsidRPr="00DC0300" w:rsidRDefault="00A17582" w:rsidP="00A17582">
      <w:r w:rsidRPr="00DC0300">
        <w:t>Zgodnie z ustawą o ochronie zabytków i opiece nad zabytkami</w:t>
      </w:r>
      <w:r w:rsidRPr="00DC0300">
        <w:rPr>
          <w:rStyle w:val="Odwoanieprzypisudolnego"/>
        </w:rPr>
        <w:footnoteReference w:id="96"/>
      </w:r>
      <w:r w:rsidRPr="00DC0300">
        <w:t>, zabytki dzielimy na nieruchome, ruchome i archeologiczne.</w:t>
      </w:r>
    </w:p>
    <w:p w14:paraId="511B39A8" w14:textId="77777777" w:rsidR="00A17582" w:rsidRPr="00DC0300" w:rsidRDefault="00A17582" w:rsidP="00A17582">
      <w:r w:rsidRPr="00DC0300">
        <w:t>Zabytki są spoiwem przeszłości z teraźniejszością i przyszłością, dlatego ich zachowanie i utrzymanie w jak najlepszym stanie jest tak ważne</w:t>
      </w:r>
      <w:r w:rsidRPr="00DC0300">
        <w:rPr>
          <w:rStyle w:val="Odwoanieprzypisudolnego"/>
        </w:rPr>
        <w:footnoteReference w:id="97"/>
      </w:r>
      <w:r>
        <w:t>.</w:t>
      </w:r>
      <w:r w:rsidRPr="00DC0300">
        <w:t xml:space="preserve">  Zgodnie z art. 7 ustawy o ochronie zabytków i opiece nad zabytkami przewiduje się cztery formy ochrony zabytków:</w:t>
      </w:r>
    </w:p>
    <w:p w14:paraId="1C7FB342" w14:textId="77777777" w:rsidR="00A17582" w:rsidRPr="00DC0300" w:rsidRDefault="00A17582">
      <w:pPr>
        <w:pStyle w:val="Wyliczenia"/>
        <w:numPr>
          <w:ilvl w:val="0"/>
          <w:numId w:val="18"/>
        </w:numPr>
      </w:pPr>
      <w:r w:rsidRPr="00DC0300">
        <w:t>wpis do rejestru zabytków,</w:t>
      </w:r>
    </w:p>
    <w:p w14:paraId="6A0C9A8E" w14:textId="77777777" w:rsidR="00A17582" w:rsidRPr="00DC0300" w:rsidRDefault="00A17582" w:rsidP="007B5A38">
      <w:pPr>
        <w:pStyle w:val="Wyliczenia"/>
      </w:pPr>
      <w:r w:rsidRPr="00DC0300">
        <w:t>uznanie za pomnik historii,</w:t>
      </w:r>
    </w:p>
    <w:p w14:paraId="0092208B" w14:textId="77777777" w:rsidR="00A17582" w:rsidRDefault="00A17582" w:rsidP="007B5A38">
      <w:pPr>
        <w:pStyle w:val="Wyliczenia"/>
      </w:pPr>
      <w:r w:rsidRPr="00DC0300">
        <w:t>utworzenie parku kulturowego,</w:t>
      </w:r>
      <w:r>
        <w:t xml:space="preserve"> </w:t>
      </w:r>
    </w:p>
    <w:p w14:paraId="00F717A4" w14:textId="77777777" w:rsidR="00A17582" w:rsidRPr="00DC0300" w:rsidRDefault="00A17582" w:rsidP="007B5A38">
      <w:pPr>
        <w:pStyle w:val="Wyliczenia"/>
      </w:pPr>
      <w:r w:rsidRPr="00DC0300">
        <w:t>ustalenia ochrony w miejscowym planie zagospodarowania przestrzennego, decyzji o warunkach zabudowy, o ustaleniu lokalizacji inwestycji celu publicznego, linii kolejowej, o zezwoleniu na realizację inwestycji drogowej i w zakresie lotniska użytku publicznego.</w:t>
      </w:r>
    </w:p>
    <w:p w14:paraId="2252A953" w14:textId="77777777" w:rsidR="00A17582" w:rsidRPr="00DC0300" w:rsidRDefault="00A17582" w:rsidP="00A17582">
      <w:r w:rsidRPr="00DC0300">
        <w:t>Przepisy prawa chronią wszystkie zabytki, nie tylko te, które są wpisane do rejestru zabytków. Właściciele i posiadacze zabytków są zobowiązani do opieki nad nimi, według zasad opisanych w ustawie, bez względu na ich stan zachowania czy fakt wpisu do urzędowych rejestrów.</w:t>
      </w:r>
    </w:p>
    <w:p w14:paraId="5836A3B6" w14:textId="77777777" w:rsidR="00A17582" w:rsidRPr="00DC0300" w:rsidRDefault="00A17582" w:rsidP="00A17582">
      <w:r w:rsidRPr="00DC0300">
        <w:t xml:space="preserve">Ze względu na tematykę ocenianego w ramach Prognozy dokumentu </w:t>
      </w:r>
      <w:r>
        <w:t xml:space="preserve"> </w:t>
      </w:r>
      <w:r w:rsidRPr="00DC0300">
        <w:t>i spodziewanych możliwych oddziaływań zaplanowanych w nim działań utrzymaniowych na wodach powierzchniowych, w opisie stanu aktualnego skupiono się na charakterystyce zabytków powiązanych z siecią hydrograficzną, stanowiących elementy hydrotechniczne, położonych w dolinach rzecznych lub zlokalizowanych w sąsiedztwie wód powierzchniowych.</w:t>
      </w:r>
    </w:p>
    <w:p w14:paraId="43336468" w14:textId="000179CF" w:rsidR="00A17582" w:rsidRDefault="00A17582" w:rsidP="00A17582">
      <w:bookmarkStart w:id="130" w:name="_Hlk182409441"/>
      <w:r w:rsidRPr="000B495F">
        <w:t xml:space="preserve">Istotnym problemem jest zagrożenie związane z niszczeniem zabytków, zwłaszcza tych położonych w pobliżu rzek i narażonych na skutki ekstremalnych zjawisk, takich jak powodzie. Zabytkowe obiekty są nieustannie narażone na naturalne procesy degradacji wynikające z czynników zewnętrznych, m.in. zanieczyszczenia powietrza, wysokiej wilgotności, intensywnych opadów oraz dużego nasłonecznienia. Utrata wartości </w:t>
      </w:r>
      <w:r>
        <w:br/>
      </w:r>
      <w:r w:rsidRPr="000B495F">
        <w:t>i pogorszenie stanu zabytków wynikają głównie z braku środków finansowych na ich konserwację, braku opieki, a także z niewłaściwego użytkowania. Ochronie dziedzictwa kulturowego zagrażają także szkody powstające wskutek niedostatecznego zabezpieczenia obiektów</w:t>
      </w:r>
      <w:r w:rsidRPr="000B495F">
        <w:rPr>
          <w:rStyle w:val="Odwoanieprzypisudolnego"/>
        </w:rPr>
        <w:footnoteReference w:id="98"/>
      </w:r>
      <w:r>
        <w:t>.</w:t>
      </w:r>
      <w:r w:rsidRPr="000B495F">
        <w:t xml:space="preserve"> Problemy dotyczą również zabytków związanych </w:t>
      </w:r>
      <w:r>
        <w:br/>
      </w:r>
      <w:r w:rsidRPr="000B495F">
        <w:t>z gospodarką wodną, gdzie w wyniku oddziaływania niepożądanych zjawisk i zdarzeń, może wystąpić konieczność rozbiórki lub modernizacji urządzeń wodnych</w:t>
      </w:r>
      <w:r w:rsidRPr="00E37296">
        <w:t xml:space="preserve">, co może </w:t>
      </w:r>
      <w:r w:rsidRPr="00E37296">
        <w:lastRenderedPageBreak/>
        <w:t xml:space="preserve">prowadzić do obniżenia ich funkcjonalności i wartości. </w:t>
      </w:r>
      <w:r w:rsidRPr="000B495F">
        <w:t xml:space="preserve"> Prace budowlane i remontowe przy obiektach hydrotechnicznych wymagają niejednokrotnie poszukiwania</w:t>
      </w:r>
      <w:r>
        <w:t xml:space="preserve"> </w:t>
      </w:r>
      <w:r w:rsidRPr="000B495F">
        <w:t>kompromisów w zakresie zachowania obiektów dziedzictwa kulturowego</w:t>
      </w:r>
      <w:r w:rsidRPr="000B495F">
        <w:rPr>
          <w:rStyle w:val="Odwoanieprzypisudolnego"/>
        </w:rPr>
        <w:footnoteReference w:id="99"/>
      </w:r>
      <w:r w:rsidRPr="000B495F">
        <w:t>.</w:t>
      </w:r>
    </w:p>
    <w:p w14:paraId="259FBF80" w14:textId="77777777" w:rsidR="00A17582" w:rsidRDefault="00A17582" w:rsidP="00A17582">
      <w:pPr>
        <w:pStyle w:val="Tytuakapitu"/>
      </w:pPr>
      <w:r w:rsidRPr="00CA4101">
        <w:t>Rejestr zabytków</w:t>
      </w:r>
      <w:bookmarkEnd w:id="130"/>
    </w:p>
    <w:p w14:paraId="7C82638B" w14:textId="77777777" w:rsidR="00A17582" w:rsidRDefault="00A17582" w:rsidP="00A17582">
      <w:r w:rsidRPr="003622B3">
        <w:t>Według danych z Rejestru zabytków, aktualnych na dzień 17.10.2024 r., w zasięgu RW Środkowej Wisły znajduje się 12 786 zabytków nieruchomych, w tym ok. 1 69</w:t>
      </w:r>
      <w:r>
        <w:t>4</w:t>
      </w:r>
      <w:r w:rsidRPr="003622B3">
        <w:t xml:space="preserve"> znajduje się w bezpośrednim sąsiedztwie koryt rzecznych</w:t>
      </w:r>
      <w:r w:rsidRPr="003622B3">
        <w:rPr>
          <w:rStyle w:val="Odwoanieprzypisudolnego"/>
        </w:rPr>
        <w:footnoteReference w:id="100"/>
      </w:r>
      <w:r w:rsidRPr="003622B3">
        <w:t xml:space="preserve">. Do najliczniejszych grup zabytków nieruchomych, znajdujących się  w obszarze RW Środkowej Wisły należą budynki mieszkalne (1 879 obiektów), parki (987 obiektów) i kamienice (941 obiektów). Wśród zabytków powiązanych z gospodarką wodną, dominującą grupą są młyny (44 obiekty), mosty (34 obiekty) i wieże ciśnień (33 obiekty). </w:t>
      </w:r>
    </w:p>
    <w:p w14:paraId="3131C7BA" w14:textId="77777777" w:rsidR="00A17582" w:rsidRDefault="00A17582" w:rsidP="00A17582">
      <w:r w:rsidRPr="004A65FC">
        <w:t xml:space="preserve">Poniżej przedstawiono wykaz przykładowych zabytków nieruchomych, powiązanych </w:t>
      </w:r>
      <w:r>
        <w:br/>
      </w:r>
      <w:r w:rsidRPr="004A65FC">
        <w:t>z wodami powierzchniowymi lub gospodarką wodną:</w:t>
      </w:r>
    </w:p>
    <w:p w14:paraId="5DC80AB4" w14:textId="77777777" w:rsidR="00A17582" w:rsidRDefault="00A17582" w:rsidP="00A17582">
      <w:pPr>
        <w:pStyle w:val="Punktory"/>
      </w:pPr>
      <w:r w:rsidRPr="003622B3">
        <w:t>Kanał Piaseczyński</w:t>
      </w:r>
      <w:r>
        <w:t>,</w:t>
      </w:r>
    </w:p>
    <w:p w14:paraId="5E4F76F4" w14:textId="77777777" w:rsidR="00A17582" w:rsidRDefault="00A17582" w:rsidP="00A17582">
      <w:pPr>
        <w:pStyle w:val="Punktory"/>
      </w:pPr>
      <w:r w:rsidRPr="003622B3">
        <w:t>most arkadowy</w:t>
      </w:r>
      <w:r>
        <w:t xml:space="preserve"> z XVII w. w Pułtusku,</w:t>
      </w:r>
    </w:p>
    <w:p w14:paraId="29934722" w14:textId="77777777" w:rsidR="00A17582" w:rsidRDefault="00A17582" w:rsidP="00A17582">
      <w:pPr>
        <w:pStyle w:val="Punktory"/>
      </w:pPr>
      <w:r w:rsidRPr="003622B3">
        <w:t>śluza wpustowa - jaz piętrzący</w:t>
      </w:r>
      <w:r>
        <w:t xml:space="preserve"> w gminie Kunów,</w:t>
      </w:r>
    </w:p>
    <w:p w14:paraId="121CAAB0" w14:textId="77777777" w:rsidR="00A17582" w:rsidRDefault="00A17582" w:rsidP="00A17582">
      <w:pPr>
        <w:pStyle w:val="Punktory"/>
      </w:pPr>
      <w:r w:rsidRPr="00291C90">
        <w:t>urządzenie wodne z tamą i przepustem</w:t>
      </w:r>
      <w:r>
        <w:t xml:space="preserve"> w Starachowicach,</w:t>
      </w:r>
    </w:p>
    <w:p w14:paraId="70CCD26A" w14:textId="77777777" w:rsidR="00A17582" w:rsidRPr="003622B3" w:rsidRDefault="00A17582" w:rsidP="00A17582">
      <w:pPr>
        <w:pStyle w:val="Punktory"/>
      </w:pPr>
      <w:r w:rsidRPr="00291C90">
        <w:t>wieża ciśnień na dziedzińcu koszar obronnych</w:t>
      </w:r>
      <w:r>
        <w:t>.</w:t>
      </w:r>
    </w:p>
    <w:p w14:paraId="7CB11A59" w14:textId="44C0F4A3" w:rsidR="00A17582" w:rsidRPr="003622B3" w:rsidRDefault="00A17582" w:rsidP="00A17582">
      <w:r w:rsidRPr="003622B3">
        <w:t>W obszarze opracowania znajduje się również 526 zabytków archeologicznych</w:t>
      </w:r>
      <w:r w:rsidRPr="003622B3">
        <w:rPr>
          <w:rStyle w:val="Odwoanieprzypisudolnego"/>
        </w:rPr>
        <w:footnoteReference w:id="101"/>
      </w:r>
      <w:r w:rsidRPr="003622B3">
        <w:t xml:space="preserve">, w tym ok. 213 znajduje się w bezpośrednim sąsiedztwie koryt rzecznych. Do najliczniejszych grup zabytków archeologicznych znajdujących się w obszarze Środkowej Wisły należą osady (171 obiektów), grodziska (139 obiektów) i cmentarzyska (65 obiektów). </w:t>
      </w:r>
      <w:r w:rsidRPr="00CA4101">
        <w:t xml:space="preserve">Wskazane rodzaje zabytków stanowią również najliczniejszą grupę zabytków archeologicznych, </w:t>
      </w:r>
      <w:r>
        <w:br/>
      </w:r>
      <w:r w:rsidRPr="00CA4101">
        <w:t>w bezpośredniej bliskości wód powierzchniowych</w:t>
      </w:r>
      <w:r w:rsidRPr="003622B3">
        <w:t>.</w:t>
      </w:r>
    </w:p>
    <w:p w14:paraId="314CD3A0" w14:textId="77777777" w:rsidR="00A17582" w:rsidRPr="00DC0300" w:rsidRDefault="00A17582" w:rsidP="00A17582">
      <w:pPr>
        <w:pStyle w:val="Tytuakapitu"/>
      </w:pPr>
      <w:r w:rsidRPr="00DC0300">
        <w:t>Obiekty znajdujące się na liście światowego dziedzictwa UNESCO</w:t>
      </w:r>
    </w:p>
    <w:p w14:paraId="6B5F6E60" w14:textId="77777777" w:rsidR="00A17582" w:rsidRPr="00DC0300" w:rsidRDefault="00A17582" w:rsidP="00A17582">
      <w:r w:rsidRPr="00DC0300">
        <w:t>Ze względu na zmiany, jakie niesie ewolucja społeczna i gospodarcza uznano, że dziedzictwo kulturowe i przyrodnicze jest coraz bardziej zagrożone. W celu jego ochrony, zabezpieczenia przed degradacją, opracowano Konwencję w sprawie ochrony Światowego Dziedzictwa Kulturowego i Naturalnego, która została przyjęta przez Konferencję Generalną UNESCO w 1972 r</w:t>
      </w:r>
      <w:r>
        <w:t>.</w:t>
      </w:r>
      <w:r w:rsidRPr="00DC0300">
        <w:rPr>
          <w:rStyle w:val="Odwoanieprzypisudolnego"/>
        </w:rPr>
        <w:footnoteReference w:id="102"/>
      </w:r>
    </w:p>
    <w:p w14:paraId="471A3D21" w14:textId="77777777" w:rsidR="00A17582" w:rsidRPr="00DC0300" w:rsidRDefault="00A17582" w:rsidP="00A17582">
      <w:r w:rsidRPr="00DC0300">
        <w:t xml:space="preserve">Zgodnie z art. 1 ww. Konwencji na dziedzictwo kulturowe o wyjątkowym znaczeniu dla ludzkości składają się zabytki wraz z zespołami oraz miejscami zabytkowymi. Natomiast za dziedzictwo naturalne uważane są pomniki przyrody, formacje geologiczne </w:t>
      </w:r>
      <w:r>
        <w:br/>
      </w:r>
      <w:r w:rsidRPr="00DC0300">
        <w:t xml:space="preserve">i fizjograficzne oraz miejsca lub strefy naturalne mające wyjątkową powszechną wartość </w:t>
      </w:r>
      <w:r w:rsidRPr="00DC0300">
        <w:lastRenderedPageBreak/>
        <w:t>z punktu widzenia nauki, zachowania lub naturalnego piękna</w:t>
      </w:r>
      <w:r w:rsidRPr="00DC0300">
        <w:rPr>
          <w:rStyle w:val="Odwoanieprzypisudolnego"/>
        </w:rPr>
        <w:footnoteReference w:id="103"/>
      </w:r>
      <w:r w:rsidRPr="00DC0300">
        <w:t>. Polska zatwierdziła Konwencję w 1976 r</w:t>
      </w:r>
      <w:r>
        <w:t>.</w:t>
      </w:r>
      <w:r w:rsidRPr="00DC0300">
        <w:t>, jako jedno z pierwszych państw.</w:t>
      </w:r>
    </w:p>
    <w:p w14:paraId="54A7F653" w14:textId="77777777" w:rsidR="00A17582" w:rsidRPr="003622B3" w:rsidRDefault="00A17582" w:rsidP="00A17582">
      <w:r w:rsidRPr="003622B3">
        <w:t>Na obszarze RW Środkowej Wisły znajdują się 2 zabytki wpisane na Światową Listę Dziedzictwa Kulturalnego i Przyrodniczego UNESCO</w:t>
      </w:r>
      <w:r w:rsidRPr="003622B3">
        <w:rPr>
          <w:rStyle w:val="Odwoanieprzypisudolnego"/>
        </w:rPr>
        <w:footnoteReference w:id="104"/>
      </w:r>
      <w:r w:rsidRPr="003622B3">
        <w:t>:</w:t>
      </w:r>
    </w:p>
    <w:p w14:paraId="4AA1B81A" w14:textId="77777777" w:rsidR="00A17582" w:rsidRPr="003622B3" w:rsidRDefault="00A17582" w:rsidP="00A17582">
      <w:pPr>
        <w:pStyle w:val="Punktory"/>
      </w:pPr>
      <w:r w:rsidRPr="003622B3">
        <w:t xml:space="preserve">Historyczne centrum Warszawy (wpis </w:t>
      </w:r>
      <w:r>
        <w:t xml:space="preserve">w </w:t>
      </w:r>
      <w:r w:rsidRPr="003622B3">
        <w:t>1980 r.);</w:t>
      </w:r>
    </w:p>
    <w:p w14:paraId="39209124" w14:textId="77777777" w:rsidR="00A17582" w:rsidRPr="003622B3" w:rsidRDefault="00A17582" w:rsidP="00A17582">
      <w:pPr>
        <w:pStyle w:val="Punktory"/>
      </w:pPr>
      <w:r w:rsidRPr="003622B3">
        <w:t xml:space="preserve">Krzemionkowski region pradziejowego górnictwa krzemienia pasiastego (wpis  </w:t>
      </w:r>
      <w:r>
        <w:br/>
        <w:t xml:space="preserve">w </w:t>
      </w:r>
      <w:r w:rsidRPr="003622B3">
        <w:t>2019 r.).</w:t>
      </w:r>
    </w:p>
    <w:p w14:paraId="316CE7CC" w14:textId="77777777" w:rsidR="00A17582" w:rsidRPr="00DC0300" w:rsidRDefault="00A17582" w:rsidP="00A17582">
      <w:pPr>
        <w:pStyle w:val="Tytuakapitu"/>
      </w:pPr>
      <w:r w:rsidRPr="00DC0300">
        <w:t>Pomniki historii</w:t>
      </w:r>
    </w:p>
    <w:p w14:paraId="3A054F28" w14:textId="77777777" w:rsidR="00A17582" w:rsidRPr="00DC0300" w:rsidRDefault="00A17582" w:rsidP="00A17582">
      <w:r w:rsidRPr="00DC0300">
        <w:t xml:space="preserve">Pomnik historii to jedna z form ochrony zabytków wymienionych w ustawie </w:t>
      </w:r>
      <w:r w:rsidRPr="00DC0300">
        <w:br/>
        <w:t>o ochronie zabytków i opiece nad zabytkami. Prezydent RP może uznać za pomnik historii zabytek nieruchomy wpisany do rejestru lub park kulturowy o szczególnej wartości dla kultury</w:t>
      </w:r>
      <w:r w:rsidRPr="00DC0300">
        <w:rPr>
          <w:rStyle w:val="Odwoanieprzypisudolnego"/>
        </w:rPr>
        <w:footnoteReference w:id="105"/>
      </w:r>
      <w:r w:rsidRPr="00DC0300">
        <w:t>. Pomniki historii, oprócz znaczenia dla polskiego dziedzictwa kulturalnego, powinny wyróżniać się m.in. znaczeniem ponadregionalnym, dużymi wartościami historycznymi, naukowymi i artystycznymi, być utrwalone w świadomości społecznej i stanowić źródło inspiracji dla kolejnych pokoleń</w:t>
      </w:r>
      <w:r w:rsidRPr="00DC0300">
        <w:rPr>
          <w:rStyle w:val="Odwoanieprzypisudolnego"/>
        </w:rPr>
        <w:footnoteReference w:id="106"/>
      </w:r>
      <w:r w:rsidRPr="00DC0300">
        <w:t>.</w:t>
      </w:r>
    </w:p>
    <w:p w14:paraId="78BA8765" w14:textId="77777777" w:rsidR="00A17582" w:rsidRPr="003622B3" w:rsidRDefault="00A17582" w:rsidP="00A17582">
      <w:r w:rsidRPr="003622B3">
        <w:t>Na terenie objętym niniejszym opracowaniem zlokalizowanych jest 21 obiektów uznanych za pomniki historii, tj.:</w:t>
      </w:r>
    </w:p>
    <w:p w14:paraId="26E9340A" w14:textId="77777777" w:rsidR="00A17582" w:rsidRPr="003622B3" w:rsidRDefault="00A17582">
      <w:pPr>
        <w:pStyle w:val="Wyliczenia"/>
        <w:numPr>
          <w:ilvl w:val="0"/>
          <w:numId w:val="5"/>
        </w:numPr>
      </w:pPr>
      <w:r w:rsidRPr="003622B3">
        <w:t>Czerwińsk nad Wisłą – dawne opactwo Kanoników Regularnych (dzieło architektury i budownictwa);</w:t>
      </w:r>
    </w:p>
    <w:p w14:paraId="5B7E3155" w14:textId="77777777" w:rsidR="00A17582" w:rsidRPr="003622B3" w:rsidRDefault="00A17582" w:rsidP="00A17582">
      <w:pPr>
        <w:pStyle w:val="Wyliczenia"/>
        <w:ind w:left="714" w:hanging="357"/>
      </w:pPr>
      <w:r w:rsidRPr="003622B3">
        <w:t>Kazimierz Dolny (układ urbanistyczny);</w:t>
      </w:r>
    </w:p>
    <w:p w14:paraId="13377195" w14:textId="77777777" w:rsidR="00A17582" w:rsidRPr="003622B3" w:rsidRDefault="00A17582" w:rsidP="00A17582">
      <w:pPr>
        <w:pStyle w:val="Wyliczenia"/>
        <w:ind w:left="714" w:hanging="357"/>
      </w:pPr>
      <w:r w:rsidRPr="003622B3">
        <w:t>Krzemionki - kopalnie krzemienia z okresu neolitu (zabytek archeologiczny);</w:t>
      </w:r>
    </w:p>
    <w:p w14:paraId="510D2397" w14:textId="77777777" w:rsidR="00A17582" w:rsidRPr="003622B3" w:rsidRDefault="00A17582" w:rsidP="00A17582">
      <w:pPr>
        <w:pStyle w:val="Wyliczenia"/>
        <w:ind w:left="714" w:hanging="357"/>
      </w:pPr>
      <w:r w:rsidRPr="003622B3">
        <w:t>Łowicz - Bazylika Katedralna (dawna Kolegiata Prymasowska) pod wezwaniem Wniebowzięcia Najświętszej Marii Panny (zespół sakralny i sepulkralny);</w:t>
      </w:r>
    </w:p>
    <w:p w14:paraId="001B361F" w14:textId="77777777" w:rsidR="00A17582" w:rsidRPr="003622B3" w:rsidRDefault="00A17582" w:rsidP="00A17582">
      <w:pPr>
        <w:pStyle w:val="Wyliczenia"/>
        <w:ind w:left="714" w:hanging="357"/>
      </w:pPr>
      <w:r w:rsidRPr="003622B3">
        <w:t>Łódź - wielokulturowy krajobraz miasta przemysłowego (układ urbanistyczny);</w:t>
      </w:r>
    </w:p>
    <w:p w14:paraId="2EF7E3B5" w14:textId="77777777" w:rsidR="00A17582" w:rsidRPr="003622B3" w:rsidRDefault="00A17582" w:rsidP="00A17582">
      <w:pPr>
        <w:pStyle w:val="Wyliczenia"/>
        <w:ind w:left="714" w:hanging="357"/>
      </w:pPr>
      <w:r w:rsidRPr="003622B3">
        <w:t>Nieborów i Arkadia - zespół pałacowo-ogrodowy i ogród sentymentalno-romantyczny (zabytkowy park i ogród);</w:t>
      </w:r>
    </w:p>
    <w:p w14:paraId="76E7632E" w14:textId="77777777" w:rsidR="00A17582" w:rsidRPr="003622B3" w:rsidRDefault="00A17582" w:rsidP="00A17582">
      <w:pPr>
        <w:pStyle w:val="Wyliczenia"/>
        <w:ind w:left="714" w:hanging="357"/>
      </w:pPr>
      <w:r w:rsidRPr="003622B3">
        <w:t>Płock - Wzgórze Tumskie (zespół sakralny i sepulkralny);</w:t>
      </w:r>
    </w:p>
    <w:p w14:paraId="25D4CE6E" w14:textId="77777777" w:rsidR="00A17582" w:rsidRPr="003622B3" w:rsidRDefault="00A17582" w:rsidP="00A17582">
      <w:pPr>
        <w:pStyle w:val="Wyliczenia"/>
        <w:ind w:left="714" w:hanging="357"/>
      </w:pPr>
      <w:r w:rsidRPr="003622B3">
        <w:t>Puławy – zespół pałacowo-parkowy (zespół rezydencjonalny);</w:t>
      </w:r>
    </w:p>
    <w:p w14:paraId="70000908" w14:textId="77777777" w:rsidR="00A17582" w:rsidRPr="003622B3" w:rsidRDefault="00A17582" w:rsidP="00A17582">
      <w:pPr>
        <w:pStyle w:val="Wyliczenia"/>
        <w:ind w:left="714" w:hanging="357"/>
      </w:pPr>
      <w:r w:rsidRPr="003622B3">
        <w:t xml:space="preserve">Pułtusk - kolegiata pw. Zwiastowania Najświętszej Marii Panny (zespół sakralny </w:t>
      </w:r>
      <w:r>
        <w:br/>
      </w:r>
      <w:r w:rsidRPr="003622B3">
        <w:t>i sepulkralny);</w:t>
      </w:r>
    </w:p>
    <w:p w14:paraId="4C676527" w14:textId="77777777" w:rsidR="00A17582" w:rsidRPr="003622B3" w:rsidRDefault="00A17582" w:rsidP="00A17582">
      <w:pPr>
        <w:pStyle w:val="Wyliczenia"/>
        <w:ind w:left="714" w:hanging="357"/>
      </w:pPr>
      <w:r w:rsidRPr="003622B3">
        <w:t>Radom - zespół klasztorny Bernardynów (dzieło architektury i budownictwa);</w:t>
      </w:r>
    </w:p>
    <w:p w14:paraId="35A05CB7" w14:textId="77777777" w:rsidR="00A17582" w:rsidRPr="003622B3" w:rsidRDefault="00A17582" w:rsidP="00A17582">
      <w:pPr>
        <w:pStyle w:val="Wyliczenia"/>
        <w:ind w:left="714" w:hanging="357"/>
      </w:pPr>
      <w:r w:rsidRPr="003622B3">
        <w:t>Sulejów - zespół opactwa cystersów (zespół sakralny i sepulkralny);</w:t>
      </w:r>
    </w:p>
    <w:p w14:paraId="6411A043" w14:textId="77777777" w:rsidR="00A17582" w:rsidRPr="003622B3" w:rsidRDefault="00A17582" w:rsidP="00A17582">
      <w:pPr>
        <w:pStyle w:val="Wyliczenia"/>
        <w:ind w:left="714" w:hanging="357"/>
      </w:pPr>
      <w:r w:rsidRPr="003622B3">
        <w:t>Sulejówek – Milusin, zespół domu Marszałka Józefa Piłsudskiego (zespół rezydencjonalny);</w:t>
      </w:r>
    </w:p>
    <w:p w14:paraId="133E04A2" w14:textId="77777777" w:rsidR="00A17582" w:rsidRPr="003622B3" w:rsidRDefault="00A17582" w:rsidP="00A17582">
      <w:pPr>
        <w:pStyle w:val="Wyliczenia"/>
        <w:ind w:left="714" w:hanging="357"/>
      </w:pPr>
      <w:r w:rsidRPr="003622B3">
        <w:t>Święty Krzyż - pobenedyktyński zespół klasztorny oraz przedchrześcijańskie obwałowania kamienne na Łysej Górze (zespół sakralny i sepulkralny);</w:t>
      </w:r>
    </w:p>
    <w:p w14:paraId="4D44699B" w14:textId="77777777" w:rsidR="00A17582" w:rsidRPr="003622B3" w:rsidRDefault="00A17582" w:rsidP="00A17582">
      <w:pPr>
        <w:pStyle w:val="Wyliczenia"/>
        <w:ind w:left="714" w:hanging="357"/>
      </w:pPr>
      <w:r w:rsidRPr="003622B3">
        <w:lastRenderedPageBreak/>
        <w:t>Tum – zespół archikolegiaty pod wezwaniem Najświętszej Maryi Panny i św. Aleksego (zespół sakralny i sepulkralny);</w:t>
      </w:r>
    </w:p>
    <w:p w14:paraId="54944656" w14:textId="77777777" w:rsidR="00A17582" w:rsidRPr="003622B3" w:rsidRDefault="00A17582" w:rsidP="00A17582">
      <w:pPr>
        <w:pStyle w:val="Wyliczenia"/>
        <w:ind w:left="714" w:hanging="357"/>
      </w:pPr>
      <w:r w:rsidRPr="003622B3">
        <w:t>Warszawa – gmach dawnego Ministerstwa Wyznań Religijnych (dzieło architektury i budownictwa);</w:t>
      </w:r>
    </w:p>
    <w:p w14:paraId="575B21B7" w14:textId="77777777" w:rsidR="00A17582" w:rsidRPr="003622B3" w:rsidRDefault="00A17582" w:rsidP="00A17582">
      <w:pPr>
        <w:pStyle w:val="Wyliczenia"/>
        <w:ind w:left="714" w:hanging="357"/>
      </w:pPr>
      <w:r w:rsidRPr="003622B3">
        <w:t>Warszawa - historyczny zespół miasta z traktem królewskim i Wilanowem (układ urbanistyczny);</w:t>
      </w:r>
    </w:p>
    <w:p w14:paraId="5E294677" w14:textId="77777777" w:rsidR="00A17582" w:rsidRPr="003622B3" w:rsidRDefault="00A17582" w:rsidP="00A17582">
      <w:pPr>
        <w:pStyle w:val="Wyliczenia"/>
        <w:ind w:left="714" w:hanging="357"/>
      </w:pPr>
      <w:r w:rsidRPr="003622B3">
        <w:t>Warszawa - Zespół Stacji Filtrów Williama Lindleya (zabytek techniki);</w:t>
      </w:r>
    </w:p>
    <w:p w14:paraId="70812D07" w14:textId="77777777" w:rsidR="00A17582" w:rsidRPr="003622B3" w:rsidRDefault="00A17582" w:rsidP="00A17582">
      <w:pPr>
        <w:pStyle w:val="Wyliczenia"/>
        <w:ind w:left="714" w:hanging="357"/>
      </w:pPr>
      <w:r w:rsidRPr="003622B3">
        <w:t>Warszawa - zespół zabytkowych cmentarzy wyznaniowych na Powązkach (zespół sakralny i sepulkralny);</w:t>
      </w:r>
    </w:p>
    <w:p w14:paraId="26A951AB" w14:textId="77777777" w:rsidR="00A17582" w:rsidRPr="003622B3" w:rsidRDefault="00A17582" w:rsidP="00A17582">
      <w:pPr>
        <w:pStyle w:val="Wyliczenia"/>
        <w:ind w:left="714" w:hanging="357"/>
      </w:pPr>
      <w:r w:rsidRPr="003622B3">
        <w:t>Wąchock - zespół opactwa Cystersów (zespół sakralny i sepulkralny);</w:t>
      </w:r>
    </w:p>
    <w:p w14:paraId="48AEC4CB" w14:textId="77777777" w:rsidR="00A17582" w:rsidRPr="003622B3" w:rsidRDefault="00A17582" w:rsidP="00A17582">
      <w:pPr>
        <w:pStyle w:val="Wyliczenia"/>
        <w:ind w:left="714" w:hanging="357"/>
      </w:pPr>
      <w:r w:rsidRPr="003622B3">
        <w:t>Włocławek - katedra pw. Wniebowzięcia Najświętszej Marii Panny (dzieło architektury i budownictwa);</w:t>
      </w:r>
    </w:p>
    <w:p w14:paraId="73C07802" w14:textId="77777777" w:rsidR="00A17582" w:rsidRPr="003622B3" w:rsidRDefault="00A17582" w:rsidP="00A17582">
      <w:pPr>
        <w:pStyle w:val="Wyliczenia"/>
        <w:ind w:left="714" w:hanging="357"/>
      </w:pPr>
      <w:r w:rsidRPr="003622B3">
        <w:t>Żyrardów - XIX-wieczna Osada Fabryczna (układ urbanistyczny).</w:t>
      </w:r>
    </w:p>
    <w:p w14:paraId="39C8E3E1" w14:textId="77777777" w:rsidR="00A17582" w:rsidRPr="00827916" w:rsidRDefault="00A17582" w:rsidP="00A17582"/>
    <w:p w14:paraId="184C361A" w14:textId="4DFCDA54" w:rsidR="00A17582" w:rsidRDefault="00A17582">
      <w:pPr>
        <w:spacing w:after="0" w:line="240" w:lineRule="auto"/>
        <w:jc w:val="left"/>
      </w:pPr>
      <w:r>
        <w:br w:type="page"/>
      </w:r>
    </w:p>
    <w:p w14:paraId="6BBBD91F" w14:textId="4F5C0582" w:rsidR="00B07223" w:rsidRDefault="00B07223" w:rsidP="004A097D">
      <w:pPr>
        <w:pStyle w:val="Nagwek2"/>
      </w:pPr>
      <w:bookmarkStart w:id="131" w:name="_Toc186200634"/>
      <w:r w:rsidRPr="00B07223">
        <w:lastRenderedPageBreak/>
        <w:t>Stan środowiska na obszarach objętych przewidywanym znaczącym oddziaływaniem</w:t>
      </w:r>
      <w:r w:rsidR="006B3FAD">
        <w:t xml:space="preserve"> projektu</w:t>
      </w:r>
      <w:r>
        <w:t xml:space="preserve"> PUW</w:t>
      </w:r>
      <w:bookmarkEnd w:id="131"/>
    </w:p>
    <w:p w14:paraId="42007922" w14:textId="66A40238" w:rsidR="00850C8E" w:rsidRPr="007B5A38" w:rsidRDefault="00850C8E" w:rsidP="00850C8E">
      <w:r>
        <w:t>Zgodnie z treścią i zakresem projektu PUW</w:t>
      </w:r>
      <w:r w:rsidRPr="005D5242">
        <w:t xml:space="preserve"> poddanego ocenie w niniejszej Prognozie, obszarem objętym przewidywanym znaczącym oddziaływaniem wynikającym </w:t>
      </w:r>
      <w:r>
        <w:br/>
      </w:r>
      <w:r w:rsidRPr="005D5242">
        <w:t>z wdrożenia dokumentu będ</w:t>
      </w:r>
      <w:r>
        <w:t>ą</w:t>
      </w:r>
      <w:r w:rsidRPr="005D5242">
        <w:t xml:space="preserve"> obszar</w:t>
      </w:r>
      <w:r>
        <w:t>y powierzchniowych wód śródlądowych oraz obszary zlokalizowane bezpośrednio w sąsiedztwie wód, w lokalizacjach gdzie zostaną faktycznie zrealizowane działania utrzymaniowe</w:t>
      </w:r>
      <w:r w:rsidRPr="005D5242">
        <w:t>.</w:t>
      </w:r>
      <w:r>
        <w:t xml:space="preserve"> Podkreślana wielokrotnie w Prognozie warunkowość zrealizowania działań dla wystąpienia oddziaływań, wynika </w:t>
      </w:r>
      <w:r>
        <w:br/>
        <w:t xml:space="preserve">z uwarunkowań planowania i realizacji działań utrzymaniowych, których faktyczne wykonanie ma miejsce dopiero w przypadku wystąpienia potrzeby ich realizacji. Uzależnione jest to często od warunków atmosferycznych, występujących nagłych zjawisk tj. powódź, stanu technicznego ubezpieczeń urządzeń wodnych i budowli regulacyjnych. </w:t>
      </w:r>
      <w:bookmarkStart w:id="132" w:name="_Hlk185494310"/>
      <w:r w:rsidRPr="007B5A38">
        <w:t xml:space="preserve">Twierdzenie to jest poparte przeprowadzonymi wynikami monitoringu realizacji działań utrzymaniowych zaplanowanych w PUW opracowanym w 2016 r. </w:t>
      </w:r>
      <w:r w:rsidRPr="007B5A38">
        <w:br/>
        <w:t xml:space="preserve">i przyjętym </w:t>
      </w:r>
      <w:r w:rsidRPr="007B5A38">
        <w:rPr>
          <w:rStyle w:val="NotatkiDoweryfikacji"/>
          <w:color w:val="auto"/>
        </w:rPr>
        <w:t>w 2017 r.</w:t>
      </w:r>
      <w:r w:rsidRPr="007B5A38">
        <w:t xml:space="preserve"> Analiza ta wykazała, że spośród wszystkich odcinków cieków </w:t>
      </w:r>
      <w:r w:rsidRPr="007B5A38">
        <w:rPr>
          <w:rStyle w:val="NotatkiDoweryfikacji"/>
          <w:color w:val="auto"/>
        </w:rPr>
        <w:t>na obszarze RW Środkowej Wisły,</w:t>
      </w:r>
      <w:r w:rsidRPr="007B5A38">
        <w:t xml:space="preserve"> planowanych do objęcia działaniami utrzymaniowymi w poprzednim </w:t>
      </w:r>
      <w:r w:rsidRPr="007B5A38">
        <w:rPr>
          <w:rStyle w:val="NotatkiDoweryfikacji"/>
          <w:color w:val="auto"/>
        </w:rPr>
        <w:t xml:space="preserve">PUW </w:t>
      </w:r>
      <w:r w:rsidRPr="007B5A38">
        <w:t xml:space="preserve">zrealizowano działania na około </w:t>
      </w:r>
      <w:r w:rsidR="00070F7D" w:rsidRPr="007B5A38">
        <w:t>56</w:t>
      </w:r>
      <w:r w:rsidRPr="007B5A38">
        <w:t xml:space="preserve">% odcinków wód. Dodatkowo na około </w:t>
      </w:r>
      <w:r w:rsidR="00070F7D" w:rsidRPr="007B5A38">
        <w:t>4</w:t>
      </w:r>
      <w:r w:rsidRPr="007B5A38">
        <w:t>1% odcinków z zaplanowanymi działaniami, zrealizowano je w sposób częściowy</w:t>
      </w:r>
      <w:r w:rsidR="00070F7D" w:rsidRPr="007B5A38">
        <w:t>, jednak dane te mają charakter szacunkowy ze względu na brak szczegółowych informacji nt. faktycznych zasięgów i zakresów realizacji części z prowadzonych działań utrzymaniowych</w:t>
      </w:r>
      <w:r w:rsidRPr="007B5A38">
        <w:t xml:space="preserve">. </w:t>
      </w:r>
    </w:p>
    <w:bookmarkEnd w:id="132"/>
    <w:p w14:paraId="2733D44F" w14:textId="77777777" w:rsidR="00850C8E" w:rsidRPr="005D5242" w:rsidRDefault="00850C8E" w:rsidP="00850C8E">
      <w:r>
        <w:t>Jednak w opracowanej Prognozie przyjęto podejście ostrożnościowe, polegające na założeniu, że wszystkie z zaplanowanych działań mogą zostać zrealizowane, a obszar możliwych znaczących oddziaływań projektu PUW odpowiada obszarowi, na którym zostały zaplanowane działania utrzymaniowe.</w:t>
      </w:r>
      <w:r w:rsidRPr="005D5242">
        <w:t xml:space="preserve"> </w:t>
      </w:r>
      <w:r>
        <w:t>S</w:t>
      </w:r>
      <w:r w:rsidRPr="005D5242">
        <w:t xml:space="preserve">tan </w:t>
      </w:r>
      <w:r>
        <w:t xml:space="preserve">środowiska na tych obszarach </w:t>
      </w:r>
      <w:r w:rsidRPr="005D5242">
        <w:t xml:space="preserve">będzie zgodny z informacjami przedstawionymi w opisie aktualnego stanu środowiska </w:t>
      </w:r>
      <w:r>
        <w:br/>
        <w:t>w rozdziale 3 niniejszej Prognozy</w:t>
      </w:r>
      <w:r w:rsidRPr="005D5242">
        <w:t xml:space="preserve">. </w:t>
      </w:r>
    </w:p>
    <w:p w14:paraId="0A64B511" w14:textId="77777777" w:rsidR="00850C8E" w:rsidRPr="005D5242" w:rsidRDefault="00850C8E" w:rsidP="00850C8E">
      <w:r>
        <w:t xml:space="preserve">Można natomiast wskazać </w:t>
      </w:r>
      <w:r w:rsidRPr="005D5242">
        <w:t xml:space="preserve">elementy środowiska na które należy zwrócić szczególną uwagę w kontekście ich ochrony, które ze względu na rodzaj planowanych działań mogą stanowić obszary objęte przewidywanym znaczącym oddziaływaniem. Niemniej jednak ich stan będzie zgodny z informacjami przedstawionymi w opisie aktualnego stanu środowiska </w:t>
      </w:r>
      <w:r>
        <w:t>w rozdziale 3 niniejszej Prognozy</w:t>
      </w:r>
      <w:r w:rsidRPr="005D5242">
        <w:t xml:space="preserve">. </w:t>
      </w:r>
    </w:p>
    <w:p w14:paraId="548302E6" w14:textId="77777777" w:rsidR="00850C8E" w:rsidRDefault="00850C8E" w:rsidP="00850C8E">
      <w:r>
        <w:t>Wśród przewidzianych w projekcie PUW</w:t>
      </w:r>
      <w:r w:rsidRPr="005D5242">
        <w:t xml:space="preserve"> działań </w:t>
      </w:r>
      <w:r>
        <w:t>można</w:t>
      </w:r>
      <w:r w:rsidRPr="005D5242">
        <w:t xml:space="preserve"> wskazać te z nich, których realizacja może stanowić przyczynę znaczących oddziaływań na środowisko. Szczegółowego omówienia możliwych oddziaływań dokonano w innych </w:t>
      </w:r>
      <w:r>
        <w:t>rozdziałach</w:t>
      </w:r>
      <w:r w:rsidRPr="005D5242">
        <w:t xml:space="preserve"> Prognozy, celowo wyznaczonych dla tych elementów. Zgodnie z powyższym wskazuje się planowane działania </w:t>
      </w:r>
      <w:r>
        <w:t xml:space="preserve">utrzymaniowe, które </w:t>
      </w:r>
      <w:r w:rsidRPr="005D5242">
        <w:t xml:space="preserve">mogą generować </w:t>
      </w:r>
      <w:r>
        <w:t xml:space="preserve">najbardziej </w:t>
      </w:r>
      <w:r w:rsidRPr="005D5242">
        <w:t>znaczące oddziaływania na środowisko</w:t>
      </w:r>
      <w:r>
        <w:t>:</w:t>
      </w:r>
    </w:p>
    <w:p w14:paraId="41131476" w14:textId="77777777" w:rsidR="00850C8E" w:rsidRPr="002E7D05" w:rsidRDefault="00850C8E" w:rsidP="00850C8E">
      <w:pPr>
        <w:pStyle w:val="Punktory"/>
      </w:pPr>
      <w:r w:rsidRPr="002E7D05">
        <w:rPr>
          <w:rStyle w:val="Pogrubienie"/>
        </w:rPr>
        <w:t>Działanie 1</w:t>
      </w:r>
      <w:r w:rsidRPr="002E7D05">
        <w:t xml:space="preserve"> Wykaszanie roślin z dna oraz brzegów </w:t>
      </w:r>
      <w:r>
        <w:t>ś</w:t>
      </w:r>
      <w:r w:rsidRPr="002E7D05">
        <w:t>r</w:t>
      </w:r>
      <w:r>
        <w:t>ó</w:t>
      </w:r>
      <w:r w:rsidRPr="002E7D05">
        <w:t>dl</w:t>
      </w:r>
      <w:r>
        <w:t>ą</w:t>
      </w:r>
      <w:r w:rsidRPr="002E7D05">
        <w:t>dowych w</w:t>
      </w:r>
      <w:r>
        <w:t>ó</w:t>
      </w:r>
      <w:r w:rsidRPr="002E7D05">
        <w:t>d powierzchniowych</w:t>
      </w:r>
      <w:r>
        <w:t>;</w:t>
      </w:r>
    </w:p>
    <w:p w14:paraId="1404C3B8" w14:textId="77777777" w:rsidR="00850C8E" w:rsidRPr="002E7D05" w:rsidRDefault="00850C8E" w:rsidP="00850C8E">
      <w:pPr>
        <w:pStyle w:val="Punktory"/>
      </w:pPr>
      <w:r w:rsidRPr="002E7D05">
        <w:rPr>
          <w:rStyle w:val="Pogrubienie"/>
        </w:rPr>
        <w:t>Działanie 2</w:t>
      </w:r>
      <w:r w:rsidRPr="002E7D05">
        <w:t xml:space="preserve"> </w:t>
      </w:r>
      <w:r>
        <w:t>U</w:t>
      </w:r>
      <w:r w:rsidRPr="002E7D05">
        <w:t xml:space="preserve">suwanie roślin pływających i korzeniących się w dnie </w:t>
      </w:r>
      <w:r>
        <w:t>ś</w:t>
      </w:r>
      <w:r w:rsidRPr="002E7D05">
        <w:t>r</w:t>
      </w:r>
      <w:r>
        <w:t>ó</w:t>
      </w:r>
      <w:r w:rsidRPr="002E7D05">
        <w:t>dl</w:t>
      </w:r>
      <w:r>
        <w:t>ą</w:t>
      </w:r>
      <w:r w:rsidRPr="002E7D05">
        <w:t xml:space="preserve">dowych wód powierzchniowych; </w:t>
      </w:r>
    </w:p>
    <w:p w14:paraId="15D51CF3" w14:textId="77777777" w:rsidR="00850C8E" w:rsidRPr="002E7D05" w:rsidRDefault="00850C8E" w:rsidP="00850C8E">
      <w:pPr>
        <w:pStyle w:val="Punktory"/>
      </w:pPr>
      <w:r w:rsidRPr="002E7D05">
        <w:rPr>
          <w:rStyle w:val="Pogrubienie"/>
        </w:rPr>
        <w:t>Działanie 3</w:t>
      </w:r>
      <w:r w:rsidRPr="002E7D05">
        <w:t xml:space="preserve"> </w:t>
      </w:r>
      <w:r>
        <w:t>U</w:t>
      </w:r>
      <w:r w:rsidRPr="002E7D05">
        <w:t xml:space="preserve">suwanie drzew i krzewów porastających dno oraz brzegi śródlądowych wód powierzchniowych; </w:t>
      </w:r>
    </w:p>
    <w:p w14:paraId="2BC4451C" w14:textId="77777777" w:rsidR="00850C8E" w:rsidRPr="002E7D05" w:rsidRDefault="00850C8E" w:rsidP="00850C8E">
      <w:pPr>
        <w:pStyle w:val="Punktory"/>
      </w:pPr>
      <w:r w:rsidRPr="002E7D05">
        <w:rPr>
          <w:rStyle w:val="Pogrubienie"/>
        </w:rPr>
        <w:lastRenderedPageBreak/>
        <w:t>Działanie 6</w:t>
      </w:r>
      <w:r w:rsidRPr="002E7D05">
        <w:t xml:space="preserve"> </w:t>
      </w:r>
      <w:r>
        <w:t>U</w:t>
      </w:r>
      <w:r w:rsidRPr="002E7D05">
        <w:t xml:space="preserve">drażnianie </w:t>
      </w:r>
      <w:r>
        <w:t>śródlądowych</w:t>
      </w:r>
      <w:r w:rsidRPr="002E7D05">
        <w:t xml:space="preserve"> wód powierzchniowych przez usuwanie zatorów utrudniających swobodny przepływ wód oraz usuwanie namułów </w:t>
      </w:r>
      <w:r w:rsidRPr="002E7D05">
        <w:br/>
        <w:t>i rumoszu</w:t>
      </w:r>
      <w:r>
        <w:t>.</w:t>
      </w:r>
    </w:p>
    <w:p w14:paraId="239C0ACE" w14:textId="77777777" w:rsidR="00850C8E" w:rsidRPr="005D5242" w:rsidRDefault="00850C8E" w:rsidP="00850C8E">
      <w:r>
        <w:t>Planowana realizacja ww. działań może spowodować wystąpienie negatywnych oddziaływań na poszczególne elementy środowiska naturalnego, jednak najbardziej znaczące mogą być oddziaływania dla różnorodności biologicznej,</w:t>
      </w:r>
      <w:r w:rsidRPr="005D5242">
        <w:t xml:space="preserve"> flory i fauny, obszarów chronionych</w:t>
      </w:r>
      <w:r>
        <w:t xml:space="preserve"> oraz</w:t>
      </w:r>
      <w:r w:rsidRPr="005D5242">
        <w:t xml:space="preserve"> zasobów wód powierzchniowych. Szczegółowe analizy w tym zakresie zostaną przedstawione w rozdziale Prognozy dot. przewidywanych znaczących oddziaływań na środowisko w przypadku realizacji </w:t>
      </w:r>
      <w:r>
        <w:t>d</w:t>
      </w:r>
      <w:r w:rsidRPr="005D5242">
        <w:t>okumentu.</w:t>
      </w:r>
    </w:p>
    <w:p w14:paraId="61827551" w14:textId="03C9B5B5" w:rsidR="00827916" w:rsidRDefault="00827916" w:rsidP="004A097D">
      <w:pPr>
        <w:pStyle w:val="Nagwek2"/>
      </w:pPr>
      <w:bookmarkStart w:id="133" w:name="_Toc186200635"/>
      <w:r>
        <w:t xml:space="preserve">Istniejące problemy ochrony środowiska istotne z punktu widzenia realizacji </w:t>
      </w:r>
      <w:r w:rsidR="006B3FAD">
        <w:t xml:space="preserve">projektu </w:t>
      </w:r>
      <w:r w:rsidR="00B07223">
        <w:t>PUW</w:t>
      </w:r>
      <w:r>
        <w:t>, zwłaszcza dotyczące obszarów chronionych na podstawie ustawy z dnia 16 kwietnia 2004 r. o ochronie przyrody</w:t>
      </w:r>
      <w:bookmarkEnd w:id="133"/>
    </w:p>
    <w:p w14:paraId="10C341B8" w14:textId="70C9000E" w:rsidR="00320EF6" w:rsidRPr="00320EF6" w:rsidRDefault="00320EF6" w:rsidP="00320EF6">
      <w:r w:rsidRPr="00320EF6">
        <w:t>Przedstawiony w pierwszej części niniejszego rozdziału stan poszczególnych elementów środowiska obszaru objętego PUW na obszarze działania</w:t>
      </w:r>
      <w:r>
        <w:t xml:space="preserve"> </w:t>
      </w:r>
      <w:r w:rsidR="000D23EF">
        <w:t>RZGW w Warszawie</w:t>
      </w:r>
      <w:r w:rsidRPr="00320EF6">
        <w:t xml:space="preserve"> wskazuje, iż z punktu widzenia analizowanego dokumentu, do najistotniejszych problemów ochrony środowiska należą te związane ze stanem wód, biorąc pod uwagę bezpośredni wpływ tego stanu na szeroko rozumiany stan środowiska przyrodniczego, szczególnie jego elementów zależnych od wód i w mniejszym stopniu kulturowego. Nie bez znaczenia są również zagrożenia związane z klimatem i jego postępującymi zmianami, które warunkują w dużej mierze istotne dla życia i zdrowia zamieszkujących ten obszar ludzi aspekty bezpieczeństwa szczególnie w przypadku niedoboru, jak i nadmiaru wody </w:t>
      </w:r>
      <w:r w:rsidR="00057213">
        <w:br/>
      </w:r>
      <w:r w:rsidRPr="00320EF6">
        <w:t>w ciekach.</w:t>
      </w:r>
    </w:p>
    <w:p w14:paraId="2DBCD888" w14:textId="77777777" w:rsidR="00320EF6" w:rsidRPr="00320EF6" w:rsidRDefault="00320EF6" w:rsidP="00320EF6">
      <w:r w:rsidRPr="00320EF6">
        <w:t>Z tego względu kluczowe problemy ochrony środowiska istotne z punktu widzenia realizacji projektu PUW zidentyfikowano i scharakteryzowano uwzględniając  wymienione elementy środowiska.</w:t>
      </w:r>
    </w:p>
    <w:p w14:paraId="40CBA516" w14:textId="77777777" w:rsidR="00320EF6" w:rsidRPr="00320EF6" w:rsidRDefault="00320EF6" w:rsidP="00320EF6">
      <w:pPr>
        <w:pStyle w:val="Tytuakapitu"/>
      </w:pPr>
      <w:r w:rsidRPr="00320EF6">
        <w:t>Stan wód</w:t>
      </w:r>
    </w:p>
    <w:p w14:paraId="5F890200" w14:textId="1FE46004" w:rsidR="00320EF6" w:rsidRPr="00320EF6" w:rsidRDefault="00320EF6" w:rsidP="00320EF6">
      <w:r w:rsidRPr="00320EF6">
        <w:t>W kontekście stanu środowiska wodnego, zgodnie z przeglądem opracowanym na potrzeby opracowania IIaPGW</w:t>
      </w:r>
      <w:r w:rsidRPr="00320EF6">
        <w:rPr>
          <w:rStyle w:val="Odwoanieprzypisudolnego"/>
        </w:rPr>
        <w:footnoteReference w:id="107"/>
      </w:r>
      <w:r w:rsidRPr="00320EF6">
        <w:t>, do najistotniejszych, tak na analizowanym obszarze działania</w:t>
      </w:r>
      <w:r>
        <w:t xml:space="preserve"> </w:t>
      </w:r>
      <w:r w:rsidR="000D23EF">
        <w:t>RZGW w Warszawie</w:t>
      </w:r>
      <w:r w:rsidRPr="00320EF6">
        <w:t>, jak i w szerszej perspektywie, tj. całego obszaru dorzecza</w:t>
      </w:r>
      <w:r>
        <w:t xml:space="preserve"> </w:t>
      </w:r>
      <w:r w:rsidR="00B64078">
        <w:t>Wisły</w:t>
      </w:r>
      <w:r>
        <w:t>,</w:t>
      </w:r>
      <w:r w:rsidRPr="00320EF6">
        <w:t xml:space="preserve"> należą następujące zagadnienia.</w:t>
      </w:r>
    </w:p>
    <w:p w14:paraId="261E9F01" w14:textId="77777777" w:rsidR="00320EF6" w:rsidRPr="00320EF6" w:rsidRDefault="00320EF6" w:rsidP="00320EF6">
      <w:pPr>
        <w:pStyle w:val="Tytu"/>
      </w:pPr>
      <w:r w:rsidRPr="00320EF6">
        <w:t>Wprowadzanie zanieczyszczeń do wód</w:t>
      </w:r>
    </w:p>
    <w:p w14:paraId="7FC6BD81" w14:textId="77777777" w:rsidR="00320EF6" w:rsidRPr="00320EF6" w:rsidRDefault="00320EF6" w:rsidP="00320EF6">
      <w:r w:rsidRPr="00320EF6">
        <w:t xml:space="preserve">W tej grupie zagadnień wyróżnić można zanieczyszczenia troficzne jako czynnik w dużej mierze odpowiedzialny za degradację wód stojących i płynących, poprzez nasilenie eutrofizacji, czyli procesu ich użyźniania na skutek dopływu substancji biogennych. Ich źródłem są głównie rozproszone, ale i punktowe źródła rolnicze oraz ścieki komunalne </w:t>
      </w:r>
      <w:r w:rsidRPr="00320EF6">
        <w:br/>
        <w:t xml:space="preserve">i bytowe. W ostatnich latach obserwowana jest co prawda poprawa jakości wód, </w:t>
      </w:r>
      <w:r w:rsidRPr="00320EF6">
        <w:br/>
        <w:t xml:space="preserve">w zakresie stężenia substancji biogennych oraz innych parametrów związanych z procesem eutrofizacji. Spowodowane jest to przede wszystkim zmianami </w:t>
      </w:r>
      <w:r w:rsidRPr="00320EF6">
        <w:lastRenderedPageBreak/>
        <w:t>strukturalnymi w rolnictwie i budową nowych oczyszczalni ścieków</w:t>
      </w:r>
      <w:r w:rsidRPr="00320EF6">
        <w:rPr>
          <w:rStyle w:val="Odwoanieprzypisudolnego"/>
        </w:rPr>
        <w:footnoteReference w:id="108"/>
      </w:r>
      <w:r w:rsidRPr="00320EF6">
        <w:t>. Jednak badania monitoringowe</w:t>
      </w:r>
      <w:r w:rsidRPr="00320EF6">
        <w:rPr>
          <w:rStyle w:val="Odwoanieprzypisudolnego"/>
        </w:rPr>
        <w:footnoteReference w:id="109"/>
      </w:r>
      <w:r w:rsidRPr="00320EF6">
        <w:t xml:space="preserve"> wskazują, że mimo poprawy, regularnie stwierdza się przekroczenia wartości granicznych dobrego stanu w odniesieniu do biogenów i BZT</w:t>
      </w:r>
      <w:r w:rsidRPr="00320EF6">
        <w:rPr>
          <w:rStyle w:val="Indeksdolny"/>
        </w:rPr>
        <w:t>5</w:t>
      </w:r>
      <w:r w:rsidRPr="00320EF6">
        <w:t xml:space="preserve"> oraz ChZT. Substancje biogenne dostają się do wód powierzchniowych ze źródeł obszarowych oraz punktowych, z których pochodzi łącznie ponad 70% ładunków azotu i fosforu wpływających do Bałtyku. Są to związki głównie pochodzenia rolniczego oraz ze zrzutu ścieków (również oczyszczonych). Bardzo ważnym elementem wpływającym na stężenia substancji biogennych w wodzie są również źródła naturalne (np. uwalnianie z osadów dennych), z których pochodzi poniżej 20% ładunków trafiających do Morza Bałtyckiego. W tej grupie niewielki jest udział związków zdeponowanych z powietrza</w:t>
      </w:r>
      <w:r w:rsidRPr="00320EF6">
        <w:rPr>
          <w:rStyle w:val="Odwoanieprzypisudolnego"/>
        </w:rPr>
        <w:footnoteReference w:id="110"/>
      </w:r>
      <w:r w:rsidRPr="00320EF6">
        <w:t>.</w:t>
      </w:r>
    </w:p>
    <w:p w14:paraId="0660FD65" w14:textId="77777777" w:rsidR="00320EF6" w:rsidRPr="00320EF6" w:rsidRDefault="00320EF6" w:rsidP="00320EF6">
      <w:r w:rsidRPr="00320EF6">
        <w:t xml:space="preserve">Z nietroficznych czynników odpowiedzialnych za degradację stanu wód wymienić należy m.in. zakwaszenie, substancje toksyczne, metale ciężkie, a także zmiany termiki wód. Zakwaszenie ekosystemów wodnych spowodowane jest częściowo związkami siarki i azotu, pochodzącymi ze spalania paliw kopalnych, a dostającymi się do wody </w:t>
      </w:r>
      <w:r w:rsidRPr="00320EF6">
        <w:br/>
        <w:t xml:space="preserve">z opadami oraz ze spływami powierzchniowymi. Metale ciężkie w wodach powierzchniowych pochodzą z instalacji przemysłowych (spalanie paliw, ścieki przemysłowe), środków transportu, rolnictwa (środki ochrony roślin) oraz ze źródeł naturalnych. </w:t>
      </w:r>
    </w:p>
    <w:p w14:paraId="51E5C529" w14:textId="77777777" w:rsidR="00320EF6" w:rsidRPr="00320EF6" w:rsidRDefault="00320EF6" w:rsidP="00320EF6">
      <w:r w:rsidRPr="00320EF6">
        <w:t>Zmiany termiki wód następują najczęściej na skutek odprowadzania wód pochodzących z instalacji otwartych systemów chłodzących elektrowni lub innych obiektów przemysłowych. Mogą być również efektem przegradzania rzek w celu tworzenia zbiorników zaporowych, w których woda stagnując akumuluje więcej ciepła niż w systemach płynących</w:t>
      </w:r>
      <w:r w:rsidRPr="00320EF6">
        <w:rPr>
          <w:rStyle w:val="Odwoanieprzypisudolnego"/>
        </w:rPr>
        <w:footnoteReference w:id="111"/>
      </w:r>
      <w:r w:rsidRPr="00320EF6">
        <w:t xml:space="preserve">. </w:t>
      </w:r>
    </w:p>
    <w:p w14:paraId="76C99BF2" w14:textId="77777777" w:rsidR="00320EF6" w:rsidRPr="00320EF6" w:rsidRDefault="00320EF6" w:rsidP="00320EF6">
      <w:r w:rsidRPr="00320EF6">
        <w:t xml:space="preserve">Wraz z postępującym rozwojem cywilizacyjnym mamy do czynienia z nowymi rodzajami zanieczyszczeń w wodach, do których należą m.in. substancje farmakologiczne. Wiele </w:t>
      </w:r>
      <w:r w:rsidRPr="00320EF6">
        <w:br/>
        <w:t xml:space="preserve">z tych związków nie jest usuwanych w istniejących oczyszczalniach ścieków i może przedostawać się do wód. Są to m.in. leki przeciwzapalne, hormony, środki stosowane </w:t>
      </w:r>
      <w:r w:rsidRPr="00320EF6">
        <w:br/>
        <w:t>w chemioterapii, antybiotyki, itp.</w:t>
      </w:r>
    </w:p>
    <w:p w14:paraId="2F707BE4" w14:textId="69328C6B" w:rsidR="00320EF6" w:rsidRPr="00320EF6" w:rsidRDefault="00320EF6" w:rsidP="00320EF6">
      <w:pPr>
        <w:pStyle w:val="Tytu"/>
      </w:pPr>
      <w:r w:rsidRPr="00320EF6">
        <w:t>Zmiany morfologiczne</w:t>
      </w:r>
    </w:p>
    <w:p w14:paraId="094D9FBD" w14:textId="77777777" w:rsidR="00320EF6" w:rsidRPr="00320EF6" w:rsidRDefault="00320EF6" w:rsidP="00320EF6">
      <w:r w:rsidRPr="00320EF6">
        <w:t xml:space="preserve">Przekształcenie morfologii cieków w jednych częściach systemu rzecznego powoduje najczęściej wzrost tych presji w innych jego częściach, a w efekcie pogorszenie stanu ekologicznego cieków. Te oddziaływania wynikają w znacznym stopniu </w:t>
      </w:r>
      <w:r w:rsidRPr="00320EF6">
        <w:br/>
        <w:t xml:space="preserve">z niedostatecznej implementacji zadań renaturyzacyjnych, szczególnie w kontekście </w:t>
      </w:r>
      <w:r w:rsidRPr="00320EF6">
        <w:lastRenderedPageBreak/>
        <w:t xml:space="preserve">podnoszenia retencji korytowej i dolinowej za pomocą nietechnicznych metod ochrony przeciwpowodziowej zamiast działań o charakterze technicznym. </w:t>
      </w:r>
    </w:p>
    <w:p w14:paraId="01F5DB33" w14:textId="77777777" w:rsidR="00320EF6" w:rsidRPr="00320EF6" w:rsidRDefault="00320EF6" w:rsidP="00320EF6">
      <w:r w:rsidRPr="00320EF6">
        <w:t xml:space="preserve">Istotnym jest również problem tworzenia przegród na rzekach i budowy nowych zbiorników oraz jazów. Co prawda skala ilościowa realizacji tych działań jest mniejsza niż wcześniej wspomnianych, jednak wpływ tego typu inwestycji na funkcjonowanie całych systemów rzecznych może być większy, szczególnie w przypadku budowy zbiorników na głównych rzekach dorzeczy, stanowiących korytarze migracji ryb, szczególnie w przypadku braku zapewnienia drożności przepławek na tych obiektach. Zapewnienie drożności migracyjnej ma zasadnicze znaczenie dla osiągnięcia celów środowiskowych wielu części wód, dla których jako element oceny stanu lub potencjału ekologicznego wskazany jest wskaźnik ichtiologiczny, bazujący na występowaniu dwuśrodowiskowych gatunków ryb. Skala rozpoznania funkcjonalności tych obiektów jest zdecydowanie niewystarczająca, przy czym brak jest dotychczas opracowania i wdrożenia metod oceny sprawności przepławek, a dostępne wyniki monitoringu tych urządzeń są trudne do interpretacji i porównania wobec braku jednolitej metodyki. </w:t>
      </w:r>
    </w:p>
    <w:p w14:paraId="4FE6D638" w14:textId="77777777" w:rsidR="00320EF6" w:rsidRPr="00320EF6" w:rsidRDefault="00320EF6" w:rsidP="00320EF6">
      <w:pPr>
        <w:pStyle w:val="Tytuakapitu"/>
      </w:pPr>
      <w:r w:rsidRPr="00320EF6">
        <w:t>Zmiany klimatu</w:t>
      </w:r>
    </w:p>
    <w:p w14:paraId="65B50001" w14:textId="77777777" w:rsidR="00320EF6" w:rsidRPr="00320EF6" w:rsidRDefault="00320EF6" w:rsidP="00320EF6">
      <w:r w:rsidRPr="00320EF6">
        <w:t xml:space="preserve">Mówiąc o istotnych problemach ochrony środowiska, należy zacząć od analizy zmian klimatu, w kontekście ich wpływu na istniejące w zlewniach i regionach wodnych presje antropogeniczne związane z zagospodarowaniem wód powierzchniowych </w:t>
      </w:r>
      <w:r w:rsidRPr="00320EF6">
        <w:br/>
        <w:t xml:space="preserve">i podziemnych. Skutki zmian klimatu dostrzegalne są na poziomie dorzeczy,  </w:t>
      </w:r>
      <w:r w:rsidRPr="00320EF6">
        <w:br/>
        <w:t xml:space="preserve">regionów wodnych oraz poszczególnych zlewni, w postaci zmian stanu ilościowego </w:t>
      </w:r>
      <w:r w:rsidRPr="00320EF6">
        <w:br/>
        <w:t xml:space="preserve">i jakościowego wód. </w:t>
      </w:r>
    </w:p>
    <w:p w14:paraId="6BCE1927" w14:textId="77777777" w:rsidR="00320EF6" w:rsidRPr="00320EF6" w:rsidRDefault="00320EF6" w:rsidP="00320EF6">
      <w:r w:rsidRPr="00320EF6">
        <w:t>Nasilająca się od roku 2015 susza powoduje ogromne straty w uprawach rolnych. Wysokie temperatury powietrza, przedłużające się fale upałów oraz deficyt opadów na terenie całego kraju spowodował znaczne obniżenie poziomu wód w rzekach, a w wielu miejscach odcinkowy zanik przepływu wody. W regionach szczególnie wrażliwych na zmiany poziomu wód gruntowych, skutki deficytu opadów i suszy hydrologicznej wpłynęły istotnie na stan ilościowy wód, a także stan ekosystemów od wód zależnych.</w:t>
      </w:r>
    </w:p>
    <w:p w14:paraId="5CA7D17F" w14:textId="77777777" w:rsidR="00320EF6" w:rsidRPr="00320EF6" w:rsidRDefault="00320EF6" w:rsidP="00320EF6">
      <w:r w:rsidRPr="00320EF6">
        <w:t xml:space="preserve">Na terenie kraju od lat sukcesywnie zmienia się charakter opadów w poszczególnych okresach roku, prowadząc do długich okresów bez opadów, przerywanych epizodami ze  zjawiskami związanymi z opadami nawalnymi. Coraz częściej bezśnieżne zimy na nizinach stają się przyczyną wystąpienia suszy już wczesną wiosną, która jest szczególnie niebezpieczna dla upraw, gdyż początek okresu wegetacyjnego jest kluczowy dla rozwoju roślin. Jednocześnie szybki wzrost temperatury powietrza w marcu i kwietniu prowadzi do gwałtownych roztopów śniegu zalegającego w wyższych partiach gór, co bywa przyczyną występowania podtopień i powodzi. Następnie bardzo sucha dalsza część roku zagraża nie tylko uprawom rolnym, ale i wrażliwym ekosystemom mokradłowym, torfowiskom, siedliskom chronionym i leśnym. </w:t>
      </w:r>
    </w:p>
    <w:p w14:paraId="2D1CD75F" w14:textId="77777777" w:rsidR="00320EF6" w:rsidRPr="00320EF6" w:rsidRDefault="00320EF6" w:rsidP="00320EF6">
      <w:r w:rsidRPr="00320EF6">
        <w:t xml:space="preserve">Wzrost wrażliwości na zmiany klimatu danej zlewni, regionu wodnego, a tym samym większe straty z nimi związane, powodowane są dodatkowo przez presje związane ze sposobem zagospodarowania zlewni oraz sposobem użytkowania wód. Wylesione zlewnie, zmeliorowane odwadniająco łąki i pola, zabudowane powierzchnie miast - to tracona retencja wód opadowych i roztopowych oraz szybszy spływ tych wód do cieków. Opady nawalne, w takich warunkach, prowadzą do powodzi i podtopień. Brak warunków do infiltracji wód deszczowych w grunt to brak zdolności do odbudowy zasobów wód </w:t>
      </w:r>
      <w:r w:rsidRPr="00320EF6">
        <w:lastRenderedPageBreak/>
        <w:t>podziemnych, co jest wyzwaniem dla gospodarki wodnej, zwłaszcza w regionach wodnych o silnie zmienionych stosunkach wodnych (tereny górnicze, wielkie ośrodki przemysłowe, aglomeracje).</w:t>
      </w:r>
    </w:p>
    <w:p w14:paraId="467F1002" w14:textId="77777777" w:rsidR="00320EF6" w:rsidRPr="00320EF6" w:rsidRDefault="00320EF6" w:rsidP="00320EF6">
      <w:pPr>
        <w:pStyle w:val="Tytuakapitu"/>
      </w:pPr>
      <w:r w:rsidRPr="00320EF6">
        <w:t>Ochrona przyrody</w:t>
      </w:r>
    </w:p>
    <w:p w14:paraId="1395F4EC" w14:textId="77777777" w:rsidR="00320EF6" w:rsidRPr="00320EF6" w:rsidRDefault="00320EF6" w:rsidP="00320EF6">
      <w:r w:rsidRPr="00320EF6">
        <w:t>Utrata różnorodności biologicznej należy do jednego największych zagrożeń dla ludzkości w obecnym dziesięcioleciu, co zostało stwierdzone w Unijnej strategii na rzecz bioróżnorodności 2030. Elementy środowiska naturalnego znikają w szybkim tempie, co jest efektem działania szeregu bezpośrednich czynników, pokrywających się w dużym stopniu z opisanymi wyżej:</w:t>
      </w:r>
    </w:p>
    <w:p w14:paraId="7AE1AD31" w14:textId="77777777" w:rsidR="00320EF6" w:rsidRPr="00320EF6" w:rsidRDefault="00320EF6" w:rsidP="00320EF6">
      <w:pPr>
        <w:pStyle w:val="Punktory"/>
      </w:pPr>
      <w:r w:rsidRPr="00320EF6">
        <w:t>zmian użytkowania gruntów i wód,</w:t>
      </w:r>
    </w:p>
    <w:p w14:paraId="3EBE1821" w14:textId="77777777" w:rsidR="00320EF6" w:rsidRPr="00320EF6" w:rsidRDefault="00320EF6" w:rsidP="00320EF6">
      <w:pPr>
        <w:pStyle w:val="Punktory"/>
      </w:pPr>
      <w:r w:rsidRPr="00320EF6">
        <w:t>nadmiernej eksploatacji zasobów, w tym zasobów wodnych,</w:t>
      </w:r>
    </w:p>
    <w:p w14:paraId="1DB0700C" w14:textId="77777777" w:rsidR="00320EF6" w:rsidRPr="00320EF6" w:rsidRDefault="00320EF6" w:rsidP="00320EF6">
      <w:pPr>
        <w:pStyle w:val="Punktory"/>
      </w:pPr>
      <w:r w:rsidRPr="00320EF6">
        <w:t>zmian klimatu,</w:t>
      </w:r>
    </w:p>
    <w:p w14:paraId="14C74FD5" w14:textId="77777777" w:rsidR="00320EF6" w:rsidRPr="00320EF6" w:rsidRDefault="00320EF6" w:rsidP="00320EF6">
      <w:pPr>
        <w:pStyle w:val="Punktory"/>
      </w:pPr>
      <w:r w:rsidRPr="00320EF6">
        <w:t>zanieczyszczenia,</w:t>
      </w:r>
    </w:p>
    <w:p w14:paraId="3D4E5F31" w14:textId="77777777" w:rsidR="00320EF6" w:rsidRPr="00320EF6" w:rsidRDefault="00320EF6" w:rsidP="00320EF6">
      <w:pPr>
        <w:pStyle w:val="Punktory"/>
      </w:pPr>
      <w:r w:rsidRPr="00320EF6">
        <w:t>występowania inwazyjnych gatunków obcych.</w:t>
      </w:r>
    </w:p>
    <w:p w14:paraId="02A6B937" w14:textId="77777777" w:rsidR="00320EF6" w:rsidRPr="00320EF6" w:rsidRDefault="00320EF6" w:rsidP="00320EF6">
      <w:r w:rsidRPr="00320EF6">
        <w:t>Na przestrzeni ostatnich czterech dziesięcioleci liczba dzikich zwierząt w skali światowej zmniejszyła się o 60% w wyniku działalności człowieka. Niemal trzy czwarte obszaru Ziemi zostały zmienione, a pozostały na planecie obszar naturalny nieustannie maleje</w:t>
      </w:r>
      <w:r w:rsidRPr="00320EF6">
        <w:rPr>
          <w:rStyle w:val="Odwoanieprzypisudolnego"/>
        </w:rPr>
        <w:footnoteReference w:id="112"/>
      </w:r>
      <w:r w:rsidRPr="00320EF6">
        <w:t>.</w:t>
      </w:r>
    </w:p>
    <w:p w14:paraId="511C215C" w14:textId="77777777" w:rsidR="00320EF6" w:rsidRPr="00320EF6" w:rsidRDefault="00320EF6" w:rsidP="00320EF6">
      <w:r w:rsidRPr="00320EF6">
        <w:t>Według wielu źródeł różnorodność biologiczna i tym samym jakość dostarczanych usług ekosystemowych na świecie, jest zagrożona. Mimo podejmowanych działań ochronnych i legislacyjnych, natura wciąż zanika w szybkim tempie</w:t>
      </w:r>
      <w:r w:rsidRPr="00320EF6">
        <w:rPr>
          <w:rStyle w:val="Odwoanieprzypisudolnego"/>
        </w:rPr>
        <w:footnoteReference w:id="113"/>
      </w:r>
      <w:r w:rsidRPr="00320EF6">
        <w:t>. W świetle ostatniego zbiorczego sprawozdania KE powstającego na podstawie sprawozdań krajowych składanych na mocy dyrektyw ptasiej i siedliskowej, działania związane z rolnictwem, tj. porzucanie ekstensywnej gospodarki rolnej na rzecz intensyfikacji, są najbardziej powszechną grupą presji wpływającą na stan siedlisk i gatunków w skali Unii Europejskiej</w:t>
      </w:r>
      <w:r w:rsidRPr="00320EF6">
        <w:rPr>
          <w:rStyle w:val="Odwoanieprzypisudolnego"/>
        </w:rPr>
        <w:footnoteReference w:id="114"/>
      </w:r>
      <w:r w:rsidRPr="00320EF6">
        <w:t>.</w:t>
      </w:r>
    </w:p>
    <w:p w14:paraId="3F38B0F9" w14:textId="77777777" w:rsidR="00320EF6" w:rsidRPr="00320EF6" w:rsidRDefault="00320EF6" w:rsidP="00320EF6">
      <w:r w:rsidRPr="00320EF6">
        <w:t xml:space="preserve">Wyniki prowadzonego w Polsce monitoringu siedlisk przyrodniczych i gatunków, obejmującego lata 2013-2018 pokazują, że spośród monitorowanych w tym okresie typów siedlisk przyrodniczych, procentowo największy udział stanowią siedliska przyrodnicze w stanie zachowania niezadowalającym (U1) stanowiące 43% monitorowanych typów siedlisk. W regionie biogeograficznym alpejskim stan niezadowalający stwierdzono na 49% monitorowanych siedlisk, 41% w regionie kontynentalnym i 25 % w regionie morskim Morza Bałtyckiego. Udział siedlisk we właściwym stanie ochrony (FV) wynosił ok. 20% monitoringowych typów - w regionie alpejskim 32%, natomiast w regionie kontynentalnym – zaledwie 11%. Równocześnie, siedliska w stanie złym (U2) stanowiły ok. 35% wszystkich siedlisk, z tego w regionie biogeograficznym kontynentalnym 45%, a w regionie alpejskim 17%. </w:t>
      </w:r>
    </w:p>
    <w:p w14:paraId="7CEA162C" w14:textId="5790BF23" w:rsidR="00320EF6" w:rsidRPr="00320EF6" w:rsidRDefault="00320EF6" w:rsidP="00320EF6">
      <w:r w:rsidRPr="00320EF6">
        <w:lastRenderedPageBreak/>
        <w:t xml:space="preserve">W stosunku do raportu z roku 2013 w monitorowanych typach siedlisk, w regionie alpejskim, 27 typów siedlisk (66%) nie zmieniło wartości oceny ogólnej stanu ochrony, </w:t>
      </w:r>
      <w:r>
        <w:br/>
      </w:r>
      <w:r w:rsidRPr="00320EF6">
        <w:t>w 9 typach (22%) siedlisk nastąpiło pogorszenie stanu ochrony, a w trzech (7%) zanotowano poprawę stanu ochrony. W regionie kontynentalnym, w przypadku 38 typów (54%) siedlisk przyrodniczych nie zmieniło oceny ogólnej stanu ochrony, w 18 typach (25%) siedlisk nastąpiło pogorszenie stanu ochrony, a w 9 (13%) zanotowano poprawę stanu ochrony</w:t>
      </w:r>
      <w:r w:rsidRPr="00320EF6">
        <w:rPr>
          <w:rStyle w:val="Odwoanieprzypisudolnego"/>
        </w:rPr>
        <w:footnoteReference w:id="115"/>
      </w:r>
      <w:r w:rsidRPr="00320EF6">
        <w:t>. Jednocześnie, w siedliskach wodnych i zaroślowych nie odnotowano przypadku poprawy oceny stanu ochrony siedliska przyrodniczego. Generalnie w monitorowanych siedliskach obserwujemy trend pogarszania stanu ochrony przejawiający się zmniejszaniem udziału siedlisk we właściwym stanie ochrony i zwiększaniem udziału siedlisk w stanie niezadowalającym i złym.</w:t>
      </w:r>
    </w:p>
    <w:p w14:paraId="3B618E65" w14:textId="77777777" w:rsidR="00320EF6" w:rsidRPr="00320EF6" w:rsidRDefault="00320EF6" w:rsidP="00320EF6">
      <w:r w:rsidRPr="00320EF6">
        <w:t xml:space="preserve">Przykładem chronionego siedliska przyrodniczego uzależnionego od warunków wodnych, dla którego obserwowany jest trend pogarszania jego stanu jest siedlisko 7110 Torfowiska wysokie z roślinnością torfotwórczą (żywe). W skali regionu kontynentalnego jedynie na 18% stanowisk siedlisko było we właściwym stanie ochrony (ocena FV). </w:t>
      </w:r>
      <w:r w:rsidRPr="00320EF6">
        <w:br/>
        <w:t xml:space="preserve">W przypadku 43% monitorowanych płatów stan zachowania siedliska był niezadowalający (ocena U1), a dla 39% stanowisk zły (ocena U2). Dla porównania, w monitoringu przeprowadzonym w latach 2013-2014 dla siedliska 7110 w skali regionu kontynentalnego, właściwy stan ochrony (FV) stwierdzono na 22,5% monitorowanych płatów. Na 50% stanowisk stan zachowania siedliska był niezadowalający (ocena U1), </w:t>
      </w:r>
      <w:r w:rsidRPr="00320EF6">
        <w:br/>
        <w:t xml:space="preserve">a dla 27,5% stanowisk zły (ocena U2). </w:t>
      </w:r>
    </w:p>
    <w:p w14:paraId="28A08EA3" w14:textId="77777777" w:rsidR="00320EF6" w:rsidRPr="00320EF6" w:rsidRDefault="00320EF6" w:rsidP="00320EF6">
      <w:r w:rsidRPr="00320EF6">
        <w:t xml:space="preserve">W przypadku gatunków roślin, monitoring przyrodniczy wykonany w 2021 roku wykazał, że stan ochrony znaczącej liczby gatunków roślin był niewłaściwy. W przypadku regionu alpejskiego w stanie właściwym (FV) znajdowało się 36,8% gatunków, </w:t>
      </w:r>
      <w:r w:rsidRPr="00320EF6">
        <w:br/>
        <w:t>w niezadowalającym (U1) - 26,4%, a w złym (U2) - 36,8%. W regionie kontynentalnym we właściwym stanie ochrony (FV) znajdowało się 18,7% gatunków, w stanie niezadowalającym (U1) 27,1%, a w stanie złym (U2) aż 54,2% gatunków.</w:t>
      </w:r>
      <w:r w:rsidRPr="00320EF6">
        <w:rPr>
          <w:rStyle w:val="Odwoanieprzypisudolnego"/>
        </w:rPr>
        <w:footnoteReference w:id="116"/>
      </w:r>
      <w:r w:rsidRPr="00320EF6">
        <w:t>.</w:t>
      </w:r>
    </w:p>
    <w:p w14:paraId="328CC3CE" w14:textId="420164D3" w:rsidR="00320EF6" w:rsidRPr="00320EF6" w:rsidRDefault="00320EF6" w:rsidP="00320EF6">
      <w:r w:rsidRPr="00320EF6">
        <w:t>W przypadku gatunków zwierząt, na większości stanowisk stan ochrony gatunków jest niewłaściwy, w tym niezadowalający (U1) – na około 31% stanowisk i zły (U2) – na 46% stanowisk. Stanowiska, gdzie stan ochrony gatunków określono jako właściwy (FV) stanowią 20,35%. Udział stanowisk z ocenami złymi jest większy w regionie biogeograficznym kontynentalnym, a udział stanowisk z ocenami właściwymi jest większy w regionie biogeograficznym alpejskim. Porównanie wyników</w:t>
      </w:r>
      <w:r>
        <w:t xml:space="preserve"> </w:t>
      </w:r>
      <w:r w:rsidRPr="00320EF6">
        <w:t>dotychczasowych etapów monitoringu wskazuje na negatywne tendencje w stanie ochrony wielu badanych gatunków</w:t>
      </w:r>
      <w:r w:rsidRPr="00320EF6">
        <w:rPr>
          <w:rStyle w:val="Odwoanieprzypisudolnego"/>
        </w:rPr>
        <w:footnoteReference w:id="117"/>
      </w:r>
      <w:r w:rsidRPr="00320EF6">
        <w:t>.</w:t>
      </w:r>
    </w:p>
    <w:p w14:paraId="5D407F57" w14:textId="4A85BB68" w:rsidR="00320EF6" w:rsidRPr="00320EF6" w:rsidRDefault="00320EF6" w:rsidP="00320EF6">
      <w:r w:rsidRPr="00320EF6">
        <w:t xml:space="preserve">Na terenie Polski prowadzony jest także Monitoring Ptaków Polski (MPP), będący programem koordynowanym przez GIOŚ i prowadzony w ramach PMŚ. W raporcie </w:t>
      </w:r>
      <w:r>
        <w:br/>
      </w:r>
      <w:r w:rsidRPr="00320EF6">
        <w:t xml:space="preserve">z 2021 roku zawarto informację, iż odnotowano wzrost liczebności 34 gatunków ptaków </w:t>
      </w:r>
      <w:r w:rsidRPr="00320EF6">
        <w:lastRenderedPageBreak/>
        <w:t>leśnych względem bazowego roku 2000</w:t>
      </w:r>
      <w:r w:rsidRPr="00320EF6">
        <w:rPr>
          <w:rStyle w:val="Odwoanieprzypisudolnego"/>
        </w:rPr>
        <w:footnoteReference w:id="118"/>
      </w:r>
      <w:r w:rsidRPr="00320EF6">
        <w:t>. Wskaźnik ten sygnalizuje jednak, że w ostatnich latach trend wzrostowy się zatrzymał i ustabilizował. Wskaźnik liczebności pospolitych ptaków krajobra</w:t>
      </w:r>
      <w:r w:rsidRPr="00320EF6">
        <w:softHyphen/>
        <w:t>zu rolniczego natomiast wykazuje trend spadkowy. Poprzez ostatnie 21 lat badań odnotowano 20% spadek wskaźnika</w:t>
      </w:r>
      <w:r w:rsidRPr="00320EF6">
        <w:rPr>
          <w:rStyle w:val="Odwoanieprzypisudolnego"/>
        </w:rPr>
        <w:footnoteReference w:id="119"/>
      </w:r>
      <w:r w:rsidRPr="00320EF6">
        <w:t>. Jak podają wyniki monitoringu GIOŚ, aż 12 gatunków spośród 22 objętych monitoringiem wyraźnie zmniejszało swoją liczebność w tym okresie (w tym dla 2 gatunków (czajki i rycyka) spadek jest silny), przy czym zgodnie z danymi z 2023 roku trendem spadkowym w ciągu 24 lat realizacji MPPL charakteryzuje się 39 gatunków ptaków</w:t>
      </w:r>
      <w:r w:rsidRPr="00320EF6">
        <w:rPr>
          <w:rStyle w:val="Odwoanieprzypisudolnego"/>
        </w:rPr>
        <w:footnoteReference w:id="120"/>
      </w:r>
      <w:r w:rsidRPr="00320EF6">
        <w:t xml:space="preserve">. Potwierdza to fakt, że ptaki związane z terenami krajobrazu rolniczego znajdują się od dłuższego czasu </w:t>
      </w:r>
      <w:r w:rsidRPr="00320EF6">
        <w:br/>
        <w:t xml:space="preserve">w niekorzystnej i pogarszającej się sytuacji. </w:t>
      </w:r>
    </w:p>
    <w:p w14:paraId="0E620DB7" w14:textId="77777777" w:rsidR="00320EF6" w:rsidRPr="00320EF6" w:rsidRDefault="00320EF6" w:rsidP="00320EF6">
      <w:r w:rsidRPr="00320EF6">
        <w:t xml:space="preserve">Dodatkowo, MPP uwzględnia również obserwacje ptaków mokradeł (MPM). Wskaźnik </w:t>
      </w:r>
      <w:r w:rsidRPr="00320EF6">
        <w:br/>
        <w:t>z tych obserwacji wskazuje pogarszające się trendy w liczebności ptaków obszarów podmokłych. W latach 2018-2020 wskaź</w:t>
      </w:r>
      <w:r w:rsidRPr="00320EF6">
        <w:softHyphen/>
        <w:t xml:space="preserve">nik wykazywał ciągły spadek wartości, </w:t>
      </w:r>
      <w:r w:rsidRPr="00320EF6">
        <w:br/>
        <w:t>a przeciętny gatunek z tej grupy był o ok. 20% mniej liczny niż dekadę wcześniej</w:t>
      </w:r>
      <w:r w:rsidRPr="00320EF6">
        <w:rPr>
          <w:rStyle w:val="Odwoanieprzypisudolnego"/>
        </w:rPr>
        <w:footnoteReference w:id="121"/>
      </w:r>
      <w:r w:rsidRPr="00320EF6">
        <w:t>. Wśród gatunków o sprecyzowanych trendach liczebności od początku programu do roku 2023 zanotowano istotne spadki liczebności 19 gatunków</w:t>
      </w:r>
      <w:r w:rsidRPr="00320EF6">
        <w:rPr>
          <w:rStyle w:val="Odwoanieprzypisudolnego"/>
        </w:rPr>
        <w:footnoteReference w:id="122"/>
      </w:r>
      <w:r w:rsidRPr="00320EF6">
        <w:t>. Ptaki terenów podmokłych są na początku obecnego stulecia wskazywane jako grupa jeszcze silniej zagrożona niż ptaki krajobrazu rolniczego</w:t>
      </w:r>
      <w:r w:rsidRPr="00320EF6">
        <w:rPr>
          <w:rStyle w:val="Odwoanieprzypisudolnego"/>
        </w:rPr>
        <w:footnoteReference w:id="123"/>
      </w:r>
      <w:r w:rsidRPr="00320EF6">
        <w:t xml:space="preserve">. Jak wskazują autorzy Czerwonej listy ptaków Polski (Wilk i in. 2020): „Skuteczna ochrona tej grupy ptaków nie jest możliwa bez gruntownej przebudowy priorytetów krajowej gospodarki wodnej. Nie da się chronić ptaków mokradłowych, ale także szerokiej grupy innych organizmów zajmujących takie siedliska, bez odejścia od paradygmatu, zgodnie z którym naturalnie kształtowany reżim hydrologiczny rzek wymaga przebudowy w celu „wyrównania przepływów”, a regularne zalewy dolin rzecznych są postrzegane jako klęska, a nie jako immanentna cecha ekosystemów rzecznych”. </w:t>
      </w:r>
    </w:p>
    <w:p w14:paraId="62B4E88A" w14:textId="77777777" w:rsidR="00320EF6" w:rsidRPr="00320EF6" w:rsidRDefault="00320EF6" w:rsidP="00320EF6">
      <w:r w:rsidRPr="00320EF6">
        <w:t>Rzeki i ich doliny zaliczają się do ekosystemów charakteryzujących się największą różnorodnością biologiczną. Jednocześnie należą do najbardziej zdegradowanych środowisk przyrodniczych</w:t>
      </w:r>
      <w:r w:rsidRPr="00320EF6">
        <w:rPr>
          <w:rStyle w:val="Odwoanieprzypisudolnego"/>
        </w:rPr>
        <w:footnoteReference w:id="124"/>
      </w:r>
      <w:r w:rsidRPr="00320EF6">
        <w:t>. Degradacja ta wynika z szeregu czynników, takich jak wykorzystywanie rzek jako odbiorników ścieków, regulacja koryt, ograniczanie terenów zalewowych, budowa zapór i innych budowli piętrzących wodę, a także intensywna eksploatacja zasobów, w tym nadmierne połowy ryb. Odtworzenie dobrego stanu środowiska, w tym ekosystemów wodnych, jest kluczowe zarówno dla zrównoważonego rozwoju, jak i zaspokojenia ludzkich potrzeb</w:t>
      </w:r>
      <w:r w:rsidRPr="00320EF6">
        <w:rPr>
          <w:rStyle w:val="Odwoanieprzypisudolnego"/>
        </w:rPr>
        <w:footnoteReference w:id="125"/>
      </w:r>
      <w:r w:rsidRPr="00320EF6">
        <w:t xml:space="preserve">. W związku z tym, poprawa stanu </w:t>
      </w:r>
      <w:r w:rsidRPr="00320EF6">
        <w:lastRenderedPageBreak/>
        <w:t>hydromorfologicznego rzek, jezior i wybrzeża Morza Bałtyckiego oraz ciągłości ekologicznej cieków wodnych staje się priorytetem. KPRWP wskazuje, że niemal wszystkie JCWP w Polsce wymagają działań renaturyzacyjnych o różnym zakresie intensywności</w:t>
      </w:r>
      <w:r w:rsidRPr="00320EF6">
        <w:rPr>
          <w:rStyle w:val="Odwoanieprzypisudolnego"/>
        </w:rPr>
        <w:footnoteReference w:id="126"/>
      </w:r>
      <w:r w:rsidRPr="00320EF6">
        <w:t>. Renaturyzacja nie tylko wspiera bioróżnorodność, ale także przeciwdziała skutkom zmian klimatycznych, takim jak susze czy powodzie. Przykłady działań renaturyzacyjnych obejmują odtwarzanie terenów zalewowych, renaturyzację koryt rzek, czy eliminację przeszkód blokujących migrację gatunków wodnych.</w:t>
      </w:r>
    </w:p>
    <w:p w14:paraId="5149E5C6" w14:textId="77777777" w:rsidR="00320EF6" w:rsidRPr="00320EF6" w:rsidRDefault="00320EF6" w:rsidP="00320EF6">
      <w:r w:rsidRPr="00320EF6">
        <w:t xml:space="preserve">Problematyka dotycząca stanu wód jak i również zmiany klimatyczne mają ścisły związek z gatunkami, siedliskami, a w tym całymi ekosystemami zależnymi od wód. Zmiany w obrębie cieków wodnych skutkujące zmniejszeniem populacji jednego gatunku wywołują kaskadę troficzną, co może doprowadzić do zachwiania, </w:t>
      </w:r>
      <w:r w:rsidRPr="00320EF6">
        <w:br/>
        <w:t>a w konsekwencji do degradacji całego ekosystemu. Każda zmiana warunków wodnych zmienia cały układ czynników ekologicznych, przyspieszając proces murszenia, nasilając mineralizację gleb organicznych i prowadząc do wykształcenia zbiorowisk charakterystycznych dla siedlisk średnio-wilgotnych i suchych</w:t>
      </w:r>
      <w:r w:rsidRPr="00320EF6">
        <w:rPr>
          <w:rStyle w:val="Odwoanieprzypisudolnego"/>
        </w:rPr>
        <w:footnoteReference w:id="127"/>
      </w:r>
      <w:r w:rsidRPr="00320EF6">
        <w:t xml:space="preserve">. Obecnie, aż 51% siedlisk związanych z mokradłami znajduje się w niekorzystnym lub złym stanie, a stan ten </w:t>
      </w:r>
      <w:r w:rsidRPr="00320EF6">
        <w:br/>
        <w:t xml:space="preserve">w głównej mierze jest spowodowany przez zmiany w systemie hydrologicznym </w:t>
      </w:r>
      <w:r w:rsidRPr="00320EF6">
        <w:br/>
        <w:t>w wyniku działalności człowieka</w:t>
      </w:r>
      <w:r w:rsidRPr="00320EF6">
        <w:rPr>
          <w:rStyle w:val="Odwoanieprzypisudolnego"/>
        </w:rPr>
        <w:footnoteReference w:id="128"/>
      </w:r>
      <w:r w:rsidRPr="00320EF6">
        <w:t>. Jednocześnie także postępujące zmiany klimatyczne (wynikiem których jest proces stepowienia kraju) doprowadzają do przesuszenia terenów podmokłych oraz wysychania płytkich zbiorników.</w:t>
      </w:r>
    </w:p>
    <w:p w14:paraId="1B00CF7F" w14:textId="77777777" w:rsidR="00320EF6" w:rsidRPr="00320EF6" w:rsidRDefault="00320EF6" w:rsidP="00320EF6">
      <w:r w:rsidRPr="00320EF6">
        <w:t>Do najważniejszych stwierdzonych negatywnych oddziaływań można zaliczyć: odwodnienia, fragmentacja, regulacje, usuwanie osadów, eutrofizacja i zanieczyszczenia. Ze względu na szereg problemów ochrony środowiska dotyczących różnorodności biologicznej w kontekście warunków wodnych, przytoczono najistotniejsze zagadnienia.</w:t>
      </w:r>
    </w:p>
    <w:p w14:paraId="09250A90" w14:textId="77777777" w:rsidR="00320EF6" w:rsidRPr="00320EF6" w:rsidRDefault="00320EF6" w:rsidP="00320EF6">
      <w:pPr>
        <w:pStyle w:val="Tytu"/>
      </w:pPr>
      <w:r w:rsidRPr="00320EF6">
        <w:t>Odwadnianie i osuszanie</w:t>
      </w:r>
    </w:p>
    <w:p w14:paraId="6D12FE77" w14:textId="77777777" w:rsidR="00320EF6" w:rsidRPr="00320EF6" w:rsidRDefault="00320EF6" w:rsidP="00320EF6">
      <w:r w:rsidRPr="00320EF6">
        <w:t>Odwadnianie terenów podmokłych i bagiennych należy do najczęstszych przyczyn ich degradacji. Nadmierne odwodnienie terenów podmokłych oraz melioracje doprowadziły do degradacji wielu ekosystemów torfowiskowych i błotnych oraz wyraźnie zmniejszyły rozmaitość siedlisk i osłabiły ich funkcję bariery ochronnej dla wód</w:t>
      </w:r>
      <w:r w:rsidRPr="00320EF6">
        <w:rPr>
          <w:rStyle w:val="Odwoanieprzypisudolnego"/>
        </w:rPr>
        <w:footnoteReference w:id="129"/>
      </w:r>
      <w:r w:rsidRPr="00320EF6">
        <w:t>.</w:t>
      </w:r>
    </w:p>
    <w:p w14:paraId="0CB9185D" w14:textId="77777777" w:rsidR="00320EF6" w:rsidRPr="00320EF6" w:rsidRDefault="00320EF6" w:rsidP="00320EF6">
      <w:r w:rsidRPr="00320EF6">
        <w:t>Występowanie terenów bagiennych, a w szczególności torfowisk jest niezwykle ważne dla różnorodności biologicznej, a także dla regulacji zmian klimatycznych. Odgrywają istotną rolę w krążeniu i magazynowaniu węgla oraz retencji i lądowego obiegu wody. Żywe torfowiska pochłaniają gazy cieplarniane, zwykle na poziomie ok. 0,5 ton równoważnika CO</w:t>
      </w:r>
      <w:r w:rsidRPr="00320EF6">
        <w:rPr>
          <w:rStyle w:val="Indeksdolny"/>
        </w:rPr>
        <w:t>2</w:t>
      </w:r>
      <w:r w:rsidRPr="00320EF6">
        <w:t>/ha/rok</w:t>
      </w:r>
      <w:r w:rsidRPr="00320EF6">
        <w:rPr>
          <w:rStyle w:val="Odwoanieprzypisudolnego"/>
        </w:rPr>
        <w:footnoteReference w:id="130"/>
      </w:r>
      <w:r w:rsidRPr="00320EF6">
        <w:t xml:space="preserve">. Tereny bagienne w przeszłości były intensywnie osuszane </w:t>
      </w:r>
      <w:r w:rsidRPr="00320EF6">
        <w:lastRenderedPageBreak/>
        <w:t>na potrzeby rolnictwa i gospodarki leśnej. Szacuje się, że w Polsce osuszono ok. 85% bagien</w:t>
      </w:r>
      <w:r w:rsidRPr="00320EF6">
        <w:rPr>
          <w:rStyle w:val="Odwoanieprzypisudolnego"/>
        </w:rPr>
        <w:footnoteReference w:id="131"/>
      </w:r>
      <w:r w:rsidRPr="00320EF6">
        <w:t>. Poprzez tworzenie rowów melioracyjnych i odwadniania terenów, uruchamia się proces murszenia torfów, co powoduje nadmierne przesuszenie gleby w okresach suszy. Przesuszone torfowiska emitują ogromne ilości C0</w:t>
      </w:r>
      <w:r w:rsidRPr="00320EF6">
        <w:rPr>
          <w:rStyle w:val="Indeksdolny"/>
        </w:rPr>
        <w:t>2</w:t>
      </w:r>
      <w:r w:rsidRPr="00320EF6">
        <w:t xml:space="preserve"> - rocznie od kilku do kilkunastu ton CO</w:t>
      </w:r>
      <w:r w:rsidRPr="00320EF6">
        <w:rPr>
          <w:rStyle w:val="Indeksdolny"/>
        </w:rPr>
        <w:t>2</w:t>
      </w:r>
      <w:r w:rsidRPr="00320EF6">
        <w:t>/ha/rok, a przesuszona natorfowa łąka nawet 20-30 ton CO</w:t>
      </w:r>
      <w:r w:rsidRPr="00320EF6">
        <w:rPr>
          <w:rStyle w:val="Indeksdolny"/>
        </w:rPr>
        <w:t>2</w:t>
      </w:r>
      <w:r w:rsidRPr="00320EF6">
        <w:t>/ha/rok</w:t>
      </w:r>
      <w:r w:rsidRPr="00320EF6">
        <w:rPr>
          <w:rStyle w:val="Odwoanieprzypisudolnego"/>
        </w:rPr>
        <w:footnoteReference w:id="132"/>
      </w:r>
      <w:r w:rsidRPr="00320EF6">
        <w:t>. Jednocześnie, wraz z osuszaniem terenów bagiennych dochodzi do zaniku gatunków roślin oraz zwierząt z nimi związanych. Ochrona torfowisk ma istotne znaczenie dla mitygacji zmian klimatycznych.</w:t>
      </w:r>
    </w:p>
    <w:p w14:paraId="33E86873" w14:textId="77777777" w:rsidR="00320EF6" w:rsidRPr="00320EF6" w:rsidRDefault="00320EF6" w:rsidP="00320EF6">
      <w:r w:rsidRPr="00320EF6">
        <w:t xml:space="preserve">Szczególnie zagrożone działalnością człowieka są także siedliska łęgowe. Większość </w:t>
      </w:r>
      <w:r w:rsidRPr="00320EF6">
        <w:br/>
        <w:t xml:space="preserve">z zagrożeń antropogenicznych związana jest z melioracjami, a także z ochroną przeciwpowodziową. </w:t>
      </w:r>
    </w:p>
    <w:p w14:paraId="75FBD43F" w14:textId="77777777" w:rsidR="00320EF6" w:rsidRPr="00320EF6" w:rsidRDefault="00320EF6" w:rsidP="00320EF6">
      <w:r w:rsidRPr="00320EF6">
        <w:t>Obniżający się poziom wód gruntowych, a także zmniejszający się zasięg wylewów wiosennych przyczynia się do przesuszenia górnych warstw gleby, zubożenia w składniki pokarmowe, a w konsekwencji do zmian w składzie florystycznym zbiorowisk trawiastych</w:t>
      </w:r>
      <w:r w:rsidRPr="00320EF6">
        <w:rPr>
          <w:rStyle w:val="Odwoanieprzypisudolnego"/>
        </w:rPr>
        <w:footnoteReference w:id="133"/>
      </w:r>
    </w:p>
    <w:p w14:paraId="590A783C" w14:textId="77777777" w:rsidR="00320EF6" w:rsidRPr="00320EF6" w:rsidRDefault="00320EF6" w:rsidP="00320EF6">
      <w:pPr>
        <w:pStyle w:val="Tytu"/>
      </w:pPr>
      <w:r w:rsidRPr="00320EF6">
        <w:t>Eutrofizacja wód</w:t>
      </w:r>
    </w:p>
    <w:p w14:paraId="01B37FAD" w14:textId="4C9B3649" w:rsidR="00320EF6" w:rsidRPr="00320EF6" w:rsidRDefault="00320EF6" w:rsidP="00320EF6">
      <w:r w:rsidRPr="00320EF6">
        <w:t xml:space="preserve">W wyniku dostawania się do wód powierzchniowych związków biogennych dochodzi do niekontrolowanego wzrostu glonów i zwiększenia ilości biomasy w ciekach i zbiornikach wodnych. Mikroogragnizmy rozkładające biomasę zużywają nadmierne ilości tlenu przez co zmniejsza się jego ilość w środowisku wodnym. W konsekwencji bioróżnorodność ulega zmniejszeniu, z zeutrofizowanych wód ustępują gatunki tlenolubnych stenobiontów oraz rośliny wrażliwe na zacienienie. Nadmierna </w:t>
      </w:r>
      <w:r>
        <w:br/>
      </w:r>
      <w:r w:rsidRPr="00320EF6">
        <w:t>i przyspieszona eutrofizacja prowadzi do  eliminacji gatunków kluczowych dla struktur biocenotycznych</w:t>
      </w:r>
      <w:r w:rsidRPr="00320EF6">
        <w:rPr>
          <w:rStyle w:val="Odwoanieprzypisudolnego"/>
        </w:rPr>
        <w:footnoteReference w:id="134"/>
      </w:r>
      <w:r w:rsidRPr="00320EF6">
        <w:t>.</w:t>
      </w:r>
    </w:p>
    <w:p w14:paraId="5E35B636" w14:textId="77777777" w:rsidR="00320EF6" w:rsidRPr="00320EF6" w:rsidRDefault="00320EF6" w:rsidP="00320EF6">
      <w:bookmarkStart w:id="134" w:name="_Hlk184717598"/>
      <w:r w:rsidRPr="00320EF6">
        <w:t>Również zanieczyszczenia organiczne wód podziemnych prowadzą do ich odtlenienia. Ma to duże znaczenie w przypadku siedliska przyrodniczego 3260 Nizinne i podgórskie rzeki ze zbiorowiskami włosieniczników. W konsekwencji odtlenienia dochodzi do zahamowania rozwoju korzeni i zamierania pędów roślin jesienią.  Wysoka trofia wody przy ograniczonym przepływie prowadzi do nadmiernego zarastania koryta rzeki przez płaty roślin, w konsekwencji do ograniczenia dostępnej przestrzeni i bazy pokarmowej dla ryb reofilnych oraz powstawania szkodliwych dla nich nocnych deficytów tlenowych</w:t>
      </w:r>
      <w:r w:rsidRPr="00320EF6">
        <w:rPr>
          <w:rStyle w:val="Odwoanieprzypisudolnego"/>
        </w:rPr>
        <w:footnoteReference w:id="135"/>
      </w:r>
      <w:r w:rsidRPr="00320EF6">
        <w:t>.</w:t>
      </w:r>
    </w:p>
    <w:bookmarkEnd w:id="134"/>
    <w:p w14:paraId="4D9C0F75" w14:textId="77777777" w:rsidR="00320EF6" w:rsidRPr="00320EF6" w:rsidRDefault="00320EF6" w:rsidP="00320EF6">
      <w:pPr>
        <w:pStyle w:val="Tytu"/>
      </w:pPr>
      <w:r w:rsidRPr="00320EF6">
        <w:t>Prace utrzymaniowe na rzekach</w:t>
      </w:r>
    </w:p>
    <w:p w14:paraId="7709E42D" w14:textId="77777777" w:rsidR="00320EF6" w:rsidRPr="00320EF6" w:rsidRDefault="00320EF6" w:rsidP="00320EF6">
      <w:r w:rsidRPr="00320EF6">
        <w:lastRenderedPageBreak/>
        <w:t>Prace utrzymaniowe na rzekach, takie jak usuwanie osadów z dna, koszenie roślinności, wycinanie drzew, mają istotny wpływ na przyrodnicze siedliska i gatunki zamieszkujące ekosystemy rzeczne.</w:t>
      </w:r>
    </w:p>
    <w:p w14:paraId="51838909" w14:textId="77777777" w:rsidR="00320EF6" w:rsidRPr="00320EF6" w:rsidRDefault="00320EF6" w:rsidP="00320EF6">
      <w:r w:rsidRPr="00320EF6">
        <w:t>Prace tego typu mogą wykazywać szereg negatywnych oddziaływań na ekosystemy występujące w dolinie rzecznej oraz korycie. Do najważniejszych z nich należą:</w:t>
      </w:r>
    </w:p>
    <w:p w14:paraId="3E2CED52" w14:textId="77777777" w:rsidR="00320EF6" w:rsidRPr="00320EF6" w:rsidRDefault="00320EF6" w:rsidP="00320EF6">
      <w:pPr>
        <w:pStyle w:val="Punktory"/>
      </w:pPr>
      <w:r w:rsidRPr="00320EF6">
        <w:t>Degradacja siedlisk: Częste prace utrzymaniowe przyczyniają się do niszczenia różnorodnych siedlisk w korytach rzek, takich jak osady piaszczyste, żwirowe odsypy brzegowe, czy strefy buforowe, co prowadzi do pogorszenia stanu ekologicznego cieków;</w:t>
      </w:r>
    </w:p>
    <w:p w14:paraId="5C992E77" w14:textId="77777777" w:rsidR="00320EF6" w:rsidRPr="00320EF6" w:rsidRDefault="00320EF6" w:rsidP="00320EF6">
      <w:pPr>
        <w:pStyle w:val="Punktory"/>
      </w:pPr>
      <w:r w:rsidRPr="00320EF6">
        <w:t>Zanik różnorodności biologicznej: Usuwanie roślinności brzegowej i martwego drewna eliminuje mikrohabitaty ważne dla wielu gatunków, w tym ryb, ptaków oraz makrobezkręgowców bentosowych;</w:t>
      </w:r>
    </w:p>
    <w:p w14:paraId="7B987699" w14:textId="77777777" w:rsidR="00320EF6" w:rsidRPr="00320EF6" w:rsidRDefault="00320EF6" w:rsidP="00320EF6">
      <w:pPr>
        <w:pStyle w:val="Punktory"/>
      </w:pPr>
      <w:r w:rsidRPr="00320EF6">
        <w:t>Wpływ na gatunki wędrowne: Usuwanie przeszkód naturalnych może zaburzać warunki migracji gatunków wodnych, zwłaszcza ryb wędrownych, co negatywnie wpływa na ich populacje;</w:t>
      </w:r>
    </w:p>
    <w:p w14:paraId="230AD6F3" w14:textId="77777777" w:rsidR="00320EF6" w:rsidRPr="00320EF6" w:rsidRDefault="00320EF6" w:rsidP="00320EF6">
      <w:pPr>
        <w:pStyle w:val="Punktory"/>
      </w:pPr>
      <w:r w:rsidRPr="00320EF6">
        <w:t>Ułatwienie odpływu wód: Działania te redukują naturalną retencję dolinową, co zwiększa ryzyko powodzi w dolnym biegu rzeki, pogarszając bezpieczeństwo przeciwpowodziowe.</w:t>
      </w:r>
    </w:p>
    <w:p w14:paraId="71E4FC6B" w14:textId="2DA79632" w:rsidR="00320EF6" w:rsidRPr="00320EF6" w:rsidRDefault="00320EF6" w:rsidP="00320EF6">
      <w:r w:rsidRPr="00320EF6">
        <w:t>Mając na względzie powyższe, a szczególnie ostatnie z opisanych zagrożeń, podczas opracowania  projektu PUW na obszarze działania</w:t>
      </w:r>
      <w:r>
        <w:t xml:space="preserve"> </w:t>
      </w:r>
      <w:r w:rsidR="000D23EF">
        <w:t>RZGW w Warszawie</w:t>
      </w:r>
      <w:r w:rsidRPr="00320EF6">
        <w:rPr>
          <w:rStyle w:val="NotatkiDoweryfikacji"/>
        </w:rPr>
        <w:t xml:space="preserve"> </w:t>
      </w:r>
      <w:r w:rsidRPr="00320EF6">
        <w:t>szczególnie dużą wagę przyłożono do analizy i oceny potencjalnych oddziaływań na poszczególne elementy środowiska, w tym szczególnie na różnorodność biologiczną i obszary chronione.</w:t>
      </w:r>
    </w:p>
    <w:p w14:paraId="73604550" w14:textId="22E64015" w:rsidR="00057213" w:rsidRDefault="00320EF6" w:rsidP="00AE374A">
      <w:r w:rsidRPr="00320EF6">
        <w:t>Efektem tego jest szereg obligatoryjnych i fakultatywnych uwarunkowań oraz ograniczeń prowadzenia prac utrzymaniowych wynikających z PUW, w szczególności w obrębie obszarów podlegających ochronie.  Szczegóły w tym zakresie przedstawiono w następnych rozdziałach Prognozy.</w:t>
      </w:r>
    </w:p>
    <w:p w14:paraId="7635240B" w14:textId="77777777" w:rsidR="00057213" w:rsidRDefault="00057213">
      <w:pPr>
        <w:spacing w:after="0" w:line="240" w:lineRule="auto"/>
        <w:jc w:val="left"/>
      </w:pPr>
      <w:r>
        <w:br w:type="page"/>
      </w:r>
    </w:p>
    <w:p w14:paraId="4A6A6835" w14:textId="78793829" w:rsidR="00827916" w:rsidRDefault="007B12F2" w:rsidP="004A097D">
      <w:pPr>
        <w:pStyle w:val="Nagwek1"/>
      </w:pPr>
      <w:bookmarkStart w:id="135" w:name="_Toc186200636"/>
      <w:r>
        <w:lastRenderedPageBreak/>
        <w:t>PRZEWIDYWANE ODDZIAŁYWANIA NA ŚRODOWISKO W PRZYPADKU REALIZACJI PUW, W TYM ODDZIAŁYWANIA BEZPOŚREDNIE, POŚREDNIE, WTÓRNE, SKUMULOWANE, STAŁE, CHWILOWE, KRÓTKO-,  ŚREDNIO-, DŁUGOTERMINOWE, POZYTYWNE, NEGATYWNE</w:t>
      </w:r>
      <w:bookmarkEnd w:id="135"/>
    </w:p>
    <w:p w14:paraId="091F88F1" w14:textId="77777777" w:rsidR="00827916" w:rsidRDefault="00827916" w:rsidP="004A097D">
      <w:pPr>
        <w:pStyle w:val="Nagwek2"/>
      </w:pPr>
      <w:bookmarkStart w:id="136" w:name="_Toc186200637"/>
      <w:r>
        <w:t>Wpływ na powierzchnię ziemi i gleby</w:t>
      </w:r>
      <w:bookmarkEnd w:id="136"/>
    </w:p>
    <w:p w14:paraId="1F54139E" w14:textId="77777777" w:rsidR="007B5A38" w:rsidRPr="000204FB" w:rsidRDefault="007B5A38" w:rsidP="000204FB">
      <w:r w:rsidRPr="000204FB">
        <w:t xml:space="preserve">Nieracjonalna działalność rolnicza, deforestacja, coraz większe uprzemysłowienie oraz urbanizacja prowadzą do postępującej degradacji powierzchni ziemi, zanieczyszczenia gruntów oraz utraty ważnych funkcji tego nieodnawialnego zasobu. W świetle powyższych tendencji szczególnie istotne jest świadome korzystanie z powierzchni ziemi oraz planowanie i wdrażanie działań w taki sposób, aby </w:t>
      </w:r>
      <w:r>
        <w:t>zminimalizować ich potencjalne</w:t>
      </w:r>
      <w:r w:rsidRPr="000204FB">
        <w:t xml:space="preserve"> negatywne oddziaływania na ten komponent środowiska </w:t>
      </w:r>
      <w:r>
        <w:t>na wszystkich etapach</w:t>
      </w:r>
      <w:r w:rsidRPr="000204FB">
        <w:t xml:space="preserve"> realizacji.</w:t>
      </w:r>
    </w:p>
    <w:p w14:paraId="7781652B" w14:textId="77777777" w:rsidR="007B5A38" w:rsidRPr="004E541F" w:rsidRDefault="007B5A38" w:rsidP="004E541F">
      <w:pPr>
        <w:pStyle w:val="Tytuakapitu"/>
        <w:rPr>
          <w:rStyle w:val="Pogrubienie"/>
          <w:b/>
          <w:bCs/>
        </w:rPr>
      </w:pPr>
      <w:r w:rsidRPr="004E541F">
        <w:rPr>
          <w:rStyle w:val="Pogrubienie"/>
          <w:b/>
          <w:bCs/>
        </w:rPr>
        <w:t xml:space="preserve">Działanie 1 Wykaszanie roślin z dna oraz brzegów śródlądowych wód powierzchniowych </w:t>
      </w:r>
    </w:p>
    <w:p w14:paraId="3A131B7B" w14:textId="77777777" w:rsidR="007B5A38" w:rsidRPr="000204FB" w:rsidRDefault="007B5A38" w:rsidP="000204FB">
      <w:r w:rsidRPr="000204FB">
        <w:t>Wykaszanie roślin z dna oraz brzegów śródlądowych wód powierzchniowych nie będzie wpływało na zmianę ukształtowania terenu lub jakość gleb. Wykaszanie nie będzie miało również wpływu na utratę stateczność skarp rzecznych w tym, w szczególności na terenach osuwiskowych lub zagrożonych ruchami masowymi.</w:t>
      </w:r>
    </w:p>
    <w:p w14:paraId="0A121714" w14:textId="77777777" w:rsidR="007B5A38" w:rsidRPr="004E541F" w:rsidRDefault="007B5A38" w:rsidP="004E541F">
      <w:pPr>
        <w:pStyle w:val="Tytuakapitu"/>
        <w:rPr>
          <w:rStyle w:val="Pogrubienie"/>
          <w:b/>
          <w:bCs/>
        </w:rPr>
      </w:pPr>
      <w:r w:rsidRPr="004E541F">
        <w:rPr>
          <w:rStyle w:val="Pogrubienie"/>
          <w:b/>
          <w:bCs/>
        </w:rPr>
        <w:t xml:space="preserve">Działanie 2 Usuwanie roślin pływających i korzeniących się w dnie śródlądowych wód powierzchniowych </w:t>
      </w:r>
    </w:p>
    <w:p w14:paraId="730C0220" w14:textId="77777777" w:rsidR="007B5A38" w:rsidRPr="000204FB" w:rsidRDefault="007B5A38" w:rsidP="000204FB">
      <w:r w:rsidRPr="000204FB">
        <w:t>Usuwanie roślin pływających i korzeniących się w dnie śródlądowych wód powierzchniowych nie będzie wpływało na zmianę ukształtowania terenu lub jakość gleb. Usunięcie roślin nie będzie miało również wpływu na utratę stateczność skarp rzecznych w tym, w szczególności na terenach osuwiskowych lub zagrożonych ruchami masowymi.</w:t>
      </w:r>
    </w:p>
    <w:p w14:paraId="2EBA77BE" w14:textId="77777777" w:rsidR="007B5A38" w:rsidRPr="004E541F" w:rsidRDefault="007B5A38" w:rsidP="004E541F">
      <w:pPr>
        <w:pStyle w:val="Tytuakapitu"/>
        <w:rPr>
          <w:rStyle w:val="Pogrubienie"/>
          <w:b/>
          <w:bCs/>
        </w:rPr>
      </w:pPr>
      <w:r w:rsidRPr="004E541F">
        <w:rPr>
          <w:rStyle w:val="Pogrubienie"/>
          <w:b/>
          <w:bCs/>
        </w:rPr>
        <w:t>Działanie 3 Usuwanie drzew i krzewów porastających dno oraz brzegi śródlądowych wód powierzchniowych</w:t>
      </w:r>
    </w:p>
    <w:p w14:paraId="42908013" w14:textId="77777777" w:rsidR="007B5A38" w:rsidRPr="000204FB" w:rsidRDefault="007B5A38" w:rsidP="000204FB">
      <w:r w:rsidRPr="000204FB">
        <w:t xml:space="preserve">Usuwanie drzew i krzewów porastających dno oraz brzegi śródlądowych wód powierzchniowych nie będzie </w:t>
      </w:r>
      <w:r>
        <w:t xml:space="preserve">w sposób bezpośredni </w:t>
      </w:r>
      <w:r w:rsidRPr="000204FB">
        <w:t xml:space="preserve">wpływało na zmianę ukształtowania terenu lub jakość gleb. Natomiast usunięcie drzew i krzewów z brzegów śródlądowych wód powierzchniowych może być przyczyną utraty stateczności skarp, stanowiących brzegi </w:t>
      </w:r>
      <w:r>
        <w:t>wód, a tym samym pośrednio wpłynąć na ryzyko zmiany ukształtowania terenu</w:t>
      </w:r>
      <w:r w:rsidRPr="000204FB">
        <w:t>. Pozbawianie stoków naturalnej okrywy roślinnej w tym, w szczególności na terenach osuwisk oraz</w:t>
      </w:r>
      <w:r>
        <w:t xml:space="preserve"> na</w:t>
      </w:r>
      <w:r w:rsidRPr="000204FB">
        <w:t xml:space="preserve"> terenach zagrożonych ruchami masowymi, może doprowadzić do osunięcia się mas ziemnych. W miejscach szczególnie narażonych na zjawiska związane z ruchami masowymi należy działanie prowadzić poprzez częściowe usuwanie drzew lub krzewów przy zachowaniu układu korzeniowego stabilizującego skarpę. </w:t>
      </w:r>
    </w:p>
    <w:p w14:paraId="3C8E40C1" w14:textId="77777777" w:rsidR="007B5A38" w:rsidRPr="004E541F" w:rsidRDefault="007B5A38" w:rsidP="004E541F">
      <w:pPr>
        <w:pStyle w:val="Tytuakapitu"/>
        <w:rPr>
          <w:rStyle w:val="Pogrubienie"/>
          <w:b/>
          <w:bCs/>
        </w:rPr>
      </w:pPr>
      <w:r w:rsidRPr="004E541F">
        <w:rPr>
          <w:rStyle w:val="Pogrubienie"/>
          <w:b/>
          <w:bCs/>
        </w:rPr>
        <w:t xml:space="preserve">Działanie 4 Usuwanie ze śródlądowych wód powierzchniowych przeszkód naturalnych oraz wynikających z działalności człowieka </w:t>
      </w:r>
    </w:p>
    <w:p w14:paraId="3856FC83" w14:textId="77777777" w:rsidR="007B5A38" w:rsidRPr="000204FB" w:rsidRDefault="007B5A38" w:rsidP="000204FB">
      <w:r w:rsidRPr="000204FB">
        <w:t>Usuwanie ze śródlądowych wód powierzchniowych przeszkód naturalnych polegające na pozbywaniu się obumarłego drewna (rumosz drzewny) z koryta cieku lub elementów skalnych, nie będzie wpływało na zmianę ukształtowania terenu lub jakość gleb. W</w:t>
      </w:r>
      <w:r>
        <w:t> </w:t>
      </w:r>
      <w:r w:rsidRPr="000204FB">
        <w:t xml:space="preserve">przypadku usunięcia powalonych drzew posiadających system korzeniowy, </w:t>
      </w:r>
      <w:r w:rsidRPr="000204FB">
        <w:lastRenderedPageBreak/>
        <w:t>oddziaływanie może być zbliżone jak w przypadku działania 3. W takich sytuacjach należy zweryfikować możliwość powstawania ruchów masowych i dostosować do tego zakres prac.</w:t>
      </w:r>
    </w:p>
    <w:p w14:paraId="7C22039B" w14:textId="77777777" w:rsidR="007B5A38" w:rsidRPr="004E541F" w:rsidRDefault="007B5A38" w:rsidP="004E541F">
      <w:pPr>
        <w:pStyle w:val="Tytuakapitu"/>
        <w:rPr>
          <w:rStyle w:val="Pogrubienie"/>
          <w:b/>
          <w:bCs/>
        </w:rPr>
      </w:pPr>
      <w:r w:rsidRPr="004E541F">
        <w:rPr>
          <w:rStyle w:val="Pogrubienie"/>
          <w:b/>
          <w:bCs/>
        </w:rPr>
        <w:t>Działanie 5 Zasypywanie wyrw w brzegach i dnie śródlądowych wód powierzchniowych oraz ich zabudowę biologiczną</w:t>
      </w:r>
    </w:p>
    <w:p w14:paraId="3FF13F3B" w14:textId="77777777" w:rsidR="007B5A38" w:rsidRPr="000204FB" w:rsidRDefault="007B5A38" w:rsidP="000204FB">
      <w:r w:rsidRPr="000204FB">
        <w:t>Zasypywanie wyrw w brzegach i dn</w:t>
      </w:r>
      <w:r>
        <w:t>ie</w:t>
      </w:r>
      <w:r w:rsidRPr="000204FB">
        <w:t xml:space="preserve"> śródlądowych wód powierzchniowych oraz ich zabudowa biologiczna nie będzie wpływało negatywnie na zmianę ukształtowania terenu lub jakość gleb. </w:t>
      </w:r>
      <w:r>
        <w:t>Efektem likwidacji</w:t>
      </w:r>
      <w:r w:rsidRPr="000204FB">
        <w:t xml:space="preserve"> wyrw będzie </w:t>
      </w:r>
      <w:r>
        <w:t>bowiem</w:t>
      </w:r>
      <w:r w:rsidRPr="000204FB">
        <w:t xml:space="preserve"> przywrócenie jego pierwotnej formy. Ponadto, zasypanie wyrw i wzmocnienie w tym miejscu skarp/zboczy będzie ograniczało dalszy postęp osuwania się terenu i zwiększania się obszaru </w:t>
      </w:r>
      <w:r>
        <w:t xml:space="preserve">powstałego </w:t>
      </w:r>
      <w:r w:rsidRPr="000204FB">
        <w:t>osuwiska.</w:t>
      </w:r>
    </w:p>
    <w:p w14:paraId="25137FE5" w14:textId="77777777" w:rsidR="007B5A38" w:rsidRPr="004E541F" w:rsidRDefault="007B5A38" w:rsidP="004E541F">
      <w:pPr>
        <w:pStyle w:val="Tytuakapitu"/>
        <w:rPr>
          <w:rStyle w:val="Pogrubienie"/>
          <w:b/>
          <w:bCs/>
        </w:rPr>
      </w:pPr>
      <w:r w:rsidRPr="004E541F">
        <w:rPr>
          <w:rStyle w:val="Pogrubienie"/>
          <w:b/>
          <w:bCs/>
        </w:rPr>
        <w:t>Działanie 6 Udrażnianie śródlądowych wód powierzchniowych przez usuwanie zatorów utrudniających swobodny przepływ wód oraz usuwanie namułów i rumoszu</w:t>
      </w:r>
    </w:p>
    <w:p w14:paraId="781E3646" w14:textId="77777777" w:rsidR="007B5A38" w:rsidRPr="000204FB" w:rsidRDefault="007B5A38" w:rsidP="000204FB">
      <w:r w:rsidRPr="000204FB">
        <w:t xml:space="preserve">Udrażnianie śródlądowych wód powierzchniowych przez usuwanie zatorów utrudniających swobodny przepływ wód oraz usuwanie namułów i rumoszu, nie będzie w znaczący sposób wpływało na zmianę ukształtowania terenu. </w:t>
      </w:r>
      <w:r>
        <w:t xml:space="preserve">Ewentualnie, w zależności od sposobu postępowania z usuniętym namułem i rumoszem oraz ich ilości, na brzegach wód, w obrębie których będą prowadzone działania mogą powstawać nasypy stanowiące nieznaczną zmianę w ukształtowaniu terenu. </w:t>
      </w:r>
      <w:r w:rsidRPr="000204FB">
        <w:t>Działanie w zależności od sposobu gospodarowania usuniętym namułem lub rumoszem może przyczynić się do degradacji gleb w obszarze</w:t>
      </w:r>
      <w:r>
        <w:t>,</w:t>
      </w:r>
      <w:r w:rsidRPr="000204FB">
        <w:t xml:space="preserve"> na którym będzie ewentualnie składowany</w:t>
      </w:r>
      <w:r>
        <w:t xml:space="preserve"> (uwalnianie substancji szkodliwych skumulowanych w deponowanym materiale)</w:t>
      </w:r>
      <w:r w:rsidRPr="000204FB">
        <w:t xml:space="preserve">. Przy usuwaniu namułów i rumoszu prace powinny być prowadzone w </w:t>
      </w:r>
      <w:r>
        <w:t xml:space="preserve">taki </w:t>
      </w:r>
      <w:r w:rsidRPr="000204FB">
        <w:t xml:space="preserve">sposób, by nie podcinać istniejących skarp w obszarach osuwiskowych lub zagrożonych ruchami masowymi. </w:t>
      </w:r>
    </w:p>
    <w:p w14:paraId="3A152393" w14:textId="77777777" w:rsidR="007B5A38" w:rsidRPr="004E541F" w:rsidRDefault="007B5A38" w:rsidP="004E541F">
      <w:pPr>
        <w:pStyle w:val="Tytuakapitu"/>
        <w:rPr>
          <w:rStyle w:val="Pogrubienie"/>
          <w:b/>
          <w:bCs/>
        </w:rPr>
      </w:pPr>
      <w:r w:rsidRPr="004E541F">
        <w:rPr>
          <w:rStyle w:val="Pogrubienie"/>
          <w:b/>
          <w:bCs/>
        </w:rPr>
        <w:t xml:space="preserve">Działanie 7a i 7b Remont lub konserwacja stanowiących własność właściciela wód ubezpieczeń w obrębie urządzeń wodnych lub budowli regulacyjnych </w:t>
      </w:r>
    </w:p>
    <w:p w14:paraId="580299E3" w14:textId="77777777" w:rsidR="007B5A38" w:rsidRPr="000204FB" w:rsidRDefault="007B5A38" w:rsidP="000204FB">
      <w:r w:rsidRPr="000204FB">
        <w:t>Remont lub konserwacja stanowiących własność właściciela wód ubezpieczeń w</w:t>
      </w:r>
      <w:r>
        <w:t> </w:t>
      </w:r>
      <w:r w:rsidRPr="000204FB">
        <w:t>obrębie urządzeń wodnych lub budowli regulacyjnych, nie będzie wpływało na zmianę ukształtowania terenu lub jakość gleb. Działania te nie będą miały również wpływu na utratę stateczność skarp rzecznych w tym, w szczególności na terenach osuwiskowych lub terenach zagrożonych ruchami masowymi.</w:t>
      </w:r>
      <w:r>
        <w:t xml:space="preserve"> Remonty budowli regulacyjnych, w przypadku prac w zakresie ubezpieczenia budowli przyczynią się do wzrostu stateczności skarp koryt i czaszy jezior czy zbiorników. </w:t>
      </w:r>
    </w:p>
    <w:p w14:paraId="76D69159" w14:textId="77777777" w:rsidR="007B5A38" w:rsidRPr="004E541F" w:rsidRDefault="007B5A38" w:rsidP="004E541F">
      <w:pPr>
        <w:pStyle w:val="Tytuakapitu"/>
        <w:rPr>
          <w:rStyle w:val="Pogrubienie"/>
          <w:b/>
          <w:bCs/>
        </w:rPr>
      </w:pPr>
      <w:r w:rsidRPr="004E541F">
        <w:rPr>
          <w:rStyle w:val="Pogrubienie"/>
          <w:b/>
          <w:bCs/>
        </w:rPr>
        <w:t>Działanie 8 Rozbiórka lub modyfikacja tam bobrowych oraz zasypywanie nor bobrów lub nor innych zwierząt w brzegach śródlądowych wód powierzchniowych</w:t>
      </w:r>
    </w:p>
    <w:p w14:paraId="2092F526" w14:textId="77777777" w:rsidR="007B5A38" w:rsidRPr="000204FB" w:rsidRDefault="007B5A38" w:rsidP="000204FB">
      <w:r w:rsidRPr="000204FB">
        <w:t xml:space="preserve">Rozbiórka lub modyfikacja tam bobrowych oraz zasypywanie nor bobrów lub nor innych zwierząt, nie będzie wpływało na zmianę ukształtowania terenu lub jakość gleb. </w:t>
      </w:r>
      <w:r>
        <w:t>Likwidowanie nor</w:t>
      </w:r>
      <w:r w:rsidRPr="000204FB">
        <w:t xml:space="preserve"> będzie miało </w:t>
      </w:r>
      <w:r>
        <w:t>natomiast znaczenie dla poprawy</w:t>
      </w:r>
      <w:r w:rsidRPr="000204FB">
        <w:t xml:space="preserve"> statecznoś</w:t>
      </w:r>
      <w:r>
        <w:t>ci</w:t>
      </w:r>
      <w:r w:rsidRPr="000204FB">
        <w:t xml:space="preserve"> </w:t>
      </w:r>
      <w:r>
        <w:t>skarp koryt cieków i czaszy jezior czy zbiorników</w:t>
      </w:r>
      <w:r w:rsidRPr="000204FB" w:rsidDel="00DA6F80">
        <w:t xml:space="preserve"> </w:t>
      </w:r>
      <w:r w:rsidRPr="000204FB">
        <w:t xml:space="preserve">w tym, w szczególności na terenach osuwiskowych lub zagrożonych ruchami masowymi. </w:t>
      </w:r>
    </w:p>
    <w:p w14:paraId="40D38959" w14:textId="77777777" w:rsidR="007B5A38" w:rsidRDefault="007B5A38" w:rsidP="000204FB"/>
    <w:p w14:paraId="2711C030" w14:textId="77777777" w:rsidR="00827916" w:rsidRPr="00827916" w:rsidRDefault="00827916" w:rsidP="009C1F81"/>
    <w:p w14:paraId="19D54937" w14:textId="50154E1A" w:rsidR="00827916" w:rsidRDefault="00827916" w:rsidP="004A097D">
      <w:pPr>
        <w:pStyle w:val="Nagwek2"/>
      </w:pPr>
      <w:bookmarkStart w:id="137" w:name="_Toc186200638"/>
      <w:r>
        <w:lastRenderedPageBreak/>
        <w:t>Wpływ na wody powierzchniowe</w:t>
      </w:r>
      <w:bookmarkEnd w:id="137"/>
    </w:p>
    <w:p w14:paraId="2BC2ED3B" w14:textId="77777777" w:rsidR="007B5A38" w:rsidRPr="007B5A38" w:rsidRDefault="007B5A38" w:rsidP="007B5A38">
      <w:pPr>
        <w:spacing w:line="256" w:lineRule="auto"/>
      </w:pPr>
      <w:r w:rsidRPr="007B5A38">
        <w:t>Rozważając możliwe oddziaływania rodzajów prac utrzymaniowych należy wskazać, że zgodnie z zapisami ustawy PW działania utrzymaniowe są poddawane ocenie wpływu na cele środowiskowe  w ramach obowiązku wynikającego z:</w:t>
      </w:r>
    </w:p>
    <w:p w14:paraId="7013A927"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 xml:space="preserve">art. 187: „Przy (…) utrzymywaniu urządzeń wodnych  należy kierować się (…), koniecznością osiągnięcia dobrego stanu wód i charakterystycznych dla nich biocenoz, koniecznością osiągnięcia celów środowiskowych (…)”; </w:t>
      </w:r>
    </w:p>
    <w:p w14:paraId="3D4D2A44"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art. 226 ust. 1: „Właściciel wód utrzymuje wody z uwzględnieniem konieczności osiągnięcia celów środowiskowych (…)”;</w:t>
      </w:r>
    </w:p>
    <w:p w14:paraId="545B3829"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art. 327 ust. 2 PUW opracowuje się z uwzględnieniem:</w:t>
      </w:r>
    </w:p>
    <w:p w14:paraId="4A866558" w14:textId="77777777" w:rsidR="007B5A38" w:rsidRPr="007B5A38" w:rsidRDefault="007B5A38" w:rsidP="007B5A38">
      <w:pPr>
        <w:tabs>
          <w:tab w:val="left" w:pos="1701"/>
        </w:tabs>
        <w:spacing w:line="256" w:lineRule="auto"/>
        <w:ind w:left="1418"/>
      </w:pPr>
      <w:r w:rsidRPr="007B5A38">
        <w:t>a)</w:t>
      </w:r>
      <w:r w:rsidRPr="007B5A38">
        <w:tab/>
        <w:t>konieczności osiągnięcia celów środowiskowych, o których mowa w art. 56, art. 57, art. 59 i art. 61, oraz celów ochrony wód;</w:t>
      </w:r>
    </w:p>
    <w:p w14:paraId="20EAC2C1" w14:textId="77777777" w:rsidR="007B5A38" w:rsidRPr="007B5A38" w:rsidRDefault="007B5A38" w:rsidP="007B5A38">
      <w:pPr>
        <w:tabs>
          <w:tab w:val="left" w:pos="1701"/>
        </w:tabs>
        <w:spacing w:line="256" w:lineRule="auto"/>
        <w:ind w:left="1418"/>
      </w:pPr>
      <w:r w:rsidRPr="007B5A38">
        <w:t>b)</w:t>
      </w:r>
      <w:r w:rsidRPr="007B5A38">
        <w:tab/>
        <w:t>przesłanek dopuszczalności nieosiągnięcia dobrego stanu ekologicznego oraz niezapobieżenia pogorszeniu stanu ekologicznego oraz dobrego potencjału ekologicznego, o których mowa w art. 66.</w:t>
      </w:r>
    </w:p>
    <w:p w14:paraId="693E1B29" w14:textId="77777777" w:rsidR="007B5A38" w:rsidRPr="007B5A38" w:rsidRDefault="007B5A38" w:rsidP="007B5A38">
      <w:pPr>
        <w:spacing w:line="256" w:lineRule="auto"/>
      </w:pPr>
      <w:r w:rsidRPr="007B5A38">
        <w:t xml:space="preserve">Wynika z tego, że w ramach PUW należy zaplanować  działania utrzymaniowe nie kolidujące 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  </w:t>
      </w:r>
    </w:p>
    <w:p w14:paraId="0EA4E4D1" w14:textId="77777777" w:rsidR="007B5A38" w:rsidRPr="007B5A38" w:rsidRDefault="007B5A38" w:rsidP="007B5A38">
      <w:pPr>
        <w:spacing w:line="256" w:lineRule="auto"/>
      </w:pPr>
      <w:r w:rsidRPr="007B5A38">
        <w:t xml:space="preserve">Możliwe oddziaływania rodzajów prac utrzymaniowych zależą od stopnia ingerencji </w:t>
      </w:r>
      <w:r w:rsidRPr="007B5A38">
        <w:br/>
        <w:t xml:space="preserve">w środowisko związanej z zakresem prowadzonych prac. </w:t>
      </w:r>
    </w:p>
    <w:p w14:paraId="66EACF22" w14:textId="77777777" w:rsidR="007B5A38" w:rsidRPr="007B5A38" w:rsidRDefault="007B5A38" w:rsidP="007B5A38">
      <w:pPr>
        <w:spacing w:line="256" w:lineRule="auto"/>
      </w:pPr>
      <w:r w:rsidRPr="007B5A38">
        <w:t xml:space="preserve">Działania związane z usuwaniem roślinności z brzegów i dna cieków takie jak:  </w:t>
      </w:r>
    </w:p>
    <w:p w14:paraId="591947CE"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wykaszanie roślin z dna oraz brzegów śródlądowych wód powierzchniowych,</w:t>
      </w:r>
    </w:p>
    <w:p w14:paraId="39E49EBA"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usuwanie roślin pływających i korzeniących się w dnie śródlądowych wód powierzchniowych,</w:t>
      </w:r>
    </w:p>
    <w:p w14:paraId="12AA06D6"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usuwanie drzew i krzewów porastających dno oraz brzegi śródlądowych wód powierzchniowych,</w:t>
      </w:r>
    </w:p>
    <w:p w14:paraId="1FD4FB3D" w14:textId="77777777" w:rsidR="007B5A38" w:rsidRPr="007B5A38" w:rsidRDefault="007B5A38" w:rsidP="007B5A38">
      <w:pPr>
        <w:spacing w:line="256" w:lineRule="auto"/>
      </w:pPr>
      <w:r w:rsidRPr="007B5A38">
        <w:t xml:space="preserve">wpływają m.in. na funkcjonowanie stref buforowych, których korzystne działanie związane jest z ograniczaniem ładunków biogenów i zawiesin spływających do wód. Koszenie powtarzane wielokrotnie, zmienia charakter roślinności brzegów i wpływa na skład gatunkowy. Usuwanie roślin pływających i korzeniących się w dnie śródlądowych wód powierzchniowych realizowane jest poprzez tzw. hakowanie dna. Działanie to skutkuje wzruszeniem osadów dennych, zmętnieniem wody i uruchomieniem zgromadzonych w osadach biogenów. Usuwanie drzew z brzegów  zmienia warunki temperatury i natlenienia wód poprzez zmianę zacienienia koryta. </w:t>
      </w:r>
    </w:p>
    <w:p w14:paraId="48B70F2D" w14:textId="77777777" w:rsidR="007B5A38" w:rsidRPr="007B5A38" w:rsidRDefault="007B5A38" w:rsidP="007B5A38">
      <w:pPr>
        <w:spacing w:line="256" w:lineRule="auto"/>
      </w:pPr>
      <w:r w:rsidRPr="007B5A38">
        <w:t xml:space="preserve">Koszenie roślinności może mieć jednak również pozytywny wpływ, związany </w:t>
      </w:r>
      <w:r w:rsidRPr="007B5A38">
        <w:br/>
        <w:t xml:space="preserve">z usuwaniem inwazyjnych gatunków obcych. Usuwanie roślin pływających zmniejsza opory przepływów korytowych. Powoduje to lokalne ułatwienie spływu i obniżenie stanu wody. Usuwanie drzew zmniejsza prawdopodobieństwo powstawania zatorów na </w:t>
      </w:r>
      <w:r w:rsidRPr="007B5A38">
        <w:lastRenderedPageBreak/>
        <w:t xml:space="preserve">skutek ich powalenia, np. podczas przepływów ponadkorytowych, czy innych zjawisk ekstremalnych. </w:t>
      </w:r>
    </w:p>
    <w:p w14:paraId="31CE1E25" w14:textId="77777777" w:rsidR="007B5A38" w:rsidRPr="007B5A38" w:rsidRDefault="007B5A38" w:rsidP="007B5A38">
      <w:pPr>
        <w:spacing w:line="256" w:lineRule="auto"/>
      </w:pPr>
      <w:r w:rsidRPr="007B5A38">
        <w:t xml:space="preserve">Działania związane z: </w:t>
      </w:r>
    </w:p>
    <w:p w14:paraId="4B674164"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 xml:space="preserve">usuwaniem ze śródlądowych wód powierzchniowych przeszkód naturalnych oraz wynikających z działalności człowieka, </w:t>
      </w:r>
    </w:p>
    <w:p w14:paraId="53446BE6"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udrażnianiem śródlądowych wód powierzchniowych przez usuwanie zatorów utrudniających swobodny przepływ wód oraz usuwanie namułów i rumoszu,</w:t>
      </w:r>
    </w:p>
    <w:p w14:paraId="02EC36D7"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 xml:space="preserve">rozbiórka lub modyfikacja tam bobrowych oraz zasypywanie nor bobrów </w:t>
      </w:r>
      <w:r w:rsidRPr="007B5A38">
        <w:rPr>
          <w:rFonts w:cs="Mangal"/>
          <w:szCs w:val="20"/>
        </w:rPr>
        <w:br/>
        <w:t xml:space="preserve">w brzegach śródlądowych wód powierzchniowych, </w:t>
      </w:r>
    </w:p>
    <w:p w14:paraId="3B00993E" w14:textId="77777777" w:rsidR="007B5A38" w:rsidRPr="007B5A38" w:rsidRDefault="007B5A38" w:rsidP="007B5A38">
      <w:pPr>
        <w:spacing w:line="256" w:lineRule="auto"/>
      </w:pPr>
      <w:r w:rsidRPr="007B5A38">
        <w:t xml:space="preserve">z reguły powiązane są z usuwaniem z cieków elementów, których występowanie w danej chwili nie jest pożądane. </w:t>
      </w:r>
    </w:p>
    <w:p w14:paraId="2103AFC7" w14:textId="77777777" w:rsidR="007B5A38" w:rsidRPr="007B5A38" w:rsidRDefault="007B5A38" w:rsidP="007B5A38">
      <w:pPr>
        <w:spacing w:line="256" w:lineRule="auto"/>
      </w:pPr>
      <w:r w:rsidRPr="007B5A38">
        <w:t>Usuwanie przeszkód antropogenicznych ma charakter prośrodowiskowy, związany głównie z usuwaniem odpadów. Jednak naturalny rumosz drzewny wpływa na zróżnicowanie siedlisk w cieku, a martwe drzewa w rzece stanowią np. schronienie dla ryb. W związku z tym, mimo konieczności jego usuwania w przypadku zagrożenia powstawania zatorów, rumosz jako element zwiększający różnorodność siedlisk jest pożądany. Oddziaływanie prac związanych z usuwaniem tam bobrowych dla ekosystemów wodnych może być zarówno negatywne - ograniczenie retencji i zróżnicowania siedlisk, jak i pozytywne - przywrócenie przepływu w ciekach zatamowanych przez bobry.</w:t>
      </w:r>
    </w:p>
    <w:p w14:paraId="257B1E04" w14:textId="77777777" w:rsidR="007B5A38" w:rsidRPr="007B5A38" w:rsidRDefault="007B5A38" w:rsidP="007B5A38">
      <w:pPr>
        <w:spacing w:line="256" w:lineRule="auto"/>
      </w:pPr>
      <w:r w:rsidRPr="007B5A38">
        <w:t>Działania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Odtwarzanie stanu brzegów i dna cieków pomimo, że stanowi działanie mało inwazyjne w istniejące koryto, natomiast likwiduje podcięcia i obrywy brzegowe mające duże znaczenie dla różnorodności biologicznej. Powstałe wyrwy w związku z brakiem stabilności ulegają dalszej degradacji, ale stanowią tym samym dostawę materiału (rumoszu skalnego, piasku) do koryta rzecznego.</w:t>
      </w:r>
    </w:p>
    <w:p w14:paraId="7F3B462F" w14:textId="77777777" w:rsidR="007B5A38" w:rsidRPr="007B5A38" w:rsidRDefault="007B5A38" w:rsidP="007B5A38">
      <w:pPr>
        <w:spacing w:line="256" w:lineRule="auto"/>
      </w:pPr>
      <w:r w:rsidRPr="007B5A38">
        <w:t xml:space="preserve">Działania polegające na odmulaniu i usuwaniu rumoszu z rzek i potoków mają na celu głównie usuwanie zatorów w postaci powstałych miejscowych/punktowych odsypisk </w:t>
      </w:r>
      <w:r w:rsidRPr="007B5A38">
        <w:br/>
        <w:t xml:space="preserve">w wyniku naniesienia materiału, zarówno namułów i rumoszu. Działanie w przypadku usuwania rumoszu zazwyczaj dotyczy, punktowych lokalizacji, w których w wyniku nagłych zdarzeń powodziowych nastąpiło przetamowanie przepływu. W przypadku odmulania, odcinki wód powierzchniowy, dla których planuje się takie działania są zazwyczaj dłuższe. Dla takich działań ustawodawca przewidział dodatkową analizę wpływu na cele środowiskowe, którą wykonuje się w ramach oceny wodnoprawnej.  Zakres inwestycji lub działań wymagających oceny wodnoprawnej określa art. 425 ustawy PW, który wskazuje, że  uzyskanie oceny wodnoprawnej jest wymagane dla inwestycji lub działań mogących wpłynąć na możliwość osiągnięcia celów środowiskowych, o których mowa w art. 56, art. 57, art. 59 oraz w art. 61. Artykuł ten wymienia działania, o których mowa w art. 227 ust. 3, czyli działania w zakresie </w:t>
      </w:r>
      <w:r w:rsidRPr="007B5A38">
        <w:lastRenderedPageBreak/>
        <w:t xml:space="preserve">utrzymania wód. Uszczegółowieniem zapisów art. 425 jest Rozporządzenie Ministra Gospodarki Morskiej i Żeglugi Śródlądowej w sprawie rodzajów inwestycji i działań, które wymagają uzyskania oceny wodnoprawnej z dnia 27 sierpnia 2019 r. (Dz.U. z 2019 r. poz. 1752). W rozporządzeniu wskazano, że oceny wodnoprawnej wymaga się dla działań, </w:t>
      </w:r>
      <w:r w:rsidRPr="007B5A38">
        <w:br/>
        <w:t>o których mowa w art. 227 ust. 3 ustawy z dnia 20 lipca 2017 r. Prawo wodne - usuwanie namułów i rumoszu w ramach udrażniania śródlądowych wód powierzchniowych na długości nie mniejszej niż 1000 m lub na powierzchni nie mniejszej niż 10 000 m</w:t>
      </w:r>
      <w:r w:rsidRPr="007B5A38">
        <w:rPr>
          <w:vertAlign w:val="superscript"/>
        </w:rPr>
        <w:t>2</w:t>
      </w:r>
      <w:r w:rsidRPr="007B5A38">
        <w:t xml:space="preserve">. Działania polegające na odmulaniu i usuwaniu rumoszu odcinka o długości 1 km </w:t>
      </w:r>
      <w:r w:rsidRPr="007B5A38">
        <w:br/>
        <w:t xml:space="preserve">i powyżej mogą naruszać cele środowiskowe i tylko ocena wodnoprawna przeprowadzana przez właściwy organ (zgodnie z ustawą PW organem właściwym dla działań realizowanych przez PGW Wody Polskie jest Minister Infrastruktury), pozwoli na stwierdzenie czy wystąpi wpływ na cele. </w:t>
      </w:r>
    </w:p>
    <w:p w14:paraId="200064E6" w14:textId="77777777" w:rsidR="007B5A38" w:rsidRPr="007B5A38" w:rsidRDefault="007B5A38" w:rsidP="007B5A38">
      <w:pPr>
        <w:spacing w:line="256" w:lineRule="auto"/>
      </w:pPr>
      <w:r w:rsidRPr="007B5A38">
        <w:t xml:space="preserve">W ramach prac przeprowadzonych na etapie opracowania PUW dla zaplanowanych działań, polegających na odmulaniu i usuwaniu rumoszu prowadzonych na odcinkach </w:t>
      </w:r>
      <w:r w:rsidRPr="007B5A38">
        <w:br/>
        <w:t>o długości 1 km i powyżej lub na powierzchniach większych niż 10 000 m</w:t>
      </w:r>
      <w:r w:rsidRPr="007B5A38">
        <w:rPr>
          <w:vertAlign w:val="superscript"/>
        </w:rPr>
        <w:t>2</w:t>
      </w:r>
      <w:r w:rsidRPr="007B5A38">
        <w:t>, zidentyfikowano potencjalny negatywny wpływ na cele środowiskowe JCWP (na elementy biologiczne i hydromorfologiczne oceny stanu/ potencjału JCWP), pomimo uwzględnienia możliwych do zastosowania działań minimalizujących. Z uwagi na brak możliwości zapewnienia środków minimalizujących adekwatnych do skali możliwych negatywnych oddziaływań, działania te zostały usunięte z projektu PUW, jako niespełniające wymogów ustawy PW. Dopuszczenie ich realizacji (już poza PUW)  będzie wymagać odrębnych pogłębionych analiz w  skali lokalnej oraz dobrania indywidualnych środków minimalizujących w procedurze oceny wodnoprawnej.</w:t>
      </w:r>
    </w:p>
    <w:p w14:paraId="4A2B8DB7" w14:textId="77777777" w:rsidR="007B5A38" w:rsidRPr="007B5A38" w:rsidRDefault="007B5A38" w:rsidP="007B5A38">
      <w:pPr>
        <w:spacing w:line="256" w:lineRule="auto"/>
      </w:pPr>
      <w:r w:rsidRPr="007B5A38">
        <w:t xml:space="preserve">Remont lub konserwacja stanowiących własność właściciela wody budowli regulacyjnych oraz ubezpieczeń w obrębie urządzeń wodnych wykonywane są punktowo. Remont i konserwacja nie powodują przekształcenia obiektu budowlanego, a jedynie poprawę jego stanu technicznego. Remonty wykonywane są zazwyczaj </w:t>
      </w:r>
      <w:r w:rsidRPr="007B5A38">
        <w:br/>
        <w:t>w znacznych odstępach czasowych, w związku z tym powodują nieznaczną ingerencje w środowisko.</w:t>
      </w:r>
    </w:p>
    <w:p w14:paraId="03E88E3C" w14:textId="77777777" w:rsidR="007B5A38" w:rsidRPr="007B5A38" w:rsidRDefault="007B5A38" w:rsidP="007B5A38">
      <w:pPr>
        <w:spacing w:line="256" w:lineRule="auto"/>
      </w:pPr>
      <w:r w:rsidRPr="007B5A38">
        <w:t>Jednocześnie, realizacja poszczególnych działań utrzymaniowych może nieść ze sobą potencjalne zagrożenie dla ustalonych celów środowiskowych, co jest zależne od sposobu, zasięgu i częstotliwości prowadzenia prac. Poniżej dokonano opisu możliwych oddziaływań prowadzenia prac utrzymaniowych.</w:t>
      </w:r>
    </w:p>
    <w:p w14:paraId="0BA544BB" w14:textId="77777777" w:rsidR="007B5A38" w:rsidRPr="007B5A38" w:rsidRDefault="007B5A38" w:rsidP="007B5A38">
      <w:pPr>
        <w:spacing w:line="256" w:lineRule="auto"/>
        <w:jc w:val="left"/>
        <w:rPr>
          <w:color w:val="3EA1DD"/>
          <w:szCs w:val="28"/>
        </w:rPr>
      </w:pPr>
      <w:r w:rsidRPr="007B5A38">
        <w:rPr>
          <w:color w:val="3EA1DD"/>
          <w:szCs w:val="28"/>
        </w:rPr>
        <w:t>Wpływ poszczególnych działań utrzymaniowych na elementy biologiczne oraz fizyko – chemiczne oceny stanu/ potencjału ekologicznego JCWP (opracowano na podstawie KDP</w:t>
      </w:r>
      <w:r w:rsidRPr="007B5A38">
        <w:rPr>
          <w:color w:val="3EA1DD"/>
          <w:szCs w:val="28"/>
          <w:vertAlign w:val="superscript"/>
        </w:rPr>
        <w:footnoteReference w:id="136"/>
      </w:r>
      <w:r w:rsidRPr="007B5A38">
        <w:rPr>
          <w:color w:val="3EA1DD"/>
          <w:szCs w:val="28"/>
        </w:rPr>
        <w:t>)</w:t>
      </w:r>
    </w:p>
    <w:p w14:paraId="5E4A5E7F" w14:textId="77777777" w:rsidR="007B5A38" w:rsidRPr="007B5A38" w:rsidRDefault="007B5A38" w:rsidP="007B5A38">
      <w:pPr>
        <w:spacing w:line="240" w:lineRule="auto"/>
        <w:rPr>
          <w:b/>
          <w:bCs/>
          <w:color w:val="18608A"/>
        </w:rPr>
      </w:pPr>
      <w:bookmarkStart w:id="138" w:name="_Hlk168256858"/>
      <w:r w:rsidRPr="007B5A38">
        <w:rPr>
          <w:b/>
          <w:bCs/>
          <w:color w:val="18608A"/>
        </w:rPr>
        <w:t>Działanie 1. Wykaszanie roślin z dna oraz brzegów śródlądowych wód powierzchniowych</w:t>
      </w:r>
    </w:p>
    <w:bookmarkEnd w:id="138"/>
    <w:p w14:paraId="6618208D" w14:textId="77777777" w:rsidR="007B5A38" w:rsidRPr="007B5A38" w:rsidRDefault="007B5A38" w:rsidP="007B5A38">
      <w:pPr>
        <w:spacing w:line="256" w:lineRule="auto"/>
      </w:pPr>
      <w:r w:rsidRPr="007B5A38">
        <w:t xml:space="preserve">Roślinność porastająca dno i brzegi śródlądowych wód powierzchniowych to głównie różne gatunki makrofitów – roślin wodnych stale lub okresowo rosnące w wodzie, pływające, częściowo lub całkowicie zanurzone. Makrofity pełnią różnorodne funkcje </w:t>
      </w:r>
      <w:r w:rsidRPr="007B5A38">
        <w:lastRenderedPageBreak/>
        <w:t xml:space="preserve">ekologiczne, w tym wpływająca na elementy oceny jakości wód powierzchniowych. Spowolnienie przepływu zwiększa efektywność procesów biochemicznych </w:t>
      </w:r>
      <w:r w:rsidRPr="007B5A38">
        <w:br/>
        <w:t xml:space="preserve">i fizykochemicznych kluczowych dla procesów samooczyszczania się wód, np. wolniejszy przepływ to większa efektywność procesu denitryfikacji (zamiana rozpuszczonej formy azotu azotanowego na azot gazowy – usuwanie azotu z wód do powietrza). Roślinność brzegowa ogranicza także ilość materii organicznej i nieorganicznej spływającej ze zlewni do wód powierzchniowych, co zapobiega nadmiernej eutrofizacji i zamulaniu wód.  </w:t>
      </w:r>
    </w:p>
    <w:p w14:paraId="46A5A913" w14:textId="77777777" w:rsidR="007B5A38" w:rsidRPr="007B5A38" w:rsidRDefault="007B5A38" w:rsidP="007B5A38">
      <w:pPr>
        <w:spacing w:line="256" w:lineRule="auto"/>
      </w:pPr>
      <w:r w:rsidRPr="007B5A38">
        <w:t xml:space="preserve">Rozwój makrofitów zależny jest od rodzaju podłoża (na kamienistym i grubo żwirowym rzadko się rozwijają) oraz czynników abiotycznych, m.in. prędkości przepływu, z powodu, którego wezbrania rzek ograniczają występowanie makrofitów do strefy brzegowej </w:t>
      </w:r>
      <w:r w:rsidRPr="007B5A38">
        <w:br/>
        <w:t xml:space="preserve">i stabilnego dna nie podlegającego częstej erozji wgłębnej. Te warunki występowania makrofitów przyczyniają się do zróżnicowania siedlisk i zwiększenia różnorodności gatunkowej wód. Strefy porośnięte roślinnością tworzą specyficzne siedliska tarliskowe preferowane przez część gatunków ryb oraz są miejscem podrostu narybku większości gatunków ryb. Roślinność wodna, zapewnia dogodne warunki do rozwoju organizmów bentosowych (makrobezkręgowców) – stanowi dla nich jednocześnie miejsce żerowania (baza pokarmowa) jak i schronienia przed drapieżnikami. Częste i całkowite wykaszanie roślinności porastającej dno i brzegi rzek pozbawia ekosystemy wodne powyższych możliwości jednocześnie zubożając różnorodność samych makrofitów – wzmacniane są gatunki rozmnażające się poprzez system kłączy, a ogranicza rozwój gatunków nasiennych. </w:t>
      </w:r>
    </w:p>
    <w:p w14:paraId="5C540E4D" w14:textId="77777777" w:rsidR="007B5A38" w:rsidRPr="007B5A38" w:rsidRDefault="007B5A38" w:rsidP="007B5A38">
      <w:pPr>
        <w:spacing w:line="256" w:lineRule="auto"/>
      </w:pPr>
      <w:r w:rsidRPr="007B5A38">
        <w:t>Wykaszanie roślin z dna oraz brzegów wód śródlądowych przyczynia się lub prowadzi do:</w:t>
      </w:r>
    </w:p>
    <w:p w14:paraId="1FB575FE"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 xml:space="preserve">pozbawiania obszaru objętego działaniem banku nasion makrofitów, co </w:t>
      </w:r>
      <w:r w:rsidRPr="007B5A38">
        <w:rPr>
          <w:rFonts w:cs="Mangal"/>
          <w:szCs w:val="20"/>
        </w:rPr>
        <w:br/>
        <w:t>w dłuższej perspektywie wpływa na wynik oceny tego elementu w ocenie el. biologicznych stanu wód,</w:t>
      </w:r>
    </w:p>
    <w:p w14:paraId="0F7C58D5"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chwilowego zwiększenia nasłonecznienia wód, co z kolei wpływa na procesy abiotyczne, m. in. prowadzi do wzrostu temperatury wody, zmniejszenia stężenia tlenu rozpuszczonego w wodzie. W efekcie końcowym skutki tego działania można obserwować w postaci zaburzenia przebiegu procesów biogeochemicznych, przekładających się na ocenę stanu el. fizykochemicznych oraz  w oddziaływaniu na taksony oceny stanu el. biologicznych: ichtiofauę, makrobezkręgowce bentosowe, fitobentos i elementy fizykochemiczne, wpływając na ich liczebnośc i kondycję. Siła odziaływania zależna jest od okresu wykoszenia roślin;</w:t>
      </w:r>
    </w:p>
    <w:p w14:paraId="3068A8C4"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fizycznej utraty siedlisk i kryjówek dla ryb i makrobezkręgowców;</w:t>
      </w:r>
    </w:p>
    <w:p w14:paraId="3A1F2252"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ubytku lub znaczącego zmniejszenia strefy buforowej (roślinność brzegowa) cieku, co w konsekwencji prowadzi do zwiększenia steżenia biogenów i substancji zamulających, dostających się do wód, oraz ograniczania procesów samooczyszczania (fitoremediacja, procesy mikrobiologiczne w strefie przydennej i korzeniowej).</w:t>
      </w:r>
    </w:p>
    <w:p w14:paraId="577489B1" w14:textId="77777777" w:rsidR="007B5A38" w:rsidRPr="007B5A38" w:rsidRDefault="007B5A38" w:rsidP="007B5A38">
      <w:pPr>
        <w:spacing w:line="256" w:lineRule="auto"/>
      </w:pPr>
      <w:r w:rsidRPr="007B5A38">
        <w:t xml:space="preserve">W efekcie oddziaływań, jakie mogą wystąpić po realizacji działania 1 może dochodzić do pogorszenia jakości elementów fizykochemicznych oraz elementów biologicznych, </w:t>
      </w:r>
      <w:r w:rsidRPr="007B5A38">
        <w:lastRenderedPageBreak/>
        <w:t>które mogą potrwać do czasu ich ustąpienia, tj. odrośnięcia roślinności, co trwać może jeden pełny sezon.</w:t>
      </w:r>
    </w:p>
    <w:p w14:paraId="3B72A5AE" w14:textId="3CAD24FA" w:rsidR="007B5A38" w:rsidRPr="007B5A38" w:rsidRDefault="007B5A38" w:rsidP="007B5A38">
      <w:pPr>
        <w:spacing w:after="0" w:line="240" w:lineRule="auto"/>
        <w:rPr>
          <w:b/>
          <w:bCs/>
          <w:color w:val="18608A"/>
        </w:rPr>
      </w:pPr>
      <w:bookmarkStart w:id="139" w:name="_Hlk168256870"/>
      <w:r w:rsidRPr="007B5A38">
        <w:rPr>
          <w:b/>
          <w:bCs/>
          <w:color w:val="18608A"/>
        </w:rPr>
        <w:t>Działanie 2. Usuwanie roślin pływających i korzeniących się w dnie śródlądowych wód powierzchniowych</w:t>
      </w:r>
    </w:p>
    <w:bookmarkEnd w:id="139"/>
    <w:p w14:paraId="384AE864" w14:textId="77777777" w:rsidR="007B5A38" w:rsidRPr="007B5A38" w:rsidRDefault="007B5A38" w:rsidP="007B5A38">
      <w:pPr>
        <w:spacing w:line="256" w:lineRule="auto"/>
      </w:pPr>
      <w:r w:rsidRPr="007B5A38">
        <w:t>Istotność roślinności wodnej i wpływ jaki jej usuwanie ma na stan wód, w tym na elementy biologiczne i fizykochemiczne, została zaprezentowana w opisie możliwego oddziaływania działania 1. Rodzaje oddziaływania, identyfikowane w wyniku realizacji działania 2 są takie same jak działania 1 jednak wykraczają czasowo poza okres 1 sezonu. Dodatkowo usuwanie roślin korzeniących się w dnie zwiększa potencjał erozyjny w cieku, co przekłada się na wolniejsze ponowne zasiedlanie siedliska przez makrofity oraz bezkręgowce bentosowe. Całkowite usuwanie roślinności wpływa również negatywnie na różnorodność gatunków makrofitów, w wyniku utraty siedlisk odradzające się środowisko wodne sprzyja przede wszystkim gatunkom o szerokiej tolerancji na zmienność wskaźników fizykochemicznych i chemicznych, w tym gatunkom inwazyjnym co dodatkowo utrudnia zasiedlenie gatunkom rzadkim i wrażliwym na zmiany. W efekcie długofalowa zmiana warunków środowiskowych spowodowana usunięciem roślinności może zasadniczo zmienić skład fitobentosu.</w:t>
      </w:r>
    </w:p>
    <w:p w14:paraId="2CC2188D" w14:textId="77777777" w:rsidR="007B5A38" w:rsidRPr="007B5A38" w:rsidRDefault="007B5A38" w:rsidP="007B5A38">
      <w:pPr>
        <w:spacing w:line="256" w:lineRule="auto"/>
      </w:pPr>
      <w:r w:rsidRPr="007B5A38">
        <w:t>Działanie 2 nie powinno być realizowane w rzekach włosienicznikowych. W razie konieczności usuwanie roślinności powinno ograniczyć się jedynie do roślinności, której pędy wznoszą się pionowo i stawiają największy opór wody. Pozostałe gatunki makrofitów, poddające się nurtowi, nie stanowią zagrożenia piętrzeniem wody, ich usunięcie nie spowoduje osiągnięcia efektu drożności, natomiast może pogłębić problem rozprzestrzeniania się gatunków niepożądanych i obcych.</w:t>
      </w:r>
    </w:p>
    <w:p w14:paraId="2D3492FE" w14:textId="77777777" w:rsidR="007B5A38" w:rsidRPr="007B5A38" w:rsidRDefault="007B5A38" w:rsidP="007B5A38">
      <w:pPr>
        <w:spacing w:line="240" w:lineRule="auto"/>
        <w:rPr>
          <w:b/>
          <w:bCs/>
          <w:color w:val="18608A"/>
        </w:rPr>
      </w:pPr>
      <w:bookmarkStart w:id="140" w:name="_Hlk168256877"/>
      <w:r w:rsidRPr="007B5A38">
        <w:rPr>
          <w:b/>
          <w:bCs/>
          <w:color w:val="18608A"/>
        </w:rPr>
        <w:t>Działanie 3.  Usuwanie drzew i krzewów porastających dno oraz brzegi śródlądowych wód powierzchniowych</w:t>
      </w:r>
    </w:p>
    <w:bookmarkEnd w:id="140"/>
    <w:p w14:paraId="54F7F5D6" w14:textId="77777777" w:rsidR="007B5A38" w:rsidRPr="007B5A38" w:rsidRDefault="007B5A38" w:rsidP="007B5A38">
      <w:pPr>
        <w:spacing w:line="256" w:lineRule="auto"/>
      </w:pPr>
      <w:r w:rsidRPr="007B5A38">
        <w:t>Funkcją drzew i krzewów, porastających dno oraz brzegi cieków, jest przede wszystkim zwiększenie różnorodność siedlisk wód śródlądowych, co przekłada się na zwiększoną różnorodność organizmów w nich żyjących, w tym grup wskaźnikowych np. dla jakości wód (ichtiofauna, makrobezkręgowce). Drzewa i krzewy również lepiej od makrofitów stabilizują podłoże, a ich obecność może wymuszać początek procesów meandryzacji rzeki, przyczyniając się jeszcze bardziej do zróżnicowania siedlisk i poprawy warunków hydromorfologicznych. Drzewa i krzewy porastające brzegi zacieniają częściowo  koryto rzeki, różnicując termicznie siedliska i zapobiegając przegrzewaniu się wód, co ogranicza parowanie, a tym samym - w dobie obserwowanych zmian klimatu – przyczynia się do zmniejszenia stresu cieplnego i zachowania optimum termicznego rodzimych gatunków ichtiofauny i makrobezkręgowców w różnych ich stadiach rozwoju. Strefa brzegowa z drzewami i krzewami tworzy wraz z makrofitami różnorodną strefę ekotonową, chroniącą wody cieków przed nadmiernym dopływem zanieczyszczeń obszarowych (biogenów z terenów uprawnych) ze zlewni do koryta cieku.</w:t>
      </w:r>
    </w:p>
    <w:p w14:paraId="479EEB3B" w14:textId="77777777" w:rsidR="007B5A38" w:rsidRPr="007B5A38" w:rsidRDefault="007B5A38" w:rsidP="007B5A38">
      <w:pPr>
        <w:spacing w:line="240" w:lineRule="auto"/>
        <w:rPr>
          <w:b/>
          <w:bCs/>
          <w:color w:val="18608A"/>
        </w:rPr>
      </w:pPr>
      <w:bookmarkStart w:id="141" w:name="_Hlk168256885"/>
      <w:r w:rsidRPr="007B5A38">
        <w:rPr>
          <w:b/>
          <w:bCs/>
          <w:color w:val="18608A"/>
        </w:rPr>
        <w:t>Działanie 4. Usuwanie z śródlądowych wód powierzchniowych przeszkód naturalnych oraz wynikających z działalności człowieka</w:t>
      </w:r>
    </w:p>
    <w:bookmarkEnd w:id="141"/>
    <w:p w14:paraId="36B32421" w14:textId="77777777" w:rsidR="007B5A38" w:rsidRPr="007B5A38" w:rsidRDefault="007B5A38" w:rsidP="007B5A38">
      <w:pPr>
        <w:spacing w:line="256" w:lineRule="auto"/>
      </w:pPr>
      <w:r w:rsidRPr="007B5A38">
        <w:t xml:space="preserve">Przeszkody naturalne, jak np. powalone drzewa, są kolejnym elementem, zwiększającym różnorodność siedlisk, koniecznym do zachowania naturalnego charakteru oraz stymulującym procesy meandrowania. Z uwagi na duże znaczenie rumoszu drzewnego w pożądanych dla zachowania bioróżnorodności i kształtowania się osadów i dna, szczególnie cieków górskich, zaleca się pozostawienie go w nurcie. Jeśli występuje </w:t>
      </w:r>
      <w:r w:rsidRPr="007B5A38">
        <w:lastRenderedPageBreak/>
        <w:t xml:space="preserve">zagrożenie powstania zatoru lub znoszenie powalonych drzew, należy tylko częściowo usuwać rumosz i umocować. Takie podejście zapewnia jednocześnie ochronę przeciwpowodziową i wspieranie bioróżnorodności. Rumosz znajdujący się poza głównym nurtem (strefa brzegowa, zastoiska, starorzecza) należy pozostawić bez ingerencji. W rzekach górski i wyżynnych duże głazy, oprócz różnicowania siedlisk, zapewniają stabilizację dna. Wszystkie naturalne przeszkody mają także znaczenie dla kształtowania procesów hydromorfologicznych. </w:t>
      </w:r>
    </w:p>
    <w:p w14:paraId="117DDCD5" w14:textId="77777777" w:rsidR="007B5A38" w:rsidRPr="007B5A38" w:rsidRDefault="007B5A38" w:rsidP="007B5A38">
      <w:pPr>
        <w:spacing w:line="256" w:lineRule="auto"/>
      </w:pPr>
      <w:r w:rsidRPr="007B5A38">
        <w:t xml:space="preserve">W przypadku przeszkód powstających w wyniku działalności człowieka (większe </w:t>
      </w:r>
      <w:r w:rsidRPr="007B5A38">
        <w:br/>
        <w:t xml:space="preserve">i mniejsze odpady) należy całkowicie usuwać je z koryta i dolin śródlądowych wód powierzchniowych, ponieważ stanowią one duże zagrożenie dla jakości wód, negatywnie oddziałując na stan wskaźników biologicznych, fizykochemicznych jak </w:t>
      </w:r>
      <w:r w:rsidRPr="007B5A38">
        <w:br/>
        <w:t xml:space="preserve">i chemicznych. </w:t>
      </w:r>
    </w:p>
    <w:p w14:paraId="248D9EDD" w14:textId="77777777" w:rsidR="007B5A38" w:rsidRPr="007B5A38" w:rsidRDefault="007B5A38" w:rsidP="007B5A38">
      <w:pPr>
        <w:spacing w:line="240" w:lineRule="auto"/>
        <w:rPr>
          <w:b/>
          <w:bCs/>
          <w:color w:val="18608A"/>
        </w:rPr>
      </w:pPr>
      <w:bookmarkStart w:id="142" w:name="_Hlk168256892"/>
      <w:r w:rsidRPr="007B5A38">
        <w:rPr>
          <w:b/>
          <w:bCs/>
          <w:color w:val="18608A"/>
        </w:rPr>
        <w:t>Działanie 5. Zasypywanie wyrw w brzegach i dnie śródlądowych wód powierzchniowych oraz przez ich zabudowę biologiczną</w:t>
      </w:r>
    </w:p>
    <w:bookmarkEnd w:id="142"/>
    <w:p w14:paraId="681442B3" w14:textId="77777777" w:rsidR="007B5A38" w:rsidRPr="007B5A38" w:rsidRDefault="007B5A38" w:rsidP="007B5A38">
      <w:pPr>
        <w:spacing w:line="256" w:lineRule="auto"/>
      </w:pPr>
      <w:r w:rsidRPr="007B5A38">
        <w:t>Powstawanie wyrw w brzegach i dnie śródlądowych wód powierzchniowych jest naturalnym procesem hydromorfologicznym. Wyrwy różnicują siedliska, wspierając bioróżnorodność. W miejscach wymagających zabudowy, należy stosować materiały naturalne, które częściowo rekompensują utratę siedlisk nowymi siedliskami, zapewnianymi przez żwir czy kamienie, najlepiej z lokalnego materiału. Ogranicza to rozprzestrzenianie się w korycie gatunków obcych, przywleczonych przez materiał pochodzący spoza koryta. Naturalnie występujące głęboczki w głównym nurcie, przy brzegach wklęsłych meandrów czy w otoczeniu rumoszu drzewnego i skalnego nie powinny być traktowane jako wyrwy i nie powinno się ingerować w ich powstawanie lub obecność. W przypadku wyrw, powstających przy obiektach antropogenicznych należy je uzupełnić w sposób zapobiegający ich ponownemu powstaniu, gdyż są one efektem złej konstrukcji takich obiektów.</w:t>
      </w:r>
    </w:p>
    <w:p w14:paraId="6C4FB2A1" w14:textId="77777777" w:rsidR="007B5A38" w:rsidRPr="007B5A38" w:rsidRDefault="007B5A38" w:rsidP="007B5A38">
      <w:pPr>
        <w:spacing w:line="240" w:lineRule="auto"/>
        <w:rPr>
          <w:b/>
          <w:bCs/>
          <w:color w:val="18608A"/>
        </w:rPr>
      </w:pPr>
      <w:bookmarkStart w:id="143" w:name="_Hlk168256900"/>
      <w:r w:rsidRPr="007B5A38">
        <w:rPr>
          <w:b/>
          <w:bCs/>
          <w:color w:val="18608A"/>
        </w:rPr>
        <w:t xml:space="preserve">Działanie 6. Udrażnianie śródlądowych wód powierzchniowych przez usuwanie zatorów utrudniających swobodny przepływ wód oraz usuwanie namułów </w:t>
      </w:r>
      <w:r w:rsidRPr="007B5A38">
        <w:rPr>
          <w:b/>
          <w:bCs/>
          <w:color w:val="18608A"/>
        </w:rPr>
        <w:br/>
        <w:t>i rumoszu</w:t>
      </w:r>
    </w:p>
    <w:bookmarkEnd w:id="143"/>
    <w:p w14:paraId="4884B004" w14:textId="77777777" w:rsidR="007B5A38" w:rsidRPr="007B5A38" w:rsidRDefault="007B5A38" w:rsidP="007B5A38">
      <w:pPr>
        <w:spacing w:line="256" w:lineRule="auto"/>
      </w:pPr>
      <w:r w:rsidRPr="007B5A38">
        <w:t>Namuły i rumosz są elementem różnicującym siedliska w kontinuum rzecznym, co ma znaczenie dla różnorodności gatunków ichtiofauny i makrobezkręgowców bentosowych. W silnie zanieczyszczonych wodach namuły mogą być źródłem wtórnego zanieczyszczenia rzek biogenami i innymi zanieczyszczeniami pochodzenia antropogenicznego, więc ich usunięcie może być korzystne dla poprawy jakości wód. Występowanie oraz przemieszczanie się namułów i rumoszu w korycie wpływa na kształtowanie się naturalnych procesów hydromorfologicznych w ciekach, co z kolei ma kluczowe znaczenie dla bytowania i rozwoju larw minogów, kozy i piskorza, oraz zimowania płazów. Istnienie dobrze wykształconych stref buforowych ogranicza powstawanie namułów, dlatego w celu ograniczenia potrzeby ich usuwania należy zadbać o te strefy.</w:t>
      </w:r>
    </w:p>
    <w:p w14:paraId="25616817" w14:textId="77777777" w:rsidR="007B5A38" w:rsidRPr="007B5A38" w:rsidRDefault="007B5A38" w:rsidP="007B5A38">
      <w:pPr>
        <w:spacing w:line="240" w:lineRule="auto"/>
        <w:rPr>
          <w:b/>
          <w:bCs/>
          <w:color w:val="18608A"/>
        </w:rPr>
      </w:pPr>
      <w:r w:rsidRPr="007B5A38">
        <w:rPr>
          <w:b/>
          <w:bCs/>
          <w:color w:val="18608A"/>
        </w:rPr>
        <w:t xml:space="preserve">Działania 7a i 7b. Remont lub konserwację stanowiących własność właściciela wody: ubezpieczeń w obrębie urządzeń wodnych oraz budowli regulacyjnych </w:t>
      </w:r>
    </w:p>
    <w:p w14:paraId="24E2FDA5" w14:textId="77777777" w:rsidR="007B5A38" w:rsidRPr="007B5A38" w:rsidRDefault="007B5A38" w:rsidP="007B5A38">
      <w:pPr>
        <w:spacing w:line="256" w:lineRule="auto"/>
      </w:pPr>
      <w:r w:rsidRPr="007B5A38">
        <w:t xml:space="preserve">Oba działania dotyczą antropogenicznych zmian w korycie cieków, których obecność zazwyczaj istotnie wpływa na ekosystemy śródlądowych wód powierzchniowych. Przed podjęciem działań remontowych lub konserwacyjnych należy rozważyć czy budowle </w:t>
      </w:r>
      <w:r w:rsidRPr="007B5A38">
        <w:br/>
      </w:r>
      <w:r w:rsidRPr="007B5A38">
        <w:lastRenderedPageBreak/>
        <w:t xml:space="preserve">i urządzenia te nadal są potrzebne, szczególnie jeśli procent zniszczenia tych obiektów przekracza 70 oraz od lat nie pełnią one istotnych funkcji gospodarczych, a koryto cieku uległo naturalnym procesom renaturyzacji. Jeśli utrzymanie budowli i urządzeń ma podłoże gospodarcze lub spełnia funkcje ochronne dla terenów zurbanizowanych, to prace remontowe i konserwacyjne budowli regulacyjnych lub ubezpieczeń urządzeń wodnych winny być realizowane z uwzględnieniem minimalizacji wpływu tych prac na środowisko wodne i organizmy. Prace te powinny także uwzględniać poprawę stanu ekologicznego poprzez stosowanie rozwiązań, umożliwiających migrację ryb </w:t>
      </w:r>
      <w:r w:rsidRPr="007B5A38">
        <w:br/>
        <w:t>i bezkręgowców oraz transport materiału wzdłuż koryta.</w:t>
      </w:r>
    </w:p>
    <w:p w14:paraId="33295AC4" w14:textId="77777777" w:rsidR="007B5A38" w:rsidRPr="007B5A38" w:rsidRDefault="007B5A38" w:rsidP="007B5A38">
      <w:pPr>
        <w:spacing w:line="240" w:lineRule="auto"/>
        <w:rPr>
          <w:b/>
          <w:bCs/>
          <w:color w:val="18608A"/>
        </w:rPr>
      </w:pPr>
      <w:bookmarkStart w:id="144" w:name="_Hlk168256916"/>
      <w:r w:rsidRPr="007B5A38">
        <w:rPr>
          <w:b/>
          <w:bCs/>
          <w:color w:val="18608A"/>
        </w:rPr>
        <w:t>Działanie 8. Rozbiórka lub modyfikacja tam bobrowych oraz zasypywanie nor bobrów w brzegach śródlądowych wód powierzchniowych</w:t>
      </w:r>
    </w:p>
    <w:bookmarkEnd w:id="144"/>
    <w:p w14:paraId="548BD10B" w14:textId="77777777" w:rsidR="007B5A38" w:rsidRPr="007B5A38" w:rsidRDefault="007B5A38" w:rsidP="007B5A38">
      <w:pPr>
        <w:spacing w:line="256" w:lineRule="auto"/>
      </w:pPr>
      <w:r w:rsidRPr="007B5A38">
        <w:t>W strefie klimatu umiarkowanego tamy bobrowe istotnie zwiększają poziom retencji wód i zmniejszają prędkość przepływu. Wpływ na te dwa hydrologiczne parametry powoduje, że bobry wspierają przeciwdziałanie skutkom suszy i ograniczają ryzyko powodziowe.</w:t>
      </w:r>
    </w:p>
    <w:p w14:paraId="12DF638C" w14:textId="77777777" w:rsidR="007B5A38" w:rsidRPr="007B5A38" w:rsidRDefault="007B5A38" w:rsidP="007B5A38">
      <w:pPr>
        <w:spacing w:line="256" w:lineRule="auto"/>
      </w:pPr>
      <w:r w:rsidRPr="007B5A38">
        <w:t xml:space="preserve">Wpływ tam bobrowych na elementy fizykochemiczne jest zróżnicowany. Spowolnienie przepływu sprzyja sedymentacji zawiesiny (mineralnej i organicznej), dlatego obecność tam bobrowych sprzyja poprawie czyli zmniejszeniu wartości wskaźnika zawiesiny całkowitej. W przypadku oddziaływania na związki azotu, z jednej strony obecność tam bobrowych powoduje wzrost stężenia azotu amonowego (z powodu rozkładu materii organicznej), z drugiej - zwiększenie usuwania azotu azotanowego (spowolnienie przepływu zwiększa efektywność denitryfikacji i usuwanie azotu do formy gazowej). </w:t>
      </w:r>
      <w:r w:rsidRPr="007B5A38">
        <w:br/>
        <w:t>W konsekwencji nie obserwuje się znaczącego wpływu tam na zmianę wskaźnika azotu całkowitego. W przypadku fosforu całkowitego i jonów fosforanowych, brak wpływu tam bobrowych, po początkowej zwiększonej redukcji ładunku w wyniku sedymentacji.</w:t>
      </w:r>
    </w:p>
    <w:p w14:paraId="1EFAAF74" w14:textId="77777777" w:rsidR="007B5A38" w:rsidRPr="007B5A38" w:rsidRDefault="007B5A38" w:rsidP="007B5A38">
      <w:pPr>
        <w:spacing w:line="256" w:lineRule="auto"/>
      </w:pPr>
      <w:r w:rsidRPr="007B5A38">
        <w:t>Dla stanu elementów biologicznych najwięcej publikacji naukowych wskazuje na neutralny lub zróżnicowany wpływ tam bobrowych m. in. na ryby i makrobezkręgowce bentosowe. Wpływ ten zależny jest od zakresu optymalnych warunków poszczególnych gatunków obu grup, gdyż zgromadzony rumosz drzewny zapewnia kryjówki dla obu grup wodnych organizmów. Spowolnienie przepływu sprzyja również rozwojowi makrofitów.</w:t>
      </w:r>
    </w:p>
    <w:p w14:paraId="1229B475" w14:textId="77777777" w:rsidR="007B5A38" w:rsidRPr="007B5A38" w:rsidRDefault="007B5A38" w:rsidP="007B5A38">
      <w:pPr>
        <w:spacing w:line="256" w:lineRule="auto"/>
        <w:jc w:val="left"/>
        <w:rPr>
          <w:color w:val="3EA1DD"/>
          <w:szCs w:val="28"/>
        </w:rPr>
      </w:pPr>
      <w:r w:rsidRPr="007B5A38">
        <w:rPr>
          <w:color w:val="3EA1DD"/>
          <w:szCs w:val="28"/>
        </w:rPr>
        <w:t>Wpływ poszczególnych działań utrzymaniowych na elementy hydromorfologiczne, wspierające ocenę stanu/ potencjału ekologicznego JCWP</w:t>
      </w:r>
    </w:p>
    <w:p w14:paraId="64FCB2A3" w14:textId="77777777" w:rsidR="007B5A38" w:rsidRPr="007B5A38" w:rsidRDefault="007B5A38" w:rsidP="007B5A38">
      <w:pPr>
        <w:spacing w:line="240" w:lineRule="auto"/>
        <w:rPr>
          <w:b/>
          <w:bCs/>
          <w:color w:val="18608A"/>
        </w:rPr>
      </w:pPr>
      <w:r w:rsidRPr="007B5A38">
        <w:rPr>
          <w:b/>
          <w:bCs/>
          <w:color w:val="18608A"/>
        </w:rPr>
        <w:t>Działanie 1. Wykaszanie roślin z dna oraz brzegów śródlądowych wód powierzchniowych</w:t>
      </w:r>
    </w:p>
    <w:p w14:paraId="4D5DF1A7" w14:textId="77777777" w:rsidR="007B5A38" w:rsidRPr="007B5A38" w:rsidRDefault="007B5A38" w:rsidP="007B5A38">
      <w:pPr>
        <w:spacing w:line="256" w:lineRule="auto"/>
      </w:pPr>
      <w:r w:rsidRPr="007B5A38">
        <w:t xml:space="preserve">W związku z realizacją prac utrzymaniowych polegających na wykaszaniu roślin z dna oraz brzegów śródlądowych wód powierzchniowych, może nastąpić krótkotrwała zmiana parametrów hydromorfologicznych takich jak: </w:t>
      </w:r>
    </w:p>
    <w:p w14:paraId="280C76BA"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struktura stref nadbrzeżnych – w wyniku prowadzonych prac wykoszeniu ulega roślinność nadbrzeżna, która odrodzi się zgodnie z fazą wzrostu;</w:t>
      </w:r>
    </w:p>
    <w:p w14:paraId="013375FF"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struktura i podłoże koryta rzeki – w wyniku prowadzonych prac wykoszeniu ulega roślinność korzeniąca się w dnie, która odrodzi się zgodnie z fazą wzrostu;</w:t>
      </w:r>
    </w:p>
    <w:p w14:paraId="2E42627F"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lastRenderedPageBreak/>
        <w:t xml:space="preserve">ilość i dynamika przepływu wód – w wyniku zmiany struktury dna i brzegów poprzez wykoszenie zmieni się szybkość przepływu wód. </w:t>
      </w:r>
    </w:p>
    <w:p w14:paraId="43C97815" w14:textId="77777777" w:rsidR="007B5A38" w:rsidRPr="007B5A38" w:rsidRDefault="007B5A38" w:rsidP="007B5A38">
      <w:pPr>
        <w:spacing w:line="256" w:lineRule="auto"/>
      </w:pPr>
      <w:r w:rsidRPr="007B5A38">
        <w:t xml:space="preserve">Zmiany hydromorfologiczne związane z: </w:t>
      </w:r>
    </w:p>
    <w:p w14:paraId="231089B8"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wykoszeniem nadbrzeżnej i wodnej roślinności,</w:t>
      </w:r>
    </w:p>
    <w:p w14:paraId="4C802FF5"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wykoszeniem i  zmniejszeniem powierzchni roślinnych pasów brzegowych,</w:t>
      </w:r>
    </w:p>
    <w:p w14:paraId="6CBCBB38" w14:textId="77777777" w:rsidR="007B5A38" w:rsidRPr="007B5A38" w:rsidRDefault="007B5A38" w:rsidP="007B5A38">
      <w:pPr>
        <w:spacing w:line="256" w:lineRule="auto"/>
      </w:pPr>
      <w:r w:rsidRPr="007B5A38">
        <w:t xml:space="preserve">nie są zmianami trwałymi. </w:t>
      </w:r>
    </w:p>
    <w:p w14:paraId="1F673ECB" w14:textId="77777777" w:rsidR="007B5A38" w:rsidRPr="007B5A38" w:rsidRDefault="007B5A38" w:rsidP="007B5A38">
      <w:pPr>
        <w:spacing w:line="256" w:lineRule="auto"/>
      </w:pPr>
      <w:r w:rsidRPr="007B5A38">
        <w:t xml:space="preserve">Prace związane z wykaszaniem roślin z dna mogą wpływać na wielkość i dynamikę przepływów wód. Poprzez wykoszenie naturalnych przeszkód może nastąpić zwiększenie prędkości i dynamiki przepływu. Wykaszanie roślin z dna może wpływać okresowo na  strukturę podłoża koryta cieku. Wykaszanie roślin z brzegów śródlądowych wód powierzchniowych wpłynie na strukturę strefy nabrzeżnej. </w:t>
      </w:r>
    </w:p>
    <w:p w14:paraId="56E0B781" w14:textId="77777777" w:rsidR="007B5A38" w:rsidRPr="007B5A38" w:rsidRDefault="007B5A38" w:rsidP="007B5A38">
      <w:pPr>
        <w:spacing w:line="256" w:lineRule="auto"/>
      </w:pPr>
      <w:r w:rsidRPr="007B5A38">
        <w:t xml:space="preserve">Należy jednak pamiętać, że rzeczywisty wpływ zależny jest od skali realizowanych prac. Prace związane z wykaszaniem roślin z dna prowadzone w okresach zwiększonego prawdopodobieństwa wystąpienia wezbrań powodziowych wpływają na wielkość </w:t>
      </w:r>
      <w:r w:rsidRPr="007B5A38">
        <w:br/>
        <w:t xml:space="preserve">i dynamikę przepływów wód powierzchniowych. Efektem jest polepszenie warunków przepływu wód powodziowych, m.in. zwiększenie prędkości przepływu, jak również obniżenie zwierciadła wody w korycie. </w:t>
      </w:r>
    </w:p>
    <w:p w14:paraId="05ECADD4" w14:textId="77777777" w:rsidR="007B5A38" w:rsidRPr="007B5A38" w:rsidRDefault="007B5A38" w:rsidP="007B5A38">
      <w:pPr>
        <w:spacing w:line="256" w:lineRule="auto"/>
      </w:pPr>
      <w:r w:rsidRPr="007B5A38">
        <w:t>Wykaszanie roślin z dna i brzegów śródlądowych wód powierzchniowych w okresie wskazanym w ustawie OP, nie wymaga zgłoszenia regionalnemu dyrektorowi ochrony środowiska:</w:t>
      </w:r>
    </w:p>
    <w:p w14:paraId="63D548F3"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 xml:space="preserve">wykaszanie roślin z dna oraz brzegów śródlądowych wód powierzchniowych </w:t>
      </w:r>
      <w:r w:rsidRPr="007B5A38">
        <w:rPr>
          <w:rFonts w:cs="Mangal"/>
          <w:szCs w:val="20"/>
        </w:rPr>
        <w:br/>
        <w:t>w terminie od dnia 15 sierpnia do końca lutego.</w:t>
      </w:r>
    </w:p>
    <w:p w14:paraId="085C6F31" w14:textId="77777777" w:rsidR="007B5A38" w:rsidRPr="007B5A38" w:rsidRDefault="007B5A38" w:rsidP="007B5A38">
      <w:pPr>
        <w:spacing w:line="240" w:lineRule="auto"/>
        <w:rPr>
          <w:b/>
          <w:bCs/>
          <w:color w:val="18608A"/>
        </w:rPr>
      </w:pPr>
      <w:r w:rsidRPr="007B5A38">
        <w:rPr>
          <w:b/>
          <w:bCs/>
          <w:color w:val="18608A"/>
        </w:rPr>
        <w:t>Działanie 2. Usuwanie roślin pływających i korzeniących się w dnie śródlądowych wód powierzchniowych</w:t>
      </w:r>
    </w:p>
    <w:p w14:paraId="5D226744" w14:textId="77777777" w:rsidR="007B5A38" w:rsidRPr="007B5A38" w:rsidRDefault="007B5A38" w:rsidP="007B5A38">
      <w:pPr>
        <w:spacing w:line="256" w:lineRule="auto"/>
      </w:pPr>
      <w:r w:rsidRPr="007B5A38">
        <w:t>W związku z realizacją tego rodzaju prac utrzymaniowych, może nastąpić krótkotrwała zmiana parametrów hydromorfologicznych takich jak:</w:t>
      </w:r>
    </w:p>
    <w:p w14:paraId="0BE08BF3"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 xml:space="preserve">struktura i podłoże koryta rzeki – w wyniku prowadzonych prac usunięciu ulega roślinność korzeniąca się w dnie; </w:t>
      </w:r>
    </w:p>
    <w:p w14:paraId="4065A080"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ilość i dynamika przepływu wód – w wyniku zmiany struktury dna i brzegów poprzez usunięcie roślinności zmieni się szybkość przepływu wód.</w:t>
      </w:r>
    </w:p>
    <w:p w14:paraId="15CB2352" w14:textId="77777777" w:rsidR="007B5A38" w:rsidRPr="007B5A38" w:rsidRDefault="007B5A38" w:rsidP="007B5A38">
      <w:pPr>
        <w:spacing w:line="256" w:lineRule="auto"/>
      </w:pPr>
      <w:r w:rsidRPr="007B5A38">
        <w:t xml:space="preserve">Prace związane z usuwaniem roślin pływających i korzeniących się w dnie wód powierzchniowych mogą wpływać na wielkość i dynamikę przepływów wód. Poprzez usunięcie naturalnych przeszkód może nastąpić zwiększenie prędkości i dynamiki przepływu. Usuwanie roślin z dna może wpływać okresowo na  strukturę podłoża koryta cieku. </w:t>
      </w:r>
    </w:p>
    <w:p w14:paraId="2D16CBF2" w14:textId="77777777" w:rsidR="007B5A38" w:rsidRPr="007B5A38" w:rsidRDefault="007B5A38" w:rsidP="007B5A38">
      <w:pPr>
        <w:spacing w:line="256" w:lineRule="auto"/>
      </w:pPr>
      <w:r w:rsidRPr="007B5A38">
        <w:t xml:space="preserve">W przypadku usuwania roślin pływających i korzeniących się w dnie wód śródlądowych, istotna jest cykliczność i powtarzalność procesu. W przypadku braku wykonywania prac przez wiele lat może dojść do wykształcenia się warunków, w których usunięcie roślinności z dna może spowodować negatywne skutki dla tego obszaru. Usuwanie roślin pływających i korzeniących się w dnie śródlądowych wód powierzchniowych realizowane jest poprzez tzw. hakowanie dna. Działanie to skutkuje wzruszeniem </w:t>
      </w:r>
      <w:r w:rsidRPr="007B5A38">
        <w:lastRenderedPageBreak/>
        <w:t>osadów dennych, zmętnieniem wody i uruchomieniem zgromadzonych w osadach biogenów. Usuwanie roślin zmniejsza opory przepływów korytowych, nie wpływa natomiast na przepływy ponadkorytowe. Jak wszystkie działania zmniejszające opory, powoduje to lokalne ułatwienie spływu i obniżenie stanu wody, związanego z danym przepływem. Efekt ten występuje najwyraźniej przy przepływach niskich i średnich. Przy przepływach wysokich zależy od typu roślinności – giętka roślinność wodna zwykle kładzie się, więc efekt związany z obniżeniem zwierciadła wody może być nieznaczny.</w:t>
      </w:r>
    </w:p>
    <w:p w14:paraId="5E9ABD82" w14:textId="77777777" w:rsidR="007B5A38" w:rsidRPr="007B5A38" w:rsidRDefault="007B5A38" w:rsidP="007B5A38">
      <w:pPr>
        <w:spacing w:line="256" w:lineRule="auto"/>
      </w:pPr>
      <w:r w:rsidRPr="007B5A38">
        <w:t>Usuwanie roślin pływających i korzeniących się w dnie wód powierzchniowych w okresie wskazanym w ustawie OP nie wymaga zgłoszenia. Zgodnie art. 118b w/w ustawy nie wymaga zgłoszenia regionalnemu dyrektorowi ochrony środowiska działanie obejmujące:</w:t>
      </w:r>
    </w:p>
    <w:p w14:paraId="7164FFB6"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usuwanie roślin pływających i korzeniących się w dnie śródlądowych wód powierzchniowych w terminie od dnia 15 sierpnia do końca lutego, poza obszarami Natura 2000, w których przedmiotem ochrony jest siedlisko przyrodnicze nizinne i podgórskie rzeki ze zbiorowiskami włosieniczników (Ranunculion fluitantis), o którym mowa w przepisach wydanych na podstawie art. 26.</w:t>
      </w:r>
    </w:p>
    <w:p w14:paraId="4AB2E101" w14:textId="77777777" w:rsidR="007B5A38" w:rsidRPr="007B5A38" w:rsidRDefault="007B5A38" w:rsidP="007B5A38">
      <w:pPr>
        <w:spacing w:line="240" w:lineRule="auto"/>
        <w:rPr>
          <w:b/>
          <w:bCs/>
          <w:color w:val="18608A"/>
        </w:rPr>
      </w:pPr>
      <w:r w:rsidRPr="007B5A38">
        <w:rPr>
          <w:b/>
          <w:bCs/>
          <w:color w:val="18608A"/>
        </w:rPr>
        <w:t>Działanie 3. Usuwanie drzew i krzewów porastających dno oraz brzegi śródlądowych wód powierzchniowych</w:t>
      </w:r>
    </w:p>
    <w:p w14:paraId="4B6EAED1" w14:textId="77777777" w:rsidR="007B5A38" w:rsidRPr="007B5A38" w:rsidRDefault="007B5A38" w:rsidP="007B5A38">
      <w:pPr>
        <w:spacing w:line="256" w:lineRule="auto"/>
      </w:pPr>
      <w:r w:rsidRPr="007B5A38">
        <w:t xml:space="preserve">W związku z realizacją prac utrzymaniowych polegających na usuwaniu drzew </w:t>
      </w:r>
      <w:r w:rsidRPr="007B5A38">
        <w:br/>
        <w:t>i krzewów z dna oraz brzegów śródlądowych wód powierzchniowych, może nastąpić zmiana parametrów hydromorfologicznych takich jak:</w:t>
      </w:r>
    </w:p>
    <w:p w14:paraId="70355E64"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struktura stref nadbrzeżnych,</w:t>
      </w:r>
    </w:p>
    <w:p w14:paraId="4A7313B2"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 xml:space="preserve">ilość i dynamika przepływu wód w stanach wód powodziowych. </w:t>
      </w:r>
    </w:p>
    <w:p w14:paraId="3BC766C3" w14:textId="77777777" w:rsidR="007B5A38" w:rsidRPr="007B5A38" w:rsidRDefault="007B5A38" w:rsidP="007B5A38">
      <w:pPr>
        <w:spacing w:line="256" w:lineRule="auto"/>
      </w:pPr>
      <w:r w:rsidRPr="007B5A38">
        <w:t xml:space="preserve">Usunięcie drzew i krzewów ma na celu zwiększenie prędkości i dynamiki przepływu. </w:t>
      </w:r>
      <w:r w:rsidRPr="007B5A38">
        <w:br/>
        <w:t xml:space="preserve">W warunkach wysokich stanów wód w rzekach, należy mówić o znaczącym wpływie zaplanowanych prac na transformację fali powodziowej ze względu na wycinkę drzew </w:t>
      </w:r>
      <w:r w:rsidRPr="007B5A38">
        <w:br/>
        <w:t xml:space="preserve">i krzewów. Skutkiem planowanych do przeprowadzenia prac jest polepszenie warunków przepływu wód powodziowych, m.in. zwiększenie prędkości przepływu, jak również obniżenie zwierciadła wody w korycie. W momencie wystąpienia w cieku warunków przepływu turbulentnego w strudze tworzą się wiry, transportujące cząsteczki wody w różnych kierunkach z różną prędkością , takie zjawisko sprzyja unoszeniu cząstek stałych z dna oraz  skutkuje zwiększonym transportem z nurtem zarówno zawiesin i substancji organicznych z gleb nie spożytkowanych przez rośliny, jak również przedmiotów zabranych przez wody, w tym konarów drzew w dół rzeki, co wiązać się może </w:t>
      </w:r>
      <w:r w:rsidRPr="007B5A38">
        <w:br/>
        <w:t xml:space="preserve">z tymczasowym pogorszeniem parametrów jakościowych wód. </w:t>
      </w:r>
    </w:p>
    <w:p w14:paraId="6BBE0B2C" w14:textId="77777777" w:rsidR="007B5A38" w:rsidRPr="007B5A38" w:rsidRDefault="007B5A38" w:rsidP="007B5A38">
      <w:pPr>
        <w:spacing w:line="256" w:lineRule="auto"/>
      </w:pPr>
      <w:r w:rsidRPr="007B5A38">
        <w:t xml:space="preserve">Nie należy natomiast identyfikować wpływu prac związanych z wycinką drzew i krzewów na reżim hydrologiczny oraz na jakość wód, gdyż wpływ ten będzie chwilowy (w momencie wystąpienia zjawisk powodziowych i bezpośrednio po nich). </w:t>
      </w:r>
    </w:p>
    <w:p w14:paraId="74BF89FF" w14:textId="77777777" w:rsidR="007B5A38" w:rsidRPr="007B5A38" w:rsidRDefault="007B5A38" w:rsidP="007B5A38">
      <w:pPr>
        <w:spacing w:line="256" w:lineRule="auto"/>
      </w:pPr>
      <w:r w:rsidRPr="007B5A38">
        <w:t>Zgodnie art. 118b ustawy OP nie wymaga zgłoszenia regionalnemu dyrektorowi ochrony środowiska działanie obejmujące:</w:t>
      </w:r>
    </w:p>
    <w:p w14:paraId="731DF4F1"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lastRenderedPageBreak/>
        <w:t xml:space="preserve">usuwanie drzew, których obwód pnia nie przekracza wielkości, o której mowa </w:t>
      </w:r>
      <w:r w:rsidRPr="007B5A38">
        <w:rPr>
          <w:rFonts w:cs="Mangal"/>
          <w:szCs w:val="20"/>
        </w:rPr>
        <w:br/>
        <w:t>w art. 83f ust. 1 pkt 3, i krzewów, których wiek nie przekracza 10 lat, porastających dno oraz brzegi śródlądowych wód powierzchniowych.</w:t>
      </w:r>
    </w:p>
    <w:p w14:paraId="5F4AC4C0" w14:textId="77777777" w:rsidR="007B5A38" w:rsidRPr="007B5A38" w:rsidRDefault="007B5A38" w:rsidP="007B5A38">
      <w:pPr>
        <w:spacing w:line="240" w:lineRule="auto"/>
        <w:rPr>
          <w:b/>
          <w:bCs/>
          <w:color w:val="18608A"/>
        </w:rPr>
      </w:pPr>
      <w:r w:rsidRPr="007B5A38">
        <w:rPr>
          <w:b/>
          <w:bCs/>
          <w:color w:val="18608A"/>
        </w:rPr>
        <w:t>Działanie 4. Usuwanie z śródlądowych wód powierzchniowych przeszkód naturalnych oraz wynikających z działalności człowieka</w:t>
      </w:r>
    </w:p>
    <w:p w14:paraId="526AD5B0" w14:textId="77777777" w:rsidR="007B5A38" w:rsidRPr="007B5A38" w:rsidRDefault="007B5A38" w:rsidP="007B5A38">
      <w:pPr>
        <w:spacing w:line="256" w:lineRule="auto"/>
      </w:pPr>
      <w:r w:rsidRPr="007B5A38">
        <w:t xml:space="preserve">Prace związane z usuwaniem ze śródlądowych wód powierzchniowych przeszkód naturalnych oraz wynikających z działalności człowieka jest działaniem wynikającym </w:t>
      </w:r>
      <w:r w:rsidRPr="007B5A38">
        <w:br/>
        <w:t xml:space="preserve">z wystąpienia sytuacji nieprzewidzianych czy wręcz awaryjnych. Usuwanie </w:t>
      </w:r>
      <w:r w:rsidRPr="007B5A38">
        <w:br/>
        <w:t xml:space="preserve">ze śródlądowych wód powierzchniowych przeszkód nie spowoduje negatywnego wpływu na elementy hydromorfologiczne. Usuwanie przeszkód z cieku może wymagać użycia sprzętu specjalistycznego, który z konieczności zastosowania odpowiednich technologii prac, musi wjechać w koryto cieku. Wówczas wpływ może być związany </w:t>
      </w:r>
      <w:r w:rsidRPr="007B5A38">
        <w:br/>
        <w:t xml:space="preserve">z koniecznością wjazdu sprzętu do koryta oraz wytyczeniem bezpiecznej drogi wjazdu </w:t>
      </w:r>
      <w:r w:rsidRPr="007B5A38">
        <w:br/>
        <w:t>i wyjazdu sprzętu z koryta cieku. W związku z realizacją prac utrzymaniowych nie nastąpi jednak zmiana parametrów hydromorfologicznych koryta cieku, a jedyne okresowe zaburzenie stanu na skutek uszkodzenia odcinków brzegu lub dna cieku.</w:t>
      </w:r>
    </w:p>
    <w:p w14:paraId="679495E7" w14:textId="77777777" w:rsidR="007B5A38" w:rsidRPr="007B5A38" w:rsidRDefault="007B5A38" w:rsidP="007B5A38">
      <w:pPr>
        <w:spacing w:line="256" w:lineRule="auto"/>
      </w:pPr>
      <w:r w:rsidRPr="007B5A38">
        <w:t xml:space="preserve">Usunięcie przeszkód ma na celu przywrócenie stanu koryta do stanu sprzed zdarzenia polegającego na wystąpieniu przeszkody naturalnej bądź sztucznej w korycie cieku. Usunięcie przeszkody jest więc działaniem zmierzającym do poprawy stanu </w:t>
      </w:r>
      <w:r w:rsidRPr="007B5A38">
        <w:br/>
        <w:t>i przywrócenia elementów środowiska do poprzednich warunków. Eliminacja przeszkód zatorogennych istotnie zmniejsza ryzyko powstania zatorów. Co bezpośrednio wpływa na ryzyko powodziowe obszaru narażonego na zalanie w wyniku takich zatorów.</w:t>
      </w:r>
    </w:p>
    <w:p w14:paraId="4A47BE5F" w14:textId="77777777" w:rsidR="007B5A38" w:rsidRPr="007B5A38" w:rsidRDefault="007B5A38" w:rsidP="007B5A38">
      <w:pPr>
        <w:spacing w:line="256" w:lineRule="auto"/>
      </w:pPr>
      <w:r w:rsidRPr="007B5A38">
        <w:t xml:space="preserve">Niebezpieczeństwo powstawania zatorów z powalonych drzew, których długość jest dłuższa od szerokości koryta, (zwłaszcza całych drzew powalonych z korzeniami na mniejszych ciekach), stwarza znaczące zagrożenie zalaniem znacznych powierzchni obszarów w wypadku wystąpienia deszczy i podniesienia poziomu wód. </w:t>
      </w:r>
    </w:p>
    <w:p w14:paraId="3D5F1B3A" w14:textId="77777777" w:rsidR="007B5A38" w:rsidRPr="007B5A38" w:rsidRDefault="007B5A38" w:rsidP="007B5A38">
      <w:pPr>
        <w:spacing w:line="256" w:lineRule="auto"/>
      </w:pPr>
      <w:r w:rsidRPr="007B5A38">
        <w:t>Zgodnie art. 118b ustawy OP nie wymaga zgłoszenia regionalnemu dyrektorowi ochrony środowiska działanie obejmujące:</w:t>
      </w:r>
    </w:p>
    <w:p w14:paraId="04A45C50"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udrażnianie śródlądowych wód powierzchniowych przez usuwanie zatorów utrudniających swobodny przepływ wód.</w:t>
      </w:r>
    </w:p>
    <w:p w14:paraId="30760D2E" w14:textId="77777777" w:rsidR="007B5A38" w:rsidRPr="007B5A38" w:rsidRDefault="007B5A38" w:rsidP="007B5A38">
      <w:pPr>
        <w:spacing w:line="240" w:lineRule="auto"/>
        <w:rPr>
          <w:b/>
          <w:bCs/>
          <w:color w:val="18608A"/>
        </w:rPr>
      </w:pPr>
      <w:r w:rsidRPr="007B5A38">
        <w:rPr>
          <w:b/>
          <w:bCs/>
          <w:color w:val="18608A"/>
        </w:rPr>
        <w:t>Działanie 5. Zasypywanie wyrw w brzegach i dnie śródlądowych wód powierzchniowych oraz przez ich zabudowę biologiczną</w:t>
      </w:r>
    </w:p>
    <w:p w14:paraId="3BE46651" w14:textId="77777777" w:rsidR="007B5A38" w:rsidRPr="007B5A38" w:rsidRDefault="007B5A38" w:rsidP="007B5A38">
      <w:pPr>
        <w:spacing w:line="256" w:lineRule="auto"/>
      </w:pPr>
      <w:r w:rsidRPr="007B5A38">
        <w:t xml:space="preserve">Prace związane zasypywaniem wyrw w brzegach i dnie śródlądowych wód powierzchniowych oraz przez ich zabudowę biologiczną jest działaniem wynikającym </w:t>
      </w:r>
      <w:r w:rsidRPr="007B5A38">
        <w:br/>
        <w:t xml:space="preserve">z wystąpienia sytuacji nieprzewidzianych czy wręcz awaryjnych. Zasypywanie wyrw </w:t>
      </w:r>
      <w:r w:rsidRPr="007B5A38">
        <w:br/>
        <w:t>w brzegach i dnie śródlądowych wód powierzchniowych oraz przez ich zabudowę biologiczną nie spowoduje negatywnego wpływu na elementy hydromorfologiczne, może natomiast wymagać użycia sprzętu specjalistycznego, który z konieczności zastosowania odpowiednich technologii prac, musi wjechać w koryto cieku. Zatem oddziaływania będą podobne do tych opisanych w działaniu 4, czyli nie nastąpi jednak zmiana parametrów hydromorfologicznych koryta cieku, a jedyne okresowe zaburzenie stanu fragmentu brzegów lub dna cieku.</w:t>
      </w:r>
    </w:p>
    <w:p w14:paraId="44360BA4" w14:textId="77777777" w:rsidR="007B5A38" w:rsidRPr="007B5A38" w:rsidRDefault="007B5A38" w:rsidP="007B5A38">
      <w:pPr>
        <w:spacing w:line="256" w:lineRule="auto"/>
      </w:pPr>
      <w:r w:rsidRPr="007B5A38">
        <w:t xml:space="preserve">W przypadku zasypywania wyrw w brzegach i dnie śródlądowych wód powierzchniowych oraz ich zabudowę biologiczną mamy do czynienia z wystąpieniem </w:t>
      </w:r>
      <w:r w:rsidRPr="007B5A38">
        <w:lastRenderedPageBreak/>
        <w:t xml:space="preserve">sytuacji nieprzewidzianych czy wręcz awaryjnych. Zasypywanie wyrw ma na celu przywrócenie stanu koryta do stanu sprzed zdarzenia oraz zabezpieczenie brzegów przed dalszym obrywaniem i podmywaniem. Zasypanie wyrwy jest działaniem zmierzającym do przywrócenia stabilności skarp brzegowych. </w:t>
      </w:r>
    </w:p>
    <w:p w14:paraId="686960BA" w14:textId="77777777" w:rsidR="007B5A38" w:rsidRPr="007B5A38" w:rsidRDefault="007B5A38" w:rsidP="007B5A38">
      <w:pPr>
        <w:spacing w:line="256" w:lineRule="auto"/>
      </w:pPr>
      <w:r w:rsidRPr="007B5A38">
        <w:t>Zgodnie art. 118b ustawy OP nie wymaga zgłoszenia regionalnemu dyrektorowi ochrony środowiska działanie obejmujące:</w:t>
      </w:r>
    </w:p>
    <w:p w14:paraId="2DB0AAB8"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zasypywanie wyrw w brzegach i dnie śródlądowych wód powierzchniowych oraz ich zabudowę biologiczną, realizowane w terminie do 2 lat od momentu ich powstania.</w:t>
      </w:r>
    </w:p>
    <w:p w14:paraId="6D9224F1" w14:textId="77777777" w:rsidR="007B5A38" w:rsidRPr="007B5A38" w:rsidRDefault="007B5A38" w:rsidP="007B5A38">
      <w:pPr>
        <w:spacing w:line="240" w:lineRule="auto"/>
        <w:rPr>
          <w:b/>
          <w:bCs/>
          <w:color w:val="18608A"/>
        </w:rPr>
      </w:pPr>
      <w:r w:rsidRPr="007B5A38">
        <w:rPr>
          <w:b/>
          <w:bCs/>
          <w:color w:val="18608A"/>
        </w:rPr>
        <w:t xml:space="preserve">Działanie 6. Udrażnianie śródlądowych wód powierzchniowych przez usuwanie zatorów utrudniających swobodny przepływ wód oraz usuwanie namułów </w:t>
      </w:r>
      <w:r w:rsidRPr="007B5A38">
        <w:rPr>
          <w:b/>
          <w:bCs/>
          <w:color w:val="18608A"/>
        </w:rPr>
        <w:br/>
        <w:t>i rumoszu</w:t>
      </w:r>
    </w:p>
    <w:p w14:paraId="1AA01210" w14:textId="77777777" w:rsidR="007B5A38" w:rsidRPr="007B5A38" w:rsidRDefault="007B5A38" w:rsidP="007B5A38">
      <w:pPr>
        <w:spacing w:line="256" w:lineRule="auto"/>
      </w:pPr>
      <w:r w:rsidRPr="007B5A38">
        <w:t xml:space="preserve">Udrażnianie śródlądowych wód powierzchniowych przez usuwanie zatorów utrudniających swobodny przepływ wód oraz usuwanie namułów i rumoszu będą wpływać na wielkość i dynamikę przepływu wód. Działania związane z udrażnianiem dotyczą głównie usuwanie zatorów w postaci powstałych miejscowych/ punktowych odsypisk w wyniku naniesienia materiału, zarówno namułów i rumoszu, najczęściej </w:t>
      </w:r>
      <w:r w:rsidRPr="007B5A38">
        <w:br/>
        <w:t>w wyniku nagłych zjawisk zwiększenia przepływu w sytuacjach powodziowych. Udrażnianie poprzez usunięcie zatorów ma na celu zwiększenie prędkości i dynamiki przepływu. W warunkach wysokich stanów wód w rzekach, należy mówić o znaczącym wpływie zaplanowanych prac udrożnieniowych na transformację fali. Skutkiem planowanych do przeprowadzenia prac jest polepszenie warunków przepływu wód powodziowych.</w:t>
      </w:r>
    </w:p>
    <w:p w14:paraId="09E1A17E" w14:textId="77777777" w:rsidR="007B5A38" w:rsidRPr="007B5A38" w:rsidRDefault="007B5A38" w:rsidP="007B5A38">
      <w:pPr>
        <w:spacing w:line="256" w:lineRule="auto"/>
      </w:pPr>
      <w:r w:rsidRPr="007B5A38">
        <w:t xml:space="preserve">Działania dotyczące usuwania namułów prowadzone są głównie na ciekach </w:t>
      </w:r>
      <w:r w:rsidRPr="007B5A38">
        <w:br/>
        <w:t xml:space="preserve">o charakterze nizinnym i wyżynnym o drobnoziarnistym substracie. Działania są następstwem występowania intensywnych procesów erozji, szczególnie na obszarach użytkowanych rolniczo. Działania dotyczące usuwania rumoszu dotyczą głównie cieków o charakterze górskim i wyżynnym o gruboziarnistym substracie. Działania są następstwem występowania nagłych przyborów wód w cieku, występowaniem zjawisk powodziowych. Udrażnianie cieku ma na celu przywrócenie stanu koryta do stanu sprzed zamulenia czy zażwirowania. Usuwanie namułów i rumoszu powoduje pogłębienie cieku, co ma wpływ na reżim hydrologiczny i skutkuje ujednoliceniem </w:t>
      </w:r>
      <w:r w:rsidRPr="007B5A38">
        <w:br/>
        <w:t>i zwiększeniem prędkości przepływu. W związku z realizacją prac utrzymaniowych polegających na usuwaniu namułów i rumoszu może nastąpić zmiana parametrów hydromorfologicznych takich jak:</w:t>
      </w:r>
    </w:p>
    <w:p w14:paraId="2FFD22A9"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struktura dna i brzegów cieku,</w:t>
      </w:r>
    </w:p>
    <w:p w14:paraId="1D27769A"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ilość i dynamika przepływu wód,</w:t>
      </w:r>
    </w:p>
    <w:p w14:paraId="0DFDB72F"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zmiana profilu podłużnego na odcinku o określonej długości,</w:t>
      </w:r>
    </w:p>
    <w:p w14:paraId="59693341"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zmiany przekroju poprzecznego na odcinku o określonej długości.</w:t>
      </w:r>
    </w:p>
    <w:p w14:paraId="33E032C2" w14:textId="77777777" w:rsidR="007B5A38" w:rsidRPr="007B5A38" w:rsidRDefault="007B5A38" w:rsidP="007B5A38">
      <w:pPr>
        <w:spacing w:line="256" w:lineRule="auto"/>
      </w:pPr>
      <w:r w:rsidRPr="007B5A38">
        <w:t xml:space="preserve">Usunięcie namułów i rumoszu powoduje przebudowę siedliska – ujednolicenie strefy dennej i częściowo brzegowej. Usunięcie namułów powoduje również likwidację roślinności wodnej, likwidację sekwencji bystrze-ploso i pogłębienie cieku oraz usunięcie wszelkich naturalnych podłoży (głazy, gałęzie, kłody drzewa, itp.). </w:t>
      </w:r>
    </w:p>
    <w:p w14:paraId="3B0816C4" w14:textId="77777777" w:rsidR="007B5A38" w:rsidRPr="007B5A38" w:rsidRDefault="007B5A38" w:rsidP="007B5A38">
      <w:pPr>
        <w:spacing w:line="256" w:lineRule="auto"/>
      </w:pPr>
      <w:r w:rsidRPr="007B5A38">
        <w:lastRenderedPageBreak/>
        <w:t>Zgodnie art. 118b ustawy OP nie wymaga zgłoszenia regionalnemu dyrektorowi ochrony środowiska działanie obejmujące:</w:t>
      </w:r>
    </w:p>
    <w:p w14:paraId="405E3252"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udrażnianie śródlądowych wód powierzchniowych przez usuwanie zatorów utrudniających swobodny przepływ wód.</w:t>
      </w:r>
    </w:p>
    <w:p w14:paraId="78BD5AD0" w14:textId="77777777" w:rsidR="007B5A38" w:rsidRPr="007B5A38" w:rsidRDefault="007B5A38" w:rsidP="007B5A38">
      <w:pPr>
        <w:spacing w:line="240" w:lineRule="auto"/>
        <w:rPr>
          <w:b/>
          <w:bCs/>
          <w:color w:val="18608A"/>
        </w:rPr>
      </w:pPr>
      <w:r w:rsidRPr="007B5A38">
        <w:rPr>
          <w:b/>
          <w:bCs/>
          <w:color w:val="18608A"/>
        </w:rPr>
        <w:t xml:space="preserve">Działania 7a i 7b. Remont lub konserwację stanowiących własność właściciela wody: ubezpieczeń w obrębie urządzeń wodnych oraz budowli regulacyjnych </w:t>
      </w:r>
    </w:p>
    <w:p w14:paraId="1351D467" w14:textId="77777777" w:rsidR="007B5A38" w:rsidRPr="007B5A38" w:rsidRDefault="007B5A38" w:rsidP="007B5A38">
      <w:pPr>
        <w:spacing w:line="256" w:lineRule="auto"/>
      </w:pPr>
      <w:r w:rsidRPr="007B5A38">
        <w:t xml:space="preserve">Zgodnie z definicją ustawy PB remont jest działaniem polegającym na wykonywaniu </w:t>
      </w:r>
      <w:r w:rsidRPr="007B5A38">
        <w:br/>
        <w:t xml:space="preserve">w istniejącym obiekcie budowlanym robót budowlanych polegających na odtworzeniu stanu pierwotnego. Remont istniejących obiektów budowlanych i urządzeń budowlanych nie wymaga pozwolenia na budowę. Remont nie zmienia funkcji obiektu, ani jego dotychczasowych parametrów użytkowych w związku z powyższym brak jest potrzeby wykonywania analizy wpływu prac remontowych na elementy oceny stanu wód.   </w:t>
      </w:r>
    </w:p>
    <w:p w14:paraId="454E2A31" w14:textId="77777777" w:rsidR="007B5A38" w:rsidRPr="007B5A38" w:rsidRDefault="007B5A38" w:rsidP="007B5A38">
      <w:pPr>
        <w:spacing w:line="256" w:lineRule="auto"/>
      </w:pPr>
      <w:r w:rsidRPr="007B5A38">
        <w:t xml:space="preserve">Remontowane budowle regulacyjne oraz ubezpieczenia w obrębie urządzeń wodnych istnieją i stanowią trwały element zagospodarowania przestrzennego. W chwili oddania do eksploatacji zmieniły się w sposób jednorazowy i trwały elementy biologiczne </w:t>
      </w:r>
      <w:r w:rsidRPr="007B5A38">
        <w:br/>
        <w:t xml:space="preserve">i morfologiczne w rejonie inwestycji. Wykonywane prace remontowe na istniejących obiektach nie zmieniają pod względem hydromorfologicznym żadnego z elementów wskaźników stanu wód. </w:t>
      </w:r>
    </w:p>
    <w:p w14:paraId="62B56B2C" w14:textId="77777777" w:rsidR="007B5A38" w:rsidRPr="007B5A38" w:rsidRDefault="007B5A38" w:rsidP="007B5A38">
      <w:pPr>
        <w:spacing w:line="256" w:lineRule="auto"/>
      </w:pPr>
      <w:r w:rsidRPr="007B5A38">
        <w:t xml:space="preserve">Zgodnie z przyjętą definicją „bieżącej konserwacji”, jako wykonywanie w istniejącym obiekcie budowlanym robót nie polegających na odtworzeniu stanu pierwotnego, ale mających na celu utrzymanie obiektu w dobrym stanie, konserwacja podobnie jak remont nie powoduje negatywnych oddziaływań na środowisko wodne. </w:t>
      </w:r>
    </w:p>
    <w:p w14:paraId="64DD5ADD" w14:textId="77777777" w:rsidR="007B5A38" w:rsidRPr="007B5A38" w:rsidRDefault="007B5A38" w:rsidP="007B5A38">
      <w:pPr>
        <w:spacing w:line="256" w:lineRule="auto"/>
      </w:pPr>
      <w:r w:rsidRPr="007B5A38">
        <w:t>Zgodnie art. 118b ustawy OP nie wymaga zgłoszenia regionalnemu dyrektorowi ochrony środowiska działań obejmujących:</w:t>
      </w:r>
    </w:p>
    <w:p w14:paraId="1AF3AEFF"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remont lub konserwację stanowiących własność właściciela wody budowli regulacyjnych oraz ubezpieczeń w obrębie tych budowli lub urządzeń wodnych.</w:t>
      </w:r>
    </w:p>
    <w:p w14:paraId="118D36E5" w14:textId="77777777" w:rsidR="007B5A38" w:rsidRPr="007B5A38" w:rsidRDefault="007B5A38" w:rsidP="007B5A38">
      <w:pPr>
        <w:spacing w:line="256" w:lineRule="auto"/>
      </w:pPr>
      <w:r w:rsidRPr="007B5A38">
        <w:t xml:space="preserve">Art. 118 b ustawy OP nie został dostosowany do obecnych zapisów art. 227 ustawy PW w zakresie działania: remont lub konserwacja stanowiących własność właściciela wód ubezpieczeń w obrębie urządzeń wodnych oraz budowli regulacyjnych. </w:t>
      </w:r>
    </w:p>
    <w:p w14:paraId="717FA2E4" w14:textId="77777777" w:rsidR="007B5A38" w:rsidRPr="007B5A38" w:rsidRDefault="007B5A38" w:rsidP="007B5A38">
      <w:pPr>
        <w:spacing w:line="240" w:lineRule="auto"/>
        <w:rPr>
          <w:b/>
          <w:bCs/>
          <w:color w:val="18608A"/>
        </w:rPr>
      </w:pPr>
      <w:r w:rsidRPr="007B5A38">
        <w:rPr>
          <w:b/>
          <w:bCs/>
          <w:color w:val="18608A"/>
        </w:rPr>
        <w:t>Działanie 8. Rozbiórka lub modyfikacja tam bobrowych oraz zasypywanie nor bobrów lub nor innych zwierząt w brzegach śródlądowych wód powierzchniowych</w:t>
      </w:r>
    </w:p>
    <w:p w14:paraId="4898EB68" w14:textId="77777777" w:rsidR="007B5A38" w:rsidRPr="007B5A38" w:rsidRDefault="007B5A38" w:rsidP="007B5A38">
      <w:pPr>
        <w:spacing w:line="256" w:lineRule="auto"/>
      </w:pPr>
      <w:r w:rsidRPr="007B5A38">
        <w:t xml:space="preserve">Tama bobrowa powoduje zaburzenia swobodnego spływu wód. Jej pojawienie się może spowodować zaburzenia przepływu poniżej i podtopienia obszarów powyżej. Po usunięciu tamy bobrowej nastąpi powrót do stałych warunków hydrologicznych cieku. W przypadku rozbiórki lub modyfikacji tam bobrowych oraz zasypywania nor bobrów </w:t>
      </w:r>
      <w:r w:rsidRPr="007B5A38">
        <w:br/>
        <w:t xml:space="preserve">w brzegach śródlądowych wód powierzchniowych mamy do czynienia z wystąpieniem sytuacji nieprzewidzianych, czy wręcz awaryjnych. Usunięcie tam bobrowych ma charakter prac interwencyjnych, służących przywróceniu stanu koryta do stanu sprzed zdarzenia polegającego na wystąpieniu zatamowania przepływu. Usunięcie tamy bobrowej jest więc działaniem zmierzającym do poprawy stanu i przywrócenia elementów środowiska do poprzednich warunków. </w:t>
      </w:r>
    </w:p>
    <w:p w14:paraId="2D8BC1E2" w14:textId="77777777" w:rsidR="007B5A38" w:rsidRPr="007B5A38" w:rsidRDefault="007B5A38" w:rsidP="007B5A38">
      <w:pPr>
        <w:spacing w:line="256" w:lineRule="auto"/>
      </w:pPr>
      <w:r w:rsidRPr="007B5A38">
        <w:lastRenderedPageBreak/>
        <w:t xml:space="preserve">To nie jednak tamy powodują największe zagrożenie. Zagrożenie to związane jest </w:t>
      </w:r>
      <w:r w:rsidRPr="007B5A38">
        <w:br/>
        <w:t xml:space="preserve">z rozkopywaniem przez bobry brzegów lub wałów przeciwpowodziowych, a w konsekwencji możliwość przerwania uszkodzonych wałów. Zasypywanie nor bobrowych jest zatem działaniem profilaktycznym poprawiającym stabilność skarp i wałów przeciwpowodziowych. </w:t>
      </w:r>
    </w:p>
    <w:p w14:paraId="6599D16B" w14:textId="77777777" w:rsidR="007B5A38" w:rsidRPr="007B5A38" w:rsidRDefault="007B5A38" w:rsidP="007B5A38">
      <w:pPr>
        <w:spacing w:line="256" w:lineRule="auto"/>
      </w:pPr>
      <w:r w:rsidRPr="007B5A38">
        <w:t xml:space="preserve">W związku z realizacją prac utrzymaniowych nie nastąpi jednak zmiana parametrów hydromorfologicznych koryta cieku, a jedyne okresowe zaburzenie stanu fragmentu brzegów lub dna cieku. </w:t>
      </w:r>
    </w:p>
    <w:p w14:paraId="5903D94D" w14:textId="77777777" w:rsidR="007B5A38" w:rsidRPr="007B5A38" w:rsidRDefault="007B5A38" w:rsidP="007B5A38">
      <w:pPr>
        <w:spacing w:line="256" w:lineRule="auto"/>
        <w:jc w:val="left"/>
        <w:rPr>
          <w:color w:val="3EA1DD"/>
          <w:szCs w:val="28"/>
        </w:rPr>
      </w:pPr>
      <w:r w:rsidRPr="007B5A38">
        <w:rPr>
          <w:color w:val="3EA1DD"/>
          <w:szCs w:val="28"/>
        </w:rPr>
        <w:t>Wpływ poszczególnych działań utrzymaniowych na obszary chronione</w:t>
      </w:r>
    </w:p>
    <w:p w14:paraId="03B43A3D" w14:textId="77777777" w:rsidR="007B5A38" w:rsidRPr="007B5A38" w:rsidRDefault="007B5A38" w:rsidP="007B5A38">
      <w:pPr>
        <w:spacing w:line="256" w:lineRule="auto"/>
      </w:pPr>
      <w:r w:rsidRPr="007B5A38">
        <w:t>Wpływ planowanych działań na obszary chronione uzależniony jest od charakteru obszaru chronionego i form objętych ochroną. Opisane oddziaływania na elementy biologiczne oraz skutki oddziaływania na elementy fizykochemiczne i hydromorfologię cieków, mają przełożenie nie tylko na stan zachowania form ochrony ale również na realizację zadań ochronnych, przewidzianych w aktach prawnych im poświęconych. Możliwe kolizje, tj. sprzeczne z celem ochrony obszarów cennych przyrodniczo cele zadań utrzymaniowych muszą być każdorazowo indywidualnie rozpatrywane pod kątem zasadności działań utrzymaniowych, ich kosztów i korzyści oraz strat wynikających z potencjalnej utraty siedlisk czy przedmiotów ochrony. Szerzej problematykę możliwych oddziaływań na obszary chronione (wyznaczone na podstawie przepisów ustawy OP) przedstawiono w rozdziale 4.8 niniejszej Prognozy.</w:t>
      </w:r>
    </w:p>
    <w:p w14:paraId="342AF2C7" w14:textId="77777777" w:rsidR="007B5A38" w:rsidRPr="007B5A38" w:rsidRDefault="007B5A38" w:rsidP="007B5A38">
      <w:pPr>
        <w:spacing w:line="256" w:lineRule="auto"/>
      </w:pPr>
      <w:r w:rsidRPr="007B5A38">
        <w:t xml:space="preserve">Biorąc pod uwagę powyższe możliwe oddziaływania, podczas opracowania PUW, uwzględniono wymagania wynikające 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w:t>
      </w:r>
      <w:r w:rsidRPr="007B5A38">
        <w:br/>
        <w:t>z ustawą PW nie naruszały celów środowiskowych. Szczegóły zastosowanego podejścia metodycznego opisano w rozdziale 2.4 niniejszej Prognozy.</w:t>
      </w:r>
    </w:p>
    <w:p w14:paraId="6EB0941B" w14:textId="347D8482" w:rsidR="007B5A38" w:rsidRPr="007B5A38" w:rsidRDefault="007B5A38" w:rsidP="007B5A38">
      <w:pPr>
        <w:spacing w:line="256" w:lineRule="auto"/>
      </w:pPr>
      <w:r w:rsidRPr="007B5A38">
        <w:t xml:space="preserve">Wszystkie przeprowadzone analizy mające na celu wykluczenie wpływu na cele środowiskowe JCWP, uwzględniają również potrzebę ograniczenia możliwych oddziaływań na obszary chronione w rozumieniu art. 317 ust. 4 ustawy PW, tj. m.in. na JCWP wykorzystywane do poboru wody na potrzeby zaopatrzenia ludności w wodę przeznaczoną do spożycia przez ludzi oraz JCWP przeznaczone do celów rekreacyjnych, w tym kąpieliskowych. Charakter działań utrzymaniowych (w większości działania nie powodujące </w:t>
      </w:r>
      <w:r w:rsidR="00E10C5C">
        <w:t xml:space="preserve">znaczących </w:t>
      </w:r>
      <w:r w:rsidRPr="007B5A38">
        <w:t xml:space="preserve">negatywnych oddziaływań, ograniczone do lokalizacji realizacji działania, bądź o niewielkim zasięgu poza ten obszar) oraz zastosowanie działań minimalizujących, wskazuje na brak oddziaływania na stan JCWP, tym samym na cele wyznaczonych obszarów chronionych. Założenie to wynika z faktu, że cele środowiskowe JCWP uwzględniają cele obszarów chronionych w rozumieniu art. 317 ust. 4 ustawy PW. Oczywiście przy realizacji prac utrzymaniowych należy zwrócić uwagę na zasady ochrony funkcjonujących obszarów chronionych. </w:t>
      </w:r>
    </w:p>
    <w:p w14:paraId="072ECB85" w14:textId="77777777" w:rsidR="007B5A38" w:rsidRPr="007B5A38" w:rsidRDefault="007B5A38" w:rsidP="007B5A38">
      <w:pPr>
        <w:spacing w:line="256" w:lineRule="auto"/>
      </w:pPr>
      <w:r w:rsidRPr="007B5A38">
        <w:t xml:space="preserve">Funkcjonowanie ujęć wód powierzchniowych oraz ustanawianych dla nich stref ochronnych regulowane jest odpowiednimi zapisami ustawy PW, a ograniczenia wynikające z aktów je ustanawiających są wiążące również dla prowadzenia działań </w:t>
      </w:r>
      <w:r w:rsidRPr="007B5A38">
        <w:lastRenderedPageBreak/>
        <w:t>utrzymaniowych wód, jeśli mogłyby wpływać na pogorszenie jakości wód ujmowanych. Należy jednak zwrócić uwagę, że jednym z celów prowadzenia działań utrzymaniowych jest też umożliwienie korzystania z wód, np. poprzez zapewnienie możliwości piętrzenia wód ujmowanych, poprzez zapewnienia przepływu, również dzięki zapewnieniu odpowiedniego stanu technicznego ubezpieczeń urządzeń wodnych oraz budowli regulacyjnych. Zatem działania utrzymaniowe będą oddziaływać również pozytywnie, na kwestie związane z korzystaniem z wód, czy to dla celów ich ujmowania, czy rekreacyjnego wykorzystania.</w:t>
      </w:r>
    </w:p>
    <w:p w14:paraId="29425C99" w14:textId="64F5033B" w:rsidR="007B5A38" w:rsidRPr="007B5A38" w:rsidRDefault="007B5A38" w:rsidP="007B5A38">
      <w:pPr>
        <w:spacing w:line="256" w:lineRule="auto"/>
      </w:pPr>
      <w:r w:rsidRPr="007B5A38">
        <w:t xml:space="preserve">Dodatkowo, zgodnie z podejściem opisanym w rozdziale 2.4 przedstawiającym informacje o metodach i stopniu szczegółowości analiz zastosowanych przy sporządzaniu prognozy, podjęto próbę sprawdzenia oceny skutków prowadzenia działań utrzymaniowych zrealizowanych w okresie (2018-2023), a zaplanowanych w PUW 2016 na ocenę stanu JCWP. Wyniki tej szacunkowej oceny oddziaływania realizacji prac utrzymaniowych zostały zaprezentowane w Załączniku nr 6 do niniejszej Prognozy. Zestawione w załączniku informacje przedstawiają zmiany </w:t>
      </w:r>
      <w:r w:rsidR="00E64E9B">
        <w:t xml:space="preserve">oceny stanu/ </w:t>
      </w:r>
      <w:r w:rsidR="00E64E9B" w:rsidRPr="007B5A38">
        <w:t>potencjału ekologicznego</w:t>
      </w:r>
      <w:r w:rsidR="00E64E9B">
        <w:t xml:space="preserve"> JCWP i </w:t>
      </w:r>
      <w:r w:rsidRPr="007B5A38">
        <w:t xml:space="preserve">klasyfikacji wybranych elementów </w:t>
      </w:r>
      <w:r w:rsidR="00E64E9B">
        <w:t xml:space="preserve">jakości wód </w:t>
      </w:r>
      <w:r w:rsidRPr="007B5A38">
        <w:t>w okresie 2016-2023</w:t>
      </w:r>
      <w:r w:rsidR="00C723D5">
        <w:t xml:space="preserve"> (uwzględniono jedynie zmianę klasyfikacji elementów, powodującą zmianę oceny stanu/ potencjału ekologicznego)</w:t>
      </w:r>
      <w:r w:rsidRPr="007B5A38">
        <w:t xml:space="preserve">, ze wskazaniem informacji o zrealizowanych w tych JCWP działaniach utrzymaniowych, ew. innych działaniach o charakterze inwestycyjnym (o ile były dostępne informacje nt. podejmowanych działań), które mogły wpłynąć na wskazaną zmianę oceny składowych elementów oceny stanu/ potencjału ekologicznego JCWP. </w:t>
      </w:r>
    </w:p>
    <w:p w14:paraId="71E724A8" w14:textId="05FC5BF0" w:rsidR="007B5A38" w:rsidRPr="007B5A38" w:rsidRDefault="007B5A38" w:rsidP="007B5A38">
      <w:pPr>
        <w:spacing w:line="256" w:lineRule="auto"/>
      </w:pPr>
      <w:r w:rsidRPr="007B5A38">
        <w:t xml:space="preserve">Z przedstawionych informacji wynika, że w RW Środkowej Wisły w 39 JCWP rzecznych oraz w </w:t>
      </w:r>
      <w:r w:rsidR="005557A3">
        <w:t>1</w:t>
      </w:r>
      <w:r w:rsidRPr="007B5A38">
        <w:t xml:space="preserve"> JCWP jeziorn</w:t>
      </w:r>
      <w:r w:rsidR="005557A3">
        <w:t>ej</w:t>
      </w:r>
      <w:r w:rsidRPr="007B5A38">
        <w:t xml:space="preserve"> nastąpiło pogorszenie oceny</w:t>
      </w:r>
      <w:r w:rsidR="005557A3">
        <w:t>, w tym</w:t>
      </w:r>
      <w:r w:rsidRPr="007B5A38">
        <w:t xml:space="preserve"> w zakresie elementów  biologicznych w 32 JCWP rzecznych i </w:t>
      </w:r>
      <w:r w:rsidR="005557A3">
        <w:t>1</w:t>
      </w:r>
      <w:r w:rsidRPr="007B5A38">
        <w:t xml:space="preserve"> JCWP jeziorn</w:t>
      </w:r>
      <w:r w:rsidR="005557A3">
        <w:t>ej</w:t>
      </w:r>
      <w:r w:rsidRPr="007B5A38">
        <w:t xml:space="preserve">) </w:t>
      </w:r>
      <w:r w:rsidR="005557A3">
        <w:t xml:space="preserve">oraz w zakresie elementów </w:t>
      </w:r>
      <w:r w:rsidRPr="007B5A38">
        <w:t xml:space="preserve"> hydromorfologicznych w </w:t>
      </w:r>
      <w:r w:rsidR="005557A3">
        <w:t>13</w:t>
      </w:r>
      <w:r w:rsidRPr="007B5A38">
        <w:t xml:space="preserve"> JCWP rzecznych, </w:t>
      </w:r>
      <w:r w:rsidR="005557A3">
        <w:t>co</w:t>
      </w:r>
      <w:r w:rsidR="005557A3" w:rsidRPr="007B5A38">
        <w:t xml:space="preserve"> </w:t>
      </w:r>
      <w:r w:rsidRPr="007B5A38">
        <w:t>wpły</w:t>
      </w:r>
      <w:r w:rsidR="005557A3">
        <w:t>nęło</w:t>
      </w:r>
      <w:r w:rsidRPr="007B5A38">
        <w:t xml:space="preserve"> na ocenę stanu/ potencjału ekologicznego JCWP.</w:t>
      </w:r>
    </w:p>
    <w:p w14:paraId="4B764162" w14:textId="77777777" w:rsidR="007B5A38" w:rsidRPr="007B5A38" w:rsidRDefault="007B5A38" w:rsidP="007B5A38">
      <w:pPr>
        <w:spacing w:line="256" w:lineRule="auto"/>
      </w:pPr>
      <w:r w:rsidRPr="007B5A38">
        <w:t xml:space="preserve">W JCWP rzecznych najczęściej identyfikowane było pogorszenie stanu wód w zakresie oceny makrofitów między wynikiem dla okresu 2016-2021, a oceną uzyskaną w 2022 r. </w:t>
      </w:r>
    </w:p>
    <w:p w14:paraId="12B72C4A" w14:textId="5A927D55" w:rsidR="007B5A38" w:rsidRPr="007B5A38" w:rsidRDefault="007B5A38" w:rsidP="007B5A38">
      <w:pPr>
        <w:spacing w:line="256" w:lineRule="auto"/>
      </w:pPr>
      <w:r w:rsidRPr="007B5A38">
        <w:t xml:space="preserve">Spośród 39 JCWP rzecznych w zlewni 3 z nich nie prowadzono w okresie 2016-2023 działań utrzymaniowych. Analogiczna sytuacja wystąpiła </w:t>
      </w:r>
      <w:r w:rsidR="00A35C58">
        <w:t>dla 1</w:t>
      </w:r>
      <w:r w:rsidRPr="007B5A38">
        <w:t xml:space="preserve"> JCWP jeziorn</w:t>
      </w:r>
      <w:r w:rsidR="00A35C58">
        <w:t>ej</w:t>
      </w:r>
      <w:r w:rsidRPr="007B5A38">
        <w:t>, dla któr</w:t>
      </w:r>
      <w:r w:rsidR="00A35C58">
        <w:t>ej</w:t>
      </w:r>
      <w:r w:rsidRPr="007B5A38">
        <w:t xml:space="preserve"> odnotowano pogorszenie jakości wód w analizowanym zakresie. Wobec tego przyjęto, że realizacja założeń PUW 2016 nie wpłynęła na </w:t>
      </w:r>
      <w:r w:rsidR="00A35C58">
        <w:t xml:space="preserve">jej </w:t>
      </w:r>
      <w:r w:rsidRPr="007B5A38">
        <w:t xml:space="preserve">stan. W zlewniach pozostałych JCWP rzecznych realizowane były działania utrzymaniowe </w:t>
      </w:r>
      <w:r w:rsidR="00A35C58">
        <w:t>w</w:t>
      </w:r>
      <w:r w:rsidRPr="007B5A38">
        <w:t xml:space="preserve"> różnej liczebności i długości odcinków cieków. Podjęta próba zidentyfikowania informacji o dokładnej lokalizacji realizowanych działań okazała się </w:t>
      </w:r>
      <w:r w:rsidRPr="007B5A38">
        <w:br/>
        <w:t xml:space="preserve">w większości przypadków bardzo nieprecyzyjna lub czasami niemożliwa, gdyż działania o charakterze działań utrzymaniowych, jakie można by przyjąć, że stanowią realizację działań utrzymaniowych zaplanowanych w PUW 2016, nosiły bardzo często nazwy nie wskazujące na faktyczny zasięg przeprowadzonych działań, a jednocześnie nie wyjaśniały zakresu zrealizowanych prac. Przykłady nazw zrealizowanych działań uniemożliwiających stwierdzenie faktycznego zakresu i lokalizacji ich prowadzenia: Utrzymanie rzeki Sony (Sona Wschodnia); Utrzymanie rzeki Strugi Sońsk; Utrzymanie rzeki Kolnicy; Rozbiórka tam bobrowych oraz wszelkich przetamowań i zatorów na rzekach na terenie działania Zarządu Zlewni w Radomiu część 3 "Rozbiórka tam bobrowych oraz wszelkich przetamowań i zatorów na rzekach Nadzoru Wodnego </w:t>
      </w:r>
      <w:r w:rsidRPr="007B5A38">
        <w:br/>
      </w:r>
      <w:r w:rsidRPr="007B5A38">
        <w:lastRenderedPageBreak/>
        <w:t xml:space="preserve">w Ostrowcu Świętokrzyskim". Stosowane opisy zrealizowanych działań zgodnie </w:t>
      </w:r>
      <w:r w:rsidRPr="007B5A38">
        <w:br/>
        <w:t xml:space="preserve">z przytoczonymi przykładami występowały praktycznie we wszystkich analizowanych przypadkach zlewni JCWP rzecznych. Oczywiście część z działań posiada konkretne wskazania lokalizacyjne prowadzenia działań, jednak nie określa jaki zakres działań został zrealizowany, np. Utrzymanie rzeki Jagodzianki w km 6+500-21+543 wraz </w:t>
      </w:r>
      <w:r w:rsidRPr="007B5A38">
        <w:br/>
        <w:t>z budowlami; Utrzymanie rzeki Sony (Sona Wschodnia) od km 0+000 do km 24+560, od km 25+060 do km 31+075. Taki sposób przedstawienia informacji uniemożliwia dokonanie porównań, które mogłyby stanowić podstawę sformułowania wniosków, czy zrealizowane działania utrzymaniowe mogły przyczynić się do pogorszenia stanu elementów biologicznych i hydromorfologcznych w ocenie stanu/ potencjału ekologicznego wód powierzchniowych.</w:t>
      </w:r>
    </w:p>
    <w:p w14:paraId="182AC4A3" w14:textId="77777777" w:rsidR="007B5A38" w:rsidRPr="007B5A38" w:rsidRDefault="007B5A38" w:rsidP="007B5A38">
      <w:pPr>
        <w:spacing w:line="256" w:lineRule="auto"/>
      </w:pPr>
      <w:r w:rsidRPr="007B5A38">
        <w:t>Nie zidentyfikowano jednocześnie, czy w analizowanych zlewniach JCWP były prowadzone inne działania, przede wszystkim o charakterze inwestycyjnym, które mogły doprowadzić do zaobserwowanego pogorszenia stanu wód.</w:t>
      </w:r>
    </w:p>
    <w:p w14:paraId="70D409EE" w14:textId="23D79CE7" w:rsidR="00827916" w:rsidRPr="00827916" w:rsidRDefault="007B5A38" w:rsidP="007B5A38">
      <w:pPr>
        <w:spacing w:line="256" w:lineRule="auto"/>
      </w:pPr>
      <w:r w:rsidRPr="007B5A38">
        <w:t xml:space="preserve">Uzyskane wyniki tej szacunkowej dodatkowej analizy stanowią podstawę dla wskazania do prowadzenia monitoringu realizacji działań utrzymaniowych w sposób umożliwiający identyfikację oddziaływań prac ujętych w PUW. Ściślejsze niż dotychczas gromadzenie informacji na ten temat (wraz ze wskazaniem konkretnego identyfikatora działania </w:t>
      </w:r>
      <w:r w:rsidRPr="007B5A38">
        <w:br/>
        <w:t xml:space="preserve">z PUW) oraz ich kompleksowe zestawianie z innymi działaniami/ inwestycjami realizowanymi w RW oraz w zlewniach konkretnych JCWP, powinny pozwolić </w:t>
      </w:r>
      <w:r w:rsidRPr="007B5A38">
        <w:br/>
        <w:t>w przyszłości na bardziej precyzyjną ocenę skali oddziaływań działań utrzymaniowych.</w:t>
      </w:r>
    </w:p>
    <w:p w14:paraId="26667748" w14:textId="5C62258B" w:rsidR="00827916" w:rsidRDefault="00827916" w:rsidP="004A097D">
      <w:pPr>
        <w:pStyle w:val="Nagwek2"/>
      </w:pPr>
      <w:bookmarkStart w:id="145" w:name="_Toc186200639"/>
      <w:r>
        <w:t>Wpływ na wody podziemne</w:t>
      </w:r>
      <w:bookmarkEnd w:id="145"/>
    </w:p>
    <w:p w14:paraId="245CB86C" w14:textId="77777777" w:rsidR="007B5A38" w:rsidRPr="00C4488E" w:rsidRDefault="007B5A38" w:rsidP="005A4617">
      <w:r w:rsidRPr="006E6312">
        <w:t xml:space="preserve">W rozdziale omawiany jest wpływ na wody podziemne </w:t>
      </w:r>
      <w:r>
        <w:t xml:space="preserve">jedynie </w:t>
      </w:r>
      <w:r w:rsidRPr="00C4488E">
        <w:t xml:space="preserve">z hydrogeologicznego punktu widzenia, bez odniesienia do skutków wobec przyrody ożywionej. </w:t>
      </w:r>
      <w:r>
        <w:t>Mimo to należy podkreślić, że w</w:t>
      </w:r>
      <w:r w:rsidRPr="00C4488E">
        <w:t xml:space="preserve">szelkie działania w strefie kontaktu wód powierzchniowych </w:t>
      </w:r>
      <w:r>
        <w:br/>
      </w:r>
      <w:r w:rsidRPr="00C4488E">
        <w:t>i podziemnych, w tak zwanej strefie hyporeicznej powinny być prowadzone ze szczególną ostrożnością</w:t>
      </w:r>
      <w:r w:rsidRPr="00C4488E">
        <w:rPr>
          <w:rStyle w:val="Odwoanieprzypisudolnego"/>
        </w:rPr>
        <w:footnoteReference w:id="137"/>
      </w:r>
      <w:r w:rsidRPr="00C4488E">
        <w:t xml:space="preserve">, z uwagi m.in. na przyrodniczo specyficzne warunki siedliskowe. </w:t>
      </w:r>
    </w:p>
    <w:p w14:paraId="141BCE7F" w14:textId="77777777" w:rsidR="007B5A38" w:rsidRPr="00C4488E" w:rsidRDefault="007B5A38" w:rsidP="005A4617">
      <w:r>
        <w:t>O</w:t>
      </w:r>
      <w:r w:rsidRPr="00C4488E">
        <w:t xml:space="preserve">cena wpływu działań utrzymaniowych na wody podziemne została wykonana </w:t>
      </w:r>
      <w:r>
        <w:br/>
      </w:r>
      <w:r w:rsidRPr="00C4488E">
        <w:t xml:space="preserve">w odniesieniu do możliwych oddziaływań na cele środowiskowe ustalone dla JCWPd ale również odnosi się do możliwości wystąpienia oddziaływań w skali lokalnej. W obszarze RW Środkowej Wisły wyróżniono 22 JCWPd, jednostek analogicznych w odniesieniu do wód powierzchniowych (JCWP) jest 424 co oznacza, że statystycznie na jedną JCWPd przypada ok. 20 JCWP. Potencjalny wpływ działań utrzymaniowych na wody podziemne, prowadzonych na terenie danej JCWP, będzie więc co najwyżej znikomy, zwłaszcza </w:t>
      </w:r>
      <w:r>
        <w:br/>
      </w:r>
      <w:r w:rsidRPr="00C4488E">
        <w:t xml:space="preserve">w zestawieniu z faktem, że działania nie są zwykle przypisywane ciekom na całej długości tylko na pewnych odcinkach. </w:t>
      </w:r>
    </w:p>
    <w:p w14:paraId="09CD87A7" w14:textId="77777777" w:rsidR="007B5A38" w:rsidRPr="00C4488E" w:rsidRDefault="007B5A38" w:rsidP="00C4488E">
      <w:r>
        <w:t xml:space="preserve">Potencjalny wpływ działań utrzymaniowych prowadzonych na wodach powierzchniowych może bezpośrednio oddziaływać jedynie na pierwszy </w:t>
      </w:r>
      <w:r w:rsidRPr="00C4488E">
        <w:t xml:space="preserve">od powierzchni poziom wód podziemnych i to jedynie w strefach kontaktu hydraulicznego, czyli zwykle w bezpośrednim sąsiedztwie cieków. Rzeki na terenie całej Polski, poza nielicznymi </w:t>
      </w:r>
      <w:r w:rsidRPr="00C4488E">
        <w:lastRenderedPageBreak/>
        <w:t xml:space="preserve">przypadkami, mają zwykle charakter drenujący co oznacza, że są stale zasilane wodami podziemnymi, a częściowo wodami atmosferycznymi. Sytuacja ta spowodowana jest układem ciśnień wód podziemnych i powierzchniowych w strefach kontaktu. Proces dopływu wód podziemnych do cieków zachodzi praktycznie stale, a jego intensywność zależy od różnicy poziomów wód podziemnych i powierzchniowych. Wraz z obniżaniem się zwierciadła wód podziemnych zmniejsza się również zasilanie cieków. Dynamika zasilania w pewnym stopniu zależy również od kolmatacji koryta rzecznego osadami </w:t>
      </w:r>
      <w:r>
        <w:br/>
      </w:r>
      <w:r w:rsidRPr="00C4488E">
        <w:t xml:space="preserve">o niższej niż warstwa wodonośna przepuszczalności. Układ ten pozostając bez wpływu człowieka, a będąc zależny jedynie od naturalnych warunków przyrodniczych przyjmuje stan równowagi dynamicznej i zmienia się w sposób cykliczny. Na zmienność układu wpływ mają zarówno pojedyncze epizody związane z bezpośrednim zasilaniem atmosferycznym (zwłaszcza cieków), zróżnicowanie wysokości opadów w ciągu roku lub w wieloleciu, związane z występowaniem dłuższych okresów bez zasilania lub ze zwiększonym zasilaniem opadowym, a także sama dynamika przepływu wód podziemnych, których ruch zachodzi zdecydowanie wolniej i wykazuje opóźnienie na bodźce zewnętrzne. </w:t>
      </w:r>
    </w:p>
    <w:p w14:paraId="2CD9B6E9" w14:textId="4E5146BE" w:rsidR="007B5A38" w:rsidRPr="00C4488E" w:rsidRDefault="007B5A38" w:rsidP="00C4488E">
      <w:r>
        <w:t>Działania przewidziane w PUW, jako że są prowadzone między innymi w celu uwzględnienia potrzeb z zakresu ochrony przed powodzią</w:t>
      </w:r>
      <w:r w:rsidRPr="00C4488E">
        <w:t xml:space="preserve">, zwykle zmierzają do </w:t>
      </w:r>
      <w:r>
        <w:t>przywracania  zaburzonej</w:t>
      </w:r>
      <w:r w:rsidRPr="00C4488E">
        <w:t xml:space="preserve"> dynamiki przepływu wód w ciekach</w:t>
      </w:r>
      <w:r>
        <w:t xml:space="preserve">. </w:t>
      </w:r>
      <w:r w:rsidRPr="00C4488E">
        <w:t xml:space="preserve">Charakter działań utrzymaniowych, ich skala oraz rozproszenie przestrzenne i dywersyfikacja czasowa pozwala sądzić, że w skali JCWPd nie dojdzie do </w:t>
      </w:r>
      <w:r w:rsidR="00E10C5C">
        <w:t>znaczących</w:t>
      </w:r>
      <w:r w:rsidRPr="00C4488E">
        <w:t xml:space="preserve"> negatywnych zmian w środowisku wód podziemnych. Negatywne oddziaływania na wody podziemne</w:t>
      </w:r>
      <w:r>
        <w:t>, opisane w dalszej części rozdziału w odniesieniu do poszczególnych działań utrzymaniowych, jeśli w ogóle wystąpią,</w:t>
      </w:r>
      <w:r w:rsidRPr="00C4488E">
        <w:t xml:space="preserve"> będą miały charakter jedynie lokalny i zwykle krótkotrwały (w czasie realizacji działania). Na uwadze należy mieć również fakt, </w:t>
      </w:r>
      <w:r>
        <w:br/>
      </w:r>
      <w:r w:rsidRPr="00C4488E">
        <w:t>że realizacja działań, zgodnie z założeniami PUW, powinna odbywać się w sposób minimalizujący ich wpływ na środowisko</w:t>
      </w:r>
      <w:r>
        <w:t xml:space="preserve"> zgodnie z zaproponowanymi działaniami </w:t>
      </w:r>
      <w:r>
        <w:br/>
        <w:t>z Załącznika nr 3a</w:t>
      </w:r>
      <w:r w:rsidRPr="00C4488E">
        <w:t xml:space="preserve"> </w:t>
      </w:r>
      <w:r>
        <w:t xml:space="preserve">projektu PUW </w:t>
      </w:r>
      <w:r w:rsidRPr="00C4488E">
        <w:t>i z odniesieniem do opracowanego zestawu dobrych praktyk w tej dziedzinie.</w:t>
      </w:r>
    </w:p>
    <w:p w14:paraId="374AC6B0" w14:textId="77777777" w:rsidR="007B5A38" w:rsidRPr="00C4488E" w:rsidRDefault="007B5A38" w:rsidP="00C4488E">
      <w:r>
        <w:t xml:space="preserve">Na obszarze </w:t>
      </w:r>
      <w:r w:rsidRPr="00C4488E">
        <w:t>RW Środkowej Wisły zlokalizowanych jest 28 GZWP, których rolą nadrzędną jest zaopatrywanie ludności w wodę pitną. Istnienie obszarów ochronnych tych zbiorników jest związane z potrzebą ochrony jakości i ilości wód podziemnych i wiąże się ono z ustanowieniem szeregu zaleceń, w szczególności nakazów i zakazów regulujących gospodarowanie powierzchnią terenu w sposób niezagrażający wodom podziemnym. Podobne obostrzenia związane są z wyznaczeniem i funkcjonowaniem stref ochronnych ujęć wód podziemnych. Działania utrzymaniowe nie są w sprzeczności z obostrzeniami ustanowionymi dla GZWP oraz strefami ochronnymi ujęć wód podziemnych. Przykładowo, na terenie GZWP 216 (Sandr Kurpie) zaproponowane zakazy i nakazy ukierunkowane są na zmianę stosowanych technologii, ograniczenie emisji, itp. Ograniczenia lokalizacyjne dotyczą nowych, uciążliwych inwestycji stanowiących potencjalne zagrożenie dla środowiska, które powinny być wykonywane poza obszarami ochronnymi</w:t>
      </w:r>
      <w:r w:rsidRPr="00C4488E">
        <w:rPr>
          <w:rStyle w:val="Odwoanieprzypisudolnego"/>
        </w:rPr>
        <w:footnoteReference w:id="138"/>
      </w:r>
      <w:r>
        <w:t xml:space="preserve">, podczas gdy oceniane działania utrzymaniowe mają głównie charakter </w:t>
      </w:r>
      <w:r>
        <w:lastRenderedPageBreak/>
        <w:t xml:space="preserve">nieemisyjny i nieinwestycyjny, w odniesieniu do skali i możliwych do wystąpienia oddziaływań na wody podziemne.   </w:t>
      </w:r>
    </w:p>
    <w:p w14:paraId="4AB510B3" w14:textId="77777777" w:rsidR="007B5A38" w:rsidRPr="00C4488E" w:rsidRDefault="007B5A38" w:rsidP="00C4488E">
      <w:r>
        <w:t xml:space="preserve">W dalszej części tekstu, w nawiązaniu do opisanych powyżej zagadnień, opisane zostały działania zaplanowane do realizacji w RW Środkowej Wisły i ich potencjalny wpływ na wody podziemne. </w:t>
      </w:r>
    </w:p>
    <w:p w14:paraId="1F4E76CD" w14:textId="77777777" w:rsidR="007B5A38" w:rsidRPr="00C4488E" w:rsidRDefault="007B5A38" w:rsidP="00C4488E">
      <w:pPr>
        <w:pStyle w:val="Tytuakapitu"/>
      </w:pPr>
      <w:r w:rsidRPr="00C4488E">
        <w:t>Działanie 1 Wykaszanie roślin z dna oraz brzegów śródlądowych wód powierzchniowych</w:t>
      </w:r>
    </w:p>
    <w:p w14:paraId="20304CCC" w14:textId="77777777" w:rsidR="007B5A38" w:rsidRPr="00C4488E" w:rsidRDefault="007B5A38" w:rsidP="00C4488E">
      <w:r>
        <w:t>Na etapie</w:t>
      </w:r>
      <w:r w:rsidRPr="00C4488E">
        <w:t xml:space="preserve"> realizacji działania, o ile będzie ono prowadzone z wykorzystaniem ciężkiego sprzętu, może istnieć krótkotrwały, negatywny wpływ na wody podziemne w związku z potencjalnym zanieczyszczeniem </w:t>
      </w:r>
      <w:r>
        <w:t xml:space="preserve">gruntu </w:t>
      </w:r>
      <w:r w:rsidRPr="00C4488E">
        <w:t>smarami, paliwem czy niewłaściwą eksploatacją samego sprzętu. Sytuacja ta, o ile do niej dojdzie może mieć znaczenie jedynie na brzegu, a substancje ropopochodne zanieczyszczą jedynie wąską strefę pomiędzy miejscem skażenia, a nurtem cieku. Dalej zanieczyszczenia będą transportowane już z wodami powierzchniowymi. O ile to możliwe, sugeruje się usuwanie samej części powierzchniowej roślin, bez ingerencji w system korzeniowy.</w:t>
      </w:r>
    </w:p>
    <w:p w14:paraId="77FEFC08" w14:textId="77777777" w:rsidR="007B5A38" w:rsidRPr="00C4488E" w:rsidRDefault="007B5A38" w:rsidP="00C4488E">
      <w:r>
        <w:t>Po przeprowadzeniu działania, nie będzie miało ono istotnego wpływu na wody podziemne</w:t>
      </w:r>
      <w:r w:rsidRPr="00C4488E">
        <w:t xml:space="preserve">, tym bardziej, jeśli nie zostanie naruszony grunt na brzegu i/lub dno cieku. </w:t>
      </w:r>
      <w:r>
        <w:br/>
      </w:r>
      <w:r w:rsidRPr="00C4488E">
        <w:t xml:space="preserve">W przypadku naruszenia strefy glebowej lub dennej interakcje pomiędzy wodami powierzchniowymi, a podziemnymi mogą zmienić się lokalnie, w niewielkim stopniu, ale również bez istotnego wpływu na stan wód podziemnych. </w:t>
      </w:r>
      <w:r w:rsidDel="000D3096">
        <w:t xml:space="preserve"> </w:t>
      </w:r>
    </w:p>
    <w:p w14:paraId="05816D21" w14:textId="78F0206C" w:rsidR="007B5A38" w:rsidRPr="007B5A38" w:rsidRDefault="007B5A38" w:rsidP="007B5A38">
      <w:pPr>
        <w:pStyle w:val="Tytuakapitu"/>
      </w:pPr>
      <w:r w:rsidRPr="00C4488E">
        <w:t>Działanie 2 Usuwanie roślin pływających i korzeniących się w dnie śródlądowych wód powierzchniowych</w:t>
      </w:r>
    </w:p>
    <w:p w14:paraId="51444AFA" w14:textId="77777777" w:rsidR="007B5A38" w:rsidRPr="00C4488E" w:rsidRDefault="007B5A38" w:rsidP="00C4488E">
      <w:r>
        <w:t>Działanie to w trakcie jego realizacji</w:t>
      </w:r>
      <w:r w:rsidRPr="00C4488E">
        <w:t>, a także po jego przeprowadzeniu, może wiązać się z potencjalną zmianą lokalnych warunków strefy hyporeicznej, zwłaszcza o ile dojdzie do użycia ciężkiego sprzętu. Nie będzie ono jednak miało większego wpływu na wody podziemne</w:t>
      </w:r>
      <w:r>
        <w:t xml:space="preserve"> ze względu na ograniczony zasięg tych prac zarówno wzdłuż cieków jak i ze względu na skalę pionową - zabieg ten nie wpłynie znacząco na zmianę litologii dna cieków i nie przyczyni się do trwałej zmiany warunków wymiany wód podziemnych </w:t>
      </w:r>
      <w:r>
        <w:br/>
        <w:t>i powierzchniowych</w:t>
      </w:r>
      <w:r w:rsidRPr="00C4488E">
        <w:t>.</w:t>
      </w:r>
      <w:r>
        <w:t xml:space="preserve"> </w:t>
      </w:r>
      <w:r w:rsidRPr="00C4488E">
        <w:t xml:space="preserve"> </w:t>
      </w:r>
    </w:p>
    <w:p w14:paraId="43FD374E" w14:textId="77777777" w:rsidR="007B5A38" w:rsidRPr="00C4488E" w:rsidRDefault="007B5A38" w:rsidP="00C4488E">
      <w:pPr>
        <w:pStyle w:val="Tytuakapitu"/>
      </w:pPr>
      <w:r w:rsidRPr="00C4488E">
        <w:t>Działanie 3 Usuwanie drzew i krzewów porastających dno oraz brzegi śródlądowych wód powierzchniowych</w:t>
      </w:r>
    </w:p>
    <w:p w14:paraId="643F870C" w14:textId="77777777" w:rsidR="007B5A38" w:rsidRPr="00C4488E" w:rsidRDefault="007B5A38" w:rsidP="00C4488E">
      <w:r>
        <w:t>Przeprowadzenie tego działania wymaga użycia sprzętu mechanicznego, a jego eksploatacja może przyczynić się do krótkotrwałego, negatywnego wpływu na wody podziemne na brzegach rzek, na odcinku pomiędzy wystąpieniem zanieczyszczenia</w:t>
      </w:r>
      <w:r w:rsidRPr="00C4488E">
        <w:t xml:space="preserve">, </w:t>
      </w:r>
      <w:r>
        <w:br/>
      </w:r>
      <w:r w:rsidRPr="00C4488E">
        <w:t xml:space="preserve">a nurtem cieku. Ryzyko to wzrasta wraz z wielkością i ilością usuwanych obiektów </w:t>
      </w:r>
      <w:r>
        <w:br/>
      </w:r>
      <w:r w:rsidRPr="00C4488E">
        <w:t xml:space="preserve">i stopniem ingerencji w strefę korzeniową. </w:t>
      </w:r>
      <w:r>
        <w:t xml:space="preserve">Prace w korycie rzecznym, podobnie jak </w:t>
      </w:r>
      <w:r>
        <w:br/>
        <w:t xml:space="preserve">w przypadku działania 1, niosą pewne ryzyko ingerencji w strefę hyporeiczną, które może przyczynić się do krótkotrwałego i punktowego zwiększenia dopływu wód podziemnych do cieku, co jednak nie wpłynie istotnie na ilość i jakość wód podziemnych. </w:t>
      </w:r>
    </w:p>
    <w:p w14:paraId="742CBDC9" w14:textId="77777777" w:rsidR="007B5A38" w:rsidRPr="00C4488E" w:rsidRDefault="007B5A38" w:rsidP="00C4488E">
      <w:pPr>
        <w:pStyle w:val="Tytuakapitu"/>
      </w:pPr>
      <w:r w:rsidRPr="00C4488E">
        <w:t>Działanie 4 Usuwanie ze śródlądowych wód powierzchniowych przeszkód naturalnych oraz wynikających z działalności człowieka</w:t>
      </w:r>
    </w:p>
    <w:p w14:paraId="7379AD78" w14:textId="77777777" w:rsidR="007B5A38" w:rsidRPr="00C4488E" w:rsidRDefault="007B5A38" w:rsidP="00C4488E">
      <w:r>
        <w:t xml:space="preserve">Działanie to nie ma żadnego wpływu na wody podziemne. </w:t>
      </w:r>
    </w:p>
    <w:p w14:paraId="1E00D2B3" w14:textId="77777777" w:rsidR="007B5A38" w:rsidRPr="00C4488E" w:rsidRDefault="007B5A38" w:rsidP="00C4488E">
      <w:pPr>
        <w:pStyle w:val="Tytuakapitu"/>
      </w:pPr>
      <w:r w:rsidRPr="00C4488E">
        <w:lastRenderedPageBreak/>
        <w:t>Działanie 5 Zasypywanie wyrw w brzegach i dnie śródlądowych wód powierzchniowych oraz ich zabudowę biologiczną</w:t>
      </w:r>
    </w:p>
    <w:p w14:paraId="209FEB7B" w14:textId="77777777" w:rsidR="007B5A38" w:rsidRPr="00C4488E" w:rsidRDefault="007B5A38" w:rsidP="00C4488E">
      <w:r>
        <w:t xml:space="preserve">Prowadzenie działania w </w:t>
      </w:r>
      <w:r w:rsidRPr="00C4488E">
        <w:t xml:space="preserve">korycie rzecznym, może przynieść lokalne zmiany we wzajemnych relacjach pomiędzy wodami podziemnymi, a powierzchniowymi. </w:t>
      </w:r>
      <w:r>
        <w:t xml:space="preserve">W skali lokalnej działanie może doprowadzić do zwiększenia (kiedy naruszona zostanie warstwa kolmatująca koryto albo wzruszony i przemieszany osad denny) lub zmniejszenia (np. w wyniku uszczelnienia dna) dopływu wód podziemnych do koryta rzecznego.  </w:t>
      </w:r>
      <w:r w:rsidRPr="00C4488E">
        <w:t>Ze względu na skalę działania nie należy sądzić, że w dłuższej perspektywie czasowej, przyniesie ono trwałe skutki dla wód podziemnych. Działania prowadzone na brzegu mogą również przyczynić się do zanieczyszczenia strefy aeracji oraz warstwy wodonośnej substancjami chemicznymi wykorzystywanymi podczas eksploatacji ciężkiego sprzętu. Zanieczyszczenia te stosunkowo szybko jednak przedostaną się do wód powierzchniowych i w krótkim czasie po przeprowadzenia działania oddziaływanie na wody podziemne ustanie.</w:t>
      </w:r>
      <w:r>
        <w:t xml:space="preserve"> Zasypywanie wyrw, aby zmniejszyć potencjalne zagrożenie dla środowiska wodnego, powinno być wykonywane z użyciem materiału lokalnego, przemieszczonego i zgromadzonego w wyniku innych prac prowadzonych w okolicy. Absolutnie nie należy do tych celów używać materiałów antropogenicznych (np. gruzu betonowego). Potencjalne oddziaływanie na wody podziemne, ze względu na skalę działań ograniczoną zwykle do konkretnych punktów lub krótkich odcinków prac, nie będzie znaczące.</w:t>
      </w:r>
    </w:p>
    <w:p w14:paraId="321987FB" w14:textId="77777777" w:rsidR="007B5A38" w:rsidRPr="00C4488E" w:rsidRDefault="007B5A38" w:rsidP="00C4488E">
      <w:pPr>
        <w:pStyle w:val="Tytuakapitu"/>
      </w:pPr>
      <w:r w:rsidRPr="00C4488E">
        <w:t xml:space="preserve">Działanie 6 Udrażnianie śródlądowych wód powierzchniowych przez usuwanie zatorów utrudniających swobodny przepływ wód oraz usuwanie namułów </w:t>
      </w:r>
      <w:r>
        <w:br/>
      </w:r>
      <w:r w:rsidRPr="00C4488E">
        <w:t>i rumoszu</w:t>
      </w:r>
    </w:p>
    <w:p w14:paraId="188267CD" w14:textId="77777777" w:rsidR="007B5A38" w:rsidRPr="00C4488E" w:rsidRDefault="007B5A38" w:rsidP="00C4488E">
      <w:r>
        <w:t xml:space="preserve">Rumosz transportowany przez wody płynące i składowany w naturalny sposób </w:t>
      </w:r>
      <w:r>
        <w:br/>
        <w:t>w odsypach przykorytowych lub w korycie, ewentualnie w miejscach naturalnych lub sztucznych przegrodzeń cieków jest zwykle dobrze przepuszczalny</w:t>
      </w:r>
      <w:r w:rsidRPr="00C4488E">
        <w:t xml:space="preserve">, a jego usunięcie, </w:t>
      </w:r>
      <w:r>
        <w:br/>
      </w:r>
      <w:r w:rsidRPr="00C4488E">
        <w:t xml:space="preserve">o ile odbędzie się ono bez ingerencji w naturalne dno (co stanowi założenie realizacji opisywanego działania), nie ma większego wpływu na wody podziemne. Namuły są osadem powstającym naturalnie w warunkach zmniejszonej energii przepływu wód, </w:t>
      </w:r>
      <w:r>
        <w:br/>
      </w:r>
      <w:r w:rsidRPr="00C4488E">
        <w:t>a więc są osadem zbudowanym z mniejszych ziaren, często wzbogaconym biologicznie</w:t>
      </w:r>
      <w:r>
        <w:t>,</w:t>
      </w:r>
      <w:r w:rsidRPr="00C4488E">
        <w:t xml:space="preserve"> co wpływa na ich istotnie mniejszą przepuszczalność. Namuły mogą przyczyniać się do kolmatowania koryta rzecznego przez co mogą stanowić utrudnienie dopływu wód podziemnych. Ich usunięcie </w:t>
      </w:r>
      <w:r>
        <w:t xml:space="preserve">może </w:t>
      </w:r>
      <w:r w:rsidRPr="00C4488E">
        <w:t>zmieni</w:t>
      </w:r>
      <w:r>
        <w:t>ć</w:t>
      </w:r>
      <w:r w:rsidRPr="00C4488E">
        <w:t xml:space="preserve"> istotnie warunki zasilania wód powierzchniowych</w:t>
      </w:r>
      <w:r>
        <w:t xml:space="preserve"> (w kierunku zwiększenia dopływu wód podziemnych)</w:t>
      </w:r>
      <w:r w:rsidRPr="00C4488E">
        <w:t>. Z uwagi, że działanie to nie może być prowadzone na dłuższych odcinkach cieków</w:t>
      </w:r>
      <w:r>
        <w:t xml:space="preserve"> (plany zakładają odmulanie odcinków krótszych niż 1000 m)</w:t>
      </w:r>
      <w:r w:rsidRPr="00C4488E">
        <w:t xml:space="preserve">, w większej skali nie należy dopatrywać się znaczącego oddziaływania na wody podziemne. </w:t>
      </w:r>
    </w:p>
    <w:p w14:paraId="5DD4DF1D" w14:textId="77777777" w:rsidR="007B5A38" w:rsidRPr="00C4488E" w:rsidRDefault="007B5A38" w:rsidP="00C4488E">
      <w:pPr>
        <w:pStyle w:val="Tytuakapitu"/>
      </w:pPr>
      <w:r w:rsidRPr="00C4488E">
        <w:t>Działanie 7a i 7b Remont lub konserwacja stanowiących własność właściciela wód ubezpieczeń w obrębie urządzeń wodnych lub budowli regulacyjnych</w:t>
      </w:r>
    </w:p>
    <w:p w14:paraId="4A804BDA" w14:textId="77777777" w:rsidR="007B5A38" w:rsidRPr="00C4488E" w:rsidRDefault="007B5A38" w:rsidP="00C4488E">
      <w:r>
        <w:t xml:space="preserve">Działania utrzymaniowe polegające na remoncie i konserwacji </w:t>
      </w:r>
      <w:r w:rsidRPr="00C4488E">
        <w:t xml:space="preserve">ubezpieczeń istniejących urządzeń wodnych lub budowli regulacyjnych nie mają wpływu na wody podziemne. Potencjalne ryzyko niesie ze sobą użycie ciężkiego sprzętu w strefie brzegowej </w:t>
      </w:r>
      <w:r>
        <w:br/>
      </w:r>
      <w:r w:rsidRPr="00C4488E">
        <w:t>i możliwość zanieczyszczenia ropopochodnymi warstwy wodonośnej w niewielkiej strefie od miejsca kontaminacji do nurtu cieku.</w:t>
      </w:r>
    </w:p>
    <w:p w14:paraId="36EACEC0" w14:textId="77777777" w:rsidR="007B5A38" w:rsidRPr="00C4488E" w:rsidRDefault="007B5A38" w:rsidP="00C4488E">
      <w:pPr>
        <w:pStyle w:val="Tytuakapitu"/>
      </w:pPr>
      <w:r w:rsidRPr="00C4488E">
        <w:lastRenderedPageBreak/>
        <w:t>Działanie 8 Rozbiórka lub modyfikacja tam bobrowych oraz zasypywanie nor bobrów lub nor innych zwierząt w brzegach śródlądowych wód powierzchniowych</w:t>
      </w:r>
    </w:p>
    <w:p w14:paraId="690A6C72" w14:textId="77777777" w:rsidR="007B5A38" w:rsidRPr="00C4488E" w:rsidRDefault="007B5A38" w:rsidP="00C4488E">
      <w:bookmarkStart w:id="146" w:name="_Hlk185259425"/>
      <w:r>
        <w:t>Z przyrodniczego punktu widzenia t</w:t>
      </w:r>
      <w:r w:rsidRPr="00C4488E">
        <w:t xml:space="preserve">amy bobrowe zwykle uważa się za pozytywny element środowiska naturalnego. Mają one istotny wpływ na retencję wód. Istnienie tych budowli znacząco zmienia lokalne warunki hydrogeologiczne powyżej oraz poniżej miejsca ich usytuowania. Według przeważającej części przyrodników ich usunięcie jest zazwyczaj niekorzystne i w skali lokalnej może mieć wpływ na wody podziemne. </w:t>
      </w:r>
      <w:r>
        <w:t xml:space="preserve">Przykładowo, obniżenie poziomu wód podziemnych powyżej przegrody poprzez jej likwidację w czasie niżówki hydrogeologicznej przyczyniłoby się do pogłębienia skutków niskich stanów wód podziemnych. Skala oddziaływania będzie zależna od aktualnej na dany moment sytuacji w analizowanej lokalizacji. </w:t>
      </w:r>
      <w:r w:rsidRPr="00C4488E">
        <w:t xml:space="preserve">Ze względu jednak na </w:t>
      </w:r>
      <w:r>
        <w:t xml:space="preserve">niewielką </w:t>
      </w:r>
      <w:r w:rsidRPr="00C4488E">
        <w:t xml:space="preserve">skalę przedsięwzięcia oraz jego interwencyjny charakter nie należy dopatrywać się istotnego negatywnego wpływu na wody podziemne w skali JCWPd. </w:t>
      </w:r>
    </w:p>
    <w:bookmarkEnd w:id="146"/>
    <w:p w14:paraId="4FEF434E" w14:textId="77777777" w:rsidR="007B5A38" w:rsidRPr="00C4488E" w:rsidRDefault="007B5A38" w:rsidP="00C4488E">
      <w:r>
        <w:t>Zasypywanie nor zwierząt, jako działanie interwencyjne, nie będzie również miało istotnego negatywnego wpływu na wody podziemne.</w:t>
      </w:r>
      <w:r w:rsidRPr="00C4488E">
        <w:t xml:space="preserve"> W mniejszej skali działanie to utrudnia potencjalny dopływ zanieczyszczeń do wód podziemnych</w:t>
      </w:r>
      <w:r>
        <w:t xml:space="preserve"> </w:t>
      </w:r>
      <w:r w:rsidRPr="00C4488E">
        <w:t>z powierzchni terenu</w:t>
      </w:r>
      <w:r>
        <w:t xml:space="preserve">, jako że nory zwierząt oraz wszelkie inne nieciągłości w podłożu gruntowym stanowią uprzywilejowaną drogę przepływu wód podziemnych oraz zanieczyszczeń </w:t>
      </w:r>
      <w:r>
        <w:br/>
        <w:t>z powierzchni terenu.</w:t>
      </w:r>
    </w:p>
    <w:p w14:paraId="0C27AA68" w14:textId="0DAC578D" w:rsidR="00827916" w:rsidRPr="00827916" w:rsidRDefault="007B5A38" w:rsidP="009C1F81">
      <w:r>
        <w:t xml:space="preserve">Podsumowując, należy stwierdzić, że działania utrzymaniowe nie oddziałują na wody podziemne w sposób znaczący. Ze względu na fakt, że wody powierzchniowe mają drenujący charakter względem wód podziemnych, wszelkie prace prowadzone </w:t>
      </w:r>
      <w:r>
        <w:br/>
        <w:t xml:space="preserve">w korycie rzecznym nie będą miały wpływu na jakość wód podziemnych (w warstwie wodonośnej). Niektóre z rodzajów prac utrzymaniowych (wykaszanie roślin z dna, usuwanie namułów) mogą wpływać lokalnie (punktowo lub na krótkich odcinkach cieków) na zintensyfikowanie dopływów wód podziemnych do cieków, co związane jest z czasowym naruszeniem struktury dna. </w:t>
      </w:r>
      <w:bookmarkStart w:id="147" w:name="_Hlk185259605"/>
      <w:bookmarkStart w:id="148" w:name="_Hlk185259329"/>
      <w:r>
        <w:t>Z uwagi na fakt, że wszelkie tego typu zabiegi mają przede wszystkim interwencyjny charakter oraz są prowadzone z zachowaniem działań minimalizujących</w:t>
      </w:r>
      <w:bookmarkEnd w:id="147"/>
      <w:r>
        <w:t xml:space="preserve"> </w:t>
      </w:r>
      <w:bookmarkEnd w:id="148"/>
      <w:r>
        <w:t>(</w:t>
      </w:r>
      <w:r w:rsidRPr="00896FEA">
        <w:t>prowadzone mogą być jedynie w nurcie płynącym, odcinkowo lub punktowo, w możliwie najmniejszym stopniu)</w:t>
      </w:r>
      <w:r>
        <w:t xml:space="preserve"> ich wpływ na stan ilościowy wód podziemnych jest pomijalny. Działania prowadzone na brzegach wód powierzchniowych związane z zasypywaniem nor zwierząt, wyrw, usuwaniem roślinności, również planowane są do prowadzenia w sposób minimalizujący ich wpływ na środowisko (np. usuwanie roślin naprzemiennie względem brzegów, używanie materiałów lokalnych), mogą mieć potencjalny wpływ zarówno na stan ilościowy (punktowe lub krótko odcinkowe zwiększenie dopływu wód podziemnych), jak i jakościowy (zmniejszenie prawdopodobieństwa zanieczyszczenia warstwy wodonośnej substancjami pochodzącymi z powierzchni terenu uprzywilejowanymi drogami infiltracji  wód powierzchniowych). Z drugiej jednak strony działania prowadzone na brzegach wód i ingerujące w strefę aeracji (usuwanie drzew, krzewów) wymagają czasami użycia sprzętu mechanicznego, co wiąże się z ryzykiem możliwości zanieczyszczenia powierzchni terenu substancjami ropopochodnymi. Zanieczyszczenia te mogą mieć charakter punktowy i dotyczyć jedynie wąskiego pasa strefy saturacji w dolinach rzecznych pomiędzy miejscem wystąpieniem zanieczyszczenia, a nurtem cieku. Oddziaływania te mogą mieć nieco istotniejszy charakter w strefach występowania podtopień, ze względu na większą powierzchnię kontaktu wód </w:t>
      </w:r>
      <w:r>
        <w:lastRenderedPageBreak/>
        <w:t>powierzchniowych i podziemnych. Wśród działań można również wyróżnić i takie, które nie będą miały wpływu na wody podziemne - są to usuwanie z dna przeszkód naturalnych i będących wynikiem działalności człowieka oraz działania 7a i 7b, związane z pracami remontowymi i konserwacyjnymi budowli regulacyjnych lub ubezpieczeń urządzeń wodnych.</w:t>
      </w:r>
    </w:p>
    <w:p w14:paraId="430371F1" w14:textId="6A6AD02D" w:rsidR="00827916" w:rsidRDefault="00827916" w:rsidP="004A097D">
      <w:pPr>
        <w:pStyle w:val="Nagwek2"/>
      </w:pPr>
      <w:bookmarkStart w:id="149" w:name="_Toc186200640"/>
      <w:r>
        <w:t>Wpływ na powietrze</w:t>
      </w:r>
      <w:bookmarkEnd w:id="149"/>
    </w:p>
    <w:p w14:paraId="69980E37" w14:textId="77777777" w:rsidR="007B5A38" w:rsidRPr="00A63EE1" w:rsidRDefault="007B5A38" w:rsidP="00A63EE1">
      <w:r w:rsidRPr="00A63EE1">
        <w:t>W aspekcie jakości powietrza, realizacja założeń PUW będzie miał</w:t>
      </w:r>
      <w:r>
        <w:t>a</w:t>
      </w:r>
      <w:r w:rsidRPr="00A63EE1">
        <w:t xml:space="preserve"> niewielki wpływ na</w:t>
      </w:r>
      <w:r>
        <w:t> </w:t>
      </w:r>
      <w:r w:rsidRPr="00A63EE1">
        <w:t>zmianę poziom</w:t>
      </w:r>
      <w:r>
        <w:t>ów stężeń jego</w:t>
      </w:r>
      <w:r w:rsidRPr="00A63EE1">
        <w:t xml:space="preserve"> zanieczyszczeń. Głównym stresorem będzie tu emisja spalin z silników urządzeń na etapie</w:t>
      </w:r>
      <w:r>
        <w:t xml:space="preserve"> prowadzenia</w:t>
      </w:r>
      <w:r w:rsidRPr="00A63EE1">
        <w:t xml:space="preserve"> </w:t>
      </w:r>
      <w:r>
        <w:t>działań w sposób mechaniczny</w:t>
      </w:r>
      <w:r w:rsidRPr="00A63EE1">
        <w:t>.</w:t>
      </w:r>
      <w:r>
        <w:t xml:space="preserve"> Uzależniona będzie ona od skali interwencji determinowanej najczęściej parametrami objętego utrzymaniem odcinka cieku.</w:t>
      </w:r>
      <w:r w:rsidRPr="00A63EE1">
        <w:t xml:space="preserve"> Dodatkowo</w:t>
      </w:r>
      <w:r>
        <w:t xml:space="preserve">, </w:t>
      </w:r>
      <w:r w:rsidRPr="00A63EE1">
        <w:t>mogą występować lokalne emisje pyłów wzbudzanych z powierzchni gruntów, a także emisje związane z</w:t>
      </w:r>
      <w:r>
        <w:t xml:space="preserve"> dojazdem,</w:t>
      </w:r>
      <w:r w:rsidRPr="00A63EE1">
        <w:t xml:space="preserve"> transportem oraz z </w:t>
      </w:r>
      <w:r>
        <w:t>przetwarzaniem</w:t>
      </w:r>
      <w:r w:rsidRPr="00A63EE1">
        <w:t xml:space="preserve"> materiałów i odpadów.</w:t>
      </w:r>
    </w:p>
    <w:p w14:paraId="09664E31" w14:textId="77777777" w:rsidR="007B5A38" w:rsidRPr="00A63EE1" w:rsidRDefault="007B5A38" w:rsidP="00A63EE1">
      <w:pPr>
        <w:pStyle w:val="Tytuakapitu"/>
      </w:pPr>
      <w:r w:rsidRPr="00A63EE1">
        <w:t>Działanie 1 Wykaszanie roślin z dna oraz brzegów</w:t>
      </w:r>
      <w:r w:rsidRPr="006F4F9A">
        <w:t xml:space="preserve"> śródlądowych wód powierzchniowych</w:t>
      </w:r>
    </w:p>
    <w:p w14:paraId="34D26B18" w14:textId="77777777" w:rsidR="007B5A38" w:rsidRPr="00A63EE1" w:rsidRDefault="007B5A38" w:rsidP="00A63EE1">
      <w:r>
        <w:t>Z</w:t>
      </w:r>
      <w:r w:rsidRPr="00A63EE1">
        <w:t xml:space="preserve"> realizacj</w:t>
      </w:r>
      <w:r>
        <w:t>ą</w:t>
      </w:r>
      <w:r w:rsidRPr="00A63EE1">
        <w:t xml:space="preserve"> działania będzie </w:t>
      </w:r>
      <w:r>
        <w:t>wiązała się</w:t>
      </w:r>
      <w:r w:rsidRPr="00A63EE1">
        <w:t xml:space="preserve"> emisja spalin z urządzeń stosowanych podczas prowadzenia prac mechanicz</w:t>
      </w:r>
      <w:r>
        <w:t>nie</w:t>
      </w:r>
      <w:r w:rsidRPr="00A63EE1">
        <w:t>. Poziom emisji gazów i pyłów z silników będzie typowy dla niewielkich prac</w:t>
      </w:r>
      <w:r>
        <w:t xml:space="preserve"> z zakresu utrzymania zieleni</w:t>
      </w:r>
      <w:r w:rsidRPr="00A63EE1">
        <w:t>. Ponadto,</w:t>
      </w:r>
      <w:r>
        <w:t xml:space="preserve"> podczas dojazdu sprzętu oraz</w:t>
      </w:r>
      <w:r w:rsidRPr="00A63EE1">
        <w:t xml:space="preserve"> na etapie realizacji</w:t>
      </w:r>
      <w:r>
        <w:t xml:space="preserve"> prac na brzegach wód, </w:t>
      </w:r>
      <w:r w:rsidRPr="00A63EE1">
        <w:t>w wyniku wzbudz</w:t>
      </w:r>
      <w:r>
        <w:t>a</w:t>
      </w:r>
      <w:r w:rsidRPr="00A63EE1">
        <w:t xml:space="preserve">nia drobin gruntu może </w:t>
      </w:r>
      <w:r>
        <w:t xml:space="preserve">występować </w:t>
      </w:r>
      <w:r w:rsidRPr="00A63EE1">
        <w:t>niewielka emisja pył</w:t>
      </w:r>
      <w:r>
        <w:t>ów</w:t>
      </w:r>
      <w:r w:rsidRPr="00A63EE1">
        <w:t>. Oddziaływanie na powietrze będzie miało charakter niezorganizowany, krótkotrwały oraz ograniczony czasowo i przestrzennie do najbliższego sąsiedztwa miejsca prowadzenia prac.</w:t>
      </w:r>
    </w:p>
    <w:p w14:paraId="07634187" w14:textId="77777777" w:rsidR="007B5A38" w:rsidRPr="00A63EE1" w:rsidRDefault="007B5A38" w:rsidP="00A63EE1">
      <w:pPr>
        <w:pStyle w:val="Tytuakapitu"/>
      </w:pPr>
      <w:r w:rsidRPr="00A63EE1">
        <w:t>Działanie 2 Usuwanie roślin pływających i korzeniących się w dnie</w:t>
      </w:r>
      <w:r w:rsidRPr="006F4F9A">
        <w:t xml:space="preserve"> śródlądowych wód powierzchniowych</w:t>
      </w:r>
    </w:p>
    <w:p w14:paraId="05D5884D" w14:textId="77777777" w:rsidR="007B5A38" w:rsidRPr="00A63EE1" w:rsidRDefault="007B5A38" w:rsidP="00A63EE1">
      <w:bookmarkStart w:id="150" w:name="_Hlk184795469"/>
      <w:r w:rsidRPr="00A63EE1">
        <w:t xml:space="preserve">W trakcie realizacji działania będzie miała miejsce emisja spalin </w:t>
      </w:r>
      <w:r>
        <w:t>ze sprzętu</w:t>
      </w:r>
      <w:r w:rsidRPr="00A63EE1">
        <w:t xml:space="preserve"> stosowan</w:t>
      </w:r>
      <w:r>
        <w:t>ego</w:t>
      </w:r>
      <w:r w:rsidRPr="00A63EE1">
        <w:t xml:space="preserve"> </w:t>
      </w:r>
      <w:r>
        <w:t>do</w:t>
      </w:r>
      <w:r w:rsidRPr="00A63EE1">
        <w:t xml:space="preserve"> prowadzenia prac. </w:t>
      </w:r>
      <w:r>
        <w:t>E</w:t>
      </w:r>
      <w:r w:rsidRPr="00A63EE1">
        <w:t>misj</w:t>
      </w:r>
      <w:r>
        <w:t>a</w:t>
      </w:r>
      <w:r w:rsidRPr="00A63EE1">
        <w:t xml:space="preserve"> gazów i pyłów będzie typow</w:t>
      </w:r>
      <w:r>
        <w:t>a</w:t>
      </w:r>
      <w:r w:rsidRPr="00A63EE1">
        <w:t xml:space="preserve"> dla niewielkich prac</w:t>
      </w:r>
      <w:r w:rsidRPr="0042502C">
        <w:t xml:space="preserve"> </w:t>
      </w:r>
      <w:r>
        <w:t>z zakresu utrzymania zieleni</w:t>
      </w:r>
      <w:r w:rsidRPr="00A63EE1">
        <w:t xml:space="preserve">. </w:t>
      </w:r>
      <w:r>
        <w:t xml:space="preserve">W trakcie dojazdu sprzętu na miejsce prowadzenia prac </w:t>
      </w:r>
      <w:r w:rsidRPr="00A63EE1">
        <w:t>może wyst</w:t>
      </w:r>
      <w:r>
        <w:t>ępować również</w:t>
      </w:r>
      <w:r w:rsidRPr="00A63EE1">
        <w:t xml:space="preserve"> niewielka emisja pył</w:t>
      </w:r>
      <w:r>
        <w:t>ów związana z ich przemieszczaniem się po drogach gruntowych</w:t>
      </w:r>
      <w:r w:rsidRPr="00A63EE1">
        <w:t>.</w:t>
      </w:r>
      <w:r>
        <w:t xml:space="preserve"> Opisane</w:t>
      </w:r>
      <w:r w:rsidRPr="00A63EE1">
        <w:t xml:space="preserve"> </w:t>
      </w:r>
      <w:r>
        <w:t>o</w:t>
      </w:r>
      <w:r w:rsidRPr="00A63EE1">
        <w:t>ddziaływanie na powietrze będzie miało charakter niezorganizowany, krótkotrwały oraz ograniczony czasowo i przestrzennie do</w:t>
      </w:r>
      <w:r>
        <w:t> </w:t>
      </w:r>
      <w:r w:rsidRPr="00A63EE1">
        <w:t>miejsca prowadzenia prac.</w:t>
      </w:r>
    </w:p>
    <w:bookmarkEnd w:id="150"/>
    <w:p w14:paraId="6BDAA48C" w14:textId="77777777" w:rsidR="007B5A38" w:rsidRPr="00A63EE1" w:rsidRDefault="007B5A38" w:rsidP="00A63EE1">
      <w:pPr>
        <w:pStyle w:val="Tytuakapitu"/>
      </w:pPr>
      <w:r w:rsidRPr="00A63EE1">
        <w:t>Działanie 3 Usuwanie drzew i krzewów porastających dno oraz brzegi</w:t>
      </w:r>
      <w:r w:rsidRPr="006F4F9A">
        <w:t xml:space="preserve"> śródlądowych wód powierzchniowych</w:t>
      </w:r>
    </w:p>
    <w:p w14:paraId="3DE78000" w14:textId="77777777" w:rsidR="007B5A38" w:rsidRPr="00A63EE1" w:rsidRDefault="007B5A38" w:rsidP="00A63EE1">
      <w:r>
        <w:t>Podczas</w:t>
      </w:r>
      <w:r w:rsidRPr="00A63EE1">
        <w:t xml:space="preserve"> realizacji działa</w:t>
      </w:r>
      <w:r>
        <w:t>ń</w:t>
      </w:r>
      <w:r w:rsidRPr="00A63EE1">
        <w:t xml:space="preserve"> będzie miała miejsce emisja spalin z</w:t>
      </w:r>
      <w:r>
        <w:t xml:space="preserve">e </w:t>
      </w:r>
      <w:r w:rsidRPr="00A63EE1">
        <w:t>stosowan</w:t>
      </w:r>
      <w:r>
        <w:t>ego sprzętu i </w:t>
      </w:r>
      <w:r w:rsidRPr="00A63EE1">
        <w:t>urządzeń. Poziom emisji będzie typowy dla niewielkich zakresowo prac</w:t>
      </w:r>
      <w:r>
        <w:t xml:space="preserve"> związanych z wycinką dendroflory</w:t>
      </w:r>
      <w:r w:rsidRPr="00A63EE1">
        <w:t>. Ponadto, w wyniku wzbudzenia drobin gruntu</w:t>
      </w:r>
      <w:r>
        <w:t xml:space="preserve"> </w:t>
      </w:r>
      <w:r w:rsidRPr="00A63EE1">
        <w:t>może wyst</w:t>
      </w:r>
      <w:r>
        <w:t>ępować</w:t>
      </w:r>
      <w:r w:rsidRPr="00A63EE1">
        <w:t xml:space="preserve"> niewielka emisja pył</w:t>
      </w:r>
      <w:r>
        <w:t>ów tak w miejscu prowadzenia prac, jak i na trasach dojazdu sprzętu i wywozu drewna</w:t>
      </w:r>
      <w:r w:rsidRPr="00A63EE1">
        <w:t xml:space="preserve">. </w:t>
      </w:r>
      <w:r>
        <w:t>Związane z realizacją działań o</w:t>
      </w:r>
      <w:r w:rsidRPr="00A63EE1">
        <w:t xml:space="preserve">ddziaływanie na powietrze będzie miało charakter niezorganizowany, krótkotrwały oraz ograniczony czasowo i przestrzennie do </w:t>
      </w:r>
      <w:r>
        <w:t>bezpośredniego</w:t>
      </w:r>
      <w:r w:rsidRPr="00A63EE1">
        <w:t xml:space="preserve"> sąsiedztwa miejsca prowadzenia prac.</w:t>
      </w:r>
    </w:p>
    <w:p w14:paraId="752664A0" w14:textId="77777777" w:rsidR="007B5A38" w:rsidRPr="00A63EE1" w:rsidRDefault="007B5A38" w:rsidP="00A63EE1">
      <w:pPr>
        <w:pStyle w:val="Tytuakapitu"/>
      </w:pPr>
      <w:r w:rsidRPr="00A63EE1">
        <w:t xml:space="preserve">Działanie 4 Usuwanie </w:t>
      </w:r>
      <w:r>
        <w:t xml:space="preserve">ze </w:t>
      </w:r>
      <w:r w:rsidRPr="006F4F9A">
        <w:t xml:space="preserve">śródlądowych wód powierzchniowych </w:t>
      </w:r>
      <w:r w:rsidRPr="00A63EE1">
        <w:t>przeszkód naturalnych oraz wynikających z działalności człowieka</w:t>
      </w:r>
    </w:p>
    <w:p w14:paraId="5CEF4C27" w14:textId="77777777" w:rsidR="007B5A38" w:rsidRPr="00A63EE1" w:rsidRDefault="007B5A38" w:rsidP="00A63EE1">
      <w:bookmarkStart w:id="151" w:name="_Hlk184799499"/>
      <w:r>
        <w:lastRenderedPageBreak/>
        <w:t>R</w:t>
      </w:r>
      <w:r w:rsidRPr="00A63EE1">
        <w:t>ealizacj</w:t>
      </w:r>
      <w:r>
        <w:t>a</w:t>
      </w:r>
      <w:r w:rsidRPr="00A63EE1">
        <w:t xml:space="preserve"> działania będzie </w:t>
      </w:r>
      <w:r>
        <w:t>związana z</w:t>
      </w:r>
      <w:r w:rsidRPr="00A63EE1">
        <w:t xml:space="preserve"> emisj</w:t>
      </w:r>
      <w:r>
        <w:t>ą</w:t>
      </w:r>
      <w:r w:rsidRPr="00A63EE1">
        <w:t xml:space="preserve"> spalin podczas prowadzenia prac </w:t>
      </w:r>
      <w:r>
        <w:t>za pomocą sprzętu mechanicznego</w:t>
      </w:r>
      <w:r w:rsidRPr="00A63EE1">
        <w:t xml:space="preserve">. </w:t>
      </w:r>
      <w:r>
        <w:t>E</w:t>
      </w:r>
      <w:r w:rsidRPr="00A63EE1">
        <w:t>misj</w:t>
      </w:r>
      <w:r>
        <w:t>a</w:t>
      </w:r>
      <w:r w:rsidRPr="00A63EE1">
        <w:t xml:space="preserve"> gazów i pyłów z silników będzie typow</w:t>
      </w:r>
      <w:r>
        <w:t>a</w:t>
      </w:r>
      <w:r w:rsidRPr="00A63EE1">
        <w:t xml:space="preserve"> dla niewielkich zakresowo prac. Ponadto w wyniku wzbudzenia drobin gruntu może </w:t>
      </w:r>
      <w:r>
        <w:t>występować</w:t>
      </w:r>
      <w:r w:rsidRPr="00A63EE1">
        <w:t xml:space="preserve"> niewielka emisja pył</w:t>
      </w:r>
      <w:r>
        <w:t>ów tak w miejscu prowadzenia prac jak i na trasach dojazdu sprzętu i wywozu odpadów</w:t>
      </w:r>
      <w:r w:rsidRPr="00A63EE1">
        <w:t>. Wymienione oddziaływania będą miały charakter niezorganizowany, krótkotrwały oraz ograniczony czasowo i przestrzennie do miejsca prowadzenia prac</w:t>
      </w:r>
      <w:r>
        <w:t xml:space="preserve"> i tras przejazdu</w:t>
      </w:r>
      <w:r w:rsidRPr="00A63EE1">
        <w:t>.</w:t>
      </w:r>
    </w:p>
    <w:p w14:paraId="63496216" w14:textId="77777777" w:rsidR="007B5A38" w:rsidRPr="00A63EE1" w:rsidRDefault="007B5A38" w:rsidP="00A63EE1">
      <w:r w:rsidRPr="00A63EE1">
        <w:t xml:space="preserve">Do oddziaływań wtórnych zaliczyć należy emisję związaną </w:t>
      </w:r>
      <w:r>
        <w:t>z </w:t>
      </w:r>
      <w:r w:rsidRPr="00A63EE1">
        <w:t xml:space="preserve">zagospodarowaniem usuniętych z cieków odpadów. Proces zagospodarowania odpadów również będzie krótkotrwały, natomiast </w:t>
      </w:r>
      <w:r>
        <w:t>zawsze</w:t>
      </w:r>
      <w:r w:rsidRPr="00A63EE1">
        <w:t xml:space="preserve"> przebiega on w instalacjach zlokalizowanych poza obszarem zaplanowanych prac</w:t>
      </w:r>
      <w:r>
        <w:t xml:space="preserve"> i </w:t>
      </w:r>
      <w:r w:rsidRPr="00077869">
        <w:t>zgodnie z zasadami przyjętymi w danej jednostce administracyjnej</w:t>
      </w:r>
      <w:r w:rsidRPr="00A63EE1">
        <w:t>.</w:t>
      </w:r>
    </w:p>
    <w:bookmarkEnd w:id="151"/>
    <w:p w14:paraId="1144D1BE" w14:textId="77777777" w:rsidR="007B5A38" w:rsidRPr="00A63EE1" w:rsidRDefault="007B5A38" w:rsidP="00A63EE1">
      <w:pPr>
        <w:pStyle w:val="Tytuakapitu"/>
      </w:pPr>
      <w:r w:rsidRPr="00A63EE1">
        <w:t xml:space="preserve">Działanie 5 Zasypywanie wyrw w brzegach i dnie </w:t>
      </w:r>
      <w:r w:rsidRPr="006F4F9A">
        <w:t xml:space="preserve">śródlądowych wód powierzchniowych </w:t>
      </w:r>
      <w:r w:rsidRPr="00A63EE1">
        <w:t>oraz ich zabudowę biologiczną</w:t>
      </w:r>
    </w:p>
    <w:p w14:paraId="182F2125" w14:textId="77777777" w:rsidR="007B5A38" w:rsidRPr="00A63EE1" w:rsidRDefault="007B5A38" w:rsidP="00A63EE1">
      <w:r>
        <w:t>Z r</w:t>
      </w:r>
      <w:r w:rsidRPr="00A63EE1">
        <w:t>ealizacj</w:t>
      </w:r>
      <w:r>
        <w:t>ą</w:t>
      </w:r>
      <w:r w:rsidRPr="00A63EE1">
        <w:t xml:space="preserve"> działania będzie </w:t>
      </w:r>
      <w:r>
        <w:t>wiązała się</w:t>
      </w:r>
      <w:r w:rsidRPr="00A63EE1">
        <w:t xml:space="preserve"> emisja spalin z urządzeń mechanicznych. Poziom emisji gazów i pyłów z silników będzie typowy dla niewielkich zakresowo prac ziemnych. </w:t>
      </w:r>
      <w:r>
        <w:t>W</w:t>
      </w:r>
      <w:r w:rsidRPr="00A63EE1">
        <w:t xml:space="preserve"> wyniku wzbudzenia drobin gruntu</w:t>
      </w:r>
      <w:r>
        <w:t>,</w:t>
      </w:r>
      <w:r w:rsidRPr="00A63EE1">
        <w:t xml:space="preserve"> może </w:t>
      </w:r>
      <w:r>
        <w:t>występować również</w:t>
      </w:r>
      <w:r w:rsidRPr="00A63EE1">
        <w:t xml:space="preserve"> emisja pył</w:t>
      </w:r>
      <w:r>
        <w:t>ów</w:t>
      </w:r>
      <w:r w:rsidRPr="00A63EE1">
        <w:t xml:space="preserve">. </w:t>
      </w:r>
      <w:r>
        <w:t>Wskazane</w:t>
      </w:r>
      <w:r w:rsidRPr="00A63EE1">
        <w:t xml:space="preserve"> oddziaływania będą miały charakter niezorganizowany, krótkotrwały oraz ograniczony czasowo i przestrzennie do najbliższego sąsiedztwa miejsca prowadzenia prac.</w:t>
      </w:r>
    </w:p>
    <w:p w14:paraId="631747FB" w14:textId="77777777" w:rsidR="007B5A38" w:rsidRPr="00A63EE1" w:rsidRDefault="007B5A38" w:rsidP="00A63EE1">
      <w:r w:rsidRPr="00A63EE1">
        <w:t>Realizacja działań może wymagać również pozyskania i przetransportowania na miejsce prac materiału skalnego, co będzie źródłem emisji pył</w:t>
      </w:r>
      <w:r>
        <w:t>ów</w:t>
      </w:r>
      <w:r w:rsidRPr="00A63EE1">
        <w:t xml:space="preserve"> z przeładunku kruszyw i emisji gazów spalinowych z silników pojazdów i maszyn. Oddziaływanie to również będzie miało charakter niezorganizowany i krótkotrwały, natomiast będzie występowało poza obszarem zaplanowanych prac</w:t>
      </w:r>
      <w:bookmarkStart w:id="152" w:name="_Hlk184895283"/>
      <w:r w:rsidRPr="00A63EE1">
        <w:t>.</w:t>
      </w:r>
      <w:bookmarkEnd w:id="152"/>
    </w:p>
    <w:p w14:paraId="0F31433A" w14:textId="77777777" w:rsidR="007B5A38" w:rsidRPr="00A63EE1" w:rsidRDefault="007B5A38" w:rsidP="00A63EE1">
      <w:pPr>
        <w:pStyle w:val="Tytuakapitu"/>
      </w:pPr>
      <w:r w:rsidRPr="00A63EE1">
        <w:t xml:space="preserve">Działanie 6 Udrażnianie </w:t>
      </w:r>
      <w:r w:rsidRPr="006F4F9A">
        <w:t xml:space="preserve">śródlądowych wód powierzchniowych </w:t>
      </w:r>
      <w:r w:rsidRPr="00A63EE1">
        <w:t xml:space="preserve">przez usuwanie zatorów utrudniających swobodny przepływ wód oraz usuwanie namułów </w:t>
      </w:r>
      <w:r>
        <w:br/>
      </w:r>
      <w:r w:rsidRPr="00A63EE1">
        <w:t>i rumoszu</w:t>
      </w:r>
    </w:p>
    <w:p w14:paraId="6FECAFC8" w14:textId="77777777" w:rsidR="007B5A38" w:rsidRPr="00A63EE1" w:rsidRDefault="007B5A38" w:rsidP="00A63EE1">
      <w:r w:rsidRPr="00A63EE1">
        <w:t>W trakcie realizacji działania będzie miała miejsce emisja spalin z urządzeń stosowanych podczas prowadzenia prac mechanicznych. Poziom emisji gazów i pyłów z silników będzie typowy dla niewielkich zakresowo prac ziemnych. Ponadto, na etapie realizacji, w wyniku wzbudzenia drobin gruntu</w:t>
      </w:r>
      <w:r>
        <w:t xml:space="preserve"> może występować</w:t>
      </w:r>
      <w:r w:rsidRPr="00A63EE1">
        <w:t xml:space="preserve"> niewielka emisja pył</w:t>
      </w:r>
      <w:r>
        <w:t>ów</w:t>
      </w:r>
      <w:r w:rsidRPr="00A63EE1">
        <w:t xml:space="preserve">. </w:t>
      </w:r>
      <w:r>
        <w:t>O</w:t>
      </w:r>
      <w:r w:rsidRPr="00A63EE1">
        <w:t>ddziaływania</w:t>
      </w:r>
      <w:r>
        <w:t xml:space="preserve"> te</w:t>
      </w:r>
      <w:r w:rsidRPr="00A63EE1">
        <w:t xml:space="preserve"> będą miały charakter niezorganizowany, krótkotrwały oraz ograniczony czasowo i przestrzennie do najbliższego sąsiedztwa miejsca prowadzenia prac.</w:t>
      </w:r>
    </w:p>
    <w:p w14:paraId="66206FD5" w14:textId="77777777" w:rsidR="007B5A38" w:rsidRPr="00A63EE1" w:rsidRDefault="007B5A38" w:rsidP="00A63EE1">
      <w:r w:rsidRPr="00A63EE1">
        <w:t>Do oddziaływań wtórnych zaliczyć należy emisję związaną z</w:t>
      </w:r>
      <w:r>
        <w:t xml:space="preserve"> transportem </w:t>
      </w:r>
      <w:r>
        <w:br/>
        <w:t>i</w:t>
      </w:r>
      <w:r w:rsidRPr="00A63EE1">
        <w:t xml:space="preserve"> zagospodarowaniem usuniętych z cieków odpadów</w:t>
      </w:r>
      <w:r>
        <w:t xml:space="preserve"> oraz d</w:t>
      </w:r>
      <w:r w:rsidRPr="0020153D">
        <w:t>eponowaniem usuniętych osadów</w:t>
      </w:r>
      <w:r w:rsidRPr="00A63EE1">
        <w:t xml:space="preserve">. </w:t>
      </w:r>
    </w:p>
    <w:p w14:paraId="056F390A" w14:textId="77777777" w:rsidR="007B5A38" w:rsidRPr="00A63EE1" w:rsidRDefault="007B5A38" w:rsidP="00A63EE1">
      <w:pPr>
        <w:pStyle w:val="Tytuakapitu"/>
      </w:pPr>
      <w:r w:rsidRPr="00A63EE1">
        <w:t>Działanie 7a i 7b Remont lub konserwacja stanowiących własność właściciela wód ubezpieczeń w obrębie urządzeń wodnych lub budowli regulacyjnych</w:t>
      </w:r>
    </w:p>
    <w:p w14:paraId="16EBF560" w14:textId="77777777" w:rsidR="007B5A38" w:rsidRPr="00A63EE1" w:rsidRDefault="007B5A38" w:rsidP="00A63EE1">
      <w:r w:rsidRPr="00A63EE1">
        <w:t>W trakcie realizacji działa</w:t>
      </w:r>
      <w:r>
        <w:t>ń</w:t>
      </w:r>
      <w:r w:rsidRPr="00A63EE1">
        <w:t xml:space="preserve"> 7</w:t>
      </w:r>
      <w:r>
        <w:t>a i 7b, jak w przypadku poprzednich</w:t>
      </w:r>
      <w:r w:rsidRPr="00A63EE1">
        <w:t xml:space="preserve"> będzie miała miejsce emisja spalin z urządzeń stosowanych podczas prowadzenia prac oraz transport</w:t>
      </w:r>
      <w:r>
        <w:t>ujących</w:t>
      </w:r>
      <w:r w:rsidRPr="00A63EE1">
        <w:t xml:space="preserve"> materiał</w:t>
      </w:r>
      <w:r>
        <w:t>y</w:t>
      </w:r>
      <w:r w:rsidRPr="00A63EE1">
        <w:t xml:space="preserve"> używan</w:t>
      </w:r>
      <w:r>
        <w:t>e</w:t>
      </w:r>
      <w:r w:rsidRPr="00A63EE1">
        <w:t xml:space="preserve"> </w:t>
      </w:r>
      <w:r>
        <w:t>do</w:t>
      </w:r>
      <w:r w:rsidRPr="00A63EE1">
        <w:t xml:space="preserve"> prac remontowych i konserwatorskich. </w:t>
      </w:r>
      <w:r>
        <w:t>E</w:t>
      </w:r>
      <w:r w:rsidRPr="00A63EE1">
        <w:t>misj</w:t>
      </w:r>
      <w:r>
        <w:t>a</w:t>
      </w:r>
      <w:r w:rsidRPr="00A63EE1">
        <w:t xml:space="preserve"> gazów i pyłów </w:t>
      </w:r>
      <w:r w:rsidRPr="00A63EE1">
        <w:lastRenderedPageBreak/>
        <w:t>z</w:t>
      </w:r>
      <w:r>
        <w:t> </w:t>
      </w:r>
      <w:r w:rsidRPr="00A63EE1">
        <w:t>silników będzie typow</w:t>
      </w:r>
      <w:r>
        <w:t>a</w:t>
      </w:r>
      <w:r w:rsidRPr="00A63EE1">
        <w:t xml:space="preserve"> dla niewielkich zakresowo prac</w:t>
      </w:r>
      <w:r>
        <w:t xml:space="preserve"> remontowych</w:t>
      </w:r>
      <w:r w:rsidRPr="00A63EE1">
        <w:t>. Ponadto</w:t>
      </w:r>
      <w:r>
        <w:t xml:space="preserve">, jak w przypadku poprzednich działań, </w:t>
      </w:r>
      <w:r w:rsidRPr="00A63EE1">
        <w:t xml:space="preserve">może </w:t>
      </w:r>
      <w:r>
        <w:t>występować</w:t>
      </w:r>
      <w:r w:rsidRPr="00A63EE1">
        <w:t xml:space="preserve"> emisja pył</w:t>
      </w:r>
      <w:r>
        <w:t>ów związana  z faktem prowadzenia prac i dojazdu sprzętu</w:t>
      </w:r>
      <w:r w:rsidRPr="00A63EE1">
        <w:t xml:space="preserve">. </w:t>
      </w:r>
      <w:r>
        <w:t>Wskazane</w:t>
      </w:r>
      <w:r w:rsidRPr="00A63EE1">
        <w:t xml:space="preserve"> oddziaływania będą miały charakter niezorganizowany, krótkotrwały oraz ograniczony czasowo i przestrzennie do</w:t>
      </w:r>
      <w:r>
        <w:t> </w:t>
      </w:r>
      <w:r w:rsidRPr="00A63EE1">
        <w:t>najbliższego sąsiedztwa miejsca prowadzenia prac.</w:t>
      </w:r>
    </w:p>
    <w:p w14:paraId="753114F3" w14:textId="77777777" w:rsidR="007B5A38" w:rsidRPr="00A63EE1" w:rsidRDefault="007B5A38" w:rsidP="00A63EE1">
      <w:r w:rsidRPr="00A63EE1">
        <w:t>Do oddziaływań wtórnych zaliczyć należy emisję związaną z</w:t>
      </w:r>
      <w:r>
        <w:t xml:space="preserve"> transportem </w:t>
      </w:r>
      <w:r>
        <w:br/>
        <w:t>i</w:t>
      </w:r>
      <w:r w:rsidRPr="00A63EE1">
        <w:t xml:space="preserve"> zagospodarowaniem wytworzonych w trakcie prac odpadów. Proces ich zagospodarowania również będzie krótkotrwały </w:t>
      </w:r>
      <w:r>
        <w:t>i</w:t>
      </w:r>
      <w:r w:rsidRPr="00A63EE1">
        <w:t xml:space="preserve"> </w:t>
      </w:r>
      <w:r>
        <w:t xml:space="preserve">będzie </w:t>
      </w:r>
      <w:r w:rsidRPr="00A63EE1">
        <w:t>przebiega</w:t>
      </w:r>
      <w:r>
        <w:t>ł</w:t>
      </w:r>
      <w:r w:rsidRPr="00A63EE1">
        <w:t xml:space="preserve"> w instalacjach zlokalizowanych poza obszarem </w:t>
      </w:r>
      <w:r>
        <w:t>realizowanych</w:t>
      </w:r>
      <w:r w:rsidRPr="00A63EE1">
        <w:t xml:space="preserve"> prac.</w:t>
      </w:r>
    </w:p>
    <w:p w14:paraId="76FDAD81" w14:textId="77777777" w:rsidR="007B5A38" w:rsidRPr="00A63EE1" w:rsidRDefault="007B5A38" w:rsidP="00A63EE1">
      <w:pPr>
        <w:pStyle w:val="Tytuakapitu"/>
      </w:pPr>
      <w:r w:rsidRPr="00A63EE1">
        <w:t>Działanie 8 Rozbiórka lub modyfikacja tam bobrowych oraz zasypywanie nor bobrów lub nor innych zwierząt na brzegach</w:t>
      </w:r>
      <w:r>
        <w:t xml:space="preserve"> śródlądowych wód powierzchniowych</w:t>
      </w:r>
    </w:p>
    <w:p w14:paraId="7CF6182F" w14:textId="77777777" w:rsidR="007B5A38" w:rsidRPr="00A63EE1" w:rsidRDefault="007B5A38" w:rsidP="00A63EE1">
      <w:r w:rsidRPr="00A63EE1">
        <w:t xml:space="preserve">W trakcie realizacji działania będzie miała miejsce emisja spalin z urządzeń stosowanych </w:t>
      </w:r>
      <w:r>
        <w:t>do</w:t>
      </w:r>
      <w:r w:rsidRPr="00A63EE1">
        <w:t xml:space="preserve"> prowadzenia prac mechanicznych. Poziom emisji gazów i pyłów z silników będzie typowy dla niewielkich zakresowo prac ziemnych. </w:t>
      </w:r>
      <w:r>
        <w:t>N</w:t>
      </w:r>
      <w:r w:rsidRPr="00A63EE1">
        <w:t>a etapie realizacji</w:t>
      </w:r>
      <w:r>
        <w:t xml:space="preserve"> w miejscu prowadzenia prac i na trasach dojazdu sprzętu oraz wywozu odpadów</w:t>
      </w:r>
      <w:r w:rsidRPr="00A63EE1">
        <w:t xml:space="preserve"> może </w:t>
      </w:r>
      <w:r>
        <w:t>występować</w:t>
      </w:r>
      <w:r w:rsidRPr="00A63EE1">
        <w:t xml:space="preserve"> niewielka emisja pył</w:t>
      </w:r>
      <w:r>
        <w:t>ów</w:t>
      </w:r>
      <w:r w:rsidRPr="00A63EE1">
        <w:t xml:space="preserve">. </w:t>
      </w:r>
      <w:r>
        <w:t>Wskazane</w:t>
      </w:r>
      <w:r w:rsidRPr="00A63EE1">
        <w:t xml:space="preserve"> oddziaływania będą miały charakter niezorganizowany, krótkotrwały oraz ograniczony czasowo i przestrzennie do miejsca prowadzenia prac</w:t>
      </w:r>
      <w:r>
        <w:t xml:space="preserve"> i tras przejazdu</w:t>
      </w:r>
      <w:r w:rsidRPr="00A63EE1">
        <w:t>.</w:t>
      </w:r>
    </w:p>
    <w:p w14:paraId="080AB9B0" w14:textId="77777777" w:rsidR="007B5A38" w:rsidRPr="00A63EE1" w:rsidRDefault="007B5A38" w:rsidP="00A63EE1">
      <w:r w:rsidRPr="00A63EE1">
        <w:t>Do oddziaływań wtórnych zaliczyć należy emisję związaną z</w:t>
      </w:r>
      <w:r>
        <w:t xml:space="preserve"> transportem </w:t>
      </w:r>
      <w:r>
        <w:br/>
        <w:t>i</w:t>
      </w:r>
      <w:r w:rsidRPr="00A63EE1">
        <w:t xml:space="preserve"> zagospodarowaniem odpadów, pochodzących z rozbiórki tam bobrowych. Proces zagospodarowania odpadów również będzie krótkotrwały</w:t>
      </w:r>
      <w:r>
        <w:t xml:space="preserve"> i</w:t>
      </w:r>
      <w:r w:rsidRPr="00A63EE1">
        <w:t xml:space="preserve"> </w:t>
      </w:r>
      <w:r>
        <w:t xml:space="preserve">będzie </w:t>
      </w:r>
      <w:r w:rsidRPr="00A63EE1">
        <w:t>przebiega</w:t>
      </w:r>
      <w:r>
        <w:t>ł</w:t>
      </w:r>
      <w:r w:rsidRPr="00A63EE1">
        <w:t xml:space="preserve"> w instalacjach zlokalizowanych poza obszarem zaplanowanych prac</w:t>
      </w:r>
      <w:r>
        <w:t xml:space="preserve">, w sposób </w:t>
      </w:r>
      <w:r w:rsidRPr="00077869">
        <w:t>przyjęty w danej jednostce administracyjnej.</w:t>
      </w:r>
    </w:p>
    <w:p w14:paraId="1E825D19" w14:textId="77777777" w:rsidR="007B5A38" w:rsidRPr="00A63EE1" w:rsidRDefault="007B5A38" w:rsidP="00A63EE1">
      <w:r>
        <w:t>Podsumowując, o</w:t>
      </w:r>
      <w:r w:rsidRPr="00A63EE1">
        <w:t xml:space="preserve">ddziaływanie na powietrze działań ujętych w PUW nie spowoduje znaczącej i trwałej zmiany poziomu tła substancji zanieczyszczających </w:t>
      </w:r>
      <w:r>
        <w:t>powietrze</w:t>
      </w:r>
      <w:r w:rsidRPr="00A63EE1">
        <w:t>. Emisje bezpośrednie pyłów i gazów będą miały charakter krótkotrwały, w większości niezorganizowany i ograniczony do miejsca prowadzenia prac.</w:t>
      </w:r>
    </w:p>
    <w:p w14:paraId="21591FD9" w14:textId="67C38264" w:rsidR="00827916" w:rsidRPr="00827916" w:rsidRDefault="007B5A38" w:rsidP="009C1F81">
      <w:r w:rsidRPr="00A63EE1">
        <w:t>Część działań będzie związana z</w:t>
      </w:r>
      <w:r>
        <w:t xml:space="preserve"> transportem oraz</w:t>
      </w:r>
      <w:r w:rsidRPr="00A63EE1">
        <w:t xml:space="preserve"> przetwarzaniem surowców i odpadów w instalacjach zlokalizowanych poza miejscem wykonywania prac</w:t>
      </w:r>
      <w:r>
        <w:t>, zgodnie</w:t>
      </w:r>
      <w:r w:rsidRPr="00077869">
        <w:t xml:space="preserve"> przyjętymi w danej jednostce administracyjnej</w:t>
      </w:r>
      <w:r>
        <w:t xml:space="preserve"> zasadami oraz obowiązującymi normami prawa</w:t>
      </w:r>
      <w:r w:rsidRPr="00A63EE1">
        <w:t xml:space="preserve">. </w:t>
      </w:r>
      <w:r>
        <w:t>M</w:t>
      </w:r>
      <w:r w:rsidRPr="00A63EE1">
        <w:t xml:space="preserve">asa wytworzonych odpadów będzie niewielka, stąd nie przewiduje się możliwości ponadnormatywnego </w:t>
      </w:r>
      <w:r>
        <w:t>obciążenia</w:t>
      </w:r>
      <w:r w:rsidRPr="00A63EE1">
        <w:t xml:space="preserve"> tych instalacji.</w:t>
      </w:r>
    </w:p>
    <w:p w14:paraId="43FAD6C1" w14:textId="635C63BA" w:rsidR="00827916" w:rsidRDefault="00827916" w:rsidP="004A097D">
      <w:pPr>
        <w:pStyle w:val="Nagwek2"/>
      </w:pPr>
      <w:bookmarkStart w:id="153" w:name="_Toc186200641"/>
      <w:r>
        <w:t>Wpływ na klimat</w:t>
      </w:r>
      <w:bookmarkEnd w:id="153"/>
      <w:r>
        <w:t xml:space="preserve"> </w:t>
      </w:r>
    </w:p>
    <w:p w14:paraId="47E60155" w14:textId="77777777" w:rsidR="007B5A38" w:rsidRPr="00085DDE" w:rsidRDefault="007B5A38" w:rsidP="00085DDE">
      <w:pPr>
        <w:pStyle w:val="Tytuakapitu"/>
      </w:pPr>
      <w:r w:rsidRPr="00085DDE">
        <w:t>Ocena wpływu PUW na klimat i jego zmiany</w:t>
      </w:r>
    </w:p>
    <w:p w14:paraId="5DCDE2EF" w14:textId="77777777" w:rsidR="007B5A38" w:rsidRPr="00085DDE" w:rsidRDefault="007B5A38" w:rsidP="00085DDE">
      <w:r w:rsidRPr="00085DDE">
        <w:t>Zgodnie z podejściem metodycznym wskazanym w "Poradniku dotyczącym włączania problematyki zmian klimatu i różnorodności biologicznej do oceny oddziaływania na środowisko"</w:t>
      </w:r>
      <w:r w:rsidRPr="00085DDE">
        <w:rPr>
          <w:rStyle w:val="Odwoanieprzypisudolnego"/>
        </w:rPr>
        <w:footnoteReference w:id="139"/>
      </w:r>
      <w:r w:rsidRPr="00085DDE">
        <w:t xml:space="preserve"> ocenę w kontekście klimatu i jego zmian prowadzi się w ramach dwóch aspektów - łagodzenia zmian klimatu (wpływ projektu na klimat) oraz adaptacji do </w:t>
      </w:r>
      <w:r w:rsidRPr="00085DDE">
        <w:lastRenderedPageBreak/>
        <w:t xml:space="preserve">zmian klimatu (wpływ klimatu i jego zmian na projekt i możliwość jego realizacji oraz pośredni wpływ projektu na adaptację do zmian klimatu innych struktur). </w:t>
      </w:r>
    </w:p>
    <w:p w14:paraId="3E87C87C" w14:textId="77777777" w:rsidR="007B5A38" w:rsidRPr="00085DDE" w:rsidRDefault="007B5A38" w:rsidP="00085DDE">
      <w:r w:rsidRPr="00085DDE">
        <w:t>Wykonywanie działań utrzymaniowych wskazanych w PUW nie będzie miało istotnego wpływu na klimat w aspekcie łagodzenia zmian klimatu. Emisje bezpośrednie i pośrednie, które będą mogły wystąpić podczas wykonywania prac będą miały charakter pomijalny. Skala działań PUW nie doprowadzi również do istotnej w kontekście zmian klimatu utraty siedlisk, które zapewniają sekwestrację dwutlenku węgla. Jednocześnie działania zaplanowane w PUW nie przyczynią się</w:t>
      </w:r>
      <w:r>
        <w:t xml:space="preserve"> również</w:t>
      </w:r>
      <w:r w:rsidRPr="00085DDE">
        <w:t xml:space="preserve"> do ograniczania emisji.</w:t>
      </w:r>
    </w:p>
    <w:p w14:paraId="7A2318D5" w14:textId="77777777" w:rsidR="007B5A38" w:rsidRPr="00085DDE" w:rsidRDefault="007B5A38" w:rsidP="00085DDE">
      <w:r w:rsidRPr="00085DDE">
        <w:t xml:space="preserve">W kontekście adaptacji do zmian klimatu, wpływ klimatu oraz jego zmian na projekt oraz możliwość jego realizacji również będzie pomijalny. Może się jedynie wiązać z tymczasowymi utrudnieniami w wykonywaniu prac, co </w:t>
      </w:r>
      <w:r>
        <w:t xml:space="preserve">nie </w:t>
      </w:r>
      <w:r w:rsidRPr="00085DDE">
        <w:t>jest istotnym oddziaływaniem w skali całego projektu.</w:t>
      </w:r>
    </w:p>
    <w:p w14:paraId="2F7C90C7" w14:textId="77777777" w:rsidR="007B5A38" w:rsidRPr="00085DDE" w:rsidRDefault="007B5A38" w:rsidP="00085DDE">
      <w:r w:rsidRPr="00085DDE">
        <w:t>Realizacja działań utrzymaniowych wskazanych w projekcie PUW może mieć pośredni wpływ na adaptację do zmian klimatu innych struktur. W tym kontekście, niektóre działania mogą prowadzić do złagodzenia negatywnych skutków zmian klimatu, niektóre zaś do ich potencjalnego zaostrzenia. Z uwagi na pewien stopień niepewność wpisany w projekcje zmian klimatu oraz to, że uwarunkowania klimatyczne oraz ich zmiany nie są jedynymi czynnikami, które mogą wpływać na występowanie zjawisk ekstremalnych, wszystkie wymienione w tym rozdziale oddziaływania będą miały charakter potencjalny, pośredni.</w:t>
      </w:r>
    </w:p>
    <w:p w14:paraId="58CADD43" w14:textId="77777777" w:rsidR="007B5A38" w:rsidRPr="00085DDE" w:rsidRDefault="007B5A38" w:rsidP="00085DDE">
      <w:r w:rsidRPr="00085DDE">
        <w:t>W tym kontekście, wyróżnić można następujące kategorie oddziaływań działań utrzymaniowych wskazanych w projekcie PUW:</w:t>
      </w:r>
    </w:p>
    <w:p w14:paraId="79972B4D" w14:textId="77777777" w:rsidR="007B5A38" w:rsidRPr="00085DDE" w:rsidRDefault="007B5A38" w:rsidP="00085DDE">
      <w:pPr>
        <w:pStyle w:val="Punktory"/>
      </w:pPr>
      <w:r w:rsidRPr="00085DDE">
        <w:t>potencjalnie negatywny pośredni wpływ</w:t>
      </w:r>
      <w:r>
        <w:t xml:space="preserve"> (-1)</w:t>
      </w:r>
      <w:r w:rsidRPr="00085DDE">
        <w:t xml:space="preserve"> na intensyfikację zjawiska suszy na obszarach obecnie zagrożonych suszą, na których trajektoria zmian w obecnych i przyszłych warunkach klimatycznych wskazuje na nasilenie tego zjawiska lub jego utrzymanie na poziomie zbliżonym do obecnego,</w:t>
      </w:r>
    </w:p>
    <w:p w14:paraId="3765329E" w14:textId="77777777" w:rsidR="007B5A38" w:rsidRPr="00085DDE" w:rsidRDefault="007B5A38" w:rsidP="00085DDE">
      <w:pPr>
        <w:pStyle w:val="Punktory"/>
      </w:pPr>
      <w:r w:rsidRPr="00085DDE">
        <w:t>potencjalnie pozytywny pośredni wpływ</w:t>
      </w:r>
      <w:r>
        <w:t xml:space="preserve"> (+1)</w:t>
      </w:r>
      <w:r w:rsidRPr="00085DDE">
        <w:t xml:space="preserve"> na złagodzenie zjawiska powodzi na obszarach obecnie zagrożonych powodzią, na których trajektoria zmian w obecnych i przyszłych warunkach klimatycznych wskazuje na nasilenie tego zjawiska lub jego utrzymanie na poziomie zbliżonym do obecnego,</w:t>
      </w:r>
    </w:p>
    <w:p w14:paraId="4053A4CD" w14:textId="77777777" w:rsidR="007B5A38" w:rsidRPr="00085DDE" w:rsidRDefault="007B5A38" w:rsidP="00085DDE">
      <w:pPr>
        <w:pStyle w:val="Punktory"/>
      </w:pPr>
      <w:r w:rsidRPr="00085DDE">
        <w:t>potencjalnie pozytywny pośredni wpływ</w:t>
      </w:r>
      <w:r>
        <w:t xml:space="preserve"> (+1)</w:t>
      </w:r>
      <w:r w:rsidRPr="00085DDE">
        <w:t xml:space="preserve"> na utrzymanie przepływu na obszarach narażonych na występowanie zatorów lodowych, na których zmiany klimatu prognozują nasilanie się zjawiska powstawania zatorów lub ich utrzymanie na poziomie podobnym do obecnego. </w:t>
      </w:r>
    </w:p>
    <w:p w14:paraId="63E6184C" w14:textId="77777777" w:rsidR="007B5A38" w:rsidRDefault="007B5A38" w:rsidP="00E71082">
      <w:r w:rsidRPr="00085DDE">
        <w:t>Projekcje</w:t>
      </w:r>
      <w:r>
        <w:t xml:space="preserve"> zmian klimatu</w:t>
      </w:r>
      <w:r w:rsidRPr="00085DDE">
        <w:t xml:space="preserve"> wskazują</w:t>
      </w:r>
      <w:r>
        <w:t xml:space="preserve"> na n</w:t>
      </w:r>
      <w:r w:rsidRPr="00085DDE">
        <w:t>asileni</w:t>
      </w:r>
      <w:r>
        <w:t>e</w:t>
      </w:r>
      <w:r w:rsidRPr="00085DDE">
        <w:t xml:space="preserve"> zjawiska</w:t>
      </w:r>
      <w:r>
        <w:t xml:space="preserve"> suszy uwarunkowanego czynnikami klimatycznymi w niemal całym RW Środkowej Wisły. Najistotniejsze może wystąpić </w:t>
      </w:r>
      <w:r w:rsidRPr="00085DDE">
        <w:t xml:space="preserve">na </w:t>
      </w:r>
      <w:r>
        <w:t>zachodzie (zwłaszcza obszar w woj. łódzkim) oraz południowym wschodzie RW (zwłaszcza w woj. lubelskim), a także północnym zachodzie woj. mazowieckiego.</w:t>
      </w:r>
      <w:r w:rsidRPr="00085DDE">
        <w:t xml:space="preserve"> </w:t>
      </w:r>
      <w:r>
        <w:t xml:space="preserve">Nasilenie tego zjawiska może być szczególnie istotne na obszarach obecnie istotnie </w:t>
      </w:r>
      <w:r>
        <w:lastRenderedPageBreak/>
        <w:t>narażonych, wskazanych w "Planie przeciwdziałania skutkom suszy"</w:t>
      </w:r>
      <w:r>
        <w:rPr>
          <w:rStyle w:val="Odwoanieprzypisudolnego"/>
        </w:rPr>
        <w:footnoteReference w:id="140"/>
      </w:r>
      <w:r>
        <w:t xml:space="preserve">, szerzej opisanym w rozdziale 7. </w:t>
      </w:r>
      <w:r w:rsidRPr="00085DDE">
        <w:t>Z tego względu, wykonywanie działań utrzymaniowych na obszarach</w:t>
      </w:r>
      <w:r>
        <w:t xml:space="preserve"> potencjalnie narażonych,</w:t>
      </w:r>
      <w:r w:rsidRPr="00085DDE">
        <w:t xml:space="preserve"> może mieć potencjalnie negatywny </w:t>
      </w:r>
      <w:r>
        <w:t xml:space="preserve">pośredni </w:t>
      </w:r>
      <w:r w:rsidRPr="00085DDE">
        <w:t>wpływ, poprzez</w:t>
      </w:r>
      <w:r>
        <w:t xml:space="preserve"> likwidację struktur spowalniających odpływ wód. Oddziaływanie to może wynikać z realizacji działań: 1 - </w:t>
      </w:r>
      <w:r w:rsidRPr="006C476A">
        <w:t>wykaszanie roślin z dna oraz brzegów śródlądowych wód powierzchniowych</w:t>
      </w:r>
      <w:r>
        <w:t xml:space="preserve">, 2 -  </w:t>
      </w:r>
      <w:r w:rsidRPr="000024C9">
        <w:t>usuwanie roślin pływających i korzeniących się w dnie śródlądowych wód powierzchniowych</w:t>
      </w:r>
      <w:r>
        <w:t xml:space="preserve">, 3 - </w:t>
      </w:r>
      <w:r w:rsidRPr="000024C9">
        <w:t>usuwanie drzew i krzewów porastających dno oraz brzegi śródlądowych wód powierzchniowych</w:t>
      </w:r>
      <w:r>
        <w:t xml:space="preserve">, 4 - </w:t>
      </w:r>
      <w:r w:rsidRPr="000024C9">
        <w:t>usuwanie ze śródlądowych wód powierzchniowych przeszkód naturalnych oraz wynikających z działalności człowieka</w:t>
      </w:r>
      <w:r>
        <w:t xml:space="preserve">, 6 - </w:t>
      </w:r>
      <w:r w:rsidRPr="000024C9">
        <w:t>udrażnianie śródlądowych wód powierzchniowych przez usuwanie zatorów utrudniających swobodny przepływ wód oraz usuwanie namułów i rumoszu</w:t>
      </w:r>
      <w:r>
        <w:t xml:space="preserve"> i 8 - </w:t>
      </w:r>
      <w:r w:rsidRPr="000024C9">
        <w:t>rozbiórka lub modyfikacja tam bobrowych oraz zasypywanie nor bobrów lub nor innych zwierząt w brzegach śródlądowych wód powierzchniowych.</w:t>
      </w:r>
      <w:r>
        <w:t xml:space="preserve"> W związku z tym, że zmiana klimatu nie jest jedynym czynnikiem wpływającym na powstawanie zjawiska suszy, oddziaływania będą miały charakter pośredni. Jednocześnie będą to oddziaływania o charakterze wtórnym, gdyż ułatwienie spływu nie jest jedynym czynnikiem zwiększającym dotkliwość następstw występowania zjawiska suszy. Oddziaływania będą miały charakter chwilowy, związany z występowaniem okresów w roku, w których podatność analizowanego obszaru na zjawisko suszy będzie podwyższone (np. w wyniku czynników atmosferycznych). W przypadku działań 1, 2, 4, 6 i 8 będą to oddziaływania średnioterminowe, występujące w okresie po realizacji działania, do czasu aż stan środowiska powróci do stanu sprzed przeprowadzenia działań. W przypadku działania 3, w wyniku którego nastąpi wycinka drzew, oddziaływania będą miały charakter długoterminowy, jednak o ograniczonym zasięgu oddziaływania, zależnym od skali działania. Z uwagi na niepewność przewidywanych zmian klimatu, pośredniość oddziaływań oraz złożoność zjawisk, siłę oddziaływania negatywnego w kontekście ocenianego komponentu ocenia się jako nieistotną (-1).</w:t>
      </w:r>
    </w:p>
    <w:p w14:paraId="0D3F14EC" w14:textId="77777777" w:rsidR="007B5A38" w:rsidRPr="00085DDE" w:rsidRDefault="007B5A38" w:rsidP="00085DDE">
      <w:r w:rsidRPr="00085DDE">
        <w:t xml:space="preserve">W całym </w:t>
      </w:r>
      <w:r w:rsidRPr="00B26F19">
        <w:t>RW Środkowej Wisły prognozuje się wzrost ilości opadu długotrwałego</w:t>
      </w:r>
      <w:r w:rsidRPr="00085DDE">
        <w:t>, co potencjalnie może prowadzić do nasilenia lub utrzymania na obecnym poziomie zagrożenia zjawiskiem powodziowym na obszarach nim zagrożonych</w:t>
      </w:r>
      <w:r>
        <w:t>, wskazanych w "Planie zarządzania ryzykiem powodziowym" oraz opisanych szerzej w rozdziale 7</w:t>
      </w:r>
      <w:r w:rsidRPr="00085DDE">
        <w:t xml:space="preserve">. </w:t>
      </w:r>
      <w:r>
        <w:t>W</w:t>
      </w:r>
      <w:r w:rsidRPr="00085DDE">
        <w:t>ykonywanie działań utrzymaniowych na tych obszarach będzie miało potencjalnie pozytywny wpływ na obniżenie zagrożenia powodziowego</w:t>
      </w:r>
      <w:r>
        <w:t>, w skali odpowiadającej następstwom prowadzenia działań utrzymaniowych.</w:t>
      </w:r>
      <w:r w:rsidRPr="00085DDE">
        <w:t xml:space="preserve"> </w:t>
      </w:r>
      <w:r>
        <w:t xml:space="preserve">Pozytywny wpływ będzie się wiązał z realizacją działań utrzymaniowych 1, 2, 3, 4, 6 i 8 zaproponowanych w projekcie PUW. </w:t>
      </w:r>
      <w:r w:rsidRPr="0044224D">
        <w:t xml:space="preserve"> W związku z tym, że zmiana klimatu nie jest jedynym czynnikiem wpływającym na powstawanie </w:t>
      </w:r>
      <w:r>
        <w:t>powodzi</w:t>
      </w:r>
      <w:r w:rsidRPr="0044224D">
        <w:t xml:space="preserve">, oddziaływania będą miały charakter pośredni. Jednocześnie będą to oddziaływania o charakterze wtórnym, gdyż przyspieszenie spływu nie jest jedynym czynnikiem </w:t>
      </w:r>
      <w:r>
        <w:t>wpływającym na wystąpienie zjawiska powodzi</w:t>
      </w:r>
      <w:r w:rsidRPr="0044224D">
        <w:t xml:space="preserve">. Oddziaływania będą miały charakter chwilowy, związany z występowaniem okresów w roku, w których podatność analizowanego obszaru na zjawisko </w:t>
      </w:r>
      <w:r>
        <w:t>powodzi lub wystąpienia podtopień (wystąpienie wód z koryta cieku lub czaszy zbiornika/ misy jeziornej w mniejszej skali)</w:t>
      </w:r>
      <w:r w:rsidRPr="0044224D">
        <w:t xml:space="preserve"> będzie podwyższone (np. w wyniku czynników atmosferycznych).</w:t>
      </w:r>
      <w:r>
        <w:t xml:space="preserve"> </w:t>
      </w:r>
      <w:r w:rsidRPr="00082C20">
        <w:t xml:space="preserve">W przypadku działań </w:t>
      </w:r>
      <w:r w:rsidRPr="00082C20">
        <w:lastRenderedPageBreak/>
        <w:t>1, 2, 4, 6 i 8 będą to oddziaływania średnioterminowe, występujące w okresie po realizacji działania, do czasu aż stan środowiska powróci do stanu sprzed przeprowadzenia działań. W przypadku działania 3, w wyniku którego nastąpi wycinka drzew, oddziaływania będą miały charakter długoterminowy</w:t>
      </w:r>
      <w:r>
        <w:t>, ale lokalny, zależny od skali podejmowanych działań</w:t>
      </w:r>
      <w:r w:rsidRPr="00082C20">
        <w:t>.</w:t>
      </w:r>
      <w:r>
        <w:t xml:space="preserve"> </w:t>
      </w:r>
      <w:r w:rsidRPr="00D06BB2">
        <w:t>Z uwagi na niepewność przewidywanych zmian klimatu, pośredniość oddziaływań oraz złożoność zjawisk, sił</w:t>
      </w:r>
      <w:r>
        <w:t>ę</w:t>
      </w:r>
      <w:r w:rsidRPr="00D06BB2">
        <w:t xml:space="preserve"> oddziaływania </w:t>
      </w:r>
      <w:r>
        <w:t>pozytywnego</w:t>
      </w:r>
      <w:r w:rsidRPr="00D06BB2">
        <w:t xml:space="preserve"> w kontekście ocenianego komponentu </w:t>
      </w:r>
      <w:r>
        <w:t>ocenia się jako</w:t>
      </w:r>
      <w:r w:rsidRPr="00D06BB2">
        <w:t xml:space="preserve"> nieistotn</w:t>
      </w:r>
      <w:r>
        <w:t>ą</w:t>
      </w:r>
      <w:r w:rsidRPr="00D06BB2">
        <w:t xml:space="preserve"> (</w:t>
      </w:r>
      <w:r>
        <w:t>+</w:t>
      </w:r>
      <w:r w:rsidRPr="00D06BB2">
        <w:t>1).</w:t>
      </w:r>
    </w:p>
    <w:p w14:paraId="65A279F1" w14:textId="4242F9E5" w:rsidR="007B5A38" w:rsidRPr="007B5A38" w:rsidRDefault="007B5A38" w:rsidP="007B5A38">
      <w:r w:rsidRPr="00085DDE">
        <w:t xml:space="preserve">Prognozy w zakresie zmian klimatu wskazują, że na większości obszaru </w:t>
      </w:r>
      <w:r w:rsidRPr="00844066">
        <w:t xml:space="preserve">RW </w:t>
      </w:r>
      <w:r>
        <w:t>Środkowej Wisły</w:t>
      </w:r>
      <w:r w:rsidRPr="00085DDE">
        <w:t xml:space="preserve">, </w:t>
      </w:r>
      <w:r w:rsidRPr="00C17148">
        <w:t>ryzyko powstawania zatorów lodowych będzie coraz mniejsze</w:t>
      </w:r>
      <w:r w:rsidRPr="00085DDE">
        <w:t xml:space="preserve">, stąd wykonywanie działań utrzymaniowych na tym obszarze w kontekście umożliwienia spływu lodu nie należy do najistotniejszych. </w:t>
      </w:r>
      <w:r w:rsidRPr="00AD5D46">
        <w:t>Wyjątkiem jest obszar woj. świętokrzyskiego, wschód woj.</w:t>
      </w:r>
      <w:r>
        <w:t> </w:t>
      </w:r>
      <w:r w:rsidRPr="00AD5D46">
        <w:t>łódzkiego oraz południowy zachód części woj. mazowieckiego</w:t>
      </w:r>
      <w:r>
        <w:t>.</w:t>
      </w:r>
      <w:r w:rsidRPr="00AD5D46">
        <w:t xml:space="preserve"> </w:t>
      </w:r>
      <w:r>
        <w:t>N</w:t>
      </w:r>
      <w:r w:rsidRPr="00AD5D46">
        <w:t>a</w:t>
      </w:r>
      <w:r>
        <w:t xml:space="preserve"> tych obszarach</w:t>
      </w:r>
      <w:r w:rsidRPr="00AD5D46">
        <w:t xml:space="preserve"> spadek liczby dni mroźnych oraz wzrost średniej temperatury zimą nie różnią się znacząco od stanu aktualnego, a więc zagrożenie powstawaniem zatorów lodowych będzie zbliżone do stanu obecnego. </w:t>
      </w:r>
      <w:r>
        <w:t>Stąd, na wskazanych obszarach</w:t>
      </w:r>
      <w:r w:rsidRPr="00AD5D46">
        <w:t xml:space="preserve"> identyfikuje się potencjalnie pozytywny wpływ wykonywania działania utrzymaniowego związanego z udrażnianiem śródlądowych wód powierzchniowych przez usuwanie zatorów (działanie 6) na umożliwienie spływu zatorów lodowych, w przypadku gdy będą stanowić zagrożenie.</w:t>
      </w:r>
      <w:r>
        <w:t xml:space="preserve"> </w:t>
      </w:r>
      <w:r w:rsidRPr="00BA3C7D">
        <w:t xml:space="preserve">W związku z tym, że zmiana klimatu nie jest jedynym czynnikiem wpływającym na </w:t>
      </w:r>
      <w:r>
        <w:t>możliwość powstawania zatorów lodowych</w:t>
      </w:r>
      <w:r w:rsidRPr="00BA3C7D">
        <w:t>, oddziaływan</w:t>
      </w:r>
      <w:r>
        <w:t>ie</w:t>
      </w:r>
      <w:r w:rsidRPr="00BA3C7D">
        <w:t xml:space="preserve"> będ</w:t>
      </w:r>
      <w:r>
        <w:t>zie</w:t>
      </w:r>
      <w:r w:rsidRPr="00BA3C7D">
        <w:t xml:space="preserve"> miał</w:t>
      </w:r>
      <w:r>
        <w:t>o</w:t>
      </w:r>
      <w:r w:rsidRPr="00BA3C7D">
        <w:t xml:space="preserve"> charakter pośredni.</w:t>
      </w:r>
      <w:r>
        <w:t xml:space="preserve"> Będzie to </w:t>
      </w:r>
      <w:r w:rsidRPr="00AF1252">
        <w:t>oddziaływani</w:t>
      </w:r>
      <w:r>
        <w:t>e</w:t>
      </w:r>
      <w:r w:rsidRPr="00AF1252">
        <w:t xml:space="preserve"> średnioterminowe, występujące w okresie po realizacji działania, do czasu </w:t>
      </w:r>
      <w:r>
        <w:t xml:space="preserve">ponownego pojawienia się zagrożenia. </w:t>
      </w:r>
      <w:r w:rsidRPr="00D57300">
        <w:t>Oddziaływani</w:t>
      </w:r>
      <w:r>
        <w:t>e</w:t>
      </w:r>
      <w:r w:rsidRPr="00D57300">
        <w:t xml:space="preserve"> będ</w:t>
      </w:r>
      <w:r>
        <w:t>zie</w:t>
      </w:r>
      <w:r w:rsidRPr="00D57300">
        <w:t xml:space="preserve"> miał</w:t>
      </w:r>
      <w:r>
        <w:t>o</w:t>
      </w:r>
      <w:r w:rsidRPr="00D57300">
        <w:t xml:space="preserve"> charakter chwilowy, związany z występowaniem okresów w roku, w których podatność analizowanego obszaru na zjawisko </w:t>
      </w:r>
      <w:r>
        <w:t>powstawania zatorów lodowych</w:t>
      </w:r>
      <w:r w:rsidRPr="00D57300">
        <w:t xml:space="preserve"> będzie podwyższon</w:t>
      </w:r>
      <w:r>
        <w:t>a</w:t>
      </w:r>
      <w:r w:rsidRPr="00D57300">
        <w:t xml:space="preserve"> (np. w wyniku </w:t>
      </w:r>
      <w:r>
        <w:t xml:space="preserve">oddziaływania </w:t>
      </w:r>
      <w:r w:rsidRPr="00D57300">
        <w:t>czynników atmosferycznych).</w:t>
      </w:r>
      <w:r>
        <w:t xml:space="preserve"> </w:t>
      </w:r>
      <w:r w:rsidRPr="001C6296">
        <w:t>Z uwagi na niepewność przewidywanych zmian klimatu, pośredniość oddziaływań oraz złożoność zjawisk, sił</w:t>
      </w:r>
      <w:r>
        <w:t>ę</w:t>
      </w:r>
      <w:r w:rsidRPr="001C6296">
        <w:t xml:space="preserve"> oddziaływania </w:t>
      </w:r>
      <w:r>
        <w:t>pozytywnego</w:t>
      </w:r>
      <w:r w:rsidRPr="001C6296">
        <w:t xml:space="preserve"> w kontekście ocenianego komponentu </w:t>
      </w:r>
      <w:r>
        <w:t>ocenia się jako</w:t>
      </w:r>
      <w:r w:rsidRPr="001C6296">
        <w:t xml:space="preserve"> nieistotn</w:t>
      </w:r>
      <w:r>
        <w:t>ą</w:t>
      </w:r>
      <w:r w:rsidRPr="001C6296">
        <w:t xml:space="preserve"> (</w:t>
      </w:r>
      <w:r>
        <w:t>+</w:t>
      </w:r>
      <w:r w:rsidRPr="001C6296">
        <w:t>1).</w:t>
      </w:r>
    </w:p>
    <w:p w14:paraId="090D7C8A" w14:textId="10B4EA78" w:rsidR="00827916" w:rsidRDefault="00827916" w:rsidP="004A097D">
      <w:pPr>
        <w:pStyle w:val="Nagwek2"/>
      </w:pPr>
      <w:bookmarkStart w:id="154" w:name="_Toc186200642"/>
      <w:r>
        <w:t>Wpływ na krajobraz</w:t>
      </w:r>
      <w:bookmarkEnd w:id="154"/>
    </w:p>
    <w:p w14:paraId="0323DD27" w14:textId="77777777" w:rsidR="007B5A38" w:rsidRPr="00931004" w:rsidRDefault="007B5A38" w:rsidP="00931004">
      <w:r w:rsidRPr="00001837">
        <w:t xml:space="preserve">Przedstawiona poniżej ocena oddziaływania </w:t>
      </w:r>
      <w:r w:rsidRPr="00931004">
        <w:t xml:space="preserve">projektu PUW na krajobraz, odnosi się do walorów krajobrazowych, przez które zgodnie z ustawą OP rozumie się wartości przyrodnicze, kulturowe, historyczne, estetyczno - widokowe obszaru oraz związane </w:t>
      </w:r>
      <w:r>
        <w:br/>
      </w:r>
      <w:r w:rsidRPr="00931004">
        <w:t>z nimi rzeźbę terenu, twory i składniki przyrody oraz elementy cywilizacyjne, ukształtowane przez siły przyrody lub działalność człowieka.</w:t>
      </w:r>
    </w:p>
    <w:p w14:paraId="11E7CE21" w14:textId="77777777" w:rsidR="007B5A38" w:rsidRPr="00931004" w:rsidRDefault="007B5A38" w:rsidP="00931004">
      <w:r w:rsidRPr="00001837">
        <w:t>Zaplanowane do realizacji działania w ramach</w:t>
      </w:r>
      <w:r w:rsidRPr="00931004">
        <w:t xml:space="preserve"> PUW, będą bezpośrednio ingerowały </w:t>
      </w:r>
      <w:r>
        <w:br/>
      </w:r>
      <w:r w:rsidRPr="00931004">
        <w:t>w krajobraz dolin rzecznych, które są kluczowym elementem tego typu krajobrazu, porządkują go i nadają mu ciągłość, stanowiąc korytarze ekologiczne. Doliny rzeczne charakteryzują się wysoką wartością przyrodniczą, która wynika z bogatej bioróżnorodności świata roślin i zwierząt</w:t>
      </w:r>
      <w:r w:rsidRPr="00931004">
        <w:rPr>
          <w:rStyle w:val="Odwoanieprzypisudolnego"/>
        </w:rPr>
        <w:footnoteReference w:id="141"/>
      </w:r>
      <w:r w:rsidRPr="00931004">
        <w:t xml:space="preserve">. </w:t>
      </w:r>
    </w:p>
    <w:p w14:paraId="04DB7ADF" w14:textId="77777777" w:rsidR="007B5A38" w:rsidRPr="000D35AF" w:rsidRDefault="007B5A38" w:rsidP="000D35AF">
      <w:r w:rsidRPr="009B4070">
        <w:t xml:space="preserve">W granicach analizowanego obszaru </w:t>
      </w:r>
      <w:r w:rsidRPr="000D35AF">
        <w:t xml:space="preserve">objętego projektem PUW, obejmującego region wodny Środkowej Wisły, dominują rzeki nizinne o typologii: PNp (potok nizinny </w:t>
      </w:r>
      <w:r w:rsidRPr="000D35AF">
        <w:lastRenderedPageBreak/>
        <w:t>piaszczysty) oraz RzN (rzeka nizinna). Roślinność dolin rzek niżowych jest wyraźnie bogatsza niż ma to miejsce w przypadku rzek i potoków górskich. Wynika to z mniejszej prędkości wody, która pozwala na bujniejszy rozwój roślinności oraz z większej szerokości doliny zalewowej, w której mogą rozwijać się zespoły roślinne. Duże znaczenie ma również występujący głównie na niżu proces meandrowania i odcinania starorzeczy, dodatkowo wzbogacający dolinę zalewową w odrębne i bogate gatunkowo siedliska</w:t>
      </w:r>
      <w:r w:rsidRPr="000D35AF">
        <w:rPr>
          <w:rStyle w:val="Odwoanieprzypisudolnego"/>
        </w:rPr>
        <w:footnoteReference w:id="142"/>
      </w:r>
      <w:r w:rsidRPr="000D35AF">
        <w:t>.</w:t>
      </w:r>
    </w:p>
    <w:p w14:paraId="73056DF0" w14:textId="77777777" w:rsidR="007B5A38" w:rsidRPr="00845F63" w:rsidRDefault="007B5A38" w:rsidP="00845F63">
      <w:pPr>
        <w:pStyle w:val="Tytuakapitu"/>
        <w:rPr>
          <w:rStyle w:val="Pogrubienie"/>
          <w:b/>
          <w:bCs/>
        </w:rPr>
      </w:pPr>
      <w:r w:rsidRPr="00845F63">
        <w:rPr>
          <w:rStyle w:val="Pogrubienie"/>
          <w:b/>
          <w:bCs/>
        </w:rPr>
        <w:t>Działanie 1 Wykaszanie roślin z dna oraz brzegów śródlądowych wód powierzchniowych</w:t>
      </w:r>
    </w:p>
    <w:p w14:paraId="3257817B" w14:textId="77777777" w:rsidR="007B5A38" w:rsidRPr="00931004" w:rsidRDefault="007B5A38" w:rsidP="00931004">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Realizacja zaplanowanego działania w zakresie wykaszania roślin z dna i brzegów w aspekcie długoterminowym, będzie negatywnie oddziaływała na przyrodnicze walory krajobrazowe dolin rzecznych oraz lokalną zmianę struktury krajobrazu. Usuwanie i niszczenie charakterystycznych dla danego obszaru siedlisk wodnych i przybrzeżnych, będzie powodowało spadek różnorodności biologicznej flory i fauny obszaru. Wykaszanie roślin z brzegu będzie oznaczało minimalizację brzegowej strefy buforowej służącej przechwytywaniu zanieczyszczeń dopływających do wód, co może skutkować pogorszeniem jakości wód i eutrofizacją. Konsekwencją powyższego będzie pogorszenie atrakcyjności krajobrazowej dolin rzecznych.  Dodatkowo, w przypadku pozostawienia na brzegach wykoszonej roślinności po realizacji prac, wystąpi lokalne średniookresowe pogorszenie walorów krajobrazowych terenu. </w:t>
      </w:r>
    </w:p>
    <w:p w14:paraId="780E6F25" w14:textId="66C79C5A" w:rsidR="007B5A38" w:rsidRPr="00845F63" w:rsidRDefault="007B5A38" w:rsidP="007B5A38">
      <w:pPr>
        <w:pStyle w:val="Tytuakapitu"/>
        <w:rPr>
          <w:rStyle w:val="Pogrubienie"/>
          <w:b/>
          <w:bCs/>
        </w:rPr>
      </w:pPr>
      <w:r w:rsidRPr="00845F63">
        <w:rPr>
          <w:rStyle w:val="Pogrubienie"/>
          <w:b/>
          <w:bCs/>
        </w:rPr>
        <w:t>Działanie 2 Usuwanie roślin pływających i korzeniących się w dnie śródlądowych wód powierzchniowych</w:t>
      </w:r>
    </w:p>
    <w:p w14:paraId="5CCAD534" w14:textId="77777777" w:rsidR="007B5A38" w:rsidRPr="00931004" w:rsidRDefault="007B5A38" w:rsidP="00931004">
      <w:r w:rsidRPr="00001837">
        <w:t xml:space="preserve">W środkowej części koryt rzecznych </w:t>
      </w:r>
      <w:r w:rsidRPr="00931004">
        <w:t>rozwijają się zespoły roślin zakorzenionych lub zakotwiczonych w dnie, o liściach zanurzonych lub unoszących się na powierzchni wody (tzw. „łąki podwodne”). Bogactwo gatunkowe tego typu roślinności wyraźnie wzrasta ze spadkiem prędkości wody</w:t>
      </w:r>
      <w:r w:rsidRPr="00931004">
        <w:rPr>
          <w:rStyle w:val="Odwoanieprzypisudolnego"/>
        </w:rPr>
        <w:footnoteReference w:id="143"/>
      </w:r>
      <w:r w:rsidRPr="00931004">
        <w:t xml:space="preserve">, zatem jest charakterystyczne dla rzek nizinnych. Na etapie realizacji działania, w przypadku wykorzystania ciężkiego sprzętu (np. koparki, ciągniki), przewiduje się krótkoterminowe negatywne oddziaływanie na walory krajobrazowe obszaru, które może być zminimalizowane poprzez ręczne prowadzenie prac. Usuwanie roślin pływających i korzeniących się w dnie, może lokalnie wpłynąć na pogorszenie przyrodniczych walorów krajobrazowych koryt rzecznych ze względu na zubożenie naturalnego charakteru krajobrazu i spadek różnorodności biologicznej. Likwidacja roślinności szuwarowej będzie skutkowała ograniczeniem bufora biochemicznego (pogorszenie jakości wód) i kryjówek dla ryb. Dodatkowo, w przypadku pozostawienia na brzegach usuniętej roślinności po realizacji prac, wystąpi lokalne średniookresowe pogorszenie walorów krajobrazowych terenu. </w:t>
      </w:r>
    </w:p>
    <w:p w14:paraId="6C6201FB" w14:textId="77777777" w:rsidR="007B5A38" w:rsidRPr="00845F63" w:rsidRDefault="007B5A38" w:rsidP="00845F63">
      <w:pPr>
        <w:pStyle w:val="Tytuakapitu"/>
        <w:rPr>
          <w:rStyle w:val="Pogrubienie"/>
          <w:b/>
          <w:bCs/>
        </w:rPr>
      </w:pPr>
      <w:r w:rsidRPr="00845F63">
        <w:rPr>
          <w:rStyle w:val="Pogrubienie"/>
          <w:b/>
          <w:bCs/>
        </w:rPr>
        <w:t>Działanie 3 Usuwanie drzew i krzewów porastających dno oraz brzegi śródlądowych wód powierzchniowych</w:t>
      </w:r>
    </w:p>
    <w:p w14:paraId="30CA6D2B" w14:textId="03A6DE52" w:rsidR="007B5A38" w:rsidRPr="007B5A38" w:rsidRDefault="007B5A38" w:rsidP="007B5A38">
      <w:pPr>
        <w:rPr>
          <w:rStyle w:val="Pogrubienie"/>
          <w:b w:val="0"/>
          <w:bCs w:val="0"/>
        </w:rPr>
      </w:pPr>
      <w:r w:rsidRPr="00FC6E6F">
        <w:lastRenderedPageBreak/>
        <w:t xml:space="preserve">Strefy brzegowe rzeki posiadają szczególną rolę w funkcjonowaniu ekosystemu rzeki. Ich roślinność stanowi „otulinę” rzeki, częściowo izolując ją od negatywnych wpływów zewnętrznych, np. nadmiernej dostawy rumowiska i biogenów. Funkcjonowanie stref brzegowych jest najskuteczniejsze, gdy buduje je roślinność o złożonej strukturze </w:t>
      </w:r>
      <w:r>
        <w:br/>
      </w:r>
      <w:r w:rsidRPr="00FC6E6F">
        <w:t>(z udziałem drzew, krzewów i roślin zielnych). Nadbrzeżne drzewa stabilizują skarpy brzegowe, stwarzają dogodne kryjówki dla zwierząt między podmytymi korzeniami oraz ocieniają lustro wody, co ma zasadnicze znaczenie dla termiki wód i natlenienia wody, rozwoju makrofitów, a także przebiegu procesu samooczyszczania się wody</w:t>
      </w:r>
      <w:r w:rsidRPr="00FC6E6F">
        <w:rPr>
          <w:rStyle w:val="Indeksgrny"/>
        </w:rPr>
        <w:footnoteReference w:id="144"/>
      </w:r>
      <w:r w:rsidRPr="00FC6E6F">
        <w:t>. Na etapie realizacji planowanego działania, przewiduje się występowanie krótkoterminowych oddziaływań negatywnych na krajobraz (czasowe i lokalne pogorszenie walorów krajobrazowych terenu, wynikające z prowadzonych prac z użyciem ciężkiego sprzętu). Oddziaływanie to będzie mogło być zminimalizowane poprzez ręczne prowadzenie prac. W aspekcie długoterminowym, usuwanie drzew i krzewów przyczyni się do uproszczenia struktury koryta i brzegów, pogorszenia jakości wód, ograniczenia zasięgu siedlisk przyrodniczych, a przez to spadku walorów przyrodniczych i estetyczno-widokowych dolin rzecznych. Usunięcie zadrzewień spowoduje również spadek atrakcyjności krajobrazowej obszaru. Wielkość oddziaływań uzależniona będzie od skali prowadzonych prac, co nie może być zwymiarowane ze względu na charakter większości planowanych działań utrzymaniowych (realizacja w miarę występujących potrzeb).</w:t>
      </w:r>
    </w:p>
    <w:p w14:paraId="60CAC61D" w14:textId="77777777" w:rsidR="007B5A38" w:rsidRPr="00845F63" w:rsidRDefault="007B5A38" w:rsidP="00845F63">
      <w:pPr>
        <w:pStyle w:val="Tytuakapitu"/>
        <w:rPr>
          <w:rStyle w:val="Pogrubienie"/>
          <w:b/>
          <w:bCs/>
        </w:rPr>
      </w:pPr>
      <w:r w:rsidRPr="00845F63">
        <w:rPr>
          <w:rStyle w:val="Pogrubienie"/>
          <w:b/>
          <w:bCs/>
        </w:rPr>
        <w:t>Działanie 4 Usuwanie ze śródlądowych wód powierzchniowych przeszkód naturalnych oraz wynikających z działalności człowieka</w:t>
      </w:r>
    </w:p>
    <w:p w14:paraId="5E1F28EA" w14:textId="77777777" w:rsidR="007B5A38" w:rsidRPr="00931004" w:rsidRDefault="007B5A38" w:rsidP="00931004">
      <w:r w:rsidRPr="00C94265">
        <w:t>Etap realizacji działania może wymagać użycia ciężkiego sprzętu, co spowoduje czasowe lokalne pogorszenie walorów krajobrazowych obszaru</w:t>
      </w:r>
      <w:r>
        <w:t xml:space="preserve">. </w:t>
      </w:r>
      <w:r w:rsidRPr="00FC6E6F">
        <w:t>Oddziaływanie to będzie mogło być zminimalizowane poprzez ręczne prowadzenie prac.</w:t>
      </w:r>
      <w:r>
        <w:t xml:space="preserve"> </w:t>
      </w:r>
      <w:r w:rsidRPr="00931004">
        <w:t>Usuwanie ze śródlądowych wód powierzchniowych przeszkód wynikających z działalności człowieka (odpadów), zdecydowanie pozytywnie wpłynie na lokalny krajobraz i jego walory. Działanie będzie sprzyjało podniesieniu estetyki krajobrazu i czystości środowiska wodnego, a także zwiększeniu walorów turystycznych i rekreacyjnych. Usuwanie przeszkód naturalnych (martwych, powalonych drzew), może być odbierane jako pogorszenie lokalnej atrakcyjności krajobrazowej rzek, w szczególności wykorzystywanych rekreacyjnie przez kajakarzy (lokalne negatywne oddziaływanie na wartości przyrodnicze koryta rzecznego).</w:t>
      </w:r>
    </w:p>
    <w:p w14:paraId="6C7185CD" w14:textId="77777777" w:rsidR="007B5A38" w:rsidRPr="00845F63" w:rsidRDefault="007B5A38" w:rsidP="00845F63">
      <w:pPr>
        <w:pStyle w:val="Tytuakapitu"/>
        <w:rPr>
          <w:rStyle w:val="Pogrubienie"/>
          <w:b/>
          <w:bCs/>
        </w:rPr>
      </w:pPr>
      <w:r w:rsidRPr="00845F63">
        <w:rPr>
          <w:rStyle w:val="Pogrubienie"/>
          <w:b/>
          <w:bCs/>
        </w:rPr>
        <w:t>Działanie 5 Zasypywanie wyrw w brzegach i dnie śródlądowych wód powierzchniowych oraz ich zabudowę biologiczną</w:t>
      </w:r>
    </w:p>
    <w:p w14:paraId="5A26FFC8" w14:textId="77777777" w:rsidR="007B5A38" w:rsidRPr="00931004" w:rsidRDefault="007B5A38" w:rsidP="00931004">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w:t>
      </w:r>
      <w:r>
        <w:t xml:space="preserve"> </w:t>
      </w:r>
      <w:r w:rsidRPr="00931004">
        <w:t xml:space="preserve">zminimalizowane w przypadku ręcznego prowadzenia prac. W aspekcie długoterminowym, realizacja działania polegającego na zasypywaniu wyrw w brzegach i dnie wód powierzchniowych, przyczyni się do lokalnej zmiany kształtu i rzeźby doliny rzecznej na odcinkach wód objętych pracami. Działanie to najczęściej prowadzone jest </w:t>
      </w:r>
      <w:r w:rsidRPr="00931004">
        <w:lastRenderedPageBreak/>
        <w:t>punktowo i lokalnie, w celu zapobieżenia pogłębianiu się zniszczeń w brzegach i bocznej migracji koryta, skutkującymi zniszczeniem terenów przyległych. Często jest również wykonywane awaryjnie w ramach usuwania szkód powodziowych. W wyniku realizacji działania, nastąpi lokalne niszczenie rozwijających się struktur erozyjnych, prowadzących do powstawania meandrów. Naturalny charakter koryt rzecznych, decydujący o walorach krajobrazowych obszaru, w zasięgu odcinków wód objętych działaniami  ulegnie uproszczeniu i antropogenizacji, o ile odcinki te nie były już wcześniej zmienione. Naturalne kształtowanie się zróżnicowanego układu dna i brzegów rzeki, stanowi podstawę różnorodności gatunkowej ekosystemu rzecznego. Każda ingerencja w środowisko zmieniająca warunki przepływu i prędkość wód wywołuje konsekwencje również dla ekosystemu rzeki</w:t>
      </w:r>
      <w:r w:rsidRPr="00931004">
        <w:rPr>
          <w:rStyle w:val="Odwoanieprzypisudolnego"/>
        </w:rPr>
        <w:footnoteReference w:id="145"/>
      </w:r>
      <w:r w:rsidRPr="00931004">
        <w:t xml:space="preserve">, a zatem również dla wartości przyrodniczych decydujących o wysokich walorach krajobrazowych obszaru. </w:t>
      </w:r>
    </w:p>
    <w:p w14:paraId="252F94AB" w14:textId="77777777" w:rsidR="007B5A38" w:rsidRPr="00845F63" w:rsidRDefault="007B5A38" w:rsidP="00845F63">
      <w:pPr>
        <w:pStyle w:val="Tytuakapitu"/>
        <w:rPr>
          <w:rStyle w:val="Pogrubienie"/>
          <w:b/>
          <w:bCs/>
        </w:rPr>
      </w:pPr>
      <w:r w:rsidRPr="00845F63">
        <w:rPr>
          <w:rStyle w:val="Pogrubienie"/>
          <w:b/>
          <w:bCs/>
        </w:rPr>
        <w:t xml:space="preserve">Działanie 6 Udrażnianie śródlądowych wód powierzchniowych przez usuwanie zatorów utrudniających swobodny przepływ wód oraz usuwanie namułów </w:t>
      </w:r>
      <w:r w:rsidRPr="00845F63">
        <w:rPr>
          <w:rStyle w:val="Pogrubienie"/>
          <w:b/>
          <w:bCs/>
        </w:rPr>
        <w:br/>
        <w:t>i rumoszu</w:t>
      </w:r>
    </w:p>
    <w:p w14:paraId="2D672503" w14:textId="77777777" w:rsidR="007B5A38" w:rsidRPr="00931004" w:rsidRDefault="007B5A38" w:rsidP="007B35C7">
      <w:r>
        <w:t xml:space="preserve">Na etapie realizacji, w przypadku wykorzystania ciężkiego sprzętu (np. koparki, koparko-odmularki), przewiduje się </w:t>
      </w:r>
      <w:r w:rsidRPr="00931004">
        <w:t>krótkoterminowe negatywne oddziaływanie na walory krajobrazowe obszaru, które może być zminimalizowane poprzez ręczne prowadzenie prac, jeśli ich skala pozwala na takie rozwiązanie. Usuwanie zatorów, namułów i rumoszu z koryt rzecznych, eliminuje charakterystyczne elementy naturalnego krajobrazu rzecznego. W odniesieniu do rzek nizinnych, szczególne znaczenie dla ich walorów krajobrazowych ma usuwanie i niszczenie piaszczystych łach i wysp wyst</w:t>
      </w:r>
      <w:r>
        <w:t>ę</w:t>
      </w:r>
      <w:r w:rsidRPr="00931004">
        <w:t xml:space="preserve">pujących </w:t>
      </w:r>
      <w:r>
        <w:br/>
      </w:r>
      <w:r w:rsidRPr="00931004">
        <w:t xml:space="preserve">w obrębie koryta. Stanowią one siedliska lęgowe wielu gatunków chronionych ptaków, a ich likwidacja przyczyni się do zubożenia różnorodności biologicznej obszaru i spadku wartości przyrodniczych krajobrazu. Oddziaływanie usuniętych namułów na walory krajobrazowe dolin rzecznych będzie uzależnione od dalszego sposobu ich zagospodarowania. W przypadku ich rozplantowania wzdłuż brzegów, przewiduje się średniookresowe negatywne oddziaływanie na walory estetyczno-widokowe obszaru. </w:t>
      </w:r>
    </w:p>
    <w:p w14:paraId="6903A31A" w14:textId="77777777" w:rsidR="007B5A38" w:rsidRPr="00845F63" w:rsidRDefault="007B5A38" w:rsidP="00845F63">
      <w:pPr>
        <w:pStyle w:val="Tytuakapitu"/>
        <w:rPr>
          <w:rStyle w:val="Pogrubienie"/>
          <w:b/>
          <w:bCs/>
        </w:rPr>
      </w:pPr>
      <w:r w:rsidRPr="00845F63">
        <w:rPr>
          <w:rStyle w:val="Pogrubienie"/>
          <w:b/>
          <w:bCs/>
        </w:rPr>
        <w:t>Działanie 7a i 7b Remont lub konserwacja stanowiących własność właściciela wód ubezpieczeń w obrębie urządzeń wodnych lub budowli regulacyjnych</w:t>
      </w:r>
    </w:p>
    <w:p w14:paraId="4B95136E" w14:textId="77777777" w:rsidR="007B5A38" w:rsidRPr="00931004" w:rsidRDefault="007B5A38" w:rsidP="00931004">
      <w:r w:rsidRPr="00E5277E">
        <w:t>Zaplanowane w ramach PUW działania</w:t>
      </w:r>
      <w:r w:rsidRPr="00931004">
        <w:t xml:space="preserve"> polegające na remoncie lub konserwacji urządzeń wodnych lub budowli regulacyjnych, nie przyczynią się do trwałej zmiany krajobrazu dolin rzecznych. Na etapie realizacji działania, w sytuacji wykorzystania ciężkiego sprzętu, wystąpi czasowe negatywne oddziaływanie na walory krajobrazowe obszaru.</w:t>
      </w:r>
      <w:r>
        <w:t xml:space="preserve"> </w:t>
      </w:r>
      <w:r w:rsidRPr="00FC6E6F">
        <w:t xml:space="preserve">Oddziaływanie to będzie mogło być zminimalizowane poprzez ręczne prowadzenie prac. </w:t>
      </w:r>
      <w:r w:rsidRPr="00931004">
        <w:t>Realizacja działania w aspekcie długoterminowym, może pozytywnie wpłynąć na poprawę lokalnej estetyki krajobrazu, szczególnie w przypadku</w:t>
      </w:r>
      <w:r>
        <w:t xml:space="preserve"> </w:t>
      </w:r>
      <w:r w:rsidRPr="00931004">
        <w:t>wykorzystania przy pracach remontowych naturalnych materiałów (kamień, drewno, faszyna, darnina).</w:t>
      </w:r>
    </w:p>
    <w:p w14:paraId="31174DE3" w14:textId="77777777" w:rsidR="007B5A38" w:rsidRPr="00845F63" w:rsidRDefault="007B5A38" w:rsidP="00845F63">
      <w:pPr>
        <w:pStyle w:val="Tytuakapitu"/>
        <w:rPr>
          <w:rStyle w:val="Pogrubienie"/>
          <w:b/>
          <w:bCs/>
        </w:rPr>
      </w:pPr>
      <w:r w:rsidRPr="00845F63">
        <w:rPr>
          <w:rStyle w:val="Pogrubienie"/>
          <w:b/>
          <w:bCs/>
        </w:rPr>
        <w:t>Działanie 8 Rozbiórka lub modyfikacja tam bobrowych oraz zasypywanie nor bobrów lub nor innych zwierząt w brzegach śródlądowych wód powierzchniowych</w:t>
      </w:r>
    </w:p>
    <w:p w14:paraId="6613B8A8" w14:textId="77777777" w:rsidR="007B5A38" w:rsidRPr="00931004" w:rsidRDefault="007B5A38" w:rsidP="00931004">
      <w:r>
        <w:lastRenderedPageBreak/>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Działanie polegające na rozbiórce lub modyfikacji tam bobrowych oraz zasypywaniu nor w brzegach, będzie wpływało na zmianę morfologicznych elementów krajobrazu dolin rzecznych. Rozbiórka tam bobrowych przyczyni się do usunięcia z krajobrazu rozlewisk bobrowych, które stanowią lokalne obiekty mikroretencji i ostoję różnorodności biologicznej. Należy mieć jednak na uwadze, że usuwanie tam bobrowych w ramach utrzymania wód ma charakter prac interwencyjnych, służących przywróceniu stanu koryta do stanu sprzed zdarzenia polegającego na wystąpieniu zatamowania przepływu. W wyniku realizacji działania, przewiduje się lokalne uproszenie struktury krajobrazu oraz pogorszenie przyrodniczych walorów krajobrazowych doliny rzecznej (względem stanu po powstaniu tamy). </w:t>
      </w:r>
    </w:p>
    <w:p w14:paraId="1D9FF1E8" w14:textId="77777777" w:rsidR="007B5A38" w:rsidRPr="00931004" w:rsidRDefault="007B5A38" w:rsidP="00931004">
      <w:r w:rsidRPr="006537F9">
        <w:t>Jednym z głównym celów utrzymania wód, jest zapewnienie ochrony przed powodzią. Realizacja zaplanowanych działań, polegających na bieżącym utrzymaniu  odcinków śródlądowych wód powierzchniowych, gdzie występuje zagrożenie dla swobodnego przepływu wód i spływu lodów, będzie długoterminowo pozytywnie oddziaływała na krajobraz kulturowy dolin rzecznych. Pozytywne oddziaływanie zaplanowanych działań będzie dotyczyło w</w:t>
      </w:r>
      <w:r w:rsidRPr="00931004">
        <w:t> szczególności terenów o wysokich walorach kulturowych, gdzie dzięki wzmocnieniu ochrony przeciwpowodziowej zachowane zostaną cenne wytwory działalności człowieka, elementy historyczne i cywilizacyjne. Ten rodzaj oddziaływania identyfikuje się w odniesieniu do wszystkich działań zaplanowanych w ramach projektu PUW.</w:t>
      </w:r>
    </w:p>
    <w:p w14:paraId="1C1001D6" w14:textId="77777777" w:rsidR="007B5A38" w:rsidRPr="00931004" w:rsidRDefault="007B5A38" w:rsidP="00931004">
      <w:r w:rsidRPr="006537F9">
        <w:t xml:space="preserve">Jednocześnie </w:t>
      </w:r>
      <w:r w:rsidRPr="007F51B4">
        <w:t>zmiana dynamiki przepływu wód</w:t>
      </w:r>
      <w:r w:rsidRPr="006537F9">
        <w:t>, może generować negatywne oddziaływanie na ekosystemy zależne od</w:t>
      </w:r>
      <w:r w:rsidRPr="00931004">
        <w:t xml:space="preserve"> wód (powierzchniowych i podziemnych) zlokalizowanych w zlewni, obniżając ich wartość przyrodniczą i krajobrazową (oddziaływanie negatywne, wtórne). </w:t>
      </w:r>
    </w:p>
    <w:p w14:paraId="2D233D32" w14:textId="77777777" w:rsidR="007B5A38" w:rsidRPr="00931004" w:rsidRDefault="007B5A38" w:rsidP="007B35C7">
      <w:pPr>
        <w:rPr>
          <w:rStyle w:val="Wyrnieniedelikatne"/>
        </w:rPr>
      </w:pPr>
      <w:r w:rsidRPr="006537F9">
        <w:t xml:space="preserve">Obszary o szczególnych walorach krajobrazowych zostały objęte </w:t>
      </w:r>
      <w:r w:rsidRPr="00931004">
        <w:t xml:space="preserve">różnymi formami ochrony przyrody, do których należą m.in.: parki krajobrazowe, obszary chronionego krajobrazu i zespoły przyrodniczo-krajobrazowe. Część z ww. obszarów została uznana za zależną od wód, zatem realizacja prac utrzymaniowych na rzekach może negatywnie oddziaływać na ich wartości przyrodnicze, estetyczne i rekreacyjne. Zgodnie z ustawą OP, działania utrzymaniowe prowadzone w granicach PK, OCHK i ZPK, za wyjątkiem działań wymienionych w art. 188b ustawy, wymagają zgłoszenia regionalnemu dyrektorowi ochrony środowiska, który może wyrazić sprzeciw wobec zgłoszonych działań i nałożyć obowiązek uzyskania decyzji o warunkach ich prowadzenia. Powyższe stanowi </w:t>
      </w:r>
      <w:r>
        <w:t xml:space="preserve">szczególną formę  administracyjnej kontroli zgodności planowanych działań </w:t>
      </w:r>
      <w:r>
        <w:br/>
        <w:t xml:space="preserve">z wymaganiami ochrony przyrody i jednocześnie dodatkową ochronę dla cennych krajobrazowo odcinków wód. </w:t>
      </w:r>
    </w:p>
    <w:p w14:paraId="6B30795D" w14:textId="33ABB553" w:rsidR="00827916" w:rsidRPr="00827916" w:rsidRDefault="007B5A38" w:rsidP="009C1F81">
      <w:r w:rsidRPr="006537F9">
        <w:t xml:space="preserve">Podkreślenia wymaga fakt, </w:t>
      </w:r>
      <w:r w:rsidRPr="00931004">
        <w:t xml:space="preserve">iż w miejscach w których zaplanowano działania utrzymaniowe, są one konieczne i niezbędne do przeprowadzenia dla osiągnięcia założonych celów, w tym m.in. ochrony przeciwpowodziowej. Ponadto, negatywne oddziaływanie prac utrzymaniowych może być w znacznym stopniu zminimalizowane poprzez zastosowanie działań minimalizujących, które zostały już zaproponowane w projekcie PUW i przypisane do poszczególnych odcinków rzek, jako zalecane lub </w:t>
      </w:r>
      <w:r w:rsidRPr="00931004">
        <w:lastRenderedPageBreak/>
        <w:t xml:space="preserve">obligatoryjne. </w:t>
      </w:r>
      <w:bookmarkStart w:id="155" w:name="_Hlk184374492"/>
      <w:r w:rsidRPr="00954B34">
        <w:t>W celu wzmocnienia ochrony i ograniczenia potencjalnego negatywnego oddziaływania na zależne od wód krajobrazowe formy ochrony przyrody, zaleca się obligatoryjne stosowanie pakietu działań minimalizujących we wszystkich zlewniach JCWP zawartych w projekcie PUW, w których takie obszary zostały utworzone.</w:t>
      </w:r>
      <w:bookmarkEnd w:id="155"/>
    </w:p>
    <w:p w14:paraId="656F661D" w14:textId="0793AA08" w:rsidR="00827916" w:rsidRDefault="00827916" w:rsidP="004A097D">
      <w:pPr>
        <w:pStyle w:val="Nagwek2"/>
      </w:pPr>
      <w:bookmarkStart w:id="156" w:name="_Toc186200643"/>
      <w:r>
        <w:t>Wpływ na zasoby naturalne</w:t>
      </w:r>
      <w:bookmarkEnd w:id="156"/>
    </w:p>
    <w:p w14:paraId="5B021688" w14:textId="77777777" w:rsidR="007B5A38" w:rsidRPr="00F6184D" w:rsidRDefault="007B5A38" w:rsidP="00F6184D">
      <w:r w:rsidRPr="00F6184D">
        <w:t>Problem</w:t>
      </w:r>
      <w:r>
        <w:t>atyka</w:t>
      </w:r>
      <w:r w:rsidRPr="00F6184D">
        <w:t xml:space="preserve"> ochrony zasobów naturalnych, w kontekście działań </w:t>
      </w:r>
      <w:r>
        <w:t xml:space="preserve">utrzymaniowych zaplanowanych </w:t>
      </w:r>
      <w:r w:rsidRPr="00F6184D">
        <w:t xml:space="preserve">w </w:t>
      </w:r>
      <w:r>
        <w:t xml:space="preserve">projekcie </w:t>
      </w:r>
      <w:r w:rsidRPr="00F6184D">
        <w:t xml:space="preserve">PUW, </w:t>
      </w:r>
      <w:r>
        <w:t>wynika z</w:t>
      </w:r>
      <w:r w:rsidRPr="00F6184D">
        <w:t xml:space="preserve"> wrażliwoś</w:t>
      </w:r>
      <w:r>
        <w:t>ci</w:t>
      </w:r>
      <w:r w:rsidRPr="00F6184D">
        <w:t xml:space="preserve">  zasobów na zmiany w systemie hydrologicznym. </w:t>
      </w:r>
      <w:r>
        <w:t xml:space="preserve">Przykładem zasobów naturalnych na które mogą wystąpić oddziaływania, w związku z wdrażaniem PUW są </w:t>
      </w:r>
      <w:r w:rsidRPr="00F6184D">
        <w:t>zł</w:t>
      </w:r>
      <w:r>
        <w:t>oża</w:t>
      </w:r>
      <w:r w:rsidRPr="00F6184D">
        <w:t xml:space="preserve"> torf</w:t>
      </w:r>
      <w:r>
        <w:t>ów.</w:t>
      </w:r>
      <w:r w:rsidRPr="00F6184D">
        <w:t xml:space="preserve"> W zakresie wpływu na zasoby eksploatacyjne złóż czynnik presji </w:t>
      </w:r>
      <w:r>
        <w:t xml:space="preserve">mogą </w:t>
      </w:r>
      <w:r w:rsidRPr="00F6184D">
        <w:t>stanowi</w:t>
      </w:r>
      <w:r>
        <w:t xml:space="preserve">ć prace realizowane w granicach udokumentowanych złóż jak również prace związane z </w:t>
      </w:r>
      <w:r w:rsidRPr="00F6184D">
        <w:t>pozyskiwaniem lokalnych zasobów</w:t>
      </w:r>
      <w:r>
        <w:t xml:space="preserve"> kruszyw,</w:t>
      </w:r>
      <w:r w:rsidRPr="00F6184D">
        <w:t xml:space="preserve"> </w:t>
      </w:r>
      <w:r>
        <w:t>w związku z realizacją planowanych działań utrzymaniowych</w:t>
      </w:r>
      <w:r w:rsidRPr="00F6184D">
        <w:t>.</w:t>
      </w:r>
    </w:p>
    <w:p w14:paraId="7A275710" w14:textId="77777777" w:rsidR="007B5A38" w:rsidRPr="007B5A38" w:rsidRDefault="007B5A38" w:rsidP="007B5A38">
      <w:pPr>
        <w:pStyle w:val="Tytuakapitu"/>
      </w:pPr>
      <w:r w:rsidRPr="007B5A38">
        <w:rPr>
          <w:rStyle w:val="Pogrubienie"/>
          <w:b/>
          <w:bCs/>
        </w:rPr>
        <w:t>Działanie 1 Wykaszanie roślin z dna oraz brzegów śródlądowych wód powierzchniowych</w:t>
      </w:r>
      <w:r w:rsidRPr="007B5A38">
        <w:t xml:space="preserve"> </w:t>
      </w:r>
    </w:p>
    <w:p w14:paraId="52440416" w14:textId="77777777" w:rsidR="007B5A38" w:rsidRPr="00F6184D" w:rsidRDefault="007B5A38" w:rsidP="00F6184D">
      <w:r w:rsidRPr="00F6184D">
        <w:t>Wykaszanie roślin z dna oraz brzegów śródlądowych wód powierzchniowych, w żaden sposób nie będzie wpływało na dostęp do surowców lub ich znaczące zużycie. Nie przewiduje się również by</w:t>
      </w:r>
      <w:r>
        <w:t xml:space="preserve"> samo</w:t>
      </w:r>
      <w:r w:rsidRPr="00F6184D">
        <w:t xml:space="preserve"> wykaszanie </w:t>
      </w:r>
      <w:r>
        <w:t xml:space="preserve">roślinności </w:t>
      </w:r>
      <w:r w:rsidRPr="00F6184D">
        <w:t xml:space="preserve">mogło spowodować </w:t>
      </w:r>
      <w:r>
        <w:t xml:space="preserve">istotne </w:t>
      </w:r>
      <w:r w:rsidRPr="00F6184D">
        <w:t>zmiany stosunków wodnych</w:t>
      </w:r>
      <w:r>
        <w:t xml:space="preserve"> w skali jaka </w:t>
      </w:r>
      <w:r w:rsidRPr="00F6184D">
        <w:t>przyłożył</w:t>
      </w:r>
      <w:r>
        <w:t>a</w:t>
      </w:r>
      <w:r w:rsidRPr="00F6184D">
        <w:t xml:space="preserve">by się na </w:t>
      </w:r>
      <w:r>
        <w:t xml:space="preserve">stan </w:t>
      </w:r>
      <w:r w:rsidRPr="00F6184D">
        <w:t>zł</w:t>
      </w:r>
      <w:r>
        <w:t>óż</w:t>
      </w:r>
      <w:r w:rsidRPr="00F6184D">
        <w:t>, np. torfów zlokalizowanych w sąsiedztwie</w:t>
      </w:r>
      <w:r>
        <w:t xml:space="preserve"> </w:t>
      </w:r>
      <w:r w:rsidRPr="00F6184D">
        <w:t>cieków wodnych.</w:t>
      </w:r>
    </w:p>
    <w:p w14:paraId="165DA2D3" w14:textId="77777777" w:rsidR="007B5A38" w:rsidRPr="007B5A38" w:rsidRDefault="007B5A38" w:rsidP="007B5A38">
      <w:pPr>
        <w:pStyle w:val="Tytuakapitu"/>
      </w:pPr>
      <w:r w:rsidRPr="007B5A38">
        <w:rPr>
          <w:rStyle w:val="Pogrubienie"/>
          <w:b/>
          <w:bCs/>
        </w:rPr>
        <w:t>Działanie 2 Usuwanie roślin pływających i korzeniących się w dnie śródlądowych wód powierzchniowych</w:t>
      </w:r>
      <w:r w:rsidRPr="007B5A38">
        <w:t xml:space="preserve"> </w:t>
      </w:r>
    </w:p>
    <w:p w14:paraId="213C4289" w14:textId="77777777" w:rsidR="007B5A38" w:rsidRPr="00F6184D" w:rsidRDefault="007B5A38" w:rsidP="00F6184D">
      <w:r w:rsidRPr="00F6184D">
        <w:t xml:space="preserve">Usuwanie roślin pływających i korzeniących się w dnie śródlądowych wód powierzchniowych, w żaden sposób nie będzie wpływało na dostęp do surowców lub ich znaczące zużycie. Nie przewiduje się również by usuwanie roślin z dna mogło spowodować </w:t>
      </w:r>
      <w:r>
        <w:t xml:space="preserve">istotne </w:t>
      </w:r>
      <w:r w:rsidRPr="00F6184D">
        <w:t xml:space="preserve">zmiany stosunków wodnych </w:t>
      </w:r>
      <w:r>
        <w:t xml:space="preserve">w skali jaka </w:t>
      </w:r>
      <w:r w:rsidRPr="00F6184D">
        <w:t>przyłożył</w:t>
      </w:r>
      <w:r>
        <w:t>a</w:t>
      </w:r>
      <w:r w:rsidRPr="00F6184D">
        <w:t xml:space="preserve">by się na </w:t>
      </w:r>
      <w:r>
        <w:t xml:space="preserve">stan </w:t>
      </w:r>
      <w:r w:rsidRPr="00F6184D">
        <w:t>zł</w:t>
      </w:r>
      <w:r>
        <w:t>óż</w:t>
      </w:r>
      <w:r w:rsidRPr="00F6184D" w:rsidDel="008D3527">
        <w:t xml:space="preserve"> </w:t>
      </w:r>
      <w:r w:rsidRPr="00F6184D">
        <w:t>, np. torfów zlokalizowanych w sąsiedztwie cieków wodnych.</w:t>
      </w:r>
    </w:p>
    <w:p w14:paraId="1FD138FE" w14:textId="77777777" w:rsidR="007B5A38" w:rsidRPr="007B5A38" w:rsidRDefault="007B5A38" w:rsidP="007B5A38">
      <w:pPr>
        <w:pStyle w:val="Tytuakapitu"/>
      </w:pPr>
      <w:r w:rsidRPr="007B5A38">
        <w:rPr>
          <w:rStyle w:val="Pogrubienie"/>
          <w:b/>
          <w:bCs/>
        </w:rPr>
        <w:t>Działanie 3 Usuwanie drzew i krzewów porastających dno oraz brzegi śródlądowych wód powierzchniowych</w:t>
      </w:r>
    </w:p>
    <w:p w14:paraId="38843D18" w14:textId="77777777" w:rsidR="007B5A38" w:rsidRPr="00F6184D" w:rsidRDefault="007B5A38" w:rsidP="00F6184D">
      <w:r w:rsidRPr="00F6184D">
        <w:t xml:space="preserve">Usuwanie drzew i krzewów porastających dno oraz brzegi śródlądowych wód powierzchniowych, w żaden sposób nie będzie wpływało na dostęp do surowców lub ich znaczące zużycie. Nie przewiduje się również by usuwanie drzew i krzewów mogło spowodować zmiany stosunków wodnych, które przyłożyłyby się </w:t>
      </w:r>
      <w:r>
        <w:t xml:space="preserve">znacząco </w:t>
      </w:r>
      <w:r w:rsidRPr="00F6184D">
        <w:t>na złoża, np. torfów zlokalizowanych w sąsiedztwie cieków wodnych.</w:t>
      </w:r>
      <w:r>
        <w:t xml:space="preserve"> Należy jedna zwrócić uwagę do prowadzenie prac na obszarach występowania torfów, gdyż wycinki powadzone na brzegach mogą powodować lokalne zwiększenie erozji oraz przyspieszony odpływ wód. Niemniej jednak usuwanie porostu drzew i krzewów na obszarach torfowisk jest szeroko prowadzonym działaniem mającym na celu ochronę tego zasobu.</w:t>
      </w:r>
    </w:p>
    <w:p w14:paraId="44288CDF" w14:textId="77777777" w:rsidR="007B5A38" w:rsidRPr="007B5A38" w:rsidRDefault="007B5A38" w:rsidP="007B5A38">
      <w:pPr>
        <w:pStyle w:val="Tytuakapitu"/>
      </w:pPr>
      <w:r w:rsidRPr="007B5A38">
        <w:rPr>
          <w:rStyle w:val="Pogrubienie"/>
          <w:b/>
          <w:bCs/>
        </w:rPr>
        <w:t>Działanie 4 Usuwanie ze śródlądowych wód powierzchniowych przeszkód naturalnych oraz wynikających z działalności człowieka</w:t>
      </w:r>
      <w:r w:rsidRPr="007B5A38">
        <w:t xml:space="preserve"> </w:t>
      </w:r>
    </w:p>
    <w:p w14:paraId="62B127F8" w14:textId="77777777" w:rsidR="007B5A38" w:rsidRPr="00F6184D" w:rsidRDefault="007B5A38" w:rsidP="00F6184D">
      <w:r w:rsidRPr="00F6184D">
        <w:t xml:space="preserve">Usuwanie ze śródlądowych wód powierzchniowych przeszkód naturalnych oraz wynikających z działalności człowieka, w żaden sposób nie będzie wpływało na dostęp do surowców lub ich znaczące zużycie. Nie przewiduje się również by usuwanie przeszkód mogło spowodować </w:t>
      </w:r>
      <w:r>
        <w:t xml:space="preserve">istotne </w:t>
      </w:r>
      <w:r w:rsidRPr="00F6184D">
        <w:t>zmiany stosunków wodnych</w:t>
      </w:r>
      <w:r>
        <w:t xml:space="preserve"> w skali</w:t>
      </w:r>
      <w:r w:rsidRPr="00F6184D">
        <w:t>, któr</w:t>
      </w:r>
      <w:r>
        <w:t>a</w:t>
      </w:r>
      <w:r w:rsidRPr="00F6184D">
        <w:t xml:space="preserve"> </w:t>
      </w:r>
      <w:r w:rsidRPr="00F6184D">
        <w:lastRenderedPageBreak/>
        <w:t>przyłożył</w:t>
      </w:r>
      <w:r>
        <w:t>a</w:t>
      </w:r>
      <w:r w:rsidRPr="00F6184D">
        <w:t xml:space="preserve">by się na </w:t>
      </w:r>
      <w:r>
        <w:t xml:space="preserve">stan </w:t>
      </w:r>
      <w:r w:rsidRPr="00F6184D">
        <w:t>zł</w:t>
      </w:r>
      <w:r>
        <w:t>ó</w:t>
      </w:r>
      <w:r w:rsidRPr="00F6184D">
        <w:t xml:space="preserve">ż, np. torfów zlokalizowanych w sąsiedztwie </w:t>
      </w:r>
      <w:r>
        <w:t>wód powierzchniowych</w:t>
      </w:r>
      <w:r w:rsidRPr="00F6184D">
        <w:t xml:space="preserve">. </w:t>
      </w:r>
    </w:p>
    <w:p w14:paraId="41573095" w14:textId="77777777" w:rsidR="007B5A38" w:rsidRPr="004E541F" w:rsidRDefault="007B5A38" w:rsidP="004E541F">
      <w:pPr>
        <w:pStyle w:val="Tytuakapitu"/>
      </w:pPr>
      <w:r w:rsidRPr="004E541F">
        <w:rPr>
          <w:rStyle w:val="Pogrubienie"/>
          <w:b/>
          <w:bCs/>
        </w:rPr>
        <w:t>Działanie 5 Zasypywanie wyrw w brzegach i dnie śródlądowych wód powierzchniowych oraz ich zabudowę biologiczną</w:t>
      </w:r>
    </w:p>
    <w:p w14:paraId="48EF95A7" w14:textId="77777777" w:rsidR="007B5A38" w:rsidRPr="00F6184D" w:rsidRDefault="007B5A38" w:rsidP="00F6184D">
      <w:r w:rsidRPr="00F6184D">
        <w:t>Zasypywanie wyrw w brzegach i dnie śródlądowych wód powierzchniowych oraz ich zabudow</w:t>
      </w:r>
      <w:r>
        <w:t>a</w:t>
      </w:r>
      <w:r w:rsidRPr="00F6184D">
        <w:t xml:space="preserve"> biologiczn</w:t>
      </w:r>
      <w:r>
        <w:t>a</w:t>
      </w:r>
      <w:r w:rsidRPr="00F6184D">
        <w:t xml:space="preserve">, w żaden sposób nie będzie wpływało na dostęp do surowców lub ich znaczące zużycie. Przewiduje się, że większość materiału wykorzystywanego do zasypywania wyrw będzie pozyskiwana na miejscu, bez konieczności dowożenia materiału z zewnątrz. </w:t>
      </w:r>
      <w:r>
        <w:t xml:space="preserve">Ponadto, nawet w przypadku dowożenia materiału, mając na uwadze niewielką skalę działania (prace na krótkich odcinkach) zapotrzebowanie na materiał nie będzie znaczące. </w:t>
      </w:r>
      <w:r w:rsidRPr="00F6184D">
        <w:t>Nie przewiduje się również by zasypywanie wyrw mogło spowodować zmiany stosunków wodnych, które przyłożyłyby się na złoża, np. torfów zlokalizowanych w sąsiedztwie cieków wodnych.</w:t>
      </w:r>
    </w:p>
    <w:p w14:paraId="2A4CF31F" w14:textId="77777777" w:rsidR="007B5A38" w:rsidRPr="004E541F" w:rsidRDefault="007B5A38" w:rsidP="004E541F">
      <w:pPr>
        <w:pStyle w:val="Tytuakapitu"/>
      </w:pPr>
      <w:r w:rsidRPr="004E541F">
        <w:rPr>
          <w:rStyle w:val="Pogrubienie"/>
          <w:b/>
          <w:bCs/>
        </w:rPr>
        <w:t xml:space="preserve">Działanie 6 Udrażnianie śródlądowych wód powierzchniowych przez usuwanie zatorów utrudniających swobodny przepływ wód oraz usuwanie namułów </w:t>
      </w:r>
      <w:r w:rsidRPr="004E541F">
        <w:rPr>
          <w:rStyle w:val="Pogrubienie"/>
          <w:b/>
          <w:bCs/>
        </w:rPr>
        <w:br/>
        <w:t>i rumoszu</w:t>
      </w:r>
      <w:r w:rsidRPr="004E541F">
        <w:t xml:space="preserve"> </w:t>
      </w:r>
    </w:p>
    <w:p w14:paraId="6517C2BA" w14:textId="77777777" w:rsidR="007B5A38" w:rsidRPr="00F6184D" w:rsidRDefault="007B5A38" w:rsidP="00417BD6">
      <w:r w:rsidRPr="00F6184D">
        <w:t xml:space="preserve">Udrażnianie śródlądowych wód powierzchniowych przez usuwanie zatorów utrudniających swobodny przepływ wód oraz usuwanie namułów i rumoszu, w żaden sposób nie będzie </w:t>
      </w:r>
      <w:r>
        <w:t xml:space="preserve">istotnie </w:t>
      </w:r>
      <w:r w:rsidRPr="00F6184D">
        <w:t xml:space="preserve">wpływało na dostęp do surowców lub ich znaczące zużycie. </w:t>
      </w:r>
      <w:r>
        <w:t xml:space="preserve">Możliwe jest lokalne ograniczenie dostępności rumoszu rzecznego w przypadku jego usunięcia. </w:t>
      </w:r>
      <w:r w:rsidRPr="00F6184D">
        <w:t xml:space="preserve">Nie przewiduje się również by usuwanie </w:t>
      </w:r>
      <w:r>
        <w:t>zatorów</w:t>
      </w:r>
      <w:r w:rsidRPr="00F6184D">
        <w:t xml:space="preserve"> </w:t>
      </w:r>
      <w:r>
        <w:t xml:space="preserve">na krótkich odcinkach wód </w:t>
      </w:r>
      <w:r w:rsidRPr="00F6184D">
        <w:t xml:space="preserve">mogło spowodować </w:t>
      </w:r>
      <w:r>
        <w:t xml:space="preserve">istotne </w:t>
      </w:r>
      <w:r w:rsidRPr="00F6184D">
        <w:t xml:space="preserve">zmiany stosunków wodnych, które przyłożyłyby się na </w:t>
      </w:r>
      <w:r>
        <w:t xml:space="preserve">stan </w:t>
      </w:r>
      <w:r w:rsidRPr="00F6184D">
        <w:t>zł</w:t>
      </w:r>
      <w:r>
        <w:t>ó</w:t>
      </w:r>
      <w:r w:rsidRPr="00F6184D">
        <w:t xml:space="preserve">ż, np. torfów zlokalizowanych w sąsiedztwie cieków wodnych. </w:t>
      </w:r>
      <w:r>
        <w:t xml:space="preserve">Natomiast usuwanie namułów i rumoszu na odcinkach cieków będzie powodować usprawnienie odprowadzania wód, co może się przekładać na zmniejszenie zasilania złóż torfów. </w:t>
      </w:r>
      <w:r>
        <w:br/>
        <w:t>W zależności od sytuacji lokalnej, poziom oddziaływania może być różny, dlatego też na dłuższych odcinkach cieków, tj.</w:t>
      </w:r>
      <w:r w:rsidRPr="00417BD6">
        <w:t xml:space="preserve"> na długości nie mniejszej niż 1000 m lub na powierzchni nie mniejszej niż 10 000 m</w:t>
      </w:r>
      <w:r w:rsidRPr="006C6DB2">
        <w:rPr>
          <w:rStyle w:val="Indeksgrny"/>
        </w:rPr>
        <w:t>2</w:t>
      </w:r>
      <w:r>
        <w:rPr>
          <w:rStyle w:val="Indeksgrny"/>
        </w:rPr>
        <w:t xml:space="preserve"> </w:t>
      </w:r>
      <w:r>
        <w:t>prowadzenie działań udrożnieniowych</w:t>
      </w:r>
      <w:r w:rsidRPr="00417BD6">
        <w:rPr>
          <w:rStyle w:val="Indeksgrny"/>
        </w:rPr>
        <w:t xml:space="preserve"> </w:t>
      </w:r>
      <w:r w:rsidRPr="006C6DB2">
        <w:rPr>
          <w:rStyle w:val="Indeksgrny"/>
          <w:vertAlign w:val="baseline"/>
        </w:rPr>
        <w:t>wymaga</w:t>
      </w:r>
      <w:r>
        <w:rPr>
          <w:rStyle w:val="Indeksgrny"/>
          <w:vertAlign w:val="baseline"/>
        </w:rPr>
        <w:t xml:space="preserve"> przeprowadzenia</w:t>
      </w:r>
      <w:r w:rsidRPr="006C6DB2">
        <w:rPr>
          <w:rStyle w:val="Indeksgrny"/>
          <w:vertAlign w:val="baseline"/>
        </w:rPr>
        <w:t xml:space="preserve"> </w:t>
      </w:r>
      <w:r w:rsidRPr="00417BD6">
        <w:t>o</w:t>
      </w:r>
      <w:r w:rsidRPr="00771CD8">
        <w:t>ceny wodnoprawnej</w:t>
      </w:r>
      <w:r w:rsidRPr="00417BD6">
        <w:t xml:space="preserve">. </w:t>
      </w:r>
      <w:r>
        <w:t xml:space="preserve"> Ponadto należy prowadzić prace </w:t>
      </w:r>
      <w:r>
        <w:br/>
        <w:t>z uwzględnieniem dedykowanych działań minimalizujących możliwe negatywne oddziaływania (treść rozdz. 6).</w:t>
      </w:r>
    </w:p>
    <w:p w14:paraId="5B964AEF" w14:textId="77777777" w:rsidR="007B5A38" w:rsidRPr="004E541F" w:rsidRDefault="007B5A38" w:rsidP="004E541F">
      <w:pPr>
        <w:pStyle w:val="Tytuakapitu"/>
      </w:pPr>
      <w:r w:rsidRPr="004E541F">
        <w:rPr>
          <w:rStyle w:val="Pogrubienie"/>
          <w:b/>
          <w:bCs/>
        </w:rPr>
        <w:t>Działanie 7a i 7b Remont lub konserwacja stanowiących własność właściciela wód ubezpieczeń w obrębie urządzeń wodnych lub budowli regulacyjnych</w:t>
      </w:r>
      <w:r w:rsidRPr="004E541F">
        <w:t xml:space="preserve"> </w:t>
      </w:r>
    </w:p>
    <w:p w14:paraId="2FC5AC36" w14:textId="77777777" w:rsidR="007B5A38" w:rsidRPr="00F6184D" w:rsidRDefault="007B5A38" w:rsidP="00F6184D">
      <w:r w:rsidRPr="00F6184D">
        <w:t xml:space="preserve">Remont lub konserwacja stanowiących własność właściciela wód ubezpieczeń </w:t>
      </w:r>
      <w:r w:rsidRPr="00F6184D">
        <w:br/>
        <w:t>w obrębie urządzeń wodnych lub budowli regulacyjnych, w żaden sposób nie będzie wpływało na dostęp do surowców lub ich znaczące zużycie. Działanie dotyczy istniejących obiektów i nie planuje się w ramach jego realizacji zagospodarowywać dodatkowych obszarów, na których mogły by znajdować się udokumentowane złoża. Na potrzeby remontów i konserwacji może być zużywany piasek i żwir. Biorąc jednak pod uwagę skalę występowania tych surowców na obszarze Polski, nie przewiduje się by niezależnie od skali działań utrzymaniowych w tym zakresie,  ich zużycie było znaczące. Nie przewiduje się by remont i konserwacja ubezpieczeń w obrębie urządzeń wodnych lub budowli regulacyjnych mogło spowodować zmiany stosunków wodnych, które przyłożyłyby się na złoża, np. torfów zlokalizowanych w sąsiedztwie cieków wodnych.</w:t>
      </w:r>
    </w:p>
    <w:p w14:paraId="4D6C50FC" w14:textId="77777777" w:rsidR="007B5A38" w:rsidRPr="004E541F" w:rsidRDefault="007B5A38" w:rsidP="004E541F">
      <w:pPr>
        <w:pStyle w:val="Tytuakapitu"/>
      </w:pPr>
      <w:r w:rsidRPr="004E541F">
        <w:rPr>
          <w:rStyle w:val="Pogrubienie"/>
          <w:b/>
          <w:bCs/>
        </w:rPr>
        <w:lastRenderedPageBreak/>
        <w:t>Działanie 8 Rozbiórka lub modyfikacja tam bobrowych oraz zasypywanie nor bobrów lub nor innych zwierząt w brzegach śródlądowych wód powierzchniowych</w:t>
      </w:r>
      <w:r w:rsidRPr="004E541F">
        <w:t xml:space="preserve"> </w:t>
      </w:r>
    </w:p>
    <w:p w14:paraId="27FFC787" w14:textId="1E9DE849" w:rsidR="00827916" w:rsidRPr="00827916" w:rsidRDefault="007B5A38" w:rsidP="009C1F81">
      <w:pPr>
        <w:rPr>
          <w:lang w:eastAsia="pl-PL" w:bidi="ar-SA"/>
        </w:rPr>
      </w:pPr>
      <w:r w:rsidRPr="00F6184D">
        <w:t xml:space="preserve">Rozbiórka lub modyfikacja tam bobrowych oraz zasypywanie nor bobrów lub nor innych zwierząt, w żaden sposób nie będzie wpływało na dostęp do surowców lub ich znaczące zużycie. Natomiast tamy bobrowe mogą powodować zmiany stosunków wodnych, które mogą przełożyć się na </w:t>
      </w:r>
      <w:r>
        <w:t>lokalne ustabilizowanie przepływu i poziomu wód, czyli pozytywne zmiany w kontekście złóż torfów. Dlatego ich likwidacja, polegająca na przywróceniu stanu sprzed powstania tamy, będzie mogła oddziaływać na złoża lokalnie poprzez zmianę sztucznie ustalonych stosunków wodnych</w:t>
      </w:r>
      <w:r w:rsidRPr="00F6184D">
        <w:t xml:space="preserve">  </w:t>
      </w:r>
    </w:p>
    <w:p w14:paraId="7DAD5846" w14:textId="46EE9D5E" w:rsidR="00827916" w:rsidRDefault="00827916" w:rsidP="004A097D">
      <w:pPr>
        <w:pStyle w:val="Nagwek2"/>
      </w:pPr>
      <w:bookmarkStart w:id="157" w:name="_Toc186200644"/>
      <w:r>
        <w:t>Wpływ na różnorodność biologiczną, zwierzęta, rośliny, obszary chronione</w:t>
      </w:r>
      <w:bookmarkEnd w:id="157"/>
    </w:p>
    <w:p w14:paraId="7BCA3C41" w14:textId="77777777" w:rsidR="00081172" w:rsidRPr="002C66A4" w:rsidRDefault="00081172" w:rsidP="00081172">
      <w:pPr>
        <w:pStyle w:val="Tytuakapitu"/>
      </w:pPr>
      <w:bookmarkStart w:id="158" w:name="_Hlk184887603"/>
      <w:r w:rsidRPr="002C66A4">
        <w:t xml:space="preserve">Oddziaływania PUW na chronione gatunki roślin, zwierząt i siedliska chronione  </w:t>
      </w:r>
    </w:p>
    <w:p w14:paraId="18768E17" w14:textId="0E793383" w:rsidR="00081172" w:rsidRDefault="00081172" w:rsidP="00081172">
      <w:r w:rsidRPr="002C66A4">
        <w:t>Szczegółowa ocena oddziaływania poszczególnych działań zawartych w PUW</w:t>
      </w:r>
      <w:r>
        <w:t xml:space="preserve"> dla obszaru </w:t>
      </w:r>
      <w:r w:rsidRPr="00081172">
        <w:t xml:space="preserve">działania RZGW w Warszawie na różnorodność biologiczną, rośliny, zwierzęta </w:t>
      </w:r>
      <w:r>
        <w:br/>
      </w:r>
      <w:r w:rsidRPr="00081172">
        <w:t>i siedliska chronione, opisane już w rozdziale 3</w:t>
      </w:r>
      <w:r>
        <w:t>.1.9 oraz pośrednio w rozdziale 4.2  niniejszej Prognozy,</w:t>
      </w:r>
      <w:r w:rsidRPr="002C66A4">
        <w:t xml:space="preserve"> została</w:t>
      </w:r>
      <w:r>
        <w:t xml:space="preserve"> przeprowadzona w postaci matrycy i</w:t>
      </w:r>
      <w:r w:rsidRPr="002C66A4">
        <w:t xml:space="preserve"> </w:t>
      </w:r>
      <w:r>
        <w:t>przedstawiona</w:t>
      </w:r>
      <w:r w:rsidRPr="002C66A4">
        <w:t xml:space="preserve"> w</w:t>
      </w:r>
      <w:r>
        <w:t xml:space="preserve"> tabeli w</w:t>
      </w:r>
      <w:r w:rsidRPr="002C66A4">
        <w:t xml:space="preserve"> </w:t>
      </w:r>
      <w:r>
        <w:t>z</w:t>
      </w:r>
      <w:r w:rsidRPr="00DC06BB">
        <w:t xml:space="preserve">ałączniku nr </w:t>
      </w:r>
      <w:r>
        <w:t>7</w:t>
      </w:r>
      <w:r w:rsidRPr="002C66A4">
        <w:t xml:space="preserve">. </w:t>
      </w:r>
    </w:p>
    <w:p w14:paraId="1735C13B" w14:textId="77777777" w:rsidR="00081172" w:rsidRDefault="00081172" w:rsidP="00081172">
      <w:r w:rsidRPr="002C66A4">
        <w:t>Skala</w:t>
      </w:r>
      <w:r>
        <w:t xml:space="preserve"> oddziaływań prac utrzymaniowych </w:t>
      </w:r>
      <w:r w:rsidRPr="002C66A4">
        <w:t>uzależniona</w:t>
      </w:r>
      <w:r w:rsidRPr="009136BE">
        <w:t xml:space="preserve"> </w:t>
      </w:r>
      <w:r w:rsidRPr="002C66A4">
        <w:t>będzie</w:t>
      </w:r>
      <w:r>
        <w:t xml:space="preserve"> wprost</w:t>
      </w:r>
      <w:r w:rsidRPr="002C66A4">
        <w:t xml:space="preserve"> od</w:t>
      </w:r>
      <w:r>
        <w:t xml:space="preserve"> ich</w:t>
      </w:r>
      <w:r w:rsidRPr="002C66A4">
        <w:t xml:space="preserve"> zakresu</w:t>
      </w:r>
      <w:r>
        <w:t>,</w:t>
      </w:r>
      <w:r w:rsidRPr="002C66A4">
        <w:t xml:space="preserve"> sposobu prowadzenia, użytego sprzętu oraz harmonogramu.</w:t>
      </w:r>
      <w:r>
        <w:t xml:space="preserve"> Jak wskazują wyniki przeprowadzonej analizy, </w:t>
      </w:r>
      <w:r w:rsidRPr="002C66A4">
        <w:t>działania</w:t>
      </w:r>
      <w:r>
        <w:t xml:space="preserve"> PUW</w:t>
      </w:r>
      <w:r w:rsidRPr="002C66A4">
        <w:t xml:space="preserve"> </w:t>
      </w:r>
      <w:r>
        <w:t>będą</w:t>
      </w:r>
      <w:r w:rsidRPr="002C66A4">
        <w:t xml:space="preserve"> generować</w:t>
      </w:r>
      <w:r>
        <w:t xml:space="preserve"> głównie</w:t>
      </w:r>
      <w:r w:rsidRPr="002C66A4">
        <w:t xml:space="preserve"> oddziaływania bezpośrednie</w:t>
      </w:r>
      <w:r>
        <w:t>.</w:t>
      </w:r>
      <w:r w:rsidRPr="002C66A4">
        <w:t xml:space="preserve"> </w:t>
      </w:r>
      <w:r>
        <w:t>G</w:t>
      </w:r>
      <w:r w:rsidRPr="002C66A4">
        <w:t>łówn</w:t>
      </w:r>
      <w:r>
        <w:t>ie</w:t>
      </w:r>
      <w:r w:rsidRPr="002C66A4">
        <w:t xml:space="preserve"> </w:t>
      </w:r>
      <w:r>
        <w:t>możliwe jest</w:t>
      </w:r>
      <w:r w:rsidRPr="002C66A4">
        <w:t xml:space="preserve"> </w:t>
      </w:r>
      <w:r>
        <w:t>wystąpienie</w:t>
      </w:r>
      <w:r w:rsidRPr="002C66A4">
        <w:t xml:space="preserve"> bezpośredni</w:t>
      </w:r>
      <w:r>
        <w:t>ch</w:t>
      </w:r>
      <w:r w:rsidRPr="002C66A4">
        <w:t xml:space="preserve"> zniszcze</w:t>
      </w:r>
      <w:r>
        <w:t>ń</w:t>
      </w:r>
      <w:r w:rsidRPr="002C66A4">
        <w:t xml:space="preserve"> stanowisk, siedlisk, miejsc żerowania i rozrodu zwierząt a także uszkadzanie lub </w:t>
      </w:r>
      <w:r>
        <w:t xml:space="preserve">uśmiercanie </w:t>
      </w:r>
      <w:r w:rsidRPr="002C66A4">
        <w:t xml:space="preserve">poszczególnych osobników zwierząt (zwłaszcza małży, bezkręgowców, ryb i minogów). </w:t>
      </w:r>
    </w:p>
    <w:p w14:paraId="0442A2BE" w14:textId="77777777" w:rsidR="00081172" w:rsidRDefault="00081172" w:rsidP="00081172">
      <w:r>
        <w:t>O</w:t>
      </w:r>
      <w:r w:rsidRPr="002C66A4">
        <w:t>ddziaływania</w:t>
      </w:r>
      <w:r>
        <w:t xml:space="preserve"> pośrednie</w:t>
      </w:r>
      <w:r w:rsidRPr="002C66A4">
        <w:t xml:space="preserve"> będą związane</w:t>
      </w:r>
      <w:r>
        <w:t xml:space="preserve"> przede wszystkim</w:t>
      </w:r>
      <w:r w:rsidRPr="002C66A4">
        <w:t xml:space="preserve"> z utratą siedlisk poszczególnych grup i gatunków roślin i zwierząt, zmianą warunków siedliskowych, uszczupleniem bazy pokarmowej.</w:t>
      </w:r>
    </w:p>
    <w:p w14:paraId="0B6A103E" w14:textId="77777777" w:rsidR="00081172" w:rsidRDefault="00081172" w:rsidP="00081172">
      <w:r w:rsidRPr="002C66A4">
        <w:t>Najwięcej</w:t>
      </w:r>
      <w:r>
        <w:t xml:space="preserve"> potencjalnie</w:t>
      </w:r>
      <w:r w:rsidRPr="002C66A4">
        <w:t xml:space="preserve"> negatywnych oddziaływań </w:t>
      </w:r>
      <w:r>
        <w:t>może wystąpić w wyniku realizacji</w:t>
      </w:r>
      <w:r w:rsidRPr="002C66A4">
        <w:t xml:space="preserve"> </w:t>
      </w:r>
      <w:r>
        <w:t>d</w:t>
      </w:r>
      <w:r w:rsidRPr="002C66A4">
        <w:t>ziałania</w:t>
      </w:r>
      <w:r>
        <w:t>:</w:t>
      </w:r>
      <w:r w:rsidRPr="002C66A4">
        <w:t xml:space="preserve"> 1 (</w:t>
      </w:r>
      <w:r>
        <w:t>w</w:t>
      </w:r>
      <w:r w:rsidRPr="002C66A4">
        <w:t>ykaszanie roślin z dna oraz brzegów śródlądowych wód powierzchniowych),</w:t>
      </w:r>
      <w:r>
        <w:t xml:space="preserve"> </w:t>
      </w:r>
      <w:r w:rsidRPr="002C66A4">
        <w:t>2 (usuwanie roślin pływających i korzeniących się w dnie śródlądowych wód powierzchniowych) i 6 (zasypywanie wyrw w brzegach i dnie śródlądowych wód powierzchniowych oraz ich zabudowa biologiczna).</w:t>
      </w:r>
    </w:p>
    <w:p w14:paraId="7EFDDD5B" w14:textId="1F13C6DC" w:rsidR="00081172" w:rsidRPr="002C66A4" w:rsidRDefault="00081172" w:rsidP="00081172">
      <w:r>
        <w:t>Z tego powodu d</w:t>
      </w:r>
      <w:r w:rsidRPr="002C66A4">
        <w:t xml:space="preserve">la poszczególnych działań </w:t>
      </w:r>
      <w:r>
        <w:t xml:space="preserve">utrzymaniowych w projekcie </w:t>
      </w:r>
      <w:r w:rsidRPr="002C66A4">
        <w:t xml:space="preserve">PUW </w:t>
      </w:r>
      <w:r>
        <w:t>opracowano</w:t>
      </w:r>
      <w:r w:rsidRPr="002C66A4">
        <w:t xml:space="preserve"> szereg działań minimalizujących, któr</w:t>
      </w:r>
      <w:r>
        <w:t>e</w:t>
      </w:r>
      <w:r w:rsidRPr="002C66A4">
        <w:t xml:space="preserve"> należy bezwzględnie stosować w celu</w:t>
      </w:r>
      <w:r>
        <w:t xml:space="preserve"> wykluczenia lub zminimalizowania</w:t>
      </w:r>
      <w:r w:rsidRPr="002C66A4">
        <w:t xml:space="preserve"> </w:t>
      </w:r>
      <w:r w:rsidR="00E10C5C">
        <w:t>znaczących</w:t>
      </w:r>
      <w:r w:rsidRPr="002C66A4">
        <w:t xml:space="preserve"> negatywnych oddziaływań na rośliny i  zwierzęta (w tym na gatunki chronione) oraz </w:t>
      </w:r>
      <w:r>
        <w:t xml:space="preserve">chronione </w:t>
      </w:r>
      <w:r w:rsidRPr="002C66A4">
        <w:t xml:space="preserve">siedliska.    </w:t>
      </w:r>
    </w:p>
    <w:p w14:paraId="6C21ED28" w14:textId="77777777" w:rsidR="00081172" w:rsidRDefault="00081172" w:rsidP="00081172">
      <w:pPr>
        <w:pStyle w:val="Tytuakapitu"/>
      </w:pPr>
      <w:r>
        <w:t>Oddziaływanie PUW na obszary chronione, w tym obszary Natura 2000</w:t>
      </w:r>
    </w:p>
    <w:p w14:paraId="6C941688" w14:textId="77777777" w:rsidR="00081172" w:rsidRDefault="00081172" w:rsidP="00081172">
      <w:r>
        <w:t>Na</w:t>
      </w:r>
      <w:r w:rsidRPr="006B3DE2">
        <w:t xml:space="preserve"> potrzeb</w:t>
      </w:r>
      <w:r>
        <w:t>y ocen prowadzonych w</w:t>
      </w:r>
      <w:r w:rsidRPr="006B3DE2">
        <w:t xml:space="preserve"> </w:t>
      </w:r>
      <w:r>
        <w:t>P</w:t>
      </w:r>
      <w:r w:rsidRPr="006B3DE2">
        <w:t>rognoz</w:t>
      </w:r>
      <w:r>
        <w:t>ie, na poziomie poszczególnych JCWP,</w:t>
      </w:r>
      <w:r w:rsidRPr="006B3DE2">
        <w:t xml:space="preserve"> wykonano analizy </w:t>
      </w:r>
      <w:r>
        <w:t xml:space="preserve">z wykorzystaniem narzędzi </w:t>
      </w:r>
      <w:r w:rsidRPr="006B3DE2">
        <w:t>GIS</w:t>
      </w:r>
      <w:r>
        <w:t>,</w:t>
      </w:r>
      <w:r w:rsidRPr="006B3DE2">
        <w:t xml:space="preserve"> polegające na </w:t>
      </w:r>
      <w:r>
        <w:t>zidentyfikowaniu</w:t>
      </w:r>
      <w:r w:rsidRPr="006B3DE2">
        <w:t xml:space="preserve"> kolizji cieków na których planowane jest wykonanie działań utrzymaniowych z różnymi formami ochrony przyrody.</w:t>
      </w:r>
      <w:r>
        <w:t xml:space="preserve"> Szczegóły metodyczne analizy zawarto w rozdziale 2.4 prognozy.</w:t>
      </w:r>
      <w:r w:rsidRPr="006B3DE2">
        <w:t xml:space="preserve"> Analizy przeprowadzono dla wszystkich wodozależnych form ochrony przyrody.</w:t>
      </w:r>
      <w:r>
        <w:t xml:space="preserve"> </w:t>
      </w:r>
    </w:p>
    <w:p w14:paraId="08315B1E" w14:textId="6ACA1328" w:rsidR="00081172" w:rsidRDefault="00081172" w:rsidP="00081172">
      <w:r w:rsidRPr="007C799B">
        <w:t>Analizy oparto na</w:t>
      </w:r>
      <w:r>
        <w:t xml:space="preserve"> wiedzy eksperckiej oraz</w:t>
      </w:r>
      <w:r w:rsidRPr="007C799B">
        <w:t xml:space="preserve"> informacji czy w granicach danej formy ochrony przyrody występuje lub jest możliwe występowanie cieku objętego </w:t>
      </w:r>
      <w:r w:rsidRPr="007C799B">
        <w:lastRenderedPageBreak/>
        <w:t>planowanymi działaniami utrzymaniowymi.</w:t>
      </w:r>
      <w:r>
        <w:t xml:space="preserve"> Wyniki analizy zaprezentowano </w:t>
      </w:r>
      <w:r>
        <w:br/>
        <w:t xml:space="preserve">w załączniku tabelarycznym do Prognozy (Załącznik nr 7). </w:t>
      </w:r>
    </w:p>
    <w:p w14:paraId="4E09D62B" w14:textId="72D72EDE" w:rsidR="00170D14" w:rsidRDefault="00170D14" w:rsidP="00081172">
      <w:r w:rsidRPr="008F5FBD">
        <w:t>W granicach obszaru działania analizowanego RZGW</w:t>
      </w:r>
      <w:r w:rsidRPr="00170D14">
        <w:t xml:space="preserve"> </w:t>
      </w:r>
      <w:r w:rsidRPr="008F5FBD">
        <w:t>zidentyfikowano kolizje odcinków objętych utrzymaniem z następującymi formami ochrony przyrody: obszary Natura 2000, parki krajobrazowe, obszary chronionego krajobrazu, użytki ekologiczn</w:t>
      </w:r>
      <w:r>
        <w:t>e,</w:t>
      </w:r>
      <w:r w:rsidRPr="008F5FBD">
        <w:t xml:space="preserve"> zespoły przyrodniczo krajobrazowe</w:t>
      </w:r>
      <w:r>
        <w:t>, pomnik przyrody</w:t>
      </w:r>
      <w:r w:rsidRPr="008F5FBD">
        <w:t>. Zidentyfikowano również przypadki zaplanowania działań utrzymaniowych w obszarze rezerwatów</w:t>
      </w:r>
      <w:r>
        <w:t xml:space="preserve"> i parków narodowych</w:t>
      </w:r>
      <w:r w:rsidRPr="008F5FBD">
        <w:t>.</w:t>
      </w:r>
    </w:p>
    <w:p w14:paraId="5BF93168" w14:textId="15F0B2D8" w:rsidR="00081172" w:rsidRDefault="00081172" w:rsidP="00081172">
      <w:r w:rsidRPr="006B3DE2">
        <w:t xml:space="preserve">Z przeprowadzonych analiz wynika, że </w:t>
      </w:r>
      <w:r w:rsidR="001A19F2">
        <w:t>pewien</w:t>
      </w:r>
      <w:r w:rsidR="001A19F2" w:rsidRPr="00081172">
        <w:t xml:space="preserve"> </w:t>
      </w:r>
      <w:r w:rsidRPr="00081172">
        <w:t xml:space="preserve">odsetek form ochrony przyrody może być zagrożony poprzez planowane działania utrzymaniowe na wodach powierzchniowych. Wskazały one, że w granicach </w:t>
      </w:r>
      <w:r w:rsidRPr="00081172">
        <w:rPr>
          <w:rStyle w:val="NotatkiDoweryfikacji"/>
          <w:color w:val="auto"/>
        </w:rPr>
        <w:t>ok. 1</w:t>
      </w:r>
      <w:r w:rsidR="001A19F2">
        <w:rPr>
          <w:rStyle w:val="NotatkiDoweryfikacji"/>
          <w:color w:val="auto"/>
        </w:rPr>
        <w:t>4</w:t>
      </w:r>
      <w:r w:rsidRPr="00081172">
        <w:rPr>
          <w:rStyle w:val="NotatkiDoweryfikacji"/>
          <w:color w:val="auto"/>
        </w:rPr>
        <w:t>,</w:t>
      </w:r>
      <w:r w:rsidR="001A19F2">
        <w:rPr>
          <w:rStyle w:val="NotatkiDoweryfikacji"/>
          <w:color w:val="auto"/>
        </w:rPr>
        <w:t>25</w:t>
      </w:r>
      <w:r w:rsidRPr="00081172">
        <w:rPr>
          <w:rStyle w:val="NotatkiDoweryfikacji"/>
          <w:color w:val="auto"/>
        </w:rPr>
        <w:t>%</w:t>
      </w:r>
      <w:r w:rsidRPr="00081172">
        <w:t xml:space="preserve"> wodozależnych form ochrony przyrody występujących na obszarze działania </w:t>
      </w:r>
      <w:r w:rsidRPr="00081172">
        <w:rPr>
          <w:rStyle w:val="NotatkiDoweryfikacji"/>
          <w:color w:val="auto"/>
        </w:rPr>
        <w:t xml:space="preserve">RZGW w Warszawie </w:t>
      </w:r>
      <w:r w:rsidRPr="00081172">
        <w:t>zlokalizowane są cieki</w:t>
      </w:r>
      <w:r w:rsidR="001A19F2">
        <w:t>, jeziora, bądź zbiorniki</w:t>
      </w:r>
      <w:r w:rsidRPr="00081172">
        <w:t xml:space="preserve">, na których planowane są działania utrzymaniowe. </w:t>
      </w:r>
      <w:r w:rsidRPr="00081172">
        <w:rPr>
          <w:rStyle w:val="NotatkiDoweryfikacji"/>
          <w:color w:val="auto"/>
        </w:rPr>
        <w:t>Ok. 38,9%</w:t>
      </w:r>
      <w:r w:rsidRPr="00081172">
        <w:t xml:space="preserve"> obszarów chronionych wodozależnych jest uzależniona przede wszystkim od wód podziemnych. Prowadzone prace utrzymaniowe nie będą więc powodować znaczącego oddziaływania na te konkretne formy ochrony przyrody. Dodatkowo, ze względu na lokalizację poza ciekami, na których będą prowadzone planowane prace utrzymaniowe, brak wpływu stwierdzono dla</w:t>
      </w:r>
      <w:r w:rsidRPr="00081172">
        <w:rPr>
          <w:rStyle w:val="NotatkiDoweryfikacji"/>
          <w:color w:val="auto"/>
        </w:rPr>
        <w:t xml:space="preserve"> </w:t>
      </w:r>
      <w:r w:rsidR="003455D4">
        <w:rPr>
          <w:rStyle w:val="NotatkiDoweryfikacji"/>
          <w:color w:val="auto"/>
        </w:rPr>
        <w:t>8</w:t>
      </w:r>
      <w:r w:rsidR="001A19F2">
        <w:rPr>
          <w:rStyle w:val="NotatkiDoweryfikacji"/>
          <w:color w:val="auto"/>
        </w:rPr>
        <w:t>5</w:t>
      </w:r>
      <w:r w:rsidR="003455D4">
        <w:rPr>
          <w:rStyle w:val="NotatkiDoweryfikacji"/>
          <w:color w:val="auto"/>
        </w:rPr>
        <w:t>,</w:t>
      </w:r>
      <w:r w:rsidR="001A19F2">
        <w:rPr>
          <w:rStyle w:val="NotatkiDoweryfikacji"/>
          <w:color w:val="auto"/>
        </w:rPr>
        <w:t>75</w:t>
      </w:r>
      <w:r w:rsidRPr="00081172">
        <w:rPr>
          <w:rStyle w:val="NotatkiDoweryfikacji"/>
          <w:color w:val="auto"/>
        </w:rPr>
        <w:t>%</w:t>
      </w:r>
      <w:r w:rsidRPr="00081172">
        <w:t xml:space="preserve"> form ochrony przyrody. </w:t>
      </w:r>
    </w:p>
    <w:p w14:paraId="42E3E997" w14:textId="599D4F40" w:rsidR="00CB017A" w:rsidRPr="008F5FBD" w:rsidRDefault="00CB017A" w:rsidP="00CB017A">
      <w:pPr>
        <w:spacing w:after="0"/>
      </w:pPr>
      <w:r w:rsidRPr="008F5FBD">
        <w:t xml:space="preserve">W przypadku parków narodowych i rezerwatów, które chronią całość przyrody </w:t>
      </w:r>
      <w:r w:rsidRPr="008F5FBD">
        <w:br/>
        <w:t>w najwyższym reżimie, odstąpiono od prowadzenia prac utrzymaniowych. Umożliwiono wykonywanie działań niezbędnych, dotyczących remontu lub konserwacji istniejących budowli regulacyjnych i ubezpieczeń urządzeń wodnych, dla zapewnienia ich właściwego stanu technicznego i funkcjonalnego</w:t>
      </w:r>
      <w:r w:rsidR="00462E59">
        <w:t xml:space="preserve"> oraz inne niezbędne działania na podstawie porozumień zawartych miedzy administratorami wód oraz tych form ochrony przyrody</w:t>
      </w:r>
      <w:r w:rsidRPr="008F5FBD">
        <w:t xml:space="preserve">. </w:t>
      </w:r>
    </w:p>
    <w:p w14:paraId="3C8BB433" w14:textId="07C27BF4" w:rsidR="00081172" w:rsidRPr="006B3DE2" w:rsidRDefault="00081172" w:rsidP="00081172">
      <w:pPr>
        <w:pStyle w:val="Legenda"/>
      </w:pPr>
      <w:bookmarkStart w:id="159" w:name="_Ref185322134"/>
      <w:bookmarkStart w:id="160" w:name="_Toc206545063"/>
      <w:r w:rsidRPr="006B3DE2">
        <w:t xml:space="preserve">Tabela </w:t>
      </w:r>
      <w:fldSimple w:instr=" SEQ Tabela \* ARABIC ">
        <w:r w:rsidR="00A73587">
          <w:rPr>
            <w:noProof/>
          </w:rPr>
          <w:t>17</w:t>
        </w:r>
      </w:fldSimple>
      <w:bookmarkEnd w:id="159"/>
      <w:r w:rsidRPr="006B3DE2">
        <w:t xml:space="preserve"> Zestawienie wodozależnych parków narodowych i rezerwatów przyrody dla których w wyniku analiz stwierdzono potencjalne znaczące oddziaływanie związane z pracami utrzymaniowymi (jeżeli prace będą prowadzone w ich obrębie</w:t>
      </w:r>
      <w:r>
        <w:t>)</w:t>
      </w:r>
      <w:bookmarkEnd w:id="160"/>
      <w:r w:rsidRPr="006B3DE2">
        <w:t xml:space="preserve"> </w:t>
      </w:r>
    </w:p>
    <w:tbl>
      <w:tblPr>
        <w:tblW w:w="5000" w:type="pct"/>
        <w:tblCellMar>
          <w:left w:w="70" w:type="dxa"/>
          <w:right w:w="70" w:type="dxa"/>
        </w:tblCellMar>
        <w:tblLook w:val="04A0" w:firstRow="1" w:lastRow="0" w:firstColumn="1" w:lastColumn="0" w:noHBand="0" w:noVBand="1"/>
      </w:tblPr>
      <w:tblGrid>
        <w:gridCol w:w="1539"/>
        <w:gridCol w:w="2739"/>
        <w:gridCol w:w="2897"/>
        <w:gridCol w:w="2443"/>
      </w:tblGrid>
      <w:tr w:rsidR="003A683B" w:rsidRPr="006B3DE2" w14:paraId="5000B2A5" w14:textId="77777777" w:rsidTr="00786AC5">
        <w:trPr>
          <w:trHeight w:val="1959"/>
        </w:trPr>
        <w:tc>
          <w:tcPr>
            <w:tcW w:w="800" w:type="pct"/>
            <w:tcBorders>
              <w:top w:val="single" w:sz="8" w:space="0" w:color="000000"/>
              <w:left w:val="single" w:sz="8" w:space="0" w:color="000000"/>
              <w:bottom w:val="single" w:sz="8" w:space="0" w:color="000000"/>
              <w:right w:val="single" w:sz="8" w:space="0" w:color="000000"/>
            </w:tcBorders>
            <w:vAlign w:val="center"/>
            <w:hideMark/>
          </w:tcPr>
          <w:p w14:paraId="568CDE2B" w14:textId="77777777" w:rsidR="003A683B" w:rsidRPr="006B3DE2" w:rsidRDefault="003A683B" w:rsidP="003A683B">
            <w:pPr>
              <w:pStyle w:val="Tabelakollewa"/>
            </w:pPr>
            <w:r w:rsidRPr="006B3DE2">
              <w:t> </w:t>
            </w:r>
          </w:p>
        </w:tc>
        <w:tc>
          <w:tcPr>
            <w:tcW w:w="1424" w:type="pct"/>
            <w:tcBorders>
              <w:top w:val="single" w:sz="8" w:space="0" w:color="000000"/>
              <w:left w:val="nil"/>
              <w:bottom w:val="single" w:sz="8" w:space="0" w:color="000000"/>
              <w:right w:val="single" w:sz="8" w:space="0" w:color="000000"/>
            </w:tcBorders>
            <w:vAlign w:val="center"/>
            <w:hideMark/>
          </w:tcPr>
          <w:p w14:paraId="7534090F" w14:textId="251B7508" w:rsidR="003A683B" w:rsidRPr="006B3DE2" w:rsidRDefault="003A683B" w:rsidP="003A683B">
            <w:pPr>
              <w:pStyle w:val="Tabelanagwek2"/>
            </w:pPr>
            <w:r w:rsidRPr="006B3DE2">
              <w:t xml:space="preserve">Liczba ogólna wodozależnych form ochrony przyrody </w:t>
            </w:r>
            <w:r>
              <w:t>na obszarze</w:t>
            </w:r>
            <w:r w:rsidRPr="006B3DE2">
              <w:t xml:space="preserve"> RZGW </w:t>
            </w:r>
            <w:r>
              <w:t>w Warszawie</w:t>
            </w:r>
          </w:p>
        </w:tc>
        <w:tc>
          <w:tcPr>
            <w:tcW w:w="1506" w:type="pct"/>
            <w:tcBorders>
              <w:top w:val="single" w:sz="8" w:space="0" w:color="000000"/>
              <w:left w:val="nil"/>
              <w:bottom w:val="single" w:sz="8" w:space="0" w:color="000000"/>
              <w:right w:val="single" w:sz="8" w:space="0" w:color="000000"/>
            </w:tcBorders>
            <w:vAlign w:val="center"/>
            <w:hideMark/>
          </w:tcPr>
          <w:p w14:paraId="684C84CD" w14:textId="7925405E" w:rsidR="003A683B" w:rsidRPr="006B3DE2" w:rsidRDefault="003A683B" w:rsidP="003A683B">
            <w:pPr>
              <w:pStyle w:val="Tabelanagwek2"/>
            </w:pPr>
            <w:r w:rsidRPr="008F5FBD">
              <w:t xml:space="preserve">Liczba obszarów, w których zidentyfikowano cieki/ </w:t>
            </w:r>
            <w:r>
              <w:t>zbiorniki</w:t>
            </w:r>
            <w:r w:rsidRPr="008F5FBD">
              <w:t xml:space="preserve"> objęte planowanymi działaniami i stwierdzono zagrożenie dla formy ochrony jeżeli działanie będzie prowadzone w ich obszarze bez zastosowania działań minimalizujących (ocena 2)</w:t>
            </w:r>
          </w:p>
        </w:tc>
        <w:tc>
          <w:tcPr>
            <w:tcW w:w="1270" w:type="pct"/>
            <w:tcBorders>
              <w:top w:val="single" w:sz="8" w:space="0" w:color="000000"/>
              <w:left w:val="nil"/>
              <w:bottom w:val="single" w:sz="8" w:space="0" w:color="000000"/>
              <w:right w:val="single" w:sz="8" w:space="0" w:color="000000"/>
            </w:tcBorders>
            <w:vAlign w:val="center"/>
            <w:hideMark/>
          </w:tcPr>
          <w:p w14:paraId="5A8F8C28" w14:textId="552DC99D" w:rsidR="003A683B" w:rsidRPr="006B3DE2" w:rsidRDefault="003A683B" w:rsidP="003A683B">
            <w:pPr>
              <w:pStyle w:val="Tabelanagwek2"/>
            </w:pPr>
            <w:r w:rsidRPr="008F5FBD">
              <w:t>Procent form ochrony ze stwierdzonym oddziaływaniem (ocena 2) w przypadku prowadzenia prac utrzymaniowych w ich rejonie bez zastosowania działań minimalizujących</w:t>
            </w:r>
          </w:p>
        </w:tc>
      </w:tr>
      <w:tr w:rsidR="00081172" w:rsidRPr="006B3DE2" w14:paraId="28DAB21C" w14:textId="77777777" w:rsidTr="00786AC5">
        <w:trPr>
          <w:trHeight w:val="60"/>
        </w:trPr>
        <w:tc>
          <w:tcPr>
            <w:tcW w:w="800" w:type="pct"/>
            <w:tcBorders>
              <w:top w:val="nil"/>
              <w:left w:val="single" w:sz="8" w:space="0" w:color="000000"/>
              <w:bottom w:val="single" w:sz="8" w:space="0" w:color="000000"/>
              <w:right w:val="single" w:sz="8" w:space="0" w:color="000000"/>
            </w:tcBorders>
            <w:vAlign w:val="center"/>
            <w:hideMark/>
          </w:tcPr>
          <w:p w14:paraId="45D25528" w14:textId="77777777" w:rsidR="00081172" w:rsidRPr="006B3DE2" w:rsidRDefault="00081172" w:rsidP="00786AC5">
            <w:pPr>
              <w:pStyle w:val="Tabelakollewa"/>
            </w:pPr>
            <w:r>
              <w:t>p</w:t>
            </w:r>
            <w:r w:rsidRPr="006B3DE2">
              <w:t xml:space="preserve">arki </w:t>
            </w:r>
            <w:r>
              <w:t>n</w:t>
            </w:r>
            <w:r w:rsidRPr="006B3DE2">
              <w:t>arodowe</w:t>
            </w:r>
          </w:p>
        </w:tc>
        <w:tc>
          <w:tcPr>
            <w:tcW w:w="1424" w:type="pct"/>
            <w:tcBorders>
              <w:top w:val="nil"/>
              <w:left w:val="nil"/>
              <w:bottom w:val="single" w:sz="8" w:space="0" w:color="000000"/>
              <w:right w:val="single" w:sz="8" w:space="0" w:color="000000"/>
            </w:tcBorders>
            <w:vAlign w:val="center"/>
            <w:hideMark/>
          </w:tcPr>
          <w:p w14:paraId="3119CAFB" w14:textId="0C620577" w:rsidR="00081172" w:rsidRPr="006B3DE2" w:rsidRDefault="00182788" w:rsidP="00786AC5">
            <w:pPr>
              <w:pStyle w:val="Tabelatekst"/>
            </w:pPr>
            <w:r>
              <w:t>2</w:t>
            </w:r>
          </w:p>
        </w:tc>
        <w:tc>
          <w:tcPr>
            <w:tcW w:w="1506" w:type="pct"/>
            <w:tcBorders>
              <w:top w:val="nil"/>
              <w:left w:val="nil"/>
              <w:bottom w:val="single" w:sz="8" w:space="0" w:color="000000"/>
              <w:right w:val="single" w:sz="8" w:space="0" w:color="000000"/>
            </w:tcBorders>
            <w:vAlign w:val="center"/>
            <w:hideMark/>
          </w:tcPr>
          <w:p w14:paraId="458CC4CB" w14:textId="51358DFC" w:rsidR="00081172" w:rsidRPr="006B3DE2" w:rsidRDefault="00182788" w:rsidP="00786AC5">
            <w:pPr>
              <w:pStyle w:val="Tabelatekst"/>
            </w:pPr>
            <w:r>
              <w:t>2</w:t>
            </w:r>
          </w:p>
        </w:tc>
        <w:tc>
          <w:tcPr>
            <w:tcW w:w="1270" w:type="pct"/>
            <w:tcBorders>
              <w:top w:val="nil"/>
              <w:left w:val="nil"/>
              <w:bottom w:val="single" w:sz="8" w:space="0" w:color="000000"/>
              <w:right w:val="single" w:sz="8" w:space="0" w:color="000000"/>
            </w:tcBorders>
            <w:vAlign w:val="center"/>
            <w:hideMark/>
          </w:tcPr>
          <w:p w14:paraId="44666FC5" w14:textId="77777777" w:rsidR="00081172" w:rsidRPr="006B3DE2" w:rsidRDefault="00081172" w:rsidP="00786AC5">
            <w:pPr>
              <w:pStyle w:val="Tabelatekst"/>
            </w:pPr>
            <w:r w:rsidRPr="006B3DE2">
              <w:t>100%</w:t>
            </w:r>
          </w:p>
        </w:tc>
      </w:tr>
      <w:tr w:rsidR="00081172" w:rsidRPr="006B3DE2" w14:paraId="53EE73A9" w14:textId="77777777" w:rsidTr="00786AC5">
        <w:trPr>
          <w:trHeight w:val="60"/>
        </w:trPr>
        <w:tc>
          <w:tcPr>
            <w:tcW w:w="800" w:type="pct"/>
            <w:tcBorders>
              <w:top w:val="nil"/>
              <w:left w:val="single" w:sz="8" w:space="0" w:color="000000"/>
              <w:bottom w:val="single" w:sz="8" w:space="0" w:color="000000"/>
              <w:right w:val="single" w:sz="8" w:space="0" w:color="000000"/>
            </w:tcBorders>
            <w:vAlign w:val="center"/>
            <w:hideMark/>
          </w:tcPr>
          <w:p w14:paraId="68EF91F8" w14:textId="77777777" w:rsidR="00081172" w:rsidRPr="006B3DE2" w:rsidRDefault="00081172" w:rsidP="00786AC5">
            <w:pPr>
              <w:pStyle w:val="Tabelakollewa"/>
            </w:pPr>
            <w:r>
              <w:t>r</w:t>
            </w:r>
            <w:r w:rsidRPr="006B3DE2">
              <w:t>ezerwaty przyrody</w:t>
            </w:r>
          </w:p>
        </w:tc>
        <w:tc>
          <w:tcPr>
            <w:tcW w:w="1424" w:type="pct"/>
            <w:tcBorders>
              <w:top w:val="nil"/>
              <w:left w:val="nil"/>
              <w:bottom w:val="single" w:sz="8" w:space="0" w:color="000000"/>
              <w:right w:val="single" w:sz="8" w:space="0" w:color="000000"/>
            </w:tcBorders>
            <w:vAlign w:val="center"/>
            <w:hideMark/>
          </w:tcPr>
          <w:p w14:paraId="49BFC0F8" w14:textId="5D7B7F14" w:rsidR="00081172" w:rsidRPr="006B3DE2" w:rsidRDefault="00081172" w:rsidP="00786AC5">
            <w:pPr>
              <w:pStyle w:val="Tabelatekst"/>
            </w:pPr>
            <w:r w:rsidRPr="006B3DE2">
              <w:t>1</w:t>
            </w:r>
            <w:r w:rsidR="00182788">
              <w:t>17</w:t>
            </w:r>
          </w:p>
        </w:tc>
        <w:tc>
          <w:tcPr>
            <w:tcW w:w="1506" w:type="pct"/>
            <w:tcBorders>
              <w:top w:val="nil"/>
              <w:left w:val="nil"/>
              <w:bottom w:val="single" w:sz="8" w:space="0" w:color="000000"/>
              <w:right w:val="single" w:sz="8" w:space="0" w:color="000000"/>
            </w:tcBorders>
            <w:vAlign w:val="center"/>
            <w:hideMark/>
          </w:tcPr>
          <w:p w14:paraId="5C5AB6D2" w14:textId="589C79E1" w:rsidR="00081172" w:rsidRPr="006B3DE2" w:rsidRDefault="003A683B" w:rsidP="00786AC5">
            <w:pPr>
              <w:pStyle w:val="Tabelatekst"/>
            </w:pPr>
            <w:r>
              <w:t>16</w:t>
            </w:r>
          </w:p>
        </w:tc>
        <w:tc>
          <w:tcPr>
            <w:tcW w:w="1270" w:type="pct"/>
            <w:tcBorders>
              <w:top w:val="nil"/>
              <w:left w:val="nil"/>
              <w:bottom w:val="single" w:sz="8" w:space="0" w:color="000000"/>
              <w:right w:val="single" w:sz="8" w:space="0" w:color="000000"/>
            </w:tcBorders>
            <w:vAlign w:val="center"/>
            <w:hideMark/>
          </w:tcPr>
          <w:p w14:paraId="1F247021" w14:textId="2909DF1E" w:rsidR="00081172" w:rsidRPr="006B3DE2" w:rsidRDefault="003A683B" w:rsidP="00786AC5">
            <w:pPr>
              <w:pStyle w:val="Tabelatekst"/>
            </w:pPr>
            <w:r>
              <w:t>13</w:t>
            </w:r>
            <w:r w:rsidR="00081172">
              <w:t>,</w:t>
            </w:r>
            <w:r>
              <w:t>7</w:t>
            </w:r>
            <w:r w:rsidR="00081172" w:rsidRPr="006B3DE2">
              <w:t>%</w:t>
            </w:r>
          </w:p>
        </w:tc>
      </w:tr>
    </w:tbl>
    <w:p w14:paraId="7DD7F3C8" w14:textId="77777777" w:rsidR="00081172" w:rsidRPr="006B3DE2" w:rsidRDefault="00081172" w:rsidP="00081172">
      <w:pPr>
        <w:pStyle w:val="rda"/>
      </w:pPr>
      <w:r w:rsidRPr="006B3DE2">
        <w:t>Źródło: opracowanie własne na podstawie przeprowadzonych analiz przestrzennych</w:t>
      </w:r>
    </w:p>
    <w:p w14:paraId="39830AA8" w14:textId="77777777" w:rsidR="00174E9D" w:rsidRPr="008F5FBD" w:rsidRDefault="00174E9D" w:rsidP="00174E9D">
      <w:r w:rsidRPr="008F5FBD">
        <w:t xml:space="preserve">W wodozależnych formach ochrony przyrody objętych niższym reżimem ochrony, tj. parkach krajobrazowych, obszarach Natura 2000, obszarach chronionego krajobrazu, użytkach ekologicznych, i zespołach przyrodniczo-krajobrazowych występują </w:t>
      </w:r>
      <w:r>
        <w:t>cieki i/ lub jeziora, zbiorniki</w:t>
      </w:r>
      <w:r w:rsidRPr="008F5FBD">
        <w:t xml:space="preserve">, na których planowane są prace utrzymaniowe. Z tego powodu obszary </w:t>
      </w:r>
      <w:r w:rsidRPr="008F5FBD">
        <w:lastRenderedPageBreak/>
        <w:t xml:space="preserve">te, ich przedmioty ochrony, ekosystemy oraz krajobraz są potencjalnie narażone na oddziaływanie prac utrzymaniowych. </w:t>
      </w:r>
    </w:p>
    <w:p w14:paraId="733C9490" w14:textId="77777777" w:rsidR="00174E9D" w:rsidRPr="00174E9D" w:rsidRDefault="00174E9D" w:rsidP="00174E9D">
      <w:r w:rsidRPr="00174E9D">
        <w:t xml:space="preserve">Cieki i/ lub zbiorniki objęte działaniami utrzymaniowymi występują w granicach: 94,4% parków krajobrazowych, 51,3% SOO Natura 2000, 94,4,0% OSO Natura 2000, 92,5% obszarów chronionego krajobrazu, 3,5% użytków ekologicznych, 60,5% zespołów przyrodniczo-krajobrazowych, 100,0% stanowisk dokumentacyjnych, </w:t>
      </w:r>
    </w:p>
    <w:p w14:paraId="761C47BA" w14:textId="77777777" w:rsidR="00174E9D" w:rsidRPr="008F5FBD" w:rsidRDefault="00174E9D" w:rsidP="00174E9D">
      <w:r w:rsidRPr="008F5FBD">
        <w:t xml:space="preserve">W poniższej tabeli zestawiono wodozależne formy ochrony przyrody o niższym reżimie ochrony, dla których w wyniku analiz stwierdzono możliwe narażenie związane z realizacją prac utrzymaniowych na ciekach zlokalizowanych w obrębie ich granic, jeżeli prace utrzymaniowe będą prowadzone bez zastosowania działań minimalizujących. </w:t>
      </w:r>
    </w:p>
    <w:p w14:paraId="56FF2F64" w14:textId="77777777" w:rsidR="00174E9D" w:rsidRPr="006B3DE2" w:rsidRDefault="00174E9D" w:rsidP="00081172"/>
    <w:p w14:paraId="5EA1CB77" w14:textId="513C6187" w:rsidR="00081172" w:rsidRPr="000817C3" w:rsidRDefault="00081172" w:rsidP="00081172">
      <w:pPr>
        <w:pStyle w:val="Legenda"/>
      </w:pPr>
      <w:bookmarkStart w:id="161" w:name="_Toc206545064"/>
      <w:r w:rsidRPr="000817C3">
        <w:t xml:space="preserve">Tabela </w:t>
      </w:r>
      <w:fldSimple w:instr=" SEQ Tabela \* ARABIC ">
        <w:r w:rsidR="00A73587">
          <w:rPr>
            <w:noProof/>
          </w:rPr>
          <w:t>18</w:t>
        </w:r>
      </w:fldSimple>
      <w:r w:rsidRPr="000817C3">
        <w:t xml:space="preserve"> Zestawienie wodozależnych form ochrony przyrody</w:t>
      </w:r>
      <w:r>
        <w:t>,</w:t>
      </w:r>
      <w:r w:rsidRPr="000817C3">
        <w:t xml:space="preserve"> dla których w wyniku analiz stwierdzono możliwe zagrożenia związane z pracami utrzymaniowymi</w:t>
      </w:r>
      <w:bookmarkEnd w:id="161"/>
    </w:p>
    <w:tbl>
      <w:tblPr>
        <w:tblW w:w="5000" w:type="pct"/>
        <w:tblCellMar>
          <w:left w:w="70" w:type="dxa"/>
          <w:right w:w="70" w:type="dxa"/>
        </w:tblCellMar>
        <w:tblLook w:val="04A0" w:firstRow="1" w:lastRow="0" w:firstColumn="1" w:lastColumn="0" w:noHBand="0" w:noVBand="1"/>
      </w:tblPr>
      <w:tblGrid>
        <w:gridCol w:w="1539"/>
        <w:gridCol w:w="2739"/>
        <w:gridCol w:w="2897"/>
        <w:gridCol w:w="2443"/>
      </w:tblGrid>
      <w:tr w:rsidR="003A683B" w:rsidRPr="001D2919" w14:paraId="0C0C9396" w14:textId="77777777" w:rsidTr="00BB133D">
        <w:trPr>
          <w:cantSplit/>
          <w:trHeight w:val="1959"/>
          <w:tblHeader/>
        </w:trPr>
        <w:tc>
          <w:tcPr>
            <w:tcW w:w="800" w:type="pct"/>
            <w:tcBorders>
              <w:top w:val="single" w:sz="8" w:space="0" w:color="000000"/>
              <w:left w:val="single" w:sz="8" w:space="0" w:color="000000"/>
              <w:bottom w:val="single" w:sz="8" w:space="0" w:color="000000"/>
              <w:right w:val="single" w:sz="8" w:space="0" w:color="000000"/>
            </w:tcBorders>
            <w:vAlign w:val="center"/>
            <w:hideMark/>
          </w:tcPr>
          <w:p w14:paraId="00078F1E" w14:textId="77777777" w:rsidR="003A683B" w:rsidRPr="006B3DE2" w:rsidRDefault="003A683B" w:rsidP="003A683B">
            <w:pPr>
              <w:pStyle w:val="Tabelakollewa"/>
            </w:pPr>
            <w:bookmarkStart w:id="162" w:name="RANGE!A1"/>
            <w:bookmarkStart w:id="163" w:name="_Hlk184890887"/>
            <w:r w:rsidRPr="00A3688A">
              <w:t> </w:t>
            </w:r>
            <w:bookmarkEnd w:id="162"/>
          </w:p>
        </w:tc>
        <w:tc>
          <w:tcPr>
            <w:tcW w:w="1424" w:type="pct"/>
            <w:tcBorders>
              <w:top w:val="single" w:sz="8" w:space="0" w:color="000000"/>
              <w:left w:val="nil"/>
              <w:bottom w:val="single" w:sz="8" w:space="0" w:color="000000"/>
              <w:right w:val="single" w:sz="8" w:space="0" w:color="000000"/>
            </w:tcBorders>
            <w:vAlign w:val="center"/>
            <w:hideMark/>
          </w:tcPr>
          <w:p w14:paraId="3D0A212E" w14:textId="20D607FA" w:rsidR="003A683B" w:rsidRPr="006B3DE2" w:rsidRDefault="003A683B" w:rsidP="003A683B">
            <w:pPr>
              <w:pStyle w:val="Tabelanagwek2"/>
            </w:pPr>
            <w:r w:rsidRPr="00A3688A">
              <w:t xml:space="preserve">Liczba ogólna wodozależnych form ochrony przyrody w RZGW </w:t>
            </w:r>
            <w:r>
              <w:t>w Warszawie</w:t>
            </w:r>
          </w:p>
        </w:tc>
        <w:tc>
          <w:tcPr>
            <w:tcW w:w="1506" w:type="pct"/>
            <w:tcBorders>
              <w:top w:val="single" w:sz="8" w:space="0" w:color="000000"/>
              <w:left w:val="nil"/>
              <w:bottom w:val="single" w:sz="8" w:space="0" w:color="000000"/>
              <w:right w:val="single" w:sz="8" w:space="0" w:color="000000"/>
            </w:tcBorders>
            <w:vAlign w:val="center"/>
            <w:hideMark/>
          </w:tcPr>
          <w:p w14:paraId="48A7ACCA" w14:textId="1D8E52F6" w:rsidR="003A683B" w:rsidRPr="006B3DE2" w:rsidRDefault="003A683B" w:rsidP="003A683B">
            <w:pPr>
              <w:pStyle w:val="Tabelanagwek2"/>
            </w:pPr>
            <w:r w:rsidRPr="008F5FBD">
              <w:t xml:space="preserve">Liczba obszarów, w których zidentyfikowano cieki/ </w:t>
            </w:r>
            <w:r>
              <w:t>zbiorniki</w:t>
            </w:r>
            <w:r w:rsidRPr="008F5FBD">
              <w:t xml:space="preserve"> objęte planowanymi działaniami i stwierdzono zagrożenie dla formy ochrony jeżeli działanie będzie prowadzone w ich obszarze bez zastosowania działań minimalizujących (ocena 2)</w:t>
            </w:r>
          </w:p>
        </w:tc>
        <w:tc>
          <w:tcPr>
            <w:tcW w:w="1270" w:type="pct"/>
            <w:tcBorders>
              <w:top w:val="single" w:sz="8" w:space="0" w:color="000000"/>
              <w:left w:val="nil"/>
              <w:bottom w:val="single" w:sz="8" w:space="0" w:color="000000"/>
              <w:right w:val="single" w:sz="8" w:space="0" w:color="000000"/>
            </w:tcBorders>
            <w:vAlign w:val="center"/>
            <w:hideMark/>
          </w:tcPr>
          <w:p w14:paraId="639CA902" w14:textId="781168A0" w:rsidR="003A683B" w:rsidRPr="006B3DE2" w:rsidRDefault="003A683B" w:rsidP="003A683B">
            <w:pPr>
              <w:pStyle w:val="Tabelanagwek2"/>
            </w:pPr>
            <w:r w:rsidRPr="008F5FBD">
              <w:t>Procent form ochrony ze stwierdzonym oddziaływaniem (ocena 2) w przypadku prowadzenia prac utrzymaniowych w ich rejonie bez zastosowania działań minimalizujących</w:t>
            </w:r>
          </w:p>
        </w:tc>
      </w:tr>
      <w:tr w:rsidR="00081172" w:rsidRPr="001D2919" w14:paraId="2BC39D3C" w14:textId="77777777" w:rsidTr="00BB133D">
        <w:trPr>
          <w:cantSplit/>
          <w:trHeight w:val="60"/>
        </w:trPr>
        <w:tc>
          <w:tcPr>
            <w:tcW w:w="800" w:type="pct"/>
            <w:tcBorders>
              <w:top w:val="nil"/>
              <w:left w:val="single" w:sz="8" w:space="0" w:color="000000"/>
              <w:bottom w:val="single" w:sz="8" w:space="0" w:color="000000"/>
              <w:right w:val="single" w:sz="8" w:space="0" w:color="000000"/>
            </w:tcBorders>
            <w:vAlign w:val="center"/>
            <w:hideMark/>
          </w:tcPr>
          <w:p w14:paraId="59869D82" w14:textId="77777777" w:rsidR="00081172" w:rsidRPr="006B3DE2" w:rsidRDefault="00081172" w:rsidP="00786AC5">
            <w:pPr>
              <w:pStyle w:val="Tabelakollewa"/>
            </w:pPr>
            <w:r w:rsidRPr="00A3688A">
              <w:t xml:space="preserve">Parki </w:t>
            </w:r>
            <w:r w:rsidRPr="006B3DE2">
              <w:t>krajobrazowe</w:t>
            </w:r>
          </w:p>
        </w:tc>
        <w:tc>
          <w:tcPr>
            <w:tcW w:w="1424" w:type="pct"/>
            <w:tcBorders>
              <w:top w:val="nil"/>
              <w:left w:val="nil"/>
              <w:bottom w:val="single" w:sz="8" w:space="0" w:color="000000"/>
              <w:right w:val="single" w:sz="8" w:space="0" w:color="000000"/>
            </w:tcBorders>
            <w:vAlign w:val="center"/>
            <w:hideMark/>
          </w:tcPr>
          <w:p w14:paraId="1C557106" w14:textId="3A16AD8C" w:rsidR="00081172" w:rsidRPr="006B3DE2" w:rsidRDefault="00BB133D" w:rsidP="00786AC5">
            <w:pPr>
              <w:pStyle w:val="Tabelakollewa"/>
            </w:pPr>
            <w:r>
              <w:t>18</w:t>
            </w:r>
          </w:p>
        </w:tc>
        <w:tc>
          <w:tcPr>
            <w:tcW w:w="1506" w:type="pct"/>
            <w:tcBorders>
              <w:top w:val="nil"/>
              <w:left w:val="nil"/>
              <w:bottom w:val="single" w:sz="8" w:space="0" w:color="000000"/>
              <w:right w:val="single" w:sz="8" w:space="0" w:color="000000"/>
            </w:tcBorders>
            <w:vAlign w:val="center"/>
            <w:hideMark/>
          </w:tcPr>
          <w:p w14:paraId="14DDC322" w14:textId="4EE7CA58" w:rsidR="00081172" w:rsidRPr="006B3DE2" w:rsidRDefault="00BB133D" w:rsidP="00786AC5">
            <w:pPr>
              <w:pStyle w:val="Tabelakollewa"/>
            </w:pPr>
            <w:r>
              <w:t>1</w:t>
            </w:r>
            <w:r w:rsidR="003A683B">
              <w:t>7</w:t>
            </w:r>
          </w:p>
        </w:tc>
        <w:tc>
          <w:tcPr>
            <w:tcW w:w="1270" w:type="pct"/>
            <w:tcBorders>
              <w:top w:val="nil"/>
              <w:left w:val="nil"/>
              <w:bottom w:val="single" w:sz="8" w:space="0" w:color="000000"/>
              <w:right w:val="single" w:sz="8" w:space="0" w:color="000000"/>
            </w:tcBorders>
            <w:vAlign w:val="center"/>
            <w:hideMark/>
          </w:tcPr>
          <w:p w14:paraId="1A939B90" w14:textId="2D4A7480" w:rsidR="00081172" w:rsidRPr="006B3DE2" w:rsidRDefault="003A683B" w:rsidP="00786AC5">
            <w:pPr>
              <w:pStyle w:val="Tabelakollewa"/>
            </w:pPr>
            <w:r>
              <w:t>94,4</w:t>
            </w:r>
            <w:r w:rsidR="00081172" w:rsidRPr="00A3688A">
              <w:t>%</w:t>
            </w:r>
          </w:p>
        </w:tc>
      </w:tr>
      <w:tr w:rsidR="00081172" w:rsidRPr="001D2919" w14:paraId="1DD15FF8" w14:textId="77777777" w:rsidTr="00BB133D">
        <w:trPr>
          <w:cantSplit/>
          <w:trHeight w:val="60"/>
        </w:trPr>
        <w:tc>
          <w:tcPr>
            <w:tcW w:w="800" w:type="pct"/>
            <w:tcBorders>
              <w:top w:val="nil"/>
              <w:left w:val="single" w:sz="8" w:space="0" w:color="000000"/>
              <w:bottom w:val="single" w:sz="8" w:space="0" w:color="000000"/>
              <w:right w:val="single" w:sz="8" w:space="0" w:color="000000"/>
            </w:tcBorders>
            <w:vAlign w:val="center"/>
            <w:hideMark/>
          </w:tcPr>
          <w:p w14:paraId="0A73C9F0" w14:textId="77777777" w:rsidR="00081172" w:rsidRPr="006B3DE2" w:rsidRDefault="00081172" w:rsidP="00786AC5">
            <w:pPr>
              <w:pStyle w:val="Tabelakollewa"/>
            </w:pPr>
            <w:r w:rsidRPr="00A3688A">
              <w:t>Specjalne Obszary Ochrony Siedlisk Natura 2000</w:t>
            </w:r>
          </w:p>
        </w:tc>
        <w:tc>
          <w:tcPr>
            <w:tcW w:w="1424" w:type="pct"/>
            <w:tcBorders>
              <w:top w:val="nil"/>
              <w:left w:val="nil"/>
              <w:bottom w:val="single" w:sz="8" w:space="0" w:color="000000"/>
              <w:right w:val="single" w:sz="8" w:space="0" w:color="000000"/>
            </w:tcBorders>
            <w:vAlign w:val="center"/>
          </w:tcPr>
          <w:p w14:paraId="1716A613" w14:textId="0848375A" w:rsidR="00081172" w:rsidRPr="006B3DE2" w:rsidRDefault="00BB133D" w:rsidP="00786AC5">
            <w:pPr>
              <w:pStyle w:val="Tabelakollewa"/>
            </w:pPr>
            <w:r>
              <w:t>76</w:t>
            </w:r>
          </w:p>
        </w:tc>
        <w:tc>
          <w:tcPr>
            <w:tcW w:w="1506" w:type="pct"/>
            <w:tcBorders>
              <w:top w:val="nil"/>
              <w:left w:val="nil"/>
              <w:bottom w:val="single" w:sz="8" w:space="0" w:color="000000"/>
              <w:right w:val="single" w:sz="8" w:space="0" w:color="000000"/>
            </w:tcBorders>
            <w:vAlign w:val="center"/>
          </w:tcPr>
          <w:p w14:paraId="5AEDEEFB" w14:textId="1C6426DF" w:rsidR="00081172" w:rsidRPr="006B3DE2" w:rsidRDefault="003A683B" w:rsidP="00786AC5">
            <w:pPr>
              <w:pStyle w:val="Tabelakollewa"/>
            </w:pPr>
            <w:r>
              <w:t>3</w:t>
            </w:r>
            <w:r w:rsidR="00BB133D">
              <w:t>9</w:t>
            </w:r>
          </w:p>
        </w:tc>
        <w:tc>
          <w:tcPr>
            <w:tcW w:w="1270" w:type="pct"/>
            <w:tcBorders>
              <w:top w:val="nil"/>
              <w:left w:val="nil"/>
              <w:bottom w:val="single" w:sz="8" w:space="0" w:color="000000"/>
              <w:right w:val="single" w:sz="8" w:space="0" w:color="000000"/>
            </w:tcBorders>
            <w:vAlign w:val="center"/>
            <w:hideMark/>
          </w:tcPr>
          <w:p w14:paraId="74F60958" w14:textId="493400B8" w:rsidR="00081172" w:rsidRPr="006B3DE2" w:rsidRDefault="003A683B" w:rsidP="00786AC5">
            <w:pPr>
              <w:pStyle w:val="Tabelakollewa"/>
            </w:pPr>
            <w:r>
              <w:t>51,3</w:t>
            </w:r>
            <w:r w:rsidR="00081172" w:rsidRPr="00A3688A">
              <w:t xml:space="preserve"> %</w:t>
            </w:r>
          </w:p>
        </w:tc>
      </w:tr>
      <w:tr w:rsidR="00081172" w:rsidRPr="001D2919" w14:paraId="112DC838" w14:textId="77777777" w:rsidTr="00BB133D">
        <w:trPr>
          <w:cantSplit/>
          <w:trHeight w:val="60"/>
        </w:trPr>
        <w:tc>
          <w:tcPr>
            <w:tcW w:w="800" w:type="pct"/>
            <w:tcBorders>
              <w:top w:val="nil"/>
              <w:left w:val="single" w:sz="8" w:space="0" w:color="000000"/>
              <w:bottom w:val="single" w:sz="8" w:space="0" w:color="000000"/>
              <w:right w:val="single" w:sz="8" w:space="0" w:color="000000"/>
            </w:tcBorders>
            <w:vAlign w:val="center"/>
            <w:hideMark/>
          </w:tcPr>
          <w:p w14:paraId="045B6F42" w14:textId="77777777" w:rsidR="00081172" w:rsidRPr="006B3DE2" w:rsidRDefault="00081172" w:rsidP="00786AC5">
            <w:pPr>
              <w:pStyle w:val="Tabelakollewa"/>
            </w:pPr>
            <w:r w:rsidRPr="00A3688A">
              <w:t>Obszary Specjalnej Ochrony Ptaków Natura 2000</w:t>
            </w:r>
          </w:p>
        </w:tc>
        <w:tc>
          <w:tcPr>
            <w:tcW w:w="1424" w:type="pct"/>
            <w:tcBorders>
              <w:top w:val="nil"/>
              <w:left w:val="nil"/>
              <w:bottom w:val="single" w:sz="8" w:space="0" w:color="000000"/>
              <w:right w:val="single" w:sz="8" w:space="0" w:color="000000"/>
            </w:tcBorders>
            <w:vAlign w:val="center"/>
          </w:tcPr>
          <w:p w14:paraId="42C7F95D" w14:textId="0A7EB022" w:rsidR="00081172" w:rsidRPr="006B3DE2" w:rsidRDefault="00BB133D" w:rsidP="00786AC5">
            <w:pPr>
              <w:pStyle w:val="Tabelakollewa"/>
            </w:pPr>
            <w:r>
              <w:t>18</w:t>
            </w:r>
          </w:p>
        </w:tc>
        <w:tc>
          <w:tcPr>
            <w:tcW w:w="1506" w:type="pct"/>
            <w:tcBorders>
              <w:top w:val="nil"/>
              <w:left w:val="nil"/>
              <w:bottom w:val="single" w:sz="8" w:space="0" w:color="000000"/>
              <w:right w:val="single" w:sz="8" w:space="0" w:color="000000"/>
            </w:tcBorders>
            <w:vAlign w:val="center"/>
          </w:tcPr>
          <w:p w14:paraId="0CB63C14" w14:textId="6B0C6629" w:rsidR="00081172" w:rsidRPr="006B3DE2" w:rsidRDefault="00BB133D" w:rsidP="00786AC5">
            <w:pPr>
              <w:pStyle w:val="Tabelakollewa"/>
            </w:pPr>
            <w:r>
              <w:t>1</w:t>
            </w:r>
            <w:r w:rsidR="003A683B">
              <w:t>7</w:t>
            </w:r>
          </w:p>
        </w:tc>
        <w:tc>
          <w:tcPr>
            <w:tcW w:w="1270" w:type="pct"/>
            <w:tcBorders>
              <w:top w:val="nil"/>
              <w:left w:val="nil"/>
              <w:bottom w:val="single" w:sz="8" w:space="0" w:color="000000"/>
              <w:right w:val="single" w:sz="8" w:space="0" w:color="000000"/>
            </w:tcBorders>
            <w:vAlign w:val="center"/>
            <w:hideMark/>
          </w:tcPr>
          <w:p w14:paraId="462B9632" w14:textId="55B8327F" w:rsidR="00081172" w:rsidRPr="006B3DE2" w:rsidRDefault="003A683B" w:rsidP="00786AC5">
            <w:pPr>
              <w:pStyle w:val="Tabelakollewa"/>
            </w:pPr>
            <w:r>
              <w:t>94,4</w:t>
            </w:r>
            <w:r w:rsidR="00081172" w:rsidRPr="006B3DE2">
              <w:t>%</w:t>
            </w:r>
          </w:p>
        </w:tc>
      </w:tr>
      <w:tr w:rsidR="00081172" w:rsidRPr="001D2919" w14:paraId="1A21B926" w14:textId="77777777" w:rsidTr="001C2B88">
        <w:trPr>
          <w:cantSplit/>
          <w:trHeight w:val="60"/>
        </w:trPr>
        <w:tc>
          <w:tcPr>
            <w:tcW w:w="800" w:type="pct"/>
            <w:tcBorders>
              <w:top w:val="nil"/>
              <w:left w:val="single" w:sz="8" w:space="0" w:color="000000"/>
              <w:bottom w:val="single" w:sz="8" w:space="0" w:color="000000"/>
              <w:right w:val="single" w:sz="8" w:space="0" w:color="000000"/>
            </w:tcBorders>
            <w:vAlign w:val="center"/>
            <w:hideMark/>
          </w:tcPr>
          <w:p w14:paraId="2466CDD5" w14:textId="77777777" w:rsidR="00081172" w:rsidRPr="006B3DE2" w:rsidRDefault="00081172" w:rsidP="00786AC5">
            <w:pPr>
              <w:pStyle w:val="Tabelakollewa"/>
            </w:pPr>
            <w:r w:rsidRPr="00A3688A">
              <w:t>Obszar chronionego krajobrazu</w:t>
            </w:r>
          </w:p>
        </w:tc>
        <w:tc>
          <w:tcPr>
            <w:tcW w:w="1424" w:type="pct"/>
            <w:tcBorders>
              <w:top w:val="nil"/>
              <w:left w:val="nil"/>
              <w:bottom w:val="single" w:sz="8" w:space="0" w:color="000000"/>
              <w:right w:val="single" w:sz="8" w:space="0" w:color="000000"/>
            </w:tcBorders>
            <w:vAlign w:val="center"/>
          </w:tcPr>
          <w:p w14:paraId="16F334C8" w14:textId="13E87C46" w:rsidR="00081172" w:rsidRPr="006B3DE2" w:rsidRDefault="001C2B88" w:rsidP="00786AC5">
            <w:pPr>
              <w:pStyle w:val="Tabelakollewa"/>
            </w:pPr>
            <w:r>
              <w:t>67</w:t>
            </w:r>
          </w:p>
        </w:tc>
        <w:tc>
          <w:tcPr>
            <w:tcW w:w="1506" w:type="pct"/>
            <w:tcBorders>
              <w:top w:val="nil"/>
              <w:left w:val="nil"/>
              <w:bottom w:val="single" w:sz="8" w:space="0" w:color="000000"/>
              <w:right w:val="single" w:sz="8" w:space="0" w:color="000000"/>
            </w:tcBorders>
            <w:vAlign w:val="center"/>
          </w:tcPr>
          <w:p w14:paraId="0B3C8C50" w14:textId="167618DE" w:rsidR="00081172" w:rsidRPr="006B3DE2" w:rsidRDefault="001C2B88" w:rsidP="00786AC5">
            <w:pPr>
              <w:pStyle w:val="Tabelakollewa"/>
            </w:pPr>
            <w:r>
              <w:t>6</w:t>
            </w:r>
            <w:r w:rsidR="003A683B">
              <w:t>2</w:t>
            </w:r>
          </w:p>
        </w:tc>
        <w:tc>
          <w:tcPr>
            <w:tcW w:w="1270" w:type="pct"/>
            <w:tcBorders>
              <w:top w:val="nil"/>
              <w:left w:val="nil"/>
              <w:bottom w:val="single" w:sz="8" w:space="0" w:color="000000"/>
              <w:right w:val="single" w:sz="8" w:space="0" w:color="000000"/>
            </w:tcBorders>
            <w:vAlign w:val="center"/>
          </w:tcPr>
          <w:p w14:paraId="2CDFA09F" w14:textId="4BA4B13F" w:rsidR="00081172" w:rsidRPr="006B3DE2" w:rsidRDefault="003A683B" w:rsidP="00786AC5">
            <w:pPr>
              <w:pStyle w:val="Tabelakollewa"/>
            </w:pPr>
            <w:r>
              <w:t>92,5</w:t>
            </w:r>
            <w:r w:rsidR="001C2B88">
              <w:t>%</w:t>
            </w:r>
          </w:p>
        </w:tc>
      </w:tr>
      <w:tr w:rsidR="00081172" w:rsidRPr="001D2919" w14:paraId="05430B45" w14:textId="77777777" w:rsidTr="001C2B88">
        <w:trPr>
          <w:cantSplit/>
          <w:trHeight w:val="60"/>
        </w:trPr>
        <w:tc>
          <w:tcPr>
            <w:tcW w:w="800" w:type="pct"/>
            <w:tcBorders>
              <w:top w:val="nil"/>
              <w:left w:val="single" w:sz="8" w:space="0" w:color="000000"/>
              <w:bottom w:val="single" w:sz="8" w:space="0" w:color="000000"/>
              <w:right w:val="single" w:sz="8" w:space="0" w:color="000000"/>
            </w:tcBorders>
            <w:vAlign w:val="center"/>
            <w:hideMark/>
          </w:tcPr>
          <w:p w14:paraId="1AC8A1ED" w14:textId="77777777" w:rsidR="00081172" w:rsidRPr="006B3DE2" w:rsidRDefault="00081172" w:rsidP="00786AC5">
            <w:pPr>
              <w:pStyle w:val="Tabelakollewa"/>
            </w:pPr>
            <w:r w:rsidRPr="00A3688A">
              <w:t>Użytki ekologiczne</w:t>
            </w:r>
          </w:p>
        </w:tc>
        <w:tc>
          <w:tcPr>
            <w:tcW w:w="1424" w:type="pct"/>
            <w:tcBorders>
              <w:top w:val="nil"/>
              <w:left w:val="nil"/>
              <w:bottom w:val="single" w:sz="8" w:space="0" w:color="000000"/>
              <w:right w:val="single" w:sz="8" w:space="0" w:color="000000"/>
            </w:tcBorders>
            <w:vAlign w:val="center"/>
          </w:tcPr>
          <w:p w14:paraId="1DF8C0A4" w14:textId="3AE783E5" w:rsidR="00081172" w:rsidRPr="006B3DE2" w:rsidRDefault="001C2B88" w:rsidP="00786AC5">
            <w:pPr>
              <w:pStyle w:val="Tabelakollewa"/>
            </w:pPr>
            <w:r>
              <w:t>1189</w:t>
            </w:r>
          </w:p>
        </w:tc>
        <w:tc>
          <w:tcPr>
            <w:tcW w:w="1506" w:type="pct"/>
            <w:tcBorders>
              <w:top w:val="nil"/>
              <w:left w:val="nil"/>
              <w:bottom w:val="single" w:sz="8" w:space="0" w:color="000000"/>
              <w:right w:val="single" w:sz="8" w:space="0" w:color="000000"/>
            </w:tcBorders>
            <w:vAlign w:val="center"/>
          </w:tcPr>
          <w:p w14:paraId="6B030840" w14:textId="0830AB5C" w:rsidR="00081172" w:rsidRPr="006B3DE2" w:rsidRDefault="0029492C" w:rsidP="00786AC5">
            <w:pPr>
              <w:pStyle w:val="Tabelakollewa"/>
            </w:pPr>
            <w:r>
              <w:t>42</w:t>
            </w:r>
          </w:p>
        </w:tc>
        <w:tc>
          <w:tcPr>
            <w:tcW w:w="1270" w:type="pct"/>
            <w:tcBorders>
              <w:top w:val="nil"/>
              <w:left w:val="nil"/>
              <w:bottom w:val="single" w:sz="8" w:space="0" w:color="000000"/>
              <w:right w:val="single" w:sz="8" w:space="0" w:color="000000"/>
            </w:tcBorders>
            <w:vAlign w:val="center"/>
          </w:tcPr>
          <w:p w14:paraId="6E6073B0" w14:textId="4E2AAA5C" w:rsidR="00081172" w:rsidRPr="006B3DE2" w:rsidRDefault="0029492C" w:rsidP="00786AC5">
            <w:pPr>
              <w:pStyle w:val="Tabelakollewa"/>
            </w:pPr>
            <w:r>
              <w:t>3,5</w:t>
            </w:r>
            <w:r w:rsidR="001C2B88">
              <w:t>%</w:t>
            </w:r>
          </w:p>
        </w:tc>
      </w:tr>
      <w:tr w:rsidR="00081172" w:rsidRPr="001D2919" w14:paraId="7A52136F" w14:textId="77777777" w:rsidTr="001C2B88">
        <w:trPr>
          <w:cantSplit/>
          <w:trHeight w:val="60"/>
        </w:trPr>
        <w:tc>
          <w:tcPr>
            <w:tcW w:w="800" w:type="pct"/>
            <w:tcBorders>
              <w:top w:val="nil"/>
              <w:left w:val="single" w:sz="8" w:space="0" w:color="000000"/>
              <w:bottom w:val="single" w:sz="8" w:space="0" w:color="000000"/>
              <w:right w:val="single" w:sz="8" w:space="0" w:color="000000"/>
            </w:tcBorders>
            <w:vAlign w:val="center"/>
            <w:hideMark/>
          </w:tcPr>
          <w:p w14:paraId="781411EE" w14:textId="77777777" w:rsidR="00081172" w:rsidRPr="006B3DE2" w:rsidRDefault="00081172" w:rsidP="00786AC5">
            <w:pPr>
              <w:pStyle w:val="Tabelakollewa"/>
            </w:pPr>
            <w:r w:rsidRPr="00A3688A">
              <w:t xml:space="preserve">Zespoły </w:t>
            </w:r>
            <w:r w:rsidRPr="006B3DE2">
              <w:t>przyrodniczo-krajobrazowe</w:t>
            </w:r>
          </w:p>
        </w:tc>
        <w:tc>
          <w:tcPr>
            <w:tcW w:w="1424" w:type="pct"/>
            <w:tcBorders>
              <w:top w:val="nil"/>
              <w:left w:val="nil"/>
              <w:bottom w:val="single" w:sz="8" w:space="0" w:color="000000"/>
              <w:right w:val="single" w:sz="8" w:space="0" w:color="000000"/>
            </w:tcBorders>
            <w:vAlign w:val="center"/>
          </w:tcPr>
          <w:p w14:paraId="3500DCAF" w14:textId="1E8F0B67" w:rsidR="00081172" w:rsidRPr="006B3DE2" w:rsidRDefault="001C2B88" w:rsidP="00786AC5">
            <w:pPr>
              <w:pStyle w:val="Tabelakollewa"/>
            </w:pPr>
            <w:r>
              <w:t>38</w:t>
            </w:r>
          </w:p>
        </w:tc>
        <w:tc>
          <w:tcPr>
            <w:tcW w:w="1506" w:type="pct"/>
            <w:tcBorders>
              <w:top w:val="nil"/>
              <w:left w:val="nil"/>
              <w:bottom w:val="single" w:sz="8" w:space="0" w:color="000000"/>
              <w:right w:val="single" w:sz="8" w:space="0" w:color="000000"/>
            </w:tcBorders>
            <w:vAlign w:val="center"/>
          </w:tcPr>
          <w:p w14:paraId="7D1EFDE9" w14:textId="55D65F44" w:rsidR="00081172" w:rsidRPr="006B3DE2" w:rsidRDefault="0029492C" w:rsidP="00786AC5">
            <w:pPr>
              <w:pStyle w:val="Tabelakollewa"/>
            </w:pPr>
            <w:r>
              <w:t>23</w:t>
            </w:r>
          </w:p>
        </w:tc>
        <w:tc>
          <w:tcPr>
            <w:tcW w:w="1270" w:type="pct"/>
            <w:tcBorders>
              <w:top w:val="nil"/>
              <w:left w:val="nil"/>
              <w:bottom w:val="single" w:sz="8" w:space="0" w:color="000000"/>
              <w:right w:val="single" w:sz="8" w:space="0" w:color="000000"/>
            </w:tcBorders>
            <w:vAlign w:val="center"/>
          </w:tcPr>
          <w:p w14:paraId="28FFD9C5" w14:textId="1C11975C" w:rsidR="00081172" w:rsidRPr="006B3DE2" w:rsidRDefault="0029492C" w:rsidP="00786AC5">
            <w:pPr>
              <w:pStyle w:val="Tabelakollewa"/>
            </w:pPr>
            <w:r>
              <w:t>60,5</w:t>
            </w:r>
            <w:r w:rsidR="001C2B88">
              <w:t>%</w:t>
            </w:r>
          </w:p>
        </w:tc>
      </w:tr>
      <w:tr w:rsidR="00081172" w:rsidRPr="001D2919" w14:paraId="17787ADC" w14:textId="77777777" w:rsidTr="001C2B88">
        <w:trPr>
          <w:cantSplit/>
          <w:trHeight w:val="60"/>
        </w:trPr>
        <w:tc>
          <w:tcPr>
            <w:tcW w:w="800" w:type="pct"/>
            <w:tcBorders>
              <w:top w:val="nil"/>
              <w:left w:val="single" w:sz="8" w:space="0" w:color="000000"/>
              <w:bottom w:val="single" w:sz="8" w:space="0" w:color="000000"/>
              <w:right w:val="single" w:sz="8" w:space="0" w:color="000000"/>
            </w:tcBorders>
            <w:vAlign w:val="center"/>
            <w:hideMark/>
          </w:tcPr>
          <w:p w14:paraId="39C0845B" w14:textId="77777777" w:rsidR="00081172" w:rsidRPr="006B3DE2" w:rsidRDefault="00081172" w:rsidP="00786AC5">
            <w:pPr>
              <w:pStyle w:val="Tabelakollewa"/>
            </w:pPr>
            <w:r w:rsidRPr="00A3688A">
              <w:t>Pomniki przyrody</w:t>
            </w:r>
          </w:p>
        </w:tc>
        <w:tc>
          <w:tcPr>
            <w:tcW w:w="1424" w:type="pct"/>
            <w:tcBorders>
              <w:top w:val="nil"/>
              <w:left w:val="nil"/>
              <w:bottom w:val="single" w:sz="8" w:space="0" w:color="000000"/>
              <w:right w:val="single" w:sz="8" w:space="0" w:color="000000"/>
            </w:tcBorders>
            <w:vAlign w:val="center"/>
          </w:tcPr>
          <w:p w14:paraId="29A27ACA" w14:textId="6C9FDFB5" w:rsidR="00081172" w:rsidRPr="006B3DE2" w:rsidRDefault="001C2B88" w:rsidP="00786AC5">
            <w:pPr>
              <w:pStyle w:val="Tabelakollewa"/>
            </w:pPr>
            <w:r>
              <w:t>1</w:t>
            </w:r>
          </w:p>
        </w:tc>
        <w:tc>
          <w:tcPr>
            <w:tcW w:w="1506" w:type="pct"/>
            <w:tcBorders>
              <w:top w:val="nil"/>
              <w:left w:val="nil"/>
              <w:bottom w:val="single" w:sz="8" w:space="0" w:color="000000"/>
              <w:right w:val="single" w:sz="8" w:space="0" w:color="000000"/>
            </w:tcBorders>
            <w:vAlign w:val="center"/>
          </w:tcPr>
          <w:p w14:paraId="594D6827" w14:textId="4C56013D" w:rsidR="00081172" w:rsidRPr="006B3DE2" w:rsidRDefault="001C2B88" w:rsidP="00786AC5">
            <w:pPr>
              <w:pStyle w:val="Tabelakollewa"/>
            </w:pPr>
            <w:r>
              <w:t>1</w:t>
            </w:r>
          </w:p>
        </w:tc>
        <w:bookmarkEnd w:id="163"/>
        <w:tc>
          <w:tcPr>
            <w:tcW w:w="1270" w:type="pct"/>
            <w:tcBorders>
              <w:top w:val="nil"/>
              <w:left w:val="nil"/>
              <w:bottom w:val="single" w:sz="8" w:space="0" w:color="000000"/>
              <w:right w:val="single" w:sz="8" w:space="0" w:color="000000"/>
            </w:tcBorders>
            <w:vAlign w:val="center"/>
          </w:tcPr>
          <w:p w14:paraId="09A19908" w14:textId="486927DF" w:rsidR="00081172" w:rsidRPr="006B3DE2" w:rsidRDefault="001C2B88" w:rsidP="00786AC5">
            <w:pPr>
              <w:pStyle w:val="Tabelakollewa"/>
            </w:pPr>
            <w:r>
              <w:t>100%</w:t>
            </w:r>
          </w:p>
        </w:tc>
      </w:tr>
    </w:tbl>
    <w:p w14:paraId="040E112F" w14:textId="77777777" w:rsidR="00081172" w:rsidRPr="000817C3" w:rsidRDefault="00081172" w:rsidP="00081172">
      <w:pPr>
        <w:pStyle w:val="rda"/>
      </w:pPr>
      <w:r w:rsidRPr="000817C3">
        <w:t>Źródło: opracowanie własne na podstawie przeprowadzonych analiz przestrzennych</w:t>
      </w:r>
    </w:p>
    <w:p w14:paraId="2AB5E196" w14:textId="77777777" w:rsidR="00081172" w:rsidRPr="00DC06BB" w:rsidRDefault="00081172" w:rsidP="00081172">
      <w:r w:rsidRPr="00DC06BB">
        <w:lastRenderedPageBreak/>
        <w:t>Pełna ocena na poszczególne formy ochrony przyrody (obszary chronione oraz pomniki przyrody) została przedstawiona w załączniku tabelarycznym.</w:t>
      </w:r>
    </w:p>
    <w:bookmarkEnd w:id="158"/>
    <w:p w14:paraId="5489C705" w14:textId="501B79F0" w:rsidR="00F049D1" w:rsidRPr="008F5FBD" w:rsidRDefault="00F049D1" w:rsidP="00F049D1">
      <w:r w:rsidRPr="008F5FBD">
        <w:t>Przyjmując prowadzenie prac utrzymaniowych z wyłączeniem odcinków w granicach obszarów o najwyższym reżimie ochrony (z wyjątkiem działań 7 a i b</w:t>
      </w:r>
      <w:r>
        <w:t xml:space="preserve"> oraz działań prowadzonych na podstawie stosownych porozumień</w:t>
      </w:r>
      <w:r w:rsidRPr="008F5FBD">
        <w:t xml:space="preserve">)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pozwala na dodatkowe uwarunkowanie prac w kontekście potrzeb siedlisk i/lub gatunków występujących na ich terenie, tak by wyeliminować potencjalnie negatywne oddziaływania, z dużym prawdopodobieństwem można wykluczyć znaczący negatywny wpływ realizacji PUW na obszarze działania RZGW w </w:t>
      </w:r>
      <w:r>
        <w:t>Warszawie</w:t>
      </w:r>
      <w:r w:rsidRPr="008F5FBD">
        <w:t xml:space="preserve"> na sieć obszarów chronionych.</w:t>
      </w:r>
    </w:p>
    <w:p w14:paraId="44A4E315" w14:textId="4F4C74EF" w:rsidR="00F049D1" w:rsidRPr="008F5FBD" w:rsidRDefault="00F049D1" w:rsidP="00F049D1">
      <w:r w:rsidRPr="008F5FBD">
        <w:t xml:space="preserve">W porównaniu do wcześniejszej wersji oceny oddziaływania PUW na obszary chronione, aktualna wersja charakteryzuje się 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 </w:t>
      </w:r>
      <w:r w:rsidRPr="00F049D1">
        <w:t>W poprzedniej wersji prognozy wskazywano, że około 18,1% wodozależnych form ochrony przyrody w obszarze działania RZGW w Warszawie może być potencjalnie zagrożonych przez działania utrzymaniowe, natomiast w aktualnej wersji wartość ta została obniżona do 14,25%. Tym samym wzrósł odsetek form ochrony, dla których nie stwierdzono wpływu.</w:t>
      </w:r>
      <w:r w:rsidRPr="008F5FBD">
        <w:t xml:space="preserve"> </w:t>
      </w:r>
    </w:p>
    <w:p w14:paraId="04A8756C" w14:textId="43B09D95" w:rsidR="00F049D1" w:rsidRDefault="00F049D1" w:rsidP="00F049D1">
      <w:r w:rsidRPr="008F5FBD">
        <w:t xml:space="preserve">Zmieniono podejście do oceny oddziaływania w parkach narodowych i rezerwatach przyrody. Poprzednio przypisywano im ocenę 3 (oddziaływanie znaczące </w:t>
      </w:r>
      <w:r>
        <w:br/>
      </w:r>
      <w:r w:rsidRPr="008F5FBD">
        <w:t xml:space="preserve">i długoterminowe), podczas gdy aktualnie przyjęto brak realizacji prac utrzymaniowych w tych obszarach (z wyjątkiem niezbędnych remontów i konserwacji budowli regulacyjnych i ubezpieczeń urządzeń wodnych realizowanych w ramach PUW oraz prac zgodnych  z celami </w:t>
      </w:r>
      <w:r>
        <w:t>tych form ochrony oraz prac dopuszczonych na podstawie stosownych porozumień</w:t>
      </w:r>
      <w:r w:rsidRPr="008F5FBD">
        <w:t>), co formalnie eliminuje znaczące oddziaływanie. Przypisano im jednak oddziaływanie umiarkowane z zaznaczeniem obligatoryjnego stosowania działań minimalizujących.</w:t>
      </w:r>
      <w:r w:rsidRPr="00984F9A">
        <w:t xml:space="preserve"> </w:t>
      </w:r>
    </w:p>
    <w:p w14:paraId="16050F29" w14:textId="77777777" w:rsidR="00F049D1" w:rsidRPr="001C2B88" w:rsidRDefault="00F049D1" w:rsidP="00081172"/>
    <w:p w14:paraId="7E206B4A" w14:textId="4B17FC49" w:rsidR="00827916" w:rsidRDefault="00827916" w:rsidP="004A097D">
      <w:pPr>
        <w:pStyle w:val="Nagwek2"/>
      </w:pPr>
      <w:bookmarkStart w:id="164" w:name="_Toc186200645"/>
      <w:r>
        <w:t>Wpływ na ludzi i dobra materialne</w:t>
      </w:r>
      <w:bookmarkEnd w:id="164"/>
    </w:p>
    <w:p w14:paraId="49F578B5" w14:textId="77777777" w:rsidR="004E541F" w:rsidRPr="000E7601" w:rsidRDefault="004E541F" w:rsidP="000E7601">
      <w:r>
        <w:t>Projekt PUW</w:t>
      </w:r>
      <w:r w:rsidRPr="000E7601">
        <w:t xml:space="preserve"> zawiera zestawienie planowanych działań utrzymaniowych wraz </w:t>
      </w:r>
      <w:r w:rsidRPr="000E7601">
        <w:br/>
        <w:t xml:space="preserve">z identyfikacją odcinków wód, na których występują zagrożenia dla swobodnego przepływu wód oraz spływu lodów, a także wykaz budowli regulacyjnych i urządzeń wodnych o istotnym znaczeniu dla zarządzania wodami. </w:t>
      </w:r>
      <w:r w:rsidRPr="008475C3">
        <w:t>Skutki realizacji mają</w:t>
      </w:r>
      <w:r w:rsidRPr="000E7601">
        <w:t xml:space="preserve"> głównie pośredni wpływ na ludzi i dobra materialne, </w:t>
      </w:r>
      <w:r w:rsidRPr="008475C3">
        <w:t xml:space="preserve"> </w:t>
      </w:r>
      <w:r>
        <w:t xml:space="preserve">a </w:t>
      </w:r>
      <w:r w:rsidRPr="008475C3">
        <w:t xml:space="preserve">efekty działań w postaci utrzymania spływu są odczuwalne w dziedzinach </w:t>
      </w:r>
      <w:r>
        <w:t xml:space="preserve">życia i </w:t>
      </w:r>
      <w:r w:rsidRPr="008475C3">
        <w:t>gospodarczych</w:t>
      </w:r>
      <w:r>
        <w:t xml:space="preserve"> tj.</w:t>
      </w:r>
      <w:r w:rsidRPr="008475C3">
        <w:t xml:space="preserve">: leśnictwo, rolnictwo, bezpieczeństwo, </w:t>
      </w:r>
      <w:r>
        <w:t xml:space="preserve">czy </w:t>
      </w:r>
      <w:r w:rsidRPr="008475C3">
        <w:t>rekreacja</w:t>
      </w:r>
      <w:r>
        <w:t xml:space="preserve">. </w:t>
      </w:r>
    </w:p>
    <w:p w14:paraId="69248E4B" w14:textId="77777777" w:rsidR="004E541F" w:rsidRDefault="004E541F" w:rsidP="000E7601">
      <w:r w:rsidRPr="008475C3">
        <w:t xml:space="preserve">Najważniejszym aspektem wpływu efektów działań na ludność jest poprawa bezpieczeństwa na terenach zabudowanych, w tym poprawa ochrony życia, zdrowia oraz mienia, w szczególności na obszarach usytuowanych w bliskiej odległości lub </w:t>
      </w:r>
      <w:r>
        <w:br/>
      </w:r>
      <w:r w:rsidRPr="008475C3">
        <w:lastRenderedPageBreak/>
        <w:t xml:space="preserve">w bezpośrednim sąsiedztwie </w:t>
      </w:r>
      <w:r>
        <w:t>wód powierzchniowych.</w:t>
      </w:r>
      <w:r w:rsidRPr="008475C3">
        <w:t xml:space="preserve"> </w:t>
      </w:r>
      <w:r w:rsidRPr="00324214">
        <w:t xml:space="preserve">Pośrednio prowadzone prace utrzymaniowe brzegów i dna oraz konserwacji istniejących budowli wodnych </w:t>
      </w:r>
      <w:r>
        <w:br/>
      </w:r>
      <w:r w:rsidRPr="00324214">
        <w:t xml:space="preserve">i ubezpieczeń urządzeń wodnych wpływają na wzrost poczucia bezpieczeństwa, </w:t>
      </w:r>
      <w:r>
        <w:br/>
      </w:r>
      <w:r w:rsidRPr="00324214">
        <w:t>co przekłada się na rozwój społeczno- gospodarczy, zasiedlanie terenów.</w:t>
      </w:r>
      <w:r w:rsidRPr="000E7601">
        <w:t xml:space="preserve"> </w:t>
      </w:r>
    </w:p>
    <w:p w14:paraId="3A73CB95" w14:textId="77777777" w:rsidR="004E541F" w:rsidRPr="008475C3" w:rsidRDefault="004E541F" w:rsidP="008475C3">
      <w:r w:rsidRPr="008475C3">
        <w:t>Drugim istotnym wpływem działań utrzymaniowych jest wykorzystanie gospodarcze wód, w szczególności zaspokajanie potrzeb wodnych związanych z zapewnieniem wody do spożycia (ujęcia wód powierzchniowych)</w:t>
      </w:r>
      <w:r>
        <w:t>,</w:t>
      </w:r>
      <w:r w:rsidRPr="008475C3">
        <w:t xml:space="preserve"> umożliwienie zrzutu ścieków, </w:t>
      </w:r>
      <w:r>
        <w:t>czy</w:t>
      </w:r>
      <w:r w:rsidRPr="008475C3">
        <w:t xml:space="preserve">  zapewnienie funkcjonowania wielu gałęzi gospodarki, w tym wsparcie sektora rolnictwa, leśnictwa, przemysłu. Ochrona przez zniszczeniem istniejący</w:t>
      </w:r>
      <w:r>
        <w:t>ch obiektów infrastruktury (np. mostów, wiaduktów, dróg)</w:t>
      </w:r>
      <w:r w:rsidRPr="008475C3">
        <w:t xml:space="preserve"> umożliwienie wykorzystania - w sposób określony w </w:t>
      </w:r>
      <w:r>
        <w:t>zgodach</w:t>
      </w:r>
      <w:r w:rsidRPr="008475C3">
        <w:t xml:space="preserve"> wodnoprawnych - urządzeń wodnych oraz zapewnienie warunków do ich eksploatacji (wymagany przepływ, pię</w:t>
      </w:r>
      <w:r>
        <w:t>trzenie, przerzut),</w:t>
      </w:r>
      <w:r w:rsidRPr="008475C3">
        <w:t xml:space="preserve"> zapewnia niezbędne warunki do funkcjonowania społeczeństwa. </w:t>
      </w:r>
    </w:p>
    <w:p w14:paraId="0755E208" w14:textId="77777777" w:rsidR="004E541F" w:rsidRPr="008475C3" w:rsidRDefault="004E541F" w:rsidP="008475C3">
      <w:r w:rsidRPr="008475C3">
        <w:t xml:space="preserve">Działania utrzymaniowe wód, niwelujące zachodzące ciągle zmiany w obrębie koryta (zarówno o charakterze naturalnym jak i w wyniku zdarzeń wywołanych działalnością człowieka), poprawiają warunki produkcji rolnej i leśnej, chroniąc przed brakiem zasobów wodnych lub odwrotnie: niepożądanym zastojem wód lub zalaniem tych obszarów, co przyczynia się do zwiększenia uzyskiwanych plonów. </w:t>
      </w:r>
    </w:p>
    <w:p w14:paraId="04CD0AA7" w14:textId="77777777" w:rsidR="004E541F" w:rsidRPr="008475C3" w:rsidRDefault="004E541F" w:rsidP="008475C3">
      <w:r w:rsidRPr="008475C3">
        <w:t xml:space="preserve">Utrzymanie wód ma zasadnicze znaczenie dla tych urządzeń wodnych, które wykorzystywane są m. in. do produkcji energii, chłodzenia, poborów </w:t>
      </w:r>
      <w:r>
        <w:t xml:space="preserve">wód </w:t>
      </w:r>
      <w:r w:rsidRPr="008475C3">
        <w:t xml:space="preserve">w celu wytwarzania dóbr materialnych. </w:t>
      </w:r>
    </w:p>
    <w:p w14:paraId="491E4F8E" w14:textId="77777777" w:rsidR="004E541F" w:rsidRPr="000E7601" w:rsidRDefault="004E541F" w:rsidP="008475C3">
      <w:r>
        <w:t>Nie</w:t>
      </w:r>
      <w:r w:rsidRPr="008475C3">
        <w:t>mniej istotne niż powyżej, jest właściwe utrzymywanie wód w celu zapewnienia usług turystycznych i rekreacyjnych dla ludności, w tym dostępności koryt rzecznych umożliwiając</w:t>
      </w:r>
      <w:r>
        <w:t>ej</w:t>
      </w:r>
      <w:r w:rsidRPr="008475C3">
        <w:t xml:space="preserve"> </w:t>
      </w:r>
      <w:r>
        <w:t xml:space="preserve">zwykłe </w:t>
      </w:r>
      <w:r w:rsidRPr="008475C3">
        <w:t>korzystanie z wód, np. do kąpieli, do rekreacji, a nawet do transportu.</w:t>
      </w:r>
    </w:p>
    <w:p w14:paraId="2ADEDED7" w14:textId="77777777" w:rsidR="004E541F" w:rsidRPr="000E7601" w:rsidRDefault="004E541F" w:rsidP="000E7601">
      <w:r>
        <w:t>Zatem p</w:t>
      </w:r>
      <w:r w:rsidRPr="000E7601">
        <w:t>ozytywne następstwa będą występować w wyniku zrealizowania działań utrzymaniowych, w związku z dążeniem do osiągnięcia celów utrzymania wód, o których mowa w art. 227 ustawy PW, jako umożliwienie korzystania z wód oraz właściwe funkcjonowanie urządzeń wodnych.</w:t>
      </w:r>
    </w:p>
    <w:p w14:paraId="4317B94B" w14:textId="77777777" w:rsidR="004E541F" w:rsidRDefault="004E541F" w:rsidP="008475C3">
      <w:r>
        <w:t xml:space="preserve">W niektórych przypadkach wsparcie, jakie wykonywanie działań utrzymaniowych oferuje działaniom usługowym dla gospodarki czy przeciwpowodziowym, w celu utrzymania wymaganego przepływu lub odpływu wód, może powodować negatywne następstwa. </w:t>
      </w:r>
    </w:p>
    <w:p w14:paraId="002C4E43" w14:textId="77777777" w:rsidR="004E541F" w:rsidRPr="008475C3" w:rsidRDefault="004E541F" w:rsidP="008475C3">
      <w:r>
        <w:t xml:space="preserve">Należy jednak rozróżnić funkcję umożliwienia odpływu oraz zapewnienia swobodnego spływu wód, które to są głównym celem prowadzenia działań utrzymaniowych, </w:t>
      </w:r>
      <w:r>
        <w:br/>
        <w:t xml:space="preserve">a przyspieszaniem odpływu czy spiętrzaniem wód w korycie, które są powodowane przez użytkowanie samych urządzeń i budowli wodnych. Nie są to tożsame oddziaływania. </w:t>
      </w:r>
      <w:r w:rsidRPr="008475C3" w:rsidDel="008475C3">
        <w:rPr>
          <w:rStyle w:val="Odwoaniedokomentarza"/>
        </w:rPr>
        <w:t xml:space="preserve"> </w:t>
      </w:r>
    </w:p>
    <w:p w14:paraId="3EC315EA" w14:textId="77777777" w:rsidR="004E541F" w:rsidRPr="008475C3" w:rsidRDefault="004E541F" w:rsidP="008475C3">
      <w:pPr>
        <w:pStyle w:val="Tytuakapitu"/>
      </w:pPr>
      <w:r w:rsidRPr="008475C3">
        <w:t xml:space="preserve">Działanie 1 Wykaszanie roślin z dna oraz brzegów śródlądowych wód powierzchniowych </w:t>
      </w:r>
    </w:p>
    <w:p w14:paraId="5D2C86FA" w14:textId="77777777" w:rsidR="004E541F" w:rsidRDefault="004E541F" w:rsidP="002978CF">
      <w:r w:rsidRPr="008475C3">
        <w:t>Wykaszanie roślin z dna oraz brzegów śródlądowych wód powierzchniowych, nie będzie bezpośrednio wpływało na ludzi i ich dobra materialne</w:t>
      </w:r>
    </w:p>
    <w:p w14:paraId="10430C4D" w14:textId="77777777" w:rsidR="004E541F" w:rsidRDefault="004E541F" w:rsidP="000A4AB6">
      <w:r w:rsidRPr="002978CF">
        <w:lastRenderedPageBreak/>
        <w:t xml:space="preserve">Ponadto utrzymywanie cieków, do których odprowadzane są wody ze zmeliorowanych obszarów rolniczych (utrzymanie cieków jako odbiorników systemów drenarskich), ma znaczenie dla ludności obszarów rolniczych i ich dobrobytu. </w:t>
      </w:r>
      <w:r>
        <w:t xml:space="preserve">Ten rodzaj usługi wodnej, </w:t>
      </w:r>
      <w:r>
        <w:br/>
        <w:t xml:space="preserve">z jakiej korzysta sektor rolny nie jest zawarty w podstawowych celach utrzymania wód, ale ze względu na istniejące systemy melioracji wodnych, wciąż mieści się w zakresie przeznaczenia prac utrzymaniowych (przyjmując, że melioracje wodne- rowy melioracyjne są urządzeniami wodnymi). Należy jednak dodać, że w ostatnich latach, </w:t>
      </w:r>
      <w:r>
        <w:br/>
        <w:t xml:space="preserve">w szczególności w kontekście powtarzających się i nasilających zjawisk suszy rolniczej, coraz częściej zmienia się sam charakter i podejście  do funkcji jaką mogą pełnić systemy melioracyjne. Programy działań, zawarte w dokumentach planistycznych (PPSS, IIaPGW) wskazują na dwojakie funkcje melioracji (nie tylko odprowadzające ale również retencyjne), dlatego zakres działań utrzymaniowych na ich ujściu, w tym wykaszanie roślin, powinien być realizowany w miejscach gdzie działania te są faktycznie niezbędne. Kolejnym aspektem roli roślinności w strefie buforowej cieków jest jej funkcja mitygacji negatywnego wpływu działalności rolniczej na wody, w tym dotyczące odpływu związków azotu i fosforu. Tworzenie i utrzymywanie stref buforowych jest jednym </w:t>
      </w:r>
      <w:r>
        <w:br/>
        <w:t xml:space="preserve">z celów ochrony wód przed zanieczyszczeniem biogenami ze źródeł rolniczych.  Ponieważ obecność roślinności w obrębie koryta cieków, zarówno w ich dnie </w:t>
      </w:r>
      <w:r>
        <w:br/>
        <w:t>jak i w strefie buforowej, może spełniać dla rolnictwa istotne funkcje, dlatego planowanie działań utrzymaniowych w tym zakresie na obszarach sąsiadujących z terenami rolniczymi powinno uwzględniać wyważony i jedynie lokalny charakter tych działań.</w:t>
      </w:r>
    </w:p>
    <w:p w14:paraId="773B9387" w14:textId="77777777" w:rsidR="004E541F" w:rsidRPr="00096C7B" w:rsidRDefault="004E541F" w:rsidP="00096C7B">
      <w:r w:rsidRPr="00096C7B">
        <w:t>Warto również zaznaczyć, że eliminacja elementów naturalnego krajobrazu rzecznego, może mieć negatywny wpływ na atrakcyjność rzek, jako szlaków kajakowych- najatrakcyjniejsze do spływów kajakowych postrzegane są te cieki, które mają naturalny lub wtórnie zrenaturalizowany charakter i cechują się wysokimi wartościami przyrodniczymi.</w:t>
      </w:r>
    </w:p>
    <w:p w14:paraId="43978CAB" w14:textId="77777777" w:rsidR="004E541F" w:rsidRPr="00096C7B" w:rsidRDefault="004E541F" w:rsidP="00096C7B">
      <w:r w:rsidRPr="00096C7B">
        <w:t xml:space="preserve">Krótkoterminowy negatywny wpływ na ludzi przebywających w sąsiedztwie i na ich mienie będzie związany z emisją hałasu, drganiami i zanieczyszczeniem powietrza </w:t>
      </w:r>
      <w:r>
        <w:br/>
      </w:r>
      <w:r w:rsidRPr="00096C7B">
        <w:t>w trakcie prowadzenia prac. Etap realizacji związany będzie z emisjami typowymi dla robót i zależeć będzie od sposobu prowadzenia prac (ręczny, mechaniczny) oraz używanego sprzętu. Występować będzie emisja hałasu, wibracje, których źródłem będą maszyny i urządzenia. Dlatego podczas prac należy stosować rozwiązania ograniczające hałas, drgania, emisje pyłów. Istotnym jest również zachowanie dopuszczalnych poziomów hałasu na terenach chronionych akustycznie, zwłaszcza na terenach zabudowy mieszkaniowej, czy siedlisk ludzkich, zabudowy związanej ze stałym lub czasowym pobytem dzieci i młodzieży (jednostki oświatowe) oraz na terenach rekreacyjno-wypoczynkowych. Oddziaływanie na etapie realizacji działań utrzymaniowych jest uciążliwością  przemijającą.</w:t>
      </w:r>
    </w:p>
    <w:p w14:paraId="27FC41E2" w14:textId="77777777" w:rsidR="004E541F" w:rsidRPr="00096C7B" w:rsidRDefault="004E541F" w:rsidP="00096C7B">
      <w:r w:rsidRPr="00096C7B">
        <w:t xml:space="preserve">Wpływ na etapie prowadzenia prac będzie miał charakter krótkookresowy, odwracalny </w:t>
      </w:r>
      <w:r w:rsidRPr="00096C7B">
        <w:br/>
        <w:t>i lokalny oraz ustanie po zakończeniu prac.</w:t>
      </w:r>
    </w:p>
    <w:p w14:paraId="137832B4" w14:textId="77777777" w:rsidR="004E541F" w:rsidRPr="00096C7B" w:rsidRDefault="004E541F" w:rsidP="00096C7B">
      <w:pPr>
        <w:pStyle w:val="Tytuakapitu"/>
      </w:pPr>
      <w:r w:rsidRPr="00096C7B">
        <w:t xml:space="preserve">Działanie 2 Usuwanie roślin pływających i korzeniących się w dnie śródlądowych wód powierzchniowych </w:t>
      </w:r>
    </w:p>
    <w:p w14:paraId="053DCE54" w14:textId="77777777" w:rsidR="004E541F" w:rsidRDefault="004E541F" w:rsidP="00096C7B">
      <w:r w:rsidRPr="00096C7B">
        <w:t>Usuwanie rośli</w:t>
      </w:r>
      <w:r w:rsidRPr="000E7601">
        <w:t xml:space="preserve">n pływających i korzeniących się w dnie śródlądowych wód powierzchniowych, nie będzie bezpośrednio wpływało na ludzi i ich dobra materialne. Niemniej jednak działanie to pośrednio wpłynie na poprawę bezpieczeństwa ludności </w:t>
      </w:r>
      <w:r w:rsidRPr="000E7601">
        <w:lastRenderedPageBreak/>
        <w:t xml:space="preserve">oraz pozwoli na zabezpieczenie mienia zlokalizowanego na obszarach w niedalekiej bliskości cieków przed ew. zalaniami i podtopieniami (działanie </w:t>
      </w:r>
      <w:r w:rsidRPr="004265D1">
        <w:t xml:space="preserve">zwiększy pojemność koryta </w:t>
      </w:r>
      <w:r>
        <w:t xml:space="preserve">co będzie pozytywne w sytuacji </w:t>
      </w:r>
      <w:r w:rsidRPr="000E7601">
        <w:t xml:space="preserve"> wystąpienia wezbrań). </w:t>
      </w:r>
    </w:p>
    <w:p w14:paraId="2F212311" w14:textId="77777777" w:rsidR="004E541F" w:rsidRPr="000E7601" w:rsidRDefault="004E541F" w:rsidP="00096C7B">
      <w:r w:rsidRPr="000E7601">
        <w:t>Ponadto utrzymywanie cieków, do których odprowadzane są wody ze zmeliorowanych obszarów rolniczych (utrzymanie cieków jako odbiorników systemów drenarskich) ma znaczenie dla ludności tych obszarów i ich dobrobytu</w:t>
      </w:r>
      <w:r>
        <w:t>, analogicznie jak to opisano przy ocenie oddziaływań Działania 1.</w:t>
      </w:r>
      <w:r w:rsidRPr="000E7601">
        <w:t xml:space="preserve">   </w:t>
      </w:r>
    </w:p>
    <w:p w14:paraId="254AFFA5" w14:textId="77777777" w:rsidR="004E541F" w:rsidRPr="000E7601" w:rsidRDefault="004E541F" w:rsidP="000E7601">
      <w:r w:rsidRPr="000E7601">
        <w:t xml:space="preserve">Krótkoterminowy negatywny wpływ na ludzi mieszkających w sąsiedztwie i ich mienie będzie związany z emisją hałasu, drganiami, zanieczyszczeniem powietrza w trakcie prowadzenia prac i będzie analogiczny jak w opisie możliwych oddziaływań dla Działania 1. </w:t>
      </w:r>
    </w:p>
    <w:p w14:paraId="493E26D2" w14:textId="77777777" w:rsidR="004E541F" w:rsidRPr="000E7601" w:rsidRDefault="004E541F" w:rsidP="000E7601">
      <w:pPr>
        <w:pStyle w:val="Tytuakapitu"/>
      </w:pPr>
      <w:r w:rsidRPr="000E7601">
        <w:t>Działanie 3 Usuwanie drzew i krzewów porastających dno oraz brzegi śródlądowych wód powierzchniowych</w:t>
      </w:r>
    </w:p>
    <w:p w14:paraId="706423DF" w14:textId="77777777" w:rsidR="004E541F" w:rsidRPr="000E7601" w:rsidRDefault="004E541F" w:rsidP="000E7601">
      <w:r w:rsidRPr="000E7601">
        <w:t xml:space="preserve">Usuwanie drzew i krzewów porastających dno oraz brzegi śródlądowych wód powierzchniowych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(usunięcie drzew i krzewów prowadzone jest m.in. dla umożliwienia swobodnego spływu wód korytem w razie wystąpienia wezbrań).    </w:t>
      </w:r>
    </w:p>
    <w:p w14:paraId="4CC11D32" w14:textId="77777777" w:rsidR="004E541F" w:rsidRPr="000E7601" w:rsidRDefault="004E541F" w:rsidP="000E7601">
      <w:r w:rsidRPr="000E7601">
        <w:t xml:space="preserve">Krótkoterminowy negatywny wpływ na ludzi przebywających w sąsiedztwie i na ich mienie będzie związany z emisją hałasu, drganiami, zanieczyszczeniem powietrza w trakcie prowadzenia prac i będzie analogiczny jak w opisie możliwych oddziaływań dla Działania 1.  </w:t>
      </w:r>
    </w:p>
    <w:p w14:paraId="2789D252" w14:textId="77777777" w:rsidR="004E541F" w:rsidRPr="000E7601" w:rsidRDefault="004E541F" w:rsidP="000E7601">
      <w:pPr>
        <w:pStyle w:val="Tytuakapitu"/>
      </w:pPr>
      <w:r w:rsidRPr="000E7601">
        <w:t xml:space="preserve">Działanie 4 Usuwanie ze śródlądowych wód powierzchniowych przeszkód naturalnych oraz wynikających z działalności człowieka </w:t>
      </w:r>
    </w:p>
    <w:p w14:paraId="6D564E61" w14:textId="77777777" w:rsidR="004E541F" w:rsidRPr="000E7601" w:rsidRDefault="004E541F" w:rsidP="000E7601">
      <w:r w:rsidRPr="000E7601">
        <w:t xml:space="preserve">Usuwanie ze śródlądowych wód powierzchniowych przeszkód naturalnych lub przeszkód związanych z działalnością człowieka z koryta cieku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(działanie </w:t>
      </w:r>
      <w:r w:rsidRPr="004265D1">
        <w:t xml:space="preserve">zwiększy pojemność koryta co będzie pozytywne w sytuacji </w:t>
      </w:r>
      <w:r w:rsidRPr="000E7601">
        <w:t>wystąpienia wezbrań).</w:t>
      </w:r>
      <w:r>
        <w:t xml:space="preserve"> </w:t>
      </w:r>
      <w:r w:rsidRPr="000E7601">
        <w:t xml:space="preserve">Dodatkowo usuwanie z wód przeszkód stanowiących odpady, będzie wpływało na poprawę atrakcyjności otoczenia człowieka, co będzie oddziaływaniem </w:t>
      </w:r>
      <w:r>
        <w:t xml:space="preserve">o charakterze </w:t>
      </w:r>
      <w:r w:rsidRPr="000E7601">
        <w:t>stałym.</w:t>
      </w:r>
    </w:p>
    <w:p w14:paraId="2309E117" w14:textId="77777777" w:rsidR="004E541F" w:rsidRPr="000E7601" w:rsidRDefault="004E541F" w:rsidP="000E7601">
      <w:r w:rsidRPr="000E7601">
        <w:t xml:space="preserve">Krótkoterminowy negatywny wpływ na ludzi przebywających w sąsiedztwie i na ich mienie będzie związany z emisją hałasu, drganiami, zanieczyszczeniem powietrza w trakcie prowadzenia prac i będzie analogiczny jak w opisie możliwych oddziaływań dla Działania 1. </w:t>
      </w:r>
    </w:p>
    <w:p w14:paraId="4D0D00F4" w14:textId="77777777" w:rsidR="004E541F" w:rsidRPr="000E7601" w:rsidRDefault="004E541F" w:rsidP="000E7601">
      <w:pPr>
        <w:pStyle w:val="Tytuakapitu"/>
      </w:pPr>
      <w:r w:rsidRPr="000E7601">
        <w:t>Działanie 5 Zasypywanie wyrw w brzegach i dnie śródlądowych wód powierzchniowych oraz ich zabudowa biologiczna</w:t>
      </w:r>
    </w:p>
    <w:p w14:paraId="06EA6311" w14:textId="77777777" w:rsidR="004E541F" w:rsidRPr="000E7601" w:rsidRDefault="004E541F" w:rsidP="000E7601">
      <w:r w:rsidRPr="000E7601">
        <w:t xml:space="preserve">Zasypywanie wyrw w brzegach i dnia śródlądowych wód powierzchniowych oraz ich zabudowa biologiczna nie będzie bezpośrednio wpływało na ludzi i ich dobra materialne. </w:t>
      </w:r>
      <w:r w:rsidRPr="000E7601">
        <w:lastRenderedPageBreak/>
        <w:t xml:space="preserve">Niemniej jednak działanie to pośrednio wpłynie na poprawę bezpieczeństwa ludności oraz pozwoli na zabezpieczenie mienia zlokalizowanego na obszarach w niedalekiej odległości od wód powierzchniowych (działanie pozwoli na ograniczenie możliwych szkód wynikających z wystąpienia wód z koryt, w tym np. w infrastrukturze transportowej </w:t>
      </w:r>
      <w:r>
        <w:t>zlokalizowanej</w:t>
      </w:r>
      <w:r w:rsidRPr="000E7601">
        <w:t xml:space="preserve"> w pobliżu cieków). </w:t>
      </w:r>
    </w:p>
    <w:p w14:paraId="68E72F28" w14:textId="77777777" w:rsidR="004E541F" w:rsidRPr="000E7601" w:rsidRDefault="004E541F" w:rsidP="000E7601">
      <w:r w:rsidRPr="000E7601">
        <w:t>Krótkoterminowy negatywny wpływ na ludzi przebywających w sąsiedztwie i</w:t>
      </w:r>
      <w:r>
        <w:t xml:space="preserve"> na</w:t>
      </w:r>
      <w:r w:rsidRPr="000E7601">
        <w:t xml:space="preserve"> ich mienie będzie związany z emisją hałasu, drganiami, zanieczyszczeniem powietrza </w:t>
      </w:r>
      <w:r>
        <w:br/>
      </w:r>
      <w:r w:rsidRPr="000E7601">
        <w:t xml:space="preserve">w trakcie prowadzenia prac i będzie analogiczny jak w opisie możliwych oddziaływań dla Działania 1.  </w:t>
      </w:r>
    </w:p>
    <w:p w14:paraId="08090347" w14:textId="77777777" w:rsidR="004E541F" w:rsidRPr="000E7601" w:rsidRDefault="004E541F" w:rsidP="000E7601">
      <w:r w:rsidRPr="000E7601">
        <w:t xml:space="preserve">Wpływ na etapie realizacji działań będzie miał charakter krótkookresowy, odwracalny </w:t>
      </w:r>
      <w:r>
        <w:br/>
      </w:r>
      <w:r w:rsidRPr="000E7601">
        <w:t>i lokalny oraz ustanie po zakończeniu prac.</w:t>
      </w:r>
    </w:p>
    <w:p w14:paraId="5CCF63ED" w14:textId="77777777" w:rsidR="004E541F" w:rsidRPr="000E7601" w:rsidRDefault="004E541F" w:rsidP="000E7601">
      <w:pPr>
        <w:pStyle w:val="Tytuakapitu"/>
      </w:pPr>
      <w:r w:rsidRPr="000E7601">
        <w:t>Działanie 6 Udrażnianie śródlądowych wód powierzchniowych przez usuwanie zatorów utrudniających swobodny przepływ wód oraz usuwanie namułów i rumoszu</w:t>
      </w:r>
    </w:p>
    <w:p w14:paraId="1B397096" w14:textId="77777777" w:rsidR="004E541F" w:rsidRPr="000E7601" w:rsidRDefault="004E541F" w:rsidP="000E7601">
      <w:r w:rsidRPr="000E7601">
        <w:t>Udrażnianie śródlądowych wód powierzchniowych przez usuwanie zatorów utrudniających swobodny przepływ wód oraz usuwanie namułów i rumoszu</w:t>
      </w:r>
      <w:r w:rsidRPr="00683671">
        <w:t xml:space="preserve"> </w:t>
      </w:r>
      <w:r w:rsidRPr="000E7601">
        <w:t xml:space="preserve">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(udrażnianie </w:t>
      </w:r>
      <w:r w:rsidRPr="004265D1">
        <w:t xml:space="preserve">zwiększy pojemność koryta co będzie pozytywne w sytuacji </w:t>
      </w:r>
      <w:r w:rsidRPr="000E7601">
        <w:t>wezbrań, na obniżenie poziomu wód). Ponadto utrzymywanie cieków, do których odprowadzane są wody ze zmeliorowanych obszarów rolniczych utrzymanie cieków jako odbiorników systemów drenarskich), ma znaczenie dla ludności tych obszarów i ich dobrobytu.  Pozytywnym następstwem usuwania namułów będzie również umożliwienie żeglugi, w obszarach gdzie wody są wykorzystywane do tych celów.</w:t>
      </w:r>
    </w:p>
    <w:p w14:paraId="05A0FD24" w14:textId="77777777" w:rsidR="004E541F" w:rsidRPr="000E7601" w:rsidRDefault="004E541F" w:rsidP="000E7601">
      <w:r w:rsidRPr="000E7601">
        <w:t xml:space="preserve">Krótkoterminowy wpływ na ludzi przebywających w sąsiedztwie i ich mienie będzie związany z emisją hałasu, drganiami, zanieczyszczeniem powietrza w trakcie prowadzenia prac i będzie analogiczny jak w opisie możliwych oddziaływań dla Działania 1.  </w:t>
      </w:r>
    </w:p>
    <w:p w14:paraId="0C1C0EF8" w14:textId="77777777" w:rsidR="004E541F" w:rsidRPr="000E7601" w:rsidRDefault="004E541F" w:rsidP="000E7601">
      <w:pPr>
        <w:pStyle w:val="Tytuakapitu"/>
      </w:pPr>
      <w:r w:rsidRPr="000E7601">
        <w:t>Działanie 7a i 7b Remont lub konserwacja stanowiących własność właściciela wód ubezpieczeń w obrębie urządzeń wodnych lub budowli regulacyjnych</w:t>
      </w:r>
    </w:p>
    <w:p w14:paraId="2B76FF1C" w14:textId="77777777" w:rsidR="004E541F" w:rsidRPr="000E7601" w:rsidRDefault="004E541F" w:rsidP="000E7601">
      <w:r w:rsidRPr="000E7601">
        <w:t xml:space="preserve">Remont lub konserwacja stanowiących własność właściciela wód ubezpieczeń </w:t>
      </w:r>
      <w:r>
        <w:br/>
      </w:r>
      <w:r w:rsidRPr="000E7601">
        <w:t>w obrębie urządzeń wodnych lub budowli regulacyjnych</w:t>
      </w:r>
      <w:r w:rsidRPr="00683671">
        <w:t xml:space="preserve"> </w:t>
      </w:r>
      <w:r w:rsidRPr="000E7601">
        <w:t xml:space="preserve">nie będą bezpośrednio wpływały na ludzi i ich dobra materialne. Część urządzeń lub budowli regulacyjnych służy korzystaniu z wód przez użytkowników (np. ujęcia wód), co będzie pozytywnie wpływać na ludzi i ich mienie. Ponadto działania te  pośrednio wpłyną na poprawę bezpieczeństwa ludności oraz pozwolą na zabezpieczenie mienia zlokalizowanego na obszarach w niedalekiej odległości od wód powierzchniowych przed ew. zalaniami </w:t>
      </w:r>
      <w:r>
        <w:br/>
      </w:r>
      <w:r w:rsidRPr="000E7601">
        <w:t xml:space="preserve">i podtopieniami (utrzymanie w odpowiednim stanie technicznym).     </w:t>
      </w:r>
    </w:p>
    <w:p w14:paraId="0F25A5CC" w14:textId="77777777" w:rsidR="004E541F" w:rsidRPr="000E7601" w:rsidRDefault="004E541F" w:rsidP="000E7601">
      <w:r w:rsidRPr="000E7601">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325647AC" w14:textId="77777777" w:rsidR="004E541F" w:rsidRPr="000E7601" w:rsidRDefault="004E541F" w:rsidP="000E7601">
      <w:r w:rsidRPr="000E7601">
        <w:lastRenderedPageBreak/>
        <w:t>Wpływ na etapie realizacji działań utrzymaniowych będzie mieć charakter krótkookresowy, odwracalny i lokalny oraz ustanie po zakończeniu prac.</w:t>
      </w:r>
    </w:p>
    <w:p w14:paraId="33084CAE" w14:textId="77777777" w:rsidR="004E541F" w:rsidRPr="000E7601" w:rsidRDefault="004E541F" w:rsidP="000E7601">
      <w:pPr>
        <w:pStyle w:val="Tytuakapitu"/>
      </w:pPr>
      <w:r w:rsidRPr="000E7601">
        <w:t>Działanie 8 Rozbiórka lub modyfikacja tam bobrowych oraz zasypywanie nor bobrów lub nor innych zwierząt w brzegach śródlądowych wód powierzchniowych</w:t>
      </w:r>
    </w:p>
    <w:p w14:paraId="607275B8" w14:textId="77777777" w:rsidR="004E541F" w:rsidRPr="000E7601" w:rsidRDefault="004E541F" w:rsidP="000E7601">
      <w:r w:rsidRPr="000E7601">
        <w:t xml:space="preserve">Rozbiórka lub modyfikacja tam bobrowych oraz zasypywanie nor bobrów lub nor innych zwierząt,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(działanie pozwoli na odprowadzenie wód z obszarów, w których nie występowały przed ich spiętrzeniem tamą bobrową). </w:t>
      </w:r>
    </w:p>
    <w:p w14:paraId="299BAF04" w14:textId="02665D3A" w:rsidR="00827916" w:rsidRPr="00827916" w:rsidRDefault="004E541F" w:rsidP="009C1F81">
      <w:r w:rsidRPr="000E7601">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5AF1DA06" w14:textId="72364DE4" w:rsidR="00827916" w:rsidRDefault="00827916" w:rsidP="004A097D">
      <w:pPr>
        <w:pStyle w:val="Nagwek2"/>
      </w:pPr>
      <w:bookmarkStart w:id="165" w:name="_Toc186200646"/>
      <w:r>
        <w:t>Wpływ na zabytki</w:t>
      </w:r>
      <w:bookmarkEnd w:id="165"/>
    </w:p>
    <w:p w14:paraId="77F5FCFF" w14:textId="77777777" w:rsidR="004E541F" w:rsidRPr="00304E5D" w:rsidRDefault="004E541F" w:rsidP="004E541F">
      <w:r w:rsidRPr="004A42AB">
        <w:t xml:space="preserve">Problemy, jakie rodzą konieczność utrzymania i ochrony zabytków, wiążą się </w:t>
      </w:r>
      <w:r>
        <w:br/>
      </w:r>
      <w:r w:rsidRPr="00304E5D">
        <w:t xml:space="preserve">z potrzebami minimalizowania negatywnych skutków związanych z oddziaływaniami klimatycznymi oraz utrzymaniem dotychczasowej formy zagospodarowania obszarów, gdzie zlokalizowane są obiekty podlegające ochronie. Istotą podejmowanych działań jest ochrona obiektów dziedzictwa kulturowego przed zniszczeniem i degradacją, w tym ochroną przed zalaniem i powodzią. </w:t>
      </w:r>
    </w:p>
    <w:p w14:paraId="32F7CDA1" w14:textId="77777777" w:rsidR="004E541F" w:rsidRPr="00304E5D" w:rsidRDefault="004E541F" w:rsidP="004E541F">
      <w:pPr>
        <w:pStyle w:val="Tytuakapitu"/>
      </w:pPr>
      <w:r w:rsidRPr="00304E5D">
        <w:rPr>
          <w:rStyle w:val="Pogrubienie"/>
          <w:b/>
          <w:bCs/>
        </w:rPr>
        <w:t>Działanie 1 Wykaszanie roślin z dna oraz brzegów śródlądowych wód powierzchniowych</w:t>
      </w:r>
    </w:p>
    <w:p w14:paraId="6798713A" w14:textId="77777777" w:rsidR="004E541F" w:rsidRPr="009A554B" w:rsidRDefault="004E541F" w:rsidP="004E541F">
      <w:r w:rsidRPr="009A554B">
        <w:t>Wykaszanie roślin z dna oraz brzegów śródlądowych wód powierzchniowych, może pośrednio i pozytywnie wpływać na stan oraz zachowanie obiektów dziedzictwa kulturowego, wskutek ułatwienia odpływu wód z terenów  chronionych na mocy ustawy o zabytkach</w:t>
      </w:r>
      <w:r w:rsidRPr="009A554B">
        <w:rPr>
          <w:rStyle w:val="Odwoanieprzypisudolnego"/>
        </w:rPr>
        <w:footnoteReference w:id="146"/>
      </w:r>
      <w:r w:rsidRPr="009A554B">
        <w:t>, zmniejszając ryzyko ich podtopienia, a tym samym zniszczenia czy degradacji obiektów zabytkowych podczas wezbrań. Realizacja działania przyczyni się bezpośrednio do zmniejszenia zagrożeń w odniesieniu do zabytków, tj. zniszczenie konstrukcji obiektów zabytkowych, jak i pośrednio- pogorszenie warunków posadowienia obiektów przez zmianę warunków gruntowo-wodnych.</w:t>
      </w:r>
    </w:p>
    <w:p w14:paraId="5E3CB2CF" w14:textId="77777777" w:rsidR="004E541F" w:rsidRPr="00304E5D" w:rsidRDefault="004E541F" w:rsidP="004E541F">
      <w:pPr>
        <w:pStyle w:val="Tytuakapitu"/>
        <w:rPr>
          <w:rStyle w:val="Pogrubienie"/>
        </w:rPr>
      </w:pPr>
      <w:r w:rsidRPr="00304E5D">
        <w:rPr>
          <w:rStyle w:val="Pogrubienie"/>
          <w:b/>
          <w:bCs/>
        </w:rPr>
        <w:t>Działanie 2 Usuwanie roślin pływających i korzeniących się w dnie śródlądowych wód powierzchniowych</w:t>
      </w:r>
    </w:p>
    <w:p w14:paraId="59A488E3" w14:textId="77777777" w:rsidR="004E541F" w:rsidRPr="009A554B" w:rsidRDefault="004E541F" w:rsidP="004E541F">
      <w:r w:rsidRPr="009A554B">
        <w:t xml:space="preserve">Usuwanie roślin pływających i korzeniących się w dnie śródlądowych wód powierzchniowych, może pośrednio i pozytywnie wpływać na stan oraz zachowanie obiektów dziedzictwa kulturowego, wskutek ułatwienia odpływu wód z terenów  chronionych na mocy ustawy o zabytkach, zmniejszając ryzyko ich podtopienia, a tym samym zniszczenia czy degradacji obiektów zabytkowych podczas wezbrań. Realizacja działania przyczyni się bezpośrednio do zmniejszenia zagrożeń w odniesieniu do </w:t>
      </w:r>
      <w:r w:rsidRPr="009A554B">
        <w:lastRenderedPageBreak/>
        <w:t>zabytków, tj. zniszczenie konstrukcji obiektów zabytkowych, jak i pośrednio- pogorszenie warunków posadowienia obiektów przez zmianę warunków gruntowo-wodnych.</w:t>
      </w:r>
    </w:p>
    <w:p w14:paraId="18245691" w14:textId="77777777" w:rsidR="004E541F" w:rsidRPr="00304E5D" w:rsidRDefault="004E541F" w:rsidP="004E541F">
      <w:pPr>
        <w:pStyle w:val="Tytuakapitu"/>
        <w:rPr>
          <w:rStyle w:val="Pogrubienie"/>
        </w:rPr>
      </w:pPr>
      <w:r w:rsidRPr="00304E5D">
        <w:rPr>
          <w:rStyle w:val="Pogrubienie"/>
          <w:b/>
          <w:bCs/>
        </w:rPr>
        <w:t>Działanie 3 Usuwanie drzew i krzewów porastających dno oraz brzegi śródlądowych wód powierzchniowych</w:t>
      </w:r>
    </w:p>
    <w:p w14:paraId="4519B3F2" w14:textId="77777777" w:rsidR="004E541F" w:rsidRPr="009A554B" w:rsidRDefault="004E541F" w:rsidP="004E541F">
      <w:r w:rsidRPr="009A554B">
        <w:t xml:space="preserve">Usuwanie drzew i krzewów porastających dno oraz brzegi śródlądowych wód powierzchniowych, może pośrednio wpływać na stan oraz zachowanie obiektów dziedzictwa kulturowego, wskutek przyspieszenia odpływu wód z terenów  chronionych na mocy ustawy o zabytkach, zmniejszając ryzyko ich podtopienia, a tym samym zniszczenia czy degradacji obiektów zabytkowych podczas wezbrań. Realizacja działania przyczyni się bezpośrednio do zmniejszenia zagrożeń w odniesieniu do zabytków, </w:t>
      </w:r>
      <w:r>
        <w:br/>
      </w:r>
      <w:r w:rsidRPr="009A554B">
        <w:t>tj. zniszczenie konstrukcji obiektów zabytkowych, jak i pośrednio- pogorszenie warunków posadowienia obiektów przez zmianę warunków gruntowo-wodnych.</w:t>
      </w:r>
    </w:p>
    <w:p w14:paraId="06191865" w14:textId="77777777" w:rsidR="004E541F" w:rsidRDefault="004E541F" w:rsidP="004E541F">
      <w:r w:rsidRPr="009A554B">
        <w:t>Trzeba jednak zaznaczyć, że może wystąpić odziaływanie bezpośrednie, negatywne– realizacja działania jest związana z pracami ziemnymi, które mogą powodować naruszenie, a nawet zniszczenie stanowisk archeologicznych lub fundamentów zabytków techniki zlokalizowanych bezpośrednio przy ciekach. W sytuacji natrafienia na znalezisko archeologiczne</w:t>
      </w:r>
      <w:r w:rsidRPr="00410F6C">
        <w:t>, prace powinny zostać wstrzymane i należy zawiadomić odpowiednie organy.</w:t>
      </w:r>
    </w:p>
    <w:p w14:paraId="0BC98721" w14:textId="77777777" w:rsidR="004E541F" w:rsidRPr="00304E5D" w:rsidRDefault="004E541F" w:rsidP="004E541F">
      <w:pPr>
        <w:pStyle w:val="Tytuakapitu"/>
        <w:rPr>
          <w:rStyle w:val="Pogrubienie"/>
        </w:rPr>
      </w:pPr>
      <w:r w:rsidRPr="00304E5D">
        <w:rPr>
          <w:rStyle w:val="Pogrubienie"/>
          <w:b/>
          <w:bCs/>
        </w:rPr>
        <w:t>Działanie 4 Usuwanie ze śródlądowych wód powierzchniowych przeszkód naturalnych oraz wynikających z działalności człowieka</w:t>
      </w:r>
      <w:r w:rsidRPr="00304E5D">
        <w:rPr>
          <w:rStyle w:val="Pogrubienie"/>
        </w:rPr>
        <w:t xml:space="preserve"> </w:t>
      </w:r>
    </w:p>
    <w:p w14:paraId="4D51A573" w14:textId="77777777" w:rsidR="004E541F" w:rsidRDefault="004E541F" w:rsidP="004E541F">
      <w:r>
        <w:t xml:space="preserve">Usuwanie ze śródlądowych wód powierzchniowych przeszkód naturalnych oraz wynikających z działalności człowieka, </w:t>
      </w:r>
      <w:r w:rsidRPr="00410F6C">
        <w:t>może pośrednio wpływać na stan oraz zachowanie obiektów dziedzictwa kulturowego</w:t>
      </w:r>
      <w:r>
        <w:t>. Z</w:t>
      </w:r>
      <w:r w:rsidRPr="007573D8">
        <w:t>ato</w:t>
      </w:r>
      <w:r>
        <w:t>ry  jako przeszkody naturalne</w:t>
      </w:r>
      <w:r w:rsidRPr="007573D8">
        <w:t xml:space="preserve"> </w:t>
      </w:r>
      <w:r>
        <w:t>(</w:t>
      </w:r>
      <w:r w:rsidRPr="007573D8">
        <w:t>rumosz drzewny</w:t>
      </w:r>
      <w:r>
        <w:t>)</w:t>
      </w:r>
      <w:r w:rsidRPr="007573D8">
        <w:t xml:space="preserve"> i antropogeniczn</w:t>
      </w:r>
      <w:r>
        <w:t>e</w:t>
      </w:r>
      <w:r w:rsidRPr="007573D8">
        <w:t xml:space="preserve"> </w:t>
      </w:r>
      <w:r>
        <w:t>(</w:t>
      </w:r>
      <w:r w:rsidRPr="007573D8">
        <w:t>odpady wielkogabarytowe w rzekach</w:t>
      </w:r>
      <w:r>
        <w:t>)</w:t>
      </w:r>
      <w:r w:rsidRPr="007573D8">
        <w:t xml:space="preserve">, mogą zalegać bezpośrednio w obrębie obiektów zabytkowych, powodując ich uszkodzenie </w:t>
      </w:r>
      <w:r>
        <w:br/>
      </w:r>
      <w:r w:rsidRPr="007573D8">
        <w:t>i dewastację</w:t>
      </w:r>
      <w:r>
        <w:t>. Usunięcie przeszkód przyczyni się do ochrony zabytków przed uszkodzeniem, ale również</w:t>
      </w:r>
      <w:r w:rsidRPr="00410F6C">
        <w:t xml:space="preserve"> </w:t>
      </w:r>
      <w:r w:rsidRPr="00CC1CE3">
        <w:t xml:space="preserve">wskutek </w:t>
      </w:r>
      <w:r>
        <w:t xml:space="preserve">ułatwienia spływu wód i tym samym </w:t>
      </w:r>
      <w:r w:rsidRPr="00CC1CE3">
        <w:t xml:space="preserve">zmniejszenia ryzyka </w:t>
      </w:r>
      <w:r>
        <w:t>miejscowego podpiętrzenia wód</w:t>
      </w:r>
      <w:r w:rsidRPr="00CC1CE3">
        <w:t xml:space="preserve"> i zalania obszarów </w:t>
      </w:r>
      <w:r>
        <w:t xml:space="preserve">sąsiadujących, </w:t>
      </w:r>
      <w:r w:rsidRPr="00CC1CE3">
        <w:t>zmniejsz</w:t>
      </w:r>
      <w:r>
        <w:t>y</w:t>
      </w:r>
      <w:r w:rsidRPr="00CC1CE3">
        <w:t xml:space="preserve"> zagrożeni</w:t>
      </w:r>
      <w:r>
        <w:t>e podtopienia</w:t>
      </w:r>
      <w:r w:rsidRPr="00CC1CE3">
        <w:t xml:space="preserve"> </w:t>
      </w:r>
      <w:r>
        <w:t>obiektów zabytkowych, jeśli występowałyby w obszarze wystąpienia wód z koryta</w:t>
      </w:r>
      <w:r w:rsidRPr="00410F6C">
        <w:t xml:space="preserve">. </w:t>
      </w:r>
    </w:p>
    <w:p w14:paraId="504509EA" w14:textId="77777777" w:rsidR="004E541F" w:rsidRDefault="004E541F" w:rsidP="004E541F">
      <w:r w:rsidRPr="00410F6C">
        <w:t>Trzeba jednak zaznaczyć, że może wystąpić odziaływanie bezpośrednie, negatywne– realizacja działania jest związana z pracami ziemnymi, które mogą powodować naruszenie, a nawet zniszczenie stanowisk archeologicznych</w:t>
      </w:r>
      <w:r>
        <w:t xml:space="preserve"> lub fundamentów zabytków techniki zlokalizowanych bezpośrednio przy ciekach</w:t>
      </w:r>
      <w:r w:rsidRPr="00410F6C">
        <w:t>. W sytuacji natrafienia na znalezisko</w:t>
      </w:r>
      <w:r>
        <w:t xml:space="preserve"> archeologiczne</w:t>
      </w:r>
      <w:r w:rsidRPr="00410F6C">
        <w:t>, prace powinny zostać wstrzymane i należy zawiadomić odpowiednie organy.</w:t>
      </w:r>
    </w:p>
    <w:p w14:paraId="039A2762" w14:textId="77777777" w:rsidR="004E541F" w:rsidRPr="00304E5D" w:rsidRDefault="004E541F" w:rsidP="004E541F">
      <w:pPr>
        <w:pStyle w:val="Tytuakapitu"/>
        <w:rPr>
          <w:rStyle w:val="Pogrubienie"/>
        </w:rPr>
      </w:pPr>
      <w:r w:rsidRPr="00304E5D">
        <w:rPr>
          <w:rStyle w:val="Pogrubienie"/>
          <w:b/>
          <w:bCs/>
        </w:rPr>
        <w:t>Działanie 5 Zasypywanie wyrw w brzegach i dnie śródlądowych wód powierzchniowych oraz ich zabudowę biologiczną</w:t>
      </w:r>
    </w:p>
    <w:p w14:paraId="4BE5981E" w14:textId="77777777" w:rsidR="004E541F" w:rsidRDefault="004E541F" w:rsidP="004E541F">
      <w:r>
        <w:t xml:space="preserve">Prace utrzymaniowe polegające na zasypywaniu wyrw w brzegach i dnie śródlądowych wód powierzchniowych oraz ich zabudowa biologiczna, </w:t>
      </w:r>
      <w:r w:rsidRPr="00CC1CE3">
        <w:t>mo</w:t>
      </w:r>
      <w:r>
        <w:t>gą</w:t>
      </w:r>
      <w:r w:rsidRPr="00CC1CE3">
        <w:t xml:space="preserve"> pośrednio wpływać na stan oraz zachowanie obiektów dziedzictwa kulturowego, wskutek </w:t>
      </w:r>
      <w:r w:rsidRPr="00994B9A">
        <w:t>zabezpieczeni</w:t>
      </w:r>
      <w:r>
        <w:t>a</w:t>
      </w:r>
      <w:r w:rsidRPr="00994B9A">
        <w:t xml:space="preserve"> brzegów </w:t>
      </w:r>
      <w:r>
        <w:t xml:space="preserve">i </w:t>
      </w:r>
      <w:r w:rsidRPr="00994B9A">
        <w:t xml:space="preserve">tym samym </w:t>
      </w:r>
      <w:r>
        <w:t>zmniejszenie zagrożenia</w:t>
      </w:r>
      <w:r w:rsidRPr="00994B9A">
        <w:t xml:space="preserve"> </w:t>
      </w:r>
      <w:r>
        <w:t xml:space="preserve">ich </w:t>
      </w:r>
      <w:r w:rsidRPr="00994B9A">
        <w:t xml:space="preserve">osypania i zmiany linii brzegowej, </w:t>
      </w:r>
      <w:r>
        <w:br/>
      </w:r>
      <w:r w:rsidRPr="00994B9A">
        <w:t xml:space="preserve">w wyniku </w:t>
      </w:r>
      <w:r>
        <w:t xml:space="preserve">czego </w:t>
      </w:r>
      <w:r w:rsidRPr="00994B9A">
        <w:t xml:space="preserve">mogłoby dojść do naruszenia fundamentów zabytków zlokalizowanych </w:t>
      </w:r>
      <w:r w:rsidRPr="00994B9A">
        <w:lastRenderedPageBreak/>
        <w:t>przy ciekach</w:t>
      </w:r>
      <w:r>
        <w:t xml:space="preserve">. </w:t>
      </w:r>
      <w:r w:rsidRPr="00CC1CE3">
        <w:t>Przyczyni się to do ochrony zabytków</w:t>
      </w:r>
      <w:r>
        <w:t xml:space="preserve"> zlokalizowanych w obszarze </w:t>
      </w:r>
      <w:r>
        <w:br/>
        <w:t>w pobliżu koryt rzecznych.</w:t>
      </w:r>
    </w:p>
    <w:p w14:paraId="4209959C" w14:textId="77777777" w:rsidR="004E541F" w:rsidRDefault="004E541F" w:rsidP="004E541F">
      <w:r>
        <w:t>Ze względu na planowane prowadzenie prac ziemnych, możliwe jest również wystąpienie</w:t>
      </w:r>
      <w:r w:rsidRPr="00CC1CE3">
        <w:t xml:space="preserve"> bezpośredni</w:t>
      </w:r>
      <w:r>
        <w:t>ch</w:t>
      </w:r>
      <w:r w:rsidRPr="00CC1CE3">
        <w:t>, negatywn</w:t>
      </w:r>
      <w:r>
        <w:t>ych oddziaływań na zabytki. Może wystąpić</w:t>
      </w:r>
      <w:r w:rsidRPr="00CC1CE3">
        <w:t xml:space="preserve"> naruszenie, a nawet zniszczenie stanowisk archeologicznych</w:t>
      </w:r>
      <w:r>
        <w:t xml:space="preserve"> lub fundamentów zabytków techniki zlokalizowanych bezpośrednio przy ciekach</w:t>
      </w:r>
      <w:r w:rsidRPr="00CC1CE3">
        <w:t>. W sytuacji natrafienia na znalezisko</w:t>
      </w:r>
      <w:r>
        <w:t xml:space="preserve"> archeologiczne</w:t>
      </w:r>
      <w:r w:rsidRPr="00CC1CE3">
        <w:t>, prace powinny zostać wstrzymane i należy zawiadomić odpowiednie organy.</w:t>
      </w:r>
    </w:p>
    <w:p w14:paraId="04BD4BEE" w14:textId="77777777" w:rsidR="004E541F" w:rsidRPr="00304E5D" w:rsidRDefault="004E541F" w:rsidP="004E541F">
      <w:pPr>
        <w:pStyle w:val="Tytuakapitu"/>
        <w:rPr>
          <w:rStyle w:val="Pogrubienie"/>
        </w:rPr>
      </w:pPr>
      <w:r w:rsidRPr="00304E5D">
        <w:rPr>
          <w:rStyle w:val="Pogrubienie"/>
          <w:b/>
          <w:bCs/>
        </w:rPr>
        <w:t xml:space="preserve">Działanie 6 Udrażnianie śródlądowych wód powierzchniowych przez usuwanie zatorów utrudniających swobodny przepływ wód oraz usuwanie namułów </w:t>
      </w:r>
      <w:r w:rsidRPr="00304E5D">
        <w:rPr>
          <w:rStyle w:val="Pogrubienie"/>
          <w:b/>
          <w:bCs/>
        </w:rPr>
        <w:br/>
        <w:t>i rumoszu</w:t>
      </w:r>
      <w:r w:rsidRPr="00304E5D">
        <w:rPr>
          <w:rStyle w:val="Pogrubienie"/>
        </w:rPr>
        <w:t xml:space="preserve"> </w:t>
      </w:r>
    </w:p>
    <w:p w14:paraId="6D169D29" w14:textId="77777777" w:rsidR="004E541F" w:rsidRDefault="004E541F" w:rsidP="004E541F">
      <w:r>
        <w:t xml:space="preserve">Działanie </w:t>
      </w:r>
      <w:r w:rsidRPr="00357792">
        <w:t xml:space="preserve">może pośrednio </w:t>
      </w:r>
      <w:r>
        <w:t xml:space="preserve">pozytywnie </w:t>
      </w:r>
      <w:r w:rsidRPr="00357792">
        <w:t>wpływać na stan oraz zachowanie obiektów dziedzictwa kulturowego</w:t>
      </w:r>
      <w:r>
        <w:t xml:space="preserve">, </w:t>
      </w:r>
      <w:r w:rsidRPr="00CC1CE3">
        <w:t xml:space="preserve">wskutek </w:t>
      </w:r>
      <w:r>
        <w:t xml:space="preserve">usprawnienia spływu wód i tym samym </w:t>
      </w:r>
      <w:r w:rsidRPr="00CC1CE3">
        <w:t xml:space="preserve">zmniejszenia ryzyka </w:t>
      </w:r>
      <w:r>
        <w:t>miejscowego podpiętrzenia wód</w:t>
      </w:r>
      <w:r w:rsidRPr="00CC1CE3">
        <w:t xml:space="preserve"> i zalania obszarów </w:t>
      </w:r>
      <w:r>
        <w:t>sąsiadujących</w:t>
      </w:r>
      <w:r w:rsidRPr="00CC1CE3">
        <w:t xml:space="preserve">. Przyczyni się to do zmniejszenia zagrożenia i tym samym </w:t>
      </w:r>
      <w:r>
        <w:t xml:space="preserve">do </w:t>
      </w:r>
      <w:r w:rsidRPr="00CC1CE3">
        <w:t>ochrony zabytków</w:t>
      </w:r>
      <w:r>
        <w:t xml:space="preserve">, jeśli występowałyby w obszarze wystąpienia wód z koryta. </w:t>
      </w:r>
    </w:p>
    <w:p w14:paraId="17981479" w14:textId="77777777" w:rsidR="004E541F" w:rsidRDefault="004E541F" w:rsidP="004E541F">
      <w:r>
        <w:t>Może również</w:t>
      </w:r>
      <w:r w:rsidRPr="00357792">
        <w:t xml:space="preserve"> wystąpić odziaływanie bezpośrednie, negatywne</w:t>
      </w:r>
      <w:r>
        <w:t xml:space="preserve">, jak opisywane </w:t>
      </w:r>
      <w:r>
        <w:br/>
        <w:t xml:space="preserve">w poprzednich rodzajach działań, </w:t>
      </w:r>
      <w:r w:rsidRPr="00357792">
        <w:t>związan</w:t>
      </w:r>
      <w:r>
        <w:t>e</w:t>
      </w:r>
      <w:r w:rsidRPr="00357792">
        <w:t xml:space="preserve"> z pracami ziemnymi</w:t>
      </w:r>
      <w:r>
        <w:t>.</w:t>
      </w:r>
    </w:p>
    <w:p w14:paraId="4056330F" w14:textId="77777777" w:rsidR="004E541F" w:rsidRPr="00304E5D" w:rsidRDefault="004E541F" w:rsidP="004E541F">
      <w:pPr>
        <w:pStyle w:val="Tytuakapitu"/>
        <w:rPr>
          <w:rStyle w:val="Pogrubienie"/>
        </w:rPr>
      </w:pPr>
      <w:r w:rsidRPr="00304E5D">
        <w:rPr>
          <w:rStyle w:val="Pogrubienie"/>
          <w:b/>
          <w:bCs/>
        </w:rPr>
        <w:t>Działanie 7a i 7b Remont lub konserwacja stanowiących własność właściciela wód ubezpieczeń w obrębie urządzeń wodnych lub budowli regulacyjnych</w:t>
      </w:r>
    </w:p>
    <w:p w14:paraId="45F19CC4" w14:textId="77777777" w:rsidR="004E541F" w:rsidRPr="00932437" w:rsidRDefault="004E541F" w:rsidP="004E541F">
      <w:r w:rsidRPr="006C7E63">
        <w:t xml:space="preserve">Remont lub konserwacja stanowiących własność właściciela wód ubezpieczeń </w:t>
      </w:r>
      <w:r>
        <w:br/>
      </w:r>
      <w:r w:rsidRPr="006C7E63">
        <w:t>w obrębie urządzeń wodnych lub budowli regulacyjnych, może potencjalnie pozytywnie wpływać na</w:t>
      </w:r>
      <w:r>
        <w:t xml:space="preserve"> zabytki będące jednocześnie</w:t>
      </w:r>
      <w:r w:rsidRPr="006C7E63">
        <w:t xml:space="preserve"> obiekt</w:t>
      </w:r>
      <w:r>
        <w:t>ami</w:t>
      </w:r>
      <w:r w:rsidRPr="006C7E63">
        <w:t xml:space="preserve"> hydrotechniczn</w:t>
      </w:r>
      <w:r>
        <w:t xml:space="preserve">ymi wskutek poprawy stanu obiektów zabytkowych podlegających pracom remontowym </w:t>
      </w:r>
      <w:r>
        <w:br/>
        <w:t>i konserwatorskim.</w:t>
      </w:r>
      <w:r w:rsidRPr="006C7E63">
        <w:t xml:space="preserve"> W  takiej sytuacji remont lub konserwacja powinn</w:t>
      </w:r>
      <w:r>
        <w:t>y</w:t>
      </w:r>
      <w:r w:rsidRPr="006C7E63">
        <w:t xml:space="preserve"> zostać uzgodnion</w:t>
      </w:r>
      <w:r>
        <w:t>e</w:t>
      </w:r>
      <w:r w:rsidRPr="006C7E63">
        <w:t xml:space="preserve"> z konserwatorem zabytków. </w:t>
      </w:r>
      <w:r>
        <w:t xml:space="preserve">Jednocześnie realizacja działania przyczyni się do </w:t>
      </w:r>
      <w:r w:rsidRPr="006C7E63">
        <w:t>zmniejszenia ryzyka</w:t>
      </w:r>
      <w:r>
        <w:t xml:space="preserve"> wezbrań lub</w:t>
      </w:r>
      <w:r w:rsidRPr="006C7E63">
        <w:t xml:space="preserve"> powodzi</w:t>
      </w:r>
      <w:r>
        <w:t xml:space="preserve"> wskutek polepszenia stanu i zwiększenia funkcjonalności zabytkowych obiektów hydrotechnicznych</w:t>
      </w:r>
      <w:r w:rsidRPr="006C7E63">
        <w:t xml:space="preserve"> i tym samym </w:t>
      </w:r>
      <w:r>
        <w:t xml:space="preserve">do </w:t>
      </w:r>
      <w:r w:rsidRPr="006C7E63">
        <w:t xml:space="preserve">ochrony </w:t>
      </w:r>
      <w:r>
        <w:t xml:space="preserve">innych </w:t>
      </w:r>
      <w:r w:rsidRPr="006C7E63">
        <w:t>zabytków</w:t>
      </w:r>
      <w:r>
        <w:t xml:space="preserve"> przed zalaniem, jeśli występowałyby w obszarze wystąpienia wód </w:t>
      </w:r>
      <w:r>
        <w:br/>
        <w:t>z koryta.</w:t>
      </w:r>
    </w:p>
    <w:p w14:paraId="6117EEA2" w14:textId="77777777" w:rsidR="004E541F" w:rsidRPr="00304E5D" w:rsidRDefault="004E541F" w:rsidP="004E541F">
      <w:pPr>
        <w:pStyle w:val="Tytuakapitu"/>
        <w:rPr>
          <w:rStyle w:val="Pogrubienie"/>
        </w:rPr>
      </w:pPr>
      <w:r w:rsidRPr="00304E5D">
        <w:rPr>
          <w:rStyle w:val="Pogrubienie"/>
          <w:b/>
          <w:bCs/>
        </w:rPr>
        <w:t>Działanie 8 Rozbiórka lub modyfikacja tam bobrowych oraz zasypywanie nor bobrów lub nor innych zwierząt w brzegach śródlądowych wód powierzchniowych</w:t>
      </w:r>
    </w:p>
    <w:p w14:paraId="651CFB5E" w14:textId="0B8C964A" w:rsidR="00827916" w:rsidRPr="00827916" w:rsidRDefault="004E541F" w:rsidP="009C1F81">
      <w:r>
        <w:t>Rozbiórka lub modyfikacja tam bobrowych oraz zasypywanie nor bobrów lub nor innych zwierząt, może pośrednio pozytywnie wpływać na stan oraz zachowanie obiektów dziedzictwa kulturowego, wskutek likwidacji obszarów okresowo zalewanych.</w:t>
      </w:r>
      <w:r w:rsidRPr="006D3F5E">
        <w:t xml:space="preserve"> W efekcie nastąpi ograniczenie możliwości zalania, podtapiania obiektów zabytkowych</w:t>
      </w:r>
      <w:r>
        <w:t>, znajdujących się w obszarze oddziaływania powstających piętrzeń i uszkodzeń nabrzeży.</w:t>
      </w:r>
    </w:p>
    <w:p w14:paraId="7661B6BD" w14:textId="77777777" w:rsidR="00827916" w:rsidRDefault="00827916" w:rsidP="004A097D">
      <w:pPr>
        <w:pStyle w:val="Nagwek2"/>
      </w:pPr>
      <w:bookmarkStart w:id="166" w:name="_Toc186200647"/>
      <w:r>
        <w:t>Oddziaływania skumulowane</w:t>
      </w:r>
      <w:bookmarkEnd w:id="166"/>
    </w:p>
    <w:p w14:paraId="0A205BDB" w14:textId="77777777" w:rsidR="004E541F" w:rsidRDefault="004E541F" w:rsidP="004E541F">
      <w:r>
        <w:t xml:space="preserve">Oddziaływania skumulowane generowane są w efekcie nakładania się wpływów poszczególnych działań, które charakteryzują się podobnym rodzajem oddziaływania lub emisji zanieczyszczeń. </w:t>
      </w:r>
    </w:p>
    <w:p w14:paraId="167088A6" w14:textId="77777777" w:rsidR="004E541F" w:rsidRDefault="004E541F" w:rsidP="004E541F">
      <w:r>
        <w:t xml:space="preserve">Oddziaływania skumulowane dot. zagadnienia opracowania PUW, mogą powstawać na etapie realizacji działań utrzymaniowych oraz realizacji innych działań, realizacji lub </w:t>
      </w:r>
      <w:r>
        <w:lastRenderedPageBreak/>
        <w:t xml:space="preserve">likwidacji niepowiązanych inwestycji, w sytuacji nakładania się harmonogramów prac </w:t>
      </w:r>
      <w:r>
        <w:br/>
        <w:t xml:space="preserve">i generowanych emisji podczas prowadzonych prac. Oddziaływania skumulowane mogą również powstawać na etapie eksploatacji innych istniejących przedsięwzięć, charakteryzujących się podobnym rodzajem możliwych oddziaływań. Kumulacja wpływów może obejmować obszar, w którym realizowanych jest kilka działań, bądź nowe działania będą powodować efekt skumulowany z istniejącymi przedsięwzięciami. </w:t>
      </w:r>
    </w:p>
    <w:p w14:paraId="76370299" w14:textId="77777777" w:rsidR="004E541F" w:rsidRDefault="004E541F" w:rsidP="004E541F">
      <w:r>
        <w:t>Skala i wielkość oddziaływania uzależniona będzie od rodzaju planowanych inwestycji (poza PUW) i działań, ich stopnia koncentracji w obrębie jednego obszaru oraz wrażliwości elementu środowiska objętego oddziaływaniem.</w:t>
      </w:r>
    </w:p>
    <w:p w14:paraId="376B8D8F" w14:textId="77777777" w:rsidR="004E541F" w:rsidRDefault="004E541F" w:rsidP="004E541F">
      <w:r>
        <w:t>Rozpatrując oddziaływania skumulowane wynikające z realizacji projektowanego dokumentu, należy podkreślić, iż mogą one dotyczyć zarówno planowanych działań utrzymaniowych w sytuacji, kiedy będą realizowane w obrębie tych samych obszarów (kumulacja wewnętrzna) i ich kumulacji z innymi działaniami/ inwestycjami (poza PUW) lub już istniejącymi eksploatowanymi przedsięwzięciami (kumulacja zewnętrzna).</w:t>
      </w:r>
    </w:p>
    <w:p w14:paraId="34228908" w14:textId="77777777" w:rsidR="004E541F" w:rsidRDefault="004E541F" w:rsidP="004E541F">
      <w:r>
        <w:t xml:space="preserve">Źródłem oddziaływań skumulowanych może być przede wszystkim realizacja planowanych działań, czyli etap prowadzenia prac i ewentualnej kumulacji emisji generowanej na tym etapie. </w:t>
      </w:r>
    </w:p>
    <w:p w14:paraId="2BEFC8D5" w14:textId="77777777" w:rsidR="004E541F" w:rsidRDefault="004E541F" w:rsidP="004E541F">
      <w:r>
        <w:t>Na wielkość oddziaływań będzie miał wpływ rodzaj prowadzonych prac utrzymaniowych i ich lokalizacja, jak również charakter i podatność obszaru objętego pracami na oddziaływania wynikające z realizowanych zakresów prac.</w:t>
      </w:r>
    </w:p>
    <w:p w14:paraId="28F84D73" w14:textId="77777777" w:rsidR="004E541F" w:rsidRDefault="004E541F" w:rsidP="004E541F">
      <w:pPr>
        <w:rPr>
          <w:rFonts w:cstheme="minorHAnsi"/>
          <w:color w:val="0070C0"/>
        </w:rPr>
      </w:pPr>
      <w:r>
        <w:t xml:space="preserve">Projekt PUW określa odcinki wód planowane do objęcia działaniami utrzymaniowymi, jednak ich realizacja w tych lokalizacjach, jak również harmonogram i zakres samych prac, będą zależne od wystąpienia faktycznych potrzeb ich realizacji. Dlatego na etapie opracowywania niniejszej Prognozy wskazuje się potencjalny możliwy wpływ skumulowany. </w:t>
      </w:r>
    </w:p>
    <w:p w14:paraId="58C005D9" w14:textId="77777777" w:rsidR="004E541F" w:rsidRDefault="004E541F" w:rsidP="004E541F">
      <w:pPr>
        <w:pStyle w:val="Tytuakapitu"/>
      </w:pPr>
      <w:r>
        <w:t xml:space="preserve">Oddziaływania skumulowane wewnętrzne </w:t>
      </w:r>
    </w:p>
    <w:p w14:paraId="59AD4433" w14:textId="77777777" w:rsidR="004E541F" w:rsidRDefault="004E541F" w:rsidP="004E541F">
      <w:pPr>
        <w:spacing w:line="276" w:lineRule="auto"/>
        <w:rPr>
          <w:rFonts w:cstheme="minorHAnsi"/>
        </w:rPr>
      </w:pPr>
      <w:r>
        <w:rPr>
          <w:rFonts w:cstheme="minorHAnsi"/>
        </w:rPr>
        <w:t>Opracowywane w ramach PUW listy działań utrzymaniowych były wskazywane w taki sposób, aby zgodnie z ustawą PW nie naruszały celów środowiskowych JCWP. Było to wynikiem prac zrealizowanych w ramach opracowania projektów PUW w okresie od marca do sierpnia 2024 r. Przeprowadzone analizy oddziaływań dla poszczególnych działań przewidzianych w JCWP, zaplanowanych w projektach PUW, wykazały brak negatywnego wpływu na cele środowiskowe wyznaczone dla poszczególnych JCWP. Rezultat ten został osiągnięty w wyniku przeprowadzenia złożonych analiz i po usunięciu lub zmianach dot. części działań utrzymaniowych, względem zaplanowanej listy działań pierwotnie zaplanowanych do realizacji.</w:t>
      </w:r>
    </w:p>
    <w:p w14:paraId="671E47B8" w14:textId="77777777" w:rsidR="004E541F" w:rsidRDefault="004E541F" w:rsidP="004E541F">
      <w:pPr>
        <w:spacing w:line="276" w:lineRule="auto"/>
        <w:rPr>
          <w:rFonts w:cstheme="minorHAnsi"/>
        </w:rPr>
      </w:pPr>
      <w:r>
        <w:rPr>
          <w:rFonts w:cstheme="minorHAnsi"/>
          <w:color w:val="212529"/>
          <w:shd w:val="clear" w:color="auto" w:fill="FFFFFF"/>
        </w:rPr>
        <w:t xml:space="preserve">Utrzymywanie publicznych śródlądowych wód powierzchniowych nie powinno uniemożliwić osiągnięcie celów środowiskowych określonych w art. 56, art. 57, art. 59 oraz w art. 61, przy uwzględnieniu dopuszczalności nieosiągnięcia celów środowiskowych, </w:t>
      </w:r>
      <w:r>
        <w:rPr>
          <w:rFonts w:cstheme="minorHAnsi"/>
          <w:color w:val="212529"/>
          <w:shd w:val="clear" w:color="auto" w:fill="FFFFFF"/>
        </w:rPr>
        <w:br/>
        <w:t xml:space="preserve">o której mowa w art. 66. </w:t>
      </w:r>
      <w:r>
        <w:rPr>
          <w:rFonts w:cstheme="minorHAnsi"/>
        </w:rPr>
        <w:t>Zgodnie z artykułem 229 ustawy PW u</w:t>
      </w:r>
      <w:r>
        <w:rPr>
          <w:rFonts w:cstheme="minorHAnsi"/>
          <w:color w:val="212529"/>
          <w:shd w:val="clear" w:color="auto" w:fill="FFFFFF"/>
        </w:rPr>
        <w:t>trzymywanie śródlądowych wód powierzchniowych nie może naruszać celów środowiskowych, istniejącego dobrego stanu tych wód oraz warunków wynikających z ochrony wód.</w:t>
      </w:r>
      <w:r>
        <w:rPr>
          <w:rFonts w:cstheme="minorHAnsi"/>
        </w:rPr>
        <w:t xml:space="preserve"> Należy zatem założyć, że na etapie opracowywania i doboru działań do PUW, działania </w:t>
      </w:r>
      <w:r>
        <w:rPr>
          <w:rFonts w:cstheme="minorHAnsi"/>
        </w:rPr>
        <w:lastRenderedPageBreak/>
        <w:t xml:space="preserve">utrzymaniowe w nim zapisane nie powinny powodować negatywnych zmian oceny stanu lub naruszać celów środowiskowych wyznaczonych dla danej JCWP. </w:t>
      </w:r>
    </w:p>
    <w:p w14:paraId="0FB24CF7" w14:textId="77777777" w:rsidR="004E541F" w:rsidRDefault="004E541F" w:rsidP="004E541F">
      <w:pPr>
        <w:spacing w:line="276" w:lineRule="auto"/>
      </w:pPr>
      <w:r>
        <w:rPr>
          <w:rFonts w:cstheme="minorHAnsi"/>
        </w:rPr>
        <w:t xml:space="preserve">W rozdziale 4.2 i 4.3 niniejszej Prognozy opisano możliwe oddziaływania jakie mogą wystąpić na elementy oceny stanu JCW w wyniku realizacji wszystkich rodzajów działań utrzymaniowych. Dodatkowo w rozdziale 4.2 wskazano uwarunkowania dopuszczalności realizacji działań utrzymaniowych bez lub ze zgłoszeniem właściwym organom, zgodnie z zapisami art. 118 ustawy OP, co również będzie wpływać na okresy w ciągu roku z większym lub mniejszym prawdopodobieństwem wystąpienia oddziaływań skumulowanych (znaczna </w:t>
      </w:r>
      <w:r>
        <w:t xml:space="preserve">część prac utrzymaniowych będzie wykonywana w okresie od dnia 15 sierpnia do końca lutego, kiedy prowadzenie opisywanych prac, nie będzie naruszać obowiązujących okresów ochronnych).  </w:t>
      </w:r>
    </w:p>
    <w:p w14:paraId="463F6184" w14:textId="77777777" w:rsidR="004E541F" w:rsidRDefault="004E541F" w:rsidP="004E541F">
      <w:pPr>
        <w:spacing w:line="276" w:lineRule="auto"/>
      </w:pPr>
      <w:r>
        <w:t>Należy wziąć pod uwagę fakt, że w projekcie PUW zaplanowano szereg działań minimalizujących możliwy negatywny wpływ planowanych działań na cele środowiskowe JCWP. Szerzej temat przedstawiono w rozdziale 6 niniejszej Prognozy.</w:t>
      </w:r>
    </w:p>
    <w:p w14:paraId="088CF13A" w14:textId="77777777" w:rsidR="004E541F" w:rsidRDefault="004E541F" w:rsidP="004E541F">
      <w:pPr>
        <w:rPr>
          <w:color w:val="212529"/>
          <w:shd w:val="clear" w:color="auto" w:fill="FFFFFF"/>
        </w:rPr>
      </w:pPr>
      <w:r>
        <w:t xml:space="preserve">Ponadto należy podkreślić, że działania utrzymaniowe będą prowadzone przez jednego administratora wód- PGW Wody Polskie, który będzie  decydował jakie działania i w jaki sposób będą realizowane, z pełną świadomością konieczności zapewnienia </w:t>
      </w:r>
      <w:r>
        <w:rPr>
          <w:color w:val="212529"/>
          <w:shd w:val="clear" w:color="auto" w:fill="FFFFFF"/>
        </w:rPr>
        <w:t xml:space="preserve">osiągnięcia celów środowiskowych. Jest to uwarunkowanie wpływające pozytywnie w aspekcie unikania oddziaływań skumulowanych, jakie mogłyby wystąpić w przypadku realizacji działań przez różne podmioty odpowiedzialne za utrzymanie wód, w obszarach jednej zlewni. </w:t>
      </w:r>
    </w:p>
    <w:p w14:paraId="220F039B" w14:textId="77777777" w:rsidR="004E541F" w:rsidRDefault="004E541F" w:rsidP="004E541F">
      <w:r>
        <w:rPr>
          <w:color w:val="212529"/>
          <w:shd w:val="clear" w:color="auto" w:fill="FFFFFF"/>
        </w:rPr>
        <w:t xml:space="preserve">Nie bez znaczenia są uwarunkowania organizacyjne i ekonomiczne prowadzenia utrzymania wód. Z treści przedstawianych w Prognozie wynika, że liczba, zasięg </w:t>
      </w:r>
      <w:r>
        <w:rPr>
          <w:color w:val="212529"/>
          <w:shd w:val="clear" w:color="auto" w:fill="FFFFFF"/>
        </w:rPr>
        <w:br/>
        <w:t>i częstotliwość prowadzonych działań utrzymaniowych na wodach jest znacznie ograniczona poprzez możliwości kadrowe i finansowe administratora wód. Potwierdza to stopień realizacji działań utrzymaniowych zaplanowanych w PUW 2016, wskazany w rozdziale 3.2 niniejszej Prognozy.</w:t>
      </w:r>
    </w:p>
    <w:p w14:paraId="350A1A5D" w14:textId="77777777" w:rsidR="004E541F" w:rsidRDefault="004E541F" w:rsidP="004E541F">
      <w:pPr>
        <w:pStyle w:val="Tytuakapitu"/>
      </w:pPr>
      <w:r>
        <w:t xml:space="preserve">Oddziaływania skumulowane zewnętrzne </w:t>
      </w:r>
    </w:p>
    <w:p w14:paraId="5FA23F72" w14:textId="77777777" w:rsidR="004E541F" w:rsidRDefault="004E541F" w:rsidP="004E541F">
      <w:pPr>
        <w:autoSpaceDE w:val="0"/>
        <w:autoSpaceDN w:val="0"/>
        <w:adjustRightInd w:val="0"/>
        <w:spacing w:after="0" w:line="276" w:lineRule="auto"/>
        <w:rPr>
          <w:rFonts w:cstheme="minorHAnsi"/>
        </w:rPr>
      </w:pPr>
      <w:r>
        <w:rPr>
          <w:rFonts w:cstheme="minorHAnsi"/>
        </w:rPr>
        <w:t xml:space="preserve">W przypadku tak szerokiego i długoterminowego dokumentu jakim jest PUW trudno jednoznacznie ocenić oddziaływania skumulowane. Wystąpienie oddziaływań skumulowanych związane będzie głównie z lokalizacją przestrzenną poszczególnych działań, które mogą być realizowane jednocześnie. Jednostki administrujące wodami powinny wykonywać zadania utrzymaniowe na poszczególnych JCWP zgodnie </w:t>
      </w:r>
      <w:r>
        <w:rPr>
          <w:rFonts w:cstheme="minorHAnsi"/>
        </w:rPr>
        <w:br/>
        <w:t>z przyjętym PUW. Niemniej jednak w tym czasie mogą być wykonywane inne działania na wodach. Działania, które mogą mieć miejsce równolegle do prowadzonych działań utrzymaniowych wynikających z PUW, związane mogą być z:</w:t>
      </w:r>
    </w:p>
    <w:p w14:paraId="6E68D433" w14:textId="77777777" w:rsidR="004E541F" w:rsidRDefault="004E541F">
      <w:pPr>
        <w:pStyle w:val="Punktory"/>
        <w:numPr>
          <w:ilvl w:val="0"/>
          <w:numId w:val="19"/>
        </w:numPr>
        <w:spacing w:line="256" w:lineRule="auto"/>
      </w:pPr>
      <w:r>
        <w:t>realizacją inwestycji związanych z gospodarowaniem wodami;</w:t>
      </w:r>
    </w:p>
    <w:p w14:paraId="46A195EC" w14:textId="77777777" w:rsidR="004E541F" w:rsidRDefault="004E541F">
      <w:pPr>
        <w:pStyle w:val="Punktory"/>
        <w:numPr>
          <w:ilvl w:val="0"/>
          <w:numId w:val="19"/>
        </w:numPr>
        <w:spacing w:line="256" w:lineRule="auto"/>
      </w:pPr>
      <w:r>
        <w:t>realizacją prac polegających na usuwaniu szkód powodziowych;</w:t>
      </w:r>
    </w:p>
    <w:p w14:paraId="40016011" w14:textId="77777777" w:rsidR="004E541F" w:rsidRDefault="004E541F">
      <w:pPr>
        <w:pStyle w:val="Punktory"/>
        <w:numPr>
          <w:ilvl w:val="0"/>
          <w:numId w:val="19"/>
        </w:numPr>
        <w:spacing w:line="256" w:lineRule="auto"/>
      </w:pPr>
      <w:r>
        <w:t>realizacją prac awaryjnych niewynikających z PUW.</w:t>
      </w:r>
    </w:p>
    <w:p w14:paraId="0FCF4425" w14:textId="77777777" w:rsidR="004E541F" w:rsidRDefault="004E541F" w:rsidP="004E541F">
      <w:pPr>
        <w:spacing w:line="276" w:lineRule="auto"/>
        <w:rPr>
          <w:rFonts w:cstheme="minorHAnsi"/>
        </w:rPr>
      </w:pPr>
      <w:r>
        <w:rPr>
          <w:rFonts w:cstheme="minorHAnsi"/>
        </w:rPr>
        <w:t xml:space="preserve">Dodatkowo oddziaływania skumulowane mogą wynikać nie tylko z równolegle prowadzonych przez PGW Wody Polskie prac ale również z realizacji inwestycji przez </w:t>
      </w:r>
      <w:r>
        <w:rPr>
          <w:rFonts w:cstheme="minorHAnsi"/>
        </w:rPr>
        <w:lastRenderedPageBreak/>
        <w:t xml:space="preserve">podmioty zewnętrzne. Na ciekach wykonywane są bowiem inne działania inwestycyjne związane z realizacją m.in. inwestycji linowych, czy innych obiektów budowlanych. Działania te realizowane są przez podmioty zewnętrzne. Obowiązkiem inwestora realizującego inwestycje na wodach powierzchniowych, obok pozyskania wszystkich niezbędnych zgód i decyzji, jest poinformowanie administratora cieku o planowanych pracach, ich zakresie i terminie realizacji. W związku z tym, administrator cieku, posiada wiedzę o planowanych i realizowanych inwestycjach na wodach powierzchniowych. </w:t>
      </w:r>
      <w:r>
        <w:rPr>
          <w:rFonts w:cstheme="minorHAnsi"/>
        </w:rPr>
        <w:br/>
        <w:t xml:space="preserve">W tym wypadku odpowiednie zaplanowanie i realizowanie działań utrzymaniowych powinno być wystarczające dla minimalizacji oddziaływań skumulowanych. Właściwa modyfikacja zaplanowanych działań utrzymaniowych pozwala na uniknięcie kumulacji prowadzenia prac w jednoczesnym czasie i miejscu. </w:t>
      </w:r>
    </w:p>
    <w:p w14:paraId="1D75FC5C" w14:textId="77777777" w:rsidR="004E541F" w:rsidRDefault="004E541F" w:rsidP="004E541F">
      <w:pPr>
        <w:spacing w:line="276" w:lineRule="auto"/>
        <w:rPr>
          <w:rFonts w:cstheme="minorHAnsi"/>
        </w:rPr>
      </w:pPr>
      <w:r>
        <w:rPr>
          <w:rFonts w:cstheme="minorHAnsi"/>
        </w:rPr>
        <w:t xml:space="preserve">Co więcej, w przypadku stwierdzenia możliwości zaistnienia oddziaływań skumulowanych, administrator cieku ma możliwość ingerencji, zarówno w zakres prac, jak i w termin realizacji prac prowadzonych przez inwestora zewnętrznego (jest stroną postępowania, jako właściciel cieku oraz wydaje pozwolenie wodnoprawne, jeżeli jest wymagane). Może również zrezygnować z prowadzenia własnego zaplanowanego </w:t>
      </w:r>
      <w:r>
        <w:rPr>
          <w:rFonts w:cstheme="minorHAnsi"/>
        </w:rPr>
        <w:br/>
        <w:t xml:space="preserve">w PUW działania utrzymaniowego. </w:t>
      </w:r>
    </w:p>
    <w:p w14:paraId="525F22BF" w14:textId="77777777" w:rsidR="004E541F" w:rsidRDefault="004E541F" w:rsidP="004E541F">
      <w:pPr>
        <w:autoSpaceDE w:val="0"/>
        <w:autoSpaceDN w:val="0"/>
        <w:adjustRightInd w:val="0"/>
        <w:spacing w:after="0" w:line="276" w:lineRule="auto"/>
        <w:rPr>
          <w:rFonts w:cstheme="minorHAnsi"/>
        </w:rPr>
      </w:pPr>
      <w:r>
        <w:rPr>
          <w:rFonts w:cstheme="minorHAnsi"/>
        </w:rPr>
        <w:t xml:space="preserve">Na tym etapie brak jest możliwości przeprowadzenia szczegółowszej analizy oddziaływań skumulowanych z uwagi na brak wiedzy na temat inwestycji realizowanych w latach 2025-2031 przez inwestorów zewnętrznych na ciekach lub w ich pobliżu. Brak jest bowiem możliwości przewidzenia wszystkich możliwych zamierzeń, które na moment opracowania Prognozy nie są jeszcze sformułowane i mogą dotyczyć wód </w:t>
      </w:r>
      <w:r>
        <w:rPr>
          <w:rFonts w:cstheme="minorHAnsi"/>
        </w:rPr>
        <w:br/>
        <w:t xml:space="preserve">i obszarów przyległych w całym kraju, a jednocześnie brak jest możliwości identyfikacji potencjalnych inwestorów. </w:t>
      </w:r>
    </w:p>
    <w:p w14:paraId="26C4E49C" w14:textId="77777777" w:rsidR="004E541F" w:rsidRDefault="004E541F" w:rsidP="004E541F">
      <w:pPr>
        <w:autoSpaceDE w:val="0"/>
        <w:autoSpaceDN w:val="0"/>
        <w:adjustRightInd w:val="0"/>
        <w:spacing w:after="120" w:line="276" w:lineRule="auto"/>
        <w:rPr>
          <w:rFonts w:cstheme="minorHAnsi"/>
        </w:rPr>
      </w:pPr>
      <w:r>
        <w:rPr>
          <w:rFonts w:cstheme="minorHAnsi"/>
        </w:rPr>
        <w:t>Katalog takich inwestycji zawiera w sobie m.in. budowę:</w:t>
      </w:r>
    </w:p>
    <w:p w14:paraId="6A830BBC" w14:textId="77777777" w:rsidR="004E541F" w:rsidRDefault="004E541F">
      <w:pPr>
        <w:pStyle w:val="Punktory"/>
        <w:numPr>
          <w:ilvl w:val="0"/>
          <w:numId w:val="19"/>
        </w:numPr>
        <w:spacing w:line="256" w:lineRule="auto"/>
      </w:pPr>
      <w:r>
        <w:t>dróg wraz z obiektami inżynieryjnymi;</w:t>
      </w:r>
    </w:p>
    <w:p w14:paraId="40662E0C" w14:textId="77777777" w:rsidR="004E541F" w:rsidRDefault="004E541F">
      <w:pPr>
        <w:pStyle w:val="Punktory"/>
        <w:numPr>
          <w:ilvl w:val="0"/>
          <w:numId w:val="19"/>
        </w:numPr>
        <w:spacing w:line="256" w:lineRule="auto"/>
      </w:pPr>
      <w:r>
        <w:t>wodociągów i kanalizacji;</w:t>
      </w:r>
    </w:p>
    <w:p w14:paraId="2B015AC7" w14:textId="77777777" w:rsidR="004E541F" w:rsidRDefault="004E541F">
      <w:pPr>
        <w:pStyle w:val="Punktory"/>
        <w:numPr>
          <w:ilvl w:val="0"/>
          <w:numId w:val="19"/>
        </w:numPr>
        <w:spacing w:line="256" w:lineRule="auto"/>
      </w:pPr>
      <w:r>
        <w:t>sieci technicznych itp.;</w:t>
      </w:r>
    </w:p>
    <w:p w14:paraId="6E0444A7" w14:textId="77777777" w:rsidR="004E541F" w:rsidRDefault="004E541F">
      <w:pPr>
        <w:pStyle w:val="Punktory"/>
        <w:numPr>
          <w:ilvl w:val="0"/>
          <w:numId w:val="19"/>
        </w:numPr>
        <w:spacing w:line="256" w:lineRule="auto"/>
      </w:pPr>
      <w:r>
        <w:t>obiektów kubaturowych.</w:t>
      </w:r>
    </w:p>
    <w:p w14:paraId="34CABBFF" w14:textId="77777777" w:rsidR="004E541F" w:rsidRDefault="004E541F" w:rsidP="004E541F">
      <w:pPr>
        <w:autoSpaceDE w:val="0"/>
        <w:autoSpaceDN w:val="0"/>
        <w:adjustRightInd w:val="0"/>
        <w:spacing w:after="0" w:line="276" w:lineRule="auto"/>
        <w:rPr>
          <w:rFonts w:cstheme="minorHAnsi"/>
        </w:rPr>
      </w:pPr>
      <w:r>
        <w:rPr>
          <w:rFonts w:cstheme="minorHAnsi"/>
        </w:rPr>
        <w:t xml:space="preserve">Realizacja inwestycji tego typu może wiązać się z konieczną ingerencją w brzegi i dno wód, z przekroczeniami ponad lustrem wody, czy też z pracami towarzyszącymi, w tym z wycinką drzew i pracami ziemnymi na brzegach rzek i potoków. Istotne jest, aby na etapie pozyskiwania zgód i decyzji przez inwestorów zewnętrznych, administrator cieku posiadał wystarczającą wiedzę dla oceny sytuacji możliwości wystąpienia oddziaływań skumulowanych w odniesieniu do prac utrzymaniowych. </w:t>
      </w:r>
    </w:p>
    <w:p w14:paraId="609AECE4" w14:textId="77777777" w:rsidR="004E541F" w:rsidRDefault="004E541F" w:rsidP="004E541F">
      <w:pPr>
        <w:autoSpaceDE w:val="0"/>
        <w:autoSpaceDN w:val="0"/>
        <w:adjustRightInd w:val="0"/>
        <w:spacing w:before="240" w:after="0" w:line="276" w:lineRule="auto"/>
        <w:rPr>
          <w:rFonts w:cstheme="minorHAnsi"/>
        </w:rPr>
      </w:pPr>
      <w:r>
        <w:rPr>
          <w:rFonts w:cstheme="minorHAnsi"/>
        </w:rPr>
        <w:t xml:space="preserve">W skali kraju nie są prowadzone statystyki w zakresie planowanych realizacji inwestycji budowy/przebudowy obiektów liniowych oraz budowy/przebudowy obiektów mostowych w poszczególnych JCWP. W związku z tym brak jest możliwości odniesienia ewentualnych skumulowanych oddziaływań innych inwestycji realizowanych w danej JCWP. Zakłada się, że kumulacja może wystąpić przede wszystkim w przypadku prowadzenia inwestycji infrastrukturalnych (np. sieci kanalizacyjne i wodociągowe) </w:t>
      </w:r>
      <w:r>
        <w:rPr>
          <w:rFonts w:cstheme="minorHAnsi"/>
        </w:rPr>
        <w:br/>
      </w:r>
      <w:r>
        <w:rPr>
          <w:rFonts w:cstheme="minorHAnsi"/>
        </w:rPr>
        <w:lastRenderedPageBreak/>
        <w:t xml:space="preserve">w sąsiedztwie cieku lub przecinania się inwestycji liniowych, np. kolejowych i drogowych z ciekiem. </w:t>
      </w:r>
    </w:p>
    <w:p w14:paraId="327EDD11" w14:textId="77777777" w:rsidR="004E541F" w:rsidRDefault="004E541F" w:rsidP="004E541F">
      <w:pPr>
        <w:autoSpaceDE w:val="0"/>
        <w:autoSpaceDN w:val="0"/>
        <w:adjustRightInd w:val="0"/>
        <w:spacing w:before="240" w:after="0" w:line="276" w:lineRule="auto"/>
        <w:rPr>
          <w:rFonts w:cstheme="minorHAnsi"/>
        </w:rPr>
      </w:pPr>
      <w:r>
        <w:rPr>
          <w:rFonts w:cstheme="minorHAnsi"/>
        </w:rPr>
        <w:t xml:space="preserve">Do oceny oddziaływań skumulowanych konieczna jest lokalizacja inwestycji </w:t>
      </w:r>
      <w:r>
        <w:rPr>
          <w:rFonts w:cstheme="minorHAnsi"/>
        </w:rPr>
        <w:br/>
        <w:t xml:space="preserve">w przestrzeni i na osi czasu. </w:t>
      </w:r>
    </w:p>
    <w:p w14:paraId="47F3A0C7" w14:textId="77777777" w:rsidR="004E541F" w:rsidRPr="006C4BD7" w:rsidRDefault="004E541F" w:rsidP="004E541F">
      <w:pPr>
        <w:autoSpaceDE w:val="0"/>
        <w:autoSpaceDN w:val="0"/>
        <w:adjustRightInd w:val="0"/>
        <w:spacing w:after="120" w:line="276" w:lineRule="auto"/>
        <w:rPr>
          <w:rFonts w:cstheme="minorHAnsi"/>
        </w:rPr>
      </w:pPr>
      <w:r>
        <w:rPr>
          <w:rFonts w:cstheme="minorHAnsi"/>
        </w:rPr>
        <w:t xml:space="preserve">Zidentyfikowano natomiast planowane inwestycje realizowane przez PGW Wody Polskie na obszarze </w:t>
      </w:r>
      <w:r w:rsidRPr="006C4BD7">
        <w:rPr>
          <w:rFonts w:cstheme="minorHAnsi"/>
        </w:rPr>
        <w:t xml:space="preserve">działania </w:t>
      </w:r>
      <w:r w:rsidRPr="006C4BD7">
        <w:rPr>
          <w:rStyle w:val="NotatkiDoweryfikacji"/>
          <w:color w:val="auto"/>
        </w:rPr>
        <w:t>RZGW w Warszawie w RW Środkowej Wisły,</w:t>
      </w:r>
      <w:r w:rsidRPr="006C4BD7">
        <w:rPr>
          <w:rFonts w:cstheme="minorHAnsi"/>
        </w:rPr>
        <w:t xml:space="preserve"> dla których możliwe byłoby wystąpienie oddziaływań skumulowanych:</w:t>
      </w:r>
    </w:p>
    <w:p w14:paraId="686BD6B2" w14:textId="77777777" w:rsidR="004E541F" w:rsidRPr="006C4BD7" w:rsidRDefault="004E541F">
      <w:pPr>
        <w:pStyle w:val="Akapitzlist"/>
        <w:numPr>
          <w:ilvl w:val="0"/>
          <w:numId w:val="20"/>
        </w:numPr>
        <w:suppressAutoHyphens w:val="0"/>
        <w:autoSpaceDE w:val="0"/>
        <w:autoSpaceDN w:val="0"/>
        <w:adjustRightInd w:val="0"/>
        <w:spacing w:after="120" w:line="276" w:lineRule="auto"/>
        <w:ind w:hanging="357"/>
        <w:rPr>
          <w:rFonts w:cstheme="minorHAnsi"/>
          <w:shd w:val="clear" w:color="auto" w:fill="FFFFFF"/>
        </w:rPr>
      </w:pPr>
      <w:r w:rsidRPr="006C4BD7">
        <w:rPr>
          <w:rFonts w:cstheme="minorHAnsi"/>
          <w:shd w:val="clear" w:color="auto" w:fill="FFFFFF"/>
        </w:rPr>
        <w:t>projekty planowane do realizacji w ramach programu Fundusze Europejskie na Infrastrukturę, Klimat Środowisko 2021-2027 (FEnIKS 2021-2027) w ramach Działania FENX.02.04 pn. „Adaptacja do zmian klimatu zapobieganie klęskom i katastrofom”:</w:t>
      </w:r>
    </w:p>
    <w:p w14:paraId="0C1853CB" w14:textId="77777777" w:rsidR="004E541F" w:rsidRPr="006C4BD7" w:rsidRDefault="004E541F">
      <w:pPr>
        <w:pStyle w:val="Akapitzlist"/>
        <w:numPr>
          <w:ilvl w:val="0"/>
          <w:numId w:val="21"/>
        </w:numPr>
        <w:spacing w:line="256" w:lineRule="auto"/>
        <w:rPr>
          <w:rStyle w:val="NotatkiDoweryfikacji"/>
          <w:color w:val="auto"/>
        </w:rPr>
      </w:pPr>
      <w:r w:rsidRPr="006C4BD7">
        <w:rPr>
          <w:rStyle w:val="NotatkiDoweryfikacji"/>
          <w:color w:val="auto"/>
        </w:rPr>
        <w:t>Budowa przepławki na Zb. Sulejowskim oraz na jazie Brzustówka;</w:t>
      </w:r>
    </w:p>
    <w:p w14:paraId="1C534028" w14:textId="77777777" w:rsidR="004E541F" w:rsidRPr="006C4BD7" w:rsidRDefault="004E541F">
      <w:pPr>
        <w:pStyle w:val="Akapitzlist"/>
        <w:numPr>
          <w:ilvl w:val="0"/>
          <w:numId w:val="21"/>
        </w:numPr>
        <w:spacing w:line="256" w:lineRule="auto"/>
        <w:rPr>
          <w:rStyle w:val="NotatkiDoweryfikacji"/>
          <w:color w:val="auto"/>
        </w:rPr>
      </w:pPr>
      <w:r w:rsidRPr="006C4BD7">
        <w:rPr>
          <w:rStyle w:val="NotatkiDoweryfikacji"/>
          <w:color w:val="auto"/>
        </w:rPr>
        <w:t>Przywrócenie drożności morfologicznej rzeki Białki Lelowskiej;</w:t>
      </w:r>
    </w:p>
    <w:p w14:paraId="40D0F4DB" w14:textId="77777777" w:rsidR="004E541F" w:rsidRPr="006C4BD7" w:rsidRDefault="004E541F">
      <w:pPr>
        <w:pStyle w:val="Akapitzlist"/>
        <w:numPr>
          <w:ilvl w:val="0"/>
          <w:numId w:val="21"/>
        </w:numPr>
        <w:spacing w:line="256" w:lineRule="auto"/>
        <w:rPr>
          <w:rStyle w:val="NotatkiDoweryfikacji"/>
          <w:color w:val="auto"/>
        </w:rPr>
      </w:pPr>
      <w:r w:rsidRPr="006C4BD7">
        <w:rPr>
          <w:rStyle w:val="NotatkiDoweryfikacji"/>
          <w:color w:val="auto"/>
        </w:rPr>
        <w:t>Rewitalizacja zbiornika wodnego Sulejów - Etap I.</w:t>
      </w:r>
    </w:p>
    <w:p w14:paraId="2B4E437C" w14:textId="77777777" w:rsidR="004E541F" w:rsidRDefault="004E541F" w:rsidP="004E541F">
      <w:r>
        <w:t xml:space="preserve">Możliwe są również inne działania inwestycyjne w gospodarce wodnej, jednak nie identyfikowane na etapie opracowania niniejszej Prognozy. </w:t>
      </w:r>
    </w:p>
    <w:p w14:paraId="747FC249" w14:textId="77777777" w:rsidR="004E541F" w:rsidRDefault="004E541F" w:rsidP="004E541F">
      <w:r>
        <w:t>Do szczegółowej oceny potencjalnej kumulacji oddziaływań można wziąć pod uwagę jedynie inwestycje, które mają określoną lokalizację i określono dla nich potencjalne negatywne oddziaływania na środowisko. Podobnie jak w przypadku inwestycji realizowanych przez inne podmioty, również w przypadku planowanych działań w gospodarce wodnej, często brak jest wiedzy dotyczącej czasu i zakresu prowadzenia inwestycji w rejonie cieków, ze względu na planistyczne etap tych przedsięwzięć.</w:t>
      </w:r>
    </w:p>
    <w:p w14:paraId="644D6D58" w14:textId="77777777" w:rsidR="004E541F" w:rsidRDefault="004E541F" w:rsidP="004E541F">
      <w:r>
        <w:t xml:space="preserve">Uwarunkowania te powodują, że brak jest możliwości oceny efektu oddziaływań skumulowanych, a każda próba może nie być wystarczająco wiarygodna. Oddziaływania w tym zakresie można wyeliminować lub ograniczyć stosując odpowiedni dobór terminów prac oraz nowoczesne, prośrodowiskowe technologie prowadzenia tych prac. </w:t>
      </w:r>
    </w:p>
    <w:p w14:paraId="0968A882" w14:textId="77777777" w:rsidR="004E541F" w:rsidRDefault="004E541F" w:rsidP="004E541F">
      <w:pPr>
        <w:rPr>
          <w:rFonts w:cstheme="minorHAnsi"/>
        </w:rPr>
      </w:pPr>
      <w:r>
        <w:t>Jednak dla oszacowania możliwych lokalizacji wystąpienia skumulowanych oddziaływań z planowanymi</w:t>
      </w:r>
      <w:r>
        <w:rPr>
          <w:rFonts w:cstheme="minorHAnsi"/>
        </w:rPr>
        <w:t xml:space="preserve"> działaniami utrzymaniowymi wód, podjęto próbę zgromadzenia i orientacyjnego przedstawienia lokalizacji planowanych działań inwestycyjnych. W tym celu dokonano przeglądu istniejących programów na obszarze kraju o charakterze inwestycyjnym, tj.:</w:t>
      </w:r>
    </w:p>
    <w:p w14:paraId="0F15270C" w14:textId="77777777" w:rsidR="004E541F" w:rsidRDefault="004E541F">
      <w:pPr>
        <w:pStyle w:val="Punktory"/>
        <w:numPr>
          <w:ilvl w:val="0"/>
          <w:numId w:val="19"/>
        </w:numPr>
        <w:spacing w:line="256" w:lineRule="auto"/>
      </w:pPr>
      <w:r>
        <w:t>Rządowy Program Budowy Dróg Krajowych do 2030 r.;</w:t>
      </w:r>
    </w:p>
    <w:p w14:paraId="3987A418" w14:textId="77777777" w:rsidR="004E541F" w:rsidRDefault="004E541F">
      <w:pPr>
        <w:pStyle w:val="Punktory"/>
        <w:numPr>
          <w:ilvl w:val="0"/>
          <w:numId w:val="19"/>
        </w:numPr>
        <w:spacing w:line="256" w:lineRule="auto"/>
        <w:rPr>
          <w:b/>
          <w:bCs/>
          <w:lang w:eastAsia="en-US"/>
        </w:rPr>
      </w:pPr>
      <w:r>
        <w:rPr>
          <w:lang w:eastAsia="en-US"/>
        </w:rPr>
        <w:t>Program Budowy 100 Obwodnic na lata 2020 – 2030;</w:t>
      </w:r>
    </w:p>
    <w:p w14:paraId="23AEF10E" w14:textId="77777777" w:rsidR="004E541F" w:rsidRDefault="004E541F">
      <w:pPr>
        <w:pStyle w:val="Punktory"/>
        <w:numPr>
          <w:ilvl w:val="0"/>
          <w:numId w:val="19"/>
        </w:numPr>
        <w:spacing w:line="256" w:lineRule="auto"/>
      </w:pPr>
      <w:r>
        <w:t>Kierunki Rozwoju Transportu Intermodalnego do 2030 r. z perspektywą do 2040 r.</w:t>
      </w:r>
    </w:p>
    <w:p w14:paraId="096272BE" w14:textId="77777777" w:rsidR="004E541F" w:rsidRDefault="004E541F">
      <w:pPr>
        <w:pStyle w:val="Punktory"/>
        <w:numPr>
          <w:ilvl w:val="0"/>
          <w:numId w:val="19"/>
        </w:numPr>
        <w:spacing w:line="256" w:lineRule="auto"/>
        <w:rPr>
          <w:b/>
          <w:bCs/>
          <w:lang w:eastAsia="en-US"/>
        </w:rPr>
      </w:pPr>
      <w:r>
        <w:rPr>
          <w:lang w:eastAsia="en-US"/>
        </w:rPr>
        <w:t>Program Wzmocnienia Krajowej Sieci Drogowej do 2030 r.;</w:t>
      </w:r>
    </w:p>
    <w:p w14:paraId="20D88F88" w14:textId="77777777" w:rsidR="004E541F" w:rsidRDefault="004E541F">
      <w:pPr>
        <w:pStyle w:val="Punktory"/>
        <w:numPr>
          <w:ilvl w:val="0"/>
          <w:numId w:val="19"/>
        </w:numPr>
        <w:spacing w:line="256" w:lineRule="auto"/>
        <w:rPr>
          <w:b/>
          <w:bCs/>
          <w:lang w:eastAsia="en-US"/>
        </w:rPr>
      </w:pPr>
      <w:r>
        <w:rPr>
          <w:lang w:eastAsia="en-US"/>
        </w:rPr>
        <w:t>PKP Polskie Linie Kolejowe S.A.- zamierzenia inwestycyjne na lata 2021 – 2030;</w:t>
      </w:r>
    </w:p>
    <w:p w14:paraId="2F072A33" w14:textId="77777777" w:rsidR="004E541F" w:rsidRDefault="004E541F">
      <w:pPr>
        <w:pStyle w:val="Punktory"/>
        <w:numPr>
          <w:ilvl w:val="0"/>
          <w:numId w:val="19"/>
        </w:numPr>
        <w:spacing w:line="256" w:lineRule="auto"/>
        <w:rPr>
          <w:b/>
          <w:bCs/>
          <w:lang w:eastAsia="en-US"/>
        </w:rPr>
      </w:pPr>
      <w:r>
        <w:rPr>
          <w:lang w:eastAsia="en-US"/>
        </w:rPr>
        <w:t>Polityka Rozwoju Lotnictwa Cywilnego w Polsce do 2030 r.</w:t>
      </w:r>
    </w:p>
    <w:p w14:paraId="40EABF8B" w14:textId="77777777" w:rsidR="004E541F" w:rsidRDefault="004E541F" w:rsidP="004E541F">
      <w:pPr>
        <w:pStyle w:val="Punktory"/>
        <w:numPr>
          <w:ilvl w:val="0"/>
          <w:numId w:val="0"/>
        </w:numPr>
        <w:rPr>
          <w:rFonts w:cstheme="minorHAnsi"/>
        </w:rPr>
      </w:pPr>
      <w:r>
        <w:rPr>
          <w:lang w:eastAsia="en-US"/>
        </w:rPr>
        <w:lastRenderedPageBreak/>
        <w:t xml:space="preserve">Zidentyfikowane </w:t>
      </w:r>
      <w:r>
        <w:rPr>
          <w:rFonts w:cstheme="minorHAnsi"/>
        </w:rPr>
        <w:t>planowane działania inwestycyjne, zarówno w ramach prowadzonej gospodarki wodnej, jak również w innych sektorach przedstawiono na poniższej mapie.</w:t>
      </w:r>
    </w:p>
    <w:p w14:paraId="6932D55C" w14:textId="03556CB8" w:rsidR="004E541F" w:rsidRDefault="004E541F" w:rsidP="004E541F">
      <w:pPr>
        <w:pStyle w:val="Legenda"/>
        <w:keepNext/>
      </w:pPr>
      <w:bookmarkStart w:id="167" w:name="_Toc185797291"/>
      <w:r>
        <w:t xml:space="preserve">Mapa </w:t>
      </w:r>
      <w:fldSimple w:instr=" SEQ Mapa \* ARABIC ">
        <w:r w:rsidR="00A73587">
          <w:rPr>
            <w:noProof/>
          </w:rPr>
          <w:t>25</w:t>
        </w:r>
      </w:fldSimple>
      <w:r>
        <w:t xml:space="preserve">. </w:t>
      </w:r>
      <w:r w:rsidRPr="004E541F">
        <w:t>Potencjalne oddziaływania skumulowane</w:t>
      </w:r>
      <w:bookmarkEnd w:id="167"/>
    </w:p>
    <w:p w14:paraId="3D466FE2" w14:textId="07D17310" w:rsidR="004E541F" w:rsidRDefault="004E541F" w:rsidP="004E541F">
      <w:pPr>
        <w:pStyle w:val="Punktory"/>
        <w:numPr>
          <w:ilvl w:val="0"/>
          <w:numId w:val="0"/>
        </w:numPr>
        <w:spacing w:after="0"/>
        <w:rPr>
          <w:rFonts w:cstheme="minorHAnsi"/>
        </w:rPr>
      </w:pPr>
      <w:r>
        <w:rPr>
          <w:noProof/>
        </w:rPr>
        <w:drawing>
          <wp:inline distT="0" distB="0" distL="0" distR="0" wp14:anchorId="7A7F8BBA" wp14:editId="555A55D9">
            <wp:extent cx="6118860" cy="4320540"/>
            <wp:effectExtent l="0" t="0" r="0" b="3810"/>
            <wp:docPr id="523126048" name="Obraz 3"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126048" name="Obraz 3" descr="Obraz zawierający tekst, mapa, atlas, diagram&#10;&#10;Opis wygenerowany automatyczni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8860" cy="4320540"/>
                    </a:xfrm>
                    <a:prstGeom prst="rect">
                      <a:avLst/>
                    </a:prstGeom>
                    <a:noFill/>
                    <a:ln>
                      <a:noFill/>
                    </a:ln>
                  </pic:spPr>
                </pic:pic>
              </a:graphicData>
            </a:graphic>
          </wp:inline>
        </w:drawing>
      </w:r>
    </w:p>
    <w:p w14:paraId="523EFB34" w14:textId="77777777" w:rsidR="004E541F" w:rsidRPr="004E541F" w:rsidRDefault="004E541F" w:rsidP="004E541F">
      <w:pPr>
        <w:pStyle w:val="rda"/>
      </w:pPr>
      <w:r w:rsidRPr="004E541F">
        <w:t xml:space="preserve">Źródło: Opracowanie własne na podstawie informacji z krajowych programów inwestycyjnych w sektorze gospodarki wodnej oraz </w:t>
      </w:r>
      <w:r w:rsidRPr="004E541F">
        <w:br/>
        <w:t>w sektorze transportu</w:t>
      </w:r>
    </w:p>
    <w:p w14:paraId="4AD53C31" w14:textId="059C3A81" w:rsidR="00827916" w:rsidRPr="004E541F" w:rsidRDefault="004E541F" w:rsidP="004E541F">
      <w:pPr>
        <w:autoSpaceDE w:val="0"/>
        <w:autoSpaceDN w:val="0"/>
        <w:adjustRightInd w:val="0"/>
        <w:spacing w:after="0" w:line="276" w:lineRule="auto"/>
        <w:rPr>
          <w:rFonts w:cstheme="minorHAnsi"/>
          <w:color w:val="000000"/>
        </w:rPr>
      </w:pPr>
      <w:r>
        <w:rPr>
          <w:rFonts w:cstheme="minorHAnsi"/>
          <w:color w:val="000000"/>
        </w:rPr>
        <w:t xml:space="preserve">Ze względu na charakter i ilość inwestycji realizowanych przez PGW Wody Polskie oraz przez inwestorów zewnętrznych istnieje wysokie ryzyko wystąpienia oddziaływań skumulowanych w przypadku, kiedy inwestycje te będą realizowane jednocześnie </w:t>
      </w:r>
      <w:r>
        <w:rPr>
          <w:rFonts w:cstheme="minorHAnsi"/>
          <w:color w:val="000000"/>
        </w:rPr>
        <w:br/>
        <w:t xml:space="preserve">w zbliżonych lokalizacjach i czasie. </w:t>
      </w:r>
      <w:r>
        <w:rPr>
          <w:rFonts w:cstheme="minorHAnsi"/>
        </w:rPr>
        <w:t xml:space="preserve">Ponieważ administrator wód posiada wiedzę </w:t>
      </w:r>
      <w:r>
        <w:rPr>
          <w:rFonts w:cstheme="minorHAnsi"/>
        </w:rPr>
        <w:br/>
        <w:t xml:space="preserve">o wszystkich planowanych i realizowanych inwestycjach, to na nim spoczywa odpowiedzialność właściwego zaplanowania prac, zarówno własnych jak i inwestorów zewnętrznych i wykluczenia lub zmniejszenia skali kumulacji działań. Właściwa modyfikacja zaplanowanych działań utrzymaniowych pozwala na uniknięcie kumulacji prowadzenia prac w jednoczesnym czasie i miejscu. Odpowiednie zaplanowanie </w:t>
      </w:r>
      <w:r>
        <w:rPr>
          <w:rFonts w:cstheme="minorHAnsi"/>
        </w:rPr>
        <w:br/>
        <w:t>i realizowanie działań utrzymaniowych powinno być wystarczające dla minimalizacji wewnętrznych oddziaływań skumulowanych. Nadzór i odpowiednie reagowanie w tym zakresie powinny być prowadzone na bieżąco przez administratorów wód, w ramach prac bieżących.</w:t>
      </w:r>
    </w:p>
    <w:p w14:paraId="17E9FA89" w14:textId="580BF67C" w:rsidR="00827916" w:rsidRDefault="00827916" w:rsidP="004A097D">
      <w:pPr>
        <w:pStyle w:val="Nagwek2"/>
      </w:pPr>
      <w:bookmarkStart w:id="168" w:name="_Toc186200648"/>
      <w:r>
        <w:t>Podsumowanie</w:t>
      </w:r>
      <w:r w:rsidR="007B12F2">
        <w:t xml:space="preserve"> i bila</w:t>
      </w:r>
      <w:r w:rsidR="00577CEA">
        <w:t>n</w:t>
      </w:r>
      <w:r w:rsidR="007B12F2">
        <w:t>s</w:t>
      </w:r>
      <w:r>
        <w:t xml:space="preserve"> oddziaływań</w:t>
      </w:r>
      <w:bookmarkEnd w:id="168"/>
    </w:p>
    <w:p w14:paraId="3499F2C2" w14:textId="77777777" w:rsidR="004E541F" w:rsidRPr="00522804" w:rsidRDefault="004E541F" w:rsidP="00522804">
      <w:bookmarkStart w:id="169" w:name="_Hlk180569398"/>
      <w:r w:rsidRPr="00522804">
        <w:t xml:space="preserve">Oddziaływania związane z wdrożeniem analizowanych działań na poszczególne elementy środowiska będą różnić się ze względu na ich źródło i sposób powstawania (pośrednie i bezpośrednie, wtórne, skumulowane), czas trwania (krótko, średnio </w:t>
      </w:r>
      <w:r>
        <w:br/>
      </w:r>
      <w:r w:rsidRPr="00522804">
        <w:lastRenderedPageBreak/>
        <w:t xml:space="preserve">i długoterminowe), oraz częstotliwość oddziaływania (stałe i chwilowe). W celu ich jednoznacznej kwantyfikacji zgodnie z wymogami </w:t>
      </w:r>
      <w:r>
        <w:t>u</w:t>
      </w:r>
      <w:r w:rsidRPr="00522804">
        <w:t xml:space="preserve">stawy OOŚ posłużono się poniższymi definicjami: </w:t>
      </w:r>
    </w:p>
    <w:p w14:paraId="1102B965" w14:textId="77777777" w:rsidR="004E541F" w:rsidRPr="00522804" w:rsidRDefault="004E541F" w:rsidP="00522804">
      <w:r w:rsidRPr="00522804">
        <w:t>Charakter oddziaływań pod względem źródła i sposobu działania zdefiniowano jako:</w:t>
      </w:r>
    </w:p>
    <w:p w14:paraId="308F2505" w14:textId="77777777" w:rsidR="004E541F" w:rsidRPr="00522804" w:rsidRDefault="004E541F" w:rsidP="00450AF3">
      <w:pPr>
        <w:pStyle w:val="Punktory"/>
      </w:pPr>
      <w:r w:rsidRPr="00522804">
        <w:t xml:space="preserve">bezpośrednie – oddziaływania wynikające z bezpośredniej interakcji między </w:t>
      </w:r>
      <w:r>
        <w:t>ocenianym</w:t>
      </w:r>
      <w:r w:rsidRPr="00522804">
        <w:t xml:space="preserve"> działaniem</w:t>
      </w:r>
      <w:r>
        <w:t>,</w:t>
      </w:r>
      <w:r w:rsidRPr="00522804">
        <w:t xml:space="preserve"> a środowiskiem;</w:t>
      </w:r>
    </w:p>
    <w:p w14:paraId="7E8BF5AC" w14:textId="77777777" w:rsidR="004E541F" w:rsidRPr="00522804" w:rsidRDefault="004E541F" w:rsidP="00450AF3">
      <w:pPr>
        <w:pStyle w:val="Punktory"/>
      </w:pPr>
      <w:r w:rsidRPr="00522804">
        <w:t xml:space="preserve">pośrednie - oddziaływania wynikające z innych działań mających miejsce </w:t>
      </w:r>
      <w:r>
        <w:br/>
      </w:r>
      <w:r w:rsidRPr="00522804">
        <w:t>w związku z</w:t>
      </w:r>
      <w:r>
        <w:t xml:space="preserve"> ocenianym</w:t>
      </w:r>
      <w:r w:rsidRPr="00522804">
        <w:t> </w:t>
      </w:r>
      <w:r>
        <w:t>działaniem</w:t>
      </w:r>
      <w:r w:rsidRPr="00522804">
        <w:t>, lub wpływ na jeden z elementów środowiska poprzez oddziaływania na drugi;</w:t>
      </w:r>
    </w:p>
    <w:p w14:paraId="5A5CC4EA" w14:textId="77777777" w:rsidR="004E541F" w:rsidRPr="00522804" w:rsidRDefault="004E541F" w:rsidP="00450AF3">
      <w:pPr>
        <w:pStyle w:val="Punktory"/>
      </w:pPr>
      <w:r w:rsidRPr="00522804">
        <w:t>wtórne - oddziaływania wynikające z oddziaływań bezpośrednich lub pośrednich</w:t>
      </w:r>
      <w:r>
        <w:t xml:space="preserve"> ocenianego działania</w:t>
      </w:r>
      <w:r w:rsidRPr="00522804">
        <w:t>, będące skutkiem późniejszych interakcji ze środowiskiem;</w:t>
      </w:r>
    </w:p>
    <w:p w14:paraId="33FB218C" w14:textId="77777777" w:rsidR="004E541F" w:rsidRPr="00522804" w:rsidRDefault="004E541F" w:rsidP="00450AF3">
      <w:pPr>
        <w:pStyle w:val="Punktory"/>
      </w:pPr>
      <w:r w:rsidRPr="00522804">
        <w:t xml:space="preserve">skumulowane – oddziaływania występujące w połączeniu z innym oddziaływaniami (w tym związanymi z obecnymi lub planowanymi działaniami stron trzecich), dotyczącymi tych samych zasobów i /lub przedmiotów oddziaływania, co </w:t>
      </w:r>
      <w:r>
        <w:t>oceniane działanie</w:t>
      </w:r>
      <w:r w:rsidRPr="00522804">
        <w:t>.</w:t>
      </w:r>
    </w:p>
    <w:p w14:paraId="4442B7D9" w14:textId="77777777" w:rsidR="004E541F" w:rsidRPr="00522804" w:rsidRDefault="004E541F" w:rsidP="00522804">
      <w:r w:rsidRPr="00522804">
        <w:t>Czas trwania oddziaływania przedstawiono w następujący sposób:</w:t>
      </w:r>
    </w:p>
    <w:p w14:paraId="4E93DE51" w14:textId="77777777" w:rsidR="004E541F" w:rsidRPr="00522804" w:rsidRDefault="004E541F" w:rsidP="00450AF3">
      <w:pPr>
        <w:pStyle w:val="Punktory"/>
      </w:pPr>
      <w:r w:rsidRPr="00522804">
        <w:t xml:space="preserve">krótkoterminowe </w:t>
      </w:r>
      <w:r>
        <w:t>–</w:t>
      </w:r>
      <w:r w:rsidRPr="00522804">
        <w:t xml:space="preserve"> </w:t>
      </w:r>
      <w:r>
        <w:t>okres oddziaływania</w:t>
      </w:r>
      <w:r w:rsidRPr="00522804">
        <w:t xml:space="preserve"> związany z etapem realizacji </w:t>
      </w:r>
      <w:r>
        <w:t>działania</w:t>
      </w:r>
      <w:r w:rsidRPr="00522804">
        <w:t>;</w:t>
      </w:r>
    </w:p>
    <w:p w14:paraId="19C4A524" w14:textId="77777777" w:rsidR="004E541F" w:rsidRPr="00522804" w:rsidRDefault="004E541F" w:rsidP="00450AF3">
      <w:pPr>
        <w:pStyle w:val="Punktory"/>
      </w:pPr>
      <w:r w:rsidRPr="00522804">
        <w:t xml:space="preserve">średnioterminowe </w:t>
      </w:r>
      <w:r>
        <w:t>–</w:t>
      </w:r>
      <w:r w:rsidRPr="00522804">
        <w:t xml:space="preserve"> </w:t>
      </w:r>
      <w:r>
        <w:t>okres oddziaływania</w:t>
      </w:r>
      <w:r w:rsidRPr="00522804">
        <w:t xml:space="preserve"> </w:t>
      </w:r>
      <w:r>
        <w:t>związany z etapem</w:t>
      </w:r>
      <w:r w:rsidRPr="00522804">
        <w:t xml:space="preserve"> </w:t>
      </w:r>
      <w:r>
        <w:t>po realizacji działania</w:t>
      </w:r>
      <w:r w:rsidRPr="00522804">
        <w:t>;</w:t>
      </w:r>
    </w:p>
    <w:p w14:paraId="28001625" w14:textId="77777777" w:rsidR="004E541F" w:rsidRPr="00522804" w:rsidRDefault="004E541F" w:rsidP="00450AF3">
      <w:pPr>
        <w:pStyle w:val="Punktory"/>
      </w:pPr>
      <w:r w:rsidRPr="00522804">
        <w:t xml:space="preserve">długoterminowe </w:t>
      </w:r>
      <w:r>
        <w:t>–</w:t>
      </w:r>
      <w:r w:rsidRPr="00522804">
        <w:t xml:space="preserve"> </w:t>
      </w:r>
      <w:r>
        <w:t xml:space="preserve">okres </w:t>
      </w:r>
      <w:r w:rsidRPr="00522804">
        <w:t>oddziaływania pozostając</w:t>
      </w:r>
      <w:r>
        <w:t>y</w:t>
      </w:r>
      <w:r w:rsidRPr="00522804">
        <w:t xml:space="preserve"> nawet po </w:t>
      </w:r>
      <w:r>
        <w:t>ustaniu bezpośrednich efektów zrealizowanego działania</w:t>
      </w:r>
      <w:r w:rsidRPr="00522804">
        <w:t>.</w:t>
      </w:r>
    </w:p>
    <w:p w14:paraId="265E4888" w14:textId="77777777" w:rsidR="004E541F" w:rsidRPr="00522804" w:rsidRDefault="004E541F" w:rsidP="00522804">
      <w:r>
        <w:t>Ciągłość</w:t>
      </w:r>
      <w:r w:rsidRPr="00522804">
        <w:t xml:space="preserve"> oddziaływań, czyli charakter wystąpień w czasie można określić jako:</w:t>
      </w:r>
    </w:p>
    <w:p w14:paraId="0A116100" w14:textId="77777777" w:rsidR="004E541F" w:rsidRPr="00522804" w:rsidRDefault="004E541F" w:rsidP="00450AF3">
      <w:pPr>
        <w:pStyle w:val="Punktory"/>
      </w:pPr>
      <w:r w:rsidRPr="00522804">
        <w:t>stałe – oddziaływujące w sposób ciągły;</w:t>
      </w:r>
    </w:p>
    <w:p w14:paraId="57C2FD70" w14:textId="77777777" w:rsidR="004E541F" w:rsidRPr="00522804" w:rsidRDefault="004E541F" w:rsidP="00450AF3">
      <w:pPr>
        <w:pStyle w:val="Punktory"/>
      </w:pPr>
      <w:r w:rsidRPr="00522804">
        <w:t>chwilowe – oddziaływujące z przerwami lub w ograniczonym czasie.</w:t>
      </w:r>
    </w:p>
    <w:p w14:paraId="6E81939E" w14:textId="77777777" w:rsidR="004E541F" w:rsidRPr="00522804" w:rsidRDefault="004E541F" w:rsidP="00522804">
      <w:r w:rsidRPr="00522804">
        <w:t>Poszczególne oddziaływania zostały opisane według przyjętych kryteriów - oznaczenie graficzne w postaci linii czerwonej (oddziaływania negatywne) lub zielonej (oddziaływania pozytywne) wyszczególnionych w kolumnach tabeli z określeniem intensywności danego oddziaływania:</w:t>
      </w:r>
    </w:p>
    <w:tbl>
      <w:tblPr>
        <w:tblW w:w="5000" w:type="pct"/>
        <w:tblCellMar>
          <w:left w:w="70" w:type="dxa"/>
          <w:right w:w="70" w:type="dxa"/>
        </w:tblCellMar>
        <w:tblLook w:val="04A0" w:firstRow="1" w:lastRow="0" w:firstColumn="1" w:lastColumn="0" w:noHBand="0" w:noVBand="1"/>
      </w:tblPr>
      <w:tblGrid>
        <w:gridCol w:w="1045"/>
        <w:gridCol w:w="1044"/>
        <w:gridCol w:w="1044"/>
        <w:gridCol w:w="6495"/>
      </w:tblGrid>
      <w:tr w:rsidR="004E541F" w:rsidRPr="00522804" w14:paraId="6A89691F" w14:textId="77777777" w:rsidTr="00FD373A">
        <w:tc>
          <w:tcPr>
            <w:tcW w:w="543" w:type="pct"/>
            <w:tcBorders>
              <w:top w:val="single" w:sz="4" w:space="0" w:color="auto"/>
              <w:left w:val="single" w:sz="4" w:space="0" w:color="auto"/>
              <w:bottom w:val="single" w:sz="4" w:space="0" w:color="auto"/>
              <w:right w:val="nil"/>
            </w:tcBorders>
            <w:shd w:val="clear" w:color="000000" w:fill="FF0000"/>
            <w:noWrap/>
            <w:vAlign w:val="bottom"/>
            <w:hideMark/>
          </w:tcPr>
          <w:p w14:paraId="7C08FDBF" w14:textId="77777777" w:rsidR="004E541F" w:rsidRPr="00522804" w:rsidRDefault="004E541F"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FF0000"/>
            <w:noWrap/>
            <w:vAlign w:val="bottom"/>
            <w:hideMark/>
          </w:tcPr>
          <w:p w14:paraId="7FFB7135" w14:textId="77777777" w:rsidR="004E541F" w:rsidRPr="00522804" w:rsidRDefault="004E541F"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6C3302F3" w14:textId="77777777" w:rsidR="004E541F" w:rsidRPr="00522804" w:rsidRDefault="004E541F"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7C05187D" w14:textId="77777777" w:rsidR="004E541F" w:rsidRPr="00522804" w:rsidRDefault="004E541F" w:rsidP="009C1F81">
            <w:pPr>
              <w:pStyle w:val="Tabelatekst"/>
            </w:pPr>
            <w:r>
              <w:t>istotne</w:t>
            </w:r>
            <w:r w:rsidRPr="00522804">
              <w:t xml:space="preserve"> oddziaływanie negatywne</w:t>
            </w:r>
          </w:p>
        </w:tc>
      </w:tr>
      <w:tr w:rsidR="004E541F" w:rsidRPr="00522804" w14:paraId="4FF069B1" w14:textId="77777777" w:rsidTr="00FD373A">
        <w:tc>
          <w:tcPr>
            <w:tcW w:w="543" w:type="pct"/>
            <w:tcBorders>
              <w:top w:val="single" w:sz="4" w:space="0" w:color="auto"/>
              <w:left w:val="single" w:sz="4" w:space="0" w:color="auto"/>
              <w:bottom w:val="single" w:sz="4" w:space="0" w:color="auto"/>
              <w:right w:val="nil"/>
            </w:tcBorders>
            <w:noWrap/>
            <w:vAlign w:val="bottom"/>
            <w:hideMark/>
          </w:tcPr>
          <w:p w14:paraId="3492B1E3" w14:textId="77777777" w:rsidR="004E541F" w:rsidRPr="00522804" w:rsidRDefault="004E541F" w:rsidP="009C1F81">
            <w:pPr>
              <w:pStyle w:val="Tabelatekst"/>
            </w:pPr>
          </w:p>
        </w:tc>
        <w:tc>
          <w:tcPr>
            <w:tcW w:w="542" w:type="pct"/>
            <w:tcBorders>
              <w:top w:val="single" w:sz="4" w:space="0" w:color="auto"/>
              <w:left w:val="nil"/>
              <w:bottom w:val="single" w:sz="4" w:space="0" w:color="auto"/>
              <w:right w:val="nil"/>
            </w:tcBorders>
            <w:shd w:val="clear" w:color="000000" w:fill="FF0000"/>
            <w:noWrap/>
            <w:vAlign w:val="bottom"/>
            <w:hideMark/>
          </w:tcPr>
          <w:p w14:paraId="7ABF3351" w14:textId="77777777" w:rsidR="004E541F" w:rsidRPr="00522804" w:rsidRDefault="004E541F"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1420B32C" w14:textId="77777777" w:rsidR="004E541F" w:rsidRPr="00522804" w:rsidRDefault="004E541F"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4586657E" w14:textId="77777777" w:rsidR="004E541F" w:rsidRPr="00522804" w:rsidRDefault="004E541F" w:rsidP="009C1F81">
            <w:pPr>
              <w:pStyle w:val="Tabelatekst"/>
            </w:pPr>
            <w:r w:rsidRPr="00522804">
              <w:t>umiarkowane oddziaływanie negatywne</w:t>
            </w:r>
          </w:p>
        </w:tc>
      </w:tr>
      <w:tr w:rsidR="004E541F" w:rsidRPr="00522804" w14:paraId="16D59D01" w14:textId="77777777" w:rsidTr="00FD373A">
        <w:tc>
          <w:tcPr>
            <w:tcW w:w="543" w:type="pct"/>
            <w:tcBorders>
              <w:top w:val="single" w:sz="4" w:space="0" w:color="auto"/>
              <w:left w:val="single" w:sz="4" w:space="0" w:color="auto"/>
              <w:bottom w:val="single" w:sz="4" w:space="0" w:color="auto"/>
              <w:right w:val="nil"/>
            </w:tcBorders>
            <w:noWrap/>
            <w:vAlign w:val="bottom"/>
            <w:hideMark/>
          </w:tcPr>
          <w:p w14:paraId="551379C0" w14:textId="77777777" w:rsidR="004E541F" w:rsidRPr="00522804" w:rsidRDefault="004E541F" w:rsidP="009C1F81">
            <w:pPr>
              <w:pStyle w:val="Tabelatekst"/>
            </w:pPr>
          </w:p>
        </w:tc>
        <w:tc>
          <w:tcPr>
            <w:tcW w:w="542" w:type="pct"/>
            <w:tcBorders>
              <w:top w:val="single" w:sz="4" w:space="0" w:color="auto"/>
              <w:left w:val="nil"/>
              <w:bottom w:val="single" w:sz="4" w:space="0" w:color="auto"/>
              <w:right w:val="nil"/>
            </w:tcBorders>
            <w:noWrap/>
            <w:vAlign w:val="bottom"/>
            <w:hideMark/>
          </w:tcPr>
          <w:p w14:paraId="67329B68" w14:textId="77777777" w:rsidR="004E541F" w:rsidRPr="00522804" w:rsidRDefault="004E541F" w:rsidP="009C1F81">
            <w:pPr>
              <w:pStyle w:val="Tabelatekst"/>
            </w:pP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1B80CAC3" w14:textId="77777777" w:rsidR="004E541F" w:rsidRPr="00522804" w:rsidRDefault="004E541F"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36EF567C" w14:textId="77777777" w:rsidR="004E541F" w:rsidRPr="00522804" w:rsidRDefault="004E541F" w:rsidP="009C1F81">
            <w:pPr>
              <w:pStyle w:val="Tabelatekst"/>
            </w:pPr>
            <w:r w:rsidRPr="00522804">
              <w:t>nieistotne oddziaływanie negatywne</w:t>
            </w:r>
          </w:p>
        </w:tc>
      </w:tr>
      <w:tr w:rsidR="004E541F" w:rsidRPr="00522804" w14:paraId="1CBE4EFE" w14:textId="77777777" w:rsidTr="00FD373A">
        <w:tc>
          <w:tcPr>
            <w:tcW w:w="543" w:type="pct"/>
            <w:tcBorders>
              <w:top w:val="single" w:sz="4" w:space="0" w:color="auto"/>
              <w:left w:val="single" w:sz="4" w:space="0" w:color="auto"/>
              <w:bottom w:val="single" w:sz="4" w:space="0" w:color="auto"/>
              <w:right w:val="nil"/>
            </w:tcBorders>
            <w:noWrap/>
            <w:vAlign w:val="bottom"/>
            <w:hideMark/>
          </w:tcPr>
          <w:p w14:paraId="1BF4ED8E" w14:textId="77777777" w:rsidR="004E541F" w:rsidRPr="00522804" w:rsidRDefault="004E541F" w:rsidP="009C1F81">
            <w:pPr>
              <w:pStyle w:val="Tabelatekst"/>
            </w:pPr>
          </w:p>
        </w:tc>
        <w:tc>
          <w:tcPr>
            <w:tcW w:w="542" w:type="pct"/>
            <w:tcBorders>
              <w:top w:val="single" w:sz="4" w:space="0" w:color="auto"/>
              <w:left w:val="nil"/>
              <w:bottom w:val="single" w:sz="4" w:space="0" w:color="auto"/>
              <w:right w:val="nil"/>
            </w:tcBorders>
            <w:noWrap/>
            <w:vAlign w:val="bottom"/>
            <w:hideMark/>
          </w:tcPr>
          <w:p w14:paraId="1E4A3149" w14:textId="77777777" w:rsidR="004E541F" w:rsidRPr="00522804" w:rsidRDefault="004E541F" w:rsidP="009C1F81">
            <w:pPr>
              <w:pStyle w:val="Tabelatekst"/>
            </w:pPr>
          </w:p>
        </w:tc>
        <w:tc>
          <w:tcPr>
            <w:tcW w:w="542" w:type="pct"/>
            <w:tcBorders>
              <w:top w:val="single" w:sz="4" w:space="0" w:color="auto"/>
              <w:left w:val="nil"/>
              <w:bottom w:val="single" w:sz="4" w:space="0" w:color="auto"/>
              <w:right w:val="single" w:sz="4" w:space="0" w:color="auto"/>
            </w:tcBorders>
            <w:noWrap/>
            <w:vAlign w:val="bottom"/>
            <w:hideMark/>
          </w:tcPr>
          <w:p w14:paraId="1F51890D" w14:textId="77777777" w:rsidR="004E541F" w:rsidRPr="00522804" w:rsidRDefault="004E541F" w:rsidP="009C1F81">
            <w:pPr>
              <w:pStyle w:val="Tabelatekst"/>
            </w:pP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16036ECC" w14:textId="77777777" w:rsidR="004E541F" w:rsidRPr="00522804" w:rsidRDefault="004E541F" w:rsidP="009C1F81">
            <w:pPr>
              <w:pStyle w:val="Tabelatekst"/>
            </w:pPr>
            <w:r w:rsidRPr="00522804">
              <w:t>brak oddziaływań</w:t>
            </w:r>
          </w:p>
        </w:tc>
      </w:tr>
      <w:tr w:rsidR="004E541F" w:rsidRPr="00522804" w14:paraId="02A4F7CB" w14:textId="77777777" w:rsidTr="00FD373A">
        <w:tc>
          <w:tcPr>
            <w:tcW w:w="543" w:type="pct"/>
            <w:tcBorders>
              <w:top w:val="single" w:sz="4" w:space="0" w:color="auto"/>
              <w:left w:val="single" w:sz="4" w:space="0" w:color="auto"/>
              <w:bottom w:val="single" w:sz="4" w:space="0" w:color="auto"/>
              <w:right w:val="nil"/>
            </w:tcBorders>
            <w:noWrap/>
            <w:vAlign w:val="bottom"/>
            <w:hideMark/>
          </w:tcPr>
          <w:p w14:paraId="4BE939AB" w14:textId="77777777" w:rsidR="004E541F" w:rsidRPr="00522804" w:rsidRDefault="004E541F" w:rsidP="009C1F81">
            <w:pPr>
              <w:pStyle w:val="Tabelatekst"/>
            </w:pPr>
          </w:p>
        </w:tc>
        <w:tc>
          <w:tcPr>
            <w:tcW w:w="542" w:type="pct"/>
            <w:tcBorders>
              <w:top w:val="single" w:sz="4" w:space="0" w:color="auto"/>
              <w:left w:val="nil"/>
              <w:bottom w:val="single" w:sz="4" w:space="0" w:color="auto"/>
              <w:right w:val="nil"/>
            </w:tcBorders>
            <w:noWrap/>
            <w:vAlign w:val="bottom"/>
            <w:hideMark/>
          </w:tcPr>
          <w:p w14:paraId="4D563554" w14:textId="77777777" w:rsidR="004E541F" w:rsidRPr="00522804" w:rsidRDefault="004E541F"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7F48BA0B" w14:textId="77777777" w:rsidR="004E541F" w:rsidRPr="00522804" w:rsidRDefault="004E541F"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241632BB" w14:textId="77777777" w:rsidR="004E541F" w:rsidRPr="00522804" w:rsidRDefault="004E541F" w:rsidP="009C1F81">
            <w:pPr>
              <w:pStyle w:val="Tabelatekst"/>
            </w:pPr>
            <w:r w:rsidRPr="00522804">
              <w:t>nieistotne oddziaływanie pozytywne</w:t>
            </w:r>
          </w:p>
        </w:tc>
      </w:tr>
      <w:tr w:rsidR="004E541F" w:rsidRPr="00522804" w14:paraId="4C79AC32" w14:textId="77777777" w:rsidTr="00FD373A">
        <w:tc>
          <w:tcPr>
            <w:tcW w:w="543" w:type="pct"/>
            <w:tcBorders>
              <w:top w:val="single" w:sz="4" w:space="0" w:color="auto"/>
              <w:left w:val="single" w:sz="4" w:space="0" w:color="auto"/>
              <w:bottom w:val="single" w:sz="4" w:space="0" w:color="auto"/>
              <w:right w:val="nil"/>
            </w:tcBorders>
            <w:noWrap/>
            <w:vAlign w:val="bottom"/>
            <w:hideMark/>
          </w:tcPr>
          <w:p w14:paraId="0DC2E1A5" w14:textId="77777777" w:rsidR="004E541F" w:rsidRPr="00522804" w:rsidRDefault="004E541F"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08572195" w14:textId="77777777" w:rsidR="004E541F" w:rsidRPr="00522804" w:rsidRDefault="004E541F" w:rsidP="009C1F81">
            <w:pPr>
              <w:pStyle w:val="Tabelatekst"/>
            </w:pPr>
            <w:r w:rsidRPr="00522804">
              <w:t> </w:t>
            </w:r>
          </w:p>
        </w:tc>
        <w:tc>
          <w:tcPr>
            <w:tcW w:w="542" w:type="pct"/>
            <w:tcBorders>
              <w:top w:val="single" w:sz="4" w:space="0" w:color="auto"/>
              <w:left w:val="nil"/>
              <w:bottom w:val="single" w:sz="4" w:space="0" w:color="auto"/>
              <w:right w:val="nil"/>
            </w:tcBorders>
            <w:shd w:val="clear" w:color="auto" w:fill="92D050"/>
            <w:noWrap/>
            <w:vAlign w:val="bottom"/>
            <w:hideMark/>
          </w:tcPr>
          <w:p w14:paraId="11B002CF" w14:textId="77777777" w:rsidR="004E541F" w:rsidRPr="00522804" w:rsidRDefault="004E541F"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28688316" w14:textId="77777777" w:rsidR="004E541F" w:rsidRPr="00522804" w:rsidRDefault="004E541F" w:rsidP="009C1F81">
            <w:pPr>
              <w:pStyle w:val="Tabelatekst"/>
            </w:pPr>
            <w:r w:rsidRPr="00522804">
              <w:t>umiarkowane oddziaływanie pozytywne</w:t>
            </w:r>
          </w:p>
        </w:tc>
      </w:tr>
      <w:tr w:rsidR="004E541F" w:rsidRPr="00522804" w14:paraId="241A96DC" w14:textId="77777777" w:rsidTr="00FD373A">
        <w:tc>
          <w:tcPr>
            <w:tcW w:w="543" w:type="pct"/>
            <w:tcBorders>
              <w:top w:val="single" w:sz="4" w:space="0" w:color="auto"/>
              <w:left w:val="single" w:sz="4" w:space="0" w:color="auto"/>
              <w:bottom w:val="single" w:sz="4" w:space="0" w:color="auto"/>
              <w:right w:val="nil"/>
            </w:tcBorders>
            <w:shd w:val="clear" w:color="000000" w:fill="92D050"/>
            <w:noWrap/>
            <w:vAlign w:val="bottom"/>
            <w:hideMark/>
          </w:tcPr>
          <w:p w14:paraId="72CFE5C2" w14:textId="77777777" w:rsidR="004E541F" w:rsidRPr="00522804" w:rsidRDefault="004E541F"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2CAE3D63" w14:textId="77777777" w:rsidR="004E541F" w:rsidRPr="00522804" w:rsidRDefault="004E541F"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3375C6D2" w14:textId="77777777" w:rsidR="004E541F" w:rsidRPr="00522804" w:rsidRDefault="004E541F"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4859478C" w14:textId="77777777" w:rsidR="004E541F" w:rsidRPr="00522804" w:rsidRDefault="004E541F" w:rsidP="009C1F81">
            <w:pPr>
              <w:pStyle w:val="Tabelatekst"/>
            </w:pPr>
            <w:r>
              <w:t>istotne</w:t>
            </w:r>
            <w:r w:rsidRPr="00522804">
              <w:t xml:space="preserve"> oddziaływanie pozytywne</w:t>
            </w:r>
          </w:p>
        </w:tc>
      </w:tr>
    </w:tbl>
    <w:p w14:paraId="2B1A36F6" w14:textId="77777777" w:rsidR="004E541F" w:rsidRDefault="004E541F" w:rsidP="00522804">
      <w:pPr>
        <w:sectPr w:rsidR="004E541F" w:rsidSect="004E541F">
          <w:headerReference w:type="even" r:id="rId47"/>
          <w:headerReference w:type="default" r:id="rId48"/>
          <w:footerReference w:type="even" r:id="rId49"/>
          <w:footerReference w:type="default" r:id="rId50"/>
          <w:footerReference w:type="first" r:id="rId51"/>
          <w:pgSz w:w="11906" w:h="16838"/>
          <w:pgMar w:top="1418" w:right="1134" w:bottom="1418" w:left="1134" w:header="0" w:footer="0" w:gutter="0"/>
          <w:cols w:space="708"/>
          <w:formProt w:val="0"/>
          <w:docGrid w:linePitch="299" w:charSpace="4096"/>
        </w:sectPr>
      </w:pPr>
    </w:p>
    <w:p w14:paraId="27BB4852" w14:textId="6292F1AE" w:rsidR="004E541F" w:rsidRDefault="004E541F" w:rsidP="006B198B">
      <w:pPr>
        <w:pStyle w:val="Legenda"/>
        <w:keepNext/>
      </w:pPr>
      <w:bookmarkStart w:id="170" w:name="_Toc182490616"/>
      <w:bookmarkStart w:id="171" w:name="_Toc206545065"/>
      <w:r>
        <w:lastRenderedPageBreak/>
        <w:t xml:space="preserve">Tabela </w:t>
      </w:r>
      <w:fldSimple w:instr=" SEQ Tabela \* ARABIC ">
        <w:r w:rsidR="00A73587">
          <w:rPr>
            <w:noProof/>
          </w:rPr>
          <w:t>19</w:t>
        </w:r>
      </w:fldSimple>
      <w:r>
        <w:rPr>
          <w:noProof/>
        </w:rPr>
        <w:t>.</w:t>
      </w:r>
      <w:r>
        <w:t xml:space="preserve"> </w:t>
      </w:r>
      <w:r w:rsidRPr="008B5AE7">
        <w:t>Oddziaływanie wdrożenia poszczególnych działań na poszczególne komponenty środowiska</w:t>
      </w:r>
      <w:bookmarkEnd w:id="170"/>
      <w:bookmarkEnd w:id="171"/>
    </w:p>
    <w:tbl>
      <w:tblPr>
        <w:tblStyle w:val="Tabela-Siatka"/>
        <w:tblW w:w="1443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975"/>
        <w:gridCol w:w="4706"/>
        <w:gridCol w:w="316"/>
        <w:gridCol w:w="316"/>
        <w:gridCol w:w="316"/>
        <w:gridCol w:w="316"/>
        <w:gridCol w:w="316"/>
        <w:gridCol w:w="316"/>
        <w:gridCol w:w="758"/>
        <w:gridCol w:w="758"/>
        <w:gridCol w:w="758"/>
        <w:gridCol w:w="758"/>
        <w:gridCol w:w="758"/>
        <w:gridCol w:w="758"/>
        <w:gridCol w:w="758"/>
        <w:gridCol w:w="758"/>
      </w:tblGrid>
      <w:tr w:rsidR="004E541F" w:rsidRPr="005976F7" w14:paraId="2A14BD7A" w14:textId="77777777" w:rsidTr="005D153C">
        <w:trPr>
          <w:cnfStyle w:val="100000000000" w:firstRow="1" w:lastRow="0" w:firstColumn="0" w:lastColumn="0" w:oddVBand="0" w:evenVBand="0" w:oddHBand="0" w:evenHBand="0" w:firstRowFirstColumn="0" w:firstRowLastColumn="0" w:lastRowFirstColumn="0" w:lastRowLastColumn="0"/>
          <w:trHeight w:val="404"/>
          <w:tblHeader/>
        </w:trPr>
        <w:tc>
          <w:tcPr>
            <w:tcW w:w="789" w:type="dxa"/>
            <w:vMerge w:val="restart"/>
            <w:tcBorders>
              <w:top w:val="single" w:sz="4" w:space="0" w:color="auto"/>
              <w:left w:val="single" w:sz="4" w:space="0" w:color="auto"/>
              <w:bottom w:val="single" w:sz="4" w:space="0" w:color="auto"/>
              <w:right w:val="single" w:sz="4" w:space="0" w:color="auto"/>
            </w:tcBorders>
            <w:textDirection w:val="btLr"/>
          </w:tcPr>
          <w:p w14:paraId="56D23A2B" w14:textId="77777777" w:rsidR="004E541F" w:rsidRPr="005976F7" w:rsidRDefault="004E541F" w:rsidP="00FD373A">
            <w:pPr>
              <w:pStyle w:val="Tabelatekst"/>
              <w:jc w:val="center"/>
              <w:rPr>
                <w:sz w:val="18"/>
                <w:szCs w:val="18"/>
              </w:rPr>
            </w:pPr>
            <w:r w:rsidRPr="005976F7">
              <w:rPr>
                <w:sz w:val="18"/>
                <w:szCs w:val="18"/>
              </w:rPr>
              <w:t>Grupa działań</w:t>
            </w:r>
          </w:p>
        </w:tc>
        <w:tc>
          <w:tcPr>
            <w:tcW w:w="975" w:type="dxa"/>
            <w:vMerge w:val="restart"/>
            <w:tcBorders>
              <w:left w:val="single" w:sz="4" w:space="0" w:color="auto"/>
            </w:tcBorders>
          </w:tcPr>
          <w:p w14:paraId="5A0E6F4B" w14:textId="77777777" w:rsidR="004E541F" w:rsidRPr="005976F7" w:rsidRDefault="004E541F" w:rsidP="00FD373A">
            <w:pPr>
              <w:pStyle w:val="Tabelatekst"/>
              <w:jc w:val="center"/>
              <w:rPr>
                <w:sz w:val="18"/>
                <w:szCs w:val="18"/>
              </w:rPr>
            </w:pPr>
            <w:r w:rsidRPr="005976F7">
              <w:rPr>
                <w:sz w:val="18"/>
                <w:szCs w:val="18"/>
              </w:rPr>
              <w:t>Lp.</w:t>
            </w:r>
          </w:p>
        </w:tc>
        <w:tc>
          <w:tcPr>
            <w:tcW w:w="4706" w:type="dxa"/>
            <w:vMerge w:val="restart"/>
          </w:tcPr>
          <w:p w14:paraId="76D06AC2" w14:textId="77777777" w:rsidR="004E541F" w:rsidRPr="005976F7" w:rsidRDefault="004E541F" w:rsidP="00FD373A">
            <w:pPr>
              <w:pStyle w:val="Tabelatekst"/>
              <w:jc w:val="center"/>
              <w:rPr>
                <w:sz w:val="18"/>
                <w:szCs w:val="18"/>
              </w:rPr>
            </w:pPr>
            <w:r w:rsidRPr="005976F7">
              <w:rPr>
                <w:sz w:val="18"/>
                <w:szCs w:val="18"/>
              </w:rPr>
              <w:t>OPIS ODDZIAŁYWANIA</w:t>
            </w:r>
          </w:p>
        </w:tc>
        <w:tc>
          <w:tcPr>
            <w:tcW w:w="1896" w:type="dxa"/>
            <w:gridSpan w:val="6"/>
          </w:tcPr>
          <w:p w14:paraId="349C7E80" w14:textId="77777777" w:rsidR="004E541F" w:rsidRPr="005976F7" w:rsidRDefault="004E541F" w:rsidP="00FD373A">
            <w:pPr>
              <w:pStyle w:val="Tabelatekst"/>
              <w:jc w:val="center"/>
              <w:rPr>
                <w:sz w:val="18"/>
                <w:szCs w:val="18"/>
              </w:rPr>
            </w:pPr>
            <w:r w:rsidRPr="005976F7">
              <w:rPr>
                <w:sz w:val="18"/>
                <w:szCs w:val="18"/>
              </w:rPr>
              <w:t>NATĘŻENIE</w:t>
            </w:r>
          </w:p>
        </w:tc>
        <w:tc>
          <w:tcPr>
            <w:tcW w:w="2274" w:type="dxa"/>
            <w:gridSpan w:val="3"/>
          </w:tcPr>
          <w:p w14:paraId="72ADCF3C" w14:textId="77777777" w:rsidR="004E541F" w:rsidRPr="005976F7" w:rsidRDefault="004E541F" w:rsidP="00FD373A">
            <w:pPr>
              <w:pStyle w:val="Tabelatekst"/>
              <w:jc w:val="center"/>
              <w:rPr>
                <w:sz w:val="18"/>
                <w:szCs w:val="18"/>
              </w:rPr>
            </w:pPr>
            <w:r w:rsidRPr="005976F7">
              <w:rPr>
                <w:sz w:val="18"/>
                <w:szCs w:val="18"/>
              </w:rPr>
              <w:t>CHARAKTER</w:t>
            </w:r>
          </w:p>
        </w:tc>
        <w:tc>
          <w:tcPr>
            <w:tcW w:w="2274" w:type="dxa"/>
            <w:gridSpan w:val="3"/>
          </w:tcPr>
          <w:p w14:paraId="10F42FBB" w14:textId="77777777" w:rsidR="004E541F" w:rsidRPr="005976F7" w:rsidRDefault="004E541F" w:rsidP="00FD373A">
            <w:pPr>
              <w:pStyle w:val="Tabelatekst"/>
              <w:jc w:val="center"/>
              <w:rPr>
                <w:sz w:val="18"/>
                <w:szCs w:val="18"/>
              </w:rPr>
            </w:pPr>
            <w:r w:rsidRPr="005976F7">
              <w:rPr>
                <w:sz w:val="18"/>
                <w:szCs w:val="18"/>
              </w:rPr>
              <w:t>CZAS TRWANIA</w:t>
            </w:r>
          </w:p>
        </w:tc>
        <w:tc>
          <w:tcPr>
            <w:tcW w:w="1516" w:type="dxa"/>
            <w:gridSpan w:val="2"/>
          </w:tcPr>
          <w:p w14:paraId="02D7C106" w14:textId="77777777" w:rsidR="004E541F" w:rsidRPr="005976F7" w:rsidRDefault="004E541F" w:rsidP="00FD373A">
            <w:pPr>
              <w:pStyle w:val="Tabelatekst"/>
              <w:jc w:val="center"/>
              <w:rPr>
                <w:sz w:val="18"/>
                <w:szCs w:val="18"/>
              </w:rPr>
            </w:pPr>
            <w:r w:rsidRPr="005976F7">
              <w:rPr>
                <w:sz w:val="18"/>
                <w:szCs w:val="18"/>
              </w:rPr>
              <w:t>CIĄGŁOŚĆ</w:t>
            </w:r>
          </w:p>
        </w:tc>
      </w:tr>
      <w:tr w:rsidR="004E541F" w:rsidRPr="005976F7" w14:paraId="1B5051E2" w14:textId="77777777" w:rsidTr="005D153C">
        <w:trPr>
          <w:cnfStyle w:val="100000000000" w:firstRow="1" w:lastRow="0" w:firstColumn="0" w:lastColumn="0" w:oddVBand="0" w:evenVBand="0" w:oddHBand="0" w:evenHBand="0" w:firstRowFirstColumn="0" w:firstRowLastColumn="0" w:lastRowFirstColumn="0" w:lastRowLastColumn="0"/>
          <w:trHeight w:val="1685"/>
          <w:tblHeader/>
        </w:trPr>
        <w:tc>
          <w:tcPr>
            <w:tcW w:w="789" w:type="dxa"/>
            <w:vMerge/>
            <w:tcBorders>
              <w:top w:val="single" w:sz="4" w:space="0" w:color="auto"/>
              <w:left w:val="single" w:sz="4" w:space="0" w:color="auto"/>
              <w:bottom w:val="single" w:sz="4" w:space="0" w:color="auto"/>
              <w:right w:val="single" w:sz="4" w:space="0" w:color="auto"/>
            </w:tcBorders>
            <w:textDirection w:val="btLr"/>
          </w:tcPr>
          <w:p w14:paraId="78B5B0EF" w14:textId="77777777" w:rsidR="004E541F" w:rsidRPr="005976F7" w:rsidRDefault="004E541F" w:rsidP="00FD373A">
            <w:pPr>
              <w:pStyle w:val="Tabelatekst"/>
              <w:jc w:val="center"/>
              <w:rPr>
                <w:sz w:val="18"/>
                <w:szCs w:val="18"/>
              </w:rPr>
            </w:pPr>
          </w:p>
        </w:tc>
        <w:tc>
          <w:tcPr>
            <w:tcW w:w="975" w:type="dxa"/>
            <w:vMerge/>
            <w:tcBorders>
              <w:left w:val="single" w:sz="4" w:space="0" w:color="auto"/>
            </w:tcBorders>
          </w:tcPr>
          <w:p w14:paraId="6D51B9D5" w14:textId="77777777" w:rsidR="004E541F" w:rsidRPr="005976F7" w:rsidRDefault="004E541F" w:rsidP="00FD373A">
            <w:pPr>
              <w:pStyle w:val="Tabelatekst"/>
              <w:jc w:val="center"/>
              <w:rPr>
                <w:sz w:val="18"/>
                <w:szCs w:val="18"/>
              </w:rPr>
            </w:pPr>
          </w:p>
        </w:tc>
        <w:tc>
          <w:tcPr>
            <w:tcW w:w="4706" w:type="dxa"/>
            <w:vMerge/>
          </w:tcPr>
          <w:p w14:paraId="735307B4" w14:textId="77777777" w:rsidR="004E541F" w:rsidRPr="005976F7" w:rsidRDefault="004E541F" w:rsidP="00FD373A">
            <w:pPr>
              <w:pStyle w:val="Tabelatekst"/>
              <w:jc w:val="center"/>
              <w:rPr>
                <w:sz w:val="18"/>
                <w:szCs w:val="18"/>
              </w:rPr>
            </w:pPr>
          </w:p>
        </w:tc>
        <w:tc>
          <w:tcPr>
            <w:tcW w:w="948" w:type="dxa"/>
            <w:gridSpan w:val="3"/>
            <w:shd w:val="clear" w:color="auto" w:fill="FF0000"/>
          </w:tcPr>
          <w:p w14:paraId="535B70D0" w14:textId="77777777" w:rsidR="004E541F" w:rsidRPr="005976F7" w:rsidRDefault="004E541F" w:rsidP="00FD373A">
            <w:pPr>
              <w:pStyle w:val="Tabelatekst"/>
              <w:jc w:val="center"/>
              <w:rPr>
                <w:sz w:val="18"/>
                <w:szCs w:val="18"/>
              </w:rPr>
            </w:pPr>
            <w:r w:rsidRPr="005976F7">
              <w:rPr>
                <w:sz w:val="18"/>
                <w:szCs w:val="18"/>
              </w:rPr>
              <w:t>-</w:t>
            </w:r>
          </w:p>
        </w:tc>
        <w:tc>
          <w:tcPr>
            <w:tcW w:w="948" w:type="dxa"/>
            <w:gridSpan w:val="3"/>
            <w:shd w:val="clear" w:color="auto" w:fill="92D050"/>
          </w:tcPr>
          <w:p w14:paraId="7603AF1B" w14:textId="77777777" w:rsidR="004E541F" w:rsidRPr="005976F7" w:rsidRDefault="004E541F" w:rsidP="00FD373A">
            <w:pPr>
              <w:pStyle w:val="Tabelatekst"/>
              <w:jc w:val="center"/>
              <w:rPr>
                <w:sz w:val="18"/>
                <w:szCs w:val="18"/>
              </w:rPr>
            </w:pPr>
            <w:r w:rsidRPr="005976F7">
              <w:rPr>
                <w:sz w:val="18"/>
                <w:szCs w:val="18"/>
              </w:rPr>
              <w:t>+</w:t>
            </w:r>
          </w:p>
        </w:tc>
        <w:tc>
          <w:tcPr>
            <w:tcW w:w="758" w:type="dxa"/>
            <w:textDirection w:val="btLr"/>
          </w:tcPr>
          <w:p w14:paraId="06618CF5" w14:textId="77777777" w:rsidR="004E541F" w:rsidRPr="005976F7" w:rsidRDefault="004E541F" w:rsidP="00FD373A">
            <w:pPr>
              <w:pStyle w:val="Tabelatekst"/>
              <w:jc w:val="center"/>
              <w:rPr>
                <w:sz w:val="18"/>
                <w:szCs w:val="18"/>
              </w:rPr>
            </w:pPr>
            <w:r w:rsidRPr="005976F7">
              <w:rPr>
                <w:sz w:val="18"/>
                <w:szCs w:val="18"/>
              </w:rPr>
              <w:t>bezpośrednie</w:t>
            </w:r>
          </w:p>
        </w:tc>
        <w:tc>
          <w:tcPr>
            <w:tcW w:w="758" w:type="dxa"/>
            <w:textDirection w:val="btLr"/>
          </w:tcPr>
          <w:p w14:paraId="67694714" w14:textId="77777777" w:rsidR="004E541F" w:rsidRPr="005976F7" w:rsidRDefault="004E541F" w:rsidP="00FD373A">
            <w:pPr>
              <w:pStyle w:val="Tabelatekst"/>
              <w:jc w:val="center"/>
              <w:rPr>
                <w:sz w:val="18"/>
                <w:szCs w:val="18"/>
              </w:rPr>
            </w:pPr>
            <w:r w:rsidRPr="005976F7">
              <w:rPr>
                <w:sz w:val="18"/>
                <w:szCs w:val="18"/>
              </w:rPr>
              <w:t>pośrednie</w:t>
            </w:r>
          </w:p>
        </w:tc>
        <w:tc>
          <w:tcPr>
            <w:tcW w:w="758" w:type="dxa"/>
            <w:textDirection w:val="btLr"/>
          </w:tcPr>
          <w:p w14:paraId="4CD8AD52" w14:textId="77777777" w:rsidR="004E541F" w:rsidRPr="005976F7" w:rsidRDefault="004E541F" w:rsidP="00FD373A">
            <w:pPr>
              <w:pStyle w:val="Tabelatekst"/>
              <w:jc w:val="center"/>
              <w:rPr>
                <w:sz w:val="18"/>
                <w:szCs w:val="18"/>
              </w:rPr>
            </w:pPr>
            <w:r w:rsidRPr="005976F7">
              <w:rPr>
                <w:sz w:val="18"/>
                <w:szCs w:val="18"/>
              </w:rPr>
              <w:t>wtórne/skum.</w:t>
            </w:r>
          </w:p>
        </w:tc>
        <w:tc>
          <w:tcPr>
            <w:tcW w:w="758" w:type="dxa"/>
            <w:textDirection w:val="btLr"/>
          </w:tcPr>
          <w:p w14:paraId="2F7E0193" w14:textId="77777777" w:rsidR="004E541F" w:rsidRPr="005976F7" w:rsidRDefault="004E541F" w:rsidP="00FD373A">
            <w:pPr>
              <w:pStyle w:val="Tabelatekst"/>
              <w:jc w:val="center"/>
              <w:rPr>
                <w:sz w:val="18"/>
                <w:szCs w:val="18"/>
              </w:rPr>
            </w:pPr>
            <w:r w:rsidRPr="005976F7">
              <w:rPr>
                <w:sz w:val="18"/>
                <w:szCs w:val="18"/>
              </w:rPr>
              <w:t>krótko terminowe</w:t>
            </w:r>
          </w:p>
        </w:tc>
        <w:tc>
          <w:tcPr>
            <w:tcW w:w="758" w:type="dxa"/>
            <w:textDirection w:val="btLr"/>
          </w:tcPr>
          <w:p w14:paraId="100F35A1" w14:textId="77777777" w:rsidR="004E541F" w:rsidRPr="005976F7" w:rsidRDefault="004E541F" w:rsidP="00FD373A">
            <w:pPr>
              <w:pStyle w:val="Tabelatekst"/>
              <w:jc w:val="center"/>
              <w:rPr>
                <w:sz w:val="18"/>
                <w:szCs w:val="18"/>
              </w:rPr>
            </w:pPr>
            <w:r w:rsidRPr="005976F7">
              <w:rPr>
                <w:sz w:val="18"/>
                <w:szCs w:val="18"/>
              </w:rPr>
              <w:t>średnio terminowe</w:t>
            </w:r>
          </w:p>
        </w:tc>
        <w:tc>
          <w:tcPr>
            <w:tcW w:w="758" w:type="dxa"/>
            <w:textDirection w:val="btLr"/>
          </w:tcPr>
          <w:p w14:paraId="32891112" w14:textId="77777777" w:rsidR="004E541F" w:rsidRPr="005976F7" w:rsidRDefault="004E541F" w:rsidP="00FD373A">
            <w:pPr>
              <w:pStyle w:val="Tabelatekst"/>
              <w:jc w:val="center"/>
              <w:rPr>
                <w:sz w:val="18"/>
                <w:szCs w:val="18"/>
              </w:rPr>
            </w:pPr>
            <w:r w:rsidRPr="005976F7">
              <w:rPr>
                <w:sz w:val="18"/>
                <w:szCs w:val="18"/>
              </w:rPr>
              <w:t>długo terminowe</w:t>
            </w:r>
          </w:p>
        </w:tc>
        <w:tc>
          <w:tcPr>
            <w:tcW w:w="758" w:type="dxa"/>
            <w:textDirection w:val="btLr"/>
          </w:tcPr>
          <w:p w14:paraId="4F60A020" w14:textId="77777777" w:rsidR="004E541F" w:rsidRPr="005976F7" w:rsidRDefault="004E541F" w:rsidP="00FD373A">
            <w:pPr>
              <w:pStyle w:val="Tabelatekst"/>
              <w:jc w:val="center"/>
              <w:rPr>
                <w:sz w:val="18"/>
                <w:szCs w:val="18"/>
              </w:rPr>
            </w:pPr>
            <w:r w:rsidRPr="005976F7">
              <w:rPr>
                <w:sz w:val="18"/>
                <w:szCs w:val="18"/>
              </w:rPr>
              <w:t>stałe</w:t>
            </w:r>
          </w:p>
        </w:tc>
        <w:tc>
          <w:tcPr>
            <w:tcW w:w="758" w:type="dxa"/>
            <w:textDirection w:val="btLr"/>
          </w:tcPr>
          <w:p w14:paraId="48EBDB7E" w14:textId="77777777" w:rsidR="004E541F" w:rsidRPr="005976F7" w:rsidRDefault="004E541F" w:rsidP="00FD373A">
            <w:pPr>
              <w:pStyle w:val="Tabelatekst"/>
              <w:jc w:val="center"/>
              <w:rPr>
                <w:sz w:val="18"/>
                <w:szCs w:val="18"/>
              </w:rPr>
            </w:pPr>
            <w:r w:rsidRPr="005976F7">
              <w:rPr>
                <w:sz w:val="18"/>
                <w:szCs w:val="18"/>
              </w:rPr>
              <w:t>chwilowe</w:t>
            </w:r>
          </w:p>
        </w:tc>
      </w:tr>
      <w:tr w:rsidR="004E541F" w:rsidRPr="005976F7" w14:paraId="13C62A8A" w14:textId="77777777">
        <w:trPr>
          <w:trHeight w:val="275"/>
        </w:trPr>
        <w:tc>
          <w:tcPr>
            <w:tcW w:w="14430" w:type="dxa"/>
            <w:gridSpan w:val="17"/>
            <w:vAlign w:val="center"/>
          </w:tcPr>
          <w:p w14:paraId="73620E29" w14:textId="77777777" w:rsidR="004E541F" w:rsidRPr="005976F7" w:rsidRDefault="004E541F" w:rsidP="00FD373A">
            <w:pPr>
              <w:pStyle w:val="Tabelatekst"/>
              <w:rPr>
                <w:b/>
                <w:bCs/>
                <w:sz w:val="18"/>
                <w:szCs w:val="18"/>
              </w:rPr>
            </w:pPr>
            <w:r w:rsidRPr="005976F7">
              <w:rPr>
                <w:b/>
                <w:bCs/>
                <w:sz w:val="18"/>
                <w:szCs w:val="18"/>
              </w:rPr>
              <w:t>Działanie 1 Wykaszanie roślin z dna oraz brzegów śródlądowych wód powierzchniowych</w:t>
            </w:r>
          </w:p>
        </w:tc>
      </w:tr>
      <w:tr w:rsidR="004E541F" w:rsidRPr="005976F7" w14:paraId="7C7E820E" w14:textId="77777777">
        <w:tc>
          <w:tcPr>
            <w:tcW w:w="789" w:type="dxa"/>
            <w:vMerge w:val="restart"/>
            <w:textDirection w:val="btLr"/>
            <w:vAlign w:val="center"/>
          </w:tcPr>
          <w:p w14:paraId="345ABC7C" w14:textId="77777777" w:rsidR="004E541F" w:rsidRPr="005976F7" w:rsidRDefault="004E541F" w:rsidP="00FD373A">
            <w:pPr>
              <w:pStyle w:val="Tabelatekst"/>
              <w:jc w:val="center"/>
              <w:rPr>
                <w:sz w:val="18"/>
                <w:szCs w:val="18"/>
              </w:rPr>
            </w:pPr>
            <w:r w:rsidRPr="005976F7">
              <w:rPr>
                <w:sz w:val="18"/>
                <w:szCs w:val="18"/>
              </w:rPr>
              <w:t xml:space="preserve">Działanie 1 </w:t>
            </w:r>
          </w:p>
        </w:tc>
        <w:tc>
          <w:tcPr>
            <w:tcW w:w="13641" w:type="dxa"/>
            <w:gridSpan w:val="16"/>
          </w:tcPr>
          <w:p w14:paraId="17FDBE69" w14:textId="77777777" w:rsidR="004E541F" w:rsidRPr="005D153C" w:rsidRDefault="004E541F" w:rsidP="00412CEF">
            <w:pPr>
              <w:pStyle w:val="Tabelatekst"/>
              <w:jc w:val="center"/>
              <w:rPr>
                <w:b/>
                <w:bCs/>
                <w:sz w:val="18"/>
                <w:szCs w:val="18"/>
              </w:rPr>
            </w:pPr>
            <w:r w:rsidRPr="005D153C">
              <w:rPr>
                <w:b/>
                <w:bCs/>
                <w:sz w:val="18"/>
                <w:szCs w:val="18"/>
              </w:rPr>
              <w:t>Wpływ na powierzchnię ziemi i gleby</w:t>
            </w:r>
          </w:p>
        </w:tc>
      </w:tr>
      <w:tr w:rsidR="004E541F" w:rsidRPr="005976F7" w14:paraId="5D850342" w14:textId="77777777" w:rsidTr="00503E4D">
        <w:tc>
          <w:tcPr>
            <w:tcW w:w="789" w:type="dxa"/>
            <w:vMerge/>
            <w:vAlign w:val="center"/>
          </w:tcPr>
          <w:p w14:paraId="1C5050F8" w14:textId="77777777" w:rsidR="004E541F" w:rsidRPr="005976F7" w:rsidRDefault="004E541F" w:rsidP="00FD373A">
            <w:pPr>
              <w:pStyle w:val="Tabelatekst"/>
              <w:jc w:val="center"/>
              <w:rPr>
                <w:sz w:val="18"/>
                <w:szCs w:val="18"/>
              </w:rPr>
            </w:pPr>
          </w:p>
        </w:tc>
        <w:tc>
          <w:tcPr>
            <w:tcW w:w="975" w:type="dxa"/>
          </w:tcPr>
          <w:p w14:paraId="503EF390" w14:textId="77777777" w:rsidR="004E541F" w:rsidRPr="005976F7" w:rsidRDefault="004E541F" w:rsidP="00FD373A">
            <w:pPr>
              <w:pStyle w:val="Tabelatekst"/>
              <w:rPr>
                <w:sz w:val="18"/>
                <w:szCs w:val="18"/>
              </w:rPr>
            </w:pPr>
          </w:p>
        </w:tc>
        <w:tc>
          <w:tcPr>
            <w:tcW w:w="4706" w:type="dxa"/>
          </w:tcPr>
          <w:p w14:paraId="1A12C15E" w14:textId="77777777" w:rsidR="004E541F" w:rsidRPr="005976F7" w:rsidRDefault="004E541F" w:rsidP="00FD373A">
            <w:pPr>
              <w:pStyle w:val="Tabelatekst"/>
              <w:rPr>
                <w:sz w:val="18"/>
                <w:szCs w:val="18"/>
              </w:rPr>
            </w:pPr>
            <w:r>
              <w:rPr>
                <w:sz w:val="18"/>
                <w:szCs w:val="18"/>
              </w:rPr>
              <w:t>Brak oddziaływań</w:t>
            </w:r>
          </w:p>
        </w:tc>
        <w:tc>
          <w:tcPr>
            <w:tcW w:w="316" w:type="dxa"/>
          </w:tcPr>
          <w:p w14:paraId="5C90F5C2" w14:textId="77777777" w:rsidR="004E541F" w:rsidRPr="005976F7" w:rsidRDefault="004E541F" w:rsidP="00FD373A">
            <w:pPr>
              <w:pStyle w:val="Tabelatekst"/>
              <w:rPr>
                <w:sz w:val="18"/>
                <w:szCs w:val="18"/>
              </w:rPr>
            </w:pPr>
          </w:p>
        </w:tc>
        <w:tc>
          <w:tcPr>
            <w:tcW w:w="316" w:type="dxa"/>
          </w:tcPr>
          <w:p w14:paraId="4030FFAC" w14:textId="77777777" w:rsidR="004E541F" w:rsidRPr="005976F7" w:rsidRDefault="004E541F" w:rsidP="00FD373A">
            <w:pPr>
              <w:pStyle w:val="Tabelatekst"/>
              <w:rPr>
                <w:sz w:val="18"/>
                <w:szCs w:val="18"/>
              </w:rPr>
            </w:pPr>
          </w:p>
        </w:tc>
        <w:tc>
          <w:tcPr>
            <w:tcW w:w="316" w:type="dxa"/>
          </w:tcPr>
          <w:p w14:paraId="32CD4E6A" w14:textId="77777777" w:rsidR="004E541F" w:rsidRPr="005976F7" w:rsidRDefault="004E541F" w:rsidP="00FD373A">
            <w:pPr>
              <w:pStyle w:val="Tabelatekst"/>
              <w:rPr>
                <w:sz w:val="18"/>
                <w:szCs w:val="18"/>
              </w:rPr>
            </w:pPr>
          </w:p>
        </w:tc>
        <w:tc>
          <w:tcPr>
            <w:tcW w:w="316" w:type="dxa"/>
          </w:tcPr>
          <w:p w14:paraId="094605B0" w14:textId="77777777" w:rsidR="004E541F" w:rsidRPr="005976F7" w:rsidRDefault="004E541F" w:rsidP="00FD373A">
            <w:pPr>
              <w:pStyle w:val="Tabelatekst"/>
              <w:rPr>
                <w:sz w:val="18"/>
                <w:szCs w:val="18"/>
              </w:rPr>
            </w:pPr>
          </w:p>
        </w:tc>
        <w:tc>
          <w:tcPr>
            <w:tcW w:w="316" w:type="dxa"/>
          </w:tcPr>
          <w:p w14:paraId="5E54E7DC" w14:textId="77777777" w:rsidR="004E541F" w:rsidRPr="005976F7" w:rsidRDefault="004E541F" w:rsidP="00FD373A">
            <w:pPr>
              <w:pStyle w:val="Tabelatekst"/>
              <w:rPr>
                <w:sz w:val="18"/>
                <w:szCs w:val="18"/>
              </w:rPr>
            </w:pPr>
          </w:p>
        </w:tc>
        <w:tc>
          <w:tcPr>
            <w:tcW w:w="316" w:type="dxa"/>
          </w:tcPr>
          <w:p w14:paraId="7A4FC23A" w14:textId="77777777" w:rsidR="004E541F" w:rsidRPr="005976F7" w:rsidRDefault="004E541F" w:rsidP="00FD373A">
            <w:pPr>
              <w:pStyle w:val="Tabelatekst"/>
              <w:rPr>
                <w:sz w:val="18"/>
                <w:szCs w:val="18"/>
              </w:rPr>
            </w:pPr>
          </w:p>
        </w:tc>
        <w:tc>
          <w:tcPr>
            <w:tcW w:w="758" w:type="dxa"/>
            <w:vAlign w:val="center"/>
          </w:tcPr>
          <w:p w14:paraId="60DB2D12" w14:textId="77777777" w:rsidR="004E541F" w:rsidRPr="005976F7" w:rsidRDefault="004E541F" w:rsidP="00503E4D">
            <w:pPr>
              <w:pStyle w:val="Tabelatekst"/>
              <w:jc w:val="center"/>
              <w:rPr>
                <w:sz w:val="18"/>
                <w:szCs w:val="18"/>
              </w:rPr>
            </w:pPr>
          </w:p>
        </w:tc>
        <w:tc>
          <w:tcPr>
            <w:tcW w:w="758" w:type="dxa"/>
            <w:vAlign w:val="center"/>
          </w:tcPr>
          <w:p w14:paraId="535CEB12" w14:textId="77777777" w:rsidR="004E541F" w:rsidRPr="005976F7" w:rsidRDefault="004E541F" w:rsidP="00503E4D">
            <w:pPr>
              <w:pStyle w:val="Tabelatekst"/>
              <w:jc w:val="center"/>
              <w:rPr>
                <w:sz w:val="18"/>
                <w:szCs w:val="18"/>
              </w:rPr>
            </w:pPr>
          </w:p>
        </w:tc>
        <w:tc>
          <w:tcPr>
            <w:tcW w:w="758" w:type="dxa"/>
            <w:vAlign w:val="center"/>
          </w:tcPr>
          <w:p w14:paraId="2EB30215" w14:textId="77777777" w:rsidR="004E541F" w:rsidRPr="005976F7" w:rsidRDefault="004E541F" w:rsidP="00503E4D">
            <w:pPr>
              <w:pStyle w:val="Tabelatekst"/>
              <w:jc w:val="center"/>
              <w:rPr>
                <w:sz w:val="18"/>
                <w:szCs w:val="18"/>
              </w:rPr>
            </w:pPr>
          </w:p>
        </w:tc>
        <w:tc>
          <w:tcPr>
            <w:tcW w:w="758" w:type="dxa"/>
            <w:vAlign w:val="center"/>
          </w:tcPr>
          <w:p w14:paraId="2463B2BA" w14:textId="77777777" w:rsidR="004E541F" w:rsidRPr="005976F7" w:rsidRDefault="004E541F" w:rsidP="00503E4D">
            <w:pPr>
              <w:pStyle w:val="Tabelatekst"/>
              <w:jc w:val="center"/>
              <w:rPr>
                <w:sz w:val="18"/>
                <w:szCs w:val="18"/>
              </w:rPr>
            </w:pPr>
          </w:p>
        </w:tc>
        <w:tc>
          <w:tcPr>
            <w:tcW w:w="758" w:type="dxa"/>
            <w:vAlign w:val="center"/>
          </w:tcPr>
          <w:p w14:paraId="1FCC4DE8" w14:textId="77777777" w:rsidR="004E541F" w:rsidRPr="005976F7" w:rsidRDefault="004E541F" w:rsidP="00503E4D">
            <w:pPr>
              <w:pStyle w:val="Tabelatekst"/>
              <w:jc w:val="center"/>
              <w:rPr>
                <w:sz w:val="18"/>
                <w:szCs w:val="18"/>
              </w:rPr>
            </w:pPr>
          </w:p>
        </w:tc>
        <w:tc>
          <w:tcPr>
            <w:tcW w:w="758" w:type="dxa"/>
            <w:vAlign w:val="center"/>
          </w:tcPr>
          <w:p w14:paraId="7BD589EE" w14:textId="77777777" w:rsidR="004E541F" w:rsidRPr="005976F7" w:rsidRDefault="004E541F" w:rsidP="00503E4D">
            <w:pPr>
              <w:pStyle w:val="Tabelatekst"/>
              <w:jc w:val="center"/>
              <w:rPr>
                <w:sz w:val="18"/>
                <w:szCs w:val="18"/>
              </w:rPr>
            </w:pPr>
          </w:p>
        </w:tc>
        <w:tc>
          <w:tcPr>
            <w:tcW w:w="758" w:type="dxa"/>
            <w:vAlign w:val="center"/>
          </w:tcPr>
          <w:p w14:paraId="4A1968B2" w14:textId="77777777" w:rsidR="004E541F" w:rsidRPr="005976F7" w:rsidRDefault="004E541F" w:rsidP="00503E4D">
            <w:pPr>
              <w:pStyle w:val="Tabelatekst"/>
              <w:jc w:val="center"/>
              <w:rPr>
                <w:sz w:val="18"/>
                <w:szCs w:val="18"/>
              </w:rPr>
            </w:pPr>
          </w:p>
        </w:tc>
        <w:tc>
          <w:tcPr>
            <w:tcW w:w="758" w:type="dxa"/>
            <w:vAlign w:val="center"/>
          </w:tcPr>
          <w:p w14:paraId="4BD24A9B" w14:textId="77777777" w:rsidR="004E541F" w:rsidRPr="005976F7" w:rsidRDefault="004E541F" w:rsidP="00503E4D">
            <w:pPr>
              <w:pStyle w:val="Tabelatekst"/>
              <w:jc w:val="center"/>
              <w:rPr>
                <w:sz w:val="18"/>
                <w:szCs w:val="18"/>
              </w:rPr>
            </w:pPr>
          </w:p>
        </w:tc>
      </w:tr>
      <w:tr w:rsidR="004E541F" w:rsidRPr="005976F7" w14:paraId="74908DD3" w14:textId="77777777" w:rsidTr="00503E4D">
        <w:tc>
          <w:tcPr>
            <w:tcW w:w="789" w:type="dxa"/>
            <w:vMerge/>
            <w:vAlign w:val="center"/>
          </w:tcPr>
          <w:p w14:paraId="52DAEAD8" w14:textId="77777777" w:rsidR="004E541F" w:rsidRPr="005976F7" w:rsidRDefault="004E541F" w:rsidP="00FD373A">
            <w:pPr>
              <w:pStyle w:val="Tabelatekst"/>
              <w:jc w:val="center"/>
              <w:rPr>
                <w:sz w:val="18"/>
                <w:szCs w:val="18"/>
              </w:rPr>
            </w:pPr>
          </w:p>
        </w:tc>
        <w:tc>
          <w:tcPr>
            <w:tcW w:w="13641" w:type="dxa"/>
            <w:gridSpan w:val="16"/>
            <w:vAlign w:val="center"/>
          </w:tcPr>
          <w:p w14:paraId="33704194" w14:textId="77777777" w:rsidR="004E541F" w:rsidRPr="005D153C" w:rsidRDefault="004E541F" w:rsidP="00503E4D">
            <w:pPr>
              <w:pStyle w:val="Tabelatekst"/>
              <w:jc w:val="center"/>
              <w:rPr>
                <w:b/>
                <w:bCs/>
                <w:sz w:val="18"/>
                <w:szCs w:val="18"/>
              </w:rPr>
            </w:pPr>
            <w:r w:rsidRPr="005D153C">
              <w:rPr>
                <w:b/>
                <w:bCs/>
                <w:sz w:val="18"/>
                <w:szCs w:val="18"/>
              </w:rPr>
              <w:t>Wpływ na wody powierzchniowe</w:t>
            </w:r>
          </w:p>
        </w:tc>
      </w:tr>
      <w:tr w:rsidR="004E541F" w:rsidRPr="005976F7" w14:paraId="3619DC20" w14:textId="77777777" w:rsidTr="00503E4D">
        <w:tc>
          <w:tcPr>
            <w:tcW w:w="789" w:type="dxa"/>
            <w:vMerge/>
            <w:vAlign w:val="center"/>
          </w:tcPr>
          <w:p w14:paraId="689DC74B" w14:textId="77777777" w:rsidR="004E541F" w:rsidRPr="005976F7" w:rsidRDefault="004E541F" w:rsidP="003A6B33">
            <w:pPr>
              <w:pStyle w:val="Tabelatekst"/>
              <w:jc w:val="center"/>
              <w:rPr>
                <w:sz w:val="18"/>
                <w:szCs w:val="18"/>
              </w:rPr>
            </w:pPr>
          </w:p>
        </w:tc>
        <w:tc>
          <w:tcPr>
            <w:tcW w:w="975" w:type="dxa"/>
          </w:tcPr>
          <w:p w14:paraId="07F37AF7" w14:textId="77777777" w:rsidR="004E541F" w:rsidRPr="005976F7" w:rsidRDefault="004E541F" w:rsidP="003A6B33">
            <w:pPr>
              <w:pStyle w:val="Tabelatekst"/>
              <w:rPr>
                <w:sz w:val="18"/>
                <w:szCs w:val="18"/>
              </w:rPr>
            </w:pPr>
            <w:r>
              <w:rPr>
                <w:sz w:val="18"/>
                <w:szCs w:val="18"/>
              </w:rPr>
              <w:t>1.</w:t>
            </w:r>
          </w:p>
        </w:tc>
        <w:tc>
          <w:tcPr>
            <w:tcW w:w="4706" w:type="dxa"/>
          </w:tcPr>
          <w:p w14:paraId="22C10CBB" w14:textId="77777777" w:rsidR="004E541F" w:rsidRPr="005976F7" w:rsidRDefault="004E541F" w:rsidP="003A6B33">
            <w:pPr>
              <w:pStyle w:val="Tabelatekst"/>
              <w:rPr>
                <w:sz w:val="18"/>
                <w:szCs w:val="18"/>
              </w:rPr>
            </w:pPr>
            <w:r>
              <w:rPr>
                <w:sz w:val="18"/>
                <w:szCs w:val="18"/>
              </w:rPr>
              <w:t xml:space="preserve">Pozbawienie lub ograniczenie </w:t>
            </w:r>
            <w:r w:rsidRPr="00CA4CCA">
              <w:rPr>
                <w:sz w:val="18"/>
                <w:szCs w:val="18"/>
              </w:rPr>
              <w:t>banku nasion makrofitów</w:t>
            </w:r>
            <w:r>
              <w:rPr>
                <w:sz w:val="18"/>
                <w:szCs w:val="18"/>
              </w:rPr>
              <w:t xml:space="preserve"> przekładające się na </w:t>
            </w:r>
            <w:r w:rsidRPr="00F264BB">
              <w:rPr>
                <w:sz w:val="18"/>
                <w:szCs w:val="18"/>
              </w:rPr>
              <w:t xml:space="preserve">ocenę stanu el. </w:t>
            </w:r>
            <w:r>
              <w:rPr>
                <w:sz w:val="18"/>
                <w:szCs w:val="18"/>
              </w:rPr>
              <w:t>biologicznych</w:t>
            </w:r>
          </w:p>
        </w:tc>
        <w:tc>
          <w:tcPr>
            <w:tcW w:w="316" w:type="dxa"/>
          </w:tcPr>
          <w:p w14:paraId="631221D8" w14:textId="77777777" w:rsidR="004E541F" w:rsidRPr="005976F7" w:rsidRDefault="004E541F" w:rsidP="003A6B33">
            <w:pPr>
              <w:pStyle w:val="Tabelatekst"/>
              <w:rPr>
                <w:sz w:val="18"/>
                <w:szCs w:val="18"/>
              </w:rPr>
            </w:pPr>
          </w:p>
        </w:tc>
        <w:tc>
          <w:tcPr>
            <w:tcW w:w="316" w:type="dxa"/>
            <w:tcBorders>
              <w:bottom w:val="single" w:sz="4" w:space="0" w:color="auto"/>
            </w:tcBorders>
            <w:shd w:val="clear" w:color="auto" w:fill="FF0000"/>
          </w:tcPr>
          <w:p w14:paraId="49A95959" w14:textId="77777777" w:rsidR="004E541F" w:rsidRPr="005976F7" w:rsidRDefault="004E541F" w:rsidP="003A6B33">
            <w:pPr>
              <w:pStyle w:val="Tabelatekst"/>
              <w:rPr>
                <w:sz w:val="18"/>
                <w:szCs w:val="18"/>
              </w:rPr>
            </w:pPr>
          </w:p>
        </w:tc>
        <w:tc>
          <w:tcPr>
            <w:tcW w:w="316" w:type="dxa"/>
            <w:tcBorders>
              <w:bottom w:val="single" w:sz="4" w:space="0" w:color="auto"/>
            </w:tcBorders>
            <w:shd w:val="clear" w:color="auto" w:fill="FF0000"/>
          </w:tcPr>
          <w:p w14:paraId="00D58B2B" w14:textId="77777777" w:rsidR="004E541F" w:rsidRPr="005976F7" w:rsidRDefault="004E541F" w:rsidP="003A6B33">
            <w:pPr>
              <w:pStyle w:val="Tabelatekst"/>
              <w:rPr>
                <w:sz w:val="18"/>
                <w:szCs w:val="18"/>
              </w:rPr>
            </w:pPr>
          </w:p>
        </w:tc>
        <w:tc>
          <w:tcPr>
            <w:tcW w:w="316" w:type="dxa"/>
          </w:tcPr>
          <w:p w14:paraId="1B48B050" w14:textId="77777777" w:rsidR="004E541F" w:rsidRPr="005976F7" w:rsidRDefault="004E541F" w:rsidP="003A6B33">
            <w:pPr>
              <w:pStyle w:val="Tabelatekst"/>
              <w:rPr>
                <w:sz w:val="18"/>
                <w:szCs w:val="18"/>
              </w:rPr>
            </w:pPr>
          </w:p>
        </w:tc>
        <w:tc>
          <w:tcPr>
            <w:tcW w:w="316" w:type="dxa"/>
          </w:tcPr>
          <w:p w14:paraId="4EA0AFAD" w14:textId="77777777" w:rsidR="004E541F" w:rsidRPr="005976F7" w:rsidRDefault="004E541F" w:rsidP="003A6B33">
            <w:pPr>
              <w:pStyle w:val="Tabelatekst"/>
              <w:rPr>
                <w:sz w:val="18"/>
                <w:szCs w:val="18"/>
              </w:rPr>
            </w:pPr>
          </w:p>
        </w:tc>
        <w:tc>
          <w:tcPr>
            <w:tcW w:w="316" w:type="dxa"/>
          </w:tcPr>
          <w:p w14:paraId="05805130" w14:textId="77777777" w:rsidR="004E541F" w:rsidRPr="005976F7" w:rsidRDefault="004E541F" w:rsidP="003A6B33">
            <w:pPr>
              <w:pStyle w:val="Tabelatekst"/>
              <w:rPr>
                <w:sz w:val="18"/>
                <w:szCs w:val="18"/>
              </w:rPr>
            </w:pPr>
          </w:p>
        </w:tc>
        <w:tc>
          <w:tcPr>
            <w:tcW w:w="758" w:type="dxa"/>
            <w:vAlign w:val="center"/>
          </w:tcPr>
          <w:p w14:paraId="26B7454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FE88589" w14:textId="77777777" w:rsidR="004E541F" w:rsidRPr="00CC6C0E" w:rsidRDefault="004E541F" w:rsidP="00503E4D">
            <w:pPr>
              <w:pStyle w:val="Tabelatekst"/>
              <w:jc w:val="center"/>
              <w:rPr>
                <w:b/>
                <w:bCs/>
                <w:sz w:val="18"/>
                <w:szCs w:val="18"/>
              </w:rPr>
            </w:pPr>
          </w:p>
        </w:tc>
        <w:tc>
          <w:tcPr>
            <w:tcW w:w="758" w:type="dxa"/>
            <w:vAlign w:val="center"/>
          </w:tcPr>
          <w:p w14:paraId="7657B813" w14:textId="77777777" w:rsidR="004E541F" w:rsidRPr="00CC6C0E" w:rsidRDefault="004E541F" w:rsidP="00503E4D">
            <w:pPr>
              <w:pStyle w:val="Tabelatekst"/>
              <w:jc w:val="center"/>
              <w:rPr>
                <w:b/>
                <w:bCs/>
                <w:sz w:val="18"/>
                <w:szCs w:val="18"/>
              </w:rPr>
            </w:pPr>
          </w:p>
        </w:tc>
        <w:tc>
          <w:tcPr>
            <w:tcW w:w="758" w:type="dxa"/>
            <w:vAlign w:val="center"/>
          </w:tcPr>
          <w:p w14:paraId="1E3DB2E8" w14:textId="77777777" w:rsidR="004E541F" w:rsidRPr="00CC6C0E" w:rsidRDefault="004E541F" w:rsidP="00503E4D">
            <w:pPr>
              <w:pStyle w:val="Tabelatekst"/>
              <w:jc w:val="center"/>
              <w:rPr>
                <w:b/>
                <w:bCs/>
                <w:sz w:val="18"/>
                <w:szCs w:val="18"/>
              </w:rPr>
            </w:pPr>
          </w:p>
        </w:tc>
        <w:tc>
          <w:tcPr>
            <w:tcW w:w="758" w:type="dxa"/>
            <w:vAlign w:val="center"/>
          </w:tcPr>
          <w:p w14:paraId="4005277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0C75752" w14:textId="77777777" w:rsidR="004E541F" w:rsidRPr="00CC6C0E" w:rsidRDefault="004E541F" w:rsidP="00503E4D">
            <w:pPr>
              <w:pStyle w:val="Tabelatekst"/>
              <w:jc w:val="center"/>
              <w:rPr>
                <w:b/>
                <w:bCs/>
                <w:sz w:val="18"/>
                <w:szCs w:val="18"/>
              </w:rPr>
            </w:pPr>
          </w:p>
        </w:tc>
        <w:tc>
          <w:tcPr>
            <w:tcW w:w="758" w:type="dxa"/>
            <w:vAlign w:val="center"/>
          </w:tcPr>
          <w:p w14:paraId="1A6DB7E3" w14:textId="77777777" w:rsidR="004E541F" w:rsidRPr="00CC6C0E" w:rsidRDefault="004E541F" w:rsidP="00503E4D">
            <w:pPr>
              <w:pStyle w:val="Tabelatekst"/>
              <w:jc w:val="center"/>
              <w:rPr>
                <w:b/>
                <w:bCs/>
                <w:sz w:val="18"/>
                <w:szCs w:val="18"/>
              </w:rPr>
            </w:pPr>
          </w:p>
        </w:tc>
        <w:tc>
          <w:tcPr>
            <w:tcW w:w="758" w:type="dxa"/>
            <w:vAlign w:val="center"/>
          </w:tcPr>
          <w:p w14:paraId="7E3443CC"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3DF83167" w14:textId="77777777" w:rsidTr="00503E4D">
        <w:tc>
          <w:tcPr>
            <w:tcW w:w="789" w:type="dxa"/>
            <w:vMerge/>
            <w:vAlign w:val="center"/>
          </w:tcPr>
          <w:p w14:paraId="191E8A93" w14:textId="77777777" w:rsidR="004E541F" w:rsidRPr="005976F7" w:rsidRDefault="004E541F" w:rsidP="003A6B33">
            <w:pPr>
              <w:pStyle w:val="Tabelatekst"/>
              <w:jc w:val="center"/>
              <w:rPr>
                <w:sz w:val="18"/>
                <w:szCs w:val="18"/>
              </w:rPr>
            </w:pPr>
          </w:p>
        </w:tc>
        <w:tc>
          <w:tcPr>
            <w:tcW w:w="975" w:type="dxa"/>
          </w:tcPr>
          <w:p w14:paraId="43B6DFCD" w14:textId="77777777" w:rsidR="004E541F" w:rsidRPr="005976F7" w:rsidRDefault="004E541F" w:rsidP="003A6B33">
            <w:pPr>
              <w:pStyle w:val="Tabelatekst"/>
              <w:rPr>
                <w:sz w:val="18"/>
                <w:szCs w:val="18"/>
              </w:rPr>
            </w:pPr>
            <w:r>
              <w:rPr>
                <w:sz w:val="18"/>
                <w:szCs w:val="18"/>
              </w:rPr>
              <w:t>2.</w:t>
            </w:r>
          </w:p>
        </w:tc>
        <w:tc>
          <w:tcPr>
            <w:tcW w:w="4706" w:type="dxa"/>
          </w:tcPr>
          <w:p w14:paraId="59B4905D" w14:textId="77777777" w:rsidR="004E541F" w:rsidRPr="005976F7" w:rsidRDefault="004E541F" w:rsidP="003A6B33">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ocenę stanu el. Fizykochemicznych</w:t>
            </w:r>
            <w:r>
              <w:rPr>
                <w:sz w:val="18"/>
                <w:szCs w:val="18"/>
              </w:rPr>
              <w:t xml:space="preserve"> i el. biologicznych</w:t>
            </w:r>
          </w:p>
        </w:tc>
        <w:tc>
          <w:tcPr>
            <w:tcW w:w="316" w:type="dxa"/>
          </w:tcPr>
          <w:p w14:paraId="7F133844" w14:textId="77777777" w:rsidR="004E541F" w:rsidRPr="005976F7" w:rsidRDefault="004E541F" w:rsidP="003A6B33">
            <w:pPr>
              <w:pStyle w:val="Tabelatekst"/>
              <w:rPr>
                <w:sz w:val="18"/>
                <w:szCs w:val="18"/>
              </w:rPr>
            </w:pPr>
          </w:p>
        </w:tc>
        <w:tc>
          <w:tcPr>
            <w:tcW w:w="316" w:type="dxa"/>
            <w:shd w:val="clear" w:color="auto" w:fill="FF0000"/>
          </w:tcPr>
          <w:p w14:paraId="1F628BE8" w14:textId="77777777" w:rsidR="004E541F" w:rsidRPr="005976F7" w:rsidRDefault="004E541F" w:rsidP="003A6B33">
            <w:pPr>
              <w:pStyle w:val="Tabelatekst"/>
              <w:rPr>
                <w:sz w:val="18"/>
                <w:szCs w:val="18"/>
              </w:rPr>
            </w:pPr>
          </w:p>
        </w:tc>
        <w:tc>
          <w:tcPr>
            <w:tcW w:w="316" w:type="dxa"/>
            <w:shd w:val="clear" w:color="auto" w:fill="FF0000"/>
          </w:tcPr>
          <w:p w14:paraId="229DF8DB" w14:textId="77777777" w:rsidR="004E541F" w:rsidRPr="005976F7" w:rsidRDefault="004E541F" w:rsidP="003A6B33">
            <w:pPr>
              <w:pStyle w:val="Tabelatekst"/>
              <w:rPr>
                <w:sz w:val="18"/>
                <w:szCs w:val="18"/>
              </w:rPr>
            </w:pPr>
          </w:p>
        </w:tc>
        <w:tc>
          <w:tcPr>
            <w:tcW w:w="316" w:type="dxa"/>
          </w:tcPr>
          <w:p w14:paraId="2160BE88" w14:textId="77777777" w:rsidR="004E541F" w:rsidRPr="005976F7" w:rsidRDefault="004E541F" w:rsidP="003A6B33">
            <w:pPr>
              <w:pStyle w:val="Tabelatekst"/>
              <w:rPr>
                <w:sz w:val="18"/>
                <w:szCs w:val="18"/>
              </w:rPr>
            </w:pPr>
          </w:p>
        </w:tc>
        <w:tc>
          <w:tcPr>
            <w:tcW w:w="316" w:type="dxa"/>
          </w:tcPr>
          <w:p w14:paraId="177A1A23" w14:textId="77777777" w:rsidR="004E541F" w:rsidRPr="005976F7" w:rsidRDefault="004E541F" w:rsidP="003A6B33">
            <w:pPr>
              <w:pStyle w:val="Tabelatekst"/>
              <w:rPr>
                <w:sz w:val="18"/>
                <w:szCs w:val="18"/>
              </w:rPr>
            </w:pPr>
          </w:p>
        </w:tc>
        <w:tc>
          <w:tcPr>
            <w:tcW w:w="316" w:type="dxa"/>
          </w:tcPr>
          <w:p w14:paraId="42496311" w14:textId="77777777" w:rsidR="004E541F" w:rsidRPr="005976F7" w:rsidRDefault="004E541F" w:rsidP="003A6B33">
            <w:pPr>
              <w:pStyle w:val="Tabelatekst"/>
              <w:rPr>
                <w:sz w:val="18"/>
                <w:szCs w:val="18"/>
              </w:rPr>
            </w:pPr>
          </w:p>
        </w:tc>
        <w:tc>
          <w:tcPr>
            <w:tcW w:w="758" w:type="dxa"/>
            <w:vAlign w:val="center"/>
          </w:tcPr>
          <w:p w14:paraId="146A5F6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FDB2FFC" w14:textId="77777777" w:rsidR="004E541F" w:rsidRPr="00CC6C0E" w:rsidRDefault="004E541F" w:rsidP="00503E4D">
            <w:pPr>
              <w:pStyle w:val="Tabelatekst"/>
              <w:jc w:val="center"/>
              <w:rPr>
                <w:b/>
                <w:bCs/>
                <w:sz w:val="18"/>
                <w:szCs w:val="18"/>
              </w:rPr>
            </w:pPr>
          </w:p>
        </w:tc>
        <w:tc>
          <w:tcPr>
            <w:tcW w:w="758" w:type="dxa"/>
            <w:vAlign w:val="center"/>
          </w:tcPr>
          <w:p w14:paraId="26CCC584" w14:textId="77777777" w:rsidR="004E541F" w:rsidRPr="00CC6C0E" w:rsidRDefault="004E541F" w:rsidP="00503E4D">
            <w:pPr>
              <w:pStyle w:val="Tabelatekst"/>
              <w:jc w:val="center"/>
              <w:rPr>
                <w:b/>
                <w:bCs/>
                <w:sz w:val="18"/>
                <w:szCs w:val="18"/>
              </w:rPr>
            </w:pPr>
          </w:p>
        </w:tc>
        <w:tc>
          <w:tcPr>
            <w:tcW w:w="758" w:type="dxa"/>
            <w:vAlign w:val="center"/>
          </w:tcPr>
          <w:p w14:paraId="18C2332B" w14:textId="77777777" w:rsidR="004E541F" w:rsidRPr="00CC6C0E" w:rsidRDefault="004E541F" w:rsidP="00503E4D">
            <w:pPr>
              <w:pStyle w:val="Tabelatekst"/>
              <w:jc w:val="center"/>
              <w:rPr>
                <w:b/>
                <w:bCs/>
                <w:sz w:val="18"/>
                <w:szCs w:val="18"/>
              </w:rPr>
            </w:pPr>
          </w:p>
        </w:tc>
        <w:tc>
          <w:tcPr>
            <w:tcW w:w="758" w:type="dxa"/>
            <w:vAlign w:val="center"/>
          </w:tcPr>
          <w:p w14:paraId="6D31C6C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9A35EB7" w14:textId="77777777" w:rsidR="004E541F" w:rsidRPr="00CC6C0E" w:rsidRDefault="004E541F" w:rsidP="00503E4D">
            <w:pPr>
              <w:pStyle w:val="Tabelatekst"/>
              <w:jc w:val="center"/>
              <w:rPr>
                <w:b/>
                <w:bCs/>
                <w:sz w:val="18"/>
                <w:szCs w:val="18"/>
              </w:rPr>
            </w:pPr>
          </w:p>
        </w:tc>
        <w:tc>
          <w:tcPr>
            <w:tcW w:w="758" w:type="dxa"/>
            <w:vAlign w:val="center"/>
          </w:tcPr>
          <w:p w14:paraId="7B7562BA" w14:textId="77777777" w:rsidR="004E541F" w:rsidRPr="00CC6C0E" w:rsidRDefault="004E541F" w:rsidP="00503E4D">
            <w:pPr>
              <w:pStyle w:val="Tabelatekst"/>
              <w:jc w:val="center"/>
              <w:rPr>
                <w:b/>
                <w:bCs/>
                <w:sz w:val="18"/>
                <w:szCs w:val="18"/>
              </w:rPr>
            </w:pPr>
          </w:p>
        </w:tc>
        <w:tc>
          <w:tcPr>
            <w:tcW w:w="758" w:type="dxa"/>
            <w:vAlign w:val="center"/>
          </w:tcPr>
          <w:p w14:paraId="61596803"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22E6B6E" w14:textId="77777777" w:rsidTr="00503E4D">
        <w:tc>
          <w:tcPr>
            <w:tcW w:w="789" w:type="dxa"/>
            <w:vMerge/>
            <w:vAlign w:val="center"/>
          </w:tcPr>
          <w:p w14:paraId="758C0EFC" w14:textId="77777777" w:rsidR="004E541F" w:rsidRPr="005976F7" w:rsidRDefault="004E541F" w:rsidP="003A6B33">
            <w:pPr>
              <w:pStyle w:val="Tabelatekst"/>
              <w:jc w:val="center"/>
              <w:rPr>
                <w:sz w:val="18"/>
                <w:szCs w:val="18"/>
              </w:rPr>
            </w:pPr>
          </w:p>
        </w:tc>
        <w:tc>
          <w:tcPr>
            <w:tcW w:w="975" w:type="dxa"/>
          </w:tcPr>
          <w:p w14:paraId="1927E032" w14:textId="77777777" w:rsidR="004E541F" w:rsidRPr="005976F7" w:rsidRDefault="004E541F" w:rsidP="003A6B33">
            <w:pPr>
              <w:pStyle w:val="Tabelatekst"/>
              <w:rPr>
                <w:sz w:val="18"/>
                <w:szCs w:val="18"/>
              </w:rPr>
            </w:pPr>
            <w:r>
              <w:rPr>
                <w:sz w:val="18"/>
                <w:szCs w:val="18"/>
              </w:rPr>
              <w:t>3.</w:t>
            </w:r>
          </w:p>
        </w:tc>
        <w:tc>
          <w:tcPr>
            <w:tcW w:w="4706" w:type="dxa"/>
          </w:tcPr>
          <w:p w14:paraId="29D0A160" w14:textId="77777777" w:rsidR="004E541F" w:rsidRPr="005976F7" w:rsidRDefault="004E541F" w:rsidP="003A6B33">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43CBB717" w14:textId="77777777" w:rsidR="004E541F" w:rsidRPr="005976F7" w:rsidRDefault="004E541F" w:rsidP="003A6B33">
            <w:pPr>
              <w:pStyle w:val="Tabelatekst"/>
              <w:rPr>
                <w:sz w:val="18"/>
                <w:szCs w:val="18"/>
              </w:rPr>
            </w:pPr>
          </w:p>
        </w:tc>
        <w:tc>
          <w:tcPr>
            <w:tcW w:w="316" w:type="dxa"/>
            <w:tcBorders>
              <w:bottom w:val="single" w:sz="4" w:space="0" w:color="auto"/>
            </w:tcBorders>
            <w:shd w:val="clear" w:color="auto" w:fill="FF0000"/>
          </w:tcPr>
          <w:p w14:paraId="793BD7AD" w14:textId="77777777" w:rsidR="004E541F" w:rsidRPr="005976F7" w:rsidRDefault="004E541F" w:rsidP="003A6B33">
            <w:pPr>
              <w:pStyle w:val="Tabelatekst"/>
              <w:rPr>
                <w:sz w:val="18"/>
                <w:szCs w:val="18"/>
              </w:rPr>
            </w:pPr>
          </w:p>
        </w:tc>
        <w:tc>
          <w:tcPr>
            <w:tcW w:w="316" w:type="dxa"/>
            <w:tcBorders>
              <w:bottom w:val="single" w:sz="4" w:space="0" w:color="auto"/>
            </w:tcBorders>
            <w:shd w:val="clear" w:color="auto" w:fill="FF0000"/>
          </w:tcPr>
          <w:p w14:paraId="07CDFE63" w14:textId="77777777" w:rsidR="004E541F" w:rsidRPr="005976F7" w:rsidRDefault="004E541F" w:rsidP="003A6B33">
            <w:pPr>
              <w:pStyle w:val="Tabelatekst"/>
              <w:rPr>
                <w:sz w:val="18"/>
                <w:szCs w:val="18"/>
              </w:rPr>
            </w:pPr>
          </w:p>
        </w:tc>
        <w:tc>
          <w:tcPr>
            <w:tcW w:w="316" w:type="dxa"/>
          </w:tcPr>
          <w:p w14:paraId="04A4DD3B" w14:textId="77777777" w:rsidR="004E541F" w:rsidRPr="005976F7" w:rsidRDefault="004E541F" w:rsidP="003A6B33">
            <w:pPr>
              <w:pStyle w:val="Tabelatekst"/>
              <w:rPr>
                <w:sz w:val="18"/>
                <w:szCs w:val="18"/>
              </w:rPr>
            </w:pPr>
          </w:p>
        </w:tc>
        <w:tc>
          <w:tcPr>
            <w:tcW w:w="316" w:type="dxa"/>
          </w:tcPr>
          <w:p w14:paraId="43C7DBED" w14:textId="77777777" w:rsidR="004E541F" w:rsidRPr="005976F7" w:rsidRDefault="004E541F" w:rsidP="003A6B33">
            <w:pPr>
              <w:pStyle w:val="Tabelatekst"/>
              <w:rPr>
                <w:sz w:val="18"/>
                <w:szCs w:val="18"/>
              </w:rPr>
            </w:pPr>
          </w:p>
        </w:tc>
        <w:tc>
          <w:tcPr>
            <w:tcW w:w="316" w:type="dxa"/>
          </w:tcPr>
          <w:p w14:paraId="654CF57A" w14:textId="77777777" w:rsidR="004E541F" w:rsidRPr="005976F7" w:rsidRDefault="004E541F" w:rsidP="003A6B33">
            <w:pPr>
              <w:pStyle w:val="Tabelatekst"/>
              <w:rPr>
                <w:sz w:val="18"/>
                <w:szCs w:val="18"/>
              </w:rPr>
            </w:pPr>
          </w:p>
        </w:tc>
        <w:tc>
          <w:tcPr>
            <w:tcW w:w="758" w:type="dxa"/>
            <w:vAlign w:val="center"/>
          </w:tcPr>
          <w:p w14:paraId="5472361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C92ECD9" w14:textId="77777777" w:rsidR="004E541F" w:rsidRPr="00CC6C0E" w:rsidRDefault="004E541F" w:rsidP="00503E4D">
            <w:pPr>
              <w:pStyle w:val="Tabelatekst"/>
              <w:jc w:val="center"/>
              <w:rPr>
                <w:b/>
                <w:bCs/>
                <w:sz w:val="18"/>
                <w:szCs w:val="18"/>
              </w:rPr>
            </w:pPr>
          </w:p>
        </w:tc>
        <w:tc>
          <w:tcPr>
            <w:tcW w:w="758" w:type="dxa"/>
            <w:vAlign w:val="center"/>
          </w:tcPr>
          <w:p w14:paraId="6B951367" w14:textId="77777777" w:rsidR="004E541F" w:rsidRPr="00CC6C0E" w:rsidRDefault="004E541F" w:rsidP="00503E4D">
            <w:pPr>
              <w:pStyle w:val="Tabelatekst"/>
              <w:jc w:val="center"/>
              <w:rPr>
                <w:b/>
                <w:bCs/>
                <w:sz w:val="18"/>
                <w:szCs w:val="18"/>
              </w:rPr>
            </w:pPr>
          </w:p>
        </w:tc>
        <w:tc>
          <w:tcPr>
            <w:tcW w:w="758" w:type="dxa"/>
            <w:vAlign w:val="center"/>
          </w:tcPr>
          <w:p w14:paraId="511636B3" w14:textId="77777777" w:rsidR="004E541F" w:rsidRPr="00CC6C0E" w:rsidRDefault="004E541F" w:rsidP="00503E4D">
            <w:pPr>
              <w:pStyle w:val="Tabelatekst"/>
              <w:jc w:val="center"/>
              <w:rPr>
                <w:b/>
                <w:bCs/>
                <w:sz w:val="18"/>
                <w:szCs w:val="18"/>
              </w:rPr>
            </w:pPr>
          </w:p>
        </w:tc>
        <w:tc>
          <w:tcPr>
            <w:tcW w:w="758" w:type="dxa"/>
            <w:vAlign w:val="center"/>
          </w:tcPr>
          <w:p w14:paraId="5C3D5A9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8C99D2A" w14:textId="77777777" w:rsidR="004E541F" w:rsidRPr="00CC6C0E" w:rsidRDefault="004E541F" w:rsidP="00503E4D">
            <w:pPr>
              <w:pStyle w:val="Tabelatekst"/>
              <w:jc w:val="center"/>
              <w:rPr>
                <w:b/>
                <w:bCs/>
                <w:sz w:val="18"/>
                <w:szCs w:val="18"/>
              </w:rPr>
            </w:pPr>
          </w:p>
        </w:tc>
        <w:tc>
          <w:tcPr>
            <w:tcW w:w="758" w:type="dxa"/>
            <w:vAlign w:val="center"/>
          </w:tcPr>
          <w:p w14:paraId="299F1838" w14:textId="77777777" w:rsidR="004E541F" w:rsidRPr="00CC6C0E" w:rsidRDefault="004E541F" w:rsidP="00503E4D">
            <w:pPr>
              <w:pStyle w:val="Tabelatekst"/>
              <w:jc w:val="center"/>
              <w:rPr>
                <w:b/>
                <w:bCs/>
                <w:sz w:val="18"/>
                <w:szCs w:val="18"/>
              </w:rPr>
            </w:pPr>
          </w:p>
        </w:tc>
        <w:tc>
          <w:tcPr>
            <w:tcW w:w="758" w:type="dxa"/>
            <w:vAlign w:val="center"/>
          </w:tcPr>
          <w:p w14:paraId="5770EC84"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287EAB6" w14:textId="77777777" w:rsidTr="00503E4D">
        <w:tc>
          <w:tcPr>
            <w:tcW w:w="789" w:type="dxa"/>
            <w:vMerge/>
            <w:vAlign w:val="center"/>
          </w:tcPr>
          <w:p w14:paraId="69DC2EE1" w14:textId="77777777" w:rsidR="004E541F" w:rsidRPr="005976F7" w:rsidRDefault="004E541F" w:rsidP="003A6B33">
            <w:pPr>
              <w:pStyle w:val="Tabelatekst"/>
              <w:jc w:val="center"/>
              <w:rPr>
                <w:sz w:val="18"/>
                <w:szCs w:val="18"/>
              </w:rPr>
            </w:pPr>
          </w:p>
        </w:tc>
        <w:tc>
          <w:tcPr>
            <w:tcW w:w="975" w:type="dxa"/>
          </w:tcPr>
          <w:p w14:paraId="3EFF585D" w14:textId="77777777" w:rsidR="004E541F" w:rsidRPr="005976F7" w:rsidRDefault="004E541F" w:rsidP="003A6B33">
            <w:pPr>
              <w:pStyle w:val="Tabelatekst"/>
              <w:rPr>
                <w:sz w:val="18"/>
                <w:szCs w:val="18"/>
              </w:rPr>
            </w:pPr>
            <w:r>
              <w:rPr>
                <w:sz w:val="18"/>
                <w:szCs w:val="18"/>
              </w:rPr>
              <w:t>4.</w:t>
            </w:r>
          </w:p>
        </w:tc>
        <w:tc>
          <w:tcPr>
            <w:tcW w:w="4706" w:type="dxa"/>
          </w:tcPr>
          <w:p w14:paraId="64EDAD77" w14:textId="77777777" w:rsidR="004E541F" w:rsidRPr="005976F7" w:rsidRDefault="004E541F" w:rsidP="003A6B33">
            <w:pPr>
              <w:pStyle w:val="Tabelatekst"/>
              <w:rPr>
                <w:sz w:val="18"/>
                <w:szCs w:val="18"/>
              </w:rPr>
            </w:pPr>
            <w:r>
              <w:rPr>
                <w:sz w:val="18"/>
                <w:szCs w:val="18"/>
              </w:rPr>
              <w:t>U</w:t>
            </w:r>
            <w:r w:rsidRPr="007D3E2D">
              <w:rPr>
                <w:sz w:val="18"/>
                <w:szCs w:val="18"/>
              </w:rPr>
              <w:t>byt</w:t>
            </w:r>
            <w:r>
              <w:rPr>
                <w:sz w:val="18"/>
                <w:szCs w:val="18"/>
              </w:rPr>
              <w:t>e</w:t>
            </w:r>
            <w:r w:rsidRPr="007D3E2D">
              <w:rPr>
                <w:sz w:val="18"/>
                <w:szCs w:val="18"/>
              </w:rPr>
              <w:t>k lub znaczące zmniejszeni</w:t>
            </w:r>
            <w:r>
              <w:rPr>
                <w:sz w:val="18"/>
                <w:szCs w:val="18"/>
              </w:rPr>
              <w:t>e</w:t>
            </w:r>
            <w:r w:rsidRPr="007D3E2D">
              <w:rPr>
                <w:sz w:val="18"/>
                <w:szCs w:val="18"/>
              </w:rPr>
              <w:t xml:space="preserve"> strefy buforowej (roślinność brzegowa)</w:t>
            </w:r>
            <w:r>
              <w:rPr>
                <w:sz w:val="18"/>
                <w:szCs w:val="18"/>
              </w:rPr>
              <w:t xml:space="preserve">, </w:t>
            </w:r>
            <w:r w:rsidRPr="00F2471A">
              <w:rPr>
                <w:sz w:val="18"/>
                <w:szCs w:val="18"/>
              </w:rPr>
              <w:t>ograniczanie procesów samooczyszczania wód</w:t>
            </w:r>
          </w:p>
        </w:tc>
        <w:tc>
          <w:tcPr>
            <w:tcW w:w="316" w:type="dxa"/>
          </w:tcPr>
          <w:p w14:paraId="0D24AB97" w14:textId="77777777" w:rsidR="004E541F" w:rsidRPr="005976F7" w:rsidRDefault="004E541F" w:rsidP="003A6B33">
            <w:pPr>
              <w:pStyle w:val="Tabelatekst"/>
              <w:rPr>
                <w:sz w:val="18"/>
                <w:szCs w:val="18"/>
              </w:rPr>
            </w:pPr>
          </w:p>
        </w:tc>
        <w:tc>
          <w:tcPr>
            <w:tcW w:w="316" w:type="dxa"/>
            <w:tcBorders>
              <w:bottom w:val="single" w:sz="4" w:space="0" w:color="auto"/>
            </w:tcBorders>
            <w:shd w:val="clear" w:color="auto" w:fill="FF0000"/>
          </w:tcPr>
          <w:p w14:paraId="52D76EE9" w14:textId="77777777" w:rsidR="004E541F" w:rsidRPr="005976F7" w:rsidRDefault="004E541F" w:rsidP="003A6B33">
            <w:pPr>
              <w:pStyle w:val="Tabelatekst"/>
              <w:rPr>
                <w:sz w:val="18"/>
                <w:szCs w:val="18"/>
              </w:rPr>
            </w:pPr>
          </w:p>
        </w:tc>
        <w:tc>
          <w:tcPr>
            <w:tcW w:w="316" w:type="dxa"/>
            <w:tcBorders>
              <w:bottom w:val="single" w:sz="4" w:space="0" w:color="auto"/>
            </w:tcBorders>
            <w:shd w:val="clear" w:color="auto" w:fill="FF0000"/>
          </w:tcPr>
          <w:p w14:paraId="2DC6BD2F" w14:textId="77777777" w:rsidR="004E541F" w:rsidRPr="005976F7" w:rsidRDefault="004E541F" w:rsidP="003A6B33">
            <w:pPr>
              <w:pStyle w:val="Tabelatekst"/>
              <w:rPr>
                <w:sz w:val="18"/>
                <w:szCs w:val="18"/>
              </w:rPr>
            </w:pPr>
          </w:p>
        </w:tc>
        <w:tc>
          <w:tcPr>
            <w:tcW w:w="316" w:type="dxa"/>
          </w:tcPr>
          <w:p w14:paraId="3C547410" w14:textId="77777777" w:rsidR="004E541F" w:rsidRPr="005976F7" w:rsidRDefault="004E541F" w:rsidP="003A6B33">
            <w:pPr>
              <w:pStyle w:val="Tabelatekst"/>
              <w:rPr>
                <w:sz w:val="18"/>
                <w:szCs w:val="18"/>
              </w:rPr>
            </w:pPr>
          </w:p>
        </w:tc>
        <w:tc>
          <w:tcPr>
            <w:tcW w:w="316" w:type="dxa"/>
          </w:tcPr>
          <w:p w14:paraId="0EF5684D" w14:textId="77777777" w:rsidR="004E541F" w:rsidRPr="005976F7" w:rsidRDefault="004E541F" w:rsidP="003A6B33">
            <w:pPr>
              <w:pStyle w:val="Tabelatekst"/>
              <w:rPr>
                <w:sz w:val="18"/>
                <w:szCs w:val="18"/>
              </w:rPr>
            </w:pPr>
          </w:p>
        </w:tc>
        <w:tc>
          <w:tcPr>
            <w:tcW w:w="316" w:type="dxa"/>
          </w:tcPr>
          <w:p w14:paraId="77AF0752" w14:textId="77777777" w:rsidR="004E541F" w:rsidRPr="005976F7" w:rsidRDefault="004E541F" w:rsidP="003A6B33">
            <w:pPr>
              <w:pStyle w:val="Tabelatekst"/>
              <w:rPr>
                <w:sz w:val="18"/>
                <w:szCs w:val="18"/>
              </w:rPr>
            </w:pPr>
          </w:p>
        </w:tc>
        <w:tc>
          <w:tcPr>
            <w:tcW w:w="758" w:type="dxa"/>
            <w:vAlign w:val="center"/>
          </w:tcPr>
          <w:p w14:paraId="10B8BB3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9F31283" w14:textId="77777777" w:rsidR="004E541F" w:rsidRPr="00CC6C0E" w:rsidRDefault="004E541F" w:rsidP="00503E4D">
            <w:pPr>
              <w:pStyle w:val="Tabelatekst"/>
              <w:jc w:val="center"/>
              <w:rPr>
                <w:b/>
                <w:bCs/>
                <w:sz w:val="18"/>
                <w:szCs w:val="18"/>
              </w:rPr>
            </w:pPr>
          </w:p>
        </w:tc>
        <w:tc>
          <w:tcPr>
            <w:tcW w:w="758" w:type="dxa"/>
            <w:vAlign w:val="center"/>
          </w:tcPr>
          <w:p w14:paraId="1D19E3CA" w14:textId="77777777" w:rsidR="004E541F" w:rsidRPr="00CC6C0E" w:rsidRDefault="004E541F" w:rsidP="00503E4D">
            <w:pPr>
              <w:pStyle w:val="Tabelatekst"/>
              <w:jc w:val="center"/>
              <w:rPr>
                <w:b/>
                <w:bCs/>
                <w:sz w:val="18"/>
                <w:szCs w:val="18"/>
              </w:rPr>
            </w:pPr>
          </w:p>
        </w:tc>
        <w:tc>
          <w:tcPr>
            <w:tcW w:w="758" w:type="dxa"/>
            <w:vAlign w:val="center"/>
          </w:tcPr>
          <w:p w14:paraId="054478B4" w14:textId="77777777" w:rsidR="004E541F" w:rsidRPr="00CC6C0E" w:rsidRDefault="004E541F" w:rsidP="00503E4D">
            <w:pPr>
              <w:pStyle w:val="Tabelatekst"/>
              <w:jc w:val="center"/>
              <w:rPr>
                <w:b/>
                <w:bCs/>
                <w:sz w:val="18"/>
                <w:szCs w:val="18"/>
              </w:rPr>
            </w:pPr>
          </w:p>
        </w:tc>
        <w:tc>
          <w:tcPr>
            <w:tcW w:w="758" w:type="dxa"/>
            <w:vAlign w:val="center"/>
          </w:tcPr>
          <w:p w14:paraId="2ED74D5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4BE9BB6" w14:textId="77777777" w:rsidR="004E541F" w:rsidRPr="00CC6C0E" w:rsidRDefault="004E541F" w:rsidP="00503E4D">
            <w:pPr>
              <w:pStyle w:val="Tabelatekst"/>
              <w:jc w:val="center"/>
              <w:rPr>
                <w:b/>
                <w:bCs/>
                <w:sz w:val="18"/>
                <w:szCs w:val="18"/>
              </w:rPr>
            </w:pPr>
          </w:p>
        </w:tc>
        <w:tc>
          <w:tcPr>
            <w:tcW w:w="758" w:type="dxa"/>
            <w:vAlign w:val="center"/>
          </w:tcPr>
          <w:p w14:paraId="6F6842D2" w14:textId="77777777" w:rsidR="004E541F" w:rsidRPr="00CC6C0E" w:rsidRDefault="004E541F" w:rsidP="00503E4D">
            <w:pPr>
              <w:pStyle w:val="Tabelatekst"/>
              <w:jc w:val="center"/>
              <w:rPr>
                <w:b/>
                <w:bCs/>
                <w:sz w:val="18"/>
                <w:szCs w:val="18"/>
              </w:rPr>
            </w:pPr>
          </w:p>
        </w:tc>
        <w:tc>
          <w:tcPr>
            <w:tcW w:w="758" w:type="dxa"/>
            <w:vAlign w:val="center"/>
          </w:tcPr>
          <w:p w14:paraId="0DD86ADA"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BE46B5E" w14:textId="77777777" w:rsidTr="00503E4D">
        <w:tc>
          <w:tcPr>
            <w:tcW w:w="789" w:type="dxa"/>
            <w:vMerge/>
            <w:vAlign w:val="center"/>
          </w:tcPr>
          <w:p w14:paraId="734426D3" w14:textId="77777777" w:rsidR="004E541F" w:rsidRPr="005976F7" w:rsidRDefault="004E541F" w:rsidP="003A6B33">
            <w:pPr>
              <w:pStyle w:val="Tabelatekst"/>
              <w:jc w:val="center"/>
              <w:rPr>
                <w:sz w:val="18"/>
                <w:szCs w:val="18"/>
              </w:rPr>
            </w:pPr>
          </w:p>
        </w:tc>
        <w:tc>
          <w:tcPr>
            <w:tcW w:w="975" w:type="dxa"/>
          </w:tcPr>
          <w:p w14:paraId="18925D46" w14:textId="77777777" w:rsidR="004E541F" w:rsidRPr="005976F7" w:rsidRDefault="004E541F" w:rsidP="003A6B33">
            <w:pPr>
              <w:pStyle w:val="Tabelatekst"/>
              <w:rPr>
                <w:sz w:val="18"/>
                <w:szCs w:val="18"/>
              </w:rPr>
            </w:pPr>
            <w:r>
              <w:rPr>
                <w:sz w:val="18"/>
                <w:szCs w:val="18"/>
              </w:rPr>
              <w:t>5.</w:t>
            </w:r>
          </w:p>
        </w:tc>
        <w:tc>
          <w:tcPr>
            <w:tcW w:w="4706" w:type="dxa"/>
          </w:tcPr>
          <w:p w14:paraId="4210FA35" w14:textId="77777777" w:rsidR="004E541F" w:rsidRPr="005976F7" w:rsidRDefault="004E541F" w:rsidP="003A6B33">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t>
            </w:r>
            <w:r w:rsidRPr="00F2471A">
              <w:rPr>
                <w:sz w:val="18"/>
                <w:szCs w:val="18"/>
              </w:rPr>
              <w:t>w wyniku zmiany struktury dna i brzegów</w:t>
            </w:r>
          </w:p>
        </w:tc>
        <w:tc>
          <w:tcPr>
            <w:tcW w:w="316" w:type="dxa"/>
          </w:tcPr>
          <w:p w14:paraId="205B8A70" w14:textId="77777777" w:rsidR="004E541F" w:rsidRPr="005976F7" w:rsidRDefault="004E541F" w:rsidP="003A6B33">
            <w:pPr>
              <w:pStyle w:val="Tabelatekst"/>
              <w:rPr>
                <w:sz w:val="18"/>
                <w:szCs w:val="18"/>
              </w:rPr>
            </w:pPr>
          </w:p>
        </w:tc>
        <w:tc>
          <w:tcPr>
            <w:tcW w:w="316" w:type="dxa"/>
            <w:shd w:val="clear" w:color="auto" w:fill="FF0000"/>
          </w:tcPr>
          <w:p w14:paraId="72DAB397" w14:textId="77777777" w:rsidR="004E541F" w:rsidRPr="005976F7" w:rsidRDefault="004E541F" w:rsidP="003A6B33">
            <w:pPr>
              <w:pStyle w:val="Tabelatekst"/>
              <w:rPr>
                <w:sz w:val="18"/>
                <w:szCs w:val="18"/>
              </w:rPr>
            </w:pPr>
          </w:p>
        </w:tc>
        <w:tc>
          <w:tcPr>
            <w:tcW w:w="316" w:type="dxa"/>
            <w:shd w:val="clear" w:color="auto" w:fill="FF0000"/>
          </w:tcPr>
          <w:p w14:paraId="4B289DF1" w14:textId="77777777" w:rsidR="004E541F" w:rsidRPr="005976F7" w:rsidRDefault="004E541F" w:rsidP="003A6B33">
            <w:pPr>
              <w:pStyle w:val="Tabelatekst"/>
              <w:rPr>
                <w:sz w:val="18"/>
                <w:szCs w:val="18"/>
              </w:rPr>
            </w:pPr>
          </w:p>
        </w:tc>
        <w:tc>
          <w:tcPr>
            <w:tcW w:w="316" w:type="dxa"/>
          </w:tcPr>
          <w:p w14:paraId="70400A94" w14:textId="77777777" w:rsidR="004E541F" w:rsidRPr="005976F7" w:rsidRDefault="004E541F" w:rsidP="003A6B33">
            <w:pPr>
              <w:pStyle w:val="Tabelatekst"/>
              <w:rPr>
                <w:sz w:val="18"/>
                <w:szCs w:val="18"/>
              </w:rPr>
            </w:pPr>
          </w:p>
        </w:tc>
        <w:tc>
          <w:tcPr>
            <w:tcW w:w="316" w:type="dxa"/>
          </w:tcPr>
          <w:p w14:paraId="63E2BC69" w14:textId="77777777" w:rsidR="004E541F" w:rsidRPr="005976F7" w:rsidRDefault="004E541F" w:rsidP="003A6B33">
            <w:pPr>
              <w:pStyle w:val="Tabelatekst"/>
              <w:rPr>
                <w:sz w:val="18"/>
                <w:szCs w:val="18"/>
              </w:rPr>
            </w:pPr>
          </w:p>
        </w:tc>
        <w:tc>
          <w:tcPr>
            <w:tcW w:w="316" w:type="dxa"/>
          </w:tcPr>
          <w:p w14:paraId="0C62F0AC" w14:textId="77777777" w:rsidR="004E541F" w:rsidRPr="005976F7" w:rsidRDefault="004E541F" w:rsidP="003A6B33">
            <w:pPr>
              <w:pStyle w:val="Tabelatekst"/>
              <w:rPr>
                <w:sz w:val="18"/>
                <w:szCs w:val="18"/>
              </w:rPr>
            </w:pPr>
          </w:p>
        </w:tc>
        <w:tc>
          <w:tcPr>
            <w:tcW w:w="758" w:type="dxa"/>
            <w:vAlign w:val="center"/>
          </w:tcPr>
          <w:p w14:paraId="4AB7B8D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53C1A4F" w14:textId="77777777" w:rsidR="004E541F" w:rsidRPr="00CC6C0E" w:rsidRDefault="004E541F" w:rsidP="00503E4D">
            <w:pPr>
              <w:pStyle w:val="Tabelatekst"/>
              <w:jc w:val="center"/>
              <w:rPr>
                <w:b/>
                <w:bCs/>
                <w:sz w:val="18"/>
                <w:szCs w:val="18"/>
              </w:rPr>
            </w:pPr>
          </w:p>
        </w:tc>
        <w:tc>
          <w:tcPr>
            <w:tcW w:w="758" w:type="dxa"/>
            <w:vAlign w:val="center"/>
          </w:tcPr>
          <w:p w14:paraId="6DC9ED43" w14:textId="77777777" w:rsidR="004E541F" w:rsidRPr="00CC6C0E" w:rsidRDefault="004E541F" w:rsidP="00503E4D">
            <w:pPr>
              <w:pStyle w:val="Tabelatekst"/>
              <w:jc w:val="center"/>
              <w:rPr>
                <w:b/>
                <w:bCs/>
                <w:sz w:val="18"/>
                <w:szCs w:val="18"/>
              </w:rPr>
            </w:pPr>
          </w:p>
        </w:tc>
        <w:tc>
          <w:tcPr>
            <w:tcW w:w="758" w:type="dxa"/>
            <w:vAlign w:val="center"/>
          </w:tcPr>
          <w:p w14:paraId="76A015C1" w14:textId="77777777" w:rsidR="004E541F" w:rsidRPr="00CC6C0E" w:rsidRDefault="004E541F" w:rsidP="00503E4D">
            <w:pPr>
              <w:pStyle w:val="Tabelatekst"/>
              <w:jc w:val="center"/>
              <w:rPr>
                <w:b/>
                <w:bCs/>
                <w:sz w:val="18"/>
                <w:szCs w:val="18"/>
              </w:rPr>
            </w:pPr>
          </w:p>
        </w:tc>
        <w:tc>
          <w:tcPr>
            <w:tcW w:w="758" w:type="dxa"/>
            <w:vAlign w:val="center"/>
          </w:tcPr>
          <w:p w14:paraId="766F750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CE9D813" w14:textId="77777777" w:rsidR="004E541F" w:rsidRPr="00CC6C0E" w:rsidRDefault="004E541F" w:rsidP="00503E4D">
            <w:pPr>
              <w:pStyle w:val="Tabelatekst"/>
              <w:jc w:val="center"/>
              <w:rPr>
                <w:b/>
                <w:bCs/>
                <w:sz w:val="18"/>
                <w:szCs w:val="18"/>
              </w:rPr>
            </w:pPr>
          </w:p>
        </w:tc>
        <w:tc>
          <w:tcPr>
            <w:tcW w:w="758" w:type="dxa"/>
            <w:vAlign w:val="center"/>
          </w:tcPr>
          <w:p w14:paraId="221329D8" w14:textId="77777777" w:rsidR="004E541F" w:rsidRPr="00CC6C0E" w:rsidRDefault="004E541F" w:rsidP="00503E4D">
            <w:pPr>
              <w:pStyle w:val="Tabelatekst"/>
              <w:jc w:val="center"/>
              <w:rPr>
                <w:b/>
                <w:bCs/>
                <w:sz w:val="18"/>
                <w:szCs w:val="18"/>
              </w:rPr>
            </w:pPr>
          </w:p>
        </w:tc>
        <w:tc>
          <w:tcPr>
            <w:tcW w:w="758" w:type="dxa"/>
            <w:vAlign w:val="center"/>
          </w:tcPr>
          <w:p w14:paraId="54390E3F"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62D6EC19" w14:textId="77777777" w:rsidTr="00503E4D">
        <w:tc>
          <w:tcPr>
            <w:tcW w:w="789" w:type="dxa"/>
            <w:vMerge/>
            <w:vAlign w:val="center"/>
          </w:tcPr>
          <w:p w14:paraId="74F7BEE0" w14:textId="77777777" w:rsidR="004E541F" w:rsidRPr="005976F7" w:rsidRDefault="004E541F" w:rsidP="003A6B33">
            <w:pPr>
              <w:pStyle w:val="Tabelatekst"/>
              <w:jc w:val="center"/>
              <w:rPr>
                <w:sz w:val="18"/>
                <w:szCs w:val="18"/>
              </w:rPr>
            </w:pPr>
          </w:p>
        </w:tc>
        <w:tc>
          <w:tcPr>
            <w:tcW w:w="13641" w:type="dxa"/>
            <w:gridSpan w:val="16"/>
            <w:vAlign w:val="center"/>
          </w:tcPr>
          <w:p w14:paraId="5F628D63" w14:textId="77777777" w:rsidR="004E541F" w:rsidRPr="00CC6C0E" w:rsidRDefault="004E541F" w:rsidP="00503E4D">
            <w:pPr>
              <w:pStyle w:val="Tabelatekst"/>
              <w:jc w:val="center"/>
              <w:rPr>
                <w:b/>
                <w:bCs/>
                <w:sz w:val="18"/>
                <w:szCs w:val="18"/>
              </w:rPr>
            </w:pPr>
            <w:r w:rsidRPr="00CC6C0E">
              <w:rPr>
                <w:b/>
                <w:bCs/>
                <w:sz w:val="18"/>
                <w:szCs w:val="18"/>
              </w:rPr>
              <w:t>Wpływ na wody podziemne</w:t>
            </w:r>
          </w:p>
        </w:tc>
      </w:tr>
      <w:tr w:rsidR="004E541F" w:rsidRPr="005976F7" w14:paraId="4F9E8DDD" w14:textId="77777777" w:rsidTr="00503E4D">
        <w:tc>
          <w:tcPr>
            <w:tcW w:w="789" w:type="dxa"/>
            <w:vMerge/>
            <w:vAlign w:val="center"/>
          </w:tcPr>
          <w:p w14:paraId="6A2C72D1" w14:textId="77777777" w:rsidR="004E541F" w:rsidRPr="005976F7" w:rsidRDefault="004E541F" w:rsidP="003A6B33">
            <w:pPr>
              <w:pStyle w:val="Tabelatekst"/>
              <w:jc w:val="center"/>
              <w:rPr>
                <w:sz w:val="18"/>
                <w:szCs w:val="18"/>
              </w:rPr>
            </w:pPr>
          </w:p>
        </w:tc>
        <w:tc>
          <w:tcPr>
            <w:tcW w:w="975" w:type="dxa"/>
          </w:tcPr>
          <w:p w14:paraId="463D9FCE" w14:textId="77777777" w:rsidR="004E541F" w:rsidRPr="005976F7" w:rsidRDefault="004E541F" w:rsidP="003A6B33">
            <w:pPr>
              <w:pStyle w:val="Tabelatekst"/>
              <w:rPr>
                <w:sz w:val="18"/>
                <w:szCs w:val="18"/>
              </w:rPr>
            </w:pPr>
            <w:r>
              <w:rPr>
                <w:sz w:val="18"/>
                <w:szCs w:val="18"/>
              </w:rPr>
              <w:t>1.</w:t>
            </w:r>
          </w:p>
        </w:tc>
        <w:tc>
          <w:tcPr>
            <w:tcW w:w="4706" w:type="dxa"/>
          </w:tcPr>
          <w:p w14:paraId="4528808C" w14:textId="77777777" w:rsidR="004E541F" w:rsidRPr="005976F7" w:rsidRDefault="004E541F" w:rsidP="003A6B33">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3DD8451D" w14:textId="77777777" w:rsidR="004E541F" w:rsidRPr="005976F7" w:rsidRDefault="004E541F" w:rsidP="003A6B33">
            <w:pPr>
              <w:pStyle w:val="Tabelatekst"/>
              <w:rPr>
                <w:sz w:val="18"/>
                <w:szCs w:val="18"/>
              </w:rPr>
            </w:pPr>
          </w:p>
        </w:tc>
        <w:tc>
          <w:tcPr>
            <w:tcW w:w="316" w:type="dxa"/>
          </w:tcPr>
          <w:p w14:paraId="2CE0439A" w14:textId="77777777" w:rsidR="004E541F" w:rsidRPr="005976F7" w:rsidRDefault="004E541F" w:rsidP="003A6B33">
            <w:pPr>
              <w:pStyle w:val="Tabelatekst"/>
              <w:rPr>
                <w:sz w:val="18"/>
                <w:szCs w:val="18"/>
              </w:rPr>
            </w:pPr>
          </w:p>
        </w:tc>
        <w:tc>
          <w:tcPr>
            <w:tcW w:w="316" w:type="dxa"/>
            <w:shd w:val="clear" w:color="auto" w:fill="FF0000"/>
          </w:tcPr>
          <w:p w14:paraId="328E2B29" w14:textId="77777777" w:rsidR="004E541F" w:rsidRPr="005976F7" w:rsidRDefault="004E541F" w:rsidP="003A6B33">
            <w:pPr>
              <w:pStyle w:val="Tabelatekst"/>
              <w:rPr>
                <w:sz w:val="18"/>
                <w:szCs w:val="18"/>
              </w:rPr>
            </w:pPr>
          </w:p>
        </w:tc>
        <w:tc>
          <w:tcPr>
            <w:tcW w:w="316" w:type="dxa"/>
          </w:tcPr>
          <w:p w14:paraId="131A90ED" w14:textId="77777777" w:rsidR="004E541F" w:rsidRPr="005976F7" w:rsidRDefault="004E541F" w:rsidP="003A6B33">
            <w:pPr>
              <w:pStyle w:val="Tabelatekst"/>
              <w:rPr>
                <w:sz w:val="18"/>
                <w:szCs w:val="18"/>
              </w:rPr>
            </w:pPr>
          </w:p>
        </w:tc>
        <w:tc>
          <w:tcPr>
            <w:tcW w:w="316" w:type="dxa"/>
          </w:tcPr>
          <w:p w14:paraId="7D367D14" w14:textId="77777777" w:rsidR="004E541F" w:rsidRPr="005976F7" w:rsidRDefault="004E541F" w:rsidP="003A6B33">
            <w:pPr>
              <w:pStyle w:val="Tabelatekst"/>
              <w:rPr>
                <w:sz w:val="18"/>
                <w:szCs w:val="18"/>
              </w:rPr>
            </w:pPr>
          </w:p>
        </w:tc>
        <w:tc>
          <w:tcPr>
            <w:tcW w:w="316" w:type="dxa"/>
          </w:tcPr>
          <w:p w14:paraId="2E69762E" w14:textId="77777777" w:rsidR="004E541F" w:rsidRPr="005976F7" w:rsidRDefault="004E541F" w:rsidP="003A6B33">
            <w:pPr>
              <w:pStyle w:val="Tabelatekst"/>
              <w:rPr>
                <w:sz w:val="18"/>
                <w:szCs w:val="18"/>
              </w:rPr>
            </w:pPr>
          </w:p>
        </w:tc>
        <w:tc>
          <w:tcPr>
            <w:tcW w:w="758" w:type="dxa"/>
            <w:vAlign w:val="center"/>
          </w:tcPr>
          <w:p w14:paraId="1EE79DC0" w14:textId="77777777" w:rsidR="004E541F" w:rsidRPr="00CC6C0E" w:rsidRDefault="004E541F" w:rsidP="00503E4D">
            <w:pPr>
              <w:pStyle w:val="Tabelatekst"/>
              <w:jc w:val="center"/>
              <w:rPr>
                <w:b/>
                <w:bCs/>
                <w:sz w:val="18"/>
                <w:szCs w:val="18"/>
              </w:rPr>
            </w:pPr>
          </w:p>
        </w:tc>
        <w:tc>
          <w:tcPr>
            <w:tcW w:w="758" w:type="dxa"/>
            <w:vAlign w:val="center"/>
          </w:tcPr>
          <w:p w14:paraId="369B9CD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ADC2ED6" w14:textId="77777777" w:rsidR="004E541F" w:rsidRPr="00CC6C0E" w:rsidRDefault="004E541F" w:rsidP="00503E4D">
            <w:pPr>
              <w:pStyle w:val="Tabelatekst"/>
              <w:jc w:val="center"/>
              <w:rPr>
                <w:b/>
                <w:bCs/>
                <w:sz w:val="18"/>
                <w:szCs w:val="18"/>
              </w:rPr>
            </w:pPr>
          </w:p>
        </w:tc>
        <w:tc>
          <w:tcPr>
            <w:tcW w:w="758" w:type="dxa"/>
            <w:vAlign w:val="center"/>
          </w:tcPr>
          <w:p w14:paraId="3BFD7599" w14:textId="77777777" w:rsidR="004E541F" w:rsidRPr="00CC6C0E" w:rsidRDefault="004E541F" w:rsidP="00503E4D">
            <w:pPr>
              <w:pStyle w:val="Tabelatekst"/>
              <w:jc w:val="center"/>
              <w:rPr>
                <w:b/>
                <w:bCs/>
                <w:sz w:val="18"/>
                <w:szCs w:val="18"/>
              </w:rPr>
            </w:pPr>
          </w:p>
        </w:tc>
        <w:tc>
          <w:tcPr>
            <w:tcW w:w="758" w:type="dxa"/>
            <w:vAlign w:val="center"/>
          </w:tcPr>
          <w:p w14:paraId="05954EB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BF99E0B" w14:textId="77777777" w:rsidR="004E541F" w:rsidRPr="00CC6C0E" w:rsidRDefault="004E541F" w:rsidP="00503E4D">
            <w:pPr>
              <w:pStyle w:val="Tabelatekst"/>
              <w:jc w:val="center"/>
              <w:rPr>
                <w:b/>
                <w:bCs/>
                <w:sz w:val="18"/>
                <w:szCs w:val="18"/>
              </w:rPr>
            </w:pPr>
          </w:p>
        </w:tc>
        <w:tc>
          <w:tcPr>
            <w:tcW w:w="758" w:type="dxa"/>
            <w:vAlign w:val="center"/>
          </w:tcPr>
          <w:p w14:paraId="4230E47D" w14:textId="77777777" w:rsidR="004E541F" w:rsidRPr="00CC6C0E" w:rsidRDefault="004E541F" w:rsidP="00503E4D">
            <w:pPr>
              <w:pStyle w:val="Tabelatekst"/>
              <w:jc w:val="center"/>
              <w:rPr>
                <w:b/>
                <w:bCs/>
                <w:sz w:val="18"/>
                <w:szCs w:val="18"/>
              </w:rPr>
            </w:pPr>
          </w:p>
        </w:tc>
        <w:tc>
          <w:tcPr>
            <w:tcW w:w="758" w:type="dxa"/>
            <w:vAlign w:val="center"/>
          </w:tcPr>
          <w:p w14:paraId="68BA56BD"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F88158E" w14:textId="77777777" w:rsidTr="00503E4D">
        <w:tc>
          <w:tcPr>
            <w:tcW w:w="789" w:type="dxa"/>
            <w:vMerge/>
            <w:vAlign w:val="center"/>
          </w:tcPr>
          <w:p w14:paraId="10B54522" w14:textId="77777777" w:rsidR="004E541F" w:rsidRPr="005976F7" w:rsidRDefault="004E541F" w:rsidP="003A6B33">
            <w:pPr>
              <w:pStyle w:val="Tabelatekst"/>
              <w:jc w:val="center"/>
              <w:rPr>
                <w:sz w:val="18"/>
                <w:szCs w:val="18"/>
              </w:rPr>
            </w:pPr>
          </w:p>
        </w:tc>
        <w:tc>
          <w:tcPr>
            <w:tcW w:w="975" w:type="dxa"/>
          </w:tcPr>
          <w:p w14:paraId="1529E7C5" w14:textId="77777777" w:rsidR="004E541F" w:rsidRPr="005976F7" w:rsidRDefault="004E541F" w:rsidP="003A6B33">
            <w:pPr>
              <w:pStyle w:val="Tabelatekst"/>
              <w:rPr>
                <w:sz w:val="18"/>
                <w:szCs w:val="18"/>
              </w:rPr>
            </w:pPr>
            <w:r>
              <w:rPr>
                <w:sz w:val="18"/>
                <w:szCs w:val="18"/>
              </w:rPr>
              <w:t xml:space="preserve">2. </w:t>
            </w:r>
          </w:p>
        </w:tc>
        <w:tc>
          <w:tcPr>
            <w:tcW w:w="4706" w:type="dxa"/>
          </w:tcPr>
          <w:p w14:paraId="03AD2FCF" w14:textId="77777777" w:rsidR="004E541F" w:rsidRPr="005976F7" w:rsidRDefault="004E541F" w:rsidP="003A6B33">
            <w:pPr>
              <w:pStyle w:val="Tabelatekst"/>
              <w:rPr>
                <w:sz w:val="18"/>
                <w:szCs w:val="18"/>
              </w:rPr>
            </w:pPr>
            <w:r>
              <w:rPr>
                <w:sz w:val="18"/>
                <w:szCs w:val="18"/>
              </w:rPr>
              <w:t>Wpływ na stan ilościowy wód podziemnych- zwiększenie zasilania cieków wodami podziemnymi</w:t>
            </w:r>
          </w:p>
        </w:tc>
        <w:tc>
          <w:tcPr>
            <w:tcW w:w="316" w:type="dxa"/>
          </w:tcPr>
          <w:p w14:paraId="260FD75E" w14:textId="77777777" w:rsidR="004E541F" w:rsidRPr="005976F7" w:rsidRDefault="004E541F" w:rsidP="003A6B33">
            <w:pPr>
              <w:pStyle w:val="Tabelatekst"/>
              <w:rPr>
                <w:sz w:val="18"/>
                <w:szCs w:val="18"/>
              </w:rPr>
            </w:pPr>
          </w:p>
        </w:tc>
        <w:tc>
          <w:tcPr>
            <w:tcW w:w="316" w:type="dxa"/>
          </w:tcPr>
          <w:p w14:paraId="48C5E958" w14:textId="77777777" w:rsidR="004E541F" w:rsidRPr="005976F7" w:rsidRDefault="004E541F" w:rsidP="003A6B33">
            <w:pPr>
              <w:pStyle w:val="Tabelatekst"/>
              <w:rPr>
                <w:sz w:val="18"/>
                <w:szCs w:val="18"/>
              </w:rPr>
            </w:pPr>
          </w:p>
        </w:tc>
        <w:tc>
          <w:tcPr>
            <w:tcW w:w="316" w:type="dxa"/>
            <w:shd w:val="clear" w:color="auto" w:fill="FF0000"/>
          </w:tcPr>
          <w:p w14:paraId="6B95B7A6" w14:textId="77777777" w:rsidR="004E541F" w:rsidRPr="005976F7" w:rsidRDefault="004E541F" w:rsidP="003A6B33">
            <w:pPr>
              <w:pStyle w:val="Tabelatekst"/>
              <w:rPr>
                <w:sz w:val="18"/>
                <w:szCs w:val="18"/>
              </w:rPr>
            </w:pPr>
          </w:p>
        </w:tc>
        <w:tc>
          <w:tcPr>
            <w:tcW w:w="316" w:type="dxa"/>
          </w:tcPr>
          <w:p w14:paraId="69B33D9C" w14:textId="77777777" w:rsidR="004E541F" w:rsidRPr="005976F7" w:rsidRDefault="004E541F" w:rsidP="003A6B33">
            <w:pPr>
              <w:pStyle w:val="Tabelatekst"/>
              <w:rPr>
                <w:sz w:val="18"/>
                <w:szCs w:val="18"/>
              </w:rPr>
            </w:pPr>
          </w:p>
        </w:tc>
        <w:tc>
          <w:tcPr>
            <w:tcW w:w="316" w:type="dxa"/>
          </w:tcPr>
          <w:p w14:paraId="1C4F6F80" w14:textId="77777777" w:rsidR="004E541F" w:rsidRPr="005976F7" w:rsidRDefault="004E541F" w:rsidP="003A6B33">
            <w:pPr>
              <w:pStyle w:val="Tabelatekst"/>
              <w:rPr>
                <w:sz w:val="18"/>
                <w:szCs w:val="18"/>
              </w:rPr>
            </w:pPr>
          </w:p>
        </w:tc>
        <w:tc>
          <w:tcPr>
            <w:tcW w:w="316" w:type="dxa"/>
          </w:tcPr>
          <w:p w14:paraId="2E755592" w14:textId="77777777" w:rsidR="004E541F" w:rsidRPr="005976F7" w:rsidRDefault="004E541F" w:rsidP="003A6B33">
            <w:pPr>
              <w:pStyle w:val="Tabelatekst"/>
              <w:rPr>
                <w:sz w:val="18"/>
                <w:szCs w:val="18"/>
              </w:rPr>
            </w:pPr>
          </w:p>
        </w:tc>
        <w:tc>
          <w:tcPr>
            <w:tcW w:w="758" w:type="dxa"/>
            <w:vAlign w:val="center"/>
          </w:tcPr>
          <w:p w14:paraId="6660943C" w14:textId="77777777" w:rsidR="004E541F" w:rsidRPr="00CC6C0E" w:rsidRDefault="004E541F" w:rsidP="00503E4D">
            <w:pPr>
              <w:pStyle w:val="Tabelatekst"/>
              <w:jc w:val="center"/>
              <w:rPr>
                <w:b/>
                <w:bCs/>
                <w:sz w:val="18"/>
                <w:szCs w:val="18"/>
              </w:rPr>
            </w:pPr>
          </w:p>
        </w:tc>
        <w:tc>
          <w:tcPr>
            <w:tcW w:w="758" w:type="dxa"/>
            <w:vAlign w:val="center"/>
          </w:tcPr>
          <w:p w14:paraId="2223A59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C94DCB0" w14:textId="77777777" w:rsidR="004E541F" w:rsidRPr="00CC6C0E" w:rsidRDefault="004E541F" w:rsidP="00503E4D">
            <w:pPr>
              <w:pStyle w:val="Tabelatekst"/>
              <w:jc w:val="center"/>
              <w:rPr>
                <w:b/>
                <w:bCs/>
                <w:sz w:val="18"/>
                <w:szCs w:val="18"/>
              </w:rPr>
            </w:pPr>
          </w:p>
        </w:tc>
        <w:tc>
          <w:tcPr>
            <w:tcW w:w="758" w:type="dxa"/>
            <w:vAlign w:val="center"/>
          </w:tcPr>
          <w:p w14:paraId="05E31A51" w14:textId="77777777" w:rsidR="004E541F" w:rsidRPr="00CC6C0E" w:rsidRDefault="004E541F" w:rsidP="00503E4D">
            <w:pPr>
              <w:pStyle w:val="Tabelatekst"/>
              <w:jc w:val="center"/>
              <w:rPr>
                <w:b/>
                <w:bCs/>
                <w:sz w:val="18"/>
                <w:szCs w:val="18"/>
              </w:rPr>
            </w:pPr>
          </w:p>
        </w:tc>
        <w:tc>
          <w:tcPr>
            <w:tcW w:w="758" w:type="dxa"/>
            <w:vAlign w:val="center"/>
          </w:tcPr>
          <w:p w14:paraId="747548C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274D7D9" w14:textId="77777777" w:rsidR="004E541F" w:rsidRPr="00CC6C0E" w:rsidRDefault="004E541F" w:rsidP="00503E4D">
            <w:pPr>
              <w:pStyle w:val="Tabelatekst"/>
              <w:jc w:val="center"/>
              <w:rPr>
                <w:b/>
                <w:bCs/>
                <w:sz w:val="18"/>
                <w:szCs w:val="18"/>
              </w:rPr>
            </w:pPr>
          </w:p>
        </w:tc>
        <w:tc>
          <w:tcPr>
            <w:tcW w:w="758" w:type="dxa"/>
            <w:vAlign w:val="center"/>
          </w:tcPr>
          <w:p w14:paraId="67898176" w14:textId="77777777" w:rsidR="004E541F" w:rsidRPr="00CC6C0E" w:rsidRDefault="004E541F" w:rsidP="00503E4D">
            <w:pPr>
              <w:pStyle w:val="Tabelatekst"/>
              <w:jc w:val="center"/>
              <w:rPr>
                <w:b/>
                <w:bCs/>
                <w:sz w:val="18"/>
                <w:szCs w:val="18"/>
              </w:rPr>
            </w:pPr>
          </w:p>
        </w:tc>
        <w:tc>
          <w:tcPr>
            <w:tcW w:w="758" w:type="dxa"/>
            <w:vAlign w:val="center"/>
          </w:tcPr>
          <w:p w14:paraId="21387FB5"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56F1795" w14:textId="77777777" w:rsidTr="00503E4D">
        <w:tc>
          <w:tcPr>
            <w:tcW w:w="789" w:type="dxa"/>
            <w:vMerge/>
            <w:vAlign w:val="center"/>
          </w:tcPr>
          <w:p w14:paraId="72AF910B" w14:textId="77777777" w:rsidR="004E541F" w:rsidRPr="005976F7" w:rsidRDefault="004E541F" w:rsidP="003A6B33">
            <w:pPr>
              <w:pStyle w:val="Tabelatekst"/>
              <w:jc w:val="center"/>
              <w:rPr>
                <w:sz w:val="18"/>
                <w:szCs w:val="18"/>
              </w:rPr>
            </w:pPr>
          </w:p>
        </w:tc>
        <w:tc>
          <w:tcPr>
            <w:tcW w:w="13641" w:type="dxa"/>
            <w:gridSpan w:val="16"/>
            <w:vAlign w:val="center"/>
          </w:tcPr>
          <w:p w14:paraId="545C567F" w14:textId="77777777" w:rsidR="004E541F" w:rsidRPr="00CC6C0E" w:rsidRDefault="004E541F" w:rsidP="00503E4D">
            <w:pPr>
              <w:pStyle w:val="Tabelatekst"/>
              <w:jc w:val="center"/>
              <w:rPr>
                <w:b/>
                <w:bCs/>
                <w:sz w:val="18"/>
                <w:szCs w:val="18"/>
              </w:rPr>
            </w:pPr>
            <w:r w:rsidRPr="00CC6C0E">
              <w:rPr>
                <w:b/>
                <w:bCs/>
                <w:sz w:val="18"/>
                <w:szCs w:val="18"/>
              </w:rPr>
              <w:t>Wpływ na powietrze</w:t>
            </w:r>
          </w:p>
        </w:tc>
      </w:tr>
      <w:tr w:rsidR="004E541F" w:rsidRPr="005976F7" w14:paraId="233B7EBD" w14:textId="77777777" w:rsidTr="00503E4D">
        <w:tc>
          <w:tcPr>
            <w:tcW w:w="789" w:type="dxa"/>
            <w:vMerge/>
            <w:vAlign w:val="center"/>
          </w:tcPr>
          <w:p w14:paraId="41E899FA" w14:textId="77777777" w:rsidR="004E541F" w:rsidRPr="005976F7" w:rsidRDefault="004E541F" w:rsidP="003A6B33">
            <w:pPr>
              <w:pStyle w:val="Tabelatekst"/>
              <w:jc w:val="center"/>
              <w:rPr>
                <w:sz w:val="18"/>
                <w:szCs w:val="18"/>
              </w:rPr>
            </w:pPr>
          </w:p>
        </w:tc>
        <w:tc>
          <w:tcPr>
            <w:tcW w:w="975" w:type="dxa"/>
          </w:tcPr>
          <w:p w14:paraId="1367E690" w14:textId="77777777" w:rsidR="004E541F" w:rsidRPr="003C7920" w:rsidRDefault="004E541F" w:rsidP="003A6B33">
            <w:pPr>
              <w:pStyle w:val="Tabelatekst"/>
              <w:rPr>
                <w:rFonts w:eastAsia="Cambria" w:cs="Calibri"/>
                <w:sz w:val="18"/>
                <w:szCs w:val="18"/>
              </w:rPr>
            </w:pPr>
            <w:r w:rsidRPr="0006265E">
              <w:rPr>
                <w:rFonts w:eastAsia="Cambria" w:cs="Calibri"/>
                <w:sz w:val="18"/>
                <w:szCs w:val="18"/>
              </w:rPr>
              <w:t>1.</w:t>
            </w:r>
          </w:p>
        </w:tc>
        <w:tc>
          <w:tcPr>
            <w:tcW w:w="4706" w:type="dxa"/>
          </w:tcPr>
          <w:p w14:paraId="1404D484" w14:textId="77777777" w:rsidR="004E541F" w:rsidRPr="003C7920" w:rsidRDefault="004E541F" w:rsidP="003A6B33">
            <w:pPr>
              <w:pStyle w:val="Tabelatekst"/>
              <w:rPr>
                <w:rFonts w:eastAsia="Cambria" w:cs="Calibri"/>
                <w:sz w:val="18"/>
                <w:szCs w:val="18"/>
              </w:rPr>
            </w:pPr>
            <w:r w:rsidRPr="0006265E">
              <w:rPr>
                <w:rFonts w:eastAsia="Cambria" w:cs="Calibri"/>
                <w:sz w:val="18"/>
                <w:szCs w:val="18"/>
              </w:rPr>
              <w:t>Emisja spalin z prac mechanicznych</w:t>
            </w:r>
          </w:p>
        </w:tc>
        <w:tc>
          <w:tcPr>
            <w:tcW w:w="316" w:type="dxa"/>
          </w:tcPr>
          <w:p w14:paraId="18599A42" w14:textId="77777777" w:rsidR="004E541F" w:rsidRPr="003C7920" w:rsidRDefault="004E541F" w:rsidP="003A6B33">
            <w:pPr>
              <w:pStyle w:val="Tabelatekst"/>
              <w:rPr>
                <w:rFonts w:eastAsia="Cambria" w:cs="Calibri"/>
                <w:sz w:val="18"/>
                <w:szCs w:val="18"/>
              </w:rPr>
            </w:pPr>
          </w:p>
        </w:tc>
        <w:tc>
          <w:tcPr>
            <w:tcW w:w="316" w:type="dxa"/>
          </w:tcPr>
          <w:p w14:paraId="407F8256" w14:textId="77777777" w:rsidR="004E541F" w:rsidRPr="003C7920" w:rsidRDefault="004E541F" w:rsidP="003A6B33">
            <w:pPr>
              <w:pStyle w:val="Tabelatekst"/>
              <w:rPr>
                <w:rFonts w:eastAsia="Cambria" w:cs="Calibri"/>
                <w:sz w:val="18"/>
                <w:szCs w:val="18"/>
              </w:rPr>
            </w:pPr>
          </w:p>
        </w:tc>
        <w:tc>
          <w:tcPr>
            <w:tcW w:w="316" w:type="dxa"/>
            <w:shd w:val="clear" w:color="auto" w:fill="FF0000"/>
          </w:tcPr>
          <w:p w14:paraId="76B7E518" w14:textId="77777777" w:rsidR="004E541F" w:rsidRPr="003C7920" w:rsidRDefault="004E541F" w:rsidP="003A6B33">
            <w:pPr>
              <w:pStyle w:val="Tabelatekst"/>
              <w:rPr>
                <w:rFonts w:eastAsia="Cambria" w:cs="Calibri"/>
                <w:sz w:val="18"/>
                <w:szCs w:val="18"/>
              </w:rPr>
            </w:pPr>
          </w:p>
        </w:tc>
        <w:tc>
          <w:tcPr>
            <w:tcW w:w="316" w:type="dxa"/>
          </w:tcPr>
          <w:p w14:paraId="07DCD158" w14:textId="77777777" w:rsidR="004E541F" w:rsidRPr="003C7920" w:rsidRDefault="004E541F" w:rsidP="003A6B33">
            <w:pPr>
              <w:pStyle w:val="Tabelatekst"/>
              <w:rPr>
                <w:rFonts w:eastAsia="Cambria" w:cs="Calibri"/>
                <w:sz w:val="18"/>
                <w:szCs w:val="18"/>
              </w:rPr>
            </w:pPr>
          </w:p>
        </w:tc>
        <w:tc>
          <w:tcPr>
            <w:tcW w:w="316" w:type="dxa"/>
          </w:tcPr>
          <w:p w14:paraId="3D57C7C1" w14:textId="77777777" w:rsidR="004E541F" w:rsidRPr="003C7920" w:rsidRDefault="004E541F" w:rsidP="003A6B33">
            <w:pPr>
              <w:pStyle w:val="Tabelatekst"/>
              <w:rPr>
                <w:rFonts w:eastAsia="Cambria" w:cs="Calibri"/>
                <w:sz w:val="18"/>
                <w:szCs w:val="18"/>
              </w:rPr>
            </w:pPr>
          </w:p>
        </w:tc>
        <w:tc>
          <w:tcPr>
            <w:tcW w:w="316" w:type="dxa"/>
          </w:tcPr>
          <w:p w14:paraId="6B970616" w14:textId="77777777" w:rsidR="004E541F" w:rsidRPr="003C7920" w:rsidRDefault="004E541F" w:rsidP="003A6B33">
            <w:pPr>
              <w:pStyle w:val="Tabelatekst"/>
              <w:rPr>
                <w:rFonts w:eastAsia="Cambria" w:cs="Calibri"/>
                <w:sz w:val="18"/>
                <w:szCs w:val="18"/>
              </w:rPr>
            </w:pPr>
          </w:p>
        </w:tc>
        <w:tc>
          <w:tcPr>
            <w:tcW w:w="758" w:type="dxa"/>
            <w:vAlign w:val="center"/>
          </w:tcPr>
          <w:p w14:paraId="1BD16511" w14:textId="77777777" w:rsidR="004E541F" w:rsidRPr="00CC6C0E" w:rsidRDefault="004E541F" w:rsidP="00503E4D">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4B1F0661" w14:textId="77777777" w:rsidR="004E541F" w:rsidRPr="00CC6C0E" w:rsidRDefault="004E541F" w:rsidP="00503E4D">
            <w:pPr>
              <w:pStyle w:val="Tabelatekst"/>
              <w:jc w:val="center"/>
              <w:rPr>
                <w:rFonts w:eastAsia="Cambria" w:cs="Calibri"/>
                <w:b/>
                <w:bCs/>
                <w:sz w:val="18"/>
                <w:szCs w:val="18"/>
              </w:rPr>
            </w:pPr>
          </w:p>
        </w:tc>
        <w:tc>
          <w:tcPr>
            <w:tcW w:w="758" w:type="dxa"/>
            <w:vAlign w:val="center"/>
          </w:tcPr>
          <w:p w14:paraId="0044A2D7" w14:textId="77777777" w:rsidR="004E541F" w:rsidRPr="00CC6C0E" w:rsidRDefault="004E541F" w:rsidP="00503E4D">
            <w:pPr>
              <w:pStyle w:val="Tabelatekst"/>
              <w:jc w:val="center"/>
              <w:rPr>
                <w:rFonts w:eastAsia="Cambria" w:cs="Calibri"/>
                <w:b/>
                <w:bCs/>
                <w:sz w:val="18"/>
                <w:szCs w:val="18"/>
              </w:rPr>
            </w:pPr>
          </w:p>
        </w:tc>
        <w:tc>
          <w:tcPr>
            <w:tcW w:w="758" w:type="dxa"/>
            <w:vAlign w:val="center"/>
          </w:tcPr>
          <w:p w14:paraId="6427BF49" w14:textId="77777777" w:rsidR="004E541F" w:rsidRPr="00CC6C0E" w:rsidRDefault="004E541F" w:rsidP="00503E4D">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63E241AA" w14:textId="77777777" w:rsidR="004E541F" w:rsidRPr="00CC6C0E" w:rsidRDefault="004E541F" w:rsidP="00503E4D">
            <w:pPr>
              <w:pStyle w:val="Tabelatekst"/>
              <w:jc w:val="center"/>
              <w:rPr>
                <w:rFonts w:eastAsia="Cambria" w:cs="Calibri"/>
                <w:b/>
                <w:bCs/>
                <w:sz w:val="18"/>
                <w:szCs w:val="18"/>
              </w:rPr>
            </w:pPr>
          </w:p>
        </w:tc>
        <w:tc>
          <w:tcPr>
            <w:tcW w:w="758" w:type="dxa"/>
            <w:vAlign w:val="center"/>
          </w:tcPr>
          <w:p w14:paraId="79FDFF6E" w14:textId="77777777" w:rsidR="004E541F" w:rsidRPr="00CC6C0E" w:rsidRDefault="004E541F" w:rsidP="00503E4D">
            <w:pPr>
              <w:pStyle w:val="Tabelatekst"/>
              <w:jc w:val="center"/>
              <w:rPr>
                <w:rFonts w:eastAsia="Cambria" w:cs="Calibri"/>
                <w:b/>
                <w:bCs/>
                <w:sz w:val="18"/>
                <w:szCs w:val="18"/>
              </w:rPr>
            </w:pPr>
          </w:p>
        </w:tc>
        <w:tc>
          <w:tcPr>
            <w:tcW w:w="758" w:type="dxa"/>
            <w:vAlign w:val="center"/>
          </w:tcPr>
          <w:p w14:paraId="203D15A6" w14:textId="77777777" w:rsidR="004E541F" w:rsidRPr="00CC6C0E" w:rsidRDefault="004E541F" w:rsidP="00503E4D">
            <w:pPr>
              <w:pStyle w:val="Tabelatekst"/>
              <w:jc w:val="center"/>
              <w:rPr>
                <w:rFonts w:eastAsia="Cambria" w:cs="Calibri"/>
                <w:b/>
                <w:bCs/>
                <w:sz w:val="18"/>
                <w:szCs w:val="18"/>
              </w:rPr>
            </w:pPr>
          </w:p>
        </w:tc>
        <w:tc>
          <w:tcPr>
            <w:tcW w:w="758" w:type="dxa"/>
            <w:vAlign w:val="center"/>
          </w:tcPr>
          <w:p w14:paraId="6274505A" w14:textId="77777777" w:rsidR="004E541F" w:rsidRPr="00CC6C0E" w:rsidRDefault="004E541F" w:rsidP="00503E4D">
            <w:pPr>
              <w:pStyle w:val="Tabelatekst"/>
              <w:jc w:val="center"/>
              <w:rPr>
                <w:rFonts w:eastAsia="Cambria" w:cs="Calibri"/>
                <w:b/>
                <w:bCs/>
                <w:sz w:val="18"/>
                <w:szCs w:val="18"/>
              </w:rPr>
            </w:pPr>
            <w:r w:rsidRPr="00CC6C0E">
              <w:rPr>
                <w:rFonts w:eastAsia="Cambria" w:cs="Calibri"/>
                <w:b/>
                <w:bCs/>
                <w:sz w:val="18"/>
                <w:szCs w:val="18"/>
              </w:rPr>
              <w:t>+</w:t>
            </w:r>
          </w:p>
        </w:tc>
      </w:tr>
      <w:tr w:rsidR="004E541F" w:rsidRPr="005976F7" w14:paraId="73FB358B" w14:textId="77777777" w:rsidTr="00503E4D">
        <w:tc>
          <w:tcPr>
            <w:tcW w:w="789" w:type="dxa"/>
            <w:vMerge/>
            <w:vAlign w:val="center"/>
          </w:tcPr>
          <w:p w14:paraId="3C79DDAB" w14:textId="77777777" w:rsidR="004E541F" w:rsidRPr="005976F7" w:rsidRDefault="004E541F" w:rsidP="003A6B33">
            <w:pPr>
              <w:pStyle w:val="Tabelatekst"/>
              <w:jc w:val="center"/>
              <w:rPr>
                <w:sz w:val="18"/>
                <w:szCs w:val="18"/>
              </w:rPr>
            </w:pPr>
          </w:p>
        </w:tc>
        <w:tc>
          <w:tcPr>
            <w:tcW w:w="975" w:type="dxa"/>
          </w:tcPr>
          <w:p w14:paraId="2A39CE20" w14:textId="77777777" w:rsidR="004E541F" w:rsidRPr="003C7920" w:rsidRDefault="004E541F" w:rsidP="003A6B33">
            <w:pPr>
              <w:pStyle w:val="Tabelatekst"/>
              <w:rPr>
                <w:rFonts w:eastAsia="Cambria" w:cs="Calibri"/>
                <w:sz w:val="18"/>
                <w:szCs w:val="18"/>
              </w:rPr>
            </w:pPr>
            <w:r w:rsidRPr="0006265E">
              <w:rPr>
                <w:rFonts w:eastAsia="Cambria" w:cs="Calibri"/>
                <w:sz w:val="18"/>
                <w:szCs w:val="18"/>
              </w:rPr>
              <w:t>2.</w:t>
            </w:r>
          </w:p>
        </w:tc>
        <w:tc>
          <w:tcPr>
            <w:tcW w:w="4706" w:type="dxa"/>
          </w:tcPr>
          <w:p w14:paraId="06A575C6" w14:textId="77777777" w:rsidR="004E541F" w:rsidRPr="003C7920" w:rsidRDefault="004E541F" w:rsidP="003A6B33">
            <w:pPr>
              <w:pStyle w:val="Tabelatekst"/>
              <w:rPr>
                <w:rFonts w:eastAsia="Cambria" w:cs="Calibri"/>
                <w:sz w:val="18"/>
                <w:szCs w:val="18"/>
              </w:rPr>
            </w:pPr>
            <w:r w:rsidRPr="0006265E">
              <w:rPr>
                <w:rFonts w:eastAsia="Cambria" w:cs="Calibri"/>
                <w:sz w:val="18"/>
                <w:szCs w:val="18"/>
              </w:rPr>
              <w:t>Emisja pyłu z powierzchni gruntu</w:t>
            </w:r>
            <w:r w:rsidRPr="003C7920">
              <w:rPr>
                <w:rFonts w:eastAsia="Cambria" w:cs="Calibri"/>
                <w:sz w:val="18"/>
                <w:szCs w:val="18"/>
              </w:rPr>
              <w:t xml:space="preserve"> wywołana poruszaniem się maszyn i pojazdów</w:t>
            </w:r>
          </w:p>
        </w:tc>
        <w:tc>
          <w:tcPr>
            <w:tcW w:w="316" w:type="dxa"/>
          </w:tcPr>
          <w:p w14:paraId="14A3DFBC" w14:textId="77777777" w:rsidR="004E541F" w:rsidRPr="003C7920" w:rsidRDefault="004E541F" w:rsidP="003A6B33">
            <w:pPr>
              <w:pStyle w:val="Tabelatekst"/>
              <w:rPr>
                <w:rFonts w:eastAsia="Cambria" w:cs="Calibri"/>
                <w:sz w:val="18"/>
                <w:szCs w:val="18"/>
              </w:rPr>
            </w:pPr>
          </w:p>
        </w:tc>
        <w:tc>
          <w:tcPr>
            <w:tcW w:w="316" w:type="dxa"/>
          </w:tcPr>
          <w:p w14:paraId="6DCAE89D" w14:textId="77777777" w:rsidR="004E541F" w:rsidRPr="003C7920" w:rsidRDefault="004E541F" w:rsidP="003A6B33">
            <w:pPr>
              <w:pStyle w:val="Tabelatekst"/>
              <w:rPr>
                <w:rFonts w:eastAsia="Cambria" w:cs="Calibri"/>
                <w:sz w:val="18"/>
                <w:szCs w:val="18"/>
              </w:rPr>
            </w:pPr>
          </w:p>
        </w:tc>
        <w:tc>
          <w:tcPr>
            <w:tcW w:w="316" w:type="dxa"/>
            <w:shd w:val="clear" w:color="auto" w:fill="FF0000"/>
          </w:tcPr>
          <w:p w14:paraId="1C4ACD84" w14:textId="77777777" w:rsidR="004E541F" w:rsidRPr="003C7920" w:rsidRDefault="004E541F" w:rsidP="003A6B33">
            <w:pPr>
              <w:pStyle w:val="Tabelatekst"/>
              <w:rPr>
                <w:rFonts w:eastAsia="Cambria" w:cs="Calibri"/>
                <w:sz w:val="18"/>
                <w:szCs w:val="18"/>
              </w:rPr>
            </w:pPr>
          </w:p>
        </w:tc>
        <w:tc>
          <w:tcPr>
            <w:tcW w:w="316" w:type="dxa"/>
          </w:tcPr>
          <w:p w14:paraId="7CBB0BCE" w14:textId="77777777" w:rsidR="004E541F" w:rsidRPr="003C7920" w:rsidRDefault="004E541F" w:rsidP="003A6B33">
            <w:pPr>
              <w:pStyle w:val="Tabelatekst"/>
              <w:rPr>
                <w:rFonts w:eastAsia="Cambria" w:cs="Calibri"/>
                <w:sz w:val="18"/>
                <w:szCs w:val="18"/>
              </w:rPr>
            </w:pPr>
          </w:p>
        </w:tc>
        <w:tc>
          <w:tcPr>
            <w:tcW w:w="316" w:type="dxa"/>
          </w:tcPr>
          <w:p w14:paraId="2EC0C949" w14:textId="77777777" w:rsidR="004E541F" w:rsidRPr="003C7920" w:rsidRDefault="004E541F" w:rsidP="003A6B33">
            <w:pPr>
              <w:pStyle w:val="Tabelatekst"/>
              <w:rPr>
                <w:rFonts w:eastAsia="Cambria" w:cs="Calibri"/>
                <w:sz w:val="18"/>
                <w:szCs w:val="18"/>
              </w:rPr>
            </w:pPr>
          </w:p>
        </w:tc>
        <w:tc>
          <w:tcPr>
            <w:tcW w:w="316" w:type="dxa"/>
          </w:tcPr>
          <w:p w14:paraId="34F6BB47" w14:textId="77777777" w:rsidR="004E541F" w:rsidRPr="003C7920" w:rsidRDefault="004E541F" w:rsidP="003A6B33">
            <w:pPr>
              <w:pStyle w:val="Tabelatekst"/>
              <w:rPr>
                <w:rFonts w:eastAsia="Cambria" w:cs="Calibri"/>
                <w:sz w:val="18"/>
                <w:szCs w:val="18"/>
              </w:rPr>
            </w:pPr>
          </w:p>
        </w:tc>
        <w:tc>
          <w:tcPr>
            <w:tcW w:w="758" w:type="dxa"/>
            <w:vAlign w:val="center"/>
          </w:tcPr>
          <w:p w14:paraId="787B70C0" w14:textId="77777777" w:rsidR="004E541F" w:rsidRPr="00CC6C0E" w:rsidRDefault="004E541F" w:rsidP="00503E4D">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32A16D69" w14:textId="77777777" w:rsidR="004E541F" w:rsidRPr="00CC6C0E" w:rsidRDefault="004E541F" w:rsidP="00503E4D">
            <w:pPr>
              <w:pStyle w:val="Tabelatekst"/>
              <w:jc w:val="center"/>
              <w:rPr>
                <w:rFonts w:eastAsia="Cambria" w:cs="Calibri"/>
                <w:b/>
                <w:bCs/>
                <w:sz w:val="18"/>
                <w:szCs w:val="18"/>
              </w:rPr>
            </w:pPr>
          </w:p>
        </w:tc>
        <w:tc>
          <w:tcPr>
            <w:tcW w:w="758" w:type="dxa"/>
            <w:vAlign w:val="center"/>
          </w:tcPr>
          <w:p w14:paraId="75EF3221" w14:textId="77777777" w:rsidR="004E541F" w:rsidRPr="00CC6C0E" w:rsidRDefault="004E541F" w:rsidP="00503E4D">
            <w:pPr>
              <w:pStyle w:val="Tabelatekst"/>
              <w:jc w:val="center"/>
              <w:rPr>
                <w:rFonts w:eastAsia="Cambria" w:cs="Calibri"/>
                <w:b/>
                <w:bCs/>
                <w:sz w:val="18"/>
                <w:szCs w:val="18"/>
              </w:rPr>
            </w:pPr>
          </w:p>
        </w:tc>
        <w:tc>
          <w:tcPr>
            <w:tcW w:w="758" w:type="dxa"/>
            <w:vAlign w:val="center"/>
          </w:tcPr>
          <w:p w14:paraId="746305C9" w14:textId="77777777" w:rsidR="004E541F" w:rsidRPr="00CC6C0E" w:rsidRDefault="004E541F" w:rsidP="00503E4D">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15E1DC25" w14:textId="77777777" w:rsidR="004E541F" w:rsidRPr="00CC6C0E" w:rsidRDefault="004E541F" w:rsidP="00503E4D">
            <w:pPr>
              <w:pStyle w:val="Tabelatekst"/>
              <w:jc w:val="center"/>
              <w:rPr>
                <w:rFonts w:eastAsia="Cambria" w:cs="Calibri"/>
                <w:b/>
                <w:bCs/>
                <w:sz w:val="18"/>
                <w:szCs w:val="18"/>
              </w:rPr>
            </w:pPr>
          </w:p>
        </w:tc>
        <w:tc>
          <w:tcPr>
            <w:tcW w:w="758" w:type="dxa"/>
            <w:vAlign w:val="center"/>
          </w:tcPr>
          <w:p w14:paraId="14C72F1E" w14:textId="77777777" w:rsidR="004E541F" w:rsidRPr="00CC6C0E" w:rsidRDefault="004E541F" w:rsidP="00503E4D">
            <w:pPr>
              <w:pStyle w:val="Tabelatekst"/>
              <w:jc w:val="center"/>
              <w:rPr>
                <w:rFonts w:eastAsia="Cambria" w:cs="Calibri"/>
                <w:b/>
                <w:bCs/>
                <w:sz w:val="18"/>
                <w:szCs w:val="18"/>
              </w:rPr>
            </w:pPr>
          </w:p>
        </w:tc>
        <w:tc>
          <w:tcPr>
            <w:tcW w:w="758" w:type="dxa"/>
            <w:vAlign w:val="center"/>
          </w:tcPr>
          <w:p w14:paraId="386743CD" w14:textId="77777777" w:rsidR="004E541F" w:rsidRPr="00CC6C0E" w:rsidRDefault="004E541F" w:rsidP="00503E4D">
            <w:pPr>
              <w:pStyle w:val="Tabelatekst"/>
              <w:jc w:val="center"/>
              <w:rPr>
                <w:rFonts w:eastAsia="Cambria" w:cs="Calibri"/>
                <w:b/>
                <w:bCs/>
                <w:sz w:val="18"/>
                <w:szCs w:val="18"/>
              </w:rPr>
            </w:pPr>
          </w:p>
        </w:tc>
        <w:tc>
          <w:tcPr>
            <w:tcW w:w="758" w:type="dxa"/>
            <w:vAlign w:val="center"/>
          </w:tcPr>
          <w:p w14:paraId="6CA0E843" w14:textId="77777777" w:rsidR="004E541F" w:rsidRPr="00CC6C0E" w:rsidRDefault="004E541F" w:rsidP="00503E4D">
            <w:pPr>
              <w:pStyle w:val="Tabelatekst"/>
              <w:jc w:val="center"/>
              <w:rPr>
                <w:rFonts w:eastAsia="Cambria" w:cs="Calibri"/>
                <w:b/>
                <w:bCs/>
                <w:sz w:val="18"/>
                <w:szCs w:val="18"/>
              </w:rPr>
            </w:pPr>
            <w:r w:rsidRPr="00CC6C0E">
              <w:rPr>
                <w:rFonts w:eastAsia="Cambria" w:cs="Calibri"/>
                <w:b/>
                <w:bCs/>
                <w:sz w:val="18"/>
                <w:szCs w:val="18"/>
              </w:rPr>
              <w:t>+</w:t>
            </w:r>
          </w:p>
        </w:tc>
      </w:tr>
      <w:tr w:rsidR="004E541F" w:rsidRPr="005976F7" w14:paraId="02C911B8" w14:textId="77777777" w:rsidTr="00503E4D">
        <w:tc>
          <w:tcPr>
            <w:tcW w:w="789" w:type="dxa"/>
            <w:vMerge/>
            <w:vAlign w:val="center"/>
          </w:tcPr>
          <w:p w14:paraId="07420239" w14:textId="77777777" w:rsidR="004E541F" w:rsidRPr="005976F7" w:rsidRDefault="004E541F" w:rsidP="003A6B33">
            <w:pPr>
              <w:pStyle w:val="Tabelatekst"/>
              <w:jc w:val="center"/>
              <w:rPr>
                <w:sz w:val="18"/>
                <w:szCs w:val="18"/>
              </w:rPr>
            </w:pPr>
          </w:p>
        </w:tc>
        <w:tc>
          <w:tcPr>
            <w:tcW w:w="13641" w:type="dxa"/>
            <w:gridSpan w:val="16"/>
            <w:vAlign w:val="center"/>
          </w:tcPr>
          <w:p w14:paraId="0A5BE767" w14:textId="77777777" w:rsidR="004E541F" w:rsidRPr="00CC6C0E" w:rsidRDefault="004E541F" w:rsidP="00503E4D">
            <w:pPr>
              <w:pStyle w:val="Tabelatekst"/>
              <w:jc w:val="center"/>
              <w:rPr>
                <w:b/>
                <w:bCs/>
                <w:sz w:val="18"/>
                <w:szCs w:val="18"/>
              </w:rPr>
            </w:pPr>
            <w:r w:rsidRPr="00CC6C0E">
              <w:rPr>
                <w:b/>
                <w:bCs/>
                <w:sz w:val="18"/>
                <w:szCs w:val="18"/>
              </w:rPr>
              <w:t>Wpływ na klimat</w:t>
            </w:r>
          </w:p>
        </w:tc>
      </w:tr>
      <w:tr w:rsidR="004E541F" w:rsidRPr="005976F7" w14:paraId="02E2CF89" w14:textId="77777777" w:rsidTr="00503E4D">
        <w:tc>
          <w:tcPr>
            <w:tcW w:w="789" w:type="dxa"/>
            <w:vMerge/>
            <w:vAlign w:val="center"/>
          </w:tcPr>
          <w:p w14:paraId="76B97544" w14:textId="77777777" w:rsidR="004E541F" w:rsidRPr="005976F7" w:rsidRDefault="004E541F" w:rsidP="003A6B33">
            <w:pPr>
              <w:pStyle w:val="Tabelatekst"/>
              <w:jc w:val="center"/>
              <w:rPr>
                <w:sz w:val="18"/>
                <w:szCs w:val="18"/>
              </w:rPr>
            </w:pPr>
          </w:p>
        </w:tc>
        <w:tc>
          <w:tcPr>
            <w:tcW w:w="975" w:type="dxa"/>
          </w:tcPr>
          <w:p w14:paraId="43D49F1A" w14:textId="77777777" w:rsidR="004E541F" w:rsidRPr="005976F7" w:rsidRDefault="004E541F" w:rsidP="003A6B33">
            <w:pPr>
              <w:pStyle w:val="Tabelatekst"/>
              <w:rPr>
                <w:sz w:val="18"/>
                <w:szCs w:val="18"/>
              </w:rPr>
            </w:pPr>
            <w:r>
              <w:rPr>
                <w:sz w:val="18"/>
                <w:szCs w:val="18"/>
              </w:rPr>
              <w:t>1.</w:t>
            </w:r>
          </w:p>
        </w:tc>
        <w:tc>
          <w:tcPr>
            <w:tcW w:w="4706" w:type="dxa"/>
          </w:tcPr>
          <w:p w14:paraId="4EE87A7E" w14:textId="77777777" w:rsidR="004E541F" w:rsidRPr="0039048C" w:rsidRDefault="004E541F" w:rsidP="003A6B33">
            <w:pPr>
              <w:pStyle w:val="Tabelatekst"/>
              <w:rPr>
                <w:sz w:val="18"/>
                <w:szCs w:val="18"/>
              </w:rPr>
            </w:pPr>
            <w:r w:rsidRPr="0039048C">
              <w:rPr>
                <w:sz w:val="18"/>
                <w:szCs w:val="18"/>
              </w:rPr>
              <w:t>- 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47B009A4" w14:textId="77777777" w:rsidR="004E541F" w:rsidRPr="005976F7" w:rsidRDefault="004E541F" w:rsidP="003A6B33">
            <w:pPr>
              <w:pStyle w:val="Tabelatekst"/>
              <w:rPr>
                <w:sz w:val="18"/>
                <w:szCs w:val="18"/>
              </w:rPr>
            </w:pPr>
            <w:r w:rsidRPr="0039048C">
              <w:rPr>
                <w:sz w:val="18"/>
                <w:szCs w:val="18"/>
              </w:rPr>
              <w:t>- 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476EB890" w14:textId="77777777" w:rsidR="004E541F" w:rsidRPr="005976F7" w:rsidRDefault="004E541F" w:rsidP="003A6B33">
            <w:pPr>
              <w:pStyle w:val="Tabelatekst"/>
              <w:rPr>
                <w:sz w:val="18"/>
                <w:szCs w:val="18"/>
              </w:rPr>
            </w:pPr>
          </w:p>
        </w:tc>
        <w:tc>
          <w:tcPr>
            <w:tcW w:w="316" w:type="dxa"/>
          </w:tcPr>
          <w:p w14:paraId="7DAB39EF" w14:textId="77777777" w:rsidR="004E541F" w:rsidRPr="005976F7" w:rsidRDefault="004E541F" w:rsidP="003A6B33">
            <w:pPr>
              <w:pStyle w:val="Tabelatekst"/>
              <w:rPr>
                <w:sz w:val="18"/>
                <w:szCs w:val="18"/>
              </w:rPr>
            </w:pPr>
          </w:p>
        </w:tc>
        <w:tc>
          <w:tcPr>
            <w:tcW w:w="316" w:type="dxa"/>
            <w:shd w:val="clear" w:color="auto" w:fill="FF0000"/>
          </w:tcPr>
          <w:p w14:paraId="2CDA8CEC" w14:textId="77777777" w:rsidR="004E541F" w:rsidRPr="005976F7" w:rsidRDefault="004E541F" w:rsidP="003A6B33">
            <w:pPr>
              <w:pStyle w:val="Tabelatekst"/>
              <w:rPr>
                <w:sz w:val="18"/>
                <w:szCs w:val="18"/>
              </w:rPr>
            </w:pPr>
          </w:p>
        </w:tc>
        <w:tc>
          <w:tcPr>
            <w:tcW w:w="316" w:type="dxa"/>
            <w:shd w:val="clear" w:color="auto" w:fill="92D050"/>
          </w:tcPr>
          <w:p w14:paraId="575D0064" w14:textId="77777777" w:rsidR="004E541F" w:rsidRPr="005976F7" w:rsidRDefault="004E541F" w:rsidP="003A6B33">
            <w:pPr>
              <w:pStyle w:val="Tabelatekst"/>
              <w:rPr>
                <w:sz w:val="18"/>
                <w:szCs w:val="18"/>
              </w:rPr>
            </w:pPr>
          </w:p>
        </w:tc>
        <w:tc>
          <w:tcPr>
            <w:tcW w:w="316" w:type="dxa"/>
          </w:tcPr>
          <w:p w14:paraId="25E4E12F" w14:textId="77777777" w:rsidR="004E541F" w:rsidRPr="005976F7" w:rsidRDefault="004E541F" w:rsidP="003A6B33">
            <w:pPr>
              <w:pStyle w:val="Tabelatekst"/>
              <w:rPr>
                <w:sz w:val="18"/>
                <w:szCs w:val="18"/>
              </w:rPr>
            </w:pPr>
          </w:p>
        </w:tc>
        <w:tc>
          <w:tcPr>
            <w:tcW w:w="316" w:type="dxa"/>
          </w:tcPr>
          <w:p w14:paraId="589F8E48" w14:textId="77777777" w:rsidR="004E541F" w:rsidRPr="005976F7" w:rsidRDefault="004E541F" w:rsidP="003A6B33">
            <w:pPr>
              <w:pStyle w:val="Tabelatekst"/>
              <w:rPr>
                <w:sz w:val="18"/>
                <w:szCs w:val="18"/>
              </w:rPr>
            </w:pPr>
          </w:p>
        </w:tc>
        <w:tc>
          <w:tcPr>
            <w:tcW w:w="758" w:type="dxa"/>
            <w:vAlign w:val="center"/>
          </w:tcPr>
          <w:p w14:paraId="7C22418F" w14:textId="77777777" w:rsidR="004E541F" w:rsidRPr="00CC6C0E" w:rsidRDefault="004E541F" w:rsidP="00503E4D">
            <w:pPr>
              <w:pStyle w:val="Tabelatekst"/>
              <w:jc w:val="center"/>
              <w:rPr>
                <w:b/>
                <w:bCs/>
                <w:sz w:val="18"/>
                <w:szCs w:val="18"/>
              </w:rPr>
            </w:pPr>
          </w:p>
        </w:tc>
        <w:tc>
          <w:tcPr>
            <w:tcW w:w="758" w:type="dxa"/>
            <w:vAlign w:val="center"/>
          </w:tcPr>
          <w:p w14:paraId="493A103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38E201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E7319EF" w14:textId="77777777" w:rsidR="004E541F" w:rsidRPr="00CC6C0E" w:rsidRDefault="004E541F" w:rsidP="00503E4D">
            <w:pPr>
              <w:pStyle w:val="Tabelatekst"/>
              <w:jc w:val="center"/>
              <w:rPr>
                <w:b/>
                <w:bCs/>
                <w:sz w:val="18"/>
                <w:szCs w:val="18"/>
              </w:rPr>
            </w:pPr>
          </w:p>
        </w:tc>
        <w:tc>
          <w:tcPr>
            <w:tcW w:w="758" w:type="dxa"/>
            <w:vAlign w:val="center"/>
          </w:tcPr>
          <w:p w14:paraId="70B6A30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9999FD5" w14:textId="77777777" w:rsidR="004E541F" w:rsidRPr="00CC6C0E" w:rsidRDefault="004E541F" w:rsidP="00503E4D">
            <w:pPr>
              <w:pStyle w:val="Tabelatekst"/>
              <w:jc w:val="center"/>
              <w:rPr>
                <w:b/>
                <w:bCs/>
                <w:sz w:val="18"/>
                <w:szCs w:val="18"/>
              </w:rPr>
            </w:pPr>
          </w:p>
        </w:tc>
        <w:tc>
          <w:tcPr>
            <w:tcW w:w="758" w:type="dxa"/>
            <w:vAlign w:val="center"/>
          </w:tcPr>
          <w:p w14:paraId="0595891F" w14:textId="77777777" w:rsidR="004E541F" w:rsidRPr="00CC6C0E" w:rsidRDefault="004E541F" w:rsidP="00503E4D">
            <w:pPr>
              <w:pStyle w:val="Tabelatekst"/>
              <w:jc w:val="center"/>
              <w:rPr>
                <w:b/>
                <w:bCs/>
                <w:sz w:val="18"/>
                <w:szCs w:val="18"/>
              </w:rPr>
            </w:pPr>
          </w:p>
        </w:tc>
        <w:tc>
          <w:tcPr>
            <w:tcW w:w="758" w:type="dxa"/>
            <w:vAlign w:val="center"/>
          </w:tcPr>
          <w:p w14:paraId="54BA1C76"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BAF6ABB" w14:textId="77777777" w:rsidTr="00503E4D">
        <w:tc>
          <w:tcPr>
            <w:tcW w:w="789" w:type="dxa"/>
            <w:vMerge/>
            <w:vAlign w:val="center"/>
          </w:tcPr>
          <w:p w14:paraId="52406720" w14:textId="77777777" w:rsidR="004E541F" w:rsidRPr="005976F7" w:rsidRDefault="004E541F" w:rsidP="003A6B33">
            <w:pPr>
              <w:pStyle w:val="Tabelatekst"/>
              <w:jc w:val="center"/>
              <w:rPr>
                <w:sz w:val="18"/>
                <w:szCs w:val="18"/>
              </w:rPr>
            </w:pPr>
          </w:p>
        </w:tc>
        <w:tc>
          <w:tcPr>
            <w:tcW w:w="13641" w:type="dxa"/>
            <w:gridSpan w:val="16"/>
            <w:vAlign w:val="center"/>
          </w:tcPr>
          <w:p w14:paraId="0BC124DA" w14:textId="77777777" w:rsidR="004E541F" w:rsidRPr="00CC6C0E" w:rsidRDefault="004E541F" w:rsidP="00503E4D">
            <w:pPr>
              <w:pStyle w:val="Tabelatekst"/>
              <w:jc w:val="center"/>
              <w:rPr>
                <w:b/>
                <w:bCs/>
                <w:sz w:val="18"/>
                <w:szCs w:val="18"/>
              </w:rPr>
            </w:pPr>
            <w:r w:rsidRPr="00CC6C0E">
              <w:rPr>
                <w:b/>
                <w:bCs/>
                <w:sz w:val="18"/>
                <w:szCs w:val="18"/>
              </w:rPr>
              <w:t>Wpływ na krajobraz</w:t>
            </w:r>
          </w:p>
        </w:tc>
      </w:tr>
      <w:tr w:rsidR="004E541F" w:rsidRPr="005976F7" w14:paraId="42193AA0" w14:textId="77777777" w:rsidTr="00503E4D">
        <w:tc>
          <w:tcPr>
            <w:tcW w:w="789" w:type="dxa"/>
            <w:vMerge/>
            <w:vAlign w:val="center"/>
          </w:tcPr>
          <w:p w14:paraId="639E4FDD" w14:textId="77777777" w:rsidR="004E541F" w:rsidRPr="005976F7" w:rsidRDefault="004E541F" w:rsidP="003A6B33">
            <w:pPr>
              <w:pStyle w:val="Tabelatekst"/>
              <w:jc w:val="center"/>
              <w:rPr>
                <w:sz w:val="18"/>
                <w:szCs w:val="18"/>
              </w:rPr>
            </w:pPr>
            <w:bookmarkStart w:id="172" w:name="_Hlk181263152"/>
          </w:p>
        </w:tc>
        <w:tc>
          <w:tcPr>
            <w:tcW w:w="975" w:type="dxa"/>
          </w:tcPr>
          <w:p w14:paraId="4B6AB983" w14:textId="77777777" w:rsidR="004E541F" w:rsidRPr="005976F7" w:rsidRDefault="004E541F" w:rsidP="003A6B33">
            <w:pPr>
              <w:pStyle w:val="Tabelatekst"/>
              <w:rPr>
                <w:sz w:val="18"/>
                <w:szCs w:val="18"/>
              </w:rPr>
            </w:pPr>
            <w:r>
              <w:rPr>
                <w:sz w:val="18"/>
                <w:szCs w:val="18"/>
              </w:rPr>
              <w:t>1.</w:t>
            </w:r>
          </w:p>
        </w:tc>
        <w:tc>
          <w:tcPr>
            <w:tcW w:w="4706" w:type="dxa"/>
          </w:tcPr>
          <w:p w14:paraId="585BA377" w14:textId="77777777" w:rsidR="004E541F" w:rsidRPr="005976F7" w:rsidRDefault="004E541F" w:rsidP="003A6B33">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4E9AF401" w14:textId="77777777" w:rsidR="004E541F" w:rsidRPr="005976F7" w:rsidRDefault="004E541F" w:rsidP="003A6B33">
            <w:pPr>
              <w:pStyle w:val="Tabelatekst"/>
              <w:rPr>
                <w:sz w:val="18"/>
                <w:szCs w:val="18"/>
              </w:rPr>
            </w:pPr>
          </w:p>
        </w:tc>
        <w:tc>
          <w:tcPr>
            <w:tcW w:w="316" w:type="dxa"/>
          </w:tcPr>
          <w:p w14:paraId="298FBA28" w14:textId="77777777" w:rsidR="004E541F" w:rsidRPr="005976F7" w:rsidRDefault="004E541F" w:rsidP="003A6B33">
            <w:pPr>
              <w:pStyle w:val="Tabelatekst"/>
              <w:rPr>
                <w:sz w:val="18"/>
                <w:szCs w:val="18"/>
              </w:rPr>
            </w:pPr>
          </w:p>
        </w:tc>
        <w:tc>
          <w:tcPr>
            <w:tcW w:w="316" w:type="dxa"/>
            <w:shd w:val="clear" w:color="auto" w:fill="FF0000"/>
          </w:tcPr>
          <w:p w14:paraId="09E56AAC" w14:textId="77777777" w:rsidR="004E541F" w:rsidRPr="005976F7" w:rsidRDefault="004E541F" w:rsidP="003A6B33">
            <w:pPr>
              <w:pStyle w:val="Tabelatekst"/>
              <w:rPr>
                <w:sz w:val="18"/>
                <w:szCs w:val="18"/>
              </w:rPr>
            </w:pPr>
          </w:p>
        </w:tc>
        <w:tc>
          <w:tcPr>
            <w:tcW w:w="316" w:type="dxa"/>
          </w:tcPr>
          <w:p w14:paraId="413A0FAB" w14:textId="77777777" w:rsidR="004E541F" w:rsidRPr="005976F7" w:rsidRDefault="004E541F" w:rsidP="003A6B33">
            <w:pPr>
              <w:pStyle w:val="Tabelatekst"/>
              <w:rPr>
                <w:sz w:val="18"/>
                <w:szCs w:val="18"/>
              </w:rPr>
            </w:pPr>
          </w:p>
        </w:tc>
        <w:tc>
          <w:tcPr>
            <w:tcW w:w="316" w:type="dxa"/>
          </w:tcPr>
          <w:p w14:paraId="6B77DC06" w14:textId="77777777" w:rsidR="004E541F" w:rsidRPr="005976F7" w:rsidRDefault="004E541F" w:rsidP="003A6B33">
            <w:pPr>
              <w:pStyle w:val="Tabelatekst"/>
              <w:rPr>
                <w:sz w:val="18"/>
                <w:szCs w:val="18"/>
              </w:rPr>
            </w:pPr>
          </w:p>
        </w:tc>
        <w:tc>
          <w:tcPr>
            <w:tcW w:w="316" w:type="dxa"/>
          </w:tcPr>
          <w:p w14:paraId="7040C844" w14:textId="77777777" w:rsidR="004E541F" w:rsidRPr="005976F7" w:rsidRDefault="004E541F" w:rsidP="003A6B33">
            <w:pPr>
              <w:pStyle w:val="Tabelatekst"/>
              <w:rPr>
                <w:sz w:val="18"/>
                <w:szCs w:val="18"/>
              </w:rPr>
            </w:pPr>
          </w:p>
        </w:tc>
        <w:tc>
          <w:tcPr>
            <w:tcW w:w="758" w:type="dxa"/>
            <w:vAlign w:val="center"/>
          </w:tcPr>
          <w:p w14:paraId="004FBCB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E083EA8" w14:textId="77777777" w:rsidR="004E541F" w:rsidRPr="00CC6C0E" w:rsidRDefault="004E541F" w:rsidP="00503E4D">
            <w:pPr>
              <w:pStyle w:val="Tabelatekst"/>
              <w:jc w:val="center"/>
              <w:rPr>
                <w:b/>
                <w:bCs/>
                <w:sz w:val="18"/>
                <w:szCs w:val="18"/>
              </w:rPr>
            </w:pPr>
          </w:p>
        </w:tc>
        <w:tc>
          <w:tcPr>
            <w:tcW w:w="758" w:type="dxa"/>
            <w:vAlign w:val="center"/>
          </w:tcPr>
          <w:p w14:paraId="6D587C03" w14:textId="77777777" w:rsidR="004E541F" w:rsidRPr="00CC6C0E" w:rsidRDefault="004E541F" w:rsidP="00503E4D">
            <w:pPr>
              <w:pStyle w:val="Tabelatekst"/>
              <w:jc w:val="center"/>
              <w:rPr>
                <w:b/>
                <w:bCs/>
                <w:sz w:val="18"/>
                <w:szCs w:val="18"/>
              </w:rPr>
            </w:pPr>
          </w:p>
        </w:tc>
        <w:tc>
          <w:tcPr>
            <w:tcW w:w="758" w:type="dxa"/>
            <w:vAlign w:val="center"/>
          </w:tcPr>
          <w:p w14:paraId="769A642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C00E8CA" w14:textId="77777777" w:rsidR="004E541F" w:rsidRPr="00CC6C0E" w:rsidRDefault="004E541F" w:rsidP="00503E4D">
            <w:pPr>
              <w:pStyle w:val="Tabelatekst"/>
              <w:jc w:val="center"/>
              <w:rPr>
                <w:b/>
                <w:bCs/>
                <w:sz w:val="18"/>
                <w:szCs w:val="18"/>
              </w:rPr>
            </w:pPr>
          </w:p>
        </w:tc>
        <w:tc>
          <w:tcPr>
            <w:tcW w:w="758" w:type="dxa"/>
            <w:vAlign w:val="center"/>
          </w:tcPr>
          <w:p w14:paraId="69EF3EE8" w14:textId="77777777" w:rsidR="004E541F" w:rsidRPr="00CC6C0E" w:rsidRDefault="004E541F" w:rsidP="00503E4D">
            <w:pPr>
              <w:pStyle w:val="Tabelatekst"/>
              <w:jc w:val="center"/>
              <w:rPr>
                <w:b/>
                <w:bCs/>
                <w:sz w:val="18"/>
                <w:szCs w:val="18"/>
              </w:rPr>
            </w:pPr>
          </w:p>
        </w:tc>
        <w:tc>
          <w:tcPr>
            <w:tcW w:w="758" w:type="dxa"/>
            <w:vAlign w:val="center"/>
          </w:tcPr>
          <w:p w14:paraId="1A4D4CF5" w14:textId="77777777" w:rsidR="004E541F" w:rsidRPr="00CC6C0E" w:rsidRDefault="004E541F" w:rsidP="00503E4D">
            <w:pPr>
              <w:pStyle w:val="Tabelatekst"/>
              <w:jc w:val="center"/>
              <w:rPr>
                <w:b/>
                <w:bCs/>
                <w:sz w:val="18"/>
                <w:szCs w:val="18"/>
              </w:rPr>
            </w:pPr>
          </w:p>
        </w:tc>
        <w:tc>
          <w:tcPr>
            <w:tcW w:w="758" w:type="dxa"/>
            <w:vAlign w:val="center"/>
          </w:tcPr>
          <w:p w14:paraId="228E2474"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3F745A00" w14:textId="77777777" w:rsidTr="00503E4D">
        <w:tc>
          <w:tcPr>
            <w:tcW w:w="789" w:type="dxa"/>
            <w:vMerge/>
            <w:vAlign w:val="center"/>
          </w:tcPr>
          <w:p w14:paraId="5CEAE6B6" w14:textId="77777777" w:rsidR="004E541F" w:rsidRPr="005976F7" w:rsidRDefault="004E541F" w:rsidP="003A6B33">
            <w:pPr>
              <w:pStyle w:val="Tabelatekst"/>
              <w:jc w:val="center"/>
              <w:rPr>
                <w:sz w:val="18"/>
                <w:szCs w:val="18"/>
              </w:rPr>
            </w:pPr>
          </w:p>
        </w:tc>
        <w:tc>
          <w:tcPr>
            <w:tcW w:w="975" w:type="dxa"/>
          </w:tcPr>
          <w:p w14:paraId="3AA1C51C" w14:textId="77777777" w:rsidR="004E541F" w:rsidRPr="005976F7" w:rsidRDefault="004E541F" w:rsidP="003A6B33">
            <w:pPr>
              <w:pStyle w:val="Tabelatekst"/>
              <w:rPr>
                <w:sz w:val="18"/>
                <w:szCs w:val="18"/>
              </w:rPr>
            </w:pPr>
            <w:r>
              <w:rPr>
                <w:sz w:val="18"/>
                <w:szCs w:val="18"/>
              </w:rPr>
              <w:t>2.</w:t>
            </w:r>
          </w:p>
        </w:tc>
        <w:tc>
          <w:tcPr>
            <w:tcW w:w="4706" w:type="dxa"/>
          </w:tcPr>
          <w:p w14:paraId="6B1399B6" w14:textId="77777777" w:rsidR="004E541F" w:rsidRPr="005976F7" w:rsidRDefault="004E541F" w:rsidP="003A6B33">
            <w:pPr>
              <w:pStyle w:val="Tabelatekst"/>
              <w:jc w:val="left"/>
              <w:rPr>
                <w:sz w:val="18"/>
                <w:szCs w:val="18"/>
              </w:rPr>
            </w:pPr>
            <w:r w:rsidRPr="005976F7">
              <w:rPr>
                <w:sz w:val="18"/>
                <w:szCs w:val="18"/>
              </w:rPr>
              <w:t>Pogorszenie przyrodniczych walorów krajobrazowych doliny rzecznej</w:t>
            </w:r>
          </w:p>
        </w:tc>
        <w:tc>
          <w:tcPr>
            <w:tcW w:w="316" w:type="dxa"/>
          </w:tcPr>
          <w:p w14:paraId="69FCD373" w14:textId="77777777" w:rsidR="004E541F" w:rsidRPr="005976F7" w:rsidRDefault="004E541F" w:rsidP="003A6B33">
            <w:pPr>
              <w:pStyle w:val="Tabelatekst"/>
              <w:rPr>
                <w:sz w:val="18"/>
                <w:szCs w:val="18"/>
              </w:rPr>
            </w:pPr>
          </w:p>
        </w:tc>
        <w:tc>
          <w:tcPr>
            <w:tcW w:w="316" w:type="dxa"/>
          </w:tcPr>
          <w:p w14:paraId="2348D831" w14:textId="77777777" w:rsidR="004E541F" w:rsidRPr="005976F7" w:rsidRDefault="004E541F" w:rsidP="003A6B33">
            <w:pPr>
              <w:pStyle w:val="Tabelatekst"/>
              <w:rPr>
                <w:sz w:val="18"/>
                <w:szCs w:val="18"/>
              </w:rPr>
            </w:pPr>
          </w:p>
        </w:tc>
        <w:tc>
          <w:tcPr>
            <w:tcW w:w="316" w:type="dxa"/>
            <w:shd w:val="clear" w:color="auto" w:fill="FF0000"/>
          </w:tcPr>
          <w:p w14:paraId="3C9A9B7B" w14:textId="77777777" w:rsidR="004E541F" w:rsidRPr="005976F7" w:rsidRDefault="004E541F" w:rsidP="003A6B33">
            <w:pPr>
              <w:pStyle w:val="Tabelatekst"/>
              <w:rPr>
                <w:sz w:val="18"/>
                <w:szCs w:val="18"/>
              </w:rPr>
            </w:pPr>
          </w:p>
        </w:tc>
        <w:tc>
          <w:tcPr>
            <w:tcW w:w="316" w:type="dxa"/>
          </w:tcPr>
          <w:p w14:paraId="124B82B2" w14:textId="77777777" w:rsidR="004E541F" w:rsidRPr="005976F7" w:rsidRDefault="004E541F" w:rsidP="003A6B33">
            <w:pPr>
              <w:pStyle w:val="Tabelatekst"/>
              <w:rPr>
                <w:sz w:val="18"/>
                <w:szCs w:val="18"/>
              </w:rPr>
            </w:pPr>
          </w:p>
        </w:tc>
        <w:tc>
          <w:tcPr>
            <w:tcW w:w="316" w:type="dxa"/>
          </w:tcPr>
          <w:p w14:paraId="75E1A54D" w14:textId="77777777" w:rsidR="004E541F" w:rsidRPr="005976F7" w:rsidRDefault="004E541F" w:rsidP="003A6B33">
            <w:pPr>
              <w:pStyle w:val="Tabelatekst"/>
              <w:rPr>
                <w:sz w:val="18"/>
                <w:szCs w:val="18"/>
              </w:rPr>
            </w:pPr>
          </w:p>
        </w:tc>
        <w:tc>
          <w:tcPr>
            <w:tcW w:w="316" w:type="dxa"/>
          </w:tcPr>
          <w:p w14:paraId="6C8F757A" w14:textId="77777777" w:rsidR="004E541F" w:rsidRPr="005976F7" w:rsidRDefault="004E541F" w:rsidP="003A6B33">
            <w:pPr>
              <w:pStyle w:val="Tabelatekst"/>
              <w:rPr>
                <w:sz w:val="18"/>
                <w:szCs w:val="18"/>
              </w:rPr>
            </w:pPr>
          </w:p>
        </w:tc>
        <w:tc>
          <w:tcPr>
            <w:tcW w:w="758" w:type="dxa"/>
            <w:vAlign w:val="center"/>
          </w:tcPr>
          <w:p w14:paraId="569AC8E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B1AEC77" w14:textId="77777777" w:rsidR="004E541F" w:rsidRPr="00CC6C0E" w:rsidRDefault="004E541F" w:rsidP="00503E4D">
            <w:pPr>
              <w:pStyle w:val="Tabelatekst"/>
              <w:jc w:val="center"/>
              <w:rPr>
                <w:b/>
                <w:bCs/>
                <w:sz w:val="18"/>
                <w:szCs w:val="18"/>
              </w:rPr>
            </w:pPr>
          </w:p>
        </w:tc>
        <w:tc>
          <w:tcPr>
            <w:tcW w:w="758" w:type="dxa"/>
            <w:vAlign w:val="center"/>
          </w:tcPr>
          <w:p w14:paraId="22EE45D5" w14:textId="77777777" w:rsidR="004E541F" w:rsidRPr="00CC6C0E" w:rsidRDefault="004E541F" w:rsidP="00503E4D">
            <w:pPr>
              <w:pStyle w:val="Tabelatekst"/>
              <w:jc w:val="center"/>
              <w:rPr>
                <w:b/>
                <w:bCs/>
                <w:sz w:val="18"/>
                <w:szCs w:val="18"/>
              </w:rPr>
            </w:pPr>
          </w:p>
        </w:tc>
        <w:tc>
          <w:tcPr>
            <w:tcW w:w="758" w:type="dxa"/>
            <w:vAlign w:val="center"/>
          </w:tcPr>
          <w:p w14:paraId="29F9C37D" w14:textId="77777777" w:rsidR="004E541F" w:rsidRPr="00CC6C0E" w:rsidRDefault="004E541F" w:rsidP="00503E4D">
            <w:pPr>
              <w:pStyle w:val="Tabelatekst"/>
              <w:jc w:val="center"/>
              <w:rPr>
                <w:b/>
                <w:bCs/>
                <w:sz w:val="18"/>
                <w:szCs w:val="18"/>
              </w:rPr>
            </w:pPr>
          </w:p>
        </w:tc>
        <w:tc>
          <w:tcPr>
            <w:tcW w:w="758" w:type="dxa"/>
            <w:vAlign w:val="center"/>
          </w:tcPr>
          <w:p w14:paraId="6DCD5458" w14:textId="77777777" w:rsidR="004E541F" w:rsidRPr="00CC6C0E" w:rsidRDefault="004E541F" w:rsidP="00503E4D">
            <w:pPr>
              <w:pStyle w:val="Tabelatekst"/>
              <w:jc w:val="center"/>
              <w:rPr>
                <w:b/>
                <w:bCs/>
                <w:sz w:val="18"/>
                <w:szCs w:val="18"/>
              </w:rPr>
            </w:pPr>
          </w:p>
        </w:tc>
        <w:tc>
          <w:tcPr>
            <w:tcW w:w="758" w:type="dxa"/>
            <w:vAlign w:val="center"/>
          </w:tcPr>
          <w:p w14:paraId="7929AE2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F0BD81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46D481E" w14:textId="77777777" w:rsidR="004E541F" w:rsidRPr="00CC6C0E" w:rsidRDefault="004E541F" w:rsidP="00503E4D">
            <w:pPr>
              <w:pStyle w:val="Tabelatekst"/>
              <w:jc w:val="center"/>
              <w:rPr>
                <w:b/>
                <w:bCs/>
                <w:sz w:val="18"/>
                <w:szCs w:val="18"/>
              </w:rPr>
            </w:pPr>
          </w:p>
        </w:tc>
      </w:tr>
      <w:tr w:rsidR="004E541F" w:rsidRPr="005976F7" w14:paraId="2B63C299" w14:textId="77777777" w:rsidTr="00503E4D">
        <w:tc>
          <w:tcPr>
            <w:tcW w:w="789" w:type="dxa"/>
            <w:vMerge/>
            <w:vAlign w:val="center"/>
          </w:tcPr>
          <w:p w14:paraId="6DAD8731" w14:textId="77777777" w:rsidR="004E541F" w:rsidRPr="005976F7" w:rsidRDefault="004E541F" w:rsidP="003A6B33">
            <w:pPr>
              <w:pStyle w:val="Tabelatekst"/>
              <w:jc w:val="center"/>
              <w:rPr>
                <w:sz w:val="18"/>
                <w:szCs w:val="18"/>
              </w:rPr>
            </w:pPr>
          </w:p>
        </w:tc>
        <w:tc>
          <w:tcPr>
            <w:tcW w:w="975" w:type="dxa"/>
          </w:tcPr>
          <w:p w14:paraId="352850CC" w14:textId="77777777" w:rsidR="004E541F" w:rsidRDefault="004E541F" w:rsidP="003A6B33">
            <w:pPr>
              <w:pStyle w:val="Tabelatekst"/>
              <w:rPr>
                <w:sz w:val="18"/>
                <w:szCs w:val="18"/>
              </w:rPr>
            </w:pPr>
            <w:r>
              <w:rPr>
                <w:sz w:val="18"/>
                <w:szCs w:val="18"/>
              </w:rPr>
              <w:t>3.</w:t>
            </w:r>
          </w:p>
        </w:tc>
        <w:tc>
          <w:tcPr>
            <w:tcW w:w="4706" w:type="dxa"/>
          </w:tcPr>
          <w:p w14:paraId="66B06E76" w14:textId="77777777" w:rsidR="004E541F" w:rsidRPr="005976F7" w:rsidRDefault="004E541F" w:rsidP="003A6B33">
            <w:pPr>
              <w:pStyle w:val="Tabelatekst"/>
              <w:jc w:val="left"/>
              <w:rPr>
                <w:sz w:val="18"/>
                <w:szCs w:val="18"/>
              </w:rPr>
            </w:pPr>
            <w:r w:rsidRPr="005976F7">
              <w:rPr>
                <w:sz w:val="18"/>
                <w:szCs w:val="18"/>
              </w:rPr>
              <w:t>Lokalna zmiana struktury krajobrazu</w:t>
            </w:r>
          </w:p>
        </w:tc>
        <w:tc>
          <w:tcPr>
            <w:tcW w:w="316" w:type="dxa"/>
          </w:tcPr>
          <w:p w14:paraId="198A823B" w14:textId="77777777" w:rsidR="004E541F" w:rsidRPr="005976F7" w:rsidRDefault="004E541F" w:rsidP="003A6B33">
            <w:pPr>
              <w:pStyle w:val="Tabelatekst"/>
              <w:rPr>
                <w:sz w:val="18"/>
                <w:szCs w:val="18"/>
              </w:rPr>
            </w:pPr>
          </w:p>
        </w:tc>
        <w:tc>
          <w:tcPr>
            <w:tcW w:w="316" w:type="dxa"/>
          </w:tcPr>
          <w:p w14:paraId="71B2D158" w14:textId="77777777" w:rsidR="004E541F" w:rsidRPr="005976F7" w:rsidRDefault="004E541F" w:rsidP="003A6B33">
            <w:pPr>
              <w:pStyle w:val="Tabelatekst"/>
              <w:rPr>
                <w:sz w:val="18"/>
                <w:szCs w:val="18"/>
              </w:rPr>
            </w:pPr>
          </w:p>
        </w:tc>
        <w:tc>
          <w:tcPr>
            <w:tcW w:w="316" w:type="dxa"/>
            <w:shd w:val="clear" w:color="auto" w:fill="FF0000"/>
          </w:tcPr>
          <w:p w14:paraId="74161AD8" w14:textId="77777777" w:rsidR="004E541F" w:rsidRPr="005976F7" w:rsidRDefault="004E541F" w:rsidP="003A6B33">
            <w:pPr>
              <w:pStyle w:val="Tabelatekst"/>
              <w:rPr>
                <w:sz w:val="18"/>
                <w:szCs w:val="18"/>
              </w:rPr>
            </w:pPr>
          </w:p>
        </w:tc>
        <w:tc>
          <w:tcPr>
            <w:tcW w:w="316" w:type="dxa"/>
          </w:tcPr>
          <w:p w14:paraId="0F10D6AB" w14:textId="77777777" w:rsidR="004E541F" w:rsidRPr="005976F7" w:rsidRDefault="004E541F" w:rsidP="003A6B33">
            <w:pPr>
              <w:pStyle w:val="Tabelatekst"/>
              <w:rPr>
                <w:sz w:val="18"/>
                <w:szCs w:val="18"/>
              </w:rPr>
            </w:pPr>
          </w:p>
        </w:tc>
        <w:tc>
          <w:tcPr>
            <w:tcW w:w="316" w:type="dxa"/>
          </w:tcPr>
          <w:p w14:paraId="14081DE3" w14:textId="77777777" w:rsidR="004E541F" w:rsidRPr="005976F7" w:rsidRDefault="004E541F" w:rsidP="003A6B33">
            <w:pPr>
              <w:pStyle w:val="Tabelatekst"/>
              <w:rPr>
                <w:sz w:val="18"/>
                <w:szCs w:val="18"/>
              </w:rPr>
            </w:pPr>
          </w:p>
        </w:tc>
        <w:tc>
          <w:tcPr>
            <w:tcW w:w="316" w:type="dxa"/>
          </w:tcPr>
          <w:p w14:paraId="166F570C" w14:textId="77777777" w:rsidR="004E541F" w:rsidRPr="005976F7" w:rsidRDefault="004E541F" w:rsidP="003A6B33">
            <w:pPr>
              <w:pStyle w:val="Tabelatekst"/>
              <w:rPr>
                <w:sz w:val="18"/>
                <w:szCs w:val="18"/>
              </w:rPr>
            </w:pPr>
          </w:p>
        </w:tc>
        <w:tc>
          <w:tcPr>
            <w:tcW w:w="758" w:type="dxa"/>
            <w:vAlign w:val="center"/>
          </w:tcPr>
          <w:p w14:paraId="486B291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2137CD7" w14:textId="77777777" w:rsidR="004E541F" w:rsidRPr="00CC6C0E" w:rsidRDefault="004E541F" w:rsidP="00503E4D">
            <w:pPr>
              <w:pStyle w:val="Tabelatekst"/>
              <w:jc w:val="center"/>
              <w:rPr>
                <w:b/>
                <w:bCs/>
                <w:sz w:val="18"/>
                <w:szCs w:val="18"/>
              </w:rPr>
            </w:pPr>
          </w:p>
        </w:tc>
        <w:tc>
          <w:tcPr>
            <w:tcW w:w="758" w:type="dxa"/>
            <w:vAlign w:val="center"/>
          </w:tcPr>
          <w:p w14:paraId="50A9341F" w14:textId="77777777" w:rsidR="004E541F" w:rsidRPr="00CC6C0E" w:rsidRDefault="004E541F" w:rsidP="00503E4D">
            <w:pPr>
              <w:pStyle w:val="Tabelatekst"/>
              <w:jc w:val="center"/>
              <w:rPr>
                <w:b/>
                <w:bCs/>
                <w:sz w:val="18"/>
                <w:szCs w:val="18"/>
              </w:rPr>
            </w:pPr>
          </w:p>
        </w:tc>
        <w:tc>
          <w:tcPr>
            <w:tcW w:w="758" w:type="dxa"/>
            <w:vAlign w:val="center"/>
          </w:tcPr>
          <w:p w14:paraId="0641784F" w14:textId="77777777" w:rsidR="004E541F" w:rsidRPr="00CC6C0E" w:rsidRDefault="004E541F" w:rsidP="00503E4D">
            <w:pPr>
              <w:pStyle w:val="Tabelatekst"/>
              <w:jc w:val="center"/>
              <w:rPr>
                <w:b/>
                <w:bCs/>
                <w:sz w:val="18"/>
                <w:szCs w:val="18"/>
              </w:rPr>
            </w:pPr>
          </w:p>
        </w:tc>
        <w:tc>
          <w:tcPr>
            <w:tcW w:w="758" w:type="dxa"/>
            <w:vAlign w:val="center"/>
          </w:tcPr>
          <w:p w14:paraId="18B12985" w14:textId="77777777" w:rsidR="004E541F" w:rsidRPr="00CC6C0E" w:rsidRDefault="004E541F" w:rsidP="00503E4D">
            <w:pPr>
              <w:pStyle w:val="Tabelatekst"/>
              <w:jc w:val="center"/>
              <w:rPr>
                <w:b/>
                <w:bCs/>
                <w:sz w:val="18"/>
                <w:szCs w:val="18"/>
              </w:rPr>
            </w:pPr>
          </w:p>
        </w:tc>
        <w:tc>
          <w:tcPr>
            <w:tcW w:w="758" w:type="dxa"/>
            <w:vAlign w:val="center"/>
          </w:tcPr>
          <w:p w14:paraId="5F929D5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6AB247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EA3C25A" w14:textId="77777777" w:rsidR="004E541F" w:rsidRPr="00CC6C0E" w:rsidRDefault="004E541F" w:rsidP="00503E4D">
            <w:pPr>
              <w:pStyle w:val="Tabelatekst"/>
              <w:jc w:val="center"/>
              <w:rPr>
                <w:b/>
                <w:bCs/>
                <w:sz w:val="18"/>
                <w:szCs w:val="18"/>
              </w:rPr>
            </w:pPr>
          </w:p>
        </w:tc>
      </w:tr>
      <w:tr w:rsidR="004E541F" w:rsidRPr="005976F7" w14:paraId="0C34AC6E" w14:textId="77777777" w:rsidTr="00503E4D">
        <w:tc>
          <w:tcPr>
            <w:tcW w:w="789" w:type="dxa"/>
            <w:vMerge/>
            <w:vAlign w:val="center"/>
          </w:tcPr>
          <w:p w14:paraId="2D2D417F" w14:textId="77777777" w:rsidR="004E541F" w:rsidRPr="005976F7" w:rsidRDefault="004E541F" w:rsidP="003A6B33">
            <w:pPr>
              <w:pStyle w:val="Tabelatekst"/>
              <w:jc w:val="center"/>
              <w:rPr>
                <w:sz w:val="18"/>
                <w:szCs w:val="18"/>
              </w:rPr>
            </w:pPr>
          </w:p>
        </w:tc>
        <w:tc>
          <w:tcPr>
            <w:tcW w:w="975" w:type="dxa"/>
          </w:tcPr>
          <w:p w14:paraId="3C367DC7" w14:textId="77777777" w:rsidR="004E541F" w:rsidRDefault="004E541F" w:rsidP="003A6B33">
            <w:pPr>
              <w:pStyle w:val="Tabelatekst"/>
              <w:rPr>
                <w:sz w:val="18"/>
                <w:szCs w:val="18"/>
              </w:rPr>
            </w:pPr>
            <w:r>
              <w:rPr>
                <w:sz w:val="18"/>
                <w:szCs w:val="18"/>
              </w:rPr>
              <w:t>4.</w:t>
            </w:r>
          </w:p>
        </w:tc>
        <w:tc>
          <w:tcPr>
            <w:tcW w:w="4706" w:type="dxa"/>
          </w:tcPr>
          <w:p w14:paraId="11841091" w14:textId="77777777" w:rsidR="004E541F" w:rsidRPr="005976F7" w:rsidRDefault="004E541F" w:rsidP="003A6B33">
            <w:pPr>
              <w:pStyle w:val="Tabelatekst"/>
              <w:jc w:val="left"/>
              <w:rPr>
                <w:sz w:val="18"/>
                <w:szCs w:val="18"/>
              </w:rPr>
            </w:pPr>
            <w:r w:rsidRPr="005976F7">
              <w:rPr>
                <w:sz w:val="18"/>
                <w:szCs w:val="18"/>
              </w:rPr>
              <w:t>Zaburzenie percepcji krajobrazu w wyniku pogorszenia jakości wód</w:t>
            </w:r>
          </w:p>
        </w:tc>
        <w:tc>
          <w:tcPr>
            <w:tcW w:w="316" w:type="dxa"/>
          </w:tcPr>
          <w:p w14:paraId="127C32EA" w14:textId="77777777" w:rsidR="004E541F" w:rsidRPr="005976F7" w:rsidRDefault="004E541F" w:rsidP="003A6B33">
            <w:pPr>
              <w:pStyle w:val="Tabelatekst"/>
              <w:rPr>
                <w:sz w:val="18"/>
                <w:szCs w:val="18"/>
              </w:rPr>
            </w:pPr>
          </w:p>
        </w:tc>
        <w:tc>
          <w:tcPr>
            <w:tcW w:w="316" w:type="dxa"/>
          </w:tcPr>
          <w:p w14:paraId="41BA033D" w14:textId="77777777" w:rsidR="004E541F" w:rsidRPr="005976F7" w:rsidRDefault="004E541F" w:rsidP="003A6B33">
            <w:pPr>
              <w:pStyle w:val="Tabelatekst"/>
              <w:rPr>
                <w:sz w:val="18"/>
                <w:szCs w:val="18"/>
              </w:rPr>
            </w:pPr>
          </w:p>
        </w:tc>
        <w:tc>
          <w:tcPr>
            <w:tcW w:w="316" w:type="dxa"/>
            <w:shd w:val="clear" w:color="auto" w:fill="FF0000"/>
          </w:tcPr>
          <w:p w14:paraId="181B18E6" w14:textId="77777777" w:rsidR="004E541F" w:rsidRPr="005976F7" w:rsidRDefault="004E541F" w:rsidP="003A6B33">
            <w:pPr>
              <w:pStyle w:val="Tabelatekst"/>
              <w:rPr>
                <w:sz w:val="18"/>
                <w:szCs w:val="18"/>
              </w:rPr>
            </w:pPr>
          </w:p>
        </w:tc>
        <w:tc>
          <w:tcPr>
            <w:tcW w:w="316" w:type="dxa"/>
          </w:tcPr>
          <w:p w14:paraId="6296EBF2" w14:textId="77777777" w:rsidR="004E541F" w:rsidRPr="005976F7" w:rsidRDefault="004E541F" w:rsidP="003A6B33">
            <w:pPr>
              <w:pStyle w:val="Tabelatekst"/>
              <w:rPr>
                <w:sz w:val="18"/>
                <w:szCs w:val="18"/>
              </w:rPr>
            </w:pPr>
          </w:p>
        </w:tc>
        <w:tc>
          <w:tcPr>
            <w:tcW w:w="316" w:type="dxa"/>
          </w:tcPr>
          <w:p w14:paraId="52E68C30" w14:textId="77777777" w:rsidR="004E541F" w:rsidRPr="005976F7" w:rsidRDefault="004E541F" w:rsidP="003A6B33">
            <w:pPr>
              <w:pStyle w:val="Tabelatekst"/>
              <w:rPr>
                <w:sz w:val="18"/>
                <w:szCs w:val="18"/>
              </w:rPr>
            </w:pPr>
          </w:p>
        </w:tc>
        <w:tc>
          <w:tcPr>
            <w:tcW w:w="316" w:type="dxa"/>
          </w:tcPr>
          <w:p w14:paraId="719CEF24" w14:textId="77777777" w:rsidR="004E541F" w:rsidRPr="005976F7" w:rsidRDefault="004E541F" w:rsidP="003A6B33">
            <w:pPr>
              <w:pStyle w:val="Tabelatekst"/>
              <w:rPr>
                <w:sz w:val="18"/>
                <w:szCs w:val="18"/>
              </w:rPr>
            </w:pPr>
          </w:p>
        </w:tc>
        <w:tc>
          <w:tcPr>
            <w:tcW w:w="758" w:type="dxa"/>
            <w:vAlign w:val="center"/>
          </w:tcPr>
          <w:p w14:paraId="2C8F32E3" w14:textId="77777777" w:rsidR="004E541F" w:rsidRPr="00CC6C0E" w:rsidRDefault="004E541F" w:rsidP="00503E4D">
            <w:pPr>
              <w:pStyle w:val="Tabelatekst"/>
              <w:jc w:val="center"/>
              <w:rPr>
                <w:b/>
                <w:bCs/>
                <w:sz w:val="18"/>
                <w:szCs w:val="18"/>
              </w:rPr>
            </w:pPr>
          </w:p>
        </w:tc>
        <w:tc>
          <w:tcPr>
            <w:tcW w:w="758" w:type="dxa"/>
            <w:vAlign w:val="center"/>
          </w:tcPr>
          <w:p w14:paraId="0C9FFD3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0C1FD25" w14:textId="77777777" w:rsidR="004E541F" w:rsidRPr="00CC6C0E" w:rsidRDefault="004E541F" w:rsidP="00503E4D">
            <w:pPr>
              <w:pStyle w:val="Tabelatekst"/>
              <w:jc w:val="center"/>
              <w:rPr>
                <w:b/>
                <w:bCs/>
                <w:sz w:val="18"/>
                <w:szCs w:val="18"/>
              </w:rPr>
            </w:pPr>
          </w:p>
        </w:tc>
        <w:tc>
          <w:tcPr>
            <w:tcW w:w="758" w:type="dxa"/>
            <w:vAlign w:val="center"/>
          </w:tcPr>
          <w:p w14:paraId="5D19704C" w14:textId="77777777" w:rsidR="004E541F" w:rsidRPr="00CC6C0E" w:rsidRDefault="004E541F" w:rsidP="00503E4D">
            <w:pPr>
              <w:pStyle w:val="Tabelatekst"/>
              <w:jc w:val="center"/>
              <w:rPr>
                <w:b/>
                <w:bCs/>
                <w:sz w:val="18"/>
                <w:szCs w:val="18"/>
              </w:rPr>
            </w:pPr>
          </w:p>
        </w:tc>
        <w:tc>
          <w:tcPr>
            <w:tcW w:w="758" w:type="dxa"/>
            <w:vAlign w:val="center"/>
          </w:tcPr>
          <w:p w14:paraId="33F5F731" w14:textId="77777777" w:rsidR="004E541F" w:rsidRPr="00CC6C0E" w:rsidRDefault="004E541F" w:rsidP="00503E4D">
            <w:pPr>
              <w:pStyle w:val="Tabelatekst"/>
              <w:jc w:val="center"/>
              <w:rPr>
                <w:b/>
                <w:bCs/>
                <w:sz w:val="18"/>
                <w:szCs w:val="18"/>
              </w:rPr>
            </w:pPr>
          </w:p>
        </w:tc>
        <w:tc>
          <w:tcPr>
            <w:tcW w:w="758" w:type="dxa"/>
            <w:vAlign w:val="center"/>
          </w:tcPr>
          <w:p w14:paraId="7E18D5A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9C8A8F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2067148" w14:textId="77777777" w:rsidR="004E541F" w:rsidRPr="00CC6C0E" w:rsidRDefault="004E541F" w:rsidP="00503E4D">
            <w:pPr>
              <w:pStyle w:val="Tabelatekst"/>
              <w:jc w:val="center"/>
              <w:rPr>
                <w:b/>
                <w:bCs/>
                <w:sz w:val="18"/>
                <w:szCs w:val="18"/>
              </w:rPr>
            </w:pPr>
          </w:p>
        </w:tc>
      </w:tr>
      <w:tr w:rsidR="004E541F" w:rsidRPr="005976F7" w14:paraId="73EE8115" w14:textId="77777777" w:rsidTr="00503E4D">
        <w:tc>
          <w:tcPr>
            <w:tcW w:w="789" w:type="dxa"/>
            <w:vMerge/>
            <w:vAlign w:val="center"/>
          </w:tcPr>
          <w:p w14:paraId="5BC7A032" w14:textId="77777777" w:rsidR="004E541F" w:rsidRPr="005976F7" w:rsidRDefault="004E541F" w:rsidP="003A6B33">
            <w:pPr>
              <w:pStyle w:val="Tabelatekst"/>
              <w:jc w:val="center"/>
              <w:rPr>
                <w:sz w:val="18"/>
                <w:szCs w:val="18"/>
              </w:rPr>
            </w:pPr>
          </w:p>
        </w:tc>
        <w:tc>
          <w:tcPr>
            <w:tcW w:w="975" w:type="dxa"/>
          </w:tcPr>
          <w:p w14:paraId="14598CC3" w14:textId="77777777" w:rsidR="004E541F" w:rsidRDefault="004E541F" w:rsidP="003A6B33">
            <w:pPr>
              <w:pStyle w:val="Tabelatekst"/>
              <w:rPr>
                <w:sz w:val="18"/>
                <w:szCs w:val="18"/>
              </w:rPr>
            </w:pPr>
            <w:r>
              <w:rPr>
                <w:sz w:val="18"/>
                <w:szCs w:val="18"/>
              </w:rPr>
              <w:t>5.</w:t>
            </w:r>
          </w:p>
        </w:tc>
        <w:tc>
          <w:tcPr>
            <w:tcW w:w="4706" w:type="dxa"/>
          </w:tcPr>
          <w:p w14:paraId="4A79CC36" w14:textId="77777777" w:rsidR="004E541F" w:rsidRPr="005976F7" w:rsidRDefault="004E541F" w:rsidP="003A6B33">
            <w:pPr>
              <w:pStyle w:val="Tabelatekst"/>
              <w:jc w:val="left"/>
              <w:rPr>
                <w:sz w:val="18"/>
                <w:szCs w:val="18"/>
              </w:rPr>
            </w:pPr>
            <w:r w:rsidRPr="005976F7">
              <w:rPr>
                <w:sz w:val="18"/>
                <w:szCs w:val="18"/>
              </w:rPr>
              <w:t>Pogorszenie walorów krajobrazowych terenu, w przypadku pozostawienia na brzegach wykoszonej roślinności po realizacji prac</w:t>
            </w:r>
          </w:p>
        </w:tc>
        <w:tc>
          <w:tcPr>
            <w:tcW w:w="316" w:type="dxa"/>
          </w:tcPr>
          <w:p w14:paraId="3D9C1660" w14:textId="77777777" w:rsidR="004E541F" w:rsidRPr="005976F7" w:rsidRDefault="004E541F" w:rsidP="003A6B33">
            <w:pPr>
              <w:pStyle w:val="Tabelatekst"/>
              <w:rPr>
                <w:sz w:val="18"/>
                <w:szCs w:val="18"/>
              </w:rPr>
            </w:pPr>
          </w:p>
        </w:tc>
        <w:tc>
          <w:tcPr>
            <w:tcW w:w="316" w:type="dxa"/>
          </w:tcPr>
          <w:p w14:paraId="281323CA" w14:textId="77777777" w:rsidR="004E541F" w:rsidRPr="005976F7" w:rsidRDefault="004E541F" w:rsidP="003A6B33">
            <w:pPr>
              <w:pStyle w:val="Tabelatekst"/>
              <w:rPr>
                <w:sz w:val="18"/>
                <w:szCs w:val="18"/>
              </w:rPr>
            </w:pPr>
          </w:p>
        </w:tc>
        <w:tc>
          <w:tcPr>
            <w:tcW w:w="316" w:type="dxa"/>
            <w:shd w:val="clear" w:color="auto" w:fill="FF0000"/>
          </w:tcPr>
          <w:p w14:paraId="0150B7BB" w14:textId="77777777" w:rsidR="004E541F" w:rsidRPr="005976F7" w:rsidRDefault="004E541F" w:rsidP="003A6B33">
            <w:pPr>
              <w:pStyle w:val="Tabelatekst"/>
              <w:rPr>
                <w:sz w:val="18"/>
                <w:szCs w:val="18"/>
              </w:rPr>
            </w:pPr>
          </w:p>
        </w:tc>
        <w:tc>
          <w:tcPr>
            <w:tcW w:w="316" w:type="dxa"/>
          </w:tcPr>
          <w:p w14:paraId="10A52F05" w14:textId="77777777" w:rsidR="004E541F" w:rsidRPr="005976F7" w:rsidRDefault="004E541F" w:rsidP="003A6B33">
            <w:pPr>
              <w:pStyle w:val="Tabelatekst"/>
              <w:rPr>
                <w:sz w:val="18"/>
                <w:szCs w:val="18"/>
              </w:rPr>
            </w:pPr>
          </w:p>
        </w:tc>
        <w:tc>
          <w:tcPr>
            <w:tcW w:w="316" w:type="dxa"/>
          </w:tcPr>
          <w:p w14:paraId="2C097B21" w14:textId="77777777" w:rsidR="004E541F" w:rsidRPr="005976F7" w:rsidRDefault="004E541F" w:rsidP="003A6B33">
            <w:pPr>
              <w:pStyle w:val="Tabelatekst"/>
              <w:rPr>
                <w:sz w:val="18"/>
                <w:szCs w:val="18"/>
              </w:rPr>
            </w:pPr>
          </w:p>
        </w:tc>
        <w:tc>
          <w:tcPr>
            <w:tcW w:w="316" w:type="dxa"/>
          </w:tcPr>
          <w:p w14:paraId="02C57BB1" w14:textId="77777777" w:rsidR="004E541F" w:rsidRPr="005976F7" w:rsidRDefault="004E541F" w:rsidP="003A6B33">
            <w:pPr>
              <w:pStyle w:val="Tabelatekst"/>
              <w:rPr>
                <w:sz w:val="18"/>
                <w:szCs w:val="18"/>
              </w:rPr>
            </w:pPr>
          </w:p>
        </w:tc>
        <w:tc>
          <w:tcPr>
            <w:tcW w:w="758" w:type="dxa"/>
            <w:vAlign w:val="center"/>
          </w:tcPr>
          <w:p w14:paraId="6D26F73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AE64313" w14:textId="77777777" w:rsidR="004E541F" w:rsidRPr="00CC6C0E" w:rsidRDefault="004E541F" w:rsidP="00503E4D">
            <w:pPr>
              <w:pStyle w:val="Tabelatekst"/>
              <w:jc w:val="center"/>
              <w:rPr>
                <w:b/>
                <w:bCs/>
                <w:sz w:val="18"/>
                <w:szCs w:val="18"/>
              </w:rPr>
            </w:pPr>
          </w:p>
        </w:tc>
        <w:tc>
          <w:tcPr>
            <w:tcW w:w="758" w:type="dxa"/>
            <w:vAlign w:val="center"/>
          </w:tcPr>
          <w:p w14:paraId="3EA7F31D" w14:textId="77777777" w:rsidR="004E541F" w:rsidRPr="00CC6C0E" w:rsidRDefault="004E541F" w:rsidP="00503E4D">
            <w:pPr>
              <w:pStyle w:val="Tabelatekst"/>
              <w:jc w:val="center"/>
              <w:rPr>
                <w:b/>
                <w:bCs/>
                <w:sz w:val="18"/>
                <w:szCs w:val="18"/>
              </w:rPr>
            </w:pPr>
          </w:p>
        </w:tc>
        <w:tc>
          <w:tcPr>
            <w:tcW w:w="758" w:type="dxa"/>
            <w:vAlign w:val="center"/>
          </w:tcPr>
          <w:p w14:paraId="4C2676C0" w14:textId="77777777" w:rsidR="004E541F" w:rsidRPr="00CC6C0E" w:rsidRDefault="004E541F" w:rsidP="00503E4D">
            <w:pPr>
              <w:pStyle w:val="Tabelatekst"/>
              <w:jc w:val="center"/>
              <w:rPr>
                <w:b/>
                <w:bCs/>
                <w:sz w:val="18"/>
                <w:szCs w:val="18"/>
              </w:rPr>
            </w:pPr>
          </w:p>
        </w:tc>
        <w:tc>
          <w:tcPr>
            <w:tcW w:w="758" w:type="dxa"/>
            <w:vAlign w:val="center"/>
          </w:tcPr>
          <w:p w14:paraId="7AA68E1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2A53F13" w14:textId="77777777" w:rsidR="004E541F" w:rsidRPr="00CC6C0E" w:rsidRDefault="004E541F" w:rsidP="00503E4D">
            <w:pPr>
              <w:pStyle w:val="Tabelatekst"/>
              <w:jc w:val="center"/>
              <w:rPr>
                <w:b/>
                <w:bCs/>
                <w:sz w:val="18"/>
                <w:szCs w:val="18"/>
              </w:rPr>
            </w:pPr>
          </w:p>
        </w:tc>
        <w:tc>
          <w:tcPr>
            <w:tcW w:w="758" w:type="dxa"/>
            <w:vAlign w:val="center"/>
          </w:tcPr>
          <w:p w14:paraId="7871A38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A9B53E6" w14:textId="77777777" w:rsidR="004E541F" w:rsidRPr="00CC6C0E" w:rsidRDefault="004E541F" w:rsidP="00503E4D">
            <w:pPr>
              <w:pStyle w:val="Tabelatekst"/>
              <w:jc w:val="center"/>
              <w:rPr>
                <w:b/>
                <w:bCs/>
                <w:sz w:val="18"/>
                <w:szCs w:val="18"/>
              </w:rPr>
            </w:pPr>
          </w:p>
        </w:tc>
      </w:tr>
      <w:tr w:rsidR="004E541F" w:rsidRPr="005976F7" w14:paraId="5904EA04" w14:textId="77777777" w:rsidTr="00503E4D">
        <w:tc>
          <w:tcPr>
            <w:tcW w:w="789" w:type="dxa"/>
            <w:vMerge/>
            <w:vAlign w:val="center"/>
          </w:tcPr>
          <w:p w14:paraId="1FDAFD5D" w14:textId="77777777" w:rsidR="004E541F" w:rsidRPr="005976F7" w:rsidRDefault="004E541F" w:rsidP="003A6B33">
            <w:pPr>
              <w:pStyle w:val="Tabelatekst"/>
              <w:jc w:val="center"/>
              <w:rPr>
                <w:sz w:val="18"/>
                <w:szCs w:val="18"/>
              </w:rPr>
            </w:pPr>
          </w:p>
        </w:tc>
        <w:tc>
          <w:tcPr>
            <w:tcW w:w="975" w:type="dxa"/>
          </w:tcPr>
          <w:p w14:paraId="2F36A0A5" w14:textId="77777777" w:rsidR="004E541F" w:rsidRDefault="004E541F" w:rsidP="003A6B33">
            <w:pPr>
              <w:pStyle w:val="Tabelatekst"/>
              <w:rPr>
                <w:sz w:val="18"/>
                <w:szCs w:val="18"/>
              </w:rPr>
            </w:pPr>
            <w:r>
              <w:rPr>
                <w:sz w:val="18"/>
                <w:szCs w:val="18"/>
              </w:rPr>
              <w:t>6.</w:t>
            </w:r>
          </w:p>
        </w:tc>
        <w:tc>
          <w:tcPr>
            <w:tcW w:w="4706" w:type="dxa"/>
          </w:tcPr>
          <w:p w14:paraId="5DBD94D5" w14:textId="77777777" w:rsidR="004E541F" w:rsidRPr="005976F7" w:rsidRDefault="004E541F" w:rsidP="003A6B33">
            <w:pPr>
              <w:pStyle w:val="Tabelatekst"/>
              <w:jc w:val="left"/>
              <w:rPr>
                <w:sz w:val="18"/>
                <w:szCs w:val="18"/>
              </w:rPr>
            </w:pPr>
            <w:r>
              <w:rPr>
                <w:sz w:val="18"/>
                <w:szCs w:val="18"/>
              </w:rPr>
              <w:t xml:space="preserve">Obniżenie wartości przyrodniczej ekosystemów zależnych od wód zlokalizowanych w zlewni, wynikające </w:t>
            </w:r>
            <w:r w:rsidRPr="00684490">
              <w:rPr>
                <w:sz w:val="18"/>
                <w:szCs w:val="18"/>
              </w:rPr>
              <w:t xml:space="preserve">ze zmiany dynamiki przepływu </w:t>
            </w:r>
            <w:r>
              <w:rPr>
                <w:sz w:val="18"/>
                <w:szCs w:val="18"/>
              </w:rPr>
              <w:t>wód</w:t>
            </w:r>
          </w:p>
        </w:tc>
        <w:tc>
          <w:tcPr>
            <w:tcW w:w="316" w:type="dxa"/>
          </w:tcPr>
          <w:p w14:paraId="4D03A6BD" w14:textId="77777777" w:rsidR="004E541F" w:rsidRPr="005976F7" w:rsidRDefault="004E541F" w:rsidP="003A6B33">
            <w:pPr>
              <w:pStyle w:val="Tabelatekst"/>
              <w:rPr>
                <w:sz w:val="18"/>
                <w:szCs w:val="18"/>
              </w:rPr>
            </w:pPr>
          </w:p>
        </w:tc>
        <w:tc>
          <w:tcPr>
            <w:tcW w:w="316" w:type="dxa"/>
          </w:tcPr>
          <w:p w14:paraId="20208810" w14:textId="77777777" w:rsidR="004E541F" w:rsidRPr="005976F7" w:rsidRDefault="004E541F" w:rsidP="003A6B33">
            <w:pPr>
              <w:pStyle w:val="Tabelatekst"/>
              <w:rPr>
                <w:sz w:val="18"/>
                <w:szCs w:val="18"/>
              </w:rPr>
            </w:pPr>
          </w:p>
        </w:tc>
        <w:tc>
          <w:tcPr>
            <w:tcW w:w="316" w:type="dxa"/>
            <w:shd w:val="clear" w:color="auto" w:fill="FF0000"/>
          </w:tcPr>
          <w:p w14:paraId="1B109AC4" w14:textId="77777777" w:rsidR="004E541F" w:rsidRPr="005976F7" w:rsidRDefault="004E541F" w:rsidP="003A6B33">
            <w:pPr>
              <w:pStyle w:val="Tabelatekst"/>
              <w:rPr>
                <w:sz w:val="18"/>
                <w:szCs w:val="18"/>
              </w:rPr>
            </w:pPr>
          </w:p>
        </w:tc>
        <w:tc>
          <w:tcPr>
            <w:tcW w:w="316" w:type="dxa"/>
          </w:tcPr>
          <w:p w14:paraId="670E1995" w14:textId="77777777" w:rsidR="004E541F" w:rsidRPr="005976F7" w:rsidRDefault="004E541F" w:rsidP="003A6B33">
            <w:pPr>
              <w:pStyle w:val="Tabelatekst"/>
              <w:rPr>
                <w:sz w:val="18"/>
                <w:szCs w:val="18"/>
              </w:rPr>
            </w:pPr>
          </w:p>
        </w:tc>
        <w:tc>
          <w:tcPr>
            <w:tcW w:w="316" w:type="dxa"/>
          </w:tcPr>
          <w:p w14:paraId="22F854CE" w14:textId="77777777" w:rsidR="004E541F" w:rsidRPr="005976F7" w:rsidRDefault="004E541F" w:rsidP="003A6B33">
            <w:pPr>
              <w:pStyle w:val="Tabelatekst"/>
              <w:rPr>
                <w:sz w:val="18"/>
                <w:szCs w:val="18"/>
              </w:rPr>
            </w:pPr>
          </w:p>
        </w:tc>
        <w:tc>
          <w:tcPr>
            <w:tcW w:w="316" w:type="dxa"/>
          </w:tcPr>
          <w:p w14:paraId="2BDA16FD" w14:textId="77777777" w:rsidR="004E541F" w:rsidRPr="005976F7" w:rsidRDefault="004E541F" w:rsidP="003A6B33">
            <w:pPr>
              <w:pStyle w:val="Tabelatekst"/>
              <w:rPr>
                <w:sz w:val="18"/>
                <w:szCs w:val="18"/>
              </w:rPr>
            </w:pPr>
          </w:p>
        </w:tc>
        <w:tc>
          <w:tcPr>
            <w:tcW w:w="758" w:type="dxa"/>
            <w:vAlign w:val="center"/>
          </w:tcPr>
          <w:p w14:paraId="68B0AB91" w14:textId="77777777" w:rsidR="004E541F" w:rsidRPr="00CC6C0E" w:rsidRDefault="004E541F" w:rsidP="00503E4D">
            <w:pPr>
              <w:pStyle w:val="Tabelatekst"/>
              <w:jc w:val="center"/>
              <w:rPr>
                <w:b/>
                <w:bCs/>
                <w:sz w:val="18"/>
                <w:szCs w:val="18"/>
              </w:rPr>
            </w:pPr>
          </w:p>
        </w:tc>
        <w:tc>
          <w:tcPr>
            <w:tcW w:w="758" w:type="dxa"/>
            <w:vAlign w:val="center"/>
          </w:tcPr>
          <w:p w14:paraId="5CB2DAB3" w14:textId="77777777" w:rsidR="004E541F" w:rsidRPr="00CC6C0E" w:rsidRDefault="004E541F" w:rsidP="00503E4D">
            <w:pPr>
              <w:pStyle w:val="Tabelatekst"/>
              <w:jc w:val="center"/>
              <w:rPr>
                <w:b/>
                <w:bCs/>
                <w:sz w:val="18"/>
                <w:szCs w:val="18"/>
              </w:rPr>
            </w:pPr>
          </w:p>
        </w:tc>
        <w:tc>
          <w:tcPr>
            <w:tcW w:w="758" w:type="dxa"/>
            <w:vAlign w:val="center"/>
          </w:tcPr>
          <w:p w14:paraId="547CFCF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A024854" w14:textId="77777777" w:rsidR="004E541F" w:rsidRPr="00CC6C0E" w:rsidRDefault="004E541F" w:rsidP="00503E4D">
            <w:pPr>
              <w:pStyle w:val="Tabelatekst"/>
              <w:jc w:val="center"/>
              <w:rPr>
                <w:b/>
                <w:bCs/>
                <w:sz w:val="18"/>
                <w:szCs w:val="18"/>
              </w:rPr>
            </w:pPr>
          </w:p>
        </w:tc>
        <w:tc>
          <w:tcPr>
            <w:tcW w:w="758" w:type="dxa"/>
            <w:vAlign w:val="center"/>
          </w:tcPr>
          <w:p w14:paraId="249DB73A" w14:textId="77777777" w:rsidR="004E541F" w:rsidRPr="00CC6C0E" w:rsidRDefault="004E541F" w:rsidP="00503E4D">
            <w:pPr>
              <w:pStyle w:val="Tabelatekst"/>
              <w:jc w:val="center"/>
              <w:rPr>
                <w:b/>
                <w:bCs/>
                <w:sz w:val="18"/>
                <w:szCs w:val="18"/>
              </w:rPr>
            </w:pPr>
          </w:p>
        </w:tc>
        <w:tc>
          <w:tcPr>
            <w:tcW w:w="758" w:type="dxa"/>
            <w:vAlign w:val="center"/>
          </w:tcPr>
          <w:p w14:paraId="518AF77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B43C64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21A60EB" w14:textId="77777777" w:rsidR="004E541F" w:rsidRPr="00CC6C0E" w:rsidRDefault="004E541F" w:rsidP="00503E4D">
            <w:pPr>
              <w:pStyle w:val="Tabelatekst"/>
              <w:jc w:val="center"/>
              <w:rPr>
                <w:b/>
                <w:bCs/>
                <w:sz w:val="18"/>
                <w:szCs w:val="18"/>
              </w:rPr>
            </w:pPr>
          </w:p>
        </w:tc>
      </w:tr>
      <w:tr w:rsidR="004E541F" w:rsidRPr="005976F7" w14:paraId="67D48EFE" w14:textId="77777777" w:rsidTr="00503E4D">
        <w:tc>
          <w:tcPr>
            <w:tcW w:w="789" w:type="dxa"/>
            <w:vMerge/>
            <w:vAlign w:val="center"/>
          </w:tcPr>
          <w:p w14:paraId="2C9282B5" w14:textId="77777777" w:rsidR="004E541F" w:rsidRPr="005976F7" w:rsidRDefault="004E541F" w:rsidP="003A6B33">
            <w:pPr>
              <w:pStyle w:val="Tabelatekst"/>
              <w:jc w:val="center"/>
              <w:rPr>
                <w:sz w:val="18"/>
                <w:szCs w:val="18"/>
              </w:rPr>
            </w:pPr>
          </w:p>
        </w:tc>
        <w:tc>
          <w:tcPr>
            <w:tcW w:w="975" w:type="dxa"/>
          </w:tcPr>
          <w:p w14:paraId="0BAD18C6" w14:textId="77777777" w:rsidR="004E541F" w:rsidRPr="005976F7" w:rsidRDefault="004E541F" w:rsidP="003A6B33">
            <w:pPr>
              <w:pStyle w:val="Tabelatekst"/>
              <w:rPr>
                <w:sz w:val="18"/>
                <w:szCs w:val="18"/>
              </w:rPr>
            </w:pPr>
            <w:r>
              <w:rPr>
                <w:sz w:val="18"/>
                <w:szCs w:val="18"/>
              </w:rPr>
              <w:t>7.</w:t>
            </w:r>
          </w:p>
        </w:tc>
        <w:tc>
          <w:tcPr>
            <w:tcW w:w="4706" w:type="dxa"/>
          </w:tcPr>
          <w:p w14:paraId="0A9C0E31" w14:textId="77777777" w:rsidR="004E541F" w:rsidRPr="005976F7" w:rsidRDefault="004E541F" w:rsidP="003A6B33">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1FD9325D" w14:textId="77777777" w:rsidR="004E541F" w:rsidRPr="005976F7" w:rsidRDefault="004E541F" w:rsidP="003A6B33">
            <w:pPr>
              <w:pStyle w:val="Tabelatekst"/>
              <w:rPr>
                <w:sz w:val="18"/>
                <w:szCs w:val="18"/>
              </w:rPr>
            </w:pPr>
          </w:p>
        </w:tc>
        <w:tc>
          <w:tcPr>
            <w:tcW w:w="316" w:type="dxa"/>
          </w:tcPr>
          <w:p w14:paraId="6A6DD4FA" w14:textId="77777777" w:rsidR="004E541F" w:rsidRPr="005976F7" w:rsidRDefault="004E541F" w:rsidP="003A6B33">
            <w:pPr>
              <w:pStyle w:val="Tabelatekst"/>
              <w:rPr>
                <w:sz w:val="18"/>
                <w:szCs w:val="18"/>
              </w:rPr>
            </w:pPr>
          </w:p>
        </w:tc>
        <w:tc>
          <w:tcPr>
            <w:tcW w:w="316" w:type="dxa"/>
          </w:tcPr>
          <w:p w14:paraId="129067B2" w14:textId="77777777" w:rsidR="004E541F" w:rsidRPr="005976F7" w:rsidRDefault="004E541F" w:rsidP="003A6B33">
            <w:pPr>
              <w:pStyle w:val="Tabelatekst"/>
              <w:rPr>
                <w:sz w:val="18"/>
                <w:szCs w:val="18"/>
              </w:rPr>
            </w:pPr>
          </w:p>
        </w:tc>
        <w:tc>
          <w:tcPr>
            <w:tcW w:w="316" w:type="dxa"/>
            <w:shd w:val="clear" w:color="auto" w:fill="92D050"/>
          </w:tcPr>
          <w:p w14:paraId="48E6C838" w14:textId="77777777" w:rsidR="004E541F" w:rsidRPr="005976F7" w:rsidRDefault="004E541F" w:rsidP="003A6B33">
            <w:pPr>
              <w:pStyle w:val="Tabelatekst"/>
              <w:rPr>
                <w:sz w:val="18"/>
                <w:szCs w:val="18"/>
              </w:rPr>
            </w:pPr>
          </w:p>
        </w:tc>
        <w:tc>
          <w:tcPr>
            <w:tcW w:w="316" w:type="dxa"/>
          </w:tcPr>
          <w:p w14:paraId="589BDACB" w14:textId="77777777" w:rsidR="004E541F" w:rsidRPr="005976F7" w:rsidRDefault="004E541F" w:rsidP="003A6B33">
            <w:pPr>
              <w:pStyle w:val="Tabelatekst"/>
              <w:rPr>
                <w:sz w:val="18"/>
                <w:szCs w:val="18"/>
              </w:rPr>
            </w:pPr>
          </w:p>
        </w:tc>
        <w:tc>
          <w:tcPr>
            <w:tcW w:w="316" w:type="dxa"/>
          </w:tcPr>
          <w:p w14:paraId="6E257E67" w14:textId="77777777" w:rsidR="004E541F" w:rsidRPr="005976F7" w:rsidRDefault="004E541F" w:rsidP="003A6B33">
            <w:pPr>
              <w:pStyle w:val="Tabelatekst"/>
              <w:rPr>
                <w:sz w:val="18"/>
                <w:szCs w:val="18"/>
              </w:rPr>
            </w:pPr>
          </w:p>
        </w:tc>
        <w:tc>
          <w:tcPr>
            <w:tcW w:w="758" w:type="dxa"/>
            <w:vAlign w:val="center"/>
          </w:tcPr>
          <w:p w14:paraId="2F6F1B66" w14:textId="77777777" w:rsidR="004E541F" w:rsidRPr="00CC6C0E" w:rsidRDefault="004E541F" w:rsidP="00503E4D">
            <w:pPr>
              <w:pStyle w:val="Tabelatekst"/>
              <w:jc w:val="center"/>
              <w:rPr>
                <w:b/>
                <w:bCs/>
                <w:sz w:val="18"/>
                <w:szCs w:val="18"/>
              </w:rPr>
            </w:pPr>
          </w:p>
        </w:tc>
        <w:tc>
          <w:tcPr>
            <w:tcW w:w="758" w:type="dxa"/>
            <w:vAlign w:val="center"/>
          </w:tcPr>
          <w:p w14:paraId="547AD3C6" w14:textId="77777777" w:rsidR="004E541F" w:rsidRPr="00CC6C0E" w:rsidRDefault="004E541F" w:rsidP="00503E4D">
            <w:pPr>
              <w:pStyle w:val="Tabelatekst"/>
              <w:jc w:val="center"/>
              <w:rPr>
                <w:b/>
                <w:bCs/>
                <w:sz w:val="18"/>
                <w:szCs w:val="18"/>
              </w:rPr>
            </w:pPr>
          </w:p>
        </w:tc>
        <w:tc>
          <w:tcPr>
            <w:tcW w:w="758" w:type="dxa"/>
            <w:vAlign w:val="center"/>
          </w:tcPr>
          <w:p w14:paraId="071B23D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73B42A1" w14:textId="77777777" w:rsidR="004E541F" w:rsidRPr="00CC6C0E" w:rsidRDefault="004E541F" w:rsidP="00503E4D">
            <w:pPr>
              <w:pStyle w:val="Tabelatekst"/>
              <w:jc w:val="center"/>
              <w:rPr>
                <w:b/>
                <w:bCs/>
                <w:sz w:val="18"/>
                <w:szCs w:val="18"/>
              </w:rPr>
            </w:pPr>
          </w:p>
        </w:tc>
        <w:tc>
          <w:tcPr>
            <w:tcW w:w="758" w:type="dxa"/>
            <w:vAlign w:val="center"/>
          </w:tcPr>
          <w:p w14:paraId="7777EB8F" w14:textId="77777777" w:rsidR="004E541F" w:rsidRPr="00CC6C0E" w:rsidRDefault="004E541F" w:rsidP="00503E4D">
            <w:pPr>
              <w:pStyle w:val="Tabelatekst"/>
              <w:jc w:val="center"/>
              <w:rPr>
                <w:b/>
                <w:bCs/>
                <w:sz w:val="18"/>
                <w:szCs w:val="18"/>
              </w:rPr>
            </w:pPr>
          </w:p>
        </w:tc>
        <w:tc>
          <w:tcPr>
            <w:tcW w:w="758" w:type="dxa"/>
            <w:vAlign w:val="center"/>
          </w:tcPr>
          <w:p w14:paraId="4E94BB5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AE301B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1C4D964" w14:textId="77777777" w:rsidR="004E541F" w:rsidRPr="00CC6C0E" w:rsidRDefault="004E541F" w:rsidP="00503E4D">
            <w:pPr>
              <w:pStyle w:val="Tabelatekst"/>
              <w:jc w:val="center"/>
              <w:rPr>
                <w:b/>
                <w:bCs/>
                <w:sz w:val="18"/>
                <w:szCs w:val="18"/>
              </w:rPr>
            </w:pPr>
          </w:p>
        </w:tc>
      </w:tr>
      <w:bookmarkEnd w:id="172"/>
      <w:tr w:rsidR="004E541F" w:rsidRPr="005976F7" w14:paraId="43695F33" w14:textId="77777777" w:rsidTr="00503E4D">
        <w:tc>
          <w:tcPr>
            <w:tcW w:w="789" w:type="dxa"/>
            <w:vMerge/>
            <w:vAlign w:val="center"/>
          </w:tcPr>
          <w:p w14:paraId="607E92EB" w14:textId="77777777" w:rsidR="004E541F" w:rsidRPr="005976F7" w:rsidRDefault="004E541F" w:rsidP="003A6B33">
            <w:pPr>
              <w:pStyle w:val="Tabelatekst"/>
              <w:jc w:val="center"/>
              <w:rPr>
                <w:sz w:val="18"/>
                <w:szCs w:val="18"/>
              </w:rPr>
            </w:pPr>
          </w:p>
        </w:tc>
        <w:tc>
          <w:tcPr>
            <w:tcW w:w="13641" w:type="dxa"/>
            <w:gridSpan w:val="16"/>
            <w:vAlign w:val="center"/>
          </w:tcPr>
          <w:p w14:paraId="72D729BE" w14:textId="77777777" w:rsidR="004E541F" w:rsidRPr="00CC6C0E" w:rsidRDefault="004E541F" w:rsidP="00503E4D">
            <w:pPr>
              <w:pStyle w:val="Tabelatekst"/>
              <w:jc w:val="center"/>
              <w:rPr>
                <w:b/>
                <w:bCs/>
                <w:sz w:val="18"/>
                <w:szCs w:val="18"/>
              </w:rPr>
            </w:pPr>
            <w:r w:rsidRPr="00CC6C0E">
              <w:rPr>
                <w:b/>
                <w:bCs/>
                <w:sz w:val="18"/>
                <w:szCs w:val="18"/>
              </w:rPr>
              <w:t>Wpływ na zasoby naturalne</w:t>
            </w:r>
          </w:p>
        </w:tc>
      </w:tr>
      <w:tr w:rsidR="004E541F" w:rsidRPr="005976F7" w14:paraId="1C07D82E" w14:textId="77777777" w:rsidTr="00503E4D">
        <w:trPr>
          <w:trHeight w:val="70"/>
        </w:trPr>
        <w:tc>
          <w:tcPr>
            <w:tcW w:w="789" w:type="dxa"/>
            <w:vMerge/>
            <w:vAlign w:val="center"/>
          </w:tcPr>
          <w:p w14:paraId="3C760710" w14:textId="77777777" w:rsidR="004E541F" w:rsidRPr="005976F7" w:rsidRDefault="004E541F" w:rsidP="003A6B33">
            <w:pPr>
              <w:pStyle w:val="Tabelatekst"/>
              <w:jc w:val="center"/>
              <w:rPr>
                <w:sz w:val="18"/>
                <w:szCs w:val="18"/>
              </w:rPr>
            </w:pPr>
          </w:p>
        </w:tc>
        <w:tc>
          <w:tcPr>
            <w:tcW w:w="975" w:type="dxa"/>
          </w:tcPr>
          <w:p w14:paraId="16F9BAFF" w14:textId="77777777" w:rsidR="004E541F" w:rsidRPr="005976F7" w:rsidRDefault="004E541F" w:rsidP="003A6B33">
            <w:pPr>
              <w:pStyle w:val="Tabelatekst"/>
              <w:rPr>
                <w:sz w:val="18"/>
                <w:szCs w:val="18"/>
              </w:rPr>
            </w:pPr>
          </w:p>
        </w:tc>
        <w:tc>
          <w:tcPr>
            <w:tcW w:w="4706" w:type="dxa"/>
          </w:tcPr>
          <w:p w14:paraId="0587755F" w14:textId="77777777" w:rsidR="004E541F" w:rsidRPr="005976F7" w:rsidRDefault="004E541F" w:rsidP="003A6B33">
            <w:pPr>
              <w:pStyle w:val="Tabelatekst"/>
              <w:rPr>
                <w:sz w:val="18"/>
                <w:szCs w:val="18"/>
              </w:rPr>
            </w:pPr>
            <w:r>
              <w:rPr>
                <w:sz w:val="18"/>
                <w:szCs w:val="18"/>
              </w:rPr>
              <w:t>Brak oddziaływań</w:t>
            </w:r>
          </w:p>
        </w:tc>
        <w:tc>
          <w:tcPr>
            <w:tcW w:w="316" w:type="dxa"/>
          </w:tcPr>
          <w:p w14:paraId="38AE81D9" w14:textId="77777777" w:rsidR="004E541F" w:rsidRPr="005976F7" w:rsidRDefault="004E541F" w:rsidP="003A6B33">
            <w:pPr>
              <w:pStyle w:val="Tabelatekst"/>
              <w:rPr>
                <w:sz w:val="18"/>
                <w:szCs w:val="18"/>
              </w:rPr>
            </w:pPr>
          </w:p>
        </w:tc>
        <w:tc>
          <w:tcPr>
            <w:tcW w:w="316" w:type="dxa"/>
          </w:tcPr>
          <w:p w14:paraId="19B82E7D" w14:textId="77777777" w:rsidR="004E541F" w:rsidRPr="005976F7" w:rsidRDefault="004E541F" w:rsidP="003A6B33">
            <w:pPr>
              <w:pStyle w:val="Tabelatekst"/>
              <w:rPr>
                <w:sz w:val="18"/>
                <w:szCs w:val="18"/>
              </w:rPr>
            </w:pPr>
          </w:p>
        </w:tc>
        <w:tc>
          <w:tcPr>
            <w:tcW w:w="316" w:type="dxa"/>
          </w:tcPr>
          <w:p w14:paraId="49DC1DEB" w14:textId="77777777" w:rsidR="004E541F" w:rsidRPr="005976F7" w:rsidRDefault="004E541F" w:rsidP="003A6B33">
            <w:pPr>
              <w:pStyle w:val="Tabelatekst"/>
              <w:rPr>
                <w:sz w:val="18"/>
                <w:szCs w:val="18"/>
              </w:rPr>
            </w:pPr>
          </w:p>
        </w:tc>
        <w:tc>
          <w:tcPr>
            <w:tcW w:w="316" w:type="dxa"/>
          </w:tcPr>
          <w:p w14:paraId="1C74962B" w14:textId="77777777" w:rsidR="004E541F" w:rsidRPr="005976F7" w:rsidRDefault="004E541F" w:rsidP="003A6B33">
            <w:pPr>
              <w:pStyle w:val="Tabelatekst"/>
              <w:rPr>
                <w:sz w:val="18"/>
                <w:szCs w:val="18"/>
              </w:rPr>
            </w:pPr>
          </w:p>
        </w:tc>
        <w:tc>
          <w:tcPr>
            <w:tcW w:w="316" w:type="dxa"/>
          </w:tcPr>
          <w:p w14:paraId="3FB1A246" w14:textId="77777777" w:rsidR="004E541F" w:rsidRPr="005976F7" w:rsidRDefault="004E541F" w:rsidP="003A6B33">
            <w:pPr>
              <w:pStyle w:val="Tabelatekst"/>
              <w:rPr>
                <w:sz w:val="18"/>
                <w:szCs w:val="18"/>
              </w:rPr>
            </w:pPr>
          </w:p>
        </w:tc>
        <w:tc>
          <w:tcPr>
            <w:tcW w:w="316" w:type="dxa"/>
          </w:tcPr>
          <w:p w14:paraId="1CAB292E" w14:textId="77777777" w:rsidR="004E541F" w:rsidRPr="005976F7" w:rsidRDefault="004E541F" w:rsidP="003A6B33">
            <w:pPr>
              <w:pStyle w:val="Tabelatekst"/>
              <w:rPr>
                <w:sz w:val="18"/>
                <w:szCs w:val="18"/>
              </w:rPr>
            </w:pPr>
          </w:p>
        </w:tc>
        <w:tc>
          <w:tcPr>
            <w:tcW w:w="758" w:type="dxa"/>
            <w:vAlign w:val="center"/>
          </w:tcPr>
          <w:p w14:paraId="6D5783B4" w14:textId="77777777" w:rsidR="004E541F" w:rsidRPr="00CC6C0E" w:rsidRDefault="004E541F" w:rsidP="00503E4D">
            <w:pPr>
              <w:pStyle w:val="Tabelatekst"/>
              <w:jc w:val="center"/>
              <w:rPr>
                <w:b/>
                <w:bCs/>
                <w:sz w:val="18"/>
                <w:szCs w:val="18"/>
              </w:rPr>
            </w:pPr>
          </w:p>
        </w:tc>
        <w:tc>
          <w:tcPr>
            <w:tcW w:w="758" w:type="dxa"/>
            <w:vAlign w:val="center"/>
          </w:tcPr>
          <w:p w14:paraId="516480DB" w14:textId="77777777" w:rsidR="004E541F" w:rsidRPr="00CC6C0E" w:rsidRDefault="004E541F" w:rsidP="00503E4D">
            <w:pPr>
              <w:pStyle w:val="Tabelatekst"/>
              <w:jc w:val="center"/>
              <w:rPr>
                <w:b/>
                <w:bCs/>
                <w:sz w:val="18"/>
                <w:szCs w:val="18"/>
              </w:rPr>
            </w:pPr>
          </w:p>
        </w:tc>
        <w:tc>
          <w:tcPr>
            <w:tcW w:w="758" w:type="dxa"/>
            <w:vAlign w:val="center"/>
          </w:tcPr>
          <w:p w14:paraId="17B04420" w14:textId="77777777" w:rsidR="004E541F" w:rsidRPr="00CC6C0E" w:rsidRDefault="004E541F" w:rsidP="00503E4D">
            <w:pPr>
              <w:pStyle w:val="Tabelatekst"/>
              <w:jc w:val="center"/>
              <w:rPr>
                <w:b/>
                <w:bCs/>
                <w:sz w:val="18"/>
                <w:szCs w:val="18"/>
              </w:rPr>
            </w:pPr>
          </w:p>
        </w:tc>
        <w:tc>
          <w:tcPr>
            <w:tcW w:w="758" w:type="dxa"/>
            <w:vAlign w:val="center"/>
          </w:tcPr>
          <w:p w14:paraId="60324F0C" w14:textId="77777777" w:rsidR="004E541F" w:rsidRPr="00CC6C0E" w:rsidRDefault="004E541F" w:rsidP="00503E4D">
            <w:pPr>
              <w:pStyle w:val="Tabelatekst"/>
              <w:jc w:val="center"/>
              <w:rPr>
                <w:b/>
                <w:bCs/>
                <w:sz w:val="18"/>
                <w:szCs w:val="18"/>
              </w:rPr>
            </w:pPr>
          </w:p>
        </w:tc>
        <w:tc>
          <w:tcPr>
            <w:tcW w:w="758" w:type="dxa"/>
            <w:vAlign w:val="center"/>
          </w:tcPr>
          <w:p w14:paraId="050F6DE2" w14:textId="77777777" w:rsidR="004E541F" w:rsidRPr="00CC6C0E" w:rsidRDefault="004E541F" w:rsidP="00503E4D">
            <w:pPr>
              <w:pStyle w:val="Tabelatekst"/>
              <w:jc w:val="center"/>
              <w:rPr>
                <w:b/>
                <w:bCs/>
                <w:sz w:val="18"/>
                <w:szCs w:val="18"/>
              </w:rPr>
            </w:pPr>
          </w:p>
        </w:tc>
        <w:tc>
          <w:tcPr>
            <w:tcW w:w="758" w:type="dxa"/>
            <w:vAlign w:val="center"/>
          </w:tcPr>
          <w:p w14:paraId="3BF72781" w14:textId="77777777" w:rsidR="004E541F" w:rsidRPr="00CC6C0E" w:rsidRDefault="004E541F" w:rsidP="00503E4D">
            <w:pPr>
              <w:pStyle w:val="Tabelatekst"/>
              <w:jc w:val="center"/>
              <w:rPr>
                <w:b/>
                <w:bCs/>
                <w:sz w:val="18"/>
                <w:szCs w:val="18"/>
              </w:rPr>
            </w:pPr>
          </w:p>
        </w:tc>
        <w:tc>
          <w:tcPr>
            <w:tcW w:w="758" w:type="dxa"/>
            <w:vAlign w:val="center"/>
          </w:tcPr>
          <w:p w14:paraId="13B366BE" w14:textId="77777777" w:rsidR="004E541F" w:rsidRPr="00CC6C0E" w:rsidRDefault="004E541F" w:rsidP="00503E4D">
            <w:pPr>
              <w:pStyle w:val="Tabelatekst"/>
              <w:jc w:val="center"/>
              <w:rPr>
                <w:b/>
                <w:bCs/>
                <w:sz w:val="18"/>
                <w:szCs w:val="18"/>
              </w:rPr>
            </w:pPr>
          </w:p>
        </w:tc>
        <w:tc>
          <w:tcPr>
            <w:tcW w:w="758" w:type="dxa"/>
            <w:vAlign w:val="center"/>
          </w:tcPr>
          <w:p w14:paraId="6479498F" w14:textId="77777777" w:rsidR="004E541F" w:rsidRPr="00CC6C0E" w:rsidRDefault="004E541F" w:rsidP="00503E4D">
            <w:pPr>
              <w:pStyle w:val="Tabelatekst"/>
              <w:jc w:val="center"/>
              <w:rPr>
                <w:b/>
                <w:bCs/>
                <w:sz w:val="18"/>
                <w:szCs w:val="18"/>
              </w:rPr>
            </w:pPr>
          </w:p>
        </w:tc>
      </w:tr>
      <w:tr w:rsidR="004E541F" w:rsidRPr="005976F7" w14:paraId="321FAA71" w14:textId="77777777" w:rsidTr="00503E4D">
        <w:trPr>
          <w:trHeight w:val="293"/>
        </w:trPr>
        <w:tc>
          <w:tcPr>
            <w:tcW w:w="789" w:type="dxa"/>
            <w:vMerge/>
            <w:vAlign w:val="center"/>
          </w:tcPr>
          <w:p w14:paraId="73FD1F65" w14:textId="77777777" w:rsidR="004E541F" w:rsidRPr="005976F7" w:rsidRDefault="004E541F" w:rsidP="003A6B33">
            <w:pPr>
              <w:pStyle w:val="Tabelatekst"/>
              <w:jc w:val="center"/>
              <w:rPr>
                <w:sz w:val="18"/>
                <w:szCs w:val="18"/>
              </w:rPr>
            </w:pPr>
          </w:p>
        </w:tc>
        <w:tc>
          <w:tcPr>
            <w:tcW w:w="13641" w:type="dxa"/>
            <w:gridSpan w:val="16"/>
            <w:vAlign w:val="center"/>
          </w:tcPr>
          <w:p w14:paraId="50AA58DB" w14:textId="77777777" w:rsidR="004E541F" w:rsidRPr="00CC6C0E" w:rsidRDefault="004E541F" w:rsidP="00503E4D">
            <w:pPr>
              <w:pStyle w:val="Tabelatekst"/>
              <w:jc w:val="center"/>
              <w:rPr>
                <w:b/>
                <w:bCs/>
                <w:sz w:val="18"/>
                <w:szCs w:val="18"/>
              </w:rPr>
            </w:pPr>
            <w:r w:rsidRPr="00CC6C0E">
              <w:rPr>
                <w:b/>
                <w:bCs/>
                <w:sz w:val="18"/>
                <w:szCs w:val="18"/>
              </w:rPr>
              <w:t>Wpływ na różnorodność biologiczną, zwierzęta, rośliny, obszary chronione</w:t>
            </w:r>
          </w:p>
        </w:tc>
      </w:tr>
      <w:tr w:rsidR="004E541F" w:rsidRPr="005976F7" w14:paraId="738D5378" w14:textId="77777777" w:rsidTr="00503E4D">
        <w:trPr>
          <w:trHeight w:val="70"/>
        </w:trPr>
        <w:tc>
          <w:tcPr>
            <w:tcW w:w="789" w:type="dxa"/>
            <w:vMerge/>
            <w:vAlign w:val="center"/>
          </w:tcPr>
          <w:p w14:paraId="03DA8593" w14:textId="77777777" w:rsidR="004E541F" w:rsidRPr="005976F7" w:rsidRDefault="004E541F" w:rsidP="003A6B33">
            <w:pPr>
              <w:pStyle w:val="Tabelatekst"/>
              <w:jc w:val="center"/>
              <w:rPr>
                <w:sz w:val="18"/>
                <w:szCs w:val="18"/>
              </w:rPr>
            </w:pPr>
          </w:p>
        </w:tc>
        <w:tc>
          <w:tcPr>
            <w:tcW w:w="975" w:type="dxa"/>
          </w:tcPr>
          <w:p w14:paraId="714307AE" w14:textId="77777777" w:rsidR="004E541F" w:rsidRPr="005976F7" w:rsidRDefault="004E541F" w:rsidP="003A6B33">
            <w:pPr>
              <w:pStyle w:val="Tabelatekst"/>
              <w:rPr>
                <w:sz w:val="18"/>
                <w:szCs w:val="18"/>
              </w:rPr>
            </w:pPr>
            <w:r>
              <w:rPr>
                <w:sz w:val="18"/>
                <w:szCs w:val="18"/>
              </w:rPr>
              <w:t>1.</w:t>
            </w:r>
          </w:p>
        </w:tc>
        <w:tc>
          <w:tcPr>
            <w:tcW w:w="4706" w:type="dxa"/>
          </w:tcPr>
          <w:p w14:paraId="338A8FA7" w14:textId="77777777" w:rsidR="004E541F" w:rsidRPr="005976F7" w:rsidRDefault="004E541F" w:rsidP="003A6B33">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 (dotyczy przede wszystkim bezkręgowców wodnych oraz ichtiofauny)</w:t>
            </w:r>
          </w:p>
        </w:tc>
        <w:tc>
          <w:tcPr>
            <w:tcW w:w="316" w:type="dxa"/>
          </w:tcPr>
          <w:p w14:paraId="65B5D3CE" w14:textId="77777777" w:rsidR="004E541F" w:rsidRPr="005976F7" w:rsidRDefault="004E541F" w:rsidP="003A6B33">
            <w:pPr>
              <w:pStyle w:val="Tabelatekst"/>
              <w:rPr>
                <w:sz w:val="18"/>
                <w:szCs w:val="18"/>
              </w:rPr>
            </w:pPr>
          </w:p>
        </w:tc>
        <w:tc>
          <w:tcPr>
            <w:tcW w:w="316" w:type="dxa"/>
            <w:shd w:val="clear" w:color="auto" w:fill="FF0000"/>
          </w:tcPr>
          <w:p w14:paraId="0B8B7362" w14:textId="77777777" w:rsidR="004E541F" w:rsidRPr="005976F7" w:rsidRDefault="004E541F" w:rsidP="003A6B33">
            <w:pPr>
              <w:pStyle w:val="Tabelatekst"/>
              <w:rPr>
                <w:sz w:val="18"/>
                <w:szCs w:val="18"/>
              </w:rPr>
            </w:pPr>
          </w:p>
        </w:tc>
        <w:tc>
          <w:tcPr>
            <w:tcW w:w="316" w:type="dxa"/>
            <w:shd w:val="clear" w:color="auto" w:fill="FF0000"/>
          </w:tcPr>
          <w:p w14:paraId="7FD63F81" w14:textId="77777777" w:rsidR="004E541F" w:rsidRPr="005976F7" w:rsidRDefault="004E541F" w:rsidP="003A6B33">
            <w:pPr>
              <w:pStyle w:val="Tabelatekst"/>
              <w:rPr>
                <w:sz w:val="18"/>
                <w:szCs w:val="18"/>
              </w:rPr>
            </w:pPr>
          </w:p>
        </w:tc>
        <w:tc>
          <w:tcPr>
            <w:tcW w:w="316" w:type="dxa"/>
          </w:tcPr>
          <w:p w14:paraId="594F2DF3" w14:textId="77777777" w:rsidR="004E541F" w:rsidRPr="005976F7" w:rsidRDefault="004E541F" w:rsidP="003A6B33">
            <w:pPr>
              <w:pStyle w:val="Tabelatekst"/>
              <w:rPr>
                <w:sz w:val="18"/>
                <w:szCs w:val="18"/>
              </w:rPr>
            </w:pPr>
          </w:p>
        </w:tc>
        <w:tc>
          <w:tcPr>
            <w:tcW w:w="316" w:type="dxa"/>
          </w:tcPr>
          <w:p w14:paraId="4DA2A74E" w14:textId="77777777" w:rsidR="004E541F" w:rsidRPr="005976F7" w:rsidRDefault="004E541F" w:rsidP="003A6B33">
            <w:pPr>
              <w:pStyle w:val="Tabelatekst"/>
              <w:rPr>
                <w:sz w:val="18"/>
                <w:szCs w:val="18"/>
              </w:rPr>
            </w:pPr>
          </w:p>
        </w:tc>
        <w:tc>
          <w:tcPr>
            <w:tcW w:w="316" w:type="dxa"/>
          </w:tcPr>
          <w:p w14:paraId="73F947FB" w14:textId="77777777" w:rsidR="004E541F" w:rsidRPr="005976F7" w:rsidRDefault="004E541F" w:rsidP="003A6B33">
            <w:pPr>
              <w:pStyle w:val="Tabelatekst"/>
              <w:rPr>
                <w:sz w:val="18"/>
                <w:szCs w:val="18"/>
              </w:rPr>
            </w:pPr>
          </w:p>
        </w:tc>
        <w:tc>
          <w:tcPr>
            <w:tcW w:w="758" w:type="dxa"/>
            <w:vAlign w:val="center"/>
          </w:tcPr>
          <w:p w14:paraId="3D4B508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D5E58D7" w14:textId="77777777" w:rsidR="004E541F" w:rsidRPr="00CC6C0E" w:rsidRDefault="004E541F" w:rsidP="00503E4D">
            <w:pPr>
              <w:pStyle w:val="Tabelatekst"/>
              <w:jc w:val="center"/>
              <w:rPr>
                <w:b/>
                <w:bCs/>
                <w:sz w:val="18"/>
                <w:szCs w:val="18"/>
              </w:rPr>
            </w:pPr>
          </w:p>
        </w:tc>
        <w:tc>
          <w:tcPr>
            <w:tcW w:w="758" w:type="dxa"/>
            <w:vAlign w:val="center"/>
          </w:tcPr>
          <w:p w14:paraId="7782F03E" w14:textId="77777777" w:rsidR="004E541F" w:rsidRPr="00CC6C0E" w:rsidRDefault="004E541F" w:rsidP="00503E4D">
            <w:pPr>
              <w:pStyle w:val="Tabelatekst"/>
              <w:jc w:val="center"/>
              <w:rPr>
                <w:b/>
                <w:bCs/>
                <w:sz w:val="18"/>
                <w:szCs w:val="18"/>
              </w:rPr>
            </w:pPr>
          </w:p>
        </w:tc>
        <w:tc>
          <w:tcPr>
            <w:tcW w:w="758" w:type="dxa"/>
            <w:vAlign w:val="center"/>
          </w:tcPr>
          <w:p w14:paraId="754766F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F452575" w14:textId="77777777" w:rsidR="004E541F" w:rsidRPr="00CC6C0E" w:rsidRDefault="004E541F" w:rsidP="00503E4D">
            <w:pPr>
              <w:pStyle w:val="Tabelatekst"/>
              <w:jc w:val="center"/>
              <w:rPr>
                <w:b/>
                <w:bCs/>
                <w:sz w:val="18"/>
                <w:szCs w:val="18"/>
              </w:rPr>
            </w:pPr>
          </w:p>
        </w:tc>
        <w:tc>
          <w:tcPr>
            <w:tcW w:w="758" w:type="dxa"/>
            <w:vAlign w:val="center"/>
          </w:tcPr>
          <w:p w14:paraId="2ABAE7BA" w14:textId="77777777" w:rsidR="004E541F" w:rsidRPr="00CC6C0E" w:rsidRDefault="004E541F" w:rsidP="00503E4D">
            <w:pPr>
              <w:pStyle w:val="Tabelatekst"/>
              <w:jc w:val="center"/>
              <w:rPr>
                <w:b/>
                <w:bCs/>
                <w:sz w:val="18"/>
                <w:szCs w:val="18"/>
              </w:rPr>
            </w:pPr>
          </w:p>
        </w:tc>
        <w:tc>
          <w:tcPr>
            <w:tcW w:w="758" w:type="dxa"/>
            <w:vAlign w:val="center"/>
          </w:tcPr>
          <w:p w14:paraId="5F588576" w14:textId="77777777" w:rsidR="004E541F" w:rsidRPr="00CC6C0E" w:rsidRDefault="004E541F" w:rsidP="00503E4D">
            <w:pPr>
              <w:pStyle w:val="Tabelatekst"/>
              <w:jc w:val="center"/>
              <w:rPr>
                <w:b/>
                <w:bCs/>
                <w:sz w:val="18"/>
                <w:szCs w:val="18"/>
              </w:rPr>
            </w:pPr>
          </w:p>
        </w:tc>
        <w:tc>
          <w:tcPr>
            <w:tcW w:w="758" w:type="dxa"/>
            <w:vAlign w:val="center"/>
          </w:tcPr>
          <w:p w14:paraId="6204F73A"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EDA96AC" w14:textId="77777777" w:rsidTr="00503E4D">
        <w:trPr>
          <w:trHeight w:val="70"/>
        </w:trPr>
        <w:tc>
          <w:tcPr>
            <w:tcW w:w="789" w:type="dxa"/>
            <w:vMerge/>
            <w:vAlign w:val="center"/>
          </w:tcPr>
          <w:p w14:paraId="0FC815E9" w14:textId="77777777" w:rsidR="004E541F" w:rsidRPr="005976F7" w:rsidRDefault="004E541F" w:rsidP="003A6B33">
            <w:pPr>
              <w:pStyle w:val="Tabelatekst"/>
              <w:jc w:val="center"/>
              <w:rPr>
                <w:sz w:val="18"/>
                <w:szCs w:val="18"/>
              </w:rPr>
            </w:pPr>
          </w:p>
        </w:tc>
        <w:tc>
          <w:tcPr>
            <w:tcW w:w="975" w:type="dxa"/>
          </w:tcPr>
          <w:p w14:paraId="09FD541B" w14:textId="77777777" w:rsidR="004E541F" w:rsidRPr="005976F7" w:rsidRDefault="004E541F" w:rsidP="003A6B33">
            <w:pPr>
              <w:pStyle w:val="Tabelatekst"/>
              <w:rPr>
                <w:sz w:val="18"/>
                <w:szCs w:val="18"/>
              </w:rPr>
            </w:pPr>
            <w:r>
              <w:rPr>
                <w:sz w:val="18"/>
                <w:szCs w:val="18"/>
              </w:rPr>
              <w:t>2.</w:t>
            </w:r>
          </w:p>
        </w:tc>
        <w:tc>
          <w:tcPr>
            <w:tcW w:w="4706" w:type="dxa"/>
          </w:tcPr>
          <w:p w14:paraId="569035B9" w14:textId="77777777" w:rsidR="004E541F" w:rsidRPr="005976F7" w:rsidRDefault="004E541F" w:rsidP="003A6B33">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(zniszczenie/uszczuplenie dostępności odpowiednich siedlisk rozrodczych dla ryb i bezkręgowców; na małych ciekach - wzrost temperatury wody w wyniku zmniejszenia zacienienia)</w:t>
            </w:r>
          </w:p>
        </w:tc>
        <w:tc>
          <w:tcPr>
            <w:tcW w:w="316" w:type="dxa"/>
          </w:tcPr>
          <w:p w14:paraId="7569D099" w14:textId="77777777" w:rsidR="004E541F" w:rsidRPr="005976F7" w:rsidRDefault="004E541F" w:rsidP="003A6B33">
            <w:pPr>
              <w:pStyle w:val="Tabelatekst"/>
              <w:rPr>
                <w:sz w:val="18"/>
                <w:szCs w:val="18"/>
              </w:rPr>
            </w:pPr>
          </w:p>
        </w:tc>
        <w:tc>
          <w:tcPr>
            <w:tcW w:w="316" w:type="dxa"/>
            <w:shd w:val="clear" w:color="auto" w:fill="FF0000"/>
          </w:tcPr>
          <w:p w14:paraId="777467FA" w14:textId="77777777" w:rsidR="004E541F" w:rsidRPr="005976F7" w:rsidRDefault="004E541F" w:rsidP="003A6B33">
            <w:pPr>
              <w:pStyle w:val="Tabelatekst"/>
              <w:rPr>
                <w:sz w:val="18"/>
                <w:szCs w:val="18"/>
              </w:rPr>
            </w:pPr>
          </w:p>
        </w:tc>
        <w:tc>
          <w:tcPr>
            <w:tcW w:w="316" w:type="dxa"/>
            <w:shd w:val="clear" w:color="auto" w:fill="FF0000"/>
          </w:tcPr>
          <w:p w14:paraId="47C5DF53" w14:textId="77777777" w:rsidR="004E541F" w:rsidRPr="005976F7" w:rsidRDefault="004E541F" w:rsidP="003A6B33">
            <w:pPr>
              <w:pStyle w:val="Tabelatekst"/>
              <w:rPr>
                <w:sz w:val="18"/>
                <w:szCs w:val="18"/>
              </w:rPr>
            </w:pPr>
          </w:p>
        </w:tc>
        <w:tc>
          <w:tcPr>
            <w:tcW w:w="316" w:type="dxa"/>
          </w:tcPr>
          <w:p w14:paraId="0D155696" w14:textId="77777777" w:rsidR="004E541F" w:rsidRPr="005976F7" w:rsidRDefault="004E541F" w:rsidP="003A6B33">
            <w:pPr>
              <w:pStyle w:val="Tabelatekst"/>
              <w:rPr>
                <w:sz w:val="18"/>
                <w:szCs w:val="18"/>
              </w:rPr>
            </w:pPr>
          </w:p>
        </w:tc>
        <w:tc>
          <w:tcPr>
            <w:tcW w:w="316" w:type="dxa"/>
          </w:tcPr>
          <w:p w14:paraId="06A76D65" w14:textId="77777777" w:rsidR="004E541F" w:rsidRPr="005976F7" w:rsidRDefault="004E541F" w:rsidP="003A6B33">
            <w:pPr>
              <w:pStyle w:val="Tabelatekst"/>
              <w:rPr>
                <w:sz w:val="18"/>
                <w:szCs w:val="18"/>
              </w:rPr>
            </w:pPr>
          </w:p>
        </w:tc>
        <w:tc>
          <w:tcPr>
            <w:tcW w:w="316" w:type="dxa"/>
          </w:tcPr>
          <w:p w14:paraId="601C784F" w14:textId="77777777" w:rsidR="004E541F" w:rsidRPr="005976F7" w:rsidRDefault="004E541F" w:rsidP="003A6B33">
            <w:pPr>
              <w:pStyle w:val="Tabelatekst"/>
              <w:rPr>
                <w:sz w:val="18"/>
                <w:szCs w:val="18"/>
              </w:rPr>
            </w:pPr>
          </w:p>
        </w:tc>
        <w:tc>
          <w:tcPr>
            <w:tcW w:w="758" w:type="dxa"/>
            <w:vAlign w:val="center"/>
          </w:tcPr>
          <w:p w14:paraId="3F40468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FDE0B4C" w14:textId="77777777" w:rsidR="004E541F" w:rsidRPr="00CC6C0E" w:rsidRDefault="004E541F" w:rsidP="00503E4D">
            <w:pPr>
              <w:pStyle w:val="Tabelatekst"/>
              <w:jc w:val="center"/>
              <w:rPr>
                <w:b/>
                <w:bCs/>
                <w:sz w:val="18"/>
                <w:szCs w:val="18"/>
              </w:rPr>
            </w:pPr>
          </w:p>
        </w:tc>
        <w:tc>
          <w:tcPr>
            <w:tcW w:w="758" w:type="dxa"/>
            <w:vAlign w:val="center"/>
          </w:tcPr>
          <w:p w14:paraId="2464382E" w14:textId="77777777" w:rsidR="004E541F" w:rsidRPr="00CC6C0E" w:rsidRDefault="004E541F" w:rsidP="00503E4D">
            <w:pPr>
              <w:pStyle w:val="Tabelatekst"/>
              <w:jc w:val="center"/>
              <w:rPr>
                <w:b/>
                <w:bCs/>
                <w:sz w:val="18"/>
                <w:szCs w:val="18"/>
              </w:rPr>
            </w:pPr>
          </w:p>
        </w:tc>
        <w:tc>
          <w:tcPr>
            <w:tcW w:w="758" w:type="dxa"/>
            <w:vAlign w:val="center"/>
          </w:tcPr>
          <w:p w14:paraId="33CC00D2" w14:textId="77777777" w:rsidR="004E541F" w:rsidRPr="00CC6C0E" w:rsidRDefault="004E541F" w:rsidP="00503E4D">
            <w:pPr>
              <w:pStyle w:val="Tabelatekst"/>
              <w:jc w:val="center"/>
              <w:rPr>
                <w:b/>
                <w:bCs/>
                <w:sz w:val="18"/>
                <w:szCs w:val="18"/>
              </w:rPr>
            </w:pPr>
          </w:p>
        </w:tc>
        <w:tc>
          <w:tcPr>
            <w:tcW w:w="758" w:type="dxa"/>
            <w:vAlign w:val="center"/>
          </w:tcPr>
          <w:p w14:paraId="3448566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627664A" w14:textId="77777777" w:rsidR="004E541F" w:rsidRPr="00CC6C0E" w:rsidRDefault="004E541F" w:rsidP="00503E4D">
            <w:pPr>
              <w:pStyle w:val="Tabelatekst"/>
              <w:jc w:val="center"/>
              <w:rPr>
                <w:b/>
                <w:bCs/>
                <w:sz w:val="18"/>
                <w:szCs w:val="18"/>
              </w:rPr>
            </w:pPr>
          </w:p>
        </w:tc>
        <w:tc>
          <w:tcPr>
            <w:tcW w:w="758" w:type="dxa"/>
            <w:vAlign w:val="center"/>
          </w:tcPr>
          <w:p w14:paraId="408BF98D" w14:textId="77777777" w:rsidR="004E541F" w:rsidRPr="00CC6C0E" w:rsidRDefault="004E541F" w:rsidP="00503E4D">
            <w:pPr>
              <w:pStyle w:val="Tabelatekst"/>
              <w:jc w:val="center"/>
              <w:rPr>
                <w:b/>
                <w:bCs/>
                <w:sz w:val="18"/>
                <w:szCs w:val="18"/>
              </w:rPr>
            </w:pPr>
          </w:p>
        </w:tc>
        <w:tc>
          <w:tcPr>
            <w:tcW w:w="758" w:type="dxa"/>
            <w:vAlign w:val="center"/>
          </w:tcPr>
          <w:p w14:paraId="54F179CD"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88A7AA5" w14:textId="77777777" w:rsidTr="00503E4D">
        <w:trPr>
          <w:trHeight w:val="70"/>
        </w:trPr>
        <w:tc>
          <w:tcPr>
            <w:tcW w:w="789" w:type="dxa"/>
            <w:vMerge/>
            <w:vAlign w:val="center"/>
          </w:tcPr>
          <w:p w14:paraId="32D31F39" w14:textId="77777777" w:rsidR="004E541F" w:rsidRPr="005976F7" w:rsidRDefault="004E541F" w:rsidP="003A6B33">
            <w:pPr>
              <w:pStyle w:val="Tabelatekst"/>
              <w:jc w:val="center"/>
              <w:rPr>
                <w:sz w:val="18"/>
                <w:szCs w:val="18"/>
              </w:rPr>
            </w:pPr>
          </w:p>
        </w:tc>
        <w:tc>
          <w:tcPr>
            <w:tcW w:w="975" w:type="dxa"/>
          </w:tcPr>
          <w:p w14:paraId="6861A645" w14:textId="77777777" w:rsidR="004E541F" w:rsidRPr="005976F7" w:rsidRDefault="004E541F" w:rsidP="003A6B33">
            <w:pPr>
              <w:pStyle w:val="Tabelatekst"/>
              <w:rPr>
                <w:sz w:val="18"/>
                <w:szCs w:val="18"/>
              </w:rPr>
            </w:pPr>
            <w:r>
              <w:rPr>
                <w:sz w:val="18"/>
                <w:szCs w:val="18"/>
              </w:rPr>
              <w:t>3.</w:t>
            </w:r>
          </w:p>
        </w:tc>
        <w:tc>
          <w:tcPr>
            <w:tcW w:w="4706" w:type="dxa"/>
          </w:tcPr>
          <w:p w14:paraId="053499BC" w14:textId="77777777" w:rsidR="004E541F" w:rsidRPr="005976F7" w:rsidRDefault="004E541F" w:rsidP="003A6B33">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4DFA6DA7" w14:textId="77777777" w:rsidR="004E541F" w:rsidRPr="005976F7" w:rsidRDefault="004E541F" w:rsidP="003A6B33">
            <w:pPr>
              <w:pStyle w:val="Tabelatekst"/>
              <w:rPr>
                <w:sz w:val="18"/>
                <w:szCs w:val="18"/>
              </w:rPr>
            </w:pPr>
          </w:p>
        </w:tc>
        <w:tc>
          <w:tcPr>
            <w:tcW w:w="316" w:type="dxa"/>
            <w:shd w:val="clear" w:color="auto" w:fill="FF0000"/>
          </w:tcPr>
          <w:p w14:paraId="1B4D8DE4" w14:textId="77777777" w:rsidR="004E541F" w:rsidRPr="005976F7" w:rsidRDefault="004E541F" w:rsidP="003A6B33">
            <w:pPr>
              <w:pStyle w:val="Tabelatekst"/>
              <w:rPr>
                <w:sz w:val="18"/>
                <w:szCs w:val="18"/>
              </w:rPr>
            </w:pPr>
          </w:p>
        </w:tc>
        <w:tc>
          <w:tcPr>
            <w:tcW w:w="316" w:type="dxa"/>
            <w:shd w:val="clear" w:color="auto" w:fill="FF0000"/>
          </w:tcPr>
          <w:p w14:paraId="09491EBA" w14:textId="77777777" w:rsidR="004E541F" w:rsidRPr="005976F7" w:rsidRDefault="004E541F" w:rsidP="003A6B33">
            <w:pPr>
              <w:pStyle w:val="Tabelatekst"/>
              <w:rPr>
                <w:sz w:val="18"/>
                <w:szCs w:val="18"/>
              </w:rPr>
            </w:pPr>
          </w:p>
        </w:tc>
        <w:tc>
          <w:tcPr>
            <w:tcW w:w="316" w:type="dxa"/>
          </w:tcPr>
          <w:p w14:paraId="552C7034" w14:textId="77777777" w:rsidR="004E541F" w:rsidRPr="005976F7" w:rsidRDefault="004E541F" w:rsidP="003A6B33">
            <w:pPr>
              <w:pStyle w:val="Tabelatekst"/>
              <w:rPr>
                <w:sz w:val="18"/>
                <w:szCs w:val="18"/>
              </w:rPr>
            </w:pPr>
          </w:p>
        </w:tc>
        <w:tc>
          <w:tcPr>
            <w:tcW w:w="316" w:type="dxa"/>
          </w:tcPr>
          <w:p w14:paraId="24D9624B" w14:textId="77777777" w:rsidR="004E541F" w:rsidRPr="005976F7" w:rsidRDefault="004E541F" w:rsidP="003A6B33">
            <w:pPr>
              <w:pStyle w:val="Tabelatekst"/>
              <w:rPr>
                <w:sz w:val="18"/>
                <w:szCs w:val="18"/>
              </w:rPr>
            </w:pPr>
          </w:p>
        </w:tc>
        <w:tc>
          <w:tcPr>
            <w:tcW w:w="316" w:type="dxa"/>
          </w:tcPr>
          <w:p w14:paraId="429CA433" w14:textId="77777777" w:rsidR="004E541F" w:rsidRPr="005976F7" w:rsidRDefault="004E541F" w:rsidP="003A6B33">
            <w:pPr>
              <w:pStyle w:val="Tabelatekst"/>
              <w:rPr>
                <w:sz w:val="18"/>
                <w:szCs w:val="18"/>
              </w:rPr>
            </w:pPr>
          </w:p>
        </w:tc>
        <w:tc>
          <w:tcPr>
            <w:tcW w:w="758" w:type="dxa"/>
            <w:vAlign w:val="center"/>
          </w:tcPr>
          <w:p w14:paraId="0E5400E9" w14:textId="77777777" w:rsidR="004E541F" w:rsidRPr="00CC6C0E" w:rsidRDefault="004E541F" w:rsidP="00503E4D">
            <w:pPr>
              <w:pStyle w:val="Tabelatekst"/>
              <w:jc w:val="center"/>
              <w:rPr>
                <w:b/>
                <w:bCs/>
                <w:sz w:val="18"/>
                <w:szCs w:val="18"/>
              </w:rPr>
            </w:pPr>
          </w:p>
        </w:tc>
        <w:tc>
          <w:tcPr>
            <w:tcW w:w="758" w:type="dxa"/>
            <w:vAlign w:val="center"/>
          </w:tcPr>
          <w:p w14:paraId="47B3AFF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371FE27" w14:textId="77777777" w:rsidR="004E541F" w:rsidRPr="00CC6C0E" w:rsidRDefault="004E541F" w:rsidP="00503E4D">
            <w:pPr>
              <w:pStyle w:val="Tabelatekst"/>
              <w:jc w:val="center"/>
              <w:rPr>
                <w:b/>
                <w:bCs/>
                <w:sz w:val="18"/>
                <w:szCs w:val="18"/>
              </w:rPr>
            </w:pPr>
          </w:p>
        </w:tc>
        <w:tc>
          <w:tcPr>
            <w:tcW w:w="758" w:type="dxa"/>
            <w:vAlign w:val="center"/>
          </w:tcPr>
          <w:p w14:paraId="57300831" w14:textId="77777777" w:rsidR="004E541F" w:rsidRPr="00CC6C0E" w:rsidRDefault="004E541F" w:rsidP="00503E4D">
            <w:pPr>
              <w:pStyle w:val="Tabelatekst"/>
              <w:jc w:val="center"/>
              <w:rPr>
                <w:b/>
                <w:bCs/>
                <w:sz w:val="18"/>
                <w:szCs w:val="18"/>
              </w:rPr>
            </w:pPr>
          </w:p>
        </w:tc>
        <w:tc>
          <w:tcPr>
            <w:tcW w:w="758" w:type="dxa"/>
            <w:vAlign w:val="center"/>
          </w:tcPr>
          <w:p w14:paraId="68B71A76" w14:textId="77777777" w:rsidR="004E541F" w:rsidRPr="00CC6C0E" w:rsidRDefault="004E541F" w:rsidP="00503E4D">
            <w:pPr>
              <w:pStyle w:val="Tabelatekst"/>
              <w:jc w:val="center"/>
              <w:rPr>
                <w:b/>
                <w:bCs/>
                <w:sz w:val="18"/>
                <w:szCs w:val="18"/>
              </w:rPr>
            </w:pPr>
          </w:p>
        </w:tc>
        <w:tc>
          <w:tcPr>
            <w:tcW w:w="758" w:type="dxa"/>
            <w:vAlign w:val="center"/>
          </w:tcPr>
          <w:p w14:paraId="537F18D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DE84F70" w14:textId="77777777" w:rsidR="004E541F" w:rsidRPr="00CC6C0E" w:rsidRDefault="004E541F" w:rsidP="00503E4D">
            <w:pPr>
              <w:pStyle w:val="Tabelatekst"/>
              <w:jc w:val="center"/>
              <w:rPr>
                <w:b/>
                <w:bCs/>
                <w:sz w:val="18"/>
                <w:szCs w:val="18"/>
              </w:rPr>
            </w:pPr>
          </w:p>
        </w:tc>
        <w:tc>
          <w:tcPr>
            <w:tcW w:w="758" w:type="dxa"/>
            <w:vAlign w:val="center"/>
          </w:tcPr>
          <w:p w14:paraId="643C4E08" w14:textId="77777777" w:rsidR="004E541F" w:rsidRPr="00CC6C0E" w:rsidRDefault="004E541F" w:rsidP="00503E4D">
            <w:pPr>
              <w:pStyle w:val="Tabelatekst"/>
              <w:jc w:val="center"/>
              <w:rPr>
                <w:b/>
                <w:bCs/>
                <w:sz w:val="18"/>
                <w:szCs w:val="18"/>
              </w:rPr>
            </w:pPr>
            <w:r>
              <w:rPr>
                <w:b/>
                <w:bCs/>
                <w:sz w:val="18"/>
                <w:szCs w:val="18"/>
              </w:rPr>
              <w:t>+</w:t>
            </w:r>
          </w:p>
        </w:tc>
      </w:tr>
      <w:tr w:rsidR="004E541F" w:rsidRPr="005976F7" w14:paraId="1E7089B3" w14:textId="77777777" w:rsidTr="00503E4D">
        <w:trPr>
          <w:trHeight w:val="70"/>
        </w:trPr>
        <w:tc>
          <w:tcPr>
            <w:tcW w:w="789" w:type="dxa"/>
            <w:vMerge/>
            <w:vAlign w:val="center"/>
          </w:tcPr>
          <w:p w14:paraId="739001CD" w14:textId="77777777" w:rsidR="004E541F" w:rsidRPr="005976F7" w:rsidRDefault="004E541F" w:rsidP="003A6B33">
            <w:pPr>
              <w:pStyle w:val="Tabelatekst"/>
              <w:jc w:val="center"/>
              <w:rPr>
                <w:sz w:val="18"/>
                <w:szCs w:val="18"/>
              </w:rPr>
            </w:pPr>
          </w:p>
        </w:tc>
        <w:tc>
          <w:tcPr>
            <w:tcW w:w="975" w:type="dxa"/>
          </w:tcPr>
          <w:p w14:paraId="76A20B08" w14:textId="77777777" w:rsidR="004E541F" w:rsidRPr="005976F7" w:rsidRDefault="004E541F" w:rsidP="003A6B33">
            <w:pPr>
              <w:pStyle w:val="Tabelatekst"/>
              <w:rPr>
                <w:sz w:val="18"/>
                <w:szCs w:val="18"/>
              </w:rPr>
            </w:pPr>
            <w:r>
              <w:rPr>
                <w:sz w:val="18"/>
                <w:szCs w:val="18"/>
              </w:rPr>
              <w:t>4.</w:t>
            </w:r>
          </w:p>
        </w:tc>
        <w:tc>
          <w:tcPr>
            <w:tcW w:w="4706" w:type="dxa"/>
          </w:tcPr>
          <w:p w14:paraId="418E31F5" w14:textId="77777777" w:rsidR="004E541F" w:rsidRPr="005976F7" w:rsidRDefault="004E541F" w:rsidP="003A6B33">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071F6E2E" w14:textId="77777777" w:rsidR="004E541F" w:rsidRPr="005976F7" w:rsidRDefault="004E541F" w:rsidP="003A6B33">
            <w:pPr>
              <w:pStyle w:val="Tabelatekst"/>
              <w:rPr>
                <w:sz w:val="18"/>
                <w:szCs w:val="18"/>
              </w:rPr>
            </w:pPr>
          </w:p>
        </w:tc>
        <w:tc>
          <w:tcPr>
            <w:tcW w:w="316" w:type="dxa"/>
          </w:tcPr>
          <w:p w14:paraId="5BD29CF2" w14:textId="77777777" w:rsidR="004E541F" w:rsidRPr="005976F7" w:rsidRDefault="004E541F" w:rsidP="003A6B33">
            <w:pPr>
              <w:pStyle w:val="Tabelatekst"/>
              <w:rPr>
                <w:sz w:val="18"/>
                <w:szCs w:val="18"/>
              </w:rPr>
            </w:pPr>
          </w:p>
        </w:tc>
        <w:tc>
          <w:tcPr>
            <w:tcW w:w="316" w:type="dxa"/>
            <w:shd w:val="clear" w:color="auto" w:fill="FF0000"/>
          </w:tcPr>
          <w:p w14:paraId="39DBDFA2" w14:textId="77777777" w:rsidR="004E541F" w:rsidRPr="005976F7" w:rsidRDefault="004E541F" w:rsidP="003A6B33">
            <w:pPr>
              <w:pStyle w:val="Tabelatekst"/>
              <w:rPr>
                <w:sz w:val="18"/>
                <w:szCs w:val="18"/>
              </w:rPr>
            </w:pPr>
          </w:p>
        </w:tc>
        <w:tc>
          <w:tcPr>
            <w:tcW w:w="316" w:type="dxa"/>
          </w:tcPr>
          <w:p w14:paraId="431F1D06" w14:textId="77777777" w:rsidR="004E541F" w:rsidRPr="005976F7" w:rsidRDefault="004E541F" w:rsidP="003A6B33">
            <w:pPr>
              <w:pStyle w:val="Tabelatekst"/>
              <w:rPr>
                <w:sz w:val="18"/>
                <w:szCs w:val="18"/>
              </w:rPr>
            </w:pPr>
          </w:p>
        </w:tc>
        <w:tc>
          <w:tcPr>
            <w:tcW w:w="316" w:type="dxa"/>
          </w:tcPr>
          <w:p w14:paraId="1BA93A7C" w14:textId="77777777" w:rsidR="004E541F" w:rsidRPr="005976F7" w:rsidRDefault="004E541F" w:rsidP="003A6B33">
            <w:pPr>
              <w:pStyle w:val="Tabelatekst"/>
              <w:rPr>
                <w:sz w:val="18"/>
                <w:szCs w:val="18"/>
              </w:rPr>
            </w:pPr>
          </w:p>
        </w:tc>
        <w:tc>
          <w:tcPr>
            <w:tcW w:w="316" w:type="dxa"/>
          </w:tcPr>
          <w:p w14:paraId="46356F94" w14:textId="77777777" w:rsidR="004E541F" w:rsidRPr="005976F7" w:rsidRDefault="004E541F" w:rsidP="003A6B33">
            <w:pPr>
              <w:pStyle w:val="Tabelatekst"/>
              <w:rPr>
                <w:sz w:val="18"/>
                <w:szCs w:val="18"/>
              </w:rPr>
            </w:pPr>
          </w:p>
        </w:tc>
        <w:tc>
          <w:tcPr>
            <w:tcW w:w="758" w:type="dxa"/>
            <w:vAlign w:val="center"/>
          </w:tcPr>
          <w:p w14:paraId="0B06540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CD1C95D" w14:textId="77777777" w:rsidR="004E541F" w:rsidRPr="00CC6C0E" w:rsidRDefault="004E541F" w:rsidP="00503E4D">
            <w:pPr>
              <w:pStyle w:val="Tabelatekst"/>
              <w:jc w:val="center"/>
              <w:rPr>
                <w:b/>
                <w:bCs/>
                <w:sz w:val="18"/>
                <w:szCs w:val="18"/>
              </w:rPr>
            </w:pPr>
          </w:p>
        </w:tc>
        <w:tc>
          <w:tcPr>
            <w:tcW w:w="758" w:type="dxa"/>
            <w:vAlign w:val="center"/>
          </w:tcPr>
          <w:p w14:paraId="6726B931" w14:textId="77777777" w:rsidR="004E541F" w:rsidRPr="00CC6C0E" w:rsidRDefault="004E541F" w:rsidP="00503E4D">
            <w:pPr>
              <w:pStyle w:val="Tabelatekst"/>
              <w:jc w:val="center"/>
              <w:rPr>
                <w:b/>
                <w:bCs/>
                <w:sz w:val="18"/>
                <w:szCs w:val="18"/>
              </w:rPr>
            </w:pPr>
          </w:p>
        </w:tc>
        <w:tc>
          <w:tcPr>
            <w:tcW w:w="758" w:type="dxa"/>
            <w:vAlign w:val="center"/>
          </w:tcPr>
          <w:p w14:paraId="539B86C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08E9BC6" w14:textId="77777777" w:rsidR="004E541F" w:rsidRPr="00CC6C0E" w:rsidRDefault="004E541F" w:rsidP="00503E4D">
            <w:pPr>
              <w:pStyle w:val="Tabelatekst"/>
              <w:jc w:val="center"/>
              <w:rPr>
                <w:b/>
                <w:bCs/>
                <w:sz w:val="18"/>
                <w:szCs w:val="18"/>
              </w:rPr>
            </w:pPr>
          </w:p>
        </w:tc>
        <w:tc>
          <w:tcPr>
            <w:tcW w:w="758" w:type="dxa"/>
            <w:vAlign w:val="center"/>
          </w:tcPr>
          <w:p w14:paraId="49FAAABC" w14:textId="77777777" w:rsidR="004E541F" w:rsidRPr="00CC6C0E" w:rsidRDefault="004E541F" w:rsidP="00503E4D">
            <w:pPr>
              <w:pStyle w:val="Tabelatekst"/>
              <w:jc w:val="center"/>
              <w:rPr>
                <w:b/>
                <w:bCs/>
                <w:sz w:val="18"/>
                <w:szCs w:val="18"/>
              </w:rPr>
            </w:pPr>
          </w:p>
        </w:tc>
        <w:tc>
          <w:tcPr>
            <w:tcW w:w="758" w:type="dxa"/>
            <w:vAlign w:val="center"/>
          </w:tcPr>
          <w:p w14:paraId="3074C3CB" w14:textId="77777777" w:rsidR="004E541F" w:rsidRPr="00CC6C0E" w:rsidRDefault="004E541F" w:rsidP="00503E4D">
            <w:pPr>
              <w:pStyle w:val="Tabelatekst"/>
              <w:jc w:val="center"/>
              <w:rPr>
                <w:b/>
                <w:bCs/>
                <w:sz w:val="18"/>
                <w:szCs w:val="18"/>
              </w:rPr>
            </w:pPr>
          </w:p>
        </w:tc>
        <w:tc>
          <w:tcPr>
            <w:tcW w:w="758" w:type="dxa"/>
            <w:vAlign w:val="center"/>
          </w:tcPr>
          <w:p w14:paraId="0A87FFE4"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1C3C7EA" w14:textId="77777777" w:rsidTr="00503E4D">
        <w:trPr>
          <w:trHeight w:val="70"/>
        </w:trPr>
        <w:tc>
          <w:tcPr>
            <w:tcW w:w="789" w:type="dxa"/>
            <w:vMerge/>
            <w:vAlign w:val="center"/>
          </w:tcPr>
          <w:p w14:paraId="5E5F5086" w14:textId="77777777" w:rsidR="004E541F" w:rsidRPr="005976F7" w:rsidRDefault="004E541F" w:rsidP="003A6B33">
            <w:pPr>
              <w:pStyle w:val="Tabelatekst"/>
              <w:jc w:val="center"/>
              <w:rPr>
                <w:sz w:val="18"/>
                <w:szCs w:val="18"/>
              </w:rPr>
            </w:pPr>
          </w:p>
        </w:tc>
        <w:tc>
          <w:tcPr>
            <w:tcW w:w="975" w:type="dxa"/>
          </w:tcPr>
          <w:p w14:paraId="09A0FCE0" w14:textId="77777777" w:rsidR="004E541F" w:rsidRPr="005976F7" w:rsidRDefault="004E541F" w:rsidP="003A6B33">
            <w:pPr>
              <w:pStyle w:val="Tabelatekst"/>
              <w:rPr>
                <w:sz w:val="18"/>
                <w:szCs w:val="18"/>
              </w:rPr>
            </w:pPr>
            <w:r>
              <w:rPr>
                <w:sz w:val="18"/>
                <w:szCs w:val="18"/>
              </w:rPr>
              <w:t>5.</w:t>
            </w:r>
          </w:p>
        </w:tc>
        <w:tc>
          <w:tcPr>
            <w:tcW w:w="4706" w:type="dxa"/>
          </w:tcPr>
          <w:p w14:paraId="0011C8D6" w14:textId="77777777" w:rsidR="004E541F" w:rsidRPr="005976F7" w:rsidRDefault="004E541F" w:rsidP="003A6B33">
            <w:pPr>
              <w:pStyle w:val="Tabelatekst"/>
              <w:rPr>
                <w:sz w:val="18"/>
                <w:szCs w:val="18"/>
              </w:rPr>
            </w:pPr>
            <w:r>
              <w:rPr>
                <w:sz w:val="18"/>
                <w:szCs w:val="18"/>
              </w:rPr>
              <w:t>Zaburzenie funkcjonowania korytarzy ekologicznych</w:t>
            </w:r>
          </w:p>
        </w:tc>
        <w:tc>
          <w:tcPr>
            <w:tcW w:w="316" w:type="dxa"/>
          </w:tcPr>
          <w:p w14:paraId="45527AB4" w14:textId="77777777" w:rsidR="004E541F" w:rsidRPr="005976F7" w:rsidRDefault="004E541F" w:rsidP="003A6B33">
            <w:pPr>
              <w:pStyle w:val="Tabelatekst"/>
              <w:rPr>
                <w:sz w:val="18"/>
                <w:szCs w:val="18"/>
              </w:rPr>
            </w:pPr>
          </w:p>
        </w:tc>
        <w:tc>
          <w:tcPr>
            <w:tcW w:w="316" w:type="dxa"/>
          </w:tcPr>
          <w:p w14:paraId="083A37BE" w14:textId="77777777" w:rsidR="004E541F" w:rsidRPr="005976F7" w:rsidRDefault="004E541F" w:rsidP="003A6B33">
            <w:pPr>
              <w:pStyle w:val="Tabelatekst"/>
              <w:rPr>
                <w:sz w:val="18"/>
                <w:szCs w:val="18"/>
              </w:rPr>
            </w:pPr>
          </w:p>
        </w:tc>
        <w:tc>
          <w:tcPr>
            <w:tcW w:w="316" w:type="dxa"/>
            <w:shd w:val="clear" w:color="auto" w:fill="FF0000"/>
          </w:tcPr>
          <w:p w14:paraId="3C7927CD" w14:textId="77777777" w:rsidR="004E541F" w:rsidRPr="005976F7" w:rsidRDefault="004E541F" w:rsidP="003A6B33">
            <w:pPr>
              <w:pStyle w:val="Tabelatekst"/>
              <w:rPr>
                <w:sz w:val="18"/>
                <w:szCs w:val="18"/>
              </w:rPr>
            </w:pPr>
          </w:p>
        </w:tc>
        <w:tc>
          <w:tcPr>
            <w:tcW w:w="316" w:type="dxa"/>
          </w:tcPr>
          <w:p w14:paraId="0EF8AAA8" w14:textId="77777777" w:rsidR="004E541F" w:rsidRPr="005976F7" w:rsidRDefault="004E541F" w:rsidP="003A6B33">
            <w:pPr>
              <w:pStyle w:val="Tabelatekst"/>
              <w:rPr>
                <w:sz w:val="18"/>
                <w:szCs w:val="18"/>
              </w:rPr>
            </w:pPr>
          </w:p>
        </w:tc>
        <w:tc>
          <w:tcPr>
            <w:tcW w:w="316" w:type="dxa"/>
          </w:tcPr>
          <w:p w14:paraId="74B7B7EF" w14:textId="77777777" w:rsidR="004E541F" w:rsidRPr="005976F7" w:rsidRDefault="004E541F" w:rsidP="003A6B33">
            <w:pPr>
              <w:pStyle w:val="Tabelatekst"/>
              <w:rPr>
                <w:sz w:val="18"/>
                <w:szCs w:val="18"/>
              </w:rPr>
            </w:pPr>
          </w:p>
        </w:tc>
        <w:tc>
          <w:tcPr>
            <w:tcW w:w="316" w:type="dxa"/>
          </w:tcPr>
          <w:p w14:paraId="471841E9" w14:textId="77777777" w:rsidR="004E541F" w:rsidRPr="005976F7" w:rsidRDefault="004E541F" w:rsidP="003A6B33">
            <w:pPr>
              <w:pStyle w:val="Tabelatekst"/>
              <w:rPr>
                <w:sz w:val="18"/>
                <w:szCs w:val="18"/>
              </w:rPr>
            </w:pPr>
          </w:p>
        </w:tc>
        <w:tc>
          <w:tcPr>
            <w:tcW w:w="758" w:type="dxa"/>
            <w:vAlign w:val="center"/>
          </w:tcPr>
          <w:p w14:paraId="08A56BAD" w14:textId="77777777" w:rsidR="004E541F" w:rsidRPr="00CC6C0E" w:rsidRDefault="004E541F" w:rsidP="00503E4D">
            <w:pPr>
              <w:pStyle w:val="Tabelatekst"/>
              <w:jc w:val="center"/>
              <w:rPr>
                <w:b/>
                <w:bCs/>
                <w:sz w:val="18"/>
                <w:szCs w:val="18"/>
              </w:rPr>
            </w:pPr>
          </w:p>
        </w:tc>
        <w:tc>
          <w:tcPr>
            <w:tcW w:w="758" w:type="dxa"/>
            <w:vAlign w:val="center"/>
          </w:tcPr>
          <w:p w14:paraId="4D209221" w14:textId="77777777" w:rsidR="004E541F" w:rsidRPr="00CC6C0E" w:rsidRDefault="004E541F" w:rsidP="00503E4D">
            <w:pPr>
              <w:pStyle w:val="Tabelatekst"/>
              <w:jc w:val="center"/>
              <w:rPr>
                <w:b/>
                <w:bCs/>
                <w:sz w:val="18"/>
                <w:szCs w:val="18"/>
              </w:rPr>
            </w:pPr>
          </w:p>
        </w:tc>
        <w:tc>
          <w:tcPr>
            <w:tcW w:w="758" w:type="dxa"/>
            <w:vAlign w:val="center"/>
          </w:tcPr>
          <w:p w14:paraId="7592E45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F4F9E9A" w14:textId="77777777" w:rsidR="004E541F" w:rsidRPr="00CC6C0E" w:rsidRDefault="004E541F" w:rsidP="00503E4D">
            <w:pPr>
              <w:pStyle w:val="Tabelatekst"/>
              <w:jc w:val="center"/>
              <w:rPr>
                <w:b/>
                <w:bCs/>
                <w:sz w:val="18"/>
                <w:szCs w:val="18"/>
              </w:rPr>
            </w:pPr>
          </w:p>
        </w:tc>
        <w:tc>
          <w:tcPr>
            <w:tcW w:w="758" w:type="dxa"/>
            <w:vAlign w:val="center"/>
          </w:tcPr>
          <w:p w14:paraId="4C84331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6A9D015" w14:textId="77777777" w:rsidR="004E541F" w:rsidRPr="00CC6C0E" w:rsidRDefault="004E541F" w:rsidP="00503E4D">
            <w:pPr>
              <w:pStyle w:val="Tabelatekst"/>
              <w:jc w:val="center"/>
              <w:rPr>
                <w:b/>
                <w:bCs/>
                <w:sz w:val="18"/>
                <w:szCs w:val="18"/>
              </w:rPr>
            </w:pPr>
          </w:p>
        </w:tc>
        <w:tc>
          <w:tcPr>
            <w:tcW w:w="758" w:type="dxa"/>
            <w:vAlign w:val="center"/>
          </w:tcPr>
          <w:p w14:paraId="3BA0625D" w14:textId="77777777" w:rsidR="004E541F" w:rsidRPr="00CC6C0E" w:rsidRDefault="004E541F" w:rsidP="00503E4D">
            <w:pPr>
              <w:pStyle w:val="Tabelatekst"/>
              <w:jc w:val="center"/>
              <w:rPr>
                <w:b/>
                <w:bCs/>
                <w:sz w:val="18"/>
                <w:szCs w:val="18"/>
              </w:rPr>
            </w:pPr>
          </w:p>
        </w:tc>
        <w:tc>
          <w:tcPr>
            <w:tcW w:w="758" w:type="dxa"/>
            <w:vAlign w:val="center"/>
          </w:tcPr>
          <w:p w14:paraId="12EA4E1F" w14:textId="77777777" w:rsidR="004E541F" w:rsidRPr="00CC6C0E" w:rsidRDefault="004E541F" w:rsidP="00503E4D">
            <w:pPr>
              <w:pStyle w:val="Tabelatekst"/>
              <w:jc w:val="center"/>
              <w:rPr>
                <w:b/>
                <w:bCs/>
                <w:sz w:val="18"/>
                <w:szCs w:val="18"/>
              </w:rPr>
            </w:pPr>
            <w:r>
              <w:rPr>
                <w:b/>
                <w:bCs/>
                <w:sz w:val="18"/>
                <w:szCs w:val="18"/>
              </w:rPr>
              <w:t>+</w:t>
            </w:r>
          </w:p>
        </w:tc>
      </w:tr>
      <w:tr w:rsidR="004E541F" w:rsidRPr="005976F7" w14:paraId="5D8BAC8C" w14:textId="77777777" w:rsidTr="00503E4D">
        <w:trPr>
          <w:trHeight w:val="70"/>
        </w:trPr>
        <w:tc>
          <w:tcPr>
            <w:tcW w:w="789" w:type="dxa"/>
            <w:vMerge/>
            <w:vAlign w:val="center"/>
          </w:tcPr>
          <w:p w14:paraId="0ED92EE2" w14:textId="77777777" w:rsidR="004E541F" w:rsidRPr="005976F7" w:rsidRDefault="004E541F" w:rsidP="003A6B33">
            <w:pPr>
              <w:pStyle w:val="Tabelatekst"/>
              <w:jc w:val="center"/>
              <w:rPr>
                <w:sz w:val="18"/>
                <w:szCs w:val="18"/>
              </w:rPr>
            </w:pPr>
          </w:p>
        </w:tc>
        <w:tc>
          <w:tcPr>
            <w:tcW w:w="975" w:type="dxa"/>
          </w:tcPr>
          <w:p w14:paraId="3CE84388" w14:textId="77777777" w:rsidR="004E541F" w:rsidRPr="005976F7" w:rsidRDefault="004E541F" w:rsidP="003A6B33">
            <w:pPr>
              <w:pStyle w:val="Tabelatekst"/>
              <w:rPr>
                <w:sz w:val="18"/>
                <w:szCs w:val="18"/>
              </w:rPr>
            </w:pPr>
            <w:r>
              <w:rPr>
                <w:sz w:val="18"/>
                <w:szCs w:val="18"/>
              </w:rPr>
              <w:t>6.</w:t>
            </w:r>
          </w:p>
        </w:tc>
        <w:tc>
          <w:tcPr>
            <w:tcW w:w="4706" w:type="dxa"/>
          </w:tcPr>
          <w:p w14:paraId="3573916C" w14:textId="77777777" w:rsidR="004E541F" w:rsidRPr="005976F7" w:rsidRDefault="004E541F" w:rsidP="003A6B33">
            <w:pPr>
              <w:pStyle w:val="Tabelatekst"/>
              <w:rPr>
                <w:sz w:val="18"/>
                <w:szCs w:val="18"/>
              </w:rPr>
            </w:pPr>
            <w:r>
              <w:rPr>
                <w:sz w:val="18"/>
                <w:szCs w:val="18"/>
              </w:rPr>
              <w:t>Redukcja liczebności inwazyjnych gatunków roślin</w:t>
            </w:r>
          </w:p>
        </w:tc>
        <w:tc>
          <w:tcPr>
            <w:tcW w:w="316" w:type="dxa"/>
          </w:tcPr>
          <w:p w14:paraId="2D9EADFC" w14:textId="77777777" w:rsidR="004E541F" w:rsidRPr="005976F7" w:rsidRDefault="004E541F" w:rsidP="003A6B33">
            <w:pPr>
              <w:pStyle w:val="Tabelatekst"/>
              <w:rPr>
                <w:sz w:val="18"/>
                <w:szCs w:val="18"/>
              </w:rPr>
            </w:pPr>
          </w:p>
        </w:tc>
        <w:tc>
          <w:tcPr>
            <w:tcW w:w="316" w:type="dxa"/>
          </w:tcPr>
          <w:p w14:paraId="3B85568B" w14:textId="77777777" w:rsidR="004E541F" w:rsidRPr="005976F7" w:rsidRDefault="004E541F" w:rsidP="003A6B33">
            <w:pPr>
              <w:pStyle w:val="Tabelatekst"/>
              <w:rPr>
                <w:sz w:val="18"/>
                <w:szCs w:val="18"/>
              </w:rPr>
            </w:pPr>
          </w:p>
        </w:tc>
        <w:tc>
          <w:tcPr>
            <w:tcW w:w="316" w:type="dxa"/>
          </w:tcPr>
          <w:p w14:paraId="0555DC9B" w14:textId="77777777" w:rsidR="004E541F" w:rsidRPr="005976F7" w:rsidRDefault="004E541F" w:rsidP="003A6B33">
            <w:pPr>
              <w:pStyle w:val="Tabelatekst"/>
              <w:rPr>
                <w:sz w:val="18"/>
                <w:szCs w:val="18"/>
              </w:rPr>
            </w:pPr>
          </w:p>
        </w:tc>
        <w:tc>
          <w:tcPr>
            <w:tcW w:w="316" w:type="dxa"/>
            <w:shd w:val="clear" w:color="auto" w:fill="92D050"/>
          </w:tcPr>
          <w:p w14:paraId="49FCCC12" w14:textId="77777777" w:rsidR="004E541F" w:rsidRPr="005976F7" w:rsidRDefault="004E541F" w:rsidP="003A6B33">
            <w:pPr>
              <w:pStyle w:val="Tabelatekst"/>
              <w:rPr>
                <w:sz w:val="18"/>
                <w:szCs w:val="18"/>
              </w:rPr>
            </w:pPr>
          </w:p>
        </w:tc>
        <w:tc>
          <w:tcPr>
            <w:tcW w:w="316" w:type="dxa"/>
            <w:shd w:val="clear" w:color="auto" w:fill="92D050"/>
          </w:tcPr>
          <w:p w14:paraId="022DBD5D" w14:textId="77777777" w:rsidR="004E541F" w:rsidRPr="005976F7" w:rsidRDefault="004E541F" w:rsidP="003A6B33">
            <w:pPr>
              <w:pStyle w:val="Tabelatekst"/>
              <w:rPr>
                <w:sz w:val="18"/>
                <w:szCs w:val="18"/>
              </w:rPr>
            </w:pPr>
          </w:p>
        </w:tc>
        <w:tc>
          <w:tcPr>
            <w:tcW w:w="316" w:type="dxa"/>
          </w:tcPr>
          <w:p w14:paraId="2FC63EB3" w14:textId="77777777" w:rsidR="004E541F" w:rsidRPr="005976F7" w:rsidRDefault="004E541F" w:rsidP="003A6B33">
            <w:pPr>
              <w:pStyle w:val="Tabelatekst"/>
              <w:rPr>
                <w:sz w:val="18"/>
                <w:szCs w:val="18"/>
              </w:rPr>
            </w:pPr>
          </w:p>
        </w:tc>
        <w:tc>
          <w:tcPr>
            <w:tcW w:w="758" w:type="dxa"/>
            <w:vAlign w:val="center"/>
          </w:tcPr>
          <w:p w14:paraId="63602F6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C081D45" w14:textId="77777777" w:rsidR="004E541F" w:rsidRPr="00CC6C0E" w:rsidRDefault="004E541F" w:rsidP="00503E4D">
            <w:pPr>
              <w:pStyle w:val="Tabelatekst"/>
              <w:jc w:val="center"/>
              <w:rPr>
                <w:b/>
                <w:bCs/>
                <w:sz w:val="18"/>
                <w:szCs w:val="18"/>
              </w:rPr>
            </w:pPr>
          </w:p>
        </w:tc>
        <w:tc>
          <w:tcPr>
            <w:tcW w:w="758" w:type="dxa"/>
            <w:vAlign w:val="center"/>
          </w:tcPr>
          <w:p w14:paraId="5E57D481" w14:textId="77777777" w:rsidR="004E541F" w:rsidRPr="00CC6C0E" w:rsidRDefault="004E541F" w:rsidP="00503E4D">
            <w:pPr>
              <w:pStyle w:val="Tabelatekst"/>
              <w:jc w:val="center"/>
              <w:rPr>
                <w:b/>
                <w:bCs/>
                <w:sz w:val="18"/>
                <w:szCs w:val="18"/>
              </w:rPr>
            </w:pPr>
          </w:p>
        </w:tc>
        <w:tc>
          <w:tcPr>
            <w:tcW w:w="758" w:type="dxa"/>
            <w:vAlign w:val="center"/>
          </w:tcPr>
          <w:p w14:paraId="6A803D31" w14:textId="77777777" w:rsidR="004E541F" w:rsidRPr="00CC6C0E" w:rsidRDefault="004E541F" w:rsidP="00503E4D">
            <w:pPr>
              <w:pStyle w:val="Tabelatekst"/>
              <w:jc w:val="center"/>
              <w:rPr>
                <w:b/>
                <w:bCs/>
                <w:sz w:val="18"/>
                <w:szCs w:val="18"/>
              </w:rPr>
            </w:pPr>
          </w:p>
        </w:tc>
        <w:tc>
          <w:tcPr>
            <w:tcW w:w="758" w:type="dxa"/>
            <w:vAlign w:val="center"/>
          </w:tcPr>
          <w:p w14:paraId="54B862F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0B928E5" w14:textId="77777777" w:rsidR="004E541F" w:rsidRPr="00CC6C0E" w:rsidRDefault="004E541F" w:rsidP="00503E4D">
            <w:pPr>
              <w:pStyle w:val="Tabelatekst"/>
              <w:jc w:val="center"/>
              <w:rPr>
                <w:b/>
                <w:bCs/>
                <w:sz w:val="18"/>
                <w:szCs w:val="18"/>
              </w:rPr>
            </w:pPr>
          </w:p>
        </w:tc>
        <w:tc>
          <w:tcPr>
            <w:tcW w:w="758" w:type="dxa"/>
            <w:vAlign w:val="center"/>
          </w:tcPr>
          <w:p w14:paraId="1A62B581" w14:textId="77777777" w:rsidR="004E541F" w:rsidRPr="00CC6C0E" w:rsidRDefault="004E541F" w:rsidP="00503E4D">
            <w:pPr>
              <w:pStyle w:val="Tabelatekst"/>
              <w:jc w:val="center"/>
              <w:rPr>
                <w:b/>
                <w:bCs/>
                <w:sz w:val="18"/>
                <w:szCs w:val="18"/>
              </w:rPr>
            </w:pPr>
          </w:p>
        </w:tc>
        <w:tc>
          <w:tcPr>
            <w:tcW w:w="758" w:type="dxa"/>
            <w:vAlign w:val="center"/>
          </w:tcPr>
          <w:p w14:paraId="57D9E74F"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D70AEED" w14:textId="77777777" w:rsidTr="00503E4D">
        <w:trPr>
          <w:trHeight w:val="70"/>
        </w:trPr>
        <w:tc>
          <w:tcPr>
            <w:tcW w:w="789" w:type="dxa"/>
            <w:vMerge/>
            <w:vAlign w:val="center"/>
          </w:tcPr>
          <w:p w14:paraId="52675172" w14:textId="77777777" w:rsidR="004E541F" w:rsidRPr="005976F7" w:rsidRDefault="004E541F" w:rsidP="003A6B33">
            <w:pPr>
              <w:pStyle w:val="Tabelatekst"/>
              <w:jc w:val="center"/>
              <w:rPr>
                <w:sz w:val="18"/>
                <w:szCs w:val="18"/>
              </w:rPr>
            </w:pPr>
          </w:p>
        </w:tc>
        <w:tc>
          <w:tcPr>
            <w:tcW w:w="975" w:type="dxa"/>
          </w:tcPr>
          <w:p w14:paraId="60AC7367" w14:textId="77777777" w:rsidR="004E541F" w:rsidRPr="005976F7" w:rsidRDefault="004E541F" w:rsidP="003A6B33">
            <w:pPr>
              <w:pStyle w:val="Tabelatekst"/>
              <w:rPr>
                <w:sz w:val="18"/>
                <w:szCs w:val="18"/>
              </w:rPr>
            </w:pPr>
            <w:r>
              <w:rPr>
                <w:sz w:val="18"/>
                <w:szCs w:val="18"/>
              </w:rPr>
              <w:t>7.</w:t>
            </w:r>
          </w:p>
        </w:tc>
        <w:tc>
          <w:tcPr>
            <w:tcW w:w="4706" w:type="dxa"/>
          </w:tcPr>
          <w:p w14:paraId="52D43353" w14:textId="77777777" w:rsidR="004E541F" w:rsidRPr="005976F7" w:rsidRDefault="004E541F" w:rsidP="003A6B33">
            <w:pPr>
              <w:pStyle w:val="Tabelatekst"/>
              <w:rPr>
                <w:sz w:val="18"/>
                <w:szCs w:val="18"/>
              </w:rPr>
            </w:pPr>
            <w:r>
              <w:rPr>
                <w:sz w:val="18"/>
                <w:szCs w:val="18"/>
              </w:rPr>
              <w:t>Niszczenie chronionych/rzadkich/zagrożonych gatunków roślin podczas prowadzenia prac</w:t>
            </w:r>
          </w:p>
        </w:tc>
        <w:tc>
          <w:tcPr>
            <w:tcW w:w="316" w:type="dxa"/>
          </w:tcPr>
          <w:p w14:paraId="31C1C920" w14:textId="77777777" w:rsidR="004E541F" w:rsidRPr="005976F7" w:rsidRDefault="004E541F" w:rsidP="003A6B33">
            <w:pPr>
              <w:pStyle w:val="Tabelatekst"/>
              <w:rPr>
                <w:sz w:val="18"/>
                <w:szCs w:val="18"/>
              </w:rPr>
            </w:pPr>
          </w:p>
        </w:tc>
        <w:tc>
          <w:tcPr>
            <w:tcW w:w="316" w:type="dxa"/>
            <w:shd w:val="clear" w:color="auto" w:fill="FF0000"/>
          </w:tcPr>
          <w:p w14:paraId="724D9F86" w14:textId="77777777" w:rsidR="004E541F" w:rsidRPr="005976F7" w:rsidRDefault="004E541F" w:rsidP="003A6B33">
            <w:pPr>
              <w:pStyle w:val="Tabelatekst"/>
              <w:rPr>
                <w:sz w:val="18"/>
                <w:szCs w:val="18"/>
              </w:rPr>
            </w:pPr>
          </w:p>
        </w:tc>
        <w:tc>
          <w:tcPr>
            <w:tcW w:w="316" w:type="dxa"/>
            <w:shd w:val="clear" w:color="auto" w:fill="FF0000"/>
          </w:tcPr>
          <w:p w14:paraId="26EDBBC9" w14:textId="77777777" w:rsidR="004E541F" w:rsidRPr="005976F7" w:rsidRDefault="004E541F" w:rsidP="003A6B33">
            <w:pPr>
              <w:pStyle w:val="Tabelatekst"/>
              <w:rPr>
                <w:sz w:val="18"/>
                <w:szCs w:val="18"/>
              </w:rPr>
            </w:pPr>
          </w:p>
        </w:tc>
        <w:tc>
          <w:tcPr>
            <w:tcW w:w="316" w:type="dxa"/>
          </w:tcPr>
          <w:p w14:paraId="0949DB46" w14:textId="77777777" w:rsidR="004E541F" w:rsidRPr="005976F7" w:rsidRDefault="004E541F" w:rsidP="003A6B33">
            <w:pPr>
              <w:pStyle w:val="Tabelatekst"/>
              <w:rPr>
                <w:sz w:val="18"/>
                <w:szCs w:val="18"/>
              </w:rPr>
            </w:pPr>
          </w:p>
        </w:tc>
        <w:tc>
          <w:tcPr>
            <w:tcW w:w="316" w:type="dxa"/>
          </w:tcPr>
          <w:p w14:paraId="716DCA51" w14:textId="77777777" w:rsidR="004E541F" w:rsidRPr="005976F7" w:rsidRDefault="004E541F" w:rsidP="003A6B33">
            <w:pPr>
              <w:pStyle w:val="Tabelatekst"/>
              <w:rPr>
                <w:sz w:val="18"/>
                <w:szCs w:val="18"/>
              </w:rPr>
            </w:pPr>
          </w:p>
        </w:tc>
        <w:tc>
          <w:tcPr>
            <w:tcW w:w="316" w:type="dxa"/>
          </w:tcPr>
          <w:p w14:paraId="1BF786FB" w14:textId="77777777" w:rsidR="004E541F" w:rsidRPr="005976F7" w:rsidRDefault="004E541F" w:rsidP="003A6B33">
            <w:pPr>
              <w:pStyle w:val="Tabelatekst"/>
              <w:rPr>
                <w:sz w:val="18"/>
                <w:szCs w:val="18"/>
              </w:rPr>
            </w:pPr>
          </w:p>
        </w:tc>
        <w:tc>
          <w:tcPr>
            <w:tcW w:w="758" w:type="dxa"/>
            <w:vAlign w:val="center"/>
          </w:tcPr>
          <w:p w14:paraId="020200E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1E9A730" w14:textId="77777777" w:rsidR="004E541F" w:rsidRPr="00CC6C0E" w:rsidRDefault="004E541F" w:rsidP="00503E4D">
            <w:pPr>
              <w:pStyle w:val="Tabelatekst"/>
              <w:jc w:val="center"/>
              <w:rPr>
                <w:b/>
                <w:bCs/>
                <w:sz w:val="18"/>
                <w:szCs w:val="18"/>
              </w:rPr>
            </w:pPr>
          </w:p>
        </w:tc>
        <w:tc>
          <w:tcPr>
            <w:tcW w:w="758" w:type="dxa"/>
            <w:vAlign w:val="center"/>
          </w:tcPr>
          <w:p w14:paraId="1BBFAD4A" w14:textId="77777777" w:rsidR="004E541F" w:rsidRPr="00CC6C0E" w:rsidRDefault="004E541F" w:rsidP="00503E4D">
            <w:pPr>
              <w:pStyle w:val="Tabelatekst"/>
              <w:jc w:val="center"/>
              <w:rPr>
                <w:b/>
                <w:bCs/>
                <w:sz w:val="18"/>
                <w:szCs w:val="18"/>
              </w:rPr>
            </w:pPr>
          </w:p>
        </w:tc>
        <w:tc>
          <w:tcPr>
            <w:tcW w:w="758" w:type="dxa"/>
            <w:vAlign w:val="center"/>
          </w:tcPr>
          <w:p w14:paraId="2367B9F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D56EB09" w14:textId="77777777" w:rsidR="004E541F" w:rsidRPr="00CC6C0E" w:rsidRDefault="004E541F" w:rsidP="00503E4D">
            <w:pPr>
              <w:pStyle w:val="Tabelatekst"/>
              <w:jc w:val="center"/>
              <w:rPr>
                <w:b/>
                <w:bCs/>
                <w:sz w:val="18"/>
                <w:szCs w:val="18"/>
              </w:rPr>
            </w:pPr>
          </w:p>
        </w:tc>
        <w:tc>
          <w:tcPr>
            <w:tcW w:w="758" w:type="dxa"/>
            <w:vAlign w:val="center"/>
          </w:tcPr>
          <w:p w14:paraId="6A83A716" w14:textId="77777777" w:rsidR="004E541F" w:rsidRPr="00CC6C0E" w:rsidRDefault="004E541F" w:rsidP="00503E4D">
            <w:pPr>
              <w:pStyle w:val="Tabelatekst"/>
              <w:jc w:val="center"/>
              <w:rPr>
                <w:b/>
                <w:bCs/>
                <w:sz w:val="18"/>
                <w:szCs w:val="18"/>
              </w:rPr>
            </w:pPr>
          </w:p>
        </w:tc>
        <w:tc>
          <w:tcPr>
            <w:tcW w:w="758" w:type="dxa"/>
            <w:vAlign w:val="center"/>
          </w:tcPr>
          <w:p w14:paraId="57ADE9A2" w14:textId="77777777" w:rsidR="004E541F" w:rsidRPr="00CC6C0E" w:rsidRDefault="004E541F" w:rsidP="00503E4D">
            <w:pPr>
              <w:pStyle w:val="Tabelatekst"/>
              <w:jc w:val="center"/>
              <w:rPr>
                <w:b/>
                <w:bCs/>
                <w:sz w:val="18"/>
                <w:szCs w:val="18"/>
              </w:rPr>
            </w:pPr>
          </w:p>
        </w:tc>
        <w:tc>
          <w:tcPr>
            <w:tcW w:w="758" w:type="dxa"/>
            <w:vAlign w:val="center"/>
          </w:tcPr>
          <w:p w14:paraId="45E8C23E"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8CBAC0C" w14:textId="77777777" w:rsidTr="00503E4D">
        <w:trPr>
          <w:trHeight w:val="70"/>
        </w:trPr>
        <w:tc>
          <w:tcPr>
            <w:tcW w:w="789" w:type="dxa"/>
            <w:vMerge/>
            <w:vAlign w:val="center"/>
          </w:tcPr>
          <w:p w14:paraId="36F36AE0" w14:textId="77777777" w:rsidR="004E541F" w:rsidRPr="005976F7" w:rsidRDefault="004E541F" w:rsidP="003A6B33">
            <w:pPr>
              <w:pStyle w:val="Tabelatekst"/>
              <w:jc w:val="center"/>
              <w:rPr>
                <w:sz w:val="18"/>
                <w:szCs w:val="18"/>
              </w:rPr>
            </w:pPr>
          </w:p>
        </w:tc>
        <w:tc>
          <w:tcPr>
            <w:tcW w:w="975" w:type="dxa"/>
          </w:tcPr>
          <w:p w14:paraId="3357F6BB" w14:textId="77777777" w:rsidR="004E541F" w:rsidRPr="005976F7" w:rsidRDefault="004E541F" w:rsidP="003A6B33">
            <w:pPr>
              <w:pStyle w:val="Tabelatekst"/>
              <w:rPr>
                <w:sz w:val="18"/>
                <w:szCs w:val="18"/>
              </w:rPr>
            </w:pPr>
            <w:r>
              <w:rPr>
                <w:sz w:val="18"/>
                <w:szCs w:val="18"/>
              </w:rPr>
              <w:t xml:space="preserve">8. </w:t>
            </w:r>
          </w:p>
        </w:tc>
        <w:tc>
          <w:tcPr>
            <w:tcW w:w="4706" w:type="dxa"/>
          </w:tcPr>
          <w:p w14:paraId="50A1383A" w14:textId="77777777" w:rsidR="004E541F" w:rsidRPr="005976F7" w:rsidRDefault="004E541F" w:rsidP="003A6B33">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r w:rsidRPr="00553A59">
              <w:rPr>
                <w:sz w:val="18"/>
                <w:szCs w:val="18"/>
              </w:rPr>
              <w:t>Niżowe i podgórskie rzeki ze zbiorowiskami włosienniczników (3260</w:t>
            </w:r>
            <w:r>
              <w:rPr>
                <w:sz w:val="18"/>
                <w:szCs w:val="18"/>
              </w:rPr>
              <w:t xml:space="preserve">); </w:t>
            </w:r>
            <w:r w:rsidRPr="00553A59">
              <w:rPr>
                <w:sz w:val="18"/>
                <w:szCs w:val="18"/>
              </w:rPr>
              <w:t>Ziołorośla nadrzeczne (6430)</w:t>
            </w:r>
            <w:r>
              <w:rPr>
                <w:sz w:val="18"/>
                <w:szCs w:val="18"/>
              </w:rPr>
              <w:t>)</w:t>
            </w:r>
          </w:p>
        </w:tc>
        <w:tc>
          <w:tcPr>
            <w:tcW w:w="316" w:type="dxa"/>
          </w:tcPr>
          <w:p w14:paraId="53F6F02C" w14:textId="77777777" w:rsidR="004E541F" w:rsidRPr="005976F7" w:rsidRDefault="004E541F" w:rsidP="003A6B33">
            <w:pPr>
              <w:pStyle w:val="Tabelatekst"/>
              <w:rPr>
                <w:sz w:val="18"/>
                <w:szCs w:val="18"/>
              </w:rPr>
            </w:pPr>
          </w:p>
        </w:tc>
        <w:tc>
          <w:tcPr>
            <w:tcW w:w="316" w:type="dxa"/>
            <w:shd w:val="clear" w:color="auto" w:fill="FF0000"/>
          </w:tcPr>
          <w:p w14:paraId="43689F6D" w14:textId="77777777" w:rsidR="004E541F" w:rsidRPr="005976F7" w:rsidRDefault="004E541F" w:rsidP="003A6B33">
            <w:pPr>
              <w:pStyle w:val="Tabelatekst"/>
              <w:rPr>
                <w:sz w:val="18"/>
                <w:szCs w:val="18"/>
              </w:rPr>
            </w:pPr>
          </w:p>
        </w:tc>
        <w:tc>
          <w:tcPr>
            <w:tcW w:w="316" w:type="dxa"/>
            <w:shd w:val="clear" w:color="auto" w:fill="FF0000"/>
          </w:tcPr>
          <w:p w14:paraId="1FB8F177" w14:textId="77777777" w:rsidR="004E541F" w:rsidRPr="005976F7" w:rsidRDefault="004E541F" w:rsidP="003A6B33">
            <w:pPr>
              <w:pStyle w:val="Tabelatekst"/>
              <w:rPr>
                <w:sz w:val="18"/>
                <w:szCs w:val="18"/>
              </w:rPr>
            </w:pPr>
          </w:p>
        </w:tc>
        <w:tc>
          <w:tcPr>
            <w:tcW w:w="316" w:type="dxa"/>
          </w:tcPr>
          <w:p w14:paraId="1514260B" w14:textId="77777777" w:rsidR="004E541F" w:rsidRPr="005976F7" w:rsidRDefault="004E541F" w:rsidP="003A6B33">
            <w:pPr>
              <w:pStyle w:val="Tabelatekst"/>
              <w:rPr>
                <w:sz w:val="18"/>
                <w:szCs w:val="18"/>
              </w:rPr>
            </w:pPr>
          </w:p>
        </w:tc>
        <w:tc>
          <w:tcPr>
            <w:tcW w:w="316" w:type="dxa"/>
          </w:tcPr>
          <w:p w14:paraId="4104363C" w14:textId="77777777" w:rsidR="004E541F" w:rsidRPr="005976F7" w:rsidRDefault="004E541F" w:rsidP="003A6B33">
            <w:pPr>
              <w:pStyle w:val="Tabelatekst"/>
              <w:rPr>
                <w:sz w:val="18"/>
                <w:szCs w:val="18"/>
              </w:rPr>
            </w:pPr>
          </w:p>
        </w:tc>
        <w:tc>
          <w:tcPr>
            <w:tcW w:w="316" w:type="dxa"/>
          </w:tcPr>
          <w:p w14:paraId="59A16527" w14:textId="77777777" w:rsidR="004E541F" w:rsidRPr="005976F7" w:rsidRDefault="004E541F" w:rsidP="003A6B33">
            <w:pPr>
              <w:pStyle w:val="Tabelatekst"/>
              <w:rPr>
                <w:sz w:val="18"/>
                <w:szCs w:val="18"/>
              </w:rPr>
            </w:pPr>
          </w:p>
        </w:tc>
        <w:tc>
          <w:tcPr>
            <w:tcW w:w="758" w:type="dxa"/>
            <w:vAlign w:val="center"/>
          </w:tcPr>
          <w:p w14:paraId="1FB25C5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88D40E9" w14:textId="77777777" w:rsidR="004E541F" w:rsidRPr="00CC6C0E" w:rsidRDefault="004E541F" w:rsidP="00503E4D">
            <w:pPr>
              <w:pStyle w:val="Tabelatekst"/>
              <w:jc w:val="center"/>
              <w:rPr>
                <w:b/>
                <w:bCs/>
                <w:sz w:val="18"/>
                <w:szCs w:val="18"/>
              </w:rPr>
            </w:pPr>
          </w:p>
        </w:tc>
        <w:tc>
          <w:tcPr>
            <w:tcW w:w="758" w:type="dxa"/>
            <w:vAlign w:val="center"/>
          </w:tcPr>
          <w:p w14:paraId="7DFFF32C" w14:textId="77777777" w:rsidR="004E541F" w:rsidRPr="00CC6C0E" w:rsidRDefault="004E541F" w:rsidP="00503E4D">
            <w:pPr>
              <w:pStyle w:val="Tabelatekst"/>
              <w:jc w:val="center"/>
              <w:rPr>
                <w:b/>
                <w:bCs/>
                <w:sz w:val="18"/>
                <w:szCs w:val="18"/>
              </w:rPr>
            </w:pPr>
          </w:p>
        </w:tc>
        <w:tc>
          <w:tcPr>
            <w:tcW w:w="758" w:type="dxa"/>
            <w:vAlign w:val="center"/>
          </w:tcPr>
          <w:p w14:paraId="5F20D89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A221192" w14:textId="77777777" w:rsidR="004E541F" w:rsidRPr="00CC6C0E" w:rsidRDefault="004E541F" w:rsidP="00503E4D">
            <w:pPr>
              <w:pStyle w:val="Tabelatekst"/>
              <w:jc w:val="center"/>
              <w:rPr>
                <w:b/>
                <w:bCs/>
                <w:sz w:val="18"/>
                <w:szCs w:val="18"/>
              </w:rPr>
            </w:pPr>
          </w:p>
        </w:tc>
        <w:tc>
          <w:tcPr>
            <w:tcW w:w="758" w:type="dxa"/>
            <w:vAlign w:val="center"/>
          </w:tcPr>
          <w:p w14:paraId="5808B30D" w14:textId="77777777" w:rsidR="004E541F" w:rsidRPr="00CC6C0E" w:rsidRDefault="004E541F" w:rsidP="00503E4D">
            <w:pPr>
              <w:pStyle w:val="Tabelatekst"/>
              <w:jc w:val="center"/>
              <w:rPr>
                <w:b/>
                <w:bCs/>
                <w:sz w:val="18"/>
                <w:szCs w:val="18"/>
              </w:rPr>
            </w:pPr>
          </w:p>
        </w:tc>
        <w:tc>
          <w:tcPr>
            <w:tcW w:w="758" w:type="dxa"/>
            <w:vAlign w:val="center"/>
          </w:tcPr>
          <w:p w14:paraId="60C9EF95" w14:textId="77777777" w:rsidR="004E541F" w:rsidRPr="00CC6C0E" w:rsidRDefault="004E541F" w:rsidP="00503E4D">
            <w:pPr>
              <w:pStyle w:val="Tabelatekst"/>
              <w:jc w:val="center"/>
              <w:rPr>
                <w:b/>
                <w:bCs/>
                <w:sz w:val="18"/>
                <w:szCs w:val="18"/>
              </w:rPr>
            </w:pPr>
          </w:p>
        </w:tc>
        <w:tc>
          <w:tcPr>
            <w:tcW w:w="758" w:type="dxa"/>
            <w:vAlign w:val="center"/>
          </w:tcPr>
          <w:p w14:paraId="3DF91C9E"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C811C14" w14:textId="77777777" w:rsidTr="00503E4D">
        <w:trPr>
          <w:trHeight w:val="70"/>
        </w:trPr>
        <w:tc>
          <w:tcPr>
            <w:tcW w:w="789" w:type="dxa"/>
            <w:vMerge/>
            <w:vAlign w:val="center"/>
          </w:tcPr>
          <w:p w14:paraId="5894093F" w14:textId="77777777" w:rsidR="004E541F" w:rsidRPr="005976F7" w:rsidRDefault="004E541F" w:rsidP="003A6B33">
            <w:pPr>
              <w:pStyle w:val="Tabelatekst"/>
              <w:jc w:val="center"/>
              <w:rPr>
                <w:sz w:val="18"/>
                <w:szCs w:val="18"/>
              </w:rPr>
            </w:pPr>
          </w:p>
        </w:tc>
        <w:tc>
          <w:tcPr>
            <w:tcW w:w="975" w:type="dxa"/>
          </w:tcPr>
          <w:p w14:paraId="42339B44" w14:textId="77777777" w:rsidR="004E541F" w:rsidRPr="005976F7" w:rsidRDefault="004E541F" w:rsidP="003A6B33">
            <w:pPr>
              <w:pStyle w:val="Tabelatekst"/>
              <w:rPr>
                <w:sz w:val="18"/>
                <w:szCs w:val="18"/>
              </w:rPr>
            </w:pPr>
            <w:r>
              <w:rPr>
                <w:sz w:val="18"/>
                <w:szCs w:val="18"/>
              </w:rPr>
              <w:t>9.</w:t>
            </w:r>
          </w:p>
        </w:tc>
        <w:tc>
          <w:tcPr>
            <w:tcW w:w="4706" w:type="dxa"/>
          </w:tcPr>
          <w:p w14:paraId="50D85053" w14:textId="77777777" w:rsidR="004E541F" w:rsidRPr="005976F7" w:rsidRDefault="004E541F" w:rsidP="003A6B33">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większym i mniejszym sąsiedztwie od miejsca prowadzenia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158E6B14" w14:textId="77777777" w:rsidR="004E541F" w:rsidRPr="005976F7" w:rsidRDefault="004E541F" w:rsidP="003A6B33">
            <w:pPr>
              <w:pStyle w:val="Tabelatekst"/>
              <w:rPr>
                <w:sz w:val="18"/>
                <w:szCs w:val="18"/>
              </w:rPr>
            </w:pPr>
          </w:p>
        </w:tc>
        <w:tc>
          <w:tcPr>
            <w:tcW w:w="316" w:type="dxa"/>
            <w:shd w:val="clear" w:color="auto" w:fill="FF0000"/>
          </w:tcPr>
          <w:p w14:paraId="13AE9976" w14:textId="77777777" w:rsidR="004E541F" w:rsidRPr="005976F7" w:rsidRDefault="004E541F" w:rsidP="003A6B33">
            <w:pPr>
              <w:pStyle w:val="Tabelatekst"/>
              <w:rPr>
                <w:sz w:val="18"/>
                <w:szCs w:val="18"/>
              </w:rPr>
            </w:pPr>
          </w:p>
        </w:tc>
        <w:tc>
          <w:tcPr>
            <w:tcW w:w="316" w:type="dxa"/>
            <w:shd w:val="clear" w:color="auto" w:fill="FF0000"/>
          </w:tcPr>
          <w:p w14:paraId="2C420A60" w14:textId="77777777" w:rsidR="004E541F" w:rsidRPr="005976F7" w:rsidRDefault="004E541F" w:rsidP="003A6B33">
            <w:pPr>
              <w:pStyle w:val="Tabelatekst"/>
              <w:rPr>
                <w:sz w:val="18"/>
                <w:szCs w:val="18"/>
              </w:rPr>
            </w:pPr>
          </w:p>
        </w:tc>
        <w:tc>
          <w:tcPr>
            <w:tcW w:w="316" w:type="dxa"/>
          </w:tcPr>
          <w:p w14:paraId="7C94DBCA" w14:textId="77777777" w:rsidR="004E541F" w:rsidRPr="005976F7" w:rsidRDefault="004E541F" w:rsidP="003A6B33">
            <w:pPr>
              <w:pStyle w:val="Tabelatekst"/>
              <w:rPr>
                <w:sz w:val="18"/>
                <w:szCs w:val="18"/>
              </w:rPr>
            </w:pPr>
          </w:p>
        </w:tc>
        <w:tc>
          <w:tcPr>
            <w:tcW w:w="316" w:type="dxa"/>
          </w:tcPr>
          <w:p w14:paraId="75C0C931" w14:textId="77777777" w:rsidR="004E541F" w:rsidRPr="005976F7" w:rsidRDefault="004E541F" w:rsidP="003A6B33">
            <w:pPr>
              <w:pStyle w:val="Tabelatekst"/>
              <w:rPr>
                <w:sz w:val="18"/>
                <w:szCs w:val="18"/>
              </w:rPr>
            </w:pPr>
          </w:p>
        </w:tc>
        <w:tc>
          <w:tcPr>
            <w:tcW w:w="316" w:type="dxa"/>
          </w:tcPr>
          <w:p w14:paraId="7FF363E5" w14:textId="77777777" w:rsidR="004E541F" w:rsidRPr="005976F7" w:rsidRDefault="004E541F" w:rsidP="003A6B33">
            <w:pPr>
              <w:pStyle w:val="Tabelatekst"/>
              <w:rPr>
                <w:sz w:val="18"/>
                <w:szCs w:val="18"/>
              </w:rPr>
            </w:pPr>
          </w:p>
        </w:tc>
        <w:tc>
          <w:tcPr>
            <w:tcW w:w="758" w:type="dxa"/>
            <w:vAlign w:val="center"/>
          </w:tcPr>
          <w:p w14:paraId="374C3537" w14:textId="77777777" w:rsidR="004E541F" w:rsidRPr="00CC6C0E" w:rsidRDefault="004E541F" w:rsidP="00503E4D">
            <w:pPr>
              <w:pStyle w:val="Tabelatekst"/>
              <w:jc w:val="center"/>
              <w:rPr>
                <w:b/>
                <w:bCs/>
                <w:sz w:val="18"/>
                <w:szCs w:val="18"/>
              </w:rPr>
            </w:pPr>
          </w:p>
        </w:tc>
        <w:tc>
          <w:tcPr>
            <w:tcW w:w="758" w:type="dxa"/>
            <w:vAlign w:val="center"/>
          </w:tcPr>
          <w:p w14:paraId="01A23D8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81FF109" w14:textId="77777777" w:rsidR="004E541F" w:rsidRPr="00CC6C0E" w:rsidRDefault="004E541F" w:rsidP="00503E4D">
            <w:pPr>
              <w:pStyle w:val="Tabelatekst"/>
              <w:jc w:val="center"/>
              <w:rPr>
                <w:b/>
                <w:bCs/>
                <w:sz w:val="18"/>
                <w:szCs w:val="18"/>
              </w:rPr>
            </w:pPr>
          </w:p>
        </w:tc>
        <w:tc>
          <w:tcPr>
            <w:tcW w:w="758" w:type="dxa"/>
            <w:vAlign w:val="center"/>
          </w:tcPr>
          <w:p w14:paraId="0C6EC38F" w14:textId="77777777" w:rsidR="004E541F" w:rsidRPr="00CC6C0E" w:rsidRDefault="004E541F" w:rsidP="00503E4D">
            <w:pPr>
              <w:pStyle w:val="Tabelatekst"/>
              <w:jc w:val="center"/>
              <w:rPr>
                <w:b/>
                <w:bCs/>
                <w:sz w:val="18"/>
                <w:szCs w:val="18"/>
              </w:rPr>
            </w:pPr>
          </w:p>
        </w:tc>
        <w:tc>
          <w:tcPr>
            <w:tcW w:w="758" w:type="dxa"/>
            <w:vAlign w:val="center"/>
          </w:tcPr>
          <w:p w14:paraId="1051095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FE0E20C" w14:textId="77777777" w:rsidR="004E541F" w:rsidRPr="00CC6C0E" w:rsidRDefault="004E541F" w:rsidP="00503E4D">
            <w:pPr>
              <w:pStyle w:val="Tabelatekst"/>
              <w:jc w:val="center"/>
              <w:rPr>
                <w:b/>
                <w:bCs/>
                <w:sz w:val="18"/>
                <w:szCs w:val="18"/>
              </w:rPr>
            </w:pPr>
          </w:p>
        </w:tc>
        <w:tc>
          <w:tcPr>
            <w:tcW w:w="758" w:type="dxa"/>
            <w:vAlign w:val="center"/>
          </w:tcPr>
          <w:p w14:paraId="414C8EBF" w14:textId="77777777" w:rsidR="004E541F" w:rsidRPr="00CC6C0E" w:rsidRDefault="004E541F" w:rsidP="00503E4D">
            <w:pPr>
              <w:pStyle w:val="Tabelatekst"/>
              <w:jc w:val="center"/>
              <w:rPr>
                <w:b/>
                <w:bCs/>
                <w:sz w:val="18"/>
                <w:szCs w:val="18"/>
              </w:rPr>
            </w:pPr>
          </w:p>
        </w:tc>
        <w:tc>
          <w:tcPr>
            <w:tcW w:w="758" w:type="dxa"/>
            <w:vAlign w:val="center"/>
          </w:tcPr>
          <w:p w14:paraId="310D0B8E" w14:textId="77777777" w:rsidR="004E541F" w:rsidRPr="00CC6C0E" w:rsidRDefault="004E541F" w:rsidP="00503E4D">
            <w:pPr>
              <w:pStyle w:val="Tabelatekst"/>
              <w:jc w:val="center"/>
              <w:rPr>
                <w:b/>
                <w:bCs/>
                <w:sz w:val="18"/>
                <w:szCs w:val="18"/>
              </w:rPr>
            </w:pPr>
            <w:r>
              <w:rPr>
                <w:b/>
                <w:bCs/>
                <w:sz w:val="18"/>
                <w:szCs w:val="18"/>
              </w:rPr>
              <w:t>+</w:t>
            </w:r>
          </w:p>
        </w:tc>
      </w:tr>
      <w:tr w:rsidR="004E541F" w:rsidRPr="005976F7" w14:paraId="47BCC477" w14:textId="77777777" w:rsidTr="00503E4D">
        <w:trPr>
          <w:trHeight w:val="70"/>
        </w:trPr>
        <w:tc>
          <w:tcPr>
            <w:tcW w:w="789" w:type="dxa"/>
            <w:vMerge/>
            <w:vAlign w:val="center"/>
          </w:tcPr>
          <w:p w14:paraId="601F0EC5" w14:textId="77777777" w:rsidR="004E541F" w:rsidRPr="005976F7" w:rsidRDefault="004E541F" w:rsidP="003A6B33">
            <w:pPr>
              <w:pStyle w:val="Tabelatekst"/>
              <w:jc w:val="center"/>
              <w:rPr>
                <w:sz w:val="18"/>
                <w:szCs w:val="18"/>
              </w:rPr>
            </w:pPr>
          </w:p>
        </w:tc>
        <w:tc>
          <w:tcPr>
            <w:tcW w:w="975" w:type="dxa"/>
          </w:tcPr>
          <w:p w14:paraId="22867DCD" w14:textId="77777777" w:rsidR="004E541F" w:rsidRPr="005976F7" w:rsidRDefault="004E541F" w:rsidP="003A6B33">
            <w:pPr>
              <w:pStyle w:val="Tabelatekst"/>
              <w:rPr>
                <w:sz w:val="18"/>
                <w:szCs w:val="18"/>
              </w:rPr>
            </w:pPr>
            <w:r>
              <w:rPr>
                <w:sz w:val="18"/>
                <w:szCs w:val="18"/>
              </w:rPr>
              <w:t>10.</w:t>
            </w:r>
          </w:p>
        </w:tc>
        <w:tc>
          <w:tcPr>
            <w:tcW w:w="4706" w:type="dxa"/>
          </w:tcPr>
          <w:p w14:paraId="1C94D9F9" w14:textId="77777777" w:rsidR="004E541F" w:rsidRPr="005976F7" w:rsidRDefault="004E541F" w:rsidP="003A6B33">
            <w:pPr>
              <w:pStyle w:val="Tabelatekst"/>
              <w:rPr>
                <w:sz w:val="18"/>
                <w:szCs w:val="18"/>
              </w:rPr>
            </w:pPr>
            <w:r>
              <w:rPr>
                <w:sz w:val="18"/>
                <w:szCs w:val="18"/>
              </w:rPr>
              <w:t>Możliwość rozprzestrzeniania się gatunków inwazyjnych w obrębie cieku</w:t>
            </w:r>
          </w:p>
        </w:tc>
        <w:tc>
          <w:tcPr>
            <w:tcW w:w="316" w:type="dxa"/>
          </w:tcPr>
          <w:p w14:paraId="157AD74A" w14:textId="77777777" w:rsidR="004E541F" w:rsidRPr="005976F7" w:rsidRDefault="004E541F" w:rsidP="003A6B33">
            <w:pPr>
              <w:pStyle w:val="Tabelatekst"/>
              <w:rPr>
                <w:sz w:val="18"/>
                <w:szCs w:val="18"/>
              </w:rPr>
            </w:pPr>
          </w:p>
        </w:tc>
        <w:tc>
          <w:tcPr>
            <w:tcW w:w="316" w:type="dxa"/>
          </w:tcPr>
          <w:p w14:paraId="24A1DD58" w14:textId="77777777" w:rsidR="004E541F" w:rsidRPr="005976F7" w:rsidRDefault="004E541F" w:rsidP="003A6B33">
            <w:pPr>
              <w:pStyle w:val="Tabelatekst"/>
              <w:rPr>
                <w:sz w:val="18"/>
                <w:szCs w:val="18"/>
              </w:rPr>
            </w:pPr>
          </w:p>
        </w:tc>
        <w:tc>
          <w:tcPr>
            <w:tcW w:w="316" w:type="dxa"/>
            <w:shd w:val="clear" w:color="auto" w:fill="FF0000"/>
          </w:tcPr>
          <w:p w14:paraId="70B539EE" w14:textId="77777777" w:rsidR="004E541F" w:rsidRPr="005976F7" w:rsidRDefault="004E541F" w:rsidP="003A6B33">
            <w:pPr>
              <w:pStyle w:val="Tabelatekst"/>
              <w:rPr>
                <w:sz w:val="18"/>
                <w:szCs w:val="18"/>
              </w:rPr>
            </w:pPr>
          </w:p>
        </w:tc>
        <w:tc>
          <w:tcPr>
            <w:tcW w:w="316" w:type="dxa"/>
          </w:tcPr>
          <w:p w14:paraId="737C4BCE" w14:textId="77777777" w:rsidR="004E541F" w:rsidRPr="005976F7" w:rsidRDefault="004E541F" w:rsidP="003A6B33">
            <w:pPr>
              <w:pStyle w:val="Tabelatekst"/>
              <w:rPr>
                <w:sz w:val="18"/>
                <w:szCs w:val="18"/>
              </w:rPr>
            </w:pPr>
          </w:p>
        </w:tc>
        <w:tc>
          <w:tcPr>
            <w:tcW w:w="316" w:type="dxa"/>
          </w:tcPr>
          <w:p w14:paraId="027510DB" w14:textId="77777777" w:rsidR="004E541F" w:rsidRPr="005976F7" w:rsidRDefault="004E541F" w:rsidP="003A6B33">
            <w:pPr>
              <w:pStyle w:val="Tabelatekst"/>
              <w:rPr>
                <w:sz w:val="18"/>
                <w:szCs w:val="18"/>
              </w:rPr>
            </w:pPr>
          </w:p>
        </w:tc>
        <w:tc>
          <w:tcPr>
            <w:tcW w:w="316" w:type="dxa"/>
          </w:tcPr>
          <w:p w14:paraId="60144E24" w14:textId="77777777" w:rsidR="004E541F" w:rsidRPr="005976F7" w:rsidRDefault="004E541F" w:rsidP="003A6B33">
            <w:pPr>
              <w:pStyle w:val="Tabelatekst"/>
              <w:rPr>
                <w:sz w:val="18"/>
                <w:szCs w:val="18"/>
              </w:rPr>
            </w:pPr>
          </w:p>
        </w:tc>
        <w:tc>
          <w:tcPr>
            <w:tcW w:w="758" w:type="dxa"/>
            <w:vAlign w:val="center"/>
          </w:tcPr>
          <w:p w14:paraId="060697D8" w14:textId="77777777" w:rsidR="004E541F" w:rsidRPr="00CC6C0E" w:rsidRDefault="004E541F" w:rsidP="00503E4D">
            <w:pPr>
              <w:pStyle w:val="Tabelatekst"/>
              <w:jc w:val="center"/>
              <w:rPr>
                <w:b/>
                <w:bCs/>
                <w:sz w:val="18"/>
                <w:szCs w:val="18"/>
              </w:rPr>
            </w:pPr>
          </w:p>
        </w:tc>
        <w:tc>
          <w:tcPr>
            <w:tcW w:w="758" w:type="dxa"/>
            <w:vAlign w:val="center"/>
          </w:tcPr>
          <w:p w14:paraId="45FBFF0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F72926A" w14:textId="77777777" w:rsidR="004E541F" w:rsidRPr="00CC6C0E" w:rsidRDefault="004E541F" w:rsidP="00503E4D">
            <w:pPr>
              <w:pStyle w:val="Tabelatekst"/>
              <w:jc w:val="center"/>
              <w:rPr>
                <w:b/>
                <w:bCs/>
                <w:sz w:val="18"/>
                <w:szCs w:val="18"/>
              </w:rPr>
            </w:pPr>
          </w:p>
        </w:tc>
        <w:tc>
          <w:tcPr>
            <w:tcW w:w="758" w:type="dxa"/>
            <w:vAlign w:val="center"/>
          </w:tcPr>
          <w:p w14:paraId="1967F089" w14:textId="77777777" w:rsidR="004E541F" w:rsidRPr="00CC6C0E" w:rsidRDefault="004E541F" w:rsidP="00503E4D">
            <w:pPr>
              <w:pStyle w:val="Tabelatekst"/>
              <w:jc w:val="center"/>
              <w:rPr>
                <w:b/>
                <w:bCs/>
                <w:sz w:val="18"/>
                <w:szCs w:val="18"/>
              </w:rPr>
            </w:pPr>
          </w:p>
        </w:tc>
        <w:tc>
          <w:tcPr>
            <w:tcW w:w="758" w:type="dxa"/>
            <w:vAlign w:val="center"/>
          </w:tcPr>
          <w:p w14:paraId="43836D58" w14:textId="77777777" w:rsidR="004E541F" w:rsidRPr="00CC6C0E" w:rsidRDefault="004E541F" w:rsidP="00503E4D">
            <w:pPr>
              <w:pStyle w:val="Tabelatekst"/>
              <w:jc w:val="center"/>
              <w:rPr>
                <w:b/>
                <w:bCs/>
                <w:sz w:val="18"/>
                <w:szCs w:val="18"/>
              </w:rPr>
            </w:pPr>
          </w:p>
        </w:tc>
        <w:tc>
          <w:tcPr>
            <w:tcW w:w="758" w:type="dxa"/>
            <w:vAlign w:val="center"/>
          </w:tcPr>
          <w:p w14:paraId="24069DF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CE5D947" w14:textId="77777777" w:rsidR="004E541F" w:rsidRPr="00CC6C0E" w:rsidRDefault="004E541F" w:rsidP="00503E4D">
            <w:pPr>
              <w:pStyle w:val="Tabelatekst"/>
              <w:jc w:val="center"/>
              <w:rPr>
                <w:b/>
                <w:bCs/>
                <w:sz w:val="18"/>
                <w:szCs w:val="18"/>
              </w:rPr>
            </w:pPr>
          </w:p>
        </w:tc>
        <w:tc>
          <w:tcPr>
            <w:tcW w:w="758" w:type="dxa"/>
            <w:vAlign w:val="center"/>
          </w:tcPr>
          <w:p w14:paraId="08CD5183"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E07546B" w14:textId="77777777" w:rsidTr="00503E4D">
        <w:trPr>
          <w:trHeight w:val="70"/>
        </w:trPr>
        <w:tc>
          <w:tcPr>
            <w:tcW w:w="789" w:type="dxa"/>
            <w:vMerge/>
            <w:vAlign w:val="center"/>
          </w:tcPr>
          <w:p w14:paraId="2FC9D3B6" w14:textId="77777777" w:rsidR="004E541F" w:rsidRPr="005976F7" w:rsidRDefault="004E541F" w:rsidP="003A6B33">
            <w:pPr>
              <w:pStyle w:val="Tabelatekst"/>
              <w:jc w:val="center"/>
              <w:rPr>
                <w:sz w:val="18"/>
                <w:szCs w:val="18"/>
              </w:rPr>
            </w:pPr>
          </w:p>
        </w:tc>
        <w:tc>
          <w:tcPr>
            <w:tcW w:w="13641" w:type="dxa"/>
            <w:gridSpan w:val="16"/>
            <w:vAlign w:val="center"/>
          </w:tcPr>
          <w:p w14:paraId="6CCBB5B8" w14:textId="77777777" w:rsidR="004E541F" w:rsidRPr="00CC6C0E" w:rsidRDefault="004E541F" w:rsidP="00503E4D">
            <w:pPr>
              <w:pStyle w:val="Tabelatekst"/>
              <w:jc w:val="center"/>
              <w:rPr>
                <w:b/>
                <w:bCs/>
                <w:sz w:val="18"/>
                <w:szCs w:val="18"/>
              </w:rPr>
            </w:pPr>
            <w:r w:rsidRPr="00CC6C0E">
              <w:rPr>
                <w:b/>
                <w:bCs/>
                <w:sz w:val="18"/>
                <w:szCs w:val="18"/>
              </w:rPr>
              <w:t>Wpływ na ludzi i dobra materialne</w:t>
            </w:r>
          </w:p>
        </w:tc>
      </w:tr>
      <w:tr w:rsidR="004E541F" w:rsidRPr="005976F7" w14:paraId="133E8B4B" w14:textId="77777777" w:rsidTr="00503E4D">
        <w:trPr>
          <w:trHeight w:val="70"/>
        </w:trPr>
        <w:tc>
          <w:tcPr>
            <w:tcW w:w="789" w:type="dxa"/>
            <w:vMerge/>
            <w:vAlign w:val="center"/>
          </w:tcPr>
          <w:p w14:paraId="5A3E8162" w14:textId="77777777" w:rsidR="004E541F" w:rsidRPr="005976F7" w:rsidRDefault="004E541F" w:rsidP="003A6B33">
            <w:pPr>
              <w:pStyle w:val="Tabelatekst"/>
              <w:jc w:val="center"/>
              <w:rPr>
                <w:sz w:val="18"/>
                <w:szCs w:val="18"/>
              </w:rPr>
            </w:pPr>
          </w:p>
        </w:tc>
        <w:tc>
          <w:tcPr>
            <w:tcW w:w="975" w:type="dxa"/>
          </w:tcPr>
          <w:p w14:paraId="2AF677C0" w14:textId="77777777" w:rsidR="004E541F" w:rsidRPr="005976F7" w:rsidRDefault="004E541F" w:rsidP="003A6B33">
            <w:pPr>
              <w:pStyle w:val="Tabelatekst"/>
              <w:rPr>
                <w:sz w:val="18"/>
                <w:szCs w:val="18"/>
              </w:rPr>
            </w:pPr>
            <w:r>
              <w:rPr>
                <w:sz w:val="18"/>
                <w:szCs w:val="18"/>
              </w:rPr>
              <w:t>1.</w:t>
            </w:r>
          </w:p>
        </w:tc>
        <w:tc>
          <w:tcPr>
            <w:tcW w:w="4706" w:type="dxa"/>
          </w:tcPr>
          <w:p w14:paraId="4C5CD0D9" w14:textId="77777777" w:rsidR="004E541F" w:rsidRPr="005976F7" w:rsidRDefault="004E541F" w:rsidP="003A6B33">
            <w:pPr>
              <w:pStyle w:val="Tabelatekst"/>
              <w:rPr>
                <w:sz w:val="18"/>
                <w:szCs w:val="18"/>
              </w:rPr>
            </w:pPr>
            <w:r>
              <w:rPr>
                <w:sz w:val="18"/>
                <w:szCs w:val="18"/>
              </w:rPr>
              <w:t>Poprawa bezpieczeństwa przeciwpowodziowego</w:t>
            </w:r>
          </w:p>
        </w:tc>
        <w:tc>
          <w:tcPr>
            <w:tcW w:w="316" w:type="dxa"/>
          </w:tcPr>
          <w:p w14:paraId="1FC4F558" w14:textId="77777777" w:rsidR="004E541F" w:rsidRPr="005976F7" w:rsidRDefault="004E541F" w:rsidP="003A6B33">
            <w:pPr>
              <w:pStyle w:val="Tabelatekst"/>
              <w:rPr>
                <w:sz w:val="18"/>
                <w:szCs w:val="18"/>
              </w:rPr>
            </w:pPr>
          </w:p>
        </w:tc>
        <w:tc>
          <w:tcPr>
            <w:tcW w:w="316" w:type="dxa"/>
          </w:tcPr>
          <w:p w14:paraId="6204E2A5" w14:textId="77777777" w:rsidR="004E541F" w:rsidRPr="005976F7" w:rsidRDefault="004E541F" w:rsidP="003A6B33">
            <w:pPr>
              <w:pStyle w:val="Tabelatekst"/>
              <w:rPr>
                <w:sz w:val="18"/>
                <w:szCs w:val="18"/>
              </w:rPr>
            </w:pPr>
          </w:p>
        </w:tc>
        <w:tc>
          <w:tcPr>
            <w:tcW w:w="316" w:type="dxa"/>
          </w:tcPr>
          <w:p w14:paraId="7077BE30" w14:textId="77777777" w:rsidR="004E541F" w:rsidRPr="005976F7" w:rsidRDefault="004E541F" w:rsidP="003A6B33">
            <w:pPr>
              <w:pStyle w:val="Tabelatekst"/>
              <w:rPr>
                <w:sz w:val="18"/>
                <w:szCs w:val="18"/>
              </w:rPr>
            </w:pPr>
          </w:p>
        </w:tc>
        <w:tc>
          <w:tcPr>
            <w:tcW w:w="316" w:type="dxa"/>
            <w:shd w:val="clear" w:color="auto" w:fill="92D050"/>
          </w:tcPr>
          <w:p w14:paraId="3CC82702" w14:textId="77777777" w:rsidR="004E541F" w:rsidRPr="005976F7" w:rsidRDefault="004E541F" w:rsidP="003A6B33">
            <w:pPr>
              <w:pStyle w:val="Tabelatekst"/>
              <w:rPr>
                <w:sz w:val="18"/>
                <w:szCs w:val="18"/>
              </w:rPr>
            </w:pPr>
          </w:p>
        </w:tc>
        <w:tc>
          <w:tcPr>
            <w:tcW w:w="316" w:type="dxa"/>
            <w:shd w:val="clear" w:color="auto" w:fill="92D050"/>
          </w:tcPr>
          <w:p w14:paraId="658D3D09" w14:textId="77777777" w:rsidR="004E541F" w:rsidRPr="005976F7" w:rsidRDefault="004E541F" w:rsidP="003A6B33">
            <w:pPr>
              <w:pStyle w:val="Tabelatekst"/>
              <w:rPr>
                <w:sz w:val="18"/>
                <w:szCs w:val="18"/>
              </w:rPr>
            </w:pPr>
          </w:p>
        </w:tc>
        <w:tc>
          <w:tcPr>
            <w:tcW w:w="316" w:type="dxa"/>
          </w:tcPr>
          <w:p w14:paraId="766B5CC8" w14:textId="77777777" w:rsidR="004E541F" w:rsidRPr="005976F7" w:rsidRDefault="004E541F" w:rsidP="003A6B33">
            <w:pPr>
              <w:pStyle w:val="Tabelatekst"/>
              <w:rPr>
                <w:sz w:val="18"/>
                <w:szCs w:val="18"/>
              </w:rPr>
            </w:pPr>
          </w:p>
        </w:tc>
        <w:tc>
          <w:tcPr>
            <w:tcW w:w="758" w:type="dxa"/>
            <w:vAlign w:val="center"/>
          </w:tcPr>
          <w:p w14:paraId="0FD34EAF" w14:textId="77777777" w:rsidR="004E541F" w:rsidRPr="00CC6C0E" w:rsidRDefault="004E541F" w:rsidP="00503E4D">
            <w:pPr>
              <w:pStyle w:val="Tabelatekst"/>
              <w:jc w:val="center"/>
              <w:rPr>
                <w:b/>
                <w:bCs/>
                <w:sz w:val="18"/>
                <w:szCs w:val="18"/>
              </w:rPr>
            </w:pPr>
          </w:p>
        </w:tc>
        <w:tc>
          <w:tcPr>
            <w:tcW w:w="758" w:type="dxa"/>
            <w:vAlign w:val="center"/>
          </w:tcPr>
          <w:p w14:paraId="387E43F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F0199D7" w14:textId="77777777" w:rsidR="004E541F" w:rsidRPr="00CC6C0E" w:rsidRDefault="004E541F" w:rsidP="00503E4D">
            <w:pPr>
              <w:pStyle w:val="Tabelatekst"/>
              <w:jc w:val="center"/>
              <w:rPr>
                <w:b/>
                <w:bCs/>
                <w:sz w:val="18"/>
                <w:szCs w:val="18"/>
              </w:rPr>
            </w:pPr>
          </w:p>
        </w:tc>
        <w:tc>
          <w:tcPr>
            <w:tcW w:w="758" w:type="dxa"/>
            <w:vAlign w:val="center"/>
          </w:tcPr>
          <w:p w14:paraId="5B77C1C4" w14:textId="77777777" w:rsidR="004E541F" w:rsidRPr="00CC6C0E" w:rsidRDefault="004E541F" w:rsidP="00503E4D">
            <w:pPr>
              <w:pStyle w:val="Tabelatekst"/>
              <w:jc w:val="center"/>
              <w:rPr>
                <w:b/>
                <w:bCs/>
                <w:sz w:val="18"/>
                <w:szCs w:val="18"/>
              </w:rPr>
            </w:pPr>
          </w:p>
        </w:tc>
        <w:tc>
          <w:tcPr>
            <w:tcW w:w="758" w:type="dxa"/>
            <w:vAlign w:val="center"/>
          </w:tcPr>
          <w:p w14:paraId="1C51754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C0D5FBC" w14:textId="77777777" w:rsidR="004E541F" w:rsidRPr="00CC6C0E" w:rsidRDefault="004E541F" w:rsidP="00503E4D">
            <w:pPr>
              <w:pStyle w:val="Tabelatekst"/>
              <w:jc w:val="center"/>
              <w:rPr>
                <w:b/>
                <w:bCs/>
                <w:sz w:val="18"/>
                <w:szCs w:val="18"/>
              </w:rPr>
            </w:pPr>
          </w:p>
        </w:tc>
        <w:tc>
          <w:tcPr>
            <w:tcW w:w="758" w:type="dxa"/>
            <w:vAlign w:val="center"/>
          </w:tcPr>
          <w:p w14:paraId="281EB6E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D5C2685" w14:textId="77777777" w:rsidR="004E541F" w:rsidRPr="00CC6C0E" w:rsidRDefault="004E541F" w:rsidP="00503E4D">
            <w:pPr>
              <w:pStyle w:val="Tabelatekst"/>
              <w:jc w:val="center"/>
              <w:rPr>
                <w:b/>
                <w:bCs/>
                <w:sz w:val="18"/>
                <w:szCs w:val="18"/>
              </w:rPr>
            </w:pPr>
          </w:p>
        </w:tc>
      </w:tr>
      <w:tr w:rsidR="004E541F" w:rsidRPr="005976F7" w14:paraId="25B47A9C" w14:textId="77777777" w:rsidTr="00503E4D">
        <w:trPr>
          <w:trHeight w:val="70"/>
        </w:trPr>
        <w:tc>
          <w:tcPr>
            <w:tcW w:w="789" w:type="dxa"/>
            <w:vMerge/>
            <w:vAlign w:val="center"/>
          </w:tcPr>
          <w:p w14:paraId="617280F4" w14:textId="77777777" w:rsidR="004E541F" w:rsidRPr="005976F7" w:rsidRDefault="004E541F" w:rsidP="003A6B33">
            <w:pPr>
              <w:pStyle w:val="Tabelatekst"/>
              <w:jc w:val="center"/>
              <w:rPr>
                <w:sz w:val="18"/>
                <w:szCs w:val="18"/>
              </w:rPr>
            </w:pPr>
          </w:p>
        </w:tc>
        <w:tc>
          <w:tcPr>
            <w:tcW w:w="975" w:type="dxa"/>
          </w:tcPr>
          <w:p w14:paraId="00CA0023" w14:textId="77777777" w:rsidR="004E541F" w:rsidRPr="005976F7" w:rsidRDefault="004E541F" w:rsidP="003A6B33">
            <w:pPr>
              <w:pStyle w:val="Tabelatekst"/>
              <w:rPr>
                <w:sz w:val="18"/>
                <w:szCs w:val="18"/>
              </w:rPr>
            </w:pPr>
            <w:r>
              <w:rPr>
                <w:sz w:val="18"/>
                <w:szCs w:val="18"/>
              </w:rPr>
              <w:t>2.</w:t>
            </w:r>
          </w:p>
        </w:tc>
        <w:tc>
          <w:tcPr>
            <w:tcW w:w="4706" w:type="dxa"/>
          </w:tcPr>
          <w:p w14:paraId="6073FCFB" w14:textId="77777777" w:rsidR="004E541F" w:rsidRPr="005976F7" w:rsidRDefault="004E541F" w:rsidP="003A6B33">
            <w:pPr>
              <w:pStyle w:val="Tabelatekst"/>
              <w:rPr>
                <w:sz w:val="18"/>
                <w:szCs w:val="18"/>
              </w:rPr>
            </w:pPr>
            <w:r>
              <w:rPr>
                <w:sz w:val="18"/>
                <w:szCs w:val="18"/>
              </w:rPr>
              <w:t>Wpływ na dobra materialne, przez poprawę stanu i bezpieczeństwa urządzeń wodnych</w:t>
            </w:r>
          </w:p>
        </w:tc>
        <w:tc>
          <w:tcPr>
            <w:tcW w:w="316" w:type="dxa"/>
          </w:tcPr>
          <w:p w14:paraId="5CBD00D9" w14:textId="77777777" w:rsidR="004E541F" w:rsidRPr="005976F7" w:rsidRDefault="004E541F" w:rsidP="003A6B33">
            <w:pPr>
              <w:pStyle w:val="Tabelatekst"/>
              <w:rPr>
                <w:sz w:val="18"/>
                <w:szCs w:val="18"/>
              </w:rPr>
            </w:pPr>
          </w:p>
        </w:tc>
        <w:tc>
          <w:tcPr>
            <w:tcW w:w="316" w:type="dxa"/>
          </w:tcPr>
          <w:p w14:paraId="59D67E11" w14:textId="77777777" w:rsidR="004E541F" w:rsidRPr="005976F7" w:rsidRDefault="004E541F" w:rsidP="003A6B33">
            <w:pPr>
              <w:pStyle w:val="Tabelatekst"/>
              <w:rPr>
                <w:sz w:val="18"/>
                <w:szCs w:val="18"/>
              </w:rPr>
            </w:pPr>
          </w:p>
        </w:tc>
        <w:tc>
          <w:tcPr>
            <w:tcW w:w="316" w:type="dxa"/>
          </w:tcPr>
          <w:p w14:paraId="14AF27F9" w14:textId="77777777" w:rsidR="004E541F" w:rsidRPr="005976F7" w:rsidRDefault="004E541F" w:rsidP="003A6B33">
            <w:pPr>
              <w:pStyle w:val="Tabelatekst"/>
              <w:rPr>
                <w:sz w:val="18"/>
                <w:szCs w:val="18"/>
              </w:rPr>
            </w:pPr>
          </w:p>
        </w:tc>
        <w:tc>
          <w:tcPr>
            <w:tcW w:w="316" w:type="dxa"/>
            <w:shd w:val="clear" w:color="auto" w:fill="92D050"/>
          </w:tcPr>
          <w:p w14:paraId="1E9D2E1C" w14:textId="77777777" w:rsidR="004E541F" w:rsidRPr="005976F7" w:rsidRDefault="004E541F" w:rsidP="003A6B33">
            <w:pPr>
              <w:pStyle w:val="Tabelatekst"/>
              <w:rPr>
                <w:sz w:val="18"/>
                <w:szCs w:val="18"/>
              </w:rPr>
            </w:pPr>
          </w:p>
        </w:tc>
        <w:tc>
          <w:tcPr>
            <w:tcW w:w="316" w:type="dxa"/>
            <w:shd w:val="clear" w:color="auto" w:fill="92D050"/>
          </w:tcPr>
          <w:p w14:paraId="0EFEB9EC" w14:textId="77777777" w:rsidR="004E541F" w:rsidRPr="005976F7" w:rsidRDefault="004E541F" w:rsidP="003A6B33">
            <w:pPr>
              <w:pStyle w:val="Tabelatekst"/>
              <w:rPr>
                <w:sz w:val="18"/>
                <w:szCs w:val="18"/>
              </w:rPr>
            </w:pPr>
          </w:p>
        </w:tc>
        <w:tc>
          <w:tcPr>
            <w:tcW w:w="316" w:type="dxa"/>
          </w:tcPr>
          <w:p w14:paraId="5D2F4CBA" w14:textId="77777777" w:rsidR="004E541F" w:rsidRPr="005976F7" w:rsidRDefault="004E541F" w:rsidP="003A6B33">
            <w:pPr>
              <w:pStyle w:val="Tabelatekst"/>
              <w:rPr>
                <w:sz w:val="18"/>
                <w:szCs w:val="18"/>
              </w:rPr>
            </w:pPr>
          </w:p>
        </w:tc>
        <w:tc>
          <w:tcPr>
            <w:tcW w:w="758" w:type="dxa"/>
            <w:vAlign w:val="center"/>
          </w:tcPr>
          <w:p w14:paraId="7A9F6C09" w14:textId="77777777" w:rsidR="004E541F" w:rsidRPr="00CC6C0E" w:rsidRDefault="004E541F" w:rsidP="00503E4D">
            <w:pPr>
              <w:pStyle w:val="Tabelatekst"/>
              <w:jc w:val="center"/>
              <w:rPr>
                <w:b/>
                <w:bCs/>
                <w:sz w:val="18"/>
                <w:szCs w:val="18"/>
              </w:rPr>
            </w:pPr>
          </w:p>
        </w:tc>
        <w:tc>
          <w:tcPr>
            <w:tcW w:w="758" w:type="dxa"/>
            <w:vAlign w:val="center"/>
          </w:tcPr>
          <w:p w14:paraId="510087C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C650C4C" w14:textId="77777777" w:rsidR="004E541F" w:rsidRPr="00CC6C0E" w:rsidRDefault="004E541F" w:rsidP="00503E4D">
            <w:pPr>
              <w:pStyle w:val="Tabelatekst"/>
              <w:jc w:val="center"/>
              <w:rPr>
                <w:b/>
                <w:bCs/>
                <w:sz w:val="18"/>
                <w:szCs w:val="18"/>
              </w:rPr>
            </w:pPr>
          </w:p>
        </w:tc>
        <w:tc>
          <w:tcPr>
            <w:tcW w:w="758" w:type="dxa"/>
            <w:vAlign w:val="center"/>
          </w:tcPr>
          <w:p w14:paraId="6B958BE2" w14:textId="77777777" w:rsidR="004E541F" w:rsidRPr="00CC6C0E" w:rsidRDefault="004E541F" w:rsidP="00503E4D">
            <w:pPr>
              <w:pStyle w:val="Tabelatekst"/>
              <w:jc w:val="center"/>
              <w:rPr>
                <w:b/>
                <w:bCs/>
                <w:sz w:val="18"/>
                <w:szCs w:val="18"/>
              </w:rPr>
            </w:pPr>
          </w:p>
        </w:tc>
        <w:tc>
          <w:tcPr>
            <w:tcW w:w="758" w:type="dxa"/>
            <w:vAlign w:val="center"/>
          </w:tcPr>
          <w:p w14:paraId="632459D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4981109" w14:textId="77777777" w:rsidR="004E541F" w:rsidRPr="00CC6C0E" w:rsidRDefault="004E541F" w:rsidP="00503E4D">
            <w:pPr>
              <w:pStyle w:val="Tabelatekst"/>
              <w:jc w:val="center"/>
              <w:rPr>
                <w:b/>
                <w:bCs/>
                <w:sz w:val="18"/>
                <w:szCs w:val="18"/>
              </w:rPr>
            </w:pPr>
          </w:p>
        </w:tc>
        <w:tc>
          <w:tcPr>
            <w:tcW w:w="758" w:type="dxa"/>
            <w:vAlign w:val="center"/>
          </w:tcPr>
          <w:p w14:paraId="58D23E0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4A1FEB1" w14:textId="77777777" w:rsidR="004E541F" w:rsidRPr="00CC6C0E" w:rsidRDefault="004E541F" w:rsidP="00503E4D">
            <w:pPr>
              <w:pStyle w:val="Tabelatekst"/>
              <w:jc w:val="center"/>
              <w:rPr>
                <w:b/>
                <w:bCs/>
                <w:sz w:val="18"/>
                <w:szCs w:val="18"/>
              </w:rPr>
            </w:pPr>
          </w:p>
        </w:tc>
      </w:tr>
      <w:tr w:rsidR="004E541F" w:rsidRPr="005976F7" w14:paraId="488D0EAC" w14:textId="77777777" w:rsidTr="00503E4D">
        <w:trPr>
          <w:trHeight w:val="70"/>
        </w:trPr>
        <w:tc>
          <w:tcPr>
            <w:tcW w:w="789" w:type="dxa"/>
            <w:vMerge/>
            <w:vAlign w:val="center"/>
          </w:tcPr>
          <w:p w14:paraId="17D06FE4" w14:textId="77777777" w:rsidR="004E541F" w:rsidRPr="005976F7" w:rsidRDefault="004E541F" w:rsidP="003A6B33">
            <w:pPr>
              <w:pStyle w:val="Tabelatekst"/>
              <w:jc w:val="center"/>
              <w:rPr>
                <w:sz w:val="18"/>
                <w:szCs w:val="18"/>
              </w:rPr>
            </w:pPr>
          </w:p>
        </w:tc>
        <w:tc>
          <w:tcPr>
            <w:tcW w:w="975" w:type="dxa"/>
          </w:tcPr>
          <w:p w14:paraId="326140AA" w14:textId="77777777" w:rsidR="004E541F" w:rsidRPr="005976F7" w:rsidRDefault="004E541F" w:rsidP="003A6B33">
            <w:pPr>
              <w:pStyle w:val="Tabelatekst"/>
              <w:rPr>
                <w:sz w:val="18"/>
                <w:szCs w:val="18"/>
              </w:rPr>
            </w:pPr>
            <w:r>
              <w:rPr>
                <w:sz w:val="18"/>
                <w:szCs w:val="18"/>
              </w:rPr>
              <w:t>3.</w:t>
            </w:r>
          </w:p>
        </w:tc>
        <w:tc>
          <w:tcPr>
            <w:tcW w:w="4706" w:type="dxa"/>
          </w:tcPr>
          <w:p w14:paraId="57FA947F" w14:textId="77777777" w:rsidR="004E541F" w:rsidRPr="005976F7" w:rsidRDefault="004E541F" w:rsidP="003A6B33">
            <w:pPr>
              <w:pStyle w:val="Tabelatekst"/>
              <w:rPr>
                <w:sz w:val="18"/>
                <w:szCs w:val="18"/>
              </w:rPr>
            </w:pPr>
            <w:r>
              <w:rPr>
                <w:sz w:val="18"/>
                <w:szCs w:val="18"/>
              </w:rPr>
              <w:t>Wpływ na atrakcyjność rzek jako szlaków kajakowych</w:t>
            </w:r>
          </w:p>
        </w:tc>
        <w:tc>
          <w:tcPr>
            <w:tcW w:w="316" w:type="dxa"/>
          </w:tcPr>
          <w:p w14:paraId="431FA4B4" w14:textId="77777777" w:rsidR="004E541F" w:rsidRPr="005976F7" w:rsidRDefault="004E541F" w:rsidP="003A6B33">
            <w:pPr>
              <w:pStyle w:val="Tabelatekst"/>
              <w:rPr>
                <w:sz w:val="18"/>
                <w:szCs w:val="18"/>
              </w:rPr>
            </w:pPr>
          </w:p>
        </w:tc>
        <w:tc>
          <w:tcPr>
            <w:tcW w:w="316" w:type="dxa"/>
            <w:shd w:val="clear" w:color="auto" w:fill="FF0000"/>
          </w:tcPr>
          <w:p w14:paraId="2FFE5BB1" w14:textId="77777777" w:rsidR="004E541F" w:rsidRPr="005976F7" w:rsidRDefault="004E541F" w:rsidP="003A6B33">
            <w:pPr>
              <w:pStyle w:val="Tabelatekst"/>
              <w:rPr>
                <w:sz w:val="18"/>
                <w:szCs w:val="18"/>
              </w:rPr>
            </w:pPr>
          </w:p>
        </w:tc>
        <w:tc>
          <w:tcPr>
            <w:tcW w:w="316" w:type="dxa"/>
            <w:shd w:val="clear" w:color="auto" w:fill="FF0000"/>
          </w:tcPr>
          <w:p w14:paraId="4C106805" w14:textId="77777777" w:rsidR="004E541F" w:rsidRPr="005976F7" w:rsidRDefault="004E541F" w:rsidP="003A6B33">
            <w:pPr>
              <w:pStyle w:val="Tabelatekst"/>
              <w:rPr>
                <w:sz w:val="18"/>
                <w:szCs w:val="18"/>
              </w:rPr>
            </w:pPr>
          </w:p>
        </w:tc>
        <w:tc>
          <w:tcPr>
            <w:tcW w:w="316" w:type="dxa"/>
          </w:tcPr>
          <w:p w14:paraId="2C73760A" w14:textId="77777777" w:rsidR="004E541F" w:rsidRPr="005976F7" w:rsidRDefault="004E541F" w:rsidP="003A6B33">
            <w:pPr>
              <w:pStyle w:val="Tabelatekst"/>
              <w:rPr>
                <w:sz w:val="18"/>
                <w:szCs w:val="18"/>
              </w:rPr>
            </w:pPr>
          </w:p>
        </w:tc>
        <w:tc>
          <w:tcPr>
            <w:tcW w:w="316" w:type="dxa"/>
          </w:tcPr>
          <w:p w14:paraId="64841886" w14:textId="77777777" w:rsidR="004E541F" w:rsidRPr="005976F7" w:rsidRDefault="004E541F" w:rsidP="003A6B33">
            <w:pPr>
              <w:pStyle w:val="Tabelatekst"/>
              <w:rPr>
                <w:sz w:val="18"/>
                <w:szCs w:val="18"/>
              </w:rPr>
            </w:pPr>
          </w:p>
        </w:tc>
        <w:tc>
          <w:tcPr>
            <w:tcW w:w="316" w:type="dxa"/>
          </w:tcPr>
          <w:p w14:paraId="3AADC40B" w14:textId="77777777" w:rsidR="004E541F" w:rsidRPr="005976F7" w:rsidRDefault="004E541F" w:rsidP="003A6B33">
            <w:pPr>
              <w:pStyle w:val="Tabelatekst"/>
              <w:rPr>
                <w:sz w:val="18"/>
                <w:szCs w:val="18"/>
              </w:rPr>
            </w:pPr>
          </w:p>
        </w:tc>
        <w:tc>
          <w:tcPr>
            <w:tcW w:w="758" w:type="dxa"/>
            <w:vAlign w:val="center"/>
          </w:tcPr>
          <w:p w14:paraId="37469B0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AB67539" w14:textId="77777777" w:rsidR="004E541F" w:rsidRPr="00CC6C0E" w:rsidRDefault="004E541F" w:rsidP="00503E4D">
            <w:pPr>
              <w:pStyle w:val="Tabelatekst"/>
              <w:jc w:val="center"/>
              <w:rPr>
                <w:b/>
                <w:bCs/>
                <w:sz w:val="18"/>
                <w:szCs w:val="18"/>
              </w:rPr>
            </w:pPr>
          </w:p>
        </w:tc>
        <w:tc>
          <w:tcPr>
            <w:tcW w:w="758" w:type="dxa"/>
            <w:vAlign w:val="center"/>
          </w:tcPr>
          <w:p w14:paraId="34BBD417" w14:textId="77777777" w:rsidR="004E541F" w:rsidRPr="00CC6C0E" w:rsidRDefault="004E541F" w:rsidP="00503E4D">
            <w:pPr>
              <w:pStyle w:val="Tabelatekst"/>
              <w:jc w:val="center"/>
              <w:rPr>
                <w:b/>
                <w:bCs/>
                <w:sz w:val="18"/>
                <w:szCs w:val="18"/>
              </w:rPr>
            </w:pPr>
          </w:p>
        </w:tc>
        <w:tc>
          <w:tcPr>
            <w:tcW w:w="758" w:type="dxa"/>
            <w:vAlign w:val="center"/>
          </w:tcPr>
          <w:p w14:paraId="24C43BAB" w14:textId="77777777" w:rsidR="004E541F" w:rsidRPr="00CC6C0E" w:rsidRDefault="004E541F" w:rsidP="00503E4D">
            <w:pPr>
              <w:pStyle w:val="Tabelatekst"/>
              <w:jc w:val="center"/>
              <w:rPr>
                <w:b/>
                <w:bCs/>
                <w:sz w:val="18"/>
                <w:szCs w:val="18"/>
              </w:rPr>
            </w:pPr>
          </w:p>
        </w:tc>
        <w:tc>
          <w:tcPr>
            <w:tcW w:w="758" w:type="dxa"/>
            <w:vAlign w:val="center"/>
          </w:tcPr>
          <w:p w14:paraId="1731C34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B1D1816" w14:textId="77777777" w:rsidR="004E541F" w:rsidRPr="00CC6C0E" w:rsidRDefault="004E541F" w:rsidP="00503E4D">
            <w:pPr>
              <w:pStyle w:val="Tabelatekst"/>
              <w:jc w:val="center"/>
              <w:rPr>
                <w:b/>
                <w:bCs/>
                <w:sz w:val="18"/>
                <w:szCs w:val="18"/>
              </w:rPr>
            </w:pPr>
          </w:p>
        </w:tc>
        <w:tc>
          <w:tcPr>
            <w:tcW w:w="758" w:type="dxa"/>
            <w:vAlign w:val="center"/>
          </w:tcPr>
          <w:p w14:paraId="5632050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7F76290" w14:textId="77777777" w:rsidR="004E541F" w:rsidRPr="00CC6C0E" w:rsidRDefault="004E541F" w:rsidP="00503E4D">
            <w:pPr>
              <w:pStyle w:val="Tabelatekst"/>
              <w:jc w:val="center"/>
              <w:rPr>
                <w:b/>
                <w:bCs/>
                <w:sz w:val="18"/>
                <w:szCs w:val="18"/>
              </w:rPr>
            </w:pPr>
          </w:p>
        </w:tc>
      </w:tr>
      <w:tr w:rsidR="004E541F" w:rsidRPr="005976F7" w14:paraId="321EF2A1" w14:textId="77777777" w:rsidTr="00503E4D">
        <w:trPr>
          <w:trHeight w:val="70"/>
        </w:trPr>
        <w:tc>
          <w:tcPr>
            <w:tcW w:w="789" w:type="dxa"/>
            <w:vMerge/>
            <w:vAlign w:val="center"/>
          </w:tcPr>
          <w:p w14:paraId="6678A696" w14:textId="77777777" w:rsidR="004E541F" w:rsidRPr="005976F7" w:rsidRDefault="004E541F" w:rsidP="003A6B33">
            <w:pPr>
              <w:pStyle w:val="Tabelatekst"/>
              <w:jc w:val="center"/>
              <w:rPr>
                <w:sz w:val="18"/>
                <w:szCs w:val="18"/>
              </w:rPr>
            </w:pPr>
          </w:p>
        </w:tc>
        <w:tc>
          <w:tcPr>
            <w:tcW w:w="975" w:type="dxa"/>
          </w:tcPr>
          <w:p w14:paraId="3D9BBAFC" w14:textId="77777777" w:rsidR="004E541F" w:rsidRPr="005976F7" w:rsidRDefault="004E541F" w:rsidP="003A6B33">
            <w:pPr>
              <w:pStyle w:val="Tabelatekst"/>
              <w:rPr>
                <w:sz w:val="18"/>
                <w:szCs w:val="18"/>
              </w:rPr>
            </w:pPr>
            <w:r>
              <w:rPr>
                <w:sz w:val="18"/>
                <w:szCs w:val="18"/>
              </w:rPr>
              <w:t>4.</w:t>
            </w:r>
          </w:p>
        </w:tc>
        <w:tc>
          <w:tcPr>
            <w:tcW w:w="4706" w:type="dxa"/>
          </w:tcPr>
          <w:p w14:paraId="1A611E01" w14:textId="77777777" w:rsidR="004E541F" w:rsidRPr="005976F7" w:rsidRDefault="004E541F" w:rsidP="003A6B33">
            <w:pPr>
              <w:pStyle w:val="Tabelatekst"/>
              <w:rPr>
                <w:sz w:val="18"/>
                <w:szCs w:val="18"/>
              </w:rPr>
            </w:pPr>
            <w:r>
              <w:rPr>
                <w:sz w:val="18"/>
                <w:szCs w:val="18"/>
              </w:rPr>
              <w:t>Emisja zanieczyszczeń powietrza</w:t>
            </w:r>
          </w:p>
        </w:tc>
        <w:tc>
          <w:tcPr>
            <w:tcW w:w="316" w:type="dxa"/>
          </w:tcPr>
          <w:p w14:paraId="1AC8D8A5" w14:textId="77777777" w:rsidR="004E541F" w:rsidRPr="005976F7" w:rsidRDefault="004E541F" w:rsidP="003A6B33">
            <w:pPr>
              <w:pStyle w:val="Tabelatekst"/>
              <w:rPr>
                <w:sz w:val="18"/>
                <w:szCs w:val="18"/>
              </w:rPr>
            </w:pPr>
          </w:p>
        </w:tc>
        <w:tc>
          <w:tcPr>
            <w:tcW w:w="316" w:type="dxa"/>
          </w:tcPr>
          <w:p w14:paraId="262BE1F9" w14:textId="77777777" w:rsidR="004E541F" w:rsidRPr="005976F7" w:rsidRDefault="004E541F" w:rsidP="003A6B33">
            <w:pPr>
              <w:pStyle w:val="Tabelatekst"/>
              <w:rPr>
                <w:sz w:val="18"/>
                <w:szCs w:val="18"/>
              </w:rPr>
            </w:pPr>
          </w:p>
        </w:tc>
        <w:tc>
          <w:tcPr>
            <w:tcW w:w="316" w:type="dxa"/>
            <w:shd w:val="clear" w:color="auto" w:fill="FF0000"/>
          </w:tcPr>
          <w:p w14:paraId="7C88D17D" w14:textId="77777777" w:rsidR="004E541F" w:rsidRPr="005976F7" w:rsidRDefault="004E541F" w:rsidP="003A6B33">
            <w:pPr>
              <w:pStyle w:val="Tabelatekst"/>
              <w:rPr>
                <w:sz w:val="18"/>
                <w:szCs w:val="18"/>
              </w:rPr>
            </w:pPr>
          </w:p>
        </w:tc>
        <w:tc>
          <w:tcPr>
            <w:tcW w:w="316" w:type="dxa"/>
          </w:tcPr>
          <w:p w14:paraId="27D9A5EB" w14:textId="77777777" w:rsidR="004E541F" w:rsidRPr="005976F7" w:rsidRDefault="004E541F" w:rsidP="003A6B33">
            <w:pPr>
              <w:pStyle w:val="Tabelatekst"/>
              <w:rPr>
                <w:sz w:val="18"/>
                <w:szCs w:val="18"/>
              </w:rPr>
            </w:pPr>
          </w:p>
        </w:tc>
        <w:tc>
          <w:tcPr>
            <w:tcW w:w="316" w:type="dxa"/>
          </w:tcPr>
          <w:p w14:paraId="63BEE570" w14:textId="77777777" w:rsidR="004E541F" w:rsidRPr="005976F7" w:rsidRDefault="004E541F" w:rsidP="003A6B33">
            <w:pPr>
              <w:pStyle w:val="Tabelatekst"/>
              <w:rPr>
                <w:sz w:val="18"/>
                <w:szCs w:val="18"/>
              </w:rPr>
            </w:pPr>
          </w:p>
        </w:tc>
        <w:tc>
          <w:tcPr>
            <w:tcW w:w="316" w:type="dxa"/>
          </w:tcPr>
          <w:p w14:paraId="2D74D4F4" w14:textId="77777777" w:rsidR="004E541F" w:rsidRPr="005976F7" w:rsidRDefault="004E541F" w:rsidP="003A6B33">
            <w:pPr>
              <w:pStyle w:val="Tabelatekst"/>
              <w:rPr>
                <w:sz w:val="18"/>
                <w:szCs w:val="18"/>
              </w:rPr>
            </w:pPr>
          </w:p>
        </w:tc>
        <w:tc>
          <w:tcPr>
            <w:tcW w:w="758" w:type="dxa"/>
            <w:vAlign w:val="center"/>
          </w:tcPr>
          <w:p w14:paraId="761A514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AAC28CA" w14:textId="77777777" w:rsidR="004E541F" w:rsidRPr="00CC6C0E" w:rsidRDefault="004E541F" w:rsidP="00503E4D">
            <w:pPr>
              <w:pStyle w:val="Tabelatekst"/>
              <w:jc w:val="center"/>
              <w:rPr>
                <w:b/>
                <w:bCs/>
                <w:sz w:val="18"/>
                <w:szCs w:val="18"/>
              </w:rPr>
            </w:pPr>
          </w:p>
        </w:tc>
        <w:tc>
          <w:tcPr>
            <w:tcW w:w="758" w:type="dxa"/>
            <w:vAlign w:val="center"/>
          </w:tcPr>
          <w:p w14:paraId="69A5C916" w14:textId="77777777" w:rsidR="004E541F" w:rsidRPr="00CC6C0E" w:rsidRDefault="004E541F" w:rsidP="00503E4D">
            <w:pPr>
              <w:pStyle w:val="Tabelatekst"/>
              <w:jc w:val="center"/>
              <w:rPr>
                <w:b/>
                <w:bCs/>
                <w:sz w:val="18"/>
                <w:szCs w:val="18"/>
              </w:rPr>
            </w:pPr>
          </w:p>
        </w:tc>
        <w:tc>
          <w:tcPr>
            <w:tcW w:w="758" w:type="dxa"/>
            <w:vAlign w:val="center"/>
          </w:tcPr>
          <w:p w14:paraId="18204CE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A33E436" w14:textId="77777777" w:rsidR="004E541F" w:rsidRPr="00CC6C0E" w:rsidRDefault="004E541F" w:rsidP="00503E4D">
            <w:pPr>
              <w:pStyle w:val="Tabelatekst"/>
              <w:jc w:val="center"/>
              <w:rPr>
                <w:b/>
                <w:bCs/>
                <w:sz w:val="18"/>
                <w:szCs w:val="18"/>
              </w:rPr>
            </w:pPr>
          </w:p>
        </w:tc>
        <w:tc>
          <w:tcPr>
            <w:tcW w:w="758" w:type="dxa"/>
            <w:vAlign w:val="center"/>
          </w:tcPr>
          <w:p w14:paraId="23C6A35E" w14:textId="77777777" w:rsidR="004E541F" w:rsidRPr="00CC6C0E" w:rsidRDefault="004E541F" w:rsidP="00503E4D">
            <w:pPr>
              <w:pStyle w:val="Tabelatekst"/>
              <w:jc w:val="center"/>
              <w:rPr>
                <w:b/>
                <w:bCs/>
                <w:sz w:val="18"/>
                <w:szCs w:val="18"/>
              </w:rPr>
            </w:pPr>
          </w:p>
        </w:tc>
        <w:tc>
          <w:tcPr>
            <w:tcW w:w="758" w:type="dxa"/>
            <w:vAlign w:val="center"/>
          </w:tcPr>
          <w:p w14:paraId="16760606" w14:textId="77777777" w:rsidR="004E541F" w:rsidRPr="00CC6C0E" w:rsidRDefault="004E541F" w:rsidP="00503E4D">
            <w:pPr>
              <w:pStyle w:val="Tabelatekst"/>
              <w:jc w:val="center"/>
              <w:rPr>
                <w:b/>
                <w:bCs/>
                <w:sz w:val="18"/>
                <w:szCs w:val="18"/>
              </w:rPr>
            </w:pPr>
          </w:p>
        </w:tc>
        <w:tc>
          <w:tcPr>
            <w:tcW w:w="758" w:type="dxa"/>
            <w:vAlign w:val="center"/>
          </w:tcPr>
          <w:p w14:paraId="48D1C27C"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92DF0EE" w14:textId="77777777" w:rsidTr="00503E4D">
        <w:trPr>
          <w:trHeight w:val="70"/>
        </w:trPr>
        <w:tc>
          <w:tcPr>
            <w:tcW w:w="789" w:type="dxa"/>
            <w:vMerge/>
            <w:vAlign w:val="center"/>
          </w:tcPr>
          <w:p w14:paraId="684ECD52" w14:textId="77777777" w:rsidR="004E541F" w:rsidRPr="005976F7" w:rsidRDefault="004E541F" w:rsidP="003A6B33">
            <w:pPr>
              <w:pStyle w:val="Tabelatekst"/>
              <w:jc w:val="center"/>
              <w:rPr>
                <w:sz w:val="18"/>
                <w:szCs w:val="18"/>
              </w:rPr>
            </w:pPr>
          </w:p>
        </w:tc>
        <w:tc>
          <w:tcPr>
            <w:tcW w:w="975" w:type="dxa"/>
          </w:tcPr>
          <w:p w14:paraId="3227C3E4" w14:textId="77777777" w:rsidR="004E541F" w:rsidRPr="005976F7" w:rsidRDefault="004E541F" w:rsidP="003A6B33">
            <w:pPr>
              <w:pStyle w:val="Tabelatekst"/>
              <w:rPr>
                <w:sz w:val="18"/>
                <w:szCs w:val="18"/>
              </w:rPr>
            </w:pPr>
            <w:r>
              <w:rPr>
                <w:sz w:val="18"/>
                <w:szCs w:val="18"/>
              </w:rPr>
              <w:t>5.</w:t>
            </w:r>
          </w:p>
        </w:tc>
        <w:tc>
          <w:tcPr>
            <w:tcW w:w="4706" w:type="dxa"/>
          </w:tcPr>
          <w:p w14:paraId="3A92DA65" w14:textId="77777777" w:rsidR="004E541F" w:rsidRPr="005976F7" w:rsidRDefault="004E541F" w:rsidP="003A6B33">
            <w:pPr>
              <w:pStyle w:val="Tabelatekst"/>
              <w:rPr>
                <w:sz w:val="18"/>
                <w:szCs w:val="18"/>
              </w:rPr>
            </w:pPr>
            <w:r>
              <w:rPr>
                <w:sz w:val="18"/>
                <w:szCs w:val="18"/>
              </w:rPr>
              <w:t>Emisja hałasu i drgań</w:t>
            </w:r>
          </w:p>
        </w:tc>
        <w:tc>
          <w:tcPr>
            <w:tcW w:w="316" w:type="dxa"/>
          </w:tcPr>
          <w:p w14:paraId="2ED122FE" w14:textId="77777777" w:rsidR="004E541F" w:rsidRPr="005976F7" w:rsidRDefault="004E541F" w:rsidP="003A6B33">
            <w:pPr>
              <w:pStyle w:val="Tabelatekst"/>
              <w:rPr>
                <w:sz w:val="18"/>
                <w:szCs w:val="18"/>
              </w:rPr>
            </w:pPr>
          </w:p>
        </w:tc>
        <w:tc>
          <w:tcPr>
            <w:tcW w:w="316" w:type="dxa"/>
          </w:tcPr>
          <w:p w14:paraId="28383CFF" w14:textId="77777777" w:rsidR="004E541F" w:rsidRPr="005976F7" w:rsidRDefault="004E541F" w:rsidP="003A6B33">
            <w:pPr>
              <w:pStyle w:val="Tabelatekst"/>
              <w:rPr>
                <w:sz w:val="18"/>
                <w:szCs w:val="18"/>
              </w:rPr>
            </w:pPr>
          </w:p>
        </w:tc>
        <w:tc>
          <w:tcPr>
            <w:tcW w:w="316" w:type="dxa"/>
            <w:shd w:val="clear" w:color="auto" w:fill="FF0000"/>
          </w:tcPr>
          <w:p w14:paraId="1088CA7F" w14:textId="77777777" w:rsidR="004E541F" w:rsidRPr="005976F7" w:rsidRDefault="004E541F" w:rsidP="003A6B33">
            <w:pPr>
              <w:pStyle w:val="Tabelatekst"/>
              <w:rPr>
                <w:sz w:val="18"/>
                <w:szCs w:val="18"/>
              </w:rPr>
            </w:pPr>
          </w:p>
        </w:tc>
        <w:tc>
          <w:tcPr>
            <w:tcW w:w="316" w:type="dxa"/>
          </w:tcPr>
          <w:p w14:paraId="6ACD2507" w14:textId="77777777" w:rsidR="004E541F" w:rsidRPr="005976F7" w:rsidRDefault="004E541F" w:rsidP="003A6B33">
            <w:pPr>
              <w:pStyle w:val="Tabelatekst"/>
              <w:rPr>
                <w:sz w:val="18"/>
                <w:szCs w:val="18"/>
              </w:rPr>
            </w:pPr>
          </w:p>
        </w:tc>
        <w:tc>
          <w:tcPr>
            <w:tcW w:w="316" w:type="dxa"/>
          </w:tcPr>
          <w:p w14:paraId="5B1274E7" w14:textId="77777777" w:rsidR="004E541F" w:rsidRPr="005976F7" w:rsidRDefault="004E541F" w:rsidP="003A6B33">
            <w:pPr>
              <w:pStyle w:val="Tabelatekst"/>
              <w:rPr>
                <w:sz w:val="18"/>
                <w:szCs w:val="18"/>
              </w:rPr>
            </w:pPr>
          </w:p>
        </w:tc>
        <w:tc>
          <w:tcPr>
            <w:tcW w:w="316" w:type="dxa"/>
          </w:tcPr>
          <w:p w14:paraId="6E1BA964" w14:textId="77777777" w:rsidR="004E541F" w:rsidRPr="005976F7" w:rsidRDefault="004E541F" w:rsidP="003A6B33">
            <w:pPr>
              <w:pStyle w:val="Tabelatekst"/>
              <w:rPr>
                <w:sz w:val="18"/>
                <w:szCs w:val="18"/>
              </w:rPr>
            </w:pPr>
          </w:p>
        </w:tc>
        <w:tc>
          <w:tcPr>
            <w:tcW w:w="758" w:type="dxa"/>
            <w:vAlign w:val="center"/>
          </w:tcPr>
          <w:p w14:paraId="363E5B9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14D5A4C" w14:textId="77777777" w:rsidR="004E541F" w:rsidRPr="00CC6C0E" w:rsidRDefault="004E541F" w:rsidP="00503E4D">
            <w:pPr>
              <w:pStyle w:val="Tabelatekst"/>
              <w:jc w:val="center"/>
              <w:rPr>
                <w:b/>
                <w:bCs/>
                <w:sz w:val="18"/>
                <w:szCs w:val="18"/>
              </w:rPr>
            </w:pPr>
          </w:p>
        </w:tc>
        <w:tc>
          <w:tcPr>
            <w:tcW w:w="758" w:type="dxa"/>
            <w:vAlign w:val="center"/>
          </w:tcPr>
          <w:p w14:paraId="5F8DDB4B" w14:textId="77777777" w:rsidR="004E541F" w:rsidRPr="00CC6C0E" w:rsidRDefault="004E541F" w:rsidP="00503E4D">
            <w:pPr>
              <w:pStyle w:val="Tabelatekst"/>
              <w:jc w:val="center"/>
              <w:rPr>
                <w:b/>
                <w:bCs/>
                <w:sz w:val="18"/>
                <w:szCs w:val="18"/>
              </w:rPr>
            </w:pPr>
          </w:p>
        </w:tc>
        <w:tc>
          <w:tcPr>
            <w:tcW w:w="758" w:type="dxa"/>
            <w:vAlign w:val="center"/>
          </w:tcPr>
          <w:p w14:paraId="6022A33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BDD3094" w14:textId="77777777" w:rsidR="004E541F" w:rsidRPr="00CC6C0E" w:rsidRDefault="004E541F" w:rsidP="00503E4D">
            <w:pPr>
              <w:pStyle w:val="Tabelatekst"/>
              <w:jc w:val="center"/>
              <w:rPr>
                <w:b/>
                <w:bCs/>
                <w:sz w:val="18"/>
                <w:szCs w:val="18"/>
              </w:rPr>
            </w:pPr>
          </w:p>
        </w:tc>
        <w:tc>
          <w:tcPr>
            <w:tcW w:w="758" w:type="dxa"/>
            <w:vAlign w:val="center"/>
          </w:tcPr>
          <w:p w14:paraId="5F9D7A4D" w14:textId="77777777" w:rsidR="004E541F" w:rsidRPr="00CC6C0E" w:rsidRDefault="004E541F" w:rsidP="00503E4D">
            <w:pPr>
              <w:pStyle w:val="Tabelatekst"/>
              <w:jc w:val="center"/>
              <w:rPr>
                <w:b/>
                <w:bCs/>
                <w:sz w:val="18"/>
                <w:szCs w:val="18"/>
              </w:rPr>
            </w:pPr>
          </w:p>
        </w:tc>
        <w:tc>
          <w:tcPr>
            <w:tcW w:w="758" w:type="dxa"/>
            <w:vAlign w:val="center"/>
          </w:tcPr>
          <w:p w14:paraId="3769C253" w14:textId="77777777" w:rsidR="004E541F" w:rsidRPr="00CC6C0E" w:rsidRDefault="004E541F" w:rsidP="00503E4D">
            <w:pPr>
              <w:pStyle w:val="Tabelatekst"/>
              <w:jc w:val="center"/>
              <w:rPr>
                <w:b/>
                <w:bCs/>
                <w:sz w:val="18"/>
                <w:szCs w:val="18"/>
              </w:rPr>
            </w:pPr>
          </w:p>
        </w:tc>
        <w:tc>
          <w:tcPr>
            <w:tcW w:w="758" w:type="dxa"/>
            <w:vAlign w:val="center"/>
          </w:tcPr>
          <w:p w14:paraId="6F50C8A2"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69D3ABF1" w14:textId="77777777" w:rsidTr="00503E4D">
        <w:trPr>
          <w:trHeight w:val="70"/>
        </w:trPr>
        <w:tc>
          <w:tcPr>
            <w:tcW w:w="789" w:type="dxa"/>
            <w:vMerge/>
            <w:vAlign w:val="center"/>
          </w:tcPr>
          <w:p w14:paraId="42809A86" w14:textId="77777777" w:rsidR="004E541F" w:rsidRPr="005976F7" w:rsidRDefault="004E541F" w:rsidP="003A6B33">
            <w:pPr>
              <w:pStyle w:val="Tabelatekst"/>
              <w:jc w:val="center"/>
              <w:rPr>
                <w:sz w:val="18"/>
                <w:szCs w:val="18"/>
              </w:rPr>
            </w:pPr>
          </w:p>
        </w:tc>
        <w:tc>
          <w:tcPr>
            <w:tcW w:w="13641" w:type="dxa"/>
            <w:gridSpan w:val="16"/>
            <w:vAlign w:val="center"/>
          </w:tcPr>
          <w:p w14:paraId="5AB4EC22" w14:textId="77777777" w:rsidR="004E541F" w:rsidRPr="00CC6C0E" w:rsidRDefault="004E541F" w:rsidP="00503E4D">
            <w:pPr>
              <w:pStyle w:val="Tabelatekst"/>
              <w:jc w:val="center"/>
              <w:rPr>
                <w:b/>
                <w:bCs/>
                <w:sz w:val="18"/>
                <w:szCs w:val="18"/>
              </w:rPr>
            </w:pPr>
            <w:r w:rsidRPr="00CC6C0E">
              <w:rPr>
                <w:b/>
                <w:bCs/>
                <w:sz w:val="18"/>
                <w:szCs w:val="18"/>
              </w:rPr>
              <w:t>Wpływ na zabytki</w:t>
            </w:r>
          </w:p>
        </w:tc>
      </w:tr>
      <w:tr w:rsidR="004E541F" w:rsidRPr="005976F7" w14:paraId="2A631ACB" w14:textId="77777777" w:rsidTr="00503E4D">
        <w:trPr>
          <w:trHeight w:val="64"/>
        </w:trPr>
        <w:tc>
          <w:tcPr>
            <w:tcW w:w="789" w:type="dxa"/>
            <w:vMerge/>
            <w:vAlign w:val="center"/>
          </w:tcPr>
          <w:p w14:paraId="78782359" w14:textId="77777777" w:rsidR="004E541F" w:rsidRPr="005976F7" w:rsidRDefault="004E541F" w:rsidP="003A6B33">
            <w:pPr>
              <w:pStyle w:val="Tabelatekst"/>
              <w:jc w:val="center"/>
              <w:rPr>
                <w:sz w:val="18"/>
                <w:szCs w:val="18"/>
              </w:rPr>
            </w:pPr>
          </w:p>
        </w:tc>
        <w:tc>
          <w:tcPr>
            <w:tcW w:w="975" w:type="dxa"/>
          </w:tcPr>
          <w:p w14:paraId="33F115A1" w14:textId="77777777" w:rsidR="004E541F" w:rsidRPr="005976F7" w:rsidRDefault="004E541F" w:rsidP="003A6B33">
            <w:pPr>
              <w:pStyle w:val="Tabelatekst"/>
              <w:rPr>
                <w:sz w:val="18"/>
                <w:szCs w:val="18"/>
              </w:rPr>
            </w:pPr>
            <w:r>
              <w:rPr>
                <w:sz w:val="18"/>
                <w:szCs w:val="18"/>
              </w:rPr>
              <w:t>1.</w:t>
            </w:r>
          </w:p>
        </w:tc>
        <w:tc>
          <w:tcPr>
            <w:tcW w:w="4706" w:type="dxa"/>
          </w:tcPr>
          <w:p w14:paraId="42D7848D" w14:textId="77777777" w:rsidR="004E541F" w:rsidRPr="005976F7" w:rsidRDefault="004E541F" w:rsidP="003A6B33">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6104DE80" w14:textId="77777777" w:rsidR="004E541F" w:rsidRPr="005976F7" w:rsidRDefault="004E541F" w:rsidP="003A6B33">
            <w:pPr>
              <w:pStyle w:val="Tabelatekst"/>
              <w:rPr>
                <w:sz w:val="18"/>
                <w:szCs w:val="18"/>
              </w:rPr>
            </w:pPr>
          </w:p>
        </w:tc>
        <w:tc>
          <w:tcPr>
            <w:tcW w:w="316" w:type="dxa"/>
            <w:vAlign w:val="center"/>
          </w:tcPr>
          <w:p w14:paraId="12D8C712" w14:textId="77777777" w:rsidR="004E541F" w:rsidRPr="005976F7" w:rsidRDefault="004E541F" w:rsidP="003A6B33">
            <w:pPr>
              <w:pStyle w:val="Tabelatekst"/>
              <w:rPr>
                <w:sz w:val="18"/>
                <w:szCs w:val="18"/>
              </w:rPr>
            </w:pPr>
          </w:p>
        </w:tc>
        <w:tc>
          <w:tcPr>
            <w:tcW w:w="316" w:type="dxa"/>
            <w:vAlign w:val="center"/>
          </w:tcPr>
          <w:p w14:paraId="2159A69A" w14:textId="77777777" w:rsidR="004E541F" w:rsidRPr="005976F7" w:rsidRDefault="004E541F" w:rsidP="003A6B33">
            <w:pPr>
              <w:pStyle w:val="Tabelatekst"/>
              <w:rPr>
                <w:sz w:val="18"/>
                <w:szCs w:val="18"/>
              </w:rPr>
            </w:pPr>
          </w:p>
        </w:tc>
        <w:tc>
          <w:tcPr>
            <w:tcW w:w="316" w:type="dxa"/>
            <w:shd w:val="clear" w:color="auto" w:fill="92D050"/>
            <w:vAlign w:val="center"/>
          </w:tcPr>
          <w:p w14:paraId="07592A1B" w14:textId="77777777" w:rsidR="004E541F" w:rsidRPr="005976F7" w:rsidRDefault="004E541F" w:rsidP="003A6B33">
            <w:pPr>
              <w:pStyle w:val="Tabelatekst"/>
              <w:rPr>
                <w:sz w:val="18"/>
                <w:szCs w:val="18"/>
              </w:rPr>
            </w:pPr>
          </w:p>
        </w:tc>
        <w:tc>
          <w:tcPr>
            <w:tcW w:w="316" w:type="dxa"/>
            <w:vAlign w:val="center"/>
          </w:tcPr>
          <w:p w14:paraId="02B0FE37" w14:textId="77777777" w:rsidR="004E541F" w:rsidRPr="005976F7" w:rsidRDefault="004E541F" w:rsidP="003A6B33">
            <w:pPr>
              <w:pStyle w:val="Tabelatekst"/>
              <w:rPr>
                <w:sz w:val="18"/>
                <w:szCs w:val="18"/>
              </w:rPr>
            </w:pPr>
          </w:p>
        </w:tc>
        <w:tc>
          <w:tcPr>
            <w:tcW w:w="316" w:type="dxa"/>
            <w:vAlign w:val="center"/>
          </w:tcPr>
          <w:p w14:paraId="5B15447E" w14:textId="77777777" w:rsidR="004E541F" w:rsidRPr="005976F7" w:rsidRDefault="004E541F" w:rsidP="003A6B33">
            <w:pPr>
              <w:pStyle w:val="Tabelatekst"/>
              <w:rPr>
                <w:sz w:val="18"/>
                <w:szCs w:val="18"/>
              </w:rPr>
            </w:pPr>
          </w:p>
        </w:tc>
        <w:tc>
          <w:tcPr>
            <w:tcW w:w="758" w:type="dxa"/>
            <w:vAlign w:val="center"/>
          </w:tcPr>
          <w:p w14:paraId="59F17EAD" w14:textId="77777777" w:rsidR="004E541F" w:rsidRPr="00CC6C0E" w:rsidRDefault="004E541F" w:rsidP="00503E4D">
            <w:pPr>
              <w:pStyle w:val="Tabelatekst"/>
              <w:jc w:val="center"/>
              <w:rPr>
                <w:b/>
                <w:bCs/>
                <w:sz w:val="18"/>
                <w:szCs w:val="18"/>
              </w:rPr>
            </w:pPr>
          </w:p>
        </w:tc>
        <w:tc>
          <w:tcPr>
            <w:tcW w:w="758" w:type="dxa"/>
            <w:vAlign w:val="center"/>
          </w:tcPr>
          <w:p w14:paraId="209588B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3AAB477" w14:textId="77777777" w:rsidR="004E541F" w:rsidRPr="00CC6C0E" w:rsidRDefault="004E541F" w:rsidP="00503E4D">
            <w:pPr>
              <w:pStyle w:val="Tabelatekst"/>
              <w:jc w:val="center"/>
              <w:rPr>
                <w:b/>
                <w:bCs/>
                <w:sz w:val="18"/>
                <w:szCs w:val="18"/>
              </w:rPr>
            </w:pPr>
          </w:p>
        </w:tc>
        <w:tc>
          <w:tcPr>
            <w:tcW w:w="758" w:type="dxa"/>
            <w:vAlign w:val="center"/>
          </w:tcPr>
          <w:p w14:paraId="66DA06DB" w14:textId="77777777" w:rsidR="004E541F" w:rsidRPr="00CC6C0E" w:rsidRDefault="004E541F" w:rsidP="00503E4D">
            <w:pPr>
              <w:pStyle w:val="Tabelatekst"/>
              <w:jc w:val="center"/>
              <w:rPr>
                <w:b/>
                <w:bCs/>
                <w:sz w:val="18"/>
                <w:szCs w:val="18"/>
              </w:rPr>
            </w:pPr>
          </w:p>
        </w:tc>
        <w:tc>
          <w:tcPr>
            <w:tcW w:w="758" w:type="dxa"/>
            <w:vAlign w:val="center"/>
          </w:tcPr>
          <w:p w14:paraId="5545E04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4BA63D3" w14:textId="77777777" w:rsidR="004E541F" w:rsidRPr="00CC6C0E" w:rsidRDefault="004E541F" w:rsidP="00503E4D">
            <w:pPr>
              <w:pStyle w:val="Tabelatekst"/>
              <w:jc w:val="center"/>
              <w:rPr>
                <w:b/>
                <w:bCs/>
                <w:sz w:val="18"/>
                <w:szCs w:val="18"/>
              </w:rPr>
            </w:pPr>
          </w:p>
        </w:tc>
        <w:tc>
          <w:tcPr>
            <w:tcW w:w="758" w:type="dxa"/>
            <w:vAlign w:val="center"/>
          </w:tcPr>
          <w:p w14:paraId="2D9499E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8E0FD53" w14:textId="77777777" w:rsidR="004E541F" w:rsidRPr="00CC6C0E" w:rsidRDefault="004E541F" w:rsidP="00503E4D">
            <w:pPr>
              <w:pStyle w:val="Tabelatekst"/>
              <w:jc w:val="center"/>
              <w:rPr>
                <w:b/>
                <w:bCs/>
                <w:sz w:val="18"/>
                <w:szCs w:val="18"/>
              </w:rPr>
            </w:pPr>
          </w:p>
        </w:tc>
      </w:tr>
      <w:tr w:rsidR="004E541F" w:rsidRPr="005976F7" w14:paraId="18642CD4" w14:textId="77777777" w:rsidTr="00503E4D">
        <w:trPr>
          <w:trHeight w:val="64"/>
        </w:trPr>
        <w:tc>
          <w:tcPr>
            <w:tcW w:w="789" w:type="dxa"/>
            <w:vMerge/>
            <w:vAlign w:val="center"/>
          </w:tcPr>
          <w:p w14:paraId="370795B8" w14:textId="77777777" w:rsidR="004E541F" w:rsidRPr="005976F7" w:rsidRDefault="004E541F" w:rsidP="003A6B33">
            <w:pPr>
              <w:pStyle w:val="Tabelatekst"/>
              <w:jc w:val="center"/>
              <w:rPr>
                <w:sz w:val="18"/>
                <w:szCs w:val="18"/>
              </w:rPr>
            </w:pPr>
          </w:p>
        </w:tc>
        <w:tc>
          <w:tcPr>
            <w:tcW w:w="975" w:type="dxa"/>
          </w:tcPr>
          <w:p w14:paraId="3907819F" w14:textId="77777777" w:rsidR="004E541F" w:rsidRPr="005976F7" w:rsidRDefault="004E541F" w:rsidP="003A6B33">
            <w:pPr>
              <w:pStyle w:val="Tabelatekst"/>
              <w:rPr>
                <w:sz w:val="18"/>
                <w:szCs w:val="18"/>
              </w:rPr>
            </w:pPr>
            <w:r>
              <w:rPr>
                <w:sz w:val="18"/>
                <w:szCs w:val="18"/>
              </w:rPr>
              <w:t>2.</w:t>
            </w:r>
          </w:p>
        </w:tc>
        <w:tc>
          <w:tcPr>
            <w:tcW w:w="4706" w:type="dxa"/>
          </w:tcPr>
          <w:p w14:paraId="70047911" w14:textId="77777777" w:rsidR="004E541F" w:rsidRDefault="004E541F" w:rsidP="003A6B33">
            <w:pPr>
              <w:pStyle w:val="Tabelatekst"/>
              <w:rPr>
                <w:sz w:val="18"/>
                <w:szCs w:val="18"/>
              </w:rPr>
            </w:pPr>
            <w:r>
              <w:rPr>
                <w:sz w:val="18"/>
                <w:szCs w:val="18"/>
              </w:rPr>
              <w:t>Ochrona posadowienia zabytków przed zmianami warunków gruntowo-wodnych</w:t>
            </w:r>
          </w:p>
          <w:p w14:paraId="76A565E0" w14:textId="77777777" w:rsidR="004E541F" w:rsidRPr="005976F7" w:rsidRDefault="004E541F" w:rsidP="003A6B33">
            <w:pPr>
              <w:pStyle w:val="Tabelatekst"/>
              <w:rPr>
                <w:sz w:val="18"/>
                <w:szCs w:val="18"/>
              </w:rPr>
            </w:pPr>
          </w:p>
        </w:tc>
        <w:tc>
          <w:tcPr>
            <w:tcW w:w="316" w:type="dxa"/>
            <w:vAlign w:val="center"/>
          </w:tcPr>
          <w:p w14:paraId="4242475F" w14:textId="77777777" w:rsidR="004E541F" w:rsidRPr="005976F7" w:rsidRDefault="004E541F" w:rsidP="003A6B33">
            <w:pPr>
              <w:pStyle w:val="Tabelatekst"/>
              <w:rPr>
                <w:sz w:val="18"/>
                <w:szCs w:val="18"/>
              </w:rPr>
            </w:pPr>
          </w:p>
        </w:tc>
        <w:tc>
          <w:tcPr>
            <w:tcW w:w="316" w:type="dxa"/>
            <w:vAlign w:val="center"/>
          </w:tcPr>
          <w:p w14:paraId="03B8F13D" w14:textId="77777777" w:rsidR="004E541F" w:rsidRPr="005976F7" w:rsidRDefault="004E541F" w:rsidP="003A6B33">
            <w:pPr>
              <w:pStyle w:val="Tabelatekst"/>
              <w:rPr>
                <w:sz w:val="18"/>
                <w:szCs w:val="18"/>
              </w:rPr>
            </w:pPr>
          </w:p>
        </w:tc>
        <w:tc>
          <w:tcPr>
            <w:tcW w:w="316" w:type="dxa"/>
            <w:vAlign w:val="center"/>
          </w:tcPr>
          <w:p w14:paraId="690B6FF3" w14:textId="77777777" w:rsidR="004E541F" w:rsidRPr="005976F7" w:rsidRDefault="004E541F" w:rsidP="003A6B33">
            <w:pPr>
              <w:pStyle w:val="Tabelatekst"/>
              <w:rPr>
                <w:sz w:val="18"/>
                <w:szCs w:val="18"/>
              </w:rPr>
            </w:pPr>
          </w:p>
        </w:tc>
        <w:tc>
          <w:tcPr>
            <w:tcW w:w="316" w:type="dxa"/>
            <w:shd w:val="clear" w:color="auto" w:fill="92D050"/>
            <w:vAlign w:val="center"/>
          </w:tcPr>
          <w:p w14:paraId="76D29F5B" w14:textId="77777777" w:rsidR="004E541F" w:rsidRPr="005976F7" w:rsidRDefault="004E541F" w:rsidP="003A6B33">
            <w:pPr>
              <w:pStyle w:val="Tabelatekst"/>
              <w:rPr>
                <w:sz w:val="18"/>
                <w:szCs w:val="18"/>
              </w:rPr>
            </w:pPr>
          </w:p>
        </w:tc>
        <w:tc>
          <w:tcPr>
            <w:tcW w:w="316" w:type="dxa"/>
            <w:vAlign w:val="center"/>
          </w:tcPr>
          <w:p w14:paraId="09385D59" w14:textId="77777777" w:rsidR="004E541F" w:rsidRPr="005976F7" w:rsidRDefault="004E541F" w:rsidP="003A6B33">
            <w:pPr>
              <w:pStyle w:val="Tabelatekst"/>
              <w:rPr>
                <w:sz w:val="18"/>
                <w:szCs w:val="18"/>
              </w:rPr>
            </w:pPr>
          </w:p>
        </w:tc>
        <w:tc>
          <w:tcPr>
            <w:tcW w:w="316" w:type="dxa"/>
            <w:vAlign w:val="center"/>
          </w:tcPr>
          <w:p w14:paraId="5261D967" w14:textId="77777777" w:rsidR="004E541F" w:rsidRPr="005976F7" w:rsidRDefault="004E541F" w:rsidP="003A6B33">
            <w:pPr>
              <w:pStyle w:val="Tabelatekst"/>
              <w:rPr>
                <w:sz w:val="18"/>
                <w:szCs w:val="18"/>
              </w:rPr>
            </w:pPr>
          </w:p>
        </w:tc>
        <w:tc>
          <w:tcPr>
            <w:tcW w:w="758" w:type="dxa"/>
            <w:vAlign w:val="center"/>
          </w:tcPr>
          <w:p w14:paraId="0EDE157E" w14:textId="77777777" w:rsidR="004E541F" w:rsidRPr="00CC6C0E" w:rsidRDefault="004E541F" w:rsidP="00503E4D">
            <w:pPr>
              <w:pStyle w:val="Tabelatekst"/>
              <w:jc w:val="center"/>
              <w:rPr>
                <w:b/>
                <w:bCs/>
                <w:sz w:val="18"/>
                <w:szCs w:val="18"/>
              </w:rPr>
            </w:pPr>
          </w:p>
        </w:tc>
        <w:tc>
          <w:tcPr>
            <w:tcW w:w="758" w:type="dxa"/>
            <w:vAlign w:val="center"/>
          </w:tcPr>
          <w:p w14:paraId="78EB4AC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5A0A37C" w14:textId="77777777" w:rsidR="004E541F" w:rsidRPr="00CC6C0E" w:rsidRDefault="004E541F" w:rsidP="00503E4D">
            <w:pPr>
              <w:pStyle w:val="Tabelatekst"/>
              <w:jc w:val="center"/>
              <w:rPr>
                <w:b/>
                <w:bCs/>
                <w:sz w:val="18"/>
                <w:szCs w:val="18"/>
              </w:rPr>
            </w:pPr>
          </w:p>
        </w:tc>
        <w:tc>
          <w:tcPr>
            <w:tcW w:w="758" w:type="dxa"/>
            <w:vAlign w:val="center"/>
          </w:tcPr>
          <w:p w14:paraId="2EACBB2B" w14:textId="77777777" w:rsidR="004E541F" w:rsidRPr="00CC6C0E" w:rsidRDefault="004E541F" w:rsidP="00503E4D">
            <w:pPr>
              <w:pStyle w:val="Tabelatekst"/>
              <w:jc w:val="center"/>
              <w:rPr>
                <w:b/>
                <w:bCs/>
                <w:sz w:val="18"/>
                <w:szCs w:val="18"/>
              </w:rPr>
            </w:pPr>
          </w:p>
        </w:tc>
        <w:tc>
          <w:tcPr>
            <w:tcW w:w="758" w:type="dxa"/>
            <w:vAlign w:val="center"/>
          </w:tcPr>
          <w:p w14:paraId="3395227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B58BBEC" w14:textId="77777777" w:rsidR="004E541F" w:rsidRPr="00CC6C0E" w:rsidRDefault="004E541F" w:rsidP="00503E4D">
            <w:pPr>
              <w:pStyle w:val="Tabelatekst"/>
              <w:jc w:val="center"/>
              <w:rPr>
                <w:b/>
                <w:bCs/>
                <w:sz w:val="18"/>
                <w:szCs w:val="18"/>
              </w:rPr>
            </w:pPr>
          </w:p>
        </w:tc>
        <w:tc>
          <w:tcPr>
            <w:tcW w:w="758" w:type="dxa"/>
            <w:vAlign w:val="center"/>
          </w:tcPr>
          <w:p w14:paraId="162E348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5A14F19" w14:textId="77777777" w:rsidR="004E541F" w:rsidRPr="00CC6C0E" w:rsidRDefault="004E541F" w:rsidP="00503E4D">
            <w:pPr>
              <w:pStyle w:val="Tabelatekst"/>
              <w:jc w:val="center"/>
              <w:rPr>
                <w:b/>
                <w:bCs/>
                <w:sz w:val="18"/>
                <w:szCs w:val="18"/>
              </w:rPr>
            </w:pPr>
          </w:p>
        </w:tc>
      </w:tr>
      <w:tr w:rsidR="004E541F" w:rsidRPr="005976F7" w14:paraId="058FBC8D" w14:textId="77777777" w:rsidTr="00503E4D">
        <w:trPr>
          <w:trHeight w:val="275"/>
        </w:trPr>
        <w:tc>
          <w:tcPr>
            <w:tcW w:w="14430" w:type="dxa"/>
            <w:gridSpan w:val="17"/>
            <w:vAlign w:val="center"/>
          </w:tcPr>
          <w:p w14:paraId="56188413" w14:textId="77777777" w:rsidR="004E541F" w:rsidRPr="00CC6C0E" w:rsidRDefault="004E541F" w:rsidP="00503E4D">
            <w:pPr>
              <w:pStyle w:val="Tabelatekst"/>
              <w:jc w:val="center"/>
              <w:rPr>
                <w:b/>
                <w:bCs/>
                <w:sz w:val="18"/>
                <w:szCs w:val="18"/>
              </w:rPr>
            </w:pPr>
            <w:r w:rsidRPr="00CC6C0E">
              <w:rPr>
                <w:b/>
                <w:bCs/>
                <w:sz w:val="18"/>
                <w:szCs w:val="18"/>
              </w:rPr>
              <w:lastRenderedPageBreak/>
              <w:t>Działanie 2 usuwanie roślin pływających i korzeniących się w dnie śródlądowych wód powierzchniowych</w:t>
            </w:r>
          </w:p>
        </w:tc>
      </w:tr>
      <w:tr w:rsidR="004E541F" w:rsidRPr="005976F7" w14:paraId="42991851" w14:textId="77777777" w:rsidTr="00503E4D">
        <w:tc>
          <w:tcPr>
            <w:tcW w:w="789" w:type="dxa"/>
            <w:vMerge w:val="restart"/>
            <w:textDirection w:val="btLr"/>
            <w:vAlign w:val="center"/>
          </w:tcPr>
          <w:p w14:paraId="7641130F" w14:textId="77777777" w:rsidR="004E541F" w:rsidRPr="005976F7" w:rsidRDefault="004E541F" w:rsidP="003A6B33">
            <w:pPr>
              <w:pStyle w:val="Tabelatekst"/>
              <w:jc w:val="center"/>
              <w:rPr>
                <w:sz w:val="18"/>
                <w:szCs w:val="18"/>
              </w:rPr>
            </w:pPr>
            <w:r w:rsidRPr="005976F7">
              <w:rPr>
                <w:sz w:val="18"/>
                <w:szCs w:val="18"/>
              </w:rPr>
              <w:t xml:space="preserve">Działanie 2 </w:t>
            </w:r>
          </w:p>
        </w:tc>
        <w:tc>
          <w:tcPr>
            <w:tcW w:w="13641" w:type="dxa"/>
            <w:gridSpan w:val="16"/>
            <w:vAlign w:val="center"/>
          </w:tcPr>
          <w:p w14:paraId="39851C3D" w14:textId="77777777" w:rsidR="004E541F" w:rsidRPr="00CC6C0E" w:rsidRDefault="004E541F" w:rsidP="00503E4D">
            <w:pPr>
              <w:pStyle w:val="Tabelatekst"/>
              <w:jc w:val="center"/>
              <w:rPr>
                <w:b/>
                <w:bCs/>
                <w:sz w:val="18"/>
                <w:szCs w:val="18"/>
              </w:rPr>
            </w:pPr>
            <w:r w:rsidRPr="00CC6C0E">
              <w:rPr>
                <w:b/>
                <w:bCs/>
                <w:sz w:val="18"/>
                <w:szCs w:val="18"/>
              </w:rPr>
              <w:t>Wpływ na powierzchnię ziemi i gleby</w:t>
            </w:r>
          </w:p>
        </w:tc>
      </w:tr>
      <w:tr w:rsidR="004E541F" w:rsidRPr="005976F7" w14:paraId="11CC1923" w14:textId="77777777" w:rsidTr="00503E4D">
        <w:tc>
          <w:tcPr>
            <w:tcW w:w="789" w:type="dxa"/>
            <w:vMerge/>
            <w:vAlign w:val="center"/>
          </w:tcPr>
          <w:p w14:paraId="0646B232" w14:textId="77777777" w:rsidR="004E541F" w:rsidRPr="005976F7" w:rsidRDefault="004E541F" w:rsidP="003A6B33">
            <w:pPr>
              <w:pStyle w:val="Tabelatekst"/>
              <w:jc w:val="center"/>
              <w:rPr>
                <w:sz w:val="18"/>
                <w:szCs w:val="18"/>
              </w:rPr>
            </w:pPr>
          </w:p>
        </w:tc>
        <w:tc>
          <w:tcPr>
            <w:tcW w:w="975" w:type="dxa"/>
          </w:tcPr>
          <w:p w14:paraId="612EE8AD" w14:textId="77777777" w:rsidR="004E541F" w:rsidRPr="005976F7" w:rsidRDefault="004E541F" w:rsidP="003A6B33">
            <w:pPr>
              <w:pStyle w:val="Tabelatekst"/>
              <w:rPr>
                <w:sz w:val="18"/>
                <w:szCs w:val="18"/>
              </w:rPr>
            </w:pPr>
          </w:p>
        </w:tc>
        <w:tc>
          <w:tcPr>
            <w:tcW w:w="4706" w:type="dxa"/>
          </w:tcPr>
          <w:p w14:paraId="5FA11DBF" w14:textId="77777777" w:rsidR="004E541F" w:rsidRPr="005976F7" w:rsidRDefault="004E541F" w:rsidP="003A6B33">
            <w:pPr>
              <w:pStyle w:val="Tabelatekst"/>
              <w:rPr>
                <w:sz w:val="18"/>
                <w:szCs w:val="18"/>
              </w:rPr>
            </w:pPr>
            <w:r>
              <w:rPr>
                <w:sz w:val="18"/>
                <w:szCs w:val="18"/>
              </w:rPr>
              <w:t>Brak oddziaływań</w:t>
            </w:r>
          </w:p>
        </w:tc>
        <w:tc>
          <w:tcPr>
            <w:tcW w:w="316" w:type="dxa"/>
          </w:tcPr>
          <w:p w14:paraId="42FF0D9D" w14:textId="77777777" w:rsidR="004E541F" w:rsidRPr="005976F7" w:rsidRDefault="004E541F" w:rsidP="003A6B33">
            <w:pPr>
              <w:pStyle w:val="Tabelatekst"/>
              <w:rPr>
                <w:sz w:val="18"/>
                <w:szCs w:val="18"/>
              </w:rPr>
            </w:pPr>
          </w:p>
        </w:tc>
        <w:tc>
          <w:tcPr>
            <w:tcW w:w="316" w:type="dxa"/>
          </w:tcPr>
          <w:p w14:paraId="4DBA2916" w14:textId="77777777" w:rsidR="004E541F" w:rsidRPr="005976F7" w:rsidRDefault="004E541F" w:rsidP="003A6B33">
            <w:pPr>
              <w:pStyle w:val="Tabelatekst"/>
              <w:rPr>
                <w:sz w:val="18"/>
                <w:szCs w:val="18"/>
              </w:rPr>
            </w:pPr>
          </w:p>
        </w:tc>
        <w:tc>
          <w:tcPr>
            <w:tcW w:w="316" w:type="dxa"/>
          </w:tcPr>
          <w:p w14:paraId="79C6FDCA" w14:textId="77777777" w:rsidR="004E541F" w:rsidRPr="005976F7" w:rsidRDefault="004E541F" w:rsidP="003A6B33">
            <w:pPr>
              <w:pStyle w:val="Tabelatekst"/>
              <w:rPr>
                <w:sz w:val="18"/>
                <w:szCs w:val="18"/>
              </w:rPr>
            </w:pPr>
          </w:p>
        </w:tc>
        <w:tc>
          <w:tcPr>
            <w:tcW w:w="316" w:type="dxa"/>
          </w:tcPr>
          <w:p w14:paraId="6203358D" w14:textId="77777777" w:rsidR="004E541F" w:rsidRPr="005976F7" w:rsidRDefault="004E541F" w:rsidP="003A6B33">
            <w:pPr>
              <w:pStyle w:val="Tabelatekst"/>
              <w:rPr>
                <w:sz w:val="18"/>
                <w:szCs w:val="18"/>
              </w:rPr>
            </w:pPr>
          </w:p>
        </w:tc>
        <w:tc>
          <w:tcPr>
            <w:tcW w:w="316" w:type="dxa"/>
          </w:tcPr>
          <w:p w14:paraId="302A5623" w14:textId="77777777" w:rsidR="004E541F" w:rsidRPr="005976F7" w:rsidRDefault="004E541F" w:rsidP="003A6B33">
            <w:pPr>
              <w:pStyle w:val="Tabelatekst"/>
              <w:rPr>
                <w:sz w:val="18"/>
                <w:szCs w:val="18"/>
              </w:rPr>
            </w:pPr>
          </w:p>
        </w:tc>
        <w:tc>
          <w:tcPr>
            <w:tcW w:w="316" w:type="dxa"/>
          </w:tcPr>
          <w:p w14:paraId="6337567A" w14:textId="77777777" w:rsidR="004E541F" w:rsidRPr="005976F7" w:rsidRDefault="004E541F" w:rsidP="003A6B33">
            <w:pPr>
              <w:pStyle w:val="Tabelatekst"/>
              <w:rPr>
                <w:sz w:val="18"/>
                <w:szCs w:val="18"/>
              </w:rPr>
            </w:pPr>
          </w:p>
        </w:tc>
        <w:tc>
          <w:tcPr>
            <w:tcW w:w="758" w:type="dxa"/>
            <w:vAlign w:val="center"/>
          </w:tcPr>
          <w:p w14:paraId="5CFD7763" w14:textId="77777777" w:rsidR="004E541F" w:rsidRPr="00CC6C0E" w:rsidRDefault="004E541F" w:rsidP="00503E4D">
            <w:pPr>
              <w:pStyle w:val="Tabelatekst"/>
              <w:jc w:val="center"/>
              <w:rPr>
                <w:b/>
                <w:bCs/>
                <w:sz w:val="18"/>
                <w:szCs w:val="18"/>
              </w:rPr>
            </w:pPr>
          </w:p>
        </w:tc>
        <w:tc>
          <w:tcPr>
            <w:tcW w:w="758" w:type="dxa"/>
            <w:vAlign w:val="center"/>
          </w:tcPr>
          <w:p w14:paraId="02D9EE7B" w14:textId="77777777" w:rsidR="004E541F" w:rsidRPr="00CC6C0E" w:rsidRDefault="004E541F" w:rsidP="00503E4D">
            <w:pPr>
              <w:pStyle w:val="Tabelatekst"/>
              <w:jc w:val="center"/>
              <w:rPr>
                <w:b/>
                <w:bCs/>
                <w:sz w:val="18"/>
                <w:szCs w:val="18"/>
              </w:rPr>
            </w:pPr>
          </w:p>
        </w:tc>
        <w:tc>
          <w:tcPr>
            <w:tcW w:w="758" w:type="dxa"/>
            <w:vAlign w:val="center"/>
          </w:tcPr>
          <w:p w14:paraId="7D9E8C2B" w14:textId="77777777" w:rsidR="004E541F" w:rsidRPr="00CC6C0E" w:rsidRDefault="004E541F" w:rsidP="00503E4D">
            <w:pPr>
              <w:pStyle w:val="Tabelatekst"/>
              <w:jc w:val="center"/>
              <w:rPr>
                <w:b/>
                <w:bCs/>
                <w:sz w:val="18"/>
                <w:szCs w:val="18"/>
              </w:rPr>
            </w:pPr>
          </w:p>
        </w:tc>
        <w:tc>
          <w:tcPr>
            <w:tcW w:w="758" w:type="dxa"/>
            <w:vAlign w:val="center"/>
          </w:tcPr>
          <w:p w14:paraId="46744343" w14:textId="77777777" w:rsidR="004E541F" w:rsidRPr="00CC6C0E" w:rsidRDefault="004E541F" w:rsidP="00503E4D">
            <w:pPr>
              <w:pStyle w:val="Tabelatekst"/>
              <w:jc w:val="center"/>
              <w:rPr>
                <w:b/>
                <w:bCs/>
                <w:sz w:val="18"/>
                <w:szCs w:val="18"/>
              </w:rPr>
            </w:pPr>
          </w:p>
        </w:tc>
        <w:tc>
          <w:tcPr>
            <w:tcW w:w="758" w:type="dxa"/>
            <w:vAlign w:val="center"/>
          </w:tcPr>
          <w:p w14:paraId="754532A2" w14:textId="77777777" w:rsidR="004E541F" w:rsidRPr="00CC6C0E" w:rsidRDefault="004E541F" w:rsidP="00503E4D">
            <w:pPr>
              <w:pStyle w:val="Tabelatekst"/>
              <w:jc w:val="center"/>
              <w:rPr>
                <w:b/>
                <w:bCs/>
                <w:sz w:val="18"/>
                <w:szCs w:val="18"/>
              </w:rPr>
            </w:pPr>
          </w:p>
        </w:tc>
        <w:tc>
          <w:tcPr>
            <w:tcW w:w="758" w:type="dxa"/>
            <w:vAlign w:val="center"/>
          </w:tcPr>
          <w:p w14:paraId="7AB4741F" w14:textId="77777777" w:rsidR="004E541F" w:rsidRPr="00CC6C0E" w:rsidRDefault="004E541F" w:rsidP="00503E4D">
            <w:pPr>
              <w:pStyle w:val="Tabelatekst"/>
              <w:jc w:val="center"/>
              <w:rPr>
                <w:b/>
                <w:bCs/>
                <w:sz w:val="18"/>
                <w:szCs w:val="18"/>
              </w:rPr>
            </w:pPr>
          </w:p>
        </w:tc>
        <w:tc>
          <w:tcPr>
            <w:tcW w:w="758" w:type="dxa"/>
            <w:vAlign w:val="center"/>
          </w:tcPr>
          <w:p w14:paraId="77D7D274" w14:textId="77777777" w:rsidR="004E541F" w:rsidRPr="00CC6C0E" w:rsidRDefault="004E541F" w:rsidP="00503E4D">
            <w:pPr>
              <w:pStyle w:val="Tabelatekst"/>
              <w:jc w:val="center"/>
              <w:rPr>
                <w:b/>
                <w:bCs/>
                <w:sz w:val="18"/>
                <w:szCs w:val="18"/>
              </w:rPr>
            </w:pPr>
          </w:p>
        </w:tc>
        <w:tc>
          <w:tcPr>
            <w:tcW w:w="758" w:type="dxa"/>
            <w:vAlign w:val="center"/>
          </w:tcPr>
          <w:p w14:paraId="2DB19C76" w14:textId="77777777" w:rsidR="004E541F" w:rsidRPr="00CC6C0E" w:rsidRDefault="004E541F" w:rsidP="00503E4D">
            <w:pPr>
              <w:pStyle w:val="Tabelatekst"/>
              <w:jc w:val="center"/>
              <w:rPr>
                <w:b/>
                <w:bCs/>
                <w:sz w:val="18"/>
                <w:szCs w:val="18"/>
              </w:rPr>
            </w:pPr>
          </w:p>
        </w:tc>
      </w:tr>
      <w:tr w:rsidR="004E541F" w:rsidRPr="005976F7" w14:paraId="67D36084" w14:textId="77777777" w:rsidTr="00503E4D">
        <w:tc>
          <w:tcPr>
            <w:tcW w:w="789" w:type="dxa"/>
            <w:vMerge/>
            <w:vAlign w:val="center"/>
          </w:tcPr>
          <w:p w14:paraId="5DED0504" w14:textId="77777777" w:rsidR="004E541F" w:rsidRPr="005976F7" w:rsidRDefault="004E541F" w:rsidP="003A6B33">
            <w:pPr>
              <w:pStyle w:val="Tabelatekst"/>
              <w:jc w:val="center"/>
              <w:rPr>
                <w:sz w:val="18"/>
                <w:szCs w:val="18"/>
              </w:rPr>
            </w:pPr>
          </w:p>
        </w:tc>
        <w:tc>
          <w:tcPr>
            <w:tcW w:w="13641" w:type="dxa"/>
            <w:gridSpan w:val="16"/>
            <w:vAlign w:val="center"/>
          </w:tcPr>
          <w:p w14:paraId="68E65839" w14:textId="77777777" w:rsidR="004E541F" w:rsidRPr="00CC6C0E" w:rsidRDefault="004E541F" w:rsidP="00503E4D">
            <w:pPr>
              <w:pStyle w:val="Tabelatekst"/>
              <w:jc w:val="center"/>
              <w:rPr>
                <w:b/>
                <w:bCs/>
                <w:sz w:val="18"/>
                <w:szCs w:val="18"/>
              </w:rPr>
            </w:pPr>
            <w:r w:rsidRPr="00CC6C0E">
              <w:rPr>
                <w:b/>
                <w:bCs/>
                <w:sz w:val="18"/>
                <w:szCs w:val="18"/>
              </w:rPr>
              <w:t>Wpływ na wody powierzchniowe</w:t>
            </w:r>
          </w:p>
        </w:tc>
      </w:tr>
      <w:tr w:rsidR="004E541F" w:rsidRPr="005976F7" w14:paraId="0309F57B" w14:textId="77777777" w:rsidTr="00503E4D">
        <w:tc>
          <w:tcPr>
            <w:tcW w:w="789" w:type="dxa"/>
            <w:vMerge/>
            <w:vAlign w:val="center"/>
          </w:tcPr>
          <w:p w14:paraId="332A91AE" w14:textId="77777777" w:rsidR="004E541F" w:rsidRPr="005976F7" w:rsidRDefault="004E541F" w:rsidP="005C1124">
            <w:pPr>
              <w:pStyle w:val="Tabelatekst"/>
              <w:jc w:val="center"/>
              <w:rPr>
                <w:sz w:val="18"/>
                <w:szCs w:val="18"/>
              </w:rPr>
            </w:pPr>
          </w:p>
        </w:tc>
        <w:tc>
          <w:tcPr>
            <w:tcW w:w="975" w:type="dxa"/>
          </w:tcPr>
          <w:p w14:paraId="03237F01" w14:textId="77777777" w:rsidR="004E541F" w:rsidRPr="005976F7" w:rsidRDefault="004E541F" w:rsidP="005C1124">
            <w:pPr>
              <w:pStyle w:val="Tabelatekst"/>
              <w:rPr>
                <w:sz w:val="18"/>
                <w:szCs w:val="18"/>
              </w:rPr>
            </w:pPr>
            <w:r>
              <w:rPr>
                <w:sz w:val="18"/>
                <w:szCs w:val="18"/>
              </w:rPr>
              <w:t>1.</w:t>
            </w:r>
          </w:p>
        </w:tc>
        <w:tc>
          <w:tcPr>
            <w:tcW w:w="4706" w:type="dxa"/>
          </w:tcPr>
          <w:p w14:paraId="03CC0516" w14:textId="77777777" w:rsidR="004E541F" w:rsidRPr="005976F7" w:rsidRDefault="004E541F" w:rsidP="005C1124">
            <w:pPr>
              <w:pStyle w:val="Tabelatekst"/>
              <w:rPr>
                <w:sz w:val="18"/>
                <w:szCs w:val="18"/>
              </w:rPr>
            </w:pPr>
            <w:r>
              <w:rPr>
                <w:sz w:val="18"/>
                <w:szCs w:val="18"/>
              </w:rPr>
              <w:t xml:space="preserve">Pozbawienie lub ograniczenie </w:t>
            </w:r>
            <w:r w:rsidRPr="00CA4CCA">
              <w:rPr>
                <w:sz w:val="18"/>
                <w:szCs w:val="18"/>
              </w:rPr>
              <w:t>banku nasion makrofitów</w:t>
            </w:r>
            <w:r>
              <w:rPr>
                <w:sz w:val="18"/>
                <w:szCs w:val="18"/>
              </w:rPr>
              <w:t xml:space="preserve"> oraz wpływ na różnorodność tej grupy, przekładające się na </w:t>
            </w:r>
            <w:r w:rsidRPr="00F264BB">
              <w:rPr>
                <w:sz w:val="18"/>
                <w:szCs w:val="18"/>
              </w:rPr>
              <w:t xml:space="preserve">ocenę stanu el. </w:t>
            </w:r>
            <w:r>
              <w:rPr>
                <w:sz w:val="18"/>
                <w:szCs w:val="18"/>
              </w:rPr>
              <w:t>biologicznych</w:t>
            </w:r>
          </w:p>
        </w:tc>
        <w:tc>
          <w:tcPr>
            <w:tcW w:w="316" w:type="dxa"/>
          </w:tcPr>
          <w:p w14:paraId="44EBC78E" w14:textId="77777777" w:rsidR="004E541F" w:rsidRPr="005976F7" w:rsidRDefault="004E541F" w:rsidP="005C1124">
            <w:pPr>
              <w:pStyle w:val="Tabelatekst"/>
              <w:rPr>
                <w:sz w:val="18"/>
                <w:szCs w:val="18"/>
              </w:rPr>
            </w:pPr>
          </w:p>
        </w:tc>
        <w:tc>
          <w:tcPr>
            <w:tcW w:w="316" w:type="dxa"/>
            <w:shd w:val="clear" w:color="auto" w:fill="FF0000"/>
          </w:tcPr>
          <w:p w14:paraId="245363A7" w14:textId="77777777" w:rsidR="004E541F" w:rsidRPr="005976F7" w:rsidRDefault="004E541F" w:rsidP="005C1124">
            <w:pPr>
              <w:pStyle w:val="Tabelatekst"/>
              <w:rPr>
                <w:sz w:val="18"/>
                <w:szCs w:val="18"/>
              </w:rPr>
            </w:pPr>
          </w:p>
        </w:tc>
        <w:tc>
          <w:tcPr>
            <w:tcW w:w="316" w:type="dxa"/>
            <w:shd w:val="clear" w:color="auto" w:fill="FF0000"/>
          </w:tcPr>
          <w:p w14:paraId="2E22B664" w14:textId="77777777" w:rsidR="004E541F" w:rsidRPr="005976F7" w:rsidRDefault="004E541F" w:rsidP="005C1124">
            <w:pPr>
              <w:pStyle w:val="Tabelatekst"/>
              <w:rPr>
                <w:sz w:val="18"/>
                <w:szCs w:val="18"/>
              </w:rPr>
            </w:pPr>
          </w:p>
        </w:tc>
        <w:tc>
          <w:tcPr>
            <w:tcW w:w="316" w:type="dxa"/>
          </w:tcPr>
          <w:p w14:paraId="04BBE110" w14:textId="77777777" w:rsidR="004E541F" w:rsidRPr="005976F7" w:rsidRDefault="004E541F" w:rsidP="005C1124">
            <w:pPr>
              <w:pStyle w:val="Tabelatekst"/>
              <w:rPr>
                <w:sz w:val="18"/>
                <w:szCs w:val="18"/>
              </w:rPr>
            </w:pPr>
          </w:p>
        </w:tc>
        <w:tc>
          <w:tcPr>
            <w:tcW w:w="316" w:type="dxa"/>
          </w:tcPr>
          <w:p w14:paraId="36B5E846" w14:textId="77777777" w:rsidR="004E541F" w:rsidRPr="005976F7" w:rsidRDefault="004E541F" w:rsidP="005C1124">
            <w:pPr>
              <w:pStyle w:val="Tabelatekst"/>
              <w:rPr>
                <w:sz w:val="18"/>
                <w:szCs w:val="18"/>
              </w:rPr>
            </w:pPr>
          </w:p>
        </w:tc>
        <w:tc>
          <w:tcPr>
            <w:tcW w:w="316" w:type="dxa"/>
          </w:tcPr>
          <w:p w14:paraId="7B9C8783" w14:textId="77777777" w:rsidR="004E541F" w:rsidRPr="005976F7" w:rsidRDefault="004E541F" w:rsidP="005C1124">
            <w:pPr>
              <w:pStyle w:val="Tabelatekst"/>
              <w:rPr>
                <w:sz w:val="18"/>
                <w:szCs w:val="18"/>
              </w:rPr>
            </w:pPr>
          </w:p>
        </w:tc>
        <w:tc>
          <w:tcPr>
            <w:tcW w:w="758" w:type="dxa"/>
            <w:vAlign w:val="center"/>
          </w:tcPr>
          <w:p w14:paraId="3F07B4B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5AD6BC9" w14:textId="77777777" w:rsidR="004E541F" w:rsidRPr="00CC6C0E" w:rsidRDefault="004E541F" w:rsidP="00503E4D">
            <w:pPr>
              <w:pStyle w:val="Tabelatekst"/>
              <w:jc w:val="center"/>
              <w:rPr>
                <w:b/>
                <w:bCs/>
                <w:sz w:val="18"/>
                <w:szCs w:val="18"/>
              </w:rPr>
            </w:pPr>
          </w:p>
        </w:tc>
        <w:tc>
          <w:tcPr>
            <w:tcW w:w="758" w:type="dxa"/>
            <w:vAlign w:val="center"/>
          </w:tcPr>
          <w:p w14:paraId="090CCF8C" w14:textId="77777777" w:rsidR="004E541F" w:rsidRPr="00CC6C0E" w:rsidRDefault="004E541F" w:rsidP="00503E4D">
            <w:pPr>
              <w:pStyle w:val="Tabelatekst"/>
              <w:jc w:val="center"/>
              <w:rPr>
                <w:b/>
                <w:bCs/>
                <w:sz w:val="18"/>
                <w:szCs w:val="18"/>
              </w:rPr>
            </w:pPr>
          </w:p>
        </w:tc>
        <w:tc>
          <w:tcPr>
            <w:tcW w:w="758" w:type="dxa"/>
            <w:vAlign w:val="center"/>
          </w:tcPr>
          <w:p w14:paraId="4B82D2F3" w14:textId="77777777" w:rsidR="004E541F" w:rsidRPr="00CC6C0E" w:rsidRDefault="004E541F" w:rsidP="00503E4D">
            <w:pPr>
              <w:pStyle w:val="Tabelatekst"/>
              <w:jc w:val="center"/>
              <w:rPr>
                <w:b/>
                <w:bCs/>
                <w:sz w:val="18"/>
                <w:szCs w:val="18"/>
              </w:rPr>
            </w:pPr>
          </w:p>
        </w:tc>
        <w:tc>
          <w:tcPr>
            <w:tcW w:w="758" w:type="dxa"/>
            <w:vAlign w:val="center"/>
          </w:tcPr>
          <w:p w14:paraId="74E38AB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84E8C64" w14:textId="77777777" w:rsidR="004E541F" w:rsidRPr="00CC6C0E" w:rsidRDefault="004E541F" w:rsidP="00503E4D">
            <w:pPr>
              <w:pStyle w:val="Tabelatekst"/>
              <w:jc w:val="center"/>
              <w:rPr>
                <w:b/>
                <w:bCs/>
                <w:sz w:val="18"/>
                <w:szCs w:val="18"/>
              </w:rPr>
            </w:pPr>
          </w:p>
        </w:tc>
        <w:tc>
          <w:tcPr>
            <w:tcW w:w="758" w:type="dxa"/>
            <w:vAlign w:val="center"/>
          </w:tcPr>
          <w:p w14:paraId="586CAB6C" w14:textId="77777777" w:rsidR="004E541F" w:rsidRPr="00CC6C0E" w:rsidRDefault="004E541F" w:rsidP="00503E4D">
            <w:pPr>
              <w:pStyle w:val="Tabelatekst"/>
              <w:jc w:val="center"/>
              <w:rPr>
                <w:b/>
                <w:bCs/>
                <w:sz w:val="18"/>
                <w:szCs w:val="18"/>
              </w:rPr>
            </w:pPr>
          </w:p>
        </w:tc>
        <w:tc>
          <w:tcPr>
            <w:tcW w:w="758" w:type="dxa"/>
            <w:vAlign w:val="center"/>
          </w:tcPr>
          <w:p w14:paraId="5BF938EE"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062EB35" w14:textId="77777777" w:rsidTr="00503E4D">
        <w:tc>
          <w:tcPr>
            <w:tcW w:w="789" w:type="dxa"/>
            <w:vMerge/>
            <w:vAlign w:val="center"/>
          </w:tcPr>
          <w:p w14:paraId="301B1C31" w14:textId="77777777" w:rsidR="004E541F" w:rsidRPr="005976F7" w:rsidRDefault="004E541F" w:rsidP="005C1124">
            <w:pPr>
              <w:pStyle w:val="Tabelatekst"/>
              <w:jc w:val="center"/>
              <w:rPr>
                <w:sz w:val="18"/>
                <w:szCs w:val="18"/>
              </w:rPr>
            </w:pPr>
          </w:p>
        </w:tc>
        <w:tc>
          <w:tcPr>
            <w:tcW w:w="975" w:type="dxa"/>
          </w:tcPr>
          <w:p w14:paraId="1B155999" w14:textId="77777777" w:rsidR="004E541F" w:rsidRPr="005976F7" w:rsidRDefault="004E541F" w:rsidP="005C1124">
            <w:pPr>
              <w:pStyle w:val="Tabelatekst"/>
              <w:rPr>
                <w:sz w:val="18"/>
                <w:szCs w:val="18"/>
              </w:rPr>
            </w:pPr>
            <w:r>
              <w:rPr>
                <w:sz w:val="18"/>
                <w:szCs w:val="18"/>
              </w:rPr>
              <w:t>2.</w:t>
            </w:r>
          </w:p>
        </w:tc>
        <w:tc>
          <w:tcPr>
            <w:tcW w:w="4706" w:type="dxa"/>
          </w:tcPr>
          <w:p w14:paraId="1D1B0C3D" w14:textId="77777777" w:rsidR="004E541F" w:rsidRPr="005976F7" w:rsidRDefault="004E541F" w:rsidP="005C1124">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ocenę stanu el. Fizykochemicznych</w:t>
            </w:r>
            <w:r>
              <w:rPr>
                <w:sz w:val="18"/>
                <w:szCs w:val="18"/>
              </w:rPr>
              <w:t xml:space="preserve"> i el. biologicznych</w:t>
            </w:r>
          </w:p>
        </w:tc>
        <w:tc>
          <w:tcPr>
            <w:tcW w:w="316" w:type="dxa"/>
          </w:tcPr>
          <w:p w14:paraId="31B148D8" w14:textId="77777777" w:rsidR="004E541F" w:rsidRPr="005976F7" w:rsidRDefault="004E541F" w:rsidP="005C1124">
            <w:pPr>
              <w:pStyle w:val="Tabelatekst"/>
              <w:rPr>
                <w:sz w:val="18"/>
                <w:szCs w:val="18"/>
              </w:rPr>
            </w:pPr>
          </w:p>
        </w:tc>
        <w:tc>
          <w:tcPr>
            <w:tcW w:w="316" w:type="dxa"/>
            <w:shd w:val="clear" w:color="auto" w:fill="FF0000"/>
          </w:tcPr>
          <w:p w14:paraId="79444149" w14:textId="77777777" w:rsidR="004E541F" w:rsidRPr="005976F7" w:rsidRDefault="004E541F" w:rsidP="005C1124">
            <w:pPr>
              <w:pStyle w:val="Tabelatekst"/>
              <w:rPr>
                <w:sz w:val="18"/>
                <w:szCs w:val="18"/>
              </w:rPr>
            </w:pPr>
          </w:p>
        </w:tc>
        <w:tc>
          <w:tcPr>
            <w:tcW w:w="316" w:type="dxa"/>
            <w:shd w:val="clear" w:color="auto" w:fill="FF0000"/>
          </w:tcPr>
          <w:p w14:paraId="4A897DE9" w14:textId="77777777" w:rsidR="004E541F" w:rsidRPr="005976F7" w:rsidRDefault="004E541F" w:rsidP="005C1124">
            <w:pPr>
              <w:pStyle w:val="Tabelatekst"/>
              <w:rPr>
                <w:sz w:val="18"/>
                <w:szCs w:val="18"/>
              </w:rPr>
            </w:pPr>
          </w:p>
        </w:tc>
        <w:tc>
          <w:tcPr>
            <w:tcW w:w="316" w:type="dxa"/>
          </w:tcPr>
          <w:p w14:paraId="17B03F2B" w14:textId="77777777" w:rsidR="004E541F" w:rsidRPr="005976F7" w:rsidRDefault="004E541F" w:rsidP="005C1124">
            <w:pPr>
              <w:pStyle w:val="Tabelatekst"/>
              <w:rPr>
                <w:sz w:val="18"/>
                <w:szCs w:val="18"/>
              </w:rPr>
            </w:pPr>
          </w:p>
        </w:tc>
        <w:tc>
          <w:tcPr>
            <w:tcW w:w="316" w:type="dxa"/>
          </w:tcPr>
          <w:p w14:paraId="5F742132" w14:textId="77777777" w:rsidR="004E541F" w:rsidRPr="005976F7" w:rsidRDefault="004E541F" w:rsidP="005C1124">
            <w:pPr>
              <w:pStyle w:val="Tabelatekst"/>
              <w:rPr>
                <w:sz w:val="18"/>
                <w:szCs w:val="18"/>
              </w:rPr>
            </w:pPr>
          </w:p>
        </w:tc>
        <w:tc>
          <w:tcPr>
            <w:tcW w:w="316" w:type="dxa"/>
          </w:tcPr>
          <w:p w14:paraId="052A6D6F" w14:textId="77777777" w:rsidR="004E541F" w:rsidRPr="005976F7" w:rsidRDefault="004E541F" w:rsidP="005C1124">
            <w:pPr>
              <w:pStyle w:val="Tabelatekst"/>
              <w:rPr>
                <w:sz w:val="18"/>
                <w:szCs w:val="18"/>
              </w:rPr>
            </w:pPr>
          </w:p>
        </w:tc>
        <w:tc>
          <w:tcPr>
            <w:tcW w:w="758" w:type="dxa"/>
            <w:vAlign w:val="center"/>
          </w:tcPr>
          <w:p w14:paraId="47B4EEE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33CE005" w14:textId="77777777" w:rsidR="004E541F" w:rsidRPr="00CC6C0E" w:rsidRDefault="004E541F" w:rsidP="00503E4D">
            <w:pPr>
              <w:pStyle w:val="Tabelatekst"/>
              <w:jc w:val="center"/>
              <w:rPr>
                <w:b/>
                <w:bCs/>
                <w:sz w:val="18"/>
                <w:szCs w:val="18"/>
              </w:rPr>
            </w:pPr>
          </w:p>
        </w:tc>
        <w:tc>
          <w:tcPr>
            <w:tcW w:w="758" w:type="dxa"/>
            <w:vAlign w:val="center"/>
          </w:tcPr>
          <w:p w14:paraId="516ACEB9" w14:textId="77777777" w:rsidR="004E541F" w:rsidRPr="00CC6C0E" w:rsidRDefault="004E541F" w:rsidP="00503E4D">
            <w:pPr>
              <w:pStyle w:val="Tabelatekst"/>
              <w:jc w:val="center"/>
              <w:rPr>
                <w:b/>
                <w:bCs/>
                <w:sz w:val="18"/>
                <w:szCs w:val="18"/>
              </w:rPr>
            </w:pPr>
          </w:p>
        </w:tc>
        <w:tc>
          <w:tcPr>
            <w:tcW w:w="758" w:type="dxa"/>
            <w:vAlign w:val="center"/>
          </w:tcPr>
          <w:p w14:paraId="09895DD0" w14:textId="77777777" w:rsidR="004E541F" w:rsidRPr="00CC6C0E" w:rsidRDefault="004E541F" w:rsidP="00503E4D">
            <w:pPr>
              <w:pStyle w:val="Tabelatekst"/>
              <w:jc w:val="center"/>
              <w:rPr>
                <w:b/>
                <w:bCs/>
                <w:sz w:val="18"/>
                <w:szCs w:val="18"/>
              </w:rPr>
            </w:pPr>
          </w:p>
        </w:tc>
        <w:tc>
          <w:tcPr>
            <w:tcW w:w="758" w:type="dxa"/>
            <w:vAlign w:val="center"/>
          </w:tcPr>
          <w:p w14:paraId="75E0AD6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76A4FFE" w14:textId="77777777" w:rsidR="004E541F" w:rsidRPr="00CC6C0E" w:rsidRDefault="004E541F" w:rsidP="00503E4D">
            <w:pPr>
              <w:pStyle w:val="Tabelatekst"/>
              <w:jc w:val="center"/>
              <w:rPr>
                <w:b/>
                <w:bCs/>
                <w:sz w:val="18"/>
                <w:szCs w:val="18"/>
              </w:rPr>
            </w:pPr>
          </w:p>
        </w:tc>
        <w:tc>
          <w:tcPr>
            <w:tcW w:w="758" w:type="dxa"/>
            <w:vAlign w:val="center"/>
          </w:tcPr>
          <w:p w14:paraId="548BA701" w14:textId="77777777" w:rsidR="004E541F" w:rsidRPr="00CC6C0E" w:rsidRDefault="004E541F" w:rsidP="00503E4D">
            <w:pPr>
              <w:pStyle w:val="Tabelatekst"/>
              <w:jc w:val="center"/>
              <w:rPr>
                <w:b/>
                <w:bCs/>
                <w:sz w:val="18"/>
                <w:szCs w:val="18"/>
              </w:rPr>
            </w:pPr>
          </w:p>
        </w:tc>
        <w:tc>
          <w:tcPr>
            <w:tcW w:w="758" w:type="dxa"/>
            <w:vAlign w:val="center"/>
          </w:tcPr>
          <w:p w14:paraId="0C92A224"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0898415" w14:textId="77777777" w:rsidTr="00503E4D">
        <w:tc>
          <w:tcPr>
            <w:tcW w:w="789" w:type="dxa"/>
            <w:vMerge/>
            <w:vAlign w:val="center"/>
          </w:tcPr>
          <w:p w14:paraId="1DE64FEF" w14:textId="77777777" w:rsidR="004E541F" w:rsidRPr="005976F7" w:rsidRDefault="004E541F" w:rsidP="005C1124">
            <w:pPr>
              <w:pStyle w:val="Tabelatekst"/>
              <w:jc w:val="center"/>
              <w:rPr>
                <w:sz w:val="18"/>
                <w:szCs w:val="18"/>
              </w:rPr>
            </w:pPr>
          </w:p>
        </w:tc>
        <w:tc>
          <w:tcPr>
            <w:tcW w:w="975" w:type="dxa"/>
          </w:tcPr>
          <w:p w14:paraId="27954B15" w14:textId="77777777" w:rsidR="004E541F" w:rsidRPr="005976F7" w:rsidRDefault="004E541F" w:rsidP="005C1124">
            <w:pPr>
              <w:pStyle w:val="Tabelatekst"/>
              <w:rPr>
                <w:sz w:val="18"/>
                <w:szCs w:val="18"/>
              </w:rPr>
            </w:pPr>
            <w:r>
              <w:rPr>
                <w:sz w:val="18"/>
                <w:szCs w:val="18"/>
              </w:rPr>
              <w:t>3.</w:t>
            </w:r>
          </w:p>
        </w:tc>
        <w:tc>
          <w:tcPr>
            <w:tcW w:w="4706" w:type="dxa"/>
          </w:tcPr>
          <w:p w14:paraId="256E3481" w14:textId="77777777" w:rsidR="004E541F" w:rsidRPr="005976F7" w:rsidRDefault="004E541F" w:rsidP="005C1124">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0FE10478" w14:textId="77777777" w:rsidR="004E541F" w:rsidRPr="005976F7" w:rsidRDefault="004E541F" w:rsidP="005C1124">
            <w:pPr>
              <w:pStyle w:val="Tabelatekst"/>
              <w:rPr>
                <w:sz w:val="18"/>
                <w:szCs w:val="18"/>
              </w:rPr>
            </w:pPr>
          </w:p>
        </w:tc>
        <w:tc>
          <w:tcPr>
            <w:tcW w:w="316" w:type="dxa"/>
            <w:shd w:val="clear" w:color="auto" w:fill="FF0000"/>
          </w:tcPr>
          <w:p w14:paraId="46752DA2" w14:textId="77777777" w:rsidR="004E541F" w:rsidRPr="005976F7" w:rsidRDefault="004E541F" w:rsidP="005C1124">
            <w:pPr>
              <w:pStyle w:val="Tabelatekst"/>
              <w:rPr>
                <w:sz w:val="18"/>
                <w:szCs w:val="18"/>
              </w:rPr>
            </w:pPr>
          </w:p>
        </w:tc>
        <w:tc>
          <w:tcPr>
            <w:tcW w:w="316" w:type="dxa"/>
            <w:shd w:val="clear" w:color="auto" w:fill="FF0000"/>
          </w:tcPr>
          <w:p w14:paraId="186488FB" w14:textId="77777777" w:rsidR="004E541F" w:rsidRPr="005976F7" w:rsidRDefault="004E541F" w:rsidP="005C1124">
            <w:pPr>
              <w:pStyle w:val="Tabelatekst"/>
              <w:rPr>
                <w:sz w:val="18"/>
                <w:szCs w:val="18"/>
              </w:rPr>
            </w:pPr>
          </w:p>
        </w:tc>
        <w:tc>
          <w:tcPr>
            <w:tcW w:w="316" w:type="dxa"/>
          </w:tcPr>
          <w:p w14:paraId="63E7B297" w14:textId="77777777" w:rsidR="004E541F" w:rsidRPr="005976F7" w:rsidRDefault="004E541F" w:rsidP="005C1124">
            <w:pPr>
              <w:pStyle w:val="Tabelatekst"/>
              <w:rPr>
                <w:sz w:val="18"/>
                <w:szCs w:val="18"/>
              </w:rPr>
            </w:pPr>
          </w:p>
        </w:tc>
        <w:tc>
          <w:tcPr>
            <w:tcW w:w="316" w:type="dxa"/>
          </w:tcPr>
          <w:p w14:paraId="4ABB278B" w14:textId="77777777" w:rsidR="004E541F" w:rsidRPr="005976F7" w:rsidRDefault="004E541F" w:rsidP="005C1124">
            <w:pPr>
              <w:pStyle w:val="Tabelatekst"/>
              <w:rPr>
                <w:sz w:val="18"/>
                <w:szCs w:val="18"/>
              </w:rPr>
            </w:pPr>
          </w:p>
        </w:tc>
        <w:tc>
          <w:tcPr>
            <w:tcW w:w="316" w:type="dxa"/>
          </w:tcPr>
          <w:p w14:paraId="08E8CD6D" w14:textId="77777777" w:rsidR="004E541F" w:rsidRPr="005976F7" w:rsidRDefault="004E541F" w:rsidP="005C1124">
            <w:pPr>
              <w:pStyle w:val="Tabelatekst"/>
              <w:rPr>
                <w:sz w:val="18"/>
                <w:szCs w:val="18"/>
              </w:rPr>
            </w:pPr>
          </w:p>
        </w:tc>
        <w:tc>
          <w:tcPr>
            <w:tcW w:w="758" w:type="dxa"/>
            <w:vAlign w:val="center"/>
          </w:tcPr>
          <w:p w14:paraId="661D7E7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489EAC9" w14:textId="77777777" w:rsidR="004E541F" w:rsidRPr="00CC6C0E" w:rsidRDefault="004E541F" w:rsidP="00503E4D">
            <w:pPr>
              <w:pStyle w:val="Tabelatekst"/>
              <w:jc w:val="center"/>
              <w:rPr>
                <w:b/>
                <w:bCs/>
                <w:sz w:val="18"/>
                <w:szCs w:val="18"/>
              </w:rPr>
            </w:pPr>
          </w:p>
        </w:tc>
        <w:tc>
          <w:tcPr>
            <w:tcW w:w="758" w:type="dxa"/>
            <w:vAlign w:val="center"/>
          </w:tcPr>
          <w:p w14:paraId="0A00DA0B" w14:textId="77777777" w:rsidR="004E541F" w:rsidRPr="00CC6C0E" w:rsidRDefault="004E541F" w:rsidP="00503E4D">
            <w:pPr>
              <w:pStyle w:val="Tabelatekst"/>
              <w:jc w:val="center"/>
              <w:rPr>
                <w:b/>
                <w:bCs/>
                <w:sz w:val="18"/>
                <w:szCs w:val="18"/>
              </w:rPr>
            </w:pPr>
          </w:p>
        </w:tc>
        <w:tc>
          <w:tcPr>
            <w:tcW w:w="758" w:type="dxa"/>
            <w:vAlign w:val="center"/>
          </w:tcPr>
          <w:p w14:paraId="5DB9943D" w14:textId="77777777" w:rsidR="004E541F" w:rsidRPr="00CC6C0E" w:rsidRDefault="004E541F" w:rsidP="00503E4D">
            <w:pPr>
              <w:pStyle w:val="Tabelatekst"/>
              <w:jc w:val="center"/>
              <w:rPr>
                <w:b/>
                <w:bCs/>
                <w:sz w:val="18"/>
                <w:szCs w:val="18"/>
              </w:rPr>
            </w:pPr>
          </w:p>
        </w:tc>
        <w:tc>
          <w:tcPr>
            <w:tcW w:w="758" w:type="dxa"/>
            <w:vAlign w:val="center"/>
          </w:tcPr>
          <w:p w14:paraId="3378C38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AF0C916" w14:textId="77777777" w:rsidR="004E541F" w:rsidRPr="00CC6C0E" w:rsidRDefault="004E541F" w:rsidP="00503E4D">
            <w:pPr>
              <w:pStyle w:val="Tabelatekst"/>
              <w:jc w:val="center"/>
              <w:rPr>
                <w:b/>
                <w:bCs/>
                <w:sz w:val="18"/>
                <w:szCs w:val="18"/>
              </w:rPr>
            </w:pPr>
          </w:p>
        </w:tc>
        <w:tc>
          <w:tcPr>
            <w:tcW w:w="758" w:type="dxa"/>
            <w:vAlign w:val="center"/>
          </w:tcPr>
          <w:p w14:paraId="425F24B0" w14:textId="77777777" w:rsidR="004E541F" w:rsidRPr="00CC6C0E" w:rsidRDefault="004E541F" w:rsidP="00503E4D">
            <w:pPr>
              <w:pStyle w:val="Tabelatekst"/>
              <w:jc w:val="center"/>
              <w:rPr>
                <w:b/>
                <w:bCs/>
                <w:sz w:val="18"/>
                <w:szCs w:val="18"/>
              </w:rPr>
            </w:pPr>
          </w:p>
        </w:tc>
        <w:tc>
          <w:tcPr>
            <w:tcW w:w="758" w:type="dxa"/>
            <w:vAlign w:val="center"/>
          </w:tcPr>
          <w:p w14:paraId="570F49A8"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371A7BB0" w14:textId="77777777" w:rsidTr="00503E4D">
        <w:tc>
          <w:tcPr>
            <w:tcW w:w="789" w:type="dxa"/>
            <w:vMerge/>
            <w:vAlign w:val="center"/>
          </w:tcPr>
          <w:p w14:paraId="369CC922" w14:textId="77777777" w:rsidR="004E541F" w:rsidRPr="005976F7" w:rsidRDefault="004E541F" w:rsidP="005C1124">
            <w:pPr>
              <w:pStyle w:val="Tabelatekst"/>
              <w:jc w:val="center"/>
              <w:rPr>
                <w:sz w:val="18"/>
                <w:szCs w:val="18"/>
              </w:rPr>
            </w:pPr>
          </w:p>
        </w:tc>
        <w:tc>
          <w:tcPr>
            <w:tcW w:w="975" w:type="dxa"/>
          </w:tcPr>
          <w:p w14:paraId="37DCFD56" w14:textId="77777777" w:rsidR="004E541F" w:rsidRPr="005976F7" w:rsidRDefault="004E541F" w:rsidP="005C1124">
            <w:pPr>
              <w:pStyle w:val="Tabelatekst"/>
              <w:rPr>
                <w:sz w:val="18"/>
                <w:szCs w:val="18"/>
              </w:rPr>
            </w:pPr>
            <w:r>
              <w:rPr>
                <w:sz w:val="18"/>
                <w:szCs w:val="18"/>
              </w:rPr>
              <w:t>4.</w:t>
            </w:r>
          </w:p>
        </w:tc>
        <w:tc>
          <w:tcPr>
            <w:tcW w:w="4706" w:type="dxa"/>
          </w:tcPr>
          <w:p w14:paraId="33EFA555" w14:textId="77777777" w:rsidR="004E541F" w:rsidRPr="005976F7" w:rsidRDefault="004E541F" w:rsidP="005C1124">
            <w:pPr>
              <w:pStyle w:val="Tabelatekst"/>
              <w:rPr>
                <w:sz w:val="18"/>
                <w:szCs w:val="18"/>
              </w:rPr>
            </w:pPr>
            <w:r>
              <w:rPr>
                <w:sz w:val="18"/>
                <w:szCs w:val="18"/>
              </w:rPr>
              <w:t>U</w:t>
            </w:r>
            <w:r w:rsidRPr="007D3E2D">
              <w:rPr>
                <w:sz w:val="18"/>
                <w:szCs w:val="18"/>
              </w:rPr>
              <w:t>byt</w:t>
            </w:r>
            <w:r>
              <w:rPr>
                <w:sz w:val="18"/>
                <w:szCs w:val="18"/>
              </w:rPr>
              <w:t>e</w:t>
            </w:r>
            <w:r w:rsidRPr="007D3E2D">
              <w:rPr>
                <w:sz w:val="18"/>
                <w:szCs w:val="18"/>
              </w:rPr>
              <w:t>k lub znaczące zmniejszeni</w:t>
            </w:r>
            <w:r>
              <w:rPr>
                <w:sz w:val="18"/>
                <w:szCs w:val="18"/>
              </w:rPr>
              <w:t>e</w:t>
            </w:r>
            <w:r w:rsidRPr="007D3E2D">
              <w:rPr>
                <w:sz w:val="18"/>
                <w:szCs w:val="18"/>
              </w:rPr>
              <w:t xml:space="preserve"> strefy buforowej (roślinność brzegowa)</w:t>
            </w:r>
            <w:r>
              <w:rPr>
                <w:sz w:val="18"/>
                <w:szCs w:val="18"/>
              </w:rPr>
              <w:t xml:space="preserve">, </w:t>
            </w:r>
            <w:r w:rsidRPr="00A828BB">
              <w:rPr>
                <w:sz w:val="18"/>
                <w:szCs w:val="18"/>
              </w:rPr>
              <w:t>ograniczanie procesów samooczyszczania wód</w:t>
            </w:r>
          </w:p>
        </w:tc>
        <w:tc>
          <w:tcPr>
            <w:tcW w:w="316" w:type="dxa"/>
          </w:tcPr>
          <w:p w14:paraId="0BA68699" w14:textId="77777777" w:rsidR="004E541F" w:rsidRPr="005976F7" w:rsidRDefault="004E541F" w:rsidP="005C1124">
            <w:pPr>
              <w:pStyle w:val="Tabelatekst"/>
              <w:rPr>
                <w:sz w:val="18"/>
                <w:szCs w:val="18"/>
              </w:rPr>
            </w:pPr>
          </w:p>
        </w:tc>
        <w:tc>
          <w:tcPr>
            <w:tcW w:w="316" w:type="dxa"/>
            <w:tcBorders>
              <w:bottom w:val="single" w:sz="4" w:space="0" w:color="auto"/>
            </w:tcBorders>
            <w:shd w:val="clear" w:color="auto" w:fill="FF0000"/>
          </w:tcPr>
          <w:p w14:paraId="0E865175" w14:textId="77777777" w:rsidR="004E541F" w:rsidRPr="005976F7" w:rsidRDefault="004E541F" w:rsidP="005C1124">
            <w:pPr>
              <w:pStyle w:val="Tabelatekst"/>
              <w:rPr>
                <w:sz w:val="18"/>
                <w:szCs w:val="18"/>
              </w:rPr>
            </w:pPr>
          </w:p>
        </w:tc>
        <w:tc>
          <w:tcPr>
            <w:tcW w:w="316" w:type="dxa"/>
            <w:tcBorders>
              <w:bottom w:val="single" w:sz="4" w:space="0" w:color="auto"/>
            </w:tcBorders>
            <w:shd w:val="clear" w:color="auto" w:fill="FF0000"/>
          </w:tcPr>
          <w:p w14:paraId="51EFBFFB" w14:textId="77777777" w:rsidR="004E541F" w:rsidRPr="005976F7" w:rsidRDefault="004E541F" w:rsidP="005C1124">
            <w:pPr>
              <w:pStyle w:val="Tabelatekst"/>
              <w:rPr>
                <w:sz w:val="18"/>
                <w:szCs w:val="18"/>
              </w:rPr>
            </w:pPr>
          </w:p>
        </w:tc>
        <w:tc>
          <w:tcPr>
            <w:tcW w:w="316" w:type="dxa"/>
          </w:tcPr>
          <w:p w14:paraId="75A4EF26" w14:textId="77777777" w:rsidR="004E541F" w:rsidRPr="005976F7" w:rsidRDefault="004E541F" w:rsidP="005C1124">
            <w:pPr>
              <w:pStyle w:val="Tabelatekst"/>
              <w:rPr>
                <w:sz w:val="18"/>
                <w:szCs w:val="18"/>
              </w:rPr>
            </w:pPr>
          </w:p>
        </w:tc>
        <w:tc>
          <w:tcPr>
            <w:tcW w:w="316" w:type="dxa"/>
          </w:tcPr>
          <w:p w14:paraId="53778561" w14:textId="77777777" w:rsidR="004E541F" w:rsidRPr="005976F7" w:rsidRDefault="004E541F" w:rsidP="005C1124">
            <w:pPr>
              <w:pStyle w:val="Tabelatekst"/>
              <w:rPr>
                <w:sz w:val="18"/>
                <w:szCs w:val="18"/>
              </w:rPr>
            </w:pPr>
          </w:p>
        </w:tc>
        <w:tc>
          <w:tcPr>
            <w:tcW w:w="316" w:type="dxa"/>
          </w:tcPr>
          <w:p w14:paraId="2B44CEC1" w14:textId="77777777" w:rsidR="004E541F" w:rsidRPr="005976F7" w:rsidRDefault="004E541F" w:rsidP="005C1124">
            <w:pPr>
              <w:pStyle w:val="Tabelatekst"/>
              <w:rPr>
                <w:sz w:val="18"/>
                <w:szCs w:val="18"/>
              </w:rPr>
            </w:pPr>
          </w:p>
        </w:tc>
        <w:tc>
          <w:tcPr>
            <w:tcW w:w="758" w:type="dxa"/>
            <w:vAlign w:val="center"/>
          </w:tcPr>
          <w:p w14:paraId="09BC86E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08FF5A8" w14:textId="77777777" w:rsidR="004E541F" w:rsidRPr="00CC6C0E" w:rsidRDefault="004E541F" w:rsidP="00503E4D">
            <w:pPr>
              <w:pStyle w:val="Tabelatekst"/>
              <w:jc w:val="center"/>
              <w:rPr>
                <w:b/>
                <w:bCs/>
                <w:sz w:val="18"/>
                <w:szCs w:val="18"/>
              </w:rPr>
            </w:pPr>
          </w:p>
        </w:tc>
        <w:tc>
          <w:tcPr>
            <w:tcW w:w="758" w:type="dxa"/>
            <w:vAlign w:val="center"/>
          </w:tcPr>
          <w:p w14:paraId="4DCFE82D" w14:textId="77777777" w:rsidR="004E541F" w:rsidRPr="00CC6C0E" w:rsidRDefault="004E541F" w:rsidP="00503E4D">
            <w:pPr>
              <w:pStyle w:val="Tabelatekst"/>
              <w:jc w:val="center"/>
              <w:rPr>
                <w:b/>
                <w:bCs/>
                <w:sz w:val="18"/>
                <w:szCs w:val="18"/>
              </w:rPr>
            </w:pPr>
          </w:p>
        </w:tc>
        <w:tc>
          <w:tcPr>
            <w:tcW w:w="758" w:type="dxa"/>
            <w:vAlign w:val="center"/>
          </w:tcPr>
          <w:p w14:paraId="3C0ADE64" w14:textId="77777777" w:rsidR="004E541F" w:rsidRPr="00CC6C0E" w:rsidRDefault="004E541F" w:rsidP="00503E4D">
            <w:pPr>
              <w:pStyle w:val="Tabelatekst"/>
              <w:jc w:val="center"/>
              <w:rPr>
                <w:b/>
                <w:bCs/>
                <w:sz w:val="18"/>
                <w:szCs w:val="18"/>
              </w:rPr>
            </w:pPr>
          </w:p>
        </w:tc>
        <w:tc>
          <w:tcPr>
            <w:tcW w:w="758" w:type="dxa"/>
            <w:vAlign w:val="center"/>
          </w:tcPr>
          <w:p w14:paraId="0802663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F18152F" w14:textId="77777777" w:rsidR="004E541F" w:rsidRPr="00CC6C0E" w:rsidRDefault="004E541F" w:rsidP="00503E4D">
            <w:pPr>
              <w:pStyle w:val="Tabelatekst"/>
              <w:jc w:val="center"/>
              <w:rPr>
                <w:b/>
                <w:bCs/>
                <w:sz w:val="18"/>
                <w:szCs w:val="18"/>
              </w:rPr>
            </w:pPr>
          </w:p>
        </w:tc>
        <w:tc>
          <w:tcPr>
            <w:tcW w:w="758" w:type="dxa"/>
            <w:vAlign w:val="center"/>
          </w:tcPr>
          <w:p w14:paraId="39F197AC" w14:textId="77777777" w:rsidR="004E541F" w:rsidRPr="00CC6C0E" w:rsidRDefault="004E541F" w:rsidP="00503E4D">
            <w:pPr>
              <w:pStyle w:val="Tabelatekst"/>
              <w:jc w:val="center"/>
              <w:rPr>
                <w:b/>
                <w:bCs/>
                <w:sz w:val="18"/>
                <w:szCs w:val="18"/>
              </w:rPr>
            </w:pPr>
          </w:p>
        </w:tc>
        <w:tc>
          <w:tcPr>
            <w:tcW w:w="758" w:type="dxa"/>
            <w:vAlign w:val="center"/>
          </w:tcPr>
          <w:p w14:paraId="04547509"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2832FD7" w14:textId="77777777" w:rsidTr="00503E4D">
        <w:tc>
          <w:tcPr>
            <w:tcW w:w="789" w:type="dxa"/>
            <w:vMerge/>
            <w:vAlign w:val="center"/>
          </w:tcPr>
          <w:p w14:paraId="0E07E93B" w14:textId="77777777" w:rsidR="004E541F" w:rsidRPr="005976F7" w:rsidRDefault="004E541F" w:rsidP="005C1124">
            <w:pPr>
              <w:pStyle w:val="Tabelatekst"/>
              <w:jc w:val="center"/>
              <w:rPr>
                <w:sz w:val="18"/>
                <w:szCs w:val="18"/>
              </w:rPr>
            </w:pPr>
          </w:p>
        </w:tc>
        <w:tc>
          <w:tcPr>
            <w:tcW w:w="975" w:type="dxa"/>
          </w:tcPr>
          <w:p w14:paraId="608B2B30" w14:textId="77777777" w:rsidR="004E541F" w:rsidRPr="005976F7" w:rsidRDefault="004E541F" w:rsidP="005C1124">
            <w:pPr>
              <w:pStyle w:val="Tabelatekst"/>
              <w:rPr>
                <w:sz w:val="18"/>
                <w:szCs w:val="18"/>
              </w:rPr>
            </w:pPr>
            <w:r>
              <w:rPr>
                <w:sz w:val="18"/>
                <w:szCs w:val="18"/>
              </w:rPr>
              <w:t>5.</w:t>
            </w:r>
          </w:p>
        </w:tc>
        <w:tc>
          <w:tcPr>
            <w:tcW w:w="4706" w:type="dxa"/>
          </w:tcPr>
          <w:p w14:paraId="5604B776" w14:textId="77777777" w:rsidR="004E541F" w:rsidRPr="005976F7" w:rsidRDefault="004E541F" w:rsidP="005C1124">
            <w:pPr>
              <w:pStyle w:val="Tabelatekst"/>
              <w:rPr>
                <w:sz w:val="18"/>
                <w:szCs w:val="18"/>
              </w:rPr>
            </w:pPr>
            <w:r>
              <w:rPr>
                <w:sz w:val="18"/>
                <w:szCs w:val="18"/>
              </w:rPr>
              <w:t>Z</w:t>
            </w:r>
            <w:r w:rsidRPr="00C22258">
              <w:rPr>
                <w:sz w:val="18"/>
                <w:szCs w:val="18"/>
              </w:rPr>
              <w:t>większ</w:t>
            </w:r>
            <w:r>
              <w:rPr>
                <w:sz w:val="18"/>
                <w:szCs w:val="18"/>
              </w:rPr>
              <w:t>enie</w:t>
            </w:r>
            <w:r w:rsidRPr="00C22258">
              <w:rPr>
                <w:sz w:val="18"/>
                <w:szCs w:val="18"/>
              </w:rPr>
              <w:t xml:space="preserve"> potencjał</w:t>
            </w:r>
            <w:r>
              <w:rPr>
                <w:sz w:val="18"/>
                <w:szCs w:val="18"/>
              </w:rPr>
              <w:t>u</w:t>
            </w:r>
            <w:r w:rsidRPr="00C22258">
              <w:rPr>
                <w:sz w:val="18"/>
                <w:szCs w:val="18"/>
              </w:rPr>
              <w:t xml:space="preserve"> erozyjn</w:t>
            </w:r>
            <w:r>
              <w:rPr>
                <w:sz w:val="18"/>
                <w:szCs w:val="18"/>
              </w:rPr>
              <w:t>ego</w:t>
            </w:r>
            <w:r w:rsidRPr="00C22258">
              <w:rPr>
                <w:sz w:val="18"/>
                <w:szCs w:val="18"/>
              </w:rPr>
              <w:t xml:space="preserve"> cieku</w:t>
            </w:r>
          </w:p>
        </w:tc>
        <w:tc>
          <w:tcPr>
            <w:tcW w:w="316" w:type="dxa"/>
          </w:tcPr>
          <w:p w14:paraId="0DFF20B5" w14:textId="77777777" w:rsidR="004E541F" w:rsidRPr="005976F7" w:rsidRDefault="004E541F" w:rsidP="005C1124">
            <w:pPr>
              <w:pStyle w:val="Tabelatekst"/>
              <w:rPr>
                <w:sz w:val="18"/>
                <w:szCs w:val="18"/>
              </w:rPr>
            </w:pPr>
          </w:p>
        </w:tc>
        <w:tc>
          <w:tcPr>
            <w:tcW w:w="316" w:type="dxa"/>
            <w:tcBorders>
              <w:bottom w:val="single" w:sz="4" w:space="0" w:color="auto"/>
            </w:tcBorders>
            <w:shd w:val="clear" w:color="auto" w:fill="FF0000"/>
          </w:tcPr>
          <w:p w14:paraId="0F967661" w14:textId="77777777" w:rsidR="004E541F" w:rsidRPr="005976F7" w:rsidRDefault="004E541F" w:rsidP="005C1124">
            <w:pPr>
              <w:pStyle w:val="Tabelatekst"/>
              <w:rPr>
                <w:sz w:val="18"/>
                <w:szCs w:val="18"/>
              </w:rPr>
            </w:pPr>
          </w:p>
        </w:tc>
        <w:tc>
          <w:tcPr>
            <w:tcW w:w="316" w:type="dxa"/>
            <w:tcBorders>
              <w:bottom w:val="single" w:sz="4" w:space="0" w:color="auto"/>
            </w:tcBorders>
            <w:shd w:val="clear" w:color="auto" w:fill="FF0000"/>
          </w:tcPr>
          <w:p w14:paraId="1A482AAD" w14:textId="77777777" w:rsidR="004E541F" w:rsidRPr="005976F7" w:rsidRDefault="004E541F" w:rsidP="005C1124">
            <w:pPr>
              <w:pStyle w:val="Tabelatekst"/>
              <w:rPr>
                <w:sz w:val="18"/>
                <w:szCs w:val="18"/>
              </w:rPr>
            </w:pPr>
          </w:p>
        </w:tc>
        <w:tc>
          <w:tcPr>
            <w:tcW w:w="316" w:type="dxa"/>
          </w:tcPr>
          <w:p w14:paraId="5D99F49B" w14:textId="77777777" w:rsidR="004E541F" w:rsidRPr="005976F7" w:rsidRDefault="004E541F" w:rsidP="005C1124">
            <w:pPr>
              <w:pStyle w:val="Tabelatekst"/>
              <w:rPr>
                <w:sz w:val="18"/>
                <w:szCs w:val="18"/>
              </w:rPr>
            </w:pPr>
          </w:p>
        </w:tc>
        <w:tc>
          <w:tcPr>
            <w:tcW w:w="316" w:type="dxa"/>
          </w:tcPr>
          <w:p w14:paraId="7649BC44" w14:textId="77777777" w:rsidR="004E541F" w:rsidRPr="005976F7" w:rsidRDefault="004E541F" w:rsidP="005C1124">
            <w:pPr>
              <w:pStyle w:val="Tabelatekst"/>
              <w:rPr>
                <w:sz w:val="18"/>
                <w:szCs w:val="18"/>
              </w:rPr>
            </w:pPr>
          </w:p>
        </w:tc>
        <w:tc>
          <w:tcPr>
            <w:tcW w:w="316" w:type="dxa"/>
          </w:tcPr>
          <w:p w14:paraId="05C8745E" w14:textId="77777777" w:rsidR="004E541F" w:rsidRPr="005976F7" w:rsidRDefault="004E541F" w:rsidP="005C1124">
            <w:pPr>
              <w:pStyle w:val="Tabelatekst"/>
              <w:rPr>
                <w:sz w:val="18"/>
                <w:szCs w:val="18"/>
              </w:rPr>
            </w:pPr>
          </w:p>
        </w:tc>
        <w:tc>
          <w:tcPr>
            <w:tcW w:w="758" w:type="dxa"/>
            <w:vAlign w:val="center"/>
          </w:tcPr>
          <w:p w14:paraId="7624F0C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2359F5F" w14:textId="77777777" w:rsidR="004E541F" w:rsidRPr="00CC6C0E" w:rsidRDefault="004E541F" w:rsidP="00503E4D">
            <w:pPr>
              <w:pStyle w:val="Tabelatekst"/>
              <w:jc w:val="center"/>
              <w:rPr>
                <w:b/>
                <w:bCs/>
                <w:sz w:val="18"/>
                <w:szCs w:val="18"/>
              </w:rPr>
            </w:pPr>
          </w:p>
        </w:tc>
        <w:tc>
          <w:tcPr>
            <w:tcW w:w="758" w:type="dxa"/>
            <w:vAlign w:val="center"/>
          </w:tcPr>
          <w:p w14:paraId="5E2F9EE8" w14:textId="77777777" w:rsidR="004E541F" w:rsidRPr="00CC6C0E" w:rsidRDefault="004E541F" w:rsidP="00503E4D">
            <w:pPr>
              <w:pStyle w:val="Tabelatekst"/>
              <w:jc w:val="center"/>
              <w:rPr>
                <w:b/>
                <w:bCs/>
                <w:sz w:val="18"/>
                <w:szCs w:val="18"/>
              </w:rPr>
            </w:pPr>
          </w:p>
        </w:tc>
        <w:tc>
          <w:tcPr>
            <w:tcW w:w="758" w:type="dxa"/>
            <w:vAlign w:val="center"/>
          </w:tcPr>
          <w:p w14:paraId="63F0083E" w14:textId="77777777" w:rsidR="004E541F" w:rsidRPr="00CC6C0E" w:rsidRDefault="004E541F" w:rsidP="00503E4D">
            <w:pPr>
              <w:pStyle w:val="Tabelatekst"/>
              <w:jc w:val="center"/>
              <w:rPr>
                <w:b/>
                <w:bCs/>
                <w:sz w:val="18"/>
                <w:szCs w:val="18"/>
              </w:rPr>
            </w:pPr>
          </w:p>
        </w:tc>
        <w:tc>
          <w:tcPr>
            <w:tcW w:w="758" w:type="dxa"/>
            <w:vAlign w:val="center"/>
          </w:tcPr>
          <w:p w14:paraId="0A791AD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306E47F" w14:textId="77777777" w:rsidR="004E541F" w:rsidRPr="00CC6C0E" w:rsidRDefault="004E541F" w:rsidP="00503E4D">
            <w:pPr>
              <w:pStyle w:val="Tabelatekst"/>
              <w:jc w:val="center"/>
              <w:rPr>
                <w:b/>
                <w:bCs/>
                <w:sz w:val="18"/>
                <w:szCs w:val="18"/>
              </w:rPr>
            </w:pPr>
          </w:p>
        </w:tc>
        <w:tc>
          <w:tcPr>
            <w:tcW w:w="758" w:type="dxa"/>
            <w:vAlign w:val="center"/>
          </w:tcPr>
          <w:p w14:paraId="1A78BFCB" w14:textId="77777777" w:rsidR="004E541F" w:rsidRPr="00CC6C0E" w:rsidRDefault="004E541F" w:rsidP="00503E4D">
            <w:pPr>
              <w:pStyle w:val="Tabelatekst"/>
              <w:jc w:val="center"/>
              <w:rPr>
                <w:b/>
                <w:bCs/>
                <w:sz w:val="18"/>
                <w:szCs w:val="18"/>
              </w:rPr>
            </w:pPr>
          </w:p>
        </w:tc>
        <w:tc>
          <w:tcPr>
            <w:tcW w:w="758" w:type="dxa"/>
            <w:vAlign w:val="center"/>
          </w:tcPr>
          <w:p w14:paraId="2562988D"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FEE7C0E" w14:textId="77777777" w:rsidTr="00503E4D">
        <w:tc>
          <w:tcPr>
            <w:tcW w:w="789" w:type="dxa"/>
            <w:vMerge/>
            <w:vAlign w:val="center"/>
          </w:tcPr>
          <w:p w14:paraId="0DCF240C" w14:textId="77777777" w:rsidR="004E541F" w:rsidRPr="005976F7" w:rsidRDefault="004E541F" w:rsidP="005C1124">
            <w:pPr>
              <w:pStyle w:val="Tabelatekst"/>
              <w:jc w:val="center"/>
              <w:rPr>
                <w:sz w:val="18"/>
                <w:szCs w:val="18"/>
              </w:rPr>
            </w:pPr>
          </w:p>
        </w:tc>
        <w:tc>
          <w:tcPr>
            <w:tcW w:w="975" w:type="dxa"/>
          </w:tcPr>
          <w:p w14:paraId="5EA6AB23" w14:textId="77777777" w:rsidR="004E541F" w:rsidRPr="005976F7" w:rsidRDefault="004E541F" w:rsidP="005C1124">
            <w:pPr>
              <w:pStyle w:val="Tabelatekst"/>
              <w:rPr>
                <w:sz w:val="18"/>
                <w:szCs w:val="18"/>
              </w:rPr>
            </w:pPr>
            <w:r>
              <w:rPr>
                <w:sz w:val="18"/>
                <w:szCs w:val="18"/>
              </w:rPr>
              <w:t>6.</w:t>
            </w:r>
          </w:p>
        </w:tc>
        <w:tc>
          <w:tcPr>
            <w:tcW w:w="4706" w:type="dxa"/>
          </w:tcPr>
          <w:p w14:paraId="3B004232" w14:textId="77777777" w:rsidR="004E541F" w:rsidRPr="005976F7" w:rsidRDefault="004E541F" w:rsidP="005C1124">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t>
            </w:r>
            <w:r w:rsidRPr="00F2471A">
              <w:rPr>
                <w:sz w:val="18"/>
                <w:szCs w:val="18"/>
              </w:rPr>
              <w:t>w wyniku zmiany struktury dna</w:t>
            </w:r>
          </w:p>
        </w:tc>
        <w:tc>
          <w:tcPr>
            <w:tcW w:w="316" w:type="dxa"/>
          </w:tcPr>
          <w:p w14:paraId="13F841E6" w14:textId="77777777" w:rsidR="004E541F" w:rsidRPr="005976F7" w:rsidRDefault="004E541F" w:rsidP="005C1124">
            <w:pPr>
              <w:pStyle w:val="Tabelatekst"/>
              <w:rPr>
                <w:sz w:val="18"/>
                <w:szCs w:val="18"/>
              </w:rPr>
            </w:pPr>
          </w:p>
        </w:tc>
        <w:tc>
          <w:tcPr>
            <w:tcW w:w="316" w:type="dxa"/>
            <w:shd w:val="clear" w:color="auto" w:fill="FF0000"/>
          </w:tcPr>
          <w:p w14:paraId="3604BDD7" w14:textId="77777777" w:rsidR="004E541F" w:rsidRPr="005976F7" w:rsidRDefault="004E541F" w:rsidP="005C1124">
            <w:pPr>
              <w:pStyle w:val="Tabelatekst"/>
              <w:rPr>
                <w:sz w:val="18"/>
                <w:szCs w:val="18"/>
              </w:rPr>
            </w:pPr>
          </w:p>
        </w:tc>
        <w:tc>
          <w:tcPr>
            <w:tcW w:w="316" w:type="dxa"/>
            <w:shd w:val="clear" w:color="auto" w:fill="FF0000"/>
          </w:tcPr>
          <w:p w14:paraId="6EF3BE2A" w14:textId="77777777" w:rsidR="004E541F" w:rsidRPr="005976F7" w:rsidRDefault="004E541F" w:rsidP="005C1124">
            <w:pPr>
              <w:pStyle w:val="Tabelatekst"/>
              <w:rPr>
                <w:sz w:val="18"/>
                <w:szCs w:val="18"/>
              </w:rPr>
            </w:pPr>
          </w:p>
        </w:tc>
        <w:tc>
          <w:tcPr>
            <w:tcW w:w="316" w:type="dxa"/>
          </w:tcPr>
          <w:p w14:paraId="17D34207" w14:textId="77777777" w:rsidR="004E541F" w:rsidRPr="005976F7" w:rsidRDefault="004E541F" w:rsidP="005C1124">
            <w:pPr>
              <w:pStyle w:val="Tabelatekst"/>
              <w:rPr>
                <w:sz w:val="18"/>
                <w:szCs w:val="18"/>
              </w:rPr>
            </w:pPr>
          </w:p>
        </w:tc>
        <w:tc>
          <w:tcPr>
            <w:tcW w:w="316" w:type="dxa"/>
          </w:tcPr>
          <w:p w14:paraId="1E98C842" w14:textId="77777777" w:rsidR="004E541F" w:rsidRPr="005976F7" w:rsidRDefault="004E541F" w:rsidP="005C1124">
            <w:pPr>
              <w:pStyle w:val="Tabelatekst"/>
              <w:rPr>
                <w:sz w:val="18"/>
                <w:szCs w:val="18"/>
              </w:rPr>
            </w:pPr>
          </w:p>
        </w:tc>
        <w:tc>
          <w:tcPr>
            <w:tcW w:w="316" w:type="dxa"/>
          </w:tcPr>
          <w:p w14:paraId="66474AEA" w14:textId="77777777" w:rsidR="004E541F" w:rsidRPr="005976F7" w:rsidRDefault="004E541F" w:rsidP="005C1124">
            <w:pPr>
              <w:pStyle w:val="Tabelatekst"/>
              <w:rPr>
                <w:sz w:val="18"/>
                <w:szCs w:val="18"/>
              </w:rPr>
            </w:pPr>
          </w:p>
        </w:tc>
        <w:tc>
          <w:tcPr>
            <w:tcW w:w="758" w:type="dxa"/>
            <w:vAlign w:val="center"/>
          </w:tcPr>
          <w:p w14:paraId="5811E30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13F4C39" w14:textId="77777777" w:rsidR="004E541F" w:rsidRPr="00CC6C0E" w:rsidRDefault="004E541F" w:rsidP="00503E4D">
            <w:pPr>
              <w:pStyle w:val="Tabelatekst"/>
              <w:jc w:val="center"/>
              <w:rPr>
                <w:b/>
                <w:bCs/>
                <w:sz w:val="18"/>
                <w:szCs w:val="18"/>
              </w:rPr>
            </w:pPr>
          </w:p>
        </w:tc>
        <w:tc>
          <w:tcPr>
            <w:tcW w:w="758" w:type="dxa"/>
            <w:vAlign w:val="center"/>
          </w:tcPr>
          <w:p w14:paraId="345C07E4" w14:textId="77777777" w:rsidR="004E541F" w:rsidRPr="00CC6C0E" w:rsidRDefault="004E541F" w:rsidP="00503E4D">
            <w:pPr>
              <w:pStyle w:val="Tabelatekst"/>
              <w:jc w:val="center"/>
              <w:rPr>
                <w:b/>
                <w:bCs/>
                <w:sz w:val="18"/>
                <w:szCs w:val="18"/>
              </w:rPr>
            </w:pPr>
          </w:p>
        </w:tc>
        <w:tc>
          <w:tcPr>
            <w:tcW w:w="758" w:type="dxa"/>
            <w:vAlign w:val="center"/>
          </w:tcPr>
          <w:p w14:paraId="49A77FDB" w14:textId="77777777" w:rsidR="004E541F" w:rsidRPr="00CC6C0E" w:rsidRDefault="004E541F" w:rsidP="00503E4D">
            <w:pPr>
              <w:pStyle w:val="Tabelatekst"/>
              <w:jc w:val="center"/>
              <w:rPr>
                <w:b/>
                <w:bCs/>
                <w:sz w:val="18"/>
                <w:szCs w:val="18"/>
              </w:rPr>
            </w:pPr>
          </w:p>
        </w:tc>
        <w:tc>
          <w:tcPr>
            <w:tcW w:w="758" w:type="dxa"/>
            <w:vAlign w:val="center"/>
          </w:tcPr>
          <w:p w14:paraId="39E0E01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3015236" w14:textId="77777777" w:rsidR="004E541F" w:rsidRPr="00CC6C0E" w:rsidRDefault="004E541F" w:rsidP="00503E4D">
            <w:pPr>
              <w:pStyle w:val="Tabelatekst"/>
              <w:jc w:val="center"/>
              <w:rPr>
                <w:b/>
                <w:bCs/>
                <w:sz w:val="18"/>
                <w:szCs w:val="18"/>
              </w:rPr>
            </w:pPr>
          </w:p>
        </w:tc>
        <w:tc>
          <w:tcPr>
            <w:tcW w:w="758" w:type="dxa"/>
            <w:vAlign w:val="center"/>
          </w:tcPr>
          <w:p w14:paraId="64BB8728" w14:textId="77777777" w:rsidR="004E541F" w:rsidRPr="00CC6C0E" w:rsidRDefault="004E541F" w:rsidP="00503E4D">
            <w:pPr>
              <w:pStyle w:val="Tabelatekst"/>
              <w:jc w:val="center"/>
              <w:rPr>
                <w:b/>
                <w:bCs/>
                <w:sz w:val="18"/>
                <w:szCs w:val="18"/>
              </w:rPr>
            </w:pPr>
          </w:p>
        </w:tc>
        <w:tc>
          <w:tcPr>
            <w:tcW w:w="758" w:type="dxa"/>
            <w:vAlign w:val="center"/>
          </w:tcPr>
          <w:p w14:paraId="093CE374"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90D0DD2" w14:textId="77777777" w:rsidTr="00503E4D">
        <w:tc>
          <w:tcPr>
            <w:tcW w:w="789" w:type="dxa"/>
            <w:vMerge/>
            <w:vAlign w:val="center"/>
          </w:tcPr>
          <w:p w14:paraId="7B1A17A6" w14:textId="77777777" w:rsidR="004E541F" w:rsidRPr="005976F7" w:rsidRDefault="004E541F" w:rsidP="005C1124">
            <w:pPr>
              <w:pStyle w:val="Tabelatekst"/>
              <w:jc w:val="center"/>
              <w:rPr>
                <w:sz w:val="18"/>
                <w:szCs w:val="18"/>
              </w:rPr>
            </w:pPr>
          </w:p>
        </w:tc>
        <w:tc>
          <w:tcPr>
            <w:tcW w:w="13641" w:type="dxa"/>
            <w:gridSpan w:val="16"/>
            <w:vAlign w:val="center"/>
          </w:tcPr>
          <w:p w14:paraId="330A312B" w14:textId="77777777" w:rsidR="004E541F" w:rsidRPr="00CC6C0E" w:rsidRDefault="004E541F" w:rsidP="00503E4D">
            <w:pPr>
              <w:pStyle w:val="Tabelatekst"/>
              <w:jc w:val="center"/>
              <w:rPr>
                <w:b/>
                <w:bCs/>
                <w:sz w:val="18"/>
                <w:szCs w:val="18"/>
              </w:rPr>
            </w:pPr>
            <w:r w:rsidRPr="00CC6C0E">
              <w:rPr>
                <w:b/>
                <w:bCs/>
                <w:sz w:val="18"/>
                <w:szCs w:val="18"/>
              </w:rPr>
              <w:t>Wpływ na wody podziemne</w:t>
            </w:r>
          </w:p>
        </w:tc>
      </w:tr>
      <w:tr w:rsidR="004E541F" w:rsidRPr="005976F7" w14:paraId="1040EDF5" w14:textId="77777777" w:rsidTr="00503E4D">
        <w:tc>
          <w:tcPr>
            <w:tcW w:w="789" w:type="dxa"/>
            <w:vMerge/>
            <w:vAlign w:val="center"/>
          </w:tcPr>
          <w:p w14:paraId="74D80AE7" w14:textId="77777777" w:rsidR="004E541F" w:rsidRPr="005976F7" w:rsidRDefault="004E541F" w:rsidP="004B4E2C">
            <w:pPr>
              <w:pStyle w:val="Tabelatekst"/>
              <w:jc w:val="center"/>
              <w:rPr>
                <w:sz w:val="18"/>
                <w:szCs w:val="18"/>
              </w:rPr>
            </w:pPr>
          </w:p>
        </w:tc>
        <w:tc>
          <w:tcPr>
            <w:tcW w:w="975" w:type="dxa"/>
          </w:tcPr>
          <w:p w14:paraId="1F27230D" w14:textId="77777777" w:rsidR="004E541F" w:rsidRPr="005976F7" w:rsidRDefault="004E541F" w:rsidP="004B4E2C">
            <w:pPr>
              <w:pStyle w:val="Tabelatekst"/>
              <w:rPr>
                <w:sz w:val="18"/>
                <w:szCs w:val="18"/>
              </w:rPr>
            </w:pPr>
            <w:r>
              <w:rPr>
                <w:sz w:val="18"/>
                <w:szCs w:val="18"/>
              </w:rPr>
              <w:t>1.</w:t>
            </w:r>
          </w:p>
        </w:tc>
        <w:tc>
          <w:tcPr>
            <w:tcW w:w="4706" w:type="dxa"/>
          </w:tcPr>
          <w:p w14:paraId="3B786930" w14:textId="77777777" w:rsidR="004E541F" w:rsidRPr="005976F7" w:rsidRDefault="004E541F" w:rsidP="004B4E2C">
            <w:pPr>
              <w:pStyle w:val="Tabelatekst"/>
              <w:rPr>
                <w:sz w:val="18"/>
                <w:szCs w:val="18"/>
              </w:rPr>
            </w:pPr>
            <w:r>
              <w:rPr>
                <w:sz w:val="18"/>
                <w:szCs w:val="18"/>
              </w:rPr>
              <w:t>Wpływ na stan ilościowy wód podziemnych- zwiększenie zasilania cieków wodami podziemnymi</w:t>
            </w:r>
          </w:p>
        </w:tc>
        <w:tc>
          <w:tcPr>
            <w:tcW w:w="316" w:type="dxa"/>
          </w:tcPr>
          <w:p w14:paraId="15682A83" w14:textId="77777777" w:rsidR="004E541F" w:rsidRPr="005976F7" w:rsidRDefault="004E541F" w:rsidP="004B4E2C">
            <w:pPr>
              <w:pStyle w:val="Tabelatekst"/>
              <w:rPr>
                <w:sz w:val="18"/>
                <w:szCs w:val="18"/>
              </w:rPr>
            </w:pPr>
          </w:p>
        </w:tc>
        <w:tc>
          <w:tcPr>
            <w:tcW w:w="316" w:type="dxa"/>
          </w:tcPr>
          <w:p w14:paraId="58338F6C" w14:textId="77777777" w:rsidR="004E541F" w:rsidRPr="005976F7" w:rsidRDefault="004E541F" w:rsidP="004B4E2C">
            <w:pPr>
              <w:pStyle w:val="Tabelatekst"/>
              <w:rPr>
                <w:sz w:val="18"/>
                <w:szCs w:val="18"/>
              </w:rPr>
            </w:pPr>
          </w:p>
        </w:tc>
        <w:tc>
          <w:tcPr>
            <w:tcW w:w="316" w:type="dxa"/>
            <w:shd w:val="clear" w:color="auto" w:fill="FF0000"/>
          </w:tcPr>
          <w:p w14:paraId="4D12060A" w14:textId="77777777" w:rsidR="004E541F" w:rsidRPr="005976F7" w:rsidRDefault="004E541F" w:rsidP="004B4E2C">
            <w:pPr>
              <w:pStyle w:val="Tabelatekst"/>
              <w:rPr>
                <w:sz w:val="18"/>
                <w:szCs w:val="18"/>
              </w:rPr>
            </w:pPr>
          </w:p>
        </w:tc>
        <w:tc>
          <w:tcPr>
            <w:tcW w:w="316" w:type="dxa"/>
          </w:tcPr>
          <w:p w14:paraId="477E8560" w14:textId="77777777" w:rsidR="004E541F" w:rsidRPr="005976F7" w:rsidRDefault="004E541F" w:rsidP="004B4E2C">
            <w:pPr>
              <w:pStyle w:val="Tabelatekst"/>
              <w:rPr>
                <w:sz w:val="18"/>
                <w:szCs w:val="18"/>
              </w:rPr>
            </w:pPr>
          </w:p>
        </w:tc>
        <w:tc>
          <w:tcPr>
            <w:tcW w:w="316" w:type="dxa"/>
          </w:tcPr>
          <w:p w14:paraId="5BCF8240" w14:textId="77777777" w:rsidR="004E541F" w:rsidRPr="005976F7" w:rsidRDefault="004E541F" w:rsidP="004B4E2C">
            <w:pPr>
              <w:pStyle w:val="Tabelatekst"/>
              <w:rPr>
                <w:sz w:val="18"/>
                <w:szCs w:val="18"/>
              </w:rPr>
            </w:pPr>
          </w:p>
        </w:tc>
        <w:tc>
          <w:tcPr>
            <w:tcW w:w="316" w:type="dxa"/>
          </w:tcPr>
          <w:p w14:paraId="42C4AAF0" w14:textId="77777777" w:rsidR="004E541F" w:rsidRPr="005976F7" w:rsidRDefault="004E541F" w:rsidP="004B4E2C">
            <w:pPr>
              <w:pStyle w:val="Tabelatekst"/>
              <w:rPr>
                <w:sz w:val="18"/>
                <w:szCs w:val="18"/>
              </w:rPr>
            </w:pPr>
          </w:p>
        </w:tc>
        <w:tc>
          <w:tcPr>
            <w:tcW w:w="758" w:type="dxa"/>
            <w:vAlign w:val="center"/>
          </w:tcPr>
          <w:p w14:paraId="0DDEA34A" w14:textId="77777777" w:rsidR="004E541F" w:rsidRPr="00CC6C0E" w:rsidRDefault="004E541F" w:rsidP="00503E4D">
            <w:pPr>
              <w:pStyle w:val="Tabelatekst"/>
              <w:jc w:val="center"/>
              <w:rPr>
                <w:b/>
                <w:bCs/>
                <w:sz w:val="18"/>
                <w:szCs w:val="18"/>
              </w:rPr>
            </w:pPr>
          </w:p>
        </w:tc>
        <w:tc>
          <w:tcPr>
            <w:tcW w:w="758" w:type="dxa"/>
            <w:vAlign w:val="center"/>
          </w:tcPr>
          <w:p w14:paraId="312B092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B0AEAA4" w14:textId="77777777" w:rsidR="004E541F" w:rsidRPr="00CC6C0E" w:rsidRDefault="004E541F" w:rsidP="00503E4D">
            <w:pPr>
              <w:pStyle w:val="Tabelatekst"/>
              <w:jc w:val="center"/>
              <w:rPr>
                <w:b/>
                <w:bCs/>
                <w:sz w:val="18"/>
                <w:szCs w:val="18"/>
              </w:rPr>
            </w:pPr>
          </w:p>
        </w:tc>
        <w:tc>
          <w:tcPr>
            <w:tcW w:w="758" w:type="dxa"/>
            <w:vAlign w:val="center"/>
          </w:tcPr>
          <w:p w14:paraId="4CD88EBD" w14:textId="77777777" w:rsidR="004E541F" w:rsidRPr="00CC6C0E" w:rsidRDefault="004E541F" w:rsidP="00503E4D">
            <w:pPr>
              <w:pStyle w:val="Tabelatekst"/>
              <w:jc w:val="center"/>
              <w:rPr>
                <w:b/>
                <w:bCs/>
                <w:sz w:val="18"/>
                <w:szCs w:val="18"/>
              </w:rPr>
            </w:pPr>
          </w:p>
        </w:tc>
        <w:tc>
          <w:tcPr>
            <w:tcW w:w="758" w:type="dxa"/>
            <w:vAlign w:val="center"/>
          </w:tcPr>
          <w:p w14:paraId="2AE8B77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CD3ED2F" w14:textId="77777777" w:rsidR="004E541F" w:rsidRPr="00CC6C0E" w:rsidRDefault="004E541F" w:rsidP="00503E4D">
            <w:pPr>
              <w:pStyle w:val="Tabelatekst"/>
              <w:jc w:val="center"/>
              <w:rPr>
                <w:b/>
                <w:bCs/>
                <w:sz w:val="18"/>
                <w:szCs w:val="18"/>
              </w:rPr>
            </w:pPr>
          </w:p>
        </w:tc>
        <w:tc>
          <w:tcPr>
            <w:tcW w:w="758" w:type="dxa"/>
            <w:vAlign w:val="center"/>
          </w:tcPr>
          <w:p w14:paraId="293EF573" w14:textId="77777777" w:rsidR="004E541F" w:rsidRPr="00CC6C0E" w:rsidRDefault="004E541F" w:rsidP="00503E4D">
            <w:pPr>
              <w:pStyle w:val="Tabelatekst"/>
              <w:jc w:val="center"/>
              <w:rPr>
                <w:b/>
                <w:bCs/>
                <w:sz w:val="18"/>
                <w:szCs w:val="18"/>
              </w:rPr>
            </w:pPr>
          </w:p>
        </w:tc>
        <w:tc>
          <w:tcPr>
            <w:tcW w:w="758" w:type="dxa"/>
            <w:vAlign w:val="center"/>
          </w:tcPr>
          <w:p w14:paraId="6F5AFA4A"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90D5635" w14:textId="77777777" w:rsidTr="00503E4D">
        <w:tc>
          <w:tcPr>
            <w:tcW w:w="789" w:type="dxa"/>
            <w:vMerge/>
            <w:vAlign w:val="center"/>
          </w:tcPr>
          <w:p w14:paraId="25F59A42" w14:textId="77777777" w:rsidR="004E541F" w:rsidRPr="005976F7" w:rsidRDefault="004E541F" w:rsidP="004B4E2C">
            <w:pPr>
              <w:pStyle w:val="Tabelatekst"/>
              <w:jc w:val="center"/>
              <w:rPr>
                <w:sz w:val="18"/>
                <w:szCs w:val="18"/>
              </w:rPr>
            </w:pPr>
          </w:p>
        </w:tc>
        <w:tc>
          <w:tcPr>
            <w:tcW w:w="13641" w:type="dxa"/>
            <w:gridSpan w:val="16"/>
            <w:vAlign w:val="center"/>
          </w:tcPr>
          <w:p w14:paraId="5A2BB00A" w14:textId="77777777" w:rsidR="004E541F" w:rsidRPr="00CC6C0E" w:rsidRDefault="004E541F" w:rsidP="00503E4D">
            <w:pPr>
              <w:pStyle w:val="Tabelatekst"/>
              <w:jc w:val="center"/>
              <w:rPr>
                <w:b/>
                <w:bCs/>
                <w:sz w:val="18"/>
                <w:szCs w:val="18"/>
              </w:rPr>
            </w:pPr>
            <w:r w:rsidRPr="00CC6C0E">
              <w:rPr>
                <w:b/>
                <w:bCs/>
                <w:sz w:val="18"/>
                <w:szCs w:val="18"/>
              </w:rPr>
              <w:t>Wpływ na powietrze</w:t>
            </w:r>
          </w:p>
        </w:tc>
      </w:tr>
      <w:tr w:rsidR="004E541F" w:rsidRPr="005976F7" w14:paraId="090AA8CC" w14:textId="77777777" w:rsidTr="00503E4D">
        <w:tc>
          <w:tcPr>
            <w:tcW w:w="789" w:type="dxa"/>
            <w:vMerge/>
            <w:vAlign w:val="center"/>
          </w:tcPr>
          <w:p w14:paraId="6FB122A4" w14:textId="77777777" w:rsidR="004E541F" w:rsidRPr="005976F7" w:rsidRDefault="004E541F" w:rsidP="004B4E2C">
            <w:pPr>
              <w:pStyle w:val="Tabelatekst"/>
              <w:jc w:val="center"/>
              <w:rPr>
                <w:sz w:val="18"/>
                <w:szCs w:val="18"/>
              </w:rPr>
            </w:pPr>
          </w:p>
        </w:tc>
        <w:tc>
          <w:tcPr>
            <w:tcW w:w="975" w:type="dxa"/>
          </w:tcPr>
          <w:p w14:paraId="798AE34A" w14:textId="77777777" w:rsidR="004E541F" w:rsidRPr="005976F7" w:rsidRDefault="004E541F" w:rsidP="004B4E2C">
            <w:pPr>
              <w:pStyle w:val="Tabelatekst"/>
              <w:rPr>
                <w:sz w:val="18"/>
                <w:szCs w:val="18"/>
              </w:rPr>
            </w:pPr>
            <w:r w:rsidRPr="0006265E">
              <w:rPr>
                <w:rFonts w:eastAsia="Cambria" w:cs="Calibri"/>
                <w:sz w:val="18"/>
                <w:szCs w:val="18"/>
              </w:rPr>
              <w:t>1.</w:t>
            </w:r>
          </w:p>
        </w:tc>
        <w:tc>
          <w:tcPr>
            <w:tcW w:w="4706" w:type="dxa"/>
          </w:tcPr>
          <w:p w14:paraId="603E7582" w14:textId="77777777" w:rsidR="004E541F" w:rsidRPr="005976F7" w:rsidRDefault="004E541F" w:rsidP="004B4E2C">
            <w:pPr>
              <w:pStyle w:val="Tabelatekst"/>
              <w:rPr>
                <w:sz w:val="18"/>
                <w:szCs w:val="18"/>
              </w:rPr>
            </w:pPr>
            <w:r w:rsidRPr="0006265E">
              <w:rPr>
                <w:rFonts w:eastAsia="Cambria" w:cs="Calibri"/>
                <w:sz w:val="18"/>
                <w:szCs w:val="18"/>
              </w:rPr>
              <w:t>Emisja spalin z prac mechanicznych</w:t>
            </w:r>
          </w:p>
        </w:tc>
        <w:tc>
          <w:tcPr>
            <w:tcW w:w="316" w:type="dxa"/>
          </w:tcPr>
          <w:p w14:paraId="572EDE28" w14:textId="77777777" w:rsidR="004E541F" w:rsidRPr="005976F7" w:rsidRDefault="004E541F" w:rsidP="004B4E2C">
            <w:pPr>
              <w:pStyle w:val="Tabelatekst"/>
              <w:rPr>
                <w:sz w:val="18"/>
                <w:szCs w:val="18"/>
              </w:rPr>
            </w:pPr>
          </w:p>
        </w:tc>
        <w:tc>
          <w:tcPr>
            <w:tcW w:w="316" w:type="dxa"/>
          </w:tcPr>
          <w:p w14:paraId="3C0D8DE2" w14:textId="77777777" w:rsidR="004E541F" w:rsidRPr="005976F7" w:rsidRDefault="004E541F" w:rsidP="004B4E2C">
            <w:pPr>
              <w:pStyle w:val="Tabelatekst"/>
              <w:rPr>
                <w:sz w:val="18"/>
                <w:szCs w:val="18"/>
              </w:rPr>
            </w:pPr>
          </w:p>
        </w:tc>
        <w:tc>
          <w:tcPr>
            <w:tcW w:w="316" w:type="dxa"/>
            <w:shd w:val="clear" w:color="auto" w:fill="FF0000"/>
          </w:tcPr>
          <w:p w14:paraId="6F08D969" w14:textId="77777777" w:rsidR="004E541F" w:rsidRPr="005976F7" w:rsidRDefault="004E541F" w:rsidP="004B4E2C">
            <w:pPr>
              <w:pStyle w:val="Tabelatekst"/>
              <w:rPr>
                <w:sz w:val="18"/>
                <w:szCs w:val="18"/>
              </w:rPr>
            </w:pPr>
          </w:p>
        </w:tc>
        <w:tc>
          <w:tcPr>
            <w:tcW w:w="316" w:type="dxa"/>
          </w:tcPr>
          <w:p w14:paraId="418987D5" w14:textId="77777777" w:rsidR="004E541F" w:rsidRPr="005976F7" w:rsidRDefault="004E541F" w:rsidP="004B4E2C">
            <w:pPr>
              <w:pStyle w:val="Tabelatekst"/>
              <w:rPr>
                <w:sz w:val="18"/>
                <w:szCs w:val="18"/>
              </w:rPr>
            </w:pPr>
          </w:p>
        </w:tc>
        <w:tc>
          <w:tcPr>
            <w:tcW w:w="316" w:type="dxa"/>
          </w:tcPr>
          <w:p w14:paraId="542CC56D" w14:textId="77777777" w:rsidR="004E541F" w:rsidRPr="005976F7" w:rsidRDefault="004E541F" w:rsidP="004B4E2C">
            <w:pPr>
              <w:pStyle w:val="Tabelatekst"/>
              <w:rPr>
                <w:sz w:val="18"/>
                <w:szCs w:val="18"/>
              </w:rPr>
            </w:pPr>
          </w:p>
        </w:tc>
        <w:tc>
          <w:tcPr>
            <w:tcW w:w="316" w:type="dxa"/>
          </w:tcPr>
          <w:p w14:paraId="549ED8A3" w14:textId="77777777" w:rsidR="004E541F" w:rsidRPr="005976F7" w:rsidRDefault="004E541F" w:rsidP="004B4E2C">
            <w:pPr>
              <w:pStyle w:val="Tabelatekst"/>
              <w:rPr>
                <w:sz w:val="18"/>
                <w:szCs w:val="18"/>
              </w:rPr>
            </w:pPr>
          </w:p>
        </w:tc>
        <w:tc>
          <w:tcPr>
            <w:tcW w:w="758" w:type="dxa"/>
            <w:vAlign w:val="center"/>
          </w:tcPr>
          <w:p w14:paraId="6CE9D096"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60F3EF7E" w14:textId="77777777" w:rsidR="004E541F" w:rsidRPr="00CC6C0E" w:rsidRDefault="004E541F" w:rsidP="00503E4D">
            <w:pPr>
              <w:pStyle w:val="Tabelatekst"/>
              <w:jc w:val="center"/>
              <w:rPr>
                <w:b/>
                <w:bCs/>
                <w:sz w:val="18"/>
                <w:szCs w:val="18"/>
              </w:rPr>
            </w:pPr>
          </w:p>
        </w:tc>
        <w:tc>
          <w:tcPr>
            <w:tcW w:w="758" w:type="dxa"/>
            <w:vAlign w:val="center"/>
          </w:tcPr>
          <w:p w14:paraId="0937AF49" w14:textId="77777777" w:rsidR="004E541F" w:rsidRPr="00CC6C0E" w:rsidRDefault="004E541F" w:rsidP="00503E4D">
            <w:pPr>
              <w:pStyle w:val="Tabelatekst"/>
              <w:jc w:val="center"/>
              <w:rPr>
                <w:b/>
                <w:bCs/>
                <w:sz w:val="18"/>
                <w:szCs w:val="18"/>
              </w:rPr>
            </w:pPr>
          </w:p>
        </w:tc>
        <w:tc>
          <w:tcPr>
            <w:tcW w:w="758" w:type="dxa"/>
            <w:vAlign w:val="center"/>
          </w:tcPr>
          <w:p w14:paraId="384C3652"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5ECCC779" w14:textId="77777777" w:rsidR="004E541F" w:rsidRPr="00CC6C0E" w:rsidRDefault="004E541F" w:rsidP="00503E4D">
            <w:pPr>
              <w:pStyle w:val="Tabelatekst"/>
              <w:jc w:val="center"/>
              <w:rPr>
                <w:b/>
                <w:bCs/>
                <w:sz w:val="18"/>
                <w:szCs w:val="18"/>
              </w:rPr>
            </w:pPr>
          </w:p>
        </w:tc>
        <w:tc>
          <w:tcPr>
            <w:tcW w:w="758" w:type="dxa"/>
            <w:vAlign w:val="center"/>
          </w:tcPr>
          <w:p w14:paraId="710D4512" w14:textId="77777777" w:rsidR="004E541F" w:rsidRPr="00CC6C0E" w:rsidRDefault="004E541F" w:rsidP="00503E4D">
            <w:pPr>
              <w:pStyle w:val="Tabelatekst"/>
              <w:jc w:val="center"/>
              <w:rPr>
                <w:b/>
                <w:bCs/>
                <w:sz w:val="18"/>
                <w:szCs w:val="18"/>
              </w:rPr>
            </w:pPr>
          </w:p>
        </w:tc>
        <w:tc>
          <w:tcPr>
            <w:tcW w:w="758" w:type="dxa"/>
            <w:vAlign w:val="center"/>
          </w:tcPr>
          <w:p w14:paraId="251FB4C2" w14:textId="77777777" w:rsidR="004E541F" w:rsidRPr="00CC6C0E" w:rsidRDefault="004E541F" w:rsidP="00503E4D">
            <w:pPr>
              <w:pStyle w:val="Tabelatekst"/>
              <w:jc w:val="center"/>
              <w:rPr>
                <w:b/>
                <w:bCs/>
                <w:sz w:val="18"/>
                <w:szCs w:val="18"/>
              </w:rPr>
            </w:pPr>
          </w:p>
        </w:tc>
        <w:tc>
          <w:tcPr>
            <w:tcW w:w="758" w:type="dxa"/>
            <w:vAlign w:val="center"/>
          </w:tcPr>
          <w:p w14:paraId="4C663BA3"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r>
      <w:tr w:rsidR="004E541F" w:rsidRPr="005976F7" w14:paraId="49F59790" w14:textId="77777777" w:rsidTr="00503E4D">
        <w:tc>
          <w:tcPr>
            <w:tcW w:w="789" w:type="dxa"/>
            <w:vMerge/>
            <w:vAlign w:val="center"/>
          </w:tcPr>
          <w:p w14:paraId="78FA3FA5" w14:textId="77777777" w:rsidR="004E541F" w:rsidRPr="005976F7" w:rsidRDefault="004E541F" w:rsidP="004B4E2C">
            <w:pPr>
              <w:pStyle w:val="Tabelatekst"/>
              <w:jc w:val="center"/>
              <w:rPr>
                <w:sz w:val="18"/>
                <w:szCs w:val="18"/>
              </w:rPr>
            </w:pPr>
          </w:p>
        </w:tc>
        <w:tc>
          <w:tcPr>
            <w:tcW w:w="975" w:type="dxa"/>
          </w:tcPr>
          <w:p w14:paraId="33689D38" w14:textId="77777777" w:rsidR="004E541F" w:rsidRPr="00D35FE9" w:rsidRDefault="004E541F" w:rsidP="004B4E2C">
            <w:pPr>
              <w:pStyle w:val="Tabelatekst"/>
              <w:rPr>
                <w:sz w:val="18"/>
                <w:szCs w:val="18"/>
              </w:rPr>
            </w:pPr>
            <w:r w:rsidRPr="0006265E">
              <w:rPr>
                <w:rFonts w:eastAsia="Cambria" w:cs="Calibri"/>
                <w:sz w:val="18"/>
                <w:szCs w:val="18"/>
              </w:rPr>
              <w:t>2.</w:t>
            </w:r>
          </w:p>
        </w:tc>
        <w:tc>
          <w:tcPr>
            <w:tcW w:w="4706" w:type="dxa"/>
          </w:tcPr>
          <w:p w14:paraId="4F6445FC" w14:textId="77777777" w:rsidR="004E541F" w:rsidRPr="00D35FE9" w:rsidRDefault="004E541F" w:rsidP="004B4E2C">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54DDA9D0" w14:textId="77777777" w:rsidR="004E541F" w:rsidRPr="00D35FE9" w:rsidRDefault="004E541F" w:rsidP="004B4E2C">
            <w:pPr>
              <w:pStyle w:val="Tabelatekst"/>
              <w:rPr>
                <w:sz w:val="18"/>
                <w:szCs w:val="18"/>
              </w:rPr>
            </w:pPr>
          </w:p>
        </w:tc>
        <w:tc>
          <w:tcPr>
            <w:tcW w:w="316" w:type="dxa"/>
          </w:tcPr>
          <w:p w14:paraId="56C88586" w14:textId="77777777" w:rsidR="004E541F" w:rsidRPr="00D35FE9" w:rsidRDefault="004E541F" w:rsidP="004B4E2C">
            <w:pPr>
              <w:pStyle w:val="Tabelatekst"/>
              <w:rPr>
                <w:sz w:val="18"/>
                <w:szCs w:val="18"/>
              </w:rPr>
            </w:pPr>
          </w:p>
        </w:tc>
        <w:tc>
          <w:tcPr>
            <w:tcW w:w="316" w:type="dxa"/>
            <w:shd w:val="clear" w:color="auto" w:fill="FF0000"/>
          </w:tcPr>
          <w:p w14:paraId="65B75446" w14:textId="77777777" w:rsidR="004E541F" w:rsidRPr="00D35FE9" w:rsidRDefault="004E541F" w:rsidP="004B4E2C">
            <w:pPr>
              <w:pStyle w:val="Tabelatekst"/>
              <w:rPr>
                <w:sz w:val="18"/>
                <w:szCs w:val="18"/>
              </w:rPr>
            </w:pPr>
          </w:p>
        </w:tc>
        <w:tc>
          <w:tcPr>
            <w:tcW w:w="316" w:type="dxa"/>
          </w:tcPr>
          <w:p w14:paraId="4528DF2A" w14:textId="77777777" w:rsidR="004E541F" w:rsidRPr="00D35FE9" w:rsidRDefault="004E541F" w:rsidP="004B4E2C">
            <w:pPr>
              <w:pStyle w:val="Tabelatekst"/>
              <w:rPr>
                <w:sz w:val="18"/>
                <w:szCs w:val="18"/>
              </w:rPr>
            </w:pPr>
          </w:p>
        </w:tc>
        <w:tc>
          <w:tcPr>
            <w:tcW w:w="316" w:type="dxa"/>
          </w:tcPr>
          <w:p w14:paraId="4C063103" w14:textId="77777777" w:rsidR="004E541F" w:rsidRPr="00D35FE9" w:rsidRDefault="004E541F" w:rsidP="004B4E2C">
            <w:pPr>
              <w:pStyle w:val="Tabelatekst"/>
              <w:rPr>
                <w:sz w:val="18"/>
                <w:szCs w:val="18"/>
              </w:rPr>
            </w:pPr>
          </w:p>
        </w:tc>
        <w:tc>
          <w:tcPr>
            <w:tcW w:w="316" w:type="dxa"/>
          </w:tcPr>
          <w:p w14:paraId="2493295E" w14:textId="77777777" w:rsidR="004E541F" w:rsidRPr="00D35FE9" w:rsidRDefault="004E541F" w:rsidP="004B4E2C">
            <w:pPr>
              <w:pStyle w:val="Tabelatekst"/>
              <w:rPr>
                <w:sz w:val="18"/>
                <w:szCs w:val="18"/>
              </w:rPr>
            </w:pPr>
          </w:p>
        </w:tc>
        <w:tc>
          <w:tcPr>
            <w:tcW w:w="758" w:type="dxa"/>
            <w:vAlign w:val="center"/>
          </w:tcPr>
          <w:p w14:paraId="3CA6B67E"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62B3D437" w14:textId="77777777" w:rsidR="004E541F" w:rsidRPr="00CC6C0E" w:rsidRDefault="004E541F" w:rsidP="00503E4D">
            <w:pPr>
              <w:pStyle w:val="Tabelatekst"/>
              <w:jc w:val="center"/>
              <w:rPr>
                <w:b/>
                <w:bCs/>
                <w:sz w:val="18"/>
                <w:szCs w:val="18"/>
              </w:rPr>
            </w:pPr>
          </w:p>
        </w:tc>
        <w:tc>
          <w:tcPr>
            <w:tcW w:w="758" w:type="dxa"/>
            <w:vAlign w:val="center"/>
          </w:tcPr>
          <w:p w14:paraId="27E13705" w14:textId="77777777" w:rsidR="004E541F" w:rsidRPr="00CC6C0E" w:rsidRDefault="004E541F" w:rsidP="00503E4D">
            <w:pPr>
              <w:pStyle w:val="Tabelatekst"/>
              <w:jc w:val="center"/>
              <w:rPr>
                <w:b/>
                <w:bCs/>
                <w:sz w:val="18"/>
                <w:szCs w:val="18"/>
              </w:rPr>
            </w:pPr>
          </w:p>
        </w:tc>
        <w:tc>
          <w:tcPr>
            <w:tcW w:w="758" w:type="dxa"/>
            <w:vAlign w:val="center"/>
          </w:tcPr>
          <w:p w14:paraId="06088A05"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10A39512" w14:textId="77777777" w:rsidR="004E541F" w:rsidRPr="00CC6C0E" w:rsidRDefault="004E541F" w:rsidP="00503E4D">
            <w:pPr>
              <w:pStyle w:val="Tabelatekst"/>
              <w:jc w:val="center"/>
              <w:rPr>
                <w:b/>
                <w:bCs/>
                <w:sz w:val="18"/>
                <w:szCs w:val="18"/>
              </w:rPr>
            </w:pPr>
          </w:p>
        </w:tc>
        <w:tc>
          <w:tcPr>
            <w:tcW w:w="758" w:type="dxa"/>
            <w:vAlign w:val="center"/>
          </w:tcPr>
          <w:p w14:paraId="6E9A904E" w14:textId="77777777" w:rsidR="004E541F" w:rsidRPr="00CC6C0E" w:rsidRDefault="004E541F" w:rsidP="00503E4D">
            <w:pPr>
              <w:pStyle w:val="Tabelatekst"/>
              <w:jc w:val="center"/>
              <w:rPr>
                <w:b/>
                <w:bCs/>
                <w:sz w:val="18"/>
                <w:szCs w:val="18"/>
              </w:rPr>
            </w:pPr>
          </w:p>
        </w:tc>
        <w:tc>
          <w:tcPr>
            <w:tcW w:w="758" w:type="dxa"/>
            <w:vAlign w:val="center"/>
          </w:tcPr>
          <w:p w14:paraId="3A9EE617" w14:textId="77777777" w:rsidR="004E541F" w:rsidRPr="00CC6C0E" w:rsidRDefault="004E541F" w:rsidP="00503E4D">
            <w:pPr>
              <w:pStyle w:val="Tabelatekst"/>
              <w:jc w:val="center"/>
              <w:rPr>
                <w:b/>
                <w:bCs/>
                <w:sz w:val="18"/>
                <w:szCs w:val="18"/>
              </w:rPr>
            </w:pPr>
          </w:p>
        </w:tc>
        <w:tc>
          <w:tcPr>
            <w:tcW w:w="758" w:type="dxa"/>
            <w:vAlign w:val="center"/>
          </w:tcPr>
          <w:p w14:paraId="7CEDCD9A"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r>
      <w:tr w:rsidR="004E541F" w:rsidRPr="005976F7" w14:paraId="638D0D75" w14:textId="77777777" w:rsidTr="00503E4D">
        <w:tc>
          <w:tcPr>
            <w:tcW w:w="789" w:type="dxa"/>
            <w:vMerge/>
            <w:vAlign w:val="center"/>
          </w:tcPr>
          <w:p w14:paraId="6DC44AA6" w14:textId="77777777" w:rsidR="004E541F" w:rsidRPr="005976F7" w:rsidRDefault="004E541F" w:rsidP="004B4E2C">
            <w:pPr>
              <w:pStyle w:val="Tabelatekst"/>
              <w:jc w:val="center"/>
              <w:rPr>
                <w:sz w:val="18"/>
                <w:szCs w:val="18"/>
              </w:rPr>
            </w:pPr>
          </w:p>
        </w:tc>
        <w:tc>
          <w:tcPr>
            <w:tcW w:w="13641" w:type="dxa"/>
            <w:gridSpan w:val="16"/>
            <w:vAlign w:val="center"/>
          </w:tcPr>
          <w:p w14:paraId="1E70AC41" w14:textId="77777777" w:rsidR="004E541F" w:rsidRPr="00CC6C0E" w:rsidRDefault="004E541F" w:rsidP="00503E4D">
            <w:pPr>
              <w:pStyle w:val="Tabelatekst"/>
              <w:jc w:val="center"/>
              <w:rPr>
                <w:b/>
                <w:bCs/>
                <w:sz w:val="18"/>
                <w:szCs w:val="18"/>
              </w:rPr>
            </w:pPr>
            <w:r w:rsidRPr="00CC6C0E">
              <w:rPr>
                <w:b/>
                <w:bCs/>
                <w:sz w:val="18"/>
                <w:szCs w:val="18"/>
              </w:rPr>
              <w:t>Wpływ na klimat</w:t>
            </w:r>
          </w:p>
        </w:tc>
      </w:tr>
      <w:tr w:rsidR="004E541F" w:rsidRPr="005976F7" w14:paraId="4191AE2A" w14:textId="77777777" w:rsidTr="00503E4D">
        <w:tc>
          <w:tcPr>
            <w:tcW w:w="789" w:type="dxa"/>
            <w:vMerge/>
            <w:vAlign w:val="center"/>
          </w:tcPr>
          <w:p w14:paraId="354A2529" w14:textId="77777777" w:rsidR="004E541F" w:rsidRPr="005976F7" w:rsidRDefault="004E541F" w:rsidP="004B4E2C">
            <w:pPr>
              <w:pStyle w:val="Tabelatekst"/>
              <w:jc w:val="center"/>
              <w:rPr>
                <w:sz w:val="18"/>
                <w:szCs w:val="18"/>
              </w:rPr>
            </w:pPr>
          </w:p>
        </w:tc>
        <w:tc>
          <w:tcPr>
            <w:tcW w:w="975" w:type="dxa"/>
          </w:tcPr>
          <w:p w14:paraId="78805FB2" w14:textId="77777777" w:rsidR="004E541F" w:rsidRPr="005976F7" w:rsidRDefault="004E541F" w:rsidP="004B4E2C">
            <w:pPr>
              <w:pStyle w:val="Tabelatekst"/>
              <w:rPr>
                <w:sz w:val="18"/>
                <w:szCs w:val="18"/>
              </w:rPr>
            </w:pPr>
            <w:r>
              <w:rPr>
                <w:sz w:val="18"/>
                <w:szCs w:val="18"/>
              </w:rPr>
              <w:t>1.</w:t>
            </w:r>
          </w:p>
        </w:tc>
        <w:tc>
          <w:tcPr>
            <w:tcW w:w="4706" w:type="dxa"/>
          </w:tcPr>
          <w:p w14:paraId="6FE42CA4" w14:textId="77777777" w:rsidR="004E541F" w:rsidRPr="0039048C" w:rsidRDefault="004E541F" w:rsidP="004B4E2C">
            <w:pPr>
              <w:pStyle w:val="Tabelatekst"/>
              <w:rPr>
                <w:sz w:val="18"/>
                <w:szCs w:val="18"/>
              </w:rPr>
            </w:pPr>
            <w:r>
              <w:rPr>
                <w:sz w:val="18"/>
                <w:szCs w:val="18"/>
              </w:rPr>
              <w:t>M</w:t>
            </w:r>
            <w:r w:rsidRPr="0039048C">
              <w:rPr>
                <w:sz w:val="18"/>
                <w:szCs w:val="18"/>
              </w:rPr>
              <w:t xml:space="preserve">ożliwa intensyfikacja zjawiska suszy w związku z likwidacją struktur spowalniających odpływ wód, </w:t>
            </w:r>
            <w:r w:rsidRPr="0039048C">
              <w:rPr>
                <w:sz w:val="18"/>
                <w:szCs w:val="18"/>
              </w:rPr>
              <w:lastRenderedPageBreak/>
              <w:t>na obszarach obecnie zagrożonych suszą, na których trajektoria zmian w obecnych i przyszłych warunkach klimatycznych wskazuje na nasilenie tego zjawiska lub jego utrzymanie na poziomie zbliżonym do obecnego</w:t>
            </w:r>
          </w:p>
          <w:p w14:paraId="1F918EE2" w14:textId="77777777" w:rsidR="004E541F" w:rsidRPr="005976F7" w:rsidRDefault="004E541F" w:rsidP="000F4E1E">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2E233EF5" w14:textId="77777777" w:rsidR="004E541F" w:rsidRPr="005976F7" w:rsidRDefault="004E541F" w:rsidP="004B4E2C">
            <w:pPr>
              <w:pStyle w:val="Tabelatekst"/>
              <w:rPr>
                <w:sz w:val="18"/>
                <w:szCs w:val="18"/>
              </w:rPr>
            </w:pPr>
          </w:p>
        </w:tc>
        <w:tc>
          <w:tcPr>
            <w:tcW w:w="316" w:type="dxa"/>
          </w:tcPr>
          <w:p w14:paraId="19330217" w14:textId="77777777" w:rsidR="004E541F" w:rsidRPr="005976F7" w:rsidRDefault="004E541F" w:rsidP="004B4E2C">
            <w:pPr>
              <w:pStyle w:val="Tabelatekst"/>
              <w:rPr>
                <w:sz w:val="18"/>
                <w:szCs w:val="18"/>
              </w:rPr>
            </w:pPr>
          </w:p>
        </w:tc>
        <w:tc>
          <w:tcPr>
            <w:tcW w:w="316" w:type="dxa"/>
            <w:shd w:val="clear" w:color="auto" w:fill="FF0000"/>
          </w:tcPr>
          <w:p w14:paraId="54E3F1F7" w14:textId="77777777" w:rsidR="004E541F" w:rsidRPr="005976F7" w:rsidRDefault="004E541F" w:rsidP="004B4E2C">
            <w:pPr>
              <w:pStyle w:val="Tabelatekst"/>
              <w:rPr>
                <w:sz w:val="18"/>
                <w:szCs w:val="18"/>
              </w:rPr>
            </w:pPr>
          </w:p>
        </w:tc>
        <w:tc>
          <w:tcPr>
            <w:tcW w:w="316" w:type="dxa"/>
            <w:shd w:val="clear" w:color="auto" w:fill="92D050"/>
          </w:tcPr>
          <w:p w14:paraId="47C660C1" w14:textId="77777777" w:rsidR="004E541F" w:rsidRPr="005976F7" w:rsidRDefault="004E541F" w:rsidP="004B4E2C">
            <w:pPr>
              <w:pStyle w:val="Tabelatekst"/>
              <w:rPr>
                <w:sz w:val="18"/>
                <w:szCs w:val="18"/>
              </w:rPr>
            </w:pPr>
          </w:p>
        </w:tc>
        <w:tc>
          <w:tcPr>
            <w:tcW w:w="316" w:type="dxa"/>
          </w:tcPr>
          <w:p w14:paraId="207AA5A8" w14:textId="77777777" w:rsidR="004E541F" w:rsidRPr="005976F7" w:rsidRDefault="004E541F" w:rsidP="004B4E2C">
            <w:pPr>
              <w:pStyle w:val="Tabelatekst"/>
              <w:rPr>
                <w:sz w:val="18"/>
                <w:szCs w:val="18"/>
              </w:rPr>
            </w:pPr>
          </w:p>
        </w:tc>
        <w:tc>
          <w:tcPr>
            <w:tcW w:w="316" w:type="dxa"/>
          </w:tcPr>
          <w:p w14:paraId="1C31D3D5" w14:textId="77777777" w:rsidR="004E541F" w:rsidRPr="005976F7" w:rsidRDefault="004E541F" w:rsidP="004B4E2C">
            <w:pPr>
              <w:pStyle w:val="Tabelatekst"/>
              <w:rPr>
                <w:sz w:val="18"/>
                <w:szCs w:val="18"/>
              </w:rPr>
            </w:pPr>
          </w:p>
        </w:tc>
        <w:tc>
          <w:tcPr>
            <w:tcW w:w="758" w:type="dxa"/>
            <w:vAlign w:val="center"/>
          </w:tcPr>
          <w:p w14:paraId="3E9855E4" w14:textId="77777777" w:rsidR="004E541F" w:rsidRPr="00CC6C0E" w:rsidRDefault="004E541F" w:rsidP="00503E4D">
            <w:pPr>
              <w:pStyle w:val="Tabelatekst"/>
              <w:jc w:val="center"/>
              <w:rPr>
                <w:b/>
                <w:bCs/>
                <w:sz w:val="18"/>
                <w:szCs w:val="18"/>
              </w:rPr>
            </w:pPr>
          </w:p>
        </w:tc>
        <w:tc>
          <w:tcPr>
            <w:tcW w:w="758" w:type="dxa"/>
            <w:vAlign w:val="center"/>
          </w:tcPr>
          <w:p w14:paraId="7523D88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B37996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F05BC59" w14:textId="77777777" w:rsidR="004E541F" w:rsidRPr="00CC6C0E" w:rsidRDefault="004E541F" w:rsidP="00503E4D">
            <w:pPr>
              <w:pStyle w:val="Tabelatekst"/>
              <w:jc w:val="center"/>
              <w:rPr>
                <w:b/>
                <w:bCs/>
                <w:sz w:val="18"/>
                <w:szCs w:val="18"/>
              </w:rPr>
            </w:pPr>
          </w:p>
        </w:tc>
        <w:tc>
          <w:tcPr>
            <w:tcW w:w="758" w:type="dxa"/>
            <w:vAlign w:val="center"/>
          </w:tcPr>
          <w:p w14:paraId="3A175C6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D40AC7E" w14:textId="77777777" w:rsidR="004E541F" w:rsidRPr="00CC6C0E" w:rsidRDefault="004E541F" w:rsidP="00503E4D">
            <w:pPr>
              <w:pStyle w:val="Tabelatekst"/>
              <w:jc w:val="center"/>
              <w:rPr>
                <w:b/>
                <w:bCs/>
                <w:sz w:val="18"/>
                <w:szCs w:val="18"/>
              </w:rPr>
            </w:pPr>
          </w:p>
        </w:tc>
        <w:tc>
          <w:tcPr>
            <w:tcW w:w="758" w:type="dxa"/>
            <w:vAlign w:val="center"/>
          </w:tcPr>
          <w:p w14:paraId="252625C8" w14:textId="77777777" w:rsidR="004E541F" w:rsidRPr="00CC6C0E" w:rsidRDefault="004E541F" w:rsidP="00503E4D">
            <w:pPr>
              <w:pStyle w:val="Tabelatekst"/>
              <w:jc w:val="center"/>
              <w:rPr>
                <w:b/>
                <w:bCs/>
                <w:sz w:val="18"/>
                <w:szCs w:val="18"/>
              </w:rPr>
            </w:pPr>
          </w:p>
        </w:tc>
        <w:tc>
          <w:tcPr>
            <w:tcW w:w="758" w:type="dxa"/>
            <w:vAlign w:val="center"/>
          </w:tcPr>
          <w:p w14:paraId="4384327D"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D38899F" w14:textId="77777777" w:rsidTr="00503E4D">
        <w:tc>
          <w:tcPr>
            <w:tcW w:w="789" w:type="dxa"/>
            <w:vMerge/>
            <w:vAlign w:val="center"/>
          </w:tcPr>
          <w:p w14:paraId="0CD36969" w14:textId="77777777" w:rsidR="004E541F" w:rsidRPr="005976F7" w:rsidRDefault="004E541F" w:rsidP="004B4E2C">
            <w:pPr>
              <w:pStyle w:val="Tabelatekst"/>
              <w:jc w:val="center"/>
              <w:rPr>
                <w:sz w:val="18"/>
                <w:szCs w:val="18"/>
              </w:rPr>
            </w:pPr>
          </w:p>
        </w:tc>
        <w:tc>
          <w:tcPr>
            <w:tcW w:w="13641" w:type="dxa"/>
            <w:gridSpan w:val="16"/>
            <w:vAlign w:val="center"/>
          </w:tcPr>
          <w:p w14:paraId="257FA70E" w14:textId="77777777" w:rsidR="004E541F" w:rsidRPr="00CC6C0E" w:rsidRDefault="004E541F" w:rsidP="00503E4D">
            <w:pPr>
              <w:pStyle w:val="Tabelatekst"/>
              <w:jc w:val="center"/>
              <w:rPr>
                <w:b/>
                <w:bCs/>
                <w:sz w:val="18"/>
                <w:szCs w:val="18"/>
              </w:rPr>
            </w:pPr>
            <w:r w:rsidRPr="00CC6C0E">
              <w:rPr>
                <w:b/>
                <w:bCs/>
                <w:sz w:val="18"/>
                <w:szCs w:val="18"/>
              </w:rPr>
              <w:t>Wpływ na krajobraz</w:t>
            </w:r>
          </w:p>
        </w:tc>
      </w:tr>
      <w:tr w:rsidR="004E541F" w:rsidRPr="005976F7" w14:paraId="548BA2AB" w14:textId="77777777" w:rsidTr="00503E4D">
        <w:tc>
          <w:tcPr>
            <w:tcW w:w="789" w:type="dxa"/>
            <w:vMerge/>
            <w:vAlign w:val="center"/>
          </w:tcPr>
          <w:p w14:paraId="6D0461D0" w14:textId="77777777" w:rsidR="004E541F" w:rsidRPr="005976F7" w:rsidRDefault="004E541F" w:rsidP="004B4E2C">
            <w:pPr>
              <w:pStyle w:val="Tabelatekst"/>
              <w:jc w:val="center"/>
              <w:rPr>
                <w:sz w:val="18"/>
                <w:szCs w:val="18"/>
              </w:rPr>
            </w:pPr>
          </w:p>
        </w:tc>
        <w:tc>
          <w:tcPr>
            <w:tcW w:w="975" w:type="dxa"/>
          </w:tcPr>
          <w:p w14:paraId="5C296C96" w14:textId="77777777" w:rsidR="004E541F" w:rsidRPr="005976F7" w:rsidRDefault="004E541F" w:rsidP="004B4E2C">
            <w:pPr>
              <w:pStyle w:val="Tabelatekst"/>
              <w:jc w:val="left"/>
              <w:rPr>
                <w:sz w:val="18"/>
                <w:szCs w:val="18"/>
              </w:rPr>
            </w:pPr>
            <w:r>
              <w:rPr>
                <w:sz w:val="18"/>
                <w:szCs w:val="18"/>
              </w:rPr>
              <w:t>1.</w:t>
            </w:r>
          </w:p>
        </w:tc>
        <w:tc>
          <w:tcPr>
            <w:tcW w:w="4706" w:type="dxa"/>
          </w:tcPr>
          <w:p w14:paraId="3C37926E" w14:textId="77777777" w:rsidR="004E541F" w:rsidRPr="005976F7" w:rsidRDefault="004E541F" w:rsidP="004B4E2C">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3AF95AEE" w14:textId="77777777" w:rsidR="004E541F" w:rsidRPr="005976F7" w:rsidRDefault="004E541F" w:rsidP="004B4E2C">
            <w:pPr>
              <w:pStyle w:val="Tabelatekst"/>
              <w:rPr>
                <w:sz w:val="18"/>
                <w:szCs w:val="18"/>
              </w:rPr>
            </w:pPr>
          </w:p>
        </w:tc>
        <w:tc>
          <w:tcPr>
            <w:tcW w:w="316" w:type="dxa"/>
          </w:tcPr>
          <w:p w14:paraId="0B22358E" w14:textId="77777777" w:rsidR="004E541F" w:rsidRPr="005976F7" w:rsidRDefault="004E541F" w:rsidP="004B4E2C">
            <w:pPr>
              <w:pStyle w:val="Tabelatekst"/>
              <w:rPr>
                <w:sz w:val="18"/>
                <w:szCs w:val="18"/>
              </w:rPr>
            </w:pPr>
          </w:p>
        </w:tc>
        <w:tc>
          <w:tcPr>
            <w:tcW w:w="316" w:type="dxa"/>
            <w:shd w:val="clear" w:color="auto" w:fill="FF0000"/>
          </w:tcPr>
          <w:p w14:paraId="3A6D3AF0" w14:textId="77777777" w:rsidR="004E541F" w:rsidRPr="005976F7" w:rsidRDefault="004E541F" w:rsidP="004B4E2C">
            <w:pPr>
              <w:pStyle w:val="Tabelatekst"/>
              <w:rPr>
                <w:sz w:val="18"/>
                <w:szCs w:val="18"/>
              </w:rPr>
            </w:pPr>
          </w:p>
        </w:tc>
        <w:tc>
          <w:tcPr>
            <w:tcW w:w="316" w:type="dxa"/>
          </w:tcPr>
          <w:p w14:paraId="0B7AE56E" w14:textId="77777777" w:rsidR="004E541F" w:rsidRPr="005976F7" w:rsidRDefault="004E541F" w:rsidP="004B4E2C">
            <w:pPr>
              <w:pStyle w:val="Tabelatekst"/>
              <w:rPr>
                <w:sz w:val="18"/>
                <w:szCs w:val="18"/>
              </w:rPr>
            </w:pPr>
          </w:p>
        </w:tc>
        <w:tc>
          <w:tcPr>
            <w:tcW w:w="316" w:type="dxa"/>
          </w:tcPr>
          <w:p w14:paraId="04C05115" w14:textId="77777777" w:rsidR="004E541F" w:rsidRPr="005976F7" w:rsidRDefault="004E541F" w:rsidP="004B4E2C">
            <w:pPr>
              <w:pStyle w:val="Tabelatekst"/>
              <w:rPr>
                <w:sz w:val="18"/>
                <w:szCs w:val="18"/>
              </w:rPr>
            </w:pPr>
          </w:p>
        </w:tc>
        <w:tc>
          <w:tcPr>
            <w:tcW w:w="316" w:type="dxa"/>
          </w:tcPr>
          <w:p w14:paraId="60F334DF" w14:textId="77777777" w:rsidR="004E541F" w:rsidRPr="005976F7" w:rsidRDefault="004E541F" w:rsidP="004B4E2C">
            <w:pPr>
              <w:pStyle w:val="Tabelatekst"/>
              <w:rPr>
                <w:sz w:val="18"/>
                <w:szCs w:val="18"/>
              </w:rPr>
            </w:pPr>
          </w:p>
        </w:tc>
        <w:tc>
          <w:tcPr>
            <w:tcW w:w="758" w:type="dxa"/>
            <w:vAlign w:val="center"/>
          </w:tcPr>
          <w:p w14:paraId="6D402939" w14:textId="77777777" w:rsidR="004E541F" w:rsidRPr="00CC6C0E" w:rsidRDefault="004E541F" w:rsidP="00503E4D">
            <w:pPr>
              <w:pStyle w:val="Tabelatekst"/>
              <w:jc w:val="center"/>
              <w:rPr>
                <w:b/>
                <w:bCs/>
                <w:sz w:val="18"/>
                <w:szCs w:val="18"/>
              </w:rPr>
            </w:pPr>
          </w:p>
        </w:tc>
        <w:tc>
          <w:tcPr>
            <w:tcW w:w="758" w:type="dxa"/>
            <w:vAlign w:val="center"/>
          </w:tcPr>
          <w:p w14:paraId="517A643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F63A391" w14:textId="77777777" w:rsidR="004E541F" w:rsidRPr="00CC6C0E" w:rsidRDefault="004E541F" w:rsidP="00503E4D">
            <w:pPr>
              <w:pStyle w:val="Tabelatekst"/>
              <w:jc w:val="center"/>
              <w:rPr>
                <w:b/>
                <w:bCs/>
                <w:sz w:val="18"/>
                <w:szCs w:val="18"/>
              </w:rPr>
            </w:pPr>
          </w:p>
        </w:tc>
        <w:tc>
          <w:tcPr>
            <w:tcW w:w="758" w:type="dxa"/>
            <w:vAlign w:val="center"/>
          </w:tcPr>
          <w:p w14:paraId="0C86C8BF" w14:textId="77777777" w:rsidR="004E541F" w:rsidRPr="00CC6C0E" w:rsidRDefault="004E541F" w:rsidP="00503E4D">
            <w:pPr>
              <w:pStyle w:val="Tabelatekst"/>
              <w:jc w:val="center"/>
              <w:rPr>
                <w:b/>
                <w:bCs/>
                <w:sz w:val="18"/>
                <w:szCs w:val="18"/>
              </w:rPr>
            </w:pPr>
          </w:p>
        </w:tc>
        <w:tc>
          <w:tcPr>
            <w:tcW w:w="758" w:type="dxa"/>
            <w:vAlign w:val="center"/>
          </w:tcPr>
          <w:p w14:paraId="29CFFD6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B397D90" w14:textId="77777777" w:rsidR="004E541F" w:rsidRPr="00CC6C0E" w:rsidRDefault="004E541F" w:rsidP="00503E4D">
            <w:pPr>
              <w:pStyle w:val="Tabelatekst"/>
              <w:jc w:val="center"/>
              <w:rPr>
                <w:b/>
                <w:bCs/>
                <w:sz w:val="18"/>
                <w:szCs w:val="18"/>
              </w:rPr>
            </w:pPr>
          </w:p>
        </w:tc>
        <w:tc>
          <w:tcPr>
            <w:tcW w:w="758" w:type="dxa"/>
            <w:vAlign w:val="center"/>
          </w:tcPr>
          <w:p w14:paraId="5792BDAD" w14:textId="77777777" w:rsidR="004E541F" w:rsidRPr="00CC6C0E" w:rsidRDefault="004E541F" w:rsidP="00503E4D">
            <w:pPr>
              <w:pStyle w:val="Tabelatekst"/>
              <w:jc w:val="center"/>
              <w:rPr>
                <w:b/>
                <w:bCs/>
                <w:sz w:val="18"/>
                <w:szCs w:val="18"/>
              </w:rPr>
            </w:pPr>
          </w:p>
        </w:tc>
        <w:tc>
          <w:tcPr>
            <w:tcW w:w="758" w:type="dxa"/>
            <w:vAlign w:val="center"/>
          </w:tcPr>
          <w:p w14:paraId="338370D0" w14:textId="77777777" w:rsidR="004E541F" w:rsidRPr="00CC6C0E" w:rsidRDefault="004E541F" w:rsidP="00503E4D">
            <w:pPr>
              <w:pStyle w:val="Tabelatekst"/>
              <w:jc w:val="center"/>
              <w:rPr>
                <w:b/>
                <w:bCs/>
                <w:sz w:val="18"/>
                <w:szCs w:val="18"/>
              </w:rPr>
            </w:pPr>
          </w:p>
        </w:tc>
      </w:tr>
      <w:tr w:rsidR="004E541F" w:rsidRPr="005976F7" w14:paraId="159CE51A" w14:textId="77777777" w:rsidTr="00503E4D">
        <w:tc>
          <w:tcPr>
            <w:tcW w:w="789" w:type="dxa"/>
            <w:vMerge/>
            <w:vAlign w:val="center"/>
          </w:tcPr>
          <w:p w14:paraId="0BEC626D" w14:textId="77777777" w:rsidR="004E541F" w:rsidRPr="005976F7" w:rsidRDefault="004E541F" w:rsidP="004B4E2C">
            <w:pPr>
              <w:pStyle w:val="Tabelatekst"/>
              <w:jc w:val="center"/>
              <w:rPr>
                <w:sz w:val="18"/>
                <w:szCs w:val="18"/>
              </w:rPr>
            </w:pPr>
          </w:p>
        </w:tc>
        <w:tc>
          <w:tcPr>
            <w:tcW w:w="975" w:type="dxa"/>
          </w:tcPr>
          <w:p w14:paraId="06889D15" w14:textId="77777777" w:rsidR="004E541F" w:rsidRPr="005976F7" w:rsidRDefault="004E541F" w:rsidP="004B4E2C">
            <w:pPr>
              <w:pStyle w:val="Tabelatekst"/>
              <w:jc w:val="left"/>
              <w:rPr>
                <w:sz w:val="18"/>
                <w:szCs w:val="18"/>
              </w:rPr>
            </w:pPr>
            <w:r>
              <w:rPr>
                <w:sz w:val="18"/>
                <w:szCs w:val="18"/>
              </w:rPr>
              <w:t>2.</w:t>
            </w:r>
          </w:p>
        </w:tc>
        <w:tc>
          <w:tcPr>
            <w:tcW w:w="4706" w:type="dxa"/>
          </w:tcPr>
          <w:p w14:paraId="41FEEBEC" w14:textId="77777777" w:rsidR="004E541F" w:rsidRPr="005976F7" w:rsidRDefault="004E541F" w:rsidP="004B4E2C">
            <w:pPr>
              <w:pStyle w:val="Tabelatekst"/>
              <w:jc w:val="left"/>
              <w:rPr>
                <w:sz w:val="18"/>
                <w:szCs w:val="18"/>
              </w:rPr>
            </w:pPr>
            <w:r w:rsidRPr="005976F7">
              <w:rPr>
                <w:sz w:val="18"/>
                <w:szCs w:val="18"/>
              </w:rPr>
              <w:t>Pogorszenie przyrodniczych walorów krajobrazowych doliny rzecznej</w:t>
            </w:r>
          </w:p>
        </w:tc>
        <w:tc>
          <w:tcPr>
            <w:tcW w:w="316" w:type="dxa"/>
          </w:tcPr>
          <w:p w14:paraId="6BAD8689" w14:textId="77777777" w:rsidR="004E541F" w:rsidRPr="005976F7" w:rsidRDefault="004E541F" w:rsidP="004B4E2C">
            <w:pPr>
              <w:pStyle w:val="Tabelatekst"/>
              <w:rPr>
                <w:sz w:val="18"/>
                <w:szCs w:val="18"/>
              </w:rPr>
            </w:pPr>
          </w:p>
        </w:tc>
        <w:tc>
          <w:tcPr>
            <w:tcW w:w="316" w:type="dxa"/>
          </w:tcPr>
          <w:p w14:paraId="7B0F32BF" w14:textId="77777777" w:rsidR="004E541F" w:rsidRPr="005976F7" w:rsidRDefault="004E541F" w:rsidP="004B4E2C">
            <w:pPr>
              <w:pStyle w:val="Tabelatekst"/>
              <w:rPr>
                <w:sz w:val="18"/>
                <w:szCs w:val="18"/>
              </w:rPr>
            </w:pPr>
          </w:p>
        </w:tc>
        <w:tc>
          <w:tcPr>
            <w:tcW w:w="316" w:type="dxa"/>
            <w:shd w:val="clear" w:color="auto" w:fill="FF0000"/>
          </w:tcPr>
          <w:p w14:paraId="111AC8B1" w14:textId="77777777" w:rsidR="004E541F" w:rsidRPr="005976F7" w:rsidRDefault="004E541F" w:rsidP="004B4E2C">
            <w:pPr>
              <w:pStyle w:val="Tabelatekst"/>
              <w:rPr>
                <w:sz w:val="18"/>
                <w:szCs w:val="18"/>
              </w:rPr>
            </w:pPr>
          </w:p>
        </w:tc>
        <w:tc>
          <w:tcPr>
            <w:tcW w:w="316" w:type="dxa"/>
          </w:tcPr>
          <w:p w14:paraId="4B91F927" w14:textId="77777777" w:rsidR="004E541F" w:rsidRPr="005976F7" w:rsidRDefault="004E541F" w:rsidP="004B4E2C">
            <w:pPr>
              <w:pStyle w:val="Tabelatekst"/>
              <w:rPr>
                <w:sz w:val="18"/>
                <w:szCs w:val="18"/>
              </w:rPr>
            </w:pPr>
          </w:p>
        </w:tc>
        <w:tc>
          <w:tcPr>
            <w:tcW w:w="316" w:type="dxa"/>
          </w:tcPr>
          <w:p w14:paraId="3A10389E" w14:textId="77777777" w:rsidR="004E541F" w:rsidRPr="005976F7" w:rsidRDefault="004E541F" w:rsidP="004B4E2C">
            <w:pPr>
              <w:pStyle w:val="Tabelatekst"/>
              <w:rPr>
                <w:sz w:val="18"/>
                <w:szCs w:val="18"/>
              </w:rPr>
            </w:pPr>
          </w:p>
        </w:tc>
        <w:tc>
          <w:tcPr>
            <w:tcW w:w="316" w:type="dxa"/>
          </w:tcPr>
          <w:p w14:paraId="1B58CB02" w14:textId="77777777" w:rsidR="004E541F" w:rsidRPr="005976F7" w:rsidRDefault="004E541F" w:rsidP="004B4E2C">
            <w:pPr>
              <w:pStyle w:val="Tabelatekst"/>
              <w:rPr>
                <w:sz w:val="18"/>
                <w:szCs w:val="18"/>
              </w:rPr>
            </w:pPr>
          </w:p>
        </w:tc>
        <w:tc>
          <w:tcPr>
            <w:tcW w:w="758" w:type="dxa"/>
            <w:vAlign w:val="center"/>
          </w:tcPr>
          <w:p w14:paraId="3870DBC0" w14:textId="77777777" w:rsidR="004E541F" w:rsidRPr="00CC6C0E" w:rsidRDefault="004E541F" w:rsidP="00503E4D">
            <w:pPr>
              <w:pStyle w:val="Tabelatekst"/>
              <w:jc w:val="center"/>
              <w:rPr>
                <w:b/>
                <w:bCs/>
                <w:sz w:val="18"/>
                <w:szCs w:val="18"/>
              </w:rPr>
            </w:pPr>
          </w:p>
        </w:tc>
        <w:tc>
          <w:tcPr>
            <w:tcW w:w="758" w:type="dxa"/>
            <w:vAlign w:val="center"/>
          </w:tcPr>
          <w:p w14:paraId="5CAB2E4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E1BA90C" w14:textId="77777777" w:rsidR="004E541F" w:rsidRPr="00CC6C0E" w:rsidRDefault="004E541F" w:rsidP="00503E4D">
            <w:pPr>
              <w:pStyle w:val="Tabelatekst"/>
              <w:jc w:val="center"/>
              <w:rPr>
                <w:b/>
                <w:bCs/>
                <w:sz w:val="18"/>
                <w:szCs w:val="18"/>
              </w:rPr>
            </w:pPr>
          </w:p>
        </w:tc>
        <w:tc>
          <w:tcPr>
            <w:tcW w:w="758" w:type="dxa"/>
            <w:vAlign w:val="center"/>
          </w:tcPr>
          <w:p w14:paraId="7630F4DE" w14:textId="77777777" w:rsidR="004E541F" w:rsidRPr="00CC6C0E" w:rsidRDefault="004E541F" w:rsidP="00503E4D">
            <w:pPr>
              <w:pStyle w:val="Tabelatekst"/>
              <w:jc w:val="center"/>
              <w:rPr>
                <w:b/>
                <w:bCs/>
                <w:sz w:val="18"/>
                <w:szCs w:val="18"/>
              </w:rPr>
            </w:pPr>
          </w:p>
        </w:tc>
        <w:tc>
          <w:tcPr>
            <w:tcW w:w="758" w:type="dxa"/>
            <w:vAlign w:val="center"/>
          </w:tcPr>
          <w:p w14:paraId="4F2EDBBD" w14:textId="77777777" w:rsidR="004E541F" w:rsidRPr="00CC6C0E" w:rsidRDefault="004E541F" w:rsidP="00503E4D">
            <w:pPr>
              <w:pStyle w:val="Tabelatekst"/>
              <w:jc w:val="center"/>
              <w:rPr>
                <w:b/>
                <w:bCs/>
                <w:sz w:val="18"/>
                <w:szCs w:val="18"/>
              </w:rPr>
            </w:pPr>
          </w:p>
        </w:tc>
        <w:tc>
          <w:tcPr>
            <w:tcW w:w="758" w:type="dxa"/>
            <w:vAlign w:val="center"/>
          </w:tcPr>
          <w:p w14:paraId="53B0BB80" w14:textId="77777777" w:rsidR="004E541F" w:rsidRPr="00CC6C0E" w:rsidRDefault="004E541F" w:rsidP="00503E4D">
            <w:pPr>
              <w:pStyle w:val="Tabelatekst"/>
              <w:jc w:val="center"/>
              <w:rPr>
                <w:b/>
                <w:bCs/>
                <w:sz w:val="18"/>
                <w:szCs w:val="18"/>
              </w:rPr>
            </w:pPr>
          </w:p>
        </w:tc>
        <w:tc>
          <w:tcPr>
            <w:tcW w:w="758" w:type="dxa"/>
            <w:vAlign w:val="center"/>
          </w:tcPr>
          <w:p w14:paraId="3E15EF2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A85445F"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339DEA82" w14:textId="77777777" w:rsidTr="00503E4D">
        <w:tc>
          <w:tcPr>
            <w:tcW w:w="789" w:type="dxa"/>
            <w:vMerge/>
            <w:vAlign w:val="center"/>
          </w:tcPr>
          <w:p w14:paraId="3F0DE233" w14:textId="77777777" w:rsidR="004E541F" w:rsidRPr="005976F7" w:rsidRDefault="004E541F" w:rsidP="004B4E2C">
            <w:pPr>
              <w:pStyle w:val="Tabelatekst"/>
              <w:jc w:val="center"/>
              <w:rPr>
                <w:sz w:val="18"/>
                <w:szCs w:val="18"/>
              </w:rPr>
            </w:pPr>
          </w:p>
        </w:tc>
        <w:tc>
          <w:tcPr>
            <w:tcW w:w="975" w:type="dxa"/>
          </w:tcPr>
          <w:p w14:paraId="12AB8A82" w14:textId="77777777" w:rsidR="004E541F" w:rsidRPr="005976F7" w:rsidRDefault="004E541F" w:rsidP="004B4E2C">
            <w:pPr>
              <w:pStyle w:val="Tabelatekst"/>
              <w:jc w:val="left"/>
              <w:rPr>
                <w:sz w:val="18"/>
                <w:szCs w:val="18"/>
              </w:rPr>
            </w:pPr>
            <w:r>
              <w:rPr>
                <w:sz w:val="18"/>
                <w:szCs w:val="18"/>
              </w:rPr>
              <w:t>3.</w:t>
            </w:r>
          </w:p>
        </w:tc>
        <w:tc>
          <w:tcPr>
            <w:tcW w:w="4706" w:type="dxa"/>
          </w:tcPr>
          <w:p w14:paraId="59ED57BF" w14:textId="77777777" w:rsidR="004E541F" w:rsidRPr="005976F7" w:rsidRDefault="004E541F" w:rsidP="004B4E2C">
            <w:pPr>
              <w:pStyle w:val="Tabelatekst"/>
              <w:jc w:val="left"/>
              <w:rPr>
                <w:sz w:val="18"/>
                <w:szCs w:val="18"/>
              </w:rPr>
            </w:pPr>
            <w:r w:rsidRPr="005976F7">
              <w:rPr>
                <w:sz w:val="18"/>
                <w:szCs w:val="18"/>
              </w:rPr>
              <w:t>Zaburzenie percepcji krajobrazu w wyniku pogorszenia jakości wód</w:t>
            </w:r>
          </w:p>
        </w:tc>
        <w:tc>
          <w:tcPr>
            <w:tcW w:w="316" w:type="dxa"/>
          </w:tcPr>
          <w:p w14:paraId="014C0EE9" w14:textId="77777777" w:rsidR="004E541F" w:rsidRPr="005976F7" w:rsidRDefault="004E541F" w:rsidP="004B4E2C">
            <w:pPr>
              <w:pStyle w:val="Tabelatekst"/>
              <w:rPr>
                <w:sz w:val="18"/>
                <w:szCs w:val="18"/>
              </w:rPr>
            </w:pPr>
          </w:p>
        </w:tc>
        <w:tc>
          <w:tcPr>
            <w:tcW w:w="316" w:type="dxa"/>
          </w:tcPr>
          <w:p w14:paraId="5DE4AFEC" w14:textId="77777777" w:rsidR="004E541F" w:rsidRPr="005976F7" w:rsidRDefault="004E541F" w:rsidP="004B4E2C">
            <w:pPr>
              <w:pStyle w:val="Tabelatekst"/>
              <w:rPr>
                <w:sz w:val="18"/>
                <w:szCs w:val="18"/>
              </w:rPr>
            </w:pPr>
          </w:p>
        </w:tc>
        <w:tc>
          <w:tcPr>
            <w:tcW w:w="316" w:type="dxa"/>
            <w:shd w:val="clear" w:color="auto" w:fill="FF0000"/>
          </w:tcPr>
          <w:p w14:paraId="293DE22E" w14:textId="77777777" w:rsidR="004E541F" w:rsidRPr="005976F7" w:rsidRDefault="004E541F" w:rsidP="004B4E2C">
            <w:pPr>
              <w:pStyle w:val="Tabelatekst"/>
              <w:rPr>
                <w:sz w:val="18"/>
                <w:szCs w:val="18"/>
              </w:rPr>
            </w:pPr>
          </w:p>
        </w:tc>
        <w:tc>
          <w:tcPr>
            <w:tcW w:w="316" w:type="dxa"/>
          </w:tcPr>
          <w:p w14:paraId="461ABDCD" w14:textId="77777777" w:rsidR="004E541F" w:rsidRPr="005976F7" w:rsidRDefault="004E541F" w:rsidP="004B4E2C">
            <w:pPr>
              <w:pStyle w:val="Tabelatekst"/>
              <w:rPr>
                <w:sz w:val="18"/>
                <w:szCs w:val="18"/>
              </w:rPr>
            </w:pPr>
          </w:p>
        </w:tc>
        <w:tc>
          <w:tcPr>
            <w:tcW w:w="316" w:type="dxa"/>
          </w:tcPr>
          <w:p w14:paraId="0AF03911" w14:textId="77777777" w:rsidR="004E541F" w:rsidRPr="005976F7" w:rsidRDefault="004E541F" w:rsidP="004B4E2C">
            <w:pPr>
              <w:pStyle w:val="Tabelatekst"/>
              <w:rPr>
                <w:sz w:val="18"/>
                <w:szCs w:val="18"/>
              </w:rPr>
            </w:pPr>
          </w:p>
        </w:tc>
        <w:tc>
          <w:tcPr>
            <w:tcW w:w="316" w:type="dxa"/>
          </w:tcPr>
          <w:p w14:paraId="3CCA019D" w14:textId="77777777" w:rsidR="004E541F" w:rsidRPr="005976F7" w:rsidRDefault="004E541F" w:rsidP="004B4E2C">
            <w:pPr>
              <w:pStyle w:val="Tabelatekst"/>
              <w:rPr>
                <w:sz w:val="18"/>
                <w:szCs w:val="18"/>
              </w:rPr>
            </w:pPr>
          </w:p>
        </w:tc>
        <w:tc>
          <w:tcPr>
            <w:tcW w:w="758" w:type="dxa"/>
            <w:vAlign w:val="center"/>
          </w:tcPr>
          <w:p w14:paraId="2CACC5F8" w14:textId="77777777" w:rsidR="004E541F" w:rsidRPr="00CC6C0E" w:rsidRDefault="004E541F" w:rsidP="00503E4D">
            <w:pPr>
              <w:pStyle w:val="Tabelatekst"/>
              <w:jc w:val="center"/>
              <w:rPr>
                <w:b/>
                <w:bCs/>
                <w:sz w:val="18"/>
                <w:szCs w:val="18"/>
              </w:rPr>
            </w:pPr>
          </w:p>
        </w:tc>
        <w:tc>
          <w:tcPr>
            <w:tcW w:w="758" w:type="dxa"/>
            <w:vAlign w:val="center"/>
          </w:tcPr>
          <w:p w14:paraId="7B337E14" w14:textId="77777777" w:rsidR="004E541F" w:rsidRPr="00CC6C0E" w:rsidRDefault="004E541F" w:rsidP="00503E4D">
            <w:pPr>
              <w:pStyle w:val="Tabelatekst"/>
              <w:jc w:val="center"/>
              <w:rPr>
                <w:b/>
                <w:bCs/>
                <w:sz w:val="18"/>
                <w:szCs w:val="18"/>
              </w:rPr>
            </w:pPr>
          </w:p>
        </w:tc>
        <w:tc>
          <w:tcPr>
            <w:tcW w:w="758" w:type="dxa"/>
            <w:vAlign w:val="center"/>
          </w:tcPr>
          <w:p w14:paraId="0178ADF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DB5C6F4" w14:textId="77777777" w:rsidR="004E541F" w:rsidRPr="00CC6C0E" w:rsidRDefault="004E541F" w:rsidP="00503E4D">
            <w:pPr>
              <w:pStyle w:val="Tabelatekst"/>
              <w:jc w:val="center"/>
              <w:rPr>
                <w:b/>
                <w:bCs/>
                <w:sz w:val="18"/>
                <w:szCs w:val="18"/>
              </w:rPr>
            </w:pPr>
          </w:p>
        </w:tc>
        <w:tc>
          <w:tcPr>
            <w:tcW w:w="758" w:type="dxa"/>
            <w:vAlign w:val="center"/>
          </w:tcPr>
          <w:p w14:paraId="119E2E4D" w14:textId="77777777" w:rsidR="004E541F" w:rsidRPr="00CC6C0E" w:rsidRDefault="004E541F" w:rsidP="00503E4D">
            <w:pPr>
              <w:pStyle w:val="Tabelatekst"/>
              <w:jc w:val="center"/>
              <w:rPr>
                <w:b/>
                <w:bCs/>
                <w:sz w:val="18"/>
                <w:szCs w:val="18"/>
              </w:rPr>
            </w:pPr>
          </w:p>
        </w:tc>
        <w:tc>
          <w:tcPr>
            <w:tcW w:w="758" w:type="dxa"/>
            <w:vAlign w:val="center"/>
          </w:tcPr>
          <w:p w14:paraId="7C62ECAA" w14:textId="77777777" w:rsidR="004E541F" w:rsidRPr="00CC6C0E" w:rsidRDefault="004E541F" w:rsidP="00503E4D">
            <w:pPr>
              <w:pStyle w:val="Tabelatekst"/>
              <w:jc w:val="center"/>
              <w:rPr>
                <w:b/>
                <w:bCs/>
                <w:sz w:val="18"/>
                <w:szCs w:val="18"/>
              </w:rPr>
            </w:pPr>
          </w:p>
        </w:tc>
        <w:tc>
          <w:tcPr>
            <w:tcW w:w="758" w:type="dxa"/>
            <w:vAlign w:val="center"/>
          </w:tcPr>
          <w:p w14:paraId="7A1E302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32A2A19"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A5765EA" w14:textId="77777777" w:rsidTr="00503E4D">
        <w:tc>
          <w:tcPr>
            <w:tcW w:w="789" w:type="dxa"/>
            <w:vMerge/>
            <w:vAlign w:val="center"/>
          </w:tcPr>
          <w:p w14:paraId="4C3A4695" w14:textId="77777777" w:rsidR="004E541F" w:rsidRPr="005976F7" w:rsidRDefault="004E541F" w:rsidP="004B4E2C">
            <w:pPr>
              <w:pStyle w:val="Tabelatekst"/>
              <w:jc w:val="center"/>
              <w:rPr>
                <w:sz w:val="18"/>
                <w:szCs w:val="18"/>
              </w:rPr>
            </w:pPr>
          </w:p>
        </w:tc>
        <w:tc>
          <w:tcPr>
            <w:tcW w:w="975" w:type="dxa"/>
          </w:tcPr>
          <w:p w14:paraId="72B2954C" w14:textId="77777777" w:rsidR="004E541F" w:rsidRPr="005976F7" w:rsidRDefault="004E541F" w:rsidP="004B4E2C">
            <w:pPr>
              <w:pStyle w:val="Tabelatekst"/>
              <w:jc w:val="left"/>
              <w:rPr>
                <w:sz w:val="18"/>
                <w:szCs w:val="18"/>
              </w:rPr>
            </w:pPr>
            <w:r>
              <w:rPr>
                <w:sz w:val="18"/>
                <w:szCs w:val="18"/>
              </w:rPr>
              <w:t>4.</w:t>
            </w:r>
          </w:p>
        </w:tc>
        <w:tc>
          <w:tcPr>
            <w:tcW w:w="4706" w:type="dxa"/>
          </w:tcPr>
          <w:p w14:paraId="48167647" w14:textId="77777777" w:rsidR="004E541F" w:rsidRPr="005976F7" w:rsidRDefault="004E541F" w:rsidP="004B4E2C">
            <w:pPr>
              <w:pStyle w:val="Tabelatekst"/>
              <w:jc w:val="left"/>
              <w:rPr>
                <w:sz w:val="18"/>
                <w:szCs w:val="18"/>
              </w:rPr>
            </w:pPr>
            <w:r w:rsidRPr="005976F7">
              <w:rPr>
                <w:sz w:val="18"/>
                <w:szCs w:val="18"/>
              </w:rPr>
              <w:t>Pogorszenie walorów krajobrazowych terenu, w przypadku pozostawienia na brzegach wykoszonej roślinności po realizacji prac</w:t>
            </w:r>
          </w:p>
        </w:tc>
        <w:tc>
          <w:tcPr>
            <w:tcW w:w="316" w:type="dxa"/>
          </w:tcPr>
          <w:p w14:paraId="20C44A67" w14:textId="77777777" w:rsidR="004E541F" w:rsidRPr="005976F7" w:rsidRDefault="004E541F" w:rsidP="004B4E2C">
            <w:pPr>
              <w:pStyle w:val="Tabelatekst"/>
              <w:rPr>
                <w:sz w:val="18"/>
                <w:szCs w:val="18"/>
              </w:rPr>
            </w:pPr>
          </w:p>
        </w:tc>
        <w:tc>
          <w:tcPr>
            <w:tcW w:w="316" w:type="dxa"/>
          </w:tcPr>
          <w:p w14:paraId="25670545" w14:textId="77777777" w:rsidR="004E541F" w:rsidRPr="005976F7" w:rsidRDefault="004E541F" w:rsidP="004B4E2C">
            <w:pPr>
              <w:pStyle w:val="Tabelatekst"/>
              <w:rPr>
                <w:sz w:val="18"/>
                <w:szCs w:val="18"/>
              </w:rPr>
            </w:pPr>
          </w:p>
        </w:tc>
        <w:tc>
          <w:tcPr>
            <w:tcW w:w="316" w:type="dxa"/>
            <w:shd w:val="clear" w:color="auto" w:fill="FF0000"/>
          </w:tcPr>
          <w:p w14:paraId="7C41F637" w14:textId="77777777" w:rsidR="004E541F" w:rsidRPr="005976F7" w:rsidRDefault="004E541F" w:rsidP="004B4E2C">
            <w:pPr>
              <w:pStyle w:val="Tabelatekst"/>
              <w:rPr>
                <w:sz w:val="18"/>
                <w:szCs w:val="18"/>
              </w:rPr>
            </w:pPr>
          </w:p>
        </w:tc>
        <w:tc>
          <w:tcPr>
            <w:tcW w:w="316" w:type="dxa"/>
          </w:tcPr>
          <w:p w14:paraId="098F8722" w14:textId="77777777" w:rsidR="004E541F" w:rsidRPr="005976F7" w:rsidRDefault="004E541F" w:rsidP="004B4E2C">
            <w:pPr>
              <w:pStyle w:val="Tabelatekst"/>
              <w:rPr>
                <w:sz w:val="18"/>
                <w:szCs w:val="18"/>
              </w:rPr>
            </w:pPr>
          </w:p>
        </w:tc>
        <w:tc>
          <w:tcPr>
            <w:tcW w:w="316" w:type="dxa"/>
          </w:tcPr>
          <w:p w14:paraId="623FCD3C" w14:textId="77777777" w:rsidR="004E541F" w:rsidRPr="005976F7" w:rsidRDefault="004E541F" w:rsidP="004B4E2C">
            <w:pPr>
              <w:pStyle w:val="Tabelatekst"/>
              <w:rPr>
                <w:sz w:val="18"/>
                <w:szCs w:val="18"/>
              </w:rPr>
            </w:pPr>
          </w:p>
        </w:tc>
        <w:tc>
          <w:tcPr>
            <w:tcW w:w="316" w:type="dxa"/>
          </w:tcPr>
          <w:p w14:paraId="44B1653E" w14:textId="77777777" w:rsidR="004E541F" w:rsidRPr="005976F7" w:rsidRDefault="004E541F" w:rsidP="004B4E2C">
            <w:pPr>
              <w:pStyle w:val="Tabelatekst"/>
              <w:rPr>
                <w:sz w:val="18"/>
                <w:szCs w:val="18"/>
              </w:rPr>
            </w:pPr>
          </w:p>
        </w:tc>
        <w:tc>
          <w:tcPr>
            <w:tcW w:w="758" w:type="dxa"/>
            <w:vAlign w:val="center"/>
          </w:tcPr>
          <w:p w14:paraId="6485CB52" w14:textId="77777777" w:rsidR="004E541F" w:rsidRPr="00CC6C0E" w:rsidRDefault="004E541F" w:rsidP="00503E4D">
            <w:pPr>
              <w:pStyle w:val="Tabelatekst"/>
              <w:jc w:val="center"/>
              <w:rPr>
                <w:b/>
                <w:bCs/>
                <w:sz w:val="18"/>
                <w:szCs w:val="18"/>
              </w:rPr>
            </w:pPr>
          </w:p>
        </w:tc>
        <w:tc>
          <w:tcPr>
            <w:tcW w:w="758" w:type="dxa"/>
            <w:vAlign w:val="center"/>
          </w:tcPr>
          <w:p w14:paraId="7BD5F3C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9F64E8B" w14:textId="77777777" w:rsidR="004E541F" w:rsidRPr="00CC6C0E" w:rsidRDefault="004E541F" w:rsidP="00503E4D">
            <w:pPr>
              <w:pStyle w:val="Tabelatekst"/>
              <w:jc w:val="center"/>
              <w:rPr>
                <w:b/>
                <w:bCs/>
                <w:sz w:val="18"/>
                <w:szCs w:val="18"/>
              </w:rPr>
            </w:pPr>
          </w:p>
        </w:tc>
        <w:tc>
          <w:tcPr>
            <w:tcW w:w="758" w:type="dxa"/>
            <w:vAlign w:val="center"/>
          </w:tcPr>
          <w:p w14:paraId="59301352" w14:textId="77777777" w:rsidR="004E541F" w:rsidRPr="00CC6C0E" w:rsidRDefault="004E541F" w:rsidP="00503E4D">
            <w:pPr>
              <w:pStyle w:val="Tabelatekst"/>
              <w:jc w:val="center"/>
              <w:rPr>
                <w:b/>
                <w:bCs/>
                <w:sz w:val="18"/>
                <w:szCs w:val="18"/>
              </w:rPr>
            </w:pPr>
          </w:p>
        </w:tc>
        <w:tc>
          <w:tcPr>
            <w:tcW w:w="758" w:type="dxa"/>
            <w:vAlign w:val="center"/>
          </w:tcPr>
          <w:p w14:paraId="24620F0D" w14:textId="77777777" w:rsidR="004E541F" w:rsidRPr="00CC6C0E" w:rsidRDefault="004E541F" w:rsidP="00503E4D">
            <w:pPr>
              <w:pStyle w:val="Tabelatekst"/>
              <w:jc w:val="center"/>
              <w:rPr>
                <w:b/>
                <w:bCs/>
                <w:sz w:val="18"/>
                <w:szCs w:val="18"/>
              </w:rPr>
            </w:pPr>
          </w:p>
        </w:tc>
        <w:tc>
          <w:tcPr>
            <w:tcW w:w="758" w:type="dxa"/>
            <w:vAlign w:val="center"/>
          </w:tcPr>
          <w:p w14:paraId="60E82C8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60129D5" w14:textId="77777777" w:rsidR="004E541F" w:rsidRPr="00CC6C0E" w:rsidRDefault="004E541F" w:rsidP="00503E4D">
            <w:pPr>
              <w:pStyle w:val="Tabelatekst"/>
              <w:jc w:val="center"/>
              <w:rPr>
                <w:b/>
                <w:bCs/>
                <w:sz w:val="18"/>
                <w:szCs w:val="18"/>
              </w:rPr>
            </w:pPr>
          </w:p>
        </w:tc>
        <w:tc>
          <w:tcPr>
            <w:tcW w:w="758" w:type="dxa"/>
            <w:vAlign w:val="center"/>
          </w:tcPr>
          <w:p w14:paraId="35AEB4B5"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5DBEF3B" w14:textId="77777777" w:rsidTr="00503E4D">
        <w:tc>
          <w:tcPr>
            <w:tcW w:w="789" w:type="dxa"/>
            <w:vMerge/>
            <w:vAlign w:val="center"/>
          </w:tcPr>
          <w:p w14:paraId="55ED7389" w14:textId="77777777" w:rsidR="004E541F" w:rsidRPr="005976F7" w:rsidRDefault="004E541F" w:rsidP="004B4E2C">
            <w:pPr>
              <w:pStyle w:val="Tabelatekst"/>
              <w:jc w:val="center"/>
              <w:rPr>
                <w:sz w:val="18"/>
                <w:szCs w:val="18"/>
              </w:rPr>
            </w:pPr>
          </w:p>
        </w:tc>
        <w:tc>
          <w:tcPr>
            <w:tcW w:w="975" w:type="dxa"/>
          </w:tcPr>
          <w:p w14:paraId="11762B16" w14:textId="77777777" w:rsidR="004E541F" w:rsidRPr="005976F7" w:rsidRDefault="004E541F" w:rsidP="004B4E2C">
            <w:pPr>
              <w:pStyle w:val="Tabelatekst"/>
              <w:jc w:val="left"/>
              <w:rPr>
                <w:sz w:val="18"/>
                <w:szCs w:val="18"/>
              </w:rPr>
            </w:pPr>
            <w:r>
              <w:rPr>
                <w:sz w:val="18"/>
                <w:szCs w:val="18"/>
              </w:rPr>
              <w:t>5.</w:t>
            </w:r>
          </w:p>
        </w:tc>
        <w:tc>
          <w:tcPr>
            <w:tcW w:w="4706" w:type="dxa"/>
          </w:tcPr>
          <w:p w14:paraId="7D5F9613" w14:textId="77777777" w:rsidR="004E541F" w:rsidRPr="005976F7" w:rsidRDefault="004E541F" w:rsidP="004B4E2C">
            <w:pPr>
              <w:pStyle w:val="Tabelatekst"/>
              <w:jc w:val="left"/>
              <w:rPr>
                <w:sz w:val="18"/>
                <w:szCs w:val="18"/>
              </w:rPr>
            </w:pPr>
            <w:r>
              <w:rPr>
                <w:sz w:val="18"/>
                <w:szCs w:val="18"/>
              </w:rPr>
              <w:t>Obniżenie wartości przyrodniczej ekosystemów zależnych od wód zlokalizowanych w zlewni, wynikające</w:t>
            </w:r>
            <w:r w:rsidRPr="003B4567">
              <w:rPr>
                <w:sz w:val="18"/>
                <w:szCs w:val="18"/>
              </w:rPr>
              <w:t xml:space="preserve"> ze zmiany dynamiki przepływu </w:t>
            </w:r>
            <w:r>
              <w:rPr>
                <w:sz w:val="18"/>
                <w:szCs w:val="18"/>
              </w:rPr>
              <w:t xml:space="preserve"> wód</w:t>
            </w:r>
          </w:p>
        </w:tc>
        <w:tc>
          <w:tcPr>
            <w:tcW w:w="316" w:type="dxa"/>
          </w:tcPr>
          <w:p w14:paraId="570D41C0" w14:textId="77777777" w:rsidR="004E541F" w:rsidRPr="005976F7" w:rsidRDefault="004E541F" w:rsidP="004B4E2C">
            <w:pPr>
              <w:pStyle w:val="Tabelatekst"/>
              <w:rPr>
                <w:sz w:val="18"/>
                <w:szCs w:val="18"/>
              </w:rPr>
            </w:pPr>
          </w:p>
        </w:tc>
        <w:tc>
          <w:tcPr>
            <w:tcW w:w="316" w:type="dxa"/>
          </w:tcPr>
          <w:p w14:paraId="32A03D7D" w14:textId="77777777" w:rsidR="004E541F" w:rsidRPr="005976F7" w:rsidRDefault="004E541F" w:rsidP="004B4E2C">
            <w:pPr>
              <w:pStyle w:val="Tabelatekst"/>
              <w:rPr>
                <w:sz w:val="18"/>
                <w:szCs w:val="18"/>
              </w:rPr>
            </w:pPr>
          </w:p>
        </w:tc>
        <w:tc>
          <w:tcPr>
            <w:tcW w:w="316" w:type="dxa"/>
            <w:shd w:val="clear" w:color="auto" w:fill="FF0000"/>
          </w:tcPr>
          <w:p w14:paraId="4863BCFA" w14:textId="77777777" w:rsidR="004E541F" w:rsidRPr="005976F7" w:rsidRDefault="004E541F" w:rsidP="004B4E2C">
            <w:pPr>
              <w:pStyle w:val="Tabelatekst"/>
              <w:rPr>
                <w:sz w:val="18"/>
                <w:szCs w:val="18"/>
              </w:rPr>
            </w:pPr>
          </w:p>
        </w:tc>
        <w:tc>
          <w:tcPr>
            <w:tcW w:w="316" w:type="dxa"/>
          </w:tcPr>
          <w:p w14:paraId="3555911F" w14:textId="77777777" w:rsidR="004E541F" w:rsidRPr="005976F7" w:rsidRDefault="004E541F" w:rsidP="004B4E2C">
            <w:pPr>
              <w:pStyle w:val="Tabelatekst"/>
              <w:rPr>
                <w:sz w:val="18"/>
                <w:szCs w:val="18"/>
              </w:rPr>
            </w:pPr>
          </w:p>
        </w:tc>
        <w:tc>
          <w:tcPr>
            <w:tcW w:w="316" w:type="dxa"/>
          </w:tcPr>
          <w:p w14:paraId="2EAD24FC" w14:textId="77777777" w:rsidR="004E541F" w:rsidRPr="005976F7" w:rsidRDefault="004E541F" w:rsidP="004B4E2C">
            <w:pPr>
              <w:pStyle w:val="Tabelatekst"/>
              <w:rPr>
                <w:sz w:val="18"/>
                <w:szCs w:val="18"/>
              </w:rPr>
            </w:pPr>
          </w:p>
        </w:tc>
        <w:tc>
          <w:tcPr>
            <w:tcW w:w="316" w:type="dxa"/>
          </w:tcPr>
          <w:p w14:paraId="43709F67" w14:textId="77777777" w:rsidR="004E541F" w:rsidRPr="005976F7" w:rsidRDefault="004E541F" w:rsidP="004B4E2C">
            <w:pPr>
              <w:pStyle w:val="Tabelatekst"/>
              <w:rPr>
                <w:sz w:val="18"/>
                <w:szCs w:val="18"/>
              </w:rPr>
            </w:pPr>
          </w:p>
        </w:tc>
        <w:tc>
          <w:tcPr>
            <w:tcW w:w="758" w:type="dxa"/>
            <w:vAlign w:val="center"/>
          </w:tcPr>
          <w:p w14:paraId="52A013AD" w14:textId="77777777" w:rsidR="004E541F" w:rsidRPr="00CC6C0E" w:rsidRDefault="004E541F" w:rsidP="00503E4D">
            <w:pPr>
              <w:pStyle w:val="Tabelatekst"/>
              <w:jc w:val="center"/>
              <w:rPr>
                <w:b/>
                <w:bCs/>
                <w:sz w:val="18"/>
                <w:szCs w:val="18"/>
              </w:rPr>
            </w:pPr>
          </w:p>
        </w:tc>
        <w:tc>
          <w:tcPr>
            <w:tcW w:w="758" w:type="dxa"/>
            <w:vAlign w:val="center"/>
          </w:tcPr>
          <w:p w14:paraId="621FA4D8" w14:textId="77777777" w:rsidR="004E541F" w:rsidRPr="00CC6C0E" w:rsidRDefault="004E541F" w:rsidP="00503E4D">
            <w:pPr>
              <w:pStyle w:val="Tabelatekst"/>
              <w:jc w:val="center"/>
              <w:rPr>
                <w:b/>
                <w:bCs/>
                <w:sz w:val="18"/>
                <w:szCs w:val="18"/>
              </w:rPr>
            </w:pPr>
          </w:p>
        </w:tc>
        <w:tc>
          <w:tcPr>
            <w:tcW w:w="758" w:type="dxa"/>
            <w:vAlign w:val="center"/>
          </w:tcPr>
          <w:p w14:paraId="7303D9DE" w14:textId="77777777" w:rsidR="004E541F" w:rsidRPr="00CC6C0E" w:rsidRDefault="004E541F" w:rsidP="00503E4D">
            <w:pPr>
              <w:pStyle w:val="Tabelatekst"/>
              <w:jc w:val="center"/>
              <w:rPr>
                <w:b/>
                <w:bCs/>
                <w:sz w:val="18"/>
                <w:szCs w:val="18"/>
              </w:rPr>
            </w:pPr>
          </w:p>
        </w:tc>
        <w:tc>
          <w:tcPr>
            <w:tcW w:w="758" w:type="dxa"/>
            <w:vAlign w:val="center"/>
          </w:tcPr>
          <w:p w14:paraId="75CA0CF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360282F" w14:textId="77777777" w:rsidR="004E541F" w:rsidRPr="00CC6C0E" w:rsidRDefault="004E541F" w:rsidP="00503E4D">
            <w:pPr>
              <w:pStyle w:val="Tabelatekst"/>
              <w:jc w:val="center"/>
              <w:rPr>
                <w:b/>
                <w:bCs/>
                <w:sz w:val="18"/>
                <w:szCs w:val="18"/>
              </w:rPr>
            </w:pPr>
          </w:p>
        </w:tc>
        <w:tc>
          <w:tcPr>
            <w:tcW w:w="758" w:type="dxa"/>
            <w:vAlign w:val="center"/>
          </w:tcPr>
          <w:p w14:paraId="7AF285C9" w14:textId="77777777" w:rsidR="004E541F" w:rsidRPr="00CC6C0E" w:rsidRDefault="004E541F" w:rsidP="00503E4D">
            <w:pPr>
              <w:pStyle w:val="Tabelatekst"/>
              <w:jc w:val="center"/>
              <w:rPr>
                <w:b/>
                <w:bCs/>
                <w:sz w:val="18"/>
                <w:szCs w:val="18"/>
              </w:rPr>
            </w:pPr>
          </w:p>
        </w:tc>
        <w:tc>
          <w:tcPr>
            <w:tcW w:w="758" w:type="dxa"/>
            <w:vAlign w:val="center"/>
          </w:tcPr>
          <w:p w14:paraId="450373B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07C2674"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38765E0" w14:textId="77777777" w:rsidTr="00503E4D">
        <w:tc>
          <w:tcPr>
            <w:tcW w:w="789" w:type="dxa"/>
            <w:vMerge/>
            <w:vAlign w:val="center"/>
          </w:tcPr>
          <w:p w14:paraId="01758207" w14:textId="77777777" w:rsidR="004E541F" w:rsidRPr="005976F7" w:rsidRDefault="004E541F" w:rsidP="004B4E2C">
            <w:pPr>
              <w:pStyle w:val="Tabelatekst"/>
              <w:jc w:val="center"/>
              <w:rPr>
                <w:sz w:val="18"/>
                <w:szCs w:val="18"/>
              </w:rPr>
            </w:pPr>
          </w:p>
        </w:tc>
        <w:tc>
          <w:tcPr>
            <w:tcW w:w="975" w:type="dxa"/>
          </w:tcPr>
          <w:p w14:paraId="140A06FC" w14:textId="77777777" w:rsidR="004E541F" w:rsidRPr="005976F7" w:rsidRDefault="004E541F" w:rsidP="004B4E2C">
            <w:pPr>
              <w:pStyle w:val="Tabelatekst"/>
              <w:jc w:val="left"/>
              <w:rPr>
                <w:sz w:val="18"/>
                <w:szCs w:val="18"/>
              </w:rPr>
            </w:pPr>
            <w:r>
              <w:rPr>
                <w:sz w:val="18"/>
                <w:szCs w:val="18"/>
              </w:rPr>
              <w:t>6.</w:t>
            </w:r>
          </w:p>
        </w:tc>
        <w:tc>
          <w:tcPr>
            <w:tcW w:w="4706" w:type="dxa"/>
          </w:tcPr>
          <w:p w14:paraId="5FBAAD1D" w14:textId="77777777" w:rsidR="004E541F" w:rsidRPr="005976F7" w:rsidRDefault="004E541F" w:rsidP="004B4E2C">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17902663" w14:textId="77777777" w:rsidR="004E541F" w:rsidRPr="005976F7" w:rsidRDefault="004E541F" w:rsidP="004B4E2C">
            <w:pPr>
              <w:pStyle w:val="Tabelatekst"/>
              <w:rPr>
                <w:sz w:val="18"/>
                <w:szCs w:val="18"/>
              </w:rPr>
            </w:pPr>
          </w:p>
        </w:tc>
        <w:tc>
          <w:tcPr>
            <w:tcW w:w="316" w:type="dxa"/>
          </w:tcPr>
          <w:p w14:paraId="101D74E4" w14:textId="77777777" w:rsidR="004E541F" w:rsidRPr="005976F7" w:rsidRDefault="004E541F" w:rsidP="004B4E2C">
            <w:pPr>
              <w:pStyle w:val="Tabelatekst"/>
              <w:rPr>
                <w:sz w:val="18"/>
                <w:szCs w:val="18"/>
              </w:rPr>
            </w:pPr>
          </w:p>
        </w:tc>
        <w:tc>
          <w:tcPr>
            <w:tcW w:w="316" w:type="dxa"/>
          </w:tcPr>
          <w:p w14:paraId="551A08E6" w14:textId="77777777" w:rsidR="004E541F" w:rsidRPr="005976F7" w:rsidRDefault="004E541F" w:rsidP="004B4E2C">
            <w:pPr>
              <w:pStyle w:val="Tabelatekst"/>
              <w:rPr>
                <w:sz w:val="18"/>
                <w:szCs w:val="18"/>
              </w:rPr>
            </w:pPr>
          </w:p>
        </w:tc>
        <w:tc>
          <w:tcPr>
            <w:tcW w:w="316" w:type="dxa"/>
            <w:shd w:val="clear" w:color="auto" w:fill="92D050"/>
          </w:tcPr>
          <w:p w14:paraId="62D430A0" w14:textId="77777777" w:rsidR="004E541F" w:rsidRPr="005976F7" w:rsidRDefault="004E541F" w:rsidP="004B4E2C">
            <w:pPr>
              <w:pStyle w:val="Tabelatekst"/>
              <w:rPr>
                <w:sz w:val="18"/>
                <w:szCs w:val="18"/>
              </w:rPr>
            </w:pPr>
          </w:p>
        </w:tc>
        <w:tc>
          <w:tcPr>
            <w:tcW w:w="316" w:type="dxa"/>
          </w:tcPr>
          <w:p w14:paraId="015A5880" w14:textId="77777777" w:rsidR="004E541F" w:rsidRPr="005976F7" w:rsidRDefault="004E541F" w:rsidP="004B4E2C">
            <w:pPr>
              <w:pStyle w:val="Tabelatekst"/>
              <w:rPr>
                <w:sz w:val="18"/>
                <w:szCs w:val="18"/>
              </w:rPr>
            </w:pPr>
          </w:p>
        </w:tc>
        <w:tc>
          <w:tcPr>
            <w:tcW w:w="316" w:type="dxa"/>
          </w:tcPr>
          <w:p w14:paraId="0201C8F9" w14:textId="77777777" w:rsidR="004E541F" w:rsidRPr="005976F7" w:rsidRDefault="004E541F" w:rsidP="004B4E2C">
            <w:pPr>
              <w:pStyle w:val="Tabelatekst"/>
              <w:rPr>
                <w:sz w:val="18"/>
                <w:szCs w:val="18"/>
              </w:rPr>
            </w:pPr>
          </w:p>
        </w:tc>
        <w:tc>
          <w:tcPr>
            <w:tcW w:w="758" w:type="dxa"/>
            <w:vAlign w:val="center"/>
          </w:tcPr>
          <w:p w14:paraId="19879ADA" w14:textId="77777777" w:rsidR="004E541F" w:rsidRPr="00CC6C0E" w:rsidRDefault="004E541F" w:rsidP="00503E4D">
            <w:pPr>
              <w:pStyle w:val="Tabelatekst"/>
              <w:jc w:val="center"/>
              <w:rPr>
                <w:b/>
                <w:bCs/>
                <w:sz w:val="18"/>
                <w:szCs w:val="18"/>
              </w:rPr>
            </w:pPr>
          </w:p>
        </w:tc>
        <w:tc>
          <w:tcPr>
            <w:tcW w:w="758" w:type="dxa"/>
            <w:vAlign w:val="center"/>
          </w:tcPr>
          <w:p w14:paraId="024C6A7C" w14:textId="77777777" w:rsidR="004E541F" w:rsidRPr="00CC6C0E" w:rsidRDefault="004E541F" w:rsidP="00503E4D">
            <w:pPr>
              <w:pStyle w:val="Tabelatekst"/>
              <w:jc w:val="center"/>
              <w:rPr>
                <w:b/>
                <w:bCs/>
                <w:sz w:val="18"/>
                <w:szCs w:val="18"/>
              </w:rPr>
            </w:pPr>
          </w:p>
        </w:tc>
        <w:tc>
          <w:tcPr>
            <w:tcW w:w="758" w:type="dxa"/>
            <w:vAlign w:val="center"/>
          </w:tcPr>
          <w:p w14:paraId="489DD49A" w14:textId="77777777" w:rsidR="004E541F" w:rsidRPr="00CC6C0E" w:rsidRDefault="004E541F" w:rsidP="00503E4D">
            <w:pPr>
              <w:pStyle w:val="Tabelatekst"/>
              <w:jc w:val="center"/>
              <w:rPr>
                <w:b/>
                <w:bCs/>
                <w:sz w:val="18"/>
                <w:szCs w:val="18"/>
              </w:rPr>
            </w:pPr>
          </w:p>
        </w:tc>
        <w:tc>
          <w:tcPr>
            <w:tcW w:w="758" w:type="dxa"/>
            <w:vAlign w:val="center"/>
          </w:tcPr>
          <w:p w14:paraId="69F1E6F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0363759" w14:textId="77777777" w:rsidR="004E541F" w:rsidRPr="00CC6C0E" w:rsidRDefault="004E541F" w:rsidP="00503E4D">
            <w:pPr>
              <w:pStyle w:val="Tabelatekst"/>
              <w:jc w:val="center"/>
              <w:rPr>
                <w:b/>
                <w:bCs/>
                <w:sz w:val="18"/>
                <w:szCs w:val="18"/>
              </w:rPr>
            </w:pPr>
          </w:p>
        </w:tc>
        <w:tc>
          <w:tcPr>
            <w:tcW w:w="758" w:type="dxa"/>
            <w:vAlign w:val="center"/>
          </w:tcPr>
          <w:p w14:paraId="3AF60BDA" w14:textId="77777777" w:rsidR="004E541F" w:rsidRPr="00CC6C0E" w:rsidRDefault="004E541F" w:rsidP="00503E4D">
            <w:pPr>
              <w:pStyle w:val="Tabelatekst"/>
              <w:jc w:val="center"/>
              <w:rPr>
                <w:b/>
                <w:bCs/>
                <w:sz w:val="18"/>
                <w:szCs w:val="18"/>
              </w:rPr>
            </w:pPr>
          </w:p>
        </w:tc>
        <w:tc>
          <w:tcPr>
            <w:tcW w:w="758" w:type="dxa"/>
            <w:vAlign w:val="center"/>
          </w:tcPr>
          <w:p w14:paraId="0C317EB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1D71682"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6F8CC5D3" w14:textId="77777777" w:rsidTr="00503E4D">
        <w:tc>
          <w:tcPr>
            <w:tcW w:w="789" w:type="dxa"/>
            <w:vMerge/>
            <w:vAlign w:val="center"/>
          </w:tcPr>
          <w:p w14:paraId="4C5C0463" w14:textId="77777777" w:rsidR="004E541F" w:rsidRPr="005976F7" w:rsidRDefault="004E541F" w:rsidP="004B4E2C">
            <w:pPr>
              <w:pStyle w:val="Tabelatekst"/>
              <w:jc w:val="center"/>
              <w:rPr>
                <w:sz w:val="18"/>
                <w:szCs w:val="18"/>
              </w:rPr>
            </w:pPr>
          </w:p>
        </w:tc>
        <w:tc>
          <w:tcPr>
            <w:tcW w:w="13641" w:type="dxa"/>
            <w:gridSpan w:val="16"/>
            <w:vAlign w:val="center"/>
          </w:tcPr>
          <w:p w14:paraId="012124C8" w14:textId="77777777" w:rsidR="004E541F" w:rsidRPr="00CC6C0E" w:rsidRDefault="004E541F" w:rsidP="00503E4D">
            <w:pPr>
              <w:pStyle w:val="Tabelatekst"/>
              <w:jc w:val="center"/>
              <w:rPr>
                <w:b/>
                <w:bCs/>
                <w:sz w:val="18"/>
                <w:szCs w:val="18"/>
              </w:rPr>
            </w:pPr>
            <w:r w:rsidRPr="00CC6C0E">
              <w:rPr>
                <w:b/>
                <w:bCs/>
                <w:sz w:val="18"/>
                <w:szCs w:val="18"/>
              </w:rPr>
              <w:t>Wpływ na zasoby naturalne</w:t>
            </w:r>
          </w:p>
        </w:tc>
      </w:tr>
      <w:tr w:rsidR="004E541F" w:rsidRPr="005976F7" w14:paraId="3FF723C9" w14:textId="77777777" w:rsidTr="00503E4D">
        <w:trPr>
          <w:trHeight w:val="70"/>
        </w:trPr>
        <w:tc>
          <w:tcPr>
            <w:tcW w:w="789" w:type="dxa"/>
            <w:vMerge/>
            <w:vAlign w:val="center"/>
          </w:tcPr>
          <w:p w14:paraId="068E2033" w14:textId="77777777" w:rsidR="004E541F" w:rsidRPr="005976F7" w:rsidRDefault="004E541F" w:rsidP="004B4E2C">
            <w:pPr>
              <w:pStyle w:val="Tabelatekst"/>
              <w:jc w:val="center"/>
              <w:rPr>
                <w:sz w:val="18"/>
                <w:szCs w:val="18"/>
              </w:rPr>
            </w:pPr>
          </w:p>
        </w:tc>
        <w:tc>
          <w:tcPr>
            <w:tcW w:w="975" w:type="dxa"/>
          </w:tcPr>
          <w:p w14:paraId="1575FCCD" w14:textId="77777777" w:rsidR="004E541F" w:rsidRPr="005976F7" w:rsidRDefault="004E541F" w:rsidP="004B4E2C">
            <w:pPr>
              <w:pStyle w:val="Tabelatekst"/>
              <w:rPr>
                <w:sz w:val="18"/>
                <w:szCs w:val="18"/>
              </w:rPr>
            </w:pPr>
          </w:p>
        </w:tc>
        <w:tc>
          <w:tcPr>
            <w:tcW w:w="4706" w:type="dxa"/>
          </w:tcPr>
          <w:p w14:paraId="6A7007C2" w14:textId="77777777" w:rsidR="004E541F" w:rsidRPr="005976F7" w:rsidRDefault="004E541F" w:rsidP="004B4E2C">
            <w:pPr>
              <w:pStyle w:val="Tabelatekst"/>
              <w:rPr>
                <w:sz w:val="18"/>
                <w:szCs w:val="18"/>
              </w:rPr>
            </w:pPr>
            <w:r>
              <w:rPr>
                <w:sz w:val="18"/>
                <w:szCs w:val="18"/>
              </w:rPr>
              <w:t>Brak oddziaływań</w:t>
            </w:r>
          </w:p>
        </w:tc>
        <w:tc>
          <w:tcPr>
            <w:tcW w:w="316" w:type="dxa"/>
          </w:tcPr>
          <w:p w14:paraId="66E67BA9" w14:textId="77777777" w:rsidR="004E541F" w:rsidRPr="005976F7" w:rsidRDefault="004E541F" w:rsidP="004B4E2C">
            <w:pPr>
              <w:pStyle w:val="Tabelatekst"/>
              <w:rPr>
                <w:sz w:val="18"/>
                <w:szCs w:val="18"/>
              </w:rPr>
            </w:pPr>
          </w:p>
        </w:tc>
        <w:tc>
          <w:tcPr>
            <w:tcW w:w="316" w:type="dxa"/>
          </w:tcPr>
          <w:p w14:paraId="3322E899" w14:textId="77777777" w:rsidR="004E541F" w:rsidRPr="005976F7" w:rsidRDefault="004E541F" w:rsidP="004B4E2C">
            <w:pPr>
              <w:pStyle w:val="Tabelatekst"/>
              <w:rPr>
                <w:sz w:val="18"/>
                <w:szCs w:val="18"/>
              </w:rPr>
            </w:pPr>
          </w:p>
        </w:tc>
        <w:tc>
          <w:tcPr>
            <w:tcW w:w="316" w:type="dxa"/>
          </w:tcPr>
          <w:p w14:paraId="5D420621" w14:textId="77777777" w:rsidR="004E541F" w:rsidRPr="005976F7" w:rsidRDefault="004E541F" w:rsidP="004B4E2C">
            <w:pPr>
              <w:pStyle w:val="Tabelatekst"/>
              <w:rPr>
                <w:sz w:val="18"/>
                <w:szCs w:val="18"/>
              </w:rPr>
            </w:pPr>
          </w:p>
        </w:tc>
        <w:tc>
          <w:tcPr>
            <w:tcW w:w="316" w:type="dxa"/>
          </w:tcPr>
          <w:p w14:paraId="48F203F1" w14:textId="77777777" w:rsidR="004E541F" w:rsidRPr="005976F7" w:rsidRDefault="004E541F" w:rsidP="004B4E2C">
            <w:pPr>
              <w:pStyle w:val="Tabelatekst"/>
              <w:rPr>
                <w:sz w:val="18"/>
                <w:szCs w:val="18"/>
              </w:rPr>
            </w:pPr>
          </w:p>
        </w:tc>
        <w:tc>
          <w:tcPr>
            <w:tcW w:w="316" w:type="dxa"/>
          </w:tcPr>
          <w:p w14:paraId="078E1A3B" w14:textId="77777777" w:rsidR="004E541F" w:rsidRPr="005976F7" w:rsidRDefault="004E541F" w:rsidP="004B4E2C">
            <w:pPr>
              <w:pStyle w:val="Tabelatekst"/>
              <w:rPr>
                <w:sz w:val="18"/>
                <w:szCs w:val="18"/>
              </w:rPr>
            </w:pPr>
          </w:p>
        </w:tc>
        <w:tc>
          <w:tcPr>
            <w:tcW w:w="316" w:type="dxa"/>
          </w:tcPr>
          <w:p w14:paraId="71910F90" w14:textId="77777777" w:rsidR="004E541F" w:rsidRPr="005976F7" w:rsidRDefault="004E541F" w:rsidP="004B4E2C">
            <w:pPr>
              <w:pStyle w:val="Tabelatekst"/>
              <w:rPr>
                <w:sz w:val="18"/>
                <w:szCs w:val="18"/>
              </w:rPr>
            </w:pPr>
          </w:p>
        </w:tc>
        <w:tc>
          <w:tcPr>
            <w:tcW w:w="758" w:type="dxa"/>
            <w:vAlign w:val="center"/>
          </w:tcPr>
          <w:p w14:paraId="650F081D" w14:textId="77777777" w:rsidR="004E541F" w:rsidRPr="00CC6C0E" w:rsidRDefault="004E541F" w:rsidP="00503E4D">
            <w:pPr>
              <w:pStyle w:val="Tabelatekst"/>
              <w:jc w:val="center"/>
              <w:rPr>
                <w:b/>
                <w:bCs/>
                <w:sz w:val="18"/>
                <w:szCs w:val="18"/>
              </w:rPr>
            </w:pPr>
          </w:p>
        </w:tc>
        <w:tc>
          <w:tcPr>
            <w:tcW w:w="758" w:type="dxa"/>
            <w:vAlign w:val="center"/>
          </w:tcPr>
          <w:p w14:paraId="0CB723AB" w14:textId="77777777" w:rsidR="004E541F" w:rsidRPr="00CC6C0E" w:rsidRDefault="004E541F" w:rsidP="00503E4D">
            <w:pPr>
              <w:pStyle w:val="Tabelatekst"/>
              <w:jc w:val="center"/>
              <w:rPr>
                <w:b/>
                <w:bCs/>
                <w:sz w:val="18"/>
                <w:szCs w:val="18"/>
              </w:rPr>
            </w:pPr>
          </w:p>
        </w:tc>
        <w:tc>
          <w:tcPr>
            <w:tcW w:w="758" w:type="dxa"/>
            <w:vAlign w:val="center"/>
          </w:tcPr>
          <w:p w14:paraId="68E01682" w14:textId="77777777" w:rsidR="004E541F" w:rsidRPr="00CC6C0E" w:rsidRDefault="004E541F" w:rsidP="00503E4D">
            <w:pPr>
              <w:pStyle w:val="Tabelatekst"/>
              <w:jc w:val="center"/>
              <w:rPr>
                <w:b/>
                <w:bCs/>
                <w:sz w:val="18"/>
                <w:szCs w:val="18"/>
              </w:rPr>
            </w:pPr>
          </w:p>
        </w:tc>
        <w:tc>
          <w:tcPr>
            <w:tcW w:w="758" w:type="dxa"/>
            <w:vAlign w:val="center"/>
          </w:tcPr>
          <w:p w14:paraId="77CC6CB0" w14:textId="77777777" w:rsidR="004E541F" w:rsidRPr="00CC6C0E" w:rsidRDefault="004E541F" w:rsidP="00503E4D">
            <w:pPr>
              <w:pStyle w:val="Tabelatekst"/>
              <w:jc w:val="center"/>
              <w:rPr>
                <w:b/>
                <w:bCs/>
                <w:sz w:val="18"/>
                <w:szCs w:val="18"/>
              </w:rPr>
            </w:pPr>
          </w:p>
        </w:tc>
        <w:tc>
          <w:tcPr>
            <w:tcW w:w="758" w:type="dxa"/>
            <w:vAlign w:val="center"/>
          </w:tcPr>
          <w:p w14:paraId="7872989D" w14:textId="77777777" w:rsidR="004E541F" w:rsidRPr="00CC6C0E" w:rsidRDefault="004E541F" w:rsidP="00503E4D">
            <w:pPr>
              <w:pStyle w:val="Tabelatekst"/>
              <w:jc w:val="center"/>
              <w:rPr>
                <w:b/>
                <w:bCs/>
                <w:sz w:val="18"/>
                <w:szCs w:val="18"/>
              </w:rPr>
            </w:pPr>
          </w:p>
        </w:tc>
        <w:tc>
          <w:tcPr>
            <w:tcW w:w="758" w:type="dxa"/>
            <w:vAlign w:val="center"/>
          </w:tcPr>
          <w:p w14:paraId="5F55C8D4" w14:textId="77777777" w:rsidR="004E541F" w:rsidRPr="00CC6C0E" w:rsidRDefault="004E541F" w:rsidP="00503E4D">
            <w:pPr>
              <w:pStyle w:val="Tabelatekst"/>
              <w:jc w:val="center"/>
              <w:rPr>
                <w:b/>
                <w:bCs/>
                <w:sz w:val="18"/>
                <w:szCs w:val="18"/>
              </w:rPr>
            </w:pPr>
          </w:p>
        </w:tc>
        <w:tc>
          <w:tcPr>
            <w:tcW w:w="758" w:type="dxa"/>
            <w:vAlign w:val="center"/>
          </w:tcPr>
          <w:p w14:paraId="7906485A" w14:textId="77777777" w:rsidR="004E541F" w:rsidRPr="00CC6C0E" w:rsidRDefault="004E541F" w:rsidP="00503E4D">
            <w:pPr>
              <w:pStyle w:val="Tabelatekst"/>
              <w:jc w:val="center"/>
              <w:rPr>
                <w:b/>
                <w:bCs/>
                <w:sz w:val="18"/>
                <w:szCs w:val="18"/>
              </w:rPr>
            </w:pPr>
          </w:p>
        </w:tc>
        <w:tc>
          <w:tcPr>
            <w:tcW w:w="758" w:type="dxa"/>
            <w:vAlign w:val="center"/>
          </w:tcPr>
          <w:p w14:paraId="01128EA6" w14:textId="77777777" w:rsidR="004E541F" w:rsidRPr="00CC6C0E" w:rsidRDefault="004E541F" w:rsidP="00503E4D">
            <w:pPr>
              <w:pStyle w:val="Tabelatekst"/>
              <w:jc w:val="center"/>
              <w:rPr>
                <w:b/>
                <w:bCs/>
                <w:sz w:val="18"/>
                <w:szCs w:val="18"/>
              </w:rPr>
            </w:pPr>
          </w:p>
        </w:tc>
      </w:tr>
      <w:tr w:rsidR="004E541F" w:rsidRPr="005976F7" w14:paraId="785C087F" w14:textId="77777777" w:rsidTr="00503E4D">
        <w:trPr>
          <w:trHeight w:val="293"/>
        </w:trPr>
        <w:tc>
          <w:tcPr>
            <w:tcW w:w="789" w:type="dxa"/>
            <w:vMerge/>
            <w:vAlign w:val="center"/>
          </w:tcPr>
          <w:p w14:paraId="0724B9AE" w14:textId="77777777" w:rsidR="004E541F" w:rsidRPr="005976F7" w:rsidRDefault="004E541F" w:rsidP="004B4E2C">
            <w:pPr>
              <w:pStyle w:val="Tabelatekst"/>
              <w:jc w:val="center"/>
              <w:rPr>
                <w:sz w:val="18"/>
                <w:szCs w:val="18"/>
              </w:rPr>
            </w:pPr>
          </w:p>
        </w:tc>
        <w:tc>
          <w:tcPr>
            <w:tcW w:w="13641" w:type="dxa"/>
            <w:gridSpan w:val="16"/>
            <w:vAlign w:val="center"/>
          </w:tcPr>
          <w:p w14:paraId="26F3F71E" w14:textId="77777777" w:rsidR="004E541F" w:rsidRPr="00CC6C0E" w:rsidRDefault="004E541F" w:rsidP="00503E4D">
            <w:pPr>
              <w:pStyle w:val="Tabelatekst"/>
              <w:jc w:val="center"/>
              <w:rPr>
                <w:b/>
                <w:bCs/>
                <w:sz w:val="18"/>
                <w:szCs w:val="18"/>
              </w:rPr>
            </w:pPr>
            <w:r w:rsidRPr="00CC6C0E">
              <w:rPr>
                <w:b/>
                <w:bCs/>
                <w:sz w:val="18"/>
                <w:szCs w:val="18"/>
              </w:rPr>
              <w:t>Wpływ na różnorodność biologiczną, zwierzęta, rośliny, obszary chronione</w:t>
            </w:r>
          </w:p>
        </w:tc>
      </w:tr>
      <w:tr w:rsidR="004E541F" w:rsidRPr="005976F7" w14:paraId="1D2CF0C5" w14:textId="77777777" w:rsidTr="00503E4D">
        <w:trPr>
          <w:trHeight w:val="70"/>
        </w:trPr>
        <w:tc>
          <w:tcPr>
            <w:tcW w:w="789" w:type="dxa"/>
            <w:vMerge/>
            <w:vAlign w:val="center"/>
          </w:tcPr>
          <w:p w14:paraId="7DBEDEBA" w14:textId="77777777" w:rsidR="004E541F" w:rsidRPr="005976F7" w:rsidRDefault="004E541F" w:rsidP="004B4E2C">
            <w:pPr>
              <w:pStyle w:val="Tabelatekst"/>
              <w:jc w:val="center"/>
              <w:rPr>
                <w:sz w:val="18"/>
                <w:szCs w:val="18"/>
              </w:rPr>
            </w:pPr>
          </w:p>
        </w:tc>
        <w:tc>
          <w:tcPr>
            <w:tcW w:w="975" w:type="dxa"/>
          </w:tcPr>
          <w:p w14:paraId="1E7389AC" w14:textId="77777777" w:rsidR="004E541F" w:rsidRPr="005976F7" w:rsidRDefault="004E541F" w:rsidP="004B4E2C">
            <w:pPr>
              <w:pStyle w:val="Tabelatekst"/>
              <w:rPr>
                <w:sz w:val="18"/>
                <w:szCs w:val="18"/>
              </w:rPr>
            </w:pPr>
            <w:r>
              <w:rPr>
                <w:sz w:val="18"/>
                <w:szCs w:val="18"/>
              </w:rPr>
              <w:t>1.</w:t>
            </w:r>
          </w:p>
        </w:tc>
        <w:tc>
          <w:tcPr>
            <w:tcW w:w="4706" w:type="dxa"/>
          </w:tcPr>
          <w:p w14:paraId="517547F3" w14:textId="77777777" w:rsidR="004E541F" w:rsidRPr="005976F7" w:rsidRDefault="004E541F" w:rsidP="004B4E2C">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sidRPr="00D947B2">
              <w:rPr>
                <w:rFonts w:eastAsia="Montserrat" w:cs="Montserrat"/>
                <w:sz w:val="18"/>
                <w:szCs w:val="18"/>
                <w:lang w:eastAsia="zh-CN" w:bidi="hi-IN"/>
              </w:rPr>
              <w:t xml:space="preserve"> </w:t>
            </w:r>
            <w:r w:rsidRPr="00D947B2">
              <w:rPr>
                <w:sz w:val="18"/>
                <w:szCs w:val="18"/>
              </w:rPr>
              <w:t>podczas wykonywania prac (dotyczy przede wszystkim bezkręgowców wodnych oraz ichtiofauny)</w:t>
            </w:r>
          </w:p>
        </w:tc>
        <w:tc>
          <w:tcPr>
            <w:tcW w:w="316" w:type="dxa"/>
          </w:tcPr>
          <w:p w14:paraId="1B562586" w14:textId="77777777" w:rsidR="004E541F" w:rsidRPr="005976F7" w:rsidRDefault="004E541F" w:rsidP="004B4E2C">
            <w:pPr>
              <w:pStyle w:val="Tabelatekst"/>
              <w:rPr>
                <w:sz w:val="18"/>
                <w:szCs w:val="18"/>
              </w:rPr>
            </w:pPr>
          </w:p>
        </w:tc>
        <w:tc>
          <w:tcPr>
            <w:tcW w:w="316" w:type="dxa"/>
            <w:shd w:val="clear" w:color="auto" w:fill="FF0000"/>
          </w:tcPr>
          <w:p w14:paraId="52EA3CE7" w14:textId="77777777" w:rsidR="004E541F" w:rsidRPr="005976F7" w:rsidRDefault="004E541F" w:rsidP="004B4E2C">
            <w:pPr>
              <w:pStyle w:val="Tabelatekst"/>
              <w:rPr>
                <w:sz w:val="18"/>
                <w:szCs w:val="18"/>
              </w:rPr>
            </w:pPr>
          </w:p>
        </w:tc>
        <w:tc>
          <w:tcPr>
            <w:tcW w:w="316" w:type="dxa"/>
            <w:shd w:val="clear" w:color="auto" w:fill="FF0000"/>
          </w:tcPr>
          <w:p w14:paraId="7F2F3EBC" w14:textId="77777777" w:rsidR="004E541F" w:rsidRPr="005976F7" w:rsidRDefault="004E541F" w:rsidP="004B4E2C">
            <w:pPr>
              <w:pStyle w:val="Tabelatekst"/>
              <w:rPr>
                <w:sz w:val="18"/>
                <w:szCs w:val="18"/>
              </w:rPr>
            </w:pPr>
          </w:p>
        </w:tc>
        <w:tc>
          <w:tcPr>
            <w:tcW w:w="316" w:type="dxa"/>
          </w:tcPr>
          <w:p w14:paraId="5286A3D0" w14:textId="77777777" w:rsidR="004E541F" w:rsidRPr="005976F7" w:rsidRDefault="004E541F" w:rsidP="004B4E2C">
            <w:pPr>
              <w:pStyle w:val="Tabelatekst"/>
              <w:rPr>
                <w:sz w:val="18"/>
                <w:szCs w:val="18"/>
              </w:rPr>
            </w:pPr>
          </w:p>
        </w:tc>
        <w:tc>
          <w:tcPr>
            <w:tcW w:w="316" w:type="dxa"/>
          </w:tcPr>
          <w:p w14:paraId="12474399" w14:textId="77777777" w:rsidR="004E541F" w:rsidRPr="005976F7" w:rsidRDefault="004E541F" w:rsidP="004B4E2C">
            <w:pPr>
              <w:pStyle w:val="Tabelatekst"/>
              <w:rPr>
                <w:sz w:val="18"/>
                <w:szCs w:val="18"/>
              </w:rPr>
            </w:pPr>
          </w:p>
        </w:tc>
        <w:tc>
          <w:tcPr>
            <w:tcW w:w="316" w:type="dxa"/>
          </w:tcPr>
          <w:p w14:paraId="52F900AC" w14:textId="77777777" w:rsidR="004E541F" w:rsidRPr="005976F7" w:rsidRDefault="004E541F" w:rsidP="004B4E2C">
            <w:pPr>
              <w:pStyle w:val="Tabelatekst"/>
              <w:rPr>
                <w:sz w:val="18"/>
                <w:szCs w:val="18"/>
              </w:rPr>
            </w:pPr>
          </w:p>
        </w:tc>
        <w:tc>
          <w:tcPr>
            <w:tcW w:w="758" w:type="dxa"/>
            <w:vAlign w:val="center"/>
          </w:tcPr>
          <w:p w14:paraId="359BBA4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244F514" w14:textId="77777777" w:rsidR="004E541F" w:rsidRPr="00CC6C0E" w:rsidRDefault="004E541F" w:rsidP="00503E4D">
            <w:pPr>
              <w:pStyle w:val="Tabelatekst"/>
              <w:jc w:val="center"/>
              <w:rPr>
                <w:b/>
                <w:bCs/>
                <w:sz w:val="18"/>
                <w:szCs w:val="18"/>
              </w:rPr>
            </w:pPr>
          </w:p>
        </w:tc>
        <w:tc>
          <w:tcPr>
            <w:tcW w:w="758" w:type="dxa"/>
            <w:vAlign w:val="center"/>
          </w:tcPr>
          <w:p w14:paraId="1A7AD337" w14:textId="77777777" w:rsidR="004E541F" w:rsidRPr="00CC6C0E" w:rsidRDefault="004E541F" w:rsidP="00503E4D">
            <w:pPr>
              <w:pStyle w:val="Tabelatekst"/>
              <w:jc w:val="center"/>
              <w:rPr>
                <w:b/>
                <w:bCs/>
                <w:sz w:val="18"/>
                <w:szCs w:val="18"/>
              </w:rPr>
            </w:pPr>
          </w:p>
        </w:tc>
        <w:tc>
          <w:tcPr>
            <w:tcW w:w="758" w:type="dxa"/>
            <w:vAlign w:val="center"/>
          </w:tcPr>
          <w:p w14:paraId="75059B6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326AD21" w14:textId="77777777" w:rsidR="004E541F" w:rsidRPr="00CC6C0E" w:rsidRDefault="004E541F" w:rsidP="00503E4D">
            <w:pPr>
              <w:pStyle w:val="Tabelatekst"/>
              <w:jc w:val="center"/>
              <w:rPr>
                <w:b/>
                <w:bCs/>
                <w:sz w:val="18"/>
                <w:szCs w:val="18"/>
              </w:rPr>
            </w:pPr>
          </w:p>
        </w:tc>
        <w:tc>
          <w:tcPr>
            <w:tcW w:w="758" w:type="dxa"/>
            <w:vAlign w:val="center"/>
          </w:tcPr>
          <w:p w14:paraId="2DCCC38D" w14:textId="77777777" w:rsidR="004E541F" w:rsidRPr="00CC6C0E" w:rsidRDefault="004E541F" w:rsidP="00503E4D">
            <w:pPr>
              <w:pStyle w:val="Tabelatekst"/>
              <w:jc w:val="center"/>
              <w:rPr>
                <w:b/>
                <w:bCs/>
                <w:sz w:val="18"/>
                <w:szCs w:val="18"/>
              </w:rPr>
            </w:pPr>
          </w:p>
        </w:tc>
        <w:tc>
          <w:tcPr>
            <w:tcW w:w="758" w:type="dxa"/>
            <w:vAlign w:val="center"/>
          </w:tcPr>
          <w:p w14:paraId="2376B5BE" w14:textId="77777777" w:rsidR="004E541F" w:rsidRPr="00CC6C0E" w:rsidRDefault="004E541F" w:rsidP="00503E4D">
            <w:pPr>
              <w:pStyle w:val="Tabelatekst"/>
              <w:jc w:val="center"/>
              <w:rPr>
                <w:b/>
                <w:bCs/>
                <w:sz w:val="18"/>
                <w:szCs w:val="18"/>
              </w:rPr>
            </w:pPr>
          </w:p>
        </w:tc>
        <w:tc>
          <w:tcPr>
            <w:tcW w:w="758" w:type="dxa"/>
            <w:vAlign w:val="center"/>
          </w:tcPr>
          <w:p w14:paraId="1C26F25F"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761D50C" w14:textId="77777777" w:rsidTr="00503E4D">
        <w:trPr>
          <w:trHeight w:val="70"/>
        </w:trPr>
        <w:tc>
          <w:tcPr>
            <w:tcW w:w="789" w:type="dxa"/>
            <w:vMerge/>
            <w:vAlign w:val="center"/>
          </w:tcPr>
          <w:p w14:paraId="601D6944" w14:textId="77777777" w:rsidR="004E541F" w:rsidRPr="005976F7" w:rsidRDefault="004E541F" w:rsidP="004B4E2C">
            <w:pPr>
              <w:pStyle w:val="Tabelatekst"/>
              <w:jc w:val="center"/>
              <w:rPr>
                <w:sz w:val="18"/>
                <w:szCs w:val="18"/>
              </w:rPr>
            </w:pPr>
          </w:p>
        </w:tc>
        <w:tc>
          <w:tcPr>
            <w:tcW w:w="975" w:type="dxa"/>
          </w:tcPr>
          <w:p w14:paraId="635C3C47" w14:textId="77777777" w:rsidR="004E541F" w:rsidRPr="005976F7" w:rsidRDefault="004E541F" w:rsidP="004B4E2C">
            <w:pPr>
              <w:pStyle w:val="Tabelatekst"/>
              <w:rPr>
                <w:sz w:val="18"/>
                <w:szCs w:val="18"/>
              </w:rPr>
            </w:pPr>
            <w:r>
              <w:rPr>
                <w:sz w:val="18"/>
                <w:szCs w:val="18"/>
              </w:rPr>
              <w:t>2.</w:t>
            </w:r>
          </w:p>
        </w:tc>
        <w:tc>
          <w:tcPr>
            <w:tcW w:w="4706" w:type="dxa"/>
          </w:tcPr>
          <w:p w14:paraId="6481632E" w14:textId="77777777" w:rsidR="004E541F" w:rsidRPr="005976F7" w:rsidRDefault="004E541F" w:rsidP="004B4E2C">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w:t>
            </w:r>
            <w:r w:rsidRPr="00142A07">
              <w:rPr>
                <w:sz w:val="18"/>
                <w:szCs w:val="18"/>
              </w:rPr>
              <w:t>zniszczenie/uszczuplenie dostępności odpowiednich siedlisk rozrodczych</w:t>
            </w:r>
            <w:r>
              <w:rPr>
                <w:sz w:val="18"/>
                <w:szCs w:val="18"/>
              </w:rPr>
              <w:t xml:space="preserve"> i żerowiskowych</w:t>
            </w:r>
            <w:r w:rsidRPr="00142A07">
              <w:rPr>
                <w:sz w:val="18"/>
                <w:szCs w:val="18"/>
              </w:rPr>
              <w:t xml:space="preserve"> dla ryb i bezkręgowców; na małych ciekach - wzrost temperatury wody w wyniku zmniejszenia zacienienia)</w:t>
            </w:r>
            <w:r>
              <w:rPr>
                <w:sz w:val="18"/>
                <w:szCs w:val="18"/>
              </w:rPr>
              <w:t>)</w:t>
            </w:r>
          </w:p>
        </w:tc>
        <w:tc>
          <w:tcPr>
            <w:tcW w:w="316" w:type="dxa"/>
          </w:tcPr>
          <w:p w14:paraId="52C6D16C" w14:textId="77777777" w:rsidR="004E541F" w:rsidRPr="005976F7" w:rsidRDefault="004E541F" w:rsidP="004B4E2C">
            <w:pPr>
              <w:pStyle w:val="Tabelatekst"/>
              <w:rPr>
                <w:sz w:val="18"/>
                <w:szCs w:val="18"/>
              </w:rPr>
            </w:pPr>
          </w:p>
        </w:tc>
        <w:tc>
          <w:tcPr>
            <w:tcW w:w="316" w:type="dxa"/>
            <w:shd w:val="clear" w:color="auto" w:fill="FF0000"/>
          </w:tcPr>
          <w:p w14:paraId="305D03C9" w14:textId="77777777" w:rsidR="004E541F" w:rsidRPr="005976F7" w:rsidRDefault="004E541F" w:rsidP="004B4E2C">
            <w:pPr>
              <w:pStyle w:val="Tabelatekst"/>
              <w:rPr>
                <w:sz w:val="18"/>
                <w:szCs w:val="18"/>
              </w:rPr>
            </w:pPr>
          </w:p>
        </w:tc>
        <w:tc>
          <w:tcPr>
            <w:tcW w:w="316" w:type="dxa"/>
            <w:shd w:val="clear" w:color="auto" w:fill="FF0000"/>
          </w:tcPr>
          <w:p w14:paraId="7B6710E7" w14:textId="77777777" w:rsidR="004E541F" w:rsidRPr="005976F7" w:rsidRDefault="004E541F" w:rsidP="004B4E2C">
            <w:pPr>
              <w:pStyle w:val="Tabelatekst"/>
              <w:rPr>
                <w:sz w:val="18"/>
                <w:szCs w:val="18"/>
              </w:rPr>
            </w:pPr>
          </w:p>
        </w:tc>
        <w:tc>
          <w:tcPr>
            <w:tcW w:w="316" w:type="dxa"/>
          </w:tcPr>
          <w:p w14:paraId="3C007AC9" w14:textId="77777777" w:rsidR="004E541F" w:rsidRPr="005976F7" w:rsidRDefault="004E541F" w:rsidP="004B4E2C">
            <w:pPr>
              <w:pStyle w:val="Tabelatekst"/>
              <w:rPr>
                <w:sz w:val="18"/>
                <w:szCs w:val="18"/>
              </w:rPr>
            </w:pPr>
          </w:p>
        </w:tc>
        <w:tc>
          <w:tcPr>
            <w:tcW w:w="316" w:type="dxa"/>
          </w:tcPr>
          <w:p w14:paraId="79733713" w14:textId="77777777" w:rsidR="004E541F" w:rsidRPr="005976F7" w:rsidRDefault="004E541F" w:rsidP="004B4E2C">
            <w:pPr>
              <w:pStyle w:val="Tabelatekst"/>
              <w:rPr>
                <w:sz w:val="18"/>
                <w:szCs w:val="18"/>
              </w:rPr>
            </w:pPr>
          </w:p>
        </w:tc>
        <w:tc>
          <w:tcPr>
            <w:tcW w:w="316" w:type="dxa"/>
          </w:tcPr>
          <w:p w14:paraId="5414CDBC" w14:textId="77777777" w:rsidR="004E541F" w:rsidRPr="005976F7" w:rsidRDefault="004E541F" w:rsidP="004B4E2C">
            <w:pPr>
              <w:pStyle w:val="Tabelatekst"/>
              <w:rPr>
                <w:sz w:val="18"/>
                <w:szCs w:val="18"/>
              </w:rPr>
            </w:pPr>
          </w:p>
        </w:tc>
        <w:tc>
          <w:tcPr>
            <w:tcW w:w="758" w:type="dxa"/>
            <w:vAlign w:val="center"/>
          </w:tcPr>
          <w:p w14:paraId="3D258CA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4909C1B" w14:textId="77777777" w:rsidR="004E541F" w:rsidRPr="00CC6C0E" w:rsidRDefault="004E541F" w:rsidP="00503E4D">
            <w:pPr>
              <w:pStyle w:val="Tabelatekst"/>
              <w:jc w:val="center"/>
              <w:rPr>
                <w:b/>
                <w:bCs/>
                <w:sz w:val="18"/>
                <w:szCs w:val="18"/>
              </w:rPr>
            </w:pPr>
          </w:p>
        </w:tc>
        <w:tc>
          <w:tcPr>
            <w:tcW w:w="758" w:type="dxa"/>
            <w:vAlign w:val="center"/>
          </w:tcPr>
          <w:p w14:paraId="1AC1AAAD" w14:textId="77777777" w:rsidR="004E541F" w:rsidRPr="00CC6C0E" w:rsidRDefault="004E541F" w:rsidP="00503E4D">
            <w:pPr>
              <w:pStyle w:val="Tabelatekst"/>
              <w:jc w:val="center"/>
              <w:rPr>
                <w:b/>
                <w:bCs/>
                <w:sz w:val="18"/>
                <w:szCs w:val="18"/>
              </w:rPr>
            </w:pPr>
          </w:p>
        </w:tc>
        <w:tc>
          <w:tcPr>
            <w:tcW w:w="758" w:type="dxa"/>
            <w:vAlign w:val="center"/>
          </w:tcPr>
          <w:p w14:paraId="12BD73C9" w14:textId="77777777" w:rsidR="004E541F" w:rsidRPr="00CC6C0E" w:rsidRDefault="004E541F" w:rsidP="00503E4D">
            <w:pPr>
              <w:pStyle w:val="Tabelatekst"/>
              <w:jc w:val="center"/>
              <w:rPr>
                <w:b/>
                <w:bCs/>
                <w:sz w:val="18"/>
                <w:szCs w:val="18"/>
              </w:rPr>
            </w:pPr>
          </w:p>
        </w:tc>
        <w:tc>
          <w:tcPr>
            <w:tcW w:w="758" w:type="dxa"/>
            <w:vAlign w:val="center"/>
          </w:tcPr>
          <w:p w14:paraId="090F9DB2" w14:textId="77777777" w:rsidR="004E541F" w:rsidRPr="00CC6C0E" w:rsidRDefault="004E541F" w:rsidP="00503E4D">
            <w:pPr>
              <w:pStyle w:val="Tabelatekst"/>
              <w:jc w:val="center"/>
              <w:rPr>
                <w:b/>
                <w:bCs/>
                <w:sz w:val="18"/>
                <w:szCs w:val="18"/>
              </w:rPr>
            </w:pPr>
          </w:p>
        </w:tc>
        <w:tc>
          <w:tcPr>
            <w:tcW w:w="758" w:type="dxa"/>
            <w:vAlign w:val="center"/>
          </w:tcPr>
          <w:p w14:paraId="3721679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78EFE78" w14:textId="77777777" w:rsidR="004E541F" w:rsidRPr="00CC6C0E" w:rsidRDefault="004E541F" w:rsidP="00503E4D">
            <w:pPr>
              <w:pStyle w:val="Tabelatekst"/>
              <w:jc w:val="center"/>
              <w:rPr>
                <w:b/>
                <w:bCs/>
                <w:sz w:val="18"/>
                <w:szCs w:val="18"/>
              </w:rPr>
            </w:pPr>
          </w:p>
        </w:tc>
        <w:tc>
          <w:tcPr>
            <w:tcW w:w="758" w:type="dxa"/>
            <w:vAlign w:val="center"/>
          </w:tcPr>
          <w:p w14:paraId="63C4FE6F"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64A6713" w14:textId="77777777" w:rsidTr="00503E4D">
        <w:trPr>
          <w:trHeight w:val="70"/>
        </w:trPr>
        <w:tc>
          <w:tcPr>
            <w:tcW w:w="789" w:type="dxa"/>
            <w:vMerge/>
            <w:vAlign w:val="center"/>
          </w:tcPr>
          <w:p w14:paraId="1F36F658" w14:textId="77777777" w:rsidR="004E541F" w:rsidRPr="005976F7" w:rsidRDefault="004E541F" w:rsidP="004B4E2C">
            <w:pPr>
              <w:pStyle w:val="Tabelatekst"/>
              <w:jc w:val="center"/>
              <w:rPr>
                <w:sz w:val="18"/>
                <w:szCs w:val="18"/>
              </w:rPr>
            </w:pPr>
          </w:p>
        </w:tc>
        <w:tc>
          <w:tcPr>
            <w:tcW w:w="975" w:type="dxa"/>
          </w:tcPr>
          <w:p w14:paraId="1A953E4D" w14:textId="77777777" w:rsidR="004E541F" w:rsidRPr="005976F7" w:rsidRDefault="004E541F" w:rsidP="004B4E2C">
            <w:pPr>
              <w:pStyle w:val="Tabelatekst"/>
              <w:rPr>
                <w:sz w:val="18"/>
                <w:szCs w:val="18"/>
              </w:rPr>
            </w:pPr>
            <w:r>
              <w:rPr>
                <w:sz w:val="18"/>
                <w:szCs w:val="18"/>
              </w:rPr>
              <w:t>3.</w:t>
            </w:r>
          </w:p>
        </w:tc>
        <w:tc>
          <w:tcPr>
            <w:tcW w:w="4706" w:type="dxa"/>
          </w:tcPr>
          <w:p w14:paraId="6A83C984" w14:textId="77777777" w:rsidR="004E541F" w:rsidRPr="005976F7" w:rsidRDefault="004E541F" w:rsidP="004B4E2C">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5CD6B9F9" w14:textId="77777777" w:rsidR="004E541F" w:rsidRPr="005976F7" w:rsidRDefault="004E541F" w:rsidP="004B4E2C">
            <w:pPr>
              <w:pStyle w:val="Tabelatekst"/>
              <w:rPr>
                <w:sz w:val="18"/>
                <w:szCs w:val="18"/>
              </w:rPr>
            </w:pPr>
          </w:p>
        </w:tc>
        <w:tc>
          <w:tcPr>
            <w:tcW w:w="316" w:type="dxa"/>
            <w:shd w:val="clear" w:color="auto" w:fill="FF0000"/>
          </w:tcPr>
          <w:p w14:paraId="34A96A50" w14:textId="77777777" w:rsidR="004E541F" w:rsidRPr="005976F7" w:rsidRDefault="004E541F" w:rsidP="004B4E2C">
            <w:pPr>
              <w:pStyle w:val="Tabelatekst"/>
              <w:rPr>
                <w:sz w:val="18"/>
                <w:szCs w:val="18"/>
              </w:rPr>
            </w:pPr>
          </w:p>
        </w:tc>
        <w:tc>
          <w:tcPr>
            <w:tcW w:w="316" w:type="dxa"/>
            <w:shd w:val="clear" w:color="auto" w:fill="FF0000"/>
          </w:tcPr>
          <w:p w14:paraId="62604545" w14:textId="77777777" w:rsidR="004E541F" w:rsidRPr="005976F7" w:rsidRDefault="004E541F" w:rsidP="004B4E2C">
            <w:pPr>
              <w:pStyle w:val="Tabelatekst"/>
              <w:rPr>
                <w:sz w:val="18"/>
                <w:szCs w:val="18"/>
              </w:rPr>
            </w:pPr>
          </w:p>
        </w:tc>
        <w:tc>
          <w:tcPr>
            <w:tcW w:w="316" w:type="dxa"/>
          </w:tcPr>
          <w:p w14:paraId="224E497A" w14:textId="77777777" w:rsidR="004E541F" w:rsidRPr="005976F7" w:rsidRDefault="004E541F" w:rsidP="004B4E2C">
            <w:pPr>
              <w:pStyle w:val="Tabelatekst"/>
              <w:rPr>
                <w:sz w:val="18"/>
                <w:szCs w:val="18"/>
              </w:rPr>
            </w:pPr>
          </w:p>
        </w:tc>
        <w:tc>
          <w:tcPr>
            <w:tcW w:w="316" w:type="dxa"/>
          </w:tcPr>
          <w:p w14:paraId="306585E4" w14:textId="77777777" w:rsidR="004E541F" w:rsidRPr="005976F7" w:rsidRDefault="004E541F" w:rsidP="004B4E2C">
            <w:pPr>
              <w:pStyle w:val="Tabelatekst"/>
              <w:rPr>
                <w:sz w:val="18"/>
                <w:szCs w:val="18"/>
              </w:rPr>
            </w:pPr>
          </w:p>
        </w:tc>
        <w:tc>
          <w:tcPr>
            <w:tcW w:w="316" w:type="dxa"/>
          </w:tcPr>
          <w:p w14:paraId="41CE5AFD" w14:textId="77777777" w:rsidR="004E541F" w:rsidRPr="005976F7" w:rsidRDefault="004E541F" w:rsidP="004B4E2C">
            <w:pPr>
              <w:pStyle w:val="Tabelatekst"/>
              <w:rPr>
                <w:sz w:val="18"/>
                <w:szCs w:val="18"/>
              </w:rPr>
            </w:pPr>
          </w:p>
        </w:tc>
        <w:tc>
          <w:tcPr>
            <w:tcW w:w="758" w:type="dxa"/>
            <w:vAlign w:val="center"/>
          </w:tcPr>
          <w:p w14:paraId="2485699D" w14:textId="77777777" w:rsidR="004E541F" w:rsidRPr="00CC6C0E" w:rsidRDefault="004E541F" w:rsidP="00503E4D">
            <w:pPr>
              <w:pStyle w:val="Tabelatekst"/>
              <w:jc w:val="center"/>
              <w:rPr>
                <w:b/>
                <w:bCs/>
                <w:sz w:val="18"/>
                <w:szCs w:val="18"/>
              </w:rPr>
            </w:pPr>
          </w:p>
        </w:tc>
        <w:tc>
          <w:tcPr>
            <w:tcW w:w="758" w:type="dxa"/>
            <w:vAlign w:val="center"/>
          </w:tcPr>
          <w:p w14:paraId="2D316D6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C3DBE56" w14:textId="77777777" w:rsidR="004E541F" w:rsidRPr="00CC6C0E" w:rsidRDefault="004E541F" w:rsidP="00503E4D">
            <w:pPr>
              <w:pStyle w:val="Tabelatekst"/>
              <w:jc w:val="center"/>
              <w:rPr>
                <w:b/>
                <w:bCs/>
                <w:sz w:val="18"/>
                <w:szCs w:val="18"/>
              </w:rPr>
            </w:pPr>
          </w:p>
        </w:tc>
        <w:tc>
          <w:tcPr>
            <w:tcW w:w="758" w:type="dxa"/>
            <w:vAlign w:val="center"/>
          </w:tcPr>
          <w:p w14:paraId="47BBC780" w14:textId="77777777" w:rsidR="004E541F" w:rsidRPr="00CC6C0E" w:rsidRDefault="004E541F" w:rsidP="00503E4D">
            <w:pPr>
              <w:pStyle w:val="Tabelatekst"/>
              <w:jc w:val="center"/>
              <w:rPr>
                <w:b/>
                <w:bCs/>
                <w:sz w:val="18"/>
                <w:szCs w:val="18"/>
              </w:rPr>
            </w:pPr>
          </w:p>
        </w:tc>
        <w:tc>
          <w:tcPr>
            <w:tcW w:w="758" w:type="dxa"/>
            <w:vAlign w:val="center"/>
          </w:tcPr>
          <w:p w14:paraId="09E166AD" w14:textId="77777777" w:rsidR="004E541F" w:rsidRPr="00CC6C0E" w:rsidRDefault="004E541F" w:rsidP="00503E4D">
            <w:pPr>
              <w:pStyle w:val="Tabelatekst"/>
              <w:jc w:val="center"/>
              <w:rPr>
                <w:b/>
                <w:bCs/>
                <w:sz w:val="18"/>
                <w:szCs w:val="18"/>
              </w:rPr>
            </w:pPr>
          </w:p>
        </w:tc>
        <w:tc>
          <w:tcPr>
            <w:tcW w:w="758" w:type="dxa"/>
            <w:vAlign w:val="center"/>
          </w:tcPr>
          <w:p w14:paraId="272CA0E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625EEF8" w14:textId="77777777" w:rsidR="004E541F" w:rsidRPr="00CC6C0E" w:rsidRDefault="004E541F" w:rsidP="00503E4D">
            <w:pPr>
              <w:pStyle w:val="Tabelatekst"/>
              <w:jc w:val="center"/>
              <w:rPr>
                <w:b/>
                <w:bCs/>
                <w:sz w:val="18"/>
                <w:szCs w:val="18"/>
              </w:rPr>
            </w:pPr>
          </w:p>
        </w:tc>
        <w:tc>
          <w:tcPr>
            <w:tcW w:w="758" w:type="dxa"/>
            <w:vAlign w:val="center"/>
          </w:tcPr>
          <w:p w14:paraId="284DA89D" w14:textId="77777777" w:rsidR="004E541F" w:rsidRPr="00CC6C0E" w:rsidRDefault="004E541F" w:rsidP="00503E4D">
            <w:pPr>
              <w:pStyle w:val="Tabelatekst"/>
              <w:jc w:val="center"/>
              <w:rPr>
                <w:b/>
                <w:bCs/>
                <w:sz w:val="18"/>
                <w:szCs w:val="18"/>
              </w:rPr>
            </w:pPr>
            <w:r>
              <w:rPr>
                <w:b/>
                <w:bCs/>
                <w:sz w:val="18"/>
                <w:szCs w:val="18"/>
              </w:rPr>
              <w:t>+</w:t>
            </w:r>
          </w:p>
        </w:tc>
      </w:tr>
      <w:tr w:rsidR="004E541F" w:rsidRPr="005976F7" w14:paraId="3980A8DA" w14:textId="77777777" w:rsidTr="00503E4D">
        <w:trPr>
          <w:trHeight w:val="70"/>
        </w:trPr>
        <w:tc>
          <w:tcPr>
            <w:tcW w:w="789" w:type="dxa"/>
            <w:vMerge/>
            <w:vAlign w:val="center"/>
          </w:tcPr>
          <w:p w14:paraId="2F612E27" w14:textId="77777777" w:rsidR="004E541F" w:rsidRPr="005976F7" w:rsidRDefault="004E541F" w:rsidP="004B4E2C">
            <w:pPr>
              <w:pStyle w:val="Tabelatekst"/>
              <w:jc w:val="center"/>
              <w:rPr>
                <w:sz w:val="18"/>
                <w:szCs w:val="18"/>
              </w:rPr>
            </w:pPr>
          </w:p>
        </w:tc>
        <w:tc>
          <w:tcPr>
            <w:tcW w:w="975" w:type="dxa"/>
          </w:tcPr>
          <w:p w14:paraId="3E345760" w14:textId="77777777" w:rsidR="004E541F" w:rsidRPr="005976F7" w:rsidRDefault="004E541F" w:rsidP="004B4E2C">
            <w:pPr>
              <w:pStyle w:val="Tabelatekst"/>
              <w:rPr>
                <w:sz w:val="18"/>
                <w:szCs w:val="18"/>
              </w:rPr>
            </w:pPr>
            <w:r>
              <w:rPr>
                <w:sz w:val="18"/>
                <w:szCs w:val="18"/>
              </w:rPr>
              <w:t>4.</w:t>
            </w:r>
          </w:p>
        </w:tc>
        <w:tc>
          <w:tcPr>
            <w:tcW w:w="4706" w:type="dxa"/>
          </w:tcPr>
          <w:p w14:paraId="7908C31B" w14:textId="77777777" w:rsidR="004E541F" w:rsidRPr="005976F7" w:rsidRDefault="004E541F" w:rsidP="004B4E2C">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6031DCB7" w14:textId="77777777" w:rsidR="004E541F" w:rsidRPr="005976F7" w:rsidRDefault="004E541F" w:rsidP="004B4E2C">
            <w:pPr>
              <w:pStyle w:val="Tabelatekst"/>
              <w:rPr>
                <w:sz w:val="18"/>
                <w:szCs w:val="18"/>
              </w:rPr>
            </w:pPr>
          </w:p>
        </w:tc>
        <w:tc>
          <w:tcPr>
            <w:tcW w:w="316" w:type="dxa"/>
            <w:shd w:val="clear" w:color="auto" w:fill="FF0000"/>
          </w:tcPr>
          <w:p w14:paraId="73ED46B2" w14:textId="77777777" w:rsidR="004E541F" w:rsidRPr="005976F7" w:rsidRDefault="004E541F" w:rsidP="004B4E2C">
            <w:pPr>
              <w:pStyle w:val="Tabelatekst"/>
              <w:rPr>
                <w:sz w:val="18"/>
                <w:szCs w:val="18"/>
              </w:rPr>
            </w:pPr>
          </w:p>
        </w:tc>
        <w:tc>
          <w:tcPr>
            <w:tcW w:w="316" w:type="dxa"/>
            <w:shd w:val="clear" w:color="auto" w:fill="FF0000"/>
          </w:tcPr>
          <w:p w14:paraId="70BE2248" w14:textId="77777777" w:rsidR="004E541F" w:rsidRPr="005976F7" w:rsidRDefault="004E541F" w:rsidP="004B4E2C">
            <w:pPr>
              <w:pStyle w:val="Tabelatekst"/>
              <w:rPr>
                <w:sz w:val="18"/>
                <w:szCs w:val="18"/>
              </w:rPr>
            </w:pPr>
          </w:p>
        </w:tc>
        <w:tc>
          <w:tcPr>
            <w:tcW w:w="316" w:type="dxa"/>
          </w:tcPr>
          <w:p w14:paraId="49361BAB" w14:textId="77777777" w:rsidR="004E541F" w:rsidRPr="005976F7" w:rsidRDefault="004E541F" w:rsidP="004B4E2C">
            <w:pPr>
              <w:pStyle w:val="Tabelatekst"/>
              <w:rPr>
                <w:sz w:val="18"/>
                <w:szCs w:val="18"/>
              </w:rPr>
            </w:pPr>
          </w:p>
        </w:tc>
        <w:tc>
          <w:tcPr>
            <w:tcW w:w="316" w:type="dxa"/>
          </w:tcPr>
          <w:p w14:paraId="3BD03E2C" w14:textId="77777777" w:rsidR="004E541F" w:rsidRPr="005976F7" w:rsidRDefault="004E541F" w:rsidP="004B4E2C">
            <w:pPr>
              <w:pStyle w:val="Tabelatekst"/>
              <w:rPr>
                <w:sz w:val="18"/>
                <w:szCs w:val="18"/>
              </w:rPr>
            </w:pPr>
          </w:p>
        </w:tc>
        <w:tc>
          <w:tcPr>
            <w:tcW w:w="316" w:type="dxa"/>
          </w:tcPr>
          <w:p w14:paraId="3EEDE9AA" w14:textId="77777777" w:rsidR="004E541F" w:rsidRPr="005976F7" w:rsidRDefault="004E541F" w:rsidP="004B4E2C">
            <w:pPr>
              <w:pStyle w:val="Tabelatekst"/>
              <w:rPr>
                <w:sz w:val="18"/>
                <w:szCs w:val="18"/>
              </w:rPr>
            </w:pPr>
          </w:p>
        </w:tc>
        <w:tc>
          <w:tcPr>
            <w:tcW w:w="758" w:type="dxa"/>
            <w:vAlign w:val="center"/>
          </w:tcPr>
          <w:p w14:paraId="4829E3C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A13BB36" w14:textId="77777777" w:rsidR="004E541F" w:rsidRPr="00CC6C0E" w:rsidRDefault="004E541F" w:rsidP="00503E4D">
            <w:pPr>
              <w:pStyle w:val="Tabelatekst"/>
              <w:jc w:val="center"/>
              <w:rPr>
                <w:b/>
                <w:bCs/>
                <w:sz w:val="18"/>
                <w:szCs w:val="18"/>
              </w:rPr>
            </w:pPr>
          </w:p>
        </w:tc>
        <w:tc>
          <w:tcPr>
            <w:tcW w:w="758" w:type="dxa"/>
            <w:vAlign w:val="center"/>
          </w:tcPr>
          <w:p w14:paraId="3201B466" w14:textId="77777777" w:rsidR="004E541F" w:rsidRPr="00CC6C0E" w:rsidRDefault="004E541F" w:rsidP="00503E4D">
            <w:pPr>
              <w:pStyle w:val="Tabelatekst"/>
              <w:jc w:val="center"/>
              <w:rPr>
                <w:b/>
                <w:bCs/>
                <w:sz w:val="18"/>
                <w:szCs w:val="18"/>
              </w:rPr>
            </w:pPr>
          </w:p>
        </w:tc>
        <w:tc>
          <w:tcPr>
            <w:tcW w:w="758" w:type="dxa"/>
            <w:vAlign w:val="center"/>
          </w:tcPr>
          <w:p w14:paraId="0672863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293F206" w14:textId="77777777" w:rsidR="004E541F" w:rsidRPr="00CC6C0E" w:rsidRDefault="004E541F" w:rsidP="00503E4D">
            <w:pPr>
              <w:pStyle w:val="Tabelatekst"/>
              <w:jc w:val="center"/>
              <w:rPr>
                <w:b/>
                <w:bCs/>
                <w:sz w:val="18"/>
                <w:szCs w:val="18"/>
              </w:rPr>
            </w:pPr>
          </w:p>
        </w:tc>
        <w:tc>
          <w:tcPr>
            <w:tcW w:w="758" w:type="dxa"/>
            <w:vAlign w:val="center"/>
          </w:tcPr>
          <w:p w14:paraId="30B8CEA9" w14:textId="77777777" w:rsidR="004E541F" w:rsidRPr="00CC6C0E" w:rsidRDefault="004E541F" w:rsidP="00503E4D">
            <w:pPr>
              <w:pStyle w:val="Tabelatekst"/>
              <w:jc w:val="center"/>
              <w:rPr>
                <w:b/>
                <w:bCs/>
                <w:sz w:val="18"/>
                <w:szCs w:val="18"/>
              </w:rPr>
            </w:pPr>
          </w:p>
        </w:tc>
        <w:tc>
          <w:tcPr>
            <w:tcW w:w="758" w:type="dxa"/>
            <w:vAlign w:val="center"/>
          </w:tcPr>
          <w:p w14:paraId="3CDCF440" w14:textId="77777777" w:rsidR="004E541F" w:rsidRPr="00CC6C0E" w:rsidRDefault="004E541F" w:rsidP="00503E4D">
            <w:pPr>
              <w:pStyle w:val="Tabelatekst"/>
              <w:jc w:val="center"/>
              <w:rPr>
                <w:b/>
                <w:bCs/>
                <w:sz w:val="18"/>
                <w:szCs w:val="18"/>
              </w:rPr>
            </w:pPr>
          </w:p>
        </w:tc>
        <w:tc>
          <w:tcPr>
            <w:tcW w:w="758" w:type="dxa"/>
            <w:vAlign w:val="center"/>
          </w:tcPr>
          <w:p w14:paraId="03930057"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35881F7" w14:textId="77777777" w:rsidTr="00503E4D">
        <w:trPr>
          <w:trHeight w:val="70"/>
        </w:trPr>
        <w:tc>
          <w:tcPr>
            <w:tcW w:w="789" w:type="dxa"/>
            <w:vMerge/>
            <w:vAlign w:val="center"/>
          </w:tcPr>
          <w:p w14:paraId="17DA8339" w14:textId="77777777" w:rsidR="004E541F" w:rsidRPr="005976F7" w:rsidRDefault="004E541F" w:rsidP="004B4E2C">
            <w:pPr>
              <w:pStyle w:val="Tabelatekst"/>
              <w:jc w:val="center"/>
              <w:rPr>
                <w:sz w:val="18"/>
                <w:szCs w:val="18"/>
              </w:rPr>
            </w:pPr>
          </w:p>
        </w:tc>
        <w:tc>
          <w:tcPr>
            <w:tcW w:w="975" w:type="dxa"/>
          </w:tcPr>
          <w:p w14:paraId="34E8D4E2" w14:textId="77777777" w:rsidR="004E541F" w:rsidRPr="005976F7" w:rsidRDefault="004E541F" w:rsidP="004B4E2C">
            <w:pPr>
              <w:pStyle w:val="Tabelatekst"/>
              <w:rPr>
                <w:sz w:val="18"/>
                <w:szCs w:val="18"/>
              </w:rPr>
            </w:pPr>
            <w:r>
              <w:rPr>
                <w:sz w:val="18"/>
                <w:szCs w:val="18"/>
              </w:rPr>
              <w:t>5.</w:t>
            </w:r>
          </w:p>
        </w:tc>
        <w:tc>
          <w:tcPr>
            <w:tcW w:w="4706" w:type="dxa"/>
          </w:tcPr>
          <w:p w14:paraId="633BBE43" w14:textId="77777777" w:rsidR="004E541F" w:rsidRPr="005976F7" w:rsidRDefault="004E541F" w:rsidP="004B4E2C">
            <w:pPr>
              <w:pStyle w:val="Tabelatekst"/>
              <w:rPr>
                <w:sz w:val="18"/>
                <w:szCs w:val="18"/>
              </w:rPr>
            </w:pPr>
            <w:r>
              <w:rPr>
                <w:sz w:val="18"/>
                <w:szCs w:val="18"/>
              </w:rPr>
              <w:t>Zaburzenie funkcjonowania korytarzy ekologicznych</w:t>
            </w:r>
          </w:p>
        </w:tc>
        <w:tc>
          <w:tcPr>
            <w:tcW w:w="316" w:type="dxa"/>
          </w:tcPr>
          <w:p w14:paraId="05FEFA38" w14:textId="77777777" w:rsidR="004E541F" w:rsidRPr="005976F7" w:rsidRDefault="004E541F" w:rsidP="004B4E2C">
            <w:pPr>
              <w:pStyle w:val="Tabelatekst"/>
              <w:rPr>
                <w:sz w:val="18"/>
                <w:szCs w:val="18"/>
              </w:rPr>
            </w:pPr>
          </w:p>
        </w:tc>
        <w:tc>
          <w:tcPr>
            <w:tcW w:w="316" w:type="dxa"/>
            <w:shd w:val="clear" w:color="auto" w:fill="FF0000"/>
          </w:tcPr>
          <w:p w14:paraId="21D1DCB6" w14:textId="77777777" w:rsidR="004E541F" w:rsidRPr="005976F7" w:rsidRDefault="004E541F" w:rsidP="004B4E2C">
            <w:pPr>
              <w:pStyle w:val="Tabelatekst"/>
              <w:rPr>
                <w:sz w:val="18"/>
                <w:szCs w:val="18"/>
              </w:rPr>
            </w:pPr>
          </w:p>
        </w:tc>
        <w:tc>
          <w:tcPr>
            <w:tcW w:w="316" w:type="dxa"/>
            <w:shd w:val="clear" w:color="auto" w:fill="FF0000"/>
          </w:tcPr>
          <w:p w14:paraId="0B0CE599" w14:textId="77777777" w:rsidR="004E541F" w:rsidRPr="005976F7" w:rsidRDefault="004E541F" w:rsidP="004B4E2C">
            <w:pPr>
              <w:pStyle w:val="Tabelatekst"/>
              <w:rPr>
                <w:sz w:val="18"/>
                <w:szCs w:val="18"/>
              </w:rPr>
            </w:pPr>
          </w:p>
        </w:tc>
        <w:tc>
          <w:tcPr>
            <w:tcW w:w="316" w:type="dxa"/>
          </w:tcPr>
          <w:p w14:paraId="08D0C9E5" w14:textId="77777777" w:rsidR="004E541F" w:rsidRPr="005976F7" w:rsidRDefault="004E541F" w:rsidP="004B4E2C">
            <w:pPr>
              <w:pStyle w:val="Tabelatekst"/>
              <w:rPr>
                <w:sz w:val="18"/>
                <w:szCs w:val="18"/>
              </w:rPr>
            </w:pPr>
          </w:p>
        </w:tc>
        <w:tc>
          <w:tcPr>
            <w:tcW w:w="316" w:type="dxa"/>
          </w:tcPr>
          <w:p w14:paraId="4CDE0938" w14:textId="77777777" w:rsidR="004E541F" w:rsidRPr="005976F7" w:rsidRDefault="004E541F" w:rsidP="004B4E2C">
            <w:pPr>
              <w:pStyle w:val="Tabelatekst"/>
              <w:rPr>
                <w:sz w:val="18"/>
                <w:szCs w:val="18"/>
              </w:rPr>
            </w:pPr>
          </w:p>
        </w:tc>
        <w:tc>
          <w:tcPr>
            <w:tcW w:w="316" w:type="dxa"/>
          </w:tcPr>
          <w:p w14:paraId="7D147791" w14:textId="77777777" w:rsidR="004E541F" w:rsidRPr="005976F7" w:rsidRDefault="004E541F" w:rsidP="004B4E2C">
            <w:pPr>
              <w:pStyle w:val="Tabelatekst"/>
              <w:rPr>
                <w:sz w:val="18"/>
                <w:szCs w:val="18"/>
              </w:rPr>
            </w:pPr>
          </w:p>
        </w:tc>
        <w:tc>
          <w:tcPr>
            <w:tcW w:w="758" w:type="dxa"/>
            <w:vAlign w:val="center"/>
          </w:tcPr>
          <w:p w14:paraId="153BE7CB" w14:textId="77777777" w:rsidR="004E541F" w:rsidRPr="00CC6C0E" w:rsidRDefault="004E541F" w:rsidP="00503E4D">
            <w:pPr>
              <w:pStyle w:val="Tabelatekst"/>
              <w:jc w:val="center"/>
              <w:rPr>
                <w:b/>
                <w:bCs/>
                <w:sz w:val="18"/>
                <w:szCs w:val="18"/>
              </w:rPr>
            </w:pPr>
          </w:p>
        </w:tc>
        <w:tc>
          <w:tcPr>
            <w:tcW w:w="758" w:type="dxa"/>
            <w:vAlign w:val="center"/>
          </w:tcPr>
          <w:p w14:paraId="363822CD" w14:textId="77777777" w:rsidR="004E541F" w:rsidRPr="00CC6C0E" w:rsidRDefault="004E541F" w:rsidP="00503E4D">
            <w:pPr>
              <w:pStyle w:val="Tabelatekst"/>
              <w:jc w:val="center"/>
              <w:rPr>
                <w:b/>
                <w:bCs/>
                <w:sz w:val="18"/>
                <w:szCs w:val="18"/>
              </w:rPr>
            </w:pPr>
          </w:p>
        </w:tc>
        <w:tc>
          <w:tcPr>
            <w:tcW w:w="758" w:type="dxa"/>
            <w:vAlign w:val="center"/>
          </w:tcPr>
          <w:p w14:paraId="229BD3F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F1F54C4" w14:textId="77777777" w:rsidR="004E541F" w:rsidRPr="00CC6C0E" w:rsidRDefault="004E541F" w:rsidP="00503E4D">
            <w:pPr>
              <w:pStyle w:val="Tabelatekst"/>
              <w:jc w:val="center"/>
              <w:rPr>
                <w:b/>
                <w:bCs/>
                <w:sz w:val="18"/>
                <w:szCs w:val="18"/>
              </w:rPr>
            </w:pPr>
          </w:p>
        </w:tc>
        <w:tc>
          <w:tcPr>
            <w:tcW w:w="758" w:type="dxa"/>
            <w:vAlign w:val="center"/>
          </w:tcPr>
          <w:p w14:paraId="0003B93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9E58744" w14:textId="77777777" w:rsidR="004E541F" w:rsidRPr="00CC6C0E" w:rsidRDefault="004E541F" w:rsidP="00503E4D">
            <w:pPr>
              <w:pStyle w:val="Tabelatekst"/>
              <w:jc w:val="center"/>
              <w:rPr>
                <w:b/>
                <w:bCs/>
                <w:sz w:val="18"/>
                <w:szCs w:val="18"/>
              </w:rPr>
            </w:pPr>
          </w:p>
        </w:tc>
        <w:tc>
          <w:tcPr>
            <w:tcW w:w="758" w:type="dxa"/>
            <w:vAlign w:val="center"/>
          </w:tcPr>
          <w:p w14:paraId="65830116" w14:textId="77777777" w:rsidR="004E541F" w:rsidRPr="00CC6C0E" w:rsidRDefault="004E541F" w:rsidP="00503E4D">
            <w:pPr>
              <w:pStyle w:val="Tabelatekst"/>
              <w:jc w:val="center"/>
              <w:rPr>
                <w:b/>
                <w:bCs/>
                <w:sz w:val="18"/>
                <w:szCs w:val="18"/>
              </w:rPr>
            </w:pPr>
          </w:p>
        </w:tc>
        <w:tc>
          <w:tcPr>
            <w:tcW w:w="758" w:type="dxa"/>
            <w:vAlign w:val="center"/>
          </w:tcPr>
          <w:p w14:paraId="6DCD984C" w14:textId="77777777" w:rsidR="004E541F" w:rsidRPr="00CC6C0E" w:rsidRDefault="004E541F" w:rsidP="00503E4D">
            <w:pPr>
              <w:pStyle w:val="Tabelatekst"/>
              <w:jc w:val="center"/>
              <w:rPr>
                <w:b/>
                <w:bCs/>
                <w:sz w:val="18"/>
                <w:szCs w:val="18"/>
              </w:rPr>
            </w:pPr>
            <w:r>
              <w:rPr>
                <w:b/>
                <w:bCs/>
                <w:sz w:val="18"/>
                <w:szCs w:val="18"/>
              </w:rPr>
              <w:t>+</w:t>
            </w:r>
          </w:p>
        </w:tc>
      </w:tr>
      <w:tr w:rsidR="004E541F" w:rsidRPr="005976F7" w14:paraId="69D1C2CC" w14:textId="77777777" w:rsidTr="00503E4D">
        <w:trPr>
          <w:trHeight w:val="70"/>
        </w:trPr>
        <w:tc>
          <w:tcPr>
            <w:tcW w:w="789" w:type="dxa"/>
            <w:vMerge/>
            <w:vAlign w:val="center"/>
          </w:tcPr>
          <w:p w14:paraId="757E9900" w14:textId="77777777" w:rsidR="004E541F" w:rsidRPr="005976F7" w:rsidRDefault="004E541F" w:rsidP="004B4E2C">
            <w:pPr>
              <w:pStyle w:val="Tabelatekst"/>
              <w:jc w:val="center"/>
              <w:rPr>
                <w:sz w:val="18"/>
                <w:szCs w:val="18"/>
              </w:rPr>
            </w:pPr>
          </w:p>
        </w:tc>
        <w:tc>
          <w:tcPr>
            <w:tcW w:w="975" w:type="dxa"/>
          </w:tcPr>
          <w:p w14:paraId="14C07EA7" w14:textId="77777777" w:rsidR="004E541F" w:rsidRPr="005976F7" w:rsidRDefault="004E541F" w:rsidP="004B4E2C">
            <w:pPr>
              <w:pStyle w:val="Tabelatekst"/>
              <w:rPr>
                <w:sz w:val="18"/>
                <w:szCs w:val="18"/>
              </w:rPr>
            </w:pPr>
            <w:r>
              <w:rPr>
                <w:sz w:val="18"/>
                <w:szCs w:val="18"/>
              </w:rPr>
              <w:t>6.</w:t>
            </w:r>
          </w:p>
        </w:tc>
        <w:tc>
          <w:tcPr>
            <w:tcW w:w="4706" w:type="dxa"/>
          </w:tcPr>
          <w:p w14:paraId="37C784A4" w14:textId="77777777" w:rsidR="004E541F" w:rsidRPr="005976F7" w:rsidRDefault="004E541F" w:rsidP="004B4E2C">
            <w:pPr>
              <w:pStyle w:val="Tabelatekst"/>
              <w:rPr>
                <w:sz w:val="18"/>
                <w:szCs w:val="18"/>
              </w:rPr>
            </w:pPr>
            <w:r>
              <w:rPr>
                <w:sz w:val="18"/>
                <w:szCs w:val="18"/>
              </w:rPr>
              <w:t>U</w:t>
            </w:r>
            <w:r w:rsidRPr="00142A07">
              <w:rPr>
                <w:sz w:val="18"/>
                <w:szCs w:val="18"/>
              </w:rPr>
              <w:t>trzymani</w:t>
            </w:r>
            <w:r>
              <w:rPr>
                <w:sz w:val="18"/>
                <w:szCs w:val="18"/>
              </w:rPr>
              <w:t>e</w:t>
            </w:r>
            <w:r w:rsidRPr="00142A07">
              <w:rPr>
                <w:sz w:val="18"/>
                <w:szCs w:val="18"/>
              </w:rPr>
              <w:t xml:space="preserve"> lustra wody i przepływu</w:t>
            </w:r>
            <w:r>
              <w:rPr>
                <w:sz w:val="18"/>
                <w:szCs w:val="18"/>
              </w:rPr>
              <w:t xml:space="preserve"> w </w:t>
            </w:r>
            <w:r w:rsidRPr="00142A07">
              <w:rPr>
                <w:sz w:val="18"/>
                <w:szCs w:val="18"/>
              </w:rPr>
              <w:t>skrajnie przekształconych małych ciek</w:t>
            </w:r>
            <w:r>
              <w:rPr>
                <w:sz w:val="18"/>
                <w:szCs w:val="18"/>
              </w:rPr>
              <w:t>ach w krajobrazie nizinnym - przywrócenie drożności korytarzy dla ichtiofauny i bezkręgowców wodnych</w:t>
            </w:r>
          </w:p>
        </w:tc>
        <w:tc>
          <w:tcPr>
            <w:tcW w:w="316" w:type="dxa"/>
          </w:tcPr>
          <w:p w14:paraId="7C38555A" w14:textId="77777777" w:rsidR="004E541F" w:rsidRPr="005976F7" w:rsidRDefault="004E541F" w:rsidP="004B4E2C">
            <w:pPr>
              <w:pStyle w:val="Tabelatekst"/>
              <w:rPr>
                <w:sz w:val="18"/>
                <w:szCs w:val="18"/>
              </w:rPr>
            </w:pPr>
          </w:p>
        </w:tc>
        <w:tc>
          <w:tcPr>
            <w:tcW w:w="316" w:type="dxa"/>
          </w:tcPr>
          <w:p w14:paraId="182F4C5E" w14:textId="77777777" w:rsidR="004E541F" w:rsidRPr="005976F7" w:rsidRDefault="004E541F" w:rsidP="004B4E2C">
            <w:pPr>
              <w:pStyle w:val="Tabelatekst"/>
              <w:rPr>
                <w:sz w:val="18"/>
                <w:szCs w:val="18"/>
              </w:rPr>
            </w:pPr>
          </w:p>
        </w:tc>
        <w:tc>
          <w:tcPr>
            <w:tcW w:w="316" w:type="dxa"/>
          </w:tcPr>
          <w:p w14:paraId="69917090" w14:textId="77777777" w:rsidR="004E541F" w:rsidRPr="005976F7" w:rsidRDefault="004E541F" w:rsidP="004B4E2C">
            <w:pPr>
              <w:pStyle w:val="Tabelatekst"/>
              <w:rPr>
                <w:sz w:val="18"/>
                <w:szCs w:val="18"/>
              </w:rPr>
            </w:pPr>
          </w:p>
        </w:tc>
        <w:tc>
          <w:tcPr>
            <w:tcW w:w="316" w:type="dxa"/>
            <w:shd w:val="clear" w:color="auto" w:fill="92D050"/>
          </w:tcPr>
          <w:p w14:paraId="0B9829EB" w14:textId="77777777" w:rsidR="004E541F" w:rsidRPr="005976F7" w:rsidRDefault="004E541F" w:rsidP="004B4E2C">
            <w:pPr>
              <w:pStyle w:val="Tabelatekst"/>
              <w:rPr>
                <w:sz w:val="18"/>
                <w:szCs w:val="18"/>
              </w:rPr>
            </w:pPr>
          </w:p>
        </w:tc>
        <w:tc>
          <w:tcPr>
            <w:tcW w:w="316" w:type="dxa"/>
            <w:shd w:val="clear" w:color="auto" w:fill="92D050"/>
          </w:tcPr>
          <w:p w14:paraId="678CDB89" w14:textId="77777777" w:rsidR="004E541F" w:rsidRPr="005976F7" w:rsidRDefault="004E541F" w:rsidP="004B4E2C">
            <w:pPr>
              <w:pStyle w:val="Tabelatekst"/>
              <w:rPr>
                <w:sz w:val="18"/>
                <w:szCs w:val="18"/>
              </w:rPr>
            </w:pPr>
          </w:p>
        </w:tc>
        <w:tc>
          <w:tcPr>
            <w:tcW w:w="316" w:type="dxa"/>
          </w:tcPr>
          <w:p w14:paraId="21CEF555" w14:textId="77777777" w:rsidR="004E541F" w:rsidRPr="005976F7" w:rsidRDefault="004E541F" w:rsidP="004B4E2C">
            <w:pPr>
              <w:pStyle w:val="Tabelatekst"/>
              <w:rPr>
                <w:sz w:val="18"/>
                <w:szCs w:val="18"/>
              </w:rPr>
            </w:pPr>
          </w:p>
        </w:tc>
        <w:tc>
          <w:tcPr>
            <w:tcW w:w="758" w:type="dxa"/>
            <w:vAlign w:val="center"/>
          </w:tcPr>
          <w:p w14:paraId="1BA67A33" w14:textId="77777777" w:rsidR="004E541F" w:rsidRPr="00CC6C0E" w:rsidRDefault="004E541F" w:rsidP="00503E4D">
            <w:pPr>
              <w:pStyle w:val="Tabelatekst"/>
              <w:jc w:val="center"/>
              <w:rPr>
                <w:b/>
                <w:bCs/>
                <w:sz w:val="18"/>
                <w:szCs w:val="18"/>
              </w:rPr>
            </w:pPr>
          </w:p>
        </w:tc>
        <w:tc>
          <w:tcPr>
            <w:tcW w:w="758" w:type="dxa"/>
            <w:vAlign w:val="center"/>
          </w:tcPr>
          <w:p w14:paraId="5CAAB27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B8D8B6D" w14:textId="77777777" w:rsidR="004E541F" w:rsidRPr="00CC6C0E" w:rsidRDefault="004E541F" w:rsidP="00503E4D">
            <w:pPr>
              <w:pStyle w:val="Tabelatekst"/>
              <w:jc w:val="center"/>
              <w:rPr>
                <w:b/>
                <w:bCs/>
                <w:sz w:val="18"/>
                <w:szCs w:val="18"/>
              </w:rPr>
            </w:pPr>
          </w:p>
        </w:tc>
        <w:tc>
          <w:tcPr>
            <w:tcW w:w="758" w:type="dxa"/>
            <w:vAlign w:val="center"/>
          </w:tcPr>
          <w:p w14:paraId="202A824E" w14:textId="77777777" w:rsidR="004E541F" w:rsidRPr="00CC6C0E" w:rsidRDefault="004E541F" w:rsidP="00503E4D">
            <w:pPr>
              <w:pStyle w:val="Tabelatekst"/>
              <w:jc w:val="center"/>
              <w:rPr>
                <w:b/>
                <w:bCs/>
                <w:sz w:val="18"/>
                <w:szCs w:val="18"/>
              </w:rPr>
            </w:pPr>
          </w:p>
        </w:tc>
        <w:tc>
          <w:tcPr>
            <w:tcW w:w="758" w:type="dxa"/>
            <w:vAlign w:val="center"/>
          </w:tcPr>
          <w:p w14:paraId="19D5BC8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7AE9136" w14:textId="77777777" w:rsidR="004E541F" w:rsidRPr="00CC6C0E" w:rsidRDefault="004E541F" w:rsidP="00503E4D">
            <w:pPr>
              <w:pStyle w:val="Tabelatekst"/>
              <w:jc w:val="center"/>
              <w:rPr>
                <w:b/>
                <w:bCs/>
                <w:sz w:val="18"/>
                <w:szCs w:val="18"/>
              </w:rPr>
            </w:pPr>
          </w:p>
        </w:tc>
        <w:tc>
          <w:tcPr>
            <w:tcW w:w="758" w:type="dxa"/>
            <w:vAlign w:val="center"/>
          </w:tcPr>
          <w:p w14:paraId="3F059C5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54C43CC" w14:textId="77777777" w:rsidR="004E541F" w:rsidRPr="00CC6C0E" w:rsidRDefault="004E541F" w:rsidP="00503E4D">
            <w:pPr>
              <w:pStyle w:val="Tabelatekst"/>
              <w:jc w:val="center"/>
              <w:rPr>
                <w:b/>
                <w:bCs/>
                <w:sz w:val="18"/>
                <w:szCs w:val="18"/>
              </w:rPr>
            </w:pPr>
          </w:p>
        </w:tc>
      </w:tr>
      <w:tr w:rsidR="004E541F" w:rsidRPr="005976F7" w14:paraId="327444BD" w14:textId="77777777" w:rsidTr="00503E4D">
        <w:trPr>
          <w:trHeight w:val="70"/>
        </w:trPr>
        <w:tc>
          <w:tcPr>
            <w:tcW w:w="789" w:type="dxa"/>
            <w:vMerge/>
            <w:vAlign w:val="center"/>
          </w:tcPr>
          <w:p w14:paraId="2F2AF636" w14:textId="77777777" w:rsidR="004E541F" w:rsidRPr="005976F7" w:rsidRDefault="004E541F" w:rsidP="004B4E2C">
            <w:pPr>
              <w:pStyle w:val="Tabelatekst"/>
              <w:jc w:val="center"/>
              <w:rPr>
                <w:sz w:val="18"/>
                <w:szCs w:val="18"/>
              </w:rPr>
            </w:pPr>
          </w:p>
        </w:tc>
        <w:tc>
          <w:tcPr>
            <w:tcW w:w="975" w:type="dxa"/>
          </w:tcPr>
          <w:p w14:paraId="1E3430E3" w14:textId="77777777" w:rsidR="004E541F" w:rsidRPr="005976F7" w:rsidRDefault="004E541F" w:rsidP="004B4E2C">
            <w:pPr>
              <w:pStyle w:val="Tabelatekst"/>
              <w:rPr>
                <w:sz w:val="18"/>
                <w:szCs w:val="18"/>
              </w:rPr>
            </w:pPr>
            <w:r>
              <w:rPr>
                <w:sz w:val="18"/>
                <w:szCs w:val="18"/>
              </w:rPr>
              <w:t>7.</w:t>
            </w:r>
          </w:p>
        </w:tc>
        <w:tc>
          <w:tcPr>
            <w:tcW w:w="4706" w:type="dxa"/>
          </w:tcPr>
          <w:p w14:paraId="534441F1" w14:textId="77777777" w:rsidR="004E541F" w:rsidRPr="005976F7" w:rsidRDefault="004E541F" w:rsidP="004B4E2C">
            <w:pPr>
              <w:pStyle w:val="Tabelatekst"/>
              <w:rPr>
                <w:sz w:val="18"/>
                <w:szCs w:val="18"/>
              </w:rPr>
            </w:pPr>
            <w:r>
              <w:rPr>
                <w:sz w:val="18"/>
                <w:szCs w:val="18"/>
              </w:rPr>
              <w:t>Niszczenie chronionych/rzadkich/zagrożonych gatunków roślin podczas prowadzenia prac</w:t>
            </w:r>
          </w:p>
        </w:tc>
        <w:tc>
          <w:tcPr>
            <w:tcW w:w="316" w:type="dxa"/>
          </w:tcPr>
          <w:p w14:paraId="7CA28D58" w14:textId="77777777" w:rsidR="004E541F" w:rsidRPr="005976F7" w:rsidRDefault="004E541F" w:rsidP="004B4E2C">
            <w:pPr>
              <w:pStyle w:val="Tabelatekst"/>
              <w:rPr>
                <w:sz w:val="18"/>
                <w:szCs w:val="18"/>
              </w:rPr>
            </w:pPr>
          </w:p>
        </w:tc>
        <w:tc>
          <w:tcPr>
            <w:tcW w:w="316" w:type="dxa"/>
            <w:shd w:val="clear" w:color="auto" w:fill="FF0000"/>
          </w:tcPr>
          <w:p w14:paraId="03155E29" w14:textId="77777777" w:rsidR="004E541F" w:rsidRPr="005976F7" w:rsidRDefault="004E541F" w:rsidP="004B4E2C">
            <w:pPr>
              <w:pStyle w:val="Tabelatekst"/>
              <w:rPr>
                <w:sz w:val="18"/>
                <w:szCs w:val="18"/>
              </w:rPr>
            </w:pPr>
          </w:p>
        </w:tc>
        <w:tc>
          <w:tcPr>
            <w:tcW w:w="316" w:type="dxa"/>
            <w:shd w:val="clear" w:color="auto" w:fill="FF0000"/>
          </w:tcPr>
          <w:p w14:paraId="65CA01AA" w14:textId="77777777" w:rsidR="004E541F" w:rsidRPr="005976F7" w:rsidRDefault="004E541F" w:rsidP="004B4E2C">
            <w:pPr>
              <w:pStyle w:val="Tabelatekst"/>
              <w:rPr>
                <w:sz w:val="18"/>
                <w:szCs w:val="18"/>
              </w:rPr>
            </w:pPr>
          </w:p>
        </w:tc>
        <w:tc>
          <w:tcPr>
            <w:tcW w:w="316" w:type="dxa"/>
          </w:tcPr>
          <w:p w14:paraId="11AECE80" w14:textId="77777777" w:rsidR="004E541F" w:rsidRPr="005976F7" w:rsidRDefault="004E541F" w:rsidP="004B4E2C">
            <w:pPr>
              <w:pStyle w:val="Tabelatekst"/>
              <w:rPr>
                <w:sz w:val="18"/>
                <w:szCs w:val="18"/>
              </w:rPr>
            </w:pPr>
          </w:p>
        </w:tc>
        <w:tc>
          <w:tcPr>
            <w:tcW w:w="316" w:type="dxa"/>
          </w:tcPr>
          <w:p w14:paraId="7A34B2A7" w14:textId="77777777" w:rsidR="004E541F" w:rsidRPr="005976F7" w:rsidRDefault="004E541F" w:rsidP="004B4E2C">
            <w:pPr>
              <w:pStyle w:val="Tabelatekst"/>
              <w:rPr>
                <w:sz w:val="18"/>
                <w:szCs w:val="18"/>
              </w:rPr>
            </w:pPr>
          </w:p>
        </w:tc>
        <w:tc>
          <w:tcPr>
            <w:tcW w:w="316" w:type="dxa"/>
          </w:tcPr>
          <w:p w14:paraId="52B6ACAC" w14:textId="77777777" w:rsidR="004E541F" w:rsidRPr="005976F7" w:rsidRDefault="004E541F" w:rsidP="004B4E2C">
            <w:pPr>
              <w:pStyle w:val="Tabelatekst"/>
              <w:rPr>
                <w:sz w:val="18"/>
                <w:szCs w:val="18"/>
              </w:rPr>
            </w:pPr>
          </w:p>
        </w:tc>
        <w:tc>
          <w:tcPr>
            <w:tcW w:w="758" w:type="dxa"/>
            <w:vAlign w:val="center"/>
          </w:tcPr>
          <w:p w14:paraId="450B340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9D6C4F5" w14:textId="77777777" w:rsidR="004E541F" w:rsidRPr="00CC6C0E" w:rsidRDefault="004E541F" w:rsidP="00503E4D">
            <w:pPr>
              <w:pStyle w:val="Tabelatekst"/>
              <w:jc w:val="center"/>
              <w:rPr>
                <w:b/>
                <w:bCs/>
                <w:sz w:val="18"/>
                <w:szCs w:val="18"/>
              </w:rPr>
            </w:pPr>
          </w:p>
        </w:tc>
        <w:tc>
          <w:tcPr>
            <w:tcW w:w="758" w:type="dxa"/>
            <w:vAlign w:val="center"/>
          </w:tcPr>
          <w:p w14:paraId="1F4EC67E" w14:textId="77777777" w:rsidR="004E541F" w:rsidRPr="00CC6C0E" w:rsidRDefault="004E541F" w:rsidP="00503E4D">
            <w:pPr>
              <w:pStyle w:val="Tabelatekst"/>
              <w:jc w:val="center"/>
              <w:rPr>
                <w:b/>
                <w:bCs/>
                <w:sz w:val="18"/>
                <w:szCs w:val="18"/>
              </w:rPr>
            </w:pPr>
          </w:p>
        </w:tc>
        <w:tc>
          <w:tcPr>
            <w:tcW w:w="758" w:type="dxa"/>
            <w:vAlign w:val="center"/>
          </w:tcPr>
          <w:p w14:paraId="2C21A14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135AC10" w14:textId="77777777" w:rsidR="004E541F" w:rsidRPr="00CC6C0E" w:rsidRDefault="004E541F" w:rsidP="00503E4D">
            <w:pPr>
              <w:pStyle w:val="Tabelatekst"/>
              <w:jc w:val="center"/>
              <w:rPr>
                <w:b/>
                <w:bCs/>
                <w:sz w:val="18"/>
                <w:szCs w:val="18"/>
              </w:rPr>
            </w:pPr>
          </w:p>
        </w:tc>
        <w:tc>
          <w:tcPr>
            <w:tcW w:w="758" w:type="dxa"/>
            <w:vAlign w:val="center"/>
          </w:tcPr>
          <w:p w14:paraId="2316B848" w14:textId="77777777" w:rsidR="004E541F" w:rsidRPr="00CC6C0E" w:rsidRDefault="004E541F" w:rsidP="00503E4D">
            <w:pPr>
              <w:pStyle w:val="Tabelatekst"/>
              <w:jc w:val="center"/>
              <w:rPr>
                <w:b/>
                <w:bCs/>
                <w:sz w:val="18"/>
                <w:szCs w:val="18"/>
              </w:rPr>
            </w:pPr>
          </w:p>
        </w:tc>
        <w:tc>
          <w:tcPr>
            <w:tcW w:w="758" w:type="dxa"/>
            <w:vAlign w:val="center"/>
          </w:tcPr>
          <w:p w14:paraId="39A86D29" w14:textId="77777777" w:rsidR="004E541F" w:rsidRPr="00CC6C0E" w:rsidRDefault="004E541F" w:rsidP="00503E4D">
            <w:pPr>
              <w:pStyle w:val="Tabelatekst"/>
              <w:jc w:val="center"/>
              <w:rPr>
                <w:b/>
                <w:bCs/>
                <w:sz w:val="18"/>
                <w:szCs w:val="18"/>
              </w:rPr>
            </w:pPr>
          </w:p>
        </w:tc>
        <w:tc>
          <w:tcPr>
            <w:tcW w:w="758" w:type="dxa"/>
            <w:vAlign w:val="center"/>
          </w:tcPr>
          <w:p w14:paraId="0D7090EB"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54C11FB" w14:textId="77777777" w:rsidTr="00503E4D">
        <w:trPr>
          <w:trHeight w:val="70"/>
        </w:trPr>
        <w:tc>
          <w:tcPr>
            <w:tcW w:w="789" w:type="dxa"/>
            <w:vMerge/>
            <w:vAlign w:val="center"/>
          </w:tcPr>
          <w:p w14:paraId="317DD76F" w14:textId="77777777" w:rsidR="004E541F" w:rsidRPr="005976F7" w:rsidRDefault="004E541F" w:rsidP="004B4E2C">
            <w:pPr>
              <w:pStyle w:val="Tabelatekst"/>
              <w:jc w:val="center"/>
              <w:rPr>
                <w:sz w:val="18"/>
                <w:szCs w:val="18"/>
              </w:rPr>
            </w:pPr>
          </w:p>
        </w:tc>
        <w:tc>
          <w:tcPr>
            <w:tcW w:w="975" w:type="dxa"/>
          </w:tcPr>
          <w:p w14:paraId="43BE8FD2" w14:textId="77777777" w:rsidR="004E541F" w:rsidRPr="005976F7" w:rsidRDefault="004E541F" w:rsidP="004B4E2C">
            <w:pPr>
              <w:pStyle w:val="Tabelatekst"/>
              <w:rPr>
                <w:sz w:val="18"/>
                <w:szCs w:val="18"/>
              </w:rPr>
            </w:pPr>
            <w:r>
              <w:rPr>
                <w:sz w:val="18"/>
                <w:szCs w:val="18"/>
              </w:rPr>
              <w:t>8.</w:t>
            </w:r>
          </w:p>
        </w:tc>
        <w:tc>
          <w:tcPr>
            <w:tcW w:w="4706" w:type="dxa"/>
          </w:tcPr>
          <w:p w14:paraId="00A0449C" w14:textId="77777777" w:rsidR="004E541F" w:rsidRPr="005976F7" w:rsidRDefault="004E541F" w:rsidP="004B4E2C">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w:t>
            </w:r>
            <w:r w:rsidRPr="00553A59">
              <w:rPr>
                <w:sz w:val="18"/>
                <w:szCs w:val="18"/>
              </w:rPr>
              <w:lastRenderedPageBreak/>
              <w:t>bezpośrednim otoczeniu</w:t>
            </w:r>
            <w:r>
              <w:rPr>
                <w:sz w:val="18"/>
                <w:szCs w:val="18"/>
              </w:rPr>
              <w:t xml:space="preserve"> (m.in. </w:t>
            </w:r>
            <w:r w:rsidRPr="00553A59">
              <w:rPr>
                <w:sz w:val="18"/>
                <w:szCs w:val="18"/>
              </w:rPr>
              <w:t>Niżowe i podgórskie rzeki ze zbiorowiskami włosienniczników (3260</w:t>
            </w:r>
            <w:r>
              <w:rPr>
                <w:sz w:val="18"/>
                <w:szCs w:val="18"/>
              </w:rPr>
              <w:t xml:space="preserve">); </w:t>
            </w:r>
            <w:r w:rsidRPr="00553A59">
              <w:rPr>
                <w:sz w:val="18"/>
                <w:szCs w:val="18"/>
              </w:rPr>
              <w:t>Ziołorośla nadrzeczne (6430)</w:t>
            </w:r>
            <w:r>
              <w:rPr>
                <w:sz w:val="18"/>
                <w:szCs w:val="18"/>
              </w:rPr>
              <w:t>)</w:t>
            </w:r>
          </w:p>
        </w:tc>
        <w:tc>
          <w:tcPr>
            <w:tcW w:w="316" w:type="dxa"/>
          </w:tcPr>
          <w:p w14:paraId="1F74B591" w14:textId="77777777" w:rsidR="004E541F" w:rsidRPr="005976F7" w:rsidRDefault="004E541F" w:rsidP="004B4E2C">
            <w:pPr>
              <w:pStyle w:val="Tabelatekst"/>
              <w:rPr>
                <w:sz w:val="18"/>
                <w:szCs w:val="18"/>
              </w:rPr>
            </w:pPr>
          </w:p>
        </w:tc>
        <w:tc>
          <w:tcPr>
            <w:tcW w:w="316" w:type="dxa"/>
            <w:shd w:val="clear" w:color="auto" w:fill="FF0000"/>
          </w:tcPr>
          <w:p w14:paraId="5B664B8D" w14:textId="77777777" w:rsidR="004E541F" w:rsidRPr="005976F7" w:rsidRDefault="004E541F" w:rsidP="004B4E2C">
            <w:pPr>
              <w:pStyle w:val="Tabelatekst"/>
              <w:rPr>
                <w:sz w:val="18"/>
                <w:szCs w:val="18"/>
              </w:rPr>
            </w:pPr>
          </w:p>
        </w:tc>
        <w:tc>
          <w:tcPr>
            <w:tcW w:w="316" w:type="dxa"/>
            <w:shd w:val="clear" w:color="auto" w:fill="FF0000"/>
          </w:tcPr>
          <w:p w14:paraId="7E6D3753" w14:textId="77777777" w:rsidR="004E541F" w:rsidRPr="005976F7" w:rsidRDefault="004E541F" w:rsidP="004B4E2C">
            <w:pPr>
              <w:pStyle w:val="Tabelatekst"/>
              <w:rPr>
                <w:sz w:val="18"/>
                <w:szCs w:val="18"/>
              </w:rPr>
            </w:pPr>
          </w:p>
        </w:tc>
        <w:tc>
          <w:tcPr>
            <w:tcW w:w="316" w:type="dxa"/>
          </w:tcPr>
          <w:p w14:paraId="3EF05E3E" w14:textId="77777777" w:rsidR="004E541F" w:rsidRPr="005976F7" w:rsidRDefault="004E541F" w:rsidP="004B4E2C">
            <w:pPr>
              <w:pStyle w:val="Tabelatekst"/>
              <w:rPr>
                <w:sz w:val="18"/>
                <w:szCs w:val="18"/>
              </w:rPr>
            </w:pPr>
          </w:p>
        </w:tc>
        <w:tc>
          <w:tcPr>
            <w:tcW w:w="316" w:type="dxa"/>
          </w:tcPr>
          <w:p w14:paraId="265C4A5D" w14:textId="77777777" w:rsidR="004E541F" w:rsidRPr="005976F7" w:rsidRDefault="004E541F" w:rsidP="004B4E2C">
            <w:pPr>
              <w:pStyle w:val="Tabelatekst"/>
              <w:rPr>
                <w:sz w:val="18"/>
                <w:szCs w:val="18"/>
              </w:rPr>
            </w:pPr>
          </w:p>
        </w:tc>
        <w:tc>
          <w:tcPr>
            <w:tcW w:w="316" w:type="dxa"/>
          </w:tcPr>
          <w:p w14:paraId="3D9DA375" w14:textId="77777777" w:rsidR="004E541F" w:rsidRPr="005976F7" w:rsidRDefault="004E541F" w:rsidP="004B4E2C">
            <w:pPr>
              <w:pStyle w:val="Tabelatekst"/>
              <w:rPr>
                <w:sz w:val="18"/>
                <w:szCs w:val="18"/>
              </w:rPr>
            </w:pPr>
          </w:p>
        </w:tc>
        <w:tc>
          <w:tcPr>
            <w:tcW w:w="758" w:type="dxa"/>
            <w:vAlign w:val="center"/>
          </w:tcPr>
          <w:p w14:paraId="639498E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6BA576A" w14:textId="77777777" w:rsidR="004E541F" w:rsidRPr="00CC6C0E" w:rsidRDefault="004E541F" w:rsidP="00503E4D">
            <w:pPr>
              <w:pStyle w:val="Tabelatekst"/>
              <w:jc w:val="center"/>
              <w:rPr>
                <w:b/>
                <w:bCs/>
                <w:sz w:val="18"/>
                <w:szCs w:val="18"/>
              </w:rPr>
            </w:pPr>
          </w:p>
        </w:tc>
        <w:tc>
          <w:tcPr>
            <w:tcW w:w="758" w:type="dxa"/>
            <w:vAlign w:val="center"/>
          </w:tcPr>
          <w:p w14:paraId="45B86FA0" w14:textId="77777777" w:rsidR="004E541F" w:rsidRPr="00CC6C0E" w:rsidRDefault="004E541F" w:rsidP="00503E4D">
            <w:pPr>
              <w:pStyle w:val="Tabelatekst"/>
              <w:jc w:val="center"/>
              <w:rPr>
                <w:b/>
                <w:bCs/>
                <w:sz w:val="18"/>
                <w:szCs w:val="18"/>
              </w:rPr>
            </w:pPr>
          </w:p>
        </w:tc>
        <w:tc>
          <w:tcPr>
            <w:tcW w:w="758" w:type="dxa"/>
            <w:vAlign w:val="center"/>
          </w:tcPr>
          <w:p w14:paraId="4F9F191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592DB54" w14:textId="77777777" w:rsidR="004E541F" w:rsidRPr="00CC6C0E" w:rsidRDefault="004E541F" w:rsidP="00503E4D">
            <w:pPr>
              <w:pStyle w:val="Tabelatekst"/>
              <w:jc w:val="center"/>
              <w:rPr>
                <w:b/>
                <w:bCs/>
                <w:sz w:val="18"/>
                <w:szCs w:val="18"/>
              </w:rPr>
            </w:pPr>
          </w:p>
        </w:tc>
        <w:tc>
          <w:tcPr>
            <w:tcW w:w="758" w:type="dxa"/>
            <w:vAlign w:val="center"/>
          </w:tcPr>
          <w:p w14:paraId="0DF4FA0A" w14:textId="77777777" w:rsidR="004E541F" w:rsidRPr="00CC6C0E" w:rsidRDefault="004E541F" w:rsidP="00503E4D">
            <w:pPr>
              <w:pStyle w:val="Tabelatekst"/>
              <w:jc w:val="center"/>
              <w:rPr>
                <w:b/>
                <w:bCs/>
                <w:sz w:val="18"/>
                <w:szCs w:val="18"/>
              </w:rPr>
            </w:pPr>
          </w:p>
        </w:tc>
        <w:tc>
          <w:tcPr>
            <w:tcW w:w="758" w:type="dxa"/>
            <w:vAlign w:val="center"/>
          </w:tcPr>
          <w:p w14:paraId="0A2900EB" w14:textId="77777777" w:rsidR="004E541F" w:rsidRPr="00CC6C0E" w:rsidRDefault="004E541F" w:rsidP="00503E4D">
            <w:pPr>
              <w:pStyle w:val="Tabelatekst"/>
              <w:jc w:val="center"/>
              <w:rPr>
                <w:b/>
                <w:bCs/>
                <w:sz w:val="18"/>
                <w:szCs w:val="18"/>
              </w:rPr>
            </w:pPr>
          </w:p>
        </w:tc>
        <w:tc>
          <w:tcPr>
            <w:tcW w:w="758" w:type="dxa"/>
            <w:vAlign w:val="center"/>
          </w:tcPr>
          <w:p w14:paraId="6214DC16"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3AC2275" w14:textId="77777777" w:rsidTr="00503E4D">
        <w:trPr>
          <w:trHeight w:val="70"/>
        </w:trPr>
        <w:tc>
          <w:tcPr>
            <w:tcW w:w="789" w:type="dxa"/>
            <w:vMerge/>
            <w:vAlign w:val="center"/>
          </w:tcPr>
          <w:p w14:paraId="625AA9CA" w14:textId="77777777" w:rsidR="004E541F" w:rsidRPr="005976F7" w:rsidRDefault="004E541F" w:rsidP="004B4E2C">
            <w:pPr>
              <w:pStyle w:val="Tabelatekst"/>
              <w:jc w:val="center"/>
              <w:rPr>
                <w:sz w:val="18"/>
                <w:szCs w:val="18"/>
              </w:rPr>
            </w:pPr>
          </w:p>
        </w:tc>
        <w:tc>
          <w:tcPr>
            <w:tcW w:w="975" w:type="dxa"/>
          </w:tcPr>
          <w:p w14:paraId="4B30A1E5" w14:textId="77777777" w:rsidR="004E541F" w:rsidRPr="005976F7" w:rsidRDefault="004E541F" w:rsidP="004B4E2C">
            <w:pPr>
              <w:pStyle w:val="Tabelatekst"/>
              <w:rPr>
                <w:sz w:val="18"/>
                <w:szCs w:val="18"/>
              </w:rPr>
            </w:pPr>
            <w:r>
              <w:rPr>
                <w:sz w:val="18"/>
                <w:szCs w:val="18"/>
              </w:rPr>
              <w:t>9.</w:t>
            </w:r>
          </w:p>
        </w:tc>
        <w:tc>
          <w:tcPr>
            <w:tcW w:w="4706" w:type="dxa"/>
          </w:tcPr>
          <w:p w14:paraId="23BF9D2B" w14:textId="77777777" w:rsidR="004E541F" w:rsidRPr="005976F7" w:rsidRDefault="004E541F" w:rsidP="004B4E2C">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 (</w:t>
            </w:r>
            <w:r>
              <w:rPr>
                <w:sz w:val="18"/>
                <w:szCs w:val="18"/>
              </w:rPr>
              <w:t>zmiana dynamiki</w:t>
            </w:r>
            <w:r w:rsidRPr="00553A59">
              <w:rPr>
                <w:sz w:val="18"/>
                <w:szCs w:val="18"/>
              </w:rPr>
              <w:t xml:space="preserve"> spływu wody </w:t>
            </w:r>
            <w:r>
              <w:rPr>
                <w:sz w:val="18"/>
                <w:szCs w:val="18"/>
              </w:rPr>
              <w:t>skutkująca ograniczeniem możliwości rozlewania się wód w</w:t>
            </w:r>
            <w:r w:rsidRPr="00553A59">
              <w:rPr>
                <w:sz w:val="18"/>
                <w:szCs w:val="18"/>
              </w:rPr>
              <w:t xml:space="preserve"> otoczeniu rzeki)</w:t>
            </w:r>
          </w:p>
        </w:tc>
        <w:tc>
          <w:tcPr>
            <w:tcW w:w="316" w:type="dxa"/>
          </w:tcPr>
          <w:p w14:paraId="08FD3F56" w14:textId="77777777" w:rsidR="004E541F" w:rsidRPr="005976F7" w:rsidRDefault="004E541F" w:rsidP="004B4E2C">
            <w:pPr>
              <w:pStyle w:val="Tabelatekst"/>
              <w:rPr>
                <w:sz w:val="18"/>
                <w:szCs w:val="18"/>
              </w:rPr>
            </w:pPr>
          </w:p>
        </w:tc>
        <w:tc>
          <w:tcPr>
            <w:tcW w:w="316" w:type="dxa"/>
            <w:shd w:val="clear" w:color="auto" w:fill="FF0000"/>
          </w:tcPr>
          <w:p w14:paraId="76736902" w14:textId="77777777" w:rsidR="004E541F" w:rsidRPr="005976F7" w:rsidRDefault="004E541F" w:rsidP="004B4E2C">
            <w:pPr>
              <w:pStyle w:val="Tabelatekst"/>
              <w:rPr>
                <w:sz w:val="18"/>
                <w:szCs w:val="18"/>
              </w:rPr>
            </w:pPr>
          </w:p>
        </w:tc>
        <w:tc>
          <w:tcPr>
            <w:tcW w:w="316" w:type="dxa"/>
            <w:shd w:val="clear" w:color="auto" w:fill="FF0000"/>
          </w:tcPr>
          <w:p w14:paraId="4490565B" w14:textId="77777777" w:rsidR="004E541F" w:rsidRPr="005976F7" w:rsidRDefault="004E541F" w:rsidP="004B4E2C">
            <w:pPr>
              <w:pStyle w:val="Tabelatekst"/>
              <w:rPr>
                <w:sz w:val="18"/>
                <w:szCs w:val="18"/>
              </w:rPr>
            </w:pPr>
          </w:p>
        </w:tc>
        <w:tc>
          <w:tcPr>
            <w:tcW w:w="316" w:type="dxa"/>
          </w:tcPr>
          <w:p w14:paraId="704DB8CC" w14:textId="77777777" w:rsidR="004E541F" w:rsidRPr="005976F7" w:rsidRDefault="004E541F" w:rsidP="004B4E2C">
            <w:pPr>
              <w:pStyle w:val="Tabelatekst"/>
              <w:rPr>
                <w:sz w:val="18"/>
                <w:szCs w:val="18"/>
              </w:rPr>
            </w:pPr>
          </w:p>
        </w:tc>
        <w:tc>
          <w:tcPr>
            <w:tcW w:w="316" w:type="dxa"/>
          </w:tcPr>
          <w:p w14:paraId="70B75ED8" w14:textId="77777777" w:rsidR="004E541F" w:rsidRPr="005976F7" w:rsidRDefault="004E541F" w:rsidP="004B4E2C">
            <w:pPr>
              <w:pStyle w:val="Tabelatekst"/>
              <w:rPr>
                <w:sz w:val="18"/>
                <w:szCs w:val="18"/>
              </w:rPr>
            </w:pPr>
          </w:p>
        </w:tc>
        <w:tc>
          <w:tcPr>
            <w:tcW w:w="316" w:type="dxa"/>
          </w:tcPr>
          <w:p w14:paraId="45BE84AC" w14:textId="77777777" w:rsidR="004E541F" w:rsidRPr="005976F7" w:rsidRDefault="004E541F" w:rsidP="004B4E2C">
            <w:pPr>
              <w:pStyle w:val="Tabelatekst"/>
              <w:rPr>
                <w:sz w:val="18"/>
                <w:szCs w:val="18"/>
              </w:rPr>
            </w:pPr>
          </w:p>
        </w:tc>
        <w:tc>
          <w:tcPr>
            <w:tcW w:w="758" w:type="dxa"/>
            <w:vAlign w:val="center"/>
          </w:tcPr>
          <w:p w14:paraId="38F48C3B" w14:textId="77777777" w:rsidR="004E541F" w:rsidRPr="00CC6C0E" w:rsidRDefault="004E541F" w:rsidP="00503E4D">
            <w:pPr>
              <w:pStyle w:val="Tabelatekst"/>
              <w:jc w:val="center"/>
              <w:rPr>
                <w:b/>
                <w:bCs/>
                <w:sz w:val="18"/>
                <w:szCs w:val="18"/>
              </w:rPr>
            </w:pPr>
          </w:p>
        </w:tc>
        <w:tc>
          <w:tcPr>
            <w:tcW w:w="758" w:type="dxa"/>
            <w:vAlign w:val="center"/>
          </w:tcPr>
          <w:p w14:paraId="18B493C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2969CD9" w14:textId="77777777" w:rsidR="004E541F" w:rsidRPr="00CC6C0E" w:rsidRDefault="004E541F" w:rsidP="00503E4D">
            <w:pPr>
              <w:pStyle w:val="Tabelatekst"/>
              <w:jc w:val="center"/>
              <w:rPr>
                <w:b/>
                <w:bCs/>
                <w:sz w:val="18"/>
                <w:szCs w:val="18"/>
              </w:rPr>
            </w:pPr>
          </w:p>
        </w:tc>
        <w:tc>
          <w:tcPr>
            <w:tcW w:w="758" w:type="dxa"/>
            <w:vAlign w:val="center"/>
          </w:tcPr>
          <w:p w14:paraId="470C2353" w14:textId="77777777" w:rsidR="004E541F" w:rsidRPr="00CC6C0E" w:rsidRDefault="004E541F" w:rsidP="00503E4D">
            <w:pPr>
              <w:pStyle w:val="Tabelatekst"/>
              <w:jc w:val="center"/>
              <w:rPr>
                <w:b/>
                <w:bCs/>
                <w:sz w:val="18"/>
                <w:szCs w:val="18"/>
              </w:rPr>
            </w:pPr>
          </w:p>
        </w:tc>
        <w:tc>
          <w:tcPr>
            <w:tcW w:w="758" w:type="dxa"/>
            <w:vAlign w:val="center"/>
          </w:tcPr>
          <w:p w14:paraId="37B3EF9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CFBFFF4" w14:textId="77777777" w:rsidR="004E541F" w:rsidRPr="00CC6C0E" w:rsidRDefault="004E541F" w:rsidP="00503E4D">
            <w:pPr>
              <w:pStyle w:val="Tabelatekst"/>
              <w:jc w:val="center"/>
              <w:rPr>
                <w:b/>
                <w:bCs/>
                <w:sz w:val="18"/>
                <w:szCs w:val="18"/>
              </w:rPr>
            </w:pPr>
          </w:p>
        </w:tc>
        <w:tc>
          <w:tcPr>
            <w:tcW w:w="758" w:type="dxa"/>
            <w:vAlign w:val="center"/>
          </w:tcPr>
          <w:p w14:paraId="3A96E3AC" w14:textId="77777777" w:rsidR="004E541F" w:rsidRPr="00CC6C0E" w:rsidRDefault="004E541F" w:rsidP="00503E4D">
            <w:pPr>
              <w:pStyle w:val="Tabelatekst"/>
              <w:jc w:val="center"/>
              <w:rPr>
                <w:b/>
                <w:bCs/>
                <w:sz w:val="18"/>
                <w:szCs w:val="18"/>
              </w:rPr>
            </w:pPr>
          </w:p>
        </w:tc>
        <w:tc>
          <w:tcPr>
            <w:tcW w:w="758" w:type="dxa"/>
            <w:vAlign w:val="center"/>
          </w:tcPr>
          <w:p w14:paraId="49A90185" w14:textId="77777777" w:rsidR="004E541F" w:rsidRPr="00CC6C0E" w:rsidRDefault="004E541F" w:rsidP="00503E4D">
            <w:pPr>
              <w:pStyle w:val="Tabelatekst"/>
              <w:jc w:val="center"/>
              <w:rPr>
                <w:b/>
                <w:bCs/>
                <w:sz w:val="18"/>
                <w:szCs w:val="18"/>
              </w:rPr>
            </w:pPr>
            <w:r>
              <w:rPr>
                <w:b/>
                <w:bCs/>
                <w:sz w:val="18"/>
                <w:szCs w:val="18"/>
              </w:rPr>
              <w:t>+</w:t>
            </w:r>
          </w:p>
        </w:tc>
      </w:tr>
      <w:tr w:rsidR="004E541F" w:rsidRPr="005976F7" w14:paraId="1ED3ADD3" w14:textId="77777777" w:rsidTr="00503E4D">
        <w:trPr>
          <w:trHeight w:val="70"/>
        </w:trPr>
        <w:tc>
          <w:tcPr>
            <w:tcW w:w="789" w:type="dxa"/>
            <w:vMerge/>
            <w:vAlign w:val="center"/>
          </w:tcPr>
          <w:p w14:paraId="2DB2C5DC" w14:textId="77777777" w:rsidR="004E541F" w:rsidRPr="005976F7" w:rsidRDefault="004E541F" w:rsidP="004B4E2C">
            <w:pPr>
              <w:pStyle w:val="Tabelatekst"/>
              <w:jc w:val="center"/>
              <w:rPr>
                <w:sz w:val="18"/>
                <w:szCs w:val="18"/>
              </w:rPr>
            </w:pPr>
          </w:p>
        </w:tc>
        <w:tc>
          <w:tcPr>
            <w:tcW w:w="13641" w:type="dxa"/>
            <w:gridSpan w:val="16"/>
            <w:vAlign w:val="center"/>
          </w:tcPr>
          <w:p w14:paraId="3E5D5D5E" w14:textId="77777777" w:rsidR="004E541F" w:rsidRPr="00CC6C0E" w:rsidRDefault="004E541F" w:rsidP="00503E4D">
            <w:pPr>
              <w:pStyle w:val="Tabelatekst"/>
              <w:jc w:val="center"/>
              <w:rPr>
                <w:b/>
                <w:bCs/>
                <w:sz w:val="18"/>
                <w:szCs w:val="18"/>
              </w:rPr>
            </w:pPr>
            <w:r w:rsidRPr="00CC6C0E">
              <w:rPr>
                <w:b/>
                <w:bCs/>
                <w:sz w:val="18"/>
                <w:szCs w:val="18"/>
              </w:rPr>
              <w:t>Wpływ na ludzi i dobra materialne</w:t>
            </w:r>
          </w:p>
        </w:tc>
      </w:tr>
      <w:tr w:rsidR="004E541F" w:rsidRPr="005976F7" w14:paraId="631F6F8C" w14:textId="77777777" w:rsidTr="00503E4D">
        <w:trPr>
          <w:trHeight w:val="70"/>
        </w:trPr>
        <w:tc>
          <w:tcPr>
            <w:tcW w:w="789" w:type="dxa"/>
            <w:vMerge/>
            <w:vAlign w:val="center"/>
          </w:tcPr>
          <w:p w14:paraId="39C046DA" w14:textId="77777777" w:rsidR="004E541F" w:rsidRPr="005976F7" w:rsidRDefault="004E541F" w:rsidP="0094051A">
            <w:pPr>
              <w:pStyle w:val="Tabelatekst"/>
              <w:jc w:val="center"/>
              <w:rPr>
                <w:sz w:val="18"/>
                <w:szCs w:val="18"/>
              </w:rPr>
            </w:pPr>
          </w:p>
        </w:tc>
        <w:tc>
          <w:tcPr>
            <w:tcW w:w="975" w:type="dxa"/>
          </w:tcPr>
          <w:p w14:paraId="206AF2D0" w14:textId="77777777" w:rsidR="004E541F" w:rsidRPr="005976F7" w:rsidRDefault="004E541F" w:rsidP="0094051A">
            <w:pPr>
              <w:pStyle w:val="Tabelatekst"/>
              <w:rPr>
                <w:sz w:val="18"/>
                <w:szCs w:val="18"/>
              </w:rPr>
            </w:pPr>
            <w:r>
              <w:rPr>
                <w:sz w:val="18"/>
                <w:szCs w:val="18"/>
              </w:rPr>
              <w:t>1.</w:t>
            </w:r>
          </w:p>
        </w:tc>
        <w:tc>
          <w:tcPr>
            <w:tcW w:w="4706" w:type="dxa"/>
          </w:tcPr>
          <w:p w14:paraId="41F1D254" w14:textId="77777777" w:rsidR="004E541F" w:rsidRPr="005976F7" w:rsidRDefault="004E541F" w:rsidP="0094051A">
            <w:pPr>
              <w:pStyle w:val="Tabelatekst"/>
              <w:rPr>
                <w:sz w:val="18"/>
                <w:szCs w:val="18"/>
              </w:rPr>
            </w:pPr>
            <w:r>
              <w:rPr>
                <w:sz w:val="18"/>
                <w:szCs w:val="18"/>
              </w:rPr>
              <w:t>Poprawa bezpieczeństwa przeciwpowodziowego</w:t>
            </w:r>
          </w:p>
        </w:tc>
        <w:tc>
          <w:tcPr>
            <w:tcW w:w="316" w:type="dxa"/>
          </w:tcPr>
          <w:p w14:paraId="751EC644" w14:textId="77777777" w:rsidR="004E541F" w:rsidRPr="005976F7" w:rsidRDefault="004E541F" w:rsidP="0094051A">
            <w:pPr>
              <w:pStyle w:val="Tabelatekst"/>
              <w:rPr>
                <w:sz w:val="18"/>
                <w:szCs w:val="18"/>
              </w:rPr>
            </w:pPr>
          </w:p>
        </w:tc>
        <w:tc>
          <w:tcPr>
            <w:tcW w:w="316" w:type="dxa"/>
          </w:tcPr>
          <w:p w14:paraId="38A9122B" w14:textId="77777777" w:rsidR="004E541F" w:rsidRPr="005976F7" w:rsidRDefault="004E541F" w:rsidP="0094051A">
            <w:pPr>
              <w:pStyle w:val="Tabelatekst"/>
              <w:rPr>
                <w:sz w:val="18"/>
                <w:szCs w:val="18"/>
              </w:rPr>
            </w:pPr>
          </w:p>
        </w:tc>
        <w:tc>
          <w:tcPr>
            <w:tcW w:w="316" w:type="dxa"/>
          </w:tcPr>
          <w:p w14:paraId="492AD203" w14:textId="77777777" w:rsidR="004E541F" w:rsidRPr="005976F7" w:rsidRDefault="004E541F" w:rsidP="0094051A">
            <w:pPr>
              <w:pStyle w:val="Tabelatekst"/>
              <w:rPr>
                <w:sz w:val="18"/>
                <w:szCs w:val="18"/>
              </w:rPr>
            </w:pPr>
          </w:p>
        </w:tc>
        <w:tc>
          <w:tcPr>
            <w:tcW w:w="316" w:type="dxa"/>
            <w:shd w:val="clear" w:color="auto" w:fill="92D050"/>
          </w:tcPr>
          <w:p w14:paraId="0AC7A77E" w14:textId="77777777" w:rsidR="004E541F" w:rsidRPr="005976F7" w:rsidRDefault="004E541F" w:rsidP="0094051A">
            <w:pPr>
              <w:pStyle w:val="Tabelatekst"/>
              <w:rPr>
                <w:sz w:val="18"/>
                <w:szCs w:val="18"/>
              </w:rPr>
            </w:pPr>
          </w:p>
        </w:tc>
        <w:tc>
          <w:tcPr>
            <w:tcW w:w="316" w:type="dxa"/>
            <w:shd w:val="clear" w:color="auto" w:fill="92D050"/>
          </w:tcPr>
          <w:p w14:paraId="28713D8E" w14:textId="77777777" w:rsidR="004E541F" w:rsidRPr="005976F7" w:rsidRDefault="004E541F" w:rsidP="0094051A">
            <w:pPr>
              <w:pStyle w:val="Tabelatekst"/>
              <w:rPr>
                <w:sz w:val="18"/>
                <w:szCs w:val="18"/>
              </w:rPr>
            </w:pPr>
          </w:p>
        </w:tc>
        <w:tc>
          <w:tcPr>
            <w:tcW w:w="316" w:type="dxa"/>
          </w:tcPr>
          <w:p w14:paraId="1B532D95" w14:textId="77777777" w:rsidR="004E541F" w:rsidRPr="005976F7" w:rsidRDefault="004E541F" w:rsidP="0094051A">
            <w:pPr>
              <w:pStyle w:val="Tabelatekst"/>
              <w:rPr>
                <w:sz w:val="18"/>
                <w:szCs w:val="18"/>
              </w:rPr>
            </w:pPr>
          </w:p>
        </w:tc>
        <w:tc>
          <w:tcPr>
            <w:tcW w:w="758" w:type="dxa"/>
            <w:vAlign w:val="center"/>
          </w:tcPr>
          <w:p w14:paraId="61085B0F" w14:textId="77777777" w:rsidR="004E541F" w:rsidRPr="00CC6C0E" w:rsidRDefault="004E541F" w:rsidP="00503E4D">
            <w:pPr>
              <w:pStyle w:val="Tabelatekst"/>
              <w:jc w:val="center"/>
              <w:rPr>
                <w:b/>
                <w:bCs/>
                <w:sz w:val="18"/>
                <w:szCs w:val="18"/>
              </w:rPr>
            </w:pPr>
          </w:p>
        </w:tc>
        <w:tc>
          <w:tcPr>
            <w:tcW w:w="758" w:type="dxa"/>
            <w:vAlign w:val="center"/>
          </w:tcPr>
          <w:p w14:paraId="189A358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F0539A9" w14:textId="77777777" w:rsidR="004E541F" w:rsidRPr="00CC6C0E" w:rsidRDefault="004E541F" w:rsidP="00503E4D">
            <w:pPr>
              <w:pStyle w:val="Tabelatekst"/>
              <w:jc w:val="center"/>
              <w:rPr>
                <w:b/>
                <w:bCs/>
                <w:sz w:val="18"/>
                <w:szCs w:val="18"/>
              </w:rPr>
            </w:pPr>
          </w:p>
        </w:tc>
        <w:tc>
          <w:tcPr>
            <w:tcW w:w="758" w:type="dxa"/>
            <w:vAlign w:val="center"/>
          </w:tcPr>
          <w:p w14:paraId="368207A0" w14:textId="77777777" w:rsidR="004E541F" w:rsidRPr="00CC6C0E" w:rsidRDefault="004E541F" w:rsidP="00503E4D">
            <w:pPr>
              <w:pStyle w:val="Tabelatekst"/>
              <w:jc w:val="center"/>
              <w:rPr>
                <w:b/>
                <w:bCs/>
                <w:sz w:val="18"/>
                <w:szCs w:val="18"/>
              </w:rPr>
            </w:pPr>
          </w:p>
        </w:tc>
        <w:tc>
          <w:tcPr>
            <w:tcW w:w="758" w:type="dxa"/>
            <w:vAlign w:val="center"/>
          </w:tcPr>
          <w:p w14:paraId="356B491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FDFA12A" w14:textId="77777777" w:rsidR="004E541F" w:rsidRPr="00CC6C0E" w:rsidRDefault="004E541F" w:rsidP="00503E4D">
            <w:pPr>
              <w:pStyle w:val="Tabelatekst"/>
              <w:jc w:val="center"/>
              <w:rPr>
                <w:b/>
                <w:bCs/>
                <w:sz w:val="18"/>
                <w:szCs w:val="18"/>
              </w:rPr>
            </w:pPr>
          </w:p>
        </w:tc>
        <w:tc>
          <w:tcPr>
            <w:tcW w:w="758" w:type="dxa"/>
            <w:vAlign w:val="center"/>
          </w:tcPr>
          <w:p w14:paraId="7136AFB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A00934A" w14:textId="77777777" w:rsidR="004E541F" w:rsidRPr="00CC6C0E" w:rsidRDefault="004E541F" w:rsidP="00503E4D">
            <w:pPr>
              <w:pStyle w:val="Tabelatekst"/>
              <w:jc w:val="center"/>
              <w:rPr>
                <w:b/>
                <w:bCs/>
                <w:sz w:val="18"/>
                <w:szCs w:val="18"/>
              </w:rPr>
            </w:pPr>
          </w:p>
        </w:tc>
      </w:tr>
      <w:tr w:rsidR="004E541F" w:rsidRPr="005976F7" w14:paraId="04EE775C" w14:textId="77777777" w:rsidTr="00503E4D">
        <w:trPr>
          <w:trHeight w:val="70"/>
        </w:trPr>
        <w:tc>
          <w:tcPr>
            <w:tcW w:w="789" w:type="dxa"/>
            <w:vMerge/>
            <w:vAlign w:val="center"/>
          </w:tcPr>
          <w:p w14:paraId="48073CC1" w14:textId="77777777" w:rsidR="004E541F" w:rsidRPr="005976F7" w:rsidRDefault="004E541F" w:rsidP="0094051A">
            <w:pPr>
              <w:pStyle w:val="Tabelatekst"/>
              <w:jc w:val="center"/>
              <w:rPr>
                <w:sz w:val="18"/>
                <w:szCs w:val="18"/>
              </w:rPr>
            </w:pPr>
          </w:p>
        </w:tc>
        <w:tc>
          <w:tcPr>
            <w:tcW w:w="975" w:type="dxa"/>
          </w:tcPr>
          <w:p w14:paraId="58B28B5C" w14:textId="77777777" w:rsidR="004E541F" w:rsidRPr="005976F7" w:rsidRDefault="004E541F" w:rsidP="0094051A">
            <w:pPr>
              <w:pStyle w:val="Tabelatekst"/>
              <w:rPr>
                <w:sz w:val="18"/>
                <w:szCs w:val="18"/>
              </w:rPr>
            </w:pPr>
            <w:r>
              <w:rPr>
                <w:sz w:val="18"/>
                <w:szCs w:val="18"/>
              </w:rPr>
              <w:t>2.</w:t>
            </w:r>
          </w:p>
        </w:tc>
        <w:tc>
          <w:tcPr>
            <w:tcW w:w="4706" w:type="dxa"/>
          </w:tcPr>
          <w:p w14:paraId="54991AB1" w14:textId="77777777" w:rsidR="004E541F" w:rsidRPr="005976F7" w:rsidRDefault="004E541F" w:rsidP="0094051A">
            <w:pPr>
              <w:pStyle w:val="Tabelatekst"/>
              <w:rPr>
                <w:sz w:val="18"/>
                <w:szCs w:val="18"/>
              </w:rPr>
            </w:pPr>
            <w:r>
              <w:rPr>
                <w:sz w:val="18"/>
                <w:szCs w:val="18"/>
              </w:rPr>
              <w:t>Wpływ na dobra materialne, przez poprawę stanu i bezpieczeństwa urządzeń wodnych</w:t>
            </w:r>
          </w:p>
        </w:tc>
        <w:tc>
          <w:tcPr>
            <w:tcW w:w="316" w:type="dxa"/>
          </w:tcPr>
          <w:p w14:paraId="10A1E314" w14:textId="77777777" w:rsidR="004E541F" w:rsidRPr="005976F7" w:rsidRDefault="004E541F" w:rsidP="0094051A">
            <w:pPr>
              <w:pStyle w:val="Tabelatekst"/>
              <w:rPr>
                <w:sz w:val="18"/>
                <w:szCs w:val="18"/>
              </w:rPr>
            </w:pPr>
          </w:p>
        </w:tc>
        <w:tc>
          <w:tcPr>
            <w:tcW w:w="316" w:type="dxa"/>
          </w:tcPr>
          <w:p w14:paraId="2D912386" w14:textId="77777777" w:rsidR="004E541F" w:rsidRPr="005976F7" w:rsidRDefault="004E541F" w:rsidP="0094051A">
            <w:pPr>
              <w:pStyle w:val="Tabelatekst"/>
              <w:rPr>
                <w:sz w:val="18"/>
                <w:szCs w:val="18"/>
              </w:rPr>
            </w:pPr>
          </w:p>
        </w:tc>
        <w:tc>
          <w:tcPr>
            <w:tcW w:w="316" w:type="dxa"/>
          </w:tcPr>
          <w:p w14:paraId="340C9A6E" w14:textId="77777777" w:rsidR="004E541F" w:rsidRPr="005976F7" w:rsidRDefault="004E541F" w:rsidP="0094051A">
            <w:pPr>
              <w:pStyle w:val="Tabelatekst"/>
              <w:rPr>
                <w:sz w:val="18"/>
                <w:szCs w:val="18"/>
              </w:rPr>
            </w:pPr>
          </w:p>
        </w:tc>
        <w:tc>
          <w:tcPr>
            <w:tcW w:w="316" w:type="dxa"/>
            <w:shd w:val="clear" w:color="auto" w:fill="92D050"/>
          </w:tcPr>
          <w:p w14:paraId="628D4420" w14:textId="77777777" w:rsidR="004E541F" w:rsidRPr="005976F7" w:rsidRDefault="004E541F" w:rsidP="0094051A">
            <w:pPr>
              <w:pStyle w:val="Tabelatekst"/>
              <w:rPr>
                <w:sz w:val="18"/>
                <w:szCs w:val="18"/>
              </w:rPr>
            </w:pPr>
          </w:p>
        </w:tc>
        <w:tc>
          <w:tcPr>
            <w:tcW w:w="316" w:type="dxa"/>
            <w:shd w:val="clear" w:color="auto" w:fill="92D050"/>
          </w:tcPr>
          <w:p w14:paraId="607B7B7B" w14:textId="77777777" w:rsidR="004E541F" w:rsidRPr="005976F7" w:rsidRDefault="004E541F" w:rsidP="0094051A">
            <w:pPr>
              <w:pStyle w:val="Tabelatekst"/>
              <w:rPr>
                <w:sz w:val="18"/>
                <w:szCs w:val="18"/>
              </w:rPr>
            </w:pPr>
          </w:p>
        </w:tc>
        <w:tc>
          <w:tcPr>
            <w:tcW w:w="316" w:type="dxa"/>
          </w:tcPr>
          <w:p w14:paraId="7C3D012F" w14:textId="77777777" w:rsidR="004E541F" w:rsidRPr="005976F7" w:rsidRDefault="004E541F" w:rsidP="0094051A">
            <w:pPr>
              <w:pStyle w:val="Tabelatekst"/>
              <w:rPr>
                <w:sz w:val="18"/>
                <w:szCs w:val="18"/>
              </w:rPr>
            </w:pPr>
          </w:p>
        </w:tc>
        <w:tc>
          <w:tcPr>
            <w:tcW w:w="758" w:type="dxa"/>
            <w:vAlign w:val="center"/>
          </w:tcPr>
          <w:p w14:paraId="4B6370AB" w14:textId="77777777" w:rsidR="004E541F" w:rsidRPr="00CC6C0E" w:rsidRDefault="004E541F" w:rsidP="00503E4D">
            <w:pPr>
              <w:pStyle w:val="Tabelatekst"/>
              <w:jc w:val="center"/>
              <w:rPr>
                <w:b/>
                <w:bCs/>
                <w:sz w:val="18"/>
                <w:szCs w:val="18"/>
              </w:rPr>
            </w:pPr>
          </w:p>
        </w:tc>
        <w:tc>
          <w:tcPr>
            <w:tcW w:w="758" w:type="dxa"/>
            <w:vAlign w:val="center"/>
          </w:tcPr>
          <w:p w14:paraId="40E62F0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9A80B3E" w14:textId="77777777" w:rsidR="004E541F" w:rsidRPr="00CC6C0E" w:rsidRDefault="004E541F" w:rsidP="00503E4D">
            <w:pPr>
              <w:pStyle w:val="Tabelatekst"/>
              <w:jc w:val="center"/>
              <w:rPr>
                <w:b/>
                <w:bCs/>
                <w:sz w:val="18"/>
                <w:szCs w:val="18"/>
              </w:rPr>
            </w:pPr>
          </w:p>
        </w:tc>
        <w:tc>
          <w:tcPr>
            <w:tcW w:w="758" w:type="dxa"/>
            <w:vAlign w:val="center"/>
          </w:tcPr>
          <w:p w14:paraId="1EC43D97" w14:textId="77777777" w:rsidR="004E541F" w:rsidRPr="00CC6C0E" w:rsidRDefault="004E541F" w:rsidP="00503E4D">
            <w:pPr>
              <w:pStyle w:val="Tabelatekst"/>
              <w:jc w:val="center"/>
              <w:rPr>
                <w:b/>
                <w:bCs/>
                <w:sz w:val="18"/>
                <w:szCs w:val="18"/>
              </w:rPr>
            </w:pPr>
          </w:p>
        </w:tc>
        <w:tc>
          <w:tcPr>
            <w:tcW w:w="758" w:type="dxa"/>
            <w:vAlign w:val="center"/>
          </w:tcPr>
          <w:p w14:paraId="697B8B3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397BFA0" w14:textId="77777777" w:rsidR="004E541F" w:rsidRPr="00CC6C0E" w:rsidRDefault="004E541F" w:rsidP="00503E4D">
            <w:pPr>
              <w:pStyle w:val="Tabelatekst"/>
              <w:jc w:val="center"/>
              <w:rPr>
                <w:b/>
                <w:bCs/>
                <w:sz w:val="18"/>
                <w:szCs w:val="18"/>
              </w:rPr>
            </w:pPr>
          </w:p>
        </w:tc>
        <w:tc>
          <w:tcPr>
            <w:tcW w:w="758" w:type="dxa"/>
            <w:vAlign w:val="center"/>
          </w:tcPr>
          <w:p w14:paraId="2F9F3B6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AB60BC7" w14:textId="77777777" w:rsidR="004E541F" w:rsidRPr="00CC6C0E" w:rsidRDefault="004E541F" w:rsidP="00503E4D">
            <w:pPr>
              <w:pStyle w:val="Tabelatekst"/>
              <w:jc w:val="center"/>
              <w:rPr>
                <w:b/>
                <w:bCs/>
                <w:sz w:val="18"/>
                <w:szCs w:val="18"/>
              </w:rPr>
            </w:pPr>
          </w:p>
        </w:tc>
      </w:tr>
      <w:tr w:rsidR="004E541F" w:rsidRPr="005976F7" w14:paraId="663627F3" w14:textId="77777777" w:rsidTr="00503E4D">
        <w:trPr>
          <w:trHeight w:val="70"/>
        </w:trPr>
        <w:tc>
          <w:tcPr>
            <w:tcW w:w="789" w:type="dxa"/>
            <w:vMerge/>
            <w:vAlign w:val="center"/>
          </w:tcPr>
          <w:p w14:paraId="4B65C263" w14:textId="77777777" w:rsidR="004E541F" w:rsidRPr="005976F7" w:rsidRDefault="004E541F" w:rsidP="0094051A">
            <w:pPr>
              <w:pStyle w:val="Tabelatekst"/>
              <w:jc w:val="center"/>
              <w:rPr>
                <w:sz w:val="18"/>
                <w:szCs w:val="18"/>
              </w:rPr>
            </w:pPr>
          </w:p>
        </w:tc>
        <w:tc>
          <w:tcPr>
            <w:tcW w:w="975" w:type="dxa"/>
          </w:tcPr>
          <w:p w14:paraId="19DF3220" w14:textId="77777777" w:rsidR="004E541F" w:rsidRPr="005976F7" w:rsidRDefault="004E541F" w:rsidP="0094051A">
            <w:pPr>
              <w:pStyle w:val="Tabelatekst"/>
              <w:rPr>
                <w:sz w:val="18"/>
                <w:szCs w:val="18"/>
              </w:rPr>
            </w:pPr>
            <w:r>
              <w:rPr>
                <w:sz w:val="18"/>
                <w:szCs w:val="18"/>
              </w:rPr>
              <w:t>3.</w:t>
            </w:r>
          </w:p>
        </w:tc>
        <w:tc>
          <w:tcPr>
            <w:tcW w:w="4706" w:type="dxa"/>
          </w:tcPr>
          <w:p w14:paraId="2292A728" w14:textId="77777777" w:rsidR="004E541F" w:rsidRPr="005976F7" w:rsidRDefault="004E541F" w:rsidP="0094051A">
            <w:pPr>
              <w:pStyle w:val="Tabelatekst"/>
              <w:rPr>
                <w:sz w:val="18"/>
                <w:szCs w:val="18"/>
              </w:rPr>
            </w:pPr>
            <w:r w:rsidDel="00E55909">
              <w:rPr>
                <w:sz w:val="18"/>
                <w:szCs w:val="18"/>
              </w:rPr>
              <w:t>Wpływ na atrakcyjność turystyczną obszarów powiązanych z wodami</w:t>
            </w:r>
          </w:p>
        </w:tc>
        <w:tc>
          <w:tcPr>
            <w:tcW w:w="316" w:type="dxa"/>
          </w:tcPr>
          <w:p w14:paraId="6F235F7A" w14:textId="77777777" w:rsidR="004E541F" w:rsidRPr="005976F7" w:rsidRDefault="004E541F" w:rsidP="0094051A">
            <w:pPr>
              <w:pStyle w:val="Tabelatekst"/>
              <w:rPr>
                <w:sz w:val="18"/>
                <w:szCs w:val="18"/>
              </w:rPr>
            </w:pPr>
          </w:p>
        </w:tc>
        <w:tc>
          <w:tcPr>
            <w:tcW w:w="316" w:type="dxa"/>
            <w:shd w:val="clear" w:color="auto" w:fill="FF0000"/>
          </w:tcPr>
          <w:p w14:paraId="3B12C322" w14:textId="77777777" w:rsidR="004E541F" w:rsidRPr="005976F7" w:rsidRDefault="004E541F" w:rsidP="0094051A">
            <w:pPr>
              <w:pStyle w:val="Tabelatekst"/>
              <w:rPr>
                <w:sz w:val="18"/>
                <w:szCs w:val="18"/>
              </w:rPr>
            </w:pPr>
          </w:p>
        </w:tc>
        <w:tc>
          <w:tcPr>
            <w:tcW w:w="316" w:type="dxa"/>
            <w:shd w:val="clear" w:color="auto" w:fill="FF0000"/>
          </w:tcPr>
          <w:p w14:paraId="59D4B3E9" w14:textId="77777777" w:rsidR="004E541F" w:rsidRPr="005976F7" w:rsidRDefault="004E541F" w:rsidP="0094051A">
            <w:pPr>
              <w:pStyle w:val="Tabelatekst"/>
              <w:rPr>
                <w:sz w:val="18"/>
                <w:szCs w:val="18"/>
              </w:rPr>
            </w:pPr>
          </w:p>
        </w:tc>
        <w:tc>
          <w:tcPr>
            <w:tcW w:w="316" w:type="dxa"/>
          </w:tcPr>
          <w:p w14:paraId="5006D333" w14:textId="77777777" w:rsidR="004E541F" w:rsidRPr="005976F7" w:rsidRDefault="004E541F" w:rsidP="0094051A">
            <w:pPr>
              <w:pStyle w:val="Tabelatekst"/>
              <w:rPr>
                <w:sz w:val="18"/>
                <w:szCs w:val="18"/>
              </w:rPr>
            </w:pPr>
          </w:p>
        </w:tc>
        <w:tc>
          <w:tcPr>
            <w:tcW w:w="316" w:type="dxa"/>
          </w:tcPr>
          <w:p w14:paraId="30E13866" w14:textId="77777777" w:rsidR="004E541F" w:rsidRPr="005976F7" w:rsidRDefault="004E541F" w:rsidP="0094051A">
            <w:pPr>
              <w:pStyle w:val="Tabelatekst"/>
              <w:rPr>
                <w:sz w:val="18"/>
                <w:szCs w:val="18"/>
              </w:rPr>
            </w:pPr>
          </w:p>
        </w:tc>
        <w:tc>
          <w:tcPr>
            <w:tcW w:w="316" w:type="dxa"/>
          </w:tcPr>
          <w:p w14:paraId="4B3D77F9" w14:textId="77777777" w:rsidR="004E541F" w:rsidRPr="005976F7" w:rsidRDefault="004E541F" w:rsidP="0094051A">
            <w:pPr>
              <w:pStyle w:val="Tabelatekst"/>
              <w:rPr>
                <w:sz w:val="18"/>
                <w:szCs w:val="18"/>
              </w:rPr>
            </w:pPr>
          </w:p>
        </w:tc>
        <w:tc>
          <w:tcPr>
            <w:tcW w:w="758" w:type="dxa"/>
            <w:vAlign w:val="center"/>
          </w:tcPr>
          <w:p w14:paraId="103059E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9F5F9F1" w14:textId="77777777" w:rsidR="004E541F" w:rsidRPr="00CC6C0E" w:rsidRDefault="004E541F" w:rsidP="00503E4D">
            <w:pPr>
              <w:pStyle w:val="Tabelatekst"/>
              <w:jc w:val="center"/>
              <w:rPr>
                <w:b/>
                <w:bCs/>
                <w:sz w:val="18"/>
                <w:szCs w:val="18"/>
              </w:rPr>
            </w:pPr>
          </w:p>
        </w:tc>
        <w:tc>
          <w:tcPr>
            <w:tcW w:w="758" w:type="dxa"/>
            <w:vAlign w:val="center"/>
          </w:tcPr>
          <w:p w14:paraId="5C82522A" w14:textId="77777777" w:rsidR="004E541F" w:rsidRPr="00CC6C0E" w:rsidRDefault="004E541F" w:rsidP="00503E4D">
            <w:pPr>
              <w:pStyle w:val="Tabelatekst"/>
              <w:jc w:val="center"/>
              <w:rPr>
                <w:b/>
                <w:bCs/>
                <w:sz w:val="18"/>
                <w:szCs w:val="18"/>
              </w:rPr>
            </w:pPr>
          </w:p>
        </w:tc>
        <w:tc>
          <w:tcPr>
            <w:tcW w:w="758" w:type="dxa"/>
            <w:vAlign w:val="center"/>
          </w:tcPr>
          <w:p w14:paraId="0E96F744" w14:textId="77777777" w:rsidR="004E541F" w:rsidRPr="00CC6C0E" w:rsidRDefault="004E541F" w:rsidP="00503E4D">
            <w:pPr>
              <w:pStyle w:val="Tabelatekst"/>
              <w:jc w:val="center"/>
              <w:rPr>
                <w:b/>
                <w:bCs/>
                <w:sz w:val="18"/>
                <w:szCs w:val="18"/>
              </w:rPr>
            </w:pPr>
          </w:p>
        </w:tc>
        <w:tc>
          <w:tcPr>
            <w:tcW w:w="758" w:type="dxa"/>
            <w:vAlign w:val="center"/>
          </w:tcPr>
          <w:p w14:paraId="5098B5A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D7DD297" w14:textId="77777777" w:rsidR="004E541F" w:rsidRPr="00CC6C0E" w:rsidRDefault="004E541F" w:rsidP="00503E4D">
            <w:pPr>
              <w:pStyle w:val="Tabelatekst"/>
              <w:jc w:val="center"/>
              <w:rPr>
                <w:b/>
                <w:bCs/>
                <w:sz w:val="18"/>
                <w:szCs w:val="18"/>
              </w:rPr>
            </w:pPr>
          </w:p>
        </w:tc>
        <w:tc>
          <w:tcPr>
            <w:tcW w:w="758" w:type="dxa"/>
            <w:vAlign w:val="center"/>
          </w:tcPr>
          <w:p w14:paraId="2F04953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DDC4454" w14:textId="77777777" w:rsidR="004E541F" w:rsidRPr="00CC6C0E" w:rsidRDefault="004E541F" w:rsidP="00503E4D">
            <w:pPr>
              <w:pStyle w:val="Tabelatekst"/>
              <w:jc w:val="center"/>
              <w:rPr>
                <w:b/>
                <w:bCs/>
                <w:sz w:val="18"/>
                <w:szCs w:val="18"/>
              </w:rPr>
            </w:pPr>
          </w:p>
        </w:tc>
      </w:tr>
      <w:tr w:rsidR="004E541F" w:rsidRPr="005976F7" w14:paraId="3471DAF6" w14:textId="77777777" w:rsidTr="00503E4D">
        <w:trPr>
          <w:trHeight w:val="70"/>
        </w:trPr>
        <w:tc>
          <w:tcPr>
            <w:tcW w:w="789" w:type="dxa"/>
            <w:vMerge/>
            <w:vAlign w:val="center"/>
          </w:tcPr>
          <w:p w14:paraId="46A78286" w14:textId="77777777" w:rsidR="004E541F" w:rsidRPr="005976F7" w:rsidRDefault="004E541F" w:rsidP="0094051A">
            <w:pPr>
              <w:pStyle w:val="Tabelatekst"/>
              <w:jc w:val="center"/>
              <w:rPr>
                <w:sz w:val="18"/>
                <w:szCs w:val="18"/>
              </w:rPr>
            </w:pPr>
          </w:p>
        </w:tc>
        <w:tc>
          <w:tcPr>
            <w:tcW w:w="975" w:type="dxa"/>
          </w:tcPr>
          <w:p w14:paraId="23472214" w14:textId="77777777" w:rsidR="004E541F" w:rsidRPr="005976F7" w:rsidRDefault="004E541F" w:rsidP="0094051A">
            <w:pPr>
              <w:pStyle w:val="Tabelatekst"/>
              <w:rPr>
                <w:sz w:val="18"/>
                <w:szCs w:val="18"/>
              </w:rPr>
            </w:pPr>
            <w:r>
              <w:rPr>
                <w:sz w:val="18"/>
                <w:szCs w:val="18"/>
              </w:rPr>
              <w:t>4.</w:t>
            </w:r>
          </w:p>
        </w:tc>
        <w:tc>
          <w:tcPr>
            <w:tcW w:w="4706" w:type="dxa"/>
          </w:tcPr>
          <w:p w14:paraId="7AF3131B" w14:textId="77777777" w:rsidR="004E541F" w:rsidRPr="005976F7" w:rsidRDefault="004E541F" w:rsidP="0094051A">
            <w:pPr>
              <w:pStyle w:val="Tabelatekst"/>
              <w:rPr>
                <w:sz w:val="18"/>
                <w:szCs w:val="18"/>
              </w:rPr>
            </w:pPr>
            <w:r>
              <w:rPr>
                <w:sz w:val="18"/>
                <w:szCs w:val="18"/>
              </w:rPr>
              <w:t xml:space="preserve">Emisja zanieczyszczeń </w:t>
            </w:r>
            <w:r w:rsidDel="00E55909">
              <w:rPr>
                <w:sz w:val="18"/>
                <w:szCs w:val="18"/>
              </w:rPr>
              <w:t>powietrza</w:t>
            </w:r>
          </w:p>
        </w:tc>
        <w:tc>
          <w:tcPr>
            <w:tcW w:w="316" w:type="dxa"/>
          </w:tcPr>
          <w:p w14:paraId="5A30FBB4" w14:textId="77777777" w:rsidR="004E541F" w:rsidRPr="005976F7" w:rsidRDefault="004E541F" w:rsidP="0094051A">
            <w:pPr>
              <w:pStyle w:val="Tabelatekst"/>
              <w:rPr>
                <w:sz w:val="18"/>
                <w:szCs w:val="18"/>
              </w:rPr>
            </w:pPr>
          </w:p>
        </w:tc>
        <w:tc>
          <w:tcPr>
            <w:tcW w:w="316" w:type="dxa"/>
          </w:tcPr>
          <w:p w14:paraId="2434FCD6" w14:textId="77777777" w:rsidR="004E541F" w:rsidRPr="005976F7" w:rsidRDefault="004E541F" w:rsidP="0094051A">
            <w:pPr>
              <w:pStyle w:val="Tabelatekst"/>
              <w:rPr>
                <w:sz w:val="18"/>
                <w:szCs w:val="18"/>
              </w:rPr>
            </w:pPr>
          </w:p>
        </w:tc>
        <w:tc>
          <w:tcPr>
            <w:tcW w:w="316" w:type="dxa"/>
            <w:shd w:val="clear" w:color="auto" w:fill="FF0000"/>
          </w:tcPr>
          <w:p w14:paraId="1FD46C6B" w14:textId="77777777" w:rsidR="004E541F" w:rsidRPr="005976F7" w:rsidRDefault="004E541F" w:rsidP="0094051A">
            <w:pPr>
              <w:pStyle w:val="Tabelatekst"/>
              <w:rPr>
                <w:sz w:val="18"/>
                <w:szCs w:val="18"/>
              </w:rPr>
            </w:pPr>
          </w:p>
        </w:tc>
        <w:tc>
          <w:tcPr>
            <w:tcW w:w="316" w:type="dxa"/>
          </w:tcPr>
          <w:p w14:paraId="33501412" w14:textId="77777777" w:rsidR="004E541F" w:rsidRPr="005976F7" w:rsidRDefault="004E541F" w:rsidP="0094051A">
            <w:pPr>
              <w:pStyle w:val="Tabelatekst"/>
              <w:rPr>
                <w:sz w:val="18"/>
                <w:szCs w:val="18"/>
              </w:rPr>
            </w:pPr>
          </w:p>
        </w:tc>
        <w:tc>
          <w:tcPr>
            <w:tcW w:w="316" w:type="dxa"/>
          </w:tcPr>
          <w:p w14:paraId="221ED028" w14:textId="77777777" w:rsidR="004E541F" w:rsidRPr="005976F7" w:rsidRDefault="004E541F" w:rsidP="0094051A">
            <w:pPr>
              <w:pStyle w:val="Tabelatekst"/>
              <w:rPr>
                <w:sz w:val="18"/>
                <w:szCs w:val="18"/>
              </w:rPr>
            </w:pPr>
          </w:p>
        </w:tc>
        <w:tc>
          <w:tcPr>
            <w:tcW w:w="316" w:type="dxa"/>
          </w:tcPr>
          <w:p w14:paraId="13244B4D" w14:textId="77777777" w:rsidR="004E541F" w:rsidRPr="005976F7" w:rsidRDefault="004E541F" w:rsidP="0094051A">
            <w:pPr>
              <w:pStyle w:val="Tabelatekst"/>
              <w:rPr>
                <w:sz w:val="18"/>
                <w:szCs w:val="18"/>
              </w:rPr>
            </w:pPr>
          </w:p>
        </w:tc>
        <w:tc>
          <w:tcPr>
            <w:tcW w:w="758" w:type="dxa"/>
            <w:vAlign w:val="center"/>
          </w:tcPr>
          <w:p w14:paraId="7269885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5A124E3" w14:textId="77777777" w:rsidR="004E541F" w:rsidRPr="00CC6C0E" w:rsidRDefault="004E541F" w:rsidP="00503E4D">
            <w:pPr>
              <w:pStyle w:val="Tabelatekst"/>
              <w:jc w:val="center"/>
              <w:rPr>
                <w:b/>
                <w:bCs/>
                <w:sz w:val="18"/>
                <w:szCs w:val="18"/>
              </w:rPr>
            </w:pPr>
          </w:p>
        </w:tc>
        <w:tc>
          <w:tcPr>
            <w:tcW w:w="758" w:type="dxa"/>
            <w:vAlign w:val="center"/>
          </w:tcPr>
          <w:p w14:paraId="2210EEDC" w14:textId="77777777" w:rsidR="004E541F" w:rsidRPr="00CC6C0E" w:rsidRDefault="004E541F" w:rsidP="00503E4D">
            <w:pPr>
              <w:pStyle w:val="Tabelatekst"/>
              <w:jc w:val="center"/>
              <w:rPr>
                <w:b/>
                <w:bCs/>
                <w:sz w:val="18"/>
                <w:szCs w:val="18"/>
              </w:rPr>
            </w:pPr>
          </w:p>
        </w:tc>
        <w:tc>
          <w:tcPr>
            <w:tcW w:w="758" w:type="dxa"/>
            <w:vAlign w:val="center"/>
          </w:tcPr>
          <w:p w14:paraId="7EA831F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5915B26" w14:textId="77777777" w:rsidR="004E541F" w:rsidRPr="00CC6C0E" w:rsidRDefault="004E541F" w:rsidP="00503E4D">
            <w:pPr>
              <w:pStyle w:val="Tabelatekst"/>
              <w:jc w:val="center"/>
              <w:rPr>
                <w:b/>
                <w:bCs/>
                <w:sz w:val="18"/>
                <w:szCs w:val="18"/>
              </w:rPr>
            </w:pPr>
          </w:p>
        </w:tc>
        <w:tc>
          <w:tcPr>
            <w:tcW w:w="758" w:type="dxa"/>
            <w:vAlign w:val="center"/>
          </w:tcPr>
          <w:p w14:paraId="04627DE0" w14:textId="77777777" w:rsidR="004E541F" w:rsidRPr="00CC6C0E" w:rsidRDefault="004E541F" w:rsidP="00503E4D">
            <w:pPr>
              <w:pStyle w:val="Tabelatekst"/>
              <w:jc w:val="center"/>
              <w:rPr>
                <w:b/>
                <w:bCs/>
                <w:sz w:val="18"/>
                <w:szCs w:val="18"/>
              </w:rPr>
            </w:pPr>
          </w:p>
        </w:tc>
        <w:tc>
          <w:tcPr>
            <w:tcW w:w="758" w:type="dxa"/>
            <w:vAlign w:val="center"/>
          </w:tcPr>
          <w:p w14:paraId="5183AF46" w14:textId="77777777" w:rsidR="004E541F" w:rsidRPr="00CC6C0E" w:rsidRDefault="004E541F" w:rsidP="00503E4D">
            <w:pPr>
              <w:pStyle w:val="Tabelatekst"/>
              <w:jc w:val="center"/>
              <w:rPr>
                <w:b/>
                <w:bCs/>
                <w:sz w:val="18"/>
                <w:szCs w:val="18"/>
              </w:rPr>
            </w:pPr>
          </w:p>
        </w:tc>
        <w:tc>
          <w:tcPr>
            <w:tcW w:w="758" w:type="dxa"/>
            <w:vAlign w:val="center"/>
          </w:tcPr>
          <w:p w14:paraId="43E7F369"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D4B2037" w14:textId="77777777" w:rsidTr="00503E4D">
        <w:trPr>
          <w:trHeight w:val="70"/>
        </w:trPr>
        <w:tc>
          <w:tcPr>
            <w:tcW w:w="789" w:type="dxa"/>
            <w:vMerge/>
            <w:vAlign w:val="center"/>
          </w:tcPr>
          <w:p w14:paraId="0EE9E4B7" w14:textId="77777777" w:rsidR="004E541F" w:rsidRPr="005976F7" w:rsidRDefault="004E541F" w:rsidP="0094051A">
            <w:pPr>
              <w:pStyle w:val="Tabelatekst"/>
              <w:jc w:val="center"/>
              <w:rPr>
                <w:sz w:val="18"/>
                <w:szCs w:val="18"/>
              </w:rPr>
            </w:pPr>
          </w:p>
        </w:tc>
        <w:tc>
          <w:tcPr>
            <w:tcW w:w="975" w:type="dxa"/>
          </w:tcPr>
          <w:p w14:paraId="3DF7EFB0" w14:textId="77777777" w:rsidR="004E541F" w:rsidRPr="005976F7" w:rsidRDefault="004E541F" w:rsidP="0094051A">
            <w:pPr>
              <w:pStyle w:val="Tabelatekst"/>
              <w:rPr>
                <w:sz w:val="18"/>
                <w:szCs w:val="18"/>
              </w:rPr>
            </w:pPr>
            <w:r>
              <w:rPr>
                <w:sz w:val="18"/>
                <w:szCs w:val="18"/>
              </w:rPr>
              <w:t>5.</w:t>
            </w:r>
          </w:p>
        </w:tc>
        <w:tc>
          <w:tcPr>
            <w:tcW w:w="4706" w:type="dxa"/>
          </w:tcPr>
          <w:p w14:paraId="6BB2F70C" w14:textId="77777777" w:rsidR="004E541F" w:rsidRPr="005976F7" w:rsidRDefault="004E541F" w:rsidP="0094051A">
            <w:pPr>
              <w:pStyle w:val="Tabelatekst"/>
              <w:rPr>
                <w:sz w:val="18"/>
                <w:szCs w:val="18"/>
              </w:rPr>
            </w:pPr>
            <w:r>
              <w:rPr>
                <w:sz w:val="18"/>
                <w:szCs w:val="18"/>
              </w:rPr>
              <w:t>Emisja hałasu i drgań</w:t>
            </w:r>
          </w:p>
        </w:tc>
        <w:tc>
          <w:tcPr>
            <w:tcW w:w="316" w:type="dxa"/>
          </w:tcPr>
          <w:p w14:paraId="4BBC6578" w14:textId="77777777" w:rsidR="004E541F" w:rsidRPr="005976F7" w:rsidRDefault="004E541F" w:rsidP="0094051A">
            <w:pPr>
              <w:pStyle w:val="Tabelatekst"/>
              <w:rPr>
                <w:sz w:val="18"/>
                <w:szCs w:val="18"/>
              </w:rPr>
            </w:pPr>
          </w:p>
        </w:tc>
        <w:tc>
          <w:tcPr>
            <w:tcW w:w="316" w:type="dxa"/>
          </w:tcPr>
          <w:p w14:paraId="158D8BD5" w14:textId="77777777" w:rsidR="004E541F" w:rsidRPr="005976F7" w:rsidRDefault="004E541F" w:rsidP="0094051A">
            <w:pPr>
              <w:pStyle w:val="Tabelatekst"/>
              <w:rPr>
                <w:sz w:val="18"/>
                <w:szCs w:val="18"/>
              </w:rPr>
            </w:pPr>
          </w:p>
        </w:tc>
        <w:tc>
          <w:tcPr>
            <w:tcW w:w="316" w:type="dxa"/>
            <w:shd w:val="clear" w:color="auto" w:fill="FF0000"/>
          </w:tcPr>
          <w:p w14:paraId="723A18AF" w14:textId="77777777" w:rsidR="004E541F" w:rsidRPr="005976F7" w:rsidRDefault="004E541F" w:rsidP="0094051A">
            <w:pPr>
              <w:pStyle w:val="Tabelatekst"/>
              <w:rPr>
                <w:sz w:val="18"/>
                <w:szCs w:val="18"/>
              </w:rPr>
            </w:pPr>
          </w:p>
        </w:tc>
        <w:tc>
          <w:tcPr>
            <w:tcW w:w="316" w:type="dxa"/>
          </w:tcPr>
          <w:p w14:paraId="39D1D528" w14:textId="77777777" w:rsidR="004E541F" w:rsidRPr="005976F7" w:rsidRDefault="004E541F" w:rsidP="0094051A">
            <w:pPr>
              <w:pStyle w:val="Tabelatekst"/>
              <w:rPr>
                <w:sz w:val="18"/>
                <w:szCs w:val="18"/>
              </w:rPr>
            </w:pPr>
          </w:p>
        </w:tc>
        <w:tc>
          <w:tcPr>
            <w:tcW w:w="316" w:type="dxa"/>
          </w:tcPr>
          <w:p w14:paraId="41EB2271" w14:textId="77777777" w:rsidR="004E541F" w:rsidRPr="005976F7" w:rsidRDefault="004E541F" w:rsidP="0094051A">
            <w:pPr>
              <w:pStyle w:val="Tabelatekst"/>
              <w:rPr>
                <w:sz w:val="18"/>
                <w:szCs w:val="18"/>
              </w:rPr>
            </w:pPr>
          </w:p>
        </w:tc>
        <w:tc>
          <w:tcPr>
            <w:tcW w:w="316" w:type="dxa"/>
          </w:tcPr>
          <w:p w14:paraId="74952AC1" w14:textId="77777777" w:rsidR="004E541F" w:rsidRPr="005976F7" w:rsidRDefault="004E541F" w:rsidP="0094051A">
            <w:pPr>
              <w:pStyle w:val="Tabelatekst"/>
              <w:rPr>
                <w:sz w:val="18"/>
                <w:szCs w:val="18"/>
              </w:rPr>
            </w:pPr>
          </w:p>
        </w:tc>
        <w:tc>
          <w:tcPr>
            <w:tcW w:w="758" w:type="dxa"/>
            <w:vAlign w:val="center"/>
          </w:tcPr>
          <w:p w14:paraId="199628E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0ACB47C" w14:textId="77777777" w:rsidR="004E541F" w:rsidRPr="00CC6C0E" w:rsidRDefault="004E541F" w:rsidP="00503E4D">
            <w:pPr>
              <w:pStyle w:val="Tabelatekst"/>
              <w:jc w:val="center"/>
              <w:rPr>
                <w:b/>
                <w:bCs/>
                <w:sz w:val="18"/>
                <w:szCs w:val="18"/>
              </w:rPr>
            </w:pPr>
          </w:p>
        </w:tc>
        <w:tc>
          <w:tcPr>
            <w:tcW w:w="758" w:type="dxa"/>
            <w:vAlign w:val="center"/>
          </w:tcPr>
          <w:p w14:paraId="6C94CF36" w14:textId="77777777" w:rsidR="004E541F" w:rsidRPr="00CC6C0E" w:rsidRDefault="004E541F" w:rsidP="00503E4D">
            <w:pPr>
              <w:pStyle w:val="Tabelatekst"/>
              <w:jc w:val="center"/>
              <w:rPr>
                <w:b/>
                <w:bCs/>
                <w:sz w:val="18"/>
                <w:szCs w:val="18"/>
              </w:rPr>
            </w:pPr>
          </w:p>
        </w:tc>
        <w:tc>
          <w:tcPr>
            <w:tcW w:w="758" w:type="dxa"/>
            <w:vAlign w:val="center"/>
          </w:tcPr>
          <w:p w14:paraId="23DE467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142738A" w14:textId="77777777" w:rsidR="004E541F" w:rsidRPr="00CC6C0E" w:rsidRDefault="004E541F" w:rsidP="00503E4D">
            <w:pPr>
              <w:pStyle w:val="Tabelatekst"/>
              <w:jc w:val="center"/>
              <w:rPr>
                <w:b/>
                <w:bCs/>
                <w:sz w:val="18"/>
                <w:szCs w:val="18"/>
              </w:rPr>
            </w:pPr>
          </w:p>
        </w:tc>
        <w:tc>
          <w:tcPr>
            <w:tcW w:w="758" w:type="dxa"/>
            <w:vAlign w:val="center"/>
          </w:tcPr>
          <w:p w14:paraId="0D5737F9" w14:textId="77777777" w:rsidR="004E541F" w:rsidRPr="00CC6C0E" w:rsidRDefault="004E541F" w:rsidP="00503E4D">
            <w:pPr>
              <w:pStyle w:val="Tabelatekst"/>
              <w:jc w:val="center"/>
              <w:rPr>
                <w:b/>
                <w:bCs/>
                <w:sz w:val="18"/>
                <w:szCs w:val="18"/>
              </w:rPr>
            </w:pPr>
          </w:p>
        </w:tc>
        <w:tc>
          <w:tcPr>
            <w:tcW w:w="758" w:type="dxa"/>
            <w:vAlign w:val="center"/>
          </w:tcPr>
          <w:p w14:paraId="660AFFD4" w14:textId="77777777" w:rsidR="004E541F" w:rsidRPr="00CC6C0E" w:rsidRDefault="004E541F" w:rsidP="00503E4D">
            <w:pPr>
              <w:pStyle w:val="Tabelatekst"/>
              <w:jc w:val="center"/>
              <w:rPr>
                <w:b/>
                <w:bCs/>
                <w:sz w:val="18"/>
                <w:szCs w:val="18"/>
              </w:rPr>
            </w:pPr>
          </w:p>
        </w:tc>
        <w:tc>
          <w:tcPr>
            <w:tcW w:w="758" w:type="dxa"/>
            <w:vAlign w:val="center"/>
          </w:tcPr>
          <w:p w14:paraId="4F0566F2"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2FE9F25" w14:textId="77777777" w:rsidTr="00503E4D">
        <w:trPr>
          <w:trHeight w:val="70"/>
        </w:trPr>
        <w:tc>
          <w:tcPr>
            <w:tcW w:w="789" w:type="dxa"/>
            <w:vMerge/>
            <w:vAlign w:val="center"/>
          </w:tcPr>
          <w:p w14:paraId="661FB0B3" w14:textId="77777777" w:rsidR="004E541F" w:rsidRPr="005976F7" w:rsidRDefault="004E541F" w:rsidP="0094051A">
            <w:pPr>
              <w:pStyle w:val="Tabelatekst"/>
              <w:jc w:val="center"/>
              <w:rPr>
                <w:sz w:val="18"/>
                <w:szCs w:val="18"/>
              </w:rPr>
            </w:pPr>
          </w:p>
        </w:tc>
        <w:tc>
          <w:tcPr>
            <w:tcW w:w="13641" w:type="dxa"/>
            <w:gridSpan w:val="16"/>
            <w:vAlign w:val="center"/>
          </w:tcPr>
          <w:p w14:paraId="68CAB13F" w14:textId="77777777" w:rsidR="004E541F" w:rsidRPr="00CC6C0E" w:rsidRDefault="004E541F" w:rsidP="00503E4D">
            <w:pPr>
              <w:pStyle w:val="Tabelatekst"/>
              <w:jc w:val="center"/>
              <w:rPr>
                <w:b/>
                <w:bCs/>
                <w:sz w:val="18"/>
                <w:szCs w:val="18"/>
              </w:rPr>
            </w:pPr>
            <w:r w:rsidRPr="00CC6C0E">
              <w:rPr>
                <w:b/>
                <w:bCs/>
                <w:sz w:val="18"/>
                <w:szCs w:val="18"/>
              </w:rPr>
              <w:t>Wpływ na zabytki</w:t>
            </w:r>
          </w:p>
        </w:tc>
      </w:tr>
      <w:tr w:rsidR="004E541F" w:rsidRPr="005976F7" w14:paraId="4AB137DB" w14:textId="77777777" w:rsidTr="00503E4D">
        <w:trPr>
          <w:trHeight w:val="70"/>
        </w:trPr>
        <w:tc>
          <w:tcPr>
            <w:tcW w:w="789" w:type="dxa"/>
            <w:vMerge/>
            <w:vAlign w:val="center"/>
          </w:tcPr>
          <w:p w14:paraId="3D2C1F70" w14:textId="77777777" w:rsidR="004E541F" w:rsidRPr="005976F7" w:rsidRDefault="004E541F" w:rsidP="0094051A">
            <w:pPr>
              <w:pStyle w:val="Tabelatekst"/>
              <w:jc w:val="center"/>
              <w:rPr>
                <w:sz w:val="18"/>
                <w:szCs w:val="18"/>
              </w:rPr>
            </w:pPr>
          </w:p>
        </w:tc>
        <w:tc>
          <w:tcPr>
            <w:tcW w:w="975" w:type="dxa"/>
          </w:tcPr>
          <w:p w14:paraId="60BEF316" w14:textId="77777777" w:rsidR="004E541F" w:rsidRPr="005976F7" w:rsidRDefault="004E541F" w:rsidP="0094051A">
            <w:pPr>
              <w:pStyle w:val="Tabelatekst"/>
              <w:rPr>
                <w:sz w:val="18"/>
                <w:szCs w:val="18"/>
              </w:rPr>
            </w:pPr>
            <w:r>
              <w:rPr>
                <w:sz w:val="18"/>
                <w:szCs w:val="18"/>
              </w:rPr>
              <w:t>1.</w:t>
            </w:r>
          </w:p>
        </w:tc>
        <w:tc>
          <w:tcPr>
            <w:tcW w:w="4706" w:type="dxa"/>
          </w:tcPr>
          <w:p w14:paraId="1880864F" w14:textId="77777777" w:rsidR="004E541F" w:rsidRPr="005976F7" w:rsidRDefault="004E541F" w:rsidP="0094051A">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15AD4D15" w14:textId="77777777" w:rsidR="004E541F" w:rsidRPr="005976F7" w:rsidRDefault="004E541F" w:rsidP="0094051A">
            <w:pPr>
              <w:pStyle w:val="Tabelatekst"/>
              <w:rPr>
                <w:sz w:val="18"/>
                <w:szCs w:val="18"/>
              </w:rPr>
            </w:pPr>
          </w:p>
        </w:tc>
        <w:tc>
          <w:tcPr>
            <w:tcW w:w="316" w:type="dxa"/>
            <w:vAlign w:val="center"/>
          </w:tcPr>
          <w:p w14:paraId="3472E3F0" w14:textId="77777777" w:rsidR="004E541F" w:rsidRPr="005976F7" w:rsidRDefault="004E541F" w:rsidP="0094051A">
            <w:pPr>
              <w:pStyle w:val="Tabelatekst"/>
              <w:rPr>
                <w:sz w:val="18"/>
                <w:szCs w:val="18"/>
              </w:rPr>
            </w:pPr>
          </w:p>
        </w:tc>
        <w:tc>
          <w:tcPr>
            <w:tcW w:w="316" w:type="dxa"/>
            <w:vAlign w:val="center"/>
          </w:tcPr>
          <w:p w14:paraId="369F48B4" w14:textId="77777777" w:rsidR="004E541F" w:rsidRPr="005976F7" w:rsidRDefault="004E541F" w:rsidP="0094051A">
            <w:pPr>
              <w:pStyle w:val="Tabelatekst"/>
              <w:rPr>
                <w:sz w:val="18"/>
                <w:szCs w:val="18"/>
              </w:rPr>
            </w:pPr>
          </w:p>
        </w:tc>
        <w:tc>
          <w:tcPr>
            <w:tcW w:w="316" w:type="dxa"/>
            <w:shd w:val="clear" w:color="auto" w:fill="92D050"/>
            <w:vAlign w:val="center"/>
          </w:tcPr>
          <w:p w14:paraId="17B4E50E" w14:textId="77777777" w:rsidR="004E541F" w:rsidRPr="005976F7" w:rsidRDefault="004E541F" w:rsidP="0094051A">
            <w:pPr>
              <w:pStyle w:val="Tabelatekst"/>
              <w:rPr>
                <w:sz w:val="18"/>
                <w:szCs w:val="18"/>
              </w:rPr>
            </w:pPr>
          </w:p>
        </w:tc>
        <w:tc>
          <w:tcPr>
            <w:tcW w:w="316" w:type="dxa"/>
            <w:vAlign w:val="center"/>
          </w:tcPr>
          <w:p w14:paraId="11C3FE64" w14:textId="77777777" w:rsidR="004E541F" w:rsidRPr="005976F7" w:rsidRDefault="004E541F" w:rsidP="0094051A">
            <w:pPr>
              <w:pStyle w:val="Tabelatekst"/>
              <w:rPr>
                <w:sz w:val="18"/>
                <w:szCs w:val="18"/>
              </w:rPr>
            </w:pPr>
          </w:p>
        </w:tc>
        <w:tc>
          <w:tcPr>
            <w:tcW w:w="316" w:type="dxa"/>
            <w:vAlign w:val="center"/>
          </w:tcPr>
          <w:p w14:paraId="2702ED90" w14:textId="77777777" w:rsidR="004E541F" w:rsidRPr="005976F7" w:rsidRDefault="004E541F" w:rsidP="0094051A">
            <w:pPr>
              <w:pStyle w:val="Tabelatekst"/>
              <w:rPr>
                <w:sz w:val="18"/>
                <w:szCs w:val="18"/>
              </w:rPr>
            </w:pPr>
          </w:p>
        </w:tc>
        <w:tc>
          <w:tcPr>
            <w:tcW w:w="758" w:type="dxa"/>
            <w:vAlign w:val="center"/>
          </w:tcPr>
          <w:p w14:paraId="36607FBC" w14:textId="77777777" w:rsidR="004E541F" w:rsidRPr="00CC6C0E" w:rsidRDefault="004E541F" w:rsidP="00503E4D">
            <w:pPr>
              <w:pStyle w:val="Tabelatekst"/>
              <w:jc w:val="center"/>
              <w:rPr>
                <w:b/>
                <w:bCs/>
                <w:sz w:val="18"/>
                <w:szCs w:val="18"/>
              </w:rPr>
            </w:pPr>
          </w:p>
        </w:tc>
        <w:tc>
          <w:tcPr>
            <w:tcW w:w="758" w:type="dxa"/>
            <w:vAlign w:val="center"/>
          </w:tcPr>
          <w:p w14:paraId="2F1121A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F448252" w14:textId="77777777" w:rsidR="004E541F" w:rsidRPr="00CC6C0E" w:rsidRDefault="004E541F" w:rsidP="00503E4D">
            <w:pPr>
              <w:pStyle w:val="Tabelatekst"/>
              <w:jc w:val="center"/>
              <w:rPr>
                <w:b/>
                <w:bCs/>
                <w:sz w:val="18"/>
                <w:szCs w:val="18"/>
              </w:rPr>
            </w:pPr>
          </w:p>
        </w:tc>
        <w:tc>
          <w:tcPr>
            <w:tcW w:w="758" w:type="dxa"/>
            <w:vAlign w:val="center"/>
          </w:tcPr>
          <w:p w14:paraId="4248534A" w14:textId="77777777" w:rsidR="004E541F" w:rsidRPr="00CC6C0E" w:rsidRDefault="004E541F" w:rsidP="00503E4D">
            <w:pPr>
              <w:pStyle w:val="Tabelatekst"/>
              <w:jc w:val="center"/>
              <w:rPr>
                <w:b/>
                <w:bCs/>
                <w:sz w:val="18"/>
                <w:szCs w:val="18"/>
              </w:rPr>
            </w:pPr>
          </w:p>
        </w:tc>
        <w:tc>
          <w:tcPr>
            <w:tcW w:w="758" w:type="dxa"/>
            <w:vAlign w:val="center"/>
          </w:tcPr>
          <w:p w14:paraId="6BB00D0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BEFD85F" w14:textId="77777777" w:rsidR="004E541F" w:rsidRPr="00CC6C0E" w:rsidRDefault="004E541F" w:rsidP="00503E4D">
            <w:pPr>
              <w:pStyle w:val="Tabelatekst"/>
              <w:jc w:val="center"/>
              <w:rPr>
                <w:b/>
                <w:bCs/>
                <w:sz w:val="18"/>
                <w:szCs w:val="18"/>
              </w:rPr>
            </w:pPr>
          </w:p>
        </w:tc>
        <w:tc>
          <w:tcPr>
            <w:tcW w:w="758" w:type="dxa"/>
            <w:vAlign w:val="center"/>
          </w:tcPr>
          <w:p w14:paraId="1B4C9BD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5034D16" w14:textId="77777777" w:rsidR="004E541F" w:rsidRPr="00CC6C0E" w:rsidRDefault="004E541F" w:rsidP="00503E4D">
            <w:pPr>
              <w:pStyle w:val="Tabelatekst"/>
              <w:jc w:val="center"/>
              <w:rPr>
                <w:b/>
                <w:bCs/>
                <w:sz w:val="18"/>
                <w:szCs w:val="18"/>
              </w:rPr>
            </w:pPr>
          </w:p>
        </w:tc>
      </w:tr>
      <w:tr w:rsidR="004E541F" w:rsidRPr="005976F7" w14:paraId="49B68ECD" w14:textId="77777777" w:rsidTr="00503E4D">
        <w:trPr>
          <w:trHeight w:val="70"/>
        </w:trPr>
        <w:tc>
          <w:tcPr>
            <w:tcW w:w="789" w:type="dxa"/>
            <w:vMerge/>
            <w:vAlign w:val="center"/>
          </w:tcPr>
          <w:p w14:paraId="0BB8B7DC" w14:textId="77777777" w:rsidR="004E541F" w:rsidRPr="005976F7" w:rsidRDefault="004E541F" w:rsidP="0094051A">
            <w:pPr>
              <w:pStyle w:val="Tabelatekst"/>
              <w:jc w:val="center"/>
              <w:rPr>
                <w:sz w:val="18"/>
                <w:szCs w:val="18"/>
              </w:rPr>
            </w:pPr>
          </w:p>
        </w:tc>
        <w:tc>
          <w:tcPr>
            <w:tcW w:w="975" w:type="dxa"/>
          </w:tcPr>
          <w:p w14:paraId="48722A98" w14:textId="77777777" w:rsidR="004E541F" w:rsidRPr="005976F7" w:rsidRDefault="004E541F" w:rsidP="0094051A">
            <w:pPr>
              <w:pStyle w:val="Tabelatekst"/>
              <w:rPr>
                <w:sz w:val="18"/>
                <w:szCs w:val="18"/>
              </w:rPr>
            </w:pPr>
            <w:r>
              <w:rPr>
                <w:sz w:val="18"/>
                <w:szCs w:val="18"/>
              </w:rPr>
              <w:t>2.</w:t>
            </w:r>
          </w:p>
        </w:tc>
        <w:tc>
          <w:tcPr>
            <w:tcW w:w="4706" w:type="dxa"/>
          </w:tcPr>
          <w:p w14:paraId="5ED8E17C" w14:textId="77777777" w:rsidR="004E541F" w:rsidRPr="005976F7" w:rsidRDefault="004E541F" w:rsidP="0094051A">
            <w:pPr>
              <w:pStyle w:val="Tabelatekst"/>
              <w:rPr>
                <w:sz w:val="18"/>
                <w:szCs w:val="18"/>
              </w:rPr>
            </w:pPr>
            <w:r>
              <w:rPr>
                <w:sz w:val="18"/>
                <w:szCs w:val="18"/>
              </w:rPr>
              <w:t>Ochrona posadowienia zabytków przed zmianami warunków gruntowo-wodnych</w:t>
            </w:r>
          </w:p>
        </w:tc>
        <w:tc>
          <w:tcPr>
            <w:tcW w:w="316" w:type="dxa"/>
            <w:vAlign w:val="center"/>
          </w:tcPr>
          <w:p w14:paraId="414F2AD6" w14:textId="77777777" w:rsidR="004E541F" w:rsidRPr="005976F7" w:rsidRDefault="004E541F" w:rsidP="0094051A">
            <w:pPr>
              <w:pStyle w:val="Tabelatekst"/>
              <w:rPr>
                <w:sz w:val="18"/>
                <w:szCs w:val="18"/>
              </w:rPr>
            </w:pPr>
          </w:p>
        </w:tc>
        <w:tc>
          <w:tcPr>
            <w:tcW w:w="316" w:type="dxa"/>
            <w:vAlign w:val="center"/>
          </w:tcPr>
          <w:p w14:paraId="152B36F3" w14:textId="77777777" w:rsidR="004E541F" w:rsidRPr="005976F7" w:rsidRDefault="004E541F" w:rsidP="0094051A">
            <w:pPr>
              <w:pStyle w:val="Tabelatekst"/>
              <w:rPr>
                <w:sz w:val="18"/>
                <w:szCs w:val="18"/>
              </w:rPr>
            </w:pPr>
          </w:p>
        </w:tc>
        <w:tc>
          <w:tcPr>
            <w:tcW w:w="316" w:type="dxa"/>
            <w:vAlign w:val="center"/>
          </w:tcPr>
          <w:p w14:paraId="35E7CEA3" w14:textId="77777777" w:rsidR="004E541F" w:rsidRPr="005976F7" w:rsidRDefault="004E541F" w:rsidP="0094051A">
            <w:pPr>
              <w:pStyle w:val="Tabelatekst"/>
              <w:rPr>
                <w:sz w:val="18"/>
                <w:szCs w:val="18"/>
              </w:rPr>
            </w:pPr>
          </w:p>
        </w:tc>
        <w:tc>
          <w:tcPr>
            <w:tcW w:w="316" w:type="dxa"/>
            <w:shd w:val="clear" w:color="auto" w:fill="92D050"/>
            <w:vAlign w:val="center"/>
          </w:tcPr>
          <w:p w14:paraId="18EF0C33" w14:textId="77777777" w:rsidR="004E541F" w:rsidRPr="005976F7" w:rsidRDefault="004E541F" w:rsidP="0094051A">
            <w:pPr>
              <w:pStyle w:val="Tabelatekst"/>
              <w:rPr>
                <w:sz w:val="18"/>
                <w:szCs w:val="18"/>
              </w:rPr>
            </w:pPr>
          </w:p>
        </w:tc>
        <w:tc>
          <w:tcPr>
            <w:tcW w:w="316" w:type="dxa"/>
            <w:vAlign w:val="center"/>
          </w:tcPr>
          <w:p w14:paraId="25B3B0DC" w14:textId="77777777" w:rsidR="004E541F" w:rsidRPr="005976F7" w:rsidRDefault="004E541F" w:rsidP="0094051A">
            <w:pPr>
              <w:pStyle w:val="Tabelatekst"/>
              <w:rPr>
                <w:sz w:val="18"/>
                <w:szCs w:val="18"/>
              </w:rPr>
            </w:pPr>
          </w:p>
        </w:tc>
        <w:tc>
          <w:tcPr>
            <w:tcW w:w="316" w:type="dxa"/>
            <w:vAlign w:val="center"/>
          </w:tcPr>
          <w:p w14:paraId="7994A177" w14:textId="77777777" w:rsidR="004E541F" w:rsidRPr="005976F7" w:rsidRDefault="004E541F" w:rsidP="0094051A">
            <w:pPr>
              <w:pStyle w:val="Tabelatekst"/>
              <w:rPr>
                <w:sz w:val="18"/>
                <w:szCs w:val="18"/>
              </w:rPr>
            </w:pPr>
          </w:p>
        </w:tc>
        <w:tc>
          <w:tcPr>
            <w:tcW w:w="758" w:type="dxa"/>
            <w:vAlign w:val="center"/>
          </w:tcPr>
          <w:p w14:paraId="56033F40" w14:textId="77777777" w:rsidR="004E541F" w:rsidRPr="00CC6C0E" w:rsidRDefault="004E541F" w:rsidP="00503E4D">
            <w:pPr>
              <w:pStyle w:val="Tabelatekst"/>
              <w:jc w:val="center"/>
              <w:rPr>
                <w:b/>
                <w:bCs/>
                <w:sz w:val="18"/>
                <w:szCs w:val="18"/>
              </w:rPr>
            </w:pPr>
          </w:p>
        </w:tc>
        <w:tc>
          <w:tcPr>
            <w:tcW w:w="758" w:type="dxa"/>
            <w:vAlign w:val="center"/>
          </w:tcPr>
          <w:p w14:paraId="559E5F2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7B634E3" w14:textId="77777777" w:rsidR="004E541F" w:rsidRPr="00CC6C0E" w:rsidRDefault="004E541F" w:rsidP="00503E4D">
            <w:pPr>
              <w:pStyle w:val="Tabelatekst"/>
              <w:jc w:val="center"/>
              <w:rPr>
                <w:b/>
                <w:bCs/>
                <w:sz w:val="18"/>
                <w:szCs w:val="18"/>
              </w:rPr>
            </w:pPr>
          </w:p>
        </w:tc>
        <w:tc>
          <w:tcPr>
            <w:tcW w:w="758" w:type="dxa"/>
            <w:vAlign w:val="center"/>
          </w:tcPr>
          <w:p w14:paraId="6417C5C0" w14:textId="77777777" w:rsidR="004E541F" w:rsidRPr="00CC6C0E" w:rsidRDefault="004E541F" w:rsidP="00503E4D">
            <w:pPr>
              <w:pStyle w:val="Tabelatekst"/>
              <w:jc w:val="center"/>
              <w:rPr>
                <w:b/>
                <w:bCs/>
                <w:sz w:val="18"/>
                <w:szCs w:val="18"/>
              </w:rPr>
            </w:pPr>
          </w:p>
        </w:tc>
        <w:tc>
          <w:tcPr>
            <w:tcW w:w="758" w:type="dxa"/>
            <w:vAlign w:val="center"/>
          </w:tcPr>
          <w:p w14:paraId="7F0A360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5C8B916" w14:textId="77777777" w:rsidR="004E541F" w:rsidRPr="00CC6C0E" w:rsidRDefault="004E541F" w:rsidP="00503E4D">
            <w:pPr>
              <w:pStyle w:val="Tabelatekst"/>
              <w:jc w:val="center"/>
              <w:rPr>
                <w:b/>
                <w:bCs/>
                <w:sz w:val="18"/>
                <w:szCs w:val="18"/>
              </w:rPr>
            </w:pPr>
          </w:p>
        </w:tc>
        <w:tc>
          <w:tcPr>
            <w:tcW w:w="758" w:type="dxa"/>
            <w:vAlign w:val="center"/>
          </w:tcPr>
          <w:p w14:paraId="4071608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890E539" w14:textId="77777777" w:rsidR="004E541F" w:rsidRPr="00CC6C0E" w:rsidRDefault="004E541F" w:rsidP="00503E4D">
            <w:pPr>
              <w:pStyle w:val="Tabelatekst"/>
              <w:jc w:val="center"/>
              <w:rPr>
                <w:b/>
                <w:bCs/>
                <w:sz w:val="18"/>
                <w:szCs w:val="18"/>
              </w:rPr>
            </w:pPr>
          </w:p>
        </w:tc>
      </w:tr>
      <w:tr w:rsidR="004E541F" w:rsidRPr="005976F7" w14:paraId="0D4B19A4" w14:textId="77777777" w:rsidTr="00503E4D">
        <w:trPr>
          <w:trHeight w:val="275"/>
        </w:trPr>
        <w:tc>
          <w:tcPr>
            <w:tcW w:w="14430" w:type="dxa"/>
            <w:gridSpan w:val="17"/>
            <w:vAlign w:val="center"/>
          </w:tcPr>
          <w:p w14:paraId="7B91392B" w14:textId="77777777" w:rsidR="004E541F" w:rsidRPr="00CC6C0E" w:rsidRDefault="004E541F" w:rsidP="00503E4D">
            <w:pPr>
              <w:pStyle w:val="Tabelatekst"/>
              <w:jc w:val="center"/>
              <w:rPr>
                <w:b/>
                <w:bCs/>
                <w:sz w:val="18"/>
                <w:szCs w:val="18"/>
              </w:rPr>
            </w:pPr>
            <w:r w:rsidRPr="00CC6C0E">
              <w:rPr>
                <w:b/>
                <w:bCs/>
                <w:sz w:val="18"/>
                <w:szCs w:val="18"/>
              </w:rPr>
              <w:t>Działanie 3 usuwanie drzew i krzewów porastających dno oraz brzegi śródlądowych wód powierzchniowych</w:t>
            </w:r>
          </w:p>
        </w:tc>
      </w:tr>
      <w:tr w:rsidR="004E541F" w:rsidRPr="005976F7" w14:paraId="5CB21BEC" w14:textId="77777777" w:rsidTr="00503E4D">
        <w:tc>
          <w:tcPr>
            <w:tcW w:w="789" w:type="dxa"/>
            <w:vMerge w:val="restart"/>
            <w:textDirection w:val="btLr"/>
            <w:vAlign w:val="center"/>
          </w:tcPr>
          <w:p w14:paraId="1523552A" w14:textId="77777777" w:rsidR="004E541F" w:rsidRPr="005976F7" w:rsidRDefault="004E541F" w:rsidP="0094051A">
            <w:pPr>
              <w:pStyle w:val="Tabelatekst"/>
              <w:jc w:val="center"/>
              <w:rPr>
                <w:sz w:val="18"/>
                <w:szCs w:val="18"/>
              </w:rPr>
            </w:pPr>
            <w:r w:rsidRPr="005976F7">
              <w:rPr>
                <w:sz w:val="18"/>
                <w:szCs w:val="18"/>
              </w:rPr>
              <w:t xml:space="preserve">Działanie 3 </w:t>
            </w:r>
          </w:p>
        </w:tc>
        <w:tc>
          <w:tcPr>
            <w:tcW w:w="13641" w:type="dxa"/>
            <w:gridSpan w:val="16"/>
            <w:vAlign w:val="center"/>
          </w:tcPr>
          <w:p w14:paraId="0786E2A9" w14:textId="77777777" w:rsidR="004E541F" w:rsidRPr="00CC6C0E" w:rsidRDefault="004E541F" w:rsidP="00503E4D">
            <w:pPr>
              <w:pStyle w:val="Tabelatekst"/>
              <w:jc w:val="center"/>
              <w:rPr>
                <w:b/>
                <w:bCs/>
                <w:sz w:val="18"/>
                <w:szCs w:val="18"/>
              </w:rPr>
            </w:pPr>
            <w:r w:rsidRPr="00CC6C0E">
              <w:rPr>
                <w:b/>
                <w:bCs/>
                <w:sz w:val="18"/>
                <w:szCs w:val="18"/>
              </w:rPr>
              <w:t>Wpływ na powierzchnię ziemi i gleby</w:t>
            </w:r>
          </w:p>
        </w:tc>
      </w:tr>
      <w:tr w:rsidR="004E541F" w:rsidRPr="005976F7" w14:paraId="34447D4B" w14:textId="77777777" w:rsidTr="00503E4D">
        <w:tc>
          <w:tcPr>
            <w:tcW w:w="789" w:type="dxa"/>
            <w:vMerge/>
            <w:vAlign w:val="center"/>
          </w:tcPr>
          <w:p w14:paraId="37E62538" w14:textId="77777777" w:rsidR="004E541F" w:rsidRPr="005976F7" w:rsidRDefault="004E541F" w:rsidP="0094051A">
            <w:pPr>
              <w:pStyle w:val="Tabelatekst"/>
              <w:jc w:val="center"/>
              <w:rPr>
                <w:sz w:val="18"/>
                <w:szCs w:val="18"/>
              </w:rPr>
            </w:pPr>
          </w:p>
        </w:tc>
        <w:tc>
          <w:tcPr>
            <w:tcW w:w="975" w:type="dxa"/>
          </w:tcPr>
          <w:p w14:paraId="132EB22F" w14:textId="77777777" w:rsidR="004E541F" w:rsidRPr="005976F7" w:rsidRDefault="004E541F" w:rsidP="0094051A">
            <w:pPr>
              <w:pStyle w:val="Tabelatekst"/>
              <w:rPr>
                <w:sz w:val="18"/>
                <w:szCs w:val="18"/>
              </w:rPr>
            </w:pPr>
            <w:r>
              <w:rPr>
                <w:sz w:val="18"/>
                <w:szCs w:val="18"/>
              </w:rPr>
              <w:t>1.</w:t>
            </w:r>
          </w:p>
        </w:tc>
        <w:tc>
          <w:tcPr>
            <w:tcW w:w="4706" w:type="dxa"/>
          </w:tcPr>
          <w:p w14:paraId="01766A94" w14:textId="77777777" w:rsidR="004E541F" w:rsidRPr="005976F7" w:rsidRDefault="004E541F" w:rsidP="0094051A">
            <w:pPr>
              <w:pStyle w:val="Tabelatekst"/>
              <w:rPr>
                <w:sz w:val="18"/>
                <w:szCs w:val="18"/>
              </w:rPr>
            </w:pPr>
            <w:r>
              <w:rPr>
                <w:sz w:val="18"/>
                <w:szCs w:val="18"/>
              </w:rPr>
              <w:t>Usunięcie drzew i krzewów z brzegów wód śródlądowych może wpłynąć na utratę stateczności skarpy i spowodować osuniecie się mas ziemnych</w:t>
            </w:r>
          </w:p>
        </w:tc>
        <w:tc>
          <w:tcPr>
            <w:tcW w:w="316" w:type="dxa"/>
          </w:tcPr>
          <w:p w14:paraId="36E35767" w14:textId="77777777" w:rsidR="004E541F" w:rsidRPr="005976F7" w:rsidRDefault="004E541F" w:rsidP="0094051A">
            <w:pPr>
              <w:pStyle w:val="Tabelatekst"/>
              <w:rPr>
                <w:sz w:val="18"/>
                <w:szCs w:val="18"/>
              </w:rPr>
            </w:pPr>
          </w:p>
        </w:tc>
        <w:tc>
          <w:tcPr>
            <w:tcW w:w="316" w:type="dxa"/>
          </w:tcPr>
          <w:p w14:paraId="4A9CE7A1" w14:textId="77777777" w:rsidR="004E541F" w:rsidRPr="005976F7" w:rsidRDefault="004E541F" w:rsidP="0094051A">
            <w:pPr>
              <w:pStyle w:val="Tabelatekst"/>
              <w:rPr>
                <w:sz w:val="18"/>
                <w:szCs w:val="18"/>
              </w:rPr>
            </w:pPr>
          </w:p>
        </w:tc>
        <w:tc>
          <w:tcPr>
            <w:tcW w:w="316" w:type="dxa"/>
            <w:shd w:val="clear" w:color="auto" w:fill="FF0000"/>
          </w:tcPr>
          <w:p w14:paraId="006EEF4C" w14:textId="77777777" w:rsidR="004E541F" w:rsidRPr="005976F7" w:rsidRDefault="004E541F" w:rsidP="0094051A">
            <w:pPr>
              <w:pStyle w:val="Tabelatekst"/>
              <w:rPr>
                <w:sz w:val="18"/>
                <w:szCs w:val="18"/>
              </w:rPr>
            </w:pPr>
          </w:p>
        </w:tc>
        <w:tc>
          <w:tcPr>
            <w:tcW w:w="316" w:type="dxa"/>
          </w:tcPr>
          <w:p w14:paraId="3ADEE7FD" w14:textId="77777777" w:rsidR="004E541F" w:rsidRPr="005976F7" w:rsidRDefault="004E541F" w:rsidP="0094051A">
            <w:pPr>
              <w:pStyle w:val="Tabelatekst"/>
              <w:rPr>
                <w:sz w:val="18"/>
                <w:szCs w:val="18"/>
              </w:rPr>
            </w:pPr>
          </w:p>
        </w:tc>
        <w:tc>
          <w:tcPr>
            <w:tcW w:w="316" w:type="dxa"/>
          </w:tcPr>
          <w:p w14:paraId="1476A34A" w14:textId="77777777" w:rsidR="004E541F" w:rsidRPr="005976F7" w:rsidRDefault="004E541F" w:rsidP="0094051A">
            <w:pPr>
              <w:pStyle w:val="Tabelatekst"/>
              <w:rPr>
                <w:sz w:val="18"/>
                <w:szCs w:val="18"/>
              </w:rPr>
            </w:pPr>
          </w:p>
        </w:tc>
        <w:tc>
          <w:tcPr>
            <w:tcW w:w="316" w:type="dxa"/>
          </w:tcPr>
          <w:p w14:paraId="26630CAD" w14:textId="77777777" w:rsidR="004E541F" w:rsidRPr="005976F7" w:rsidRDefault="004E541F" w:rsidP="0094051A">
            <w:pPr>
              <w:pStyle w:val="Tabelatekst"/>
              <w:rPr>
                <w:sz w:val="18"/>
                <w:szCs w:val="18"/>
              </w:rPr>
            </w:pPr>
          </w:p>
        </w:tc>
        <w:tc>
          <w:tcPr>
            <w:tcW w:w="758" w:type="dxa"/>
            <w:vAlign w:val="center"/>
          </w:tcPr>
          <w:p w14:paraId="40EA0491" w14:textId="77777777" w:rsidR="004E541F" w:rsidRPr="00CC6C0E" w:rsidRDefault="004E541F" w:rsidP="00503E4D">
            <w:pPr>
              <w:pStyle w:val="Tabelatekst"/>
              <w:jc w:val="center"/>
              <w:rPr>
                <w:b/>
                <w:bCs/>
                <w:sz w:val="18"/>
                <w:szCs w:val="18"/>
              </w:rPr>
            </w:pPr>
          </w:p>
        </w:tc>
        <w:tc>
          <w:tcPr>
            <w:tcW w:w="758" w:type="dxa"/>
            <w:vAlign w:val="center"/>
          </w:tcPr>
          <w:p w14:paraId="6CBDFF9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0037104" w14:textId="77777777" w:rsidR="004E541F" w:rsidRPr="00CC6C0E" w:rsidRDefault="004E541F" w:rsidP="00503E4D">
            <w:pPr>
              <w:pStyle w:val="Tabelatekst"/>
              <w:jc w:val="center"/>
              <w:rPr>
                <w:b/>
                <w:bCs/>
                <w:sz w:val="18"/>
                <w:szCs w:val="18"/>
              </w:rPr>
            </w:pPr>
          </w:p>
        </w:tc>
        <w:tc>
          <w:tcPr>
            <w:tcW w:w="758" w:type="dxa"/>
            <w:vAlign w:val="center"/>
          </w:tcPr>
          <w:p w14:paraId="2F13779A" w14:textId="77777777" w:rsidR="004E541F" w:rsidRPr="00CC6C0E" w:rsidRDefault="004E541F" w:rsidP="00503E4D">
            <w:pPr>
              <w:pStyle w:val="Tabelatekst"/>
              <w:jc w:val="center"/>
              <w:rPr>
                <w:b/>
                <w:bCs/>
                <w:sz w:val="18"/>
                <w:szCs w:val="18"/>
              </w:rPr>
            </w:pPr>
          </w:p>
        </w:tc>
        <w:tc>
          <w:tcPr>
            <w:tcW w:w="758" w:type="dxa"/>
            <w:vAlign w:val="center"/>
          </w:tcPr>
          <w:p w14:paraId="18E01DEC" w14:textId="77777777" w:rsidR="004E541F" w:rsidRPr="00CC6C0E" w:rsidRDefault="004E541F" w:rsidP="00503E4D">
            <w:pPr>
              <w:pStyle w:val="Tabelatekst"/>
              <w:jc w:val="center"/>
              <w:rPr>
                <w:b/>
                <w:bCs/>
                <w:sz w:val="18"/>
                <w:szCs w:val="18"/>
              </w:rPr>
            </w:pPr>
          </w:p>
        </w:tc>
        <w:tc>
          <w:tcPr>
            <w:tcW w:w="758" w:type="dxa"/>
            <w:vAlign w:val="center"/>
          </w:tcPr>
          <w:p w14:paraId="68E8AB7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105FD8B" w14:textId="77777777" w:rsidR="004E541F" w:rsidRPr="00CC6C0E" w:rsidRDefault="004E541F" w:rsidP="00503E4D">
            <w:pPr>
              <w:pStyle w:val="Tabelakollewa"/>
              <w:jc w:val="center"/>
              <w:rPr>
                <w:b/>
                <w:bCs/>
              </w:rPr>
            </w:pPr>
            <w:r w:rsidRPr="00CC6C0E">
              <w:rPr>
                <w:b/>
                <w:bCs/>
              </w:rPr>
              <w:t>+</w:t>
            </w:r>
          </w:p>
        </w:tc>
        <w:tc>
          <w:tcPr>
            <w:tcW w:w="758" w:type="dxa"/>
            <w:vAlign w:val="center"/>
          </w:tcPr>
          <w:p w14:paraId="1DDCA221" w14:textId="77777777" w:rsidR="004E541F" w:rsidRPr="00CC6C0E" w:rsidRDefault="004E541F" w:rsidP="00503E4D">
            <w:pPr>
              <w:pStyle w:val="Tabelatekst"/>
              <w:jc w:val="center"/>
              <w:rPr>
                <w:b/>
                <w:bCs/>
                <w:sz w:val="18"/>
                <w:szCs w:val="18"/>
              </w:rPr>
            </w:pPr>
          </w:p>
        </w:tc>
      </w:tr>
      <w:tr w:rsidR="004E541F" w:rsidRPr="005976F7" w14:paraId="22889B0C" w14:textId="77777777" w:rsidTr="00503E4D">
        <w:tc>
          <w:tcPr>
            <w:tcW w:w="789" w:type="dxa"/>
            <w:vMerge/>
            <w:vAlign w:val="center"/>
          </w:tcPr>
          <w:p w14:paraId="42876DA7" w14:textId="77777777" w:rsidR="004E541F" w:rsidRPr="005976F7" w:rsidRDefault="004E541F" w:rsidP="0094051A">
            <w:pPr>
              <w:pStyle w:val="Tabelatekst"/>
              <w:jc w:val="center"/>
              <w:rPr>
                <w:sz w:val="18"/>
                <w:szCs w:val="18"/>
              </w:rPr>
            </w:pPr>
          </w:p>
        </w:tc>
        <w:tc>
          <w:tcPr>
            <w:tcW w:w="13641" w:type="dxa"/>
            <w:gridSpan w:val="16"/>
            <w:vAlign w:val="center"/>
          </w:tcPr>
          <w:p w14:paraId="60867D7A" w14:textId="77777777" w:rsidR="004E541F" w:rsidRPr="00CC6C0E" w:rsidRDefault="004E541F" w:rsidP="00503E4D">
            <w:pPr>
              <w:pStyle w:val="Tabelatekst"/>
              <w:jc w:val="center"/>
              <w:rPr>
                <w:b/>
                <w:bCs/>
                <w:sz w:val="18"/>
                <w:szCs w:val="18"/>
              </w:rPr>
            </w:pPr>
            <w:r w:rsidRPr="00CC6C0E">
              <w:rPr>
                <w:b/>
                <w:bCs/>
                <w:sz w:val="18"/>
                <w:szCs w:val="18"/>
              </w:rPr>
              <w:t>Wpływ na wody powierzchniowe</w:t>
            </w:r>
          </w:p>
        </w:tc>
      </w:tr>
      <w:tr w:rsidR="004E541F" w:rsidRPr="005976F7" w14:paraId="2A4B0203" w14:textId="77777777" w:rsidTr="00503E4D">
        <w:tc>
          <w:tcPr>
            <w:tcW w:w="789" w:type="dxa"/>
            <w:vMerge/>
            <w:vAlign w:val="center"/>
          </w:tcPr>
          <w:p w14:paraId="6DB0DA26" w14:textId="77777777" w:rsidR="004E541F" w:rsidRPr="005976F7" w:rsidRDefault="004E541F" w:rsidP="0094051A">
            <w:pPr>
              <w:pStyle w:val="Tabelatekst"/>
              <w:jc w:val="center"/>
              <w:rPr>
                <w:sz w:val="18"/>
                <w:szCs w:val="18"/>
              </w:rPr>
            </w:pPr>
          </w:p>
        </w:tc>
        <w:tc>
          <w:tcPr>
            <w:tcW w:w="975" w:type="dxa"/>
          </w:tcPr>
          <w:p w14:paraId="34ADC5E3" w14:textId="77777777" w:rsidR="004E541F" w:rsidRPr="005976F7" w:rsidRDefault="004E541F" w:rsidP="0094051A">
            <w:pPr>
              <w:pStyle w:val="Tabelatekst"/>
              <w:rPr>
                <w:sz w:val="18"/>
                <w:szCs w:val="18"/>
              </w:rPr>
            </w:pPr>
            <w:r>
              <w:rPr>
                <w:sz w:val="18"/>
                <w:szCs w:val="18"/>
              </w:rPr>
              <w:t>1.</w:t>
            </w:r>
          </w:p>
        </w:tc>
        <w:tc>
          <w:tcPr>
            <w:tcW w:w="4706" w:type="dxa"/>
          </w:tcPr>
          <w:p w14:paraId="098D6677" w14:textId="77777777" w:rsidR="004E541F" w:rsidRPr="005976F7" w:rsidRDefault="004E541F" w:rsidP="0094051A">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 xml:space="preserve">ocenę stanu el. </w:t>
            </w:r>
            <w:r>
              <w:rPr>
                <w:sz w:val="18"/>
                <w:szCs w:val="18"/>
              </w:rPr>
              <w:t>f</w:t>
            </w:r>
            <w:r w:rsidRPr="00F264BB">
              <w:rPr>
                <w:sz w:val="18"/>
                <w:szCs w:val="18"/>
              </w:rPr>
              <w:t>izykochemicznych</w:t>
            </w:r>
            <w:r>
              <w:rPr>
                <w:sz w:val="18"/>
                <w:szCs w:val="18"/>
              </w:rPr>
              <w:t xml:space="preserve"> i el. biologicznych</w:t>
            </w:r>
          </w:p>
        </w:tc>
        <w:tc>
          <w:tcPr>
            <w:tcW w:w="316" w:type="dxa"/>
          </w:tcPr>
          <w:p w14:paraId="10A0A445" w14:textId="77777777" w:rsidR="004E541F" w:rsidRPr="005976F7" w:rsidRDefault="004E541F" w:rsidP="0094051A">
            <w:pPr>
              <w:pStyle w:val="Tabelatekst"/>
              <w:rPr>
                <w:sz w:val="18"/>
                <w:szCs w:val="18"/>
              </w:rPr>
            </w:pPr>
          </w:p>
        </w:tc>
        <w:tc>
          <w:tcPr>
            <w:tcW w:w="316" w:type="dxa"/>
            <w:shd w:val="clear" w:color="auto" w:fill="FF0000"/>
          </w:tcPr>
          <w:p w14:paraId="7DCAB804" w14:textId="77777777" w:rsidR="004E541F" w:rsidRPr="005976F7" w:rsidRDefault="004E541F" w:rsidP="0094051A">
            <w:pPr>
              <w:pStyle w:val="Tabelatekst"/>
              <w:rPr>
                <w:sz w:val="18"/>
                <w:szCs w:val="18"/>
              </w:rPr>
            </w:pPr>
          </w:p>
        </w:tc>
        <w:tc>
          <w:tcPr>
            <w:tcW w:w="316" w:type="dxa"/>
            <w:shd w:val="clear" w:color="auto" w:fill="FF0000"/>
          </w:tcPr>
          <w:p w14:paraId="65026032" w14:textId="77777777" w:rsidR="004E541F" w:rsidRPr="005976F7" w:rsidRDefault="004E541F" w:rsidP="0094051A">
            <w:pPr>
              <w:pStyle w:val="Tabelatekst"/>
              <w:rPr>
                <w:sz w:val="18"/>
                <w:szCs w:val="18"/>
              </w:rPr>
            </w:pPr>
          </w:p>
        </w:tc>
        <w:tc>
          <w:tcPr>
            <w:tcW w:w="316" w:type="dxa"/>
          </w:tcPr>
          <w:p w14:paraId="273149FD" w14:textId="77777777" w:rsidR="004E541F" w:rsidRPr="005976F7" w:rsidRDefault="004E541F" w:rsidP="0094051A">
            <w:pPr>
              <w:pStyle w:val="Tabelatekst"/>
              <w:rPr>
                <w:sz w:val="18"/>
                <w:szCs w:val="18"/>
              </w:rPr>
            </w:pPr>
          </w:p>
        </w:tc>
        <w:tc>
          <w:tcPr>
            <w:tcW w:w="316" w:type="dxa"/>
          </w:tcPr>
          <w:p w14:paraId="28F03100" w14:textId="77777777" w:rsidR="004E541F" w:rsidRPr="005976F7" w:rsidRDefault="004E541F" w:rsidP="0094051A">
            <w:pPr>
              <w:pStyle w:val="Tabelatekst"/>
              <w:rPr>
                <w:sz w:val="18"/>
                <w:szCs w:val="18"/>
              </w:rPr>
            </w:pPr>
          </w:p>
        </w:tc>
        <w:tc>
          <w:tcPr>
            <w:tcW w:w="316" w:type="dxa"/>
          </w:tcPr>
          <w:p w14:paraId="2194886C" w14:textId="77777777" w:rsidR="004E541F" w:rsidRPr="005976F7" w:rsidRDefault="004E541F" w:rsidP="0094051A">
            <w:pPr>
              <w:pStyle w:val="Tabelatekst"/>
              <w:rPr>
                <w:sz w:val="18"/>
                <w:szCs w:val="18"/>
              </w:rPr>
            </w:pPr>
          </w:p>
        </w:tc>
        <w:tc>
          <w:tcPr>
            <w:tcW w:w="758" w:type="dxa"/>
            <w:vAlign w:val="center"/>
          </w:tcPr>
          <w:p w14:paraId="5A424C4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C755713" w14:textId="77777777" w:rsidR="004E541F" w:rsidRPr="00CC6C0E" w:rsidRDefault="004E541F" w:rsidP="00503E4D">
            <w:pPr>
              <w:pStyle w:val="Tabelatekst"/>
              <w:jc w:val="center"/>
              <w:rPr>
                <w:b/>
                <w:bCs/>
                <w:sz w:val="18"/>
                <w:szCs w:val="18"/>
              </w:rPr>
            </w:pPr>
          </w:p>
        </w:tc>
        <w:tc>
          <w:tcPr>
            <w:tcW w:w="758" w:type="dxa"/>
            <w:vAlign w:val="center"/>
          </w:tcPr>
          <w:p w14:paraId="7C9A4379" w14:textId="77777777" w:rsidR="004E541F" w:rsidRPr="00CC6C0E" w:rsidRDefault="004E541F" w:rsidP="00503E4D">
            <w:pPr>
              <w:pStyle w:val="Tabelatekst"/>
              <w:jc w:val="center"/>
              <w:rPr>
                <w:b/>
                <w:bCs/>
                <w:sz w:val="18"/>
                <w:szCs w:val="18"/>
              </w:rPr>
            </w:pPr>
          </w:p>
        </w:tc>
        <w:tc>
          <w:tcPr>
            <w:tcW w:w="758" w:type="dxa"/>
            <w:vAlign w:val="center"/>
          </w:tcPr>
          <w:p w14:paraId="451B756A" w14:textId="77777777" w:rsidR="004E541F" w:rsidRPr="00CC6C0E" w:rsidRDefault="004E541F" w:rsidP="00503E4D">
            <w:pPr>
              <w:pStyle w:val="Tabelatekst"/>
              <w:jc w:val="center"/>
              <w:rPr>
                <w:b/>
                <w:bCs/>
                <w:sz w:val="18"/>
                <w:szCs w:val="18"/>
              </w:rPr>
            </w:pPr>
          </w:p>
        </w:tc>
        <w:tc>
          <w:tcPr>
            <w:tcW w:w="758" w:type="dxa"/>
            <w:vAlign w:val="center"/>
          </w:tcPr>
          <w:p w14:paraId="4974321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9B32468" w14:textId="77777777" w:rsidR="004E541F" w:rsidRPr="00CC6C0E" w:rsidRDefault="004E541F" w:rsidP="00503E4D">
            <w:pPr>
              <w:pStyle w:val="Tabelatekst"/>
              <w:jc w:val="center"/>
              <w:rPr>
                <w:b/>
                <w:bCs/>
                <w:sz w:val="18"/>
                <w:szCs w:val="18"/>
              </w:rPr>
            </w:pPr>
          </w:p>
        </w:tc>
        <w:tc>
          <w:tcPr>
            <w:tcW w:w="758" w:type="dxa"/>
            <w:vAlign w:val="center"/>
          </w:tcPr>
          <w:p w14:paraId="38886127" w14:textId="77777777" w:rsidR="004E541F" w:rsidRPr="00CC6C0E" w:rsidRDefault="004E541F" w:rsidP="00503E4D">
            <w:pPr>
              <w:pStyle w:val="Tabelatekst"/>
              <w:jc w:val="center"/>
              <w:rPr>
                <w:b/>
                <w:bCs/>
                <w:sz w:val="18"/>
                <w:szCs w:val="18"/>
              </w:rPr>
            </w:pPr>
          </w:p>
        </w:tc>
        <w:tc>
          <w:tcPr>
            <w:tcW w:w="758" w:type="dxa"/>
            <w:vAlign w:val="center"/>
          </w:tcPr>
          <w:p w14:paraId="6303F7EC"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8C3FB8E" w14:textId="77777777" w:rsidTr="00503E4D">
        <w:tc>
          <w:tcPr>
            <w:tcW w:w="789" w:type="dxa"/>
            <w:vMerge/>
            <w:vAlign w:val="center"/>
          </w:tcPr>
          <w:p w14:paraId="1A98E870" w14:textId="77777777" w:rsidR="004E541F" w:rsidRPr="005976F7" w:rsidRDefault="004E541F" w:rsidP="0094051A">
            <w:pPr>
              <w:pStyle w:val="Tabelatekst"/>
              <w:jc w:val="center"/>
              <w:rPr>
                <w:sz w:val="18"/>
                <w:szCs w:val="18"/>
              </w:rPr>
            </w:pPr>
          </w:p>
        </w:tc>
        <w:tc>
          <w:tcPr>
            <w:tcW w:w="975" w:type="dxa"/>
          </w:tcPr>
          <w:p w14:paraId="7719BEC4" w14:textId="77777777" w:rsidR="004E541F" w:rsidRPr="005976F7" w:rsidRDefault="004E541F" w:rsidP="0094051A">
            <w:pPr>
              <w:pStyle w:val="Tabelatekst"/>
              <w:rPr>
                <w:sz w:val="18"/>
                <w:szCs w:val="18"/>
              </w:rPr>
            </w:pPr>
            <w:r>
              <w:rPr>
                <w:sz w:val="18"/>
                <w:szCs w:val="18"/>
              </w:rPr>
              <w:t>2.</w:t>
            </w:r>
          </w:p>
        </w:tc>
        <w:tc>
          <w:tcPr>
            <w:tcW w:w="4706" w:type="dxa"/>
          </w:tcPr>
          <w:p w14:paraId="31B85A3E" w14:textId="77777777" w:rsidR="004E541F" w:rsidRPr="005976F7" w:rsidRDefault="004E541F" w:rsidP="0094051A">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086ACBE0" w14:textId="77777777" w:rsidR="004E541F" w:rsidRPr="005976F7" w:rsidRDefault="004E541F" w:rsidP="0094051A">
            <w:pPr>
              <w:pStyle w:val="Tabelatekst"/>
              <w:rPr>
                <w:sz w:val="18"/>
                <w:szCs w:val="18"/>
              </w:rPr>
            </w:pPr>
          </w:p>
        </w:tc>
        <w:tc>
          <w:tcPr>
            <w:tcW w:w="316" w:type="dxa"/>
            <w:shd w:val="clear" w:color="auto" w:fill="FF0000"/>
          </w:tcPr>
          <w:p w14:paraId="041C1191" w14:textId="77777777" w:rsidR="004E541F" w:rsidRPr="005976F7" w:rsidRDefault="004E541F" w:rsidP="0094051A">
            <w:pPr>
              <w:pStyle w:val="Tabelatekst"/>
              <w:rPr>
                <w:sz w:val="18"/>
                <w:szCs w:val="18"/>
              </w:rPr>
            </w:pPr>
          </w:p>
        </w:tc>
        <w:tc>
          <w:tcPr>
            <w:tcW w:w="316" w:type="dxa"/>
            <w:shd w:val="clear" w:color="auto" w:fill="FF0000"/>
          </w:tcPr>
          <w:p w14:paraId="43DA9C33" w14:textId="77777777" w:rsidR="004E541F" w:rsidRPr="005976F7" w:rsidRDefault="004E541F" w:rsidP="0094051A">
            <w:pPr>
              <w:pStyle w:val="Tabelatekst"/>
              <w:rPr>
                <w:sz w:val="18"/>
                <w:szCs w:val="18"/>
              </w:rPr>
            </w:pPr>
          </w:p>
        </w:tc>
        <w:tc>
          <w:tcPr>
            <w:tcW w:w="316" w:type="dxa"/>
          </w:tcPr>
          <w:p w14:paraId="34A73708" w14:textId="77777777" w:rsidR="004E541F" w:rsidRPr="005976F7" w:rsidRDefault="004E541F" w:rsidP="0094051A">
            <w:pPr>
              <w:pStyle w:val="Tabelatekst"/>
              <w:rPr>
                <w:sz w:val="18"/>
                <w:szCs w:val="18"/>
              </w:rPr>
            </w:pPr>
          </w:p>
        </w:tc>
        <w:tc>
          <w:tcPr>
            <w:tcW w:w="316" w:type="dxa"/>
          </w:tcPr>
          <w:p w14:paraId="0DF6F3F8" w14:textId="77777777" w:rsidR="004E541F" w:rsidRPr="005976F7" w:rsidRDefault="004E541F" w:rsidP="0094051A">
            <w:pPr>
              <w:pStyle w:val="Tabelatekst"/>
              <w:rPr>
                <w:sz w:val="18"/>
                <w:szCs w:val="18"/>
              </w:rPr>
            </w:pPr>
          </w:p>
        </w:tc>
        <w:tc>
          <w:tcPr>
            <w:tcW w:w="316" w:type="dxa"/>
          </w:tcPr>
          <w:p w14:paraId="55FA1E33" w14:textId="77777777" w:rsidR="004E541F" w:rsidRPr="005976F7" w:rsidRDefault="004E541F" w:rsidP="0094051A">
            <w:pPr>
              <w:pStyle w:val="Tabelatekst"/>
              <w:rPr>
                <w:sz w:val="18"/>
                <w:szCs w:val="18"/>
              </w:rPr>
            </w:pPr>
          </w:p>
        </w:tc>
        <w:tc>
          <w:tcPr>
            <w:tcW w:w="758" w:type="dxa"/>
            <w:vAlign w:val="center"/>
          </w:tcPr>
          <w:p w14:paraId="776571B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9C7E4CE" w14:textId="77777777" w:rsidR="004E541F" w:rsidRPr="00CC6C0E" w:rsidRDefault="004E541F" w:rsidP="00503E4D">
            <w:pPr>
              <w:pStyle w:val="Tabelatekst"/>
              <w:jc w:val="center"/>
              <w:rPr>
                <w:b/>
                <w:bCs/>
                <w:sz w:val="18"/>
                <w:szCs w:val="18"/>
              </w:rPr>
            </w:pPr>
          </w:p>
        </w:tc>
        <w:tc>
          <w:tcPr>
            <w:tcW w:w="758" w:type="dxa"/>
            <w:vAlign w:val="center"/>
          </w:tcPr>
          <w:p w14:paraId="54A16137" w14:textId="77777777" w:rsidR="004E541F" w:rsidRPr="00CC6C0E" w:rsidRDefault="004E541F" w:rsidP="00503E4D">
            <w:pPr>
              <w:pStyle w:val="Tabelatekst"/>
              <w:jc w:val="center"/>
              <w:rPr>
                <w:b/>
                <w:bCs/>
                <w:sz w:val="18"/>
                <w:szCs w:val="18"/>
              </w:rPr>
            </w:pPr>
          </w:p>
        </w:tc>
        <w:tc>
          <w:tcPr>
            <w:tcW w:w="758" w:type="dxa"/>
            <w:vAlign w:val="center"/>
          </w:tcPr>
          <w:p w14:paraId="4E1B6587" w14:textId="77777777" w:rsidR="004E541F" w:rsidRPr="00CC6C0E" w:rsidRDefault="004E541F" w:rsidP="00503E4D">
            <w:pPr>
              <w:pStyle w:val="Tabelatekst"/>
              <w:jc w:val="center"/>
              <w:rPr>
                <w:b/>
                <w:bCs/>
                <w:sz w:val="18"/>
                <w:szCs w:val="18"/>
              </w:rPr>
            </w:pPr>
          </w:p>
        </w:tc>
        <w:tc>
          <w:tcPr>
            <w:tcW w:w="758" w:type="dxa"/>
            <w:vAlign w:val="center"/>
          </w:tcPr>
          <w:p w14:paraId="0C12D12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8ED6D60" w14:textId="77777777" w:rsidR="004E541F" w:rsidRPr="00CC6C0E" w:rsidRDefault="004E541F" w:rsidP="00503E4D">
            <w:pPr>
              <w:pStyle w:val="Tabelatekst"/>
              <w:jc w:val="center"/>
              <w:rPr>
                <w:b/>
                <w:bCs/>
                <w:sz w:val="18"/>
                <w:szCs w:val="18"/>
              </w:rPr>
            </w:pPr>
          </w:p>
        </w:tc>
        <w:tc>
          <w:tcPr>
            <w:tcW w:w="758" w:type="dxa"/>
            <w:vAlign w:val="center"/>
          </w:tcPr>
          <w:p w14:paraId="5789D0EB" w14:textId="77777777" w:rsidR="004E541F" w:rsidRPr="00CC6C0E" w:rsidRDefault="004E541F" w:rsidP="00503E4D">
            <w:pPr>
              <w:pStyle w:val="Tabelatekst"/>
              <w:jc w:val="center"/>
              <w:rPr>
                <w:b/>
                <w:bCs/>
                <w:sz w:val="18"/>
                <w:szCs w:val="18"/>
              </w:rPr>
            </w:pPr>
          </w:p>
        </w:tc>
        <w:tc>
          <w:tcPr>
            <w:tcW w:w="758" w:type="dxa"/>
            <w:vAlign w:val="center"/>
          </w:tcPr>
          <w:p w14:paraId="5D20A76D"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6ABBC7AC" w14:textId="77777777" w:rsidTr="00503E4D">
        <w:tc>
          <w:tcPr>
            <w:tcW w:w="789" w:type="dxa"/>
            <w:vMerge/>
            <w:vAlign w:val="center"/>
          </w:tcPr>
          <w:p w14:paraId="21965333" w14:textId="77777777" w:rsidR="004E541F" w:rsidRPr="005976F7" w:rsidRDefault="004E541F" w:rsidP="0094051A">
            <w:pPr>
              <w:pStyle w:val="Tabelatekst"/>
              <w:jc w:val="center"/>
              <w:rPr>
                <w:sz w:val="18"/>
                <w:szCs w:val="18"/>
              </w:rPr>
            </w:pPr>
          </w:p>
        </w:tc>
        <w:tc>
          <w:tcPr>
            <w:tcW w:w="975" w:type="dxa"/>
          </w:tcPr>
          <w:p w14:paraId="1F02927D" w14:textId="77777777" w:rsidR="004E541F" w:rsidRPr="005976F7" w:rsidRDefault="004E541F" w:rsidP="0094051A">
            <w:pPr>
              <w:pStyle w:val="Tabelatekst"/>
              <w:rPr>
                <w:sz w:val="18"/>
                <w:szCs w:val="18"/>
              </w:rPr>
            </w:pPr>
            <w:r>
              <w:rPr>
                <w:sz w:val="18"/>
                <w:szCs w:val="18"/>
              </w:rPr>
              <w:t>3.</w:t>
            </w:r>
          </w:p>
        </w:tc>
        <w:tc>
          <w:tcPr>
            <w:tcW w:w="4706" w:type="dxa"/>
          </w:tcPr>
          <w:p w14:paraId="40BA7969" w14:textId="77777777" w:rsidR="004E541F" w:rsidRPr="005976F7" w:rsidRDefault="004E541F" w:rsidP="0094051A">
            <w:pPr>
              <w:pStyle w:val="Tabelatekst"/>
              <w:rPr>
                <w:sz w:val="18"/>
                <w:szCs w:val="18"/>
              </w:rPr>
            </w:pPr>
            <w:r>
              <w:rPr>
                <w:sz w:val="18"/>
                <w:szCs w:val="18"/>
              </w:rPr>
              <w:t>Z</w:t>
            </w:r>
            <w:r w:rsidRPr="007D3E2D">
              <w:rPr>
                <w:sz w:val="18"/>
                <w:szCs w:val="18"/>
              </w:rPr>
              <w:t>mniejszeni</w:t>
            </w:r>
            <w:r>
              <w:rPr>
                <w:sz w:val="18"/>
                <w:szCs w:val="18"/>
              </w:rPr>
              <w:t>e</w:t>
            </w:r>
            <w:r w:rsidRPr="007D3E2D">
              <w:rPr>
                <w:sz w:val="18"/>
                <w:szCs w:val="18"/>
              </w:rPr>
              <w:t xml:space="preserve"> strefy buforowej (roślinność brzegowa)</w:t>
            </w:r>
            <w:r>
              <w:rPr>
                <w:sz w:val="18"/>
                <w:szCs w:val="18"/>
              </w:rPr>
              <w:t xml:space="preserve">, </w:t>
            </w:r>
            <w:r w:rsidRPr="00771CD8">
              <w:t>ograniczani</w:t>
            </w:r>
            <w:r>
              <w:t>e</w:t>
            </w:r>
            <w:r w:rsidRPr="00771CD8">
              <w:t xml:space="preserve"> procesów samooczyszczania</w:t>
            </w:r>
            <w:r>
              <w:t xml:space="preserve"> wód</w:t>
            </w:r>
          </w:p>
        </w:tc>
        <w:tc>
          <w:tcPr>
            <w:tcW w:w="316" w:type="dxa"/>
          </w:tcPr>
          <w:p w14:paraId="4CD08D3B" w14:textId="77777777" w:rsidR="004E541F" w:rsidRPr="005976F7" w:rsidRDefault="004E541F" w:rsidP="0094051A">
            <w:pPr>
              <w:pStyle w:val="Tabelatekst"/>
              <w:rPr>
                <w:sz w:val="18"/>
                <w:szCs w:val="18"/>
              </w:rPr>
            </w:pPr>
          </w:p>
        </w:tc>
        <w:tc>
          <w:tcPr>
            <w:tcW w:w="316" w:type="dxa"/>
            <w:tcBorders>
              <w:bottom w:val="single" w:sz="4" w:space="0" w:color="auto"/>
            </w:tcBorders>
            <w:shd w:val="clear" w:color="auto" w:fill="FF0000"/>
          </w:tcPr>
          <w:p w14:paraId="77C6F356" w14:textId="77777777" w:rsidR="004E541F" w:rsidRPr="005976F7" w:rsidRDefault="004E541F" w:rsidP="0094051A">
            <w:pPr>
              <w:pStyle w:val="Tabelatekst"/>
              <w:rPr>
                <w:sz w:val="18"/>
                <w:szCs w:val="18"/>
              </w:rPr>
            </w:pPr>
          </w:p>
        </w:tc>
        <w:tc>
          <w:tcPr>
            <w:tcW w:w="316" w:type="dxa"/>
            <w:tcBorders>
              <w:bottom w:val="single" w:sz="4" w:space="0" w:color="auto"/>
            </w:tcBorders>
            <w:shd w:val="clear" w:color="auto" w:fill="FF0000"/>
          </w:tcPr>
          <w:p w14:paraId="26722174" w14:textId="77777777" w:rsidR="004E541F" w:rsidRPr="005976F7" w:rsidRDefault="004E541F" w:rsidP="0094051A">
            <w:pPr>
              <w:pStyle w:val="Tabelatekst"/>
              <w:rPr>
                <w:sz w:val="18"/>
                <w:szCs w:val="18"/>
              </w:rPr>
            </w:pPr>
          </w:p>
        </w:tc>
        <w:tc>
          <w:tcPr>
            <w:tcW w:w="316" w:type="dxa"/>
          </w:tcPr>
          <w:p w14:paraId="037A38AF" w14:textId="77777777" w:rsidR="004E541F" w:rsidRPr="005976F7" w:rsidRDefault="004E541F" w:rsidP="0094051A">
            <w:pPr>
              <w:pStyle w:val="Tabelatekst"/>
              <w:rPr>
                <w:sz w:val="18"/>
                <w:szCs w:val="18"/>
              </w:rPr>
            </w:pPr>
          </w:p>
        </w:tc>
        <w:tc>
          <w:tcPr>
            <w:tcW w:w="316" w:type="dxa"/>
          </w:tcPr>
          <w:p w14:paraId="02DD4760" w14:textId="77777777" w:rsidR="004E541F" w:rsidRPr="005976F7" w:rsidRDefault="004E541F" w:rsidP="0094051A">
            <w:pPr>
              <w:pStyle w:val="Tabelatekst"/>
              <w:rPr>
                <w:sz w:val="18"/>
                <w:szCs w:val="18"/>
              </w:rPr>
            </w:pPr>
          </w:p>
        </w:tc>
        <w:tc>
          <w:tcPr>
            <w:tcW w:w="316" w:type="dxa"/>
          </w:tcPr>
          <w:p w14:paraId="7E07F162" w14:textId="77777777" w:rsidR="004E541F" w:rsidRPr="005976F7" w:rsidRDefault="004E541F" w:rsidP="0094051A">
            <w:pPr>
              <w:pStyle w:val="Tabelatekst"/>
              <w:rPr>
                <w:sz w:val="18"/>
                <w:szCs w:val="18"/>
              </w:rPr>
            </w:pPr>
          </w:p>
        </w:tc>
        <w:tc>
          <w:tcPr>
            <w:tcW w:w="758" w:type="dxa"/>
            <w:vAlign w:val="center"/>
          </w:tcPr>
          <w:p w14:paraId="11C42FB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E668A38" w14:textId="77777777" w:rsidR="004E541F" w:rsidRPr="00CC6C0E" w:rsidRDefault="004E541F" w:rsidP="00503E4D">
            <w:pPr>
              <w:pStyle w:val="Tabelatekst"/>
              <w:jc w:val="center"/>
              <w:rPr>
                <w:b/>
                <w:bCs/>
                <w:sz w:val="18"/>
                <w:szCs w:val="18"/>
              </w:rPr>
            </w:pPr>
          </w:p>
        </w:tc>
        <w:tc>
          <w:tcPr>
            <w:tcW w:w="758" w:type="dxa"/>
            <w:vAlign w:val="center"/>
          </w:tcPr>
          <w:p w14:paraId="2ED155EB" w14:textId="77777777" w:rsidR="004E541F" w:rsidRPr="00CC6C0E" w:rsidRDefault="004E541F" w:rsidP="00503E4D">
            <w:pPr>
              <w:pStyle w:val="Tabelatekst"/>
              <w:jc w:val="center"/>
              <w:rPr>
                <w:b/>
                <w:bCs/>
                <w:sz w:val="18"/>
                <w:szCs w:val="18"/>
              </w:rPr>
            </w:pPr>
          </w:p>
        </w:tc>
        <w:tc>
          <w:tcPr>
            <w:tcW w:w="758" w:type="dxa"/>
            <w:vAlign w:val="center"/>
          </w:tcPr>
          <w:p w14:paraId="2FD9EE77" w14:textId="77777777" w:rsidR="004E541F" w:rsidRPr="00CC6C0E" w:rsidRDefault="004E541F" w:rsidP="00503E4D">
            <w:pPr>
              <w:pStyle w:val="Tabelatekst"/>
              <w:jc w:val="center"/>
              <w:rPr>
                <w:b/>
                <w:bCs/>
                <w:sz w:val="18"/>
                <w:szCs w:val="18"/>
              </w:rPr>
            </w:pPr>
          </w:p>
        </w:tc>
        <w:tc>
          <w:tcPr>
            <w:tcW w:w="758" w:type="dxa"/>
            <w:vAlign w:val="center"/>
          </w:tcPr>
          <w:p w14:paraId="569E19C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A4EE8BE" w14:textId="77777777" w:rsidR="004E541F" w:rsidRPr="00CC6C0E" w:rsidRDefault="004E541F" w:rsidP="00503E4D">
            <w:pPr>
              <w:pStyle w:val="Tabelatekst"/>
              <w:jc w:val="center"/>
              <w:rPr>
                <w:b/>
                <w:bCs/>
                <w:sz w:val="18"/>
                <w:szCs w:val="18"/>
              </w:rPr>
            </w:pPr>
          </w:p>
        </w:tc>
        <w:tc>
          <w:tcPr>
            <w:tcW w:w="758" w:type="dxa"/>
            <w:vAlign w:val="center"/>
          </w:tcPr>
          <w:p w14:paraId="10437C85" w14:textId="77777777" w:rsidR="004E541F" w:rsidRPr="00CC6C0E" w:rsidRDefault="004E541F" w:rsidP="00503E4D">
            <w:pPr>
              <w:pStyle w:val="Tabelatekst"/>
              <w:jc w:val="center"/>
              <w:rPr>
                <w:b/>
                <w:bCs/>
                <w:sz w:val="18"/>
                <w:szCs w:val="18"/>
              </w:rPr>
            </w:pPr>
          </w:p>
        </w:tc>
        <w:tc>
          <w:tcPr>
            <w:tcW w:w="758" w:type="dxa"/>
            <w:vAlign w:val="center"/>
          </w:tcPr>
          <w:p w14:paraId="080CB656"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F26F9DE" w14:textId="77777777" w:rsidTr="00503E4D">
        <w:tc>
          <w:tcPr>
            <w:tcW w:w="789" w:type="dxa"/>
            <w:vMerge/>
            <w:vAlign w:val="center"/>
          </w:tcPr>
          <w:p w14:paraId="40E807CC" w14:textId="77777777" w:rsidR="004E541F" w:rsidRPr="005976F7" w:rsidRDefault="004E541F" w:rsidP="0094051A">
            <w:pPr>
              <w:pStyle w:val="Tabelatekst"/>
              <w:jc w:val="center"/>
              <w:rPr>
                <w:sz w:val="18"/>
                <w:szCs w:val="18"/>
              </w:rPr>
            </w:pPr>
          </w:p>
        </w:tc>
        <w:tc>
          <w:tcPr>
            <w:tcW w:w="975" w:type="dxa"/>
          </w:tcPr>
          <w:p w14:paraId="207FEFAF" w14:textId="77777777" w:rsidR="004E541F" w:rsidRPr="005976F7" w:rsidRDefault="004E541F" w:rsidP="0094051A">
            <w:pPr>
              <w:pStyle w:val="Tabelatekst"/>
              <w:rPr>
                <w:sz w:val="18"/>
                <w:szCs w:val="18"/>
              </w:rPr>
            </w:pPr>
            <w:r>
              <w:rPr>
                <w:sz w:val="18"/>
                <w:szCs w:val="18"/>
              </w:rPr>
              <w:t>4.</w:t>
            </w:r>
          </w:p>
        </w:tc>
        <w:tc>
          <w:tcPr>
            <w:tcW w:w="4706" w:type="dxa"/>
          </w:tcPr>
          <w:p w14:paraId="671AC67E" w14:textId="77777777" w:rsidR="004E541F" w:rsidRPr="005976F7" w:rsidRDefault="004E541F" w:rsidP="0094051A">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 stanach powodziowych</w:t>
            </w:r>
          </w:p>
        </w:tc>
        <w:tc>
          <w:tcPr>
            <w:tcW w:w="316" w:type="dxa"/>
          </w:tcPr>
          <w:p w14:paraId="093DB947" w14:textId="77777777" w:rsidR="004E541F" w:rsidRPr="005976F7" w:rsidRDefault="004E541F" w:rsidP="0094051A">
            <w:pPr>
              <w:pStyle w:val="Tabelatekst"/>
              <w:rPr>
                <w:sz w:val="18"/>
                <w:szCs w:val="18"/>
              </w:rPr>
            </w:pPr>
          </w:p>
        </w:tc>
        <w:tc>
          <w:tcPr>
            <w:tcW w:w="316" w:type="dxa"/>
            <w:shd w:val="clear" w:color="auto" w:fill="FF0000"/>
          </w:tcPr>
          <w:p w14:paraId="1FF982AE" w14:textId="77777777" w:rsidR="004E541F" w:rsidRPr="005976F7" w:rsidRDefault="004E541F" w:rsidP="0094051A">
            <w:pPr>
              <w:pStyle w:val="Tabelatekst"/>
              <w:rPr>
                <w:sz w:val="18"/>
                <w:szCs w:val="18"/>
              </w:rPr>
            </w:pPr>
          </w:p>
        </w:tc>
        <w:tc>
          <w:tcPr>
            <w:tcW w:w="316" w:type="dxa"/>
            <w:shd w:val="clear" w:color="auto" w:fill="FF0000"/>
          </w:tcPr>
          <w:p w14:paraId="4217154B" w14:textId="77777777" w:rsidR="004E541F" w:rsidRPr="005976F7" w:rsidRDefault="004E541F" w:rsidP="0094051A">
            <w:pPr>
              <w:pStyle w:val="Tabelatekst"/>
              <w:rPr>
                <w:sz w:val="18"/>
                <w:szCs w:val="18"/>
              </w:rPr>
            </w:pPr>
          </w:p>
        </w:tc>
        <w:tc>
          <w:tcPr>
            <w:tcW w:w="316" w:type="dxa"/>
          </w:tcPr>
          <w:p w14:paraId="0A98AE0C" w14:textId="77777777" w:rsidR="004E541F" w:rsidRPr="005976F7" w:rsidRDefault="004E541F" w:rsidP="0094051A">
            <w:pPr>
              <w:pStyle w:val="Tabelatekst"/>
              <w:rPr>
                <w:sz w:val="18"/>
                <w:szCs w:val="18"/>
              </w:rPr>
            </w:pPr>
          </w:p>
        </w:tc>
        <w:tc>
          <w:tcPr>
            <w:tcW w:w="316" w:type="dxa"/>
          </w:tcPr>
          <w:p w14:paraId="1E59C6FF" w14:textId="77777777" w:rsidR="004E541F" w:rsidRPr="005976F7" w:rsidRDefault="004E541F" w:rsidP="0094051A">
            <w:pPr>
              <w:pStyle w:val="Tabelatekst"/>
              <w:rPr>
                <w:sz w:val="18"/>
                <w:szCs w:val="18"/>
              </w:rPr>
            </w:pPr>
          </w:p>
        </w:tc>
        <w:tc>
          <w:tcPr>
            <w:tcW w:w="316" w:type="dxa"/>
          </w:tcPr>
          <w:p w14:paraId="7533E6CC" w14:textId="77777777" w:rsidR="004E541F" w:rsidRPr="005976F7" w:rsidRDefault="004E541F" w:rsidP="0094051A">
            <w:pPr>
              <w:pStyle w:val="Tabelatekst"/>
              <w:rPr>
                <w:sz w:val="18"/>
                <w:szCs w:val="18"/>
              </w:rPr>
            </w:pPr>
          </w:p>
        </w:tc>
        <w:tc>
          <w:tcPr>
            <w:tcW w:w="758" w:type="dxa"/>
            <w:vAlign w:val="center"/>
          </w:tcPr>
          <w:p w14:paraId="632A08D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EA2B75D" w14:textId="77777777" w:rsidR="004E541F" w:rsidRPr="00CC6C0E" w:rsidRDefault="004E541F" w:rsidP="00503E4D">
            <w:pPr>
              <w:pStyle w:val="Tabelatekst"/>
              <w:jc w:val="center"/>
              <w:rPr>
                <w:b/>
                <w:bCs/>
                <w:sz w:val="18"/>
                <w:szCs w:val="18"/>
              </w:rPr>
            </w:pPr>
          </w:p>
        </w:tc>
        <w:tc>
          <w:tcPr>
            <w:tcW w:w="758" w:type="dxa"/>
            <w:vAlign w:val="center"/>
          </w:tcPr>
          <w:p w14:paraId="236143A7" w14:textId="77777777" w:rsidR="004E541F" w:rsidRPr="00CC6C0E" w:rsidRDefault="004E541F" w:rsidP="00503E4D">
            <w:pPr>
              <w:pStyle w:val="Tabelatekst"/>
              <w:jc w:val="center"/>
              <w:rPr>
                <w:b/>
                <w:bCs/>
                <w:sz w:val="18"/>
                <w:szCs w:val="18"/>
              </w:rPr>
            </w:pPr>
          </w:p>
        </w:tc>
        <w:tc>
          <w:tcPr>
            <w:tcW w:w="758" w:type="dxa"/>
            <w:vAlign w:val="center"/>
          </w:tcPr>
          <w:p w14:paraId="656D217A" w14:textId="77777777" w:rsidR="004E541F" w:rsidRPr="00CC6C0E" w:rsidRDefault="004E541F" w:rsidP="00503E4D">
            <w:pPr>
              <w:pStyle w:val="Tabelatekst"/>
              <w:jc w:val="center"/>
              <w:rPr>
                <w:b/>
                <w:bCs/>
                <w:sz w:val="18"/>
                <w:szCs w:val="18"/>
              </w:rPr>
            </w:pPr>
          </w:p>
        </w:tc>
        <w:tc>
          <w:tcPr>
            <w:tcW w:w="758" w:type="dxa"/>
            <w:vAlign w:val="center"/>
          </w:tcPr>
          <w:p w14:paraId="26AA2DE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9B08016" w14:textId="77777777" w:rsidR="004E541F" w:rsidRPr="00CC6C0E" w:rsidRDefault="004E541F" w:rsidP="00503E4D">
            <w:pPr>
              <w:pStyle w:val="Tabelatekst"/>
              <w:jc w:val="center"/>
              <w:rPr>
                <w:b/>
                <w:bCs/>
                <w:sz w:val="18"/>
                <w:szCs w:val="18"/>
              </w:rPr>
            </w:pPr>
          </w:p>
        </w:tc>
        <w:tc>
          <w:tcPr>
            <w:tcW w:w="758" w:type="dxa"/>
            <w:vAlign w:val="center"/>
          </w:tcPr>
          <w:p w14:paraId="332EC58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45C9759" w14:textId="77777777" w:rsidR="004E541F" w:rsidRPr="00CC6C0E" w:rsidRDefault="004E541F" w:rsidP="00503E4D">
            <w:pPr>
              <w:pStyle w:val="Tabelatekst"/>
              <w:jc w:val="center"/>
              <w:rPr>
                <w:b/>
                <w:bCs/>
                <w:sz w:val="18"/>
                <w:szCs w:val="18"/>
              </w:rPr>
            </w:pPr>
          </w:p>
        </w:tc>
      </w:tr>
      <w:tr w:rsidR="004E541F" w:rsidRPr="005976F7" w14:paraId="6E12749E" w14:textId="77777777" w:rsidTr="00503E4D">
        <w:tc>
          <w:tcPr>
            <w:tcW w:w="789" w:type="dxa"/>
            <w:vMerge/>
            <w:vAlign w:val="center"/>
          </w:tcPr>
          <w:p w14:paraId="654C6687" w14:textId="77777777" w:rsidR="004E541F" w:rsidRPr="005976F7" w:rsidRDefault="004E541F" w:rsidP="0094051A">
            <w:pPr>
              <w:pStyle w:val="Tabelatekst"/>
              <w:jc w:val="center"/>
              <w:rPr>
                <w:sz w:val="18"/>
                <w:szCs w:val="18"/>
              </w:rPr>
            </w:pPr>
          </w:p>
        </w:tc>
        <w:tc>
          <w:tcPr>
            <w:tcW w:w="13641" w:type="dxa"/>
            <w:gridSpan w:val="16"/>
            <w:vAlign w:val="center"/>
          </w:tcPr>
          <w:p w14:paraId="3F0641AE" w14:textId="77777777" w:rsidR="004E541F" w:rsidRPr="00CC6C0E" w:rsidRDefault="004E541F" w:rsidP="00503E4D">
            <w:pPr>
              <w:pStyle w:val="Tabelatekst"/>
              <w:jc w:val="center"/>
              <w:rPr>
                <w:b/>
                <w:bCs/>
                <w:sz w:val="18"/>
                <w:szCs w:val="18"/>
              </w:rPr>
            </w:pPr>
            <w:r w:rsidRPr="00CC6C0E">
              <w:rPr>
                <w:b/>
                <w:bCs/>
                <w:sz w:val="18"/>
                <w:szCs w:val="18"/>
              </w:rPr>
              <w:t>Wpływ na wody podziemne</w:t>
            </w:r>
          </w:p>
        </w:tc>
      </w:tr>
      <w:tr w:rsidR="004E541F" w:rsidRPr="005976F7" w14:paraId="6437C4FA" w14:textId="77777777" w:rsidTr="00503E4D">
        <w:tc>
          <w:tcPr>
            <w:tcW w:w="789" w:type="dxa"/>
            <w:vMerge/>
            <w:vAlign w:val="center"/>
          </w:tcPr>
          <w:p w14:paraId="5510CB61" w14:textId="77777777" w:rsidR="004E541F" w:rsidRPr="005976F7" w:rsidRDefault="004E541F" w:rsidP="0094051A">
            <w:pPr>
              <w:pStyle w:val="Tabelatekst"/>
              <w:jc w:val="center"/>
              <w:rPr>
                <w:sz w:val="18"/>
                <w:szCs w:val="18"/>
              </w:rPr>
            </w:pPr>
          </w:p>
        </w:tc>
        <w:tc>
          <w:tcPr>
            <w:tcW w:w="975" w:type="dxa"/>
          </w:tcPr>
          <w:p w14:paraId="00573D5B" w14:textId="77777777" w:rsidR="004E541F" w:rsidRPr="005976F7" w:rsidRDefault="004E541F" w:rsidP="0094051A">
            <w:pPr>
              <w:pStyle w:val="Tabelatekst"/>
              <w:rPr>
                <w:sz w:val="18"/>
                <w:szCs w:val="18"/>
              </w:rPr>
            </w:pPr>
            <w:r>
              <w:rPr>
                <w:sz w:val="18"/>
                <w:szCs w:val="18"/>
              </w:rPr>
              <w:t>1.</w:t>
            </w:r>
          </w:p>
        </w:tc>
        <w:tc>
          <w:tcPr>
            <w:tcW w:w="4706" w:type="dxa"/>
          </w:tcPr>
          <w:p w14:paraId="2DD97BDD" w14:textId="77777777" w:rsidR="004E541F" w:rsidRPr="005976F7" w:rsidRDefault="004E541F" w:rsidP="0094051A">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0B71A2C9" w14:textId="77777777" w:rsidR="004E541F" w:rsidRPr="005976F7" w:rsidRDefault="004E541F" w:rsidP="0094051A">
            <w:pPr>
              <w:pStyle w:val="Tabelatekst"/>
              <w:rPr>
                <w:sz w:val="18"/>
                <w:szCs w:val="18"/>
              </w:rPr>
            </w:pPr>
          </w:p>
        </w:tc>
        <w:tc>
          <w:tcPr>
            <w:tcW w:w="316" w:type="dxa"/>
          </w:tcPr>
          <w:p w14:paraId="217E9E30" w14:textId="77777777" w:rsidR="004E541F" w:rsidRPr="005976F7" w:rsidRDefault="004E541F" w:rsidP="0094051A">
            <w:pPr>
              <w:pStyle w:val="Tabelatekst"/>
              <w:rPr>
                <w:sz w:val="18"/>
                <w:szCs w:val="18"/>
              </w:rPr>
            </w:pPr>
          </w:p>
        </w:tc>
        <w:tc>
          <w:tcPr>
            <w:tcW w:w="316" w:type="dxa"/>
            <w:shd w:val="clear" w:color="auto" w:fill="FF0000"/>
          </w:tcPr>
          <w:p w14:paraId="11874E83" w14:textId="77777777" w:rsidR="004E541F" w:rsidRPr="005976F7" w:rsidRDefault="004E541F" w:rsidP="0094051A">
            <w:pPr>
              <w:pStyle w:val="Tabelatekst"/>
              <w:rPr>
                <w:sz w:val="18"/>
                <w:szCs w:val="18"/>
              </w:rPr>
            </w:pPr>
          </w:p>
        </w:tc>
        <w:tc>
          <w:tcPr>
            <w:tcW w:w="316" w:type="dxa"/>
          </w:tcPr>
          <w:p w14:paraId="0EDBBE7A" w14:textId="77777777" w:rsidR="004E541F" w:rsidRPr="005976F7" w:rsidRDefault="004E541F" w:rsidP="0094051A">
            <w:pPr>
              <w:pStyle w:val="Tabelatekst"/>
              <w:rPr>
                <w:sz w:val="18"/>
                <w:szCs w:val="18"/>
              </w:rPr>
            </w:pPr>
          </w:p>
        </w:tc>
        <w:tc>
          <w:tcPr>
            <w:tcW w:w="316" w:type="dxa"/>
          </w:tcPr>
          <w:p w14:paraId="1F26FB5B" w14:textId="77777777" w:rsidR="004E541F" w:rsidRPr="005976F7" w:rsidRDefault="004E541F" w:rsidP="0094051A">
            <w:pPr>
              <w:pStyle w:val="Tabelatekst"/>
              <w:rPr>
                <w:sz w:val="18"/>
                <w:szCs w:val="18"/>
              </w:rPr>
            </w:pPr>
          </w:p>
        </w:tc>
        <w:tc>
          <w:tcPr>
            <w:tcW w:w="316" w:type="dxa"/>
          </w:tcPr>
          <w:p w14:paraId="35858BE7" w14:textId="77777777" w:rsidR="004E541F" w:rsidRPr="005976F7" w:rsidRDefault="004E541F" w:rsidP="0094051A">
            <w:pPr>
              <w:pStyle w:val="Tabelatekst"/>
              <w:rPr>
                <w:sz w:val="18"/>
                <w:szCs w:val="18"/>
              </w:rPr>
            </w:pPr>
          </w:p>
        </w:tc>
        <w:tc>
          <w:tcPr>
            <w:tcW w:w="758" w:type="dxa"/>
            <w:vAlign w:val="center"/>
          </w:tcPr>
          <w:p w14:paraId="5F54FF72" w14:textId="77777777" w:rsidR="004E541F" w:rsidRPr="00CC6C0E" w:rsidRDefault="004E541F" w:rsidP="00503E4D">
            <w:pPr>
              <w:pStyle w:val="Tabelatekst"/>
              <w:jc w:val="center"/>
              <w:rPr>
                <w:b/>
                <w:bCs/>
                <w:sz w:val="18"/>
                <w:szCs w:val="18"/>
              </w:rPr>
            </w:pPr>
          </w:p>
        </w:tc>
        <w:tc>
          <w:tcPr>
            <w:tcW w:w="758" w:type="dxa"/>
            <w:vAlign w:val="center"/>
          </w:tcPr>
          <w:p w14:paraId="5AD8B32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65D8083" w14:textId="77777777" w:rsidR="004E541F" w:rsidRPr="00CC6C0E" w:rsidRDefault="004E541F" w:rsidP="00503E4D">
            <w:pPr>
              <w:pStyle w:val="Tabelatekst"/>
              <w:jc w:val="center"/>
              <w:rPr>
                <w:b/>
                <w:bCs/>
                <w:sz w:val="18"/>
                <w:szCs w:val="18"/>
              </w:rPr>
            </w:pPr>
          </w:p>
        </w:tc>
        <w:tc>
          <w:tcPr>
            <w:tcW w:w="758" w:type="dxa"/>
            <w:vAlign w:val="center"/>
          </w:tcPr>
          <w:p w14:paraId="0C17F4EA" w14:textId="77777777" w:rsidR="004E541F" w:rsidRPr="00CC6C0E" w:rsidRDefault="004E541F" w:rsidP="00503E4D">
            <w:pPr>
              <w:pStyle w:val="Tabelatekst"/>
              <w:jc w:val="center"/>
              <w:rPr>
                <w:b/>
                <w:bCs/>
                <w:sz w:val="18"/>
                <w:szCs w:val="18"/>
              </w:rPr>
            </w:pPr>
          </w:p>
        </w:tc>
        <w:tc>
          <w:tcPr>
            <w:tcW w:w="758" w:type="dxa"/>
            <w:vAlign w:val="center"/>
          </w:tcPr>
          <w:p w14:paraId="0E1B67E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C6D2FC1" w14:textId="77777777" w:rsidR="004E541F" w:rsidRPr="00CC6C0E" w:rsidRDefault="004E541F" w:rsidP="00503E4D">
            <w:pPr>
              <w:pStyle w:val="Tabelatekst"/>
              <w:jc w:val="center"/>
              <w:rPr>
                <w:b/>
                <w:bCs/>
                <w:sz w:val="18"/>
                <w:szCs w:val="18"/>
              </w:rPr>
            </w:pPr>
          </w:p>
        </w:tc>
        <w:tc>
          <w:tcPr>
            <w:tcW w:w="758" w:type="dxa"/>
            <w:vAlign w:val="center"/>
          </w:tcPr>
          <w:p w14:paraId="13CDD31C" w14:textId="77777777" w:rsidR="004E541F" w:rsidRPr="00CC6C0E" w:rsidRDefault="004E541F" w:rsidP="00503E4D">
            <w:pPr>
              <w:pStyle w:val="Tabelatekst"/>
              <w:jc w:val="center"/>
              <w:rPr>
                <w:b/>
                <w:bCs/>
                <w:sz w:val="18"/>
                <w:szCs w:val="18"/>
              </w:rPr>
            </w:pPr>
          </w:p>
        </w:tc>
        <w:tc>
          <w:tcPr>
            <w:tcW w:w="758" w:type="dxa"/>
            <w:vAlign w:val="center"/>
          </w:tcPr>
          <w:p w14:paraId="5A28A466"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4FB4EC4" w14:textId="77777777" w:rsidTr="00503E4D">
        <w:tc>
          <w:tcPr>
            <w:tcW w:w="789" w:type="dxa"/>
            <w:vMerge/>
            <w:vAlign w:val="center"/>
          </w:tcPr>
          <w:p w14:paraId="4A8CA88D" w14:textId="77777777" w:rsidR="004E541F" w:rsidRPr="005976F7" w:rsidRDefault="004E541F" w:rsidP="0094051A">
            <w:pPr>
              <w:pStyle w:val="Tabelatekst"/>
              <w:jc w:val="center"/>
              <w:rPr>
                <w:sz w:val="18"/>
                <w:szCs w:val="18"/>
              </w:rPr>
            </w:pPr>
          </w:p>
        </w:tc>
        <w:tc>
          <w:tcPr>
            <w:tcW w:w="975" w:type="dxa"/>
          </w:tcPr>
          <w:p w14:paraId="112AFB1F" w14:textId="77777777" w:rsidR="004E541F" w:rsidRPr="005976F7" w:rsidRDefault="004E541F" w:rsidP="0094051A">
            <w:pPr>
              <w:pStyle w:val="Tabelatekst"/>
              <w:rPr>
                <w:sz w:val="18"/>
                <w:szCs w:val="18"/>
              </w:rPr>
            </w:pPr>
            <w:r>
              <w:rPr>
                <w:sz w:val="18"/>
                <w:szCs w:val="18"/>
              </w:rPr>
              <w:t xml:space="preserve">2. </w:t>
            </w:r>
          </w:p>
        </w:tc>
        <w:tc>
          <w:tcPr>
            <w:tcW w:w="4706" w:type="dxa"/>
          </w:tcPr>
          <w:p w14:paraId="38F09C32" w14:textId="77777777" w:rsidR="004E541F" w:rsidRPr="005976F7" w:rsidRDefault="004E541F" w:rsidP="0094051A">
            <w:pPr>
              <w:pStyle w:val="Tabelatekst"/>
              <w:rPr>
                <w:sz w:val="18"/>
                <w:szCs w:val="18"/>
              </w:rPr>
            </w:pPr>
            <w:r>
              <w:rPr>
                <w:sz w:val="18"/>
                <w:szCs w:val="18"/>
              </w:rPr>
              <w:t>Wpływ na stan ilościowy wód podziemnych- zwiększenie zasilania cieków wodami podziemnymi</w:t>
            </w:r>
          </w:p>
        </w:tc>
        <w:tc>
          <w:tcPr>
            <w:tcW w:w="316" w:type="dxa"/>
          </w:tcPr>
          <w:p w14:paraId="01A4EC08" w14:textId="77777777" w:rsidR="004E541F" w:rsidRPr="005976F7" w:rsidRDefault="004E541F" w:rsidP="0094051A">
            <w:pPr>
              <w:pStyle w:val="Tabelatekst"/>
              <w:rPr>
                <w:sz w:val="18"/>
                <w:szCs w:val="18"/>
              </w:rPr>
            </w:pPr>
          </w:p>
        </w:tc>
        <w:tc>
          <w:tcPr>
            <w:tcW w:w="316" w:type="dxa"/>
          </w:tcPr>
          <w:p w14:paraId="2EFF956C" w14:textId="77777777" w:rsidR="004E541F" w:rsidRPr="005976F7" w:rsidRDefault="004E541F" w:rsidP="0094051A">
            <w:pPr>
              <w:pStyle w:val="Tabelatekst"/>
              <w:rPr>
                <w:sz w:val="18"/>
                <w:szCs w:val="18"/>
              </w:rPr>
            </w:pPr>
          </w:p>
        </w:tc>
        <w:tc>
          <w:tcPr>
            <w:tcW w:w="316" w:type="dxa"/>
            <w:shd w:val="clear" w:color="auto" w:fill="FF0000"/>
          </w:tcPr>
          <w:p w14:paraId="1E1411A6" w14:textId="77777777" w:rsidR="004E541F" w:rsidRPr="005976F7" w:rsidRDefault="004E541F" w:rsidP="0094051A">
            <w:pPr>
              <w:pStyle w:val="Tabelatekst"/>
              <w:rPr>
                <w:sz w:val="18"/>
                <w:szCs w:val="18"/>
              </w:rPr>
            </w:pPr>
          </w:p>
        </w:tc>
        <w:tc>
          <w:tcPr>
            <w:tcW w:w="316" w:type="dxa"/>
          </w:tcPr>
          <w:p w14:paraId="02F5E23D" w14:textId="77777777" w:rsidR="004E541F" w:rsidRPr="005976F7" w:rsidRDefault="004E541F" w:rsidP="0094051A">
            <w:pPr>
              <w:pStyle w:val="Tabelatekst"/>
              <w:rPr>
                <w:sz w:val="18"/>
                <w:szCs w:val="18"/>
              </w:rPr>
            </w:pPr>
          </w:p>
        </w:tc>
        <w:tc>
          <w:tcPr>
            <w:tcW w:w="316" w:type="dxa"/>
          </w:tcPr>
          <w:p w14:paraId="2DF50096" w14:textId="77777777" w:rsidR="004E541F" w:rsidRPr="005976F7" w:rsidRDefault="004E541F" w:rsidP="0094051A">
            <w:pPr>
              <w:pStyle w:val="Tabelatekst"/>
              <w:rPr>
                <w:sz w:val="18"/>
                <w:szCs w:val="18"/>
              </w:rPr>
            </w:pPr>
          </w:p>
        </w:tc>
        <w:tc>
          <w:tcPr>
            <w:tcW w:w="316" w:type="dxa"/>
          </w:tcPr>
          <w:p w14:paraId="2B244217" w14:textId="77777777" w:rsidR="004E541F" w:rsidRPr="005976F7" w:rsidRDefault="004E541F" w:rsidP="0094051A">
            <w:pPr>
              <w:pStyle w:val="Tabelatekst"/>
              <w:rPr>
                <w:sz w:val="18"/>
                <w:szCs w:val="18"/>
              </w:rPr>
            </w:pPr>
          </w:p>
        </w:tc>
        <w:tc>
          <w:tcPr>
            <w:tcW w:w="758" w:type="dxa"/>
            <w:vAlign w:val="center"/>
          </w:tcPr>
          <w:p w14:paraId="2908390C" w14:textId="77777777" w:rsidR="004E541F" w:rsidRPr="00CC6C0E" w:rsidRDefault="004E541F" w:rsidP="00503E4D">
            <w:pPr>
              <w:pStyle w:val="Tabelatekst"/>
              <w:jc w:val="center"/>
              <w:rPr>
                <w:b/>
                <w:bCs/>
                <w:sz w:val="18"/>
                <w:szCs w:val="18"/>
              </w:rPr>
            </w:pPr>
          </w:p>
        </w:tc>
        <w:tc>
          <w:tcPr>
            <w:tcW w:w="758" w:type="dxa"/>
            <w:vAlign w:val="center"/>
          </w:tcPr>
          <w:p w14:paraId="3B81448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92EFC51" w14:textId="77777777" w:rsidR="004E541F" w:rsidRPr="00CC6C0E" w:rsidRDefault="004E541F" w:rsidP="00503E4D">
            <w:pPr>
              <w:pStyle w:val="Tabelatekst"/>
              <w:jc w:val="center"/>
              <w:rPr>
                <w:b/>
                <w:bCs/>
                <w:sz w:val="18"/>
                <w:szCs w:val="18"/>
              </w:rPr>
            </w:pPr>
          </w:p>
        </w:tc>
        <w:tc>
          <w:tcPr>
            <w:tcW w:w="758" w:type="dxa"/>
            <w:vAlign w:val="center"/>
          </w:tcPr>
          <w:p w14:paraId="4A92AEF4" w14:textId="77777777" w:rsidR="004E541F" w:rsidRPr="00CC6C0E" w:rsidRDefault="004E541F" w:rsidP="00503E4D">
            <w:pPr>
              <w:pStyle w:val="Tabelatekst"/>
              <w:jc w:val="center"/>
              <w:rPr>
                <w:b/>
                <w:bCs/>
                <w:sz w:val="18"/>
                <w:szCs w:val="18"/>
              </w:rPr>
            </w:pPr>
          </w:p>
        </w:tc>
        <w:tc>
          <w:tcPr>
            <w:tcW w:w="758" w:type="dxa"/>
            <w:vAlign w:val="center"/>
          </w:tcPr>
          <w:p w14:paraId="784EA65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C4F9644" w14:textId="77777777" w:rsidR="004E541F" w:rsidRPr="00CC6C0E" w:rsidRDefault="004E541F" w:rsidP="00503E4D">
            <w:pPr>
              <w:pStyle w:val="Tabelatekst"/>
              <w:jc w:val="center"/>
              <w:rPr>
                <w:b/>
                <w:bCs/>
                <w:sz w:val="18"/>
                <w:szCs w:val="18"/>
              </w:rPr>
            </w:pPr>
          </w:p>
        </w:tc>
        <w:tc>
          <w:tcPr>
            <w:tcW w:w="758" w:type="dxa"/>
            <w:vAlign w:val="center"/>
          </w:tcPr>
          <w:p w14:paraId="14449FEC" w14:textId="77777777" w:rsidR="004E541F" w:rsidRPr="00CC6C0E" w:rsidRDefault="004E541F" w:rsidP="00503E4D">
            <w:pPr>
              <w:pStyle w:val="Tabelatekst"/>
              <w:jc w:val="center"/>
              <w:rPr>
                <w:b/>
                <w:bCs/>
                <w:sz w:val="18"/>
                <w:szCs w:val="18"/>
              </w:rPr>
            </w:pPr>
          </w:p>
        </w:tc>
        <w:tc>
          <w:tcPr>
            <w:tcW w:w="758" w:type="dxa"/>
            <w:vAlign w:val="center"/>
          </w:tcPr>
          <w:p w14:paraId="27B7E5E5"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1D0D3DE" w14:textId="77777777" w:rsidTr="00503E4D">
        <w:tc>
          <w:tcPr>
            <w:tcW w:w="789" w:type="dxa"/>
            <w:vMerge/>
            <w:vAlign w:val="center"/>
          </w:tcPr>
          <w:p w14:paraId="4809A778" w14:textId="77777777" w:rsidR="004E541F" w:rsidRPr="005976F7" w:rsidRDefault="004E541F" w:rsidP="0094051A">
            <w:pPr>
              <w:pStyle w:val="Tabelatekst"/>
              <w:jc w:val="center"/>
              <w:rPr>
                <w:sz w:val="18"/>
                <w:szCs w:val="18"/>
              </w:rPr>
            </w:pPr>
          </w:p>
        </w:tc>
        <w:tc>
          <w:tcPr>
            <w:tcW w:w="13641" w:type="dxa"/>
            <w:gridSpan w:val="16"/>
            <w:vAlign w:val="center"/>
          </w:tcPr>
          <w:p w14:paraId="356A8082" w14:textId="77777777" w:rsidR="004E541F" w:rsidRPr="00CC6C0E" w:rsidRDefault="004E541F" w:rsidP="00503E4D">
            <w:pPr>
              <w:pStyle w:val="Tabelatekst"/>
              <w:jc w:val="center"/>
              <w:rPr>
                <w:b/>
                <w:bCs/>
                <w:sz w:val="18"/>
                <w:szCs w:val="18"/>
              </w:rPr>
            </w:pPr>
            <w:r w:rsidRPr="00CC6C0E">
              <w:rPr>
                <w:b/>
                <w:bCs/>
                <w:sz w:val="18"/>
                <w:szCs w:val="18"/>
              </w:rPr>
              <w:t>Wpływ na powietrze</w:t>
            </w:r>
          </w:p>
        </w:tc>
      </w:tr>
      <w:tr w:rsidR="004E541F" w:rsidRPr="005976F7" w14:paraId="3B5541BC" w14:textId="77777777" w:rsidTr="00503E4D">
        <w:tc>
          <w:tcPr>
            <w:tcW w:w="789" w:type="dxa"/>
            <w:vMerge/>
            <w:vAlign w:val="center"/>
          </w:tcPr>
          <w:p w14:paraId="535CC0EA" w14:textId="77777777" w:rsidR="004E541F" w:rsidRPr="005976F7" w:rsidRDefault="004E541F" w:rsidP="0094051A">
            <w:pPr>
              <w:pStyle w:val="Tabelatekst"/>
              <w:jc w:val="center"/>
              <w:rPr>
                <w:sz w:val="18"/>
                <w:szCs w:val="18"/>
              </w:rPr>
            </w:pPr>
          </w:p>
        </w:tc>
        <w:tc>
          <w:tcPr>
            <w:tcW w:w="975" w:type="dxa"/>
          </w:tcPr>
          <w:p w14:paraId="2861C5F9" w14:textId="77777777" w:rsidR="004E541F" w:rsidRPr="005976F7" w:rsidRDefault="004E541F" w:rsidP="0094051A">
            <w:pPr>
              <w:pStyle w:val="Tabelatekst"/>
              <w:rPr>
                <w:sz w:val="18"/>
                <w:szCs w:val="18"/>
              </w:rPr>
            </w:pPr>
            <w:r w:rsidRPr="0006265E">
              <w:rPr>
                <w:rFonts w:eastAsia="Cambria" w:cs="Calibri"/>
                <w:sz w:val="18"/>
                <w:szCs w:val="18"/>
              </w:rPr>
              <w:t>1.</w:t>
            </w:r>
          </w:p>
        </w:tc>
        <w:tc>
          <w:tcPr>
            <w:tcW w:w="4706" w:type="dxa"/>
          </w:tcPr>
          <w:p w14:paraId="49F4A9B0" w14:textId="77777777" w:rsidR="004E541F" w:rsidRPr="005976F7" w:rsidRDefault="004E541F" w:rsidP="0094051A">
            <w:pPr>
              <w:pStyle w:val="Tabelatekst"/>
              <w:rPr>
                <w:sz w:val="18"/>
                <w:szCs w:val="18"/>
              </w:rPr>
            </w:pPr>
            <w:r w:rsidRPr="0006265E">
              <w:rPr>
                <w:rFonts w:eastAsia="Cambria" w:cs="Calibri"/>
                <w:sz w:val="18"/>
                <w:szCs w:val="18"/>
              </w:rPr>
              <w:t>Emisja spalin z prac mechanicznych</w:t>
            </w:r>
          </w:p>
        </w:tc>
        <w:tc>
          <w:tcPr>
            <w:tcW w:w="316" w:type="dxa"/>
          </w:tcPr>
          <w:p w14:paraId="4A1EA2AC" w14:textId="77777777" w:rsidR="004E541F" w:rsidRPr="005976F7" w:rsidRDefault="004E541F" w:rsidP="0094051A">
            <w:pPr>
              <w:pStyle w:val="Tabelatekst"/>
              <w:rPr>
                <w:sz w:val="18"/>
                <w:szCs w:val="18"/>
              </w:rPr>
            </w:pPr>
          </w:p>
        </w:tc>
        <w:tc>
          <w:tcPr>
            <w:tcW w:w="316" w:type="dxa"/>
          </w:tcPr>
          <w:p w14:paraId="1453833E" w14:textId="77777777" w:rsidR="004E541F" w:rsidRPr="005976F7" w:rsidRDefault="004E541F" w:rsidP="0094051A">
            <w:pPr>
              <w:pStyle w:val="Tabelatekst"/>
              <w:rPr>
                <w:sz w:val="18"/>
                <w:szCs w:val="18"/>
              </w:rPr>
            </w:pPr>
          </w:p>
        </w:tc>
        <w:tc>
          <w:tcPr>
            <w:tcW w:w="316" w:type="dxa"/>
            <w:shd w:val="clear" w:color="auto" w:fill="FF0000"/>
          </w:tcPr>
          <w:p w14:paraId="62DEA46F" w14:textId="77777777" w:rsidR="004E541F" w:rsidRPr="005976F7" w:rsidRDefault="004E541F" w:rsidP="0094051A">
            <w:pPr>
              <w:pStyle w:val="Tabelatekst"/>
              <w:rPr>
                <w:sz w:val="18"/>
                <w:szCs w:val="18"/>
              </w:rPr>
            </w:pPr>
          </w:p>
        </w:tc>
        <w:tc>
          <w:tcPr>
            <w:tcW w:w="316" w:type="dxa"/>
          </w:tcPr>
          <w:p w14:paraId="12571809" w14:textId="77777777" w:rsidR="004E541F" w:rsidRPr="005976F7" w:rsidRDefault="004E541F" w:rsidP="0094051A">
            <w:pPr>
              <w:pStyle w:val="Tabelatekst"/>
              <w:rPr>
                <w:sz w:val="18"/>
                <w:szCs w:val="18"/>
              </w:rPr>
            </w:pPr>
          </w:p>
        </w:tc>
        <w:tc>
          <w:tcPr>
            <w:tcW w:w="316" w:type="dxa"/>
          </w:tcPr>
          <w:p w14:paraId="3241BF5A" w14:textId="77777777" w:rsidR="004E541F" w:rsidRPr="005976F7" w:rsidRDefault="004E541F" w:rsidP="0094051A">
            <w:pPr>
              <w:pStyle w:val="Tabelatekst"/>
              <w:rPr>
                <w:sz w:val="18"/>
                <w:szCs w:val="18"/>
              </w:rPr>
            </w:pPr>
          </w:p>
        </w:tc>
        <w:tc>
          <w:tcPr>
            <w:tcW w:w="316" w:type="dxa"/>
          </w:tcPr>
          <w:p w14:paraId="1F56AE5F" w14:textId="77777777" w:rsidR="004E541F" w:rsidRPr="005976F7" w:rsidRDefault="004E541F" w:rsidP="0094051A">
            <w:pPr>
              <w:pStyle w:val="Tabelatekst"/>
              <w:rPr>
                <w:sz w:val="18"/>
                <w:szCs w:val="18"/>
              </w:rPr>
            </w:pPr>
          </w:p>
        </w:tc>
        <w:tc>
          <w:tcPr>
            <w:tcW w:w="758" w:type="dxa"/>
            <w:vAlign w:val="center"/>
          </w:tcPr>
          <w:p w14:paraId="5B6C41B6"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6321BCBB" w14:textId="77777777" w:rsidR="004E541F" w:rsidRPr="00CC6C0E" w:rsidRDefault="004E541F" w:rsidP="00503E4D">
            <w:pPr>
              <w:pStyle w:val="Tabelatekst"/>
              <w:jc w:val="center"/>
              <w:rPr>
                <w:b/>
                <w:bCs/>
                <w:sz w:val="18"/>
                <w:szCs w:val="18"/>
              </w:rPr>
            </w:pPr>
          </w:p>
        </w:tc>
        <w:tc>
          <w:tcPr>
            <w:tcW w:w="758" w:type="dxa"/>
            <w:vAlign w:val="center"/>
          </w:tcPr>
          <w:p w14:paraId="20523511" w14:textId="77777777" w:rsidR="004E541F" w:rsidRPr="00CC6C0E" w:rsidRDefault="004E541F" w:rsidP="00503E4D">
            <w:pPr>
              <w:pStyle w:val="Tabelatekst"/>
              <w:jc w:val="center"/>
              <w:rPr>
                <w:b/>
                <w:bCs/>
                <w:sz w:val="18"/>
                <w:szCs w:val="18"/>
              </w:rPr>
            </w:pPr>
          </w:p>
        </w:tc>
        <w:tc>
          <w:tcPr>
            <w:tcW w:w="758" w:type="dxa"/>
            <w:vAlign w:val="center"/>
          </w:tcPr>
          <w:p w14:paraId="0CCA8C92"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517F63C7" w14:textId="77777777" w:rsidR="004E541F" w:rsidRPr="00CC6C0E" w:rsidRDefault="004E541F" w:rsidP="00503E4D">
            <w:pPr>
              <w:pStyle w:val="Tabelatekst"/>
              <w:jc w:val="center"/>
              <w:rPr>
                <w:b/>
                <w:bCs/>
                <w:sz w:val="18"/>
                <w:szCs w:val="18"/>
              </w:rPr>
            </w:pPr>
          </w:p>
        </w:tc>
        <w:tc>
          <w:tcPr>
            <w:tcW w:w="758" w:type="dxa"/>
            <w:vAlign w:val="center"/>
          </w:tcPr>
          <w:p w14:paraId="1F239F9D" w14:textId="77777777" w:rsidR="004E541F" w:rsidRPr="00CC6C0E" w:rsidRDefault="004E541F" w:rsidP="00503E4D">
            <w:pPr>
              <w:pStyle w:val="Tabelatekst"/>
              <w:jc w:val="center"/>
              <w:rPr>
                <w:b/>
                <w:bCs/>
                <w:sz w:val="18"/>
                <w:szCs w:val="18"/>
              </w:rPr>
            </w:pPr>
          </w:p>
        </w:tc>
        <w:tc>
          <w:tcPr>
            <w:tcW w:w="758" w:type="dxa"/>
            <w:vAlign w:val="center"/>
          </w:tcPr>
          <w:p w14:paraId="34AF071A" w14:textId="77777777" w:rsidR="004E541F" w:rsidRPr="00CC6C0E" w:rsidRDefault="004E541F" w:rsidP="00503E4D">
            <w:pPr>
              <w:pStyle w:val="Tabelatekst"/>
              <w:jc w:val="center"/>
              <w:rPr>
                <w:b/>
                <w:bCs/>
                <w:sz w:val="18"/>
                <w:szCs w:val="18"/>
              </w:rPr>
            </w:pPr>
          </w:p>
        </w:tc>
        <w:tc>
          <w:tcPr>
            <w:tcW w:w="758" w:type="dxa"/>
            <w:vAlign w:val="center"/>
          </w:tcPr>
          <w:p w14:paraId="39B04BB5"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r>
      <w:tr w:rsidR="004E541F" w:rsidRPr="005976F7" w14:paraId="7B18E624" w14:textId="77777777" w:rsidTr="00503E4D">
        <w:tc>
          <w:tcPr>
            <w:tcW w:w="789" w:type="dxa"/>
            <w:vMerge/>
            <w:vAlign w:val="center"/>
          </w:tcPr>
          <w:p w14:paraId="50C7A11D" w14:textId="77777777" w:rsidR="004E541F" w:rsidRPr="005976F7" w:rsidRDefault="004E541F" w:rsidP="0094051A">
            <w:pPr>
              <w:pStyle w:val="Tabelatekst"/>
              <w:jc w:val="center"/>
              <w:rPr>
                <w:sz w:val="18"/>
                <w:szCs w:val="18"/>
              </w:rPr>
            </w:pPr>
          </w:p>
        </w:tc>
        <w:tc>
          <w:tcPr>
            <w:tcW w:w="975" w:type="dxa"/>
          </w:tcPr>
          <w:p w14:paraId="157CAAE2" w14:textId="77777777" w:rsidR="004E541F" w:rsidRPr="005976F7" w:rsidRDefault="004E541F" w:rsidP="0094051A">
            <w:pPr>
              <w:pStyle w:val="Tabelatekst"/>
              <w:rPr>
                <w:sz w:val="18"/>
                <w:szCs w:val="18"/>
              </w:rPr>
            </w:pPr>
            <w:r w:rsidRPr="0006265E">
              <w:rPr>
                <w:rFonts w:eastAsia="Cambria" w:cs="Calibri"/>
                <w:sz w:val="18"/>
                <w:szCs w:val="18"/>
              </w:rPr>
              <w:t>2.</w:t>
            </w:r>
          </w:p>
        </w:tc>
        <w:tc>
          <w:tcPr>
            <w:tcW w:w="4706" w:type="dxa"/>
          </w:tcPr>
          <w:p w14:paraId="6AB44F4E" w14:textId="77777777" w:rsidR="004E541F" w:rsidRPr="005976F7" w:rsidRDefault="004E541F" w:rsidP="0094051A">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22534DD0" w14:textId="77777777" w:rsidR="004E541F" w:rsidRPr="005976F7" w:rsidRDefault="004E541F" w:rsidP="0094051A">
            <w:pPr>
              <w:pStyle w:val="Tabelatekst"/>
              <w:rPr>
                <w:sz w:val="18"/>
                <w:szCs w:val="18"/>
              </w:rPr>
            </w:pPr>
          </w:p>
        </w:tc>
        <w:tc>
          <w:tcPr>
            <w:tcW w:w="316" w:type="dxa"/>
          </w:tcPr>
          <w:p w14:paraId="70DCDC4E" w14:textId="77777777" w:rsidR="004E541F" w:rsidRPr="005976F7" w:rsidRDefault="004E541F" w:rsidP="0094051A">
            <w:pPr>
              <w:pStyle w:val="Tabelatekst"/>
              <w:rPr>
                <w:sz w:val="18"/>
                <w:szCs w:val="18"/>
              </w:rPr>
            </w:pPr>
          </w:p>
        </w:tc>
        <w:tc>
          <w:tcPr>
            <w:tcW w:w="316" w:type="dxa"/>
            <w:shd w:val="clear" w:color="auto" w:fill="FF0000"/>
          </w:tcPr>
          <w:p w14:paraId="63FCA1EE" w14:textId="77777777" w:rsidR="004E541F" w:rsidRPr="005976F7" w:rsidRDefault="004E541F" w:rsidP="0094051A">
            <w:pPr>
              <w:pStyle w:val="Tabelatekst"/>
              <w:rPr>
                <w:sz w:val="18"/>
                <w:szCs w:val="18"/>
              </w:rPr>
            </w:pPr>
          </w:p>
        </w:tc>
        <w:tc>
          <w:tcPr>
            <w:tcW w:w="316" w:type="dxa"/>
          </w:tcPr>
          <w:p w14:paraId="6DDD2291" w14:textId="77777777" w:rsidR="004E541F" w:rsidRPr="005976F7" w:rsidRDefault="004E541F" w:rsidP="0094051A">
            <w:pPr>
              <w:pStyle w:val="Tabelatekst"/>
              <w:rPr>
                <w:sz w:val="18"/>
                <w:szCs w:val="18"/>
              </w:rPr>
            </w:pPr>
          </w:p>
        </w:tc>
        <w:tc>
          <w:tcPr>
            <w:tcW w:w="316" w:type="dxa"/>
          </w:tcPr>
          <w:p w14:paraId="5783FF39" w14:textId="77777777" w:rsidR="004E541F" w:rsidRPr="005976F7" w:rsidRDefault="004E541F" w:rsidP="0094051A">
            <w:pPr>
              <w:pStyle w:val="Tabelatekst"/>
              <w:rPr>
                <w:sz w:val="18"/>
                <w:szCs w:val="18"/>
              </w:rPr>
            </w:pPr>
          </w:p>
        </w:tc>
        <w:tc>
          <w:tcPr>
            <w:tcW w:w="316" w:type="dxa"/>
          </w:tcPr>
          <w:p w14:paraId="7DE312EF" w14:textId="77777777" w:rsidR="004E541F" w:rsidRPr="005976F7" w:rsidRDefault="004E541F" w:rsidP="0094051A">
            <w:pPr>
              <w:pStyle w:val="Tabelatekst"/>
              <w:rPr>
                <w:sz w:val="18"/>
                <w:szCs w:val="18"/>
              </w:rPr>
            </w:pPr>
          </w:p>
        </w:tc>
        <w:tc>
          <w:tcPr>
            <w:tcW w:w="758" w:type="dxa"/>
            <w:vAlign w:val="center"/>
          </w:tcPr>
          <w:p w14:paraId="0B5A43E1"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20EAB554" w14:textId="77777777" w:rsidR="004E541F" w:rsidRPr="00CC6C0E" w:rsidRDefault="004E541F" w:rsidP="00503E4D">
            <w:pPr>
              <w:pStyle w:val="Tabelatekst"/>
              <w:jc w:val="center"/>
              <w:rPr>
                <w:b/>
                <w:bCs/>
                <w:sz w:val="18"/>
                <w:szCs w:val="18"/>
              </w:rPr>
            </w:pPr>
          </w:p>
        </w:tc>
        <w:tc>
          <w:tcPr>
            <w:tcW w:w="758" w:type="dxa"/>
            <w:vAlign w:val="center"/>
          </w:tcPr>
          <w:p w14:paraId="673B1FE5" w14:textId="77777777" w:rsidR="004E541F" w:rsidRPr="00CC6C0E" w:rsidRDefault="004E541F" w:rsidP="00503E4D">
            <w:pPr>
              <w:pStyle w:val="Tabelatekst"/>
              <w:jc w:val="center"/>
              <w:rPr>
                <w:b/>
                <w:bCs/>
                <w:sz w:val="18"/>
                <w:szCs w:val="18"/>
              </w:rPr>
            </w:pPr>
          </w:p>
        </w:tc>
        <w:tc>
          <w:tcPr>
            <w:tcW w:w="758" w:type="dxa"/>
            <w:vAlign w:val="center"/>
          </w:tcPr>
          <w:p w14:paraId="62437FDD"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528D1BCC" w14:textId="77777777" w:rsidR="004E541F" w:rsidRPr="00CC6C0E" w:rsidRDefault="004E541F" w:rsidP="00503E4D">
            <w:pPr>
              <w:pStyle w:val="Tabelatekst"/>
              <w:jc w:val="center"/>
              <w:rPr>
                <w:b/>
                <w:bCs/>
                <w:sz w:val="18"/>
                <w:szCs w:val="18"/>
              </w:rPr>
            </w:pPr>
          </w:p>
        </w:tc>
        <w:tc>
          <w:tcPr>
            <w:tcW w:w="758" w:type="dxa"/>
            <w:vAlign w:val="center"/>
          </w:tcPr>
          <w:p w14:paraId="0A704B23" w14:textId="77777777" w:rsidR="004E541F" w:rsidRPr="00CC6C0E" w:rsidRDefault="004E541F" w:rsidP="00503E4D">
            <w:pPr>
              <w:pStyle w:val="Tabelatekst"/>
              <w:jc w:val="center"/>
              <w:rPr>
                <w:b/>
                <w:bCs/>
                <w:sz w:val="18"/>
                <w:szCs w:val="18"/>
              </w:rPr>
            </w:pPr>
          </w:p>
        </w:tc>
        <w:tc>
          <w:tcPr>
            <w:tcW w:w="758" w:type="dxa"/>
            <w:vAlign w:val="center"/>
          </w:tcPr>
          <w:p w14:paraId="10FF3205" w14:textId="77777777" w:rsidR="004E541F" w:rsidRPr="00CC6C0E" w:rsidRDefault="004E541F" w:rsidP="00503E4D">
            <w:pPr>
              <w:pStyle w:val="Tabelatekst"/>
              <w:jc w:val="center"/>
              <w:rPr>
                <w:b/>
                <w:bCs/>
                <w:sz w:val="18"/>
                <w:szCs w:val="18"/>
              </w:rPr>
            </w:pPr>
          </w:p>
        </w:tc>
        <w:tc>
          <w:tcPr>
            <w:tcW w:w="758" w:type="dxa"/>
            <w:vAlign w:val="center"/>
          </w:tcPr>
          <w:p w14:paraId="292E950D"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r>
      <w:tr w:rsidR="004E541F" w:rsidRPr="005976F7" w14:paraId="7E723B35" w14:textId="77777777" w:rsidTr="00503E4D">
        <w:tc>
          <w:tcPr>
            <w:tcW w:w="789" w:type="dxa"/>
            <w:vMerge/>
            <w:vAlign w:val="center"/>
          </w:tcPr>
          <w:p w14:paraId="0541EBCB" w14:textId="77777777" w:rsidR="004E541F" w:rsidRPr="005976F7" w:rsidRDefault="004E541F" w:rsidP="0094051A">
            <w:pPr>
              <w:pStyle w:val="Tabelatekst"/>
              <w:jc w:val="center"/>
              <w:rPr>
                <w:sz w:val="18"/>
                <w:szCs w:val="18"/>
              </w:rPr>
            </w:pPr>
          </w:p>
        </w:tc>
        <w:tc>
          <w:tcPr>
            <w:tcW w:w="13641" w:type="dxa"/>
            <w:gridSpan w:val="16"/>
            <w:vAlign w:val="center"/>
          </w:tcPr>
          <w:p w14:paraId="4CFF6FD6" w14:textId="77777777" w:rsidR="004E541F" w:rsidRPr="00CC6C0E" w:rsidRDefault="004E541F" w:rsidP="00503E4D">
            <w:pPr>
              <w:pStyle w:val="Tabelatekst"/>
              <w:jc w:val="center"/>
              <w:rPr>
                <w:b/>
                <w:bCs/>
                <w:sz w:val="18"/>
                <w:szCs w:val="18"/>
              </w:rPr>
            </w:pPr>
            <w:r w:rsidRPr="00CC6C0E">
              <w:rPr>
                <w:b/>
                <w:bCs/>
                <w:sz w:val="18"/>
                <w:szCs w:val="18"/>
              </w:rPr>
              <w:t>Wpływ na klimat</w:t>
            </w:r>
          </w:p>
        </w:tc>
      </w:tr>
      <w:tr w:rsidR="004E541F" w:rsidRPr="005976F7" w14:paraId="1281F1E1" w14:textId="77777777" w:rsidTr="00503E4D">
        <w:tc>
          <w:tcPr>
            <w:tcW w:w="789" w:type="dxa"/>
            <w:vMerge/>
            <w:vAlign w:val="center"/>
          </w:tcPr>
          <w:p w14:paraId="7F56519E" w14:textId="77777777" w:rsidR="004E541F" w:rsidRPr="005976F7" w:rsidRDefault="004E541F" w:rsidP="0094051A">
            <w:pPr>
              <w:pStyle w:val="Tabelatekst"/>
              <w:jc w:val="center"/>
              <w:rPr>
                <w:sz w:val="18"/>
                <w:szCs w:val="18"/>
              </w:rPr>
            </w:pPr>
          </w:p>
        </w:tc>
        <w:tc>
          <w:tcPr>
            <w:tcW w:w="975" w:type="dxa"/>
          </w:tcPr>
          <w:p w14:paraId="2D8613DC" w14:textId="77777777" w:rsidR="004E541F" w:rsidRPr="005976F7" w:rsidRDefault="004E541F" w:rsidP="0094051A">
            <w:pPr>
              <w:pStyle w:val="Tabelatekst"/>
              <w:rPr>
                <w:sz w:val="18"/>
                <w:szCs w:val="18"/>
              </w:rPr>
            </w:pPr>
            <w:r>
              <w:rPr>
                <w:sz w:val="18"/>
                <w:szCs w:val="18"/>
              </w:rPr>
              <w:t>1.</w:t>
            </w:r>
          </w:p>
        </w:tc>
        <w:tc>
          <w:tcPr>
            <w:tcW w:w="4706" w:type="dxa"/>
          </w:tcPr>
          <w:p w14:paraId="0BB4A356" w14:textId="77777777" w:rsidR="004E541F" w:rsidRPr="0039048C" w:rsidRDefault="004E541F" w:rsidP="00106544">
            <w:pPr>
              <w:pStyle w:val="Tabelatekst"/>
              <w:spacing w:before="0" w:beforeAutospacing="0"/>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2BEAC780" w14:textId="77777777" w:rsidR="004E541F" w:rsidRPr="005976F7" w:rsidRDefault="004E541F" w:rsidP="00106544">
            <w:pPr>
              <w:pStyle w:val="Tabelatekst"/>
              <w:spacing w:before="0" w:beforeAutospacing="0"/>
              <w:rPr>
                <w:sz w:val="18"/>
                <w:szCs w:val="18"/>
              </w:rPr>
            </w:pPr>
            <w:r>
              <w:rPr>
                <w:sz w:val="18"/>
                <w:szCs w:val="18"/>
              </w:rPr>
              <w:lastRenderedPageBreak/>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68F4483F" w14:textId="77777777" w:rsidR="004E541F" w:rsidRPr="005976F7" w:rsidRDefault="004E541F" w:rsidP="0094051A">
            <w:pPr>
              <w:pStyle w:val="Tabelatekst"/>
              <w:rPr>
                <w:sz w:val="18"/>
                <w:szCs w:val="18"/>
              </w:rPr>
            </w:pPr>
          </w:p>
        </w:tc>
        <w:tc>
          <w:tcPr>
            <w:tcW w:w="316" w:type="dxa"/>
          </w:tcPr>
          <w:p w14:paraId="7E84956A" w14:textId="77777777" w:rsidR="004E541F" w:rsidRPr="005976F7" w:rsidRDefault="004E541F" w:rsidP="0094051A">
            <w:pPr>
              <w:pStyle w:val="Tabelatekst"/>
              <w:rPr>
                <w:sz w:val="18"/>
                <w:szCs w:val="18"/>
              </w:rPr>
            </w:pPr>
          </w:p>
        </w:tc>
        <w:tc>
          <w:tcPr>
            <w:tcW w:w="316" w:type="dxa"/>
            <w:shd w:val="clear" w:color="auto" w:fill="FF0000"/>
          </w:tcPr>
          <w:p w14:paraId="3F64FF5D" w14:textId="77777777" w:rsidR="004E541F" w:rsidRPr="005976F7" w:rsidRDefault="004E541F" w:rsidP="0094051A">
            <w:pPr>
              <w:pStyle w:val="Tabelatekst"/>
              <w:rPr>
                <w:sz w:val="18"/>
                <w:szCs w:val="18"/>
              </w:rPr>
            </w:pPr>
          </w:p>
        </w:tc>
        <w:tc>
          <w:tcPr>
            <w:tcW w:w="316" w:type="dxa"/>
            <w:shd w:val="clear" w:color="auto" w:fill="92D050"/>
          </w:tcPr>
          <w:p w14:paraId="20A5765E" w14:textId="77777777" w:rsidR="004E541F" w:rsidRPr="005976F7" w:rsidRDefault="004E541F" w:rsidP="0094051A">
            <w:pPr>
              <w:pStyle w:val="Tabelatekst"/>
              <w:rPr>
                <w:sz w:val="18"/>
                <w:szCs w:val="18"/>
              </w:rPr>
            </w:pPr>
          </w:p>
        </w:tc>
        <w:tc>
          <w:tcPr>
            <w:tcW w:w="316" w:type="dxa"/>
          </w:tcPr>
          <w:p w14:paraId="06BAB6FD" w14:textId="77777777" w:rsidR="004E541F" w:rsidRPr="005976F7" w:rsidRDefault="004E541F" w:rsidP="0094051A">
            <w:pPr>
              <w:pStyle w:val="Tabelatekst"/>
              <w:rPr>
                <w:sz w:val="18"/>
                <w:szCs w:val="18"/>
              </w:rPr>
            </w:pPr>
          </w:p>
        </w:tc>
        <w:tc>
          <w:tcPr>
            <w:tcW w:w="316" w:type="dxa"/>
          </w:tcPr>
          <w:p w14:paraId="440ABC49" w14:textId="77777777" w:rsidR="004E541F" w:rsidRPr="005976F7" w:rsidRDefault="004E541F" w:rsidP="0094051A">
            <w:pPr>
              <w:pStyle w:val="Tabelatekst"/>
              <w:rPr>
                <w:sz w:val="18"/>
                <w:szCs w:val="18"/>
              </w:rPr>
            </w:pPr>
          </w:p>
        </w:tc>
        <w:tc>
          <w:tcPr>
            <w:tcW w:w="758" w:type="dxa"/>
            <w:vAlign w:val="center"/>
          </w:tcPr>
          <w:p w14:paraId="6AE61515" w14:textId="77777777" w:rsidR="004E541F" w:rsidRPr="00CC6C0E" w:rsidRDefault="004E541F" w:rsidP="00503E4D">
            <w:pPr>
              <w:pStyle w:val="Tabelatekst"/>
              <w:jc w:val="center"/>
              <w:rPr>
                <w:b/>
                <w:bCs/>
                <w:sz w:val="18"/>
                <w:szCs w:val="18"/>
              </w:rPr>
            </w:pPr>
          </w:p>
        </w:tc>
        <w:tc>
          <w:tcPr>
            <w:tcW w:w="758" w:type="dxa"/>
            <w:vAlign w:val="center"/>
          </w:tcPr>
          <w:p w14:paraId="17C3BB4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AF4FF0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3E917D2" w14:textId="77777777" w:rsidR="004E541F" w:rsidRPr="00CC6C0E" w:rsidRDefault="004E541F" w:rsidP="00503E4D">
            <w:pPr>
              <w:pStyle w:val="Tabelatekst"/>
              <w:jc w:val="center"/>
              <w:rPr>
                <w:b/>
                <w:bCs/>
                <w:sz w:val="18"/>
                <w:szCs w:val="18"/>
              </w:rPr>
            </w:pPr>
          </w:p>
        </w:tc>
        <w:tc>
          <w:tcPr>
            <w:tcW w:w="758" w:type="dxa"/>
            <w:vAlign w:val="center"/>
          </w:tcPr>
          <w:p w14:paraId="1043B06E" w14:textId="77777777" w:rsidR="004E541F" w:rsidRPr="00CC6C0E" w:rsidRDefault="004E541F" w:rsidP="00503E4D">
            <w:pPr>
              <w:pStyle w:val="Tabelatekst"/>
              <w:jc w:val="center"/>
              <w:rPr>
                <w:b/>
                <w:bCs/>
                <w:sz w:val="18"/>
                <w:szCs w:val="18"/>
              </w:rPr>
            </w:pPr>
          </w:p>
        </w:tc>
        <w:tc>
          <w:tcPr>
            <w:tcW w:w="758" w:type="dxa"/>
            <w:vAlign w:val="center"/>
          </w:tcPr>
          <w:p w14:paraId="0FD416F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6820BF9" w14:textId="77777777" w:rsidR="004E541F" w:rsidRPr="00CC6C0E" w:rsidRDefault="004E541F" w:rsidP="00503E4D">
            <w:pPr>
              <w:pStyle w:val="Tabelatekst"/>
              <w:jc w:val="center"/>
              <w:rPr>
                <w:b/>
                <w:bCs/>
                <w:sz w:val="18"/>
                <w:szCs w:val="18"/>
              </w:rPr>
            </w:pPr>
          </w:p>
        </w:tc>
        <w:tc>
          <w:tcPr>
            <w:tcW w:w="758" w:type="dxa"/>
            <w:vAlign w:val="center"/>
          </w:tcPr>
          <w:p w14:paraId="56122E2A"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21C48BB" w14:textId="77777777" w:rsidTr="00503E4D">
        <w:tc>
          <w:tcPr>
            <w:tcW w:w="789" w:type="dxa"/>
            <w:vMerge/>
            <w:vAlign w:val="center"/>
          </w:tcPr>
          <w:p w14:paraId="1E28F871" w14:textId="77777777" w:rsidR="004E541F" w:rsidRPr="005976F7" w:rsidRDefault="004E541F" w:rsidP="0094051A">
            <w:pPr>
              <w:pStyle w:val="Tabelatekst"/>
              <w:jc w:val="center"/>
              <w:rPr>
                <w:sz w:val="18"/>
                <w:szCs w:val="18"/>
              </w:rPr>
            </w:pPr>
          </w:p>
        </w:tc>
        <w:tc>
          <w:tcPr>
            <w:tcW w:w="13641" w:type="dxa"/>
            <w:gridSpan w:val="16"/>
            <w:vAlign w:val="center"/>
          </w:tcPr>
          <w:p w14:paraId="24CFC744" w14:textId="77777777" w:rsidR="004E541F" w:rsidRPr="00CC6C0E" w:rsidRDefault="004E541F" w:rsidP="00503E4D">
            <w:pPr>
              <w:pStyle w:val="Tabelatekst"/>
              <w:jc w:val="center"/>
              <w:rPr>
                <w:b/>
                <w:bCs/>
                <w:sz w:val="18"/>
                <w:szCs w:val="18"/>
              </w:rPr>
            </w:pPr>
            <w:r w:rsidRPr="00CC6C0E">
              <w:rPr>
                <w:b/>
                <w:bCs/>
                <w:sz w:val="18"/>
                <w:szCs w:val="18"/>
              </w:rPr>
              <w:t>Wpływ na krajobraz</w:t>
            </w:r>
          </w:p>
        </w:tc>
      </w:tr>
      <w:tr w:rsidR="004E541F" w:rsidRPr="005976F7" w14:paraId="3651AEA7" w14:textId="77777777" w:rsidTr="00503E4D">
        <w:tc>
          <w:tcPr>
            <w:tcW w:w="789" w:type="dxa"/>
            <w:vMerge/>
            <w:vAlign w:val="center"/>
          </w:tcPr>
          <w:p w14:paraId="221EFD49" w14:textId="77777777" w:rsidR="004E541F" w:rsidRPr="005976F7" w:rsidRDefault="004E541F" w:rsidP="0094051A">
            <w:pPr>
              <w:pStyle w:val="Tabelatekst"/>
              <w:jc w:val="center"/>
              <w:rPr>
                <w:sz w:val="18"/>
                <w:szCs w:val="18"/>
              </w:rPr>
            </w:pPr>
          </w:p>
        </w:tc>
        <w:tc>
          <w:tcPr>
            <w:tcW w:w="975" w:type="dxa"/>
          </w:tcPr>
          <w:p w14:paraId="19E79AB6" w14:textId="77777777" w:rsidR="004E541F" w:rsidRPr="005976F7" w:rsidRDefault="004E541F" w:rsidP="0094051A">
            <w:pPr>
              <w:pStyle w:val="Tabelatekst"/>
              <w:rPr>
                <w:sz w:val="18"/>
                <w:szCs w:val="18"/>
              </w:rPr>
            </w:pPr>
            <w:r>
              <w:rPr>
                <w:sz w:val="18"/>
                <w:szCs w:val="18"/>
              </w:rPr>
              <w:t>1.</w:t>
            </w:r>
          </w:p>
        </w:tc>
        <w:tc>
          <w:tcPr>
            <w:tcW w:w="4706" w:type="dxa"/>
          </w:tcPr>
          <w:p w14:paraId="6526ECA4" w14:textId="77777777" w:rsidR="004E541F" w:rsidRPr="005976F7" w:rsidRDefault="004E541F" w:rsidP="0094051A">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21513615" w14:textId="77777777" w:rsidR="004E541F" w:rsidRPr="005976F7" w:rsidRDefault="004E541F" w:rsidP="0094051A">
            <w:pPr>
              <w:pStyle w:val="Tabelatekst"/>
              <w:rPr>
                <w:sz w:val="18"/>
                <w:szCs w:val="18"/>
              </w:rPr>
            </w:pPr>
          </w:p>
        </w:tc>
        <w:tc>
          <w:tcPr>
            <w:tcW w:w="316" w:type="dxa"/>
          </w:tcPr>
          <w:p w14:paraId="439489B0" w14:textId="77777777" w:rsidR="004E541F" w:rsidRPr="005976F7" w:rsidRDefault="004E541F" w:rsidP="0094051A">
            <w:pPr>
              <w:pStyle w:val="Tabelatekst"/>
              <w:rPr>
                <w:sz w:val="18"/>
                <w:szCs w:val="18"/>
              </w:rPr>
            </w:pPr>
          </w:p>
        </w:tc>
        <w:tc>
          <w:tcPr>
            <w:tcW w:w="316" w:type="dxa"/>
            <w:shd w:val="clear" w:color="auto" w:fill="FF0000"/>
          </w:tcPr>
          <w:p w14:paraId="3472F869" w14:textId="77777777" w:rsidR="004E541F" w:rsidRPr="005976F7" w:rsidRDefault="004E541F" w:rsidP="0094051A">
            <w:pPr>
              <w:pStyle w:val="Tabelatekst"/>
              <w:rPr>
                <w:sz w:val="18"/>
                <w:szCs w:val="18"/>
              </w:rPr>
            </w:pPr>
          </w:p>
        </w:tc>
        <w:tc>
          <w:tcPr>
            <w:tcW w:w="316" w:type="dxa"/>
          </w:tcPr>
          <w:p w14:paraId="39B094F5" w14:textId="77777777" w:rsidR="004E541F" w:rsidRPr="005976F7" w:rsidRDefault="004E541F" w:rsidP="0094051A">
            <w:pPr>
              <w:pStyle w:val="Tabelatekst"/>
              <w:rPr>
                <w:sz w:val="18"/>
                <w:szCs w:val="18"/>
              </w:rPr>
            </w:pPr>
          </w:p>
        </w:tc>
        <w:tc>
          <w:tcPr>
            <w:tcW w:w="316" w:type="dxa"/>
          </w:tcPr>
          <w:p w14:paraId="464F596A" w14:textId="77777777" w:rsidR="004E541F" w:rsidRPr="005976F7" w:rsidRDefault="004E541F" w:rsidP="0094051A">
            <w:pPr>
              <w:pStyle w:val="Tabelatekst"/>
              <w:rPr>
                <w:sz w:val="18"/>
                <w:szCs w:val="18"/>
              </w:rPr>
            </w:pPr>
          </w:p>
        </w:tc>
        <w:tc>
          <w:tcPr>
            <w:tcW w:w="316" w:type="dxa"/>
          </w:tcPr>
          <w:p w14:paraId="6D260C40" w14:textId="77777777" w:rsidR="004E541F" w:rsidRPr="005976F7" w:rsidRDefault="004E541F" w:rsidP="0094051A">
            <w:pPr>
              <w:pStyle w:val="Tabelatekst"/>
              <w:rPr>
                <w:sz w:val="18"/>
                <w:szCs w:val="18"/>
              </w:rPr>
            </w:pPr>
          </w:p>
        </w:tc>
        <w:tc>
          <w:tcPr>
            <w:tcW w:w="758" w:type="dxa"/>
            <w:vAlign w:val="center"/>
          </w:tcPr>
          <w:p w14:paraId="67B0DDC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739C057" w14:textId="77777777" w:rsidR="004E541F" w:rsidRPr="00CC6C0E" w:rsidRDefault="004E541F" w:rsidP="00503E4D">
            <w:pPr>
              <w:pStyle w:val="Tabelatekst"/>
              <w:jc w:val="center"/>
              <w:rPr>
                <w:b/>
                <w:bCs/>
                <w:sz w:val="18"/>
                <w:szCs w:val="18"/>
              </w:rPr>
            </w:pPr>
          </w:p>
        </w:tc>
        <w:tc>
          <w:tcPr>
            <w:tcW w:w="758" w:type="dxa"/>
            <w:vAlign w:val="center"/>
          </w:tcPr>
          <w:p w14:paraId="4D948C4B" w14:textId="77777777" w:rsidR="004E541F" w:rsidRPr="00CC6C0E" w:rsidRDefault="004E541F" w:rsidP="00503E4D">
            <w:pPr>
              <w:pStyle w:val="Tabelatekst"/>
              <w:jc w:val="center"/>
              <w:rPr>
                <w:b/>
                <w:bCs/>
                <w:sz w:val="18"/>
                <w:szCs w:val="18"/>
              </w:rPr>
            </w:pPr>
          </w:p>
        </w:tc>
        <w:tc>
          <w:tcPr>
            <w:tcW w:w="758" w:type="dxa"/>
            <w:vAlign w:val="center"/>
          </w:tcPr>
          <w:p w14:paraId="56D6E60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D443B2C" w14:textId="77777777" w:rsidR="004E541F" w:rsidRPr="00CC6C0E" w:rsidRDefault="004E541F" w:rsidP="00503E4D">
            <w:pPr>
              <w:pStyle w:val="Tabelatekst"/>
              <w:jc w:val="center"/>
              <w:rPr>
                <w:b/>
                <w:bCs/>
                <w:sz w:val="18"/>
                <w:szCs w:val="18"/>
              </w:rPr>
            </w:pPr>
          </w:p>
        </w:tc>
        <w:tc>
          <w:tcPr>
            <w:tcW w:w="758" w:type="dxa"/>
            <w:vAlign w:val="center"/>
          </w:tcPr>
          <w:p w14:paraId="0D9EAE2D" w14:textId="77777777" w:rsidR="004E541F" w:rsidRPr="00CC6C0E" w:rsidRDefault="004E541F" w:rsidP="00503E4D">
            <w:pPr>
              <w:pStyle w:val="Tabelatekst"/>
              <w:jc w:val="center"/>
              <w:rPr>
                <w:b/>
                <w:bCs/>
                <w:sz w:val="18"/>
                <w:szCs w:val="18"/>
              </w:rPr>
            </w:pPr>
          </w:p>
        </w:tc>
        <w:tc>
          <w:tcPr>
            <w:tcW w:w="758" w:type="dxa"/>
            <w:vAlign w:val="center"/>
          </w:tcPr>
          <w:p w14:paraId="1B8CA7C0" w14:textId="77777777" w:rsidR="004E541F" w:rsidRPr="00CC6C0E" w:rsidRDefault="004E541F" w:rsidP="00503E4D">
            <w:pPr>
              <w:pStyle w:val="Tabelatekst"/>
              <w:jc w:val="center"/>
              <w:rPr>
                <w:b/>
                <w:bCs/>
                <w:sz w:val="18"/>
                <w:szCs w:val="18"/>
              </w:rPr>
            </w:pPr>
          </w:p>
        </w:tc>
        <w:tc>
          <w:tcPr>
            <w:tcW w:w="758" w:type="dxa"/>
            <w:vAlign w:val="center"/>
          </w:tcPr>
          <w:p w14:paraId="7E0C3B73"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314270EF" w14:textId="77777777" w:rsidTr="00503E4D">
        <w:tc>
          <w:tcPr>
            <w:tcW w:w="789" w:type="dxa"/>
            <w:vMerge/>
            <w:vAlign w:val="center"/>
          </w:tcPr>
          <w:p w14:paraId="76A60A84" w14:textId="77777777" w:rsidR="004E541F" w:rsidRPr="005976F7" w:rsidRDefault="004E541F" w:rsidP="0094051A">
            <w:pPr>
              <w:pStyle w:val="Tabelatekst"/>
              <w:jc w:val="center"/>
              <w:rPr>
                <w:sz w:val="18"/>
                <w:szCs w:val="18"/>
              </w:rPr>
            </w:pPr>
          </w:p>
        </w:tc>
        <w:tc>
          <w:tcPr>
            <w:tcW w:w="975" w:type="dxa"/>
          </w:tcPr>
          <w:p w14:paraId="5AEE5F97" w14:textId="77777777" w:rsidR="004E541F" w:rsidRPr="005976F7" w:rsidRDefault="004E541F" w:rsidP="0094051A">
            <w:pPr>
              <w:pStyle w:val="Tabelatekst"/>
              <w:rPr>
                <w:sz w:val="18"/>
                <w:szCs w:val="18"/>
              </w:rPr>
            </w:pPr>
            <w:r>
              <w:rPr>
                <w:sz w:val="18"/>
                <w:szCs w:val="18"/>
              </w:rPr>
              <w:t>2.</w:t>
            </w:r>
          </w:p>
        </w:tc>
        <w:tc>
          <w:tcPr>
            <w:tcW w:w="4706" w:type="dxa"/>
          </w:tcPr>
          <w:p w14:paraId="05D60497" w14:textId="77777777" w:rsidR="004E541F" w:rsidRPr="005976F7" w:rsidRDefault="004E541F" w:rsidP="0094051A">
            <w:pPr>
              <w:pStyle w:val="Tabelatekst"/>
              <w:jc w:val="left"/>
              <w:rPr>
                <w:sz w:val="18"/>
                <w:szCs w:val="18"/>
              </w:rPr>
            </w:pPr>
            <w:r w:rsidRPr="005976F7">
              <w:rPr>
                <w:sz w:val="18"/>
                <w:szCs w:val="18"/>
              </w:rPr>
              <w:t xml:space="preserve">Pogorszenie przyrodniczych </w:t>
            </w:r>
            <w:r>
              <w:rPr>
                <w:sz w:val="18"/>
                <w:szCs w:val="18"/>
              </w:rPr>
              <w:t xml:space="preserve">i estetyczno-widokowych </w:t>
            </w:r>
            <w:r w:rsidRPr="005976F7">
              <w:rPr>
                <w:sz w:val="18"/>
                <w:szCs w:val="18"/>
              </w:rPr>
              <w:t>walorów krajobrazowych doliny rzecznej</w:t>
            </w:r>
          </w:p>
        </w:tc>
        <w:tc>
          <w:tcPr>
            <w:tcW w:w="316" w:type="dxa"/>
          </w:tcPr>
          <w:p w14:paraId="7E7ADB6F" w14:textId="77777777" w:rsidR="004E541F" w:rsidRPr="005976F7" w:rsidRDefault="004E541F" w:rsidP="0094051A">
            <w:pPr>
              <w:pStyle w:val="Tabelatekst"/>
              <w:rPr>
                <w:sz w:val="18"/>
                <w:szCs w:val="18"/>
              </w:rPr>
            </w:pPr>
          </w:p>
        </w:tc>
        <w:tc>
          <w:tcPr>
            <w:tcW w:w="316" w:type="dxa"/>
          </w:tcPr>
          <w:p w14:paraId="4A413593" w14:textId="77777777" w:rsidR="004E541F" w:rsidRPr="005976F7" w:rsidRDefault="004E541F" w:rsidP="0094051A">
            <w:pPr>
              <w:pStyle w:val="Tabelatekst"/>
              <w:rPr>
                <w:sz w:val="18"/>
                <w:szCs w:val="18"/>
              </w:rPr>
            </w:pPr>
          </w:p>
        </w:tc>
        <w:tc>
          <w:tcPr>
            <w:tcW w:w="316" w:type="dxa"/>
            <w:shd w:val="clear" w:color="auto" w:fill="FF0000"/>
          </w:tcPr>
          <w:p w14:paraId="42B112CE" w14:textId="77777777" w:rsidR="004E541F" w:rsidRPr="005976F7" w:rsidRDefault="004E541F" w:rsidP="0094051A">
            <w:pPr>
              <w:pStyle w:val="Tabelatekst"/>
              <w:rPr>
                <w:sz w:val="18"/>
                <w:szCs w:val="18"/>
              </w:rPr>
            </w:pPr>
          </w:p>
        </w:tc>
        <w:tc>
          <w:tcPr>
            <w:tcW w:w="316" w:type="dxa"/>
          </w:tcPr>
          <w:p w14:paraId="1E2B50D7" w14:textId="77777777" w:rsidR="004E541F" w:rsidRPr="005976F7" w:rsidRDefault="004E541F" w:rsidP="0094051A">
            <w:pPr>
              <w:pStyle w:val="Tabelatekst"/>
              <w:rPr>
                <w:sz w:val="18"/>
                <w:szCs w:val="18"/>
              </w:rPr>
            </w:pPr>
          </w:p>
        </w:tc>
        <w:tc>
          <w:tcPr>
            <w:tcW w:w="316" w:type="dxa"/>
          </w:tcPr>
          <w:p w14:paraId="7EC90013" w14:textId="77777777" w:rsidR="004E541F" w:rsidRPr="005976F7" w:rsidRDefault="004E541F" w:rsidP="0094051A">
            <w:pPr>
              <w:pStyle w:val="Tabelatekst"/>
              <w:rPr>
                <w:sz w:val="18"/>
                <w:szCs w:val="18"/>
              </w:rPr>
            </w:pPr>
          </w:p>
        </w:tc>
        <w:tc>
          <w:tcPr>
            <w:tcW w:w="316" w:type="dxa"/>
          </w:tcPr>
          <w:p w14:paraId="0014CD0C" w14:textId="77777777" w:rsidR="004E541F" w:rsidRPr="005976F7" w:rsidRDefault="004E541F" w:rsidP="0094051A">
            <w:pPr>
              <w:pStyle w:val="Tabelatekst"/>
              <w:rPr>
                <w:sz w:val="18"/>
                <w:szCs w:val="18"/>
              </w:rPr>
            </w:pPr>
          </w:p>
        </w:tc>
        <w:tc>
          <w:tcPr>
            <w:tcW w:w="758" w:type="dxa"/>
            <w:vAlign w:val="center"/>
          </w:tcPr>
          <w:p w14:paraId="390AE77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25E196B" w14:textId="77777777" w:rsidR="004E541F" w:rsidRPr="00CC6C0E" w:rsidRDefault="004E541F" w:rsidP="00503E4D">
            <w:pPr>
              <w:pStyle w:val="Tabelatekst"/>
              <w:jc w:val="center"/>
              <w:rPr>
                <w:b/>
                <w:bCs/>
                <w:sz w:val="18"/>
                <w:szCs w:val="18"/>
              </w:rPr>
            </w:pPr>
          </w:p>
        </w:tc>
        <w:tc>
          <w:tcPr>
            <w:tcW w:w="758" w:type="dxa"/>
            <w:vAlign w:val="center"/>
          </w:tcPr>
          <w:p w14:paraId="1F0201E7" w14:textId="77777777" w:rsidR="004E541F" w:rsidRPr="00CC6C0E" w:rsidRDefault="004E541F" w:rsidP="00503E4D">
            <w:pPr>
              <w:pStyle w:val="Tabelatekst"/>
              <w:jc w:val="center"/>
              <w:rPr>
                <w:b/>
                <w:bCs/>
                <w:sz w:val="18"/>
                <w:szCs w:val="18"/>
              </w:rPr>
            </w:pPr>
          </w:p>
        </w:tc>
        <w:tc>
          <w:tcPr>
            <w:tcW w:w="758" w:type="dxa"/>
            <w:vAlign w:val="center"/>
          </w:tcPr>
          <w:p w14:paraId="2B0FC147" w14:textId="77777777" w:rsidR="004E541F" w:rsidRPr="00CC6C0E" w:rsidRDefault="004E541F" w:rsidP="00503E4D">
            <w:pPr>
              <w:pStyle w:val="Tabelatekst"/>
              <w:jc w:val="center"/>
              <w:rPr>
                <w:b/>
                <w:bCs/>
                <w:sz w:val="18"/>
                <w:szCs w:val="18"/>
              </w:rPr>
            </w:pPr>
          </w:p>
        </w:tc>
        <w:tc>
          <w:tcPr>
            <w:tcW w:w="758" w:type="dxa"/>
            <w:vAlign w:val="center"/>
          </w:tcPr>
          <w:p w14:paraId="167689C7" w14:textId="77777777" w:rsidR="004E541F" w:rsidRPr="00CC6C0E" w:rsidRDefault="004E541F" w:rsidP="00503E4D">
            <w:pPr>
              <w:pStyle w:val="Tabelatekst"/>
              <w:jc w:val="center"/>
              <w:rPr>
                <w:b/>
                <w:bCs/>
                <w:sz w:val="18"/>
                <w:szCs w:val="18"/>
              </w:rPr>
            </w:pPr>
          </w:p>
        </w:tc>
        <w:tc>
          <w:tcPr>
            <w:tcW w:w="758" w:type="dxa"/>
            <w:vAlign w:val="center"/>
          </w:tcPr>
          <w:p w14:paraId="5C90479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6187EA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4C05325" w14:textId="77777777" w:rsidR="004E541F" w:rsidRPr="00CC6C0E" w:rsidRDefault="004E541F" w:rsidP="00503E4D">
            <w:pPr>
              <w:pStyle w:val="Tabelatekst"/>
              <w:jc w:val="center"/>
              <w:rPr>
                <w:b/>
                <w:bCs/>
                <w:sz w:val="18"/>
                <w:szCs w:val="18"/>
              </w:rPr>
            </w:pPr>
          </w:p>
        </w:tc>
      </w:tr>
      <w:tr w:rsidR="004E541F" w:rsidRPr="005976F7" w14:paraId="45BE91E9" w14:textId="77777777" w:rsidTr="00503E4D">
        <w:tc>
          <w:tcPr>
            <w:tcW w:w="789" w:type="dxa"/>
            <w:vMerge/>
            <w:vAlign w:val="center"/>
          </w:tcPr>
          <w:p w14:paraId="5CF34708" w14:textId="77777777" w:rsidR="004E541F" w:rsidRPr="005976F7" w:rsidRDefault="004E541F" w:rsidP="0094051A">
            <w:pPr>
              <w:pStyle w:val="Tabelatekst"/>
              <w:jc w:val="center"/>
              <w:rPr>
                <w:sz w:val="18"/>
                <w:szCs w:val="18"/>
              </w:rPr>
            </w:pPr>
          </w:p>
        </w:tc>
        <w:tc>
          <w:tcPr>
            <w:tcW w:w="975" w:type="dxa"/>
          </w:tcPr>
          <w:p w14:paraId="7BF8DF4F" w14:textId="77777777" w:rsidR="004E541F" w:rsidRPr="005976F7" w:rsidRDefault="004E541F" w:rsidP="0094051A">
            <w:pPr>
              <w:pStyle w:val="Tabelatekst"/>
              <w:rPr>
                <w:sz w:val="18"/>
                <w:szCs w:val="18"/>
              </w:rPr>
            </w:pPr>
            <w:r>
              <w:rPr>
                <w:sz w:val="18"/>
                <w:szCs w:val="18"/>
              </w:rPr>
              <w:t>3.</w:t>
            </w:r>
          </w:p>
        </w:tc>
        <w:tc>
          <w:tcPr>
            <w:tcW w:w="4706" w:type="dxa"/>
          </w:tcPr>
          <w:p w14:paraId="159BDF00" w14:textId="77777777" w:rsidR="004E541F" w:rsidRPr="005976F7" w:rsidRDefault="004E541F" w:rsidP="0094051A">
            <w:pPr>
              <w:pStyle w:val="Tabelatekst"/>
              <w:jc w:val="left"/>
              <w:rPr>
                <w:sz w:val="18"/>
                <w:szCs w:val="18"/>
              </w:rPr>
            </w:pPr>
            <w:r w:rsidRPr="005976F7">
              <w:rPr>
                <w:sz w:val="18"/>
                <w:szCs w:val="18"/>
              </w:rPr>
              <w:t>Lokalna zmiana struktury krajobrazu</w:t>
            </w:r>
          </w:p>
        </w:tc>
        <w:tc>
          <w:tcPr>
            <w:tcW w:w="316" w:type="dxa"/>
          </w:tcPr>
          <w:p w14:paraId="17C6BBE0" w14:textId="77777777" w:rsidR="004E541F" w:rsidRPr="005976F7" w:rsidRDefault="004E541F" w:rsidP="0094051A">
            <w:pPr>
              <w:pStyle w:val="Tabelatekst"/>
              <w:rPr>
                <w:sz w:val="18"/>
                <w:szCs w:val="18"/>
              </w:rPr>
            </w:pPr>
          </w:p>
        </w:tc>
        <w:tc>
          <w:tcPr>
            <w:tcW w:w="316" w:type="dxa"/>
          </w:tcPr>
          <w:p w14:paraId="3E222EAE" w14:textId="77777777" w:rsidR="004E541F" w:rsidRPr="005976F7" w:rsidRDefault="004E541F" w:rsidP="0094051A">
            <w:pPr>
              <w:pStyle w:val="Tabelatekst"/>
              <w:rPr>
                <w:sz w:val="18"/>
                <w:szCs w:val="18"/>
              </w:rPr>
            </w:pPr>
          </w:p>
        </w:tc>
        <w:tc>
          <w:tcPr>
            <w:tcW w:w="316" w:type="dxa"/>
            <w:shd w:val="clear" w:color="auto" w:fill="FF0000"/>
          </w:tcPr>
          <w:p w14:paraId="4065ACCA" w14:textId="77777777" w:rsidR="004E541F" w:rsidRPr="005976F7" w:rsidRDefault="004E541F" w:rsidP="0094051A">
            <w:pPr>
              <w:pStyle w:val="Tabelatekst"/>
              <w:rPr>
                <w:sz w:val="18"/>
                <w:szCs w:val="18"/>
              </w:rPr>
            </w:pPr>
          </w:p>
        </w:tc>
        <w:tc>
          <w:tcPr>
            <w:tcW w:w="316" w:type="dxa"/>
          </w:tcPr>
          <w:p w14:paraId="17A2AA96" w14:textId="77777777" w:rsidR="004E541F" w:rsidRPr="005976F7" w:rsidRDefault="004E541F" w:rsidP="0094051A">
            <w:pPr>
              <w:pStyle w:val="Tabelatekst"/>
              <w:rPr>
                <w:sz w:val="18"/>
                <w:szCs w:val="18"/>
              </w:rPr>
            </w:pPr>
          </w:p>
        </w:tc>
        <w:tc>
          <w:tcPr>
            <w:tcW w:w="316" w:type="dxa"/>
          </w:tcPr>
          <w:p w14:paraId="5676F0DE" w14:textId="77777777" w:rsidR="004E541F" w:rsidRPr="005976F7" w:rsidRDefault="004E541F" w:rsidP="0094051A">
            <w:pPr>
              <w:pStyle w:val="Tabelatekst"/>
              <w:rPr>
                <w:sz w:val="18"/>
                <w:szCs w:val="18"/>
              </w:rPr>
            </w:pPr>
          </w:p>
        </w:tc>
        <w:tc>
          <w:tcPr>
            <w:tcW w:w="316" w:type="dxa"/>
          </w:tcPr>
          <w:p w14:paraId="2C034D37" w14:textId="77777777" w:rsidR="004E541F" w:rsidRPr="005976F7" w:rsidRDefault="004E541F" w:rsidP="0094051A">
            <w:pPr>
              <w:pStyle w:val="Tabelatekst"/>
              <w:rPr>
                <w:sz w:val="18"/>
                <w:szCs w:val="18"/>
              </w:rPr>
            </w:pPr>
          </w:p>
        </w:tc>
        <w:tc>
          <w:tcPr>
            <w:tcW w:w="758" w:type="dxa"/>
            <w:vAlign w:val="center"/>
          </w:tcPr>
          <w:p w14:paraId="15B6054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2F56DE2" w14:textId="77777777" w:rsidR="004E541F" w:rsidRPr="00CC6C0E" w:rsidRDefault="004E541F" w:rsidP="00503E4D">
            <w:pPr>
              <w:pStyle w:val="Tabelatekst"/>
              <w:jc w:val="center"/>
              <w:rPr>
                <w:b/>
                <w:bCs/>
                <w:sz w:val="18"/>
                <w:szCs w:val="18"/>
              </w:rPr>
            </w:pPr>
          </w:p>
        </w:tc>
        <w:tc>
          <w:tcPr>
            <w:tcW w:w="758" w:type="dxa"/>
            <w:vAlign w:val="center"/>
          </w:tcPr>
          <w:p w14:paraId="1C851899" w14:textId="77777777" w:rsidR="004E541F" w:rsidRPr="00CC6C0E" w:rsidRDefault="004E541F" w:rsidP="00503E4D">
            <w:pPr>
              <w:pStyle w:val="Tabelatekst"/>
              <w:jc w:val="center"/>
              <w:rPr>
                <w:b/>
                <w:bCs/>
                <w:sz w:val="18"/>
                <w:szCs w:val="18"/>
              </w:rPr>
            </w:pPr>
          </w:p>
        </w:tc>
        <w:tc>
          <w:tcPr>
            <w:tcW w:w="758" w:type="dxa"/>
            <w:vAlign w:val="center"/>
          </w:tcPr>
          <w:p w14:paraId="390D607B" w14:textId="77777777" w:rsidR="004E541F" w:rsidRPr="00CC6C0E" w:rsidRDefault="004E541F" w:rsidP="00503E4D">
            <w:pPr>
              <w:pStyle w:val="Tabelatekst"/>
              <w:jc w:val="center"/>
              <w:rPr>
                <w:b/>
                <w:bCs/>
                <w:sz w:val="18"/>
                <w:szCs w:val="18"/>
              </w:rPr>
            </w:pPr>
          </w:p>
        </w:tc>
        <w:tc>
          <w:tcPr>
            <w:tcW w:w="758" w:type="dxa"/>
            <w:vAlign w:val="center"/>
          </w:tcPr>
          <w:p w14:paraId="513B1052" w14:textId="77777777" w:rsidR="004E541F" w:rsidRPr="00CC6C0E" w:rsidRDefault="004E541F" w:rsidP="00503E4D">
            <w:pPr>
              <w:pStyle w:val="Tabelatekst"/>
              <w:jc w:val="center"/>
              <w:rPr>
                <w:b/>
                <w:bCs/>
                <w:sz w:val="18"/>
                <w:szCs w:val="18"/>
              </w:rPr>
            </w:pPr>
          </w:p>
        </w:tc>
        <w:tc>
          <w:tcPr>
            <w:tcW w:w="758" w:type="dxa"/>
            <w:vAlign w:val="center"/>
          </w:tcPr>
          <w:p w14:paraId="61EDF81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154B16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92684BA" w14:textId="77777777" w:rsidR="004E541F" w:rsidRPr="00CC6C0E" w:rsidRDefault="004E541F" w:rsidP="00503E4D">
            <w:pPr>
              <w:pStyle w:val="Tabelatekst"/>
              <w:jc w:val="center"/>
              <w:rPr>
                <w:b/>
                <w:bCs/>
                <w:sz w:val="18"/>
                <w:szCs w:val="18"/>
              </w:rPr>
            </w:pPr>
          </w:p>
        </w:tc>
      </w:tr>
      <w:tr w:rsidR="004E541F" w:rsidRPr="005976F7" w14:paraId="3C2DBC4C" w14:textId="77777777" w:rsidTr="00503E4D">
        <w:tc>
          <w:tcPr>
            <w:tcW w:w="789" w:type="dxa"/>
            <w:vMerge/>
            <w:vAlign w:val="center"/>
          </w:tcPr>
          <w:p w14:paraId="3AF081C8" w14:textId="77777777" w:rsidR="004E541F" w:rsidRPr="005976F7" w:rsidRDefault="004E541F" w:rsidP="0094051A">
            <w:pPr>
              <w:pStyle w:val="Tabelatekst"/>
              <w:jc w:val="center"/>
              <w:rPr>
                <w:sz w:val="18"/>
                <w:szCs w:val="18"/>
              </w:rPr>
            </w:pPr>
          </w:p>
        </w:tc>
        <w:tc>
          <w:tcPr>
            <w:tcW w:w="975" w:type="dxa"/>
          </w:tcPr>
          <w:p w14:paraId="37AFA7A1" w14:textId="77777777" w:rsidR="004E541F" w:rsidRPr="005976F7" w:rsidRDefault="004E541F" w:rsidP="0094051A">
            <w:pPr>
              <w:pStyle w:val="Tabelatekst"/>
              <w:rPr>
                <w:sz w:val="18"/>
                <w:szCs w:val="18"/>
              </w:rPr>
            </w:pPr>
            <w:r>
              <w:rPr>
                <w:sz w:val="18"/>
                <w:szCs w:val="18"/>
              </w:rPr>
              <w:t>4.</w:t>
            </w:r>
          </w:p>
        </w:tc>
        <w:tc>
          <w:tcPr>
            <w:tcW w:w="4706" w:type="dxa"/>
          </w:tcPr>
          <w:p w14:paraId="68BE9A63" w14:textId="77777777" w:rsidR="004E541F" w:rsidRPr="005976F7" w:rsidRDefault="004E541F" w:rsidP="0094051A">
            <w:pPr>
              <w:pStyle w:val="Tabelatekst"/>
              <w:jc w:val="left"/>
              <w:rPr>
                <w:sz w:val="18"/>
                <w:szCs w:val="18"/>
              </w:rPr>
            </w:pPr>
            <w:r w:rsidRPr="005976F7">
              <w:rPr>
                <w:sz w:val="18"/>
                <w:szCs w:val="18"/>
              </w:rPr>
              <w:t>Zaburzenie percepcji krajobrazu w wyniku pogorszenia jakości wód</w:t>
            </w:r>
          </w:p>
        </w:tc>
        <w:tc>
          <w:tcPr>
            <w:tcW w:w="316" w:type="dxa"/>
          </w:tcPr>
          <w:p w14:paraId="7335AC11" w14:textId="77777777" w:rsidR="004E541F" w:rsidRPr="005976F7" w:rsidRDefault="004E541F" w:rsidP="0094051A">
            <w:pPr>
              <w:pStyle w:val="Tabelatekst"/>
              <w:rPr>
                <w:sz w:val="18"/>
                <w:szCs w:val="18"/>
              </w:rPr>
            </w:pPr>
          </w:p>
        </w:tc>
        <w:tc>
          <w:tcPr>
            <w:tcW w:w="316" w:type="dxa"/>
          </w:tcPr>
          <w:p w14:paraId="6D16FBCA" w14:textId="77777777" w:rsidR="004E541F" w:rsidRPr="005976F7" w:rsidRDefault="004E541F" w:rsidP="0094051A">
            <w:pPr>
              <w:pStyle w:val="Tabelatekst"/>
              <w:rPr>
                <w:sz w:val="18"/>
                <w:szCs w:val="18"/>
              </w:rPr>
            </w:pPr>
          </w:p>
        </w:tc>
        <w:tc>
          <w:tcPr>
            <w:tcW w:w="316" w:type="dxa"/>
            <w:shd w:val="clear" w:color="auto" w:fill="FF0000"/>
          </w:tcPr>
          <w:p w14:paraId="25C658B7" w14:textId="77777777" w:rsidR="004E541F" w:rsidRPr="005976F7" w:rsidRDefault="004E541F" w:rsidP="0094051A">
            <w:pPr>
              <w:pStyle w:val="Tabelatekst"/>
              <w:rPr>
                <w:sz w:val="18"/>
                <w:szCs w:val="18"/>
              </w:rPr>
            </w:pPr>
          </w:p>
        </w:tc>
        <w:tc>
          <w:tcPr>
            <w:tcW w:w="316" w:type="dxa"/>
          </w:tcPr>
          <w:p w14:paraId="45462059" w14:textId="77777777" w:rsidR="004E541F" w:rsidRPr="005976F7" w:rsidRDefault="004E541F" w:rsidP="0094051A">
            <w:pPr>
              <w:pStyle w:val="Tabelatekst"/>
              <w:rPr>
                <w:sz w:val="18"/>
                <w:szCs w:val="18"/>
              </w:rPr>
            </w:pPr>
          </w:p>
        </w:tc>
        <w:tc>
          <w:tcPr>
            <w:tcW w:w="316" w:type="dxa"/>
          </w:tcPr>
          <w:p w14:paraId="2E53D531" w14:textId="77777777" w:rsidR="004E541F" w:rsidRPr="005976F7" w:rsidRDefault="004E541F" w:rsidP="0094051A">
            <w:pPr>
              <w:pStyle w:val="Tabelatekst"/>
              <w:rPr>
                <w:sz w:val="18"/>
                <w:szCs w:val="18"/>
              </w:rPr>
            </w:pPr>
          </w:p>
        </w:tc>
        <w:tc>
          <w:tcPr>
            <w:tcW w:w="316" w:type="dxa"/>
          </w:tcPr>
          <w:p w14:paraId="612690FD" w14:textId="77777777" w:rsidR="004E541F" w:rsidRPr="005976F7" w:rsidRDefault="004E541F" w:rsidP="0094051A">
            <w:pPr>
              <w:pStyle w:val="Tabelatekst"/>
              <w:rPr>
                <w:sz w:val="18"/>
                <w:szCs w:val="18"/>
              </w:rPr>
            </w:pPr>
          </w:p>
        </w:tc>
        <w:tc>
          <w:tcPr>
            <w:tcW w:w="758" w:type="dxa"/>
            <w:vAlign w:val="center"/>
          </w:tcPr>
          <w:p w14:paraId="1F953219" w14:textId="77777777" w:rsidR="004E541F" w:rsidRPr="00CC6C0E" w:rsidRDefault="004E541F" w:rsidP="00503E4D">
            <w:pPr>
              <w:pStyle w:val="Tabelatekst"/>
              <w:jc w:val="center"/>
              <w:rPr>
                <w:b/>
                <w:bCs/>
                <w:sz w:val="18"/>
                <w:szCs w:val="18"/>
              </w:rPr>
            </w:pPr>
          </w:p>
        </w:tc>
        <w:tc>
          <w:tcPr>
            <w:tcW w:w="758" w:type="dxa"/>
            <w:vAlign w:val="center"/>
          </w:tcPr>
          <w:p w14:paraId="39AFAA0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31B5458" w14:textId="77777777" w:rsidR="004E541F" w:rsidRPr="00CC6C0E" w:rsidRDefault="004E541F" w:rsidP="00503E4D">
            <w:pPr>
              <w:pStyle w:val="Tabelatekst"/>
              <w:jc w:val="center"/>
              <w:rPr>
                <w:b/>
                <w:bCs/>
                <w:sz w:val="18"/>
                <w:szCs w:val="18"/>
              </w:rPr>
            </w:pPr>
          </w:p>
        </w:tc>
        <w:tc>
          <w:tcPr>
            <w:tcW w:w="758" w:type="dxa"/>
            <w:vAlign w:val="center"/>
          </w:tcPr>
          <w:p w14:paraId="6A7F8078" w14:textId="77777777" w:rsidR="004E541F" w:rsidRPr="00CC6C0E" w:rsidRDefault="004E541F" w:rsidP="00503E4D">
            <w:pPr>
              <w:pStyle w:val="Tabelatekst"/>
              <w:jc w:val="center"/>
              <w:rPr>
                <w:b/>
                <w:bCs/>
                <w:sz w:val="18"/>
                <w:szCs w:val="18"/>
              </w:rPr>
            </w:pPr>
          </w:p>
        </w:tc>
        <w:tc>
          <w:tcPr>
            <w:tcW w:w="758" w:type="dxa"/>
            <w:vAlign w:val="center"/>
          </w:tcPr>
          <w:p w14:paraId="387066E4" w14:textId="77777777" w:rsidR="004E541F" w:rsidRPr="00CC6C0E" w:rsidRDefault="004E541F" w:rsidP="00503E4D">
            <w:pPr>
              <w:pStyle w:val="Tabelatekst"/>
              <w:jc w:val="center"/>
              <w:rPr>
                <w:b/>
                <w:bCs/>
                <w:sz w:val="18"/>
                <w:szCs w:val="18"/>
              </w:rPr>
            </w:pPr>
          </w:p>
        </w:tc>
        <w:tc>
          <w:tcPr>
            <w:tcW w:w="758" w:type="dxa"/>
            <w:vAlign w:val="center"/>
          </w:tcPr>
          <w:p w14:paraId="4B2816D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C01F48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20F9E03" w14:textId="77777777" w:rsidR="004E541F" w:rsidRPr="00CC6C0E" w:rsidRDefault="004E541F" w:rsidP="00503E4D">
            <w:pPr>
              <w:pStyle w:val="Tabelatekst"/>
              <w:jc w:val="center"/>
              <w:rPr>
                <w:b/>
                <w:bCs/>
                <w:sz w:val="18"/>
                <w:szCs w:val="18"/>
              </w:rPr>
            </w:pPr>
          </w:p>
        </w:tc>
      </w:tr>
      <w:tr w:rsidR="004E541F" w:rsidRPr="005976F7" w14:paraId="182311B5" w14:textId="77777777" w:rsidTr="00503E4D">
        <w:tc>
          <w:tcPr>
            <w:tcW w:w="789" w:type="dxa"/>
            <w:vMerge/>
            <w:vAlign w:val="center"/>
          </w:tcPr>
          <w:p w14:paraId="419D75F8" w14:textId="77777777" w:rsidR="004E541F" w:rsidRPr="005976F7" w:rsidRDefault="004E541F" w:rsidP="0094051A">
            <w:pPr>
              <w:pStyle w:val="Tabelatekst"/>
              <w:jc w:val="center"/>
              <w:rPr>
                <w:sz w:val="18"/>
                <w:szCs w:val="18"/>
              </w:rPr>
            </w:pPr>
          </w:p>
        </w:tc>
        <w:tc>
          <w:tcPr>
            <w:tcW w:w="975" w:type="dxa"/>
          </w:tcPr>
          <w:p w14:paraId="50C37413" w14:textId="77777777" w:rsidR="004E541F" w:rsidRPr="005976F7" w:rsidRDefault="004E541F" w:rsidP="0094051A">
            <w:pPr>
              <w:pStyle w:val="Tabelatekst"/>
              <w:rPr>
                <w:sz w:val="18"/>
                <w:szCs w:val="18"/>
              </w:rPr>
            </w:pPr>
            <w:r>
              <w:rPr>
                <w:sz w:val="18"/>
                <w:szCs w:val="18"/>
              </w:rPr>
              <w:t>5.</w:t>
            </w:r>
          </w:p>
        </w:tc>
        <w:tc>
          <w:tcPr>
            <w:tcW w:w="4706" w:type="dxa"/>
          </w:tcPr>
          <w:p w14:paraId="7548D397" w14:textId="77777777" w:rsidR="004E541F" w:rsidRPr="005976F7" w:rsidRDefault="004E541F" w:rsidP="0094051A">
            <w:pPr>
              <w:pStyle w:val="Tabelatekst"/>
              <w:jc w:val="left"/>
              <w:rPr>
                <w:sz w:val="18"/>
                <w:szCs w:val="18"/>
              </w:rPr>
            </w:pPr>
            <w:r>
              <w:rPr>
                <w:sz w:val="18"/>
                <w:szCs w:val="18"/>
              </w:rPr>
              <w:t xml:space="preserve">Obniżenie wartości przyrodniczej ekosystemów zależnych od wód zlokalizowanych w zlewni, wynikające </w:t>
            </w:r>
            <w:r w:rsidRPr="00BA17C6">
              <w:rPr>
                <w:sz w:val="18"/>
                <w:szCs w:val="18"/>
              </w:rPr>
              <w:t xml:space="preserve">ze zmiany dynamiki przepływu </w:t>
            </w:r>
            <w:r>
              <w:rPr>
                <w:sz w:val="18"/>
                <w:szCs w:val="18"/>
              </w:rPr>
              <w:t>wód</w:t>
            </w:r>
          </w:p>
        </w:tc>
        <w:tc>
          <w:tcPr>
            <w:tcW w:w="316" w:type="dxa"/>
          </w:tcPr>
          <w:p w14:paraId="05EA4E21" w14:textId="77777777" w:rsidR="004E541F" w:rsidRPr="005976F7" w:rsidRDefault="004E541F" w:rsidP="0094051A">
            <w:pPr>
              <w:pStyle w:val="Tabelatekst"/>
              <w:rPr>
                <w:sz w:val="18"/>
                <w:szCs w:val="18"/>
              </w:rPr>
            </w:pPr>
          </w:p>
        </w:tc>
        <w:tc>
          <w:tcPr>
            <w:tcW w:w="316" w:type="dxa"/>
          </w:tcPr>
          <w:p w14:paraId="08C40EA6" w14:textId="77777777" w:rsidR="004E541F" w:rsidRPr="005976F7" w:rsidRDefault="004E541F" w:rsidP="0094051A">
            <w:pPr>
              <w:pStyle w:val="Tabelatekst"/>
              <w:rPr>
                <w:sz w:val="18"/>
                <w:szCs w:val="18"/>
              </w:rPr>
            </w:pPr>
          </w:p>
        </w:tc>
        <w:tc>
          <w:tcPr>
            <w:tcW w:w="316" w:type="dxa"/>
            <w:shd w:val="clear" w:color="auto" w:fill="FF0000"/>
          </w:tcPr>
          <w:p w14:paraId="6472B4CB" w14:textId="77777777" w:rsidR="004E541F" w:rsidRPr="005976F7" w:rsidRDefault="004E541F" w:rsidP="0094051A">
            <w:pPr>
              <w:pStyle w:val="Tabelatekst"/>
              <w:rPr>
                <w:sz w:val="18"/>
                <w:szCs w:val="18"/>
              </w:rPr>
            </w:pPr>
          </w:p>
        </w:tc>
        <w:tc>
          <w:tcPr>
            <w:tcW w:w="316" w:type="dxa"/>
          </w:tcPr>
          <w:p w14:paraId="1F8EBC52" w14:textId="77777777" w:rsidR="004E541F" w:rsidRPr="005976F7" w:rsidRDefault="004E541F" w:rsidP="0094051A">
            <w:pPr>
              <w:pStyle w:val="Tabelatekst"/>
              <w:rPr>
                <w:sz w:val="18"/>
                <w:szCs w:val="18"/>
              </w:rPr>
            </w:pPr>
          </w:p>
        </w:tc>
        <w:tc>
          <w:tcPr>
            <w:tcW w:w="316" w:type="dxa"/>
          </w:tcPr>
          <w:p w14:paraId="41DB50D5" w14:textId="77777777" w:rsidR="004E541F" w:rsidRPr="005976F7" w:rsidRDefault="004E541F" w:rsidP="0094051A">
            <w:pPr>
              <w:pStyle w:val="Tabelatekst"/>
              <w:rPr>
                <w:sz w:val="18"/>
                <w:szCs w:val="18"/>
              </w:rPr>
            </w:pPr>
          </w:p>
        </w:tc>
        <w:tc>
          <w:tcPr>
            <w:tcW w:w="316" w:type="dxa"/>
          </w:tcPr>
          <w:p w14:paraId="15B8DA51" w14:textId="77777777" w:rsidR="004E541F" w:rsidRPr="005976F7" w:rsidRDefault="004E541F" w:rsidP="0094051A">
            <w:pPr>
              <w:pStyle w:val="Tabelatekst"/>
              <w:rPr>
                <w:sz w:val="18"/>
                <w:szCs w:val="18"/>
              </w:rPr>
            </w:pPr>
          </w:p>
        </w:tc>
        <w:tc>
          <w:tcPr>
            <w:tcW w:w="758" w:type="dxa"/>
            <w:vAlign w:val="center"/>
          </w:tcPr>
          <w:p w14:paraId="6F9C0E38" w14:textId="77777777" w:rsidR="004E541F" w:rsidRPr="00CC6C0E" w:rsidRDefault="004E541F" w:rsidP="00503E4D">
            <w:pPr>
              <w:pStyle w:val="Tabelatekst"/>
              <w:jc w:val="center"/>
              <w:rPr>
                <w:b/>
                <w:bCs/>
                <w:sz w:val="18"/>
                <w:szCs w:val="18"/>
              </w:rPr>
            </w:pPr>
          </w:p>
        </w:tc>
        <w:tc>
          <w:tcPr>
            <w:tcW w:w="758" w:type="dxa"/>
            <w:vAlign w:val="center"/>
          </w:tcPr>
          <w:p w14:paraId="50DA6E68" w14:textId="77777777" w:rsidR="004E541F" w:rsidRPr="00CC6C0E" w:rsidRDefault="004E541F" w:rsidP="00503E4D">
            <w:pPr>
              <w:pStyle w:val="Tabelatekst"/>
              <w:jc w:val="center"/>
              <w:rPr>
                <w:b/>
                <w:bCs/>
                <w:sz w:val="18"/>
                <w:szCs w:val="18"/>
              </w:rPr>
            </w:pPr>
          </w:p>
        </w:tc>
        <w:tc>
          <w:tcPr>
            <w:tcW w:w="758" w:type="dxa"/>
            <w:vAlign w:val="center"/>
          </w:tcPr>
          <w:p w14:paraId="66CA738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FBFFE60" w14:textId="77777777" w:rsidR="004E541F" w:rsidRPr="00CC6C0E" w:rsidRDefault="004E541F" w:rsidP="00503E4D">
            <w:pPr>
              <w:pStyle w:val="Tabelatekst"/>
              <w:jc w:val="center"/>
              <w:rPr>
                <w:b/>
                <w:bCs/>
                <w:sz w:val="18"/>
                <w:szCs w:val="18"/>
              </w:rPr>
            </w:pPr>
          </w:p>
        </w:tc>
        <w:tc>
          <w:tcPr>
            <w:tcW w:w="758" w:type="dxa"/>
            <w:vAlign w:val="center"/>
          </w:tcPr>
          <w:p w14:paraId="038EA962" w14:textId="77777777" w:rsidR="004E541F" w:rsidRPr="00CC6C0E" w:rsidRDefault="004E541F" w:rsidP="00503E4D">
            <w:pPr>
              <w:pStyle w:val="Tabelatekst"/>
              <w:jc w:val="center"/>
              <w:rPr>
                <w:b/>
                <w:bCs/>
                <w:sz w:val="18"/>
                <w:szCs w:val="18"/>
              </w:rPr>
            </w:pPr>
          </w:p>
        </w:tc>
        <w:tc>
          <w:tcPr>
            <w:tcW w:w="758" w:type="dxa"/>
            <w:vAlign w:val="center"/>
          </w:tcPr>
          <w:p w14:paraId="1304B58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6B3990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301D3B2" w14:textId="77777777" w:rsidR="004E541F" w:rsidRPr="00CC6C0E" w:rsidRDefault="004E541F" w:rsidP="00503E4D">
            <w:pPr>
              <w:pStyle w:val="Tabelatekst"/>
              <w:jc w:val="center"/>
              <w:rPr>
                <w:b/>
                <w:bCs/>
                <w:sz w:val="18"/>
                <w:szCs w:val="18"/>
              </w:rPr>
            </w:pPr>
          </w:p>
        </w:tc>
      </w:tr>
      <w:tr w:rsidR="004E541F" w:rsidRPr="005976F7" w14:paraId="104F1C9E" w14:textId="77777777" w:rsidTr="00503E4D">
        <w:tc>
          <w:tcPr>
            <w:tcW w:w="789" w:type="dxa"/>
            <w:vMerge/>
            <w:vAlign w:val="center"/>
          </w:tcPr>
          <w:p w14:paraId="146B0F85" w14:textId="77777777" w:rsidR="004E541F" w:rsidRPr="005976F7" w:rsidRDefault="004E541F" w:rsidP="0094051A">
            <w:pPr>
              <w:pStyle w:val="Tabelatekst"/>
              <w:jc w:val="center"/>
              <w:rPr>
                <w:sz w:val="18"/>
                <w:szCs w:val="18"/>
              </w:rPr>
            </w:pPr>
          </w:p>
        </w:tc>
        <w:tc>
          <w:tcPr>
            <w:tcW w:w="975" w:type="dxa"/>
          </w:tcPr>
          <w:p w14:paraId="6A3F0EB9" w14:textId="77777777" w:rsidR="004E541F" w:rsidRPr="005976F7" w:rsidRDefault="004E541F" w:rsidP="0094051A">
            <w:pPr>
              <w:pStyle w:val="Tabelatekst"/>
              <w:rPr>
                <w:sz w:val="18"/>
                <w:szCs w:val="18"/>
              </w:rPr>
            </w:pPr>
            <w:r>
              <w:rPr>
                <w:sz w:val="18"/>
                <w:szCs w:val="18"/>
              </w:rPr>
              <w:t>6.</w:t>
            </w:r>
          </w:p>
        </w:tc>
        <w:tc>
          <w:tcPr>
            <w:tcW w:w="4706" w:type="dxa"/>
          </w:tcPr>
          <w:p w14:paraId="1024ABE6" w14:textId="77777777" w:rsidR="004E541F" w:rsidRPr="005976F7" w:rsidRDefault="004E541F" w:rsidP="0094051A">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69E33E1D" w14:textId="77777777" w:rsidR="004E541F" w:rsidRPr="005976F7" w:rsidRDefault="004E541F" w:rsidP="0094051A">
            <w:pPr>
              <w:pStyle w:val="Tabelatekst"/>
              <w:rPr>
                <w:sz w:val="18"/>
                <w:szCs w:val="18"/>
              </w:rPr>
            </w:pPr>
          </w:p>
        </w:tc>
        <w:tc>
          <w:tcPr>
            <w:tcW w:w="316" w:type="dxa"/>
          </w:tcPr>
          <w:p w14:paraId="4DD2DB24" w14:textId="77777777" w:rsidR="004E541F" w:rsidRPr="005976F7" w:rsidRDefault="004E541F" w:rsidP="0094051A">
            <w:pPr>
              <w:pStyle w:val="Tabelatekst"/>
              <w:rPr>
                <w:sz w:val="18"/>
                <w:szCs w:val="18"/>
              </w:rPr>
            </w:pPr>
          </w:p>
        </w:tc>
        <w:tc>
          <w:tcPr>
            <w:tcW w:w="316" w:type="dxa"/>
          </w:tcPr>
          <w:p w14:paraId="2D2DD08B" w14:textId="77777777" w:rsidR="004E541F" w:rsidRPr="005976F7" w:rsidRDefault="004E541F" w:rsidP="0094051A">
            <w:pPr>
              <w:pStyle w:val="Tabelatekst"/>
              <w:rPr>
                <w:sz w:val="18"/>
                <w:szCs w:val="18"/>
              </w:rPr>
            </w:pPr>
          </w:p>
        </w:tc>
        <w:tc>
          <w:tcPr>
            <w:tcW w:w="316" w:type="dxa"/>
            <w:shd w:val="clear" w:color="auto" w:fill="92D050"/>
          </w:tcPr>
          <w:p w14:paraId="51A61D84" w14:textId="77777777" w:rsidR="004E541F" w:rsidRPr="005976F7" w:rsidRDefault="004E541F" w:rsidP="0094051A">
            <w:pPr>
              <w:pStyle w:val="Tabelatekst"/>
              <w:rPr>
                <w:sz w:val="18"/>
                <w:szCs w:val="18"/>
              </w:rPr>
            </w:pPr>
          </w:p>
        </w:tc>
        <w:tc>
          <w:tcPr>
            <w:tcW w:w="316" w:type="dxa"/>
          </w:tcPr>
          <w:p w14:paraId="6CC7338E" w14:textId="77777777" w:rsidR="004E541F" w:rsidRPr="005976F7" w:rsidRDefault="004E541F" w:rsidP="0094051A">
            <w:pPr>
              <w:pStyle w:val="Tabelatekst"/>
              <w:rPr>
                <w:sz w:val="18"/>
                <w:szCs w:val="18"/>
              </w:rPr>
            </w:pPr>
          </w:p>
        </w:tc>
        <w:tc>
          <w:tcPr>
            <w:tcW w:w="316" w:type="dxa"/>
          </w:tcPr>
          <w:p w14:paraId="3111D04A" w14:textId="77777777" w:rsidR="004E541F" w:rsidRPr="005976F7" w:rsidRDefault="004E541F" w:rsidP="0094051A">
            <w:pPr>
              <w:pStyle w:val="Tabelatekst"/>
              <w:rPr>
                <w:sz w:val="18"/>
                <w:szCs w:val="18"/>
              </w:rPr>
            </w:pPr>
          </w:p>
        </w:tc>
        <w:tc>
          <w:tcPr>
            <w:tcW w:w="758" w:type="dxa"/>
            <w:vAlign w:val="center"/>
          </w:tcPr>
          <w:p w14:paraId="13706A8C" w14:textId="77777777" w:rsidR="004E541F" w:rsidRPr="00CC6C0E" w:rsidRDefault="004E541F" w:rsidP="00503E4D">
            <w:pPr>
              <w:pStyle w:val="Tabelatekst"/>
              <w:jc w:val="center"/>
              <w:rPr>
                <w:b/>
                <w:bCs/>
                <w:sz w:val="18"/>
                <w:szCs w:val="18"/>
              </w:rPr>
            </w:pPr>
          </w:p>
        </w:tc>
        <w:tc>
          <w:tcPr>
            <w:tcW w:w="758" w:type="dxa"/>
            <w:vAlign w:val="center"/>
          </w:tcPr>
          <w:p w14:paraId="5AB43128" w14:textId="77777777" w:rsidR="004E541F" w:rsidRPr="00CC6C0E" w:rsidRDefault="004E541F" w:rsidP="00503E4D">
            <w:pPr>
              <w:pStyle w:val="Tabelatekst"/>
              <w:jc w:val="center"/>
              <w:rPr>
                <w:b/>
                <w:bCs/>
                <w:sz w:val="18"/>
                <w:szCs w:val="18"/>
              </w:rPr>
            </w:pPr>
          </w:p>
        </w:tc>
        <w:tc>
          <w:tcPr>
            <w:tcW w:w="758" w:type="dxa"/>
            <w:vAlign w:val="center"/>
          </w:tcPr>
          <w:p w14:paraId="4DCEC37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02E8B33" w14:textId="77777777" w:rsidR="004E541F" w:rsidRPr="00CC6C0E" w:rsidRDefault="004E541F" w:rsidP="00503E4D">
            <w:pPr>
              <w:pStyle w:val="Tabelatekst"/>
              <w:jc w:val="center"/>
              <w:rPr>
                <w:b/>
                <w:bCs/>
                <w:sz w:val="18"/>
                <w:szCs w:val="18"/>
              </w:rPr>
            </w:pPr>
          </w:p>
        </w:tc>
        <w:tc>
          <w:tcPr>
            <w:tcW w:w="758" w:type="dxa"/>
            <w:vAlign w:val="center"/>
          </w:tcPr>
          <w:p w14:paraId="649ECF82" w14:textId="77777777" w:rsidR="004E541F" w:rsidRPr="00CC6C0E" w:rsidRDefault="004E541F" w:rsidP="00503E4D">
            <w:pPr>
              <w:pStyle w:val="Tabelatekst"/>
              <w:jc w:val="center"/>
              <w:rPr>
                <w:b/>
                <w:bCs/>
                <w:sz w:val="18"/>
                <w:szCs w:val="18"/>
              </w:rPr>
            </w:pPr>
          </w:p>
        </w:tc>
        <w:tc>
          <w:tcPr>
            <w:tcW w:w="758" w:type="dxa"/>
            <w:vAlign w:val="center"/>
          </w:tcPr>
          <w:p w14:paraId="3B8B9FF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684BC9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D43E257" w14:textId="77777777" w:rsidR="004E541F" w:rsidRPr="00CC6C0E" w:rsidRDefault="004E541F" w:rsidP="00503E4D">
            <w:pPr>
              <w:pStyle w:val="Tabelatekst"/>
              <w:jc w:val="center"/>
              <w:rPr>
                <w:b/>
                <w:bCs/>
                <w:sz w:val="18"/>
                <w:szCs w:val="18"/>
              </w:rPr>
            </w:pPr>
          </w:p>
        </w:tc>
      </w:tr>
      <w:tr w:rsidR="004E541F" w:rsidRPr="005976F7" w14:paraId="76B1932D" w14:textId="77777777" w:rsidTr="00503E4D">
        <w:tc>
          <w:tcPr>
            <w:tcW w:w="789" w:type="dxa"/>
            <w:vMerge/>
            <w:vAlign w:val="center"/>
          </w:tcPr>
          <w:p w14:paraId="46099A49" w14:textId="77777777" w:rsidR="004E541F" w:rsidRPr="005976F7" w:rsidRDefault="004E541F" w:rsidP="0094051A">
            <w:pPr>
              <w:pStyle w:val="Tabelatekst"/>
              <w:jc w:val="center"/>
              <w:rPr>
                <w:sz w:val="18"/>
                <w:szCs w:val="18"/>
              </w:rPr>
            </w:pPr>
          </w:p>
        </w:tc>
        <w:tc>
          <w:tcPr>
            <w:tcW w:w="13641" w:type="dxa"/>
            <w:gridSpan w:val="16"/>
            <w:vAlign w:val="center"/>
          </w:tcPr>
          <w:p w14:paraId="7970C7E5" w14:textId="77777777" w:rsidR="004E541F" w:rsidRPr="00CC6C0E" w:rsidRDefault="004E541F" w:rsidP="00503E4D">
            <w:pPr>
              <w:pStyle w:val="Tabelatekst"/>
              <w:jc w:val="center"/>
              <w:rPr>
                <w:b/>
                <w:bCs/>
                <w:sz w:val="18"/>
                <w:szCs w:val="18"/>
              </w:rPr>
            </w:pPr>
            <w:r w:rsidRPr="00CC6C0E">
              <w:rPr>
                <w:b/>
                <w:bCs/>
                <w:sz w:val="18"/>
                <w:szCs w:val="18"/>
              </w:rPr>
              <w:t>Wpływ na zasoby naturalne</w:t>
            </w:r>
          </w:p>
        </w:tc>
      </w:tr>
      <w:tr w:rsidR="004E541F" w:rsidRPr="005976F7" w14:paraId="2AFDDA38" w14:textId="77777777" w:rsidTr="00503E4D">
        <w:trPr>
          <w:trHeight w:val="70"/>
        </w:trPr>
        <w:tc>
          <w:tcPr>
            <w:tcW w:w="789" w:type="dxa"/>
            <w:vMerge/>
            <w:vAlign w:val="center"/>
          </w:tcPr>
          <w:p w14:paraId="15681046" w14:textId="77777777" w:rsidR="004E541F" w:rsidRPr="005976F7" w:rsidRDefault="004E541F" w:rsidP="0094051A">
            <w:pPr>
              <w:pStyle w:val="Tabelatekst"/>
              <w:jc w:val="center"/>
              <w:rPr>
                <w:sz w:val="18"/>
                <w:szCs w:val="18"/>
              </w:rPr>
            </w:pPr>
          </w:p>
        </w:tc>
        <w:tc>
          <w:tcPr>
            <w:tcW w:w="975" w:type="dxa"/>
          </w:tcPr>
          <w:p w14:paraId="544508B2" w14:textId="77777777" w:rsidR="004E541F" w:rsidRPr="005976F7" w:rsidRDefault="004E541F" w:rsidP="0094051A">
            <w:pPr>
              <w:pStyle w:val="Tabelatekst"/>
              <w:ind w:left="720"/>
              <w:rPr>
                <w:sz w:val="18"/>
                <w:szCs w:val="18"/>
              </w:rPr>
            </w:pPr>
          </w:p>
        </w:tc>
        <w:tc>
          <w:tcPr>
            <w:tcW w:w="4706" w:type="dxa"/>
          </w:tcPr>
          <w:p w14:paraId="776B8880" w14:textId="77777777" w:rsidR="004E541F" w:rsidRPr="005976F7" w:rsidRDefault="004E541F" w:rsidP="0094051A">
            <w:pPr>
              <w:pStyle w:val="Tabelatekst"/>
              <w:rPr>
                <w:sz w:val="18"/>
                <w:szCs w:val="18"/>
              </w:rPr>
            </w:pPr>
            <w:r>
              <w:rPr>
                <w:sz w:val="18"/>
                <w:szCs w:val="18"/>
              </w:rPr>
              <w:t xml:space="preserve">Brak oddziaływań </w:t>
            </w:r>
          </w:p>
        </w:tc>
        <w:tc>
          <w:tcPr>
            <w:tcW w:w="316" w:type="dxa"/>
          </w:tcPr>
          <w:p w14:paraId="73608FA8" w14:textId="77777777" w:rsidR="004E541F" w:rsidRPr="005976F7" w:rsidRDefault="004E541F" w:rsidP="0094051A">
            <w:pPr>
              <w:pStyle w:val="Tabelatekst"/>
              <w:rPr>
                <w:sz w:val="18"/>
                <w:szCs w:val="18"/>
              </w:rPr>
            </w:pPr>
          </w:p>
        </w:tc>
        <w:tc>
          <w:tcPr>
            <w:tcW w:w="316" w:type="dxa"/>
          </w:tcPr>
          <w:p w14:paraId="5A74154B" w14:textId="77777777" w:rsidR="004E541F" w:rsidRPr="005976F7" w:rsidRDefault="004E541F" w:rsidP="0094051A">
            <w:pPr>
              <w:pStyle w:val="Tabelatekst"/>
              <w:rPr>
                <w:sz w:val="18"/>
                <w:szCs w:val="18"/>
              </w:rPr>
            </w:pPr>
          </w:p>
        </w:tc>
        <w:tc>
          <w:tcPr>
            <w:tcW w:w="316" w:type="dxa"/>
          </w:tcPr>
          <w:p w14:paraId="3261C26D" w14:textId="77777777" w:rsidR="004E541F" w:rsidRPr="005976F7" w:rsidRDefault="004E541F" w:rsidP="0094051A">
            <w:pPr>
              <w:pStyle w:val="Tabelatekst"/>
              <w:rPr>
                <w:sz w:val="18"/>
                <w:szCs w:val="18"/>
              </w:rPr>
            </w:pPr>
          </w:p>
        </w:tc>
        <w:tc>
          <w:tcPr>
            <w:tcW w:w="316" w:type="dxa"/>
          </w:tcPr>
          <w:p w14:paraId="6B6CA3D1" w14:textId="77777777" w:rsidR="004E541F" w:rsidRPr="005976F7" w:rsidRDefault="004E541F" w:rsidP="0094051A">
            <w:pPr>
              <w:pStyle w:val="Tabelatekst"/>
              <w:rPr>
                <w:sz w:val="18"/>
                <w:szCs w:val="18"/>
              </w:rPr>
            </w:pPr>
          </w:p>
        </w:tc>
        <w:tc>
          <w:tcPr>
            <w:tcW w:w="316" w:type="dxa"/>
          </w:tcPr>
          <w:p w14:paraId="41D5690F" w14:textId="77777777" w:rsidR="004E541F" w:rsidRPr="005976F7" w:rsidRDefault="004E541F" w:rsidP="0094051A">
            <w:pPr>
              <w:pStyle w:val="Tabelatekst"/>
              <w:rPr>
                <w:sz w:val="18"/>
                <w:szCs w:val="18"/>
              </w:rPr>
            </w:pPr>
          </w:p>
        </w:tc>
        <w:tc>
          <w:tcPr>
            <w:tcW w:w="316" w:type="dxa"/>
          </w:tcPr>
          <w:p w14:paraId="332C4016" w14:textId="77777777" w:rsidR="004E541F" w:rsidRPr="005976F7" w:rsidRDefault="004E541F" w:rsidP="0094051A">
            <w:pPr>
              <w:pStyle w:val="Tabelatekst"/>
              <w:rPr>
                <w:sz w:val="18"/>
                <w:szCs w:val="18"/>
              </w:rPr>
            </w:pPr>
          </w:p>
        </w:tc>
        <w:tc>
          <w:tcPr>
            <w:tcW w:w="758" w:type="dxa"/>
            <w:vAlign w:val="center"/>
          </w:tcPr>
          <w:p w14:paraId="43A36B73" w14:textId="77777777" w:rsidR="004E541F" w:rsidRPr="00CC6C0E" w:rsidRDefault="004E541F" w:rsidP="00503E4D">
            <w:pPr>
              <w:pStyle w:val="Tabelatekst"/>
              <w:jc w:val="center"/>
              <w:rPr>
                <w:b/>
                <w:bCs/>
                <w:sz w:val="18"/>
                <w:szCs w:val="18"/>
              </w:rPr>
            </w:pPr>
          </w:p>
        </w:tc>
        <w:tc>
          <w:tcPr>
            <w:tcW w:w="758" w:type="dxa"/>
            <w:vAlign w:val="center"/>
          </w:tcPr>
          <w:p w14:paraId="6F5E0459" w14:textId="77777777" w:rsidR="004E541F" w:rsidRPr="00CC6C0E" w:rsidRDefault="004E541F" w:rsidP="00503E4D">
            <w:pPr>
              <w:pStyle w:val="Tabelatekst"/>
              <w:jc w:val="center"/>
              <w:rPr>
                <w:b/>
                <w:bCs/>
                <w:sz w:val="18"/>
                <w:szCs w:val="18"/>
              </w:rPr>
            </w:pPr>
          </w:p>
        </w:tc>
        <w:tc>
          <w:tcPr>
            <w:tcW w:w="758" w:type="dxa"/>
            <w:vAlign w:val="center"/>
          </w:tcPr>
          <w:p w14:paraId="04D9C7EA" w14:textId="77777777" w:rsidR="004E541F" w:rsidRPr="00CC6C0E" w:rsidRDefault="004E541F" w:rsidP="00503E4D">
            <w:pPr>
              <w:pStyle w:val="Tabelatekst"/>
              <w:jc w:val="center"/>
              <w:rPr>
                <w:b/>
                <w:bCs/>
                <w:sz w:val="18"/>
                <w:szCs w:val="18"/>
              </w:rPr>
            </w:pPr>
          </w:p>
        </w:tc>
        <w:tc>
          <w:tcPr>
            <w:tcW w:w="758" w:type="dxa"/>
            <w:vAlign w:val="center"/>
          </w:tcPr>
          <w:p w14:paraId="31D71FF8" w14:textId="77777777" w:rsidR="004E541F" w:rsidRPr="00CC6C0E" w:rsidRDefault="004E541F" w:rsidP="00503E4D">
            <w:pPr>
              <w:pStyle w:val="Tabelatekst"/>
              <w:jc w:val="center"/>
              <w:rPr>
                <w:b/>
                <w:bCs/>
                <w:sz w:val="18"/>
                <w:szCs w:val="18"/>
              </w:rPr>
            </w:pPr>
          </w:p>
        </w:tc>
        <w:tc>
          <w:tcPr>
            <w:tcW w:w="758" w:type="dxa"/>
            <w:vAlign w:val="center"/>
          </w:tcPr>
          <w:p w14:paraId="24F23D45" w14:textId="77777777" w:rsidR="004E541F" w:rsidRPr="00CC6C0E" w:rsidRDefault="004E541F" w:rsidP="00503E4D">
            <w:pPr>
              <w:pStyle w:val="Tabelatekst"/>
              <w:jc w:val="center"/>
              <w:rPr>
                <w:b/>
                <w:bCs/>
                <w:sz w:val="18"/>
                <w:szCs w:val="18"/>
              </w:rPr>
            </w:pPr>
          </w:p>
        </w:tc>
        <w:tc>
          <w:tcPr>
            <w:tcW w:w="758" w:type="dxa"/>
            <w:vAlign w:val="center"/>
          </w:tcPr>
          <w:p w14:paraId="7C25412D" w14:textId="77777777" w:rsidR="004E541F" w:rsidRPr="00CC6C0E" w:rsidRDefault="004E541F" w:rsidP="00503E4D">
            <w:pPr>
              <w:pStyle w:val="Tabelatekst"/>
              <w:jc w:val="center"/>
              <w:rPr>
                <w:b/>
                <w:bCs/>
                <w:sz w:val="18"/>
                <w:szCs w:val="18"/>
              </w:rPr>
            </w:pPr>
          </w:p>
        </w:tc>
        <w:tc>
          <w:tcPr>
            <w:tcW w:w="758" w:type="dxa"/>
            <w:vAlign w:val="center"/>
          </w:tcPr>
          <w:p w14:paraId="3C4255A2" w14:textId="77777777" w:rsidR="004E541F" w:rsidRPr="00CC6C0E" w:rsidRDefault="004E541F" w:rsidP="00503E4D">
            <w:pPr>
              <w:pStyle w:val="Tabelatekst"/>
              <w:jc w:val="center"/>
              <w:rPr>
                <w:b/>
                <w:bCs/>
                <w:sz w:val="18"/>
                <w:szCs w:val="18"/>
              </w:rPr>
            </w:pPr>
          </w:p>
        </w:tc>
        <w:tc>
          <w:tcPr>
            <w:tcW w:w="758" w:type="dxa"/>
            <w:vAlign w:val="center"/>
          </w:tcPr>
          <w:p w14:paraId="57DBEC1C" w14:textId="77777777" w:rsidR="004E541F" w:rsidRPr="00CC6C0E" w:rsidRDefault="004E541F" w:rsidP="00503E4D">
            <w:pPr>
              <w:pStyle w:val="Tabelatekst"/>
              <w:jc w:val="center"/>
              <w:rPr>
                <w:b/>
                <w:bCs/>
                <w:sz w:val="18"/>
                <w:szCs w:val="18"/>
              </w:rPr>
            </w:pPr>
          </w:p>
        </w:tc>
      </w:tr>
      <w:tr w:rsidR="004E541F" w:rsidRPr="005976F7" w14:paraId="114D9CEF" w14:textId="77777777" w:rsidTr="00503E4D">
        <w:trPr>
          <w:trHeight w:val="293"/>
        </w:trPr>
        <w:tc>
          <w:tcPr>
            <w:tcW w:w="789" w:type="dxa"/>
            <w:vMerge/>
            <w:vAlign w:val="center"/>
          </w:tcPr>
          <w:p w14:paraId="67A96D55" w14:textId="77777777" w:rsidR="004E541F" w:rsidRPr="005976F7" w:rsidRDefault="004E541F" w:rsidP="0094051A">
            <w:pPr>
              <w:pStyle w:val="Tabelatekst"/>
              <w:jc w:val="center"/>
              <w:rPr>
                <w:sz w:val="18"/>
                <w:szCs w:val="18"/>
              </w:rPr>
            </w:pPr>
          </w:p>
        </w:tc>
        <w:tc>
          <w:tcPr>
            <w:tcW w:w="13641" w:type="dxa"/>
            <w:gridSpan w:val="16"/>
            <w:vAlign w:val="center"/>
          </w:tcPr>
          <w:p w14:paraId="69D451A9" w14:textId="77777777" w:rsidR="004E541F" w:rsidRPr="00CC6C0E" w:rsidRDefault="004E541F" w:rsidP="00503E4D">
            <w:pPr>
              <w:pStyle w:val="Tabelatekst"/>
              <w:jc w:val="center"/>
              <w:rPr>
                <w:b/>
                <w:bCs/>
                <w:sz w:val="18"/>
                <w:szCs w:val="18"/>
              </w:rPr>
            </w:pPr>
            <w:r w:rsidRPr="00CC6C0E">
              <w:rPr>
                <w:b/>
                <w:bCs/>
                <w:sz w:val="18"/>
                <w:szCs w:val="18"/>
              </w:rPr>
              <w:t>Wpływ na różnorodność biologiczną, zwierzęta, rośliny, obszary chronione</w:t>
            </w:r>
          </w:p>
        </w:tc>
      </w:tr>
      <w:tr w:rsidR="004E541F" w:rsidRPr="005976F7" w14:paraId="3E27EBFC" w14:textId="77777777" w:rsidTr="00503E4D">
        <w:trPr>
          <w:trHeight w:val="70"/>
        </w:trPr>
        <w:tc>
          <w:tcPr>
            <w:tcW w:w="789" w:type="dxa"/>
            <w:vMerge/>
            <w:vAlign w:val="center"/>
          </w:tcPr>
          <w:p w14:paraId="698A3CD0" w14:textId="77777777" w:rsidR="004E541F" w:rsidRPr="005976F7" w:rsidRDefault="004E541F" w:rsidP="0094051A">
            <w:pPr>
              <w:pStyle w:val="Tabelatekst"/>
              <w:jc w:val="center"/>
              <w:rPr>
                <w:sz w:val="18"/>
                <w:szCs w:val="18"/>
              </w:rPr>
            </w:pPr>
          </w:p>
        </w:tc>
        <w:tc>
          <w:tcPr>
            <w:tcW w:w="975" w:type="dxa"/>
          </w:tcPr>
          <w:p w14:paraId="774BD60B" w14:textId="77777777" w:rsidR="004E541F" w:rsidRPr="005976F7" w:rsidRDefault="004E541F" w:rsidP="0094051A">
            <w:pPr>
              <w:pStyle w:val="Tabelatekst"/>
              <w:rPr>
                <w:sz w:val="18"/>
                <w:szCs w:val="18"/>
              </w:rPr>
            </w:pPr>
            <w:r>
              <w:rPr>
                <w:sz w:val="18"/>
                <w:szCs w:val="18"/>
              </w:rPr>
              <w:t>1.</w:t>
            </w:r>
          </w:p>
        </w:tc>
        <w:tc>
          <w:tcPr>
            <w:tcW w:w="4706" w:type="dxa"/>
          </w:tcPr>
          <w:p w14:paraId="335F6613" w14:textId="77777777" w:rsidR="004E541F" w:rsidRPr="005976F7" w:rsidRDefault="004E541F" w:rsidP="0094051A">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w:t>
            </w:r>
          </w:p>
        </w:tc>
        <w:tc>
          <w:tcPr>
            <w:tcW w:w="316" w:type="dxa"/>
          </w:tcPr>
          <w:p w14:paraId="6DDBA6F7" w14:textId="77777777" w:rsidR="004E541F" w:rsidRPr="005976F7" w:rsidRDefault="004E541F" w:rsidP="0094051A">
            <w:pPr>
              <w:pStyle w:val="Tabelatekst"/>
              <w:rPr>
                <w:sz w:val="18"/>
                <w:szCs w:val="18"/>
              </w:rPr>
            </w:pPr>
          </w:p>
        </w:tc>
        <w:tc>
          <w:tcPr>
            <w:tcW w:w="316" w:type="dxa"/>
            <w:shd w:val="clear" w:color="auto" w:fill="FF0000"/>
          </w:tcPr>
          <w:p w14:paraId="1EA13730" w14:textId="77777777" w:rsidR="004E541F" w:rsidRPr="005976F7" w:rsidRDefault="004E541F" w:rsidP="0094051A">
            <w:pPr>
              <w:pStyle w:val="Tabelatekst"/>
              <w:rPr>
                <w:sz w:val="18"/>
                <w:szCs w:val="18"/>
              </w:rPr>
            </w:pPr>
          </w:p>
        </w:tc>
        <w:tc>
          <w:tcPr>
            <w:tcW w:w="316" w:type="dxa"/>
            <w:shd w:val="clear" w:color="auto" w:fill="FF0000"/>
          </w:tcPr>
          <w:p w14:paraId="29CEDDD1" w14:textId="77777777" w:rsidR="004E541F" w:rsidRPr="005976F7" w:rsidRDefault="004E541F" w:rsidP="0094051A">
            <w:pPr>
              <w:pStyle w:val="Tabelatekst"/>
              <w:rPr>
                <w:sz w:val="18"/>
                <w:szCs w:val="18"/>
              </w:rPr>
            </w:pPr>
          </w:p>
        </w:tc>
        <w:tc>
          <w:tcPr>
            <w:tcW w:w="316" w:type="dxa"/>
          </w:tcPr>
          <w:p w14:paraId="0020694E" w14:textId="77777777" w:rsidR="004E541F" w:rsidRPr="005976F7" w:rsidRDefault="004E541F" w:rsidP="0094051A">
            <w:pPr>
              <w:pStyle w:val="Tabelatekst"/>
              <w:rPr>
                <w:sz w:val="18"/>
                <w:szCs w:val="18"/>
              </w:rPr>
            </w:pPr>
          </w:p>
        </w:tc>
        <w:tc>
          <w:tcPr>
            <w:tcW w:w="316" w:type="dxa"/>
          </w:tcPr>
          <w:p w14:paraId="767488A9" w14:textId="77777777" w:rsidR="004E541F" w:rsidRPr="005976F7" w:rsidRDefault="004E541F" w:rsidP="0094051A">
            <w:pPr>
              <w:pStyle w:val="Tabelatekst"/>
              <w:rPr>
                <w:sz w:val="18"/>
                <w:szCs w:val="18"/>
              </w:rPr>
            </w:pPr>
          </w:p>
        </w:tc>
        <w:tc>
          <w:tcPr>
            <w:tcW w:w="316" w:type="dxa"/>
          </w:tcPr>
          <w:p w14:paraId="6FABA57E" w14:textId="77777777" w:rsidR="004E541F" w:rsidRPr="005976F7" w:rsidRDefault="004E541F" w:rsidP="0094051A">
            <w:pPr>
              <w:pStyle w:val="Tabelatekst"/>
              <w:rPr>
                <w:sz w:val="18"/>
                <w:szCs w:val="18"/>
              </w:rPr>
            </w:pPr>
          </w:p>
        </w:tc>
        <w:tc>
          <w:tcPr>
            <w:tcW w:w="758" w:type="dxa"/>
            <w:vAlign w:val="center"/>
          </w:tcPr>
          <w:p w14:paraId="26F8C2C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055AE81" w14:textId="77777777" w:rsidR="004E541F" w:rsidRPr="00CC6C0E" w:rsidRDefault="004E541F" w:rsidP="00503E4D">
            <w:pPr>
              <w:pStyle w:val="Tabelatekst"/>
              <w:jc w:val="center"/>
              <w:rPr>
                <w:b/>
                <w:bCs/>
                <w:sz w:val="18"/>
                <w:szCs w:val="18"/>
              </w:rPr>
            </w:pPr>
          </w:p>
        </w:tc>
        <w:tc>
          <w:tcPr>
            <w:tcW w:w="758" w:type="dxa"/>
            <w:vAlign w:val="center"/>
          </w:tcPr>
          <w:p w14:paraId="62144CA6" w14:textId="77777777" w:rsidR="004E541F" w:rsidRPr="00CC6C0E" w:rsidRDefault="004E541F" w:rsidP="00503E4D">
            <w:pPr>
              <w:pStyle w:val="Tabelatekst"/>
              <w:jc w:val="center"/>
              <w:rPr>
                <w:b/>
                <w:bCs/>
                <w:sz w:val="18"/>
                <w:szCs w:val="18"/>
              </w:rPr>
            </w:pPr>
          </w:p>
        </w:tc>
        <w:tc>
          <w:tcPr>
            <w:tcW w:w="758" w:type="dxa"/>
            <w:vAlign w:val="center"/>
          </w:tcPr>
          <w:p w14:paraId="3FCD689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631BB4D" w14:textId="77777777" w:rsidR="004E541F" w:rsidRPr="00CC6C0E" w:rsidRDefault="004E541F" w:rsidP="00503E4D">
            <w:pPr>
              <w:pStyle w:val="Tabelatekst"/>
              <w:jc w:val="center"/>
              <w:rPr>
                <w:b/>
                <w:bCs/>
                <w:sz w:val="18"/>
                <w:szCs w:val="18"/>
              </w:rPr>
            </w:pPr>
          </w:p>
        </w:tc>
        <w:tc>
          <w:tcPr>
            <w:tcW w:w="758" w:type="dxa"/>
            <w:vAlign w:val="center"/>
          </w:tcPr>
          <w:p w14:paraId="7CEB4206" w14:textId="77777777" w:rsidR="004E541F" w:rsidRPr="00CC6C0E" w:rsidRDefault="004E541F" w:rsidP="00503E4D">
            <w:pPr>
              <w:pStyle w:val="Tabelatekst"/>
              <w:jc w:val="center"/>
              <w:rPr>
                <w:b/>
                <w:bCs/>
                <w:sz w:val="18"/>
                <w:szCs w:val="18"/>
              </w:rPr>
            </w:pPr>
          </w:p>
        </w:tc>
        <w:tc>
          <w:tcPr>
            <w:tcW w:w="758" w:type="dxa"/>
            <w:vAlign w:val="center"/>
          </w:tcPr>
          <w:p w14:paraId="6850E434" w14:textId="77777777" w:rsidR="004E541F" w:rsidRPr="00CC6C0E" w:rsidRDefault="004E541F" w:rsidP="00503E4D">
            <w:pPr>
              <w:pStyle w:val="Tabelatekst"/>
              <w:jc w:val="center"/>
              <w:rPr>
                <w:b/>
                <w:bCs/>
                <w:sz w:val="18"/>
                <w:szCs w:val="18"/>
              </w:rPr>
            </w:pPr>
          </w:p>
        </w:tc>
        <w:tc>
          <w:tcPr>
            <w:tcW w:w="758" w:type="dxa"/>
            <w:vAlign w:val="center"/>
          </w:tcPr>
          <w:p w14:paraId="024F7AD5"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94FE72D" w14:textId="77777777" w:rsidTr="00503E4D">
        <w:trPr>
          <w:trHeight w:val="70"/>
        </w:trPr>
        <w:tc>
          <w:tcPr>
            <w:tcW w:w="789" w:type="dxa"/>
            <w:vMerge/>
            <w:vAlign w:val="center"/>
          </w:tcPr>
          <w:p w14:paraId="1C94FBA4" w14:textId="77777777" w:rsidR="004E541F" w:rsidRPr="005976F7" w:rsidRDefault="004E541F" w:rsidP="00106544">
            <w:pPr>
              <w:pStyle w:val="Tabelatekst"/>
              <w:spacing w:before="0" w:beforeAutospacing="0"/>
              <w:jc w:val="center"/>
              <w:rPr>
                <w:sz w:val="18"/>
                <w:szCs w:val="18"/>
              </w:rPr>
            </w:pPr>
          </w:p>
        </w:tc>
        <w:tc>
          <w:tcPr>
            <w:tcW w:w="975" w:type="dxa"/>
          </w:tcPr>
          <w:p w14:paraId="1A868BEF" w14:textId="77777777" w:rsidR="004E541F" w:rsidRPr="005976F7" w:rsidRDefault="004E541F" w:rsidP="00106544">
            <w:pPr>
              <w:pStyle w:val="Tabelatekst"/>
              <w:spacing w:before="0" w:beforeAutospacing="0"/>
              <w:rPr>
                <w:sz w:val="18"/>
                <w:szCs w:val="18"/>
              </w:rPr>
            </w:pPr>
            <w:r>
              <w:rPr>
                <w:sz w:val="18"/>
                <w:szCs w:val="18"/>
              </w:rPr>
              <w:t>2.</w:t>
            </w:r>
          </w:p>
        </w:tc>
        <w:tc>
          <w:tcPr>
            <w:tcW w:w="4706" w:type="dxa"/>
          </w:tcPr>
          <w:p w14:paraId="36B322FF" w14:textId="77777777" w:rsidR="004E541F" w:rsidRDefault="004E541F" w:rsidP="00106544">
            <w:pPr>
              <w:pStyle w:val="Tabelatekst"/>
              <w:spacing w:before="0" w:beforeAutospacing="0"/>
              <w:rPr>
                <w:sz w:val="18"/>
                <w:szCs w:val="18"/>
              </w:rPr>
            </w:pPr>
            <w:r w:rsidRPr="002805E0">
              <w:rPr>
                <w:sz w:val="18"/>
                <w:szCs w:val="18"/>
              </w:rPr>
              <w:t>Niszczenie/obniżenie jakości siedlisk gatunków w miejscu prowadzenia prac oraz w jego bezpośrednim otoczeniu</w:t>
            </w:r>
            <w:r>
              <w:rPr>
                <w:sz w:val="18"/>
                <w:szCs w:val="18"/>
              </w:rPr>
              <w:t xml:space="preserve">: </w:t>
            </w:r>
          </w:p>
          <w:p w14:paraId="11525BF1" w14:textId="77777777" w:rsidR="004E541F" w:rsidRDefault="004E541F" w:rsidP="00106544">
            <w:pPr>
              <w:pStyle w:val="Tabelatekst"/>
              <w:spacing w:before="0" w:beforeAutospacing="0"/>
              <w:rPr>
                <w:sz w:val="18"/>
                <w:szCs w:val="18"/>
              </w:rPr>
            </w:pPr>
            <w:r>
              <w:rPr>
                <w:sz w:val="18"/>
                <w:szCs w:val="18"/>
              </w:rPr>
              <w:lastRenderedPageBreak/>
              <w:t xml:space="preserve">- </w:t>
            </w:r>
            <w:r w:rsidRPr="00E86DBD">
              <w:rPr>
                <w:sz w:val="18"/>
                <w:szCs w:val="18"/>
              </w:rPr>
              <w:t>niszczenie/uszczuplenie dostępności odpowiednich siedlisk dla ryb</w:t>
            </w:r>
            <w:r>
              <w:rPr>
                <w:sz w:val="18"/>
                <w:szCs w:val="18"/>
              </w:rPr>
              <w:t xml:space="preserve">, </w:t>
            </w:r>
            <w:r w:rsidRPr="00E86DBD">
              <w:rPr>
                <w:sz w:val="18"/>
                <w:szCs w:val="18"/>
              </w:rPr>
              <w:t>bezkręgowców</w:t>
            </w:r>
            <w:r>
              <w:rPr>
                <w:sz w:val="18"/>
                <w:szCs w:val="18"/>
              </w:rPr>
              <w:t>, ptaków (zwłaszcza zimorodka), ssaków (zwłaszcza bobra europejskiego);</w:t>
            </w:r>
            <w:r w:rsidRPr="00E86DBD">
              <w:rPr>
                <w:sz w:val="18"/>
                <w:szCs w:val="18"/>
              </w:rPr>
              <w:t xml:space="preserve"> </w:t>
            </w:r>
          </w:p>
          <w:p w14:paraId="1F9DF515" w14:textId="77777777" w:rsidR="004E541F" w:rsidRDefault="004E541F" w:rsidP="00106544">
            <w:pPr>
              <w:pStyle w:val="Tabelatekst"/>
              <w:spacing w:before="0" w:beforeAutospacing="0"/>
              <w:rPr>
                <w:sz w:val="18"/>
                <w:szCs w:val="18"/>
              </w:rPr>
            </w:pPr>
            <w:r>
              <w:rPr>
                <w:sz w:val="18"/>
                <w:szCs w:val="18"/>
              </w:rPr>
              <w:t xml:space="preserve">- zwiększenie nasłonecznienia i </w:t>
            </w:r>
            <w:r w:rsidRPr="00E86DBD">
              <w:rPr>
                <w:sz w:val="18"/>
                <w:szCs w:val="18"/>
              </w:rPr>
              <w:t>wzrost temperatury wody w wyniku zmniejszenia zacienienia</w:t>
            </w:r>
            <w:r>
              <w:rPr>
                <w:sz w:val="18"/>
                <w:szCs w:val="18"/>
              </w:rPr>
              <w:t xml:space="preserve"> w następstwie usunięcia drzew;</w:t>
            </w:r>
          </w:p>
          <w:p w14:paraId="09CFF9E1" w14:textId="77777777" w:rsidR="004E541F" w:rsidRPr="005976F7" w:rsidRDefault="004E541F" w:rsidP="00106544">
            <w:pPr>
              <w:pStyle w:val="Tabelatekst"/>
              <w:spacing w:before="0" w:beforeAutospacing="0"/>
              <w:rPr>
                <w:sz w:val="18"/>
                <w:szCs w:val="18"/>
              </w:rPr>
            </w:pPr>
            <w:r>
              <w:rPr>
                <w:sz w:val="18"/>
                <w:szCs w:val="18"/>
              </w:rPr>
              <w:t>- zwiększenie dostawy biogenów do wód w wyniku likwidacji strefy buforowej wzdłuż rzeki</w:t>
            </w:r>
          </w:p>
        </w:tc>
        <w:tc>
          <w:tcPr>
            <w:tcW w:w="316" w:type="dxa"/>
            <w:shd w:val="clear" w:color="auto" w:fill="FF0000"/>
          </w:tcPr>
          <w:p w14:paraId="0AB1D8A6" w14:textId="77777777" w:rsidR="004E541F" w:rsidRPr="005976F7" w:rsidRDefault="004E541F" w:rsidP="00106544">
            <w:pPr>
              <w:pStyle w:val="Tabelatekst"/>
              <w:spacing w:before="0" w:beforeAutospacing="0"/>
              <w:rPr>
                <w:sz w:val="18"/>
                <w:szCs w:val="18"/>
              </w:rPr>
            </w:pPr>
          </w:p>
        </w:tc>
        <w:tc>
          <w:tcPr>
            <w:tcW w:w="316" w:type="dxa"/>
            <w:shd w:val="clear" w:color="auto" w:fill="FF0000"/>
          </w:tcPr>
          <w:p w14:paraId="63D11CB6" w14:textId="77777777" w:rsidR="004E541F" w:rsidRPr="005976F7" w:rsidRDefault="004E541F" w:rsidP="00106544">
            <w:pPr>
              <w:pStyle w:val="Tabelatekst"/>
              <w:spacing w:before="0" w:beforeAutospacing="0"/>
              <w:rPr>
                <w:sz w:val="18"/>
                <w:szCs w:val="18"/>
              </w:rPr>
            </w:pPr>
          </w:p>
        </w:tc>
        <w:tc>
          <w:tcPr>
            <w:tcW w:w="316" w:type="dxa"/>
            <w:shd w:val="clear" w:color="auto" w:fill="FF0000"/>
          </w:tcPr>
          <w:p w14:paraId="68476C19" w14:textId="77777777" w:rsidR="004E541F" w:rsidRPr="005976F7" w:rsidRDefault="004E541F" w:rsidP="00106544">
            <w:pPr>
              <w:pStyle w:val="Tabelatekst"/>
              <w:spacing w:before="0" w:beforeAutospacing="0"/>
              <w:rPr>
                <w:sz w:val="18"/>
                <w:szCs w:val="18"/>
              </w:rPr>
            </w:pPr>
          </w:p>
        </w:tc>
        <w:tc>
          <w:tcPr>
            <w:tcW w:w="316" w:type="dxa"/>
          </w:tcPr>
          <w:p w14:paraId="170AF033" w14:textId="77777777" w:rsidR="004E541F" w:rsidRPr="005976F7" w:rsidRDefault="004E541F" w:rsidP="00106544">
            <w:pPr>
              <w:pStyle w:val="Tabelatekst"/>
              <w:spacing w:before="0" w:beforeAutospacing="0"/>
              <w:rPr>
                <w:sz w:val="18"/>
                <w:szCs w:val="18"/>
              </w:rPr>
            </w:pPr>
          </w:p>
        </w:tc>
        <w:tc>
          <w:tcPr>
            <w:tcW w:w="316" w:type="dxa"/>
          </w:tcPr>
          <w:p w14:paraId="19AD8456" w14:textId="77777777" w:rsidR="004E541F" w:rsidRPr="005976F7" w:rsidRDefault="004E541F" w:rsidP="00106544">
            <w:pPr>
              <w:pStyle w:val="Tabelatekst"/>
              <w:spacing w:before="0" w:beforeAutospacing="0"/>
              <w:rPr>
                <w:sz w:val="18"/>
                <w:szCs w:val="18"/>
              </w:rPr>
            </w:pPr>
          </w:p>
        </w:tc>
        <w:tc>
          <w:tcPr>
            <w:tcW w:w="316" w:type="dxa"/>
          </w:tcPr>
          <w:p w14:paraId="30BA8660" w14:textId="77777777" w:rsidR="004E541F" w:rsidRPr="005976F7" w:rsidRDefault="004E541F" w:rsidP="00106544">
            <w:pPr>
              <w:pStyle w:val="Tabelatekst"/>
              <w:spacing w:before="0" w:beforeAutospacing="0"/>
              <w:rPr>
                <w:sz w:val="18"/>
                <w:szCs w:val="18"/>
              </w:rPr>
            </w:pPr>
          </w:p>
        </w:tc>
        <w:tc>
          <w:tcPr>
            <w:tcW w:w="758" w:type="dxa"/>
            <w:vAlign w:val="center"/>
          </w:tcPr>
          <w:p w14:paraId="7EC1CE03" w14:textId="77777777" w:rsidR="004E541F" w:rsidRPr="00CC6C0E" w:rsidRDefault="004E541F" w:rsidP="00106544">
            <w:pPr>
              <w:pStyle w:val="Tabelatekst"/>
              <w:spacing w:before="0" w:beforeAutospacing="0"/>
              <w:jc w:val="center"/>
              <w:rPr>
                <w:b/>
                <w:bCs/>
                <w:sz w:val="18"/>
                <w:szCs w:val="18"/>
              </w:rPr>
            </w:pPr>
            <w:r w:rsidRPr="00CC6C0E">
              <w:rPr>
                <w:b/>
                <w:bCs/>
                <w:sz w:val="18"/>
                <w:szCs w:val="18"/>
              </w:rPr>
              <w:t>+</w:t>
            </w:r>
          </w:p>
        </w:tc>
        <w:tc>
          <w:tcPr>
            <w:tcW w:w="758" w:type="dxa"/>
            <w:vAlign w:val="center"/>
          </w:tcPr>
          <w:p w14:paraId="6C0951AF" w14:textId="77777777" w:rsidR="004E541F" w:rsidRPr="00CC6C0E" w:rsidRDefault="004E541F" w:rsidP="00106544">
            <w:pPr>
              <w:pStyle w:val="Tabelatekst"/>
              <w:spacing w:before="0" w:beforeAutospacing="0"/>
              <w:jc w:val="center"/>
              <w:rPr>
                <w:b/>
                <w:bCs/>
                <w:sz w:val="18"/>
                <w:szCs w:val="18"/>
              </w:rPr>
            </w:pPr>
          </w:p>
        </w:tc>
        <w:tc>
          <w:tcPr>
            <w:tcW w:w="758" w:type="dxa"/>
            <w:vAlign w:val="center"/>
          </w:tcPr>
          <w:p w14:paraId="3C8F8582" w14:textId="77777777" w:rsidR="004E541F" w:rsidRPr="00CC6C0E" w:rsidRDefault="004E541F" w:rsidP="00106544">
            <w:pPr>
              <w:pStyle w:val="Tabelatekst"/>
              <w:spacing w:before="0" w:beforeAutospacing="0"/>
              <w:jc w:val="center"/>
              <w:rPr>
                <w:b/>
                <w:bCs/>
                <w:sz w:val="18"/>
                <w:szCs w:val="18"/>
              </w:rPr>
            </w:pPr>
          </w:p>
        </w:tc>
        <w:tc>
          <w:tcPr>
            <w:tcW w:w="758" w:type="dxa"/>
            <w:vAlign w:val="center"/>
          </w:tcPr>
          <w:p w14:paraId="6901AB75" w14:textId="77777777" w:rsidR="004E541F" w:rsidRPr="00CC6C0E" w:rsidRDefault="004E541F" w:rsidP="00106544">
            <w:pPr>
              <w:pStyle w:val="Tabelatekst"/>
              <w:spacing w:before="0" w:beforeAutospacing="0"/>
              <w:jc w:val="center"/>
              <w:rPr>
                <w:b/>
                <w:bCs/>
                <w:sz w:val="18"/>
                <w:szCs w:val="18"/>
              </w:rPr>
            </w:pPr>
          </w:p>
        </w:tc>
        <w:tc>
          <w:tcPr>
            <w:tcW w:w="758" w:type="dxa"/>
            <w:vAlign w:val="center"/>
          </w:tcPr>
          <w:p w14:paraId="001BA28A" w14:textId="77777777" w:rsidR="004E541F" w:rsidRPr="00CC6C0E" w:rsidRDefault="004E541F" w:rsidP="00106544">
            <w:pPr>
              <w:pStyle w:val="Tabelatekst"/>
              <w:spacing w:before="0" w:beforeAutospacing="0"/>
              <w:jc w:val="center"/>
              <w:rPr>
                <w:b/>
                <w:bCs/>
                <w:sz w:val="18"/>
                <w:szCs w:val="18"/>
              </w:rPr>
            </w:pPr>
          </w:p>
        </w:tc>
        <w:tc>
          <w:tcPr>
            <w:tcW w:w="758" w:type="dxa"/>
            <w:vAlign w:val="center"/>
          </w:tcPr>
          <w:p w14:paraId="3F374559" w14:textId="77777777" w:rsidR="004E541F" w:rsidRPr="00CC6C0E" w:rsidRDefault="004E541F" w:rsidP="00106544">
            <w:pPr>
              <w:pStyle w:val="Tabelatekst"/>
              <w:spacing w:before="0" w:beforeAutospacing="0"/>
              <w:jc w:val="center"/>
              <w:rPr>
                <w:b/>
                <w:bCs/>
                <w:sz w:val="18"/>
                <w:szCs w:val="18"/>
              </w:rPr>
            </w:pPr>
            <w:r w:rsidRPr="00CC6C0E">
              <w:rPr>
                <w:b/>
                <w:bCs/>
                <w:sz w:val="18"/>
                <w:szCs w:val="18"/>
              </w:rPr>
              <w:t>+</w:t>
            </w:r>
          </w:p>
        </w:tc>
        <w:tc>
          <w:tcPr>
            <w:tcW w:w="758" w:type="dxa"/>
            <w:vAlign w:val="center"/>
          </w:tcPr>
          <w:p w14:paraId="466C5088" w14:textId="77777777" w:rsidR="004E541F" w:rsidRPr="00CC6C0E" w:rsidRDefault="004E541F" w:rsidP="00106544">
            <w:pPr>
              <w:pStyle w:val="Tabelatekst"/>
              <w:spacing w:before="0" w:beforeAutospacing="0"/>
              <w:jc w:val="center"/>
              <w:rPr>
                <w:b/>
                <w:bCs/>
                <w:sz w:val="18"/>
                <w:szCs w:val="18"/>
              </w:rPr>
            </w:pPr>
            <w:r>
              <w:rPr>
                <w:b/>
                <w:bCs/>
                <w:sz w:val="18"/>
                <w:szCs w:val="18"/>
              </w:rPr>
              <w:t>+</w:t>
            </w:r>
          </w:p>
        </w:tc>
        <w:tc>
          <w:tcPr>
            <w:tcW w:w="758" w:type="dxa"/>
            <w:vAlign w:val="center"/>
          </w:tcPr>
          <w:p w14:paraId="445A5A88" w14:textId="77777777" w:rsidR="004E541F" w:rsidRPr="00CC6C0E" w:rsidRDefault="004E541F" w:rsidP="00106544">
            <w:pPr>
              <w:pStyle w:val="Tabelatekst"/>
              <w:spacing w:before="0" w:beforeAutospacing="0"/>
              <w:jc w:val="center"/>
              <w:rPr>
                <w:b/>
                <w:bCs/>
                <w:sz w:val="18"/>
                <w:szCs w:val="18"/>
              </w:rPr>
            </w:pPr>
          </w:p>
        </w:tc>
      </w:tr>
      <w:tr w:rsidR="004E541F" w:rsidRPr="005976F7" w14:paraId="5DFBF60E" w14:textId="77777777" w:rsidTr="00503E4D">
        <w:trPr>
          <w:trHeight w:val="70"/>
        </w:trPr>
        <w:tc>
          <w:tcPr>
            <w:tcW w:w="789" w:type="dxa"/>
            <w:vMerge/>
            <w:vAlign w:val="center"/>
          </w:tcPr>
          <w:p w14:paraId="69648608" w14:textId="77777777" w:rsidR="004E541F" w:rsidRPr="005976F7" w:rsidRDefault="004E541F" w:rsidP="00106544">
            <w:pPr>
              <w:pStyle w:val="Tabelatekst"/>
              <w:spacing w:before="0" w:beforeAutospacing="0"/>
              <w:jc w:val="center"/>
              <w:rPr>
                <w:sz w:val="18"/>
                <w:szCs w:val="18"/>
              </w:rPr>
            </w:pPr>
          </w:p>
        </w:tc>
        <w:tc>
          <w:tcPr>
            <w:tcW w:w="975" w:type="dxa"/>
          </w:tcPr>
          <w:p w14:paraId="5076D532" w14:textId="77777777" w:rsidR="004E541F" w:rsidRPr="005976F7" w:rsidRDefault="004E541F" w:rsidP="00106544">
            <w:pPr>
              <w:pStyle w:val="Tabelatekst"/>
              <w:spacing w:before="0" w:beforeAutospacing="0"/>
              <w:rPr>
                <w:sz w:val="18"/>
                <w:szCs w:val="18"/>
              </w:rPr>
            </w:pPr>
            <w:r>
              <w:rPr>
                <w:sz w:val="18"/>
                <w:szCs w:val="18"/>
              </w:rPr>
              <w:t>3.</w:t>
            </w:r>
          </w:p>
        </w:tc>
        <w:tc>
          <w:tcPr>
            <w:tcW w:w="4706" w:type="dxa"/>
          </w:tcPr>
          <w:p w14:paraId="79DDB567" w14:textId="77777777" w:rsidR="004E541F" w:rsidRDefault="004E541F" w:rsidP="00106544">
            <w:pPr>
              <w:pStyle w:val="Tabelatekst"/>
              <w:spacing w:before="0" w:beforeAutospacing="0"/>
              <w:rPr>
                <w:sz w:val="18"/>
                <w:szCs w:val="18"/>
              </w:rPr>
            </w:pPr>
            <w:r w:rsidRPr="002805E0">
              <w:rPr>
                <w:sz w:val="18"/>
                <w:szCs w:val="18"/>
              </w:rPr>
              <w:t>Niszczenie/obniżenie jakości siedlisk gatunków w sąsiedztwie prowadzenia prac</w:t>
            </w:r>
            <w:r>
              <w:rPr>
                <w:sz w:val="18"/>
                <w:szCs w:val="18"/>
              </w:rPr>
              <w:t>:</w:t>
            </w:r>
          </w:p>
          <w:p w14:paraId="4985333E" w14:textId="77777777" w:rsidR="004E541F" w:rsidRDefault="004E541F" w:rsidP="00106544">
            <w:pPr>
              <w:pStyle w:val="Tabelatekst"/>
              <w:spacing w:before="0" w:beforeAutospacing="0"/>
              <w:rPr>
                <w:sz w:val="18"/>
                <w:szCs w:val="18"/>
              </w:rPr>
            </w:pPr>
            <w:r>
              <w:rPr>
                <w:sz w:val="18"/>
                <w:szCs w:val="18"/>
              </w:rPr>
              <w:t>- zmiana dynamiki</w:t>
            </w:r>
            <w:r w:rsidRPr="002805E0">
              <w:rPr>
                <w:sz w:val="18"/>
                <w:szCs w:val="18"/>
              </w:rPr>
              <w:t xml:space="preserve"> spływu wody powodujące zanik rozlewisk w otoczeniu rzeki lub skrócenie czasu ich utrzymywania się</w:t>
            </w:r>
            <w:r>
              <w:rPr>
                <w:sz w:val="18"/>
                <w:szCs w:val="18"/>
              </w:rPr>
              <w:t>;</w:t>
            </w:r>
          </w:p>
          <w:p w14:paraId="160BB10F" w14:textId="77777777" w:rsidR="004E541F" w:rsidRPr="005976F7" w:rsidRDefault="004E541F" w:rsidP="00106544">
            <w:pPr>
              <w:pStyle w:val="Tabelatekst"/>
              <w:spacing w:before="0" w:beforeAutospacing="0"/>
              <w:rPr>
                <w:sz w:val="18"/>
                <w:szCs w:val="18"/>
              </w:rPr>
            </w:pPr>
            <w:r>
              <w:rPr>
                <w:sz w:val="18"/>
                <w:szCs w:val="18"/>
              </w:rPr>
              <w:t>- ograniczenie dostawy rumoszu drzewnego do cieku</w:t>
            </w:r>
          </w:p>
        </w:tc>
        <w:tc>
          <w:tcPr>
            <w:tcW w:w="316" w:type="dxa"/>
            <w:shd w:val="clear" w:color="auto" w:fill="FF0000"/>
          </w:tcPr>
          <w:p w14:paraId="599456A1" w14:textId="77777777" w:rsidR="004E541F" w:rsidRPr="005976F7" w:rsidRDefault="004E541F" w:rsidP="00106544">
            <w:pPr>
              <w:pStyle w:val="Tabelatekst"/>
              <w:spacing w:before="0" w:beforeAutospacing="0"/>
              <w:rPr>
                <w:sz w:val="18"/>
                <w:szCs w:val="18"/>
              </w:rPr>
            </w:pPr>
          </w:p>
        </w:tc>
        <w:tc>
          <w:tcPr>
            <w:tcW w:w="316" w:type="dxa"/>
            <w:shd w:val="clear" w:color="auto" w:fill="FF0000"/>
          </w:tcPr>
          <w:p w14:paraId="2ACC3196" w14:textId="77777777" w:rsidR="004E541F" w:rsidRPr="005976F7" w:rsidRDefault="004E541F" w:rsidP="00106544">
            <w:pPr>
              <w:pStyle w:val="Tabelatekst"/>
              <w:spacing w:before="0" w:beforeAutospacing="0"/>
              <w:rPr>
                <w:sz w:val="18"/>
                <w:szCs w:val="18"/>
              </w:rPr>
            </w:pPr>
          </w:p>
        </w:tc>
        <w:tc>
          <w:tcPr>
            <w:tcW w:w="316" w:type="dxa"/>
            <w:shd w:val="clear" w:color="auto" w:fill="FF0000"/>
          </w:tcPr>
          <w:p w14:paraId="76970BD3" w14:textId="77777777" w:rsidR="004E541F" w:rsidRPr="005976F7" w:rsidRDefault="004E541F" w:rsidP="00106544">
            <w:pPr>
              <w:pStyle w:val="Tabelatekst"/>
              <w:spacing w:before="0" w:beforeAutospacing="0"/>
              <w:rPr>
                <w:sz w:val="18"/>
                <w:szCs w:val="18"/>
              </w:rPr>
            </w:pPr>
          </w:p>
        </w:tc>
        <w:tc>
          <w:tcPr>
            <w:tcW w:w="316" w:type="dxa"/>
          </w:tcPr>
          <w:p w14:paraId="1BAD90AB" w14:textId="77777777" w:rsidR="004E541F" w:rsidRPr="005976F7" w:rsidRDefault="004E541F" w:rsidP="00106544">
            <w:pPr>
              <w:pStyle w:val="Tabelatekst"/>
              <w:spacing w:before="0" w:beforeAutospacing="0"/>
              <w:rPr>
                <w:sz w:val="18"/>
                <w:szCs w:val="18"/>
              </w:rPr>
            </w:pPr>
          </w:p>
        </w:tc>
        <w:tc>
          <w:tcPr>
            <w:tcW w:w="316" w:type="dxa"/>
          </w:tcPr>
          <w:p w14:paraId="6C93C310" w14:textId="77777777" w:rsidR="004E541F" w:rsidRPr="005976F7" w:rsidRDefault="004E541F" w:rsidP="00106544">
            <w:pPr>
              <w:pStyle w:val="Tabelatekst"/>
              <w:spacing w:before="0" w:beforeAutospacing="0"/>
              <w:rPr>
                <w:sz w:val="18"/>
                <w:szCs w:val="18"/>
              </w:rPr>
            </w:pPr>
          </w:p>
        </w:tc>
        <w:tc>
          <w:tcPr>
            <w:tcW w:w="316" w:type="dxa"/>
          </w:tcPr>
          <w:p w14:paraId="7BAF3FEF" w14:textId="77777777" w:rsidR="004E541F" w:rsidRPr="005976F7" w:rsidRDefault="004E541F" w:rsidP="00106544">
            <w:pPr>
              <w:pStyle w:val="Tabelatekst"/>
              <w:spacing w:before="0" w:beforeAutospacing="0"/>
              <w:rPr>
                <w:sz w:val="18"/>
                <w:szCs w:val="18"/>
              </w:rPr>
            </w:pPr>
          </w:p>
        </w:tc>
        <w:tc>
          <w:tcPr>
            <w:tcW w:w="758" w:type="dxa"/>
            <w:vAlign w:val="center"/>
          </w:tcPr>
          <w:p w14:paraId="0D34AF3C" w14:textId="77777777" w:rsidR="004E541F" w:rsidRPr="00CC6C0E" w:rsidRDefault="004E541F" w:rsidP="00106544">
            <w:pPr>
              <w:pStyle w:val="Tabelatekst"/>
              <w:spacing w:before="0" w:beforeAutospacing="0"/>
              <w:jc w:val="center"/>
              <w:rPr>
                <w:b/>
                <w:bCs/>
                <w:sz w:val="18"/>
                <w:szCs w:val="18"/>
              </w:rPr>
            </w:pPr>
          </w:p>
        </w:tc>
        <w:tc>
          <w:tcPr>
            <w:tcW w:w="758" w:type="dxa"/>
            <w:vAlign w:val="center"/>
          </w:tcPr>
          <w:p w14:paraId="39334A91" w14:textId="77777777" w:rsidR="004E541F" w:rsidRPr="00CC6C0E" w:rsidRDefault="004E541F" w:rsidP="00106544">
            <w:pPr>
              <w:pStyle w:val="Tabelatekst"/>
              <w:spacing w:before="0" w:beforeAutospacing="0"/>
              <w:jc w:val="center"/>
              <w:rPr>
                <w:b/>
                <w:bCs/>
                <w:sz w:val="18"/>
                <w:szCs w:val="18"/>
              </w:rPr>
            </w:pPr>
            <w:r w:rsidRPr="00CC6C0E">
              <w:rPr>
                <w:b/>
                <w:bCs/>
                <w:sz w:val="18"/>
                <w:szCs w:val="18"/>
              </w:rPr>
              <w:t>+</w:t>
            </w:r>
          </w:p>
        </w:tc>
        <w:tc>
          <w:tcPr>
            <w:tcW w:w="758" w:type="dxa"/>
            <w:vAlign w:val="center"/>
          </w:tcPr>
          <w:p w14:paraId="7FC0783C" w14:textId="77777777" w:rsidR="004E541F" w:rsidRPr="00CC6C0E" w:rsidRDefault="004E541F" w:rsidP="00106544">
            <w:pPr>
              <w:pStyle w:val="Tabelatekst"/>
              <w:spacing w:before="0" w:beforeAutospacing="0"/>
              <w:jc w:val="center"/>
              <w:rPr>
                <w:b/>
                <w:bCs/>
                <w:sz w:val="18"/>
                <w:szCs w:val="18"/>
              </w:rPr>
            </w:pPr>
          </w:p>
        </w:tc>
        <w:tc>
          <w:tcPr>
            <w:tcW w:w="758" w:type="dxa"/>
            <w:vAlign w:val="center"/>
          </w:tcPr>
          <w:p w14:paraId="15D194A7" w14:textId="77777777" w:rsidR="004E541F" w:rsidRPr="00CC6C0E" w:rsidRDefault="004E541F" w:rsidP="00106544">
            <w:pPr>
              <w:pStyle w:val="Tabelatekst"/>
              <w:spacing w:before="0" w:beforeAutospacing="0"/>
              <w:jc w:val="center"/>
              <w:rPr>
                <w:b/>
                <w:bCs/>
                <w:sz w:val="18"/>
                <w:szCs w:val="18"/>
              </w:rPr>
            </w:pPr>
          </w:p>
        </w:tc>
        <w:tc>
          <w:tcPr>
            <w:tcW w:w="758" w:type="dxa"/>
            <w:vAlign w:val="center"/>
          </w:tcPr>
          <w:p w14:paraId="24409214" w14:textId="77777777" w:rsidR="004E541F" w:rsidRPr="00CC6C0E" w:rsidRDefault="004E541F" w:rsidP="00106544">
            <w:pPr>
              <w:pStyle w:val="Tabelatekst"/>
              <w:spacing w:before="0" w:beforeAutospacing="0"/>
              <w:jc w:val="center"/>
              <w:rPr>
                <w:b/>
                <w:bCs/>
                <w:sz w:val="18"/>
                <w:szCs w:val="18"/>
              </w:rPr>
            </w:pPr>
          </w:p>
        </w:tc>
        <w:tc>
          <w:tcPr>
            <w:tcW w:w="758" w:type="dxa"/>
            <w:vAlign w:val="center"/>
          </w:tcPr>
          <w:p w14:paraId="5C30C0B6" w14:textId="77777777" w:rsidR="004E541F" w:rsidRPr="00CC6C0E" w:rsidRDefault="004E541F" w:rsidP="00106544">
            <w:pPr>
              <w:pStyle w:val="Tabelatekst"/>
              <w:spacing w:before="0" w:beforeAutospacing="0"/>
              <w:jc w:val="center"/>
              <w:rPr>
                <w:b/>
                <w:bCs/>
                <w:sz w:val="18"/>
                <w:szCs w:val="18"/>
              </w:rPr>
            </w:pPr>
            <w:r w:rsidRPr="00CC6C0E">
              <w:rPr>
                <w:b/>
                <w:bCs/>
                <w:sz w:val="18"/>
                <w:szCs w:val="18"/>
              </w:rPr>
              <w:t>+</w:t>
            </w:r>
          </w:p>
        </w:tc>
        <w:tc>
          <w:tcPr>
            <w:tcW w:w="758" w:type="dxa"/>
            <w:vAlign w:val="center"/>
          </w:tcPr>
          <w:p w14:paraId="555DEFD7" w14:textId="77777777" w:rsidR="004E541F" w:rsidRPr="00CC6C0E" w:rsidRDefault="004E541F" w:rsidP="00106544">
            <w:pPr>
              <w:pStyle w:val="Tabelatekst"/>
              <w:spacing w:before="0" w:beforeAutospacing="0"/>
              <w:jc w:val="center"/>
              <w:rPr>
                <w:b/>
                <w:bCs/>
                <w:sz w:val="18"/>
                <w:szCs w:val="18"/>
              </w:rPr>
            </w:pPr>
            <w:r w:rsidRPr="00CC6C0E">
              <w:rPr>
                <w:b/>
                <w:bCs/>
                <w:sz w:val="18"/>
                <w:szCs w:val="18"/>
              </w:rPr>
              <w:t>+</w:t>
            </w:r>
          </w:p>
        </w:tc>
        <w:tc>
          <w:tcPr>
            <w:tcW w:w="758" w:type="dxa"/>
            <w:vAlign w:val="center"/>
          </w:tcPr>
          <w:p w14:paraId="0FC6F043" w14:textId="77777777" w:rsidR="004E541F" w:rsidRPr="00CC6C0E" w:rsidRDefault="004E541F" w:rsidP="00106544">
            <w:pPr>
              <w:pStyle w:val="Tabelatekst"/>
              <w:spacing w:before="0" w:beforeAutospacing="0"/>
              <w:jc w:val="center"/>
              <w:rPr>
                <w:b/>
                <w:bCs/>
                <w:sz w:val="18"/>
                <w:szCs w:val="18"/>
              </w:rPr>
            </w:pPr>
          </w:p>
        </w:tc>
      </w:tr>
      <w:tr w:rsidR="004E541F" w:rsidRPr="005976F7" w14:paraId="1CEC4465" w14:textId="77777777" w:rsidTr="00503E4D">
        <w:trPr>
          <w:trHeight w:val="70"/>
        </w:trPr>
        <w:tc>
          <w:tcPr>
            <w:tcW w:w="789" w:type="dxa"/>
            <w:vMerge/>
            <w:vAlign w:val="center"/>
          </w:tcPr>
          <w:p w14:paraId="261B6E60" w14:textId="77777777" w:rsidR="004E541F" w:rsidRPr="005976F7" w:rsidRDefault="004E541F" w:rsidP="0094051A">
            <w:pPr>
              <w:pStyle w:val="Tabelatekst"/>
              <w:jc w:val="center"/>
              <w:rPr>
                <w:sz w:val="18"/>
                <w:szCs w:val="18"/>
              </w:rPr>
            </w:pPr>
          </w:p>
        </w:tc>
        <w:tc>
          <w:tcPr>
            <w:tcW w:w="975" w:type="dxa"/>
          </w:tcPr>
          <w:p w14:paraId="056612F3" w14:textId="77777777" w:rsidR="004E541F" w:rsidRPr="005976F7" w:rsidRDefault="004E541F" w:rsidP="0094051A">
            <w:pPr>
              <w:pStyle w:val="Tabelatekst"/>
              <w:rPr>
                <w:sz w:val="18"/>
                <w:szCs w:val="18"/>
              </w:rPr>
            </w:pPr>
            <w:r>
              <w:rPr>
                <w:sz w:val="18"/>
                <w:szCs w:val="18"/>
              </w:rPr>
              <w:t>4.</w:t>
            </w:r>
          </w:p>
        </w:tc>
        <w:tc>
          <w:tcPr>
            <w:tcW w:w="4706" w:type="dxa"/>
          </w:tcPr>
          <w:p w14:paraId="37F19EFD" w14:textId="77777777" w:rsidR="004E541F" w:rsidRPr="005976F7" w:rsidRDefault="004E541F" w:rsidP="0094051A">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4B6D17EA" w14:textId="77777777" w:rsidR="004E541F" w:rsidRPr="005976F7" w:rsidRDefault="004E541F" w:rsidP="0094051A">
            <w:pPr>
              <w:pStyle w:val="Tabelatekst"/>
              <w:rPr>
                <w:sz w:val="18"/>
                <w:szCs w:val="18"/>
              </w:rPr>
            </w:pPr>
          </w:p>
        </w:tc>
        <w:tc>
          <w:tcPr>
            <w:tcW w:w="316" w:type="dxa"/>
            <w:shd w:val="clear" w:color="auto" w:fill="FF0000"/>
          </w:tcPr>
          <w:p w14:paraId="333B5B34" w14:textId="77777777" w:rsidR="004E541F" w:rsidRPr="005976F7" w:rsidRDefault="004E541F" w:rsidP="0094051A">
            <w:pPr>
              <w:pStyle w:val="Tabelatekst"/>
              <w:rPr>
                <w:sz w:val="18"/>
                <w:szCs w:val="18"/>
              </w:rPr>
            </w:pPr>
          </w:p>
        </w:tc>
        <w:tc>
          <w:tcPr>
            <w:tcW w:w="316" w:type="dxa"/>
            <w:shd w:val="clear" w:color="auto" w:fill="FF0000"/>
          </w:tcPr>
          <w:p w14:paraId="0726A2A6" w14:textId="77777777" w:rsidR="004E541F" w:rsidRPr="005976F7" w:rsidRDefault="004E541F" w:rsidP="0094051A">
            <w:pPr>
              <w:pStyle w:val="Tabelatekst"/>
              <w:rPr>
                <w:sz w:val="18"/>
                <w:szCs w:val="18"/>
              </w:rPr>
            </w:pPr>
          </w:p>
        </w:tc>
        <w:tc>
          <w:tcPr>
            <w:tcW w:w="316" w:type="dxa"/>
          </w:tcPr>
          <w:p w14:paraId="703A7C17" w14:textId="77777777" w:rsidR="004E541F" w:rsidRPr="005976F7" w:rsidRDefault="004E541F" w:rsidP="0094051A">
            <w:pPr>
              <w:pStyle w:val="Tabelatekst"/>
              <w:rPr>
                <w:sz w:val="18"/>
                <w:szCs w:val="18"/>
              </w:rPr>
            </w:pPr>
          </w:p>
        </w:tc>
        <w:tc>
          <w:tcPr>
            <w:tcW w:w="316" w:type="dxa"/>
          </w:tcPr>
          <w:p w14:paraId="0EB76AA1" w14:textId="77777777" w:rsidR="004E541F" w:rsidRPr="005976F7" w:rsidRDefault="004E541F" w:rsidP="0094051A">
            <w:pPr>
              <w:pStyle w:val="Tabelatekst"/>
              <w:rPr>
                <w:sz w:val="18"/>
                <w:szCs w:val="18"/>
              </w:rPr>
            </w:pPr>
          </w:p>
        </w:tc>
        <w:tc>
          <w:tcPr>
            <w:tcW w:w="316" w:type="dxa"/>
          </w:tcPr>
          <w:p w14:paraId="2D826819" w14:textId="77777777" w:rsidR="004E541F" w:rsidRPr="005976F7" w:rsidRDefault="004E541F" w:rsidP="0094051A">
            <w:pPr>
              <w:pStyle w:val="Tabelatekst"/>
              <w:rPr>
                <w:sz w:val="18"/>
                <w:szCs w:val="18"/>
              </w:rPr>
            </w:pPr>
          </w:p>
        </w:tc>
        <w:tc>
          <w:tcPr>
            <w:tcW w:w="758" w:type="dxa"/>
            <w:vAlign w:val="center"/>
          </w:tcPr>
          <w:p w14:paraId="7EE0571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F7A8058" w14:textId="77777777" w:rsidR="004E541F" w:rsidRPr="00CC6C0E" w:rsidRDefault="004E541F" w:rsidP="00503E4D">
            <w:pPr>
              <w:pStyle w:val="Tabelatekst"/>
              <w:jc w:val="center"/>
              <w:rPr>
                <w:b/>
                <w:bCs/>
                <w:sz w:val="18"/>
                <w:szCs w:val="18"/>
              </w:rPr>
            </w:pPr>
          </w:p>
        </w:tc>
        <w:tc>
          <w:tcPr>
            <w:tcW w:w="758" w:type="dxa"/>
            <w:vAlign w:val="center"/>
          </w:tcPr>
          <w:p w14:paraId="199AB292" w14:textId="77777777" w:rsidR="004E541F" w:rsidRPr="00CC6C0E" w:rsidRDefault="004E541F" w:rsidP="00503E4D">
            <w:pPr>
              <w:pStyle w:val="Tabelatekst"/>
              <w:jc w:val="center"/>
              <w:rPr>
                <w:b/>
                <w:bCs/>
                <w:sz w:val="18"/>
                <w:szCs w:val="18"/>
              </w:rPr>
            </w:pPr>
          </w:p>
        </w:tc>
        <w:tc>
          <w:tcPr>
            <w:tcW w:w="758" w:type="dxa"/>
            <w:vAlign w:val="center"/>
          </w:tcPr>
          <w:p w14:paraId="5EC1559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9FD77CB" w14:textId="77777777" w:rsidR="004E541F" w:rsidRPr="00CC6C0E" w:rsidRDefault="004E541F" w:rsidP="00503E4D">
            <w:pPr>
              <w:pStyle w:val="Tabelatekst"/>
              <w:jc w:val="center"/>
              <w:rPr>
                <w:b/>
                <w:bCs/>
                <w:sz w:val="18"/>
                <w:szCs w:val="18"/>
              </w:rPr>
            </w:pPr>
          </w:p>
        </w:tc>
        <w:tc>
          <w:tcPr>
            <w:tcW w:w="758" w:type="dxa"/>
            <w:vAlign w:val="center"/>
          </w:tcPr>
          <w:p w14:paraId="4BE97CD7" w14:textId="77777777" w:rsidR="004E541F" w:rsidRPr="00CC6C0E" w:rsidRDefault="004E541F" w:rsidP="00503E4D">
            <w:pPr>
              <w:pStyle w:val="Tabelatekst"/>
              <w:jc w:val="center"/>
              <w:rPr>
                <w:b/>
                <w:bCs/>
                <w:sz w:val="18"/>
                <w:szCs w:val="18"/>
              </w:rPr>
            </w:pPr>
          </w:p>
        </w:tc>
        <w:tc>
          <w:tcPr>
            <w:tcW w:w="758" w:type="dxa"/>
            <w:vAlign w:val="center"/>
          </w:tcPr>
          <w:p w14:paraId="576712A1" w14:textId="77777777" w:rsidR="004E541F" w:rsidRPr="00CC6C0E" w:rsidRDefault="004E541F" w:rsidP="00503E4D">
            <w:pPr>
              <w:pStyle w:val="Tabelatekst"/>
              <w:jc w:val="center"/>
              <w:rPr>
                <w:b/>
                <w:bCs/>
                <w:sz w:val="18"/>
                <w:szCs w:val="18"/>
              </w:rPr>
            </w:pPr>
          </w:p>
        </w:tc>
        <w:tc>
          <w:tcPr>
            <w:tcW w:w="758" w:type="dxa"/>
            <w:vAlign w:val="center"/>
          </w:tcPr>
          <w:p w14:paraId="2842921E"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D22D304" w14:textId="77777777" w:rsidTr="00503E4D">
        <w:trPr>
          <w:trHeight w:val="70"/>
        </w:trPr>
        <w:tc>
          <w:tcPr>
            <w:tcW w:w="789" w:type="dxa"/>
            <w:vMerge/>
            <w:vAlign w:val="center"/>
          </w:tcPr>
          <w:p w14:paraId="2F0892B6" w14:textId="77777777" w:rsidR="004E541F" w:rsidRPr="005976F7" w:rsidRDefault="004E541F" w:rsidP="0094051A">
            <w:pPr>
              <w:pStyle w:val="Tabelatekst"/>
              <w:jc w:val="center"/>
              <w:rPr>
                <w:sz w:val="18"/>
                <w:szCs w:val="18"/>
              </w:rPr>
            </w:pPr>
          </w:p>
        </w:tc>
        <w:tc>
          <w:tcPr>
            <w:tcW w:w="975" w:type="dxa"/>
          </w:tcPr>
          <w:p w14:paraId="76F1168C" w14:textId="77777777" w:rsidR="004E541F" w:rsidRPr="005976F7" w:rsidRDefault="004E541F" w:rsidP="0094051A">
            <w:pPr>
              <w:pStyle w:val="Tabelatekst"/>
              <w:rPr>
                <w:sz w:val="18"/>
                <w:szCs w:val="18"/>
              </w:rPr>
            </w:pPr>
            <w:r>
              <w:rPr>
                <w:sz w:val="18"/>
                <w:szCs w:val="18"/>
              </w:rPr>
              <w:t>5.</w:t>
            </w:r>
          </w:p>
        </w:tc>
        <w:tc>
          <w:tcPr>
            <w:tcW w:w="4706" w:type="dxa"/>
          </w:tcPr>
          <w:p w14:paraId="19FAEF2C" w14:textId="77777777" w:rsidR="004E541F" w:rsidRPr="005976F7" w:rsidRDefault="004E541F" w:rsidP="0094051A">
            <w:pPr>
              <w:pStyle w:val="Tabelatekst"/>
              <w:rPr>
                <w:sz w:val="18"/>
                <w:szCs w:val="18"/>
              </w:rPr>
            </w:pPr>
            <w:r>
              <w:rPr>
                <w:sz w:val="18"/>
                <w:szCs w:val="18"/>
              </w:rPr>
              <w:t>Zaburzenie funkcjonowania korytarzy ekologicznych</w:t>
            </w:r>
          </w:p>
        </w:tc>
        <w:tc>
          <w:tcPr>
            <w:tcW w:w="316" w:type="dxa"/>
          </w:tcPr>
          <w:p w14:paraId="4AB63DA1" w14:textId="77777777" w:rsidR="004E541F" w:rsidRPr="005976F7" w:rsidRDefault="004E541F" w:rsidP="0094051A">
            <w:pPr>
              <w:pStyle w:val="Tabelatekst"/>
              <w:rPr>
                <w:sz w:val="18"/>
                <w:szCs w:val="18"/>
              </w:rPr>
            </w:pPr>
          </w:p>
        </w:tc>
        <w:tc>
          <w:tcPr>
            <w:tcW w:w="316" w:type="dxa"/>
            <w:shd w:val="clear" w:color="auto" w:fill="FF0000"/>
          </w:tcPr>
          <w:p w14:paraId="4C6730BD" w14:textId="77777777" w:rsidR="004E541F" w:rsidRPr="005976F7" w:rsidRDefault="004E541F" w:rsidP="0094051A">
            <w:pPr>
              <w:pStyle w:val="Tabelatekst"/>
              <w:rPr>
                <w:sz w:val="18"/>
                <w:szCs w:val="18"/>
              </w:rPr>
            </w:pPr>
          </w:p>
        </w:tc>
        <w:tc>
          <w:tcPr>
            <w:tcW w:w="316" w:type="dxa"/>
            <w:shd w:val="clear" w:color="auto" w:fill="FF0000"/>
          </w:tcPr>
          <w:p w14:paraId="2DC5A80A" w14:textId="77777777" w:rsidR="004E541F" w:rsidRPr="005976F7" w:rsidRDefault="004E541F" w:rsidP="0094051A">
            <w:pPr>
              <w:pStyle w:val="Tabelatekst"/>
              <w:rPr>
                <w:sz w:val="18"/>
                <w:szCs w:val="18"/>
              </w:rPr>
            </w:pPr>
          </w:p>
        </w:tc>
        <w:tc>
          <w:tcPr>
            <w:tcW w:w="316" w:type="dxa"/>
          </w:tcPr>
          <w:p w14:paraId="12CC5842" w14:textId="77777777" w:rsidR="004E541F" w:rsidRPr="005976F7" w:rsidRDefault="004E541F" w:rsidP="0094051A">
            <w:pPr>
              <w:pStyle w:val="Tabelatekst"/>
              <w:rPr>
                <w:sz w:val="18"/>
                <w:szCs w:val="18"/>
              </w:rPr>
            </w:pPr>
          </w:p>
        </w:tc>
        <w:tc>
          <w:tcPr>
            <w:tcW w:w="316" w:type="dxa"/>
          </w:tcPr>
          <w:p w14:paraId="4462A089" w14:textId="77777777" w:rsidR="004E541F" w:rsidRPr="005976F7" w:rsidRDefault="004E541F" w:rsidP="0094051A">
            <w:pPr>
              <w:pStyle w:val="Tabelatekst"/>
              <w:rPr>
                <w:sz w:val="18"/>
                <w:szCs w:val="18"/>
              </w:rPr>
            </w:pPr>
          </w:p>
        </w:tc>
        <w:tc>
          <w:tcPr>
            <w:tcW w:w="316" w:type="dxa"/>
          </w:tcPr>
          <w:p w14:paraId="16B58954" w14:textId="77777777" w:rsidR="004E541F" w:rsidRPr="005976F7" w:rsidRDefault="004E541F" w:rsidP="0094051A">
            <w:pPr>
              <w:pStyle w:val="Tabelatekst"/>
              <w:rPr>
                <w:sz w:val="18"/>
                <w:szCs w:val="18"/>
              </w:rPr>
            </w:pPr>
          </w:p>
        </w:tc>
        <w:tc>
          <w:tcPr>
            <w:tcW w:w="758" w:type="dxa"/>
            <w:vAlign w:val="center"/>
          </w:tcPr>
          <w:p w14:paraId="4D622206" w14:textId="77777777" w:rsidR="004E541F" w:rsidRPr="00CC6C0E" w:rsidRDefault="004E541F" w:rsidP="00503E4D">
            <w:pPr>
              <w:pStyle w:val="Tabelatekst"/>
              <w:jc w:val="center"/>
              <w:rPr>
                <w:b/>
                <w:bCs/>
                <w:sz w:val="18"/>
                <w:szCs w:val="18"/>
              </w:rPr>
            </w:pPr>
          </w:p>
        </w:tc>
        <w:tc>
          <w:tcPr>
            <w:tcW w:w="758" w:type="dxa"/>
            <w:vAlign w:val="center"/>
          </w:tcPr>
          <w:p w14:paraId="48C01719" w14:textId="77777777" w:rsidR="004E541F" w:rsidRPr="00CC6C0E" w:rsidRDefault="004E541F" w:rsidP="00503E4D">
            <w:pPr>
              <w:pStyle w:val="Tabelatekst"/>
              <w:jc w:val="center"/>
              <w:rPr>
                <w:b/>
                <w:bCs/>
                <w:sz w:val="18"/>
                <w:szCs w:val="18"/>
              </w:rPr>
            </w:pPr>
          </w:p>
        </w:tc>
        <w:tc>
          <w:tcPr>
            <w:tcW w:w="758" w:type="dxa"/>
            <w:vAlign w:val="center"/>
          </w:tcPr>
          <w:p w14:paraId="0C42E88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DDF8A0F" w14:textId="77777777" w:rsidR="004E541F" w:rsidRPr="00CC6C0E" w:rsidRDefault="004E541F" w:rsidP="00503E4D">
            <w:pPr>
              <w:pStyle w:val="Tabelatekst"/>
              <w:jc w:val="center"/>
              <w:rPr>
                <w:b/>
                <w:bCs/>
                <w:sz w:val="18"/>
                <w:szCs w:val="18"/>
              </w:rPr>
            </w:pPr>
          </w:p>
        </w:tc>
        <w:tc>
          <w:tcPr>
            <w:tcW w:w="758" w:type="dxa"/>
            <w:vAlign w:val="center"/>
          </w:tcPr>
          <w:p w14:paraId="03C06DC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840C078" w14:textId="77777777" w:rsidR="004E541F" w:rsidRPr="00CC6C0E" w:rsidRDefault="004E541F" w:rsidP="00503E4D">
            <w:pPr>
              <w:pStyle w:val="Tabelatekst"/>
              <w:jc w:val="center"/>
              <w:rPr>
                <w:b/>
                <w:bCs/>
                <w:sz w:val="18"/>
                <w:szCs w:val="18"/>
              </w:rPr>
            </w:pPr>
          </w:p>
        </w:tc>
        <w:tc>
          <w:tcPr>
            <w:tcW w:w="758" w:type="dxa"/>
            <w:vAlign w:val="center"/>
          </w:tcPr>
          <w:p w14:paraId="3724662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A6FC69B" w14:textId="77777777" w:rsidR="004E541F" w:rsidRPr="00CC6C0E" w:rsidRDefault="004E541F" w:rsidP="00503E4D">
            <w:pPr>
              <w:pStyle w:val="Tabelatekst"/>
              <w:jc w:val="center"/>
              <w:rPr>
                <w:b/>
                <w:bCs/>
                <w:sz w:val="18"/>
                <w:szCs w:val="18"/>
              </w:rPr>
            </w:pPr>
          </w:p>
        </w:tc>
      </w:tr>
      <w:tr w:rsidR="004E541F" w:rsidRPr="005976F7" w14:paraId="2772C608" w14:textId="77777777" w:rsidTr="00503E4D">
        <w:trPr>
          <w:trHeight w:val="70"/>
        </w:trPr>
        <w:tc>
          <w:tcPr>
            <w:tcW w:w="789" w:type="dxa"/>
            <w:vMerge/>
            <w:vAlign w:val="center"/>
          </w:tcPr>
          <w:p w14:paraId="3C062ED3" w14:textId="77777777" w:rsidR="004E541F" w:rsidRPr="005976F7" w:rsidRDefault="004E541F" w:rsidP="0094051A">
            <w:pPr>
              <w:pStyle w:val="Tabelatekst"/>
              <w:jc w:val="center"/>
              <w:rPr>
                <w:sz w:val="18"/>
                <w:szCs w:val="18"/>
              </w:rPr>
            </w:pPr>
          </w:p>
        </w:tc>
        <w:tc>
          <w:tcPr>
            <w:tcW w:w="975" w:type="dxa"/>
          </w:tcPr>
          <w:p w14:paraId="543F1D8F" w14:textId="77777777" w:rsidR="004E541F" w:rsidRPr="005976F7" w:rsidRDefault="004E541F" w:rsidP="0094051A">
            <w:pPr>
              <w:pStyle w:val="Tabelatekst"/>
              <w:rPr>
                <w:sz w:val="18"/>
                <w:szCs w:val="18"/>
              </w:rPr>
            </w:pPr>
            <w:r>
              <w:rPr>
                <w:sz w:val="18"/>
                <w:szCs w:val="18"/>
              </w:rPr>
              <w:t>6.</w:t>
            </w:r>
          </w:p>
        </w:tc>
        <w:tc>
          <w:tcPr>
            <w:tcW w:w="4706" w:type="dxa"/>
          </w:tcPr>
          <w:p w14:paraId="145DC6AD" w14:textId="77777777" w:rsidR="004E541F" w:rsidRPr="005976F7" w:rsidRDefault="004E541F" w:rsidP="0094051A">
            <w:pPr>
              <w:pStyle w:val="Tabelatekst"/>
              <w:rPr>
                <w:sz w:val="18"/>
                <w:szCs w:val="18"/>
              </w:rPr>
            </w:pPr>
            <w:r>
              <w:rPr>
                <w:sz w:val="18"/>
                <w:szCs w:val="18"/>
              </w:rPr>
              <w:t>Usuwanie obcych inwazyjnych gatunków drzew (np. klonu jesionolistnego)</w:t>
            </w:r>
          </w:p>
        </w:tc>
        <w:tc>
          <w:tcPr>
            <w:tcW w:w="316" w:type="dxa"/>
          </w:tcPr>
          <w:p w14:paraId="6C9B9883" w14:textId="77777777" w:rsidR="004E541F" w:rsidRPr="005976F7" w:rsidRDefault="004E541F" w:rsidP="0094051A">
            <w:pPr>
              <w:pStyle w:val="Tabelatekst"/>
              <w:rPr>
                <w:sz w:val="18"/>
                <w:szCs w:val="18"/>
              </w:rPr>
            </w:pPr>
          </w:p>
        </w:tc>
        <w:tc>
          <w:tcPr>
            <w:tcW w:w="316" w:type="dxa"/>
          </w:tcPr>
          <w:p w14:paraId="2836C63D" w14:textId="77777777" w:rsidR="004E541F" w:rsidRPr="005976F7" w:rsidRDefault="004E541F" w:rsidP="0094051A">
            <w:pPr>
              <w:pStyle w:val="Tabelatekst"/>
              <w:rPr>
                <w:sz w:val="18"/>
                <w:szCs w:val="18"/>
              </w:rPr>
            </w:pPr>
          </w:p>
        </w:tc>
        <w:tc>
          <w:tcPr>
            <w:tcW w:w="316" w:type="dxa"/>
          </w:tcPr>
          <w:p w14:paraId="585FD452" w14:textId="77777777" w:rsidR="004E541F" w:rsidRPr="005976F7" w:rsidRDefault="004E541F" w:rsidP="0094051A">
            <w:pPr>
              <w:pStyle w:val="Tabelatekst"/>
              <w:rPr>
                <w:sz w:val="18"/>
                <w:szCs w:val="18"/>
              </w:rPr>
            </w:pPr>
          </w:p>
        </w:tc>
        <w:tc>
          <w:tcPr>
            <w:tcW w:w="316" w:type="dxa"/>
            <w:shd w:val="clear" w:color="auto" w:fill="92D050"/>
          </w:tcPr>
          <w:p w14:paraId="6F613689" w14:textId="77777777" w:rsidR="004E541F" w:rsidRPr="005976F7" w:rsidRDefault="004E541F" w:rsidP="0094051A">
            <w:pPr>
              <w:pStyle w:val="Tabelatekst"/>
              <w:rPr>
                <w:sz w:val="18"/>
                <w:szCs w:val="18"/>
              </w:rPr>
            </w:pPr>
          </w:p>
        </w:tc>
        <w:tc>
          <w:tcPr>
            <w:tcW w:w="316" w:type="dxa"/>
            <w:shd w:val="clear" w:color="auto" w:fill="92D050"/>
          </w:tcPr>
          <w:p w14:paraId="7F76236C" w14:textId="77777777" w:rsidR="004E541F" w:rsidRPr="005976F7" w:rsidRDefault="004E541F" w:rsidP="0094051A">
            <w:pPr>
              <w:pStyle w:val="Tabelatekst"/>
              <w:rPr>
                <w:sz w:val="18"/>
                <w:szCs w:val="18"/>
              </w:rPr>
            </w:pPr>
          </w:p>
        </w:tc>
        <w:tc>
          <w:tcPr>
            <w:tcW w:w="316" w:type="dxa"/>
          </w:tcPr>
          <w:p w14:paraId="7239D799" w14:textId="77777777" w:rsidR="004E541F" w:rsidRPr="005976F7" w:rsidRDefault="004E541F" w:rsidP="0094051A">
            <w:pPr>
              <w:pStyle w:val="Tabelatekst"/>
              <w:rPr>
                <w:sz w:val="18"/>
                <w:szCs w:val="18"/>
              </w:rPr>
            </w:pPr>
          </w:p>
        </w:tc>
        <w:tc>
          <w:tcPr>
            <w:tcW w:w="758" w:type="dxa"/>
            <w:vAlign w:val="center"/>
          </w:tcPr>
          <w:p w14:paraId="3011020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7882469" w14:textId="77777777" w:rsidR="004E541F" w:rsidRPr="00CC6C0E" w:rsidRDefault="004E541F" w:rsidP="00503E4D">
            <w:pPr>
              <w:pStyle w:val="Tabelatekst"/>
              <w:jc w:val="center"/>
              <w:rPr>
                <w:b/>
                <w:bCs/>
                <w:sz w:val="18"/>
                <w:szCs w:val="18"/>
              </w:rPr>
            </w:pPr>
          </w:p>
        </w:tc>
        <w:tc>
          <w:tcPr>
            <w:tcW w:w="758" w:type="dxa"/>
            <w:vAlign w:val="center"/>
          </w:tcPr>
          <w:p w14:paraId="5CE97D66" w14:textId="77777777" w:rsidR="004E541F" w:rsidRPr="00CC6C0E" w:rsidRDefault="004E541F" w:rsidP="00503E4D">
            <w:pPr>
              <w:pStyle w:val="Tabelatekst"/>
              <w:jc w:val="center"/>
              <w:rPr>
                <w:b/>
                <w:bCs/>
                <w:sz w:val="18"/>
                <w:szCs w:val="18"/>
              </w:rPr>
            </w:pPr>
          </w:p>
        </w:tc>
        <w:tc>
          <w:tcPr>
            <w:tcW w:w="758" w:type="dxa"/>
            <w:vAlign w:val="center"/>
          </w:tcPr>
          <w:p w14:paraId="047CA72C" w14:textId="77777777" w:rsidR="004E541F" w:rsidRPr="00CC6C0E" w:rsidRDefault="004E541F" w:rsidP="00503E4D">
            <w:pPr>
              <w:pStyle w:val="Tabelatekst"/>
              <w:jc w:val="center"/>
              <w:rPr>
                <w:b/>
                <w:bCs/>
                <w:sz w:val="18"/>
                <w:szCs w:val="18"/>
              </w:rPr>
            </w:pPr>
          </w:p>
        </w:tc>
        <w:tc>
          <w:tcPr>
            <w:tcW w:w="758" w:type="dxa"/>
            <w:vAlign w:val="center"/>
          </w:tcPr>
          <w:p w14:paraId="3D25F2CA" w14:textId="77777777" w:rsidR="004E541F" w:rsidRPr="00CC6C0E" w:rsidRDefault="004E541F" w:rsidP="00503E4D">
            <w:pPr>
              <w:pStyle w:val="Tabelatekst"/>
              <w:jc w:val="center"/>
              <w:rPr>
                <w:b/>
                <w:bCs/>
                <w:sz w:val="18"/>
                <w:szCs w:val="18"/>
              </w:rPr>
            </w:pPr>
          </w:p>
        </w:tc>
        <w:tc>
          <w:tcPr>
            <w:tcW w:w="758" w:type="dxa"/>
            <w:vAlign w:val="center"/>
          </w:tcPr>
          <w:p w14:paraId="73E004E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427E8E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A1DE1F8" w14:textId="77777777" w:rsidR="004E541F" w:rsidRPr="00CC6C0E" w:rsidRDefault="004E541F" w:rsidP="00503E4D">
            <w:pPr>
              <w:pStyle w:val="Tabelatekst"/>
              <w:jc w:val="center"/>
              <w:rPr>
                <w:b/>
                <w:bCs/>
                <w:sz w:val="18"/>
                <w:szCs w:val="18"/>
              </w:rPr>
            </w:pPr>
          </w:p>
        </w:tc>
      </w:tr>
      <w:tr w:rsidR="004E541F" w:rsidRPr="005976F7" w14:paraId="65CD0AF6" w14:textId="77777777" w:rsidTr="00503E4D">
        <w:trPr>
          <w:trHeight w:val="70"/>
        </w:trPr>
        <w:tc>
          <w:tcPr>
            <w:tcW w:w="789" w:type="dxa"/>
            <w:vMerge/>
            <w:vAlign w:val="center"/>
          </w:tcPr>
          <w:p w14:paraId="7923D9B3" w14:textId="77777777" w:rsidR="004E541F" w:rsidRPr="005976F7" w:rsidRDefault="004E541F" w:rsidP="0094051A">
            <w:pPr>
              <w:pStyle w:val="Tabelatekst"/>
              <w:jc w:val="center"/>
              <w:rPr>
                <w:sz w:val="18"/>
                <w:szCs w:val="18"/>
              </w:rPr>
            </w:pPr>
          </w:p>
        </w:tc>
        <w:tc>
          <w:tcPr>
            <w:tcW w:w="975" w:type="dxa"/>
          </w:tcPr>
          <w:p w14:paraId="6F639C17" w14:textId="77777777" w:rsidR="004E541F" w:rsidRPr="005976F7" w:rsidRDefault="004E541F" w:rsidP="0094051A">
            <w:pPr>
              <w:pStyle w:val="Tabelatekst"/>
              <w:rPr>
                <w:sz w:val="18"/>
                <w:szCs w:val="18"/>
              </w:rPr>
            </w:pPr>
            <w:r>
              <w:rPr>
                <w:sz w:val="18"/>
                <w:szCs w:val="18"/>
              </w:rPr>
              <w:t>7.</w:t>
            </w:r>
          </w:p>
        </w:tc>
        <w:tc>
          <w:tcPr>
            <w:tcW w:w="4706" w:type="dxa"/>
          </w:tcPr>
          <w:p w14:paraId="5B680621" w14:textId="77777777" w:rsidR="004E541F" w:rsidRPr="005976F7" w:rsidRDefault="004E541F" w:rsidP="0094051A">
            <w:pPr>
              <w:pStyle w:val="Tabelatekst"/>
              <w:rPr>
                <w:sz w:val="18"/>
                <w:szCs w:val="18"/>
              </w:rPr>
            </w:pPr>
            <w:r>
              <w:rPr>
                <w:sz w:val="18"/>
                <w:szCs w:val="18"/>
              </w:rPr>
              <w:t>Poprawa warunków świetlnych (np. dla włosieniczników)</w:t>
            </w:r>
          </w:p>
        </w:tc>
        <w:tc>
          <w:tcPr>
            <w:tcW w:w="316" w:type="dxa"/>
          </w:tcPr>
          <w:p w14:paraId="40C00FDB" w14:textId="77777777" w:rsidR="004E541F" w:rsidRPr="005976F7" w:rsidRDefault="004E541F" w:rsidP="0094051A">
            <w:pPr>
              <w:pStyle w:val="Tabelatekst"/>
              <w:rPr>
                <w:sz w:val="18"/>
                <w:szCs w:val="18"/>
              </w:rPr>
            </w:pPr>
          </w:p>
        </w:tc>
        <w:tc>
          <w:tcPr>
            <w:tcW w:w="316" w:type="dxa"/>
          </w:tcPr>
          <w:p w14:paraId="232D25AB" w14:textId="77777777" w:rsidR="004E541F" w:rsidRPr="005976F7" w:rsidRDefault="004E541F" w:rsidP="0094051A">
            <w:pPr>
              <w:pStyle w:val="Tabelatekst"/>
              <w:rPr>
                <w:sz w:val="18"/>
                <w:szCs w:val="18"/>
              </w:rPr>
            </w:pPr>
          </w:p>
        </w:tc>
        <w:tc>
          <w:tcPr>
            <w:tcW w:w="316" w:type="dxa"/>
          </w:tcPr>
          <w:p w14:paraId="160AD42F" w14:textId="77777777" w:rsidR="004E541F" w:rsidRPr="005976F7" w:rsidRDefault="004E541F" w:rsidP="0094051A">
            <w:pPr>
              <w:pStyle w:val="Tabelatekst"/>
              <w:rPr>
                <w:sz w:val="18"/>
                <w:szCs w:val="18"/>
              </w:rPr>
            </w:pPr>
          </w:p>
        </w:tc>
        <w:tc>
          <w:tcPr>
            <w:tcW w:w="316" w:type="dxa"/>
            <w:shd w:val="clear" w:color="auto" w:fill="92D050"/>
          </w:tcPr>
          <w:p w14:paraId="387AD85B" w14:textId="77777777" w:rsidR="004E541F" w:rsidRPr="005976F7" w:rsidRDefault="004E541F" w:rsidP="0094051A">
            <w:pPr>
              <w:pStyle w:val="Tabelatekst"/>
              <w:rPr>
                <w:sz w:val="18"/>
                <w:szCs w:val="18"/>
              </w:rPr>
            </w:pPr>
          </w:p>
        </w:tc>
        <w:tc>
          <w:tcPr>
            <w:tcW w:w="316" w:type="dxa"/>
            <w:shd w:val="clear" w:color="auto" w:fill="92D050"/>
          </w:tcPr>
          <w:p w14:paraId="5BCAE742" w14:textId="77777777" w:rsidR="004E541F" w:rsidRPr="005976F7" w:rsidRDefault="004E541F" w:rsidP="0094051A">
            <w:pPr>
              <w:pStyle w:val="Tabelatekst"/>
              <w:rPr>
                <w:sz w:val="18"/>
                <w:szCs w:val="18"/>
              </w:rPr>
            </w:pPr>
          </w:p>
        </w:tc>
        <w:tc>
          <w:tcPr>
            <w:tcW w:w="316" w:type="dxa"/>
          </w:tcPr>
          <w:p w14:paraId="1216C4C4" w14:textId="77777777" w:rsidR="004E541F" w:rsidRPr="005976F7" w:rsidRDefault="004E541F" w:rsidP="0094051A">
            <w:pPr>
              <w:pStyle w:val="Tabelatekst"/>
              <w:rPr>
                <w:sz w:val="18"/>
                <w:szCs w:val="18"/>
              </w:rPr>
            </w:pPr>
          </w:p>
        </w:tc>
        <w:tc>
          <w:tcPr>
            <w:tcW w:w="758" w:type="dxa"/>
            <w:vAlign w:val="center"/>
          </w:tcPr>
          <w:p w14:paraId="0E875B5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9C8AF30" w14:textId="77777777" w:rsidR="004E541F" w:rsidRPr="00CC6C0E" w:rsidRDefault="004E541F" w:rsidP="00503E4D">
            <w:pPr>
              <w:pStyle w:val="Tabelatekst"/>
              <w:jc w:val="center"/>
              <w:rPr>
                <w:b/>
                <w:bCs/>
                <w:sz w:val="18"/>
                <w:szCs w:val="18"/>
              </w:rPr>
            </w:pPr>
          </w:p>
        </w:tc>
        <w:tc>
          <w:tcPr>
            <w:tcW w:w="758" w:type="dxa"/>
            <w:vAlign w:val="center"/>
          </w:tcPr>
          <w:p w14:paraId="22F5AB51" w14:textId="77777777" w:rsidR="004E541F" w:rsidRPr="00CC6C0E" w:rsidRDefault="004E541F" w:rsidP="00503E4D">
            <w:pPr>
              <w:pStyle w:val="Tabelatekst"/>
              <w:jc w:val="center"/>
              <w:rPr>
                <w:b/>
                <w:bCs/>
                <w:sz w:val="18"/>
                <w:szCs w:val="18"/>
              </w:rPr>
            </w:pPr>
          </w:p>
        </w:tc>
        <w:tc>
          <w:tcPr>
            <w:tcW w:w="758" w:type="dxa"/>
            <w:vAlign w:val="center"/>
          </w:tcPr>
          <w:p w14:paraId="45BA0509" w14:textId="77777777" w:rsidR="004E541F" w:rsidRPr="00CC6C0E" w:rsidRDefault="004E541F" w:rsidP="00503E4D">
            <w:pPr>
              <w:pStyle w:val="Tabelatekst"/>
              <w:jc w:val="center"/>
              <w:rPr>
                <w:b/>
                <w:bCs/>
                <w:sz w:val="18"/>
                <w:szCs w:val="18"/>
              </w:rPr>
            </w:pPr>
          </w:p>
        </w:tc>
        <w:tc>
          <w:tcPr>
            <w:tcW w:w="758" w:type="dxa"/>
            <w:vAlign w:val="center"/>
          </w:tcPr>
          <w:p w14:paraId="0C601678" w14:textId="77777777" w:rsidR="004E541F" w:rsidRPr="00CC6C0E" w:rsidRDefault="004E541F" w:rsidP="00503E4D">
            <w:pPr>
              <w:pStyle w:val="Tabelatekst"/>
              <w:jc w:val="center"/>
              <w:rPr>
                <w:b/>
                <w:bCs/>
                <w:sz w:val="18"/>
                <w:szCs w:val="18"/>
              </w:rPr>
            </w:pPr>
          </w:p>
        </w:tc>
        <w:tc>
          <w:tcPr>
            <w:tcW w:w="758" w:type="dxa"/>
            <w:vAlign w:val="center"/>
          </w:tcPr>
          <w:p w14:paraId="5D4AB82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687CA1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25FF1D2" w14:textId="77777777" w:rsidR="004E541F" w:rsidRPr="00CC6C0E" w:rsidRDefault="004E541F" w:rsidP="00503E4D">
            <w:pPr>
              <w:pStyle w:val="Tabelatekst"/>
              <w:jc w:val="center"/>
              <w:rPr>
                <w:b/>
                <w:bCs/>
                <w:sz w:val="18"/>
                <w:szCs w:val="18"/>
              </w:rPr>
            </w:pPr>
          </w:p>
        </w:tc>
      </w:tr>
      <w:tr w:rsidR="004E541F" w:rsidRPr="005976F7" w14:paraId="39FD034E" w14:textId="77777777" w:rsidTr="00503E4D">
        <w:trPr>
          <w:trHeight w:val="70"/>
        </w:trPr>
        <w:tc>
          <w:tcPr>
            <w:tcW w:w="789" w:type="dxa"/>
            <w:vMerge/>
            <w:vAlign w:val="center"/>
          </w:tcPr>
          <w:p w14:paraId="062A5B02" w14:textId="77777777" w:rsidR="004E541F" w:rsidRPr="005976F7" w:rsidRDefault="004E541F" w:rsidP="0094051A">
            <w:pPr>
              <w:pStyle w:val="Tabelatekst"/>
              <w:jc w:val="center"/>
              <w:rPr>
                <w:sz w:val="18"/>
                <w:szCs w:val="18"/>
              </w:rPr>
            </w:pPr>
          </w:p>
        </w:tc>
        <w:tc>
          <w:tcPr>
            <w:tcW w:w="975" w:type="dxa"/>
          </w:tcPr>
          <w:p w14:paraId="21F214D3" w14:textId="77777777" w:rsidR="004E541F" w:rsidRPr="005976F7" w:rsidRDefault="004E541F" w:rsidP="0094051A">
            <w:pPr>
              <w:pStyle w:val="Tabelatekst"/>
              <w:rPr>
                <w:sz w:val="18"/>
                <w:szCs w:val="18"/>
              </w:rPr>
            </w:pPr>
            <w:r>
              <w:rPr>
                <w:sz w:val="18"/>
                <w:szCs w:val="18"/>
              </w:rPr>
              <w:t>8.</w:t>
            </w:r>
          </w:p>
        </w:tc>
        <w:tc>
          <w:tcPr>
            <w:tcW w:w="4706" w:type="dxa"/>
          </w:tcPr>
          <w:p w14:paraId="5F15A5DD" w14:textId="77777777" w:rsidR="004E541F" w:rsidRPr="005976F7" w:rsidRDefault="004E541F" w:rsidP="0094051A">
            <w:pPr>
              <w:pStyle w:val="Tabelatekst"/>
              <w:rPr>
                <w:sz w:val="18"/>
                <w:szCs w:val="18"/>
              </w:rPr>
            </w:pPr>
            <w:r>
              <w:rPr>
                <w:sz w:val="18"/>
                <w:szCs w:val="18"/>
              </w:rPr>
              <w:t>Niszczenie chronionych/rzadkich/zagrożonych gatunków roślin podczas prowadzenia prac</w:t>
            </w:r>
          </w:p>
        </w:tc>
        <w:tc>
          <w:tcPr>
            <w:tcW w:w="316" w:type="dxa"/>
          </w:tcPr>
          <w:p w14:paraId="5C88E680" w14:textId="77777777" w:rsidR="004E541F" w:rsidRPr="005976F7" w:rsidRDefault="004E541F" w:rsidP="0094051A">
            <w:pPr>
              <w:pStyle w:val="Tabelatekst"/>
              <w:rPr>
                <w:sz w:val="18"/>
                <w:szCs w:val="18"/>
              </w:rPr>
            </w:pPr>
          </w:p>
        </w:tc>
        <w:tc>
          <w:tcPr>
            <w:tcW w:w="316" w:type="dxa"/>
            <w:shd w:val="clear" w:color="auto" w:fill="FF0000"/>
          </w:tcPr>
          <w:p w14:paraId="0AFFA6D4" w14:textId="77777777" w:rsidR="004E541F" w:rsidRPr="005976F7" w:rsidRDefault="004E541F" w:rsidP="0094051A">
            <w:pPr>
              <w:pStyle w:val="Tabelatekst"/>
              <w:rPr>
                <w:sz w:val="18"/>
                <w:szCs w:val="18"/>
              </w:rPr>
            </w:pPr>
          </w:p>
        </w:tc>
        <w:tc>
          <w:tcPr>
            <w:tcW w:w="316" w:type="dxa"/>
            <w:shd w:val="clear" w:color="auto" w:fill="FF0000"/>
          </w:tcPr>
          <w:p w14:paraId="0CAFBCD4" w14:textId="77777777" w:rsidR="004E541F" w:rsidRPr="005976F7" w:rsidRDefault="004E541F" w:rsidP="0094051A">
            <w:pPr>
              <w:pStyle w:val="Tabelatekst"/>
              <w:rPr>
                <w:sz w:val="18"/>
                <w:szCs w:val="18"/>
              </w:rPr>
            </w:pPr>
          </w:p>
        </w:tc>
        <w:tc>
          <w:tcPr>
            <w:tcW w:w="316" w:type="dxa"/>
          </w:tcPr>
          <w:p w14:paraId="4CEBD221" w14:textId="77777777" w:rsidR="004E541F" w:rsidRPr="005976F7" w:rsidRDefault="004E541F" w:rsidP="0094051A">
            <w:pPr>
              <w:pStyle w:val="Tabelatekst"/>
              <w:rPr>
                <w:sz w:val="18"/>
                <w:szCs w:val="18"/>
              </w:rPr>
            </w:pPr>
          </w:p>
        </w:tc>
        <w:tc>
          <w:tcPr>
            <w:tcW w:w="316" w:type="dxa"/>
          </w:tcPr>
          <w:p w14:paraId="0DE90FE9" w14:textId="77777777" w:rsidR="004E541F" w:rsidRPr="005976F7" w:rsidRDefault="004E541F" w:rsidP="0094051A">
            <w:pPr>
              <w:pStyle w:val="Tabelatekst"/>
              <w:rPr>
                <w:sz w:val="18"/>
                <w:szCs w:val="18"/>
              </w:rPr>
            </w:pPr>
          </w:p>
        </w:tc>
        <w:tc>
          <w:tcPr>
            <w:tcW w:w="316" w:type="dxa"/>
          </w:tcPr>
          <w:p w14:paraId="411421E8" w14:textId="77777777" w:rsidR="004E541F" w:rsidRPr="005976F7" w:rsidRDefault="004E541F" w:rsidP="0094051A">
            <w:pPr>
              <w:pStyle w:val="Tabelatekst"/>
              <w:rPr>
                <w:sz w:val="18"/>
                <w:szCs w:val="18"/>
              </w:rPr>
            </w:pPr>
          </w:p>
        </w:tc>
        <w:tc>
          <w:tcPr>
            <w:tcW w:w="758" w:type="dxa"/>
            <w:vAlign w:val="center"/>
          </w:tcPr>
          <w:p w14:paraId="3C6586F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DF788BA" w14:textId="77777777" w:rsidR="004E541F" w:rsidRPr="00CC6C0E" w:rsidRDefault="004E541F" w:rsidP="00503E4D">
            <w:pPr>
              <w:pStyle w:val="Tabelatekst"/>
              <w:jc w:val="center"/>
              <w:rPr>
                <w:b/>
                <w:bCs/>
                <w:sz w:val="18"/>
                <w:szCs w:val="18"/>
              </w:rPr>
            </w:pPr>
          </w:p>
        </w:tc>
        <w:tc>
          <w:tcPr>
            <w:tcW w:w="758" w:type="dxa"/>
            <w:vAlign w:val="center"/>
          </w:tcPr>
          <w:p w14:paraId="3C44F6A0" w14:textId="77777777" w:rsidR="004E541F" w:rsidRPr="00CC6C0E" w:rsidRDefault="004E541F" w:rsidP="00503E4D">
            <w:pPr>
              <w:pStyle w:val="Tabelatekst"/>
              <w:jc w:val="center"/>
              <w:rPr>
                <w:b/>
                <w:bCs/>
                <w:sz w:val="18"/>
                <w:szCs w:val="18"/>
              </w:rPr>
            </w:pPr>
          </w:p>
        </w:tc>
        <w:tc>
          <w:tcPr>
            <w:tcW w:w="758" w:type="dxa"/>
            <w:vAlign w:val="center"/>
          </w:tcPr>
          <w:p w14:paraId="3CB634A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50F1DBF" w14:textId="77777777" w:rsidR="004E541F" w:rsidRPr="00CC6C0E" w:rsidRDefault="004E541F" w:rsidP="00503E4D">
            <w:pPr>
              <w:pStyle w:val="Tabelatekst"/>
              <w:jc w:val="center"/>
              <w:rPr>
                <w:b/>
                <w:bCs/>
                <w:sz w:val="18"/>
                <w:szCs w:val="18"/>
              </w:rPr>
            </w:pPr>
          </w:p>
        </w:tc>
        <w:tc>
          <w:tcPr>
            <w:tcW w:w="758" w:type="dxa"/>
            <w:vAlign w:val="center"/>
          </w:tcPr>
          <w:p w14:paraId="1FF506E0" w14:textId="77777777" w:rsidR="004E541F" w:rsidRPr="00CC6C0E" w:rsidRDefault="004E541F" w:rsidP="00503E4D">
            <w:pPr>
              <w:pStyle w:val="Tabelatekst"/>
              <w:jc w:val="center"/>
              <w:rPr>
                <w:b/>
                <w:bCs/>
                <w:sz w:val="18"/>
                <w:szCs w:val="18"/>
              </w:rPr>
            </w:pPr>
          </w:p>
        </w:tc>
        <w:tc>
          <w:tcPr>
            <w:tcW w:w="758" w:type="dxa"/>
            <w:vAlign w:val="center"/>
          </w:tcPr>
          <w:p w14:paraId="161574BA" w14:textId="77777777" w:rsidR="004E541F" w:rsidRPr="00CC6C0E" w:rsidRDefault="004E541F" w:rsidP="00503E4D">
            <w:pPr>
              <w:pStyle w:val="Tabelatekst"/>
              <w:jc w:val="center"/>
              <w:rPr>
                <w:b/>
                <w:bCs/>
                <w:sz w:val="18"/>
                <w:szCs w:val="18"/>
              </w:rPr>
            </w:pPr>
          </w:p>
        </w:tc>
        <w:tc>
          <w:tcPr>
            <w:tcW w:w="758" w:type="dxa"/>
            <w:vAlign w:val="center"/>
          </w:tcPr>
          <w:p w14:paraId="502BC3A2"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338F563" w14:textId="77777777" w:rsidTr="00503E4D">
        <w:trPr>
          <w:trHeight w:val="70"/>
        </w:trPr>
        <w:tc>
          <w:tcPr>
            <w:tcW w:w="789" w:type="dxa"/>
            <w:vMerge/>
            <w:vAlign w:val="center"/>
          </w:tcPr>
          <w:p w14:paraId="3A749EEE" w14:textId="77777777" w:rsidR="004E541F" w:rsidRPr="005976F7" w:rsidRDefault="004E541F" w:rsidP="0094051A">
            <w:pPr>
              <w:pStyle w:val="Tabelatekst"/>
              <w:jc w:val="center"/>
              <w:rPr>
                <w:sz w:val="18"/>
                <w:szCs w:val="18"/>
              </w:rPr>
            </w:pPr>
          </w:p>
        </w:tc>
        <w:tc>
          <w:tcPr>
            <w:tcW w:w="975" w:type="dxa"/>
          </w:tcPr>
          <w:p w14:paraId="2701D0E7" w14:textId="77777777" w:rsidR="004E541F" w:rsidRPr="005976F7" w:rsidRDefault="004E541F" w:rsidP="0094051A">
            <w:pPr>
              <w:pStyle w:val="Tabelatekst"/>
              <w:rPr>
                <w:sz w:val="18"/>
                <w:szCs w:val="18"/>
              </w:rPr>
            </w:pPr>
            <w:r>
              <w:rPr>
                <w:sz w:val="18"/>
                <w:szCs w:val="18"/>
              </w:rPr>
              <w:t>9.</w:t>
            </w:r>
          </w:p>
        </w:tc>
        <w:tc>
          <w:tcPr>
            <w:tcW w:w="4706" w:type="dxa"/>
          </w:tcPr>
          <w:p w14:paraId="0BB7E97D" w14:textId="77777777" w:rsidR="004E541F" w:rsidRPr="005976F7" w:rsidRDefault="004E541F" w:rsidP="0094051A">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w:t>
            </w:r>
            <w:r>
              <w:t xml:space="preserve"> </w:t>
            </w:r>
            <w:r w:rsidRPr="00D87A77">
              <w:rPr>
                <w:sz w:val="18"/>
                <w:szCs w:val="18"/>
              </w:rPr>
              <w:t>Łęgi wierzbowe, topolowe, olszowe i jesionowe (91E0)</w:t>
            </w:r>
            <w:r>
              <w:rPr>
                <w:sz w:val="18"/>
                <w:szCs w:val="18"/>
              </w:rPr>
              <w:t>;</w:t>
            </w:r>
            <w:r w:rsidRPr="00D87A77">
              <w:rPr>
                <w:sz w:val="18"/>
                <w:szCs w:val="18"/>
              </w:rPr>
              <w:t xml:space="preserve"> łęgowe las </w:t>
            </w:r>
            <w:r w:rsidRPr="00D87A77">
              <w:rPr>
                <w:sz w:val="18"/>
                <w:szCs w:val="18"/>
              </w:rPr>
              <w:lastRenderedPageBreak/>
              <w:t>dębowo-wiązowo-jesionowe (91F0)</w:t>
            </w:r>
            <w:r>
              <w:rPr>
                <w:sz w:val="18"/>
                <w:szCs w:val="18"/>
              </w:rPr>
              <w:t>; z</w:t>
            </w:r>
            <w:r w:rsidRPr="00553A59">
              <w:rPr>
                <w:sz w:val="18"/>
                <w:szCs w:val="18"/>
              </w:rPr>
              <w:t>iołorośla nadrzeczne (6430)</w:t>
            </w:r>
            <w:r>
              <w:rPr>
                <w:sz w:val="18"/>
                <w:szCs w:val="18"/>
              </w:rPr>
              <w:t>)</w:t>
            </w:r>
          </w:p>
        </w:tc>
        <w:tc>
          <w:tcPr>
            <w:tcW w:w="316" w:type="dxa"/>
          </w:tcPr>
          <w:p w14:paraId="29852366" w14:textId="77777777" w:rsidR="004E541F" w:rsidRPr="005976F7" w:rsidRDefault="004E541F" w:rsidP="0094051A">
            <w:pPr>
              <w:pStyle w:val="Tabelatekst"/>
              <w:rPr>
                <w:sz w:val="18"/>
                <w:szCs w:val="18"/>
              </w:rPr>
            </w:pPr>
          </w:p>
        </w:tc>
        <w:tc>
          <w:tcPr>
            <w:tcW w:w="316" w:type="dxa"/>
            <w:shd w:val="clear" w:color="auto" w:fill="FF0000"/>
          </w:tcPr>
          <w:p w14:paraId="73ABC25D" w14:textId="77777777" w:rsidR="004E541F" w:rsidRPr="005976F7" w:rsidRDefault="004E541F" w:rsidP="0094051A">
            <w:pPr>
              <w:pStyle w:val="Tabelatekst"/>
              <w:rPr>
                <w:sz w:val="18"/>
                <w:szCs w:val="18"/>
              </w:rPr>
            </w:pPr>
          </w:p>
        </w:tc>
        <w:tc>
          <w:tcPr>
            <w:tcW w:w="316" w:type="dxa"/>
            <w:shd w:val="clear" w:color="auto" w:fill="FF0000"/>
          </w:tcPr>
          <w:p w14:paraId="1F4C6079" w14:textId="77777777" w:rsidR="004E541F" w:rsidRPr="005976F7" w:rsidRDefault="004E541F" w:rsidP="0094051A">
            <w:pPr>
              <w:pStyle w:val="Tabelatekst"/>
              <w:rPr>
                <w:sz w:val="18"/>
                <w:szCs w:val="18"/>
              </w:rPr>
            </w:pPr>
          </w:p>
        </w:tc>
        <w:tc>
          <w:tcPr>
            <w:tcW w:w="316" w:type="dxa"/>
          </w:tcPr>
          <w:p w14:paraId="501DD101" w14:textId="77777777" w:rsidR="004E541F" w:rsidRPr="005976F7" w:rsidRDefault="004E541F" w:rsidP="0094051A">
            <w:pPr>
              <w:pStyle w:val="Tabelatekst"/>
              <w:rPr>
                <w:sz w:val="18"/>
                <w:szCs w:val="18"/>
              </w:rPr>
            </w:pPr>
          </w:p>
        </w:tc>
        <w:tc>
          <w:tcPr>
            <w:tcW w:w="316" w:type="dxa"/>
          </w:tcPr>
          <w:p w14:paraId="22E80568" w14:textId="77777777" w:rsidR="004E541F" w:rsidRPr="005976F7" w:rsidRDefault="004E541F" w:rsidP="0094051A">
            <w:pPr>
              <w:pStyle w:val="Tabelatekst"/>
              <w:rPr>
                <w:sz w:val="18"/>
                <w:szCs w:val="18"/>
              </w:rPr>
            </w:pPr>
          </w:p>
        </w:tc>
        <w:tc>
          <w:tcPr>
            <w:tcW w:w="316" w:type="dxa"/>
          </w:tcPr>
          <w:p w14:paraId="3A242BCA" w14:textId="77777777" w:rsidR="004E541F" w:rsidRPr="005976F7" w:rsidRDefault="004E541F" w:rsidP="0094051A">
            <w:pPr>
              <w:pStyle w:val="Tabelatekst"/>
              <w:rPr>
                <w:sz w:val="18"/>
                <w:szCs w:val="18"/>
              </w:rPr>
            </w:pPr>
          </w:p>
        </w:tc>
        <w:tc>
          <w:tcPr>
            <w:tcW w:w="758" w:type="dxa"/>
            <w:vAlign w:val="center"/>
          </w:tcPr>
          <w:p w14:paraId="18B0C96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12AAF1C" w14:textId="77777777" w:rsidR="004E541F" w:rsidRPr="00CC6C0E" w:rsidRDefault="004E541F" w:rsidP="00503E4D">
            <w:pPr>
              <w:pStyle w:val="Tabelatekst"/>
              <w:jc w:val="center"/>
              <w:rPr>
                <w:b/>
                <w:bCs/>
                <w:sz w:val="18"/>
                <w:szCs w:val="18"/>
              </w:rPr>
            </w:pPr>
          </w:p>
        </w:tc>
        <w:tc>
          <w:tcPr>
            <w:tcW w:w="758" w:type="dxa"/>
            <w:vAlign w:val="center"/>
          </w:tcPr>
          <w:p w14:paraId="6D8C9E56" w14:textId="77777777" w:rsidR="004E541F" w:rsidRPr="00CC6C0E" w:rsidRDefault="004E541F" w:rsidP="00503E4D">
            <w:pPr>
              <w:pStyle w:val="Tabelatekst"/>
              <w:jc w:val="center"/>
              <w:rPr>
                <w:b/>
                <w:bCs/>
                <w:sz w:val="18"/>
                <w:szCs w:val="18"/>
              </w:rPr>
            </w:pPr>
          </w:p>
        </w:tc>
        <w:tc>
          <w:tcPr>
            <w:tcW w:w="758" w:type="dxa"/>
            <w:vAlign w:val="center"/>
          </w:tcPr>
          <w:p w14:paraId="46A328ED" w14:textId="77777777" w:rsidR="004E541F" w:rsidRPr="00CC6C0E" w:rsidRDefault="004E541F" w:rsidP="00503E4D">
            <w:pPr>
              <w:pStyle w:val="Tabelatekst"/>
              <w:jc w:val="center"/>
              <w:rPr>
                <w:b/>
                <w:bCs/>
                <w:sz w:val="18"/>
                <w:szCs w:val="18"/>
              </w:rPr>
            </w:pPr>
          </w:p>
        </w:tc>
        <w:tc>
          <w:tcPr>
            <w:tcW w:w="758" w:type="dxa"/>
            <w:vAlign w:val="center"/>
          </w:tcPr>
          <w:p w14:paraId="7C65E449" w14:textId="77777777" w:rsidR="004E541F" w:rsidRPr="00CC6C0E" w:rsidRDefault="004E541F" w:rsidP="00503E4D">
            <w:pPr>
              <w:pStyle w:val="Tabelatekst"/>
              <w:jc w:val="center"/>
              <w:rPr>
                <w:b/>
                <w:bCs/>
                <w:sz w:val="18"/>
                <w:szCs w:val="18"/>
              </w:rPr>
            </w:pPr>
            <w:r>
              <w:rPr>
                <w:b/>
                <w:bCs/>
                <w:sz w:val="18"/>
                <w:szCs w:val="18"/>
              </w:rPr>
              <w:t>+</w:t>
            </w:r>
          </w:p>
        </w:tc>
        <w:tc>
          <w:tcPr>
            <w:tcW w:w="758" w:type="dxa"/>
            <w:vAlign w:val="center"/>
          </w:tcPr>
          <w:p w14:paraId="6BF3BCB4" w14:textId="77777777" w:rsidR="004E541F" w:rsidRPr="00CC6C0E" w:rsidRDefault="004E541F" w:rsidP="00503E4D">
            <w:pPr>
              <w:pStyle w:val="Tabelatekst"/>
              <w:jc w:val="center"/>
              <w:rPr>
                <w:b/>
                <w:bCs/>
                <w:sz w:val="18"/>
                <w:szCs w:val="18"/>
              </w:rPr>
            </w:pPr>
          </w:p>
        </w:tc>
        <w:tc>
          <w:tcPr>
            <w:tcW w:w="758" w:type="dxa"/>
            <w:vAlign w:val="center"/>
          </w:tcPr>
          <w:p w14:paraId="009B2CB9" w14:textId="77777777" w:rsidR="004E541F" w:rsidRPr="00CC6C0E" w:rsidRDefault="004E541F" w:rsidP="00503E4D">
            <w:pPr>
              <w:pStyle w:val="Tabelatekst"/>
              <w:jc w:val="center"/>
              <w:rPr>
                <w:b/>
                <w:bCs/>
                <w:sz w:val="18"/>
                <w:szCs w:val="18"/>
              </w:rPr>
            </w:pPr>
            <w:r>
              <w:rPr>
                <w:b/>
                <w:bCs/>
                <w:sz w:val="18"/>
                <w:szCs w:val="18"/>
              </w:rPr>
              <w:t>+</w:t>
            </w:r>
          </w:p>
        </w:tc>
        <w:tc>
          <w:tcPr>
            <w:tcW w:w="758" w:type="dxa"/>
            <w:vAlign w:val="center"/>
          </w:tcPr>
          <w:p w14:paraId="5C0F54E6" w14:textId="77777777" w:rsidR="004E541F" w:rsidRPr="00CC6C0E" w:rsidRDefault="004E541F" w:rsidP="00503E4D">
            <w:pPr>
              <w:pStyle w:val="Tabelatekst"/>
              <w:jc w:val="center"/>
              <w:rPr>
                <w:b/>
                <w:bCs/>
                <w:sz w:val="18"/>
                <w:szCs w:val="18"/>
              </w:rPr>
            </w:pPr>
          </w:p>
        </w:tc>
      </w:tr>
      <w:tr w:rsidR="004E541F" w:rsidRPr="005976F7" w14:paraId="79FE2B92" w14:textId="77777777" w:rsidTr="00503E4D">
        <w:trPr>
          <w:trHeight w:val="70"/>
        </w:trPr>
        <w:tc>
          <w:tcPr>
            <w:tcW w:w="789" w:type="dxa"/>
            <w:vMerge/>
            <w:vAlign w:val="center"/>
          </w:tcPr>
          <w:p w14:paraId="4B2AC99B" w14:textId="77777777" w:rsidR="004E541F" w:rsidRPr="005976F7" w:rsidRDefault="004E541F" w:rsidP="0094051A">
            <w:pPr>
              <w:pStyle w:val="Tabelatekst"/>
              <w:jc w:val="center"/>
              <w:rPr>
                <w:sz w:val="18"/>
                <w:szCs w:val="18"/>
              </w:rPr>
            </w:pPr>
          </w:p>
        </w:tc>
        <w:tc>
          <w:tcPr>
            <w:tcW w:w="975" w:type="dxa"/>
          </w:tcPr>
          <w:p w14:paraId="438515B3" w14:textId="77777777" w:rsidR="004E541F" w:rsidRPr="005976F7" w:rsidRDefault="004E541F" w:rsidP="0094051A">
            <w:pPr>
              <w:pStyle w:val="Tabelatekst"/>
              <w:rPr>
                <w:sz w:val="18"/>
                <w:szCs w:val="18"/>
              </w:rPr>
            </w:pPr>
            <w:r>
              <w:rPr>
                <w:sz w:val="18"/>
                <w:szCs w:val="18"/>
              </w:rPr>
              <w:t>10.</w:t>
            </w:r>
          </w:p>
        </w:tc>
        <w:tc>
          <w:tcPr>
            <w:tcW w:w="4706" w:type="dxa"/>
          </w:tcPr>
          <w:p w14:paraId="639E5E6C" w14:textId="77777777" w:rsidR="004E541F" w:rsidRPr="005976F7" w:rsidRDefault="004E541F" w:rsidP="0094051A">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4D9952BD" w14:textId="77777777" w:rsidR="004E541F" w:rsidRPr="005976F7" w:rsidRDefault="004E541F" w:rsidP="0094051A">
            <w:pPr>
              <w:pStyle w:val="Tabelatekst"/>
              <w:rPr>
                <w:sz w:val="18"/>
                <w:szCs w:val="18"/>
              </w:rPr>
            </w:pPr>
          </w:p>
        </w:tc>
        <w:tc>
          <w:tcPr>
            <w:tcW w:w="316" w:type="dxa"/>
            <w:shd w:val="clear" w:color="auto" w:fill="FF0000"/>
          </w:tcPr>
          <w:p w14:paraId="0E080005" w14:textId="77777777" w:rsidR="004E541F" w:rsidRPr="005976F7" w:rsidRDefault="004E541F" w:rsidP="0094051A">
            <w:pPr>
              <w:pStyle w:val="Tabelatekst"/>
              <w:rPr>
                <w:sz w:val="18"/>
                <w:szCs w:val="18"/>
              </w:rPr>
            </w:pPr>
          </w:p>
        </w:tc>
        <w:tc>
          <w:tcPr>
            <w:tcW w:w="316" w:type="dxa"/>
            <w:shd w:val="clear" w:color="auto" w:fill="FF0000"/>
          </w:tcPr>
          <w:p w14:paraId="63F56DBF" w14:textId="77777777" w:rsidR="004E541F" w:rsidRPr="005976F7" w:rsidRDefault="004E541F" w:rsidP="0094051A">
            <w:pPr>
              <w:pStyle w:val="Tabelatekst"/>
              <w:rPr>
                <w:sz w:val="18"/>
                <w:szCs w:val="18"/>
              </w:rPr>
            </w:pPr>
          </w:p>
        </w:tc>
        <w:tc>
          <w:tcPr>
            <w:tcW w:w="316" w:type="dxa"/>
          </w:tcPr>
          <w:p w14:paraId="59801F7D" w14:textId="77777777" w:rsidR="004E541F" w:rsidRPr="005976F7" w:rsidRDefault="004E541F" w:rsidP="0094051A">
            <w:pPr>
              <w:pStyle w:val="Tabelatekst"/>
              <w:rPr>
                <w:sz w:val="18"/>
                <w:szCs w:val="18"/>
              </w:rPr>
            </w:pPr>
          </w:p>
        </w:tc>
        <w:tc>
          <w:tcPr>
            <w:tcW w:w="316" w:type="dxa"/>
          </w:tcPr>
          <w:p w14:paraId="2344D5DB" w14:textId="77777777" w:rsidR="004E541F" w:rsidRPr="005976F7" w:rsidRDefault="004E541F" w:rsidP="0094051A">
            <w:pPr>
              <w:pStyle w:val="Tabelatekst"/>
              <w:rPr>
                <w:sz w:val="18"/>
                <w:szCs w:val="18"/>
              </w:rPr>
            </w:pPr>
          </w:p>
        </w:tc>
        <w:tc>
          <w:tcPr>
            <w:tcW w:w="316" w:type="dxa"/>
          </w:tcPr>
          <w:p w14:paraId="22CCE510" w14:textId="77777777" w:rsidR="004E541F" w:rsidRPr="005976F7" w:rsidRDefault="004E541F" w:rsidP="0094051A">
            <w:pPr>
              <w:pStyle w:val="Tabelatekst"/>
              <w:rPr>
                <w:sz w:val="18"/>
                <w:szCs w:val="18"/>
              </w:rPr>
            </w:pPr>
          </w:p>
        </w:tc>
        <w:tc>
          <w:tcPr>
            <w:tcW w:w="758" w:type="dxa"/>
            <w:vAlign w:val="center"/>
          </w:tcPr>
          <w:p w14:paraId="297C5AA0" w14:textId="77777777" w:rsidR="004E541F" w:rsidRPr="00CC6C0E" w:rsidRDefault="004E541F" w:rsidP="00503E4D">
            <w:pPr>
              <w:pStyle w:val="Tabelatekst"/>
              <w:jc w:val="center"/>
              <w:rPr>
                <w:b/>
                <w:bCs/>
                <w:sz w:val="18"/>
                <w:szCs w:val="18"/>
              </w:rPr>
            </w:pPr>
          </w:p>
        </w:tc>
        <w:tc>
          <w:tcPr>
            <w:tcW w:w="758" w:type="dxa"/>
            <w:vAlign w:val="center"/>
          </w:tcPr>
          <w:p w14:paraId="22AD6E5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26FAF23" w14:textId="77777777" w:rsidR="004E541F" w:rsidRPr="00CC6C0E" w:rsidRDefault="004E541F" w:rsidP="00503E4D">
            <w:pPr>
              <w:pStyle w:val="Tabelatekst"/>
              <w:jc w:val="center"/>
              <w:rPr>
                <w:b/>
                <w:bCs/>
                <w:sz w:val="18"/>
                <w:szCs w:val="18"/>
              </w:rPr>
            </w:pPr>
          </w:p>
        </w:tc>
        <w:tc>
          <w:tcPr>
            <w:tcW w:w="758" w:type="dxa"/>
            <w:vAlign w:val="center"/>
          </w:tcPr>
          <w:p w14:paraId="419ECB40" w14:textId="77777777" w:rsidR="004E541F" w:rsidRPr="00CC6C0E" w:rsidRDefault="004E541F" w:rsidP="00503E4D">
            <w:pPr>
              <w:pStyle w:val="Tabelatekst"/>
              <w:jc w:val="center"/>
              <w:rPr>
                <w:b/>
                <w:bCs/>
                <w:sz w:val="18"/>
                <w:szCs w:val="18"/>
              </w:rPr>
            </w:pPr>
          </w:p>
        </w:tc>
        <w:tc>
          <w:tcPr>
            <w:tcW w:w="758" w:type="dxa"/>
            <w:vAlign w:val="center"/>
          </w:tcPr>
          <w:p w14:paraId="03E821B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B61CCDB" w14:textId="77777777" w:rsidR="004E541F" w:rsidRPr="00CC6C0E" w:rsidRDefault="004E541F" w:rsidP="00503E4D">
            <w:pPr>
              <w:pStyle w:val="Tabelatekst"/>
              <w:jc w:val="center"/>
              <w:rPr>
                <w:b/>
                <w:bCs/>
                <w:sz w:val="18"/>
                <w:szCs w:val="18"/>
              </w:rPr>
            </w:pPr>
          </w:p>
        </w:tc>
        <w:tc>
          <w:tcPr>
            <w:tcW w:w="758" w:type="dxa"/>
            <w:vAlign w:val="center"/>
          </w:tcPr>
          <w:p w14:paraId="71FCDEE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D00FD32" w14:textId="77777777" w:rsidR="004E541F" w:rsidRPr="00CC6C0E" w:rsidRDefault="004E541F" w:rsidP="00503E4D">
            <w:pPr>
              <w:pStyle w:val="Tabelatekst"/>
              <w:jc w:val="center"/>
              <w:rPr>
                <w:b/>
                <w:bCs/>
                <w:sz w:val="18"/>
                <w:szCs w:val="18"/>
              </w:rPr>
            </w:pPr>
          </w:p>
        </w:tc>
      </w:tr>
      <w:tr w:rsidR="004E541F" w:rsidRPr="005976F7" w14:paraId="224C34F9" w14:textId="77777777" w:rsidTr="00503E4D">
        <w:trPr>
          <w:trHeight w:val="70"/>
        </w:trPr>
        <w:tc>
          <w:tcPr>
            <w:tcW w:w="789" w:type="dxa"/>
            <w:vMerge/>
            <w:vAlign w:val="center"/>
          </w:tcPr>
          <w:p w14:paraId="26DA7A06" w14:textId="77777777" w:rsidR="004E541F" w:rsidRPr="005976F7" w:rsidRDefault="004E541F" w:rsidP="0094051A">
            <w:pPr>
              <w:pStyle w:val="Tabelatekst"/>
              <w:jc w:val="center"/>
              <w:rPr>
                <w:sz w:val="18"/>
                <w:szCs w:val="18"/>
              </w:rPr>
            </w:pPr>
          </w:p>
        </w:tc>
        <w:tc>
          <w:tcPr>
            <w:tcW w:w="975" w:type="dxa"/>
          </w:tcPr>
          <w:p w14:paraId="268806EE" w14:textId="77777777" w:rsidR="004E541F" w:rsidRPr="005976F7" w:rsidRDefault="004E541F" w:rsidP="0094051A">
            <w:pPr>
              <w:pStyle w:val="Tabelatekst"/>
              <w:rPr>
                <w:sz w:val="18"/>
                <w:szCs w:val="18"/>
              </w:rPr>
            </w:pPr>
            <w:r>
              <w:rPr>
                <w:sz w:val="18"/>
                <w:szCs w:val="18"/>
              </w:rPr>
              <w:t>11</w:t>
            </w:r>
          </w:p>
        </w:tc>
        <w:tc>
          <w:tcPr>
            <w:tcW w:w="4706" w:type="dxa"/>
          </w:tcPr>
          <w:p w14:paraId="4B7EAEA1" w14:textId="77777777" w:rsidR="004E541F" w:rsidRPr="005976F7" w:rsidRDefault="004E541F" w:rsidP="0094051A">
            <w:pPr>
              <w:pStyle w:val="Tabelatekst"/>
              <w:rPr>
                <w:sz w:val="18"/>
                <w:szCs w:val="18"/>
              </w:rPr>
            </w:pPr>
            <w:r>
              <w:rPr>
                <w:sz w:val="18"/>
                <w:szCs w:val="18"/>
              </w:rPr>
              <w:t>Potencjalne utworzenie niszy do rozwoju gatunków inwazyjnych</w:t>
            </w:r>
          </w:p>
        </w:tc>
        <w:tc>
          <w:tcPr>
            <w:tcW w:w="316" w:type="dxa"/>
          </w:tcPr>
          <w:p w14:paraId="55FE2BFB" w14:textId="77777777" w:rsidR="004E541F" w:rsidRPr="005976F7" w:rsidRDefault="004E541F" w:rsidP="0094051A">
            <w:pPr>
              <w:pStyle w:val="Tabelatekst"/>
              <w:rPr>
                <w:sz w:val="18"/>
                <w:szCs w:val="18"/>
              </w:rPr>
            </w:pPr>
          </w:p>
        </w:tc>
        <w:tc>
          <w:tcPr>
            <w:tcW w:w="316" w:type="dxa"/>
          </w:tcPr>
          <w:p w14:paraId="12EA1FB1" w14:textId="77777777" w:rsidR="004E541F" w:rsidRPr="005976F7" w:rsidRDefault="004E541F" w:rsidP="0094051A">
            <w:pPr>
              <w:pStyle w:val="Tabelatekst"/>
              <w:rPr>
                <w:sz w:val="18"/>
                <w:szCs w:val="18"/>
              </w:rPr>
            </w:pPr>
          </w:p>
        </w:tc>
        <w:tc>
          <w:tcPr>
            <w:tcW w:w="316" w:type="dxa"/>
            <w:shd w:val="clear" w:color="auto" w:fill="FF0000"/>
          </w:tcPr>
          <w:p w14:paraId="3ACE852B" w14:textId="77777777" w:rsidR="004E541F" w:rsidRPr="005976F7" w:rsidRDefault="004E541F" w:rsidP="0094051A">
            <w:pPr>
              <w:pStyle w:val="Tabelatekst"/>
              <w:rPr>
                <w:sz w:val="18"/>
                <w:szCs w:val="18"/>
              </w:rPr>
            </w:pPr>
          </w:p>
        </w:tc>
        <w:tc>
          <w:tcPr>
            <w:tcW w:w="316" w:type="dxa"/>
          </w:tcPr>
          <w:p w14:paraId="1FD7A17C" w14:textId="77777777" w:rsidR="004E541F" w:rsidRPr="005976F7" w:rsidRDefault="004E541F" w:rsidP="0094051A">
            <w:pPr>
              <w:pStyle w:val="Tabelatekst"/>
              <w:rPr>
                <w:sz w:val="18"/>
                <w:szCs w:val="18"/>
              </w:rPr>
            </w:pPr>
          </w:p>
        </w:tc>
        <w:tc>
          <w:tcPr>
            <w:tcW w:w="316" w:type="dxa"/>
          </w:tcPr>
          <w:p w14:paraId="2E5AC3E0" w14:textId="77777777" w:rsidR="004E541F" w:rsidRPr="005976F7" w:rsidRDefault="004E541F" w:rsidP="0094051A">
            <w:pPr>
              <w:pStyle w:val="Tabelatekst"/>
              <w:rPr>
                <w:sz w:val="18"/>
                <w:szCs w:val="18"/>
              </w:rPr>
            </w:pPr>
          </w:p>
        </w:tc>
        <w:tc>
          <w:tcPr>
            <w:tcW w:w="316" w:type="dxa"/>
          </w:tcPr>
          <w:p w14:paraId="6B193A32" w14:textId="77777777" w:rsidR="004E541F" w:rsidRPr="005976F7" w:rsidRDefault="004E541F" w:rsidP="0094051A">
            <w:pPr>
              <w:pStyle w:val="Tabelatekst"/>
              <w:rPr>
                <w:sz w:val="18"/>
                <w:szCs w:val="18"/>
              </w:rPr>
            </w:pPr>
          </w:p>
        </w:tc>
        <w:tc>
          <w:tcPr>
            <w:tcW w:w="758" w:type="dxa"/>
            <w:vAlign w:val="center"/>
          </w:tcPr>
          <w:p w14:paraId="41DA777E" w14:textId="77777777" w:rsidR="004E541F" w:rsidRPr="00CC6C0E" w:rsidRDefault="004E541F" w:rsidP="00503E4D">
            <w:pPr>
              <w:pStyle w:val="Tabelatekst"/>
              <w:jc w:val="center"/>
              <w:rPr>
                <w:b/>
                <w:bCs/>
                <w:sz w:val="18"/>
                <w:szCs w:val="18"/>
              </w:rPr>
            </w:pPr>
          </w:p>
        </w:tc>
        <w:tc>
          <w:tcPr>
            <w:tcW w:w="758" w:type="dxa"/>
            <w:vAlign w:val="center"/>
          </w:tcPr>
          <w:p w14:paraId="7526E2D4" w14:textId="77777777" w:rsidR="004E541F" w:rsidRPr="00CC6C0E" w:rsidRDefault="004E541F" w:rsidP="00503E4D">
            <w:pPr>
              <w:pStyle w:val="Tabelatekst"/>
              <w:jc w:val="center"/>
              <w:rPr>
                <w:b/>
                <w:bCs/>
                <w:sz w:val="18"/>
                <w:szCs w:val="18"/>
              </w:rPr>
            </w:pPr>
          </w:p>
        </w:tc>
        <w:tc>
          <w:tcPr>
            <w:tcW w:w="758" w:type="dxa"/>
            <w:vAlign w:val="center"/>
          </w:tcPr>
          <w:p w14:paraId="6FD8D8D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D03E428" w14:textId="77777777" w:rsidR="004E541F" w:rsidRPr="00CC6C0E" w:rsidRDefault="004E541F" w:rsidP="00503E4D">
            <w:pPr>
              <w:pStyle w:val="Tabelatekst"/>
              <w:jc w:val="center"/>
              <w:rPr>
                <w:b/>
                <w:bCs/>
                <w:sz w:val="18"/>
                <w:szCs w:val="18"/>
              </w:rPr>
            </w:pPr>
          </w:p>
        </w:tc>
        <w:tc>
          <w:tcPr>
            <w:tcW w:w="758" w:type="dxa"/>
            <w:vAlign w:val="center"/>
          </w:tcPr>
          <w:p w14:paraId="4954BEF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32E6A2F" w14:textId="77777777" w:rsidR="004E541F" w:rsidRPr="00CC6C0E" w:rsidRDefault="004E541F" w:rsidP="00503E4D">
            <w:pPr>
              <w:pStyle w:val="Tabelatekst"/>
              <w:jc w:val="center"/>
              <w:rPr>
                <w:b/>
                <w:bCs/>
                <w:sz w:val="18"/>
                <w:szCs w:val="18"/>
              </w:rPr>
            </w:pPr>
          </w:p>
        </w:tc>
        <w:tc>
          <w:tcPr>
            <w:tcW w:w="758" w:type="dxa"/>
            <w:vAlign w:val="center"/>
          </w:tcPr>
          <w:p w14:paraId="36AC7B38" w14:textId="77777777" w:rsidR="004E541F" w:rsidRPr="00CC6C0E" w:rsidRDefault="004E541F" w:rsidP="00503E4D">
            <w:pPr>
              <w:pStyle w:val="Tabelatekst"/>
              <w:jc w:val="center"/>
              <w:rPr>
                <w:b/>
                <w:bCs/>
                <w:sz w:val="18"/>
                <w:szCs w:val="18"/>
              </w:rPr>
            </w:pPr>
          </w:p>
        </w:tc>
        <w:tc>
          <w:tcPr>
            <w:tcW w:w="758" w:type="dxa"/>
            <w:vAlign w:val="center"/>
          </w:tcPr>
          <w:p w14:paraId="11FFEDA3"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7D7E749" w14:textId="77777777" w:rsidTr="00503E4D">
        <w:trPr>
          <w:trHeight w:val="70"/>
        </w:trPr>
        <w:tc>
          <w:tcPr>
            <w:tcW w:w="789" w:type="dxa"/>
            <w:vMerge/>
            <w:vAlign w:val="center"/>
          </w:tcPr>
          <w:p w14:paraId="6098F51E" w14:textId="77777777" w:rsidR="004E541F" w:rsidRPr="005976F7" w:rsidRDefault="004E541F" w:rsidP="0094051A">
            <w:pPr>
              <w:pStyle w:val="Tabelatekst"/>
              <w:jc w:val="center"/>
              <w:rPr>
                <w:sz w:val="18"/>
                <w:szCs w:val="18"/>
              </w:rPr>
            </w:pPr>
          </w:p>
        </w:tc>
        <w:tc>
          <w:tcPr>
            <w:tcW w:w="13641" w:type="dxa"/>
            <w:gridSpan w:val="16"/>
            <w:vAlign w:val="center"/>
          </w:tcPr>
          <w:p w14:paraId="670076BC" w14:textId="77777777" w:rsidR="004E541F" w:rsidRPr="00CC6C0E" w:rsidRDefault="004E541F" w:rsidP="00503E4D">
            <w:pPr>
              <w:pStyle w:val="Tabelatekst"/>
              <w:jc w:val="center"/>
              <w:rPr>
                <w:b/>
                <w:bCs/>
                <w:sz w:val="18"/>
                <w:szCs w:val="18"/>
              </w:rPr>
            </w:pPr>
            <w:r w:rsidRPr="00CC6C0E">
              <w:rPr>
                <w:b/>
                <w:bCs/>
                <w:sz w:val="18"/>
                <w:szCs w:val="18"/>
              </w:rPr>
              <w:t>Wpływ na ludzi i dobra materialne</w:t>
            </w:r>
          </w:p>
        </w:tc>
      </w:tr>
      <w:tr w:rsidR="004E541F" w:rsidRPr="005976F7" w14:paraId="11BAD626" w14:textId="77777777" w:rsidTr="00503E4D">
        <w:trPr>
          <w:trHeight w:val="70"/>
        </w:trPr>
        <w:tc>
          <w:tcPr>
            <w:tcW w:w="789" w:type="dxa"/>
            <w:vMerge/>
            <w:vAlign w:val="center"/>
          </w:tcPr>
          <w:p w14:paraId="50D09EF4" w14:textId="77777777" w:rsidR="004E541F" w:rsidRPr="005976F7" w:rsidRDefault="004E541F" w:rsidP="0080496C">
            <w:pPr>
              <w:pStyle w:val="Tabelatekst"/>
              <w:jc w:val="center"/>
              <w:rPr>
                <w:sz w:val="18"/>
                <w:szCs w:val="18"/>
              </w:rPr>
            </w:pPr>
          </w:p>
        </w:tc>
        <w:tc>
          <w:tcPr>
            <w:tcW w:w="975" w:type="dxa"/>
          </w:tcPr>
          <w:p w14:paraId="6E6EE2C2" w14:textId="77777777" w:rsidR="004E541F" w:rsidRPr="005976F7" w:rsidRDefault="004E541F" w:rsidP="0080496C">
            <w:pPr>
              <w:pStyle w:val="Tabelatekst"/>
              <w:rPr>
                <w:sz w:val="18"/>
                <w:szCs w:val="18"/>
              </w:rPr>
            </w:pPr>
            <w:r>
              <w:rPr>
                <w:sz w:val="18"/>
                <w:szCs w:val="18"/>
              </w:rPr>
              <w:t>1.</w:t>
            </w:r>
          </w:p>
        </w:tc>
        <w:tc>
          <w:tcPr>
            <w:tcW w:w="4706" w:type="dxa"/>
          </w:tcPr>
          <w:p w14:paraId="2EFE30CD" w14:textId="77777777" w:rsidR="004E541F" w:rsidRPr="005976F7" w:rsidRDefault="004E541F" w:rsidP="0080496C">
            <w:pPr>
              <w:pStyle w:val="Tabelatekst"/>
              <w:rPr>
                <w:sz w:val="18"/>
                <w:szCs w:val="18"/>
              </w:rPr>
            </w:pPr>
            <w:r>
              <w:rPr>
                <w:sz w:val="18"/>
                <w:szCs w:val="18"/>
              </w:rPr>
              <w:t>Poprawa bezpieczeństwa przeciwpowodziowego</w:t>
            </w:r>
          </w:p>
        </w:tc>
        <w:tc>
          <w:tcPr>
            <w:tcW w:w="316" w:type="dxa"/>
          </w:tcPr>
          <w:p w14:paraId="68A2F9EB" w14:textId="77777777" w:rsidR="004E541F" w:rsidRPr="005976F7" w:rsidRDefault="004E541F" w:rsidP="0080496C">
            <w:pPr>
              <w:pStyle w:val="Tabelatekst"/>
              <w:rPr>
                <w:sz w:val="18"/>
                <w:szCs w:val="18"/>
              </w:rPr>
            </w:pPr>
          </w:p>
        </w:tc>
        <w:tc>
          <w:tcPr>
            <w:tcW w:w="316" w:type="dxa"/>
          </w:tcPr>
          <w:p w14:paraId="4F5A9738" w14:textId="77777777" w:rsidR="004E541F" w:rsidRPr="005976F7" w:rsidRDefault="004E541F" w:rsidP="0080496C">
            <w:pPr>
              <w:pStyle w:val="Tabelatekst"/>
              <w:rPr>
                <w:sz w:val="18"/>
                <w:szCs w:val="18"/>
              </w:rPr>
            </w:pPr>
          </w:p>
        </w:tc>
        <w:tc>
          <w:tcPr>
            <w:tcW w:w="316" w:type="dxa"/>
          </w:tcPr>
          <w:p w14:paraId="616819EE" w14:textId="77777777" w:rsidR="004E541F" w:rsidRPr="005976F7" w:rsidRDefault="004E541F" w:rsidP="0080496C">
            <w:pPr>
              <w:pStyle w:val="Tabelatekst"/>
              <w:rPr>
                <w:sz w:val="18"/>
                <w:szCs w:val="18"/>
              </w:rPr>
            </w:pPr>
          </w:p>
        </w:tc>
        <w:tc>
          <w:tcPr>
            <w:tcW w:w="316" w:type="dxa"/>
            <w:shd w:val="clear" w:color="auto" w:fill="92D050"/>
          </w:tcPr>
          <w:p w14:paraId="71B7B073" w14:textId="77777777" w:rsidR="004E541F" w:rsidRPr="005976F7" w:rsidRDefault="004E541F" w:rsidP="0080496C">
            <w:pPr>
              <w:pStyle w:val="Tabelatekst"/>
              <w:rPr>
                <w:sz w:val="18"/>
                <w:szCs w:val="18"/>
              </w:rPr>
            </w:pPr>
          </w:p>
        </w:tc>
        <w:tc>
          <w:tcPr>
            <w:tcW w:w="316" w:type="dxa"/>
            <w:shd w:val="clear" w:color="auto" w:fill="92D050"/>
          </w:tcPr>
          <w:p w14:paraId="2EF928AF" w14:textId="77777777" w:rsidR="004E541F" w:rsidRPr="005976F7" w:rsidRDefault="004E541F" w:rsidP="0080496C">
            <w:pPr>
              <w:pStyle w:val="Tabelatekst"/>
              <w:rPr>
                <w:sz w:val="18"/>
                <w:szCs w:val="18"/>
              </w:rPr>
            </w:pPr>
          </w:p>
        </w:tc>
        <w:tc>
          <w:tcPr>
            <w:tcW w:w="316" w:type="dxa"/>
          </w:tcPr>
          <w:p w14:paraId="279A939F" w14:textId="77777777" w:rsidR="004E541F" w:rsidRPr="005976F7" w:rsidRDefault="004E541F" w:rsidP="0080496C">
            <w:pPr>
              <w:pStyle w:val="Tabelatekst"/>
              <w:rPr>
                <w:sz w:val="18"/>
                <w:szCs w:val="18"/>
              </w:rPr>
            </w:pPr>
          </w:p>
        </w:tc>
        <w:tc>
          <w:tcPr>
            <w:tcW w:w="758" w:type="dxa"/>
            <w:vAlign w:val="center"/>
          </w:tcPr>
          <w:p w14:paraId="701E10A0" w14:textId="77777777" w:rsidR="004E541F" w:rsidRPr="00CC6C0E" w:rsidRDefault="004E541F" w:rsidP="00503E4D">
            <w:pPr>
              <w:pStyle w:val="Tabelatekst"/>
              <w:jc w:val="center"/>
              <w:rPr>
                <w:b/>
                <w:bCs/>
                <w:sz w:val="18"/>
                <w:szCs w:val="18"/>
              </w:rPr>
            </w:pPr>
          </w:p>
        </w:tc>
        <w:tc>
          <w:tcPr>
            <w:tcW w:w="758" w:type="dxa"/>
            <w:vAlign w:val="center"/>
          </w:tcPr>
          <w:p w14:paraId="4C70D07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EFA7FA9" w14:textId="77777777" w:rsidR="004E541F" w:rsidRPr="00CC6C0E" w:rsidRDefault="004E541F" w:rsidP="00503E4D">
            <w:pPr>
              <w:pStyle w:val="Tabelatekst"/>
              <w:jc w:val="center"/>
              <w:rPr>
                <w:b/>
                <w:bCs/>
                <w:sz w:val="18"/>
                <w:szCs w:val="18"/>
              </w:rPr>
            </w:pPr>
          </w:p>
        </w:tc>
        <w:tc>
          <w:tcPr>
            <w:tcW w:w="758" w:type="dxa"/>
            <w:vAlign w:val="center"/>
          </w:tcPr>
          <w:p w14:paraId="0B0037BC" w14:textId="77777777" w:rsidR="004E541F" w:rsidRPr="00CC6C0E" w:rsidRDefault="004E541F" w:rsidP="00503E4D">
            <w:pPr>
              <w:pStyle w:val="Tabelatekst"/>
              <w:jc w:val="center"/>
              <w:rPr>
                <w:b/>
                <w:bCs/>
                <w:sz w:val="18"/>
                <w:szCs w:val="18"/>
              </w:rPr>
            </w:pPr>
          </w:p>
        </w:tc>
        <w:tc>
          <w:tcPr>
            <w:tcW w:w="758" w:type="dxa"/>
            <w:vAlign w:val="center"/>
          </w:tcPr>
          <w:p w14:paraId="2266E9C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12295BC" w14:textId="77777777" w:rsidR="004E541F" w:rsidRPr="00CC6C0E" w:rsidRDefault="004E541F" w:rsidP="00503E4D">
            <w:pPr>
              <w:pStyle w:val="Tabelatekst"/>
              <w:jc w:val="center"/>
              <w:rPr>
                <w:b/>
                <w:bCs/>
                <w:sz w:val="18"/>
                <w:szCs w:val="18"/>
              </w:rPr>
            </w:pPr>
          </w:p>
        </w:tc>
        <w:tc>
          <w:tcPr>
            <w:tcW w:w="758" w:type="dxa"/>
            <w:vAlign w:val="center"/>
          </w:tcPr>
          <w:p w14:paraId="06D73A7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9EADA06" w14:textId="77777777" w:rsidR="004E541F" w:rsidRPr="00CC6C0E" w:rsidRDefault="004E541F" w:rsidP="00503E4D">
            <w:pPr>
              <w:pStyle w:val="Tabelatekst"/>
              <w:jc w:val="center"/>
              <w:rPr>
                <w:b/>
                <w:bCs/>
                <w:sz w:val="18"/>
                <w:szCs w:val="18"/>
              </w:rPr>
            </w:pPr>
          </w:p>
        </w:tc>
      </w:tr>
      <w:tr w:rsidR="004E541F" w:rsidRPr="005976F7" w14:paraId="24F14619" w14:textId="77777777" w:rsidTr="00503E4D">
        <w:trPr>
          <w:trHeight w:val="70"/>
        </w:trPr>
        <w:tc>
          <w:tcPr>
            <w:tcW w:w="789" w:type="dxa"/>
            <w:vMerge/>
            <w:vAlign w:val="center"/>
          </w:tcPr>
          <w:p w14:paraId="47B62B99" w14:textId="77777777" w:rsidR="004E541F" w:rsidRPr="005976F7" w:rsidRDefault="004E541F" w:rsidP="0080496C">
            <w:pPr>
              <w:pStyle w:val="Tabelatekst"/>
              <w:jc w:val="center"/>
              <w:rPr>
                <w:sz w:val="18"/>
                <w:szCs w:val="18"/>
              </w:rPr>
            </w:pPr>
          </w:p>
        </w:tc>
        <w:tc>
          <w:tcPr>
            <w:tcW w:w="975" w:type="dxa"/>
          </w:tcPr>
          <w:p w14:paraId="32B36479" w14:textId="77777777" w:rsidR="004E541F" w:rsidRPr="005976F7" w:rsidRDefault="004E541F" w:rsidP="0080496C">
            <w:pPr>
              <w:pStyle w:val="Tabelatekst"/>
              <w:rPr>
                <w:sz w:val="18"/>
                <w:szCs w:val="18"/>
              </w:rPr>
            </w:pPr>
            <w:r>
              <w:rPr>
                <w:sz w:val="18"/>
                <w:szCs w:val="18"/>
              </w:rPr>
              <w:t>2.</w:t>
            </w:r>
          </w:p>
        </w:tc>
        <w:tc>
          <w:tcPr>
            <w:tcW w:w="4706" w:type="dxa"/>
          </w:tcPr>
          <w:p w14:paraId="27225245" w14:textId="77777777" w:rsidR="004E541F" w:rsidRPr="005976F7" w:rsidRDefault="004E541F" w:rsidP="0080496C">
            <w:pPr>
              <w:pStyle w:val="Tabelatekst"/>
              <w:rPr>
                <w:sz w:val="18"/>
                <w:szCs w:val="18"/>
              </w:rPr>
            </w:pPr>
            <w:r>
              <w:rPr>
                <w:sz w:val="18"/>
                <w:szCs w:val="18"/>
              </w:rPr>
              <w:t>Wpływ na dobra materialne, przez poprawę stanu i bezpieczeństwa urządzeń wodnych</w:t>
            </w:r>
          </w:p>
        </w:tc>
        <w:tc>
          <w:tcPr>
            <w:tcW w:w="316" w:type="dxa"/>
          </w:tcPr>
          <w:p w14:paraId="6ABAF283" w14:textId="77777777" w:rsidR="004E541F" w:rsidRPr="005976F7" w:rsidRDefault="004E541F" w:rsidP="0080496C">
            <w:pPr>
              <w:pStyle w:val="Tabelatekst"/>
              <w:rPr>
                <w:sz w:val="18"/>
                <w:szCs w:val="18"/>
              </w:rPr>
            </w:pPr>
          </w:p>
        </w:tc>
        <w:tc>
          <w:tcPr>
            <w:tcW w:w="316" w:type="dxa"/>
          </w:tcPr>
          <w:p w14:paraId="20F67671" w14:textId="77777777" w:rsidR="004E541F" w:rsidRPr="005976F7" w:rsidRDefault="004E541F" w:rsidP="0080496C">
            <w:pPr>
              <w:pStyle w:val="Tabelatekst"/>
              <w:rPr>
                <w:sz w:val="18"/>
                <w:szCs w:val="18"/>
              </w:rPr>
            </w:pPr>
          </w:p>
        </w:tc>
        <w:tc>
          <w:tcPr>
            <w:tcW w:w="316" w:type="dxa"/>
          </w:tcPr>
          <w:p w14:paraId="2A2A8147" w14:textId="77777777" w:rsidR="004E541F" w:rsidRPr="005976F7" w:rsidRDefault="004E541F" w:rsidP="0080496C">
            <w:pPr>
              <w:pStyle w:val="Tabelatekst"/>
              <w:rPr>
                <w:sz w:val="18"/>
                <w:szCs w:val="18"/>
              </w:rPr>
            </w:pPr>
          </w:p>
        </w:tc>
        <w:tc>
          <w:tcPr>
            <w:tcW w:w="316" w:type="dxa"/>
            <w:shd w:val="clear" w:color="auto" w:fill="92D050"/>
          </w:tcPr>
          <w:p w14:paraId="3BAE4B6C" w14:textId="77777777" w:rsidR="004E541F" w:rsidRPr="005976F7" w:rsidRDefault="004E541F" w:rsidP="0080496C">
            <w:pPr>
              <w:pStyle w:val="Tabelatekst"/>
              <w:rPr>
                <w:sz w:val="18"/>
                <w:szCs w:val="18"/>
              </w:rPr>
            </w:pPr>
          </w:p>
        </w:tc>
        <w:tc>
          <w:tcPr>
            <w:tcW w:w="316" w:type="dxa"/>
            <w:shd w:val="clear" w:color="auto" w:fill="92D050"/>
          </w:tcPr>
          <w:p w14:paraId="289044C7" w14:textId="77777777" w:rsidR="004E541F" w:rsidRPr="005976F7" w:rsidRDefault="004E541F" w:rsidP="0080496C">
            <w:pPr>
              <w:pStyle w:val="Tabelatekst"/>
              <w:rPr>
                <w:sz w:val="18"/>
                <w:szCs w:val="18"/>
              </w:rPr>
            </w:pPr>
          </w:p>
        </w:tc>
        <w:tc>
          <w:tcPr>
            <w:tcW w:w="316" w:type="dxa"/>
          </w:tcPr>
          <w:p w14:paraId="41AB5844" w14:textId="77777777" w:rsidR="004E541F" w:rsidRPr="005976F7" w:rsidRDefault="004E541F" w:rsidP="0080496C">
            <w:pPr>
              <w:pStyle w:val="Tabelatekst"/>
              <w:rPr>
                <w:sz w:val="18"/>
                <w:szCs w:val="18"/>
              </w:rPr>
            </w:pPr>
          </w:p>
        </w:tc>
        <w:tc>
          <w:tcPr>
            <w:tcW w:w="758" w:type="dxa"/>
            <w:vAlign w:val="center"/>
          </w:tcPr>
          <w:p w14:paraId="6565F79A" w14:textId="77777777" w:rsidR="004E541F" w:rsidRPr="00CC6C0E" w:rsidRDefault="004E541F" w:rsidP="00503E4D">
            <w:pPr>
              <w:pStyle w:val="Tabelatekst"/>
              <w:jc w:val="center"/>
              <w:rPr>
                <w:b/>
                <w:bCs/>
                <w:sz w:val="18"/>
                <w:szCs w:val="18"/>
              </w:rPr>
            </w:pPr>
          </w:p>
        </w:tc>
        <w:tc>
          <w:tcPr>
            <w:tcW w:w="758" w:type="dxa"/>
            <w:vAlign w:val="center"/>
          </w:tcPr>
          <w:p w14:paraId="13D8B30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B59C6F8" w14:textId="77777777" w:rsidR="004E541F" w:rsidRPr="00CC6C0E" w:rsidRDefault="004E541F" w:rsidP="00503E4D">
            <w:pPr>
              <w:pStyle w:val="Tabelatekst"/>
              <w:jc w:val="center"/>
              <w:rPr>
                <w:b/>
                <w:bCs/>
                <w:sz w:val="18"/>
                <w:szCs w:val="18"/>
              </w:rPr>
            </w:pPr>
          </w:p>
        </w:tc>
        <w:tc>
          <w:tcPr>
            <w:tcW w:w="758" w:type="dxa"/>
            <w:vAlign w:val="center"/>
          </w:tcPr>
          <w:p w14:paraId="3E3322B6" w14:textId="77777777" w:rsidR="004E541F" w:rsidRPr="00CC6C0E" w:rsidRDefault="004E541F" w:rsidP="00503E4D">
            <w:pPr>
              <w:pStyle w:val="Tabelatekst"/>
              <w:jc w:val="center"/>
              <w:rPr>
                <w:b/>
                <w:bCs/>
                <w:sz w:val="18"/>
                <w:szCs w:val="18"/>
              </w:rPr>
            </w:pPr>
          </w:p>
        </w:tc>
        <w:tc>
          <w:tcPr>
            <w:tcW w:w="758" w:type="dxa"/>
            <w:vAlign w:val="center"/>
          </w:tcPr>
          <w:p w14:paraId="4AC77B7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1D7FB16" w14:textId="77777777" w:rsidR="004E541F" w:rsidRPr="00CC6C0E" w:rsidRDefault="004E541F" w:rsidP="00503E4D">
            <w:pPr>
              <w:pStyle w:val="Tabelatekst"/>
              <w:jc w:val="center"/>
              <w:rPr>
                <w:b/>
                <w:bCs/>
                <w:sz w:val="18"/>
                <w:szCs w:val="18"/>
              </w:rPr>
            </w:pPr>
          </w:p>
        </w:tc>
        <w:tc>
          <w:tcPr>
            <w:tcW w:w="758" w:type="dxa"/>
            <w:vAlign w:val="center"/>
          </w:tcPr>
          <w:p w14:paraId="35C8750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63F4970" w14:textId="77777777" w:rsidR="004E541F" w:rsidRPr="00CC6C0E" w:rsidRDefault="004E541F" w:rsidP="00503E4D">
            <w:pPr>
              <w:pStyle w:val="Tabelatekst"/>
              <w:jc w:val="center"/>
              <w:rPr>
                <w:b/>
                <w:bCs/>
                <w:sz w:val="18"/>
                <w:szCs w:val="18"/>
              </w:rPr>
            </w:pPr>
          </w:p>
        </w:tc>
      </w:tr>
      <w:tr w:rsidR="004E541F" w:rsidRPr="005976F7" w14:paraId="204D1C83" w14:textId="77777777" w:rsidTr="00503E4D">
        <w:trPr>
          <w:trHeight w:val="70"/>
        </w:trPr>
        <w:tc>
          <w:tcPr>
            <w:tcW w:w="789" w:type="dxa"/>
            <w:vMerge/>
            <w:vAlign w:val="center"/>
          </w:tcPr>
          <w:p w14:paraId="571B02F3" w14:textId="77777777" w:rsidR="004E541F" w:rsidRPr="005976F7" w:rsidRDefault="004E541F" w:rsidP="0080496C">
            <w:pPr>
              <w:pStyle w:val="Tabelatekst"/>
              <w:jc w:val="center"/>
              <w:rPr>
                <w:sz w:val="18"/>
                <w:szCs w:val="18"/>
              </w:rPr>
            </w:pPr>
          </w:p>
        </w:tc>
        <w:tc>
          <w:tcPr>
            <w:tcW w:w="975" w:type="dxa"/>
          </w:tcPr>
          <w:p w14:paraId="424D0443" w14:textId="77777777" w:rsidR="004E541F" w:rsidRPr="005976F7" w:rsidRDefault="004E541F" w:rsidP="0080496C">
            <w:pPr>
              <w:pStyle w:val="Tabelatekst"/>
              <w:rPr>
                <w:sz w:val="18"/>
                <w:szCs w:val="18"/>
              </w:rPr>
            </w:pPr>
            <w:r>
              <w:rPr>
                <w:sz w:val="18"/>
                <w:szCs w:val="18"/>
              </w:rPr>
              <w:t>3.</w:t>
            </w:r>
          </w:p>
        </w:tc>
        <w:tc>
          <w:tcPr>
            <w:tcW w:w="4706" w:type="dxa"/>
          </w:tcPr>
          <w:p w14:paraId="1FA94BF8" w14:textId="77777777" w:rsidR="004E541F" w:rsidRPr="005976F7" w:rsidRDefault="004E541F" w:rsidP="0080496C">
            <w:pPr>
              <w:pStyle w:val="Tabelatekst"/>
              <w:rPr>
                <w:sz w:val="18"/>
                <w:szCs w:val="18"/>
              </w:rPr>
            </w:pPr>
            <w:r w:rsidDel="004F6D00">
              <w:rPr>
                <w:sz w:val="18"/>
                <w:szCs w:val="18"/>
              </w:rPr>
              <w:t>Wpływ na atrakcyjność turystyczną obszarów powiązanych z wodami</w:t>
            </w:r>
          </w:p>
        </w:tc>
        <w:tc>
          <w:tcPr>
            <w:tcW w:w="316" w:type="dxa"/>
          </w:tcPr>
          <w:p w14:paraId="3CD42377" w14:textId="77777777" w:rsidR="004E541F" w:rsidRPr="005976F7" w:rsidRDefault="004E541F" w:rsidP="0080496C">
            <w:pPr>
              <w:pStyle w:val="Tabelatekst"/>
              <w:rPr>
                <w:sz w:val="18"/>
                <w:szCs w:val="18"/>
              </w:rPr>
            </w:pPr>
          </w:p>
        </w:tc>
        <w:tc>
          <w:tcPr>
            <w:tcW w:w="316" w:type="dxa"/>
            <w:shd w:val="clear" w:color="auto" w:fill="FF0000"/>
          </w:tcPr>
          <w:p w14:paraId="316152D0" w14:textId="77777777" w:rsidR="004E541F" w:rsidRPr="005976F7" w:rsidRDefault="004E541F" w:rsidP="0080496C">
            <w:pPr>
              <w:pStyle w:val="Tabelatekst"/>
              <w:rPr>
                <w:sz w:val="18"/>
                <w:szCs w:val="18"/>
              </w:rPr>
            </w:pPr>
          </w:p>
        </w:tc>
        <w:tc>
          <w:tcPr>
            <w:tcW w:w="316" w:type="dxa"/>
            <w:shd w:val="clear" w:color="auto" w:fill="FF0000"/>
          </w:tcPr>
          <w:p w14:paraId="7DB2D372" w14:textId="77777777" w:rsidR="004E541F" w:rsidRPr="005976F7" w:rsidRDefault="004E541F" w:rsidP="0080496C">
            <w:pPr>
              <w:pStyle w:val="Tabelatekst"/>
              <w:rPr>
                <w:sz w:val="18"/>
                <w:szCs w:val="18"/>
              </w:rPr>
            </w:pPr>
          </w:p>
        </w:tc>
        <w:tc>
          <w:tcPr>
            <w:tcW w:w="316" w:type="dxa"/>
          </w:tcPr>
          <w:p w14:paraId="5066AD1B" w14:textId="77777777" w:rsidR="004E541F" w:rsidRPr="005976F7" w:rsidRDefault="004E541F" w:rsidP="0080496C">
            <w:pPr>
              <w:pStyle w:val="Tabelatekst"/>
              <w:rPr>
                <w:sz w:val="18"/>
                <w:szCs w:val="18"/>
              </w:rPr>
            </w:pPr>
          </w:p>
        </w:tc>
        <w:tc>
          <w:tcPr>
            <w:tcW w:w="316" w:type="dxa"/>
          </w:tcPr>
          <w:p w14:paraId="0E0BC5D8" w14:textId="77777777" w:rsidR="004E541F" w:rsidRPr="005976F7" w:rsidRDefault="004E541F" w:rsidP="0080496C">
            <w:pPr>
              <w:pStyle w:val="Tabelatekst"/>
              <w:rPr>
                <w:sz w:val="18"/>
                <w:szCs w:val="18"/>
              </w:rPr>
            </w:pPr>
          </w:p>
        </w:tc>
        <w:tc>
          <w:tcPr>
            <w:tcW w:w="316" w:type="dxa"/>
          </w:tcPr>
          <w:p w14:paraId="74B1AB8F" w14:textId="77777777" w:rsidR="004E541F" w:rsidRPr="005976F7" w:rsidRDefault="004E541F" w:rsidP="0080496C">
            <w:pPr>
              <w:pStyle w:val="Tabelatekst"/>
              <w:rPr>
                <w:sz w:val="18"/>
                <w:szCs w:val="18"/>
              </w:rPr>
            </w:pPr>
          </w:p>
        </w:tc>
        <w:tc>
          <w:tcPr>
            <w:tcW w:w="758" w:type="dxa"/>
            <w:vAlign w:val="center"/>
          </w:tcPr>
          <w:p w14:paraId="5F0F80B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0C9B861" w14:textId="77777777" w:rsidR="004E541F" w:rsidRPr="00CC6C0E" w:rsidRDefault="004E541F" w:rsidP="00503E4D">
            <w:pPr>
              <w:pStyle w:val="Tabelatekst"/>
              <w:jc w:val="center"/>
              <w:rPr>
                <w:b/>
                <w:bCs/>
                <w:sz w:val="18"/>
                <w:szCs w:val="18"/>
              </w:rPr>
            </w:pPr>
          </w:p>
        </w:tc>
        <w:tc>
          <w:tcPr>
            <w:tcW w:w="758" w:type="dxa"/>
            <w:vAlign w:val="center"/>
          </w:tcPr>
          <w:p w14:paraId="05B36185" w14:textId="77777777" w:rsidR="004E541F" w:rsidRPr="00CC6C0E" w:rsidRDefault="004E541F" w:rsidP="00503E4D">
            <w:pPr>
              <w:pStyle w:val="Tabelatekst"/>
              <w:jc w:val="center"/>
              <w:rPr>
                <w:b/>
                <w:bCs/>
                <w:sz w:val="18"/>
                <w:szCs w:val="18"/>
              </w:rPr>
            </w:pPr>
          </w:p>
        </w:tc>
        <w:tc>
          <w:tcPr>
            <w:tcW w:w="758" w:type="dxa"/>
            <w:vAlign w:val="center"/>
          </w:tcPr>
          <w:p w14:paraId="4DB0DD98" w14:textId="77777777" w:rsidR="004E541F" w:rsidRPr="00CC6C0E" w:rsidRDefault="004E541F" w:rsidP="00503E4D">
            <w:pPr>
              <w:pStyle w:val="Tabelatekst"/>
              <w:jc w:val="center"/>
              <w:rPr>
                <w:b/>
                <w:bCs/>
                <w:sz w:val="18"/>
                <w:szCs w:val="18"/>
              </w:rPr>
            </w:pPr>
          </w:p>
        </w:tc>
        <w:tc>
          <w:tcPr>
            <w:tcW w:w="758" w:type="dxa"/>
            <w:vAlign w:val="center"/>
          </w:tcPr>
          <w:p w14:paraId="1531E57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63DBB03" w14:textId="77777777" w:rsidR="004E541F" w:rsidRPr="00CC6C0E" w:rsidRDefault="004E541F" w:rsidP="00503E4D">
            <w:pPr>
              <w:pStyle w:val="Tabelatekst"/>
              <w:jc w:val="center"/>
              <w:rPr>
                <w:b/>
                <w:bCs/>
                <w:sz w:val="18"/>
                <w:szCs w:val="18"/>
              </w:rPr>
            </w:pPr>
          </w:p>
        </w:tc>
        <w:tc>
          <w:tcPr>
            <w:tcW w:w="758" w:type="dxa"/>
            <w:vAlign w:val="center"/>
          </w:tcPr>
          <w:p w14:paraId="793C2A5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4306987" w14:textId="77777777" w:rsidR="004E541F" w:rsidRPr="00CC6C0E" w:rsidRDefault="004E541F" w:rsidP="00503E4D">
            <w:pPr>
              <w:pStyle w:val="Tabelatekst"/>
              <w:jc w:val="center"/>
              <w:rPr>
                <w:b/>
                <w:bCs/>
                <w:sz w:val="18"/>
                <w:szCs w:val="18"/>
              </w:rPr>
            </w:pPr>
          </w:p>
        </w:tc>
      </w:tr>
      <w:tr w:rsidR="004E541F" w:rsidRPr="005976F7" w14:paraId="159D73E8" w14:textId="77777777" w:rsidTr="00503E4D">
        <w:trPr>
          <w:trHeight w:val="70"/>
        </w:trPr>
        <w:tc>
          <w:tcPr>
            <w:tcW w:w="789" w:type="dxa"/>
            <w:vMerge/>
            <w:vAlign w:val="center"/>
          </w:tcPr>
          <w:p w14:paraId="494B9778" w14:textId="77777777" w:rsidR="004E541F" w:rsidRPr="005976F7" w:rsidRDefault="004E541F" w:rsidP="0080496C">
            <w:pPr>
              <w:pStyle w:val="Tabelatekst"/>
              <w:jc w:val="center"/>
              <w:rPr>
                <w:sz w:val="18"/>
                <w:szCs w:val="18"/>
              </w:rPr>
            </w:pPr>
          </w:p>
        </w:tc>
        <w:tc>
          <w:tcPr>
            <w:tcW w:w="975" w:type="dxa"/>
          </w:tcPr>
          <w:p w14:paraId="73FEB42D" w14:textId="77777777" w:rsidR="004E541F" w:rsidRPr="005976F7" w:rsidRDefault="004E541F" w:rsidP="0080496C">
            <w:pPr>
              <w:pStyle w:val="Tabelatekst"/>
              <w:rPr>
                <w:sz w:val="18"/>
                <w:szCs w:val="18"/>
              </w:rPr>
            </w:pPr>
            <w:r>
              <w:rPr>
                <w:sz w:val="18"/>
                <w:szCs w:val="18"/>
              </w:rPr>
              <w:t>4.</w:t>
            </w:r>
          </w:p>
        </w:tc>
        <w:tc>
          <w:tcPr>
            <w:tcW w:w="4706" w:type="dxa"/>
          </w:tcPr>
          <w:p w14:paraId="0D531D88" w14:textId="77777777" w:rsidR="004E541F" w:rsidRPr="005976F7" w:rsidRDefault="004E541F" w:rsidP="0080496C">
            <w:pPr>
              <w:pStyle w:val="Tabelatekst"/>
              <w:rPr>
                <w:sz w:val="18"/>
                <w:szCs w:val="18"/>
              </w:rPr>
            </w:pPr>
            <w:r>
              <w:rPr>
                <w:sz w:val="18"/>
                <w:szCs w:val="18"/>
              </w:rPr>
              <w:t xml:space="preserve">Emisja zanieczyszczeń </w:t>
            </w:r>
            <w:r w:rsidDel="004F6D00">
              <w:rPr>
                <w:sz w:val="18"/>
                <w:szCs w:val="18"/>
              </w:rPr>
              <w:t>powietrza</w:t>
            </w:r>
          </w:p>
        </w:tc>
        <w:tc>
          <w:tcPr>
            <w:tcW w:w="316" w:type="dxa"/>
          </w:tcPr>
          <w:p w14:paraId="48A0B58F" w14:textId="77777777" w:rsidR="004E541F" w:rsidRPr="005976F7" w:rsidRDefault="004E541F" w:rsidP="0080496C">
            <w:pPr>
              <w:pStyle w:val="Tabelatekst"/>
              <w:rPr>
                <w:sz w:val="18"/>
                <w:szCs w:val="18"/>
              </w:rPr>
            </w:pPr>
          </w:p>
        </w:tc>
        <w:tc>
          <w:tcPr>
            <w:tcW w:w="316" w:type="dxa"/>
          </w:tcPr>
          <w:p w14:paraId="58620FE8" w14:textId="77777777" w:rsidR="004E541F" w:rsidRPr="005976F7" w:rsidRDefault="004E541F" w:rsidP="0080496C">
            <w:pPr>
              <w:pStyle w:val="Tabelatekst"/>
              <w:rPr>
                <w:sz w:val="18"/>
                <w:szCs w:val="18"/>
              </w:rPr>
            </w:pPr>
          </w:p>
        </w:tc>
        <w:tc>
          <w:tcPr>
            <w:tcW w:w="316" w:type="dxa"/>
            <w:shd w:val="clear" w:color="auto" w:fill="FF0000"/>
          </w:tcPr>
          <w:p w14:paraId="450912C5" w14:textId="77777777" w:rsidR="004E541F" w:rsidRPr="005976F7" w:rsidRDefault="004E541F" w:rsidP="0080496C">
            <w:pPr>
              <w:pStyle w:val="Tabelatekst"/>
              <w:rPr>
                <w:sz w:val="18"/>
                <w:szCs w:val="18"/>
              </w:rPr>
            </w:pPr>
          </w:p>
        </w:tc>
        <w:tc>
          <w:tcPr>
            <w:tcW w:w="316" w:type="dxa"/>
          </w:tcPr>
          <w:p w14:paraId="0821E118" w14:textId="77777777" w:rsidR="004E541F" w:rsidRPr="005976F7" w:rsidRDefault="004E541F" w:rsidP="0080496C">
            <w:pPr>
              <w:pStyle w:val="Tabelatekst"/>
              <w:rPr>
                <w:sz w:val="18"/>
                <w:szCs w:val="18"/>
              </w:rPr>
            </w:pPr>
          </w:p>
        </w:tc>
        <w:tc>
          <w:tcPr>
            <w:tcW w:w="316" w:type="dxa"/>
          </w:tcPr>
          <w:p w14:paraId="16C4FAD0" w14:textId="77777777" w:rsidR="004E541F" w:rsidRPr="005976F7" w:rsidRDefault="004E541F" w:rsidP="0080496C">
            <w:pPr>
              <w:pStyle w:val="Tabelatekst"/>
              <w:rPr>
                <w:sz w:val="18"/>
                <w:szCs w:val="18"/>
              </w:rPr>
            </w:pPr>
          </w:p>
        </w:tc>
        <w:tc>
          <w:tcPr>
            <w:tcW w:w="316" w:type="dxa"/>
          </w:tcPr>
          <w:p w14:paraId="1DD6ADAB" w14:textId="77777777" w:rsidR="004E541F" w:rsidRPr="005976F7" w:rsidRDefault="004E541F" w:rsidP="0080496C">
            <w:pPr>
              <w:pStyle w:val="Tabelatekst"/>
              <w:rPr>
                <w:sz w:val="18"/>
                <w:szCs w:val="18"/>
              </w:rPr>
            </w:pPr>
          </w:p>
        </w:tc>
        <w:tc>
          <w:tcPr>
            <w:tcW w:w="758" w:type="dxa"/>
            <w:vAlign w:val="center"/>
          </w:tcPr>
          <w:p w14:paraId="4FD1442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A2F52A6" w14:textId="77777777" w:rsidR="004E541F" w:rsidRPr="00CC6C0E" w:rsidRDefault="004E541F" w:rsidP="00503E4D">
            <w:pPr>
              <w:pStyle w:val="Tabelatekst"/>
              <w:jc w:val="center"/>
              <w:rPr>
                <w:b/>
                <w:bCs/>
                <w:sz w:val="18"/>
                <w:szCs w:val="18"/>
              </w:rPr>
            </w:pPr>
          </w:p>
        </w:tc>
        <w:tc>
          <w:tcPr>
            <w:tcW w:w="758" w:type="dxa"/>
            <w:vAlign w:val="center"/>
          </w:tcPr>
          <w:p w14:paraId="748267AB" w14:textId="77777777" w:rsidR="004E541F" w:rsidRPr="00CC6C0E" w:rsidRDefault="004E541F" w:rsidP="00503E4D">
            <w:pPr>
              <w:pStyle w:val="Tabelatekst"/>
              <w:jc w:val="center"/>
              <w:rPr>
                <w:b/>
                <w:bCs/>
                <w:sz w:val="18"/>
                <w:szCs w:val="18"/>
              </w:rPr>
            </w:pPr>
          </w:p>
        </w:tc>
        <w:tc>
          <w:tcPr>
            <w:tcW w:w="758" w:type="dxa"/>
            <w:vAlign w:val="center"/>
          </w:tcPr>
          <w:p w14:paraId="49D0024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BF3709F" w14:textId="77777777" w:rsidR="004E541F" w:rsidRPr="00CC6C0E" w:rsidRDefault="004E541F" w:rsidP="00503E4D">
            <w:pPr>
              <w:pStyle w:val="Tabelatekst"/>
              <w:jc w:val="center"/>
              <w:rPr>
                <w:b/>
                <w:bCs/>
                <w:sz w:val="18"/>
                <w:szCs w:val="18"/>
              </w:rPr>
            </w:pPr>
          </w:p>
        </w:tc>
        <w:tc>
          <w:tcPr>
            <w:tcW w:w="758" w:type="dxa"/>
            <w:vAlign w:val="center"/>
          </w:tcPr>
          <w:p w14:paraId="55346B03" w14:textId="77777777" w:rsidR="004E541F" w:rsidRPr="00CC6C0E" w:rsidRDefault="004E541F" w:rsidP="00503E4D">
            <w:pPr>
              <w:pStyle w:val="Tabelatekst"/>
              <w:jc w:val="center"/>
              <w:rPr>
                <w:b/>
                <w:bCs/>
                <w:sz w:val="18"/>
                <w:szCs w:val="18"/>
              </w:rPr>
            </w:pPr>
          </w:p>
        </w:tc>
        <w:tc>
          <w:tcPr>
            <w:tcW w:w="758" w:type="dxa"/>
            <w:vAlign w:val="center"/>
          </w:tcPr>
          <w:p w14:paraId="56FA3777" w14:textId="77777777" w:rsidR="004E541F" w:rsidRPr="00CC6C0E" w:rsidRDefault="004E541F" w:rsidP="00503E4D">
            <w:pPr>
              <w:pStyle w:val="Tabelatekst"/>
              <w:jc w:val="center"/>
              <w:rPr>
                <w:b/>
                <w:bCs/>
                <w:sz w:val="18"/>
                <w:szCs w:val="18"/>
              </w:rPr>
            </w:pPr>
          </w:p>
        </w:tc>
        <w:tc>
          <w:tcPr>
            <w:tcW w:w="758" w:type="dxa"/>
            <w:vAlign w:val="center"/>
          </w:tcPr>
          <w:p w14:paraId="582EC737"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3B5DEF58" w14:textId="77777777" w:rsidTr="00503E4D">
        <w:trPr>
          <w:trHeight w:val="70"/>
        </w:trPr>
        <w:tc>
          <w:tcPr>
            <w:tcW w:w="789" w:type="dxa"/>
            <w:vMerge/>
            <w:vAlign w:val="center"/>
          </w:tcPr>
          <w:p w14:paraId="54744679" w14:textId="77777777" w:rsidR="004E541F" w:rsidRPr="005976F7" w:rsidRDefault="004E541F" w:rsidP="00D3515B">
            <w:pPr>
              <w:pStyle w:val="Tabelatekst"/>
              <w:jc w:val="center"/>
              <w:rPr>
                <w:sz w:val="18"/>
                <w:szCs w:val="18"/>
              </w:rPr>
            </w:pPr>
          </w:p>
        </w:tc>
        <w:tc>
          <w:tcPr>
            <w:tcW w:w="975" w:type="dxa"/>
          </w:tcPr>
          <w:p w14:paraId="0BC07CD5" w14:textId="77777777" w:rsidR="004E541F" w:rsidRDefault="004E541F" w:rsidP="00D3515B">
            <w:pPr>
              <w:pStyle w:val="Tabelatekst"/>
              <w:rPr>
                <w:sz w:val="18"/>
                <w:szCs w:val="18"/>
              </w:rPr>
            </w:pPr>
            <w:r>
              <w:rPr>
                <w:sz w:val="18"/>
                <w:szCs w:val="18"/>
              </w:rPr>
              <w:t>5.</w:t>
            </w:r>
          </w:p>
        </w:tc>
        <w:tc>
          <w:tcPr>
            <w:tcW w:w="4706" w:type="dxa"/>
          </w:tcPr>
          <w:p w14:paraId="7281A7EE" w14:textId="77777777" w:rsidR="004E541F" w:rsidRDefault="004E541F" w:rsidP="00D3515B">
            <w:pPr>
              <w:pStyle w:val="Tabelatekst"/>
              <w:rPr>
                <w:sz w:val="18"/>
                <w:szCs w:val="18"/>
              </w:rPr>
            </w:pPr>
            <w:r>
              <w:rPr>
                <w:sz w:val="18"/>
                <w:szCs w:val="18"/>
              </w:rPr>
              <w:t>Emisja hałasu i drgań</w:t>
            </w:r>
          </w:p>
        </w:tc>
        <w:tc>
          <w:tcPr>
            <w:tcW w:w="316" w:type="dxa"/>
          </w:tcPr>
          <w:p w14:paraId="73144A45" w14:textId="77777777" w:rsidR="004E541F" w:rsidRPr="005976F7" w:rsidRDefault="004E541F" w:rsidP="00D3515B">
            <w:pPr>
              <w:pStyle w:val="Tabelatekst"/>
              <w:rPr>
                <w:sz w:val="18"/>
                <w:szCs w:val="18"/>
              </w:rPr>
            </w:pPr>
          </w:p>
        </w:tc>
        <w:tc>
          <w:tcPr>
            <w:tcW w:w="316" w:type="dxa"/>
          </w:tcPr>
          <w:p w14:paraId="6C724029" w14:textId="77777777" w:rsidR="004E541F" w:rsidRPr="005976F7" w:rsidRDefault="004E541F" w:rsidP="00D3515B">
            <w:pPr>
              <w:pStyle w:val="Tabelatekst"/>
              <w:rPr>
                <w:sz w:val="18"/>
                <w:szCs w:val="18"/>
              </w:rPr>
            </w:pPr>
          </w:p>
        </w:tc>
        <w:tc>
          <w:tcPr>
            <w:tcW w:w="316" w:type="dxa"/>
            <w:shd w:val="clear" w:color="auto" w:fill="FF0000"/>
          </w:tcPr>
          <w:p w14:paraId="761451EA" w14:textId="77777777" w:rsidR="004E541F" w:rsidRPr="005976F7" w:rsidRDefault="004E541F" w:rsidP="00D3515B">
            <w:pPr>
              <w:pStyle w:val="Tabelatekst"/>
              <w:rPr>
                <w:sz w:val="18"/>
                <w:szCs w:val="18"/>
              </w:rPr>
            </w:pPr>
          </w:p>
        </w:tc>
        <w:tc>
          <w:tcPr>
            <w:tcW w:w="316" w:type="dxa"/>
          </w:tcPr>
          <w:p w14:paraId="049762F1" w14:textId="77777777" w:rsidR="004E541F" w:rsidRPr="005976F7" w:rsidRDefault="004E541F" w:rsidP="00D3515B">
            <w:pPr>
              <w:pStyle w:val="Tabelatekst"/>
              <w:rPr>
                <w:sz w:val="18"/>
                <w:szCs w:val="18"/>
              </w:rPr>
            </w:pPr>
          </w:p>
        </w:tc>
        <w:tc>
          <w:tcPr>
            <w:tcW w:w="316" w:type="dxa"/>
          </w:tcPr>
          <w:p w14:paraId="3EBB5E70" w14:textId="77777777" w:rsidR="004E541F" w:rsidRPr="005976F7" w:rsidRDefault="004E541F" w:rsidP="00D3515B">
            <w:pPr>
              <w:pStyle w:val="Tabelatekst"/>
              <w:rPr>
                <w:sz w:val="18"/>
                <w:szCs w:val="18"/>
              </w:rPr>
            </w:pPr>
          </w:p>
        </w:tc>
        <w:tc>
          <w:tcPr>
            <w:tcW w:w="316" w:type="dxa"/>
          </w:tcPr>
          <w:p w14:paraId="3522D2F1" w14:textId="77777777" w:rsidR="004E541F" w:rsidRPr="005976F7" w:rsidRDefault="004E541F" w:rsidP="00D3515B">
            <w:pPr>
              <w:pStyle w:val="Tabelatekst"/>
              <w:rPr>
                <w:sz w:val="18"/>
                <w:szCs w:val="18"/>
              </w:rPr>
            </w:pPr>
          </w:p>
        </w:tc>
        <w:tc>
          <w:tcPr>
            <w:tcW w:w="758" w:type="dxa"/>
            <w:vAlign w:val="center"/>
          </w:tcPr>
          <w:p w14:paraId="140342B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C2428AC" w14:textId="77777777" w:rsidR="004E541F" w:rsidRPr="00CC6C0E" w:rsidRDefault="004E541F" w:rsidP="00503E4D">
            <w:pPr>
              <w:pStyle w:val="Tabelatekst"/>
              <w:jc w:val="center"/>
              <w:rPr>
                <w:b/>
                <w:bCs/>
                <w:sz w:val="18"/>
                <w:szCs w:val="18"/>
              </w:rPr>
            </w:pPr>
          </w:p>
        </w:tc>
        <w:tc>
          <w:tcPr>
            <w:tcW w:w="758" w:type="dxa"/>
            <w:vAlign w:val="center"/>
          </w:tcPr>
          <w:p w14:paraId="72392A6B" w14:textId="77777777" w:rsidR="004E541F" w:rsidRPr="00CC6C0E" w:rsidRDefault="004E541F" w:rsidP="00503E4D">
            <w:pPr>
              <w:pStyle w:val="Tabelatekst"/>
              <w:jc w:val="center"/>
              <w:rPr>
                <w:b/>
                <w:bCs/>
                <w:sz w:val="18"/>
                <w:szCs w:val="18"/>
              </w:rPr>
            </w:pPr>
          </w:p>
        </w:tc>
        <w:tc>
          <w:tcPr>
            <w:tcW w:w="758" w:type="dxa"/>
            <w:vAlign w:val="center"/>
          </w:tcPr>
          <w:p w14:paraId="161D463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C1B1220" w14:textId="77777777" w:rsidR="004E541F" w:rsidRPr="00CC6C0E" w:rsidRDefault="004E541F" w:rsidP="00503E4D">
            <w:pPr>
              <w:pStyle w:val="Tabelatekst"/>
              <w:jc w:val="center"/>
              <w:rPr>
                <w:b/>
                <w:bCs/>
                <w:sz w:val="18"/>
                <w:szCs w:val="18"/>
              </w:rPr>
            </w:pPr>
          </w:p>
        </w:tc>
        <w:tc>
          <w:tcPr>
            <w:tcW w:w="758" w:type="dxa"/>
            <w:vAlign w:val="center"/>
          </w:tcPr>
          <w:p w14:paraId="359362A4" w14:textId="77777777" w:rsidR="004E541F" w:rsidRPr="00CC6C0E" w:rsidRDefault="004E541F" w:rsidP="00503E4D">
            <w:pPr>
              <w:pStyle w:val="Tabelatekst"/>
              <w:jc w:val="center"/>
              <w:rPr>
                <w:b/>
                <w:bCs/>
                <w:sz w:val="18"/>
                <w:szCs w:val="18"/>
              </w:rPr>
            </w:pPr>
          </w:p>
        </w:tc>
        <w:tc>
          <w:tcPr>
            <w:tcW w:w="758" w:type="dxa"/>
            <w:vAlign w:val="center"/>
          </w:tcPr>
          <w:p w14:paraId="723C01B8" w14:textId="77777777" w:rsidR="004E541F" w:rsidRPr="00CC6C0E" w:rsidRDefault="004E541F" w:rsidP="00503E4D">
            <w:pPr>
              <w:pStyle w:val="Tabelatekst"/>
              <w:jc w:val="center"/>
              <w:rPr>
                <w:b/>
                <w:bCs/>
                <w:sz w:val="18"/>
                <w:szCs w:val="18"/>
              </w:rPr>
            </w:pPr>
          </w:p>
        </w:tc>
        <w:tc>
          <w:tcPr>
            <w:tcW w:w="758" w:type="dxa"/>
            <w:vAlign w:val="center"/>
          </w:tcPr>
          <w:p w14:paraId="031AEF60"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5CAA2E0" w14:textId="77777777" w:rsidTr="00503E4D">
        <w:trPr>
          <w:trHeight w:val="70"/>
        </w:trPr>
        <w:tc>
          <w:tcPr>
            <w:tcW w:w="789" w:type="dxa"/>
            <w:vMerge/>
            <w:vAlign w:val="center"/>
          </w:tcPr>
          <w:p w14:paraId="1DB3E907" w14:textId="77777777" w:rsidR="004E541F" w:rsidRPr="005976F7" w:rsidRDefault="004E541F" w:rsidP="00D3515B">
            <w:pPr>
              <w:pStyle w:val="Tabelatekst"/>
              <w:jc w:val="center"/>
              <w:rPr>
                <w:sz w:val="18"/>
                <w:szCs w:val="18"/>
              </w:rPr>
            </w:pPr>
          </w:p>
        </w:tc>
        <w:tc>
          <w:tcPr>
            <w:tcW w:w="13641" w:type="dxa"/>
            <w:gridSpan w:val="16"/>
            <w:vAlign w:val="center"/>
          </w:tcPr>
          <w:p w14:paraId="19FF64CC" w14:textId="77777777" w:rsidR="004E541F" w:rsidRPr="00CC6C0E" w:rsidRDefault="004E541F" w:rsidP="00503E4D">
            <w:pPr>
              <w:pStyle w:val="Tabelatekst"/>
              <w:jc w:val="center"/>
              <w:rPr>
                <w:b/>
                <w:bCs/>
                <w:sz w:val="18"/>
                <w:szCs w:val="18"/>
              </w:rPr>
            </w:pPr>
            <w:r w:rsidRPr="00CC6C0E">
              <w:rPr>
                <w:b/>
                <w:bCs/>
                <w:sz w:val="18"/>
                <w:szCs w:val="18"/>
              </w:rPr>
              <w:t>Wpływ na zabytki</w:t>
            </w:r>
          </w:p>
        </w:tc>
      </w:tr>
      <w:tr w:rsidR="004E541F" w:rsidRPr="005976F7" w14:paraId="323D943E" w14:textId="77777777" w:rsidTr="00503E4D">
        <w:trPr>
          <w:trHeight w:val="70"/>
        </w:trPr>
        <w:tc>
          <w:tcPr>
            <w:tcW w:w="789" w:type="dxa"/>
            <w:vMerge/>
            <w:vAlign w:val="center"/>
          </w:tcPr>
          <w:p w14:paraId="79D75120" w14:textId="77777777" w:rsidR="004E541F" w:rsidRPr="005976F7" w:rsidRDefault="004E541F" w:rsidP="00D3515B">
            <w:pPr>
              <w:pStyle w:val="Tabelatekst"/>
              <w:jc w:val="center"/>
              <w:rPr>
                <w:sz w:val="18"/>
                <w:szCs w:val="18"/>
              </w:rPr>
            </w:pPr>
          </w:p>
        </w:tc>
        <w:tc>
          <w:tcPr>
            <w:tcW w:w="975" w:type="dxa"/>
          </w:tcPr>
          <w:p w14:paraId="54502C3D" w14:textId="77777777" w:rsidR="004E541F" w:rsidRPr="005976F7" w:rsidRDefault="004E541F" w:rsidP="00D3515B">
            <w:pPr>
              <w:pStyle w:val="Tabelatekst"/>
              <w:rPr>
                <w:sz w:val="18"/>
                <w:szCs w:val="18"/>
              </w:rPr>
            </w:pPr>
            <w:r>
              <w:rPr>
                <w:sz w:val="18"/>
                <w:szCs w:val="18"/>
              </w:rPr>
              <w:t>1.</w:t>
            </w:r>
          </w:p>
        </w:tc>
        <w:tc>
          <w:tcPr>
            <w:tcW w:w="4706" w:type="dxa"/>
          </w:tcPr>
          <w:p w14:paraId="22BE047E" w14:textId="77777777" w:rsidR="004E541F" w:rsidRPr="005976F7" w:rsidRDefault="004E541F"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6EBF1190" w14:textId="77777777" w:rsidR="004E541F" w:rsidRPr="005976F7" w:rsidRDefault="004E541F" w:rsidP="00D3515B">
            <w:pPr>
              <w:pStyle w:val="Tabelatekst"/>
              <w:rPr>
                <w:sz w:val="18"/>
                <w:szCs w:val="18"/>
              </w:rPr>
            </w:pPr>
          </w:p>
        </w:tc>
        <w:tc>
          <w:tcPr>
            <w:tcW w:w="316" w:type="dxa"/>
            <w:vAlign w:val="center"/>
          </w:tcPr>
          <w:p w14:paraId="3311BF91" w14:textId="77777777" w:rsidR="004E541F" w:rsidRPr="005976F7" w:rsidRDefault="004E541F" w:rsidP="00D3515B">
            <w:pPr>
              <w:pStyle w:val="Tabelatekst"/>
              <w:rPr>
                <w:sz w:val="18"/>
                <w:szCs w:val="18"/>
              </w:rPr>
            </w:pPr>
          </w:p>
        </w:tc>
        <w:tc>
          <w:tcPr>
            <w:tcW w:w="316" w:type="dxa"/>
            <w:vAlign w:val="center"/>
          </w:tcPr>
          <w:p w14:paraId="4AEEFA10" w14:textId="77777777" w:rsidR="004E541F" w:rsidRPr="005976F7" w:rsidRDefault="004E541F" w:rsidP="00D3515B">
            <w:pPr>
              <w:pStyle w:val="Tabelatekst"/>
              <w:rPr>
                <w:sz w:val="18"/>
                <w:szCs w:val="18"/>
              </w:rPr>
            </w:pPr>
          </w:p>
        </w:tc>
        <w:tc>
          <w:tcPr>
            <w:tcW w:w="316" w:type="dxa"/>
            <w:shd w:val="clear" w:color="auto" w:fill="92D050"/>
            <w:vAlign w:val="center"/>
          </w:tcPr>
          <w:p w14:paraId="4CFC103A" w14:textId="77777777" w:rsidR="004E541F" w:rsidRPr="005976F7" w:rsidRDefault="004E541F" w:rsidP="00D3515B">
            <w:pPr>
              <w:pStyle w:val="Tabelatekst"/>
              <w:rPr>
                <w:sz w:val="18"/>
                <w:szCs w:val="18"/>
              </w:rPr>
            </w:pPr>
          </w:p>
        </w:tc>
        <w:tc>
          <w:tcPr>
            <w:tcW w:w="316" w:type="dxa"/>
            <w:vAlign w:val="center"/>
          </w:tcPr>
          <w:p w14:paraId="7D0767CB" w14:textId="77777777" w:rsidR="004E541F" w:rsidRPr="005976F7" w:rsidRDefault="004E541F" w:rsidP="00D3515B">
            <w:pPr>
              <w:pStyle w:val="Tabelatekst"/>
              <w:rPr>
                <w:sz w:val="18"/>
                <w:szCs w:val="18"/>
              </w:rPr>
            </w:pPr>
          </w:p>
        </w:tc>
        <w:tc>
          <w:tcPr>
            <w:tcW w:w="316" w:type="dxa"/>
            <w:vAlign w:val="center"/>
          </w:tcPr>
          <w:p w14:paraId="2025D813" w14:textId="77777777" w:rsidR="004E541F" w:rsidRPr="005976F7" w:rsidRDefault="004E541F" w:rsidP="00D3515B">
            <w:pPr>
              <w:pStyle w:val="Tabelatekst"/>
              <w:rPr>
                <w:sz w:val="18"/>
                <w:szCs w:val="18"/>
              </w:rPr>
            </w:pPr>
          </w:p>
        </w:tc>
        <w:tc>
          <w:tcPr>
            <w:tcW w:w="758" w:type="dxa"/>
            <w:vAlign w:val="center"/>
          </w:tcPr>
          <w:p w14:paraId="66DF1828" w14:textId="77777777" w:rsidR="004E541F" w:rsidRPr="00CC6C0E" w:rsidRDefault="004E541F" w:rsidP="00503E4D">
            <w:pPr>
              <w:pStyle w:val="Tabelatekst"/>
              <w:jc w:val="center"/>
              <w:rPr>
                <w:b/>
                <w:bCs/>
                <w:sz w:val="18"/>
                <w:szCs w:val="18"/>
              </w:rPr>
            </w:pPr>
          </w:p>
        </w:tc>
        <w:tc>
          <w:tcPr>
            <w:tcW w:w="758" w:type="dxa"/>
            <w:vAlign w:val="center"/>
          </w:tcPr>
          <w:p w14:paraId="17AEACC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326CD2C" w14:textId="77777777" w:rsidR="004E541F" w:rsidRPr="00CC6C0E" w:rsidRDefault="004E541F" w:rsidP="00503E4D">
            <w:pPr>
              <w:pStyle w:val="Tabelatekst"/>
              <w:jc w:val="center"/>
              <w:rPr>
                <w:b/>
                <w:bCs/>
                <w:sz w:val="18"/>
                <w:szCs w:val="18"/>
              </w:rPr>
            </w:pPr>
          </w:p>
        </w:tc>
        <w:tc>
          <w:tcPr>
            <w:tcW w:w="758" w:type="dxa"/>
            <w:vAlign w:val="center"/>
          </w:tcPr>
          <w:p w14:paraId="2299CF07" w14:textId="77777777" w:rsidR="004E541F" w:rsidRPr="00CC6C0E" w:rsidRDefault="004E541F" w:rsidP="00503E4D">
            <w:pPr>
              <w:pStyle w:val="Tabelatekst"/>
              <w:jc w:val="center"/>
              <w:rPr>
                <w:b/>
                <w:bCs/>
                <w:sz w:val="18"/>
                <w:szCs w:val="18"/>
              </w:rPr>
            </w:pPr>
          </w:p>
        </w:tc>
        <w:tc>
          <w:tcPr>
            <w:tcW w:w="758" w:type="dxa"/>
            <w:vAlign w:val="center"/>
          </w:tcPr>
          <w:p w14:paraId="01A8024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56D3E1C" w14:textId="77777777" w:rsidR="004E541F" w:rsidRPr="00CC6C0E" w:rsidRDefault="004E541F" w:rsidP="00503E4D">
            <w:pPr>
              <w:pStyle w:val="Tabelatekst"/>
              <w:jc w:val="center"/>
              <w:rPr>
                <w:b/>
                <w:bCs/>
                <w:sz w:val="18"/>
                <w:szCs w:val="18"/>
              </w:rPr>
            </w:pPr>
          </w:p>
        </w:tc>
        <w:tc>
          <w:tcPr>
            <w:tcW w:w="758" w:type="dxa"/>
            <w:vAlign w:val="center"/>
          </w:tcPr>
          <w:p w14:paraId="6AF46E7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E3FD790" w14:textId="77777777" w:rsidR="004E541F" w:rsidRPr="00CC6C0E" w:rsidRDefault="004E541F" w:rsidP="00503E4D">
            <w:pPr>
              <w:pStyle w:val="Tabelatekst"/>
              <w:jc w:val="center"/>
              <w:rPr>
                <w:b/>
                <w:bCs/>
                <w:sz w:val="18"/>
                <w:szCs w:val="18"/>
              </w:rPr>
            </w:pPr>
          </w:p>
        </w:tc>
      </w:tr>
      <w:tr w:rsidR="004E541F" w:rsidRPr="005976F7" w14:paraId="295F222E" w14:textId="77777777" w:rsidTr="00503E4D">
        <w:trPr>
          <w:trHeight w:val="70"/>
        </w:trPr>
        <w:tc>
          <w:tcPr>
            <w:tcW w:w="789" w:type="dxa"/>
            <w:vMerge/>
            <w:vAlign w:val="center"/>
          </w:tcPr>
          <w:p w14:paraId="7F6CDBB2" w14:textId="77777777" w:rsidR="004E541F" w:rsidRPr="005976F7" w:rsidRDefault="004E541F" w:rsidP="00D3515B">
            <w:pPr>
              <w:pStyle w:val="Tabelatekst"/>
              <w:jc w:val="center"/>
              <w:rPr>
                <w:sz w:val="18"/>
                <w:szCs w:val="18"/>
              </w:rPr>
            </w:pPr>
          </w:p>
        </w:tc>
        <w:tc>
          <w:tcPr>
            <w:tcW w:w="975" w:type="dxa"/>
          </w:tcPr>
          <w:p w14:paraId="0E353F51" w14:textId="77777777" w:rsidR="004E541F" w:rsidRPr="005976F7" w:rsidRDefault="004E541F" w:rsidP="00D3515B">
            <w:pPr>
              <w:pStyle w:val="Tabelatekst"/>
              <w:rPr>
                <w:sz w:val="18"/>
                <w:szCs w:val="18"/>
              </w:rPr>
            </w:pPr>
            <w:r>
              <w:rPr>
                <w:sz w:val="18"/>
                <w:szCs w:val="18"/>
              </w:rPr>
              <w:t>2.</w:t>
            </w:r>
          </w:p>
        </w:tc>
        <w:tc>
          <w:tcPr>
            <w:tcW w:w="4706" w:type="dxa"/>
          </w:tcPr>
          <w:p w14:paraId="2BCABF73" w14:textId="77777777" w:rsidR="004E541F" w:rsidRPr="005976F7" w:rsidRDefault="004E541F" w:rsidP="00D3515B">
            <w:pPr>
              <w:pStyle w:val="Tabelatekst"/>
              <w:rPr>
                <w:sz w:val="18"/>
                <w:szCs w:val="18"/>
              </w:rPr>
            </w:pPr>
            <w:r>
              <w:rPr>
                <w:sz w:val="18"/>
                <w:szCs w:val="18"/>
              </w:rPr>
              <w:t>Ochrona posadowienia zabytków przed zmianami warunków gruntowo-wodnych</w:t>
            </w:r>
          </w:p>
        </w:tc>
        <w:tc>
          <w:tcPr>
            <w:tcW w:w="316" w:type="dxa"/>
            <w:vAlign w:val="center"/>
          </w:tcPr>
          <w:p w14:paraId="1C1F5B06" w14:textId="77777777" w:rsidR="004E541F" w:rsidRPr="005976F7" w:rsidRDefault="004E541F" w:rsidP="00D3515B">
            <w:pPr>
              <w:pStyle w:val="Tabelatekst"/>
              <w:rPr>
                <w:sz w:val="18"/>
                <w:szCs w:val="18"/>
              </w:rPr>
            </w:pPr>
          </w:p>
        </w:tc>
        <w:tc>
          <w:tcPr>
            <w:tcW w:w="316" w:type="dxa"/>
            <w:vAlign w:val="center"/>
          </w:tcPr>
          <w:p w14:paraId="79F3AA27" w14:textId="77777777" w:rsidR="004E541F" w:rsidRPr="005976F7" w:rsidRDefault="004E541F" w:rsidP="00D3515B">
            <w:pPr>
              <w:pStyle w:val="Tabelatekst"/>
              <w:rPr>
                <w:sz w:val="18"/>
                <w:szCs w:val="18"/>
              </w:rPr>
            </w:pPr>
          </w:p>
        </w:tc>
        <w:tc>
          <w:tcPr>
            <w:tcW w:w="316" w:type="dxa"/>
            <w:vAlign w:val="center"/>
          </w:tcPr>
          <w:p w14:paraId="13D3841F" w14:textId="77777777" w:rsidR="004E541F" w:rsidRPr="005976F7" w:rsidRDefault="004E541F" w:rsidP="00D3515B">
            <w:pPr>
              <w:pStyle w:val="Tabelatekst"/>
              <w:rPr>
                <w:sz w:val="18"/>
                <w:szCs w:val="18"/>
              </w:rPr>
            </w:pPr>
          </w:p>
        </w:tc>
        <w:tc>
          <w:tcPr>
            <w:tcW w:w="316" w:type="dxa"/>
            <w:shd w:val="clear" w:color="auto" w:fill="92D050"/>
            <w:vAlign w:val="center"/>
          </w:tcPr>
          <w:p w14:paraId="348046BF" w14:textId="77777777" w:rsidR="004E541F" w:rsidRPr="005976F7" w:rsidRDefault="004E541F" w:rsidP="00D3515B">
            <w:pPr>
              <w:pStyle w:val="Tabelatekst"/>
              <w:rPr>
                <w:sz w:val="18"/>
                <w:szCs w:val="18"/>
              </w:rPr>
            </w:pPr>
          </w:p>
        </w:tc>
        <w:tc>
          <w:tcPr>
            <w:tcW w:w="316" w:type="dxa"/>
            <w:vAlign w:val="center"/>
          </w:tcPr>
          <w:p w14:paraId="3826CAAE" w14:textId="77777777" w:rsidR="004E541F" w:rsidRPr="005976F7" w:rsidRDefault="004E541F" w:rsidP="00D3515B">
            <w:pPr>
              <w:pStyle w:val="Tabelatekst"/>
              <w:rPr>
                <w:sz w:val="18"/>
                <w:szCs w:val="18"/>
              </w:rPr>
            </w:pPr>
          </w:p>
        </w:tc>
        <w:tc>
          <w:tcPr>
            <w:tcW w:w="316" w:type="dxa"/>
            <w:vAlign w:val="center"/>
          </w:tcPr>
          <w:p w14:paraId="433A3F04" w14:textId="77777777" w:rsidR="004E541F" w:rsidRPr="005976F7" w:rsidRDefault="004E541F" w:rsidP="00D3515B">
            <w:pPr>
              <w:pStyle w:val="Tabelatekst"/>
              <w:rPr>
                <w:sz w:val="18"/>
                <w:szCs w:val="18"/>
              </w:rPr>
            </w:pPr>
          </w:p>
        </w:tc>
        <w:tc>
          <w:tcPr>
            <w:tcW w:w="758" w:type="dxa"/>
            <w:vAlign w:val="center"/>
          </w:tcPr>
          <w:p w14:paraId="2C905312" w14:textId="77777777" w:rsidR="004E541F" w:rsidRPr="00CC6C0E" w:rsidRDefault="004E541F" w:rsidP="00503E4D">
            <w:pPr>
              <w:pStyle w:val="Tabelatekst"/>
              <w:jc w:val="center"/>
              <w:rPr>
                <w:b/>
                <w:bCs/>
                <w:sz w:val="18"/>
                <w:szCs w:val="18"/>
              </w:rPr>
            </w:pPr>
          </w:p>
        </w:tc>
        <w:tc>
          <w:tcPr>
            <w:tcW w:w="758" w:type="dxa"/>
            <w:vAlign w:val="center"/>
          </w:tcPr>
          <w:p w14:paraId="37CFB27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5FEE377" w14:textId="77777777" w:rsidR="004E541F" w:rsidRPr="00CC6C0E" w:rsidRDefault="004E541F" w:rsidP="00503E4D">
            <w:pPr>
              <w:pStyle w:val="Tabelatekst"/>
              <w:jc w:val="center"/>
              <w:rPr>
                <w:b/>
                <w:bCs/>
                <w:sz w:val="18"/>
                <w:szCs w:val="18"/>
              </w:rPr>
            </w:pPr>
          </w:p>
        </w:tc>
        <w:tc>
          <w:tcPr>
            <w:tcW w:w="758" w:type="dxa"/>
            <w:vAlign w:val="center"/>
          </w:tcPr>
          <w:p w14:paraId="0E690A59" w14:textId="77777777" w:rsidR="004E541F" w:rsidRPr="00CC6C0E" w:rsidRDefault="004E541F" w:rsidP="00503E4D">
            <w:pPr>
              <w:pStyle w:val="Tabelatekst"/>
              <w:jc w:val="center"/>
              <w:rPr>
                <w:b/>
                <w:bCs/>
                <w:sz w:val="18"/>
                <w:szCs w:val="18"/>
              </w:rPr>
            </w:pPr>
          </w:p>
        </w:tc>
        <w:tc>
          <w:tcPr>
            <w:tcW w:w="758" w:type="dxa"/>
            <w:vAlign w:val="center"/>
          </w:tcPr>
          <w:p w14:paraId="6EBEC20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727AF77" w14:textId="77777777" w:rsidR="004E541F" w:rsidRPr="00CC6C0E" w:rsidRDefault="004E541F" w:rsidP="00503E4D">
            <w:pPr>
              <w:pStyle w:val="Tabelatekst"/>
              <w:jc w:val="center"/>
              <w:rPr>
                <w:b/>
                <w:bCs/>
                <w:sz w:val="18"/>
                <w:szCs w:val="18"/>
              </w:rPr>
            </w:pPr>
          </w:p>
        </w:tc>
        <w:tc>
          <w:tcPr>
            <w:tcW w:w="758" w:type="dxa"/>
            <w:vAlign w:val="center"/>
          </w:tcPr>
          <w:p w14:paraId="38831F0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9493ABD" w14:textId="77777777" w:rsidR="004E541F" w:rsidRPr="00CC6C0E" w:rsidRDefault="004E541F" w:rsidP="00503E4D">
            <w:pPr>
              <w:pStyle w:val="Tabelatekst"/>
              <w:jc w:val="center"/>
              <w:rPr>
                <w:b/>
                <w:bCs/>
                <w:sz w:val="18"/>
                <w:szCs w:val="18"/>
              </w:rPr>
            </w:pPr>
          </w:p>
        </w:tc>
      </w:tr>
      <w:tr w:rsidR="004E541F" w:rsidRPr="005976F7" w14:paraId="5F67E8A4" w14:textId="77777777" w:rsidTr="00503E4D">
        <w:trPr>
          <w:trHeight w:val="70"/>
        </w:trPr>
        <w:tc>
          <w:tcPr>
            <w:tcW w:w="789" w:type="dxa"/>
            <w:vMerge/>
            <w:vAlign w:val="center"/>
          </w:tcPr>
          <w:p w14:paraId="41AEF70F" w14:textId="77777777" w:rsidR="004E541F" w:rsidRPr="005976F7" w:rsidRDefault="004E541F" w:rsidP="00D3515B">
            <w:pPr>
              <w:pStyle w:val="Tabelatekst"/>
              <w:jc w:val="center"/>
              <w:rPr>
                <w:sz w:val="18"/>
                <w:szCs w:val="18"/>
              </w:rPr>
            </w:pPr>
          </w:p>
        </w:tc>
        <w:tc>
          <w:tcPr>
            <w:tcW w:w="975" w:type="dxa"/>
          </w:tcPr>
          <w:p w14:paraId="7048C4B3" w14:textId="77777777" w:rsidR="004E541F" w:rsidRPr="005976F7" w:rsidRDefault="004E541F" w:rsidP="00D3515B">
            <w:pPr>
              <w:pStyle w:val="Tabelatekst"/>
              <w:rPr>
                <w:sz w:val="18"/>
                <w:szCs w:val="18"/>
              </w:rPr>
            </w:pPr>
            <w:r>
              <w:rPr>
                <w:sz w:val="18"/>
                <w:szCs w:val="18"/>
              </w:rPr>
              <w:t xml:space="preserve">3. </w:t>
            </w:r>
          </w:p>
        </w:tc>
        <w:tc>
          <w:tcPr>
            <w:tcW w:w="4706" w:type="dxa"/>
          </w:tcPr>
          <w:p w14:paraId="32AF0775" w14:textId="77777777" w:rsidR="004E541F" w:rsidRPr="005976F7" w:rsidRDefault="004E541F" w:rsidP="00D3515B">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7FBDD3DD" w14:textId="77777777" w:rsidR="004E541F" w:rsidRPr="005976F7" w:rsidRDefault="004E541F" w:rsidP="00D3515B">
            <w:pPr>
              <w:pStyle w:val="Tabelatekst"/>
              <w:rPr>
                <w:sz w:val="18"/>
                <w:szCs w:val="18"/>
              </w:rPr>
            </w:pPr>
          </w:p>
        </w:tc>
        <w:tc>
          <w:tcPr>
            <w:tcW w:w="316" w:type="dxa"/>
            <w:vAlign w:val="center"/>
          </w:tcPr>
          <w:p w14:paraId="3075C69D" w14:textId="77777777" w:rsidR="004E541F" w:rsidRPr="005976F7" w:rsidRDefault="004E541F" w:rsidP="00D3515B">
            <w:pPr>
              <w:pStyle w:val="Tabelatekst"/>
              <w:rPr>
                <w:sz w:val="18"/>
                <w:szCs w:val="18"/>
              </w:rPr>
            </w:pPr>
          </w:p>
        </w:tc>
        <w:tc>
          <w:tcPr>
            <w:tcW w:w="316" w:type="dxa"/>
            <w:shd w:val="clear" w:color="auto" w:fill="FF0000"/>
            <w:vAlign w:val="center"/>
          </w:tcPr>
          <w:p w14:paraId="31513C4B" w14:textId="77777777" w:rsidR="004E541F" w:rsidRPr="005976F7" w:rsidRDefault="004E541F" w:rsidP="00D3515B">
            <w:pPr>
              <w:pStyle w:val="Tabelatekst"/>
              <w:rPr>
                <w:sz w:val="18"/>
                <w:szCs w:val="18"/>
              </w:rPr>
            </w:pPr>
          </w:p>
        </w:tc>
        <w:tc>
          <w:tcPr>
            <w:tcW w:w="316" w:type="dxa"/>
            <w:vAlign w:val="center"/>
          </w:tcPr>
          <w:p w14:paraId="1482D91F" w14:textId="77777777" w:rsidR="004E541F" w:rsidRPr="005976F7" w:rsidRDefault="004E541F" w:rsidP="00D3515B">
            <w:pPr>
              <w:pStyle w:val="Tabelatekst"/>
              <w:rPr>
                <w:sz w:val="18"/>
                <w:szCs w:val="18"/>
              </w:rPr>
            </w:pPr>
          </w:p>
        </w:tc>
        <w:tc>
          <w:tcPr>
            <w:tcW w:w="316" w:type="dxa"/>
            <w:vAlign w:val="center"/>
          </w:tcPr>
          <w:p w14:paraId="7AD045DC" w14:textId="77777777" w:rsidR="004E541F" w:rsidRPr="005976F7" w:rsidRDefault="004E541F" w:rsidP="00D3515B">
            <w:pPr>
              <w:pStyle w:val="Tabelatekst"/>
              <w:rPr>
                <w:sz w:val="18"/>
                <w:szCs w:val="18"/>
              </w:rPr>
            </w:pPr>
          </w:p>
        </w:tc>
        <w:tc>
          <w:tcPr>
            <w:tcW w:w="316" w:type="dxa"/>
            <w:vAlign w:val="center"/>
          </w:tcPr>
          <w:p w14:paraId="231513B1" w14:textId="77777777" w:rsidR="004E541F" w:rsidRPr="005976F7" w:rsidRDefault="004E541F" w:rsidP="00D3515B">
            <w:pPr>
              <w:pStyle w:val="Tabelatekst"/>
              <w:rPr>
                <w:sz w:val="18"/>
                <w:szCs w:val="18"/>
              </w:rPr>
            </w:pPr>
          </w:p>
        </w:tc>
        <w:tc>
          <w:tcPr>
            <w:tcW w:w="758" w:type="dxa"/>
            <w:vAlign w:val="center"/>
          </w:tcPr>
          <w:p w14:paraId="7AA1300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4BDA996" w14:textId="77777777" w:rsidR="004E541F" w:rsidRPr="00CC6C0E" w:rsidRDefault="004E541F" w:rsidP="00503E4D">
            <w:pPr>
              <w:pStyle w:val="Tabelatekst"/>
              <w:jc w:val="center"/>
              <w:rPr>
                <w:b/>
                <w:bCs/>
                <w:sz w:val="18"/>
                <w:szCs w:val="18"/>
              </w:rPr>
            </w:pPr>
          </w:p>
        </w:tc>
        <w:tc>
          <w:tcPr>
            <w:tcW w:w="758" w:type="dxa"/>
            <w:vAlign w:val="center"/>
          </w:tcPr>
          <w:p w14:paraId="4B1F95F7" w14:textId="77777777" w:rsidR="004E541F" w:rsidRPr="00CC6C0E" w:rsidRDefault="004E541F" w:rsidP="00503E4D">
            <w:pPr>
              <w:pStyle w:val="Tabelatekst"/>
              <w:jc w:val="center"/>
              <w:rPr>
                <w:b/>
                <w:bCs/>
                <w:sz w:val="18"/>
                <w:szCs w:val="18"/>
              </w:rPr>
            </w:pPr>
          </w:p>
        </w:tc>
        <w:tc>
          <w:tcPr>
            <w:tcW w:w="758" w:type="dxa"/>
            <w:vAlign w:val="center"/>
          </w:tcPr>
          <w:p w14:paraId="15C9009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B289538" w14:textId="77777777" w:rsidR="004E541F" w:rsidRPr="00CC6C0E" w:rsidRDefault="004E541F" w:rsidP="00503E4D">
            <w:pPr>
              <w:pStyle w:val="Tabelatekst"/>
              <w:jc w:val="center"/>
              <w:rPr>
                <w:b/>
                <w:bCs/>
                <w:sz w:val="18"/>
                <w:szCs w:val="18"/>
              </w:rPr>
            </w:pPr>
          </w:p>
        </w:tc>
        <w:tc>
          <w:tcPr>
            <w:tcW w:w="758" w:type="dxa"/>
            <w:vAlign w:val="center"/>
          </w:tcPr>
          <w:p w14:paraId="3EF1628E" w14:textId="77777777" w:rsidR="004E541F" w:rsidRPr="00CC6C0E" w:rsidRDefault="004E541F" w:rsidP="00503E4D">
            <w:pPr>
              <w:pStyle w:val="Tabelatekst"/>
              <w:jc w:val="center"/>
              <w:rPr>
                <w:b/>
                <w:bCs/>
                <w:sz w:val="18"/>
                <w:szCs w:val="18"/>
              </w:rPr>
            </w:pPr>
          </w:p>
        </w:tc>
        <w:tc>
          <w:tcPr>
            <w:tcW w:w="758" w:type="dxa"/>
            <w:vAlign w:val="center"/>
          </w:tcPr>
          <w:p w14:paraId="4D5EB9E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60F98DB" w14:textId="77777777" w:rsidR="004E541F" w:rsidRPr="00CC6C0E" w:rsidRDefault="004E541F" w:rsidP="00503E4D">
            <w:pPr>
              <w:pStyle w:val="Tabelatekst"/>
              <w:jc w:val="center"/>
              <w:rPr>
                <w:b/>
                <w:bCs/>
                <w:sz w:val="18"/>
                <w:szCs w:val="18"/>
              </w:rPr>
            </w:pPr>
          </w:p>
        </w:tc>
      </w:tr>
      <w:tr w:rsidR="004E541F" w:rsidRPr="005976F7" w14:paraId="3FA35A4E" w14:textId="77777777" w:rsidTr="00503E4D">
        <w:trPr>
          <w:trHeight w:val="275"/>
        </w:trPr>
        <w:tc>
          <w:tcPr>
            <w:tcW w:w="14430" w:type="dxa"/>
            <w:gridSpan w:val="17"/>
            <w:vAlign w:val="center"/>
          </w:tcPr>
          <w:p w14:paraId="3054C8AD" w14:textId="77777777" w:rsidR="004E541F" w:rsidRPr="00CC6C0E" w:rsidRDefault="004E541F" w:rsidP="00503E4D">
            <w:pPr>
              <w:pStyle w:val="Tabelatekst"/>
              <w:jc w:val="center"/>
              <w:rPr>
                <w:b/>
                <w:bCs/>
                <w:sz w:val="18"/>
                <w:szCs w:val="18"/>
              </w:rPr>
            </w:pPr>
            <w:r w:rsidRPr="00CC6C0E">
              <w:rPr>
                <w:b/>
                <w:bCs/>
                <w:sz w:val="18"/>
                <w:szCs w:val="18"/>
              </w:rPr>
              <w:t>Działanie 4 usuwanie ze śródlądowych wód powierzchniowych przeszkód naturalnych oraz wynikających z działalności człowieka</w:t>
            </w:r>
          </w:p>
        </w:tc>
      </w:tr>
      <w:tr w:rsidR="004E541F" w:rsidRPr="005976F7" w14:paraId="3CD2ADF6" w14:textId="77777777" w:rsidTr="00503E4D">
        <w:tc>
          <w:tcPr>
            <w:tcW w:w="789" w:type="dxa"/>
            <w:vMerge w:val="restart"/>
            <w:textDirection w:val="btLr"/>
            <w:vAlign w:val="center"/>
          </w:tcPr>
          <w:p w14:paraId="78CC4AC8" w14:textId="77777777" w:rsidR="004E541F" w:rsidRPr="005976F7" w:rsidRDefault="004E541F" w:rsidP="00D3515B">
            <w:pPr>
              <w:pStyle w:val="Tabelatekst"/>
              <w:ind w:left="113" w:right="113"/>
              <w:jc w:val="center"/>
              <w:rPr>
                <w:sz w:val="18"/>
                <w:szCs w:val="18"/>
              </w:rPr>
            </w:pPr>
            <w:r w:rsidRPr="005976F7">
              <w:rPr>
                <w:sz w:val="18"/>
                <w:szCs w:val="18"/>
              </w:rPr>
              <w:t>Działanie 4</w:t>
            </w:r>
          </w:p>
        </w:tc>
        <w:tc>
          <w:tcPr>
            <w:tcW w:w="13641" w:type="dxa"/>
            <w:gridSpan w:val="16"/>
            <w:vAlign w:val="center"/>
          </w:tcPr>
          <w:p w14:paraId="505DE2CD" w14:textId="77777777" w:rsidR="004E541F" w:rsidRPr="00CC6C0E" w:rsidRDefault="004E541F" w:rsidP="00503E4D">
            <w:pPr>
              <w:pStyle w:val="Tabelatekst"/>
              <w:jc w:val="center"/>
              <w:rPr>
                <w:b/>
                <w:bCs/>
                <w:sz w:val="18"/>
                <w:szCs w:val="18"/>
              </w:rPr>
            </w:pPr>
            <w:r w:rsidRPr="00CC6C0E">
              <w:rPr>
                <w:b/>
                <w:bCs/>
                <w:sz w:val="18"/>
                <w:szCs w:val="18"/>
              </w:rPr>
              <w:t>Wpływ na powierzchnię ziemi i gleby</w:t>
            </w:r>
          </w:p>
        </w:tc>
      </w:tr>
      <w:tr w:rsidR="004E541F" w:rsidRPr="005976F7" w14:paraId="40D2B2E0" w14:textId="77777777" w:rsidTr="00503E4D">
        <w:tc>
          <w:tcPr>
            <w:tcW w:w="789" w:type="dxa"/>
            <w:vMerge/>
            <w:vAlign w:val="center"/>
          </w:tcPr>
          <w:p w14:paraId="796887E3" w14:textId="77777777" w:rsidR="004E541F" w:rsidRPr="005976F7" w:rsidRDefault="004E541F" w:rsidP="00D3515B">
            <w:pPr>
              <w:pStyle w:val="Tabelatekst"/>
              <w:jc w:val="center"/>
              <w:rPr>
                <w:sz w:val="18"/>
                <w:szCs w:val="18"/>
              </w:rPr>
            </w:pPr>
          </w:p>
        </w:tc>
        <w:tc>
          <w:tcPr>
            <w:tcW w:w="975" w:type="dxa"/>
          </w:tcPr>
          <w:p w14:paraId="3A320148" w14:textId="77777777" w:rsidR="004E541F" w:rsidRPr="005976F7" w:rsidRDefault="004E541F" w:rsidP="00D3515B">
            <w:pPr>
              <w:pStyle w:val="Tabelatekst"/>
              <w:rPr>
                <w:sz w:val="18"/>
                <w:szCs w:val="18"/>
              </w:rPr>
            </w:pPr>
            <w:r>
              <w:rPr>
                <w:sz w:val="18"/>
                <w:szCs w:val="18"/>
              </w:rPr>
              <w:t>1.</w:t>
            </w:r>
          </w:p>
        </w:tc>
        <w:tc>
          <w:tcPr>
            <w:tcW w:w="4706" w:type="dxa"/>
          </w:tcPr>
          <w:p w14:paraId="2B67FDB3" w14:textId="77777777" w:rsidR="004E541F" w:rsidRPr="005976F7" w:rsidRDefault="004E541F" w:rsidP="00D3515B">
            <w:pPr>
              <w:pStyle w:val="Tabelatekst"/>
              <w:rPr>
                <w:sz w:val="18"/>
                <w:szCs w:val="18"/>
              </w:rPr>
            </w:pPr>
            <w:r>
              <w:rPr>
                <w:sz w:val="18"/>
                <w:szCs w:val="18"/>
              </w:rPr>
              <w:t xml:space="preserve"> W przypadku usunięcia drzew posiadających system korzeniowy, ich usunięcie w całości może </w:t>
            </w:r>
            <w:r>
              <w:rPr>
                <w:sz w:val="18"/>
                <w:szCs w:val="18"/>
              </w:rPr>
              <w:lastRenderedPageBreak/>
              <w:t>wpłynąć na utratę stabilności skarpy i powstanie osuwisk</w:t>
            </w:r>
          </w:p>
        </w:tc>
        <w:tc>
          <w:tcPr>
            <w:tcW w:w="316" w:type="dxa"/>
          </w:tcPr>
          <w:p w14:paraId="4F7C8E00" w14:textId="77777777" w:rsidR="004E541F" w:rsidRPr="005976F7" w:rsidRDefault="004E541F" w:rsidP="00D3515B">
            <w:pPr>
              <w:pStyle w:val="Tabelatekst"/>
              <w:rPr>
                <w:sz w:val="18"/>
                <w:szCs w:val="18"/>
              </w:rPr>
            </w:pPr>
          </w:p>
        </w:tc>
        <w:tc>
          <w:tcPr>
            <w:tcW w:w="316" w:type="dxa"/>
          </w:tcPr>
          <w:p w14:paraId="786064E5" w14:textId="77777777" w:rsidR="004E541F" w:rsidRPr="005976F7" w:rsidRDefault="004E541F" w:rsidP="00D3515B">
            <w:pPr>
              <w:pStyle w:val="Tabelatekst"/>
              <w:rPr>
                <w:sz w:val="18"/>
                <w:szCs w:val="18"/>
              </w:rPr>
            </w:pPr>
          </w:p>
        </w:tc>
        <w:tc>
          <w:tcPr>
            <w:tcW w:w="316" w:type="dxa"/>
            <w:shd w:val="clear" w:color="auto" w:fill="FF0000"/>
          </w:tcPr>
          <w:p w14:paraId="250BAFA9" w14:textId="77777777" w:rsidR="004E541F" w:rsidRPr="005976F7" w:rsidRDefault="004E541F" w:rsidP="00D3515B">
            <w:pPr>
              <w:pStyle w:val="Tabelatekst"/>
              <w:rPr>
                <w:sz w:val="18"/>
                <w:szCs w:val="18"/>
              </w:rPr>
            </w:pPr>
          </w:p>
        </w:tc>
        <w:tc>
          <w:tcPr>
            <w:tcW w:w="316" w:type="dxa"/>
          </w:tcPr>
          <w:p w14:paraId="4C5EB3A5" w14:textId="77777777" w:rsidR="004E541F" w:rsidRPr="005976F7" w:rsidRDefault="004E541F" w:rsidP="00D3515B">
            <w:pPr>
              <w:pStyle w:val="Tabelatekst"/>
              <w:rPr>
                <w:sz w:val="18"/>
                <w:szCs w:val="18"/>
              </w:rPr>
            </w:pPr>
          </w:p>
        </w:tc>
        <w:tc>
          <w:tcPr>
            <w:tcW w:w="316" w:type="dxa"/>
          </w:tcPr>
          <w:p w14:paraId="681EA531" w14:textId="77777777" w:rsidR="004E541F" w:rsidRPr="005976F7" w:rsidRDefault="004E541F" w:rsidP="00D3515B">
            <w:pPr>
              <w:pStyle w:val="Tabelatekst"/>
              <w:rPr>
                <w:sz w:val="18"/>
                <w:szCs w:val="18"/>
              </w:rPr>
            </w:pPr>
          </w:p>
        </w:tc>
        <w:tc>
          <w:tcPr>
            <w:tcW w:w="316" w:type="dxa"/>
          </w:tcPr>
          <w:p w14:paraId="7AB44A59" w14:textId="77777777" w:rsidR="004E541F" w:rsidRPr="005976F7" w:rsidRDefault="004E541F" w:rsidP="00D3515B">
            <w:pPr>
              <w:pStyle w:val="Tabelatekst"/>
              <w:rPr>
                <w:sz w:val="18"/>
                <w:szCs w:val="18"/>
              </w:rPr>
            </w:pPr>
          </w:p>
        </w:tc>
        <w:tc>
          <w:tcPr>
            <w:tcW w:w="758" w:type="dxa"/>
            <w:vAlign w:val="center"/>
          </w:tcPr>
          <w:p w14:paraId="71953AB4" w14:textId="77777777" w:rsidR="004E541F" w:rsidRPr="00CC6C0E" w:rsidRDefault="004E541F" w:rsidP="00503E4D">
            <w:pPr>
              <w:pStyle w:val="Tabelatekst"/>
              <w:jc w:val="center"/>
              <w:rPr>
                <w:b/>
                <w:bCs/>
                <w:sz w:val="18"/>
                <w:szCs w:val="18"/>
              </w:rPr>
            </w:pPr>
          </w:p>
        </w:tc>
        <w:tc>
          <w:tcPr>
            <w:tcW w:w="758" w:type="dxa"/>
            <w:vAlign w:val="center"/>
          </w:tcPr>
          <w:p w14:paraId="04FA0DB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7EC1459" w14:textId="77777777" w:rsidR="004E541F" w:rsidRPr="00CC6C0E" w:rsidRDefault="004E541F" w:rsidP="00503E4D">
            <w:pPr>
              <w:pStyle w:val="Tabelatekst"/>
              <w:jc w:val="center"/>
              <w:rPr>
                <w:b/>
                <w:bCs/>
                <w:sz w:val="18"/>
                <w:szCs w:val="18"/>
              </w:rPr>
            </w:pPr>
          </w:p>
        </w:tc>
        <w:tc>
          <w:tcPr>
            <w:tcW w:w="758" w:type="dxa"/>
            <w:vAlign w:val="center"/>
          </w:tcPr>
          <w:p w14:paraId="06D55408" w14:textId="77777777" w:rsidR="004E541F" w:rsidRPr="00CC6C0E" w:rsidRDefault="004E541F" w:rsidP="00503E4D">
            <w:pPr>
              <w:pStyle w:val="Tabelatekst"/>
              <w:jc w:val="center"/>
              <w:rPr>
                <w:b/>
                <w:bCs/>
                <w:sz w:val="18"/>
                <w:szCs w:val="18"/>
              </w:rPr>
            </w:pPr>
          </w:p>
        </w:tc>
        <w:tc>
          <w:tcPr>
            <w:tcW w:w="758" w:type="dxa"/>
            <w:vAlign w:val="center"/>
          </w:tcPr>
          <w:p w14:paraId="41056523" w14:textId="77777777" w:rsidR="004E541F" w:rsidRPr="00CC6C0E" w:rsidRDefault="004E541F" w:rsidP="00503E4D">
            <w:pPr>
              <w:pStyle w:val="Tabelatekst"/>
              <w:jc w:val="center"/>
              <w:rPr>
                <w:b/>
                <w:bCs/>
                <w:sz w:val="18"/>
                <w:szCs w:val="18"/>
              </w:rPr>
            </w:pPr>
          </w:p>
        </w:tc>
        <w:tc>
          <w:tcPr>
            <w:tcW w:w="758" w:type="dxa"/>
            <w:vAlign w:val="center"/>
          </w:tcPr>
          <w:p w14:paraId="0705CC5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47C797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64CF152" w14:textId="77777777" w:rsidR="004E541F" w:rsidRPr="00CC6C0E" w:rsidRDefault="004E541F" w:rsidP="00503E4D">
            <w:pPr>
              <w:pStyle w:val="Tabelatekst"/>
              <w:jc w:val="center"/>
              <w:rPr>
                <w:b/>
                <w:bCs/>
                <w:sz w:val="18"/>
                <w:szCs w:val="18"/>
              </w:rPr>
            </w:pPr>
          </w:p>
        </w:tc>
      </w:tr>
      <w:tr w:rsidR="004E541F" w:rsidRPr="005976F7" w14:paraId="37ECDCE7" w14:textId="77777777" w:rsidTr="00503E4D">
        <w:tc>
          <w:tcPr>
            <w:tcW w:w="789" w:type="dxa"/>
            <w:vMerge/>
            <w:vAlign w:val="center"/>
          </w:tcPr>
          <w:p w14:paraId="6E251E47" w14:textId="77777777" w:rsidR="004E541F" w:rsidRPr="005976F7" w:rsidRDefault="004E541F" w:rsidP="00D3515B">
            <w:pPr>
              <w:pStyle w:val="Tabelatekst"/>
              <w:jc w:val="center"/>
              <w:rPr>
                <w:sz w:val="18"/>
                <w:szCs w:val="18"/>
              </w:rPr>
            </w:pPr>
          </w:p>
        </w:tc>
        <w:tc>
          <w:tcPr>
            <w:tcW w:w="13641" w:type="dxa"/>
            <w:gridSpan w:val="16"/>
            <w:vAlign w:val="center"/>
          </w:tcPr>
          <w:p w14:paraId="21078102" w14:textId="77777777" w:rsidR="004E541F" w:rsidRPr="00CC6C0E" w:rsidRDefault="004E541F" w:rsidP="00503E4D">
            <w:pPr>
              <w:pStyle w:val="Tabelatekst"/>
              <w:jc w:val="center"/>
              <w:rPr>
                <w:b/>
                <w:bCs/>
                <w:sz w:val="18"/>
                <w:szCs w:val="18"/>
              </w:rPr>
            </w:pPr>
            <w:r w:rsidRPr="00CC6C0E">
              <w:rPr>
                <w:b/>
                <w:bCs/>
                <w:sz w:val="18"/>
                <w:szCs w:val="18"/>
              </w:rPr>
              <w:t>Wpływ na wody powierzchniowe</w:t>
            </w:r>
          </w:p>
        </w:tc>
      </w:tr>
      <w:tr w:rsidR="004E541F" w:rsidRPr="005976F7" w14:paraId="21ED521E" w14:textId="77777777" w:rsidTr="00503E4D">
        <w:tc>
          <w:tcPr>
            <w:tcW w:w="789" w:type="dxa"/>
            <w:vMerge/>
            <w:vAlign w:val="center"/>
          </w:tcPr>
          <w:p w14:paraId="14E36615" w14:textId="77777777" w:rsidR="004E541F" w:rsidRPr="005976F7" w:rsidRDefault="004E541F" w:rsidP="00D3515B">
            <w:pPr>
              <w:pStyle w:val="Tabelatekst"/>
              <w:jc w:val="center"/>
              <w:rPr>
                <w:sz w:val="18"/>
                <w:szCs w:val="18"/>
              </w:rPr>
            </w:pPr>
          </w:p>
        </w:tc>
        <w:tc>
          <w:tcPr>
            <w:tcW w:w="975" w:type="dxa"/>
          </w:tcPr>
          <w:p w14:paraId="72CFF723" w14:textId="77777777" w:rsidR="004E541F" w:rsidRPr="005976F7" w:rsidRDefault="004E541F" w:rsidP="00D3515B">
            <w:pPr>
              <w:pStyle w:val="Tabelatekst"/>
              <w:rPr>
                <w:sz w:val="18"/>
                <w:szCs w:val="18"/>
              </w:rPr>
            </w:pPr>
            <w:r>
              <w:rPr>
                <w:sz w:val="18"/>
                <w:szCs w:val="18"/>
              </w:rPr>
              <w:t>1.</w:t>
            </w:r>
          </w:p>
        </w:tc>
        <w:tc>
          <w:tcPr>
            <w:tcW w:w="4706" w:type="dxa"/>
          </w:tcPr>
          <w:p w14:paraId="2F48ECCE" w14:textId="77777777" w:rsidR="004E541F" w:rsidRPr="005976F7" w:rsidRDefault="004E541F" w:rsidP="00D3515B">
            <w:pPr>
              <w:pStyle w:val="Tabelatekst"/>
              <w:rPr>
                <w:sz w:val="18"/>
                <w:szCs w:val="18"/>
              </w:rPr>
            </w:pPr>
            <w:r>
              <w:rPr>
                <w:sz w:val="18"/>
                <w:szCs w:val="18"/>
              </w:rPr>
              <w:t>Zmniejszenie różnorodności siedlisk</w:t>
            </w:r>
          </w:p>
        </w:tc>
        <w:tc>
          <w:tcPr>
            <w:tcW w:w="316" w:type="dxa"/>
          </w:tcPr>
          <w:p w14:paraId="1BB174AD" w14:textId="77777777" w:rsidR="004E541F" w:rsidRPr="005976F7" w:rsidRDefault="004E541F" w:rsidP="00D3515B">
            <w:pPr>
              <w:pStyle w:val="Tabelatekst"/>
              <w:rPr>
                <w:sz w:val="18"/>
                <w:szCs w:val="18"/>
              </w:rPr>
            </w:pPr>
          </w:p>
        </w:tc>
        <w:tc>
          <w:tcPr>
            <w:tcW w:w="316" w:type="dxa"/>
            <w:shd w:val="clear" w:color="auto" w:fill="FF0000"/>
          </w:tcPr>
          <w:p w14:paraId="01D5E286" w14:textId="77777777" w:rsidR="004E541F" w:rsidRPr="005976F7" w:rsidRDefault="004E541F" w:rsidP="00D3515B">
            <w:pPr>
              <w:pStyle w:val="Tabelatekst"/>
              <w:rPr>
                <w:sz w:val="18"/>
                <w:szCs w:val="18"/>
              </w:rPr>
            </w:pPr>
          </w:p>
        </w:tc>
        <w:tc>
          <w:tcPr>
            <w:tcW w:w="316" w:type="dxa"/>
            <w:shd w:val="clear" w:color="auto" w:fill="FF0000"/>
          </w:tcPr>
          <w:p w14:paraId="055FE1B6" w14:textId="77777777" w:rsidR="004E541F" w:rsidRPr="005976F7" w:rsidRDefault="004E541F" w:rsidP="00D3515B">
            <w:pPr>
              <w:pStyle w:val="Tabelatekst"/>
              <w:rPr>
                <w:sz w:val="18"/>
                <w:szCs w:val="18"/>
              </w:rPr>
            </w:pPr>
          </w:p>
        </w:tc>
        <w:tc>
          <w:tcPr>
            <w:tcW w:w="316" w:type="dxa"/>
          </w:tcPr>
          <w:p w14:paraId="4A62AAFB" w14:textId="77777777" w:rsidR="004E541F" w:rsidRPr="005976F7" w:rsidRDefault="004E541F" w:rsidP="00D3515B">
            <w:pPr>
              <w:pStyle w:val="Tabelatekst"/>
              <w:rPr>
                <w:sz w:val="18"/>
                <w:szCs w:val="18"/>
              </w:rPr>
            </w:pPr>
          </w:p>
        </w:tc>
        <w:tc>
          <w:tcPr>
            <w:tcW w:w="316" w:type="dxa"/>
          </w:tcPr>
          <w:p w14:paraId="464641EE" w14:textId="77777777" w:rsidR="004E541F" w:rsidRPr="005976F7" w:rsidRDefault="004E541F" w:rsidP="00D3515B">
            <w:pPr>
              <w:pStyle w:val="Tabelatekst"/>
              <w:rPr>
                <w:sz w:val="18"/>
                <w:szCs w:val="18"/>
              </w:rPr>
            </w:pPr>
          </w:p>
        </w:tc>
        <w:tc>
          <w:tcPr>
            <w:tcW w:w="316" w:type="dxa"/>
          </w:tcPr>
          <w:p w14:paraId="105C2174" w14:textId="77777777" w:rsidR="004E541F" w:rsidRPr="005976F7" w:rsidRDefault="004E541F" w:rsidP="00D3515B">
            <w:pPr>
              <w:pStyle w:val="Tabelatekst"/>
              <w:rPr>
                <w:sz w:val="18"/>
                <w:szCs w:val="18"/>
              </w:rPr>
            </w:pPr>
          </w:p>
        </w:tc>
        <w:tc>
          <w:tcPr>
            <w:tcW w:w="758" w:type="dxa"/>
            <w:vAlign w:val="center"/>
          </w:tcPr>
          <w:p w14:paraId="397C186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8C05F1C" w14:textId="77777777" w:rsidR="004E541F" w:rsidRPr="00CC6C0E" w:rsidRDefault="004E541F" w:rsidP="00503E4D">
            <w:pPr>
              <w:pStyle w:val="Tabelatekst"/>
              <w:jc w:val="center"/>
              <w:rPr>
                <w:b/>
                <w:bCs/>
                <w:sz w:val="18"/>
                <w:szCs w:val="18"/>
              </w:rPr>
            </w:pPr>
          </w:p>
        </w:tc>
        <w:tc>
          <w:tcPr>
            <w:tcW w:w="758" w:type="dxa"/>
            <w:vAlign w:val="center"/>
          </w:tcPr>
          <w:p w14:paraId="370DAA83" w14:textId="77777777" w:rsidR="004E541F" w:rsidRPr="00CC6C0E" w:rsidRDefault="004E541F" w:rsidP="00503E4D">
            <w:pPr>
              <w:pStyle w:val="Tabelatekst"/>
              <w:jc w:val="center"/>
              <w:rPr>
                <w:b/>
                <w:bCs/>
                <w:sz w:val="18"/>
                <w:szCs w:val="18"/>
              </w:rPr>
            </w:pPr>
          </w:p>
        </w:tc>
        <w:tc>
          <w:tcPr>
            <w:tcW w:w="758" w:type="dxa"/>
            <w:vAlign w:val="center"/>
          </w:tcPr>
          <w:p w14:paraId="2253284D" w14:textId="77777777" w:rsidR="004E541F" w:rsidRPr="00CC6C0E" w:rsidRDefault="004E541F" w:rsidP="00503E4D">
            <w:pPr>
              <w:pStyle w:val="Tabelatekst"/>
              <w:jc w:val="center"/>
              <w:rPr>
                <w:b/>
                <w:bCs/>
                <w:sz w:val="18"/>
                <w:szCs w:val="18"/>
              </w:rPr>
            </w:pPr>
          </w:p>
        </w:tc>
        <w:tc>
          <w:tcPr>
            <w:tcW w:w="758" w:type="dxa"/>
            <w:vAlign w:val="center"/>
          </w:tcPr>
          <w:p w14:paraId="6B3DDB1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F0B5913" w14:textId="77777777" w:rsidR="004E541F" w:rsidRPr="00CC6C0E" w:rsidRDefault="004E541F" w:rsidP="00503E4D">
            <w:pPr>
              <w:pStyle w:val="Tabelatekst"/>
              <w:jc w:val="center"/>
              <w:rPr>
                <w:b/>
                <w:bCs/>
                <w:sz w:val="18"/>
                <w:szCs w:val="18"/>
              </w:rPr>
            </w:pPr>
          </w:p>
        </w:tc>
        <w:tc>
          <w:tcPr>
            <w:tcW w:w="758" w:type="dxa"/>
            <w:vAlign w:val="center"/>
          </w:tcPr>
          <w:p w14:paraId="316505A5" w14:textId="77777777" w:rsidR="004E541F" w:rsidRPr="00CC6C0E" w:rsidRDefault="004E541F" w:rsidP="00503E4D">
            <w:pPr>
              <w:pStyle w:val="Tabelatekst"/>
              <w:jc w:val="center"/>
              <w:rPr>
                <w:b/>
                <w:bCs/>
                <w:sz w:val="18"/>
                <w:szCs w:val="18"/>
              </w:rPr>
            </w:pPr>
          </w:p>
        </w:tc>
        <w:tc>
          <w:tcPr>
            <w:tcW w:w="758" w:type="dxa"/>
            <w:vAlign w:val="center"/>
          </w:tcPr>
          <w:p w14:paraId="0B965952"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F0768E8" w14:textId="77777777" w:rsidTr="00503E4D">
        <w:tc>
          <w:tcPr>
            <w:tcW w:w="789" w:type="dxa"/>
            <w:vMerge/>
            <w:vAlign w:val="center"/>
          </w:tcPr>
          <w:p w14:paraId="28740CA3" w14:textId="77777777" w:rsidR="004E541F" w:rsidRPr="005976F7" w:rsidRDefault="004E541F" w:rsidP="00D3515B">
            <w:pPr>
              <w:pStyle w:val="Tabelatekst"/>
              <w:jc w:val="center"/>
              <w:rPr>
                <w:sz w:val="18"/>
                <w:szCs w:val="18"/>
              </w:rPr>
            </w:pPr>
          </w:p>
        </w:tc>
        <w:tc>
          <w:tcPr>
            <w:tcW w:w="975" w:type="dxa"/>
          </w:tcPr>
          <w:p w14:paraId="0715847D" w14:textId="77777777" w:rsidR="004E541F" w:rsidRPr="005976F7" w:rsidRDefault="004E541F" w:rsidP="00D3515B">
            <w:pPr>
              <w:pStyle w:val="Tabelatekst"/>
              <w:rPr>
                <w:sz w:val="18"/>
                <w:szCs w:val="18"/>
              </w:rPr>
            </w:pPr>
            <w:r>
              <w:rPr>
                <w:sz w:val="18"/>
                <w:szCs w:val="18"/>
              </w:rPr>
              <w:t>2.</w:t>
            </w:r>
          </w:p>
        </w:tc>
        <w:tc>
          <w:tcPr>
            <w:tcW w:w="4706" w:type="dxa"/>
          </w:tcPr>
          <w:p w14:paraId="5F885685" w14:textId="77777777" w:rsidR="004E541F" w:rsidRPr="005976F7" w:rsidRDefault="004E541F" w:rsidP="00D3515B">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0C6C257B" w14:textId="77777777" w:rsidR="004E541F" w:rsidRPr="005976F7" w:rsidRDefault="004E541F" w:rsidP="00D3515B">
            <w:pPr>
              <w:pStyle w:val="Tabelatekst"/>
              <w:rPr>
                <w:sz w:val="18"/>
                <w:szCs w:val="18"/>
              </w:rPr>
            </w:pPr>
          </w:p>
        </w:tc>
        <w:tc>
          <w:tcPr>
            <w:tcW w:w="316" w:type="dxa"/>
            <w:tcBorders>
              <w:bottom w:val="single" w:sz="4" w:space="0" w:color="auto"/>
            </w:tcBorders>
            <w:shd w:val="clear" w:color="auto" w:fill="FF0000"/>
          </w:tcPr>
          <w:p w14:paraId="2BE68825" w14:textId="77777777" w:rsidR="004E541F" w:rsidRPr="005976F7" w:rsidRDefault="004E541F" w:rsidP="00D3515B">
            <w:pPr>
              <w:pStyle w:val="Tabelatekst"/>
              <w:rPr>
                <w:sz w:val="18"/>
                <w:szCs w:val="18"/>
              </w:rPr>
            </w:pPr>
          </w:p>
        </w:tc>
        <w:tc>
          <w:tcPr>
            <w:tcW w:w="316" w:type="dxa"/>
            <w:tcBorders>
              <w:bottom w:val="single" w:sz="4" w:space="0" w:color="auto"/>
            </w:tcBorders>
            <w:shd w:val="clear" w:color="auto" w:fill="FF0000"/>
          </w:tcPr>
          <w:p w14:paraId="4601D094" w14:textId="77777777" w:rsidR="004E541F" w:rsidRPr="005976F7" w:rsidRDefault="004E541F" w:rsidP="00D3515B">
            <w:pPr>
              <w:pStyle w:val="Tabelatekst"/>
              <w:rPr>
                <w:sz w:val="18"/>
                <w:szCs w:val="18"/>
              </w:rPr>
            </w:pPr>
          </w:p>
        </w:tc>
        <w:tc>
          <w:tcPr>
            <w:tcW w:w="316" w:type="dxa"/>
          </w:tcPr>
          <w:p w14:paraId="4EAB8F23" w14:textId="77777777" w:rsidR="004E541F" w:rsidRPr="005976F7" w:rsidRDefault="004E541F" w:rsidP="00D3515B">
            <w:pPr>
              <w:pStyle w:val="Tabelatekst"/>
              <w:rPr>
                <w:sz w:val="18"/>
                <w:szCs w:val="18"/>
              </w:rPr>
            </w:pPr>
          </w:p>
        </w:tc>
        <w:tc>
          <w:tcPr>
            <w:tcW w:w="316" w:type="dxa"/>
          </w:tcPr>
          <w:p w14:paraId="269F1599" w14:textId="77777777" w:rsidR="004E541F" w:rsidRPr="005976F7" w:rsidRDefault="004E541F" w:rsidP="00D3515B">
            <w:pPr>
              <w:pStyle w:val="Tabelatekst"/>
              <w:rPr>
                <w:sz w:val="18"/>
                <w:szCs w:val="18"/>
              </w:rPr>
            </w:pPr>
          </w:p>
        </w:tc>
        <w:tc>
          <w:tcPr>
            <w:tcW w:w="316" w:type="dxa"/>
          </w:tcPr>
          <w:p w14:paraId="400C46EE" w14:textId="77777777" w:rsidR="004E541F" w:rsidRPr="005976F7" w:rsidRDefault="004E541F" w:rsidP="00D3515B">
            <w:pPr>
              <w:pStyle w:val="Tabelatekst"/>
              <w:rPr>
                <w:sz w:val="18"/>
                <w:szCs w:val="18"/>
              </w:rPr>
            </w:pPr>
          </w:p>
        </w:tc>
        <w:tc>
          <w:tcPr>
            <w:tcW w:w="758" w:type="dxa"/>
            <w:vAlign w:val="center"/>
          </w:tcPr>
          <w:p w14:paraId="3209E2B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04B608B" w14:textId="77777777" w:rsidR="004E541F" w:rsidRPr="00CC6C0E" w:rsidRDefault="004E541F" w:rsidP="00503E4D">
            <w:pPr>
              <w:pStyle w:val="Tabelatekst"/>
              <w:jc w:val="center"/>
              <w:rPr>
                <w:b/>
                <w:bCs/>
                <w:sz w:val="18"/>
                <w:szCs w:val="18"/>
              </w:rPr>
            </w:pPr>
          </w:p>
        </w:tc>
        <w:tc>
          <w:tcPr>
            <w:tcW w:w="758" w:type="dxa"/>
            <w:vAlign w:val="center"/>
          </w:tcPr>
          <w:p w14:paraId="26C39B13" w14:textId="77777777" w:rsidR="004E541F" w:rsidRPr="00CC6C0E" w:rsidRDefault="004E541F" w:rsidP="00503E4D">
            <w:pPr>
              <w:pStyle w:val="Tabelatekst"/>
              <w:jc w:val="center"/>
              <w:rPr>
                <w:b/>
                <w:bCs/>
                <w:sz w:val="18"/>
                <w:szCs w:val="18"/>
              </w:rPr>
            </w:pPr>
          </w:p>
        </w:tc>
        <w:tc>
          <w:tcPr>
            <w:tcW w:w="758" w:type="dxa"/>
            <w:vAlign w:val="center"/>
          </w:tcPr>
          <w:p w14:paraId="3920F4EE" w14:textId="77777777" w:rsidR="004E541F" w:rsidRPr="00CC6C0E" w:rsidRDefault="004E541F" w:rsidP="00503E4D">
            <w:pPr>
              <w:pStyle w:val="Tabelatekst"/>
              <w:jc w:val="center"/>
              <w:rPr>
                <w:b/>
                <w:bCs/>
                <w:sz w:val="18"/>
                <w:szCs w:val="18"/>
              </w:rPr>
            </w:pPr>
          </w:p>
        </w:tc>
        <w:tc>
          <w:tcPr>
            <w:tcW w:w="758" w:type="dxa"/>
            <w:vAlign w:val="center"/>
          </w:tcPr>
          <w:p w14:paraId="40611DC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8C175BF" w14:textId="77777777" w:rsidR="004E541F" w:rsidRPr="00CC6C0E" w:rsidRDefault="004E541F" w:rsidP="00503E4D">
            <w:pPr>
              <w:pStyle w:val="Tabelatekst"/>
              <w:jc w:val="center"/>
              <w:rPr>
                <w:b/>
                <w:bCs/>
                <w:sz w:val="18"/>
                <w:szCs w:val="18"/>
              </w:rPr>
            </w:pPr>
          </w:p>
        </w:tc>
        <w:tc>
          <w:tcPr>
            <w:tcW w:w="758" w:type="dxa"/>
            <w:vAlign w:val="center"/>
          </w:tcPr>
          <w:p w14:paraId="60CF21A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54A50B8" w14:textId="77777777" w:rsidR="004E541F" w:rsidRPr="00CC6C0E" w:rsidRDefault="004E541F" w:rsidP="00503E4D">
            <w:pPr>
              <w:pStyle w:val="Tabelatekst"/>
              <w:jc w:val="center"/>
              <w:rPr>
                <w:b/>
                <w:bCs/>
                <w:sz w:val="18"/>
                <w:szCs w:val="18"/>
              </w:rPr>
            </w:pPr>
          </w:p>
        </w:tc>
      </w:tr>
      <w:tr w:rsidR="004E541F" w:rsidRPr="005976F7" w14:paraId="3454B3F1" w14:textId="77777777" w:rsidTr="00503E4D">
        <w:tc>
          <w:tcPr>
            <w:tcW w:w="789" w:type="dxa"/>
            <w:vMerge/>
            <w:vAlign w:val="center"/>
          </w:tcPr>
          <w:p w14:paraId="2A503964" w14:textId="77777777" w:rsidR="004E541F" w:rsidRPr="005976F7" w:rsidRDefault="004E541F" w:rsidP="00D3515B">
            <w:pPr>
              <w:pStyle w:val="Tabelatekst"/>
              <w:jc w:val="center"/>
              <w:rPr>
                <w:sz w:val="18"/>
                <w:szCs w:val="18"/>
              </w:rPr>
            </w:pPr>
          </w:p>
        </w:tc>
        <w:tc>
          <w:tcPr>
            <w:tcW w:w="975" w:type="dxa"/>
          </w:tcPr>
          <w:p w14:paraId="62B67224" w14:textId="77777777" w:rsidR="004E541F" w:rsidRPr="005976F7" w:rsidRDefault="004E541F" w:rsidP="00D3515B">
            <w:pPr>
              <w:pStyle w:val="Tabelatekst"/>
              <w:rPr>
                <w:sz w:val="18"/>
                <w:szCs w:val="18"/>
              </w:rPr>
            </w:pPr>
            <w:r>
              <w:rPr>
                <w:sz w:val="18"/>
                <w:szCs w:val="18"/>
              </w:rPr>
              <w:t>3.</w:t>
            </w:r>
          </w:p>
        </w:tc>
        <w:tc>
          <w:tcPr>
            <w:tcW w:w="4706" w:type="dxa"/>
          </w:tcPr>
          <w:p w14:paraId="0C45AD7E" w14:textId="77777777" w:rsidR="004E541F" w:rsidRPr="005976F7" w:rsidRDefault="004E541F" w:rsidP="00D3515B">
            <w:pPr>
              <w:pStyle w:val="Tabelatekst"/>
              <w:rPr>
                <w:sz w:val="18"/>
                <w:szCs w:val="18"/>
              </w:rPr>
            </w:pPr>
            <w:r>
              <w:rPr>
                <w:sz w:val="18"/>
                <w:szCs w:val="18"/>
              </w:rPr>
              <w:t xml:space="preserve">Zmniejszenie </w:t>
            </w:r>
            <w:r w:rsidRPr="00293258">
              <w:rPr>
                <w:sz w:val="18"/>
                <w:szCs w:val="18"/>
              </w:rPr>
              <w:t>stabilizacj</w:t>
            </w:r>
            <w:r>
              <w:rPr>
                <w:sz w:val="18"/>
                <w:szCs w:val="18"/>
              </w:rPr>
              <w:t>i</w:t>
            </w:r>
            <w:r w:rsidRPr="00293258">
              <w:rPr>
                <w:sz w:val="18"/>
                <w:szCs w:val="18"/>
              </w:rPr>
              <w:t xml:space="preserve"> dna</w:t>
            </w:r>
            <w:r>
              <w:rPr>
                <w:sz w:val="18"/>
                <w:szCs w:val="18"/>
              </w:rPr>
              <w:t xml:space="preserve"> (zwiększenie podatności na erozję)</w:t>
            </w:r>
          </w:p>
        </w:tc>
        <w:tc>
          <w:tcPr>
            <w:tcW w:w="316" w:type="dxa"/>
          </w:tcPr>
          <w:p w14:paraId="681D6927" w14:textId="77777777" w:rsidR="004E541F" w:rsidRPr="005976F7" w:rsidRDefault="004E541F" w:rsidP="00D3515B">
            <w:pPr>
              <w:pStyle w:val="Tabelatekst"/>
              <w:rPr>
                <w:sz w:val="18"/>
                <w:szCs w:val="18"/>
              </w:rPr>
            </w:pPr>
          </w:p>
        </w:tc>
        <w:tc>
          <w:tcPr>
            <w:tcW w:w="316" w:type="dxa"/>
            <w:shd w:val="clear" w:color="auto" w:fill="FF0000"/>
          </w:tcPr>
          <w:p w14:paraId="4B57E7B7" w14:textId="77777777" w:rsidR="004E541F" w:rsidRPr="005976F7" w:rsidRDefault="004E541F" w:rsidP="00D3515B">
            <w:pPr>
              <w:pStyle w:val="Tabelatekst"/>
              <w:rPr>
                <w:sz w:val="18"/>
                <w:szCs w:val="18"/>
              </w:rPr>
            </w:pPr>
          </w:p>
        </w:tc>
        <w:tc>
          <w:tcPr>
            <w:tcW w:w="316" w:type="dxa"/>
            <w:shd w:val="clear" w:color="auto" w:fill="FF0000"/>
          </w:tcPr>
          <w:p w14:paraId="06613C90" w14:textId="77777777" w:rsidR="004E541F" w:rsidRPr="005976F7" w:rsidRDefault="004E541F" w:rsidP="00D3515B">
            <w:pPr>
              <w:pStyle w:val="Tabelatekst"/>
              <w:rPr>
                <w:sz w:val="18"/>
                <w:szCs w:val="18"/>
              </w:rPr>
            </w:pPr>
          </w:p>
        </w:tc>
        <w:tc>
          <w:tcPr>
            <w:tcW w:w="316" w:type="dxa"/>
          </w:tcPr>
          <w:p w14:paraId="5B5D1510" w14:textId="77777777" w:rsidR="004E541F" w:rsidRPr="005976F7" w:rsidRDefault="004E541F" w:rsidP="00D3515B">
            <w:pPr>
              <w:pStyle w:val="Tabelatekst"/>
              <w:rPr>
                <w:sz w:val="18"/>
                <w:szCs w:val="18"/>
              </w:rPr>
            </w:pPr>
          </w:p>
        </w:tc>
        <w:tc>
          <w:tcPr>
            <w:tcW w:w="316" w:type="dxa"/>
          </w:tcPr>
          <w:p w14:paraId="1CFDDBDC" w14:textId="77777777" w:rsidR="004E541F" w:rsidRPr="005976F7" w:rsidRDefault="004E541F" w:rsidP="00D3515B">
            <w:pPr>
              <w:pStyle w:val="Tabelatekst"/>
              <w:rPr>
                <w:sz w:val="18"/>
                <w:szCs w:val="18"/>
              </w:rPr>
            </w:pPr>
          </w:p>
        </w:tc>
        <w:tc>
          <w:tcPr>
            <w:tcW w:w="316" w:type="dxa"/>
          </w:tcPr>
          <w:p w14:paraId="51E8409E" w14:textId="77777777" w:rsidR="004E541F" w:rsidRPr="005976F7" w:rsidRDefault="004E541F" w:rsidP="00D3515B">
            <w:pPr>
              <w:pStyle w:val="Tabelatekst"/>
              <w:rPr>
                <w:sz w:val="18"/>
                <w:szCs w:val="18"/>
              </w:rPr>
            </w:pPr>
          </w:p>
        </w:tc>
        <w:tc>
          <w:tcPr>
            <w:tcW w:w="758" w:type="dxa"/>
            <w:vAlign w:val="center"/>
          </w:tcPr>
          <w:p w14:paraId="5603C1F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93609E2" w14:textId="77777777" w:rsidR="004E541F" w:rsidRPr="00CC6C0E" w:rsidRDefault="004E541F" w:rsidP="00503E4D">
            <w:pPr>
              <w:pStyle w:val="Tabelatekst"/>
              <w:jc w:val="center"/>
              <w:rPr>
                <w:b/>
                <w:bCs/>
                <w:sz w:val="18"/>
                <w:szCs w:val="18"/>
              </w:rPr>
            </w:pPr>
          </w:p>
        </w:tc>
        <w:tc>
          <w:tcPr>
            <w:tcW w:w="758" w:type="dxa"/>
            <w:vAlign w:val="center"/>
          </w:tcPr>
          <w:p w14:paraId="5926106C" w14:textId="77777777" w:rsidR="004E541F" w:rsidRPr="00CC6C0E" w:rsidRDefault="004E541F" w:rsidP="00503E4D">
            <w:pPr>
              <w:pStyle w:val="Tabelatekst"/>
              <w:jc w:val="center"/>
              <w:rPr>
                <w:b/>
                <w:bCs/>
                <w:sz w:val="18"/>
                <w:szCs w:val="18"/>
              </w:rPr>
            </w:pPr>
          </w:p>
        </w:tc>
        <w:tc>
          <w:tcPr>
            <w:tcW w:w="758" w:type="dxa"/>
            <w:vAlign w:val="center"/>
          </w:tcPr>
          <w:p w14:paraId="2450D99A" w14:textId="77777777" w:rsidR="004E541F" w:rsidRPr="00CC6C0E" w:rsidRDefault="004E541F" w:rsidP="00503E4D">
            <w:pPr>
              <w:pStyle w:val="Tabelatekst"/>
              <w:jc w:val="center"/>
              <w:rPr>
                <w:b/>
                <w:bCs/>
                <w:sz w:val="18"/>
                <w:szCs w:val="18"/>
              </w:rPr>
            </w:pPr>
          </w:p>
        </w:tc>
        <w:tc>
          <w:tcPr>
            <w:tcW w:w="758" w:type="dxa"/>
            <w:vAlign w:val="center"/>
          </w:tcPr>
          <w:p w14:paraId="4CB89EA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1ABE906" w14:textId="77777777" w:rsidR="004E541F" w:rsidRPr="00CC6C0E" w:rsidRDefault="004E541F" w:rsidP="00503E4D">
            <w:pPr>
              <w:pStyle w:val="Tabelatekst"/>
              <w:jc w:val="center"/>
              <w:rPr>
                <w:b/>
                <w:bCs/>
                <w:sz w:val="18"/>
                <w:szCs w:val="18"/>
              </w:rPr>
            </w:pPr>
          </w:p>
        </w:tc>
        <w:tc>
          <w:tcPr>
            <w:tcW w:w="758" w:type="dxa"/>
            <w:vAlign w:val="center"/>
          </w:tcPr>
          <w:p w14:paraId="1B178265" w14:textId="77777777" w:rsidR="004E541F" w:rsidRPr="00CC6C0E" w:rsidRDefault="004E541F" w:rsidP="00503E4D">
            <w:pPr>
              <w:pStyle w:val="Tabelatekst"/>
              <w:jc w:val="center"/>
              <w:rPr>
                <w:b/>
                <w:bCs/>
                <w:sz w:val="18"/>
                <w:szCs w:val="18"/>
              </w:rPr>
            </w:pPr>
          </w:p>
        </w:tc>
        <w:tc>
          <w:tcPr>
            <w:tcW w:w="758" w:type="dxa"/>
            <w:vAlign w:val="center"/>
          </w:tcPr>
          <w:p w14:paraId="6FF20FCA"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67C8DF3B" w14:textId="77777777" w:rsidTr="00503E4D">
        <w:tc>
          <w:tcPr>
            <w:tcW w:w="789" w:type="dxa"/>
            <w:vMerge/>
            <w:vAlign w:val="center"/>
          </w:tcPr>
          <w:p w14:paraId="3087EC42" w14:textId="77777777" w:rsidR="004E541F" w:rsidRPr="005976F7" w:rsidRDefault="004E541F" w:rsidP="00D3515B">
            <w:pPr>
              <w:pStyle w:val="Tabelatekst"/>
              <w:jc w:val="center"/>
              <w:rPr>
                <w:sz w:val="18"/>
                <w:szCs w:val="18"/>
              </w:rPr>
            </w:pPr>
          </w:p>
        </w:tc>
        <w:tc>
          <w:tcPr>
            <w:tcW w:w="975" w:type="dxa"/>
          </w:tcPr>
          <w:p w14:paraId="697F734B" w14:textId="77777777" w:rsidR="004E541F" w:rsidRPr="005976F7" w:rsidRDefault="004E541F" w:rsidP="00D3515B">
            <w:pPr>
              <w:pStyle w:val="Tabelatekst"/>
              <w:rPr>
                <w:sz w:val="18"/>
                <w:szCs w:val="18"/>
              </w:rPr>
            </w:pPr>
            <w:r>
              <w:rPr>
                <w:sz w:val="18"/>
                <w:szCs w:val="18"/>
              </w:rPr>
              <w:t>4.</w:t>
            </w:r>
          </w:p>
        </w:tc>
        <w:tc>
          <w:tcPr>
            <w:tcW w:w="4706" w:type="dxa"/>
          </w:tcPr>
          <w:p w14:paraId="597703D9" w14:textId="77777777" w:rsidR="004E541F" w:rsidRPr="005976F7" w:rsidRDefault="004E541F" w:rsidP="00D3515B">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45DB827C" w14:textId="77777777" w:rsidR="004E541F" w:rsidRPr="005976F7" w:rsidRDefault="004E541F" w:rsidP="00D3515B">
            <w:pPr>
              <w:pStyle w:val="Tabelatekst"/>
              <w:rPr>
                <w:sz w:val="18"/>
                <w:szCs w:val="18"/>
              </w:rPr>
            </w:pPr>
          </w:p>
        </w:tc>
        <w:tc>
          <w:tcPr>
            <w:tcW w:w="316" w:type="dxa"/>
            <w:shd w:val="clear" w:color="auto" w:fill="FF0000"/>
          </w:tcPr>
          <w:p w14:paraId="1129A30B" w14:textId="77777777" w:rsidR="004E541F" w:rsidRPr="005976F7" w:rsidRDefault="004E541F" w:rsidP="00D3515B">
            <w:pPr>
              <w:pStyle w:val="Tabelatekst"/>
              <w:rPr>
                <w:sz w:val="18"/>
                <w:szCs w:val="18"/>
              </w:rPr>
            </w:pPr>
          </w:p>
        </w:tc>
        <w:tc>
          <w:tcPr>
            <w:tcW w:w="316" w:type="dxa"/>
            <w:shd w:val="clear" w:color="auto" w:fill="FF0000"/>
          </w:tcPr>
          <w:p w14:paraId="0560A83A" w14:textId="77777777" w:rsidR="004E541F" w:rsidRPr="005976F7" w:rsidRDefault="004E541F" w:rsidP="00D3515B">
            <w:pPr>
              <w:pStyle w:val="Tabelatekst"/>
              <w:rPr>
                <w:sz w:val="18"/>
                <w:szCs w:val="18"/>
              </w:rPr>
            </w:pPr>
          </w:p>
        </w:tc>
        <w:tc>
          <w:tcPr>
            <w:tcW w:w="316" w:type="dxa"/>
            <w:tcBorders>
              <w:bottom w:val="single" w:sz="4" w:space="0" w:color="auto"/>
            </w:tcBorders>
          </w:tcPr>
          <w:p w14:paraId="68227AA1" w14:textId="77777777" w:rsidR="004E541F" w:rsidRPr="005976F7" w:rsidRDefault="004E541F" w:rsidP="00D3515B">
            <w:pPr>
              <w:pStyle w:val="Tabelatekst"/>
              <w:rPr>
                <w:sz w:val="18"/>
                <w:szCs w:val="18"/>
              </w:rPr>
            </w:pPr>
          </w:p>
        </w:tc>
        <w:tc>
          <w:tcPr>
            <w:tcW w:w="316" w:type="dxa"/>
            <w:tcBorders>
              <w:bottom w:val="single" w:sz="4" w:space="0" w:color="auto"/>
            </w:tcBorders>
          </w:tcPr>
          <w:p w14:paraId="0DC77039" w14:textId="77777777" w:rsidR="004E541F" w:rsidRPr="005976F7" w:rsidRDefault="004E541F" w:rsidP="00D3515B">
            <w:pPr>
              <w:pStyle w:val="Tabelatekst"/>
              <w:rPr>
                <w:sz w:val="18"/>
                <w:szCs w:val="18"/>
              </w:rPr>
            </w:pPr>
          </w:p>
        </w:tc>
        <w:tc>
          <w:tcPr>
            <w:tcW w:w="316" w:type="dxa"/>
          </w:tcPr>
          <w:p w14:paraId="3728E63E" w14:textId="77777777" w:rsidR="004E541F" w:rsidRPr="005976F7" w:rsidRDefault="004E541F" w:rsidP="00D3515B">
            <w:pPr>
              <w:pStyle w:val="Tabelatekst"/>
              <w:rPr>
                <w:sz w:val="18"/>
                <w:szCs w:val="18"/>
              </w:rPr>
            </w:pPr>
          </w:p>
        </w:tc>
        <w:tc>
          <w:tcPr>
            <w:tcW w:w="758" w:type="dxa"/>
            <w:vAlign w:val="center"/>
          </w:tcPr>
          <w:p w14:paraId="3715A07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3B96A5D" w14:textId="77777777" w:rsidR="004E541F" w:rsidRPr="00CC6C0E" w:rsidRDefault="004E541F" w:rsidP="00503E4D">
            <w:pPr>
              <w:pStyle w:val="Tabelatekst"/>
              <w:jc w:val="center"/>
              <w:rPr>
                <w:b/>
                <w:bCs/>
                <w:sz w:val="18"/>
                <w:szCs w:val="18"/>
              </w:rPr>
            </w:pPr>
          </w:p>
        </w:tc>
        <w:tc>
          <w:tcPr>
            <w:tcW w:w="758" w:type="dxa"/>
            <w:vAlign w:val="center"/>
          </w:tcPr>
          <w:p w14:paraId="0B326507" w14:textId="77777777" w:rsidR="004E541F" w:rsidRPr="00CC6C0E" w:rsidRDefault="004E541F" w:rsidP="00503E4D">
            <w:pPr>
              <w:pStyle w:val="Tabelatekst"/>
              <w:jc w:val="center"/>
              <w:rPr>
                <w:b/>
                <w:bCs/>
                <w:sz w:val="18"/>
                <w:szCs w:val="18"/>
              </w:rPr>
            </w:pPr>
          </w:p>
        </w:tc>
        <w:tc>
          <w:tcPr>
            <w:tcW w:w="758" w:type="dxa"/>
            <w:vAlign w:val="center"/>
          </w:tcPr>
          <w:p w14:paraId="275A7EF5" w14:textId="77777777" w:rsidR="004E541F" w:rsidRPr="00CC6C0E" w:rsidRDefault="004E541F" w:rsidP="00503E4D">
            <w:pPr>
              <w:pStyle w:val="Tabelatekst"/>
              <w:jc w:val="center"/>
              <w:rPr>
                <w:b/>
                <w:bCs/>
                <w:sz w:val="18"/>
                <w:szCs w:val="18"/>
              </w:rPr>
            </w:pPr>
          </w:p>
        </w:tc>
        <w:tc>
          <w:tcPr>
            <w:tcW w:w="758" w:type="dxa"/>
            <w:vAlign w:val="center"/>
          </w:tcPr>
          <w:p w14:paraId="55C5466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C2BEA77" w14:textId="77777777" w:rsidR="004E541F" w:rsidRPr="00CC6C0E" w:rsidRDefault="004E541F" w:rsidP="00503E4D">
            <w:pPr>
              <w:pStyle w:val="Tabelatekst"/>
              <w:jc w:val="center"/>
              <w:rPr>
                <w:b/>
                <w:bCs/>
                <w:sz w:val="18"/>
                <w:szCs w:val="18"/>
              </w:rPr>
            </w:pPr>
          </w:p>
        </w:tc>
        <w:tc>
          <w:tcPr>
            <w:tcW w:w="758" w:type="dxa"/>
            <w:vAlign w:val="center"/>
          </w:tcPr>
          <w:p w14:paraId="0BCE9E6A" w14:textId="77777777" w:rsidR="004E541F" w:rsidRPr="00CC6C0E" w:rsidRDefault="004E541F" w:rsidP="00503E4D">
            <w:pPr>
              <w:pStyle w:val="Tabelatekst"/>
              <w:jc w:val="center"/>
              <w:rPr>
                <w:b/>
                <w:bCs/>
                <w:sz w:val="18"/>
                <w:szCs w:val="18"/>
              </w:rPr>
            </w:pPr>
          </w:p>
        </w:tc>
        <w:tc>
          <w:tcPr>
            <w:tcW w:w="758" w:type="dxa"/>
            <w:vAlign w:val="center"/>
          </w:tcPr>
          <w:p w14:paraId="10A0116B"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68A3ED77" w14:textId="77777777" w:rsidTr="00503E4D">
        <w:tc>
          <w:tcPr>
            <w:tcW w:w="789" w:type="dxa"/>
            <w:vMerge/>
            <w:vAlign w:val="center"/>
          </w:tcPr>
          <w:p w14:paraId="2028BE77" w14:textId="77777777" w:rsidR="004E541F" w:rsidRPr="005976F7" w:rsidRDefault="004E541F" w:rsidP="00D3515B">
            <w:pPr>
              <w:pStyle w:val="Tabelatekst"/>
              <w:jc w:val="center"/>
              <w:rPr>
                <w:sz w:val="18"/>
                <w:szCs w:val="18"/>
              </w:rPr>
            </w:pPr>
          </w:p>
        </w:tc>
        <w:tc>
          <w:tcPr>
            <w:tcW w:w="975" w:type="dxa"/>
          </w:tcPr>
          <w:p w14:paraId="561FA183" w14:textId="77777777" w:rsidR="004E541F" w:rsidRPr="005976F7" w:rsidRDefault="004E541F" w:rsidP="00D3515B">
            <w:pPr>
              <w:pStyle w:val="Tabelatekst"/>
              <w:rPr>
                <w:sz w:val="18"/>
                <w:szCs w:val="18"/>
              </w:rPr>
            </w:pPr>
            <w:r>
              <w:rPr>
                <w:sz w:val="18"/>
                <w:szCs w:val="18"/>
              </w:rPr>
              <w:t>5.</w:t>
            </w:r>
          </w:p>
        </w:tc>
        <w:tc>
          <w:tcPr>
            <w:tcW w:w="4706" w:type="dxa"/>
          </w:tcPr>
          <w:p w14:paraId="168406F8" w14:textId="77777777" w:rsidR="004E541F" w:rsidRPr="005976F7" w:rsidRDefault="004E541F" w:rsidP="00D3515B">
            <w:pPr>
              <w:pStyle w:val="Tabelatekst"/>
              <w:rPr>
                <w:sz w:val="18"/>
                <w:szCs w:val="18"/>
              </w:rPr>
            </w:pPr>
            <w:r>
              <w:rPr>
                <w:sz w:val="18"/>
                <w:szCs w:val="18"/>
              </w:rPr>
              <w:t xml:space="preserve">Zmniejszenie zagrożenia dla jakości wód w wyniku usunięcia odpadów antropogenicznych </w:t>
            </w:r>
          </w:p>
        </w:tc>
        <w:tc>
          <w:tcPr>
            <w:tcW w:w="316" w:type="dxa"/>
          </w:tcPr>
          <w:p w14:paraId="620C0C8B" w14:textId="77777777" w:rsidR="004E541F" w:rsidRPr="005976F7" w:rsidRDefault="004E541F" w:rsidP="00D3515B">
            <w:pPr>
              <w:pStyle w:val="Tabelatekst"/>
              <w:rPr>
                <w:sz w:val="18"/>
                <w:szCs w:val="18"/>
              </w:rPr>
            </w:pPr>
          </w:p>
        </w:tc>
        <w:tc>
          <w:tcPr>
            <w:tcW w:w="316" w:type="dxa"/>
          </w:tcPr>
          <w:p w14:paraId="034A1009" w14:textId="77777777" w:rsidR="004E541F" w:rsidRPr="005976F7" w:rsidRDefault="004E541F" w:rsidP="00D3515B">
            <w:pPr>
              <w:pStyle w:val="Tabelatekst"/>
              <w:rPr>
                <w:sz w:val="18"/>
                <w:szCs w:val="18"/>
              </w:rPr>
            </w:pPr>
          </w:p>
        </w:tc>
        <w:tc>
          <w:tcPr>
            <w:tcW w:w="316" w:type="dxa"/>
            <w:tcBorders>
              <w:bottom w:val="single" w:sz="4" w:space="0" w:color="auto"/>
            </w:tcBorders>
          </w:tcPr>
          <w:p w14:paraId="4B55CD16" w14:textId="77777777" w:rsidR="004E541F" w:rsidRPr="005976F7" w:rsidRDefault="004E541F" w:rsidP="00D3515B">
            <w:pPr>
              <w:pStyle w:val="Tabelatekst"/>
              <w:rPr>
                <w:sz w:val="18"/>
                <w:szCs w:val="18"/>
              </w:rPr>
            </w:pPr>
          </w:p>
        </w:tc>
        <w:tc>
          <w:tcPr>
            <w:tcW w:w="316" w:type="dxa"/>
            <w:shd w:val="clear" w:color="auto" w:fill="92D050"/>
          </w:tcPr>
          <w:p w14:paraId="35A99817" w14:textId="77777777" w:rsidR="004E541F" w:rsidRPr="005976F7" w:rsidRDefault="004E541F" w:rsidP="00D3515B">
            <w:pPr>
              <w:pStyle w:val="Tabelatekst"/>
              <w:rPr>
                <w:sz w:val="18"/>
                <w:szCs w:val="18"/>
              </w:rPr>
            </w:pPr>
          </w:p>
        </w:tc>
        <w:tc>
          <w:tcPr>
            <w:tcW w:w="316" w:type="dxa"/>
          </w:tcPr>
          <w:p w14:paraId="463C85B1" w14:textId="77777777" w:rsidR="004E541F" w:rsidRPr="005976F7" w:rsidRDefault="004E541F" w:rsidP="00D3515B">
            <w:pPr>
              <w:pStyle w:val="Tabelatekst"/>
              <w:rPr>
                <w:sz w:val="18"/>
                <w:szCs w:val="18"/>
              </w:rPr>
            </w:pPr>
          </w:p>
        </w:tc>
        <w:tc>
          <w:tcPr>
            <w:tcW w:w="316" w:type="dxa"/>
          </w:tcPr>
          <w:p w14:paraId="1AE1C141" w14:textId="77777777" w:rsidR="004E541F" w:rsidRPr="005976F7" w:rsidRDefault="004E541F" w:rsidP="00D3515B">
            <w:pPr>
              <w:pStyle w:val="Tabelatekst"/>
              <w:rPr>
                <w:sz w:val="18"/>
                <w:szCs w:val="18"/>
              </w:rPr>
            </w:pPr>
          </w:p>
        </w:tc>
        <w:tc>
          <w:tcPr>
            <w:tcW w:w="758" w:type="dxa"/>
            <w:vAlign w:val="center"/>
          </w:tcPr>
          <w:p w14:paraId="61BF87F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BCF24A3" w14:textId="77777777" w:rsidR="004E541F" w:rsidRPr="00CC6C0E" w:rsidRDefault="004E541F" w:rsidP="00503E4D">
            <w:pPr>
              <w:pStyle w:val="Tabelatekst"/>
              <w:jc w:val="center"/>
              <w:rPr>
                <w:b/>
                <w:bCs/>
                <w:sz w:val="18"/>
                <w:szCs w:val="18"/>
              </w:rPr>
            </w:pPr>
          </w:p>
        </w:tc>
        <w:tc>
          <w:tcPr>
            <w:tcW w:w="758" w:type="dxa"/>
            <w:vAlign w:val="center"/>
          </w:tcPr>
          <w:p w14:paraId="24BD2CE6" w14:textId="77777777" w:rsidR="004E541F" w:rsidRPr="00CC6C0E" w:rsidRDefault="004E541F" w:rsidP="00503E4D">
            <w:pPr>
              <w:pStyle w:val="Tabelatekst"/>
              <w:jc w:val="center"/>
              <w:rPr>
                <w:b/>
                <w:bCs/>
                <w:sz w:val="18"/>
                <w:szCs w:val="18"/>
              </w:rPr>
            </w:pPr>
          </w:p>
        </w:tc>
        <w:tc>
          <w:tcPr>
            <w:tcW w:w="758" w:type="dxa"/>
            <w:vAlign w:val="center"/>
          </w:tcPr>
          <w:p w14:paraId="0870496D" w14:textId="77777777" w:rsidR="004E541F" w:rsidRPr="00CC6C0E" w:rsidRDefault="004E541F" w:rsidP="00503E4D">
            <w:pPr>
              <w:pStyle w:val="Tabelatekst"/>
              <w:jc w:val="center"/>
              <w:rPr>
                <w:b/>
                <w:bCs/>
                <w:sz w:val="18"/>
                <w:szCs w:val="18"/>
              </w:rPr>
            </w:pPr>
          </w:p>
        </w:tc>
        <w:tc>
          <w:tcPr>
            <w:tcW w:w="758" w:type="dxa"/>
            <w:vAlign w:val="center"/>
          </w:tcPr>
          <w:p w14:paraId="56BD9437" w14:textId="77777777" w:rsidR="004E541F" w:rsidRPr="00CC6C0E" w:rsidRDefault="004E541F" w:rsidP="00503E4D">
            <w:pPr>
              <w:pStyle w:val="Tabelatekst"/>
              <w:jc w:val="center"/>
              <w:rPr>
                <w:b/>
                <w:bCs/>
                <w:sz w:val="18"/>
                <w:szCs w:val="18"/>
              </w:rPr>
            </w:pPr>
          </w:p>
        </w:tc>
        <w:tc>
          <w:tcPr>
            <w:tcW w:w="758" w:type="dxa"/>
            <w:vAlign w:val="center"/>
          </w:tcPr>
          <w:p w14:paraId="41EBF5F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4480BD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AFA8A9A" w14:textId="77777777" w:rsidR="004E541F" w:rsidRPr="00CC6C0E" w:rsidRDefault="004E541F" w:rsidP="00503E4D">
            <w:pPr>
              <w:pStyle w:val="Tabelatekst"/>
              <w:jc w:val="center"/>
              <w:rPr>
                <w:b/>
                <w:bCs/>
                <w:sz w:val="18"/>
                <w:szCs w:val="18"/>
              </w:rPr>
            </w:pPr>
          </w:p>
        </w:tc>
      </w:tr>
      <w:tr w:rsidR="004E541F" w:rsidRPr="005976F7" w14:paraId="6C1487D8" w14:textId="77777777" w:rsidTr="00503E4D">
        <w:tc>
          <w:tcPr>
            <w:tcW w:w="789" w:type="dxa"/>
            <w:vMerge/>
            <w:vAlign w:val="center"/>
          </w:tcPr>
          <w:p w14:paraId="73D9DEEB" w14:textId="77777777" w:rsidR="004E541F" w:rsidRPr="005976F7" w:rsidRDefault="004E541F" w:rsidP="00D3515B">
            <w:pPr>
              <w:pStyle w:val="Tabelatekst"/>
              <w:jc w:val="center"/>
              <w:rPr>
                <w:sz w:val="18"/>
                <w:szCs w:val="18"/>
              </w:rPr>
            </w:pPr>
          </w:p>
        </w:tc>
        <w:tc>
          <w:tcPr>
            <w:tcW w:w="975" w:type="dxa"/>
          </w:tcPr>
          <w:p w14:paraId="0849E4C5" w14:textId="77777777" w:rsidR="004E541F" w:rsidRPr="005976F7" w:rsidRDefault="004E541F" w:rsidP="00D3515B">
            <w:pPr>
              <w:pStyle w:val="Tabelatekst"/>
              <w:rPr>
                <w:sz w:val="18"/>
                <w:szCs w:val="18"/>
              </w:rPr>
            </w:pPr>
            <w:r>
              <w:rPr>
                <w:sz w:val="18"/>
                <w:szCs w:val="18"/>
              </w:rPr>
              <w:t>6.</w:t>
            </w:r>
          </w:p>
        </w:tc>
        <w:tc>
          <w:tcPr>
            <w:tcW w:w="4706" w:type="dxa"/>
          </w:tcPr>
          <w:p w14:paraId="15DA15BD" w14:textId="77777777" w:rsidR="004E541F" w:rsidRPr="005976F7" w:rsidRDefault="004E541F" w:rsidP="00D3515B">
            <w:pPr>
              <w:pStyle w:val="Tabelatekst"/>
              <w:rPr>
                <w:sz w:val="18"/>
                <w:szCs w:val="18"/>
              </w:rPr>
            </w:pPr>
            <w:r>
              <w:rPr>
                <w:sz w:val="18"/>
                <w:szCs w:val="18"/>
              </w:rPr>
              <w:t>Z</w:t>
            </w:r>
            <w:r w:rsidRPr="00DC64EF">
              <w:rPr>
                <w:sz w:val="18"/>
                <w:szCs w:val="18"/>
              </w:rPr>
              <w:t xml:space="preserve">aburzenie stanu </w:t>
            </w:r>
            <w:r>
              <w:rPr>
                <w:sz w:val="18"/>
                <w:szCs w:val="18"/>
              </w:rPr>
              <w:t xml:space="preserve">hydromorfologicznego </w:t>
            </w:r>
            <w:r w:rsidRPr="00DC64EF">
              <w:rPr>
                <w:sz w:val="18"/>
                <w:szCs w:val="18"/>
              </w:rPr>
              <w:t>na skutek uszkodzenia odcinków brzegu lub dna cieku</w:t>
            </w:r>
            <w:r>
              <w:rPr>
                <w:sz w:val="18"/>
                <w:szCs w:val="18"/>
              </w:rPr>
              <w:t xml:space="preserve"> w wyniku prowadzenia prac w korycie</w:t>
            </w:r>
          </w:p>
        </w:tc>
        <w:tc>
          <w:tcPr>
            <w:tcW w:w="316" w:type="dxa"/>
          </w:tcPr>
          <w:p w14:paraId="6A80A1AA" w14:textId="77777777" w:rsidR="004E541F" w:rsidRPr="005976F7" w:rsidRDefault="004E541F" w:rsidP="00D3515B">
            <w:pPr>
              <w:pStyle w:val="Tabelatekst"/>
              <w:rPr>
                <w:sz w:val="18"/>
                <w:szCs w:val="18"/>
              </w:rPr>
            </w:pPr>
          </w:p>
        </w:tc>
        <w:tc>
          <w:tcPr>
            <w:tcW w:w="316" w:type="dxa"/>
          </w:tcPr>
          <w:p w14:paraId="63C6E4D3" w14:textId="77777777" w:rsidR="004E541F" w:rsidRPr="005976F7" w:rsidRDefault="004E541F" w:rsidP="00D3515B">
            <w:pPr>
              <w:pStyle w:val="Tabelatekst"/>
              <w:rPr>
                <w:sz w:val="18"/>
                <w:szCs w:val="18"/>
              </w:rPr>
            </w:pPr>
          </w:p>
        </w:tc>
        <w:tc>
          <w:tcPr>
            <w:tcW w:w="316" w:type="dxa"/>
            <w:shd w:val="clear" w:color="auto" w:fill="FF0000"/>
          </w:tcPr>
          <w:p w14:paraId="60456C56" w14:textId="77777777" w:rsidR="004E541F" w:rsidRPr="005976F7" w:rsidRDefault="004E541F" w:rsidP="00D3515B">
            <w:pPr>
              <w:pStyle w:val="Tabelatekst"/>
              <w:rPr>
                <w:sz w:val="18"/>
                <w:szCs w:val="18"/>
              </w:rPr>
            </w:pPr>
          </w:p>
        </w:tc>
        <w:tc>
          <w:tcPr>
            <w:tcW w:w="316" w:type="dxa"/>
          </w:tcPr>
          <w:p w14:paraId="6259F87B" w14:textId="77777777" w:rsidR="004E541F" w:rsidRPr="005976F7" w:rsidRDefault="004E541F" w:rsidP="00D3515B">
            <w:pPr>
              <w:pStyle w:val="Tabelatekst"/>
              <w:rPr>
                <w:sz w:val="18"/>
                <w:szCs w:val="18"/>
              </w:rPr>
            </w:pPr>
          </w:p>
        </w:tc>
        <w:tc>
          <w:tcPr>
            <w:tcW w:w="316" w:type="dxa"/>
          </w:tcPr>
          <w:p w14:paraId="309E6D56" w14:textId="77777777" w:rsidR="004E541F" w:rsidRPr="005976F7" w:rsidRDefault="004E541F" w:rsidP="00D3515B">
            <w:pPr>
              <w:pStyle w:val="Tabelatekst"/>
              <w:rPr>
                <w:sz w:val="18"/>
                <w:szCs w:val="18"/>
              </w:rPr>
            </w:pPr>
          </w:p>
        </w:tc>
        <w:tc>
          <w:tcPr>
            <w:tcW w:w="316" w:type="dxa"/>
          </w:tcPr>
          <w:p w14:paraId="48D5503D" w14:textId="77777777" w:rsidR="004E541F" w:rsidRPr="005976F7" w:rsidRDefault="004E541F" w:rsidP="00D3515B">
            <w:pPr>
              <w:pStyle w:val="Tabelatekst"/>
              <w:rPr>
                <w:sz w:val="18"/>
                <w:szCs w:val="18"/>
              </w:rPr>
            </w:pPr>
          </w:p>
        </w:tc>
        <w:tc>
          <w:tcPr>
            <w:tcW w:w="758" w:type="dxa"/>
            <w:vAlign w:val="center"/>
          </w:tcPr>
          <w:p w14:paraId="3A73FF6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F1960E5" w14:textId="77777777" w:rsidR="004E541F" w:rsidRPr="00CC6C0E" w:rsidRDefault="004E541F" w:rsidP="00503E4D">
            <w:pPr>
              <w:pStyle w:val="Tabelatekst"/>
              <w:jc w:val="center"/>
              <w:rPr>
                <w:b/>
                <w:bCs/>
                <w:sz w:val="18"/>
                <w:szCs w:val="18"/>
              </w:rPr>
            </w:pPr>
          </w:p>
        </w:tc>
        <w:tc>
          <w:tcPr>
            <w:tcW w:w="758" w:type="dxa"/>
            <w:vAlign w:val="center"/>
          </w:tcPr>
          <w:p w14:paraId="5BA6E231" w14:textId="77777777" w:rsidR="004E541F" w:rsidRPr="00CC6C0E" w:rsidRDefault="004E541F" w:rsidP="00503E4D">
            <w:pPr>
              <w:pStyle w:val="Tabelatekst"/>
              <w:jc w:val="center"/>
              <w:rPr>
                <w:b/>
                <w:bCs/>
                <w:sz w:val="18"/>
                <w:szCs w:val="18"/>
              </w:rPr>
            </w:pPr>
          </w:p>
        </w:tc>
        <w:tc>
          <w:tcPr>
            <w:tcW w:w="758" w:type="dxa"/>
            <w:vAlign w:val="center"/>
          </w:tcPr>
          <w:p w14:paraId="2C406A1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E31AFBE" w14:textId="77777777" w:rsidR="004E541F" w:rsidRPr="00CC6C0E" w:rsidRDefault="004E541F" w:rsidP="00503E4D">
            <w:pPr>
              <w:pStyle w:val="Tabelatekst"/>
              <w:jc w:val="center"/>
              <w:rPr>
                <w:b/>
                <w:bCs/>
                <w:sz w:val="18"/>
                <w:szCs w:val="18"/>
              </w:rPr>
            </w:pPr>
          </w:p>
        </w:tc>
        <w:tc>
          <w:tcPr>
            <w:tcW w:w="758" w:type="dxa"/>
            <w:vAlign w:val="center"/>
          </w:tcPr>
          <w:p w14:paraId="132FF440" w14:textId="77777777" w:rsidR="004E541F" w:rsidRPr="00CC6C0E" w:rsidRDefault="004E541F" w:rsidP="00503E4D">
            <w:pPr>
              <w:pStyle w:val="Tabelatekst"/>
              <w:jc w:val="center"/>
              <w:rPr>
                <w:b/>
                <w:bCs/>
                <w:sz w:val="18"/>
                <w:szCs w:val="18"/>
              </w:rPr>
            </w:pPr>
          </w:p>
        </w:tc>
        <w:tc>
          <w:tcPr>
            <w:tcW w:w="758" w:type="dxa"/>
            <w:vAlign w:val="center"/>
          </w:tcPr>
          <w:p w14:paraId="31BA0821" w14:textId="77777777" w:rsidR="004E541F" w:rsidRPr="00CC6C0E" w:rsidRDefault="004E541F" w:rsidP="00503E4D">
            <w:pPr>
              <w:pStyle w:val="Tabelatekst"/>
              <w:jc w:val="center"/>
              <w:rPr>
                <w:b/>
                <w:bCs/>
                <w:sz w:val="18"/>
                <w:szCs w:val="18"/>
              </w:rPr>
            </w:pPr>
          </w:p>
        </w:tc>
        <w:tc>
          <w:tcPr>
            <w:tcW w:w="758" w:type="dxa"/>
            <w:vAlign w:val="center"/>
          </w:tcPr>
          <w:p w14:paraId="48D69B67"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DA8085B" w14:textId="77777777" w:rsidTr="00503E4D">
        <w:tc>
          <w:tcPr>
            <w:tcW w:w="789" w:type="dxa"/>
            <w:vMerge/>
            <w:vAlign w:val="center"/>
          </w:tcPr>
          <w:p w14:paraId="6AAC69F8" w14:textId="77777777" w:rsidR="004E541F" w:rsidRPr="005976F7" w:rsidRDefault="004E541F" w:rsidP="00D3515B">
            <w:pPr>
              <w:pStyle w:val="Tabelatekst"/>
              <w:jc w:val="center"/>
              <w:rPr>
                <w:sz w:val="18"/>
                <w:szCs w:val="18"/>
              </w:rPr>
            </w:pPr>
          </w:p>
        </w:tc>
        <w:tc>
          <w:tcPr>
            <w:tcW w:w="13641" w:type="dxa"/>
            <w:gridSpan w:val="16"/>
            <w:vAlign w:val="center"/>
          </w:tcPr>
          <w:p w14:paraId="736A3CB6" w14:textId="77777777" w:rsidR="004E541F" w:rsidRPr="00CC6C0E" w:rsidRDefault="004E541F" w:rsidP="00503E4D">
            <w:pPr>
              <w:pStyle w:val="Tabelatekst"/>
              <w:jc w:val="center"/>
              <w:rPr>
                <w:b/>
                <w:bCs/>
                <w:sz w:val="18"/>
                <w:szCs w:val="18"/>
              </w:rPr>
            </w:pPr>
            <w:r w:rsidRPr="00CC6C0E">
              <w:rPr>
                <w:b/>
                <w:bCs/>
                <w:sz w:val="18"/>
                <w:szCs w:val="18"/>
              </w:rPr>
              <w:t>Wpływ na wody podziemne</w:t>
            </w:r>
          </w:p>
        </w:tc>
      </w:tr>
      <w:tr w:rsidR="004E541F" w:rsidRPr="005976F7" w14:paraId="45517135" w14:textId="77777777" w:rsidTr="00503E4D">
        <w:tc>
          <w:tcPr>
            <w:tcW w:w="789" w:type="dxa"/>
            <w:vMerge/>
            <w:vAlign w:val="center"/>
          </w:tcPr>
          <w:p w14:paraId="425556D0" w14:textId="77777777" w:rsidR="004E541F" w:rsidRPr="005976F7" w:rsidRDefault="004E541F" w:rsidP="00D3515B">
            <w:pPr>
              <w:pStyle w:val="Tabelatekst"/>
              <w:jc w:val="center"/>
              <w:rPr>
                <w:sz w:val="18"/>
                <w:szCs w:val="18"/>
              </w:rPr>
            </w:pPr>
          </w:p>
        </w:tc>
        <w:tc>
          <w:tcPr>
            <w:tcW w:w="975" w:type="dxa"/>
          </w:tcPr>
          <w:p w14:paraId="5EF0358A" w14:textId="77777777" w:rsidR="004E541F" w:rsidRPr="005976F7" w:rsidRDefault="004E541F" w:rsidP="00D3515B">
            <w:pPr>
              <w:pStyle w:val="Tabelatekst"/>
              <w:rPr>
                <w:sz w:val="18"/>
                <w:szCs w:val="18"/>
              </w:rPr>
            </w:pPr>
          </w:p>
        </w:tc>
        <w:tc>
          <w:tcPr>
            <w:tcW w:w="4706" w:type="dxa"/>
          </w:tcPr>
          <w:p w14:paraId="4042D004" w14:textId="77777777" w:rsidR="004E541F" w:rsidRPr="005976F7" w:rsidRDefault="004E541F" w:rsidP="00D3515B">
            <w:pPr>
              <w:pStyle w:val="Tabelatekst"/>
              <w:rPr>
                <w:sz w:val="18"/>
                <w:szCs w:val="18"/>
              </w:rPr>
            </w:pPr>
            <w:r>
              <w:rPr>
                <w:sz w:val="18"/>
                <w:szCs w:val="18"/>
              </w:rPr>
              <w:t>Nie identyfikuje się oddziaływań</w:t>
            </w:r>
          </w:p>
        </w:tc>
        <w:tc>
          <w:tcPr>
            <w:tcW w:w="316" w:type="dxa"/>
          </w:tcPr>
          <w:p w14:paraId="5E32FDF9" w14:textId="77777777" w:rsidR="004E541F" w:rsidRPr="005976F7" w:rsidRDefault="004E541F" w:rsidP="00D3515B">
            <w:pPr>
              <w:pStyle w:val="Tabelatekst"/>
              <w:rPr>
                <w:sz w:val="18"/>
                <w:szCs w:val="18"/>
              </w:rPr>
            </w:pPr>
          </w:p>
        </w:tc>
        <w:tc>
          <w:tcPr>
            <w:tcW w:w="316" w:type="dxa"/>
          </w:tcPr>
          <w:p w14:paraId="65460F19" w14:textId="77777777" w:rsidR="004E541F" w:rsidRPr="005976F7" w:rsidRDefault="004E541F" w:rsidP="00D3515B">
            <w:pPr>
              <w:pStyle w:val="Tabelatekst"/>
              <w:rPr>
                <w:sz w:val="18"/>
                <w:szCs w:val="18"/>
              </w:rPr>
            </w:pPr>
          </w:p>
        </w:tc>
        <w:tc>
          <w:tcPr>
            <w:tcW w:w="316" w:type="dxa"/>
          </w:tcPr>
          <w:p w14:paraId="4BBE2386" w14:textId="77777777" w:rsidR="004E541F" w:rsidRPr="005976F7" w:rsidRDefault="004E541F" w:rsidP="00D3515B">
            <w:pPr>
              <w:pStyle w:val="Tabelatekst"/>
              <w:rPr>
                <w:sz w:val="18"/>
                <w:szCs w:val="18"/>
              </w:rPr>
            </w:pPr>
          </w:p>
        </w:tc>
        <w:tc>
          <w:tcPr>
            <w:tcW w:w="316" w:type="dxa"/>
          </w:tcPr>
          <w:p w14:paraId="5865A5AB" w14:textId="77777777" w:rsidR="004E541F" w:rsidRPr="005976F7" w:rsidRDefault="004E541F" w:rsidP="00D3515B">
            <w:pPr>
              <w:pStyle w:val="Tabelatekst"/>
              <w:rPr>
                <w:sz w:val="18"/>
                <w:szCs w:val="18"/>
              </w:rPr>
            </w:pPr>
          </w:p>
        </w:tc>
        <w:tc>
          <w:tcPr>
            <w:tcW w:w="316" w:type="dxa"/>
          </w:tcPr>
          <w:p w14:paraId="4E9170BB" w14:textId="77777777" w:rsidR="004E541F" w:rsidRPr="005976F7" w:rsidRDefault="004E541F" w:rsidP="00D3515B">
            <w:pPr>
              <w:pStyle w:val="Tabelatekst"/>
              <w:rPr>
                <w:sz w:val="18"/>
                <w:szCs w:val="18"/>
              </w:rPr>
            </w:pPr>
          </w:p>
        </w:tc>
        <w:tc>
          <w:tcPr>
            <w:tcW w:w="316" w:type="dxa"/>
          </w:tcPr>
          <w:p w14:paraId="3C9E8715" w14:textId="77777777" w:rsidR="004E541F" w:rsidRPr="005976F7" w:rsidRDefault="004E541F" w:rsidP="00D3515B">
            <w:pPr>
              <w:pStyle w:val="Tabelatekst"/>
              <w:rPr>
                <w:sz w:val="18"/>
                <w:szCs w:val="18"/>
              </w:rPr>
            </w:pPr>
          </w:p>
        </w:tc>
        <w:tc>
          <w:tcPr>
            <w:tcW w:w="758" w:type="dxa"/>
            <w:vAlign w:val="center"/>
          </w:tcPr>
          <w:p w14:paraId="28B0FF9B" w14:textId="77777777" w:rsidR="004E541F" w:rsidRPr="00CC6C0E" w:rsidRDefault="004E541F" w:rsidP="00503E4D">
            <w:pPr>
              <w:pStyle w:val="Tabelatekst"/>
              <w:jc w:val="center"/>
              <w:rPr>
                <w:b/>
                <w:bCs/>
                <w:sz w:val="18"/>
                <w:szCs w:val="18"/>
              </w:rPr>
            </w:pPr>
          </w:p>
        </w:tc>
        <w:tc>
          <w:tcPr>
            <w:tcW w:w="758" w:type="dxa"/>
            <w:vAlign w:val="center"/>
          </w:tcPr>
          <w:p w14:paraId="294AA205" w14:textId="77777777" w:rsidR="004E541F" w:rsidRPr="00CC6C0E" w:rsidRDefault="004E541F" w:rsidP="00503E4D">
            <w:pPr>
              <w:pStyle w:val="Tabelatekst"/>
              <w:jc w:val="center"/>
              <w:rPr>
                <w:b/>
                <w:bCs/>
                <w:sz w:val="18"/>
                <w:szCs w:val="18"/>
              </w:rPr>
            </w:pPr>
          </w:p>
        </w:tc>
        <w:tc>
          <w:tcPr>
            <w:tcW w:w="758" w:type="dxa"/>
            <w:vAlign w:val="center"/>
          </w:tcPr>
          <w:p w14:paraId="2F3662F3" w14:textId="77777777" w:rsidR="004E541F" w:rsidRPr="00CC6C0E" w:rsidRDefault="004E541F" w:rsidP="00503E4D">
            <w:pPr>
              <w:pStyle w:val="Tabelatekst"/>
              <w:jc w:val="center"/>
              <w:rPr>
                <w:b/>
                <w:bCs/>
                <w:sz w:val="18"/>
                <w:szCs w:val="18"/>
              </w:rPr>
            </w:pPr>
          </w:p>
        </w:tc>
        <w:tc>
          <w:tcPr>
            <w:tcW w:w="758" w:type="dxa"/>
            <w:vAlign w:val="center"/>
          </w:tcPr>
          <w:p w14:paraId="547EC28B" w14:textId="77777777" w:rsidR="004E541F" w:rsidRPr="00CC6C0E" w:rsidRDefault="004E541F" w:rsidP="00503E4D">
            <w:pPr>
              <w:pStyle w:val="Tabelatekst"/>
              <w:jc w:val="center"/>
              <w:rPr>
                <w:b/>
                <w:bCs/>
                <w:sz w:val="18"/>
                <w:szCs w:val="18"/>
              </w:rPr>
            </w:pPr>
          </w:p>
        </w:tc>
        <w:tc>
          <w:tcPr>
            <w:tcW w:w="758" w:type="dxa"/>
            <w:vAlign w:val="center"/>
          </w:tcPr>
          <w:p w14:paraId="1DFA262A" w14:textId="77777777" w:rsidR="004E541F" w:rsidRPr="00CC6C0E" w:rsidRDefault="004E541F" w:rsidP="00503E4D">
            <w:pPr>
              <w:pStyle w:val="Tabelatekst"/>
              <w:jc w:val="center"/>
              <w:rPr>
                <w:b/>
                <w:bCs/>
                <w:sz w:val="18"/>
                <w:szCs w:val="18"/>
              </w:rPr>
            </w:pPr>
          </w:p>
        </w:tc>
        <w:tc>
          <w:tcPr>
            <w:tcW w:w="758" w:type="dxa"/>
            <w:vAlign w:val="center"/>
          </w:tcPr>
          <w:p w14:paraId="2096E0AB" w14:textId="77777777" w:rsidR="004E541F" w:rsidRPr="00CC6C0E" w:rsidRDefault="004E541F" w:rsidP="00503E4D">
            <w:pPr>
              <w:pStyle w:val="Tabelatekst"/>
              <w:jc w:val="center"/>
              <w:rPr>
                <w:b/>
                <w:bCs/>
                <w:sz w:val="18"/>
                <w:szCs w:val="18"/>
              </w:rPr>
            </w:pPr>
          </w:p>
        </w:tc>
        <w:tc>
          <w:tcPr>
            <w:tcW w:w="758" w:type="dxa"/>
            <w:vAlign w:val="center"/>
          </w:tcPr>
          <w:p w14:paraId="5735B791" w14:textId="77777777" w:rsidR="004E541F" w:rsidRPr="00CC6C0E" w:rsidRDefault="004E541F" w:rsidP="00503E4D">
            <w:pPr>
              <w:pStyle w:val="Tabelatekst"/>
              <w:jc w:val="center"/>
              <w:rPr>
                <w:b/>
                <w:bCs/>
                <w:sz w:val="18"/>
                <w:szCs w:val="18"/>
              </w:rPr>
            </w:pPr>
          </w:p>
        </w:tc>
        <w:tc>
          <w:tcPr>
            <w:tcW w:w="758" w:type="dxa"/>
            <w:vAlign w:val="center"/>
          </w:tcPr>
          <w:p w14:paraId="42D01F66" w14:textId="77777777" w:rsidR="004E541F" w:rsidRPr="00CC6C0E" w:rsidRDefault="004E541F" w:rsidP="00503E4D">
            <w:pPr>
              <w:pStyle w:val="Tabelatekst"/>
              <w:jc w:val="center"/>
              <w:rPr>
                <w:b/>
                <w:bCs/>
                <w:sz w:val="18"/>
                <w:szCs w:val="18"/>
              </w:rPr>
            </w:pPr>
          </w:p>
        </w:tc>
      </w:tr>
      <w:tr w:rsidR="004E541F" w:rsidRPr="005976F7" w14:paraId="72216FB0" w14:textId="77777777" w:rsidTr="00503E4D">
        <w:tc>
          <w:tcPr>
            <w:tcW w:w="789" w:type="dxa"/>
            <w:vMerge/>
            <w:vAlign w:val="center"/>
          </w:tcPr>
          <w:p w14:paraId="6070E055" w14:textId="77777777" w:rsidR="004E541F" w:rsidRPr="005976F7" w:rsidRDefault="004E541F" w:rsidP="00D3515B">
            <w:pPr>
              <w:pStyle w:val="Tabelatekst"/>
              <w:jc w:val="center"/>
              <w:rPr>
                <w:sz w:val="18"/>
                <w:szCs w:val="18"/>
              </w:rPr>
            </w:pPr>
          </w:p>
        </w:tc>
        <w:tc>
          <w:tcPr>
            <w:tcW w:w="13641" w:type="dxa"/>
            <w:gridSpan w:val="16"/>
            <w:vAlign w:val="center"/>
          </w:tcPr>
          <w:p w14:paraId="655B142A" w14:textId="77777777" w:rsidR="004E541F" w:rsidRPr="00CC6C0E" w:rsidRDefault="004E541F" w:rsidP="00503E4D">
            <w:pPr>
              <w:pStyle w:val="Tabelatekst"/>
              <w:jc w:val="center"/>
              <w:rPr>
                <w:b/>
                <w:bCs/>
                <w:sz w:val="18"/>
                <w:szCs w:val="18"/>
              </w:rPr>
            </w:pPr>
            <w:r w:rsidRPr="00CC6C0E">
              <w:rPr>
                <w:b/>
                <w:bCs/>
                <w:sz w:val="18"/>
                <w:szCs w:val="18"/>
              </w:rPr>
              <w:t>Wpływ na powietrze</w:t>
            </w:r>
          </w:p>
        </w:tc>
      </w:tr>
      <w:tr w:rsidR="004E541F" w:rsidRPr="005976F7" w14:paraId="7302CDE4" w14:textId="77777777" w:rsidTr="00503E4D">
        <w:tc>
          <w:tcPr>
            <w:tcW w:w="789" w:type="dxa"/>
            <w:vMerge/>
            <w:vAlign w:val="center"/>
          </w:tcPr>
          <w:p w14:paraId="07C6AA61" w14:textId="77777777" w:rsidR="004E541F" w:rsidRPr="005976F7" w:rsidRDefault="004E541F" w:rsidP="00D3515B">
            <w:pPr>
              <w:pStyle w:val="Tabelatekst"/>
              <w:jc w:val="center"/>
              <w:rPr>
                <w:sz w:val="18"/>
                <w:szCs w:val="18"/>
              </w:rPr>
            </w:pPr>
          </w:p>
        </w:tc>
        <w:tc>
          <w:tcPr>
            <w:tcW w:w="975" w:type="dxa"/>
          </w:tcPr>
          <w:p w14:paraId="6B82ED07" w14:textId="77777777" w:rsidR="004E541F" w:rsidRPr="005976F7" w:rsidRDefault="004E541F" w:rsidP="00D3515B">
            <w:pPr>
              <w:pStyle w:val="Tabelatekst"/>
              <w:rPr>
                <w:sz w:val="18"/>
                <w:szCs w:val="18"/>
              </w:rPr>
            </w:pPr>
            <w:r w:rsidRPr="0006265E">
              <w:rPr>
                <w:rFonts w:eastAsia="Cambria" w:cs="Calibri"/>
                <w:sz w:val="18"/>
                <w:szCs w:val="18"/>
              </w:rPr>
              <w:t>1.</w:t>
            </w:r>
          </w:p>
        </w:tc>
        <w:tc>
          <w:tcPr>
            <w:tcW w:w="4706" w:type="dxa"/>
          </w:tcPr>
          <w:p w14:paraId="18CC22AD" w14:textId="77777777" w:rsidR="004E541F" w:rsidRPr="005976F7" w:rsidRDefault="004E541F" w:rsidP="00D3515B">
            <w:pPr>
              <w:pStyle w:val="Tabelatekst"/>
              <w:rPr>
                <w:sz w:val="18"/>
                <w:szCs w:val="18"/>
              </w:rPr>
            </w:pPr>
            <w:r w:rsidRPr="0006265E">
              <w:rPr>
                <w:rFonts w:eastAsia="Cambria" w:cs="Calibri"/>
                <w:sz w:val="18"/>
                <w:szCs w:val="18"/>
              </w:rPr>
              <w:t>Emisja spalin z prac mechanicznych</w:t>
            </w:r>
          </w:p>
        </w:tc>
        <w:tc>
          <w:tcPr>
            <w:tcW w:w="316" w:type="dxa"/>
          </w:tcPr>
          <w:p w14:paraId="6A5B0782" w14:textId="77777777" w:rsidR="004E541F" w:rsidRPr="005976F7" w:rsidRDefault="004E541F" w:rsidP="00D3515B">
            <w:pPr>
              <w:pStyle w:val="Tabelatekst"/>
              <w:rPr>
                <w:sz w:val="18"/>
                <w:szCs w:val="18"/>
              </w:rPr>
            </w:pPr>
          </w:p>
        </w:tc>
        <w:tc>
          <w:tcPr>
            <w:tcW w:w="316" w:type="dxa"/>
          </w:tcPr>
          <w:p w14:paraId="413BFD10" w14:textId="77777777" w:rsidR="004E541F" w:rsidRPr="005976F7" w:rsidRDefault="004E541F" w:rsidP="00D3515B">
            <w:pPr>
              <w:pStyle w:val="Tabelatekst"/>
              <w:rPr>
                <w:sz w:val="18"/>
                <w:szCs w:val="18"/>
              </w:rPr>
            </w:pPr>
          </w:p>
        </w:tc>
        <w:tc>
          <w:tcPr>
            <w:tcW w:w="316" w:type="dxa"/>
            <w:shd w:val="clear" w:color="auto" w:fill="FF0000"/>
          </w:tcPr>
          <w:p w14:paraId="35682BCD" w14:textId="77777777" w:rsidR="004E541F" w:rsidRPr="005976F7" w:rsidRDefault="004E541F" w:rsidP="00D3515B">
            <w:pPr>
              <w:pStyle w:val="Tabelatekst"/>
              <w:rPr>
                <w:sz w:val="18"/>
                <w:szCs w:val="18"/>
              </w:rPr>
            </w:pPr>
          </w:p>
        </w:tc>
        <w:tc>
          <w:tcPr>
            <w:tcW w:w="316" w:type="dxa"/>
          </w:tcPr>
          <w:p w14:paraId="78651AE8" w14:textId="77777777" w:rsidR="004E541F" w:rsidRPr="005976F7" w:rsidRDefault="004E541F" w:rsidP="00D3515B">
            <w:pPr>
              <w:pStyle w:val="Tabelatekst"/>
              <w:rPr>
                <w:sz w:val="18"/>
                <w:szCs w:val="18"/>
              </w:rPr>
            </w:pPr>
          </w:p>
        </w:tc>
        <w:tc>
          <w:tcPr>
            <w:tcW w:w="316" w:type="dxa"/>
          </w:tcPr>
          <w:p w14:paraId="59C62267" w14:textId="77777777" w:rsidR="004E541F" w:rsidRPr="005976F7" w:rsidRDefault="004E541F" w:rsidP="00D3515B">
            <w:pPr>
              <w:pStyle w:val="Tabelatekst"/>
              <w:rPr>
                <w:sz w:val="18"/>
                <w:szCs w:val="18"/>
              </w:rPr>
            </w:pPr>
          </w:p>
        </w:tc>
        <w:tc>
          <w:tcPr>
            <w:tcW w:w="316" w:type="dxa"/>
          </w:tcPr>
          <w:p w14:paraId="2122A775" w14:textId="77777777" w:rsidR="004E541F" w:rsidRPr="005976F7" w:rsidRDefault="004E541F" w:rsidP="00D3515B">
            <w:pPr>
              <w:pStyle w:val="Tabelatekst"/>
              <w:rPr>
                <w:sz w:val="18"/>
                <w:szCs w:val="18"/>
              </w:rPr>
            </w:pPr>
          </w:p>
        </w:tc>
        <w:tc>
          <w:tcPr>
            <w:tcW w:w="758" w:type="dxa"/>
            <w:vAlign w:val="center"/>
          </w:tcPr>
          <w:p w14:paraId="497EE568"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24339F93" w14:textId="77777777" w:rsidR="004E541F" w:rsidRPr="00CC6C0E" w:rsidRDefault="004E541F" w:rsidP="00503E4D">
            <w:pPr>
              <w:pStyle w:val="Tabelatekst"/>
              <w:jc w:val="center"/>
              <w:rPr>
                <w:b/>
                <w:bCs/>
                <w:sz w:val="18"/>
                <w:szCs w:val="18"/>
              </w:rPr>
            </w:pPr>
          </w:p>
        </w:tc>
        <w:tc>
          <w:tcPr>
            <w:tcW w:w="758" w:type="dxa"/>
            <w:vAlign w:val="center"/>
          </w:tcPr>
          <w:p w14:paraId="6B7D873E" w14:textId="77777777" w:rsidR="004E541F" w:rsidRPr="00CC6C0E" w:rsidRDefault="004E541F" w:rsidP="00503E4D">
            <w:pPr>
              <w:pStyle w:val="Tabelatekst"/>
              <w:jc w:val="center"/>
              <w:rPr>
                <w:b/>
                <w:bCs/>
                <w:sz w:val="18"/>
                <w:szCs w:val="18"/>
              </w:rPr>
            </w:pPr>
          </w:p>
        </w:tc>
        <w:tc>
          <w:tcPr>
            <w:tcW w:w="758" w:type="dxa"/>
            <w:vAlign w:val="center"/>
          </w:tcPr>
          <w:p w14:paraId="49BA423E"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098C33F2" w14:textId="77777777" w:rsidR="004E541F" w:rsidRPr="00CC6C0E" w:rsidRDefault="004E541F" w:rsidP="00503E4D">
            <w:pPr>
              <w:pStyle w:val="Tabelatekst"/>
              <w:jc w:val="center"/>
              <w:rPr>
                <w:b/>
                <w:bCs/>
                <w:sz w:val="18"/>
                <w:szCs w:val="18"/>
              </w:rPr>
            </w:pPr>
          </w:p>
        </w:tc>
        <w:tc>
          <w:tcPr>
            <w:tcW w:w="758" w:type="dxa"/>
            <w:vAlign w:val="center"/>
          </w:tcPr>
          <w:p w14:paraId="62B18236" w14:textId="77777777" w:rsidR="004E541F" w:rsidRPr="00CC6C0E" w:rsidRDefault="004E541F" w:rsidP="00503E4D">
            <w:pPr>
              <w:pStyle w:val="Tabelatekst"/>
              <w:jc w:val="center"/>
              <w:rPr>
                <w:b/>
                <w:bCs/>
                <w:sz w:val="18"/>
                <w:szCs w:val="18"/>
              </w:rPr>
            </w:pPr>
          </w:p>
        </w:tc>
        <w:tc>
          <w:tcPr>
            <w:tcW w:w="758" w:type="dxa"/>
            <w:vAlign w:val="center"/>
          </w:tcPr>
          <w:p w14:paraId="4EDD2D67" w14:textId="77777777" w:rsidR="004E541F" w:rsidRPr="00CC6C0E" w:rsidRDefault="004E541F" w:rsidP="00503E4D">
            <w:pPr>
              <w:pStyle w:val="Tabelatekst"/>
              <w:jc w:val="center"/>
              <w:rPr>
                <w:b/>
                <w:bCs/>
                <w:sz w:val="18"/>
                <w:szCs w:val="18"/>
              </w:rPr>
            </w:pPr>
          </w:p>
        </w:tc>
        <w:tc>
          <w:tcPr>
            <w:tcW w:w="758" w:type="dxa"/>
            <w:vAlign w:val="center"/>
          </w:tcPr>
          <w:p w14:paraId="1623B5D1"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r>
      <w:tr w:rsidR="004E541F" w:rsidRPr="005976F7" w14:paraId="5428EED0" w14:textId="77777777" w:rsidTr="00503E4D">
        <w:tc>
          <w:tcPr>
            <w:tcW w:w="789" w:type="dxa"/>
            <w:vMerge/>
            <w:vAlign w:val="center"/>
          </w:tcPr>
          <w:p w14:paraId="4DA1A228" w14:textId="77777777" w:rsidR="004E541F" w:rsidRPr="005976F7" w:rsidRDefault="004E541F" w:rsidP="00D3515B">
            <w:pPr>
              <w:pStyle w:val="Tabelatekst"/>
              <w:jc w:val="center"/>
              <w:rPr>
                <w:sz w:val="18"/>
                <w:szCs w:val="18"/>
              </w:rPr>
            </w:pPr>
          </w:p>
        </w:tc>
        <w:tc>
          <w:tcPr>
            <w:tcW w:w="975" w:type="dxa"/>
          </w:tcPr>
          <w:p w14:paraId="4CD6BBF6" w14:textId="77777777" w:rsidR="004E541F" w:rsidRPr="005976F7" w:rsidRDefault="004E541F" w:rsidP="00D3515B">
            <w:pPr>
              <w:pStyle w:val="Tabelatekst"/>
              <w:rPr>
                <w:sz w:val="18"/>
                <w:szCs w:val="18"/>
              </w:rPr>
            </w:pPr>
            <w:r w:rsidRPr="0006265E">
              <w:rPr>
                <w:rFonts w:eastAsia="Cambria" w:cs="Calibri"/>
                <w:sz w:val="18"/>
                <w:szCs w:val="18"/>
              </w:rPr>
              <w:t>2.</w:t>
            </w:r>
          </w:p>
        </w:tc>
        <w:tc>
          <w:tcPr>
            <w:tcW w:w="4706" w:type="dxa"/>
          </w:tcPr>
          <w:p w14:paraId="64F5A7A1" w14:textId="77777777" w:rsidR="004E541F" w:rsidRPr="005976F7" w:rsidRDefault="004E541F" w:rsidP="00D3515B">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3F2CAE78" w14:textId="77777777" w:rsidR="004E541F" w:rsidRPr="005976F7" w:rsidRDefault="004E541F" w:rsidP="00D3515B">
            <w:pPr>
              <w:pStyle w:val="Tabelatekst"/>
              <w:rPr>
                <w:sz w:val="18"/>
                <w:szCs w:val="18"/>
              </w:rPr>
            </w:pPr>
          </w:p>
        </w:tc>
        <w:tc>
          <w:tcPr>
            <w:tcW w:w="316" w:type="dxa"/>
          </w:tcPr>
          <w:p w14:paraId="302E0969" w14:textId="77777777" w:rsidR="004E541F" w:rsidRPr="005976F7" w:rsidRDefault="004E541F" w:rsidP="00D3515B">
            <w:pPr>
              <w:pStyle w:val="Tabelatekst"/>
              <w:rPr>
                <w:sz w:val="18"/>
                <w:szCs w:val="18"/>
              </w:rPr>
            </w:pPr>
          </w:p>
        </w:tc>
        <w:tc>
          <w:tcPr>
            <w:tcW w:w="316" w:type="dxa"/>
            <w:shd w:val="clear" w:color="auto" w:fill="FF0000"/>
          </w:tcPr>
          <w:p w14:paraId="712BD67C" w14:textId="77777777" w:rsidR="004E541F" w:rsidRPr="005976F7" w:rsidRDefault="004E541F" w:rsidP="00D3515B">
            <w:pPr>
              <w:pStyle w:val="Tabelatekst"/>
              <w:rPr>
                <w:sz w:val="18"/>
                <w:szCs w:val="18"/>
              </w:rPr>
            </w:pPr>
          </w:p>
        </w:tc>
        <w:tc>
          <w:tcPr>
            <w:tcW w:w="316" w:type="dxa"/>
          </w:tcPr>
          <w:p w14:paraId="39D04EFB" w14:textId="77777777" w:rsidR="004E541F" w:rsidRPr="005976F7" w:rsidRDefault="004E541F" w:rsidP="00D3515B">
            <w:pPr>
              <w:pStyle w:val="Tabelatekst"/>
              <w:rPr>
                <w:sz w:val="18"/>
                <w:szCs w:val="18"/>
              </w:rPr>
            </w:pPr>
          </w:p>
        </w:tc>
        <w:tc>
          <w:tcPr>
            <w:tcW w:w="316" w:type="dxa"/>
          </w:tcPr>
          <w:p w14:paraId="0772B772" w14:textId="77777777" w:rsidR="004E541F" w:rsidRPr="005976F7" w:rsidRDefault="004E541F" w:rsidP="00D3515B">
            <w:pPr>
              <w:pStyle w:val="Tabelatekst"/>
              <w:rPr>
                <w:sz w:val="18"/>
                <w:szCs w:val="18"/>
              </w:rPr>
            </w:pPr>
          </w:p>
        </w:tc>
        <w:tc>
          <w:tcPr>
            <w:tcW w:w="316" w:type="dxa"/>
          </w:tcPr>
          <w:p w14:paraId="56F45619" w14:textId="77777777" w:rsidR="004E541F" w:rsidRPr="005976F7" w:rsidRDefault="004E541F" w:rsidP="00D3515B">
            <w:pPr>
              <w:pStyle w:val="Tabelatekst"/>
              <w:rPr>
                <w:sz w:val="18"/>
                <w:szCs w:val="18"/>
              </w:rPr>
            </w:pPr>
          </w:p>
        </w:tc>
        <w:tc>
          <w:tcPr>
            <w:tcW w:w="758" w:type="dxa"/>
            <w:vAlign w:val="center"/>
          </w:tcPr>
          <w:p w14:paraId="7697D412"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39AFB252" w14:textId="77777777" w:rsidR="004E541F" w:rsidRPr="00CC6C0E" w:rsidRDefault="004E541F" w:rsidP="00503E4D">
            <w:pPr>
              <w:pStyle w:val="Tabelatekst"/>
              <w:jc w:val="center"/>
              <w:rPr>
                <w:b/>
                <w:bCs/>
                <w:sz w:val="18"/>
                <w:szCs w:val="18"/>
              </w:rPr>
            </w:pPr>
          </w:p>
        </w:tc>
        <w:tc>
          <w:tcPr>
            <w:tcW w:w="758" w:type="dxa"/>
            <w:vAlign w:val="center"/>
          </w:tcPr>
          <w:p w14:paraId="2458D054" w14:textId="77777777" w:rsidR="004E541F" w:rsidRPr="00CC6C0E" w:rsidRDefault="004E541F" w:rsidP="00503E4D">
            <w:pPr>
              <w:pStyle w:val="Tabelatekst"/>
              <w:jc w:val="center"/>
              <w:rPr>
                <w:b/>
                <w:bCs/>
                <w:sz w:val="18"/>
                <w:szCs w:val="18"/>
              </w:rPr>
            </w:pPr>
          </w:p>
        </w:tc>
        <w:tc>
          <w:tcPr>
            <w:tcW w:w="758" w:type="dxa"/>
            <w:vAlign w:val="center"/>
          </w:tcPr>
          <w:p w14:paraId="7E3CE680"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0163C15A" w14:textId="77777777" w:rsidR="004E541F" w:rsidRPr="00CC6C0E" w:rsidRDefault="004E541F" w:rsidP="00503E4D">
            <w:pPr>
              <w:pStyle w:val="Tabelatekst"/>
              <w:jc w:val="center"/>
              <w:rPr>
                <w:b/>
                <w:bCs/>
                <w:sz w:val="18"/>
                <w:szCs w:val="18"/>
              </w:rPr>
            </w:pPr>
          </w:p>
        </w:tc>
        <w:tc>
          <w:tcPr>
            <w:tcW w:w="758" w:type="dxa"/>
            <w:vAlign w:val="center"/>
          </w:tcPr>
          <w:p w14:paraId="6AFD4F1E" w14:textId="77777777" w:rsidR="004E541F" w:rsidRPr="00CC6C0E" w:rsidRDefault="004E541F" w:rsidP="00503E4D">
            <w:pPr>
              <w:pStyle w:val="Tabelatekst"/>
              <w:jc w:val="center"/>
              <w:rPr>
                <w:b/>
                <w:bCs/>
                <w:sz w:val="18"/>
                <w:szCs w:val="18"/>
              </w:rPr>
            </w:pPr>
          </w:p>
        </w:tc>
        <w:tc>
          <w:tcPr>
            <w:tcW w:w="758" w:type="dxa"/>
            <w:vAlign w:val="center"/>
          </w:tcPr>
          <w:p w14:paraId="12D11F4C" w14:textId="77777777" w:rsidR="004E541F" w:rsidRPr="00CC6C0E" w:rsidRDefault="004E541F" w:rsidP="00503E4D">
            <w:pPr>
              <w:pStyle w:val="Tabelatekst"/>
              <w:jc w:val="center"/>
              <w:rPr>
                <w:b/>
                <w:bCs/>
                <w:sz w:val="18"/>
                <w:szCs w:val="18"/>
              </w:rPr>
            </w:pPr>
          </w:p>
        </w:tc>
        <w:tc>
          <w:tcPr>
            <w:tcW w:w="758" w:type="dxa"/>
            <w:vAlign w:val="center"/>
          </w:tcPr>
          <w:p w14:paraId="7BAA6D1D"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r>
      <w:tr w:rsidR="004E541F" w:rsidRPr="005976F7" w14:paraId="645C6D53" w14:textId="77777777" w:rsidTr="00503E4D">
        <w:tc>
          <w:tcPr>
            <w:tcW w:w="789" w:type="dxa"/>
            <w:vMerge/>
            <w:vAlign w:val="center"/>
          </w:tcPr>
          <w:p w14:paraId="415E9660" w14:textId="77777777" w:rsidR="004E541F" w:rsidRPr="005976F7" w:rsidRDefault="004E541F" w:rsidP="00D3515B">
            <w:pPr>
              <w:pStyle w:val="Tabelatekst"/>
              <w:jc w:val="center"/>
              <w:rPr>
                <w:sz w:val="18"/>
                <w:szCs w:val="18"/>
              </w:rPr>
            </w:pPr>
          </w:p>
        </w:tc>
        <w:tc>
          <w:tcPr>
            <w:tcW w:w="975" w:type="dxa"/>
          </w:tcPr>
          <w:p w14:paraId="64BBC188" w14:textId="77777777" w:rsidR="004E541F" w:rsidRPr="005976F7" w:rsidRDefault="004E541F" w:rsidP="00D3515B">
            <w:pPr>
              <w:pStyle w:val="Tabelatekst"/>
              <w:rPr>
                <w:sz w:val="18"/>
                <w:szCs w:val="18"/>
              </w:rPr>
            </w:pPr>
            <w:r w:rsidRPr="00762632">
              <w:rPr>
                <w:sz w:val="18"/>
                <w:szCs w:val="18"/>
              </w:rPr>
              <w:t>3.</w:t>
            </w:r>
          </w:p>
        </w:tc>
        <w:tc>
          <w:tcPr>
            <w:tcW w:w="4706" w:type="dxa"/>
          </w:tcPr>
          <w:p w14:paraId="11FC6463" w14:textId="77777777" w:rsidR="004E541F" w:rsidRPr="005976F7" w:rsidRDefault="004E541F" w:rsidP="00D3515B">
            <w:pPr>
              <w:pStyle w:val="Tabelatekst"/>
              <w:rPr>
                <w:sz w:val="18"/>
                <w:szCs w:val="18"/>
              </w:rPr>
            </w:pPr>
            <w:r w:rsidRPr="00762632">
              <w:rPr>
                <w:sz w:val="18"/>
                <w:szCs w:val="18"/>
              </w:rPr>
              <w:t>Emisja z zagospodarowania odpadów</w:t>
            </w:r>
          </w:p>
        </w:tc>
        <w:tc>
          <w:tcPr>
            <w:tcW w:w="316" w:type="dxa"/>
          </w:tcPr>
          <w:p w14:paraId="1AA3E59C" w14:textId="77777777" w:rsidR="004E541F" w:rsidRPr="005976F7" w:rsidRDefault="004E541F" w:rsidP="00D3515B">
            <w:pPr>
              <w:pStyle w:val="Tabelatekst"/>
              <w:rPr>
                <w:sz w:val="18"/>
                <w:szCs w:val="18"/>
              </w:rPr>
            </w:pPr>
          </w:p>
        </w:tc>
        <w:tc>
          <w:tcPr>
            <w:tcW w:w="316" w:type="dxa"/>
          </w:tcPr>
          <w:p w14:paraId="1CAC5BA1" w14:textId="77777777" w:rsidR="004E541F" w:rsidRPr="005976F7" w:rsidRDefault="004E541F" w:rsidP="00D3515B">
            <w:pPr>
              <w:pStyle w:val="Tabelatekst"/>
              <w:rPr>
                <w:sz w:val="18"/>
                <w:szCs w:val="18"/>
              </w:rPr>
            </w:pPr>
          </w:p>
        </w:tc>
        <w:tc>
          <w:tcPr>
            <w:tcW w:w="316" w:type="dxa"/>
            <w:shd w:val="clear" w:color="auto" w:fill="FF0000"/>
          </w:tcPr>
          <w:p w14:paraId="1B43EDAE" w14:textId="77777777" w:rsidR="004E541F" w:rsidRPr="005976F7" w:rsidRDefault="004E541F" w:rsidP="00D3515B">
            <w:pPr>
              <w:pStyle w:val="Tabelatekst"/>
              <w:rPr>
                <w:sz w:val="18"/>
                <w:szCs w:val="18"/>
              </w:rPr>
            </w:pPr>
          </w:p>
        </w:tc>
        <w:tc>
          <w:tcPr>
            <w:tcW w:w="316" w:type="dxa"/>
          </w:tcPr>
          <w:p w14:paraId="1801FCE9" w14:textId="77777777" w:rsidR="004E541F" w:rsidRPr="005976F7" w:rsidRDefault="004E541F" w:rsidP="00D3515B">
            <w:pPr>
              <w:pStyle w:val="Tabelatekst"/>
              <w:rPr>
                <w:sz w:val="18"/>
                <w:szCs w:val="18"/>
              </w:rPr>
            </w:pPr>
          </w:p>
        </w:tc>
        <w:tc>
          <w:tcPr>
            <w:tcW w:w="316" w:type="dxa"/>
          </w:tcPr>
          <w:p w14:paraId="1F50422D" w14:textId="77777777" w:rsidR="004E541F" w:rsidRPr="005976F7" w:rsidRDefault="004E541F" w:rsidP="00D3515B">
            <w:pPr>
              <w:pStyle w:val="Tabelatekst"/>
              <w:rPr>
                <w:sz w:val="18"/>
                <w:szCs w:val="18"/>
              </w:rPr>
            </w:pPr>
          </w:p>
        </w:tc>
        <w:tc>
          <w:tcPr>
            <w:tcW w:w="316" w:type="dxa"/>
          </w:tcPr>
          <w:p w14:paraId="65076F6B" w14:textId="77777777" w:rsidR="004E541F" w:rsidRPr="005976F7" w:rsidRDefault="004E541F" w:rsidP="00D3515B">
            <w:pPr>
              <w:pStyle w:val="Tabelatekst"/>
              <w:rPr>
                <w:sz w:val="18"/>
                <w:szCs w:val="18"/>
              </w:rPr>
            </w:pPr>
          </w:p>
        </w:tc>
        <w:tc>
          <w:tcPr>
            <w:tcW w:w="758" w:type="dxa"/>
            <w:vAlign w:val="center"/>
          </w:tcPr>
          <w:p w14:paraId="694A491D" w14:textId="77777777" w:rsidR="004E541F" w:rsidRPr="00CC6C0E" w:rsidRDefault="004E541F" w:rsidP="00503E4D">
            <w:pPr>
              <w:pStyle w:val="Tabelatekst"/>
              <w:jc w:val="center"/>
              <w:rPr>
                <w:b/>
                <w:bCs/>
                <w:sz w:val="18"/>
                <w:szCs w:val="18"/>
              </w:rPr>
            </w:pPr>
          </w:p>
        </w:tc>
        <w:tc>
          <w:tcPr>
            <w:tcW w:w="758" w:type="dxa"/>
            <w:vAlign w:val="center"/>
          </w:tcPr>
          <w:p w14:paraId="61E3D74B" w14:textId="77777777" w:rsidR="004E541F" w:rsidRPr="00CC6C0E" w:rsidRDefault="004E541F" w:rsidP="00503E4D">
            <w:pPr>
              <w:pStyle w:val="Tabelatekst"/>
              <w:jc w:val="center"/>
              <w:rPr>
                <w:b/>
                <w:bCs/>
                <w:sz w:val="18"/>
                <w:szCs w:val="18"/>
              </w:rPr>
            </w:pPr>
          </w:p>
        </w:tc>
        <w:tc>
          <w:tcPr>
            <w:tcW w:w="758" w:type="dxa"/>
            <w:vAlign w:val="center"/>
          </w:tcPr>
          <w:p w14:paraId="7CC7387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1CD9CAD" w14:textId="77777777" w:rsidR="004E541F" w:rsidRPr="00CC6C0E" w:rsidRDefault="004E541F" w:rsidP="00503E4D">
            <w:pPr>
              <w:pStyle w:val="Tabelatekst"/>
              <w:jc w:val="center"/>
              <w:rPr>
                <w:b/>
                <w:bCs/>
                <w:sz w:val="18"/>
                <w:szCs w:val="18"/>
              </w:rPr>
            </w:pPr>
          </w:p>
        </w:tc>
        <w:tc>
          <w:tcPr>
            <w:tcW w:w="758" w:type="dxa"/>
            <w:vAlign w:val="center"/>
          </w:tcPr>
          <w:p w14:paraId="480046E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DADE723" w14:textId="77777777" w:rsidR="004E541F" w:rsidRPr="00CC6C0E" w:rsidRDefault="004E541F" w:rsidP="00503E4D">
            <w:pPr>
              <w:pStyle w:val="Tabelatekst"/>
              <w:jc w:val="center"/>
              <w:rPr>
                <w:b/>
                <w:bCs/>
                <w:sz w:val="18"/>
                <w:szCs w:val="18"/>
              </w:rPr>
            </w:pPr>
          </w:p>
        </w:tc>
        <w:tc>
          <w:tcPr>
            <w:tcW w:w="758" w:type="dxa"/>
            <w:vAlign w:val="center"/>
          </w:tcPr>
          <w:p w14:paraId="23890FEB" w14:textId="77777777" w:rsidR="004E541F" w:rsidRPr="00CC6C0E" w:rsidRDefault="004E541F" w:rsidP="00503E4D">
            <w:pPr>
              <w:pStyle w:val="Tabelatekst"/>
              <w:jc w:val="center"/>
              <w:rPr>
                <w:b/>
                <w:bCs/>
                <w:sz w:val="18"/>
                <w:szCs w:val="18"/>
              </w:rPr>
            </w:pPr>
          </w:p>
        </w:tc>
        <w:tc>
          <w:tcPr>
            <w:tcW w:w="758" w:type="dxa"/>
            <w:vAlign w:val="center"/>
          </w:tcPr>
          <w:p w14:paraId="5C347AEB"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43DA708" w14:textId="77777777" w:rsidTr="00503E4D">
        <w:tc>
          <w:tcPr>
            <w:tcW w:w="789" w:type="dxa"/>
            <w:vMerge/>
            <w:vAlign w:val="center"/>
          </w:tcPr>
          <w:p w14:paraId="48DAEED4" w14:textId="77777777" w:rsidR="004E541F" w:rsidRPr="005976F7" w:rsidRDefault="004E541F" w:rsidP="00D3515B">
            <w:pPr>
              <w:pStyle w:val="Tabelatekst"/>
              <w:jc w:val="center"/>
              <w:rPr>
                <w:sz w:val="18"/>
                <w:szCs w:val="18"/>
              </w:rPr>
            </w:pPr>
          </w:p>
        </w:tc>
        <w:tc>
          <w:tcPr>
            <w:tcW w:w="13641" w:type="dxa"/>
            <w:gridSpan w:val="16"/>
            <w:vAlign w:val="center"/>
          </w:tcPr>
          <w:p w14:paraId="12092784" w14:textId="77777777" w:rsidR="004E541F" w:rsidRPr="00CC6C0E" w:rsidRDefault="004E541F" w:rsidP="00503E4D">
            <w:pPr>
              <w:pStyle w:val="Tabelatekst"/>
              <w:jc w:val="center"/>
              <w:rPr>
                <w:b/>
                <w:bCs/>
                <w:sz w:val="18"/>
                <w:szCs w:val="18"/>
              </w:rPr>
            </w:pPr>
            <w:r w:rsidRPr="00CC6C0E">
              <w:rPr>
                <w:b/>
                <w:bCs/>
                <w:sz w:val="18"/>
                <w:szCs w:val="18"/>
              </w:rPr>
              <w:t>Wpływ na klimat</w:t>
            </w:r>
          </w:p>
        </w:tc>
      </w:tr>
      <w:tr w:rsidR="004E541F" w:rsidRPr="005976F7" w14:paraId="3D1C55E7" w14:textId="77777777" w:rsidTr="00503E4D">
        <w:tc>
          <w:tcPr>
            <w:tcW w:w="789" w:type="dxa"/>
            <w:vMerge/>
            <w:vAlign w:val="center"/>
          </w:tcPr>
          <w:p w14:paraId="4C3D9A99" w14:textId="77777777" w:rsidR="004E541F" w:rsidRPr="005976F7" w:rsidRDefault="004E541F" w:rsidP="00D3515B">
            <w:pPr>
              <w:pStyle w:val="Tabelatekst"/>
              <w:jc w:val="center"/>
              <w:rPr>
                <w:sz w:val="18"/>
                <w:szCs w:val="18"/>
              </w:rPr>
            </w:pPr>
          </w:p>
        </w:tc>
        <w:tc>
          <w:tcPr>
            <w:tcW w:w="975" w:type="dxa"/>
          </w:tcPr>
          <w:p w14:paraId="7260BE5D" w14:textId="77777777" w:rsidR="004E541F" w:rsidRPr="005976F7" w:rsidRDefault="004E541F" w:rsidP="00D3515B">
            <w:pPr>
              <w:pStyle w:val="Tabelatekst"/>
              <w:rPr>
                <w:sz w:val="18"/>
                <w:szCs w:val="18"/>
              </w:rPr>
            </w:pPr>
            <w:r>
              <w:rPr>
                <w:sz w:val="18"/>
                <w:szCs w:val="18"/>
              </w:rPr>
              <w:t>1.</w:t>
            </w:r>
          </w:p>
        </w:tc>
        <w:tc>
          <w:tcPr>
            <w:tcW w:w="4706" w:type="dxa"/>
          </w:tcPr>
          <w:p w14:paraId="0473ED60" w14:textId="77777777" w:rsidR="004E541F" w:rsidRPr="0039048C" w:rsidRDefault="004E541F" w:rsidP="00D3515B">
            <w:pPr>
              <w:pStyle w:val="Tabelatekst"/>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6E662B74" w14:textId="77777777" w:rsidR="004E541F" w:rsidRPr="005976F7" w:rsidRDefault="004E541F" w:rsidP="00106544">
            <w:pPr>
              <w:pStyle w:val="Tabelatekst"/>
              <w:spacing w:before="0" w:beforeAutospacing="0"/>
              <w:rPr>
                <w:sz w:val="18"/>
                <w:szCs w:val="18"/>
              </w:rPr>
            </w:pPr>
            <w:r>
              <w:rPr>
                <w:sz w:val="18"/>
                <w:szCs w:val="18"/>
              </w:rPr>
              <w:lastRenderedPageBreak/>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609DE817" w14:textId="77777777" w:rsidR="004E541F" w:rsidRPr="005976F7" w:rsidRDefault="004E541F" w:rsidP="00D3515B">
            <w:pPr>
              <w:pStyle w:val="Tabelatekst"/>
              <w:rPr>
                <w:sz w:val="18"/>
                <w:szCs w:val="18"/>
              </w:rPr>
            </w:pPr>
          </w:p>
        </w:tc>
        <w:tc>
          <w:tcPr>
            <w:tcW w:w="316" w:type="dxa"/>
          </w:tcPr>
          <w:p w14:paraId="24DDAA60" w14:textId="77777777" w:rsidR="004E541F" w:rsidRPr="005976F7" w:rsidRDefault="004E541F" w:rsidP="00D3515B">
            <w:pPr>
              <w:pStyle w:val="Tabelatekst"/>
              <w:rPr>
                <w:sz w:val="18"/>
                <w:szCs w:val="18"/>
              </w:rPr>
            </w:pPr>
          </w:p>
        </w:tc>
        <w:tc>
          <w:tcPr>
            <w:tcW w:w="316" w:type="dxa"/>
            <w:shd w:val="clear" w:color="auto" w:fill="FF0000"/>
          </w:tcPr>
          <w:p w14:paraId="66DDED8E" w14:textId="77777777" w:rsidR="004E541F" w:rsidRPr="005976F7" w:rsidRDefault="004E541F" w:rsidP="00D3515B">
            <w:pPr>
              <w:pStyle w:val="Tabelatekst"/>
              <w:rPr>
                <w:sz w:val="18"/>
                <w:szCs w:val="18"/>
              </w:rPr>
            </w:pPr>
          </w:p>
        </w:tc>
        <w:tc>
          <w:tcPr>
            <w:tcW w:w="316" w:type="dxa"/>
            <w:shd w:val="clear" w:color="auto" w:fill="92D050"/>
          </w:tcPr>
          <w:p w14:paraId="6AEF41C4" w14:textId="77777777" w:rsidR="004E541F" w:rsidRPr="005976F7" w:rsidRDefault="004E541F" w:rsidP="00D3515B">
            <w:pPr>
              <w:pStyle w:val="Tabelatekst"/>
              <w:rPr>
                <w:sz w:val="18"/>
                <w:szCs w:val="18"/>
              </w:rPr>
            </w:pPr>
          </w:p>
        </w:tc>
        <w:tc>
          <w:tcPr>
            <w:tcW w:w="316" w:type="dxa"/>
          </w:tcPr>
          <w:p w14:paraId="77BAEC98" w14:textId="77777777" w:rsidR="004E541F" w:rsidRPr="005976F7" w:rsidRDefault="004E541F" w:rsidP="00D3515B">
            <w:pPr>
              <w:pStyle w:val="Tabelatekst"/>
              <w:rPr>
                <w:sz w:val="18"/>
                <w:szCs w:val="18"/>
              </w:rPr>
            </w:pPr>
          </w:p>
        </w:tc>
        <w:tc>
          <w:tcPr>
            <w:tcW w:w="316" w:type="dxa"/>
          </w:tcPr>
          <w:p w14:paraId="59136EBD" w14:textId="77777777" w:rsidR="004E541F" w:rsidRPr="005976F7" w:rsidRDefault="004E541F" w:rsidP="00D3515B">
            <w:pPr>
              <w:pStyle w:val="Tabelatekst"/>
              <w:rPr>
                <w:sz w:val="18"/>
                <w:szCs w:val="18"/>
              </w:rPr>
            </w:pPr>
          </w:p>
        </w:tc>
        <w:tc>
          <w:tcPr>
            <w:tcW w:w="758" w:type="dxa"/>
            <w:vAlign w:val="center"/>
          </w:tcPr>
          <w:p w14:paraId="598C3BAD" w14:textId="77777777" w:rsidR="004E541F" w:rsidRPr="00CC6C0E" w:rsidRDefault="004E541F" w:rsidP="00503E4D">
            <w:pPr>
              <w:pStyle w:val="Tabelatekst"/>
              <w:jc w:val="center"/>
              <w:rPr>
                <w:b/>
                <w:bCs/>
                <w:sz w:val="18"/>
                <w:szCs w:val="18"/>
              </w:rPr>
            </w:pPr>
          </w:p>
        </w:tc>
        <w:tc>
          <w:tcPr>
            <w:tcW w:w="758" w:type="dxa"/>
            <w:vAlign w:val="center"/>
          </w:tcPr>
          <w:p w14:paraId="73DA2EB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43F1EA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4872C4E" w14:textId="77777777" w:rsidR="004E541F" w:rsidRPr="00CC6C0E" w:rsidRDefault="004E541F" w:rsidP="00503E4D">
            <w:pPr>
              <w:pStyle w:val="Tabelatekst"/>
              <w:jc w:val="center"/>
              <w:rPr>
                <w:b/>
                <w:bCs/>
                <w:sz w:val="18"/>
                <w:szCs w:val="18"/>
              </w:rPr>
            </w:pPr>
          </w:p>
        </w:tc>
        <w:tc>
          <w:tcPr>
            <w:tcW w:w="758" w:type="dxa"/>
            <w:vAlign w:val="center"/>
          </w:tcPr>
          <w:p w14:paraId="60BB850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4EC1FF6" w14:textId="77777777" w:rsidR="004E541F" w:rsidRPr="00CC6C0E" w:rsidRDefault="004E541F" w:rsidP="00503E4D">
            <w:pPr>
              <w:pStyle w:val="Tabelatekst"/>
              <w:jc w:val="center"/>
              <w:rPr>
                <w:b/>
                <w:bCs/>
                <w:sz w:val="18"/>
                <w:szCs w:val="18"/>
              </w:rPr>
            </w:pPr>
          </w:p>
        </w:tc>
        <w:tc>
          <w:tcPr>
            <w:tcW w:w="758" w:type="dxa"/>
            <w:vAlign w:val="center"/>
          </w:tcPr>
          <w:p w14:paraId="4192EAD9" w14:textId="77777777" w:rsidR="004E541F" w:rsidRPr="00CC6C0E" w:rsidRDefault="004E541F" w:rsidP="00503E4D">
            <w:pPr>
              <w:pStyle w:val="Tabelatekst"/>
              <w:jc w:val="center"/>
              <w:rPr>
                <w:b/>
                <w:bCs/>
                <w:sz w:val="18"/>
                <w:szCs w:val="18"/>
              </w:rPr>
            </w:pPr>
          </w:p>
        </w:tc>
        <w:tc>
          <w:tcPr>
            <w:tcW w:w="758" w:type="dxa"/>
            <w:vAlign w:val="center"/>
          </w:tcPr>
          <w:p w14:paraId="3C484F70"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D4EF042" w14:textId="77777777" w:rsidTr="00503E4D">
        <w:tc>
          <w:tcPr>
            <w:tcW w:w="789" w:type="dxa"/>
            <w:vMerge/>
            <w:vAlign w:val="center"/>
          </w:tcPr>
          <w:p w14:paraId="03184D12" w14:textId="77777777" w:rsidR="004E541F" w:rsidRPr="005976F7" w:rsidRDefault="004E541F" w:rsidP="00D3515B">
            <w:pPr>
              <w:pStyle w:val="Tabelatekst"/>
              <w:jc w:val="center"/>
              <w:rPr>
                <w:sz w:val="18"/>
                <w:szCs w:val="18"/>
              </w:rPr>
            </w:pPr>
          </w:p>
        </w:tc>
        <w:tc>
          <w:tcPr>
            <w:tcW w:w="13641" w:type="dxa"/>
            <w:gridSpan w:val="16"/>
            <w:vAlign w:val="center"/>
          </w:tcPr>
          <w:p w14:paraId="56517052" w14:textId="77777777" w:rsidR="004E541F" w:rsidRPr="00CC6C0E" w:rsidRDefault="004E541F" w:rsidP="00503E4D">
            <w:pPr>
              <w:pStyle w:val="Tabelatekst"/>
              <w:jc w:val="center"/>
              <w:rPr>
                <w:b/>
                <w:bCs/>
                <w:sz w:val="18"/>
                <w:szCs w:val="18"/>
              </w:rPr>
            </w:pPr>
            <w:r w:rsidRPr="00CC6C0E">
              <w:rPr>
                <w:b/>
                <w:bCs/>
                <w:sz w:val="18"/>
                <w:szCs w:val="18"/>
              </w:rPr>
              <w:t>Wpływ na krajobraz</w:t>
            </w:r>
          </w:p>
        </w:tc>
      </w:tr>
      <w:tr w:rsidR="004E541F" w:rsidRPr="005976F7" w14:paraId="06271085" w14:textId="77777777" w:rsidTr="00503E4D">
        <w:tc>
          <w:tcPr>
            <w:tcW w:w="789" w:type="dxa"/>
            <w:vMerge/>
            <w:vAlign w:val="center"/>
          </w:tcPr>
          <w:p w14:paraId="2863BEC3" w14:textId="77777777" w:rsidR="004E541F" w:rsidRPr="005976F7" w:rsidRDefault="004E541F" w:rsidP="00D3515B">
            <w:pPr>
              <w:pStyle w:val="Tabelatekst"/>
              <w:jc w:val="center"/>
              <w:rPr>
                <w:sz w:val="18"/>
                <w:szCs w:val="18"/>
              </w:rPr>
            </w:pPr>
          </w:p>
        </w:tc>
        <w:tc>
          <w:tcPr>
            <w:tcW w:w="975" w:type="dxa"/>
          </w:tcPr>
          <w:p w14:paraId="159A0DD1" w14:textId="77777777" w:rsidR="004E541F" w:rsidRPr="005976F7" w:rsidRDefault="004E541F" w:rsidP="00D3515B">
            <w:pPr>
              <w:pStyle w:val="Tabelatekst"/>
              <w:rPr>
                <w:sz w:val="18"/>
                <w:szCs w:val="18"/>
              </w:rPr>
            </w:pPr>
            <w:r>
              <w:rPr>
                <w:sz w:val="18"/>
                <w:szCs w:val="18"/>
              </w:rPr>
              <w:t>1.</w:t>
            </w:r>
          </w:p>
        </w:tc>
        <w:tc>
          <w:tcPr>
            <w:tcW w:w="4706" w:type="dxa"/>
          </w:tcPr>
          <w:p w14:paraId="5210CFA2" w14:textId="77777777" w:rsidR="004E541F" w:rsidRPr="005976F7" w:rsidRDefault="004E541F" w:rsidP="00D3515B">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69FA6958" w14:textId="77777777" w:rsidR="004E541F" w:rsidRPr="005976F7" w:rsidRDefault="004E541F" w:rsidP="00D3515B">
            <w:pPr>
              <w:pStyle w:val="Tabelatekst"/>
              <w:rPr>
                <w:sz w:val="18"/>
                <w:szCs w:val="18"/>
              </w:rPr>
            </w:pPr>
          </w:p>
        </w:tc>
        <w:tc>
          <w:tcPr>
            <w:tcW w:w="316" w:type="dxa"/>
          </w:tcPr>
          <w:p w14:paraId="46A83999" w14:textId="77777777" w:rsidR="004E541F" w:rsidRPr="005976F7" w:rsidRDefault="004E541F" w:rsidP="00D3515B">
            <w:pPr>
              <w:pStyle w:val="Tabelatekst"/>
              <w:rPr>
                <w:sz w:val="18"/>
                <w:szCs w:val="18"/>
              </w:rPr>
            </w:pPr>
          </w:p>
        </w:tc>
        <w:tc>
          <w:tcPr>
            <w:tcW w:w="316" w:type="dxa"/>
            <w:shd w:val="clear" w:color="auto" w:fill="FF0000"/>
          </w:tcPr>
          <w:p w14:paraId="3EB67A40" w14:textId="77777777" w:rsidR="004E541F" w:rsidRPr="005976F7" w:rsidRDefault="004E541F" w:rsidP="00D3515B">
            <w:pPr>
              <w:pStyle w:val="Tabelatekst"/>
              <w:rPr>
                <w:sz w:val="18"/>
                <w:szCs w:val="18"/>
              </w:rPr>
            </w:pPr>
          </w:p>
        </w:tc>
        <w:tc>
          <w:tcPr>
            <w:tcW w:w="316" w:type="dxa"/>
          </w:tcPr>
          <w:p w14:paraId="797CB0A7" w14:textId="77777777" w:rsidR="004E541F" w:rsidRPr="005976F7" w:rsidRDefault="004E541F" w:rsidP="00D3515B">
            <w:pPr>
              <w:pStyle w:val="Tabelatekst"/>
              <w:rPr>
                <w:sz w:val="18"/>
                <w:szCs w:val="18"/>
              </w:rPr>
            </w:pPr>
          </w:p>
        </w:tc>
        <w:tc>
          <w:tcPr>
            <w:tcW w:w="316" w:type="dxa"/>
          </w:tcPr>
          <w:p w14:paraId="3F91FAD8" w14:textId="77777777" w:rsidR="004E541F" w:rsidRPr="005976F7" w:rsidRDefault="004E541F" w:rsidP="00D3515B">
            <w:pPr>
              <w:pStyle w:val="Tabelatekst"/>
              <w:rPr>
                <w:sz w:val="18"/>
                <w:szCs w:val="18"/>
              </w:rPr>
            </w:pPr>
          </w:p>
        </w:tc>
        <w:tc>
          <w:tcPr>
            <w:tcW w:w="316" w:type="dxa"/>
          </w:tcPr>
          <w:p w14:paraId="5E50F3D4" w14:textId="77777777" w:rsidR="004E541F" w:rsidRPr="005976F7" w:rsidRDefault="004E541F" w:rsidP="00D3515B">
            <w:pPr>
              <w:pStyle w:val="Tabelatekst"/>
              <w:rPr>
                <w:sz w:val="18"/>
                <w:szCs w:val="18"/>
              </w:rPr>
            </w:pPr>
          </w:p>
        </w:tc>
        <w:tc>
          <w:tcPr>
            <w:tcW w:w="758" w:type="dxa"/>
            <w:vAlign w:val="center"/>
          </w:tcPr>
          <w:p w14:paraId="62A6F12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97EE0B4" w14:textId="77777777" w:rsidR="004E541F" w:rsidRPr="00CC6C0E" w:rsidRDefault="004E541F" w:rsidP="00503E4D">
            <w:pPr>
              <w:pStyle w:val="Tabelatekst"/>
              <w:jc w:val="center"/>
              <w:rPr>
                <w:b/>
                <w:bCs/>
                <w:sz w:val="18"/>
                <w:szCs w:val="18"/>
              </w:rPr>
            </w:pPr>
          </w:p>
        </w:tc>
        <w:tc>
          <w:tcPr>
            <w:tcW w:w="758" w:type="dxa"/>
            <w:vAlign w:val="center"/>
          </w:tcPr>
          <w:p w14:paraId="537F2A50" w14:textId="77777777" w:rsidR="004E541F" w:rsidRPr="00CC6C0E" w:rsidRDefault="004E541F" w:rsidP="00503E4D">
            <w:pPr>
              <w:pStyle w:val="Tabelatekst"/>
              <w:jc w:val="center"/>
              <w:rPr>
                <w:b/>
                <w:bCs/>
                <w:sz w:val="18"/>
                <w:szCs w:val="18"/>
              </w:rPr>
            </w:pPr>
          </w:p>
        </w:tc>
        <w:tc>
          <w:tcPr>
            <w:tcW w:w="758" w:type="dxa"/>
            <w:vAlign w:val="center"/>
          </w:tcPr>
          <w:p w14:paraId="50871F7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AD01C35" w14:textId="77777777" w:rsidR="004E541F" w:rsidRPr="00CC6C0E" w:rsidRDefault="004E541F" w:rsidP="00503E4D">
            <w:pPr>
              <w:pStyle w:val="Tabelatekst"/>
              <w:jc w:val="center"/>
              <w:rPr>
                <w:b/>
                <w:bCs/>
                <w:sz w:val="18"/>
                <w:szCs w:val="18"/>
              </w:rPr>
            </w:pPr>
          </w:p>
        </w:tc>
        <w:tc>
          <w:tcPr>
            <w:tcW w:w="758" w:type="dxa"/>
            <w:vAlign w:val="center"/>
          </w:tcPr>
          <w:p w14:paraId="4CD70B9F" w14:textId="77777777" w:rsidR="004E541F" w:rsidRPr="00CC6C0E" w:rsidRDefault="004E541F" w:rsidP="00503E4D">
            <w:pPr>
              <w:pStyle w:val="Tabelatekst"/>
              <w:jc w:val="center"/>
              <w:rPr>
                <w:b/>
                <w:bCs/>
                <w:sz w:val="18"/>
                <w:szCs w:val="18"/>
              </w:rPr>
            </w:pPr>
          </w:p>
        </w:tc>
        <w:tc>
          <w:tcPr>
            <w:tcW w:w="758" w:type="dxa"/>
            <w:vAlign w:val="center"/>
          </w:tcPr>
          <w:p w14:paraId="70E5C207" w14:textId="77777777" w:rsidR="004E541F" w:rsidRPr="00CC6C0E" w:rsidRDefault="004E541F" w:rsidP="00503E4D">
            <w:pPr>
              <w:pStyle w:val="Tabelatekst"/>
              <w:jc w:val="center"/>
              <w:rPr>
                <w:b/>
                <w:bCs/>
                <w:sz w:val="18"/>
                <w:szCs w:val="18"/>
              </w:rPr>
            </w:pPr>
          </w:p>
        </w:tc>
        <w:tc>
          <w:tcPr>
            <w:tcW w:w="758" w:type="dxa"/>
            <w:vAlign w:val="center"/>
          </w:tcPr>
          <w:p w14:paraId="39517CA1"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884F303" w14:textId="77777777" w:rsidTr="00503E4D">
        <w:tc>
          <w:tcPr>
            <w:tcW w:w="789" w:type="dxa"/>
            <w:vMerge/>
            <w:vAlign w:val="center"/>
          </w:tcPr>
          <w:p w14:paraId="23B1849A" w14:textId="77777777" w:rsidR="004E541F" w:rsidRPr="005976F7" w:rsidRDefault="004E541F" w:rsidP="00D3515B">
            <w:pPr>
              <w:pStyle w:val="Tabelatekst"/>
              <w:jc w:val="center"/>
              <w:rPr>
                <w:sz w:val="18"/>
                <w:szCs w:val="18"/>
              </w:rPr>
            </w:pPr>
          </w:p>
        </w:tc>
        <w:tc>
          <w:tcPr>
            <w:tcW w:w="975" w:type="dxa"/>
          </w:tcPr>
          <w:p w14:paraId="6C38C9F4" w14:textId="77777777" w:rsidR="004E541F" w:rsidRPr="005976F7" w:rsidRDefault="004E541F" w:rsidP="00D3515B">
            <w:pPr>
              <w:pStyle w:val="Tabelatekst"/>
              <w:rPr>
                <w:sz w:val="18"/>
                <w:szCs w:val="18"/>
              </w:rPr>
            </w:pPr>
            <w:r>
              <w:rPr>
                <w:sz w:val="18"/>
                <w:szCs w:val="18"/>
              </w:rPr>
              <w:t>2.</w:t>
            </w:r>
          </w:p>
        </w:tc>
        <w:tc>
          <w:tcPr>
            <w:tcW w:w="4706" w:type="dxa"/>
          </w:tcPr>
          <w:p w14:paraId="59A896D1" w14:textId="77777777" w:rsidR="004E541F" w:rsidRPr="005976F7" w:rsidRDefault="004E541F" w:rsidP="00D3515B">
            <w:pPr>
              <w:pStyle w:val="Tabelatekst"/>
              <w:jc w:val="left"/>
              <w:rPr>
                <w:sz w:val="18"/>
                <w:szCs w:val="18"/>
              </w:rPr>
            </w:pPr>
            <w:r w:rsidRPr="005976F7">
              <w:rPr>
                <w:sz w:val="18"/>
                <w:szCs w:val="18"/>
              </w:rPr>
              <w:t>Pogorszenie przyrodniczych walorów krajobrazowych doliny rzecznej</w:t>
            </w:r>
            <w:r>
              <w:rPr>
                <w:sz w:val="18"/>
                <w:szCs w:val="18"/>
              </w:rPr>
              <w:t xml:space="preserve"> w wyniku usunięcia martwych, powalonych drzew</w:t>
            </w:r>
          </w:p>
        </w:tc>
        <w:tc>
          <w:tcPr>
            <w:tcW w:w="316" w:type="dxa"/>
          </w:tcPr>
          <w:p w14:paraId="33AEAF76" w14:textId="77777777" w:rsidR="004E541F" w:rsidRPr="005976F7" w:rsidRDefault="004E541F" w:rsidP="00D3515B">
            <w:pPr>
              <w:pStyle w:val="Tabelatekst"/>
              <w:rPr>
                <w:sz w:val="18"/>
                <w:szCs w:val="18"/>
              </w:rPr>
            </w:pPr>
          </w:p>
        </w:tc>
        <w:tc>
          <w:tcPr>
            <w:tcW w:w="316" w:type="dxa"/>
          </w:tcPr>
          <w:p w14:paraId="4F8E0C0C" w14:textId="77777777" w:rsidR="004E541F" w:rsidRPr="005976F7" w:rsidRDefault="004E541F" w:rsidP="00D3515B">
            <w:pPr>
              <w:pStyle w:val="Tabelatekst"/>
              <w:rPr>
                <w:sz w:val="18"/>
                <w:szCs w:val="18"/>
              </w:rPr>
            </w:pPr>
          </w:p>
        </w:tc>
        <w:tc>
          <w:tcPr>
            <w:tcW w:w="316" w:type="dxa"/>
            <w:shd w:val="clear" w:color="auto" w:fill="FF0000"/>
          </w:tcPr>
          <w:p w14:paraId="1770FB75" w14:textId="77777777" w:rsidR="004E541F" w:rsidRPr="005976F7" w:rsidRDefault="004E541F" w:rsidP="00D3515B">
            <w:pPr>
              <w:pStyle w:val="Tabelatekst"/>
              <w:rPr>
                <w:sz w:val="18"/>
                <w:szCs w:val="18"/>
              </w:rPr>
            </w:pPr>
          </w:p>
        </w:tc>
        <w:tc>
          <w:tcPr>
            <w:tcW w:w="316" w:type="dxa"/>
          </w:tcPr>
          <w:p w14:paraId="646B7BD6" w14:textId="77777777" w:rsidR="004E541F" w:rsidRPr="005976F7" w:rsidRDefault="004E541F" w:rsidP="00D3515B">
            <w:pPr>
              <w:pStyle w:val="Tabelatekst"/>
              <w:rPr>
                <w:sz w:val="18"/>
                <w:szCs w:val="18"/>
              </w:rPr>
            </w:pPr>
          </w:p>
        </w:tc>
        <w:tc>
          <w:tcPr>
            <w:tcW w:w="316" w:type="dxa"/>
          </w:tcPr>
          <w:p w14:paraId="0A7AB3C3" w14:textId="77777777" w:rsidR="004E541F" w:rsidRPr="005976F7" w:rsidRDefault="004E541F" w:rsidP="00D3515B">
            <w:pPr>
              <w:pStyle w:val="Tabelatekst"/>
              <w:rPr>
                <w:sz w:val="18"/>
                <w:szCs w:val="18"/>
              </w:rPr>
            </w:pPr>
          </w:p>
        </w:tc>
        <w:tc>
          <w:tcPr>
            <w:tcW w:w="316" w:type="dxa"/>
          </w:tcPr>
          <w:p w14:paraId="204EEC59" w14:textId="77777777" w:rsidR="004E541F" w:rsidRPr="005976F7" w:rsidRDefault="004E541F" w:rsidP="00D3515B">
            <w:pPr>
              <w:pStyle w:val="Tabelatekst"/>
              <w:rPr>
                <w:sz w:val="18"/>
                <w:szCs w:val="18"/>
              </w:rPr>
            </w:pPr>
          </w:p>
        </w:tc>
        <w:tc>
          <w:tcPr>
            <w:tcW w:w="758" w:type="dxa"/>
            <w:vAlign w:val="center"/>
          </w:tcPr>
          <w:p w14:paraId="0ECDE82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C4EECA5" w14:textId="77777777" w:rsidR="004E541F" w:rsidRPr="00CC6C0E" w:rsidRDefault="004E541F" w:rsidP="00503E4D">
            <w:pPr>
              <w:pStyle w:val="Tabelatekst"/>
              <w:jc w:val="center"/>
              <w:rPr>
                <w:b/>
                <w:bCs/>
                <w:sz w:val="18"/>
                <w:szCs w:val="18"/>
              </w:rPr>
            </w:pPr>
          </w:p>
        </w:tc>
        <w:tc>
          <w:tcPr>
            <w:tcW w:w="758" w:type="dxa"/>
            <w:vAlign w:val="center"/>
          </w:tcPr>
          <w:p w14:paraId="4AD92153" w14:textId="77777777" w:rsidR="004E541F" w:rsidRPr="00CC6C0E" w:rsidRDefault="004E541F" w:rsidP="00503E4D">
            <w:pPr>
              <w:pStyle w:val="Tabelatekst"/>
              <w:jc w:val="center"/>
              <w:rPr>
                <w:b/>
                <w:bCs/>
                <w:sz w:val="18"/>
                <w:szCs w:val="18"/>
              </w:rPr>
            </w:pPr>
          </w:p>
        </w:tc>
        <w:tc>
          <w:tcPr>
            <w:tcW w:w="758" w:type="dxa"/>
            <w:vAlign w:val="center"/>
          </w:tcPr>
          <w:p w14:paraId="06E04D84" w14:textId="77777777" w:rsidR="004E541F" w:rsidRPr="00CC6C0E" w:rsidRDefault="004E541F" w:rsidP="00503E4D">
            <w:pPr>
              <w:pStyle w:val="Tabelatekst"/>
              <w:jc w:val="center"/>
              <w:rPr>
                <w:b/>
                <w:bCs/>
                <w:sz w:val="18"/>
                <w:szCs w:val="18"/>
              </w:rPr>
            </w:pPr>
          </w:p>
        </w:tc>
        <w:tc>
          <w:tcPr>
            <w:tcW w:w="758" w:type="dxa"/>
            <w:vAlign w:val="center"/>
          </w:tcPr>
          <w:p w14:paraId="660A64B1" w14:textId="77777777" w:rsidR="004E541F" w:rsidRPr="00CC6C0E" w:rsidRDefault="004E541F" w:rsidP="00503E4D">
            <w:pPr>
              <w:pStyle w:val="Tabelatekst"/>
              <w:jc w:val="center"/>
              <w:rPr>
                <w:b/>
                <w:bCs/>
                <w:sz w:val="18"/>
                <w:szCs w:val="18"/>
              </w:rPr>
            </w:pPr>
          </w:p>
        </w:tc>
        <w:tc>
          <w:tcPr>
            <w:tcW w:w="758" w:type="dxa"/>
            <w:vAlign w:val="center"/>
          </w:tcPr>
          <w:p w14:paraId="37C5CCC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A4E503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967A72A" w14:textId="77777777" w:rsidR="004E541F" w:rsidRPr="00CC6C0E" w:rsidRDefault="004E541F" w:rsidP="00503E4D">
            <w:pPr>
              <w:pStyle w:val="Tabelatekst"/>
              <w:jc w:val="center"/>
              <w:rPr>
                <w:b/>
                <w:bCs/>
                <w:sz w:val="18"/>
                <w:szCs w:val="18"/>
              </w:rPr>
            </w:pPr>
          </w:p>
        </w:tc>
      </w:tr>
      <w:tr w:rsidR="004E541F" w:rsidRPr="005976F7" w14:paraId="002BDFB6" w14:textId="77777777" w:rsidTr="00503E4D">
        <w:tc>
          <w:tcPr>
            <w:tcW w:w="789" w:type="dxa"/>
            <w:vMerge/>
            <w:vAlign w:val="center"/>
          </w:tcPr>
          <w:p w14:paraId="2F6BA47D" w14:textId="77777777" w:rsidR="004E541F" w:rsidRPr="005976F7" w:rsidRDefault="004E541F" w:rsidP="00D3515B">
            <w:pPr>
              <w:pStyle w:val="Tabelatekst"/>
              <w:jc w:val="center"/>
              <w:rPr>
                <w:sz w:val="18"/>
                <w:szCs w:val="18"/>
              </w:rPr>
            </w:pPr>
          </w:p>
        </w:tc>
        <w:tc>
          <w:tcPr>
            <w:tcW w:w="975" w:type="dxa"/>
          </w:tcPr>
          <w:p w14:paraId="4F92268D" w14:textId="77777777" w:rsidR="004E541F" w:rsidRPr="005976F7" w:rsidRDefault="004E541F" w:rsidP="00D3515B">
            <w:pPr>
              <w:pStyle w:val="Tabelatekst"/>
              <w:rPr>
                <w:sz w:val="18"/>
                <w:szCs w:val="18"/>
              </w:rPr>
            </w:pPr>
            <w:r>
              <w:rPr>
                <w:sz w:val="18"/>
                <w:szCs w:val="18"/>
              </w:rPr>
              <w:t>3.</w:t>
            </w:r>
          </w:p>
        </w:tc>
        <w:tc>
          <w:tcPr>
            <w:tcW w:w="4706" w:type="dxa"/>
          </w:tcPr>
          <w:p w14:paraId="34DDD294" w14:textId="77777777" w:rsidR="004E541F" w:rsidRPr="005976F7" w:rsidRDefault="004E541F" w:rsidP="00D3515B">
            <w:pPr>
              <w:pStyle w:val="Tabelatekst"/>
              <w:jc w:val="left"/>
              <w:rPr>
                <w:sz w:val="18"/>
                <w:szCs w:val="18"/>
              </w:rPr>
            </w:pPr>
            <w:r>
              <w:rPr>
                <w:sz w:val="18"/>
                <w:szCs w:val="18"/>
              </w:rPr>
              <w:t>Podniesienie estetyki krajobrazu i czystości środowiska wodnego w wyniku usunięcia odpadów</w:t>
            </w:r>
          </w:p>
        </w:tc>
        <w:tc>
          <w:tcPr>
            <w:tcW w:w="316" w:type="dxa"/>
          </w:tcPr>
          <w:p w14:paraId="3CE44C0F" w14:textId="77777777" w:rsidR="004E541F" w:rsidRPr="005976F7" w:rsidRDefault="004E541F" w:rsidP="00D3515B">
            <w:pPr>
              <w:pStyle w:val="Tabelatekst"/>
              <w:rPr>
                <w:sz w:val="18"/>
                <w:szCs w:val="18"/>
              </w:rPr>
            </w:pPr>
          </w:p>
        </w:tc>
        <w:tc>
          <w:tcPr>
            <w:tcW w:w="316" w:type="dxa"/>
          </w:tcPr>
          <w:p w14:paraId="1D46C28E" w14:textId="77777777" w:rsidR="004E541F" w:rsidRPr="005976F7" w:rsidRDefault="004E541F" w:rsidP="00D3515B">
            <w:pPr>
              <w:pStyle w:val="Tabelatekst"/>
              <w:rPr>
                <w:sz w:val="18"/>
                <w:szCs w:val="18"/>
              </w:rPr>
            </w:pPr>
          </w:p>
        </w:tc>
        <w:tc>
          <w:tcPr>
            <w:tcW w:w="316" w:type="dxa"/>
          </w:tcPr>
          <w:p w14:paraId="3EA272AA" w14:textId="77777777" w:rsidR="004E541F" w:rsidRPr="005976F7" w:rsidRDefault="004E541F" w:rsidP="00D3515B">
            <w:pPr>
              <w:pStyle w:val="Tabelatekst"/>
              <w:rPr>
                <w:sz w:val="18"/>
                <w:szCs w:val="18"/>
              </w:rPr>
            </w:pPr>
          </w:p>
        </w:tc>
        <w:tc>
          <w:tcPr>
            <w:tcW w:w="316" w:type="dxa"/>
            <w:shd w:val="clear" w:color="auto" w:fill="92D050"/>
          </w:tcPr>
          <w:p w14:paraId="7915BC9F" w14:textId="77777777" w:rsidR="004E541F" w:rsidRPr="005976F7" w:rsidRDefault="004E541F" w:rsidP="00D3515B">
            <w:pPr>
              <w:pStyle w:val="Tabelatekst"/>
              <w:rPr>
                <w:sz w:val="18"/>
                <w:szCs w:val="18"/>
              </w:rPr>
            </w:pPr>
          </w:p>
        </w:tc>
        <w:tc>
          <w:tcPr>
            <w:tcW w:w="316" w:type="dxa"/>
            <w:shd w:val="clear" w:color="auto" w:fill="92D050"/>
          </w:tcPr>
          <w:p w14:paraId="51F209EF" w14:textId="77777777" w:rsidR="004E541F" w:rsidRPr="005976F7" w:rsidRDefault="004E541F" w:rsidP="00D3515B">
            <w:pPr>
              <w:pStyle w:val="Tabelatekst"/>
              <w:rPr>
                <w:sz w:val="18"/>
                <w:szCs w:val="18"/>
              </w:rPr>
            </w:pPr>
          </w:p>
        </w:tc>
        <w:tc>
          <w:tcPr>
            <w:tcW w:w="316" w:type="dxa"/>
          </w:tcPr>
          <w:p w14:paraId="4D73FE80" w14:textId="77777777" w:rsidR="004E541F" w:rsidRPr="005976F7" w:rsidRDefault="004E541F" w:rsidP="00D3515B">
            <w:pPr>
              <w:pStyle w:val="Tabelatekst"/>
              <w:rPr>
                <w:sz w:val="18"/>
                <w:szCs w:val="18"/>
              </w:rPr>
            </w:pPr>
          </w:p>
        </w:tc>
        <w:tc>
          <w:tcPr>
            <w:tcW w:w="758" w:type="dxa"/>
            <w:vAlign w:val="center"/>
          </w:tcPr>
          <w:p w14:paraId="75F744D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A1821B4" w14:textId="77777777" w:rsidR="004E541F" w:rsidRPr="00CC6C0E" w:rsidRDefault="004E541F" w:rsidP="00503E4D">
            <w:pPr>
              <w:pStyle w:val="Tabelatekst"/>
              <w:jc w:val="center"/>
              <w:rPr>
                <w:b/>
                <w:bCs/>
                <w:sz w:val="18"/>
                <w:szCs w:val="18"/>
              </w:rPr>
            </w:pPr>
          </w:p>
        </w:tc>
        <w:tc>
          <w:tcPr>
            <w:tcW w:w="758" w:type="dxa"/>
            <w:vAlign w:val="center"/>
          </w:tcPr>
          <w:p w14:paraId="7AD1C224" w14:textId="77777777" w:rsidR="004E541F" w:rsidRPr="00CC6C0E" w:rsidRDefault="004E541F" w:rsidP="00503E4D">
            <w:pPr>
              <w:pStyle w:val="Tabelatekst"/>
              <w:jc w:val="center"/>
              <w:rPr>
                <w:b/>
                <w:bCs/>
                <w:sz w:val="18"/>
                <w:szCs w:val="18"/>
              </w:rPr>
            </w:pPr>
          </w:p>
        </w:tc>
        <w:tc>
          <w:tcPr>
            <w:tcW w:w="758" w:type="dxa"/>
            <w:vAlign w:val="center"/>
          </w:tcPr>
          <w:p w14:paraId="5C11D16B" w14:textId="77777777" w:rsidR="004E541F" w:rsidRPr="00CC6C0E" w:rsidRDefault="004E541F" w:rsidP="00503E4D">
            <w:pPr>
              <w:pStyle w:val="Tabelatekst"/>
              <w:jc w:val="center"/>
              <w:rPr>
                <w:b/>
                <w:bCs/>
                <w:sz w:val="18"/>
                <w:szCs w:val="18"/>
              </w:rPr>
            </w:pPr>
          </w:p>
        </w:tc>
        <w:tc>
          <w:tcPr>
            <w:tcW w:w="758" w:type="dxa"/>
            <w:vAlign w:val="center"/>
          </w:tcPr>
          <w:p w14:paraId="329BD6E8" w14:textId="77777777" w:rsidR="004E541F" w:rsidRPr="00CC6C0E" w:rsidRDefault="004E541F" w:rsidP="00503E4D">
            <w:pPr>
              <w:pStyle w:val="Tabelatekst"/>
              <w:jc w:val="center"/>
              <w:rPr>
                <w:b/>
                <w:bCs/>
                <w:sz w:val="18"/>
                <w:szCs w:val="18"/>
              </w:rPr>
            </w:pPr>
          </w:p>
        </w:tc>
        <w:tc>
          <w:tcPr>
            <w:tcW w:w="758" w:type="dxa"/>
            <w:vAlign w:val="center"/>
          </w:tcPr>
          <w:p w14:paraId="1F903E6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BB5B64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51E8DA0" w14:textId="77777777" w:rsidR="004E541F" w:rsidRPr="00CC6C0E" w:rsidRDefault="004E541F" w:rsidP="00503E4D">
            <w:pPr>
              <w:pStyle w:val="Tabelatekst"/>
              <w:jc w:val="center"/>
              <w:rPr>
                <w:b/>
                <w:bCs/>
                <w:sz w:val="18"/>
                <w:szCs w:val="18"/>
              </w:rPr>
            </w:pPr>
          </w:p>
        </w:tc>
      </w:tr>
      <w:tr w:rsidR="004E541F" w:rsidRPr="005976F7" w14:paraId="6F2330A7" w14:textId="77777777" w:rsidTr="00503E4D">
        <w:tc>
          <w:tcPr>
            <w:tcW w:w="789" w:type="dxa"/>
            <w:vMerge/>
            <w:vAlign w:val="center"/>
          </w:tcPr>
          <w:p w14:paraId="2E31FF84" w14:textId="77777777" w:rsidR="004E541F" w:rsidRPr="005976F7" w:rsidRDefault="004E541F" w:rsidP="00D3515B">
            <w:pPr>
              <w:pStyle w:val="Tabelatekst"/>
              <w:jc w:val="center"/>
              <w:rPr>
                <w:sz w:val="18"/>
                <w:szCs w:val="18"/>
              </w:rPr>
            </w:pPr>
          </w:p>
        </w:tc>
        <w:tc>
          <w:tcPr>
            <w:tcW w:w="975" w:type="dxa"/>
          </w:tcPr>
          <w:p w14:paraId="4F243FD9" w14:textId="77777777" w:rsidR="004E541F" w:rsidRPr="005976F7" w:rsidRDefault="004E541F" w:rsidP="00D3515B">
            <w:pPr>
              <w:pStyle w:val="Tabelatekst"/>
              <w:rPr>
                <w:sz w:val="18"/>
                <w:szCs w:val="18"/>
              </w:rPr>
            </w:pPr>
            <w:r>
              <w:rPr>
                <w:sz w:val="18"/>
                <w:szCs w:val="18"/>
              </w:rPr>
              <w:t>4.</w:t>
            </w:r>
          </w:p>
        </w:tc>
        <w:tc>
          <w:tcPr>
            <w:tcW w:w="4706" w:type="dxa"/>
          </w:tcPr>
          <w:p w14:paraId="3CB24857" w14:textId="77777777" w:rsidR="004E541F" w:rsidRPr="005976F7" w:rsidRDefault="004E541F" w:rsidP="00D3515B">
            <w:pPr>
              <w:pStyle w:val="Tabelatekst"/>
              <w:jc w:val="left"/>
              <w:rPr>
                <w:sz w:val="18"/>
                <w:szCs w:val="18"/>
              </w:rPr>
            </w:pPr>
            <w:r>
              <w:rPr>
                <w:sz w:val="18"/>
                <w:szCs w:val="18"/>
              </w:rPr>
              <w:t xml:space="preserve">Obniżenie wartości przyrodniczej ekosystemów zależnych od wód zlokalizowanych w zlewni, wynikające </w:t>
            </w:r>
            <w:r w:rsidRPr="005C5BD3">
              <w:rPr>
                <w:sz w:val="18"/>
                <w:szCs w:val="18"/>
              </w:rPr>
              <w:t xml:space="preserve">ze zmiany dynamiki przepływu </w:t>
            </w:r>
            <w:r>
              <w:rPr>
                <w:sz w:val="18"/>
                <w:szCs w:val="18"/>
              </w:rPr>
              <w:t>wód</w:t>
            </w:r>
          </w:p>
        </w:tc>
        <w:tc>
          <w:tcPr>
            <w:tcW w:w="316" w:type="dxa"/>
          </w:tcPr>
          <w:p w14:paraId="1E8E09A6" w14:textId="77777777" w:rsidR="004E541F" w:rsidRPr="005976F7" w:rsidRDefault="004E541F" w:rsidP="00D3515B">
            <w:pPr>
              <w:pStyle w:val="Tabelatekst"/>
              <w:rPr>
                <w:sz w:val="18"/>
                <w:szCs w:val="18"/>
              </w:rPr>
            </w:pPr>
          </w:p>
        </w:tc>
        <w:tc>
          <w:tcPr>
            <w:tcW w:w="316" w:type="dxa"/>
          </w:tcPr>
          <w:p w14:paraId="4A14E930" w14:textId="77777777" w:rsidR="004E541F" w:rsidRPr="005976F7" w:rsidRDefault="004E541F" w:rsidP="00D3515B">
            <w:pPr>
              <w:pStyle w:val="Tabelatekst"/>
              <w:rPr>
                <w:sz w:val="18"/>
                <w:szCs w:val="18"/>
              </w:rPr>
            </w:pPr>
          </w:p>
        </w:tc>
        <w:tc>
          <w:tcPr>
            <w:tcW w:w="316" w:type="dxa"/>
            <w:shd w:val="clear" w:color="auto" w:fill="FF0000"/>
          </w:tcPr>
          <w:p w14:paraId="1F42C602" w14:textId="77777777" w:rsidR="004E541F" w:rsidRPr="005976F7" w:rsidRDefault="004E541F" w:rsidP="00D3515B">
            <w:pPr>
              <w:pStyle w:val="Tabelatekst"/>
              <w:rPr>
                <w:sz w:val="18"/>
                <w:szCs w:val="18"/>
              </w:rPr>
            </w:pPr>
          </w:p>
        </w:tc>
        <w:tc>
          <w:tcPr>
            <w:tcW w:w="316" w:type="dxa"/>
          </w:tcPr>
          <w:p w14:paraId="5FB2FFF5" w14:textId="77777777" w:rsidR="004E541F" w:rsidRPr="005976F7" w:rsidRDefault="004E541F" w:rsidP="00D3515B">
            <w:pPr>
              <w:pStyle w:val="Tabelatekst"/>
              <w:rPr>
                <w:sz w:val="18"/>
                <w:szCs w:val="18"/>
              </w:rPr>
            </w:pPr>
          </w:p>
        </w:tc>
        <w:tc>
          <w:tcPr>
            <w:tcW w:w="316" w:type="dxa"/>
          </w:tcPr>
          <w:p w14:paraId="711253E9" w14:textId="77777777" w:rsidR="004E541F" w:rsidRPr="005976F7" w:rsidRDefault="004E541F" w:rsidP="00D3515B">
            <w:pPr>
              <w:pStyle w:val="Tabelatekst"/>
              <w:rPr>
                <w:sz w:val="18"/>
                <w:szCs w:val="18"/>
              </w:rPr>
            </w:pPr>
          </w:p>
        </w:tc>
        <w:tc>
          <w:tcPr>
            <w:tcW w:w="316" w:type="dxa"/>
          </w:tcPr>
          <w:p w14:paraId="6729FFC9" w14:textId="77777777" w:rsidR="004E541F" w:rsidRPr="005976F7" w:rsidRDefault="004E541F" w:rsidP="00D3515B">
            <w:pPr>
              <w:pStyle w:val="Tabelatekst"/>
              <w:rPr>
                <w:sz w:val="18"/>
                <w:szCs w:val="18"/>
              </w:rPr>
            </w:pPr>
          </w:p>
        </w:tc>
        <w:tc>
          <w:tcPr>
            <w:tcW w:w="758" w:type="dxa"/>
            <w:vAlign w:val="center"/>
          </w:tcPr>
          <w:p w14:paraId="5146C2D2" w14:textId="77777777" w:rsidR="004E541F" w:rsidRPr="00CC6C0E" w:rsidRDefault="004E541F" w:rsidP="00503E4D">
            <w:pPr>
              <w:pStyle w:val="Tabelatekst"/>
              <w:jc w:val="center"/>
              <w:rPr>
                <w:b/>
                <w:bCs/>
                <w:sz w:val="18"/>
                <w:szCs w:val="18"/>
              </w:rPr>
            </w:pPr>
          </w:p>
        </w:tc>
        <w:tc>
          <w:tcPr>
            <w:tcW w:w="758" w:type="dxa"/>
            <w:vAlign w:val="center"/>
          </w:tcPr>
          <w:p w14:paraId="22ACD559" w14:textId="77777777" w:rsidR="004E541F" w:rsidRPr="00CC6C0E" w:rsidRDefault="004E541F" w:rsidP="00503E4D">
            <w:pPr>
              <w:pStyle w:val="Tabelatekst"/>
              <w:jc w:val="center"/>
              <w:rPr>
                <w:b/>
                <w:bCs/>
                <w:sz w:val="18"/>
                <w:szCs w:val="18"/>
              </w:rPr>
            </w:pPr>
          </w:p>
        </w:tc>
        <w:tc>
          <w:tcPr>
            <w:tcW w:w="758" w:type="dxa"/>
            <w:vAlign w:val="center"/>
          </w:tcPr>
          <w:p w14:paraId="5B816FC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FA91057" w14:textId="77777777" w:rsidR="004E541F" w:rsidRPr="00CC6C0E" w:rsidRDefault="004E541F" w:rsidP="00503E4D">
            <w:pPr>
              <w:pStyle w:val="Tabelatekst"/>
              <w:jc w:val="center"/>
              <w:rPr>
                <w:b/>
                <w:bCs/>
                <w:sz w:val="18"/>
                <w:szCs w:val="18"/>
              </w:rPr>
            </w:pPr>
          </w:p>
        </w:tc>
        <w:tc>
          <w:tcPr>
            <w:tcW w:w="758" w:type="dxa"/>
            <w:vAlign w:val="center"/>
          </w:tcPr>
          <w:p w14:paraId="63E4892F" w14:textId="77777777" w:rsidR="004E541F" w:rsidRPr="00CC6C0E" w:rsidRDefault="004E541F" w:rsidP="00503E4D">
            <w:pPr>
              <w:pStyle w:val="Tabelatekst"/>
              <w:jc w:val="center"/>
              <w:rPr>
                <w:b/>
                <w:bCs/>
                <w:sz w:val="18"/>
                <w:szCs w:val="18"/>
              </w:rPr>
            </w:pPr>
          </w:p>
        </w:tc>
        <w:tc>
          <w:tcPr>
            <w:tcW w:w="758" w:type="dxa"/>
            <w:vAlign w:val="center"/>
          </w:tcPr>
          <w:p w14:paraId="516FB70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5CD510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0AB1A77" w14:textId="77777777" w:rsidR="004E541F" w:rsidRPr="00CC6C0E" w:rsidRDefault="004E541F" w:rsidP="00503E4D">
            <w:pPr>
              <w:pStyle w:val="Tabelatekst"/>
              <w:jc w:val="center"/>
              <w:rPr>
                <w:b/>
                <w:bCs/>
                <w:sz w:val="18"/>
                <w:szCs w:val="18"/>
              </w:rPr>
            </w:pPr>
          </w:p>
        </w:tc>
      </w:tr>
      <w:tr w:rsidR="004E541F" w:rsidRPr="005976F7" w14:paraId="113352E7" w14:textId="77777777" w:rsidTr="00503E4D">
        <w:tc>
          <w:tcPr>
            <w:tcW w:w="789" w:type="dxa"/>
            <w:vMerge/>
            <w:vAlign w:val="center"/>
          </w:tcPr>
          <w:p w14:paraId="340E6663" w14:textId="77777777" w:rsidR="004E541F" w:rsidRPr="005976F7" w:rsidRDefault="004E541F" w:rsidP="00D3515B">
            <w:pPr>
              <w:pStyle w:val="Tabelatekst"/>
              <w:jc w:val="center"/>
              <w:rPr>
                <w:sz w:val="18"/>
                <w:szCs w:val="18"/>
              </w:rPr>
            </w:pPr>
          </w:p>
        </w:tc>
        <w:tc>
          <w:tcPr>
            <w:tcW w:w="975" w:type="dxa"/>
          </w:tcPr>
          <w:p w14:paraId="277AB736" w14:textId="77777777" w:rsidR="004E541F" w:rsidRPr="005976F7" w:rsidRDefault="004E541F" w:rsidP="00D3515B">
            <w:pPr>
              <w:pStyle w:val="Tabelatekst"/>
              <w:rPr>
                <w:sz w:val="18"/>
                <w:szCs w:val="18"/>
              </w:rPr>
            </w:pPr>
            <w:r>
              <w:rPr>
                <w:sz w:val="18"/>
                <w:szCs w:val="18"/>
              </w:rPr>
              <w:t>5.</w:t>
            </w:r>
          </w:p>
        </w:tc>
        <w:tc>
          <w:tcPr>
            <w:tcW w:w="4706" w:type="dxa"/>
          </w:tcPr>
          <w:p w14:paraId="29D364E4" w14:textId="77777777" w:rsidR="004E541F" w:rsidRPr="005976F7" w:rsidRDefault="004E541F" w:rsidP="00D3515B">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2DD2433D" w14:textId="77777777" w:rsidR="004E541F" w:rsidRPr="005976F7" w:rsidRDefault="004E541F" w:rsidP="00D3515B">
            <w:pPr>
              <w:pStyle w:val="Tabelatekst"/>
              <w:rPr>
                <w:sz w:val="18"/>
                <w:szCs w:val="18"/>
              </w:rPr>
            </w:pPr>
          </w:p>
        </w:tc>
        <w:tc>
          <w:tcPr>
            <w:tcW w:w="316" w:type="dxa"/>
          </w:tcPr>
          <w:p w14:paraId="766A4EC7" w14:textId="77777777" w:rsidR="004E541F" w:rsidRPr="005976F7" w:rsidRDefault="004E541F" w:rsidP="00D3515B">
            <w:pPr>
              <w:pStyle w:val="Tabelatekst"/>
              <w:rPr>
                <w:sz w:val="18"/>
                <w:szCs w:val="18"/>
              </w:rPr>
            </w:pPr>
          </w:p>
        </w:tc>
        <w:tc>
          <w:tcPr>
            <w:tcW w:w="316" w:type="dxa"/>
          </w:tcPr>
          <w:p w14:paraId="675D1D67" w14:textId="77777777" w:rsidR="004E541F" w:rsidRPr="005976F7" w:rsidRDefault="004E541F" w:rsidP="00D3515B">
            <w:pPr>
              <w:pStyle w:val="Tabelatekst"/>
              <w:rPr>
                <w:sz w:val="18"/>
                <w:szCs w:val="18"/>
              </w:rPr>
            </w:pPr>
          </w:p>
        </w:tc>
        <w:tc>
          <w:tcPr>
            <w:tcW w:w="316" w:type="dxa"/>
            <w:shd w:val="clear" w:color="auto" w:fill="92D050"/>
          </w:tcPr>
          <w:p w14:paraId="7A3DF505" w14:textId="77777777" w:rsidR="004E541F" w:rsidRPr="005976F7" w:rsidRDefault="004E541F" w:rsidP="00D3515B">
            <w:pPr>
              <w:pStyle w:val="Tabelatekst"/>
              <w:rPr>
                <w:sz w:val="18"/>
                <w:szCs w:val="18"/>
              </w:rPr>
            </w:pPr>
          </w:p>
        </w:tc>
        <w:tc>
          <w:tcPr>
            <w:tcW w:w="316" w:type="dxa"/>
          </w:tcPr>
          <w:p w14:paraId="35EDC3A4" w14:textId="77777777" w:rsidR="004E541F" w:rsidRPr="005976F7" w:rsidRDefault="004E541F" w:rsidP="00D3515B">
            <w:pPr>
              <w:pStyle w:val="Tabelatekst"/>
              <w:rPr>
                <w:sz w:val="18"/>
                <w:szCs w:val="18"/>
              </w:rPr>
            </w:pPr>
          </w:p>
        </w:tc>
        <w:tc>
          <w:tcPr>
            <w:tcW w:w="316" w:type="dxa"/>
          </w:tcPr>
          <w:p w14:paraId="7D774A1C" w14:textId="77777777" w:rsidR="004E541F" w:rsidRPr="005976F7" w:rsidRDefault="004E541F" w:rsidP="00D3515B">
            <w:pPr>
              <w:pStyle w:val="Tabelatekst"/>
              <w:rPr>
                <w:sz w:val="18"/>
                <w:szCs w:val="18"/>
              </w:rPr>
            </w:pPr>
          </w:p>
        </w:tc>
        <w:tc>
          <w:tcPr>
            <w:tcW w:w="758" w:type="dxa"/>
            <w:vAlign w:val="center"/>
          </w:tcPr>
          <w:p w14:paraId="646304B6" w14:textId="77777777" w:rsidR="004E541F" w:rsidRPr="00CC6C0E" w:rsidRDefault="004E541F" w:rsidP="00503E4D">
            <w:pPr>
              <w:pStyle w:val="Tabelatekst"/>
              <w:jc w:val="center"/>
              <w:rPr>
                <w:b/>
                <w:bCs/>
                <w:sz w:val="18"/>
                <w:szCs w:val="18"/>
              </w:rPr>
            </w:pPr>
          </w:p>
        </w:tc>
        <w:tc>
          <w:tcPr>
            <w:tcW w:w="758" w:type="dxa"/>
            <w:vAlign w:val="center"/>
          </w:tcPr>
          <w:p w14:paraId="45B8B3BA" w14:textId="77777777" w:rsidR="004E541F" w:rsidRPr="00CC6C0E" w:rsidRDefault="004E541F" w:rsidP="00503E4D">
            <w:pPr>
              <w:pStyle w:val="Tabelatekst"/>
              <w:jc w:val="center"/>
              <w:rPr>
                <w:b/>
                <w:bCs/>
                <w:sz w:val="18"/>
                <w:szCs w:val="18"/>
              </w:rPr>
            </w:pPr>
          </w:p>
        </w:tc>
        <w:tc>
          <w:tcPr>
            <w:tcW w:w="758" w:type="dxa"/>
            <w:vAlign w:val="center"/>
          </w:tcPr>
          <w:p w14:paraId="59D3B8D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A66FAE1" w14:textId="77777777" w:rsidR="004E541F" w:rsidRPr="00CC6C0E" w:rsidRDefault="004E541F" w:rsidP="00503E4D">
            <w:pPr>
              <w:pStyle w:val="Tabelatekst"/>
              <w:jc w:val="center"/>
              <w:rPr>
                <w:b/>
                <w:bCs/>
                <w:sz w:val="18"/>
                <w:szCs w:val="18"/>
              </w:rPr>
            </w:pPr>
          </w:p>
        </w:tc>
        <w:tc>
          <w:tcPr>
            <w:tcW w:w="758" w:type="dxa"/>
            <w:vAlign w:val="center"/>
          </w:tcPr>
          <w:p w14:paraId="4BB35D5C" w14:textId="77777777" w:rsidR="004E541F" w:rsidRPr="00CC6C0E" w:rsidRDefault="004E541F" w:rsidP="00503E4D">
            <w:pPr>
              <w:pStyle w:val="Tabelatekst"/>
              <w:jc w:val="center"/>
              <w:rPr>
                <w:b/>
                <w:bCs/>
                <w:sz w:val="18"/>
                <w:szCs w:val="18"/>
              </w:rPr>
            </w:pPr>
          </w:p>
        </w:tc>
        <w:tc>
          <w:tcPr>
            <w:tcW w:w="758" w:type="dxa"/>
            <w:vAlign w:val="center"/>
          </w:tcPr>
          <w:p w14:paraId="3B11612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4C9AB2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7B7CCA9" w14:textId="77777777" w:rsidR="004E541F" w:rsidRPr="00CC6C0E" w:rsidRDefault="004E541F" w:rsidP="00503E4D">
            <w:pPr>
              <w:pStyle w:val="Tabelatekst"/>
              <w:jc w:val="center"/>
              <w:rPr>
                <w:b/>
                <w:bCs/>
                <w:sz w:val="18"/>
                <w:szCs w:val="18"/>
              </w:rPr>
            </w:pPr>
          </w:p>
        </w:tc>
      </w:tr>
      <w:tr w:rsidR="004E541F" w:rsidRPr="005976F7" w14:paraId="134CF415" w14:textId="77777777" w:rsidTr="00503E4D">
        <w:tc>
          <w:tcPr>
            <w:tcW w:w="789" w:type="dxa"/>
            <w:vMerge/>
            <w:vAlign w:val="center"/>
          </w:tcPr>
          <w:p w14:paraId="790023C8" w14:textId="77777777" w:rsidR="004E541F" w:rsidRPr="005976F7" w:rsidRDefault="004E541F" w:rsidP="00D3515B">
            <w:pPr>
              <w:pStyle w:val="Tabelatekst"/>
              <w:jc w:val="center"/>
              <w:rPr>
                <w:sz w:val="18"/>
                <w:szCs w:val="18"/>
              </w:rPr>
            </w:pPr>
          </w:p>
        </w:tc>
        <w:tc>
          <w:tcPr>
            <w:tcW w:w="13641" w:type="dxa"/>
            <w:gridSpan w:val="16"/>
            <w:vAlign w:val="center"/>
          </w:tcPr>
          <w:p w14:paraId="1569B4E2" w14:textId="77777777" w:rsidR="004E541F" w:rsidRPr="00CC6C0E" w:rsidRDefault="004E541F" w:rsidP="00503E4D">
            <w:pPr>
              <w:pStyle w:val="Tabelatekst"/>
              <w:jc w:val="center"/>
              <w:rPr>
                <w:b/>
                <w:bCs/>
                <w:sz w:val="18"/>
                <w:szCs w:val="18"/>
              </w:rPr>
            </w:pPr>
            <w:r w:rsidRPr="00CC6C0E">
              <w:rPr>
                <w:b/>
                <w:bCs/>
                <w:sz w:val="18"/>
                <w:szCs w:val="18"/>
              </w:rPr>
              <w:t>Wpływ na zasoby naturalne</w:t>
            </w:r>
          </w:p>
        </w:tc>
      </w:tr>
      <w:tr w:rsidR="004E541F" w:rsidRPr="005976F7" w14:paraId="79DDE0B7" w14:textId="77777777" w:rsidTr="00503E4D">
        <w:trPr>
          <w:trHeight w:val="70"/>
        </w:trPr>
        <w:tc>
          <w:tcPr>
            <w:tcW w:w="789" w:type="dxa"/>
            <w:vMerge/>
            <w:vAlign w:val="center"/>
          </w:tcPr>
          <w:p w14:paraId="0A3C8307" w14:textId="77777777" w:rsidR="004E541F" w:rsidRPr="005976F7" w:rsidRDefault="004E541F" w:rsidP="00D3515B">
            <w:pPr>
              <w:pStyle w:val="Tabelatekst"/>
              <w:jc w:val="center"/>
              <w:rPr>
                <w:sz w:val="18"/>
                <w:szCs w:val="18"/>
              </w:rPr>
            </w:pPr>
          </w:p>
        </w:tc>
        <w:tc>
          <w:tcPr>
            <w:tcW w:w="975" w:type="dxa"/>
          </w:tcPr>
          <w:p w14:paraId="4E7B5C43" w14:textId="77777777" w:rsidR="004E541F" w:rsidRPr="005976F7" w:rsidRDefault="004E541F" w:rsidP="00D3515B">
            <w:pPr>
              <w:pStyle w:val="Tabelatekst"/>
              <w:rPr>
                <w:sz w:val="18"/>
                <w:szCs w:val="18"/>
              </w:rPr>
            </w:pPr>
          </w:p>
        </w:tc>
        <w:tc>
          <w:tcPr>
            <w:tcW w:w="4706" w:type="dxa"/>
          </w:tcPr>
          <w:p w14:paraId="6D8F636F" w14:textId="77777777" w:rsidR="004E541F" w:rsidRPr="005976F7" w:rsidRDefault="004E541F" w:rsidP="00D3515B">
            <w:pPr>
              <w:pStyle w:val="Tabelatekst"/>
              <w:rPr>
                <w:sz w:val="18"/>
                <w:szCs w:val="18"/>
              </w:rPr>
            </w:pPr>
            <w:r>
              <w:rPr>
                <w:sz w:val="18"/>
                <w:szCs w:val="18"/>
              </w:rPr>
              <w:t>Brak oddziaływań</w:t>
            </w:r>
          </w:p>
        </w:tc>
        <w:tc>
          <w:tcPr>
            <w:tcW w:w="316" w:type="dxa"/>
          </w:tcPr>
          <w:p w14:paraId="30E68526" w14:textId="77777777" w:rsidR="004E541F" w:rsidRPr="005976F7" w:rsidRDefault="004E541F" w:rsidP="00D3515B">
            <w:pPr>
              <w:pStyle w:val="Tabelatekst"/>
              <w:rPr>
                <w:sz w:val="18"/>
                <w:szCs w:val="18"/>
              </w:rPr>
            </w:pPr>
          </w:p>
        </w:tc>
        <w:tc>
          <w:tcPr>
            <w:tcW w:w="316" w:type="dxa"/>
          </w:tcPr>
          <w:p w14:paraId="168EC4F8" w14:textId="77777777" w:rsidR="004E541F" w:rsidRPr="005976F7" w:rsidRDefault="004E541F" w:rsidP="00D3515B">
            <w:pPr>
              <w:pStyle w:val="Tabelatekst"/>
              <w:rPr>
                <w:sz w:val="18"/>
                <w:szCs w:val="18"/>
              </w:rPr>
            </w:pPr>
          </w:p>
        </w:tc>
        <w:tc>
          <w:tcPr>
            <w:tcW w:w="316" w:type="dxa"/>
          </w:tcPr>
          <w:p w14:paraId="7E27207A" w14:textId="77777777" w:rsidR="004E541F" w:rsidRPr="005976F7" w:rsidRDefault="004E541F" w:rsidP="00D3515B">
            <w:pPr>
              <w:pStyle w:val="Tabelatekst"/>
              <w:rPr>
                <w:sz w:val="18"/>
                <w:szCs w:val="18"/>
              </w:rPr>
            </w:pPr>
          </w:p>
        </w:tc>
        <w:tc>
          <w:tcPr>
            <w:tcW w:w="316" w:type="dxa"/>
          </w:tcPr>
          <w:p w14:paraId="3E15E5FA" w14:textId="77777777" w:rsidR="004E541F" w:rsidRPr="005976F7" w:rsidRDefault="004E541F" w:rsidP="00D3515B">
            <w:pPr>
              <w:pStyle w:val="Tabelatekst"/>
              <w:rPr>
                <w:sz w:val="18"/>
                <w:szCs w:val="18"/>
              </w:rPr>
            </w:pPr>
          </w:p>
        </w:tc>
        <w:tc>
          <w:tcPr>
            <w:tcW w:w="316" w:type="dxa"/>
          </w:tcPr>
          <w:p w14:paraId="692472D2" w14:textId="77777777" w:rsidR="004E541F" w:rsidRPr="005976F7" w:rsidRDefault="004E541F" w:rsidP="00D3515B">
            <w:pPr>
              <w:pStyle w:val="Tabelatekst"/>
              <w:rPr>
                <w:sz w:val="18"/>
                <w:szCs w:val="18"/>
              </w:rPr>
            </w:pPr>
          </w:p>
        </w:tc>
        <w:tc>
          <w:tcPr>
            <w:tcW w:w="316" w:type="dxa"/>
          </w:tcPr>
          <w:p w14:paraId="3655DBAC" w14:textId="77777777" w:rsidR="004E541F" w:rsidRPr="005976F7" w:rsidRDefault="004E541F" w:rsidP="00D3515B">
            <w:pPr>
              <w:pStyle w:val="Tabelatekst"/>
              <w:rPr>
                <w:sz w:val="18"/>
                <w:szCs w:val="18"/>
              </w:rPr>
            </w:pPr>
          </w:p>
        </w:tc>
        <w:tc>
          <w:tcPr>
            <w:tcW w:w="758" w:type="dxa"/>
            <w:vAlign w:val="center"/>
          </w:tcPr>
          <w:p w14:paraId="16D93937" w14:textId="77777777" w:rsidR="004E541F" w:rsidRPr="00CC6C0E" w:rsidRDefault="004E541F" w:rsidP="00503E4D">
            <w:pPr>
              <w:pStyle w:val="Tabelatekst"/>
              <w:jc w:val="center"/>
              <w:rPr>
                <w:b/>
                <w:bCs/>
                <w:sz w:val="18"/>
                <w:szCs w:val="18"/>
              </w:rPr>
            </w:pPr>
          </w:p>
        </w:tc>
        <w:tc>
          <w:tcPr>
            <w:tcW w:w="758" w:type="dxa"/>
            <w:vAlign w:val="center"/>
          </w:tcPr>
          <w:p w14:paraId="2674C3C1" w14:textId="77777777" w:rsidR="004E541F" w:rsidRPr="00CC6C0E" w:rsidRDefault="004E541F" w:rsidP="00503E4D">
            <w:pPr>
              <w:pStyle w:val="Tabelatekst"/>
              <w:jc w:val="center"/>
              <w:rPr>
                <w:b/>
                <w:bCs/>
                <w:sz w:val="18"/>
                <w:szCs w:val="18"/>
              </w:rPr>
            </w:pPr>
          </w:p>
        </w:tc>
        <w:tc>
          <w:tcPr>
            <w:tcW w:w="758" w:type="dxa"/>
            <w:vAlign w:val="center"/>
          </w:tcPr>
          <w:p w14:paraId="6886959B" w14:textId="77777777" w:rsidR="004E541F" w:rsidRPr="00CC6C0E" w:rsidRDefault="004E541F" w:rsidP="00503E4D">
            <w:pPr>
              <w:pStyle w:val="Tabelatekst"/>
              <w:jc w:val="center"/>
              <w:rPr>
                <w:b/>
                <w:bCs/>
                <w:sz w:val="18"/>
                <w:szCs w:val="18"/>
              </w:rPr>
            </w:pPr>
          </w:p>
        </w:tc>
        <w:tc>
          <w:tcPr>
            <w:tcW w:w="758" w:type="dxa"/>
            <w:vAlign w:val="center"/>
          </w:tcPr>
          <w:p w14:paraId="0E265AFD" w14:textId="77777777" w:rsidR="004E541F" w:rsidRPr="00CC6C0E" w:rsidRDefault="004E541F" w:rsidP="00503E4D">
            <w:pPr>
              <w:pStyle w:val="Tabelatekst"/>
              <w:jc w:val="center"/>
              <w:rPr>
                <w:b/>
                <w:bCs/>
                <w:sz w:val="18"/>
                <w:szCs w:val="18"/>
              </w:rPr>
            </w:pPr>
          </w:p>
        </w:tc>
        <w:tc>
          <w:tcPr>
            <w:tcW w:w="758" w:type="dxa"/>
            <w:vAlign w:val="center"/>
          </w:tcPr>
          <w:p w14:paraId="707D632A" w14:textId="77777777" w:rsidR="004E541F" w:rsidRPr="00CC6C0E" w:rsidRDefault="004E541F" w:rsidP="00503E4D">
            <w:pPr>
              <w:pStyle w:val="Tabelatekst"/>
              <w:jc w:val="center"/>
              <w:rPr>
                <w:b/>
                <w:bCs/>
                <w:sz w:val="18"/>
                <w:szCs w:val="18"/>
              </w:rPr>
            </w:pPr>
          </w:p>
        </w:tc>
        <w:tc>
          <w:tcPr>
            <w:tcW w:w="758" w:type="dxa"/>
            <w:vAlign w:val="center"/>
          </w:tcPr>
          <w:p w14:paraId="1552387F" w14:textId="77777777" w:rsidR="004E541F" w:rsidRPr="00CC6C0E" w:rsidRDefault="004E541F" w:rsidP="00503E4D">
            <w:pPr>
              <w:pStyle w:val="Tabelatekst"/>
              <w:jc w:val="center"/>
              <w:rPr>
                <w:b/>
                <w:bCs/>
                <w:sz w:val="18"/>
                <w:szCs w:val="18"/>
              </w:rPr>
            </w:pPr>
          </w:p>
        </w:tc>
        <w:tc>
          <w:tcPr>
            <w:tcW w:w="758" w:type="dxa"/>
            <w:vAlign w:val="center"/>
          </w:tcPr>
          <w:p w14:paraId="0E4E2BE5" w14:textId="77777777" w:rsidR="004E541F" w:rsidRPr="00CC6C0E" w:rsidRDefault="004E541F" w:rsidP="00503E4D">
            <w:pPr>
              <w:pStyle w:val="Tabelatekst"/>
              <w:jc w:val="center"/>
              <w:rPr>
                <w:b/>
                <w:bCs/>
                <w:sz w:val="18"/>
                <w:szCs w:val="18"/>
              </w:rPr>
            </w:pPr>
          </w:p>
        </w:tc>
        <w:tc>
          <w:tcPr>
            <w:tcW w:w="758" w:type="dxa"/>
            <w:vAlign w:val="center"/>
          </w:tcPr>
          <w:p w14:paraId="67F695CE" w14:textId="77777777" w:rsidR="004E541F" w:rsidRPr="00CC6C0E" w:rsidRDefault="004E541F" w:rsidP="00503E4D">
            <w:pPr>
              <w:pStyle w:val="Tabelatekst"/>
              <w:jc w:val="center"/>
              <w:rPr>
                <w:b/>
                <w:bCs/>
                <w:sz w:val="18"/>
                <w:szCs w:val="18"/>
              </w:rPr>
            </w:pPr>
          </w:p>
        </w:tc>
      </w:tr>
      <w:tr w:rsidR="004E541F" w:rsidRPr="005976F7" w14:paraId="452E170A" w14:textId="77777777" w:rsidTr="00503E4D">
        <w:trPr>
          <w:trHeight w:val="293"/>
        </w:trPr>
        <w:tc>
          <w:tcPr>
            <w:tcW w:w="789" w:type="dxa"/>
            <w:vMerge/>
            <w:vAlign w:val="center"/>
          </w:tcPr>
          <w:p w14:paraId="5002C75D" w14:textId="77777777" w:rsidR="004E541F" w:rsidRPr="005976F7" w:rsidRDefault="004E541F" w:rsidP="00D3515B">
            <w:pPr>
              <w:pStyle w:val="Tabelatekst"/>
              <w:jc w:val="center"/>
              <w:rPr>
                <w:sz w:val="18"/>
                <w:szCs w:val="18"/>
              </w:rPr>
            </w:pPr>
          </w:p>
        </w:tc>
        <w:tc>
          <w:tcPr>
            <w:tcW w:w="13641" w:type="dxa"/>
            <w:gridSpan w:val="16"/>
            <w:vAlign w:val="center"/>
          </w:tcPr>
          <w:p w14:paraId="15A7106E" w14:textId="77777777" w:rsidR="004E541F" w:rsidRPr="00CC6C0E" w:rsidRDefault="004E541F" w:rsidP="00503E4D">
            <w:pPr>
              <w:pStyle w:val="Tabelatekst"/>
              <w:jc w:val="center"/>
              <w:rPr>
                <w:b/>
                <w:bCs/>
                <w:sz w:val="18"/>
                <w:szCs w:val="18"/>
              </w:rPr>
            </w:pPr>
            <w:r w:rsidRPr="00CC6C0E">
              <w:rPr>
                <w:b/>
                <w:bCs/>
                <w:sz w:val="18"/>
                <w:szCs w:val="18"/>
              </w:rPr>
              <w:t>Wpływ na różnorodność biologiczną, zwierzęta, rośliny, obszary chronione</w:t>
            </w:r>
          </w:p>
        </w:tc>
      </w:tr>
      <w:tr w:rsidR="004E541F" w:rsidRPr="005976F7" w14:paraId="6A0FF185" w14:textId="77777777" w:rsidTr="00503E4D">
        <w:trPr>
          <w:trHeight w:val="70"/>
        </w:trPr>
        <w:tc>
          <w:tcPr>
            <w:tcW w:w="789" w:type="dxa"/>
            <w:vMerge/>
            <w:vAlign w:val="center"/>
          </w:tcPr>
          <w:p w14:paraId="1436B4A0" w14:textId="77777777" w:rsidR="004E541F" w:rsidRPr="005976F7" w:rsidRDefault="004E541F" w:rsidP="00D3515B">
            <w:pPr>
              <w:pStyle w:val="Tabelatekst"/>
              <w:jc w:val="center"/>
              <w:rPr>
                <w:sz w:val="18"/>
                <w:szCs w:val="18"/>
              </w:rPr>
            </w:pPr>
          </w:p>
        </w:tc>
        <w:tc>
          <w:tcPr>
            <w:tcW w:w="975" w:type="dxa"/>
          </w:tcPr>
          <w:p w14:paraId="11BC1760" w14:textId="77777777" w:rsidR="004E541F" w:rsidRPr="005976F7" w:rsidRDefault="004E541F" w:rsidP="00D3515B">
            <w:pPr>
              <w:pStyle w:val="Tabelatekst"/>
              <w:rPr>
                <w:sz w:val="18"/>
                <w:szCs w:val="18"/>
              </w:rPr>
            </w:pPr>
            <w:r>
              <w:rPr>
                <w:sz w:val="18"/>
                <w:szCs w:val="18"/>
              </w:rPr>
              <w:t>1.</w:t>
            </w:r>
          </w:p>
        </w:tc>
        <w:tc>
          <w:tcPr>
            <w:tcW w:w="4706" w:type="dxa"/>
          </w:tcPr>
          <w:p w14:paraId="77D968A8" w14:textId="77777777" w:rsidR="004E541F" w:rsidRPr="005976F7" w:rsidRDefault="004E541F" w:rsidP="00D3515B">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w:t>
            </w:r>
          </w:p>
        </w:tc>
        <w:tc>
          <w:tcPr>
            <w:tcW w:w="316" w:type="dxa"/>
          </w:tcPr>
          <w:p w14:paraId="6A90EA5E" w14:textId="77777777" w:rsidR="004E541F" w:rsidRPr="005976F7" w:rsidRDefault="004E541F" w:rsidP="00D3515B">
            <w:pPr>
              <w:pStyle w:val="Tabelatekst"/>
              <w:rPr>
                <w:sz w:val="18"/>
                <w:szCs w:val="18"/>
              </w:rPr>
            </w:pPr>
          </w:p>
        </w:tc>
        <w:tc>
          <w:tcPr>
            <w:tcW w:w="316" w:type="dxa"/>
          </w:tcPr>
          <w:p w14:paraId="547C035F" w14:textId="77777777" w:rsidR="004E541F" w:rsidRPr="005976F7" w:rsidRDefault="004E541F" w:rsidP="00D3515B">
            <w:pPr>
              <w:pStyle w:val="Tabelatekst"/>
              <w:rPr>
                <w:sz w:val="18"/>
                <w:szCs w:val="18"/>
              </w:rPr>
            </w:pPr>
          </w:p>
        </w:tc>
        <w:tc>
          <w:tcPr>
            <w:tcW w:w="316" w:type="dxa"/>
            <w:shd w:val="clear" w:color="auto" w:fill="FF0000"/>
          </w:tcPr>
          <w:p w14:paraId="349A2A94" w14:textId="77777777" w:rsidR="004E541F" w:rsidRPr="005976F7" w:rsidRDefault="004E541F" w:rsidP="00D3515B">
            <w:pPr>
              <w:pStyle w:val="Tabelatekst"/>
              <w:rPr>
                <w:sz w:val="18"/>
                <w:szCs w:val="18"/>
              </w:rPr>
            </w:pPr>
          </w:p>
        </w:tc>
        <w:tc>
          <w:tcPr>
            <w:tcW w:w="316" w:type="dxa"/>
          </w:tcPr>
          <w:p w14:paraId="19604C28" w14:textId="77777777" w:rsidR="004E541F" w:rsidRPr="005976F7" w:rsidRDefault="004E541F" w:rsidP="00D3515B">
            <w:pPr>
              <w:pStyle w:val="Tabelatekst"/>
              <w:rPr>
                <w:sz w:val="18"/>
                <w:szCs w:val="18"/>
              </w:rPr>
            </w:pPr>
          </w:p>
        </w:tc>
        <w:tc>
          <w:tcPr>
            <w:tcW w:w="316" w:type="dxa"/>
          </w:tcPr>
          <w:p w14:paraId="1E564C96" w14:textId="77777777" w:rsidR="004E541F" w:rsidRPr="005976F7" w:rsidRDefault="004E541F" w:rsidP="00D3515B">
            <w:pPr>
              <w:pStyle w:val="Tabelatekst"/>
              <w:rPr>
                <w:sz w:val="18"/>
                <w:szCs w:val="18"/>
              </w:rPr>
            </w:pPr>
          </w:p>
        </w:tc>
        <w:tc>
          <w:tcPr>
            <w:tcW w:w="316" w:type="dxa"/>
          </w:tcPr>
          <w:p w14:paraId="6FC4D6DA" w14:textId="77777777" w:rsidR="004E541F" w:rsidRPr="005976F7" w:rsidRDefault="004E541F" w:rsidP="00D3515B">
            <w:pPr>
              <w:pStyle w:val="Tabelatekst"/>
              <w:rPr>
                <w:sz w:val="18"/>
                <w:szCs w:val="18"/>
              </w:rPr>
            </w:pPr>
          </w:p>
        </w:tc>
        <w:tc>
          <w:tcPr>
            <w:tcW w:w="758" w:type="dxa"/>
            <w:vAlign w:val="center"/>
          </w:tcPr>
          <w:p w14:paraId="6D736A8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FCA5DEF" w14:textId="77777777" w:rsidR="004E541F" w:rsidRPr="00CC6C0E" w:rsidRDefault="004E541F" w:rsidP="00503E4D">
            <w:pPr>
              <w:pStyle w:val="Tabelatekst"/>
              <w:jc w:val="center"/>
              <w:rPr>
                <w:b/>
                <w:bCs/>
                <w:sz w:val="18"/>
                <w:szCs w:val="18"/>
              </w:rPr>
            </w:pPr>
          </w:p>
        </w:tc>
        <w:tc>
          <w:tcPr>
            <w:tcW w:w="758" w:type="dxa"/>
            <w:vAlign w:val="center"/>
          </w:tcPr>
          <w:p w14:paraId="11829024" w14:textId="77777777" w:rsidR="004E541F" w:rsidRPr="00CC6C0E" w:rsidRDefault="004E541F" w:rsidP="00503E4D">
            <w:pPr>
              <w:pStyle w:val="Tabelatekst"/>
              <w:jc w:val="center"/>
              <w:rPr>
                <w:b/>
                <w:bCs/>
                <w:sz w:val="18"/>
                <w:szCs w:val="18"/>
              </w:rPr>
            </w:pPr>
          </w:p>
        </w:tc>
        <w:tc>
          <w:tcPr>
            <w:tcW w:w="758" w:type="dxa"/>
            <w:vAlign w:val="center"/>
          </w:tcPr>
          <w:p w14:paraId="58E0615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303EDAD" w14:textId="77777777" w:rsidR="004E541F" w:rsidRPr="00CC6C0E" w:rsidRDefault="004E541F" w:rsidP="00503E4D">
            <w:pPr>
              <w:pStyle w:val="Tabelatekst"/>
              <w:jc w:val="center"/>
              <w:rPr>
                <w:b/>
                <w:bCs/>
                <w:sz w:val="18"/>
                <w:szCs w:val="18"/>
              </w:rPr>
            </w:pPr>
          </w:p>
        </w:tc>
        <w:tc>
          <w:tcPr>
            <w:tcW w:w="758" w:type="dxa"/>
            <w:vAlign w:val="center"/>
          </w:tcPr>
          <w:p w14:paraId="38C1C4DD" w14:textId="77777777" w:rsidR="004E541F" w:rsidRPr="00CC6C0E" w:rsidRDefault="004E541F" w:rsidP="00503E4D">
            <w:pPr>
              <w:pStyle w:val="Tabelatekst"/>
              <w:jc w:val="center"/>
              <w:rPr>
                <w:b/>
                <w:bCs/>
                <w:sz w:val="18"/>
                <w:szCs w:val="18"/>
              </w:rPr>
            </w:pPr>
          </w:p>
        </w:tc>
        <w:tc>
          <w:tcPr>
            <w:tcW w:w="758" w:type="dxa"/>
            <w:vAlign w:val="center"/>
          </w:tcPr>
          <w:p w14:paraId="7CAA22E8" w14:textId="77777777" w:rsidR="004E541F" w:rsidRPr="00CC6C0E" w:rsidRDefault="004E541F" w:rsidP="00503E4D">
            <w:pPr>
              <w:pStyle w:val="Tabelatekst"/>
              <w:jc w:val="center"/>
              <w:rPr>
                <w:b/>
                <w:bCs/>
                <w:sz w:val="18"/>
                <w:szCs w:val="18"/>
              </w:rPr>
            </w:pPr>
          </w:p>
        </w:tc>
        <w:tc>
          <w:tcPr>
            <w:tcW w:w="758" w:type="dxa"/>
            <w:vAlign w:val="center"/>
          </w:tcPr>
          <w:p w14:paraId="260A0935"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04293EF" w14:textId="77777777" w:rsidTr="00503E4D">
        <w:trPr>
          <w:trHeight w:val="70"/>
        </w:trPr>
        <w:tc>
          <w:tcPr>
            <w:tcW w:w="789" w:type="dxa"/>
            <w:vMerge/>
            <w:vAlign w:val="center"/>
          </w:tcPr>
          <w:p w14:paraId="00B16F29" w14:textId="77777777" w:rsidR="004E541F" w:rsidRPr="005976F7" w:rsidRDefault="004E541F" w:rsidP="00D3515B">
            <w:pPr>
              <w:pStyle w:val="Tabelatekst"/>
              <w:jc w:val="center"/>
              <w:rPr>
                <w:sz w:val="18"/>
                <w:szCs w:val="18"/>
              </w:rPr>
            </w:pPr>
          </w:p>
        </w:tc>
        <w:tc>
          <w:tcPr>
            <w:tcW w:w="975" w:type="dxa"/>
          </w:tcPr>
          <w:p w14:paraId="32022454" w14:textId="77777777" w:rsidR="004E541F" w:rsidRPr="005976F7" w:rsidRDefault="004E541F" w:rsidP="00D3515B">
            <w:pPr>
              <w:pStyle w:val="Tabelatekst"/>
              <w:rPr>
                <w:sz w:val="18"/>
                <w:szCs w:val="18"/>
              </w:rPr>
            </w:pPr>
            <w:r>
              <w:rPr>
                <w:sz w:val="18"/>
                <w:szCs w:val="18"/>
              </w:rPr>
              <w:t>2.</w:t>
            </w:r>
          </w:p>
        </w:tc>
        <w:tc>
          <w:tcPr>
            <w:tcW w:w="4706" w:type="dxa"/>
          </w:tcPr>
          <w:p w14:paraId="17387958" w14:textId="77777777" w:rsidR="004E541F" w:rsidRPr="005976F7" w:rsidRDefault="004E541F" w:rsidP="00D3515B">
            <w:pPr>
              <w:pStyle w:val="Tabelatekst"/>
              <w:rPr>
                <w:sz w:val="18"/>
                <w:szCs w:val="18"/>
              </w:rPr>
            </w:pPr>
            <w:r w:rsidRPr="002805E0">
              <w:rPr>
                <w:sz w:val="18"/>
                <w:szCs w:val="18"/>
              </w:rPr>
              <w:t>Niszczenie/obniżenie jakości siedlisk gatunków w miejscu prowadzenia prac oraz w jego bezpośred</w:t>
            </w:r>
            <w:r w:rsidRPr="002805E0">
              <w:rPr>
                <w:sz w:val="18"/>
                <w:szCs w:val="18"/>
              </w:rPr>
              <w:lastRenderedPageBreak/>
              <w:t>nim otoczeniu</w:t>
            </w:r>
            <w:r>
              <w:rPr>
                <w:sz w:val="18"/>
                <w:szCs w:val="18"/>
              </w:rPr>
              <w:t xml:space="preserve"> (uproszczenie zróżnicowania mikrosiedliskowego koryta rzeki w wyniku usuwania powalonych pni i konarów drzew; uszczuplenie siedliska żerowego zimorodka w wyniku usuwania rumoszu drzewnego)</w:t>
            </w:r>
          </w:p>
        </w:tc>
        <w:tc>
          <w:tcPr>
            <w:tcW w:w="316" w:type="dxa"/>
          </w:tcPr>
          <w:p w14:paraId="6C93E73E" w14:textId="77777777" w:rsidR="004E541F" w:rsidRPr="005976F7" w:rsidRDefault="004E541F" w:rsidP="00D3515B">
            <w:pPr>
              <w:pStyle w:val="Tabelatekst"/>
              <w:rPr>
                <w:sz w:val="18"/>
                <w:szCs w:val="18"/>
              </w:rPr>
            </w:pPr>
          </w:p>
        </w:tc>
        <w:tc>
          <w:tcPr>
            <w:tcW w:w="316" w:type="dxa"/>
            <w:shd w:val="clear" w:color="auto" w:fill="FF0000"/>
          </w:tcPr>
          <w:p w14:paraId="011B158C" w14:textId="77777777" w:rsidR="004E541F" w:rsidRPr="005976F7" w:rsidRDefault="004E541F" w:rsidP="00D3515B">
            <w:pPr>
              <w:pStyle w:val="Tabelatekst"/>
              <w:rPr>
                <w:sz w:val="18"/>
                <w:szCs w:val="18"/>
              </w:rPr>
            </w:pPr>
          </w:p>
        </w:tc>
        <w:tc>
          <w:tcPr>
            <w:tcW w:w="316" w:type="dxa"/>
            <w:shd w:val="clear" w:color="auto" w:fill="FF0000"/>
          </w:tcPr>
          <w:p w14:paraId="071659D4" w14:textId="77777777" w:rsidR="004E541F" w:rsidRPr="005976F7" w:rsidRDefault="004E541F" w:rsidP="00D3515B">
            <w:pPr>
              <w:pStyle w:val="Tabelatekst"/>
              <w:rPr>
                <w:sz w:val="18"/>
                <w:szCs w:val="18"/>
              </w:rPr>
            </w:pPr>
          </w:p>
        </w:tc>
        <w:tc>
          <w:tcPr>
            <w:tcW w:w="316" w:type="dxa"/>
          </w:tcPr>
          <w:p w14:paraId="7F80D5CE" w14:textId="77777777" w:rsidR="004E541F" w:rsidRPr="005976F7" w:rsidRDefault="004E541F" w:rsidP="00D3515B">
            <w:pPr>
              <w:pStyle w:val="Tabelatekst"/>
              <w:rPr>
                <w:sz w:val="18"/>
                <w:szCs w:val="18"/>
              </w:rPr>
            </w:pPr>
          </w:p>
        </w:tc>
        <w:tc>
          <w:tcPr>
            <w:tcW w:w="316" w:type="dxa"/>
          </w:tcPr>
          <w:p w14:paraId="0C974998" w14:textId="77777777" w:rsidR="004E541F" w:rsidRPr="005976F7" w:rsidRDefault="004E541F" w:rsidP="00D3515B">
            <w:pPr>
              <w:pStyle w:val="Tabelatekst"/>
              <w:rPr>
                <w:sz w:val="18"/>
                <w:szCs w:val="18"/>
              </w:rPr>
            </w:pPr>
          </w:p>
        </w:tc>
        <w:tc>
          <w:tcPr>
            <w:tcW w:w="316" w:type="dxa"/>
          </w:tcPr>
          <w:p w14:paraId="22EF10EE" w14:textId="77777777" w:rsidR="004E541F" w:rsidRPr="005976F7" w:rsidRDefault="004E541F" w:rsidP="00D3515B">
            <w:pPr>
              <w:pStyle w:val="Tabelatekst"/>
              <w:rPr>
                <w:sz w:val="18"/>
                <w:szCs w:val="18"/>
              </w:rPr>
            </w:pPr>
          </w:p>
        </w:tc>
        <w:tc>
          <w:tcPr>
            <w:tcW w:w="758" w:type="dxa"/>
            <w:vAlign w:val="center"/>
          </w:tcPr>
          <w:p w14:paraId="4869439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952DC7D" w14:textId="77777777" w:rsidR="004E541F" w:rsidRPr="00CC6C0E" w:rsidRDefault="004E541F" w:rsidP="00503E4D">
            <w:pPr>
              <w:pStyle w:val="Tabelatekst"/>
              <w:jc w:val="center"/>
              <w:rPr>
                <w:b/>
                <w:bCs/>
                <w:sz w:val="18"/>
                <w:szCs w:val="18"/>
              </w:rPr>
            </w:pPr>
          </w:p>
        </w:tc>
        <w:tc>
          <w:tcPr>
            <w:tcW w:w="758" w:type="dxa"/>
            <w:vAlign w:val="center"/>
          </w:tcPr>
          <w:p w14:paraId="4AE158B6" w14:textId="77777777" w:rsidR="004E541F" w:rsidRPr="00CC6C0E" w:rsidRDefault="004E541F" w:rsidP="00503E4D">
            <w:pPr>
              <w:pStyle w:val="Tabelatekst"/>
              <w:jc w:val="center"/>
              <w:rPr>
                <w:b/>
                <w:bCs/>
                <w:sz w:val="18"/>
                <w:szCs w:val="18"/>
              </w:rPr>
            </w:pPr>
          </w:p>
        </w:tc>
        <w:tc>
          <w:tcPr>
            <w:tcW w:w="758" w:type="dxa"/>
            <w:vAlign w:val="center"/>
          </w:tcPr>
          <w:p w14:paraId="42152BE3" w14:textId="77777777" w:rsidR="004E541F" w:rsidRPr="00CC6C0E" w:rsidRDefault="004E541F" w:rsidP="00503E4D">
            <w:pPr>
              <w:pStyle w:val="Tabelatekst"/>
              <w:jc w:val="center"/>
              <w:rPr>
                <w:b/>
                <w:bCs/>
                <w:sz w:val="18"/>
                <w:szCs w:val="18"/>
              </w:rPr>
            </w:pPr>
          </w:p>
        </w:tc>
        <w:tc>
          <w:tcPr>
            <w:tcW w:w="758" w:type="dxa"/>
            <w:vAlign w:val="center"/>
          </w:tcPr>
          <w:p w14:paraId="41418146" w14:textId="77777777" w:rsidR="004E541F" w:rsidRPr="00CC6C0E" w:rsidRDefault="004E541F" w:rsidP="00503E4D">
            <w:pPr>
              <w:pStyle w:val="Tabelatekst"/>
              <w:jc w:val="center"/>
              <w:rPr>
                <w:b/>
                <w:bCs/>
                <w:sz w:val="18"/>
                <w:szCs w:val="18"/>
              </w:rPr>
            </w:pPr>
          </w:p>
        </w:tc>
        <w:tc>
          <w:tcPr>
            <w:tcW w:w="758" w:type="dxa"/>
            <w:vAlign w:val="center"/>
          </w:tcPr>
          <w:p w14:paraId="0909442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388715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47038DE" w14:textId="77777777" w:rsidR="004E541F" w:rsidRPr="00CC6C0E" w:rsidRDefault="004E541F" w:rsidP="00503E4D">
            <w:pPr>
              <w:pStyle w:val="Tabelatekst"/>
              <w:jc w:val="center"/>
              <w:rPr>
                <w:b/>
                <w:bCs/>
                <w:sz w:val="18"/>
                <w:szCs w:val="18"/>
              </w:rPr>
            </w:pPr>
          </w:p>
        </w:tc>
      </w:tr>
      <w:tr w:rsidR="004E541F" w:rsidRPr="005976F7" w14:paraId="79F18B88" w14:textId="77777777" w:rsidTr="00503E4D">
        <w:trPr>
          <w:trHeight w:val="70"/>
        </w:trPr>
        <w:tc>
          <w:tcPr>
            <w:tcW w:w="789" w:type="dxa"/>
            <w:vMerge/>
            <w:vAlign w:val="center"/>
          </w:tcPr>
          <w:p w14:paraId="55321842" w14:textId="77777777" w:rsidR="004E541F" w:rsidRPr="005976F7" w:rsidRDefault="004E541F" w:rsidP="00D3515B">
            <w:pPr>
              <w:pStyle w:val="Tabelatekst"/>
              <w:jc w:val="center"/>
              <w:rPr>
                <w:sz w:val="18"/>
                <w:szCs w:val="18"/>
              </w:rPr>
            </w:pPr>
          </w:p>
        </w:tc>
        <w:tc>
          <w:tcPr>
            <w:tcW w:w="975" w:type="dxa"/>
          </w:tcPr>
          <w:p w14:paraId="7DD96D0C" w14:textId="77777777" w:rsidR="004E541F" w:rsidRPr="005976F7" w:rsidRDefault="004E541F" w:rsidP="00D3515B">
            <w:pPr>
              <w:pStyle w:val="Tabelatekst"/>
              <w:rPr>
                <w:sz w:val="18"/>
                <w:szCs w:val="18"/>
              </w:rPr>
            </w:pPr>
            <w:r>
              <w:rPr>
                <w:sz w:val="18"/>
                <w:szCs w:val="18"/>
              </w:rPr>
              <w:t>3.</w:t>
            </w:r>
          </w:p>
        </w:tc>
        <w:tc>
          <w:tcPr>
            <w:tcW w:w="4706" w:type="dxa"/>
          </w:tcPr>
          <w:p w14:paraId="193953BB" w14:textId="77777777" w:rsidR="004E541F" w:rsidRPr="005976F7" w:rsidRDefault="004E541F"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474DF5D7" w14:textId="77777777" w:rsidR="004E541F" w:rsidRPr="005976F7" w:rsidRDefault="004E541F" w:rsidP="00D3515B">
            <w:pPr>
              <w:pStyle w:val="Tabelatekst"/>
              <w:rPr>
                <w:sz w:val="18"/>
                <w:szCs w:val="18"/>
              </w:rPr>
            </w:pPr>
          </w:p>
        </w:tc>
        <w:tc>
          <w:tcPr>
            <w:tcW w:w="316" w:type="dxa"/>
            <w:shd w:val="clear" w:color="auto" w:fill="FF0000"/>
          </w:tcPr>
          <w:p w14:paraId="14DD08D5" w14:textId="77777777" w:rsidR="004E541F" w:rsidRPr="005976F7" w:rsidRDefault="004E541F" w:rsidP="00D3515B">
            <w:pPr>
              <w:pStyle w:val="Tabelatekst"/>
              <w:rPr>
                <w:sz w:val="18"/>
                <w:szCs w:val="18"/>
              </w:rPr>
            </w:pPr>
          </w:p>
        </w:tc>
        <w:tc>
          <w:tcPr>
            <w:tcW w:w="316" w:type="dxa"/>
            <w:shd w:val="clear" w:color="auto" w:fill="FF0000"/>
          </w:tcPr>
          <w:p w14:paraId="7EA8910B" w14:textId="77777777" w:rsidR="004E541F" w:rsidRPr="005976F7" w:rsidRDefault="004E541F" w:rsidP="00D3515B">
            <w:pPr>
              <w:pStyle w:val="Tabelatekst"/>
              <w:rPr>
                <w:sz w:val="18"/>
                <w:szCs w:val="18"/>
              </w:rPr>
            </w:pPr>
          </w:p>
        </w:tc>
        <w:tc>
          <w:tcPr>
            <w:tcW w:w="316" w:type="dxa"/>
          </w:tcPr>
          <w:p w14:paraId="23D13FA5" w14:textId="77777777" w:rsidR="004E541F" w:rsidRPr="005976F7" w:rsidRDefault="004E541F" w:rsidP="00D3515B">
            <w:pPr>
              <w:pStyle w:val="Tabelatekst"/>
              <w:rPr>
                <w:sz w:val="18"/>
                <w:szCs w:val="18"/>
              </w:rPr>
            </w:pPr>
          </w:p>
        </w:tc>
        <w:tc>
          <w:tcPr>
            <w:tcW w:w="316" w:type="dxa"/>
          </w:tcPr>
          <w:p w14:paraId="2D835F1B" w14:textId="77777777" w:rsidR="004E541F" w:rsidRPr="005976F7" w:rsidRDefault="004E541F" w:rsidP="00D3515B">
            <w:pPr>
              <w:pStyle w:val="Tabelatekst"/>
              <w:rPr>
                <w:sz w:val="18"/>
                <w:szCs w:val="18"/>
              </w:rPr>
            </w:pPr>
          </w:p>
        </w:tc>
        <w:tc>
          <w:tcPr>
            <w:tcW w:w="316" w:type="dxa"/>
          </w:tcPr>
          <w:p w14:paraId="23E45132" w14:textId="77777777" w:rsidR="004E541F" w:rsidRPr="005976F7" w:rsidRDefault="004E541F" w:rsidP="00D3515B">
            <w:pPr>
              <w:pStyle w:val="Tabelatekst"/>
              <w:rPr>
                <w:sz w:val="18"/>
                <w:szCs w:val="18"/>
              </w:rPr>
            </w:pPr>
          </w:p>
        </w:tc>
        <w:tc>
          <w:tcPr>
            <w:tcW w:w="758" w:type="dxa"/>
            <w:vAlign w:val="center"/>
          </w:tcPr>
          <w:p w14:paraId="090BC276" w14:textId="77777777" w:rsidR="004E541F" w:rsidRPr="00CC6C0E" w:rsidRDefault="004E541F" w:rsidP="00503E4D">
            <w:pPr>
              <w:pStyle w:val="Tabelatekst"/>
              <w:jc w:val="center"/>
              <w:rPr>
                <w:b/>
                <w:bCs/>
                <w:sz w:val="18"/>
                <w:szCs w:val="18"/>
              </w:rPr>
            </w:pPr>
          </w:p>
        </w:tc>
        <w:tc>
          <w:tcPr>
            <w:tcW w:w="758" w:type="dxa"/>
            <w:vAlign w:val="center"/>
          </w:tcPr>
          <w:p w14:paraId="232FCD6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BE8E760" w14:textId="77777777" w:rsidR="004E541F" w:rsidRPr="00CC6C0E" w:rsidRDefault="004E541F" w:rsidP="00503E4D">
            <w:pPr>
              <w:pStyle w:val="Tabelatekst"/>
              <w:jc w:val="center"/>
              <w:rPr>
                <w:b/>
                <w:bCs/>
                <w:sz w:val="18"/>
                <w:szCs w:val="18"/>
              </w:rPr>
            </w:pPr>
          </w:p>
        </w:tc>
        <w:tc>
          <w:tcPr>
            <w:tcW w:w="758" w:type="dxa"/>
            <w:vAlign w:val="center"/>
          </w:tcPr>
          <w:p w14:paraId="310135BA" w14:textId="77777777" w:rsidR="004E541F" w:rsidRPr="00CC6C0E" w:rsidRDefault="004E541F" w:rsidP="00503E4D">
            <w:pPr>
              <w:pStyle w:val="Tabelatekst"/>
              <w:jc w:val="center"/>
              <w:rPr>
                <w:b/>
                <w:bCs/>
                <w:sz w:val="18"/>
                <w:szCs w:val="18"/>
              </w:rPr>
            </w:pPr>
          </w:p>
        </w:tc>
        <w:tc>
          <w:tcPr>
            <w:tcW w:w="758" w:type="dxa"/>
            <w:vAlign w:val="center"/>
          </w:tcPr>
          <w:p w14:paraId="1676F11F" w14:textId="77777777" w:rsidR="004E541F" w:rsidRPr="00CC6C0E" w:rsidRDefault="004E541F" w:rsidP="00503E4D">
            <w:pPr>
              <w:pStyle w:val="Tabelatekst"/>
              <w:jc w:val="center"/>
              <w:rPr>
                <w:b/>
                <w:bCs/>
                <w:sz w:val="18"/>
                <w:szCs w:val="18"/>
              </w:rPr>
            </w:pPr>
          </w:p>
        </w:tc>
        <w:tc>
          <w:tcPr>
            <w:tcW w:w="758" w:type="dxa"/>
            <w:vAlign w:val="center"/>
          </w:tcPr>
          <w:p w14:paraId="6C0CEFD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75A63D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1B64E95" w14:textId="77777777" w:rsidR="004E541F" w:rsidRPr="00CC6C0E" w:rsidRDefault="004E541F" w:rsidP="00503E4D">
            <w:pPr>
              <w:pStyle w:val="Tabelatekst"/>
              <w:jc w:val="center"/>
              <w:rPr>
                <w:b/>
                <w:bCs/>
                <w:sz w:val="18"/>
                <w:szCs w:val="18"/>
              </w:rPr>
            </w:pPr>
          </w:p>
        </w:tc>
      </w:tr>
      <w:tr w:rsidR="004E541F" w:rsidRPr="005976F7" w14:paraId="19125B81" w14:textId="77777777" w:rsidTr="006F796C">
        <w:trPr>
          <w:trHeight w:val="70"/>
        </w:trPr>
        <w:tc>
          <w:tcPr>
            <w:tcW w:w="789" w:type="dxa"/>
            <w:vMerge/>
            <w:vAlign w:val="center"/>
          </w:tcPr>
          <w:p w14:paraId="4282E5B4" w14:textId="77777777" w:rsidR="004E541F" w:rsidRPr="005976F7" w:rsidRDefault="004E541F" w:rsidP="00D3515B">
            <w:pPr>
              <w:pStyle w:val="Tabelatekst"/>
              <w:jc w:val="center"/>
              <w:rPr>
                <w:sz w:val="18"/>
                <w:szCs w:val="18"/>
              </w:rPr>
            </w:pPr>
          </w:p>
        </w:tc>
        <w:tc>
          <w:tcPr>
            <w:tcW w:w="975" w:type="dxa"/>
          </w:tcPr>
          <w:p w14:paraId="32B309A0" w14:textId="77777777" w:rsidR="004E541F" w:rsidRPr="005976F7" w:rsidRDefault="004E541F" w:rsidP="00D3515B">
            <w:pPr>
              <w:pStyle w:val="Tabelatekst"/>
              <w:rPr>
                <w:sz w:val="18"/>
                <w:szCs w:val="18"/>
              </w:rPr>
            </w:pPr>
            <w:r>
              <w:rPr>
                <w:sz w:val="18"/>
                <w:szCs w:val="18"/>
              </w:rPr>
              <w:t>4.</w:t>
            </w:r>
          </w:p>
        </w:tc>
        <w:tc>
          <w:tcPr>
            <w:tcW w:w="4706" w:type="dxa"/>
          </w:tcPr>
          <w:p w14:paraId="198513CC" w14:textId="77777777" w:rsidR="004E541F" w:rsidRPr="005976F7" w:rsidRDefault="004E541F"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21553654" w14:textId="77777777" w:rsidR="004E541F" w:rsidRPr="005976F7" w:rsidRDefault="004E541F" w:rsidP="00D3515B">
            <w:pPr>
              <w:pStyle w:val="Tabelatekst"/>
              <w:rPr>
                <w:sz w:val="18"/>
                <w:szCs w:val="18"/>
              </w:rPr>
            </w:pPr>
          </w:p>
        </w:tc>
        <w:tc>
          <w:tcPr>
            <w:tcW w:w="316" w:type="dxa"/>
          </w:tcPr>
          <w:p w14:paraId="5D11F75A" w14:textId="77777777" w:rsidR="004E541F" w:rsidRPr="005976F7" w:rsidRDefault="004E541F" w:rsidP="00D3515B">
            <w:pPr>
              <w:pStyle w:val="Tabelatekst"/>
              <w:rPr>
                <w:sz w:val="18"/>
                <w:szCs w:val="18"/>
              </w:rPr>
            </w:pPr>
          </w:p>
        </w:tc>
        <w:tc>
          <w:tcPr>
            <w:tcW w:w="316" w:type="dxa"/>
            <w:shd w:val="clear" w:color="auto" w:fill="FF0000"/>
          </w:tcPr>
          <w:p w14:paraId="154B1270" w14:textId="77777777" w:rsidR="004E541F" w:rsidRPr="005976F7" w:rsidRDefault="004E541F" w:rsidP="00D3515B">
            <w:pPr>
              <w:pStyle w:val="Tabelatekst"/>
              <w:rPr>
                <w:sz w:val="18"/>
                <w:szCs w:val="18"/>
              </w:rPr>
            </w:pPr>
          </w:p>
        </w:tc>
        <w:tc>
          <w:tcPr>
            <w:tcW w:w="316" w:type="dxa"/>
          </w:tcPr>
          <w:p w14:paraId="7C0F04E3" w14:textId="77777777" w:rsidR="004E541F" w:rsidRPr="005976F7" w:rsidRDefault="004E541F" w:rsidP="00D3515B">
            <w:pPr>
              <w:pStyle w:val="Tabelatekst"/>
              <w:rPr>
                <w:sz w:val="18"/>
                <w:szCs w:val="18"/>
              </w:rPr>
            </w:pPr>
          </w:p>
        </w:tc>
        <w:tc>
          <w:tcPr>
            <w:tcW w:w="316" w:type="dxa"/>
          </w:tcPr>
          <w:p w14:paraId="673B6D20" w14:textId="77777777" w:rsidR="004E541F" w:rsidRPr="005976F7" w:rsidRDefault="004E541F" w:rsidP="00D3515B">
            <w:pPr>
              <w:pStyle w:val="Tabelatekst"/>
              <w:rPr>
                <w:sz w:val="18"/>
                <w:szCs w:val="18"/>
              </w:rPr>
            </w:pPr>
          </w:p>
        </w:tc>
        <w:tc>
          <w:tcPr>
            <w:tcW w:w="316" w:type="dxa"/>
          </w:tcPr>
          <w:p w14:paraId="6DD65DC8" w14:textId="77777777" w:rsidR="004E541F" w:rsidRPr="005976F7" w:rsidRDefault="004E541F" w:rsidP="00D3515B">
            <w:pPr>
              <w:pStyle w:val="Tabelatekst"/>
              <w:rPr>
                <w:sz w:val="18"/>
                <w:szCs w:val="18"/>
              </w:rPr>
            </w:pPr>
          </w:p>
        </w:tc>
        <w:tc>
          <w:tcPr>
            <w:tcW w:w="758" w:type="dxa"/>
            <w:vAlign w:val="center"/>
          </w:tcPr>
          <w:p w14:paraId="53D8B6D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BEB599B" w14:textId="77777777" w:rsidR="004E541F" w:rsidRPr="00CC6C0E" w:rsidRDefault="004E541F" w:rsidP="00503E4D">
            <w:pPr>
              <w:pStyle w:val="Tabelatekst"/>
              <w:jc w:val="center"/>
              <w:rPr>
                <w:b/>
                <w:bCs/>
                <w:sz w:val="18"/>
                <w:szCs w:val="18"/>
              </w:rPr>
            </w:pPr>
          </w:p>
        </w:tc>
        <w:tc>
          <w:tcPr>
            <w:tcW w:w="758" w:type="dxa"/>
            <w:vAlign w:val="center"/>
          </w:tcPr>
          <w:p w14:paraId="4ED960AE" w14:textId="77777777" w:rsidR="004E541F" w:rsidRPr="00CC6C0E" w:rsidRDefault="004E541F" w:rsidP="00503E4D">
            <w:pPr>
              <w:pStyle w:val="Tabelatekst"/>
              <w:jc w:val="center"/>
              <w:rPr>
                <w:b/>
                <w:bCs/>
                <w:sz w:val="18"/>
                <w:szCs w:val="18"/>
              </w:rPr>
            </w:pPr>
          </w:p>
        </w:tc>
        <w:tc>
          <w:tcPr>
            <w:tcW w:w="758" w:type="dxa"/>
            <w:vAlign w:val="center"/>
          </w:tcPr>
          <w:p w14:paraId="045ED71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56E6C11" w14:textId="77777777" w:rsidR="004E541F" w:rsidRPr="00CC6C0E" w:rsidRDefault="004E541F" w:rsidP="00503E4D">
            <w:pPr>
              <w:pStyle w:val="Tabelatekst"/>
              <w:jc w:val="center"/>
              <w:rPr>
                <w:b/>
                <w:bCs/>
                <w:sz w:val="18"/>
                <w:szCs w:val="18"/>
              </w:rPr>
            </w:pPr>
          </w:p>
        </w:tc>
        <w:tc>
          <w:tcPr>
            <w:tcW w:w="758" w:type="dxa"/>
            <w:vAlign w:val="center"/>
          </w:tcPr>
          <w:p w14:paraId="3834926E" w14:textId="77777777" w:rsidR="004E541F" w:rsidRPr="00CC6C0E" w:rsidRDefault="004E541F" w:rsidP="00503E4D">
            <w:pPr>
              <w:pStyle w:val="Tabelatekst"/>
              <w:jc w:val="center"/>
              <w:rPr>
                <w:b/>
                <w:bCs/>
                <w:sz w:val="18"/>
                <w:szCs w:val="18"/>
              </w:rPr>
            </w:pPr>
          </w:p>
        </w:tc>
        <w:tc>
          <w:tcPr>
            <w:tcW w:w="758" w:type="dxa"/>
            <w:vAlign w:val="center"/>
          </w:tcPr>
          <w:p w14:paraId="53E26006" w14:textId="77777777" w:rsidR="004E541F" w:rsidRPr="00CC6C0E" w:rsidRDefault="004E541F" w:rsidP="00503E4D">
            <w:pPr>
              <w:pStyle w:val="Tabelatekst"/>
              <w:jc w:val="center"/>
              <w:rPr>
                <w:b/>
                <w:bCs/>
                <w:sz w:val="18"/>
                <w:szCs w:val="18"/>
              </w:rPr>
            </w:pPr>
          </w:p>
        </w:tc>
        <w:tc>
          <w:tcPr>
            <w:tcW w:w="758" w:type="dxa"/>
            <w:vAlign w:val="center"/>
          </w:tcPr>
          <w:p w14:paraId="2E8AACC2"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8CA0DD9" w14:textId="77777777" w:rsidTr="00503E4D">
        <w:trPr>
          <w:trHeight w:val="70"/>
        </w:trPr>
        <w:tc>
          <w:tcPr>
            <w:tcW w:w="789" w:type="dxa"/>
            <w:vMerge/>
            <w:vAlign w:val="center"/>
          </w:tcPr>
          <w:p w14:paraId="704D3336" w14:textId="77777777" w:rsidR="004E541F" w:rsidRPr="005976F7" w:rsidRDefault="004E541F" w:rsidP="00D3515B">
            <w:pPr>
              <w:pStyle w:val="Tabelatekst"/>
              <w:jc w:val="center"/>
              <w:rPr>
                <w:sz w:val="18"/>
                <w:szCs w:val="18"/>
              </w:rPr>
            </w:pPr>
          </w:p>
        </w:tc>
        <w:tc>
          <w:tcPr>
            <w:tcW w:w="975" w:type="dxa"/>
          </w:tcPr>
          <w:p w14:paraId="5CB2862B" w14:textId="77777777" w:rsidR="004E541F" w:rsidRPr="005976F7" w:rsidRDefault="004E541F" w:rsidP="00D3515B">
            <w:pPr>
              <w:pStyle w:val="Tabelatekst"/>
              <w:rPr>
                <w:sz w:val="18"/>
                <w:szCs w:val="18"/>
              </w:rPr>
            </w:pPr>
            <w:r>
              <w:rPr>
                <w:sz w:val="18"/>
                <w:szCs w:val="18"/>
              </w:rPr>
              <w:t>5.</w:t>
            </w:r>
          </w:p>
        </w:tc>
        <w:tc>
          <w:tcPr>
            <w:tcW w:w="4706" w:type="dxa"/>
          </w:tcPr>
          <w:p w14:paraId="47D1FAA9" w14:textId="77777777" w:rsidR="004E541F" w:rsidRPr="005976F7" w:rsidRDefault="004E541F" w:rsidP="00D3515B">
            <w:pPr>
              <w:pStyle w:val="Tabelatekst"/>
              <w:rPr>
                <w:sz w:val="18"/>
                <w:szCs w:val="18"/>
              </w:rPr>
            </w:pPr>
            <w:r>
              <w:rPr>
                <w:sz w:val="18"/>
                <w:szCs w:val="18"/>
              </w:rPr>
              <w:t>Zaburzenie funkcjonowania korytarzy ekologicznych (</w:t>
            </w:r>
            <w:r w:rsidRPr="00F01D82">
              <w:rPr>
                <w:sz w:val="18"/>
                <w:szCs w:val="18"/>
              </w:rPr>
              <w:t>uproszczenie zróżnicowania mikrosiedliskowego koryta rzeki w wyniku usuwania powalonych pni i konarów drzew</w:t>
            </w:r>
            <w:r>
              <w:rPr>
                <w:sz w:val="18"/>
                <w:szCs w:val="18"/>
              </w:rPr>
              <w:t>)</w:t>
            </w:r>
          </w:p>
        </w:tc>
        <w:tc>
          <w:tcPr>
            <w:tcW w:w="316" w:type="dxa"/>
          </w:tcPr>
          <w:p w14:paraId="5D89F378" w14:textId="77777777" w:rsidR="004E541F" w:rsidRPr="005976F7" w:rsidRDefault="004E541F" w:rsidP="00D3515B">
            <w:pPr>
              <w:pStyle w:val="Tabelatekst"/>
              <w:rPr>
                <w:sz w:val="18"/>
                <w:szCs w:val="18"/>
              </w:rPr>
            </w:pPr>
          </w:p>
        </w:tc>
        <w:tc>
          <w:tcPr>
            <w:tcW w:w="316" w:type="dxa"/>
            <w:shd w:val="clear" w:color="auto" w:fill="FF0000"/>
          </w:tcPr>
          <w:p w14:paraId="104E26C7" w14:textId="77777777" w:rsidR="004E541F" w:rsidRPr="005976F7" w:rsidRDefault="004E541F" w:rsidP="00D3515B">
            <w:pPr>
              <w:pStyle w:val="Tabelatekst"/>
              <w:rPr>
                <w:sz w:val="18"/>
                <w:szCs w:val="18"/>
              </w:rPr>
            </w:pPr>
          </w:p>
        </w:tc>
        <w:tc>
          <w:tcPr>
            <w:tcW w:w="316" w:type="dxa"/>
            <w:shd w:val="clear" w:color="auto" w:fill="FF0000"/>
          </w:tcPr>
          <w:p w14:paraId="21324E27" w14:textId="77777777" w:rsidR="004E541F" w:rsidRPr="005976F7" w:rsidRDefault="004E541F" w:rsidP="00D3515B">
            <w:pPr>
              <w:pStyle w:val="Tabelatekst"/>
              <w:rPr>
                <w:sz w:val="18"/>
                <w:szCs w:val="18"/>
              </w:rPr>
            </w:pPr>
          </w:p>
        </w:tc>
        <w:tc>
          <w:tcPr>
            <w:tcW w:w="316" w:type="dxa"/>
          </w:tcPr>
          <w:p w14:paraId="21ECE7F1" w14:textId="77777777" w:rsidR="004E541F" w:rsidRPr="005976F7" w:rsidRDefault="004E541F" w:rsidP="00D3515B">
            <w:pPr>
              <w:pStyle w:val="Tabelatekst"/>
              <w:rPr>
                <w:sz w:val="18"/>
                <w:szCs w:val="18"/>
              </w:rPr>
            </w:pPr>
          </w:p>
        </w:tc>
        <w:tc>
          <w:tcPr>
            <w:tcW w:w="316" w:type="dxa"/>
          </w:tcPr>
          <w:p w14:paraId="188ABDC1" w14:textId="77777777" w:rsidR="004E541F" w:rsidRPr="005976F7" w:rsidRDefault="004E541F" w:rsidP="00D3515B">
            <w:pPr>
              <w:pStyle w:val="Tabelatekst"/>
              <w:rPr>
                <w:sz w:val="18"/>
                <w:szCs w:val="18"/>
              </w:rPr>
            </w:pPr>
          </w:p>
        </w:tc>
        <w:tc>
          <w:tcPr>
            <w:tcW w:w="316" w:type="dxa"/>
          </w:tcPr>
          <w:p w14:paraId="1D9E473E" w14:textId="77777777" w:rsidR="004E541F" w:rsidRPr="005976F7" w:rsidRDefault="004E541F" w:rsidP="00D3515B">
            <w:pPr>
              <w:pStyle w:val="Tabelatekst"/>
              <w:rPr>
                <w:sz w:val="18"/>
                <w:szCs w:val="18"/>
              </w:rPr>
            </w:pPr>
          </w:p>
        </w:tc>
        <w:tc>
          <w:tcPr>
            <w:tcW w:w="758" w:type="dxa"/>
            <w:vAlign w:val="center"/>
          </w:tcPr>
          <w:p w14:paraId="5C1FDCDB" w14:textId="77777777" w:rsidR="004E541F" w:rsidRPr="00CC6C0E" w:rsidRDefault="004E541F" w:rsidP="00503E4D">
            <w:pPr>
              <w:pStyle w:val="Tabelatekst"/>
              <w:jc w:val="center"/>
              <w:rPr>
                <w:b/>
                <w:bCs/>
                <w:sz w:val="18"/>
                <w:szCs w:val="18"/>
              </w:rPr>
            </w:pPr>
          </w:p>
        </w:tc>
        <w:tc>
          <w:tcPr>
            <w:tcW w:w="758" w:type="dxa"/>
            <w:vAlign w:val="center"/>
          </w:tcPr>
          <w:p w14:paraId="4D689466" w14:textId="77777777" w:rsidR="004E541F" w:rsidRPr="00CC6C0E" w:rsidRDefault="004E541F" w:rsidP="00503E4D">
            <w:pPr>
              <w:pStyle w:val="Tabelatekst"/>
              <w:jc w:val="center"/>
              <w:rPr>
                <w:b/>
                <w:bCs/>
                <w:sz w:val="18"/>
                <w:szCs w:val="18"/>
              </w:rPr>
            </w:pPr>
          </w:p>
        </w:tc>
        <w:tc>
          <w:tcPr>
            <w:tcW w:w="758" w:type="dxa"/>
            <w:vAlign w:val="center"/>
          </w:tcPr>
          <w:p w14:paraId="4011FAE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CD32E56" w14:textId="77777777" w:rsidR="004E541F" w:rsidRPr="00CC6C0E" w:rsidRDefault="004E541F" w:rsidP="00503E4D">
            <w:pPr>
              <w:pStyle w:val="Tabelatekst"/>
              <w:jc w:val="center"/>
              <w:rPr>
                <w:b/>
                <w:bCs/>
                <w:sz w:val="18"/>
                <w:szCs w:val="18"/>
              </w:rPr>
            </w:pPr>
          </w:p>
        </w:tc>
        <w:tc>
          <w:tcPr>
            <w:tcW w:w="758" w:type="dxa"/>
            <w:vAlign w:val="center"/>
          </w:tcPr>
          <w:p w14:paraId="1CA5587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E404C37" w14:textId="77777777" w:rsidR="004E541F" w:rsidRPr="00CC6C0E" w:rsidRDefault="004E541F" w:rsidP="00503E4D">
            <w:pPr>
              <w:pStyle w:val="Tabelatekst"/>
              <w:jc w:val="center"/>
              <w:rPr>
                <w:b/>
                <w:bCs/>
                <w:sz w:val="18"/>
                <w:szCs w:val="18"/>
              </w:rPr>
            </w:pPr>
          </w:p>
        </w:tc>
        <w:tc>
          <w:tcPr>
            <w:tcW w:w="758" w:type="dxa"/>
            <w:vAlign w:val="center"/>
          </w:tcPr>
          <w:p w14:paraId="53B8922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ACCAB07" w14:textId="77777777" w:rsidR="004E541F" w:rsidRPr="00CC6C0E" w:rsidRDefault="004E541F" w:rsidP="00503E4D">
            <w:pPr>
              <w:pStyle w:val="Tabelatekst"/>
              <w:jc w:val="center"/>
              <w:rPr>
                <w:b/>
                <w:bCs/>
                <w:sz w:val="18"/>
                <w:szCs w:val="18"/>
              </w:rPr>
            </w:pPr>
          </w:p>
        </w:tc>
      </w:tr>
      <w:tr w:rsidR="004E541F" w:rsidRPr="005976F7" w14:paraId="51951AA7" w14:textId="77777777" w:rsidTr="006F796C">
        <w:trPr>
          <w:trHeight w:val="70"/>
        </w:trPr>
        <w:tc>
          <w:tcPr>
            <w:tcW w:w="789" w:type="dxa"/>
            <w:vMerge/>
            <w:vAlign w:val="center"/>
          </w:tcPr>
          <w:p w14:paraId="0A8223AA" w14:textId="77777777" w:rsidR="004E541F" w:rsidRPr="005976F7" w:rsidRDefault="004E541F" w:rsidP="00D3515B">
            <w:pPr>
              <w:pStyle w:val="Tabelatekst"/>
              <w:jc w:val="center"/>
              <w:rPr>
                <w:sz w:val="18"/>
                <w:szCs w:val="18"/>
              </w:rPr>
            </w:pPr>
          </w:p>
        </w:tc>
        <w:tc>
          <w:tcPr>
            <w:tcW w:w="975" w:type="dxa"/>
          </w:tcPr>
          <w:p w14:paraId="3D9EDE77" w14:textId="77777777" w:rsidR="004E541F" w:rsidRPr="005976F7" w:rsidRDefault="004E541F" w:rsidP="00D3515B">
            <w:pPr>
              <w:pStyle w:val="Tabelatekst"/>
              <w:rPr>
                <w:sz w:val="18"/>
                <w:szCs w:val="18"/>
              </w:rPr>
            </w:pPr>
            <w:r>
              <w:rPr>
                <w:sz w:val="18"/>
                <w:szCs w:val="18"/>
              </w:rPr>
              <w:t>6.</w:t>
            </w:r>
          </w:p>
        </w:tc>
        <w:tc>
          <w:tcPr>
            <w:tcW w:w="4706" w:type="dxa"/>
          </w:tcPr>
          <w:p w14:paraId="12C94D6E" w14:textId="77777777" w:rsidR="004E541F" w:rsidRPr="005976F7" w:rsidRDefault="004E541F" w:rsidP="00D3515B">
            <w:pPr>
              <w:pStyle w:val="Tabelatekst"/>
              <w:rPr>
                <w:sz w:val="18"/>
                <w:szCs w:val="18"/>
              </w:rPr>
            </w:pPr>
            <w:r>
              <w:rPr>
                <w:sz w:val="18"/>
                <w:szCs w:val="18"/>
              </w:rPr>
              <w:t>Przywrócenie</w:t>
            </w:r>
            <w:r w:rsidRPr="00F34999">
              <w:rPr>
                <w:sz w:val="18"/>
                <w:szCs w:val="18"/>
              </w:rPr>
              <w:t xml:space="preserve"> drożności ekologicznej rzek dla ichtiofauny i bezkręgowców wodnych</w:t>
            </w:r>
            <w:r>
              <w:rPr>
                <w:sz w:val="18"/>
                <w:szCs w:val="18"/>
              </w:rPr>
              <w:t xml:space="preserve"> </w:t>
            </w:r>
          </w:p>
        </w:tc>
        <w:tc>
          <w:tcPr>
            <w:tcW w:w="316" w:type="dxa"/>
          </w:tcPr>
          <w:p w14:paraId="4FAC3267" w14:textId="77777777" w:rsidR="004E541F" w:rsidRPr="005976F7" w:rsidRDefault="004E541F" w:rsidP="00D3515B">
            <w:pPr>
              <w:pStyle w:val="Tabelatekst"/>
              <w:rPr>
                <w:sz w:val="18"/>
                <w:szCs w:val="18"/>
              </w:rPr>
            </w:pPr>
          </w:p>
        </w:tc>
        <w:tc>
          <w:tcPr>
            <w:tcW w:w="316" w:type="dxa"/>
          </w:tcPr>
          <w:p w14:paraId="1C167129" w14:textId="77777777" w:rsidR="004E541F" w:rsidRPr="005976F7" w:rsidRDefault="004E541F" w:rsidP="00D3515B">
            <w:pPr>
              <w:pStyle w:val="Tabelatekst"/>
              <w:rPr>
                <w:sz w:val="18"/>
                <w:szCs w:val="18"/>
              </w:rPr>
            </w:pPr>
          </w:p>
        </w:tc>
        <w:tc>
          <w:tcPr>
            <w:tcW w:w="316" w:type="dxa"/>
          </w:tcPr>
          <w:p w14:paraId="24000046" w14:textId="77777777" w:rsidR="004E541F" w:rsidRPr="005976F7" w:rsidRDefault="004E541F" w:rsidP="00D3515B">
            <w:pPr>
              <w:pStyle w:val="Tabelatekst"/>
              <w:rPr>
                <w:sz w:val="18"/>
                <w:szCs w:val="18"/>
              </w:rPr>
            </w:pPr>
          </w:p>
        </w:tc>
        <w:tc>
          <w:tcPr>
            <w:tcW w:w="316" w:type="dxa"/>
            <w:shd w:val="clear" w:color="auto" w:fill="92D050"/>
          </w:tcPr>
          <w:p w14:paraId="2F1730C2" w14:textId="77777777" w:rsidR="004E541F" w:rsidRPr="005976F7" w:rsidRDefault="004E541F" w:rsidP="00D3515B">
            <w:pPr>
              <w:pStyle w:val="Tabelatekst"/>
              <w:rPr>
                <w:sz w:val="18"/>
                <w:szCs w:val="18"/>
              </w:rPr>
            </w:pPr>
          </w:p>
        </w:tc>
        <w:tc>
          <w:tcPr>
            <w:tcW w:w="316" w:type="dxa"/>
          </w:tcPr>
          <w:p w14:paraId="27B64637" w14:textId="77777777" w:rsidR="004E541F" w:rsidRPr="005976F7" w:rsidRDefault="004E541F" w:rsidP="00D3515B">
            <w:pPr>
              <w:pStyle w:val="Tabelatekst"/>
              <w:rPr>
                <w:sz w:val="18"/>
                <w:szCs w:val="18"/>
              </w:rPr>
            </w:pPr>
          </w:p>
        </w:tc>
        <w:tc>
          <w:tcPr>
            <w:tcW w:w="316" w:type="dxa"/>
          </w:tcPr>
          <w:p w14:paraId="16B06740" w14:textId="77777777" w:rsidR="004E541F" w:rsidRPr="005976F7" w:rsidRDefault="004E541F" w:rsidP="00D3515B">
            <w:pPr>
              <w:pStyle w:val="Tabelatekst"/>
              <w:rPr>
                <w:sz w:val="18"/>
                <w:szCs w:val="18"/>
              </w:rPr>
            </w:pPr>
          </w:p>
        </w:tc>
        <w:tc>
          <w:tcPr>
            <w:tcW w:w="758" w:type="dxa"/>
            <w:vAlign w:val="center"/>
          </w:tcPr>
          <w:p w14:paraId="0875CFBB" w14:textId="77777777" w:rsidR="004E541F" w:rsidRPr="00CC6C0E" w:rsidRDefault="004E541F" w:rsidP="00503E4D">
            <w:pPr>
              <w:pStyle w:val="Tabelatekst"/>
              <w:jc w:val="center"/>
              <w:rPr>
                <w:b/>
                <w:bCs/>
                <w:sz w:val="18"/>
                <w:szCs w:val="18"/>
              </w:rPr>
            </w:pPr>
          </w:p>
        </w:tc>
        <w:tc>
          <w:tcPr>
            <w:tcW w:w="758" w:type="dxa"/>
            <w:vAlign w:val="center"/>
          </w:tcPr>
          <w:p w14:paraId="2AAEE55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2A215FA" w14:textId="77777777" w:rsidR="004E541F" w:rsidRPr="00CC6C0E" w:rsidRDefault="004E541F" w:rsidP="00503E4D">
            <w:pPr>
              <w:pStyle w:val="Tabelatekst"/>
              <w:jc w:val="center"/>
              <w:rPr>
                <w:b/>
                <w:bCs/>
                <w:sz w:val="18"/>
                <w:szCs w:val="18"/>
              </w:rPr>
            </w:pPr>
          </w:p>
        </w:tc>
        <w:tc>
          <w:tcPr>
            <w:tcW w:w="758" w:type="dxa"/>
            <w:vAlign w:val="center"/>
          </w:tcPr>
          <w:p w14:paraId="6F31CE97" w14:textId="77777777" w:rsidR="004E541F" w:rsidRPr="00CC6C0E" w:rsidRDefault="004E541F" w:rsidP="00503E4D">
            <w:pPr>
              <w:pStyle w:val="Tabelatekst"/>
              <w:jc w:val="center"/>
              <w:rPr>
                <w:b/>
                <w:bCs/>
                <w:sz w:val="18"/>
                <w:szCs w:val="18"/>
              </w:rPr>
            </w:pPr>
          </w:p>
        </w:tc>
        <w:tc>
          <w:tcPr>
            <w:tcW w:w="758" w:type="dxa"/>
            <w:vAlign w:val="center"/>
          </w:tcPr>
          <w:p w14:paraId="64CF6E97" w14:textId="77777777" w:rsidR="004E541F" w:rsidRPr="00CC6C0E" w:rsidRDefault="004E541F" w:rsidP="00503E4D">
            <w:pPr>
              <w:pStyle w:val="Tabelatekst"/>
              <w:jc w:val="center"/>
              <w:rPr>
                <w:b/>
                <w:bCs/>
                <w:sz w:val="18"/>
                <w:szCs w:val="18"/>
              </w:rPr>
            </w:pPr>
          </w:p>
        </w:tc>
        <w:tc>
          <w:tcPr>
            <w:tcW w:w="758" w:type="dxa"/>
            <w:vAlign w:val="center"/>
          </w:tcPr>
          <w:p w14:paraId="04D27AE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9C11CC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078B3C4" w14:textId="77777777" w:rsidR="004E541F" w:rsidRPr="00CC6C0E" w:rsidRDefault="004E541F" w:rsidP="00503E4D">
            <w:pPr>
              <w:pStyle w:val="Tabelatekst"/>
              <w:jc w:val="center"/>
              <w:rPr>
                <w:b/>
                <w:bCs/>
                <w:sz w:val="18"/>
                <w:szCs w:val="18"/>
              </w:rPr>
            </w:pPr>
          </w:p>
        </w:tc>
      </w:tr>
      <w:tr w:rsidR="004E541F" w:rsidRPr="005976F7" w14:paraId="7E865911" w14:textId="77777777" w:rsidTr="00503E4D">
        <w:trPr>
          <w:trHeight w:val="70"/>
        </w:trPr>
        <w:tc>
          <w:tcPr>
            <w:tcW w:w="789" w:type="dxa"/>
            <w:vMerge/>
            <w:vAlign w:val="center"/>
          </w:tcPr>
          <w:p w14:paraId="602C5833" w14:textId="77777777" w:rsidR="004E541F" w:rsidRPr="005976F7" w:rsidRDefault="004E541F" w:rsidP="00D3515B">
            <w:pPr>
              <w:pStyle w:val="Tabelatekst"/>
              <w:jc w:val="center"/>
              <w:rPr>
                <w:sz w:val="18"/>
                <w:szCs w:val="18"/>
              </w:rPr>
            </w:pPr>
          </w:p>
        </w:tc>
        <w:tc>
          <w:tcPr>
            <w:tcW w:w="975" w:type="dxa"/>
          </w:tcPr>
          <w:p w14:paraId="20408D12" w14:textId="77777777" w:rsidR="004E541F" w:rsidRPr="005976F7" w:rsidRDefault="004E541F" w:rsidP="00D3515B">
            <w:pPr>
              <w:pStyle w:val="Tabelatekst"/>
              <w:rPr>
                <w:sz w:val="18"/>
                <w:szCs w:val="18"/>
              </w:rPr>
            </w:pPr>
            <w:r>
              <w:rPr>
                <w:sz w:val="18"/>
                <w:szCs w:val="18"/>
              </w:rPr>
              <w:t>7.</w:t>
            </w:r>
          </w:p>
        </w:tc>
        <w:tc>
          <w:tcPr>
            <w:tcW w:w="4706" w:type="dxa"/>
          </w:tcPr>
          <w:p w14:paraId="6770BEA2" w14:textId="77777777" w:rsidR="004E541F" w:rsidRPr="005976F7" w:rsidRDefault="004E541F" w:rsidP="00D3515B">
            <w:pPr>
              <w:pStyle w:val="Tabelatekst"/>
              <w:rPr>
                <w:sz w:val="18"/>
                <w:szCs w:val="18"/>
              </w:rPr>
            </w:pPr>
            <w:r>
              <w:rPr>
                <w:sz w:val="18"/>
                <w:szCs w:val="18"/>
              </w:rPr>
              <w:t>Niszczenie chronionych/rzadkich/zagrożonych gatunków roślin podczas prowadzenia prac</w:t>
            </w:r>
          </w:p>
        </w:tc>
        <w:tc>
          <w:tcPr>
            <w:tcW w:w="316" w:type="dxa"/>
          </w:tcPr>
          <w:p w14:paraId="6B4E378C" w14:textId="77777777" w:rsidR="004E541F" w:rsidRPr="005976F7" w:rsidRDefault="004E541F" w:rsidP="00D3515B">
            <w:pPr>
              <w:pStyle w:val="Tabelatekst"/>
              <w:rPr>
                <w:sz w:val="18"/>
                <w:szCs w:val="18"/>
              </w:rPr>
            </w:pPr>
          </w:p>
        </w:tc>
        <w:tc>
          <w:tcPr>
            <w:tcW w:w="316" w:type="dxa"/>
          </w:tcPr>
          <w:p w14:paraId="32B5E8E0" w14:textId="77777777" w:rsidR="004E541F" w:rsidRPr="005976F7" w:rsidRDefault="004E541F" w:rsidP="00D3515B">
            <w:pPr>
              <w:pStyle w:val="Tabelatekst"/>
              <w:rPr>
                <w:sz w:val="18"/>
                <w:szCs w:val="18"/>
              </w:rPr>
            </w:pPr>
          </w:p>
        </w:tc>
        <w:tc>
          <w:tcPr>
            <w:tcW w:w="316" w:type="dxa"/>
            <w:shd w:val="clear" w:color="auto" w:fill="FF0000"/>
          </w:tcPr>
          <w:p w14:paraId="07B3AC53" w14:textId="77777777" w:rsidR="004E541F" w:rsidRPr="005976F7" w:rsidRDefault="004E541F" w:rsidP="00D3515B">
            <w:pPr>
              <w:pStyle w:val="Tabelatekst"/>
              <w:rPr>
                <w:sz w:val="18"/>
                <w:szCs w:val="18"/>
              </w:rPr>
            </w:pPr>
          </w:p>
        </w:tc>
        <w:tc>
          <w:tcPr>
            <w:tcW w:w="316" w:type="dxa"/>
          </w:tcPr>
          <w:p w14:paraId="12E6A28E" w14:textId="77777777" w:rsidR="004E541F" w:rsidRPr="005976F7" w:rsidRDefault="004E541F" w:rsidP="00D3515B">
            <w:pPr>
              <w:pStyle w:val="Tabelatekst"/>
              <w:rPr>
                <w:sz w:val="18"/>
                <w:szCs w:val="18"/>
              </w:rPr>
            </w:pPr>
          </w:p>
        </w:tc>
        <w:tc>
          <w:tcPr>
            <w:tcW w:w="316" w:type="dxa"/>
          </w:tcPr>
          <w:p w14:paraId="34F6D01E" w14:textId="77777777" w:rsidR="004E541F" w:rsidRPr="005976F7" w:rsidRDefault="004E541F" w:rsidP="00D3515B">
            <w:pPr>
              <w:pStyle w:val="Tabelatekst"/>
              <w:rPr>
                <w:sz w:val="18"/>
                <w:szCs w:val="18"/>
              </w:rPr>
            </w:pPr>
          </w:p>
        </w:tc>
        <w:tc>
          <w:tcPr>
            <w:tcW w:w="316" w:type="dxa"/>
          </w:tcPr>
          <w:p w14:paraId="7B9AE104" w14:textId="77777777" w:rsidR="004E541F" w:rsidRPr="005976F7" w:rsidRDefault="004E541F" w:rsidP="00D3515B">
            <w:pPr>
              <w:pStyle w:val="Tabelatekst"/>
              <w:rPr>
                <w:sz w:val="18"/>
                <w:szCs w:val="18"/>
              </w:rPr>
            </w:pPr>
          </w:p>
        </w:tc>
        <w:tc>
          <w:tcPr>
            <w:tcW w:w="758" w:type="dxa"/>
            <w:vAlign w:val="center"/>
          </w:tcPr>
          <w:p w14:paraId="7FB759A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7F7379B" w14:textId="77777777" w:rsidR="004E541F" w:rsidRPr="00CC6C0E" w:rsidRDefault="004E541F" w:rsidP="00503E4D">
            <w:pPr>
              <w:pStyle w:val="Tabelatekst"/>
              <w:jc w:val="center"/>
              <w:rPr>
                <w:b/>
                <w:bCs/>
                <w:sz w:val="18"/>
                <w:szCs w:val="18"/>
              </w:rPr>
            </w:pPr>
          </w:p>
        </w:tc>
        <w:tc>
          <w:tcPr>
            <w:tcW w:w="758" w:type="dxa"/>
            <w:vAlign w:val="center"/>
          </w:tcPr>
          <w:p w14:paraId="221D0A5B" w14:textId="77777777" w:rsidR="004E541F" w:rsidRPr="00CC6C0E" w:rsidRDefault="004E541F" w:rsidP="00503E4D">
            <w:pPr>
              <w:pStyle w:val="Tabelatekst"/>
              <w:jc w:val="center"/>
              <w:rPr>
                <w:b/>
                <w:bCs/>
                <w:sz w:val="18"/>
                <w:szCs w:val="18"/>
              </w:rPr>
            </w:pPr>
          </w:p>
        </w:tc>
        <w:tc>
          <w:tcPr>
            <w:tcW w:w="758" w:type="dxa"/>
            <w:vAlign w:val="center"/>
          </w:tcPr>
          <w:p w14:paraId="4F22FEC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C9406B6" w14:textId="77777777" w:rsidR="004E541F" w:rsidRPr="00CC6C0E" w:rsidRDefault="004E541F" w:rsidP="00503E4D">
            <w:pPr>
              <w:pStyle w:val="Tabelatekst"/>
              <w:jc w:val="center"/>
              <w:rPr>
                <w:b/>
                <w:bCs/>
                <w:sz w:val="18"/>
                <w:szCs w:val="18"/>
              </w:rPr>
            </w:pPr>
          </w:p>
        </w:tc>
        <w:tc>
          <w:tcPr>
            <w:tcW w:w="758" w:type="dxa"/>
            <w:vAlign w:val="center"/>
          </w:tcPr>
          <w:p w14:paraId="25D22A5E" w14:textId="77777777" w:rsidR="004E541F" w:rsidRPr="00CC6C0E" w:rsidRDefault="004E541F" w:rsidP="00503E4D">
            <w:pPr>
              <w:pStyle w:val="Tabelatekst"/>
              <w:jc w:val="center"/>
              <w:rPr>
                <w:b/>
                <w:bCs/>
                <w:sz w:val="18"/>
                <w:szCs w:val="18"/>
              </w:rPr>
            </w:pPr>
          </w:p>
        </w:tc>
        <w:tc>
          <w:tcPr>
            <w:tcW w:w="758" w:type="dxa"/>
            <w:vAlign w:val="center"/>
          </w:tcPr>
          <w:p w14:paraId="0AB01F1C" w14:textId="77777777" w:rsidR="004E541F" w:rsidRPr="00CC6C0E" w:rsidRDefault="004E541F" w:rsidP="00503E4D">
            <w:pPr>
              <w:pStyle w:val="Tabelatekst"/>
              <w:jc w:val="center"/>
              <w:rPr>
                <w:b/>
                <w:bCs/>
                <w:sz w:val="18"/>
                <w:szCs w:val="18"/>
              </w:rPr>
            </w:pPr>
          </w:p>
        </w:tc>
        <w:tc>
          <w:tcPr>
            <w:tcW w:w="758" w:type="dxa"/>
            <w:vAlign w:val="center"/>
          </w:tcPr>
          <w:p w14:paraId="21A6292D"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3C0D1C0" w14:textId="77777777" w:rsidTr="00503E4D">
        <w:trPr>
          <w:trHeight w:val="70"/>
        </w:trPr>
        <w:tc>
          <w:tcPr>
            <w:tcW w:w="789" w:type="dxa"/>
            <w:vMerge/>
            <w:vAlign w:val="center"/>
          </w:tcPr>
          <w:p w14:paraId="0313EA73" w14:textId="77777777" w:rsidR="004E541F" w:rsidRPr="005976F7" w:rsidRDefault="004E541F" w:rsidP="00D3515B">
            <w:pPr>
              <w:pStyle w:val="Tabelatekst"/>
              <w:jc w:val="center"/>
              <w:rPr>
                <w:sz w:val="18"/>
                <w:szCs w:val="18"/>
              </w:rPr>
            </w:pPr>
          </w:p>
        </w:tc>
        <w:tc>
          <w:tcPr>
            <w:tcW w:w="975" w:type="dxa"/>
          </w:tcPr>
          <w:p w14:paraId="2E15E843" w14:textId="77777777" w:rsidR="004E541F" w:rsidRPr="005976F7" w:rsidRDefault="004E541F" w:rsidP="00D3515B">
            <w:pPr>
              <w:pStyle w:val="Tabelatekst"/>
              <w:rPr>
                <w:sz w:val="18"/>
                <w:szCs w:val="18"/>
              </w:rPr>
            </w:pPr>
            <w:r>
              <w:rPr>
                <w:sz w:val="18"/>
                <w:szCs w:val="18"/>
              </w:rPr>
              <w:t>8.</w:t>
            </w:r>
          </w:p>
        </w:tc>
        <w:tc>
          <w:tcPr>
            <w:tcW w:w="4706" w:type="dxa"/>
          </w:tcPr>
          <w:p w14:paraId="197C2BCF" w14:textId="77777777" w:rsidR="004E541F" w:rsidRPr="005976F7" w:rsidRDefault="004E541F"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w:t>
            </w:r>
            <w:r>
              <w:t xml:space="preserve"> </w:t>
            </w:r>
            <w:r w:rsidRPr="00BF0F05">
              <w:rPr>
                <w:sz w:val="18"/>
                <w:szCs w:val="18"/>
              </w:rPr>
              <w:t>Siedliska przyrodnicze kamieńców nadrzecznych (3220, 3230, 3240)</w:t>
            </w:r>
            <w:r>
              <w:rPr>
                <w:sz w:val="18"/>
                <w:szCs w:val="18"/>
              </w:rPr>
              <w:t xml:space="preserve">;  </w:t>
            </w:r>
            <w:r w:rsidRPr="00BF0F05">
              <w:rPr>
                <w:sz w:val="18"/>
                <w:szCs w:val="18"/>
              </w:rPr>
              <w:t>Zalewane muliste brzegi wód (3270)</w:t>
            </w:r>
            <w:r>
              <w:rPr>
                <w:sz w:val="18"/>
                <w:szCs w:val="18"/>
              </w:rPr>
              <w:t xml:space="preserve">; </w:t>
            </w:r>
            <w:r w:rsidRPr="00BF0F05">
              <w:rPr>
                <w:sz w:val="18"/>
                <w:szCs w:val="18"/>
              </w:rPr>
              <w:t>Niżowe i podgórskie rzeki ze zbiorowiskami włosieniczników (3260)</w:t>
            </w:r>
            <w:r>
              <w:rPr>
                <w:sz w:val="18"/>
                <w:szCs w:val="18"/>
              </w:rPr>
              <w:t>)</w:t>
            </w:r>
          </w:p>
        </w:tc>
        <w:tc>
          <w:tcPr>
            <w:tcW w:w="316" w:type="dxa"/>
          </w:tcPr>
          <w:p w14:paraId="4BA96A08" w14:textId="77777777" w:rsidR="004E541F" w:rsidRPr="005976F7" w:rsidRDefault="004E541F" w:rsidP="00D3515B">
            <w:pPr>
              <w:pStyle w:val="Tabelatekst"/>
              <w:rPr>
                <w:sz w:val="18"/>
                <w:szCs w:val="18"/>
              </w:rPr>
            </w:pPr>
          </w:p>
        </w:tc>
        <w:tc>
          <w:tcPr>
            <w:tcW w:w="316" w:type="dxa"/>
            <w:shd w:val="clear" w:color="auto" w:fill="FF0000"/>
          </w:tcPr>
          <w:p w14:paraId="3D5599D6" w14:textId="77777777" w:rsidR="004E541F" w:rsidRPr="005976F7" w:rsidRDefault="004E541F" w:rsidP="00D3515B">
            <w:pPr>
              <w:pStyle w:val="Tabelatekst"/>
              <w:rPr>
                <w:sz w:val="18"/>
                <w:szCs w:val="18"/>
              </w:rPr>
            </w:pPr>
          </w:p>
        </w:tc>
        <w:tc>
          <w:tcPr>
            <w:tcW w:w="316" w:type="dxa"/>
            <w:shd w:val="clear" w:color="auto" w:fill="FF0000"/>
          </w:tcPr>
          <w:p w14:paraId="17FB73EC" w14:textId="77777777" w:rsidR="004E541F" w:rsidRPr="005976F7" w:rsidRDefault="004E541F" w:rsidP="00D3515B">
            <w:pPr>
              <w:pStyle w:val="Tabelatekst"/>
              <w:rPr>
                <w:sz w:val="18"/>
                <w:szCs w:val="18"/>
              </w:rPr>
            </w:pPr>
          </w:p>
        </w:tc>
        <w:tc>
          <w:tcPr>
            <w:tcW w:w="316" w:type="dxa"/>
          </w:tcPr>
          <w:p w14:paraId="249ADBA9" w14:textId="77777777" w:rsidR="004E541F" w:rsidRPr="005976F7" w:rsidRDefault="004E541F" w:rsidP="00D3515B">
            <w:pPr>
              <w:pStyle w:val="Tabelatekst"/>
              <w:rPr>
                <w:sz w:val="18"/>
                <w:szCs w:val="18"/>
              </w:rPr>
            </w:pPr>
          </w:p>
        </w:tc>
        <w:tc>
          <w:tcPr>
            <w:tcW w:w="316" w:type="dxa"/>
          </w:tcPr>
          <w:p w14:paraId="63E99B57" w14:textId="77777777" w:rsidR="004E541F" w:rsidRPr="005976F7" w:rsidRDefault="004E541F" w:rsidP="00D3515B">
            <w:pPr>
              <w:pStyle w:val="Tabelatekst"/>
              <w:rPr>
                <w:sz w:val="18"/>
                <w:szCs w:val="18"/>
              </w:rPr>
            </w:pPr>
          </w:p>
        </w:tc>
        <w:tc>
          <w:tcPr>
            <w:tcW w:w="316" w:type="dxa"/>
          </w:tcPr>
          <w:p w14:paraId="13F9343F" w14:textId="77777777" w:rsidR="004E541F" w:rsidRPr="005976F7" w:rsidRDefault="004E541F" w:rsidP="00D3515B">
            <w:pPr>
              <w:pStyle w:val="Tabelatekst"/>
              <w:rPr>
                <w:sz w:val="18"/>
                <w:szCs w:val="18"/>
              </w:rPr>
            </w:pPr>
          </w:p>
        </w:tc>
        <w:tc>
          <w:tcPr>
            <w:tcW w:w="758" w:type="dxa"/>
            <w:vAlign w:val="center"/>
          </w:tcPr>
          <w:p w14:paraId="5A560DF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2633FC2" w14:textId="77777777" w:rsidR="004E541F" w:rsidRPr="00CC6C0E" w:rsidRDefault="004E541F" w:rsidP="00503E4D">
            <w:pPr>
              <w:pStyle w:val="Tabelatekst"/>
              <w:jc w:val="center"/>
              <w:rPr>
                <w:b/>
                <w:bCs/>
                <w:sz w:val="18"/>
                <w:szCs w:val="18"/>
              </w:rPr>
            </w:pPr>
          </w:p>
        </w:tc>
        <w:tc>
          <w:tcPr>
            <w:tcW w:w="758" w:type="dxa"/>
            <w:vAlign w:val="center"/>
          </w:tcPr>
          <w:p w14:paraId="2491CCB2" w14:textId="77777777" w:rsidR="004E541F" w:rsidRPr="00CC6C0E" w:rsidRDefault="004E541F" w:rsidP="00503E4D">
            <w:pPr>
              <w:pStyle w:val="Tabelatekst"/>
              <w:jc w:val="center"/>
              <w:rPr>
                <w:b/>
                <w:bCs/>
                <w:sz w:val="18"/>
                <w:szCs w:val="18"/>
              </w:rPr>
            </w:pPr>
          </w:p>
        </w:tc>
        <w:tc>
          <w:tcPr>
            <w:tcW w:w="758" w:type="dxa"/>
            <w:vAlign w:val="center"/>
          </w:tcPr>
          <w:p w14:paraId="08668CA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12DA64C" w14:textId="77777777" w:rsidR="004E541F" w:rsidRPr="00CC6C0E" w:rsidRDefault="004E541F" w:rsidP="00503E4D">
            <w:pPr>
              <w:pStyle w:val="Tabelatekst"/>
              <w:jc w:val="center"/>
              <w:rPr>
                <w:b/>
                <w:bCs/>
                <w:sz w:val="18"/>
                <w:szCs w:val="18"/>
              </w:rPr>
            </w:pPr>
          </w:p>
        </w:tc>
        <w:tc>
          <w:tcPr>
            <w:tcW w:w="758" w:type="dxa"/>
            <w:vAlign w:val="center"/>
          </w:tcPr>
          <w:p w14:paraId="2F519916" w14:textId="77777777" w:rsidR="004E541F" w:rsidRPr="00CC6C0E" w:rsidRDefault="004E541F" w:rsidP="00503E4D">
            <w:pPr>
              <w:pStyle w:val="Tabelatekst"/>
              <w:jc w:val="center"/>
              <w:rPr>
                <w:b/>
                <w:bCs/>
                <w:sz w:val="18"/>
                <w:szCs w:val="18"/>
              </w:rPr>
            </w:pPr>
          </w:p>
        </w:tc>
        <w:tc>
          <w:tcPr>
            <w:tcW w:w="758" w:type="dxa"/>
            <w:vAlign w:val="center"/>
          </w:tcPr>
          <w:p w14:paraId="686AB4E9" w14:textId="77777777" w:rsidR="004E541F" w:rsidRPr="00CC6C0E" w:rsidRDefault="004E541F" w:rsidP="00503E4D">
            <w:pPr>
              <w:pStyle w:val="Tabelatekst"/>
              <w:jc w:val="center"/>
              <w:rPr>
                <w:b/>
                <w:bCs/>
                <w:sz w:val="18"/>
                <w:szCs w:val="18"/>
              </w:rPr>
            </w:pPr>
          </w:p>
        </w:tc>
        <w:tc>
          <w:tcPr>
            <w:tcW w:w="758" w:type="dxa"/>
            <w:vAlign w:val="center"/>
          </w:tcPr>
          <w:p w14:paraId="60AB3944"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2D6AF7E" w14:textId="77777777" w:rsidTr="00503E4D">
        <w:trPr>
          <w:trHeight w:val="70"/>
        </w:trPr>
        <w:tc>
          <w:tcPr>
            <w:tcW w:w="789" w:type="dxa"/>
            <w:vMerge/>
            <w:vAlign w:val="center"/>
          </w:tcPr>
          <w:p w14:paraId="373B89BE" w14:textId="77777777" w:rsidR="004E541F" w:rsidRPr="005976F7" w:rsidRDefault="004E541F" w:rsidP="00D3515B">
            <w:pPr>
              <w:pStyle w:val="Tabelatekst"/>
              <w:jc w:val="center"/>
              <w:rPr>
                <w:sz w:val="18"/>
                <w:szCs w:val="18"/>
              </w:rPr>
            </w:pPr>
          </w:p>
        </w:tc>
        <w:tc>
          <w:tcPr>
            <w:tcW w:w="975" w:type="dxa"/>
          </w:tcPr>
          <w:p w14:paraId="02201372" w14:textId="77777777" w:rsidR="004E541F" w:rsidRPr="005976F7" w:rsidRDefault="004E541F" w:rsidP="00D3515B">
            <w:pPr>
              <w:pStyle w:val="Tabelatekst"/>
              <w:rPr>
                <w:sz w:val="18"/>
                <w:szCs w:val="18"/>
              </w:rPr>
            </w:pPr>
            <w:r>
              <w:rPr>
                <w:sz w:val="18"/>
                <w:szCs w:val="18"/>
              </w:rPr>
              <w:t>9.</w:t>
            </w:r>
          </w:p>
        </w:tc>
        <w:tc>
          <w:tcPr>
            <w:tcW w:w="4706" w:type="dxa"/>
          </w:tcPr>
          <w:p w14:paraId="2396B297" w14:textId="77777777" w:rsidR="004E541F" w:rsidRPr="005976F7" w:rsidRDefault="004E541F"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w:t>
            </w:r>
            <w:r w:rsidRPr="00553A59">
              <w:rPr>
                <w:sz w:val="18"/>
                <w:szCs w:val="18"/>
              </w:rPr>
              <w:lastRenderedPageBreak/>
              <w:t>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674E0AD8" w14:textId="77777777" w:rsidR="004E541F" w:rsidRPr="005976F7" w:rsidRDefault="004E541F" w:rsidP="00D3515B">
            <w:pPr>
              <w:pStyle w:val="Tabelatekst"/>
              <w:rPr>
                <w:sz w:val="18"/>
                <w:szCs w:val="18"/>
              </w:rPr>
            </w:pPr>
          </w:p>
        </w:tc>
        <w:tc>
          <w:tcPr>
            <w:tcW w:w="316" w:type="dxa"/>
            <w:shd w:val="clear" w:color="auto" w:fill="FF0000"/>
          </w:tcPr>
          <w:p w14:paraId="3802F5F5" w14:textId="77777777" w:rsidR="004E541F" w:rsidRPr="005976F7" w:rsidRDefault="004E541F" w:rsidP="00D3515B">
            <w:pPr>
              <w:pStyle w:val="Tabelatekst"/>
              <w:rPr>
                <w:sz w:val="18"/>
                <w:szCs w:val="18"/>
              </w:rPr>
            </w:pPr>
          </w:p>
        </w:tc>
        <w:tc>
          <w:tcPr>
            <w:tcW w:w="316" w:type="dxa"/>
            <w:shd w:val="clear" w:color="auto" w:fill="FF0000"/>
          </w:tcPr>
          <w:p w14:paraId="64A28AA6" w14:textId="77777777" w:rsidR="004E541F" w:rsidRPr="005976F7" w:rsidRDefault="004E541F" w:rsidP="00D3515B">
            <w:pPr>
              <w:pStyle w:val="Tabelatekst"/>
              <w:rPr>
                <w:sz w:val="18"/>
                <w:szCs w:val="18"/>
              </w:rPr>
            </w:pPr>
          </w:p>
        </w:tc>
        <w:tc>
          <w:tcPr>
            <w:tcW w:w="316" w:type="dxa"/>
          </w:tcPr>
          <w:p w14:paraId="4AADE98E" w14:textId="77777777" w:rsidR="004E541F" w:rsidRPr="005976F7" w:rsidRDefault="004E541F" w:rsidP="00D3515B">
            <w:pPr>
              <w:pStyle w:val="Tabelatekst"/>
              <w:rPr>
                <w:sz w:val="18"/>
                <w:szCs w:val="18"/>
              </w:rPr>
            </w:pPr>
          </w:p>
        </w:tc>
        <w:tc>
          <w:tcPr>
            <w:tcW w:w="316" w:type="dxa"/>
          </w:tcPr>
          <w:p w14:paraId="0CE5D1F8" w14:textId="77777777" w:rsidR="004E541F" w:rsidRPr="005976F7" w:rsidRDefault="004E541F" w:rsidP="00D3515B">
            <w:pPr>
              <w:pStyle w:val="Tabelatekst"/>
              <w:rPr>
                <w:sz w:val="18"/>
                <w:szCs w:val="18"/>
              </w:rPr>
            </w:pPr>
          </w:p>
        </w:tc>
        <w:tc>
          <w:tcPr>
            <w:tcW w:w="316" w:type="dxa"/>
          </w:tcPr>
          <w:p w14:paraId="67B4C15A" w14:textId="77777777" w:rsidR="004E541F" w:rsidRPr="005976F7" w:rsidRDefault="004E541F" w:rsidP="00D3515B">
            <w:pPr>
              <w:pStyle w:val="Tabelatekst"/>
              <w:rPr>
                <w:sz w:val="18"/>
                <w:szCs w:val="18"/>
              </w:rPr>
            </w:pPr>
          </w:p>
        </w:tc>
        <w:tc>
          <w:tcPr>
            <w:tcW w:w="758" w:type="dxa"/>
            <w:vAlign w:val="center"/>
          </w:tcPr>
          <w:p w14:paraId="1C6A849F" w14:textId="77777777" w:rsidR="004E541F" w:rsidRPr="00CC6C0E" w:rsidRDefault="004E541F" w:rsidP="00503E4D">
            <w:pPr>
              <w:pStyle w:val="Tabelatekst"/>
              <w:jc w:val="center"/>
              <w:rPr>
                <w:b/>
                <w:bCs/>
                <w:sz w:val="18"/>
                <w:szCs w:val="18"/>
              </w:rPr>
            </w:pPr>
          </w:p>
        </w:tc>
        <w:tc>
          <w:tcPr>
            <w:tcW w:w="758" w:type="dxa"/>
            <w:vAlign w:val="center"/>
          </w:tcPr>
          <w:p w14:paraId="3D6E82F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3A2B783" w14:textId="77777777" w:rsidR="004E541F" w:rsidRPr="00CC6C0E" w:rsidRDefault="004E541F" w:rsidP="00503E4D">
            <w:pPr>
              <w:pStyle w:val="Tabelatekst"/>
              <w:jc w:val="center"/>
              <w:rPr>
                <w:b/>
                <w:bCs/>
                <w:sz w:val="18"/>
                <w:szCs w:val="18"/>
              </w:rPr>
            </w:pPr>
          </w:p>
        </w:tc>
        <w:tc>
          <w:tcPr>
            <w:tcW w:w="758" w:type="dxa"/>
            <w:vAlign w:val="center"/>
          </w:tcPr>
          <w:p w14:paraId="2466F382" w14:textId="77777777" w:rsidR="004E541F" w:rsidRPr="00CC6C0E" w:rsidRDefault="004E541F" w:rsidP="00503E4D">
            <w:pPr>
              <w:pStyle w:val="Tabelatekst"/>
              <w:jc w:val="center"/>
              <w:rPr>
                <w:b/>
                <w:bCs/>
                <w:sz w:val="18"/>
                <w:szCs w:val="18"/>
              </w:rPr>
            </w:pPr>
          </w:p>
        </w:tc>
        <w:tc>
          <w:tcPr>
            <w:tcW w:w="758" w:type="dxa"/>
            <w:vAlign w:val="center"/>
          </w:tcPr>
          <w:p w14:paraId="1C9890A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3F31D82" w14:textId="77777777" w:rsidR="004E541F" w:rsidRPr="00CC6C0E" w:rsidRDefault="004E541F" w:rsidP="00503E4D">
            <w:pPr>
              <w:pStyle w:val="Tabelatekst"/>
              <w:jc w:val="center"/>
              <w:rPr>
                <w:b/>
                <w:bCs/>
                <w:sz w:val="18"/>
                <w:szCs w:val="18"/>
              </w:rPr>
            </w:pPr>
          </w:p>
        </w:tc>
        <w:tc>
          <w:tcPr>
            <w:tcW w:w="758" w:type="dxa"/>
            <w:vAlign w:val="center"/>
          </w:tcPr>
          <w:p w14:paraId="40BFC3D7" w14:textId="77777777" w:rsidR="004E541F" w:rsidRPr="00CC6C0E" w:rsidRDefault="004E541F" w:rsidP="00503E4D">
            <w:pPr>
              <w:pStyle w:val="Tabelatekst"/>
              <w:jc w:val="center"/>
              <w:rPr>
                <w:b/>
                <w:bCs/>
                <w:sz w:val="18"/>
                <w:szCs w:val="18"/>
              </w:rPr>
            </w:pPr>
          </w:p>
        </w:tc>
        <w:tc>
          <w:tcPr>
            <w:tcW w:w="758" w:type="dxa"/>
            <w:vAlign w:val="center"/>
          </w:tcPr>
          <w:p w14:paraId="17C8F11D" w14:textId="77777777" w:rsidR="004E541F" w:rsidRPr="00CC6C0E" w:rsidRDefault="004E541F" w:rsidP="00503E4D">
            <w:pPr>
              <w:pStyle w:val="Tabelatekst"/>
              <w:jc w:val="center"/>
              <w:rPr>
                <w:b/>
                <w:bCs/>
                <w:sz w:val="18"/>
                <w:szCs w:val="18"/>
              </w:rPr>
            </w:pPr>
            <w:r>
              <w:rPr>
                <w:b/>
                <w:bCs/>
                <w:sz w:val="18"/>
                <w:szCs w:val="18"/>
              </w:rPr>
              <w:t>+</w:t>
            </w:r>
          </w:p>
        </w:tc>
      </w:tr>
      <w:tr w:rsidR="004E541F" w:rsidRPr="005976F7" w14:paraId="7ACF8D7C" w14:textId="77777777" w:rsidTr="00503E4D">
        <w:trPr>
          <w:trHeight w:val="70"/>
        </w:trPr>
        <w:tc>
          <w:tcPr>
            <w:tcW w:w="789" w:type="dxa"/>
            <w:vMerge/>
            <w:vAlign w:val="center"/>
          </w:tcPr>
          <w:p w14:paraId="511732F7" w14:textId="77777777" w:rsidR="004E541F" w:rsidRPr="005976F7" w:rsidRDefault="004E541F" w:rsidP="00D3515B">
            <w:pPr>
              <w:pStyle w:val="Tabelatekst"/>
              <w:jc w:val="center"/>
              <w:rPr>
                <w:sz w:val="18"/>
                <w:szCs w:val="18"/>
              </w:rPr>
            </w:pPr>
          </w:p>
        </w:tc>
        <w:tc>
          <w:tcPr>
            <w:tcW w:w="13641" w:type="dxa"/>
            <w:gridSpan w:val="16"/>
            <w:vAlign w:val="center"/>
          </w:tcPr>
          <w:p w14:paraId="020AFE6F" w14:textId="77777777" w:rsidR="004E541F" w:rsidRPr="00CC6C0E" w:rsidRDefault="004E541F" w:rsidP="00503E4D">
            <w:pPr>
              <w:pStyle w:val="Tabelatekst"/>
              <w:jc w:val="center"/>
              <w:rPr>
                <w:b/>
                <w:bCs/>
                <w:sz w:val="18"/>
                <w:szCs w:val="18"/>
              </w:rPr>
            </w:pPr>
            <w:r w:rsidRPr="00CC6C0E">
              <w:rPr>
                <w:b/>
                <w:bCs/>
                <w:sz w:val="18"/>
                <w:szCs w:val="18"/>
              </w:rPr>
              <w:t>Wpływ na ludzi i dobra materialne</w:t>
            </w:r>
          </w:p>
        </w:tc>
      </w:tr>
      <w:tr w:rsidR="004E541F" w:rsidRPr="005976F7" w14:paraId="0796739B" w14:textId="77777777" w:rsidTr="00503E4D">
        <w:trPr>
          <w:trHeight w:val="70"/>
        </w:trPr>
        <w:tc>
          <w:tcPr>
            <w:tcW w:w="789" w:type="dxa"/>
            <w:vMerge/>
            <w:vAlign w:val="center"/>
          </w:tcPr>
          <w:p w14:paraId="0773D1DA" w14:textId="77777777" w:rsidR="004E541F" w:rsidRPr="005976F7" w:rsidRDefault="004E541F" w:rsidP="00D3515B">
            <w:pPr>
              <w:pStyle w:val="Tabelatekst"/>
              <w:jc w:val="center"/>
              <w:rPr>
                <w:sz w:val="18"/>
                <w:szCs w:val="18"/>
              </w:rPr>
            </w:pPr>
          </w:p>
        </w:tc>
        <w:tc>
          <w:tcPr>
            <w:tcW w:w="975" w:type="dxa"/>
          </w:tcPr>
          <w:p w14:paraId="01464FB9" w14:textId="77777777" w:rsidR="004E541F" w:rsidRPr="005976F7" w:rsidRDefault="004E541F" w:rsidP="00D3515B">
            <w:pPr>
              <w:pStyle w:val="Tabelatekst"/>
              <w:rPr>
                <w:sz w:val="18"/>
                <w:szCs w:val="18"/>
              </w:rPr>
            </w:pPr>
            <w:r>
              <w:rPr>
                <w:sz w:val="18"/>
                <w:szCs w:val="18"/>
              </w:rPr>
              <w:t>1.</w:t>
            </w:r>
          </w:p>
        </w:tc>
        <w:tc>
          <w:tcPr>
            <w:tcW w:w="4706" w:type="dxa"/>
          </w:tcPr>
          <w:p w14:paraId="016D102D" w14:textId="77777777" w:rsidR="004E541F" w:rsidRPr="005976F7" w:rsidRDefault="004E541F" w:rsidP="00D3515B">
            <w:pPr>
              <w:pStyle w:val="Tabelatekst"/>
              <w:rPr>
                <w:sz w:val="18"/>
                <w:szCs w:val="18"/>
              </w:rPr>
            </w:pPr>
            <w:r>
              <w:rPr>
                <w:sz w:val="18"/>
                <w:szCs w:val="18"/>
              </w:rPr>
              <w:t>Poprawa bezpieczeństwa przeciwpowodziowego</w:t>
            </w:r>
          </w:p>
        </w:tc>
        <w:tc>
          <w:tcPr>
            <w:tcW w:w="316" w:type="dxa"/>
          </w:tcPr>
          <w:p w14:paraId="50124904" w14:textId="77777777" w:rsidR="004E541F" w:rsidRPr="005976F7" w:rsidRDefault="004E541F" w:rsidP="00D3515B">
            <w:pPr>
              <w:pStyle w:val="Tabelatekst"/>
              <w:rPr>
                <w:sz w:val="18"/>
                <w:szCs w:val="18"/>
              </w:rPr>
            </w:pPr>
          </w:p>
        </w:tc>
        <w:tc>
          <w:tcPr>
            <w:tcW w:w="316" w:type="dxa"/>
          </w:tcPr>
          <w:p w14:paraId="68880C68" w14:textId="77777777" w:rsidR="004E541F" w:rsidRPr="005976F7" w:rsidRDefault="004E541F" w:rsidP="00D3515B">
            <w:pPr>
              <w:pStyle w:val="Tabelatekst"/>
              <w:rPr>
                <w:sz w:val="18"/>
                <w:szCs w:val="18"/>
              </w:rPr>
            </w:pPr>
          </w:p>
        </w:tc>
        <w:tc>
          <w:tcPr>
            <w:tcW w:w="316" w:type="dxa"/>
          </w:tcPr>
          <w:p w14:paraId="4650DD3A" w14:textId="77777777" w:rsidR="004E541F" w:rsidRPr="005976F7" w:rsidRDefault="004E541F" w:rsidP="00D3515B">
            <w:pPr>
              <w:pStyle w:val="Tabelatekst"/>
              <w:rPr>
                <w:sz w:val="18"/>
                <w:szCs w:val="18"/>
              </w:rPr>
            </w:pPr>
          </w:p>
        </w:tc>
        <w:tc>
          <w:tcPr>
            <w:tcW w:w="316" w:type="dxa"/>
            <w:shd w:val="clear" w:color="auto" w:fill="92D050"/>
          </w:tcPr>
          <w:p w14:paraId="2743E60B" w14:textId="77777777" w:rsidR="004E541F" w:rsidRPr="005976F7" w:rsidRDefault="004E541F" w:rsidP="00D3515B">
            <w:pPr>
              <w:pStyle w:val="Tabelatekst"/>
              <w:rPr>
                <w:sz w:val="18"/>
                <w:szCs w:val="18"/>
              </w:rPr>
            </w:pPr>
          </w:p>
        </w:tc>
        <w:tc>
          <w:tcPr>
            <w:tcW w:w="316" w:type="dxa"/>
            <w:shd w:val="clear" w:color="auto" w:fill="92D050"/>
          </w:tcPr>
          <w:p w14:paraId="72DD0404" w14:textId="77777777" w:rsidR="004E541F" w:rsidRPr="005976F7" w:rsidRDefault="004E541F" w:rsidP="00D3515B">
            <w:pPr>
              <w:pStyle w:val="Tabelatekst"/>
              <w:rPr>
                <w:sz w:val="18"/>
                <w:szCs w:val="18"/>
              </w:rPr>
            </w:pPr>
          </w:p>
        </w:tc>
        <w:tc>
          <w:tcPr>
            <w:tcW w:w="316" w:type="dxa"/>
          </w:tcPr>
          <w:p w14:paraId="23F00D5C" w14:textId="77777777" w:rsidR="004E541F" w:rsidRPr="005976F7" w:rsidRDefault="004E541F" w:rsidP="00D3515B">
            <w:pPr>
              <w:pStyle w:val="Tabelatekst"/>
              <w:rPr>
                <w:sz w:val="18"/>
                <w:szCs w:val="18"/>
              </w:rPr>
            </w:pPr>
          </w:p>
        </w:tc>
        <w:tc>
          <w:tcPr>
            <w:tcW w:w="758" w:type="dxa"/>
            <w:vAlign w:val="center"/>
          </w:tcPr>
          <w:p w14:paraId="4B3D384C" w14:textId="77777777" w:rsidR="004E541F" w:rsidRPr="00CC6C0E" w:rsidRDefault="004E541F" w:rsidP="00503E4D">
            <w:pPr>
              <w:pStyle w:val="Tabelatekst"/>
              <w:jc w:val="center"/>
              <w:rPr>
                <w:b/>
                <w:bCs/>
                <w:sz w:val="18"/>
                <w:szCs w:val="18"/>
              </w:rPr>
            </w:pPr>
          </w:p>
        </w:tc>
        <w:tc>
          <w:tcPr>
            <w:tcW w:w="758" w:type="dxa"/>
            <w:vAlign w:val="center"/>
          </w:tcPr>
          <w:p w14:paraId="06A5861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715E8F7" w14:textId="77777777" w:rsidR="004E541F" w:rsidRPr="00CC6C0E" w:rsidRDefault="004E541F" w:rsidP="00503E4D">
            <w:pPr>
              <w:pStyle w:val="Tabelatekst"/>
              <w:jc w:val="center"/>
              <w:rPr>
                <w:b/>
                <w:bCs/>
                <w:sz w:val="18"/>
                <w:szCs w:val="18"/>
              </w:rPr>
            </w:pPr>
          </w:p>
        </w:tc>
        <w:tc>
          <w:tcPr>
            <w:tcW w:w="758" w:type="dxa"/>
            <w:vAlign w:val="center"/>
          </w:tcPr>
          <w:p w14:paraId="3E96FF95" w14:textId="77777777" w:rsidR="004E541F" w:rsidRPr="00CC6C0E" w:rsidRDefault="004E541F" w:rsidP="00503E4D">
            <w:pPr>
              <w:pStyle w:val="Tabelatekst"/>
              <w:jc w:val="center"/>
              <w:rPr>
                <w:b/>
                <w:bCs/>
                <w:sz w:val="18"/>
                <w:szCs w:val="18"/>
              </w:rPr>
            </w:pPr>
          </w:p>
        </w:tc>
        <w:tc>
          <w:tcPr>
            <w:tcW w:w="758" w:type="dxa"/>
            <w:vAlign w:val="center"/>
          </w:tcPr>
          <w:p w14:paraId="41D7C54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DB81FF2" w14:textId="77777777" w:rsidR="004E541F" w:rsidRPr="00CC6C0E" w:rsidRDefault="004E541F" w:rsidP="00503E4D">
            <w:pPr>
              <w:pStyle w:val="Tabelatekst"/>
              <w:jc w:val="center"/>
              <w:rPr>
                <w:b/>
                <w:bCs/>
                <w:sz w:val="18"/>
                <w:szCs w:val="18"/>
              </w:rPr>
            </w:pPr>
          </w:p>
        </w:tc>
        <w:tc>
          <w:tcPr>
            <w:tcW w:w="758" w:type="dxa"/>
            <w:vAlign w:val="center"/>
          </w:tcPr>
          <w:p w14:paraId="6BAE30A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48D30D1" w14:textId="77777777" w:rsidR="004E541F" w:rsidRPr="00CC6C0E" w:rsidRDefault="004E541F" w:rsidP="00503E4D">
            <w:pPr>
              <w:pStyle w:val="Tabelatekst"/>
              <w:jc w:val="center"/>
              <w:rPr>
                <w:b/>
                <w:bCs/>
                <w:sz w:val="18"/>
                <w:szCs w:val="18"/>
              </w:rPr>
            </w:pPr>
          </w:p>
        </w:tc>
      </w:tr>
      <w:tr w:rsidR="004E541F" w:rsidRPr="005976F7" w14:paraId="674021F8" w14:textId="77777777" w:rsidTr="00503E4D">
        <w:trPr>
          <w:trHeight w:val="70"/>
        </w:trPr>
        <w:tc>
          <w:tcPr>
            <w:tcW w:w="789" w:type="dxa"/>
            <w:vMerge/>
            <w:vAlign w:val="center"/>
          </w:tcPr>
          <w:p w14:paraId="31DDC532" w14:textId="77777777" w:rsidR="004E541F" w:rsidRPr="005976F7" w:rsidRDefault="004E541F" w:rsidP="00D3515B">
            <w:pPr>
              <w:pStyle w:val="Tabelatekst"/>
              <w:jc w:val="center"/>
              <w:rPr>
                <w:sz w:val="18"/>
                <w:szCs w:val="18"/>
              </w:rPr>
            </w:pPr>
          </w:p>
        </w:tc>
        <w:tc>
          <w:tcPr>
            <w:tcW w:w="975" w:type="dxa"/>
          </w:tcPr>
          <w:p w14:paraId="23E2D85F" w14:textId="77777777" w:rsidR="004E541F" w:rsidRPr="005976F7" w:rsidRDefault="004E541F" w:rsidP="00D3515B">
            <w:pPr>
              <w:pStyle w:val="Tabelatekst"/>
              <w:rPr>
                <w:sz w:val="18"/>
                <w:szCs w:val="18"/>
              </w:rPr>
            </w:pPr>
            <w:r>
              <w:rPr>
                <w:sz w:val="18"/>
                <w:szCs w:val="18"/>
              </w:rPr>
              <w:t>2.</w:t>
            </w:r>
          </w:p>
        </w:tc>
        <w:tc>
          <w:tcPr>
            <w:tcW w:w="4706" w:type="dxa"/>
          </w:tcPr>
          <w:p w14:paraId="509379BF" w14:textId="77777777" w:rsidR="004E541F" w:rsidRPr="005976F7" w:rsidRDefault="004E541F" w:rsidP="00D3515B">
            <w:pPr>
              <w:pStyle w:val="Tabelatekst"/>
              <w:rPr>
                <w:sz w:val="18"/>
                <w:szCs w:val="18"/>
              </w:rPr>
            </w:pPr>
            <w:r>
              <w:rPr>
                <w:sz w:val="18"/>
                <w:szCs w:val="18"/>
              </w:rPr>
              <w:t>Wpływ na dobra materialne, przez poprawę stanu i bezpieczeństwa urządzeń wodnych</w:t>
            </w:r>
          </w:p>
        </w:tc>
        <w:tc>
          <w:tcPr>
            <w:tcW w:w="316" w:type="dxa"/>
          </w:tcPr>
          <w:p w14:paraId="44B267EF" w14:textId="77777777" w:rsidR="004E541F" w:rsidRPr="005976F7" w:rsidRDefault="004E541F" w:rsidP="00D3515B">
            <w:pPr>
              <w:pStyle w:val="Tabelatekst"/>
              <w:rPr>
                <w:sz w:val="18"/>
                <w:szCs w:val="18"/>
              </w:rPr>
            </w:pPr>
          </w:p>
        </w:tc>
        <w:tc>
          <w:tcPr>
            <w:tcW w:w="316" w:type="dxa"/>
          </w:tcPr>
          <w:p w14:paraId="0B4A039C" w14:textId="77777777" w:rsidR="004E541F" w:rsidRPr="005976F7" w:rsidRDefault="004E541F" w:rsidP="00D3515B">
            <w:pPr>
              <w:pStyle w:val="Tabelatekst"/>
              <w:rPr>
                <w:sz w:val="18"/>
                <w:szCs w:val="18"/>
              </w:rPr>
            </w:pPr>
          </w:p>
        </w:tc>
        <w:tc>
          <w:tcPr>
            <w:tcW w:w="316" w:type="dxa"/>
          </w:tcPr>
          <w:p w14:paraId="31792B99" w14:textId="77777777" w:rsidR="004E541F" w:rsidRPr="005976F7" w:rsidRDefault="004E541F" w:rsidP="00D3515B">
            <w:pPr>
              <w:pStyle w:val="Tabelatekst"/>
              <w:rPr>
                <w:sz w:val="18"/>
                <w:szCs w:val="18"/>
              </w:rPr>
            </w:pPr>
          </w:p>
        </w:tc>
        <w:tc>
          <w:tcPr>
            <w:tcW w:w="316" w:type="dxa"/>
            <w:shd w:val="clear" w:color="auto" w:fill="92D050"/>
          </w:tcPr>
          <w:p w14:paraId="108A61B4" w14:textId="77777777" w:rsidR="004E541F" w:rsidRPr="005976F7" w:rsidRDefault="004E541F" w:rsidP="00D3515B">
            <w:pPr>
              <w:pStyle w:val="Tabelatekst"/>
              <w:rPr>
                <w:sz w:val="18"/>
                <w:szCs w:val="18"/>
              </w:rPr>
            </w:pPr>
          </w:p>
        </w:tc>
        <w:tc>
          <w:tcPr>
            <w:tcW w:w="316" w:type="dxa"/>
            <w:shd w:val="clear" w:color="auto" w:fill="92D050"/>
          </w:tcPr>
          <w:p w14:paraId="27D2F70E" w14:textId="77777777" w:rsidR="004E541F" w:rsidRPr="005976F7" w:rsidRDefault="004E541F" w:rsidP="00D3515B">
            <w:pPr>
              <w:pStyle w:val="Tabelatekst"/>
              <w:rPr>
                <w:sz w:val="18"/>
                <w:szCs w:val="18"/>
              </w:rPr>
            </w:pPr>
          </w:p>
        </w:tc>
        <w:tc>
          <w:tcPr>
            <w:tcW w:w="316" w:type="dxa"/>
          </w:tcPr>
          <w:p w14:paraId="635CA48F" w14:textId="77777777" w:rsidR="004E541F" w:rsidRPr="005976F7" w:rsidRDefault="004E541F" w:rsidP="00D3515B">
            <w:pPr>
              <w:pStyle w:val="Tabelatekst"/>
              <w:rPr>
                <w:sz w:val="18"/>
                <w:szCs w:val="18"/>
              </w:rPr>
            </w:pPr>
          </w:p>
        </w:tc>
        <w:tc>
          <w:tcPr>
            <w:tcW w:w="758" w:type="dxa"/>
            <w:vAlign w:val="center"/>
          </w:tcPr>
          <w:p w14:paraId="7421DEEF" w14:textId="77777777" w:rsidR="004E541F" w:rsidRPr="00CC6C0E" w:rsidRDefault="004E541F" w:rsidP="00503E4D">
            <w:pPr>
              <w:pStyle w:val="Tabelatekst"/>
              <w:jc w:val="center"/>
              <w:rPr>
                <w:b/>
                <w:bCs/>
                <w:sz w:val="18"/>
                <w:szCs w:val="18"/>
              </w:rPr>
            </w:pPr>
          </w:p>
        </w:tc>
        <w:tc>
          <w:tcPr>
            <w:tcW w:w="758" w:type="dxa"/>
            <w:vAlign w:val="center"/>
          </w:tcPr>
          <w:p w14:paraId="5272609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8F19FE3" w14:textId="77777777" w:rsidR="004E541F" w:rsidRPr="00CC6C0E" w:rsidRDefault="004E541F" w:rsidP="00503E4D">
            <w:pPr>
              <w:pStyle w:val="Tabelatekst"/>
              <w:jc w:val="center"/>
              <w:rPr>
                <w:b/>
                <w:bCs/>
                <w:sz w:val="18"/>
                <w:szCs w:val="18"/>
              </w:rPr>
            </w:pPr>
          </w:p>
        </w:tc>
        <w:tc>
          <w:tcPr>
            <w:tcW w:w="758" w:type="dxa"/>
            <w:vAlign w:val="center"/>
          </w:tcPr>
          <w:p w14:paraId="388F7F10" w14:textId="77777777" w:rsidR="004E541F" w:rsidRPr="00CC6C0E" w:rsidRDefault="004E541F" w:rsidP="00503E4D">
            <w:pPr>
              <w:pStyle w:val="Tabelatekst"/>
              <w:jc w:val="center"/>
              <w:rPr>
                <w:b/>
                <w:bCs/>
                <w:sz w:val="18"/>
                <w:szCs w:val="18"/>
              </w:rPr>
            </w:pPr>
          </w:p>
        </w:tc>
        <w:tc>
          <w:tcPr>
            <w:tcW w:w="758" w:type="dxa"/>
            <w:vAlign w:val="center"/>
          </w:tcPr>
          <w:p w14:paraId="740A5A1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C2FC115" w14:textId="77777777" w:rsidR="004E541F" w:rsidRPr="00CC6C0E" w:rsidRDefault="004E541F" w:rsidP="00503E4D">
            <w:pPr>
              <w:pStyle w:val="Tabelatekst"/>
              <w:jc w:val="center"/>
              <w:rPr>
                <w:b/>
                <w:bCs/>
                <w:sz w:val="18"/>
                <w:szCs w:val="18"/>
              </w:rPr>
            </w:pPr>
          </w:p>
        </w:tc>
        <w:tc>
          <w:tcPr>
            <w:tcW w:w="758" w:type="dxa"/>
            <w:vAlign w:val="center"/>
          </w:tcPr>
          <w:p w14:paraId="5F0F257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31CE9BF" w14:textId="77777777" w:rsidR="004E541F" w:rsidRPr="00CC6C0E" w:rsidRDefault="004E541F" w:rsidP="00503E4D">
            <w:pPr>
              <w:pStyle w:val="Tabelatekst"/>
              <w:jc w:val="center"/>
              <w:rPr>
                <w:b/>
                <w:bCs/>
                <w:sz w:val="18"/>
                <w:szCs w:val="18"/>
              </w:rPr>
            </w:pPr>
          </w:p>
        </w:tc>
      </w:tr>
      <w:tr w:rsidR="004E541F" w:rsidRPr="005976F7" w14:paraId="57E5BB51" w14:textId="77777777" w:rsidTr="00503E4D">
        <w:trPr>
          <w:trHeight w:val="70"/>
        </w:trPr>
        <w:tc>
          <w:tcPr>
            <w:tcW w:w="789" w:type="dxa"/>
            <w:vMerge/>
            <w:vAlign w:val="center"/>
          </w:tcPr>
          <w:p w14:paraId="22642247" w14:textId="77777777" w:rsidR="004E541F" w:rsidRPr="005976F7" w:rsidRDefault="004E541F" w:rsidP="00D3515B">
            <w:pPr>
              <w:pStyle w:val="Tabelatekst"/>
              <w:jc w:val="center"/>
              <w:rPr>
                <w:sz w:val="18"/>
                <w:szCs w:val="18"/>
              </w:rPr>
            </w:pPr>
          </w:p>
        </w:tc>
        <w:tc>
          <w:tcPr>
            <w:tcW w:w="975" w:type="dxa"/>
          </w:tcPr>
          <w:p w14:paraId="7683C8F1" w14:textId="77777777" w:rsidR="004E541F" w:rsidRPr="005976F7" w:rsidRDefault="004E541F" w:rsidP="00D3515B">
            <w:pPr>
              <w:pStyle w:val="Tabelatekst"/>
              <w:rPr>
                <w:sz w:val="18"/>
                <w:szCs w:val="18"/>
              </w:rPr>
            </w:pPr>
            <w:r>
              <w:rPr>
                <w:sz w:val="18"/>
                <w:szCs w:val="18"/>
              </w:rPr>
              <w:t>3.</w:t>
            </w:r>
          </w:p>
        </w:tc>
        <w:tc>
          <w:tcPr>
            <w:tcW w:w="4706" w:type="dxa"/>
          </w:tcPr>
          <w:p w14:paraId="38C0CCDF" w14:textId="77777777" w:rsidR="004E541F" w:rsidRPr="005976F7" w:rsidRDefault="004E541F" w:rsidP="00D3515B">
            <w:pPr>
              <w:pStyle w:val="Tabelatekst"/>
              <w:rPr>
                <w:sz w:val="18"/>
                <w:szCs w:val="18"/>
              </w:rPr>
            </w:pPr>
            <w:r w:rsidDel="004B52A4">
              <w:rPr>
                <w:sz w:val="18"/>
                <w:szCs w:val="18"/>
              </w:rPr>
              <w:t>Wpływ na atrakcyjność turystyczną obszarów powiązanych z wodami- usuwanie odpadów</w:t>
            </w:r>
          </w:p>
        </w:tc>
        <w:tc>
          <w:tcPr>
            <w:tcW w:w="316" w:type="dxa"/>
          </w:tcPr>
          <w:p w14:paraId="578062A6" w14:textId="77777777" w:rsidR="004E541F" w:rsidRPr="005976F7" w:rsidRDefault="004E541F" w:rsidP="00D3515B">
            <w:pPr>
              <w:pStyle w:val="Tabelatekst"/>
              <w:rPr>
                <w:sz w:val="18"/>
                <w:szCs w:val="18"/>
              </w:rPr>
            </w:pPr>
          </w:p>
        </w:tc>
        <w:tc>
          <w:tcPr>
            <w:tcW w:w="316" w:type="dxa"/>
          </w:tcPr>
          <w:p w14:paraId="735559C3" w14:textId="77777777" w:rsidR="004E541F" w:rsidRPr="005976F7" w:rsidRDefault="004E541F" w:rsidP="00D3515B">
            <w:pPr>
              <w:pStyle w:val="Tabelatekst"/>
              <w:rPr>
                <w:sz w:val="18"/>
                <w:szCs w:val="18"/>
              </w:rPr>
            </w:pPr>
          </w:p>
        </w:tc>
        <w:tc>
          <w:tcPr>
            <w:tcW w:w="316" w:type="dxa"/>
          </w:tcPr>
          <w:p w14:paraId="2C61776A" w14:textId="77777777" w:rsidR="004E541F" w:rsidRPr="005976F7" w:rsidRDefault="004E541F" w:rsidP="00D3515B">
            <w:pPr>
              <w:pStyle w:val="Tabelatekst"/>
              <w:rPr>
                <w:sz w:val="18"/>
                <w:szCs w:val="18"/>
              </w:rPr>
            </w:pPr>
          </w:p>
        </w:tc>
        <w:tc>
          <w:tcPr>
            <w:tcW w:w="316" w:type="dxa"/>
            <w:shd w:val="clear" w:color="auto" w:fill="92D050"/>
          </w:tcPr>
          <w:p w14:paraId="322EF4CD" w14:textId="77777777" w:rsidR="004E541F" w:rsidRPr="005976F7" w:rsidRDefault="004E541F" w:rsidP="00D3515B">
            <w:pPr>
              <w:pStyle w:val="Tabelatekst"/>
              <w:rPr>
                <w:sz w:val="18"/>
                <w:szCs w:val="18"/>
              </w:rPr>
            </w:pPr>
          </w:p>
        </w:tc>
        <w:tc>
          <w:tcPr>
            <w:tcW w:w="316" w:type="dxa"/>
            <w:shd w:val="clear" w:color="auto" w:fill="92D050"/>
          </w:tcPr>
          <w:p w14:paraId="4E722767" w14:textId="77777777" w:rsidR="004E541F" w:rsidRPr="005976F7" w:rsidRDefault="004E541F" w:rsidP="00D3515B">
            <w:pPr>
              <w:pStyle w:val="Tabelatekst"/>
              <w:rPr>
                <w:sz w:val="18"/>
                <w:szCs w:val="18"/>
              </w:rPr>
            </w:pPr>
          </w:p>
        </w:tc>
        <w:tc>
          <w:tcPr>
            <w:tcW w:w="316" w:type="dxa"/>
            <w:shd w:val="clear" w:color="auto" w:fill="92D050"/>
          </w:tcPr>
          <w:p w14:paraId="0C5E6679" w14:textId="77777777" w:rsidR="004E541F" w:rsidRPr="005976F7" w:rsidRDefault="004E541F" w:rsidP="00D3515B">
            <w:pPr>
              <w:pStyle w:val="Tabelatekst"/>
              <w:rPr>
                <w:sz w:val="18"/>
                <w:szCs w:val="18"/>
              </w:rPr>
            </w:pPr>
          </w:p>
        </w:tc>
        <w:tc>
          <w:tcPr>
            <w:tcW w:w="758" w:type="dxa"/>
            <w:vAlign w:val="center"/>
          </w:tcPr>
          <w:p w14:paraId="1C8DF17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C7472D1" w14:textId="77777777" w:rsidR="004E541F" w:rsidRPr="00CC6C0E" w:rsidRDefault="004E541F" w:rsidP="00503E4D">
            <w:pPr>
              <w:pStyle w:val="Tabelatekst"/>
              <w:jc w:val="center"/>
              <w:rPr>
                <w:b/>
                <w:bCs/>
                <w:sz w:val="18"/>
                <w:szCs w:val="18"/>
              </w:rPr>
            </w:pPr>
          </w:p>
        </w:tc>
        <w:tc>
          <w:tcPr>
            <w:tcW w:w="758" w:type="dxa"/>
            <w:vAlign w:val="center"/>
          </w:tcPr>
          <w:p w14:paraId="6A656B94" w14:textId="77777777" w:rsidR="004E541F" w:rsidRPr="00CC6C0E" w:rsidRDefault="004E541F" w:rsidP="00503E4D">
            <w:pPr>
              <w:pStyle w:val="Tabelatekst"/>
              <w:jc w:val="center"/>
              <w:rPr>
                <w:b/>
                <w:bCs/>
                <w:sz w:val="18"/>
                <w:szCs w:val="18"/>
              </w:rPr>
            </w:pPr>
          </w:p>
        </w:tc>
        <w:tc>
          <w:tcPr>
            <w:tcW w:w="758" w:type="dxa"/>
            <w:vAlign w:val="center"/>
          </w:tcPr>
          <w:p w14:paraId="4FDCFAAF" w14:textId="77777777" w:rsidR="004E541F" w:rsidRPr="00CC6C0E" w:rsidRDefault="004E541F" w:rsidP="00503E4D">
            <w:pPr>
              <w:pStyle w:val="Tabelatekst"/>
              <w:jc w:val="center"/>
              <w:rPr>
                <w:b/>
                <w:bCs/>
                <w:sz w:val="18"/>
                <w:szCs w:val="18"/>
              </w:rPr>
            </w:pPr>
          </w:p>
        </w:tc>
        <w:tc>
          <w:tcPr>
            <w:tcW w:w="758" w:type="dxa"/>
            <w:vAlign w:val="center"/>
          </w:tcPr>
          <w:p w14:paraId="6B89F75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6E1E646" w14:textId="77777777" w:rsidR="004E541F" w:rsidRPr="00CC6C0E" w:rsidRDefault="004E541F" w:rsidP="00503E4D">
            <w:pPr>
              <w:pStyle w:val="Tabelatekst"/>
              <w:jc w:val="center"/>
              <w:rPr>
                <w:b/>
                <w:bCs/>
                <w:sz w:val="18"/>
                <w:szCs w:val="18"/>
              </w:rPr>
            </w:pPr>
          </w:p>
        </w:tc>
        <w:tc>
          <w:tcPr>
            <w:tcW w:w="758" w:type="dxa"/>
            <w:vAlign w:val="center"/>
          </w:tcPr>
          <w:p w14:paraId="434BCB0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DB94700" w14:textId="77777777" w:rsidR="004E541F" w:rsidRPr="00CC6C0E" w:rsidRDefault="004E541F" w:rsidP="00503E4D">
            <w:pPr>
              <w:pStyle w:val="Tabelatekst"/>
              <w:jc w:val="center"/>
              <w:rPr>
                <w:b/>
                <w:bCs/>
                <w:sz w:val="18"/>
                <w:szCs w:val="18"/>
              </w:rPr>
            </w:pPr>
          </w:p>
        </w:tc>
      </w:tr>
      <w:tr w:rsidR="004E541F" w:rsidRPr="005976F7" w14:paraId="133FCFA1" w14:textId="77777777" w:rsidTr="00503E4D">
        <w:trPr>
          <w:trHeight w:val="70"/>
        </w:trPr>
        <w:tc>
          <w:tcPr>
            <w:tcW w:w="789" w:type="dxa"/>
            <w:vMerge/>
            <w:vAlign w:val="center"/>
          </w:tcPr>
          <w:p w14:paraId="234FF6FB" w14:textId="77777777" w:rsidR="004E541F" w:rsidRPr="005976F7" w:rsidRDefault="004E541F" w:rsidP="00D3515B">
            <w:pPr>
              <w:pStyle w:val="Tabelatekst"/>
              <w:jc w:val="center"/>
              <w:rPr>
                <w:sz w:val="18"/>
                <w:szCs w:val="18"/>
              </w:rPr>
            </w:pPr>
          </w:p>
        </w:tc>
        <w:tc>
          <w:tcPr>
            <w:tcW w:w="975" w:type="dxa"/>
          </w:tcPr>
          <w:p w14:paraId="4DC2CBE1" w14:textId="77777777" w:rsidR="004E541F" w:rsidRPr="005976F7" w:rsidRDefault="004E541F" w:rsidP="00D3515B">
            <w:pPr>
              <w:pStyle w:val="Tabelatekst"/>
              <w:rPr>
                <w:sz w:val="18"/>
                <w:szCs w:val="18"/>
              </w:rPr>
            </w:pPr>
            <w:r>
              <w:rPr>
                <w:sz w:val="18"/>
                <w:szCs w:val="18"/>
              </w:rPr>
              <w:t>4.</w:t>
            </w:r>
          </w:p>
        </w:tc>
        <w:tc>
          <w:tcPr>
            <w:tcW w:w="4706" w:type="dxa"/>
          </w:tcPr>
          <w:p w14:paraId="451468A1" w14:textId="77777777" w:rsidR="004E541F" w:rsidRPr="005976F7" w:rsidRDefault="004E541F" w:rsidP="00D3515B">
            <w:pPr>
              <w:pStyle w:val="Tabelatekst"/>
              <w:rPr>
                <w:sz w:val="18"/>
                <w:szCs w:val="18"/>
              </w:rPr>
            </w:pPr>
            <w:r w:rsidDel="004B52A4">
              <w:rPr>
                <w:sz w:val="18"/>
                <w:szCs w:val="18"/>
              </w:rPr>
              <w:t>Usuwanie przeszkód naturalnych, powalonych drzew itp.</w:t>
            </w:r>
          </w:p>
        </w:tc>
        <w:tc>
          <w:tcPr>
            <w:tcW w:w="316" w:type="dxa"/>
          </w:tcPr>
          <w:p w14:paraId="3AFEC5ED" w14:textId="77777777" w:rsidR="004E541F" w:rsidRPr="005976F7" w:rsidRDefault="004E541F" w:rsidP="00D3515B">
            <w:pPr>
              <w:pStyle w:val="Tabelatekst"/>
              <w:rPr>
                <w:sz w:val="18"/>
                <w:szCs w:val="18"/>
              </w:rPr>
            </w:pPr>
          </w:p>
        </w:tc>
        <w:tc>
          <w:tcPr>
            <w:tcW w:w="316" w:type="dxa"/>
            <w:shd w:val="clear" w:color="auto" w:fill="FF0000"/>
          </w:tcPr>
          <w:p w14:paraId="5AFBDBFA" w14:textId="77777777" w:rsidR="004E541F" w:rsidRPr="005976F7" w:rsidRDefault="004E541F" w:rsidP="00D3515B">
            <w:pPr>
              <w:pStyle w:val="Tabelatekst"/>
              <w:rPr>
                <w:sz w:val="18"/>
                <w:szCs w:val="18"/>
              </w:rPr>
            </w:pPr>
          </w:p>
        </w:tc>
        <w:tc>
          <w:tcPr>
            <w:tcW w:w="316" w:type="dxa"/>
            <w:shd w:val="clear" w:color="auto" w:fill="FF0000"/>
          </w:tcPr>
          <w:p w14:paraId="0B32FF95" w14:textId="77777777" w:rsidR="004E541F" w:rsidRPr="005976F7" w:rsidRDefault="004E541F" w:rsidP="00D3515B">
            <w:pPr>
              <w:pStyle w:val="Tabelatekst"/>
              <w:rPr>
                <w:sz w:val="18"/>
                <w:szCs w:val="18"/>
              </w:rPr>
            </w:pPr>
          </w:p>
        </w:tc>
        <w:tc>
          <w:tcPr>
            <w:tcW w:w="316" w:type="dxa"/>
          </w:tcPr>
          <w:p w14:paraId="3E83B0F9" w14:textId="77777777" w:rsidR="004E541F" w:rsidRPr="005976F7" w:rsidRDefault="004E541F" w:rsidP="00D3515B">
            <w:pPr>
              <w:pStyle w:val="Tabelatekst"/>
              <w:rPr>
                <w:sz w:val="18"/>
                <w:szCs w:val="18"/>
              </w:rPr>
            </w:pPr>
          </w:p>
        </w:tc>
        <w:tc>
          <w:tcPr>
            <w:tcW w:w="316" w:type="dxa"/>
          </w:tcPr>
          <w:p w14:paraId="5D2922FC" w14:textId="77777777" w:rsidR="004E541F" w:rsidRPr="005976F7" w:rsidRDefault="004E541F" w:rsidP="00D3515B">
            <w:pPr>
              <w:pStyle w:val="Tabelatekst"/>
              <w:rPr>
                <w:sz w:val="18"/>
                <w:szCs w:val="18"/>
              </w:rPr>
            </w:pPr>
          </w:p>
        </w:tc>
        <w:tc>
          <w:tcPr>
            <w:tcW w:w="316" w:type="dxa"/>
          </w:tcPr>
          <w:p w14:paraId="0E301848" w14:textId="77777777" w:rsidR="004E541F" w:rsidRPr="005976F7" w:rsidRDefault="004E541F" w:rsidP="00D3515B">
            <w:pPr>
              <w:pStyle w:val="Tabelatekst"/>
              <w:rPr>
                <w:sz w:val="18"/>
                <w:szCs w:val="18"/>
              </w:rPr>
            </w:pPr>
          </w:p>
        </w:tc>
        <w:tc>
          <w:tcPr>
            <w:tcW w:w="758" w:type="dxa"/>
            <w:vAlign w:val="center"/>
          </w:tcPr>
          <w:p w14:paraId="662049D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FBE769A" w14:textId="77777777" w:rsidR="004E541F" w:rsidRPr="00CC6C0E" w:rsidRDefault="004E541F" w:rsidP="00503E4D">
            <w:pPr>
              <w:pStyle w:val="Tabelatekst"/>
              <w:jc w:val="center"/>
              <w:rPr>
                <w:b/>
                <w:bCs/>
                <w:sz w:val="18"/>
                <w:szCs w:val="18"/>
              </w:rPr>
            </w:pPr>
          </w:p>
        </w:tc>
        <w:tc>
          <w:tcPr>
            <w:tcW w:w="758" w:type="dxa"/>
            <w:vAlign w:val="center"/>
          </w:tcPr>
          <w:p w14:paraId="48D8F18C" w14:textId="77777777" w:rsidR="004E541F" w:rsidRPr="00CC6C0E" w:rsidRDefault="004E541F" w:rsidP="00503E4D">
            <w:pPr>
              <w:pStyle w:val="Tabelatekst"/>
              <w:jc w:val="center"/>
              <w:rPr>
                <w:b/>
                <w:bCs/>
                <w:sz w:val="18"/>
                <w:szCs w:val="18"/>
              </w:rPr>
            </w:pPr>
          </w:p>
        </w:tc>
        <w:tc>
          <w:tcPr>
            <w:tcW w:w="758" w:type="dxa"/>
            <w:vAlign w:val="center"/>
          </w:tcPr>
          <w:p w14:paraId="45B76E96" w14:textId="77777777" w:rsidR="004E541F" w:rsidRPr="00CC6C0E" w:rsidRDefault="004E541F" w:rsidP="00503E4D">
            <w:pPr>
              <w:pStyle w:val="Tabelatekst"/>
              <w:jc w:val="center"/>
              <w:rPr>
                <w:b/>
                <w:bCs/>
                <w:sz w:val="18"/>
                <w:szCs w:val="18"/>
              </w:rPr>
            </w:pPr>
          </w:p>
        </w:tc>
        <w:tc>
          <w:tcPr>
            <w:tcW w:w="758" w:type="dxa"/>
            <w:vAlign w:val="center"/>
          </w:tcPr>
          <w:p w14:paraId="291A4B7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0CD8E9C" w14:textId="77777777" w:rsidR="004E541F" w:rsidRPr="00CC6C0E" w:rsidRDefault="004E541F" w:rsidP="00503E4D">
            <w:pPr>
              <w:pStyle w:val="Tabelatekst"/>
              <w:jc w:val="center"/>
              <w:rPr>
                <w:b/>
                <w:bCs/>
                <w:sz w:val="18"/>
                <w:szCs w:val="18"/>
              </w:rPr>
            </w:pPr>
          </w:p>
        </w:tc>
        <w:tc>
          <w:tcPr>
            <w:tcW w:w="758" w:type="dxa"/>
            <w:vAlign w:val="center"/>
          </w:tcPr>
          <w:p w14:paraId="18E4DEF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F4ACA4E" w14:textId="77777777" w:rsidR="004E541F" w:rsidRPr="00CC6C0E" w:rsidRDefault="004E541F" w:rsidP="00503E4D">
            <w:pPr>
              <w:pStyle w:val="Tabelatekst"/>
              <w:jc w:val="center"/>
              <w:rPr>
                <w:b/>
                <w:bCs/>
                <w:sz w:val="18"/>
                <w:szCs w:val="18"/>
              </w:rPr>
            </w:pPr>
          </w:p>
        </w:tc>
      </w:tr>
      <w:tr w:rsidR="004E541F" w:rsidRPr="005976F7" w14:paraId="0398D0F2" w14:textId="77777777" w:rsidTr="00503E4D">
        <w:trPr>
          <w:trHeight w:val="70"/>
        </w:trPr>
        <w:tc>
          <w:tcPr>
            <w:tcW w:w="789" w:type="dxa"/>
            <w:vMerge/>
            <w:vAlign w:val="center"/>
          </w:tcPr>
          <w:p w14:paraId="120D1D4C" w14:textId="77777777" w:rsidR="004E541F" w:rsidRPr="005976F7" w:rsidRDefault="004E541F" w:rsidP="00D3515B">
            <w:pPr>
              <w:pStyle w:val="Tabelatekst"/>
              <w:jc w:val="center"/>
              <w:rPr>
                <w:sz w:val="18"/>
                <w:szCs w:val="18"/>
              </w:rPr>
            </w:pPr>
          </w:p>
        </w:tc>
        <w:tc>
          <w:tcPr>
            <w:tcW w:w="975" w:type="dxa"/>
          </w:tcPr>
          <w:p w14:paraId="1C299CDE" w14:textId="77777777" w:rsidR="004E541F" w:rsidRPr="005976F7" w:rsidRDefault="004E541F" w:rsidP="00D3515B">
            <w:pPr>
              <w:pStyle w:val="Tabelatekst"/>
              <w:rPr>
                <w:sz w:val="18"/>
                <w:szCs w:val="18"/>
              </w:rPr>
            </w:pPr>
            <w:r>
              <w:rPr>
                <w:sz w:val="18"/>
                <w:szCs w:val="18"/>
              </w:rPr>
              <w:t>5.</w:t>
            </w:r>
          </w:p>
        </w:tc>
        <w:tc>
          <w:tcPr>
            <w:tcW w:w="4706" w:type="dxa"/>
          </w:tcPr>
          <w:p w14:paraId="0373A33B" w14:textId="77777777" w:rsidR="004E541F" w:rsidRPr="005976F7" w:rsidRDefault="004E541F" w:rsidP="00D3515B">
            <w:pPr>
              <w:pStyle w:val="Tabelatekst"/>
              <w:rPr>
                <w:sz w:val="18"/>
                <w:szCs w:val="18"/>
              </w:rPr>
            </w:pPr>
            <w:r>
              <w:rPr>
                <w:sz w:val="18"/>
                <w:szCs w:val="18"/>
              </w:rPr>
              <w:t xml:space="preserve">Emisja zanieczyszczeń </w:t>
            </w:r>
            <w:r w:rsidDel="004B52A4">
              <w:rPr>
                <w:sz w:val="18"/>
                <w:szCs w:val="18"/>
              </w:rPr>
              <w:t>powietrza</w:t>
            </w:r>
          </w:p>
        </w:tc>
        <w:tc>
          <w:tcPr>
            <w:tcW w:w="316" w:type="dxa"/>
          </w:tcPr>
          <w:p w14:paraId="0649B2DA" w14:textId="77777777" w:rsidR="004E541F" w:rsidRPr="005976F7" w:rsidRDefault="004E541F" w:rsidP="00D3515B">
            <w:pPr>
              <w:pStyle w:val="Tabelatekst"/>
              <w:rPr>
                <w:sz w:val="18"/>
                <w:szCs w:val="18"/>
              </w:rPr>
            </w:pPr>
          </w:p>
        </w:tc>
        <w:tc>
          <w:tcPr>
            <w:tcW w:w="316" w:type="dxa"/>
          </w:tcPr>
          <w:p w14:paraId="545F134F" w14:textId="77777777" w:rsidR="004E541F" w:rsidRPr="005976F7" w:rsidRDefault="004E541F" w:rsidP="00D3515B">
            <w:pPr>
              <w:pStyle w:val="Tabelatekst"/>
              <w:rPr>
                <w:sz w:val="18"/>
                <w:szCs w:val="18"/>
              </w:rPr>
            </w:pPr>
          </w:p>
        </w:tc>
        <w:tc>
          <w:tcPr>
            <w:tcW w:w="316" w:type="dxa"/>
            <w:shd w:val="clear" w:color="auto" w:fill="FF0000"/>
          </w:tcPr>
          <w:p w14:paraId="5E74ADCA" w14:textId="77777777" w:rsidR="004E541F" w:rsidRPr="005976F7" w:rsidRDefault="004E541F" w:rsidP="00D3515B">
            <w:pPr>
              <w:pStyle w:val="Tabelatekst"/>
              <w:rPr>
                <w:sz w:val="18"/>
                <w:szCs w:val="18"/>
              </w:rPr>
            </w:pPr>
          </w:p>
        </w:tc>
        <w:tc>
          <w:tcPr>
            <w:tcW w:w="316" w:type="dxa"/>
          </w:tcPr>
          <w:p w14:paraId="3D3C1465" w14:textId="77777777" w:rsidR="004E541F" w:rsidRPr="005976F7" w:rsidRDefault="004E541F" w:rsidP="00D3515B">
            <w:pPr>
              <w:pStyle w:val="Tabelatekst"/>
              <w:rPr>
                <w:sz w:val="18"/>
                <w:szCs w:val="18"/>
              </w:rPr>
            </w:pPr>
          </w:p>
        </w:tc>
        <w:tc>
          <w:tcPr>
            <w:tcW w:w="316" w:type="dxa"/>
          </w:tcPr>
          <w:p w14:paraId="44E743C1" w14:textId="77777777" w:rsidR="004E541F" w:rsidRPr="005976F7" w:rsidRDefault="004E541F" w:rsidP="00D3515B">
            <w:pPr>
              <w:pStyle w:val="Tabelatekst"/>
              <w:rPr>
                <w:sz w:val="18"/>
                <w:szCs w:val="18"/>
              </w:rPr>
            </w:pPr>
          </w:p>
        </w:tc>
        <w:tc>
          <w:tcPr>
            <w:tcW w:w="316" w:type="dxa"/>
          </w:tcPr>
          <w:p w14:paraId="771F0D84" w14:textId="77777777" w:rsidR="004E541F" w:rsidRPr="005976F7" w:rsidRDefault="004E541F" w:rsidP="00D3515B">
            <w:pPr>
              <w:pStyle w:val="Tabelatekst"/>
              <w:rPr>
                <w:sz w:val="18"/>
                <w:szCs w:val="18"/>
              </w:rPr>
            </w:pPr>
          </w:p>
        </w:tc>
        <w:tc>
          <w:tcPr>
            <w:tcW w:w="758" w:type="dxa"/>
            <w:vAlign w:val="center"/>
          </w:tcPr>
          <w:p w14:paraId="7D5668F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70536F9" w14:textId="77777777" w:rsidR="004E541F" w:rsidRPr="00CC6C0E" w:rsidRDefault="004E541F" w:rsidP="00503E4D">
            <w:pPr>
              <w:pStyle w:val="Tabelatekst"/>
              <w:jc w:val="center"/>
              <w:rPr>
                <w:b/>
                <w:bCs/>
                <w:sz w:val="18"/>
                <w:szCs w:val="18"/>
              </w:rPr>
            </w:pPr>
          </w:p>
        </w:tc>
        <w:tc>
          <w:tcPr>
            <w:tcW w:w="758" w:type="dxa"/>
            <w:vAlign w:val="center"/>
          </w:tcPr>
          <w:p w14:paraId="1E1AE2AC" w14:textId="77777777" w:rsidR="004E541F" w:rsidRPr="00CC6C0E" w:rsidRDefault="004E541F" w:rsidP="00503E4D">
            <w:pPr>
              <w:pStyle w:val="Tabelatekst"/>
              <w:jc w:val="center"/>
              <w:rPr>
                <w:b/>
                <w:bCs/>
                <w:sz w:val="18"/>
                <w:szCs w:val="18"/>
              </w:rPr>
            </w:pPr>
          </w:p>
        </w:tc>
        <w:tc>
          <w:tcPr>
            <w:tcW w:w="758" w:type="dxa"/>
            <w:vAlign w:val="center"/>
          </w:tcPr>
          <w:p w14:paraId="0876AFD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C4465EE" w14:textId="77777777" w:rsidR="004E541F" w:rsidRPr="00CC6C0E" w:rsidRDefault="004E541F" w:rsidP="00503E4D">
            <w:pPr>
              <w:pStyle w:val="Tabelatekst"/>
              <w:jc w:val="center"/>
              <w:rPr>
                <w:b/>
                <w:bCs/>
                <w:sz w:val="18"/>
                <w:szCs w:val="18"/>
              </w:rPr>
            </w:pPr>
          </w:p>
        </w:tc>
        <w:tc>
          <w:tcPr>
            <w:tcW w:w="758" w:type="dxa"/>
            <w:vAlign w:val="center"/>
          </w:tcPr>
          <w:p w14:paraId="77073659" w14:textId="77777777" w:rsidR="004E541F" w:rsidRPr="00CC6C0E" w:rsidRDefault="004E541F" w:rsidP="00503E4D">
            <w:pPr>
              <w:pStyle w:val="Tabelatekst"/>
              <w:jc w:val="center"/>
              <w:rPr>
                <w:b/>
                <w:bCs/>
                <w:sz w:val="18"/>
                <w:szCs w:val="18"/>
              </w:rPr>
            </w:pPr>
          </w:p>
        </w:tc>
        <w:tc>
          <w:tcPr>
            <w:tcW w:w="758" w:type="dxa"/>
            <w:vAlign w:val="center"/>
          </w:tcPr>
          <w:p w14:paraId="6ABCDAD5" w14:textId="77777777" w:rsidR="004E541F" w:rsidRPr="00CC6C0E" w:rsidRDefault="004E541F" w:rsidP="00503E4D">
            <w:pPr>
              <w:pStyle w:val="Tabelatekst"/>
              <w:jc w:val="center"/>
              <w:rPr>
                <w:b/>
                <w:bCs/>
                <w:sz w:val="18"/>
                <w:szCs w:val="18"/>
              </w:rPr>
            </w:pPr>
          </w:p>
        </w:tc>
        <w:tc>
          <w:tcPr>
            <w:tcW w:w="758" w:type="dxa"/>
            <w:vAlign w:val="center"/>
          </w:tcPr>
          <w:p w14:paraId="6A2409CC"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CAB9170" w14:textId="77777777" w:rsidTr="00503E4D">
        <w:trPr>
          <w:trHeight w:val="70"/>
        </w:trPr>
        <w:tc>
          <w:tcPr>
            <w:tcW w:w="789" w:type="dxa"/>
            <w:vMerge/>
            <w:vAlign w:val="center"/>
          </w:tcPr>
          <w:p w14:paraId="189494BB" w14:textId="77777777" w:rsidR="004E541F" w:rsidRPr="005976F7" w:rsidRDefault="004E541F" w:rsidP="00D3515B">
            <w:pPr>
              <w:pStyle w:val="Tabelatekst"/>
              <w:jc w:val="center"/>
              <w:rPr>
                <w:sz w:val="18"/>
                <w:szCs w:val="18"/>
              </w:rPr>
            </w:pPr>
          </w:p>
        </w:tc>
        <w:tc>
          <w:tcPr>
            <w:tcW w:w="975" w:type="dxa"/>
          </w:tcPr>
          <w:p w14:paraId="171A81FC" w14:textId="77777777" w:rsidR="004E541F" w:rsidRPr="005976F7" w:rsidRDefault="004E541F" w:rsidP="00D3515B">
            <w:pPr>
              <w:pStyle w:val="Tabelatekst"/>
              <w:rPr>
                <w:sz w:val="18"/>
                <w:szCs w:val="18"/>
              </w:rPr>
            </w:pPr>
            <w:r>
              <w:rPr>
                <w:sz w:val="18"/>
                <w:szCs w:val="18"/>
              </w:rPr>
              <w:t>6.</w:t>
            </w:r>
          </w:p>
        </w:tc>
        <w:tc>
          <w:tcPr>
            <w:tcW w:w="4706" w:type="dxa"/>
          </w:tcPr>
          <w:p w14:paraId="6EF94EED" w14:textId="77777777" w:rsidR="004E541F" w:rsidRPr="005976F7" w:rsidRDefault="004E541F" w:rsidP="00D3515B">
            <w:pPr>
              <w:pStyle w:val="Tabelatekst"/>
              <w:rPr>
                <w:sz w:val="18"/>
                <w:szCs w:val="18"/>
              </w:rPr>
            </w:pPr>
            <w:r>
              <w:rPr>
                <w:sz w:val="18"/>
                <w:szCs w:val="18"/>
              </w:rPr>
              <w:t>Emisja hałasu i drgań</w:t>
            </w:r>
          </w:p>
        </w:tc>
        <w:tc>
          <w:tcPr>
            <w:tcW w:w="316" w:type="dxa"/>
          </w:tcPr>
          <w:p w14:paraId="6D55C4A5" w14:textId="77777777" w:rsidR="004E541F" w:rsidRPr="005976F7" w:rsidRDefault="004E541F" w:rsidP="00D3515B">
            <w:pPr>
              <w:pStyle w:val="Tabelatekst"/>
              <w:rPr>
                <w:sz w:val="18"/>
                <w:szCs w:val="18"/>
              </w:rPr>
            </w:pPr>
          </w:p>
        </w:tc>
        <w:tc>
          <w:tcPr>
            <w:tcW w:w="316" w:type="dxa"/>
          </w:tcPr>
          <w:p w14:paraId="0E65D32C" w14:textId="77777777" w:rsidR="004E541F" w:rsidRPr="005976F7" w:rsidRDefault="004E541F" w:rsidP="00D3515B">
            <w:pPr>
              <w:pStyle w:val="Tabelatekst"/>
              <w:rPr>
                <w:sz w:val="18"/>
                <w:szCs w:val="18"/>
              </w:rPr>
            </w:pPr>
          </w:p>
        </w:tc>
        <w:tc>
          <w:tcPr>
            <w:tcW w:w="316" w:type="dxa"/>
            <w:shd w:val="clear" w:color="auto" w:fill="FF0000"/>
          </w:tcPr>
          <w:p w14:paraId="736301BE" w14:textId="77777777" w:rsidR="004E541F" w:rsidRPr="005976F7" w:rsidRDefault="004E541F" w:rsidP="00D3515B">
            <w:pPr>
              <w:pStyle w:val="Tabelatekst"/>
              <w:rPr>
                <w:sz w:val="18"/>
                <w:szCs w:val="18"/>
              </w:rPr>
            </w:pPr>
          </w:p>
        </w:tc>
        <w:tc>
          <w:tcPr>
            <w:tcW w:w="316" w:type="dxa"/>
          </w:tcPr>
          <w:p w14:paraId="3846D028" w14:textId="77777777" w:rsidR="004E541F" w:rsidRPr="005976F7" w:rsidRDefault="004E541F" w:rsidP="00D3515B">
            <w:pPr>
              <w:pStyle w:val="Tabelatekst"/>
              <w:rPr>
                <w:sz w:val="18"/>
                <w:szCs w:val="18"/>
              </w:rPr>
            </w:pPr>
          </w:p>
        </w:tc>
        <w:tc>
          <w:tcPr>
            <w:tcW w:w="316" w:type="dxa"/>
          </w:tcPr>
          <w:p w14:paraId="0FAC6B5F" w14:textId="77777777" w:rsidR="004E541F" w:rsidRPr="005976F7" w:rsidRDefault="004E541F" w:rsidP="00D3515B">
            <w:pPr>
              <w:pStyle w:val="Tabelatekst"/>
              <w:rPr>
                <w:sz w:val="18"/>
                <w:szCs w:val="18"/>
              </w:rPr>
            </w:pPr>
          </w:p>
        </w:tc>
        <w:tc>
          <w:tcPr>
            <w:tcW w:w="316" w:type="dxa"/>
          </w:tcPr>
          <w:p w14:paraId="649FD102" w14:textId="77777777" w:rsidR="004E541F" w:rsidRPr="005976F7" w:rsidRDefault="004E541F" w:rsidP="00D3515B">
            <w:pPr>
              <w:pStyle w:val="Tabelatekst"/>
              <w:rPr>
                <w:sz w:val="18"/>
                <w:szCs w:val="18"/>
              </w:rPr>
            </w:pPr>
          </w:p>
        </w:tc>
        <w:tc>
          <w:tcPr>
            <w:tcW w:w="758" w:type="dxa"/>
            <w:vAlign w:val="center"/>
          </w:tcPr>
          <w:p w14:paraId="62222E1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44F0591" w14:textId="77777777" w:rsidR="004E541F" w:rsidRPr="00CC6C0E" w:rsidRDefault="004E541F" w:rsidP="00503E4D">
            <w:pPr>
              <w:pStyle w:val="Tabelatekst"/>
              <w:jc w:val="center"/>
              <w:rPr>
                <w:b/>
                <w:bCs/>
                <w:sz w:val="18"/>
                <w:szCs w:val="18"/>
              </w:rPr>
            </w:pPr>
          </w:p>
        </w:tc>
        <w:tc>
          <w:tcPr>
            <w:tcW w:w="758" w:type="dxa"/>
            <w:vAlign w:val="center"/>
          </w:tcPr>
          <w:p w14:paraId="76956403" w14:textId="77777777" w:rsidR="004E541F" w:rsidRPr="00CC6C0E" w:rsidRDefault="004E541F" w:rsidP="00503E4D">
            <w:pPr>
              <w:pStyle w:val="Tabelatekst"/>
              <w:jc w:val="center"/>
              <w:rPr>
                <w:b/>
                <w:bCs/>
                <w:sz w:val="18"/>
                <w:szCs w:val="18"/>
              </w:rPr>
            </w:pPr>
          </w:p>
        </w:tc>
        <w:tc>
          <w:tcPr>
            <w:tcW w:w="758" w:type="dxa"/>
            <w:vAlign w:val="center"/>
          </w:tcPr>
          <w:p w14:paraId="5C2ACD3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10F6FD9" w14:textId="77777777" w:rsidR="004E541F" w:rsidRPr="00CC6C0E" w:rsidRDefault="004E541F" w:rsidP="00503E4D">
            <w:pPr>
              <w:pStyle w:val="Tabelatekst"/>
              <w:jc w:val="center"/>
              <w:rPr>
                <w:b/>
                <w:bCs/>
                <w:sz w:val="18"/>
                <w:szCs w:val="18"/>
              </w:rPr>
            </w:pPr>
          </w:p>
        </w:tc>
        <w:tc>
          <w:tcPr>
            <w:tcW w:w="758" w:type="dxa"/>
            <w:vAlign w:val="center"/>
          </w:tcPr>
          <w:p w14:paraId="7842D2DC" w14:textId="77777777" w:rsidR="004E541F" w:rsidRPr="00CC6C0E" w:rsidRDefault="004E541F" w:rsidP="00503E4D">
            <w:pPr>
              <w:pStyle w:val="Tabelatekst"/>
              <w:jc w:val="center"/>
              <w:rPr>
                <w:b/>
                <w:bCs/>
                <w:sz w:val="18"/>
                <w:szCs w:val="18"/>
              </w:rPr>
            </w:pPr>
          </w:p>
        </w:tc>
        <w:tc>
          <w:tcPr>
            <w:tcW w:w="758" w:type="dxa"/>
            <w:vAlign w:val="center"/>
          </w:tcPr>
          <w:p w14:paraId="36A04C04" w14:textId="77777777" w:rsidR="004E541F" w:rsidRPr="00CC6C0E" w:rsidRDefault="004E541F" w:rsidP="00503E4D">
            <w:pPr>
              <w:pStyle w:val="Tabelatekst"/>
              <w:jc w:val="center"/>
              <w:rPr>
                <w:b/>
                <w:bCs/>
                <w:sz w:val="18"/>
                <w:szCs w:val="18"/>
              </w:rPr>
            </w:pPr>
          </w:p>
        </w:tc>
        <w:tc>
          <w:tcPr>
            <w:tcW w:w="758" w:type="dxa"/>
            <w:vAlign w:val="center"/>
          </w:tcPr>
          <w:p w14:paraId="3E91064D"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D6403A7" w14:textId="77777777" w:rsidTr="00503E4D">
        <w:trPr>
          <w:trHeight w:val="70"/>
        </w:trPr>
        <w:tc>
          <w:tcPr>
            <w:tcW w:w="789" w:type="dxa"/>
            <w:vMerge/>
            <w:vAlign w:val="center"/>
          </w:tcPr>
          <w:p w14:paraId="3CF74AE2" w14:textId="77777777" w:rsidR="004E541F" w:rsidRPr="005976F7" w:rsidRDefault="004E541F" w:rsidP="00D3515B">
            <w:pPr>
              <w:pStyle w:val="Tabelatekst"/>
              <w:jc w:val="center"/>
              <w:rPr>
                <w:sz w:val="18"/>
                <w:szCs w:val="18"/>
              </w:rPr>
            </w:pPr>
          </w:p>
        </w:tc>
        <w:tc>
          <w:tcPr>
            <w:tcW w:w="13641" w:type="dxa"/>
            <w:gridSpan w:val="16"/>
            <w:vAlign w:val="center"/>
          </w:tcPr>
          <w:p w14:paraId="760087BB" w14:textId="77777777" w:rsidR="004E541F" w:rsidRPr="00CC6C0E" w:rsidRDefault="004E541F" w:rsidP="00503E4D">
            <w:pPr>
              <w:pStyle w:val="Tabelatekst"/>
              <w:jc w:val="center"/>
              <w:rPr>
                <w:b/>
                <w:bCs/>
                <w:sz w:val="18"/>
                <w:szCs w:val="18"/>
              </w:rPr>
            </w:pPr>
            <w:r w:rsidRPr="00CC6C0E">
              <w:rPr>
                <w:b/>
                <w:bCs/>
                <w:sz w:val="18"/>
                <w:szCs w:val="18"/>
              </w:rPr>
              <w:t>Wpływ na zabytki</w:t>
            </w:r>
          </w:p>
        </w:tc>
      </w:tr>
      <w:tr w:rsidR="004E541F" w:rsidRPr="005976F7" w14:paraId="6EFF919A" w14:textId="77777777" w:rsidTr="00503E4D">
        <w:trPr>
          <w:trHeight w:val="70"/>
        </w:trPr>
        <w:tc>
          <w:tcPr>
            <w:tcW w:w="789" w:type="dxa"/>
            <w:vMerge/>
            <w:vAlign w:val="center"/>
          </w:tcPr>
          <w:p w14:paraId="50ECD4BD" w14:textId="77777777" w:rsidR="004E541F" w:rsidRPr="005976F7" w:rsidRDefault="004E541F" w:rsidP="00D3515B">
            <w:pPr>
              <w:pStyle w:val="Tabelatekst"/>
              <w:jc w:val="center"/>
              <w:rPr>
                <w:sz w:val="18"/>
                <w:szCs w:val="18"/>
              </w:rPr>
            </w:pPr>
          </w:p>
        </w:tc>
        <w:tc>
          <w:tcPr>
            <w:tcW w:w="975" w:type="dxa"/>
          </w:tcPr>
          <w:p w14:paraId="28AA43E8" w14:textId="77777777" w:rsidR="004E541F" w:rsidRPr="005976F7" w:rsidRDefault="004E541F" w:rsidP="00D3515B">
            <w:pPr>
              <w:pStyle w:val="Tabelatekst"/>
              <w:rPr>
                <w:sz w:val="18"/>
                <w:szCs w:val="18"/>
              </w:rPr>
            </w:pPr>
            <w:r>
              <w:rPr>
                <w:sz w:val="18"/>
                <w:szCs w:val="18"/>
              </w:rPr>
              <w:t>1.</w:t>
            </w:r>
          </w:p>
        </w:tc>
        <w:tc>
          <w:tcPr>
            <w:tcW w:w="4706" w:type="dxa"/>
          </w:tcPr>
          <w:p w14:paraId="26FBEEAE" w14:textId="77777777" w:rsidR="004E541F" w:rsidRPr="005976F7" w:rsidRDefault="004E541F"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2A00430F" w14:textId="77777777" w:rsidR="004E541F" w:rsidRPr="005976F7" w:rsidRDefault="004E541F" w:rsidP="00D3515B">
            <w:pPr>
              <w:pStyle w:val="Tabelatekst"/>
              <w:rPr>
                <w:sz w:val="18"/>
                <w:szCs w:val="18"/>
              </w:rPr>
            </w:pPr>
          </w:p>
        </w:tc>
        <w:tc>
          <w:tcPr>
            <w:tcW w:w="316" w:type="dxa"/>
            <w:vAlign w:val="center"/>
          </w:tcPr>
          <w:p w14:paraId="6719529D" w14:textId="77777777" w:rsidR="004E541F" w:rsidRPr="005976F7" w:rsidRDefault="004E541F" w:rsidP="00D3515B">
            <w:pPr>
              <w:pStyle w:val="Tabelatekst"/>
              <w:rPr>
                <w:sz w:val="18"/>
                <w:szCs w:val="18"/>
              </w:rPr>
            </w:pPr>
          </w:p>
        </w:tc>
        <w:tc>
          <w:tcPr>
            <w:tcW w:w="316" w:type="dxa"/>
            <w:vAlign w:val="center"/>
          </w:tcPr>
          <w:p w14:paraId="51834BC4" w14:textId="77777777" w:rsidR="004E541F" w:rsidRPr="005976F7" w:rsidRDefault="004E541F" w:rsidP="00D3515B">
            <w:pPr>
              <w:pStyle w:val="Tabelatekst"/>
              <w:rPr>
                <w:sz w:val="18"/>
                <w:szCs w:val="18"/>
              </w:rPr>
            </w:pPr>
          </w:p>
        </w:tc>
        <w:tc>
          <w:tcPr>
            <w:tcW w:w="316" w:type="dxa"/>
            <w:shd w:val="clear" w:color="auto" w:fill="92D050"/>
            <w:vAlign w:val="center"/>
          </w:tcPr>
          <w:p w14:paraId="34FE8C46" w14:textId="77777777" w:rsidR="004E541F" w:rsidRPr="005976F7" w:rsidRDefault="004E541F" w:rsidP="00D3515B">
            <w:pPr>
              <w:pStyle w:val="Tabelatekst"/>
              <w:rPr>
                <w:sz w:val="18"/>
                <w:szCs w:val="18"/>
              </w:rPr>
            </w:pPr>
          </w:p>
        </w:tc>
        <w:tc>
          <w:tcPr>
            <w:tcW w:w="316" w:type="dxa"/>
            <w:vAlign w:val="center"/>
          </w:tcPr>
          <w:p w14:paraId="24582CC1" w14:textId="77777777" w:rsidR="004E541F" w:rsidRPr="005976F7" w:rsidRDefault="004E541F" w:rsidP="00D3515B">
            <w:pPr>
              <w:pStyle w:val="Tabelatekst"/>
              <w:rPr>
                <w:sz w:val="18"/>
                <w:szCs w:val="18"/>
              </w:rPr>
            </w:pPr>
          </w:p>
        </w:tc>
        <w:tc>
          <w:tcPr>
            <w:tcW w:w="316" w:type="dxa"/>
            <w:vAlign w:val="center"/>
          </w:tcPr>
          <w:p w14:paraId="65B99AFD" w14:textId="77777777" w:rsidR="004E541F" w:rsidRPr="005976F7" w:rsidRDefault="004E541F" w:rsidP="00D3515B">
            <w:pPr>
              <w:pStyle w:val="Tabelatekst"/>
              <w:rPr>
                <w:sz w:val="18"/>
                <w:szCs w:val="18"/>
              </w:rPr>
            </w:pPr>
          </w:p>
        </w:tc>
        <w:tc>
          <w:tcPr>
            <w:tcW w:w="758" w:type="dxa"/>
            <w:vAlign w:val="center"/>
          </w:tcPr>
          <w:p w14:paraId="1C7BC290" w14:textId="77777777" w:rsidR="004E541F" w:rsidRPr="00CC6C0E" w:rsidRDefault="004E541F" w:rsidP="00503E4D">
            <w:pPr>
              <w:pStyle w:val="Tabelatekst"/>
              <w:jc w:val="center"/>
              <w:rPr>
                <w:b/>
                <w:bCs/>
                <w:sz w:val="18"/>
                <w:szCs w:val="18"/>
              </w:rPr>
            </w:pPr>
          </w:p>
        </w:tc>
        <w:tc>
          <w:tcPr>
            <w:tcW w:w="758" w:type="dxa"/>
            <w:vAlign w:val="center"/>
          </w:tcPr>
          <w:p w14:paraId="52E3E24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B6DBBEE" w14:textId="77777777" w:rsidR="004E541F" w:rsidRPr="00CC6C0E" w:rsidRDefault="004E541F" w:rsidP="00503E4D">
            <w:pPr>
              <w:pStyle w:val="Tabelatekst"/>
              <w:jc w:val="center"/>
              <w:rPr>
                <w:b/>
                <w:bCs/>
                <w:sz w:val="18"/>
                <w:szCs w:val="18"/>
              </w:rPr>
            </w:pPr>
          </w:p>
        </w:tc>
        <w:tc>
          <w:tcPr>
            <w:tcW w:w="758" w:type="dxa"/>
            <w:vAlign w:val="center"/>
          </w:tcPr>
          <w:p w14:paraId="0BCF5B07" w14:textId="77777777" w:rsidR="004E541F" w:rsidRPr="00CC6C0E" w:rsidRDefault="004E541F" w:rsidP="00503E4D">
            <w:pPr>
              <w:pStyle w:val="Tabelatekst"/>
              <w:jc w:val="center"/>
              <w:rPr>
                <w:b/>
                <w:bCs/>
                <w:sz w:val="18"/>
                <w:szCs w:val="18"/>
              </w:rPr>
            </w:pPr>
          </w:p>
        </w:tc>
        <w:tc>
          <w:tcPr>
            <w:tcW w:w="758" w:type="dxa"/>
            <w:vAlign w:val="center"/>
          </w:tcPr>
          <w:p w14:paraId="2CE3CC8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A2AE8C2" w14:textId="77777777" w:rsidR="004E541F" w:rsidRPr="00CC6C0E" w:rsidRDefault="004E541F" w:rsidP="00503E4D">
            <w:pPr>
              <w:pStyle w:val="Tabelatekst"/>
              <w:jc w:val="center"/>
              <w:rPr>
                <w:b/>
                <w:bCs/>
                <w:sz w:val="18"/>
                <w:szCs w:val="18"/>
              </w:rPr>
            </w:pPr>
          </w:p>
        </w:tc>
        <w:tc>
          <w:tcPr>
            <w:tcW w:w="758" w:type="dxa"/>
            <w:vAlign w:val="center"/>
          </w:tcPr>
          <w:p w14:paraId="1B30226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0A4D802" w14:textId="77777777" w:rsidR="004E541F" w:rsidRPr="00CC6C0E" w:rsidRDefault="004E541F" w:rsidP="00503E4D">
            <w:pPr>
              <w:pStyle w:val="Tabelatekst"/>
              <w:jc w:val="center"/>
              <w:rPr>
                <w:b/>
                <w:bCs/>
                <w:sz w:val="18"/>
                <w:szCs w:val="18"/>
              </w:rPr>
            </w:pPr>
          </w:p>
        </w:tc>
      </w:tr>
      <w:tr w:rsidR="004E541F" w:rsidRPr="005976F7" w14:paraId="7C0AE366" w14:textId="77777777" w:rsidTr="00503E4D">
        <w:trPr>
          <w:trHeight w:val="70"/>
        </w:trPr>
        <w:tc>
          <w:tcPr>
            <w:tcW w:w="789" w:type="dxa"/>
            <w:vMerge/>
            <w:vAlign w:val="center"/>
          </w:tcPr>
          <w:p w14:paraId="5D81A8B8" w14:textId="77777777" w:rsidR="004E541F" w:rsidRPr="005976F7" w:rsidRDefault="004E541F" w:rsidP="00D3515B">
            <w:pPr>
              <w:pStyle w:val="Tabelatekst"/>
              <w:jc w:val="center"/>
              <w:rPr>
                <w:sz w:val="18"/>
                <w:szCs w:val="18"/>
              </w:rPr>
            </w:pPr>
          </w:p>
        </w:tc>
        <w:tc>
          <w:tcPr>
            <w:tcW w:w="975" w:type="dxa"/>
          </w:tcPr>
          <w:p w14:paraId="52328AB6" w14:textId="77777777" w:rsidR="004E541F" w:rsidRPr="005976F7" w:rsidRDefault="004E541F" w:rsidP="00D3515B">
            <w:pPr>
              <w:pStyle w:val="Tabelatekst"/>
              <w:rPr>
                <w:sz w:val="18"/>
                <w:szCs w:val="18"/>
              </w:rPr>
            </w:pPr>
            <w:r>
              <w:rPr>
                <w:sz w:val="18"/>
                <w:szCs w:val="18"/>
              </w:rPr>
              <w:t xml:space="preserve">2. </w:t>
            </w:r>
          </w:p>
        </w:tc>
        <w:tc>
          <w:tcPr>
            <w:tcW w:w="4706" w:type="dxa"/>
          </w:tcPr>
          <w:p w14:paraId="78004939" w14:textId="77777777" w:rsidR="004E541F" w:rsidRPr="005976F7" w:rsidRDefault="004E541F" w:rsidP="00D3515B">
            <w:pPr>
              <w:pStyle w:val="Tabelatekst"/>
              <w:rPr>
                <w:sz w:val="18"/>
                <w:szCs w:val="18"/>
              </w:rPr>
            </w:pPr>
            <w:r w:rsidRPr="005D5A8B">
              <w:rPr>
                <w:sz w:val="18"/>
                <w:szCs w:val="18"/>
              </w:rPr>
              <w:t>Ochrona zabytków przed zniszczeniem i degradacją</w:t>
            </w:r>
            <w:r>
              <w:rPr>
                <w:sz w:val="18"/>
                <w:szCs w:val="18"/>
              </w:rPr>
              <w:t xml:space="preserve"> </w:t>
            </w:r>
            <w:r w:rsidRPr="005D5A8B">
              <w:rPr>
                <w:sz w:val="18"/>
                <w:szCs w:val="18"/>
              </w:rPr>
              <w:t>w wyniku usunięcia</w:t>
            </w:r>
            <w:r>
              <w:rPr>
                <w:sz w:val="18"/>
                <w:szCs w:val="18"/>
              </w:rPr>
              <w:t xml:space="preserve"> zatorów</w:t>
            </w:r>
          </w:p>
        </w:tc>
        <w:tc>
          <w:tcPr>
            <w:tcW w:w="316" w:type="dxa"/>
            <w:vAlign w:val="center"/>
          </w:tcPr>
          <w:p w14:paraId="3E05F922" w14:textId="77777777" w:rsidR="004E541F" w:rsidRPr="005976F7" w:rsidRDefault="004E541F" w:rsidP="00D3515B">
            <w:pPr>
              <w:pStyle w:val="Tabelatekst"/>
              <w:rPr>
                <w:sz w:val="18"/>
                <w:szCs w:val="18"/>
              </w:rPr>
            </w:pPr>
          </w:p>
        </w:tc>
        <w:tc>
          <w:tcPr>
            <w:tcW w:w="316" w:type="dxa"/>
            <w:vAlign w:val="center"/>
          </w:tcPr>
          <w:p w14:paraId="063356B6" w14:textId="77777777" w:rsidR="004E541F" w:rsidRPr="005976F7" w:rsidRDefault="004E541F" w:rsidP="00D3515B">
            <w:pPr>
              <w:pStyle w:val="Tabelatekst"/>
              <w:rPr>
                <w:sz w:val="18"/>
                <w:szCs w:val="18"/>
              </w:rPr>
            </w:pPr>
          </w:p>
        </w:tc>
        <w:tc>
          <w:tcPr>
            <w:tcW w:w="316" w:type="dxa"/>
            <w:vAlign w:val="center"/>
          </w:tcPr>
          <w:p w14:paraId="7A9230EC" w14:textId="77777777" w:rsidR="004E541F" w:rsidRPr="005976F7" w:rsidRDefault="004E541F" w:rsidP="00D3515B">
            <w:pPr>
              <w:pStyle w:val="Tabelatekst"/>
              <w:rPr>
                <w:sz w:val="18"/>
                <w:szCs w:val="18"/>
              </w:rPr>
            </w:pPr>
          </w:p>
        </w:tc>
        <w:tc>
          <w:tcPr>
            <w:tcW w:w="316" w:type="dxa"/>
            <w:shd w:val="clear" w:color="auto" w:fill="92D050"/>
            <w:vAlign w:val="center"/>
          </w:tcPr>
          <w:p w14:paraId="556BBF66" w14:textId="77777777" w:rsidR="004E541F" w:rsidRPr="005976F7" w:rsidRDefault="004E541F" w:rsidP="00D3515B">
            <w:pPr>
              <w:pStyle w:val="Tabelatekst"/>
              <w:rPr>
                <w:sz w:val="18"/>
                <w:szCs w:val="18"/>
              </w:rPr>
            </w:pPr>
          </w:p>
        </w:tc>
        <w:tc>
          <w:tcPr>
            <w:tcW w:w="316" w:type="dxa"/>
            <w:vAlign w:val="center"/>
          </w:tcPr>
          <w:p w14:paraId="219A9B07" w14:textId="77777777" w:rsidR="004E541F" w:rsidRPr="005976F7" w:rsidRDefault="004E541F" w:rsidP="00D3515B">
            <w:pPr>
              <w:pStyle w:val="Tabelatekst"/>
              <w:rPr>
                <w:sz w:val="18"/>
                <w:szCs w:val="18"/>
              </w:rPr>
            </w:pPr>
          </w:p>
        </w:tc>
        <w:tc>
          <w:tcPr>
            <w:tcW w:w="316" w:type="dxa"/>
            <w:vAlign w:val="center"/>
          </w:tcPr>
          <w:p w14:paraId="433A0F65" w14:textId="77777777" w:rsidR="004E541F" w:rsidRPr="005976F7" w:rsidRDefault="004E541F" w:rsidP="00D3515B">
            <w:pPr>
              <w:pStyle w:val="Tabelatekst"/>
              <w:rPr>
                <w:sz w:val="18"/>
                <w:szCs w:val="18"/>
              </w:rPr>
            </w:pPr>
          </w:p>
        </w:tc>
        <w:tc>
          <w:tcPr>
            <w:tcW w:w="758" w:type="dxa"/>
            <w:vAlign w:val="center"/>
          </w:tcPr>
          <w:p w14:paraId="256D63D8" w14:textId="77777777" w:rsidR="004E541F" w:rsidRPr="00CC6C0E" w:rsidRDefault="004E541F" w:rsidP="00503E4D">
            <w:pPr>
              <w:pStyle w:val="Tabelatekst"/>
              <w:jc w:val="center"/>
              <w:rPr>
                <w:b/>
                <w:bCs/>
                <w:sz w:val="18"/>
                <w:szCs w:val="18"/>
              </w:rPr>
            </w:pPr>
          </w:p>
        </w:tc>
        <w:tc>
          <w:tcPr>
            <w:tcW w:w="758" w:type="dxa"/>
            <w:vAlign w:val="center"/>
          </w:tcPr>
          <w:p w14:paraId="709C1A4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FA7FFB7" w14:textId="77777777" w:rsidR="004E541F" w:rsidRPr="00CC6C0E" w:rsidRDefault="004E541F" w:rsidP="00503E4D">
            <w:pPr>
              <w:pStyle w:val="Tabelatekst"/>
              <w:jc w:val="center"/>
              <w:rPr>
                <w:b/>
                <w:bCs/>
                <w:sz w:val="18"/>
                <w:szCs w:val="18"/>
              </w:rPr>
            </w:pPr>
          </w:p>
        </w:tc>
        <w:tc>
          <w:tcPr>
            <w:tcW w:w="758" w:type="dxa"/>
            <w:vAlign w:val="center"/>
          </w:tcPr>
          <w:p w14:paraId="5B09C9B3" w14:textId="77777777" w:rsidR="004E541F" w:rsidRPr="00CC6C0E" w:rsidRDefault="004E541F" w:rsidP="00503E4D">
            <w:pPr>
              <w:pStyle w:val="Tabelatekst"/>
              <w:jc w:val="center"/>
              <w:rPr>
                <w:b/>
                <w:bCs/>
                <w:sz w:val="18"/>
                <w:szCs w:val="18"/>
              </w:rPr>
            </w:pPr>
          </w:p>
        </w:tc>
        <w:tc>
          <w:tcPr>
            <w:tcW w:w="758" w:type="dxa"/>
            <w:vAlign w:val="center"/>
          </w:tcPr>
          <w:p w14:paraId="218BB70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7F9BA67" w14:textId="77777777" w:rsidR="004E541F" w:rsidRPr="00CC6C0E" w:rsidRDefault="004E541F" w:rsidP="00503E4D">
            <w:pPr>
              <w:pStyle w:val="Tabelatekst"/>
              <w:jc w:val="center"/>
              <w:rPr>
                <w:b/>
                <w:bCs/>
                <w:sz w:val="18"/>
                <w:szCs w:val="18"/>
              </w:rPr>
            </w:pPr>
          </w:p>
        </w:tc>
        <w:tc>
          <w:tcPr>
            <w:tcW w:w="758" w:type="dxa"/>
            <w:vAlign w:val="center"/>
          </w:tcPr>
          <w:p w14:paraId="1270A4A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668C2EE" w14:textId="77777777" w:rsidR="004E541F" w:rsidRPr="00CC6C0E" w:rsidRDefault="004E541F" w:rsidP="00503E4D">
            <w:pPr>
              <w:pStyle w:val="Tabelatekst"/>
              <w:jc w:val="center"/>
              <w:rPr>
                <w:b/>
                <w:bCs/>
                <w:sz w:val="18"/>
                <w:szCs w:val="18"/>
              </w:rPr>
            </w:pPr>
          </w:p>
        </w:tc>
      </w:tr>
      <w:tr w:rsidR="004E541F" w:rsidRPr="005976F7" w14:paraId="58175E89" w14:textId="77777777" w:rsidTr="00503E4D">
        <w:trPr>
          <w:trHeight w:val="70"/>
        </w:trPr>
        <w:tc>
          <w:tcPr>
            <w:tcW w:w="789" w:type="dxa"/>
            <w:vMerge/>
            <w:vAlign w:val="center"/>
          </w:tcPr>
          <w:p w14:paraId="48C2B013" w14:textId="77777777" w:rsidR="004E541F" w:rsidRPr="005976F7" w:rsidRDefault="004E541F" w:rsidP="00D3515B">
            <w:pPr>
              <w:pStyle w:val="Tabelatekst"/>
              <w:jc w:val="center"/>
              <w:rPr>
                <w:sz w:val="18"/>
                <w:szCs w:val="18"/>
              </w:rPr>
            </w:pPr>
          </w:p>
        </w:tc>
        <w:tc>
          <w:tcPr>
            <w:tcW w:w="975" w:type="dxa"/>
          </w:tcPr>
          <w:p w14:paraId="6FE991A8" w14:textId="77777777" w:rsidR="004E541F" w:rsidRPr="005976F7" w:rsidRDefault="004E541F" w:rsidP="00D3515B">
            <w:pPr>
              <w:pStyle w:val="Tabelatekst"/>
              <w:rPr>
                <w:sz w:val="18"/>
                <w:szCs w:val="18"/>
              </w:rPr>
            </w:pPr>
            <w:r>
              <w:rPr>
                <w:sz w:val="18"/>
                <w:szCs w:val="18"/>
              </w:rPr>
              <w:t xml:space="preserve">3. </w:t>
            </w:r>
          </w:p>
        </w:tc>
        <w:tc>
          <w:tcPr>
            <w:tcW w:w="4706" w:type="dxa"/>
          </w:tcPr>
          <w:p w14:paraId="6E85C22E" w14:textId="77777777" w:rsidR="004E541F" w:rsidRPr="005976F7" w:rsidRDefault="004E541F" w:rsidP="00D3515B">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1C774B22" w14:textId="77777777" w:rsidR="004E541F" w:rsidRPr="005976F7" w:rsidRDefault="004E541F" w:rsidP="00D3515B">
            <w:pPr>
              <w:pStyle w:val="Tabelatekst"/>
              <w:rPr>
                <w:sz w:val="18"/>
                <w:szCs w:val="18"/>
              </w:rPr>
            </w:pPr>
          </w:p>
        </w:tc>
        <w:tc>
          <w:tcPr>
            <w:tcW w:w="316" w:type="dxa"/>
            <w:vAlign w:val="center"/>
          </w:tcPr>
          <w:p w14:paraId="278A2AE6" w14:textId="77777777" w:rsidR="004E541F" w:rsidRPr="005976F7" w:rsidRDefault="004E541F" w:rsidP="00D3515B">
            <w:pPr>
              <w:pStyle w:val="Tabelatekst"/>
              <w:rPr>
                <w:sz w:val="18"/>
                <w:szCs w:val="18"/>
              </w:rPr>
            </w:pPr>
          </w:p>
        </w:tc>
        <w:tc>
          <w:tcPr>
            <w:tcW w:w="316" w:type="dxa"/>
            <w:shd w:val="clear" w:color="auto" w:fill="FF0000"/>
            <w:vAlign w:val="center"/>
          </w:tcPr>
          <w:p w14:paraId="7A9C8155" w14:textId="77777777" w:rsidR="004E541F" w:rsidRPr="005976F7" w:rsidRDefault="004E541F" w:rsidP="00D3515B">
            <w:pPr>
              <w:pStyle w:val="Tabelatekst"/>
              <w:rPr>
                <w:sz w:val="18"/>
                <w:szCs w:val="18"/>
              </w:rPr>
            </w:pPr>
          </w:p>
        </w:tc>
        <w:tc>
          <w:tcPr>
            <w:tcW w:w="316" w:type="dxa"/>
            <w:vAlign w:val="center"/>
          </w:tcPr>
          <w:p w14:paraId="611A9A87" w14:textId="77777777" w:rsidR="004E541F" w:rsidRPr="005976F7" w:rsidRDefault="004E541F" w:rsidP="00D3515B">
            <w:pPr>
              <w:pStyle w:val="Tabelatekst"/>
              <w:rPr>
                <w:sz w:val="18"/>
                <w:szCs w:val="18"/>
              </w:rPr>
            </w:pPr>
          </w:p>
        </w:tc>
        <w:tc>
          <w:tcPr>
            <w:tcW w:w="316" w:type="dxa"/>
            <w:vAlign w:val="center"/>
          </w:tcPr>
          <w:p w14:paraId="54A72899" w14:textId="77777777" w:rsidR="004E541F" w:rsidRPr="005976F7" w:rsidRDefault="004E541F" w:rsidP="00D3515B">
            <w:pPr>
              <w:pStyle w:val="Tabelatekst"/>
              <w:rPr>
                <w:sz w:val="18"/>
                <w:szCs w:val="18"/>
              </w:rPr>
            </w:pPr>
          </w:p>
        </w:tc>
        <w:tc>
          <w:tcPr>
            <w:tcW w:w="316" w:type="dxa"/>
            <w:vAlign w:val="center"/>
          </w:tcPr>
          <w:p w14:paraId="2BCD6394" w14:textId="77777777" w:rsidR="004E541F" w:rsidRPr="005976F7" w:rsidRDefault="004E541F" w:rsidP="00D3515B">
            <w:pPr>
              <w:pStyle w:val="Tabelatekst"/>
              <w:rPr>
                <w:sz w:val="18"/>
                <w:szCs w:val="18"/>
              </w:rPr>
            </w:pPr>
          </w:p>
        </w:tc>
        <w:tc>
          <w:tcPr>
            <w:tcW w:w="758" w:type="dxa"/>
            <w:vAlign w:val="center"/>
          </w:tcPr>
          <w:p w14:paraId="0171F11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B3BE943" w14:textId="77777777" w:rsidR="004E541F" w:rsidRPr="00CC6C0E" w:rsidRDefault="004E541F" w:rsidP="00503E4D">
            <w:pPr>
              <w:pStyle w:val="Tabelatekst"/>
              <w:jc w:val="center"/>
              <w:rPr>
                <w:b/>
                <w:bCs/>
                <w:sz w:val="18"/>
                <w:szCs w:val="18"/>
              </w:rPr>
            </w:pPr>
          </w:p>
        </w:tc>
        <w:tc>
          <w:tcPr>
            <w:tcW w:w="758" w:type="dxa"/>
            <w:vAlign w:val="center"/>
          </w:tcPr>
          <w:p w14:paraId="14706F42" w14:textId="77777777" w:rsidR="004E541F" w:rsidRPr="00CC6C0E" w:rsidRDefault="004E541F" w:rsidP="00503E4D">
            <w:pPr>
              <w:pStyle w:val="Tabelatekst"/>
              <w:jc w:val="center"/>
              <w:rPr>
                <w:b/>
                <w:bCs/>
                <w:sz w:val="18"/>
                <w:szCs w:val="18"/>
              </w:rPr>
            </w:pPr>
          </w:p>
        </w:tc>
        <w:tc>
          <w:tcPr>
            <w:tcW w:w="758" w:type="dxa"/>
            <w:vAlign w:val="center"/>
          </w:tcPr>
          <w:p w14:paraId="3868F3A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D5755F9" w14:textId="77777777" w:rsidR="004E541F" w:rsidRPr="00CC6C0E" w:rsidRDefault="004E541F" w:rsidP="00503E4D">
            <w:pPr>
              <w:pStyle w:val="Tabelatekst"/>
              <w:jc w:val="center"/>
              <w:rPr>
                <w:b/>
                <w:bCs/>
                <w:sz w:val="18"/>
                <w:szCs w:val="18"/>
              </w:rPr>
            </w:pPr>
          </w:p>
        </w:tc>
        <w:tc>
          <w:tcPr>
            <w:tcW w:w="758" w:type="dxa"/>
            <w:vAlign w:val="center"/>
          </w:tcPr>
          <w:p w14:paraId="0A89F199" w14:textId="77777777" w:rsidR="004E541F" w:rsidRPr="00CC6C0E" w:rsidRDefault="004E541F" w:rsidP="00503E4D">
            <w:pPr>
              <w:pStyle w:val="Tabelatekst"/>
              <w:jc w:val="center"/>
              <w:rPr>
                <w:b/>
                <w:bCs/>
                <w:sz w:val="18"/>
                <w:szCs w:val="18"/>
              </w:rPr>
            </w:pPr>
          </w:p>
        </w:tc>
        <w:tc>
          <w:tcPr>
            <w:tcW w:w="758" w:type="dxa"/>
            <w:vAlign w:val="center"/>
          </w:tcPr>
          <w:p w14:paraId="690640A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FEAA70D" w14:textId="77777777" w:rsidR="004E541F" w:rsidRPr="00CC6C0E" w:rsidRDefault="004E541F" w:rsidP="00503E4D">
            <w:pPr>
              <w:pStyle w:val="Tabelatekst"/>
              <w:jc w:val="center"/>
              <w:rPr>
                <w:b/>
                <w:bCs/>
                <w:sz w:val="18"/>
                <w:szCs w:val="18"/>
              </w:rPr>
            </w:pPr>
          </w:p>
        </w:tc>
      </w:tr>
      <w:tr w:rsidR="004E541F" w:rsidRPr="005976F7" w14:paraId="78189574" w14:textId="77777777" w:rsidTr="00503E4D">
        <w:trPr>
          <w:trHeight w:val="275"/>
        </w:trPr>
        <w:tc>
          <w:tcPr>
            <w:tcW w:w="14430" w:type="dxa"/>
            <w:gridSpan w:val="17"/>
            <w:vAlign w:val="center"/>
          </w:tcPr>
          <w:p w14:paraId="13928C2F" w14:textId="77777777" w:rsidR="004E541F" w:rsidRPr="00CC6C0E" w:rsidRDefault="004E541F" w:rsidP="00503E4D">
            <w:pPr>
              <w:pStyle w:val="Tabelatekst"/>
              <w:jc w:val="center"/>
              <w:rPr>
                <w:b/>
                <w:bCs/>
                <w:sz w:val="18"/>
                <w:szCs w:val="18"/>
              </w:rPr>
            </w:pPr>
            <w:r w:rsidRPr="00CC6C0E">
              <w:rPr>
                <w:b/>
                <w:bCs/>
                <w:sz w:val="18"/>
                <w:szCs w:val="18"/>
              </w:rPr>
              <w:t>Działanie 5 zasypywanie wyrw w brzegach i dnie śródlądowych wód powierzchniowych oraz ich zabudowę̨ biologiczną</w:t>
            </w:r>
          </w:p>
        </w:tc>
      </w:tr>
      <w:tr w:rsidR="004E541F" w:rsidRPr="005976F7" w14:paraId="055DDA50" w14:textId="77777777" w:rsidTr="00503E4D">
        <w:tc>
          <w:tcPr>
            <w:tcW w:w="789" w:type="dxa"/>
            <w:vMerge w:val="restart"/>
            <w:textDirection w:val="btLr"/>
            <w:vAlign w:val="center"/>
          </w:tcPr>
          <w:p w14:paraId="622A6DB0" w14:textId="77777777" w:rsidR="004E541F" w:rsidRPr="005976F7" w:rsidRDefault="004E541F" w:rsidP="00D3515B">
            <w:pPr>
              <w:pStyle w:val="Tabelatekst"/>
              <w:jc w:val="center"/>
              <w:rPr>
                <w:sz w:val="18"/>
                <w:szCs w:val="18"/>
              </w:rPr>
            </w:pPr>
            <w:r w:rsidRPr="005976F7">
              <w:rPr>
                <w:sz w:val="18"/>
                <w:szCs w:val="18"/>
              </w:rPr>
              <w:t>Działanie 5</w:t>
            </w:r>
          </w:p>
        </w:tc>
        <w:tc>
          <w:tcPr>
            <w:tcW w:w="13641" w:type="dxa"/>
            <w:gridSpan w:val="16"/>
            <w:vAlign w:val="center"/>
          </w:tcPr>
          <w:p w14:paraId="10BEDE2B" w14:textId="77777777" w:rsidR="004E541F" w:rsidRPr="00CC6C0E" w:rsidRDefault="004E541F" w:rsidP="00503E4D">
            <w:pPr>
              <w:pStyle w:val="Tabelatekst"/>
              <w:jc w:val="center"/>
              <w:rPr>
                <w:b/>
                <w:bCs/>
                <w:sz w:val="18"/>
                <w:szCs w:val="18"/>
              </w:rPr>
            </w:pPr>
            <w:r w:rsidRPr="00CC6C0E">
              <w:rPr>
                <w:b/>
                <w:bCs/>
                <w:sz w:val="18"/>
                <w:szCs w:val="18"/>
              </w:rPr>
              <w:t>Wpływ na powierzchnię ziemi i gleby</w:t>
            </w:r>
          </w:p>
        </w:tc>
      </w:tr>
      <w:tr w:rsidR="004E541F" w:rsidRPr="005976F7" w14:paraId="0EF09287" w14:textId="77777777" w:rsidTr="00503E4D">
        <w:tc>
          <w:tcPr>
            <w:tcW w:w="789" w:type="dxa"/>
            <w:vMerge/>
            <w:vAlign w:val="center"/>
          </w:tcPr>
          <w:p w14:paraId="7C8CD57F" w14:textId="77777777" w:rsidR="004E541F" w:rsidRPr="005976F7" w:rsidRDefault="004E541F" w:rsidP="00D3515B">
            <w:pPr>
              <w:pStyle w:val="Tabelatekst"/>
              <w:jc w:val="center"/>
              <w:rPr>
                <w:sz w:val="18"/>
                <w:szCs w:val="18"/>
              </w:rPr>
            </w:pPr>
          </w:p>
        </w:tc>
        <w:tc>
          <w:tcPr>
            <w:tcW w:w="975" w:type="dxa"/>
          </w:tcPr>
          <w:p w14:paraId="41E7704F" w14:textId="77777777" w:rsidR="004E541F" w:rsidRPr="005976F7" w:rsidRDefault="004E541F" w:rsidP="00D3515B">
            <w:pPr>
              <w:pStyle w:val="Tabelakollewa"/>
            </w:pPr>
            <w:r>
              <w:t>1.</w:t>
            </w:r>
          </w:p>
        </w:tc>
        <w:tc>
          <w:tcPr>
            <w:tcW w:w="4706" w:type="dxa"/>
          </w:tcPr>
          <w:p w14:paraId="66CC543F" w14:textId="77777777" w:rsidR="004E541F" w:rsidRPr="005976F7" w:rsidRDefault="004E541F" w:rsidP="00D3515B">
            <w:pPr>
              <w:pStyle w:val="Tabelatekst"/>
              <w:jc w:val="left"/>
              <w:rPr>
                <w:sz w:val="18"/>
                <w:szCs w:val="18"/>
              </w:rPr>
            </w:pPr>
            <w:r>
              <w:rPr>
                <w:sz w:val="18"/>
                <w:szCs w:val="18"/>
              </w:rPr>
              <w:t>Zasypanie wyrw w brzegach może wzmocnić lokalnie skarpę/zbocze, a tym samym ograniczy powstawanie osuwisk lub ich dalszy postęp</w:t>
            </w:r>
          </w:p>
        </w:tc>
        <w:tc>
          <w:tcPr>
            <w:tcW w:w="316" w:type="dxa"/>
          </w:tcPr>
          <w:p w14:paraId="47C8F504" w14:textId="77777777" w:rsidR="004E541F" w:rsidRPr="005976F7" w:rsidRDefault="004E541F" w:rsidP="00D3515B">
            <w:pPr>
              <w:pStyle w:val="Tabelatekst"/>
              <w:rPr>
                <w:sz w:val="18"/>
                <w:szCs w:val="18"/>
              </w:rPr>
            </w:pPr>
          </w:p>
        </w:tc>
        <w:tc>
          <w:tcPr>
            <w:tcW w:w="316" w:type="dxa"/>
          </w:tcPr>
          <w:p w14:paraId="036C6529" w14:textId="77777777" w:rsidR="004E541F" w:rsidRPr="005976F7" w:rsidRDefault="004E541F" w:rsidP="00D3515B">
            <w:pPr>
              <w:pStyle w:val="Tabelatekst"/>
              <w:rPr>
                <w:sz w:val="18"/>
                <w:szCs w:val="18"/>
              </w:rPr>
            </w:pPr>
          </w:p>
        </w:tc>
        <w:tc>
          <w:tcPr>
            <w:tcW w:w="316" w:type="dxa"/>
          </w:tcPr>
          <w:p w14:paraId="70718D0A" w14:textId="77777777" w:rsidR="004E541F" w:rsidRPr="005976F7" w:rsidRDefault="004E541F" w:rsidP="00D3515B">
            <w:pPr>
              <w:pStyle w:val="Tabelatekst"/>
              <w:rPr>
                <w:sz w:val="18"/>
                <w:szCs w:val="18"/>
              </w:rPr>
            </w:pPr>
          </w:p>
        </w:tc>
        <w:tc>
          <w:tcPr>
            <w:tcW w:w="316" w:type="dxa"/>
            <w:shd w:val="clear" w:color="auto" w:fill="92D050"/>
          </w:tcPr>
          <w:p w14:paraId="4F3CACD9" w14:textId="77777777" w:rsidR="004E541F" w:rsidRPr="005976F7" w:rsidRDefault="004E541F" w:rsidP="00D3515B">
            <w:pPr>
              <w:pStyle w:val="Tabelatekst"/>
              <w:rPr>
                <w:sz w:val="18"/>
                <w:szCs w:val="18"/>
              </w:rPr>
            </w:pPr>
          </w:p>
        </w:tc>
        <w:tc>
          <w:tcPr>
            <w:tcW w:w="316" w:type="dxa"/>
          </w:tcPr>
          <w:p w14:paraId="65BFD02E" w14:textId="77777777" w:rsidR="004E541F" w:rsidRPr="005976F7" w:rsidRDefault="004E541F" w:rsidP="00D3515B">
            <w:pPr>
              <w:pStyle w:val="Tabelatekst"/>
              <w:rPr>
                <w:sz w:val="18"/>
                <w:szCs w:val="18"/>
              </w:rPr>
            </w:pPr>
          </w:p>
        </w:tc>
        <w:tc>
          <w:tcPr>
            <w:tcW w:w="316" w:type="dxa"/>
          </w:tcPr>
          <w:p w14:paraId="0AA25C44" w14:textId="77777777" w:rsidR="004E541F" w:rsidRPr="005976F7" w:rsidRDefault="004E541F" w:rsidP="00D3515B">
            <w:pPr>
              <w:pStyle w:val="Tabelatekst"/>
              <w:rPr>
                <w:sz w:val="18"/>
                <w:szCs w:val="18"/>
              </w:rPr>
            </w:pPr>
          </w:p>
        </w:tc>
        <w:tc>
          <w:tcPr>
            <w:tcW w:w="758" w:type="dxa"/>
            <w:vAlign w:val="center"/>
          </w:tcPr>
          <w:p w14:paraId="11BA513B" w14:textId="77777777" w:rsidR="004E541F" w:rsidRPr="00CC6C0E" w:rsidRDefault="004E541F" w:rsidP="00503E4D">
            <w:pPr>
              <w:pStyle w:val="Tabelatekst"/>
              <w:jc w:val="center"/>
              <w:rPr>
                <w:b/>
                <w:bCs/>
                <w:sz w:val="18"/>
                <w:szCs w:val="18"/>
              </w:rPr>
            </w:pPr>
          </w:p>
        </w:tc>
        <w:tc>
          <w:tcPr>
            <w:tcW w:w="758" w:type="dxa"/>
            <w:vAlign w:val="center"/>
          </w:tcPr>
          <w:p w14:paraId="33CB049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E7B4177" w14:textId="77777777" w:rsidR="004E541F" w:rsidRPr="00CC6C0E" w:rsidRDefault="004E541F" w:rsidP="00503E4D">
            <w:pPr>
              <w:pStyle w:val="Tabelatekst"/>
              <w:jc w:val="center"/>
              <w:rPr>
                <w:b/>
                <w:bCs/>
                <w:sz w:val="18"/>
                <w:szCs w:val="18"/>
              </w:rPr>
            </w:pPr>
          </w:p>
        </w:tc>
        <w:tc>
          <w:tcPr>
            <w:tcW w:w="758" w:type="dxa"/>
            <w:vAlign w:val="center"/>
          </w:tcPr>
          <w:p w14:paraId="298B1F57" w14:textId="77777777" w:rsidR="004E541F" w:rsidRPr="00CC6C0E" w:rsidRDefault="004E541F" w:rsidP="00503E4D">
            <w:pPr>
              <w:pStyle w:val="Tabelatekst"/>
              <w:jc w:val="center"/>
              <w:rPr>
                <w:b/>
                <w:bCs/>
                <w:sz w:val="18"/>
                <w:szCs w:val="18"/>
              </w:rPr>
            </w:pPr>
          </w:p>
        </w:tc>
        <w:tc>
          <w:tcPr>
            <w:tcW w:w="758" w:type="dxa"/>
            <w:vAlign w:val="center"/>
          </w:tcPr>
          <w:p w14:paraId="593E0D6B" w14:textId="77777777" w:rsidR="004E541F" w:rsidRPr="00CC6C0E" w:rsidRDefault="004E541F" w:rsidP="00503E4D">
            <w:pPr>
              <w:pStyle w:val="Tabelatekst"/>
              <w:jc w:val="center"/>
              <w:rPr>
                <w:b/>
                <w:bCs/>
                <w:sz w:val="18"/>
                <w:szCs w:val="18"/>
              </w:rPr>
            </w:pPr>
          </w:p>
        </w:tc>
        <w:tc>
          <w:tcPr>
            <w:tcW w:w="758" w:type="dxa"/>
            <w:vAlign w:val="center"/>
          </w:tcPr>
          <w:p w14:paraId="3C95A04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332BEE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CD2681A" w14:textId="77777777" w:rsidR="004E541F" w:rsidRPr="00CC6C0E" w:rsidRDefault="004E541F" w:rsidP="00503E4D">
            <w:pPr>
              <w:pStyle w:val="Tabelatekst"/>
              <w:jc w:val="center"/>
              <w:rPr>
                <w:b/>
                <w:bCs/>
                <w:sz w:val="18"/>
                <w:szCs w:val="18"/>
              </w:rPr>
            </w:pPr>
          </w:p>
        </w:tc>
      </w:tr>
      <w:tr w:rsidR="004E541F" w:rsidRPr="005976F7" w14:paraId="6672E670" w14:textId="77777777" w:rsidTr="00503E4D">
        <w:tc>
          <w:tcPr>
            <w:tcW w:w="789" w:type="dxa"/>
            <w:vMerge/>
            <w:vAlign w:val="center"/>
          </w:tcPr>
          <w:p w14:paraId="3E31F9CB" w14:textId="77777777" w:rsidR="004E541F" w:rsidRPr="005976F7" w:rsidRDefault="004E541F" w:rsidP="00D3515B">
            <w:pPr>
              <w:pStyle w:val="Tabelatekst"/>
              <w:jc w:val="center"/>
              <w:rPr>
                <w:sz w:val="18"/>
                <w:szCs w:val="18"/>
              </w:rPr>
            </w:pPr>
          </w:p>
        </w:tc>
        <w:tc>
          <w:tcPr>
            <w:tcW w:w="13641" w:type="dxa"/>
            <w:gridSpan w:val="16"/>
            <w:vAlign w:val="center"/>
          </w:tcPr>
          <w:p w14:paraId="1E48B5CB" w14:textId="77777777" w:rsidR="004E541F" w:rsidRPr="00CC6C0E" w:rsidRDefault="004E541F" w:rsidP="00503E4D">
            <w:pPr>
              <w:pStyle w:val="Tabelatekst"/>
              <w:jc w:val="center"/>
              <w:rPr>
                <w:b/>
                <w:bCs/>
                <w:sz w:val="18"/>
                <w:szCs w:val="18"/>
              </w:rPr>
            </w:pPr>
            <w:r w:rsidRPr="00CC6C0E">
              <w:rPr>
                <w:b/>
                <w:bCs/>
                <w:sz w:val="18"/>
                <w:szCs w:val="18"/>
              </w:rPr>
              <w:t>Wpływ na wody powierzchniowe</w:t>
            </w:r>
          </w:p>
        </w:tc>
      </w:tr>
      <w:tr w:rsidR="004E541F" w:rsidRPr="005976F7" w14:paraId="06368803" w14:textId="77777777" w:rsidTr="00503E4D">
        <w:tc>
          <w:tcPr>
            <w:tcW w:w="789" w:type="dxa"/>
            <w:vMerge/>
            <w:vAlign w:val="center"/>
          </w:tcPr>
          <w:p w14:paraId="60FF51A5" w14:textId="77777777" w:rsidR="004E541F" w:rsidRPr="005976F7" w:rsidRDefault="004E541F" w:rsidP="00D3515B">
            <w:pPr>
              <w:pStyle w:val="Tabelatekst"/>
              <w:jc w:val="center"/>
              <w:rPr>
                <w:sz w:val="18"/>
                <w:szCs w:val="18"/>
              </w:rPr>
            </w:pPr>
          </w:p>
        </w:tc>
        <w:tc>
          <w:tcPr>
            <w:tcW w:w="975" w:type="dxa"/>
          </w:tcPr>
          <w:p w14:paraId="3DEC038E" w14:textId="77777777" w:rsidR="004E541F" w:rsidRPr="005976F7" w:rsidRDefault="004E541F" w:rsidP="00D3515B">
            <w:pPr>
              <w:pStyle w:val="Tabelatekst"/>
              <w:rPr>
                <w:sz w:val="18"/>
                <w:szCs w:val="18"/>
              </w:rPr>
            </w:pPr>
            <w:r>
              <w:rPr>
                <w:sz w:val="18"/>
                <w:szCs w:val="18"/>
              </w:rPr>
              <w:t>1.</w:t>
            </w:r>
          </w:p>
        </w:tc>
        <w:tc>
          <w:tcPr>
            <w:tcW w:w="4706" w:type="dxa"/>
          </w:tcPr>
          <w:p w14:paraId="2251258C" w14:textId="77777777" w:rsidR="004E541F" w:rsidRPr="005976F7" w:rsidRDefault="004E541F" w:rsidP="00D3515B">
            <w:pPr>
              <w:pStyle w:val="Tabelatekst"/>
              <w:rPr>
                <w:sz w:val="18"/>
                <w:szCs w:val="18"/>
              </w:rPr>
            </w:pPr>
            <w:r>
              <w:rPr>
                <w:sz w:val="18"/>
                <w:szCs w:val="18"/>
              </w:rPr>
              <w:t>Zmniejszenie różnorodności siedlisk</w:t>
            </w:r>
          </w:p>
        </w:tc>
        <w:tc>
          <w:tcPr>
            <w:tcW w:w="316" w:type="dxa"/>
          </w:tcPr>
          <w:p w14:paraId="1E1A1FDD" w14:textId="77777777" w:rsidR="004E541F" w:rsidRPr="005976F7" w:rsidRDefault="004E541F" w:rsidP="00D3515B">
            <w:pPr>
              <w:pStyle w:val="Tabelatekst"/>
              <w:rPr>
                <w:sz w:val="18"/>
                <w:szCs w:val="18"/>
              </w:rPr>
            </w:pPr>
          </w:p>
        </w:tc>
        <w:tc>
          <w:tcPr>
            <w:tcW w:w="316" w:type="dxa"/>
            <w:shd w:val="clear" w:color="auto" w:fill="FF0000"/>
          </w:tcPr>
          <w:p w14:paraId="6B451702" w14:textId="77777777" w:rsidR="004E541F" w:rsidRPr="005976F7" w:rsidRDefault="004E541F" w:rsidP="00D3515B">
            <w:pPr>
              <w:pStyle w:val="Tabelatekst"/>
              <w:rPr>
                <w:sz w:val="18"/>
                <w:szCs w:val="18"/>
              </w:rPr>
            </w:pPr>
          </w:p>
        </w:tc>
        <w:tc>
          <w:tcPr>
            <w:tcW w:w="316" w:type="dxa"/>
            <w:shd w:val="clear" w:color="auto" w:fill="FF0000"/>
          </w:tcPr>
          <w:p w14:paraId="54908AA2" w14:textId="77777777" w:rsidR="004E541F" w:rsidRPr="005976F7" w:rsidRDefault="004E541F" w:rsidP="00D3515B">
            <w:pPr>
              <w:pStyle w:val="Tabelatekst"/>
              <w:rPr>
                <w:sz w:val="18"/>
                <w:szCs w:val="18"/>
              </w:rPr>
            </w:pPr>
          </w:p>
        </w:tc>
        <w:tc>
          <w:tcPr>
            <w:tcW w:w="316" w:type="dxa"/>
          </w:tcPr>
          <w:p w14:paraId="482339B3" w14:textId="77777777" w:rsidR="004E541F" w:rsidRPr="005976F7" w:rsidRDefault="004E541F" w:rsidP="00D3515B">
            <w:pPr>
              <w:pStyle w:val="Tabelatekst"/>
              <w:rPr>
                <w:sz w:val="18"/>
                <w:szCs w:val="18"/>
              </w:rPr>
            </w:pPr>
          </w:p>
        </w:tc>
        <w:tc>
          <w:tcPr>
            <w:tcW w:w="316" w:type="dxa"/>
          </w:tcPr>
          <w:p w14:paraId="0A69617F" w14:textId="77777777" w:rsidR="004E541F" w:rsidRPr="005976F7" w:rsidRDefault="004E541F" w:rsidP="00D3515B">
            <w:pPr>
              <w:pStyle w:val="Tabelatekst"/>
              <w:rPr>
                <w:sz w:val="18"/>
                <w:szCs w:val="18"/>
              </w:rPr>
            </w:pPr>
          </w:p>
        </w:tc>
        <w:tc>
          <w:tcPr>
            <w:tcW w:w="316" w:type="dxa"/>
          </w:tcPr>
          <w:p w14:paraId="07CDF3F8" w14:textId="77777777" w:rsidR="004E541F" w:rsidRPr="005976F7" w:rsidRDefault="004E541F" w:rsidP="00D3515B">
            <w:pPr>
              <w:pStyle w:val="Tabelatekst"/>
              <w:rPr>
                <w:sz w:val="18"/>
                <w:szCs w:val="18"/>
              </w:rPr>
            </w:pPr>
          </w:p>
        </w:tc>
        <w:tc>
          <w:tcPr>
            <w:tcW w:w="758" w:type="dxa"/>
            <w:vAlign w:val="center"/>
          </w:tcPr>
          <w:p w14:paraId="031538B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02E03EC" w14:textId="77777777" w:rsidR="004E541F" w:rsidRPr="00CC6C0E" w:rsidRDefault="004E541F" w:rsidP="00503E4D">
            <w:pPr>
              <w:pStyle w:val="Tabelatekst"/>
              <w:jc w:val="center"/>
              <w:rPr>
                <w:b/>
                <w:bCs/>
                <w:sz w:val="18"/>
                <w:szCs w:val="18"/>
              </w:rPr>
            </w:pPr>
          </w:p>
        </w:tc>
        <w:tc>
          <w:tcPr>
            <w:tcW w:w="758" w:type="dxa"/>
            <w:vAlign w:val="center"/>
          </w:tcPr>
          <w:p w14:paraId="60595219" w14:textId="77777777" w:rsidR="004E541F" w:rsidRPr="00CC6C0E" w:rsidRDefault="004E541F" w:rsidP="00503E4D">
            <w:pPr>
              <w:pStyle w:val="Tabelatekst"/>
              <w:jc w:val="center"/>
              <w:rPr>
                <w:b/>
                <w:bCs/>
                <w:sz w:val="18"/>
                <w:szCs w:val="18"/>
              </w:rPr>
            </w:pPr>
          </w:p>
        </w:tc>
        <w:tc>
          <w:tcPr>
            <w:tcW w:w="758" w:type="dxa"/>
            <w:vAlign w:val="center"/>
          </w:tcPr>
          <w:p w14:paraId="5DAF5FFF" w14:textId="77777777" w:rsidR="004E541F" w:rsidRPr="00CC6C0E" w:rsidRDefault="004E541F" w:rsidP="00503E4D">
            <w:pPr>
              <w:pStyle w:val="Tabelatekst"/>
              <w:jc w:val="center"/>
              <w:rPr>
                <w:b/>
                <w:bCs/>
                <w:sz w:val="18"/>
                <w:szCs w:val="18"/>
              </w:rPr>
            </w:pPr>
          </w:p>
        </w:tc>
        <w:tc>
          <w:tcPr>
            <w:tcW w:w="758" w:type="dxa"/>
            <w:vAlign w:val="center"/>
          </w:tcPr>
          <w:p w14:paraId="2C02AE7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DEB526E" w14:textId="77777777" w:rsidR="004E541F" w:rsidRPr="00CC6C0E" w:rsidRDefault="004E541F" w:rsidP="00503E4D">
            <w:pPr>
              <w:pStyle w:val="Tabelatekst"/>
              <w:jc w:val="center"/>
              <w:rPr>
                <w:b/>
                <w:bCs/>
                <w:sz w:val="18"/>
                <w:szCs w:val="18"/>
              </w:rPr>
            </w:pPr>
          </w:p>
        </w:tc>
        <w:tc>
          <w:tcPr>
            <w:tcW w:w="758" w:type="dxa"/>
            <w:vAlign w:val="center"/>
          </w:tcPr>
          <w:p w14:paraId="47C6524D" w14:textId="77777777" w:rsidR="004E541F" w:rsidRPr="00CC6C0E" w:rsidRDefault="004E541F" w:rsidP="00503E4D">
            <w:pPr>
              <w:pStyle w:val="Tabelatekst"/>
              <w:jc w:val="center"/>
              <w:rPr>
                <w:b/>
                <w:bCs/>
                <w:sz w:val="18"/>
                <w:szCs w:val="18"/>
              </w:rPr>
            </w:pPr>
          </w:p>
        </w:tc>
        <w:tc>
          <w:tcPr>
            <w:tcW w:w="758" w:type="dxa"/>
            <w:vAlign w:val="center"/>
          </w:tcPr>
          <w:p w14:paraId="1E50360E"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60C2E9F" w14:textId="77777777" w:rsidTr="00503E4D">
        <w:tc>
          <w:tcPr>
            <w:tcW w:w="789" w:type="dxa"/>
            <w:vMerge/>
            <w:vAlign w:val="center"/>
          </w:tcPr>
          <w:p w14:paraId="750C9528" w14:textId="77777777" w:rsidR="004E541F" w:rsidRPr="005976F7" w:rsidRDefault="004E541F" w:rsidP="00D3515B">
            <w:pPr>
              <w:pStyle w:val="Tabelatekst"/>
              <w:jc w:val="center"/>
              <w:rPr>
                <w:sz w:val="18"/>
                <w:szCs w:val="18"/>
              </w:rPr>
            </w:pPr>
          </w:p>
        </w:tc>
        <w:tc>
          <w:tcPr>
            <w:tcW w:w="975" w:type="dxa"/>
          </w:tcPr>
          <w:p w14:paraId="7EC316F7" w14:textId="77777777" w:rsidR="004E541F" w:rsidRPr="005976F7" w:rsidRDefault="004E541F" w:rsidP="00D3515B">
            <w:pPr>
              <w:pStyle w:val="Tabelatekst"/>
              <w:rPr>
                <w:sz w:val="18"/>
                <w:szCs w:val="18"/>
              </w:rPr>
            </w:pPr>
            <w:r>
              <w:rPr>
                <w:sz w:val="18"/>
                <w:szCs w:val="18"/>
              </w:rPr>
              <w:t>2.</w:t>
            </w:r>
          </w:p>
        </w:tc>
        <w:tc>
          <w:tcPr>
            <w:tcW w:w="4706" w:type="dxa"/>
          </w:tcPr>
          <w:p w14:paraId="1D54F041" w14:textId="77777777" w:rsidR="004E541F" w:rsidRPr="005976F7" w:rsidRDefault="004E541F" w:rsidP="00D3515B">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5E919E17" w14:textId="77777777" w:rsidR="004E541F" w:rsidRPr="005976F7" w:rsidRDefault="004E541F" w:rsidP="00D3515B">
            <w:pPr>
              <w:pStyle w:val="Tabelatekst"/>
              <w:rPr>
                <w:sz w:val="18"/>
                <w:szCs w:val="18"/>
              </w:rPr>
            </w:pPr>
          </w:p>
        </w:tc>
        <w:tc>
          <w:tcPr>
            <w:tcW w:w="316" w:type="dxa"/>
            <w:shd w:val="clear" w:color="auto" w:fill="FF0000"/>
          </w:tcPr>
          <w:p w14:paraId="136AC634" w14:textId="77777777" w:rsidR="004E541F" w:rsidRPr="005976F7" w:rsidRDefault="004E541F" w:rsidP="00D3515B">
            <w:pPr>
              <w:pStyle w:val="Tabelatekst"/>
              <w:rPr>
                <w:sz w:val="18"/>
                <w:szCs w:val="18"/>
              </w:rPr>
            </w:pPr>
          </w:p>
        </w:tc>
        <w:tc>
          <w:tcPr>
            <w:tcW w:w="316" w:type="dxa"/>
            <w:shd w:val="clear" w:color="auto" w:fill="FF0000"/>
          </w:tcPr>
          <w:p w14:paraId="0242774F" w14:textId="77777777" w:rsidR="004E541F" w:rsidRPr="005976F7" w:rsidRDefault="004E541F" w:rsidP="00D3515B">
            <w:pPr>
              <w:pStyle w:val="Tabelatekst"/>
              <w:rPr>
                <w:sz w:val="18"/>
                <w:szCs w:val="18"/>
              </w:rPr>
            </w:pPr>
          </w:p>
        </w:tc>
        <w:tc>
          <w:tcPr>
            <w:tcW w:w="316" w:type="dxa"/>
          </w:tcPr>
          <w:p w14:paraId="4AE7D0F0" w14:textId="77777777" w:rsidR="004E541F" w:rsidRPr="005976F7" w:rsidRDefault="004E541F" w:rsidP="00D3515B">
            <w:pPr>
              <w:pStyle w:val="Tabelatekst"/>
              <w:rPr>
                <w:sz w:val="18"/>
                <w:szCs w:val="18"/>
              </w:rPr>
            </w:pPr>
          </w:p>
        </w:tc>
        <w:tc>
          <w:tcPr>
            <w:tcW w:w="316" w:type="dxa"/>
          </w:tcPr>
          <w:p w14:paraId="3A476CB8" w14:textId="77777777" w:rsidR="004E541F" w:rsidRPr="005976F7" w:rsidRDefault="004E541F" w:rsidP="00D3515B">
            <w:pPr>
              <w:pStyle w:val="Tabelatekst"/>
              <w:rPr>
                <w:sz w:val="18"/>
                <w:szCs w:val="18"/>
              </w:rPr>
            </w:pPr>
          </w:p>
        </w:tc>
        <w:tc>
          <w:tcPr>
            <w:tcW w:w="316" w:type="dxa"/>
          </w:tcPr>
          <w:p w14:paraId="61229E0B" w14:textId="77777777" w:rsidR="004E541F" w:rsidRPr="005976F7" w:rsidRDefault="004E541F" w:rsidP="00D3515B">
            <w:pPr>
              <w:pStyle w:val="Tabelatekst"/>
              <w:rPr>
                <w:sz w:val="18"/>
                <w:szCs w:val="18"/>
              </w:rPr>
            </w:pPr>
          </w:p>
        </w:tc>
        <w:tc>
          <w:tcPr>
            <w:tcW w:w="758" w:type="dxa"/>
            <w:vAlign w:val="center"/>
          </w:tcPr>
          <w:p w14:paraId="0815E59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B1674CD" w14:textId="77777777" w:rsidR="004E541F" w:rsidRPr="00CC6C0E" w:rsidRDefault="004E541F" w:rsidP="00503E4D">
            <w:pPr>
              <w:pStyle w:val="Tabelatekst"/>
              <w:jc w:val="center"/>
              <w:rPr>
                <w:b/>
                <w:bCs/>
                <w:sz w:val="18"/>
                <w:szCs w:val="18"/>
              </w:rPr>
            </w:pPr>
          </w:p>
        </w:tc>
        <w:tc>
          <w:tcPr>
            <w:tcW w:w="758" w:type="dxa"/>
            <w:vAlign w:val="center"/>
          </w:tcPr>
          <w:p w14:paraId="378BC23A" w14:textId="77777777" w:rsidR="004E541F" w:rsidRPr="00CC6C0E" w:rsidRDefault="004E541F" w:rsidP="00503E4D">
            <w:pPr>
              <w:pStyle w:val="Tabelatekst"/>
              <w:jc w:val="center"/>
              <w:rPr>
                <w:b/>
                <w:bCs/>
                <w:sz w:val="18"/>
                <w:szCs w:val="18"/>
              </w:rPr>
            </w:pPr>
          </w:p>
        </w:tc>
        <w:tc>
          <w:tcPr>
            <w:tcW w:w="758" w:type="dxa"/>
            <w:vAlign w:val="center"/>
          </w:tcPr>
          <w:p w14:paraId="07A6F82D" w14:textId="77777777" w:rsidR="004E541F" w:rsidRPr="00CC6C0E" w:rsidRDefault="004E541F" w:rsidP="00503E4D">
            <w:pPr>
              <w:pStyle w:val="Tabelatekst"/>
              <w:jc w:val="center"/>
              <w:rPr>
                <w:b/>
                <w:bCs/>
                <w:sz w:val="18"/>
                <w:szCs w:val="18"/>
              </w:rPr>
            </w:pPr>
          </w:p>
        </w:tc>
        <w:tc>
          <w:tcPr>
            <w:tcW w:w="758" w:type="dxa"/>
            <w:vAlign w:val="center"/>
          </w:tcPr>
          <w:p w14:paraId="2B8B864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2AC1B68" w14:textId="77777777" w:rsidR="004E541F" w:rsidRPr="00CC6C0E" w:rsidRDefault="004E541F" w:rsidP="00503E4D">
            <w:pPr>
              <w:pStyle w:val="Tabelatekst"/>
              <w:jc w:val="center"/>
              <w:rPr>
                <w:b/>
                <w:bCs/>
                <w:sz w:val="18"/>
                <w:szCs w:val="18"/>
              </w:rPr>
            </w:pPr>
          </w:p>
        </w:tc>
        <w:tc>
          <w:tcPr>
            <w:tcW w:w="758" w:type="dxa"/>
            <w:vAlign w:val="center"/>
          </w:tcPr>
          <w:p w14:paraId="3FA419A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57A0B32" w14:textId="77777777" w:rsidR="004E541F" w:rsidRPr="00CC6C0E" w:rsidRDefault="004E541F" w:rsidP="00503E4D">
            <w:pPr>
              <w:pStyle w:val="Tabelatekst"/>
              <w:jc w:val="center"/>
              <w:rPr>
                <w:b/>
                <w:bCs/>
                <w:sz w:val="18"/>
                <w:szCs w:val="18"/>
              </w:rPr>
            </w:pPr>
          </w:p>
        </w:tc>
      </w:tr>
      <w:tr w:rsidR="004E541F" w:rsidRPr="005976F7" w14:paraId="6CC2E91B" w14:textId="77777777" w:rsidTr="00503E4D">
        <w:tc>
          <w:tcPr>
            <w:tcW w:w="789" w:type="dxa"/>
            <w:vMerge/>
            <w:vAlign w:val="center"/>
          </w:tcPr>
          <w:p w14:paraId="1C6538BF" w14:textId="77777777" w:rsidR="004E541F" w:rsidRPr="005976F7" w:rsidRDefault="004E541F" w:rsidP="00D3515B">
            <w:pPr>
              <w:pStyle w:val="Tabelatekst"/>
              <w:jc w:val="center"/>
              <w:rPr>
                <w:sz w:val="18"/>
                <w:szCs w:val="18"/>
              </w:rPr>
            </w:pPr>
          </w:p>
        </w:tc>
        <w:tc>
          <w:tcPr>
            <w:tcW w:w="975" w:type="dxa"/>
          </w:tcPr>
          <w:p w14:paraId="723EA697" w14:textId="77777777" w:rsidR="004E541F" w:rsidRPr="005976F7" w:rsidRDefault="004E541F" w:rsidP="00D3515B">
            <w:pPr>
              <w:pStyle w:val="Tabelatekst"/>
              <w:rPr>
                <w:sz w:val="18"/>
                <w:szCs w:val="18"/>
              </w:rPr>
            </w:pPr>
            <w:r>
              <w:rPr>
                <w:sz w:val="18"/>
                <w:szCs w:val="18"/>
              </w:rPr>
              <w:t>3.</w:t>
            </w:r>
          </w:p>
        </w:tc>
        <w:tc>
          <w:tcPr>
            <w:tcW w:w="4706" w:type="dxa"/>
          </w:tcPr>
          <w:p w14:paraId="6889D954" w14:textId="77777777" w:rsidR="004E541F" w:rsidRPr="005976F7" w:rsidRDefault="004E541F" w:rsidP="00D3515B">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0B6349B4" w14:textId="77777777" w:rsidR="004E541F" w:rsidRPr="005976F7" w:rsidRDefault="004E541F" w:rsidP="00D3515B">
            <w:pPr>
              <w:pStyle w:val="Tabelatekst"/>
              <w:rPr>
                <w:sz w:val="18"/>
                <w:szCs w:val="18"/>
              </w:rPr>
            </w:pPr>
          </w:p>
        </w:tc>
        <w:tc>
          <w:tcPr>
            <w:tcW w:w="316" w:type="dxa"/>
            <w:shd w:val="clear" w:color="auto" w:fill="FF0000"/>
          </w:tcPr>
          <w:p w14:paraId="7B0F3E3A" w14:textId="77777777" w:rsidR="004E541F" w:rsidRPr="005976F7" w:rsidRDefault="004E541F" w:rsidP="00D3515B">
            <w:pPr>
              <w:pStyle w:val="Tabelatekst"/>
              <w:rPr>
                <w:sz w:val="18"/>
                <w:szCs w:val="18"/>
              </w:rPr>
            </w:pPr>
          </w:p>
        </w:tc>
        <w:tc>
          <w:tcPr>
            <w:tcW w:w="316" w:type="dxa"/>
            <w:tcBorders>
              <w:bottom w:val="single" w:sz="4" w:space="0" w:color="auto"/>
            </w:tcBorders>
            <w:shd w:val="clear" w:color="auto" w:fill="FF0000"/>
          </w:tcPr>
          <w:p w14:paraId="12D32DFC" w14:textId="77777777" w:rsidR="004E541F" w:rsidRPr="005976F7" w:rsidRDefault="004E541F" w:rsidP="00D3515B">
            <w:pPr>
              <w:pStyle w:val="Tabelatekst"/>
              <w:rPr>
                <w:sz w:val="18"/>
                <w:szCs w:val="18"/>
              </w:rPr>
            </w:pPr>
          </w:p>
        </w:tc>
        <w:tc>
          <w:tcPr>
            <w:tcW w:w="316" w:type="dxa"/>
          </w:tcPr>
          <w:p w14:paraId="4A97DA36" w14:textId="77777777" w:rsidR="004E541F" w:rsidRPr="005976F7" w:rsidRDefault="004E541F" w:rsidP="00D3515B">
            <w:pPr>
              <w:pStyle w:val="Tabelatekst"/>
              <w:rPr>
                <w:sz w:val="18"/>
                <w:szCs w:val="18"/>
              </w:rPr>
            </w:pPr>
          </w:p>
        </w:tc>
        <w:tc>
          <w:tcPr>
            <w:tcW w:w="316" w:type="dxa"/>
          </w:tcPr>
          <w:p w14:paraId="3E9B3643" w14:textId="77777777" w:rsidR="004E541F" w:rsidRPr="005976F7" w:rsidRDefault="004E541F" w:rsidP="00D3515B">
            <w:pPr>
              <w:pStyle w:val="Tabelatekst"/>
              <w:rPr>
                <w:sz w:val="18"/>
                <w:szCs w:val="18"/>
              </w:rPr>
            </w:pPr>
          </w:p>
        </w:tc>
        <w:tc>
          <w:tcPr>
            <w:tcW w:w="316" w:type="dxa"/>
          </w:tcPr>
          <w:p w14:paraId="637D90B7" w14:textId="77777777" w:rsidR="004E541F" w:rsidRPr="005976F7" w:rsidRDefault="004E541F" w:rsidP="00D3515B">
            <w:pPr>
              <w:pStyle w:val="Tabelatekst"/>
              <w:rPr>
                <w:sz w:val="18"/>
                <w:szCs w:val="18"/>
              </w:rPr>
            </w:pPr>
          </w:p>
        </w:tc>
        <w:tc>
          <w:tcPr>
            <w:tcW w:w="758" w:type="dxa"/>
            <w:vAlign w:val="center"/>
          </w:tcPr>
          <w:p w14:paraId="6325974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429F7C8" w14:textId="77777777" w:rsidR="004E541F" w:rsidRPr="00CC6C0E" w:rsidRDefault="004E541F" w:rsidP="00503E4D">
            <w:pPr>
              <w:pStyle w:val="Tabelatekst"/>
              <w:jc w:val="center"/>
              <w:rPr>
                <w:b/>
                <w:bCs/>
                <w:sz w:val="18"/>
                <w:szCs w:val="18"/>
              </w:rPr>
            </w:pPr>
          </w:p>
        </w:tc>
        <w:tc>
          <w:tcPr>
            <w:tcW w:w="758" w:type="dxa"/>
            <w:vAlign w:val="center"/>
          </w:tcPr>
          <w:p w14:paraId="49137DD6" w14:textId="77777777" w:rsidR="004E541F" w:rsidRPr="00CC6C0E" w:rsidRDefault="004E541F" w:rsidP="00503E4D">
            <w:pPr>
              <w:pStyle w:val="Tabelatekst"/>
              <w:jc w:val="center"/>
              <w:rPr>
                <w:b/>
                <w:bCs/>
                <w:sz w:val="18"/>
                <w:szCs w:val="18"/>
              </w:rPr>
            </w:pPr>
          </w:p>
        </w:tc>
        <w:tc>
          <w:tcPr>
            <w:tcW w:w="758" w:type="dxa"/>
            <w:vAlign w:val="center"/>
          </w:tcPr>
          <w:p w14:paraId="0BCF4DD7" w14:textId="77777777" w:rsidR="004E541F" w:rsidRPr="00CC6C0E" w:rsidRDefault="004E541F" w:rsidP="00503E4D">
            <w:pPr>
              <w:pStyle w:val="Tabelatekst"/>
              <w:jc w:val="center"/>
              <w:rPr>
                <w:b/>
                <w:bCs/>
                <w:sz w:val="18"/>
                <w:szCs w:val="18"/>
              </w:rPr>
            </w:pPr>
          </w:p>
        </w:tc>
        <w:tc>
          <w:tcPr>
            <w:tcW w:w="758" w:type="dxa"/>
            <w:vAlign w:val="center"/>
          </w:tcPr>
          <w:p w14:paraId="2AE9F57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C79BCB3" w14:textId="77777777" w:rsidR="004E541F" w:rsidRPr="00CC6C0E" w:rsidRDefault="004E541F" w:rsidP="00503E4D">
            <w:pPr>
              <w:pStyle w:val="Tabelatekst"/>
              <w:jc w:val="center"/>
              <w:rPr>
                <w:b/>
                <w:bCs/>
                <w:sz w:val="18"/>
                <w:szCs w:val="18"/>
              </w:rPr>
            </w:pPr>
          </w:p>
        </w:tc>
        <w:tc>
          <w:tcPr>
            <w:tcW w:w="758" w:type="dxa"/>
            <w:vAlign w:val="center"/>
          </w:tcPr>
          <w:p w14:paraId="15491844" w14:textId="77777777" w:rsidR="004E541F" w:rsidRPr="00CC6C0E" w:rsidRDefault="004E541F" w:rsidP="00503E4D">
            <w:pPr>
              <w:pStyle w:val="Tabelatekst"/>
              <w:jc w:val="center"/>
              <w:rPr>
                <w:b/>
                <w:bCs/>
                <w:sz w:val="18"/>
                <w:szCs w:val="18"/>
              </w:rPr>
            </w:pPr>
          </w:p>
        </w:tc>
        <w:tc>
          <w:tcPr>
            <w:tcW w:w="758" w:type="dxa"/>
            <w:vAlign w:val="center"/>
          </w:tcPr>
          <w:p w14:paraId="30349849"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7C2ACB5" w14:textId="77777777" w:rsidTr="00503E4D">
        <w:tc>
          <w:tcPr>
            <w:tcW w:w="789" w:type="dxa"/>
            <w:vMerge/>
            <w:vAlign w:val="center"/>
          </w:tcPr>
          <w:p w14:paraId="0C75A0AE" w14:textId="77777777" w:rsidR="004E541F" w:rsidRPr="005976F7" w:rsidRDefault="004E541F" w:rsidP="00D3515B">
            <w:pPr>
              <w:pStyle w:val="Tabelatekst"/>
              <w:jc w:val="center"/>
              <w:rPr>
                <w:sz w:val="18"/>
                <w:szCs w:val="18"/>
              </w:rPr>
            </w:pPr>
          </w:p>
        </w:tc>
        <w:tc>
          <w:tcPr>
            <w:tcW w:w="975" w:type="dxa"/>
          </w:tcPr>
          <w:p w14:paraId="17A1EE08" w14:textId="77777777" w:rsidR="004E541F" w:rsidRPr="005976F7" w:rsidRDefault="004E541F" w:rsidP="00D3515B">
            <w:pPr>
              <w:pStyle w:val="Tabelatekst"/>
              <w:rPr>
                <w:sz w:val="18"/>
                <w:szCs w:val="18"/>
              </w:rPr>
            </w:pPr>
            <w:r>
              <w:rPr>
                <w:sz w:val="18"/>
                <w:szCs w:val="18"/>
              </w:rPr>
              <w:t>4.</w:t>
            </w:r>
          </w:p>
        </w:tc>
        <w:tc>
          <w:tcPr>
            <w:tcW w:w="4706" w:type="dxa"/>
          </w:tcPr>
          <w:p w14:paraId="3A3572F0" w14:textId="77777777" w:rsidR="004E541F" w:rsidRPr="005976F7" w:rsidRDefault="004E541F" w:rsidP="00D3515B">
            <w:pPr>
              <w:pStyle w:val="Tabelatekst"/>
              <w:rPr>
                <w:sz w:val="18"/>
                <w:szCs w:val="18"/>
              </w:rPr>
            </w:pPr>
            <w:r>
              <w:rPr>
                <w:sz w:val="18"/>
                <w:szCs w:val="18"/>
              </w:rPr>
              <w:t>Z</w:t>
            </w:r>
            <w:r w:rsidRPr="00DC64EF">
              <w:rPr>
                <w:sz w:val="18"/>
                <w:szCs w:val="18"/>
              </w:rPr>
              <w:t xml:space="preserve">aburzenie stanu </w:t>
            </w:r>
            <w:r>
              <w:rPr>
                <w:sz w:val="18"/>
                <w:szCs w:val="18"/>
              </w:rPr>
              <w:t xml:space="preserve">hydromorfologicznego </w:t>
            </w:r>
            <w:r w:rsidRPr="00DC64EF">
              <w:rPr>
                <w:sz w:val="18"/>
                <w:szCs w:val="18"/>
              </w:rPr>
              <w:t>na skutek uszkodzenia odcinków brzegu lub dna cieku</w:t>
            </w:r>
            <w:r>
              <w:rPr>
                <w:sz w:val="18"/>
                <w:szCs w:val="18"/>
              </w:rPr>
              <w:t xml:space="preserve"> w wyniku prowadzenia prac w korycie</w:t>
            </w:r>
          </w:p>
        </w:tc>
        <w:tc>
          <w:tcPr>
            <w:tcW w:w="316" w:type="dxa"/>
          </w:tcPr>
          <w:p w14:paraId="2F872659" w14:textId="77777777" w:rsidR="004E541F" w:rsidRPr="005976F7" w:rsidRDefault="004E541F" w:rsidP="00D3515B">
            <w:pPr>
              <w:pStyle w:val="Tabelatekst"/>
              <w:rPr>
                <w:sz w:val="18"/>
                <w:szCs w:val="18"/>
              </w:rPr>
            </w:pPr>
          </w:p>
        </w:tc>
        <w:tc>
          <w:tcPr>
            <w:tcW w:w="316" w:type="dxa"/>
          </w:tcPr>
          <w:p w14:paraId="6ED6F0E8" w14:textId="77777777" w:rsidR="004E541F" w:rsidRPr="005976F7" w:rsidRDefault="004E541F" w:rsidP="00D3515B">
            <w:pPr>
              <w:pStyle w:val="Tabelatekst"/>
              <w:rPr>
                <w:sz w:val="18"/>
                <w:szCs w:val="18"/>
              </w:rPr>
            </w:pPr>
          </w:p>
        </w:tc>
        <w:tc>
          <w:tcPr>
            <w:tcW w:w="316" w:type="dxa"/>
            <w:shd w:val="clear" w:color="auto" w:fill="FF0000"/>
          </w:tcPr>
          <w:p w14:paraId="46E4E68C" w14:textId="77777777" w:rsidR="004E541F" w:rsidRPr="005976F7" w:rsidRDefault="004E541F" w:rsidP="00D3515B">
            <w:pPr>
              <w:pStyle w:val="Tabelatekst"/>
              <w:rPr>
                <w:sz w:val="18"/>
                <w:szCs w:val="18"/>
              </w:rPr>
            </w:pPr>
          </w:p>
        </w:tc>
        <w:tc>
          <w:tcPr>
            <w:tcW w:w="316" w:type="dxa"/>
          </w:tcPr>
          <w:p w14:paraId="566D62D9" w14:textId="77777777" w:rsidR="004E541F" w:rsidRPr="005976F7" w:rsidRDefault="004E541F" w:rsidP="00D3515B">
            <w:pPr>
              <w:pStyle w:val="Tabelatekst"/>
              <w:rPr>
                <w:sz w:val="18"/>
                <w:szCs w:val="18"/>
              </w:rPr>
            </w:pPr>
          </w:p>
        </w:tc>
        <w:tc>
          <w:tcPr>
            <w:tcW w:w="316" w:type="dxa"/>
          </w:tcPr>
          <w:p w14:paraId="3D75FE71" w14:textId="77777777" w:rsidR="004E541F" w:rsidRPr="005976F7" w:rsidRDefault="004E541F" w:rsidP="00D3515B">
            <w:pPr>
              <w:pStyle w:val="Tabelatekst"/>
              <w:rPr>
                <w:sz w:val="18"/>
                <w:szCs w:val="18"/>
              </w:rPr>
            </w:pPr>
          </w:p>
        </w:tc>
        <w:tc>
          <w:tcPr>
            <w:tcW w:w="316" w:type="dxa"/>
          </w:tcPr>
          <w:p w14:paraId="72AF0632" w14:textId="77777777" w:rsidR="004E541F" w:rsidRPr="005976F7" w:rsidRDefault="004E541F" w:rsidP="00D3515B">
            <w:pPr>
              <w:pStyle w:val="Tabelatekst"/>
              <w:rPr>
                <w:sz w:val="18"/>
                <w:szCs w:val="18"/>
              </w:rPr>
            </w:pPr>
          </w:p>
        </w:tc>
        <w:tc>
          <w:tcPr>
            <w:tcW w:w="758" w:type="dxa"/>
            <w:vAlign w:val="center"/>
          </w:tcPr>
          <w:p w14:paraId="3F8DA18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77996B9" w14:textId="77777777" w:rsidR="004E541F" w:rsidRPr="00CC6C0E" w:rsidRDefault="004E541F" w:rsidP="00503E4D">
            <w:pPr>
              <w:pStyle w:val="Tabelatekst"/>
              <w:jc w:val="center"/>
              <w:rPr>
                <w:b/>
                <w:bCs/>
                <w:sz w:val="18"/>
                <w:szCs w:val="18"/>
              </w:rPr>
            </w:pPr>
          </w:p>
        </w:tc>
        <w:tc>
          <w:tcPr>
            <w:tcW w:w="758" w:type="dxa"/>
            <w:vAlign w:val="center"/>
          </w:tcPr>
          <w:p w14:paraId="4E980E46" w14:textId="77777777" w:rsidR="004E541F" w:rsidRPr="00CC6C0E" w:rsidRDefault="004E541F" w:rsidP="00503E4D">
            <w:pPr>
              <w:pStyle w:val="Tabelatekst"/>
              <w:jc w:val="center"/>
              <w:rPr>
                <w:b/>
                <w:bCs/>
                <w:sz w:val="18"/>
                <w:szCs w:val="18"/>
              </w:rPr>
            </w:pPr>
          </w:p>
        </w:tc>
        <w:tc>
          <w:tcPr>
            <w:tcW w:w="758" w:type="dxa"/>
            <w:vAlign w:val="center"/>
          </w:tcPr>
          <w:p w14:paraId="3A686FD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3967D57" w14:textId="77777777" w:rsidR="004E541F" w:rsidRPr="00CC6C0E" w:rsidRDefault="004E541F" w:rsidP="00503E4D">
            <w:pPr>
              <w:pStyle w:val="Tabelatekst"/>
              <w:jc w:val="center"/>
              <w:rPr>
                <w:b/>
                <w:bCs/>
                <w:sz w:val="18"/>
                <w:szCs w:val="18"/>
              </w:rPr>
            </w:pPr>
          </w:p>
        </w:tc>
        <w:tc>
          <w:tcPr>
            <w:tcW w:w="758" w:type="dxa"/>
            <w:vAlign w:val="center"/>
          </w:tcPr>
          <w:p w14:paraId="4F535955" w14:textId="77777777" w:rsidR="004E541F" w:rsidRPr="00CC6C0E" w:rsidRDefault="004E541F" w:rsidP="00503E4D">
            <w:pPr>
              <w:pStyle w:val="Tabelatekst"/>
              <w:jc w:val="center"/>
              <w:rPr>
                <w:b/>
                <w:bCs/>
                <w:sz w:val="18"/>
                <w:szCs w:val="18"/>
              </w:rPr>
            </w:pPr>
          </w:p>
        </w:tc>
        <w:tc>
          <w:tcPr>
            <w:tcW w:w="758" w:type="dxa"/>
            <w:vAlign w:val="center"/>
          </w:tcPr>
          <w:p w14:paraId="4B96ECD7" w14:textId="77777777" w:rsidR="004E541F" w:rsidRPr="00CC6C0E" w:rsidRDefault="004E541F" w:rsidP="00503E4D">
            <w:pPr>
              <w:pStyle w:val="Tabelatekst"/>
              <w:jc w:val="center"/>
              <w:rPr>
                <w:b/>
                <w:bCs/>
                <w:sz w:val="18"/>
                <w:szCs w:val="18"/>
              </w:rPr>
            </w:pPr>
          </w:p>
        </w:tc>
        <w:tc>
          <w:tcPr>
            <w:tcW w:w="758" w:type="dxa"/>
            <w:vAlign w:val="center"/>
          </w:tcPr>
          <w:p w14:paraId="7808E193"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A3D39F2" w14:textId="77777777" w:rsidTr="00503E4D">
        <w:tc>
          <w:tcPr>
            <w:tcW w:w="789" w:type="dxa"/>
            <w:vMerge/>
            <w:vAlign w:val="center"/>
          </w:tcPr>
          <w:p w14:paraId="5268493C" w14:textId="77777777" w:rsidR="004E541F" w:rsidRPr="005976F7" w:rsidRDefault="004E541F" w:rsidP="00D3515B">
            <w:pPr>
              <w:pStyle w:val="Tabelatekst"/>
              <w:jc w:val="center"/>
              <w:rPr>
                <w:sz w:val="18"/>
                <w:szCs w:val="18"/>
              </w:rPr>
            </w:pPr>
          </w:p>
        </w:tc>
        <w:tc>
          <w:tcPr>
            <w:tcW w:w="13641" w:type="dxa"/>
            <w:gridSpan w:val="16"/>
            <w:vAlign w:val="center"/>
          </w:tcPr>
          <w:p w14:paraId="05CE6675" w14:textId="77777777" w:rsidR="004E541F" w:rsidRPr="00CC6C0E" w:rsidRDefault="004E541F" w:rsidP="00503E4D">
            <w:pPr>
              <w:pStyle w:val="Tabelatekst"/>
              <w:jc w:val="center"/>
              <w:rPr>
                <w:b/>
                <w:bCs/>
                <w:sz w:val="18"/>
                <w:szCs w:val="18"/>
              </w:rPr>
            </w:pPr>
            <w:r w:rsidRPr="00CC6C0E">
              <w:rPr>
                <w:b/>
                <w:bCs/>
                <w:sz w:val="18"/>
                <w:szCs w:val="18"/>
              </w:rPr>
              <w:t>Wpływ na wody podziemne</w:t>
            </w:r>
          </w:p>
        </w:tc>
      </w:tr>
      <w:tr w:rsidR="004E541F" w:rsidRPr="005976F7" w14:paraId="245479CA" w14:textId="77777777" w:rsidTr="00503E4D">
        <w:tc>
          <w:tcPr>
            <w:tcW w:w="789" w:type="dxa"/>
            <w:vMerge/>
            <w:vAlign w:val="center"/>
          </w:tcPr>
          <w:p w14:paraId="79E4CF87" w14:textId="77777777" w:rsidR="004E541F" w:rsidRPr="005976F7" w:rsidRDefault="004E541F" w:rsidP="00D3515B">
            <w:pPr>
              <w:pStyle w:val="Tabelatekst"/>
              <w:jc w:val="center"/>
              <w:rPr>
                <w:sz w:val="18"/>
                <w:szCs w:val="18"/>
              </w:rPr>
            </w:pPr>
          </w:p>
        </w:tc>
        <w:tc>
          <w:tcPr>
            <w:tcW w:w="975" w:type="dxa"/>
          </w:tcPr>
          <w:p w14:paraId="59FA6D58" w14:textId="77777777" w:rsidR="004E541F" w:rsidRPr="005976F7" w:rsidRDefault="004E541F" w:rsidP="00D3515B">
            <w:pPr>
              <w:pStyle w:val="Tabelatekst"/>
              <w:rPr>
                <w:sz w:val="18"/>
                <w:szCs w:val="18"/>
              </w:rPr>
            </w:pPr>
            <w:r>
              <w:rPr>
                <w:sz w:val="18"/>
                <w:szCs w:val="18"/>
              </w:rPr>
              <w:t>1.</w:t>
            </w:r>
          </w:p>
        </w:tc>
        <w:tc>
          <w:tcPr>
            <w:tcW w:w="4706" w:type="dxa"/>
          </w:tcPr>
          <w:p w14:paraId="7741BA2F" w14:textId="77777777" w:rsidR="004E541F" w:rsidRPr="005976F7" w:rsidRDefault="004E541F" w:rsidP="00D3515B">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2F908886" w14:textId="77777777" w:rsidR="004E541F" w:rsidRPr="005976F7" w:rsidRDefault="004E541F" w:rsidP="00D3515B">
            <w:pPr>
              <w:pStyle w:val="Tabelatekst"/>
              <w:rPr>
                <w:sz w:val="18"/>
                <w:szCs w:val="18"/>
              </w:rPr>
            </w:pPr>
          </w:p>
        </w:tc>
        <w:tc>
          <w:tcPr>
            <w:tcW w:w="316" w:type="dxa"/>
          </w:tcPr>
          <w:p w14:paraId="56D24270" w14:textId="77777777" w:rsidR="004E541F" w:rsidRPr="005976F7" w:rsidRDefault="004E541F" w:rsidP="00D3515B">
            <w:pPr>
              <w:pStyle w:val="Tabelatekst"/>
              <w:rPr>
                <w:sz w:val="18"/>
                <w:szCs w:val="18"/>
              </w:rPr>
            </w:pPr>
          </w:p>
        </w:tc>
        <w:tc>
          <w:tcPr>
            <w:tcW w:w="316" w:type="dxa"/>
            <w:shd w:val="clear" w:color="auto" w:fill="FF0000"/>
          </w:tcPr>
          <w:p w14:paraId="5B4BA0A5" w14:textId="77777777" w:rsidR="004E541F" w:rsidRPr="005976F7" w:rsidRDefault="004E541F" w:rsidP="00D3515B">
            <w:pPr>
              <w:pStyle w:val="Tabelatekst"/>
              <w:rPr>
                <w:sz w:val="18"/>
                <w:szCs w:val="18"/>
              </w:rPr>
            </w:pPr>
          </w:p>
        </w:tc>
        <w:tc>
          <w:tcPr>
            <w:tcW w:w="316" w:type="dxa"/>
          </w:tcPr>
          <w:p w14:paraId="7F5ED199" w14:textId="77777777" w:rsidR="004E541F" w:rsidRPr="005976F7" w:rsidRDefault="004E541F" w:rsidP="00D3515B">
            <w:pPr>
              <w:pStyle w:val="Tabelatekst"/>
              <w:rPr>
                <w:sz w:val="18"/>
                <w:szCs w:val="18"/>
              </w:rPr>
            </w:pPr>
          </w:p>
        </w:tc>
        <w:tc>
          <w:tcPr>
            <w:tcW w:w="316" w:type="dxa"/>
          </w:tcPr>
          <w:p w14:paraId="739BDDDB" w14:textId="77777777" w:rsidR="004E541F" w:rsidRPr="005976F7" w:rsidRDefault="004E541F" w:rsidP="00D3515B">
            <w:pPr>
              <w:pStyle w:val="Tabelatekst"/>
              <w:rPr>
                <w:sz w:val="18"/>
                <w:szCs w:val="18"/>
              </w:rPr>
            </w:pPr>
          </w:p>
        </w:tc>
        <w:tc>
          <w:tcPr>
            <w:tcW w:w="316" w:type="dxa"/>
          </w:tcPr>
          <w:p w14:paraId="3D9AFD64" w14:textId="77777777" w:rsidR="004E541F" w:rsidRPr="005976F7" w:rsidRDefault="004E541F" w:rsidP="00D3515B">
            <w:pPr>
              <w:pStyle w:val="Tabelatekst"/>
              <w:rPr>
                <w:sz w:val="18"/>
                <w:szCs w:val="18"/>
              </w:rPr>
            </w:pPr>
          </w:p>
        </w:tc>
        <w:tc>
          <w:tcPr>
            <w:tcW w:w="758" w:type="dxa"/>
            <w:vAlign w:val="center"/>
          </w:tcPr>
          <w:p w14:paraId="7DF7AF47" w14:textId="77777777" w:rsidR="004E541F" w:rsidRPr="00CC6C0E" w:rsidRDefault="004E541F" w:rsidP="00503E4D">
            <w:pPr>
              <w:pStyle w:val="Tabelatekst"/>
              <w:jc w:val="center"/>
              <w:rPr>
                <w:b/>
                <w:bCs/>
                <w:sz w:val="18"/>
                <w:szCs w:val="18"/>
              </w:rPr>
            </w:pPr>
          </w:p>
        </w:tc>
        <w:tc>
          <w:tcPr>
            <w:tcW w:w="758" w:type="dxa"/>
            <w:vAlign w:val="center"/>
          </w:tcPr>
          <w:p w14:paraId="220C41B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B41B3F7" w14:textId="77777777" w:rsidR="004E541F" w:rsidRPr="00CC6C0E" w:rsidRDefault="004E541F" w:rsidP="00503E4D">
            <w:pPr>
              <w:pStyle w:val="Tabelatekst"/>
              <w:jc w:val="center"/>
              <w:rPr>
                <w:b/>
                <w:bCs/>
                <w:sz w:val="18"/>
                <w:szCs w:val="18"/>
              </w:rPr>
            </w:pPr>
          </w:p>
        </w:tc>
        <w:tc>
          <w:tcPr>
            <w:tcW w:w="758" w:type="dxa"/>
            <w:vAlign w:val="center"/>
          </w:tcPr>
          <w:p w14:paraId="32A1E432" w14:textId="77777777" w:rsidR="004E541F" w:rsidRPr="00CC6C0E" w:rsidRDefault="004E541F" w:rsidP="00503E4D">
            <w:pPr>
              <w:pStyle w:val="Tabelatekst"/>
              <w:jc w:val="center"/>
              <w:rPr>
                <w:b/>
                <w:bCs/>
                <w:sz w:val="18"/>
                <w:szCs w:val="18"/>
              </w:rPr>
            </w:pPr>
          </w:p>
        </w:tc>
        <w:tc>
          <w:tcPr>
            <w:tcW w:w="758" w:type="dxa"/>
            <w:vAlign w:val="center"/>
          </w:tcPr>
          <w:p w14:paraId="07BC275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83EBC0D" w14:textId="77777777" w:rsidR="004E541F" w:rsidRPr="00CC6C0E" w:rsidRDefault="004E541F" w:rsidP="00503E4D">
            <w:pPr>
              <w:pStyle w:val="Tabelatekst"/>
              <w:jc w:val="center"/>
              <w:rPr>
                <w:b/>
                <w:bCs/>
                <w:sz w:val="18"/>
                <w:szCs w:val="18"/>
              </w:rPr>
            </w:pPr>
          </w:p>
        </w:tc>
        <w:tc>
          <w:tcPr>
            <w:tcW w:w="758" w:type="dxa"/>
            <w:vAlign w:val="center"/>
          </w:tcPr>
          <w:p w14:paraId="79C1316F" w14:textId="77777777" w:rsidR="004E541F" w:rsidRPr="00CC6C0E" w:rsidRDefault="004E541F" w:rsidP="00503E4D">
            <w:pPr>
              <w:pStyle w:val="Tabelatekst"/>
              <w:jc w:val="center"/>
              <w:rPr>
                <w:b/>
                <w:bCs/>
                <w:sz w:val="18"/>
                <w:szCs w:val="18"/>
              </w:rPr>
            </w:pPr>
          </w:p>
        </w:tc>
        <w:tc>
          <w:tcPr>
            <w:tcW w:w="758" w:type="dxa"/>
            <w:vAlign w:val="center"/>
          </w:tcPr>
          <w:p w14:paraId="0392730D"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56E09E7" w14:textId="77777777" w:rsidTr="00503E4D">
        <w:tc>
          <w:tcPr>
            <w:tcW w:w="789" w:type="dxa"/>
            <w:vMerge/>
            <w:vAlign w:val="center"/>
          </w:tcPr>
          <w:p w14:paraId="57D0F979" w14:textId="77777777" w:rsidR="004E541F" w:rsidRPr="005976F7" w:rsidRDefault="004E541F" w:rsidP="00D3515B">
            <w:pPr>
              <w:pStyle w:val="Tabelatekst"/>
              <w:jc w:val="center"/>
              <w:rPr>
                <w:sz w:val="18"/>
                <w:szCs w:val="18"/>
              </w:rPr>
            </w:pPr>
          </w:p>
        </w:tc>
        <w:tc>
          <w:tcPr>
            <w:tcW w:w="975" w:type="dxa"/>
          </w:tcPr>
          <w:p w14:paraId="06FF6E8D" w14:textId="77777777" w:rsidR="004E541F" w:rsidRPr="005976F7" w:rsidRDefault="004E541F" w:rsidP="00D3515B">
            <w:pPr>
              <w:pStyle w:val="Tabelatekst"/>
              <w:rPr>
                <w:sz w:val="18"/>
                <w:szCs w:val="18"/>
              </w:rPr>
            </w:pPr>
            <w:r>
              <w:rPr>
                <w:sz w:val="18"/>
                <w:szCs w:val="18"/>
              </w:rPr>
              <w:t xml:space="preserve">2. </w:t>
            </w:r>
          </w:p>
        </w:tc>
        <w:tc>
          <w:tcPr>
            <w:tcW w:w="4706" w:type="dxa"/>
          </w:tcPr>
          <w:p w14:paraId="1040D7AA" w14:textId="77777777" w:rsidR="004E541F" w:rsidRPr="005976F7" w:rsidRDefault="004E541F" w:rsidP="00D3515B">
            <w:pPr>
              <w:pStyle w:val="Tabelatekst"/>
              <w:rPr>
                <w:sz w:val="18"/>
                <w:szCs w:val="18"/>
              </w:rPr>
            </w:pPr>
            <w:r>
              <w:rPr>
                <w:sz w:val="18"/>
                <w:szCs w:val="18"/>
              </w:rPr>
              <w:t>Wpływ na stan ilościowy wód podziemnych- zwiększenie zasilania cieków wodami podziemnymi</w:t>
            </w:r>
          </w:p>
        </w:tc>
        <w:tc>
          <w:tcPr>
            <w:tcW w:w="316" w:type="dxa"/>
          </w:tcPr>
          <w:p w14:paraId="229E5054" w14:textId="77777777" w:rsidR="004E541F" w:rsidRPr="005976F7" w:rsidRDefault="004E541F" w:rsidP="00D3515B">
            <w:pPr>
              <w:pStyle w:val="Tabelatekst"/>
              <w:rPr>
                <w:sz w:val="18"/>
                <w:szCs w:val="18"/>
              </w:rPr>
            </w:pPr>
          </w:p>
        </w:tc>
        <w:tc>
          <w:tcPr>
            <w:tcW w:w="316" w:type="dxa"/>
          </w:tcPr>
          <w:p w14:paraId="2E7C6981" w14:textId="77777777" w:rsidR="004E541F" w:rsidRPr="005976F7" w:rsidRDefault="004E541F" w:rsidP="00D3515B">
            <w:pPr>
              <w:pStyle w:val="Tabelatekst"/>
              <w:rPr>
                <w:sz w:val="18"/>
                <w:szCs w:val="18"/>
              </w:rPr>
            </w:pPr>
          </w:p>
        </w:tc>
        <w:tc>
          <w:tcPr>
            <w:tcW w:w="316" w:type="dxa"/>
            <w:shd w:val="clear" w:color="auto" w:fill="FF0000"/>
          </w:tcPr>
          <w:p w14:paraId="75E83C2C" w14:textId="77777777" w:rsidR="004E541F" w:rsidRPr="005976F7" w:rsidRDefault="004E541F" w:rsidP="00D3515B">
            <w:pPr>
              <w:pStyle w:val="Tabelatekst"/>
              <w:rPr>
                <w:sz w:val="18"/>
                <w:szCs w:val="18"/>
              </w:rPr>
            </w:pPr>
          </w:p>
        </w:tc>
        <w:tc>
          <w:tcPr>
            <w:tcW w:w="316" w:type="dxa"/>
          </w:tcPr>
          <w:p w14:paraId="69595AAB" w14:textId="77777777" w:rsidR="004E541F" w:rsidRPr="005976F7" w:rsidRDefault="004E541F" w:rsidP="00D3515B">
            <w:pPr>
              <w:pStyle w:val="Tabelatekst"/>
              <w:rPr>
                <w:sz w:val="18"/>
                <w:szCs w:val="18"/>
              </w:rPr>
            </w:pPr>
          </w:p>
        </w:tc>
        <w:tc>
          <w:tcPr>
            <w:tcW w:w="316" w:type="dxa"/>
          </w:tcPr>
          <w:p w14:paraId="23F84789" w14:textId="77777777" w:rsidR="004E541F" w:rsidRPr="005976F7" w:rsidRDefault="004E541F" w:rsidP="00D3515B">
            <w:pPr>
              <w:pStyle w:val="Tabelatekst"/>
              <w:rPr>
                <w:sz w:val="18"/>
                <w:szCs w:val="18"/>
              </w:rPr>
            </w:pPr>
          </w:p>
        </w:tc>
        <w:tc>
          <w:tcPr>
            <w:tcW w:w="316" w:type="dxa"/>
          </w:tcPr>
          <w:p w14:paraId="06DD1E73" w14:textId="77777777" w:rsidR="004E541F" w:rsidRPr="005976F7" w:rsidRDefault="004E541F" w:rsidP="00D3515B">
            <w:pPr>
              <w:pStyle w:val="Tabelatekst"/>
              <w:rPr>
                <w:sz w:val="18"/>
                <w:szCs w:val="18"/>
              </w:rPr>
            </w:pPr>
          </w:p>
        </w:tc>
        <w:tc>
          <w:tcPr>
            <w:tcW w:w="758" w:type="dxa"/>
            <w:vAlign w:val="center"/>
          </w:tcPr>
          <w:p w14:paraId="6BE5E6C9" w14:textId="77777777" w:rsidR="004E541F" w:rsidRPr="00CC6C0E" w:rsidRDefault="004E541F" w:rsidP="00503E4D">
            <w:pPr>
              <w:pStyle w:val="Tabelatekst"/>
              <w:jc w:val="center"/>
              <w:rPr>
                <w:b/>
                <w:bCs/>
                <w:sz w:val="18"/>
                <w:szCs w:val="18"/>
              </w:rPr>
            </w:pPr>
          </w:p>
        </w:tc>
        <w:tc>
          <w:tcPr>
            <w:tcW w:w="758" w:type="dxa"/>
            <w:vAlign w:val="center"/>
          </w:tcPr>
          <w:p w14:paraId="6DD3920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895C452" w14:textId="77777777" w:rsidR="004E541F" w:rsidRPr="00CC6C0E" w:rsidRDefault="004E541F" w:rsidP="00503E4D">
            <w:pPr>
              <w:pStyle w:val="Tabelatekst"/>
              <w:jc w:val="center"/>
              <w:rPr>
                <w:b/>
                <w:bCs/>
                <w:sz w:val="18"/>
                <w:szCs w:val="18"/>
              </w:rPr>
            </w:pPr>
          </w:p>
        </w:tc>
        <w:tc>
          <w:tcPr>
            <w:tcW w:w="758" w:type="dxa"/>
            <w:vAlign w:val="center"/>
          </w:tcPr>
          <w:p w14:paraId="54997D64" w14:textId="77777777" w:rsidR="004E541F" w:rsidRPr="00CC6C0E" w:rsidRDefault="004E541F" w:rsidP="00503E4D">
            <w:pPr>
              <w:pStyle w:val="Tabelatekst"/>
              <w:jc w:val="center"/>
              <w:rPr>
                <w:b/>
                <w:bCs/>
                <w:sz w:val="18"/>
                <w:szCs w:val="18"/>
              </w:rPr>
            </w:pPr>
          </w:p>
        </w:tc>
        <w:tc>
          <w:tcPr>
            <w:tcW w:w="758" w:type="dxa"/>
            <w:vAlign w:val="center"/>
          </w:tcPr>
          <w:p w14:paraId="1F6C4BF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8ABB02E" w14:textId="77777777" w:rsidR="004E541F" w:rsidRPr="00CC6C0E" w:rsidRDefault="004E541F" w:rsidP="00503E4D">
            <w:pPr>
              <w:pStyle w:val="Tabelatekst"/>
              <w:jc w:val="center"/>
              <w:rPr>
                <w:b/>
                <w:bCs/>
                <w:sz w:val="18"/>
                <w:szCs w:val="18"/>
              </w:rPr>
            </w:pPr>
          </w:p>
        </w:tc>
        <w:tc>
          <w:tcPr>
            <w:tcW w:w="758" w:type="dxa"/>
            <w:vAlign w:val="center"/>
          </w:tcPr>
          <w:p w14:paraId="0D929FF1" w14:textId="77777777" w:rsidR="004E541F" w:rsidRPr="00CC6C0E" w:rsidRDefault="004E541F" w:rsidP="00503E4D">
            <w:pPr>
              <w:pStyle w:val="Tabelatekst"/>
              <w:jc w:val="center"/>
              <w:rPr>
                <w:b/>
                <w:bCs/>
                <w:sz w:val="18"/>
                <w:szCs w:val="18"/>
              </w:rPr>
            </w:pPr>
          </w:p>
        </w:tc>
        <w:tc>
          <w:tcPr>
            <w:tcW w:w="758" w:type="dxa"/>
            <w:vAlign w:val="center"/>
          </w:tcPr>
          <w:p w14:paraId="4D0EA21D"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14822C8" w14:textId="77777777" w:rsidTr="00503E4D">
        <w:tc>
          <w:tcPr>
            <w:tcW w:w="789" w:type="dxa"/>
            <w:vMerge/>
            <w:vAlign w:val="center"/>
          </w:tcPr>
          <w:p w14:paraId="297EB4D1" w14:textId="77777777" w:rsidR="004E541F" w:rsidRPr="005976F7" w:rsidRDefault="004E541F" w:rsidP="00D3515B">
            <w:pPr>
              <w:pStyle w:val="Tabelatekst"/>
              <w:jc w:val="center"/>
              <w:rPr>
                <w:sz w:val="18"/>
                <w:szCs w:val="18"/>
              </w:rPr>
            </w:pPr>
          </w:p>
        </w:tc>
        <w:tc>
          <w:tcPr>
            <w:tcW w:w="13641" w:type="dxa"/>
            <w:gridSpan w:val="16"/>
            <w:vAlign w:val="center"/>
          </w:tcPr>
          <w:p w14:paraId="7CEB7DDB" w14:textId="77777777" w:rsidR="004E541F" w:rsidRPr="00CC6C0E" w:rsidRDefault="004E541F" w:rsidP="00503E4D">
            <w:pPr>
              <w:pStyle w:val="Tabelatekst"/>
              <w:jc w:val="center"/>
              <w:rPr>
                <w:b/>
                <w:bCs/>
                <w:sz w:val="18"/>
                <w:szCs w:val="18"/>
              </w:rPr>
            </w:pPr>
            <w:r w:rsidRPr="00CC6C0E">
              <w:rPr>
                <w:b/>
                <w:bCs/>
                <w:sz w:val="18"/>
                <w:szCs w:val="18"/>
              </w:rPr>
              <w:t>Wpływ na powietrze</w:t>
            </w:r>
          </w:p>
        </w:tc>
      </w:tr>
      <w:tr w:rsidR="004E541F" w:rsidRPr="005976F7" w14:paraId="7E0CF84D" w14:textId="77777777" w:rsidTr="00503E4D">
        <w:tc>
          <w:tcPr>
            <w:tcW w:w="789" w:type="dxa"/>
            <w:vMerge/>
            <w:vAlign w:val="center"/>
          </w:tcPr>
          <w:p w14:paraId="776B45F8" w14:textId="77777777" w:rsidR="004E541F" w:rsidRPr="005976F7" w:rsidRDefault="004E541F" w:rsidP="00D3515B">
            <w:pPr>
              <w:pStyle w:val="Tabelatekst"/>
              <w:jc w:val="center"/>
              <w:rPr>
                <w:sz w:val="18"/>
                <w:szCs w:val="18"/>
              </w:rPr>
            </w:pPr>
          </w:p>
        </w:tc>
        <w:tc>
          <w:tcPr>
            <w:tcW w:w="975" w:type="dxa"/>
          </w:tcPr>
          <w:p w14:paraId="696829E9" w14:textId="77777777" w:rsidR="004E541F" w:rsidRPr="005976F7" w:rsidRDefault="004E541F" w:rsidP="00D3515B">
            <w:pPr>
              <w:pStyle w:val="Tabelatekst"/>
              <w:rPr>
                <w:sz w:val="18"/>
                <w:szCs w:val="18"/>
              </w:rPr>
            </w:pPr>
            <w:r w:rsidRPr="00762632">
              <w:rPr>
                <w:sz w:val="18"/>
                <w:szCs w:val="18"/>
              </w:rPr>
              <w:t>1.</w:t>
            </w:r>
          </w:p>
        </w:tc>
        <w:tc>
          <w:tcPr>
            <w:tcW w:w="4706" w:type="dxa"/>
          </w:tcPr>
          <w:p w14:paraId="5C1CC25C" w14:textId="77777777" w:rsidR="004E541F" w:rsidRPr="005976F7" w:rsidRDefault="004E541F" w:rsidP="00D3515B">
            <w:pPr>
              <w:pStyle w:val="Tabelatekst"/>
              <w:rPr>
                <w:sz w:val="18"/>
                <w:szCs w:val="18"/>
              </w:rPr>
            </w:pPr>
            <w:r w:rsidRPr="00762632">
              <w:rPr>
                <w:sz w:val="18"/>
                <w:szCs w:val="18"/>
              </w:rPr>
              <w:t>Emisja spalin z prac mechanicznych</w:t>
            </w:r>
          </w:p>
        </w:tc>
        <w:tc>
          <w:tcPr>
            <w:tcW w:w="316" w:type="dxa"/>
          </w:tcPr>
          <w:p w14:paraId="565920C8" w14:textId="77777777" w:rsidR="004E541F" w:rsidRPr="005976F7" w:rsidRDefault="004E541F" w:rsidP="00D3515B">
            <w:pPr>
              <w:pStyle w:val="Tabelatekst"/>
              <w:rPr>
                <w:sz w:val="18"/>
                <w:szCs w:val="18"/>
              </w:rPr>
            </w:pPr>
          </w:p>
        </w:tc>
        <w:tc>
          <w:tcPr>
            <w:tcW w:w="316" w:type="dxa"/>
          </w:tcPr>
          <w:p w14:paraId="344B7EEF" w14:textId="77777777" w:rsidR="004E541F" w:rsidRPr="005976F7" w:rsidRDefault="004E541F" w:rsidP="00D3515B">
            <w:pPr>
              <w:pStyle w:val="Tabelatekst"/>
              <w:rPr>
                <w:sz w:val="18"/>
                <w:szCs w:val="18"/>
              </w:rPr>
            </w:pPr>
          </w:p>
        </w:tc>
        <w:tc>
          <w:tcPr>
            <w:tcW w:w="316" w:type="dxa"/>
            <w:shd w:val="clear" w:color="auto" w:fill="FF0000"/>
          </w:tcPr>
          <w:p w14:paraId="4F516E57" w14:textId="77777777" w:rsidR="004E541F" w:rsidRPr="005976F7" w:rsidRDefault="004E541F" w:rsidP="00D3515B">
            <w:pPr>
              <w:pStyle w:val="Tabelatekst"/>
              <w:rPr>
                <w:sz w:val="18"/>
                <w:szCs w:val="18"/>
              </w:rPr>
            </w:pPr>
          </w:p>
        </w:tc>
        <w:tc>
          <w:tcPr>
            <w:tcW w:w="316" w:type="dxa"/>
          </w:tcPr>
          <w:p w14:paraId="0202DF71" w14:textId="77777777" w:rsidR="004E541F" w:rsidRPr="005976F7" w:rsidRDefault="004E541F" w:rsidP="00D3515B">
            <w:pPr>
              <w:pStyle w:val="Tabelatekst"/>
              <w:rPr>
                <w:sz w:val="18"/>
                <w:szCs w:val="18"/>
              </w:rPr>
            </w:pPr>
          </w:p>
        </w:tc>
        <w:tc>
          <w:tcPr>
            <w:tcW w:w="316" w:type="dxa"/>
          </w:tcPr>
          <w:p w14:paraId="4342B1BD" w14:textId="77777777" w:rsidR="004E541F" w:rsidRPr="005976F7" w:rsidRDefault="004E541F" w:rsidP="00D3515B">
            <w:pPr>
              <w:pStyle w:val="Tabelatekst"/>
              <w:rPr>
                <w:sz w:val="18"/>
                <w:szCs w:val="18"/>
              </w:rPr>
            </w:pPr>
          </w:p>
        </w:tc>
        <w:tc>
          <w:tcPr>
            <w:tcW w:w="316" w:type="dxa"/>
          </w:tcPr>
          <w:p w14:paraId="70A988A2" w14:textId="77777777" w:rsidR="004E541F" w:rsidRPr="005976F7" w:rsidRDefault="004E541F" w:rsidP="00D3515B">
            <w:pPr>
              <w:pStyle w:val="Tabelatekst"/>
              <w:rPr>
                <w:sz w:val="18"/>
                <w:szCs w:val="18"/>
              </w:rPr>
            </w:pPr>
          </w:p>
        </w:tc>
        <w:tc>
          <w:tcPr>
            <w:tcW w:w="758" w:type="dxa"/>
            <w:vAlign w:val="center"/>
          </w:tcPr>
          <w:p w14:paraId="32EBB20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71A78AA" w14:textId="77777777" w:rsidR="004E541F" w:rsidRPr="00CC6C0E" w:rsidRDefault="004E541F" w:rsidP="00503E4D">
            <w:pPr>
              <w:pStyle w:val="Tabelatekst"/>
              <w:jc w:val="center"/>
              <w:rPr>
                <w:b/>
                <w:bCs/>
                <w:sz w:val="18"/>
                <w:szCs w:val="18"/>
              </w:rPr>
            </w:pPr>
          </w:p>
        </w:tc>
        <w:tc>
          <w:tcPr>
            <w:tcW w:w="758" w:type="dxa"/>
            <w:vAlign w:val="center"/>
          </w:tcPr>
          <w:p w14:paraId="6D93C05C" w14:textId="77777777" w:rsidR="004E541F" w:rsidRPr="00CC6C0E" w:rsidRDefault="004E541F" w:rsidP="00503E4D">
            <w:pPr>
              <w:pStyle w:val="Tabelatekst"/>
              <w:jc w:val="center"/>
              <w:rPr>
                <w:b/>
                <w:bCs/>
                <w:sz w:val="18"/>
                <w:szCs w:val="18"/>
              </w:rPr>
            </w:pPr>
          </w:p>
        </w:tc>
        <w:tc>
          <w:tcPr>
            <w:tcW w:w="758" w:type="dxa"/>
            <w:vAlign w:val="center"/>
          </w:tcPr>
          <w:p w14:paraId="584788E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B5AD22A" w14:textId="77777777" w:rsidR="004E541F" w:rsidRPr="00CC6C0E" w:rsidRDefault="004E541F" w:rsidP="00503E4D">
            <w:pPr>
              <w:pStyle w:val="Tabelatekst"/>
              <w:jc w:val="center"/>
              <w:rPr>
                <w:b/>
                <w:bCs/>
                <w:sz w:val="18"/>
                <w:szCs w:val="18"/>
              </w:rPr>
            </w:pPr>
          </w:p>
        </w:tc>
        <w:tc>
          <w:tcPr>
            <w:tcW w:w="758" w:type="dxa"/>
            <w:vAlign w:val="center"/>
          </w:tcPr>
          <w:p w14:paraId="763D7876" w14:textId="77777777" w:rsidR="004E541F" w:rsidRPr="00CC6C0E" w:rsidRDefault="004E541F" w:rsidP="00503E4D">
            <w:pPr>
              <w:pStyle w:val="Tabelatekst"/>
              <w:jc w:val="center"/>
              <w:rPr>
                <w:b/>
                <w:bCs/>
                <w:sz w:val="18"/>
                <w:szCs w:val="18"/>
              </w:rPr>
            </w:pPr>
          </w:p>
        </w:tc>
        <w:tc>
          <w:tcPr>
            <w:tcW w:w="758" w:type="dxa"/>
            <w:vAlign w:val="center"/>
          </w:tcPr>
          <w:p w14:paraId="2F433397" w14:textId="77777777" w:rsidR="004E541F" w:rsidRPr="00CC6C0E" w:rsidRDefault="004E541F" w:rsidP="00503E4D">
            <w:pPr>
              <w:pStyle w:val="Tabelatekst"/>
              <w:jc w:val="center"/>
              <w:rPr>
                <w:b/>
                <w:bCs/>
                <w:sz w:val="18"/>
                <w:szCs w:val="18"/>
              </w:rPr>
            </w:pPr>
          </w:p>
        </w:tc>
        <w:tc>
          <w:tcPr>
            <w:tcW w:w="758" w:type="dxa"/>
            <w:vAlign w:val="center"/>
          </w:tcPr>
          <w:p w14:paraId="401EF0E9"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6B1BAF31" w14:textId="77777777" w:rsidTr="00503E4D">
        <w:tc>
          <w:tcPr>
            <w:tcW w:w="789" w:type="dxa"/>
            <w:vMerge/>
            <w:vAlign w:val="center"/>
          </w:tcPr>
          <w:p w14:paraId="529EA41F" w14:textId="77777777" w:rsidR="004E541F" w:rsidRPr="005976F7" w:rsidRDefault="004E541F" w:rsidP="00D3515B">
            <w:pPr>
              <w:pStyle w:val="Tabelatekst"/>
              <w:jc w:val="center"/>
              <w:rPr>
                <w:sz w:val="18"/>
                <w:szCs w:val="18"/>
              </w:rPr>
            </w:pPr>
          </w:p>
        </w:tc>
        <w:tc>
          <w:tcPr>
            <w:tcW w:w="975" w:type="dxa"/>
          </w:tcPr>
          <w:p w14:paraId="2B0B26BC" w14:textId="77777777" w:rsidR="004E541F" w:rsidRPr="005976F7" w:rsidRDefault="004E541F" w:rsidP="00D3515B">
            <w:pPr>
              <w:pStyle w:val="Tabelatekst"/>
              <w:rPr>
                <w:sz w:val="18"/>
                <w:szCs w:val="18"/>
              </w:rPr>
            </w:pPr>
            <w:r w:rsidRPr="00762632">
              <w:rPr>
                <w:sz w:val="18"/>
                <w:szCs w:val="18"/>
              </w:rPr>
              <w:t>2.</w:t>
            </w:r>
          </w:p>
        </w:tc>
        <w:tc>
          <w:tcPr>
            <w:tcW w:w="4706" w:type="dxa"/>
          </w:tcPr>
          <w:p w14:paraId="65D9BC3B" w14:textId="77777777" w:rsidR="004E541F" w:rsidRPr="005976F7" w:rsidRDefault="004E541F" w:rsidP="00D3515B">
            <w:pPr>
              <w:pStyle w:val="Tabelatekst"/>
              <w:rPr>
                <w:sz w:val="18"/>
                <w:szCs w:val="18"/>
              </w:rPr>
            </w:pPr>
            <w:r w:rsidRPr="00762632">
              <w:rPr>
                <w:sz w:val="18"/>
                <w:szCs w:val="18"/>
              </w:rPr>
              <w:t>Emisja pyłu z powierzchni gruntu</w:t>
            </w:r>
            <w:r>
              <w:rPr>
                <w:rFonts w:eastAsia="Cambria" w:cs="Calibri"/>
                <w:sz w:val="18"/>
                <w:szCs w:val="18"/>
              </w:rPr>
              <w:t xml:space="preserve"> z poruszania się maszyn i pojazdów</w:t>
            </w:r>
          </w:p>
        </w:tc>
        <w:tc>
          <w:tcPr>
            <w:tcW w:w="316" w:type="dxa"/>
          </w:tcPr>
          <w:p w14:paraId="6D171DA4" w14:textId="77777777" w:rsidR="004E541F" w:rsidRPr="005976F7" w:rsidRDefault="004E541F" w:rsidP="00D3515B">
            <w:pPr>
              <w:pStyle w:val="Tabelatekst"/>
              <w:rPr>
                <w:sz w:val="18"/>
                <w:szCs w:val="18"/>
              </w:rPr>
            </w:pPr>
          </w:p>
        </w:tc>
        <w:tc>
          <w:tcPr>
            <w:tcW w:w="316" w:type="dxa"/>
          </w:tcPr>
          <w:p w14:paraId="2AD9003C" w14:textId="77777777" w:rsidR="004E541F" w:rsidRPr="005976F7" w:rsidRDefault="004E541F" w:rsidP="00D3515B">
            <w:pPr>
              <w:pStyle w:val="Tabelatekst"/>
              <w:rPr>
                <w:sz w:val="18"/>
                <w:szCs w:val="18"/>
              </w:rPr>
            </w:pPr>
          </w:p>
        </w:tc>
        <w:tc>
          <w:tcPr>
            <w:tcW w:w="316" w:type="dxa"/>
            <w:shd w:val="clear" w:color="auto" w:fill="FF0000"/>
          </w:tcPr>
          <w:p w14:paraId="61EAC7C0" w14:textId="77777777" w:rsidR="004E541F" w:rsidRPr="005976F7" w:rsidRDefault="004E541F" w:rsidP="00D3515B">
            <w:pPr>
              <w:pStyle w:val="Tabelatekst"/>
              <w:rPr>
                <w:sz w:val="18"/>
                <w:szCs w:val="18"/>
              </w:rPr>
            </w:pPr>
          </w:p>
        </w:tc>
        <w:tc>
          <w:tcPr>
            <w:tcW w:w="316" w:type="dxa"/>
          </w:tcPr>
          <w:p w14:paraId="06FDF54F" w14:textId="77777777" w:rsidR="004E541F" w:rsidRPr="005976F7" w:rsidRDefault="004E541F" w:rsidP="00D3515B">
            <w:pPr>
              <w:pStyle w:val="Tabelatekst"/>
              <w:rPr>
                <w:sz w:val="18"/>
                <w:szCs w:val="18"/>
              </w:rPr>
            </w:pPr>
          </w:p>
        </w:tc>
        <w:tc>
          <w:tcPr>
            <w:tcW w:w="316" w:type="dxa"/>
          </w:tcPr>
          <w:p w14:paraId="57B88208" w14:textId="77777777" w:rsidR="004E541F" w:rsidRPr="005976F7" w:rsidRDefault="004E541F" w:rsidP="00D3515B">
            <w:pPr>
              <w:pStyle w:val="Tabelatekst"/>
              <w:rPr>
                <w:sz w:val="18"/>
                <w:szCs w:val="18"/>
              </w:rPr>
            </w:pPr>
          </w:p>
        </w:tc>
        <w:tc>
          <w:tcPr>
            <w:tcW w:w="316" w:type="dxa"/>
          </w:tcPr>
          <w:p w14:paraId="5C615ECC" w14:textId="77777777" w:rsidR="004E541F" w:rsidRPr="005976F7" w:rsidRDefault="004E541F" w:rsidP="00D3515B">
            <w:pPr>
              <w:pStyle w:val="Tabelatekst"/>
              <w:rPr>
                <w:sz w:val="18"/>
                <w:szCs w:val="18"/>
              </w:rPr>
            </w:pPr>
          </w:p>
        </w:tc>
        <w:tc>
          <w:tcPr>
            <w:tcW w:w="758" w:type="dxa"/>
            <w:vAlign w:val="center"/>
          </w:tcPr>
          <w:p w14:paraId="1E7E958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93BE2BD" w14:textId="77777777" w:rsidR="004E541F" w:rsidRPr="00CC6C0E" w:rsidRDefault="004E541F" w:rsidP="00503E4D">
            <w:pPr>
              <w:pStyle w:val="Tabelatekst"/>
              <w:jc w:val="center"/>
              <w:rPr>
                <w:b/>
                <w:bCs/>
                <w:sz w:val="18"/>
                <w:szCs w:val="18"/>
              </w:rPr>
            </w:pPr>
          </w:p>
        </w:tc>
        <w:tc>
          <w:tcPr>
            <w:tcW w:w="758" w:type="dxa"/>
            <w:vAlign w:val="center"/>
          </w:tcPr>
          <w:p w14:paraId="0976666C" w14:textId="77777777" w:rsidR="004E541F" w:rsidRPr="00CC6C0E" w:rsidRDefault="004E541F" w:rsidP="00503E4D">
            <w:pPr>
              <w:pStyle w:val="Tabelatekst"/>
              <w:jc w:val="center"/>
              <w:rPr>
                <w:b/>
                <w:bCs/>
                <w:sz w:val="18"/>
                <w:szCs w:val="18"/>
              </w:rPr>
            </w:pPr>
          </w:p>
        </w:tc>
        <w:tc>
          <w:tcPr>
            <w:tcW w:w="758" w:type="dxa"/>
            <w:vAlign w:val="center"/>
          </w:tcPr>
          <w:p w14:paraId="1E43F72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06D7CAB" w14:textId="77777777" w:rsidR="004E541F" w:rsidRPr="00CC6C0E" w:rsidRDefault="004E541F" w:rsidP="00503E4D">
            <w:pPr>
              <w:pStyle w:val="Tabelatekst"/>
              <w:jc w:val="center"/>
              <w:rPr>
                <w:b/>
                <w:bCs/>
                <w:sz w:val="18"/>
                <w:szCs w:val="18"/>
              </w:rPr>
            </w:pPr>
          </w:p>
        </w:tc>
        <w:tc>
          <w:tcPr>
            <w:tcW w:w="758" w:type="dxa"/>
            <w:vAlign w:val="center"/>
          </w:tcPr>
          <w:p w14:paraId="73547C5E" w14:textId="77777777" w:rsidR="004E541F" w:rsidRPr="00CC6C0E" w:rsidRDefault="004E541F" w:rsidP="00503E4D">
            <w:pPr>
              <w:pStyle w:val="Tabelatekst"/>
              <w:jc w:val="center"/>
              <w:rPr>
                <w:b/>
                <w:bCs/>
                <w:sz w:val="18"/>
                <w:szCs w:val="18"/>
              </w:rPr>
            </w:pPr>
          </w:p>
        </w:tc>
        <w:tc>
          <w:tcPr>
            <w:tcW w:w="758" w:type="dxa"/>
            <w:vAlign w:val="center"/>
          </w:tcPr>
          <w:p w14:paraId="0B341099" w14:textId="77777777" w:rsidR="004E541F" w:rsidRPr="00CC6C0E" w:rsidRDefault="004E541F" w:rsidP="00503E4D">
            <w:pPr>
              <w:pStyle w:val="Tabelatekst"/>
              <w:jc w:val="center"/>
              <w:rPr>
                <w:b/>
                <w:bCs/>
                <w:sz w:val="18"/>
                <w:szCs w:val="18"/>
              </w:rPr>
            </w:pPr>
          </w:p>
        </w:tc>
        <w:tc>
          <w:tcPr>
            <w:tcW w:w="758" w:type="dxa"/>
            <w:vAlign w:val="center"/>
          </w:tcPr>
          <w:p w14:paraId="676D672A"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D71FB3A" w14:textId="77777777" w:rsidTr="00503E4D">
        <w:tc>
          <w:tcPr>
            <w:tcW w:w="789" w:type="dxa"/>
            <w:vMerge/>
            <w:vAlign w:val="center"/>
          </w:tcPr>
          <w:p w14:paraId="201CCB16" w14:textId="77777777" w:rsidR="004E541F" w:rsidRPr="005976F7" w:rsidRDefault="004E541F" w:rsidP="00D3515B">
            <w:pPr>
              <w:pStyle w:val="Tabelatekst"/>
              <w:jc w:val="center"/>
              <w:rPr>
                <w:sz w:val="18"/>
                <w:szCs w:val="18"/>
              </w:rPr>
            </w:pPr>
          </w:p>
        </w:tc>
        <w:tc>
          <w:tcPr>
            <w:tcW w:w="975" w:type="dxa"/>
          </w:tcPr>
          <w:p w14:paraId="0BA7CE35" w14:textId="77777777" w:rsidR="004E541F" w:rsidRPr="005976F7" w:rsidRDefault="004E541F" w:rsidP="00D3515B">
            <w:pPr>
              <w:pStyle w:val="Tabelatekst"/>
              <w:rPr>
                <w:sz w:val="18"/>
                <w:szCs w:val="18"/>
              </w:rPr>
            </w:pPr>
            <w:r w:rsidRPr="00762632">
              <w:rPr>
                <w:sz w:val="18"/>
                <w:szCs w:val="18"/>
              </w:rPr>
              <w:t>3.</w:t>
            </w:r>
          </w:p>
        </w:tc>
        <w:tc>
          <w:tcPr>
            <w:tcW w:w="4706" w:type="dxa"/>
          </w:tcPr>
          <w:p w14:paraId="3F9E781C" w14:textId="77777777" w:rsidR="004E541F" w:rsidRPr="005976F7" w:rsidRDefault="004E541F" w:rsidP="00D3515B">
            <w:pPr>
              <w:pStyle w:val="Tabelatekst"/>
              <w:rPr>
                <w:sz w:val="18"/>
                <w:szCs w:val="18"/>
              </w:rPr>
            </w:pPr>
            <w:r w:rsidRPr="00762632">
              <w:rPr>
                <w:sz w:val="18"/>
                <w:szCs w:val="18"/>
              </w:rPr>
              <w:t>Emisja z przeładunku kruszyw</w:t>
            </w:r>
          </w:p>
        </w:tc>
        <w:tc>
          <w:tcPr>
            <w:tcW w:w="316" w:type="dxa"/>
          </w:tcPr>
          <w:p w14:paraId="3D728E22" w14:textId="77777777" w:rsidR="004E541F" w:rsidRPr="005976F7" w:rsidRDefault="004E541F" w:rsidP="00D3515B">
            <w:pPr>
              <w:pStyle w:val="Tabelatekst"/>
              <w:rPr>
                <w:sz w:val="18"/>
                <w:szCs w:val="18"/>
              </w:rPr>
            </w:pPr>
          </w:p>
        </w:tc>
        <w:tc>
          <w:tcPr>
            <w:tcW w:w="316" w:type="dxa"/>
          </w:tcPr>
          <w:p w14:paraId="6EC37E86" w14:textId="77777777" w:rsidR="004E541F" w:rsidRPr="005976F7" w:rsidRDefault="004E541F" w:rsidP="00D3515B">
            <w:pPr>
              <w:pStyle w:val="Tabelatekst"/>
              <w:rPr>
                <w:sz w:val="18"/>
                <w:szCs w:val="18"/>
              </w:rPr>
            </w:pPr>
          </w:p>
        </w:tc>
        <w:tc>
          <w:tcPr>
            <w:tcW w:w="316" w:type="dxa"/>
            <w:shd w:val="clear" w:color="auto" w:fill="FF0000"/>
          </w:tcPr>
          <w:p w14:paraId="5CD9C227" w14:textId="77777777" w:rsidR="004E541F" w:rsidRPr="005976F7" w:rsidRDefault="004E541F" w:rsidP="00D3515B">
            <w:pPr>
              <w:pStyle w:val="Tabelatekst"/>
              <w:rPr>
                <w:sz w:val="18"/>
                <w:szCs w:val="18"/>
              </w:rPr>
            </w:pPr>
          </w:p>
        </w:tc>
        <w:tc>
          <w:tcPr>
            <w:tcW w:w="316" w:type="dxa"/>
          </w:tcPr>
          <w:p w14:paraId="28FA4C87" w14:textId="77777777" w:rsidR="004E541F" w:rsidRPr="005976F7" w:rsidRDefault="004E541F" w:rsidP="00D3515B">
            <w:pPr>
              <w:pStyle w:val="Tabelatekst"/>
              <w:rPr>
                <w:sz w:val="18"/>
                <w:szCs w:val="18"/>
              </w:rPr>
            </w:pPr>
          </w:p>
        </w:tc>
        <w:tc>
          <w:tcPr>
            <w:tcW w:w="316" w:type="dxa"/>
          </w:tcPr>
          <w:p w14:paraId="2556A246" w14:textId="77777777" w:rsidR="004E541F" w:rsidRPr="005976F7" w:rsidRDefault="004E541F" w:rsidP="00D3515B">
            <w:pPr>
              <w:pStyle w:val="Tabelatekst"/>
              <w:rPr>
                <w:sz w:val="18"/>
                <w:szCs w:val="18"/>
              </w:rPr>
            </w:pPr>
          </w:p>
        </w:tc>
        <w:tc>
          <w:tcPr>
            <w:tcW w:w="316" w:type="dxa"/>
          </w:tcPr>
          <w:p w14:paraId="079C18FF" w14:textId="77777777" w:rsidR="004E541F" w:rsidRPr="005976F7" w:rsidRDefault="004E541F" w:rsidP="00D3515B">
            <w:pPr>
              <w:pStyle w:val="Tabelatekst"/>
              <w:rPr>
                <w:sz w:val="18"/>
                <w:szCs w:val="18"/>
              </w:rPr>
            </w:pPr>
          </w:p>
        </w:tc>
        <w:tc>
          <w:tcPr>
            <w:tcW w:w="758" w:type="dxa"/>
            <w:vAlign w:val="center"/>
          </w:tcPr>
          <w:p w14:paraId="0A779FA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A34287A" w14:textId="77777777" w:rsidR="004E541F" w:rsidRPr="00CC6C0E" w:rsidRDefault="004E541F" w:rsidP="00503E4D">
            <w:pPr>
              <w:pStyle w:val="Tabelatekst"/>
              <w:jc w:val="center"/>
              <w:rPr>
                <w:b/>
                <w:bCs/>
                <w:sz w:val="18"/>
                <w:szCs w:val="18"/>
              </w:rPr>
            </w:pPr>
          </w:p>
        </w:tc>
        <w:tc>
          <w:tcPr>
            <w:tcW w:w="758" w:type="dxa"/>
            <w:vAlign w:val="center"/>
          </w:tcPr>
          <w:p w14:paraId="2E019841" w14:textId="77777777" w:rsidR="004E541F" w:rsidRPr="00CC6C0E" w:rsidRDefault="004E541F" w:rsidP="00503E4D">
            <w:pPr>
              <w:pStyle w:val="Tabelatekst"/>
              <w:jc w:val="center"/>
              <w:rPr>
                <w:b/>
                <w:bCs/>
                <w:sz w:val="18"/>
                <w:szCs w:val="18"/>
              </w:rPr>
            </w:pPr>
          </w:p>
        </w:tc>
        <w:tc>
          <w:tcPr>
            <w:tcW w:w="758" w:type="dxa"/>
            <w:vAlign w:val="center"/>
          </w:tcPr>
          <w:p w14:paraId="0E3AB77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D9D9031" w14:textId="77777777" w:rsidR="004E541F" w:rsidRPr="00CC6C0E" w:rsidRDefault="004E541F" w:rsidP="00503E4D">
            <w:pPr>
              <w:pStyle w:val="Tabelatekst"/>
              <w:jc w:val="center"/>
              <w:rPr>
                <w:b/>
                <w:bCs/>
                <w:sz w:val="18"/>
                <w:szCs w:val="18"/>
              </w:rPr>
            </w:pPr>
          </w:p>
        </w:tc>
        <w:tc>
          <w:tcPr>
            <w:tcW w:w="758" w:type="dxa"/>
            <w:vAlign w:val="center"/>
          </w:tcPr>
          <w:p w14:paraId="20B1B5F1" w14:textId="77777777" w:rsidR="004E541F" w:rsidRPr="00CC6C0E" w:rsidRDefault="004E541F" w:rsidP="00503E4D">
            <w:pPr>
              <w:pStyle w:val="Tabelatekst"/>
              <w:jc w:val="center"/>
              <w:rPr>
                <w:b/>
                <w:bCs/>
                <w:sz w:val="18"/>
                <w:szCs w:val="18"/>
              </w:rPr>
            </w:pPr>
          </w:p>
        </w:tc>
        <w:tc>
          <w:tcPr>
            <w:tcW w:w="758" w:type="dxa"/>
            <w:vAlign w:val="center"/>
          </w:tcPr>
          <w:p w14:paraId="5C9DA80E" w14:textId="77777777" w:rsidR="004E541F" w:rsidRPr="00CC6C0E" w:rsidRDefault="004E541F" w:rsidP="00503E4D">
            <w:pPr>
              <w:pStyle w:val="Tabelatekst"/>
              <w:jc w:val="center"/>
              <w:rPr>
                <w:b/>
                <w:bCs/>
                <w:sz w:val="18"/>
                <w:szCs w:val="18"/>
              </w:rPr>
            </w:pPr>
          </w:p>
        </w:tc>
        <w:tc>
          <w:tcPr>
            <w:tcW w:w="758" w:type="dxa"/>
            <w:vAlign w:val="center"/>
          </w:tcPr>
          <w:p w14:paraId="27450232"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FAC1FFA" w14:textId="77777777" w:rsidTr="00503E4D">
        <w:tc>
          <w:tcPr>
            <w:tcW w:w="789" w:type="dxa"/>
            <w:vMerge/>
            <w:vAlign w:val="center"/>
          </w:tcPr>
          <w:p w14:paraId="38BFA95A" w14:textId="77777777" w:rsidR="004E541F" w:rsidRPr="005976F7" w:rsidRDefault="004E541F" w:rsidP="00D3515B">
            <w:pPr>
              <w:pStyle w:val="Tabelatekst"/>
              <w:jc w:val="center"/>
              <w:rPr>
                <w:sz w:val="18"/>
                <w:szCs w:val="18"/>
              </w:rPr>
            </w:pPr>
          </w:p>
        </w:tc>
        <w:tc>
          <w:tcPr>
            <w:tcW w:w="13641" w:type="dxa"/>
            <w:gridSpan w:val="16"/>
            <w:vAlign w:val="center"/>
          </w:tcPr>
          <w:p w14:paraId="2BD0ADE6" w14:textId="77777777" w:rsidR="004E541F" w:rsidRPr="00CC6C0E" w:rsidRDefault="004E541F" w:rsidP="00503E4D">
            <w:pPr>
              <w:pStyle w:val="Tabelatekst"/>
              <w:jc w:val="center"/>
              <w:rPr>
                <w:b/>
                <w:bCs/>
                <w:sz w:val="18"/>
                <w:szCs w:val="18"/>
              </w:rPr>
            </w:pPr>
            <w:r w:rsidRPr="00CC6C0E">
              <w:rPr>
                <w:b/>
                <w:bCs/>
                <w:sz w:val="18"/>
                <w:szCs w:val="18"/>
              </w:rPr>
              <w:t>Wpływ na klimat</w:t>
            </w:r>
          </w:p>
        </w:tc>
      </w:tr>
      <w:tr w:rsidR="004E541F" w:rsidRPr="005976F7" w14:paraId="4B07BA4C" w14:textId="77777777" w:rsidTr="00503E4D">
        <w:tc>
          <w:tcPr>
            <w:tcW w:w="789" w:type="dxa"/>
            <w:vMerge/>
            <w:vAlign w:val="center"/>
          </w:tcPr>
          <w:p w14:paraId="0953A858" w14:textId="77777777" w:rsidR="004E541F" w:rsidRPr="005976F7" w:rsidRDefault="004E541F" w:rsidP="00D3515B">
            <w:pPr>
              <w:pStyle w:val="Tabelatekst"/>
              <w:jc w:val="center"/>
              <w:rPr>
                <w:sz w:val="18"/>
                <w:szCs w:val="18"/>
              </w:rPr>
            </w:pPr>
          </w:p>
        </w:tc>
        <w:tc>
          <w:tcPr>
            <w:tcW w:w="975" w:type="dxa"/>
          </w:tcPr>
          <w:p w14:paraId="696DE872" w14:textId="77777777" w:rsidR="004E541F" w:rsidRPr="005976F7" w:rsidRDefault="004E541F" w:rsidP="00D3515B">
            <w:pPr>
              <w:pStyle w:val="Tabelatekst"/>
              <w:rPr>
                <w:sz w:val="18"/>
                <w:szCs w:val="18"/>
              </w:rPr>
            </w:pPr>
          </w:p>
        </w:tc>
        <w:tc>
          <w:tcPr>
            <w:tcW w:w="4706" w:type="dxa"/>
          </w:tcPr>
          <w:p w14:paraId="387B4B42" w14:textId="77777777" w:rsidR="004E541F" w:rsidRPr="005976F7" w:rsidRDefault="004E541F" w:rsidP="00D3515B">
            <w:pPr>
              <w:pStyle w:val="Tabelatekst"/>
              <w:rPr>
                <w:sz w:val="18"/>
                <w:szCs w:val="18"/>
              </w:rPr>
            </w:pPr>
            <w:r>
              <w:rPr>
                <w:sz w:val="18"/>
                <w:szCs w:val="18"/>
              </w:rPr>
              <w:t>Brak oddziaływań</w:t>
            </w:r>
          </w:p>
        </w:tc>
        <w:tc>
          <w:tcPr>
            <w:tcW w:w="316" w:type="dxa"/>
          </w:tcPr>
          <w:p w14:paraId="6D0307C1" w14:textId="77777777" w:rsidR="004E541F" w:rsidRPr="005976F7" w:rsidRDefault="004E541F" w:rsidP="00D3515B">
            <w:pPr>
              <w:pStyle w:val="Tabelatekst"/>
              <w:rPr>
                <w:sz w:val="18"/>
                <w:szCs w:val="18"/>
              </w:rPr>
            </w:pPr>
          </w:p>
        </w:tc>
        <w:tc>
          <w:tcPr>
            <w:tcW w:w="316" w:type="dxa"/>
          </w:tcPr>
          <w:p w14:paraId="284D5CB8" w14:textId="77777777" w:rsidR="004E541F" w:rsidRPr="005976F7" w:rsidRDefault="004E541F" w:rsidP="00D3515B">
            <w:pPr>
              <w:pStyle w:val="Tabelatekst"/>
              <w:rPr>
                <w:sz w:val="18"/>
                <w:szCs w:val="18"/>
              </w:rPr>
            </w:pPr>
          </w:p>
        </w:tc>
        <w:tc>
          <w:tcPr>
            <w:tcW w:w="316" w:type="dxa"/>
          </w:tcPr>
          <w:p w14:paraId="3AEABE02" w14:textId="77777777" w:rsidR="004E541F" w:rsidRPr="005976F7" w:rsidRDefault="004E541F" w:rsidP="00D3515B">
            <w:pPr>
              <w:pStyle w:val="Tabelatekst"/>
              <w:rPr>
                <w:sz w:val="18"/>
                <w:szCs w:val="18"/>
              </w:rPr>
            </w:pPr>
          </w:p>
        </w:tc>
        <w:tc>
          <w:tcPr>
            <w:tcW w:w="316" w:type="dxa"/>
          </w:tcPr>
          <w:p w14:paraId="5A883149" w14:textId="77777777" w:rsidR="004E541F" w:rsidRPr="005976F7" w:rsidRDefault="004E541F" w:rsidP="00D3515B">
            <w:pPr>
              <w:pStyle w:val="Tabelatekst"/>
              <w:rPr>
                <w:sz w:val="18"/>
                <w:szCs w:val="18"/>
              </w:rPr>
            </w:pPr>
          </w:p>
        </w:tc>
        <w:tc>
          <w:tcPr>
            <w:tcW w:w="316" w:type="dxa"/>
          </w:tcPr>
          <w:p w14:paraId="35D7A033" w14:textId="77777777" w:rsidR="004E541F" w:rsidRPr="005976F7" w:rsidRDefault="004E541F" w:rsidP="00D3515B">
            <w:pPr>
              <w:pStyle w:val="Tabelatekst"/>
              <w:rPr>
                <w:sz w:val="18"/>
                <w:szCs w:val="18"/>
              </w:rPr>
            </w:pPr>
          </w:p>
        </w:tc>
        <w:tc>
          <w:tcPr>
            <w:tcW w:w="316" w:type="dxa"/>
          </w:tcPr>
          <w:p w14:paraId="2C29A6D6" w14:textId="77777777" w:rsidR="004E541F" w:rsidRPr="005976F7" w:rsidRDefault="004E541F" w:rsidP="00D3515B">
            <w:pPr>
              <w:pStyle w:val="Tabelatekst"/>
              <w:rPr>
                <w:sz w:val="18"/>
                <w:szCs w:val="18"/>
              </w:rPr>
            </w:pPr>
          </w:p>
        </w:tc>
        <w:tc>
          <w:tcPr>
            <w:tcW w:w="758" w:type="dxa"/>
            <w:vAlign w:val="center"/>
          </w:tcPr>
          <w:p w14:paraId="54F21F35" w14:textId="77777777" w:rsidR="004E541F" w:rsidRPr="00CC6C0E" w:rsidRDefault="004E541F" w:rsidP="00503E4D">
            <w:pPr>
              <w:pStyle w:val="Tabelatekst"/>
              <w:jc w:val="center"/>
              <w:rPr>
                <w:b/>
                <w:bCs/>
                <w:sz w:val="18"/>
                <w:szCs w:val="18"/>
              </w:rPr>
            </w:pPr>
          </w:p>
        </w:tc>
        <w:tc>
          <w:tcPr>
            <w:tcW w:w="758" w:type="dxa"/>
            <w:vAlign w:val="center"/>
          </w:tcPr>
          <w:p w14:paraId="67A40852" w14:textId="77777777" w:rsidR="004E541F" w:rsidRPr="00CC6C0E" w:rsidRDefault="004E541F" w:rsidP="00503E4D">
            <w:pPr>
              <w:pStyle w:val="Tabelatekst"/>
              <w:jc w:val="center"/>
              <w:rPr>
                <w:b/>
                <w:bCs/>
                <w:sz w:val="18"/>
                <w:szCs w:val="18"/>
              </w:rPr>
            </w:pPr>
          </w:p>
        </w:tc>
        <w:tc>
          <w:tcPr>
            <w:tcW w:w="758" w:type="dxa"/>
            <w:vAlign w:val="center"/>
          </w:tcPr>
          <w:p w14:paraId="1AE02A5A" w14:textId="77777777" w:rsidR="004E541F" w:rsidRPr="00CC6C0E" w:rsidRDefault="004E541F" w:rsidP="00503E4D">
            <w:pPr>
              <w:pStyle w:val="Tabelatekst"/>
              <w:jc w:val="center"/>
              <w:rPr>
                <w:b/>
                <w:bCs/>
                <w:sz w:val="18"/>
                <w:szCs w:val="18"/>
              </w:rPr>
            </w:pPr>
          </w:p>
        </w:tc>
        <w:tc>
          <w:tcPr>
            <w:tcW w:w="758" w:type="dxa"/>
            <w:vAlign w:val="center"/>
          </w:tcPr>
          <w:p w14:paraId="24C57C23" w14:textId="77777777" w:rsidR="004E541F" w:rsidRPr="00CC6C0E" w:rsidRDefault="004E541F" w:rsidP="00503E4D">
            <w:pPr>
              <w:pStyle w:val="Tabelatekst"/>
              <w:jc w:val="center"/>
              <w:rPr>
                <w:b/>
                <w:bCs/>
                <w:sz w:val="18"/>
                <w:szCs w:val="18"/>
              </w:rPr>
            </w:pPr>
          </w:p>
        </w:tc>
        <w:tc>
          <w:tcPr>
            <w:tcW w:w="758" w:type="dxa"/>
            <w:vAlign w:val="center"/>
          </w:tcPr>
          <w:p w14:paraId="47382275" w14:textId="77777777" w:rsidR="004E541F" w:rsidRPr="00CC6C0E" w:rsidRDefault="004E541F" w:rsidP="00503E4D">
            <w:pPr>
              <w:pStyle w:val="Tabelatekst"/>
              <w:jc w:val="center"/>
              <w:rPr>
                <w:b/>
                <w:bCs/>
                <w:sz w:val="18"/>
                <w:szCs w:val="18"/>
              </w:rPr>
            </w:pPr>
          </w:p>
        </w:tc>
        <w:tc>
          <w:tcPr>
            <w:tcW w:w="758" w:type="dxa"/>
            <w:vAlign w:val="center"/>
          </w:tcPr>
          <w:p w14:paraId="4F8EB0E1" w14:textId="77777777" w:rsidR="004E541F" w:rsidRPr="00CC6C0E" w:rsidRDefault="004E541F" w:rsidP="00503E4D">
            <w:pPr>
              <w:pStyle w:val="Tabelatekst"/>
              <w:jc w:val="center"/>
              <w:rPr>
                <w:b/>
                <w:bCs/>
                <w:sz w:val="18"/>
                <w:szCs w:val="18"/>
              </w:rPr>
            </w:pPr>
          </w:p>
        </w:tc>
        <w:tc>
          <w:tcPr>
            <w:tcW w:w="758" w:type="dxa"/>
            <w:vAlign w:val="center"/>
          </w:tcPr>
          <w:p w14:paraId="3024816E" w14:textId="77777777" w:rsidR="004E541F" w:rsidRPr="00CC6C0E" w:rsidRDefault="004E541F" w:rsidP="00503E4D">
            <w:pPr>
              <w:pStyle w:val="Tabelatekst"/>
              <w:jc w:val="center"/>
              <w:rPr>
                <w:b/>
                <w:bCs/>
                <w:sz w:val="18"/>
                <w:szCs w:val="18"/>
              </w:rPr>
            </w:pPr>
          </w:p>
        </w:tc>
        <w:tc>
          <w:tcPr>
            <w:tcW w:w="758" w:type="dxa"/>
            <w:vAlign w:val="center"/>
          </w:tcPr>
          <w:p w14:paraId="03861CB3" w14:textId="77777777" w:rsidR="004E541F" w:rsidRPr="00CC6C0E" w:rsidRDefault="004E541F" w:rsidP="00503E4D">
            <w:pPr>
              <w:pStyle w:val="Tabelatekst"/>
              <w:jc w:val="center"/>
              <w:rPr>
                <w:b/>
                <w:bCs/>
                <w:sz w:val="18"/>
                <w:szCs w:val="18"/>
              </w:rPr>
            </w:pPr>
          </w:p>
        </w:tc>
      </w:tr>
      <w:tr w:rsidR="004E541F" w:rsidRPr="005976F7" w14:paraId="541C1535" w14:textId="77777777" w:rsidTr="00503E4D">
        <w:tc>
          <w:tcPr>
            <w:tcW w:w="789" w:type="dxa"/>
            <w:vMerge/>
            <w:vAlign w:val="center"/>
          </w:tcPr>
          <w:p w14:paraId="0282C317" w14:textId="77777777" w:rsidR="004E541F" w:rsidRPr="005976F7" w:rsidRDefault="004E541F" w:rsidP="00D3515B">
            <w:pPr>
              <w:pStyle w:val="Tabelatekst"/>
              <w:jc w:val="center"/>
              <w:rPr>
                <w:sz w:val="18"/>
                <w:szCs w:val="18"/>
              </w:rPr>
            </w:pPr>
          </w:p>
        </w:tc>
        <w:tc>
          <w:tcPr>
            <w:tcW w:w="13641" w:type="dxa"/>
            <w:gridSpan w:val="16"/>
            <w:vAlign w:val="center"/>
          </w:tcPr>
          <w:p w14:paraId="6D82F5C9" w14:textId="77777777" w:rsidR="004E541F" w:rsidRPr="00CC6C0E" w:rsidRDefault="004E541F" w:rsidP="00503E4D">
            <w:pPr>
              <w:pStyle w:val="Tabelatekst"/>
              <w:jc w:val="center"/>
              <w:rPr>
                <w:b/>
                <w:bCs/>
                <w:sz w:val="18"/>
                <w:szCs w:val="18"/>
              </w:rPr>
            </w:pPr>
            <w:r w:rsidRPr="00CC6C0E">
              <w:rPr>
                <w:b/>
                <w:bCs/>
                <w:sz w:val="18"/>
                <w:szCs w:val="18"/>
              </w:rPr>
              <w:t>Wpływ na krajobraz</w:t>
            </w:r>
          </w:p>
        </w:tc>
      </w:tr>
      <w:tr w:rsidR="004E541F" w:rsidRPr="005976F7" w14:paraId="731D7C94" w14:textId="77777777" w:rsidTr="00503E4D">
        <w:tc>
          <w:tcPr>
            <w:tcW w:w="789" w:type="dxa"/>
            <w:vMerge/>
            <w:vAlign w:val="center"/>
          </w:tcPr>
          <w:p w14:paraId="54668677" w14:textId="77777777" w:rsidR="004E541F" w:rsidRPr="005976F7" w:rsidRDefault="004E541F" w:rsidP="00D3515B">
            <w:pPr>
              <w:pStyle w:val="Tabelatekst"/>
              <w:jc w:val="center"/>
              <w:rPr>
                <w:sz w:val="18"/>
                <w:szCs w:val="18"/>
              </w:rPr>
            </w:pPr>
          </w:p>
        </w:tc>
        <w:tc>
          <w:tcPr>
            <w:tcW w:w="975" w:type="dxa"/>
          </w:tcPr>
          <w:p w14:paraId="7C4178DD" w14:textId="77777777" w:rsidR="004E541F" w:rsidRPr="005976F7" w:rsidRDefault="004E541F" w:rsidP="00D3515B">
            <w:pPr>
              <w:pStyle w:val="Tabelatekst"/>
              <w:rPr>
                <w:sz w:val="18"/>
                <w:szCs w:val="18"/>
              </w:rPr>
            </w:pPr>
            <w:r>
              <w:rPr>
                <w:sz w:val="18"/>
                <w:szCs w:val="18"/>
              </w:rPr>
              <w:t>1.</w:t>
            </w:r>
          </w:p>
        </w:tc>
        <w:tc>
          <w:tcPr>
            <w:tcW w:w="4706" w:type="dxa"/>
          </w:tcPr>
          <w:p w14:paraId="76C6BD3A" w14:textId="77777777" w:rsidR="004E541F" w:rsidRPr="005976F7" w:rsidRDefault="004E541F" w:rsidP="00D3515B">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41565F85" w14:textId="77777777" w:rsidR="004E541F" w:rsidRPr="005976F7" w:rsidRDefault="004E541F" w:rsidP="00D3515B">
            <w:pPr>
              <w:pStyle w:val="Tabelatekst"/>
              <w:rPr>
                <w:sz w:val="18"/>
                <w:szCs w:val="18"/>
              </w:rPr>
            </w:pPr>
          </w:p>
        </w:tc>
        <w:tc>
          <w:tcPr>
            <w:tcW w:w="316" w:type="dxa"/>
          </w:tcPr>
          <w:p w14:paraId="299B3820" w14:textId="77777777" w:rsidR="004E541F" w:rsidRPr="005976F7" w:rsidRDefault="004E541F" w:rsidP="00D3515B">
            <w:pPr>
              <w:pStyle w:val="Tabelatekst"/>
              <w:rPr>
                <w:sz w:val="18"/>
                <w:szCs w:val="18"/>
              </w:rPr>
            </w:pPr>
          </w:p>
        </w:tc>
        <w:tc>
          <w:tcPr>
            <w:tcW w:w="316" w:type="dxa"/>
            <w:shd w:val="clear" w:color="auto" w:fill="FF0000"/>
          </w:tcPr>
          <w:p w14:paraId="42C4F00D" w14:textId="77777777" w:rsidR="004E541F" w:rsidRPr="005976F7" w:rsidRDefault="004E541F" w:rsidP="00D3515B">
            <w:pPr>
              <w:pStyle w:val="Tabelatekst"/>
              <w:rPr>
                <w:sz w:val="18"/>
                <w:szCs w:val="18"/>
              </w:rPr>
            </w:pPr>
          </w:p>
        </w:tc>
        <w:tc>
          <w:tcPr>
            <w:tcW w:w="316" w:type="dxa"/>
          </w:tcPr>
          <w:p w14:paraId="183A070E" w14:textId="77777777" w:rsidR="004E541F" w:rsidRPr="005976F7" w:rsidRDefault="004E541F" w:rsidP="00D3515B">
            <w:pPr>
              <w:pStyle w:val="Tabelatekst"/>
              <w:rPr>
                <w:sz w:val="18"/>
                <w:szCs w:val="18"/>
              </w:rPr>
            </w:pPr>
          </w:p>
        </w:tc>
        <w:tc>
          <w:tcPr>
            <w:tcW w:w="316" w:type="dxa"/>
          </w:tcPr>
          <w:p w14:paraId="052D5FE2" w14:textId="77777777" w:rsidR="004E541F" w:rsidRPr="005976F7" w:rsidRDefault="004E541F" w:rsidP="00D3515B">
            <w:pPr>
              <w:pStyle w:val="Tabelatekst"/>
              <w:rPr>
                <w:sz w:val="18"/>
                <w:szCs w:val="18"/>
              </w:rPr>
            </w:pPr>
          </w:p>
        </w:tc>
        <w:tc>
          <w:tcPr>
            <w:tcW w:w="316" w:type="dxa"/>
          </w:tcPr>
          <w:p w14:paraId="38C412A1" w14:textId="77777777" w:rsidR="004E541F" w:rsidRPr="005976F7" w:rsidRDefault="004E541F" w:rsidP="00D3515B">
            <w:pPr>
              <w:pStyle w:val="Tabelatekst"/>
              <w:rPr>
                <w:sz w:val="18"/>
                <w:szCs w:val="18"/>
              </w:rPr>
            </w:pPr>
          </w:p>
        </w:tc>
        <w:tc>
          <w:tcPr>
            <w:tcW w:w="758" w:type="dxa"/>
            <w:vAlign w:val="center"/>
          </w:tcPr>
          <w:p w14:paraId="550B86C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63F37EC" w14:textId="77777777" w:rsidR="004E541F" w:rsidRPr="00CC6C0E" w:rsidRDefault="004E541F" w:rsidP="00503E4D">
            <w:pPr>
              <w:pStyle w:val="Tabelatekst"/>
              <w:jc w:val="center"/>
              <w:rPr>
                <w:b/>
                <w:bCs/>
                <w:sz w:val="18"/>
                <w:szCs w:val="18"/>
              </w:rPr>
            </w:pPr>
          </w:p>
        </w:tc>
        <w:tc>
          <w:tcPr>
            <w:tcW w:w="758" w:type="dxa"/>
            <w:vAlign w:val="center"/>
          </w:tcPr>
          <w:p w14:paraId="32511D38" w14:textId="77777777" w:rsidR="004E541F" w:rsidRPr="00CC6C0E" w:rsidRDefault="004E541F" w:rsidP="00503E4D">
            <w:pPr>
              <w:pStyle w:val="Tabelatekst"/>
              <w:jc w:val="center"/>
              <w:rPr>
                <w:b/>
                <w:bCs/>
                <w:sz w:val="18"/>
                <w:szCs w:val="18"/>
              </w:rPr>
            </w:pPr>
          </w:p>
        </w:tc>
        <w:tc>
          <w:tcPr>
            <w:tcW w:w="758" w:type="dxa"/>
            <w:vAlign w:val="center"/>
          </w:tcPr>
          <w:p w14:paraId="6CDAC7E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034E674" w14:textId="77777777" w:rsidR="004E541F" w:rsidRPr="00CC6C0E" w:rsidRDefault="004E541F" w:rsidP="00503E4D">
            <w:pPr>
              <w:pStyle w:val="Tabelatekst"/>
              <w:jc w:val="center"/>
              <w:rPr>
                <w:b/>
                <w:bCs/>
                <w:sz w:val="18"/>
                <w:szCs w:val="18"/>
              </w:rPr>
            </w:pPr>
          </w:p>
        </w:tc>
        <w:tc>
          <w:tcPr>
            <w:tcW w:w="758" w:type="dxa"/>
            <w:vAlign w:val="center"/>
          </w:tcPr>
          <w:p w14:paraId="2879C6AF" w14:textId="77777777" w:rsidR="004E541F" w:rsidRPr="00CC6C0E" w:rsidRDefault="004E541F" w:rsidP="00503E4D">
            <w:pPr>
              <w:pStyle w:val="Tabelatekst"/>
              <w:jc w:val="center"/>
              <w:rPr>
                <w:b/>
                <w:bCs/>
                <w:sz w:val="18"/>
                <w:szCs w:val="18"/>
              </w:rPr>
            </w:pPr>
          </w:p>
        </w:tc>
        <w:tc>
          <w:tcPr>
            <w:tcW w:w="758" w:type="dxa"/>
            <w:vAlign w:val="center"/>
          </w:tcPr>
          <w:p w14:paraId="62C7F98B" w14:textId="77777777" w:rsidR="004E541F" w:rsidRPr="00CC6C0E" w:rsidRDefault="004E541F" w:rsidP="00503E4D">
            <w:pPr>
              <w:pStyle w:val="Tabelatekst"/>
              <w:jc w:val="center"/>
              <w:rPr>
                <w:b/>
                <w:bCs/>
                <w:sz w:val="18"/>
                <w:szCs w:val="18"/>
              </w:rPr>
            </w:pPr>
          </w:p>
        </w:tc>
        <w:tc>
          <w:tcPr>
            <w:tcW w:w="758" w:type="dxa"/>
            <w:vAlign w:val="center"/>
          </w:tcPr>
          <w:p w14:paraId="2CBD3EC3"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8429B73" w14:textId="77777777" w:rsidTr="00503E4D">
        <w:tc>
          <w:tcPr>
            <w:tcW w:w="789" w:type="dxa"/>
            <w:vMerge/>
            <w:vAlign w:val="center"/>
          </w:tcPr>
          <w:p w14:paraId="4D412D61" w14:textId="77777777" w:rsidR="004E541F" w:rsidRPr="005976F7" w:rsidRDefault="004E541F" w:rsidP="00D3515B">
            <w:pPr>
              <w:pStyle w:val="Tabelatekst"/>
              <w:jc w:val="center"/>
              <w:rPr>
                <w:sz w:val="18"/>
                <w:szCs w:val="18"/>
              </w:rPr>
            </w:pPr>
          </w:p>
        </w:tc>
        <w:tc>
          <w:tcPr>
            <w:tcW w:w="975" w:type="dxa"/>
          </w:tcPr>
          <w:p w14:paraId="5876C691" w14:textId="77777777" w:rsidR="004E541F" w:rsidRPr="005976F7" w:rsidRDefault="004E541F" w:rsidP="00D3515B">
            <w:pPr>
              <w:pStyle w:val="Tabelatekst"/>
              <w:rPr>
                <w:sz w:val="18"/>
                <w:szCs w:val="18"/>
              </w:rPr>
            </w:pPr>
            <w:r>
              <w:rPr>
                <w:sz w:val="18"/>
                <w:szCs w:val="18"/>
              </w:rPr>
              <w:t>2.</w:t>
            </w:r>
          </w:p>
        </w:tc>
        <w:tc>
          <w:tcPr>
            <w:tcW w:w="4706" w:type="dxa"/>
          </w:tcPr>
          <w:p w14:paraId="5FAC8AD5" w14:textId="77777777" w:rsidR="004E541F" w:rsidRPr="005976F7" w:rsidRDefault="004E541F" w:rsidP="00D3515B">
            <w:pPr>
              <w:pStyle w:val="Tabelatekst"/>
              <w:jc w:val="left"/>
              <w:rPr>
                <w:sz w:val="18"/>
                <w:szCs w:val="18"/>
              </w:rPr>
            </w:pPr>
            <w:r>
              <w:rPr>
                <w:sz w:val="18"/>
                <w:szCs w:val="18"/>
              </w:rPr>
              <w:t>Lokalna</w:t>
            </w:r>
            <w:r w:rsidRPr="007B007F">
              <w:rPr>
                <w:sz w:val="18"/>
                <w:szCs w:val="18"/>
              </w:rPr>
              <w:t xml:space="preserve"> zmian</w:t>
            </w:r>
            <w:r>
              <w:rPr>
                <w:sz w:val="18"/>
                <w:szCs w:val="18"/>
              </w:rPr>
              <w:t>a</w:t>
            </w:r>
            <w:r w:rsidRPr="007B007F">
              <w:rPr>
                <w:sz w:val="18"/>
                <w:szCs w:val="18"/>
              </w:rPr>
              <w:t xml:space="preserve"> kształtu i rzeźby doliny rzecznej na odcinkach wód objętych pracami</w:t>
            </w:r>
          </w:p>
        </w:tc>
        <w:tc>
          <w:tcPr>
            <w:tcW w:w="316" w:type="dxa"/>
          </w:tcPr>
          <w:p w14:paraId="7956E544" w14:textId="77777777" w:rsidR="004E541F" w:rsidRPr="005976F7" w:rsidRDefault="004E541F" w:rsidP="00D3515B">
            <w:pPr>
              <w:pStyle w:val="Tabelatekst"/>
              <w:rPr>
                <w:sz w:val="18"/>
                <w:szCs w:val="18"/>
              </w:rPr>
            </w:pPr>
          </w:p>
        </w:tc>
        <w:tc>
          <w:tcPr>
            <w:tcW w:w="316" w:type="dxa"/>
          </w:tcPr>
          <w:p w14:paraId="15A66462" w14:textId="77777777" w:rsidR="004E541F" w:rsidRPr="005976F7" w:rsidRDefault="004E541F" w:rsidP="00D3515B">
            <w:pPr>
              <w:pStyle w:val="Tabelatekst"/>
              <w:rPr>
                <w:sz w:val="18"/>
                <w:szCs w:val="18"/>
              </w:rPr>
            </w:pPr>
          </w:p>
        </w:tc>
        <w:tc>
          <w:tcPr>
            <w:tcW w:w="316" w:type="dxa"/>
            <w:shd w:val="clear" w:color="auto" w:fill="FF0000"/>
          </w:tcPr>
          <w:p w14:paraId="2B65AEB0" w14:textId="77777777" w:rsidR="004E541F" w:rsidRPr="005976F7" w:rsidRDefault="004E541F" w:rsidP="00D3515B">
            <w:pPr>
              <w:pStyle w:val="Tabelatekst"/>
              <w:rPr>
                <w:sz w:val="18"/>
                <w:szCs w:val="18"/>
              </w:rPr>
            </w:pPr>
          </w:p>
        </w:tc>
        <w:tc>
          <w:tcPr>
            <w:tcW w:w="316" w:type="dxa"/>
          </w:tcPr>
          <w:p w14:paraId="76EB5A6B" w14:textId="77777777" w:rsidR="004E541F" w:rsidRPr="005976F7" w:rsidRDefault="004E541F" w:rsidP="00D3515B">
            <w:pPr>
              <w:pStyle w:val="Tabelatekst"/>
              <w:rPr>
                <w:sz w:val="18"/>
                <w:szCs w:val="18"/>
              </w:rPr>
            </w:pPr>
          </w:p>
        </w:tc>
        <w:tc>
          <w:tcPr>
            <w:tcW w:w="316" w:type="dxa"/>
          </w:tcPr>
          <w:p w14:paraId="3DF8BBD3" w14:textId="77777777" w:rsidR="004E541F" w:rsidRPr="005976F7" w:rsidRDefault="004E541F" w:rsidP="00D3515B">
            <w:pPr>
              <w:pStyle w:val="Tabelatekst"/>
              <w:rPr>
                <w:sz w:val="18"/>
                <w:szCs w:val="18"/>
              </w:rPr>
            </w:pPr>
          </w:p>
        </w:tc>
        <w:tc>
          <w:tcPr>
            <w:tcW w:w="316" w:type="dxa"/>
          </w:tcPr>
          <w:p w14:paraId="0A4A585C" w14:textId="77777777" w:rsidR="004E541F" w:rsidRPr="005976F7" w:rsidRDefault="004E541F" w:rsidP="00D3515B">
            <w:pPr>
              <w:pStyle w:val="Tabelatekst"/>
              <w:rPr>
                <w:sz w:val="18"/>
                <w:szCs w:val="18"/>
              </w:rPr>
            </w:pPr>
          </w:p>
        </w:tc>
        <w:tc>
          <w:tcPr>
            <w:tcW w:w="758" w:type="dxa"/>
            <w:vAlign w:val="center"/>
          </w:tcPr>
          <w:p w14:paraId="612C789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21A46E5" w14:textId="77777777" w:rsidR="004E541F" w:rsidRPr="00CC6C0E" w:rsidRDefault="004E541F" w:rsidP="00503E4D">
            <w:pPr>
              <w:pStyle w:val="Tabelatekst"/>
              <w:jc w:val="center"/>
              <w:rPr>
                <w:b/>
                <w:bCs/>
                <w:sz w:val="18"/>
                <w:szCs w:val="18"/>
              </w:rPr>
            </w:pPr>
          </w:p>
        </w:tc>
        <w:tc>
          <w:tcPr>
            <w:tcW w:w="758" w:type="dxa"/>
            <w:vAlign w:val="center"/>
          </w:tcPr>
          <w:p w14:paraId="451E681A" w14:textId="77777777" w:rsidR="004E541F" w:rsidRPr="00CC6C0E" w:rsidRDefault="004E541F" w:rsidP="00503E4D">
            <w:pPr>
              <w:pStyle w:val="Tabelatekst"/>
              <w:jc w:val="center"/>
              <w:rPr>
                <w:b/>
                <w:bCs/>
                <w:sz w:val="18"/>
                <w:szCs w:val="18"/>
              </w:rPr>
            </w:pPr>
          </w:p>
        </w:tc>
        <w:tc>
          <w:tcPr>
            <w:tcW w:w="758" w:type="dxa"/>
            <w:vAlign w:val="center"/>
          </w:tcPr>
          <w:p w14:paraId="3A8C8E08" w14:textId="77777777" w:rsidR="004E541F" w:rsidRPr="00CC6C0E" w:rsidRDefault="004E541F" w:rsidP="00503E4D">
            <w:pPr>
              <w:pStyle w:val="Tabelatekst"/>
              <w:jc w:val="center"/>
              <w:rPr>
                <w:b/>
                <w:bCs/>
                <w:sz w:val="18"/>
                <w:szCs w:val="18"/>
              </w:rPr>
            </w:pPr>
          </w:p>
        </w:tc>
        <w:tc>
          <w:tcPr>
            <w:tcW w:w="758" w:type="dxa"/>
            <w:vAlign w:val="center"/>
          </w:tcPr>
          <w:p w14:paraId="3D31988E" w14:textId="77777777" w:rsidR="004E541F" w:rsidRPr="00CC6C0E" w:rsidRDefault="004E541F" w:rsidP="00503E4D">
            <w:pPr>
              <w:pStyle w:val="Tabelatekst"/>
              <w:jc w:val="center"/>
              <w:rPr>
                <w:b/>
                <w:bCs/>
                <w:sz w:val="18"/>
                <w:szCs w:val="18"/>
              </w:rPr>
            </w:pPr>
          </w:p>
        </w:tc>
        <w:tc>
          <w:tcPr>
            <w:tcW w:w="758" w:type="dxa"/>
            <w:vAlign w:val="center"/>
          </w:tcPr>
          <w:p w14:paraId="32B65CA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90D16B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62D05C2" w14:textId="77777777" w:rsidR="004E541F" w:rsidRPr="00CC6C0E" w:rsidRDefault="004E541F" w:rsidP="00503E4D">
            <w:pPr>
              <w:pStyle w:val="Tabelatekst"/>
              <w:jc w:val="center"/>
              <w:rPr>
                <w:b/>
                <w:bCs/>
                <w:sz w:val="18"/>
                <w:szCs w:val="18"/>
              </w:rPr>
            </w:pPr>
          </w:p>
        </w:tc>
      </w:tr>
      <w:tr w:rsidR="004E541F" w:rsidRPr="005976F7" w14:paraId="4FE55153" w14:textId="77777777" w:rsidTr="00503E4D">
        <w:tc>
          <w:tcPr>
            <w:tcW w:w="789" w:type="dxa"/>
            <w:vMerge/>
            <w:vAlign w:val="center"/>
          </w:tcPr>
          <w:p w14:paraId="1E52588E" w14:textId="77777777" w:rsidR="004E541F" w:rsidRPr="005976F7" w:rsidRDefault="004E541F" w:rsidP="00D3515B">
            <w:pPr>
              <w:pStyle w:val="Tabelatekst"/>
              <w:jc w:val="center"/>
              <w:rPr>
                <w:sz w:val="18"/>
                <w:szCs w:val="18"/>
              </w:rPr>
            </w:pPr>
          </w:p>
        </w:tc>
        <w:tc>
          <w:tcPr>
            <w:tcW w:w="975" w:type="dxa"/>
          </w:tcPr>
          <w:p w14:paraId="581C07E4" w14:textId="77777777" w:rsidR="004E541F" w:rsidRPr="005976F7" w:rsidRDefault="004E541F" w:rsidP="00D3515B">
            <w:pPr>
              <w:pStyle w:val="Tabelatekst"/>
              <w:rPr>
                <w:sz w:val="18"/>
                <w:szCs w:val="18"/>
              </w:rPr>
            </w:pPr>
            <w:r>
              <w:rPr>
                <w:sz w:val="18"/>
                <w:szCs w:val="18"/>
              </w:rPr>
              <w:t>3.</w:t>
            </w:r>
          </w:p>
        </w:tc>
        <w:tc>
          <w:tcPr>
            <w:tcW w:w="4706" w:type="dxa"/>
          </w:tcPr>
          <w:p w14:paraId="46679A88" w14:textId="77777777" w:rsidR="004E541F" w:rsidRPr="005976F7" w:rsidRDefault="004E541F" w:rsidP="00D3515B">
            <w:pPr>
              <w:pStyle w:val="Tabelatekst"/>
              <w:jc w:val="left"/>
              <w:rPr>
                <w:sz w:val="18"/>
                <w:szCs w:val="18"/>
              </w:rPr>
            </w:pPr>
            <w:r w:rsidRPr="005976F7">
              <w:rPr>
                <w:sz w:val="18"/>
                <w:szCs w:val="18"/>
              </w:rPr>
              <w:t>Pogorszenie przyrodniczych walorów krajobrazowych doliny rzecznej</w:t>
            </w:r>
          </w:p>
        </w:tc>
        <w:tc>
          <w:tcPr>
            <w:tcW w:w="316" w:type="dxa"/>
          </w:tcPr>
          <w:p w14:paraId="0FA0320B" w14:textId="77777777" w:rsidR="004E541F" w:rsidRPr="005976F7" w:rsidRDefault="004E541F" w:rsidP="00D3515B">
            <w:pPr>
              <w:pStyle w:val="Tabelatekst"/>
              <w:rPr>
                <w:sz w:val="18"/>
                <w:szCs w:val="18"/>
              </w:rPr>
            </w:pPr>
          </w:p>
        </w:tc>
        <w:tc>
          <w:tcPr>
            <w:tcW w:w="316" w:type="dxa"/>
          </w:tcPr>
          <w:p w14:paraId="0FAC9349" w14:textId="77777777" w:rsidR="004E541F" w:rsidRPr="005976F7" w:rsidRDefault="004E541F" w:rsidP="00D3515B">
            <w:pPr>
              <w:pStyle w:val="Tabelatekst"/>
              <w:rPr>
                <w:sz w:val="18"/>
                <w:szCs w:val="18"/>
              </w:rPr>
            </w:pPr>
          </w:p>
        </w:tc>
        <w:tc>
          <w:tcPr>
            <w:tcW w:w="316" w:type="dxa"/>
            <w:shd w:val="clear" w:color="auto" w:fill="FF0000"/>
          </w:tcPr>
          <w:p w14:paraId="6A9B0F57" w14:textId="77777777" w:rsidR="004E541F" w:rsidRPr="005976F7" w:rsidRDefault="004E541F" w:rsidP="00D3515B">
            <w:pPr>
              <w:pStyle w:val="Tabelatekst"/>
              <w:rPr>
                <w:sz w:val="18"/>
                <w:szCs w:val="18"/>
              </w:rPr>
            </w:pPr>
          </w:p>
        </w:tc>
        <w:tc>
          <w:tcPr>
            <w:tcW w:w="316" w:type="dxa"/>
          </w:tcPr>
          <w:p w14:paraId="59A862CE" w14:textId="77777777" w:rsidR="004E541F" w:rsidRPr="005976F7" w:rsidRDefault="004E541F" w:rsidP="00D3515B">
            <w:pPr>
              <w:pStyle w:val="Tabelatekst"/>
              <w:rPr>
                <w:sz w:val="18"/>
                <w:szCs w:val="18"/>
              </w:rPr>
            </w:pPr>
          </w:p>
        </w:tc>
        <w:tc>
          <w:tcPr>
            <w:tcW w:w="316" w:type="dxa"/>
          </w:tcPr>
          <w:p w14:paraId="2BE36FC0" w14:textId="77777777" w:rsidR="004E541F" w:rsidRPr="005976F7" w:rsidRDefault="004E541F" w:rsidP="00D3515B">
            <w:pPr>
              <w:pStyle w:val="Tabelatekst"/>
              <w:rPr>
                <w:sz w:val="18"/>
                <w:szCs w:val="18"/>
              </w:rPr>
            </w:pPr>
          </w:p>
        </w:tc>
        <w:tc>
          <w:tcPr>
            <w:tcW w:w="316" w:type="dxa"/>
          </w:tcPr>
          <w:p w14:paraId="4F42D657" w14:textId="77777777" w:rsidR="004E541F" w:rsidRPr="005976F7" w:rsidRDefault="004E541F" w:rsidP="00D3515B">
            <w:pPr>
              <w:pStyle w:val="Tabelatekst"/>
              <w:rPr>
                <w:sz w:val="18"/>
                <w:szCs w:val="18"/>
              </w:rPr>
            </w:pPr>
          </w:p>
        </w:tc>
        <w:tc>
          <w:tcPr>
            <w:tcW w:w="758" w:type="dxa"/>
            <w:vAlign w:val="center"/>
          </w:tcPr>
          <w:p w14:paraId="5225AD4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A758FA8" w14:textId="77777777" w:rsidR="004E541F" w:rsidRPr="00CC6C0E" w:rsidRDefault="004E541F" w:rsidP="00503E4D">
            <w:pPr>
              <w:pStyle w:val="Tabelatekst"/>
              <w:jc w:val="center"/>
              <w:rPr>
                <w:b/>
                <w:bCs/>
                <w:sz w:val="18"/>
                <w:szCs w:val="18"/>
              </w:rPr>
            </w:pPr>
          </w:p>
        </w:tc>
        <w:tc>
          <w:tcPr>
            <w:tcW w:w="758" w:type="dxa"/>
            <w:vAlign w:val="center"/>
          </w:tcPr>
          <w:p w14:paraId="5B14D41B" w14:textId="77777777" w:rsidR="004E541F" w:rsidRPr="00CC6C0E" w:rsidRDefault="004E541F" w:rsidP="00503E4D">
            <w:pPr>
              <w:pStyle w:val="Tabelatekst"/>
              <w:jc w:val="center"/>
              <w:rPr>
                <w:b/>
                <w:bCs/>
                <w:sz w:val="18"/>
                <w:szCs w:val="18"/>
              </w:rPr>
            </w:pPr>
          </w:p>
        </w:tc>
        <w:tc>
          <w:tcPr>
            <w:tcW w:w="758" w:type="dxa"/>
            <w:vAlign w:val="center"/>
          </w:tcPr>
          <w:p w14:paraId="4919F2DD" w14:textId="77777777" w:rsidR="004E541F" w:rsidRPr="00CC6C0E" w:rsidRDefault="004E541F" w:rsidP="00503E4D">
            <w:pPr>
              <w:pStyle w:val="Tabelatekst"/>
              <w:jc w:val="center"/>
              <w:rPr>
                <w:b/>
                <w:bCs/>
                <w:sz w:val="18"/>
                <w:szCs w:val="18"/>
              </w:rPr>
            </w:pPr>
          </w:p>
        </w:tc>
        <w:tc>
          <w:tcPr>
            <w:tcW w:w="758" w:type="dxa"/>
            <w:vAlign w:val="center"/>
          </w:tcPr>
          <w:p w14:paraId="0386E713" w14:textId="77777777" w:rsidR="004E541F" w:rsidRPr="00CC6C0E" w:rsidRDefault="004E541F" w:rsidP="00503E4D">
            <w:pPr>
              <w:pStyle w:val="Tabelatekst"/>
              <w:jc w:val="center"/>
              <w:rPr>
                <w:b/>
                <w:bCs/>
                <w:sz w:val="18"/>
                <w:szCs w:val="18"/>
              </w:rPr>
            </w:pPr>
          </w:p>
        </w:tc>
        <w:tc>
          <w:tcPr>
            <w:tcW w:w="758" w:type="dxa"/>
            <w:vAlign w:val="center"/>
          </w:tcPr>
          <w:p w14:paraId="695B6EC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3B504C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285539D" w14:textId="77777777" w:rsidR="004E541F" w:rsidRPr="00CC6C0E" w:rsidRDefault="004E541F" w:rsidP="00503E4D">
            <w:pPr>
              <w:pStyle w:val="Tabelatekst"/>
              <w:jc w:val="center"/>
              <w:rPr>
                <w:b/>
                <w:bCs/>
                <w:sz w:val="18"/>
                <w:szCs w:val="18"/>
              </w:rPr>
            </w:pPr>
          </w:p>
        </w:tc>
      </w:tr>
      <w:tr w:rsidR="004E541F" w:rsidRPr="005976F7" w14:paraId="01F86F59" w14:textId="77777777" w:rsidTr="00503E4D">
        <w:tc>
          <w:tcPr>
            <w:tcW w:w="789" w:type="dxa"/>
            <w:vMerge/>
            <w:vAlign w:val="center"/>
          </w:tcPr>
          <w:p w14:paraId="2B6DCC33" w14:textId="77777777" w:rsidR="004E541F" w:rsidRPr="005976F7" w:rsidRDefault="004E541F" w:rsidP="00D3515B">
            <w:pPr>
              <w:pStyle w:val="Tabelatekst"/>
              <w:jc w:val="center"/>
              <w:rPr>
                <w:sz w:val="18"/>
                <w:szCs w:val="18"/>
              </w:rPr>
            </w:pPr>
          </w:p>
        </w:tc>
        <w:tc>
          <w:tcPr>
            <w:tcW w:w="975" w:type="dxa"/>
          </w:tcPr>
          <w:p w14:paraId="2E3F925A" w14:textId="77777777" w:rsidR="004E541F" w:rsidRPr="005976F7" w:rsidRDefault="004E541F" w:rsidP="00D3515B">
            <w:pPr>
              <w:pStyle w:val="Tabelatekst"/>
              <w:rPr>
                <w:sz w:val="18"/>
                <w:szCs w:val="18"/>
              </w:rPr>
            </w:pPr>
            <w:r>
              <w:rPr>
                <w:sz w:val="18"/>
                <w:szCs w:val="18"/>
              </w:rPr>
              <w:t>4.</w:t>
            </w:r>
          </w:p>
        </w:tc>
        <w:tc>
          <w:tcPr>
            <w:tcW w:w="4706" w:type="dxa"/>
          </w:tcPr>
          <w:p w14:paraId="57DE47A8" w14:textId="77777777" w:rsidR="004E541F" w:rsidRPr="005976F7" w:rsidRDefault="004E541F" w:rsidP="00D3515B">
            <w:pPr>
              <w:pStyle w:val="Tabelatekst"/>
              <w:jc w:val="left"/>
              <w:rPr>
                <w:sz w:val="18"/>
                <w:szCs w:val="18"/>
              </w:rPr>
            </w:pPr>
            <w:r>
              <w:rPr>
                <w:sz w:val="18"/>
                <w:szCs w:val="18"/>
              </w:rPr>
              <w:t xml:space="preserve">Obniżenie wartości przyrodniczej ekosystemów zależnych od wód zlokalizowanych w zlewni, wynikające </w:t>
            </w:r>
            <w:r w:rsidRPr="006D1F56">
              <w:rPr>
                <w:sz w:val="18"/>
                <w:szCs w:val="18"/>
              </w:rPr>
              <w:t xml:space="preserve">ze zmiany dynamiki przepływu </w:t>
            </w:r>
            <w:r>
              <w:rPr>
                <w:sz w:val="18"/>
                <w:szCs w:val="18"/>
              </w:rPr>
              <w:t>wód</w:t>
            </w:r>
          </w:p>
        </w:tc>
        <w:tc>
          <w:tcPr>
            <w:tcW w:w="316" w:type="dxa"/>
          </w:tcPr>
          <w:p w14:paraId="056FE462" w14:textId="77777777" w:rsidR="004E541F" w:rsidRPr="005976F7" w:rsidRDefault="004E541F" w:rsidP="00D3515B">
            <w:pPr>
              <w:pStyle w:val="Tabelatekst"/>
              <w:rPr>
                <w:sz w:val="18"/>
                <w:szCs w:val="18"/>
              </w:rPr>
            </w:pPr>
          </w:p>
        </w:tc>
        <w:tc>
          <w:tcPr>
            <w:tcW w:w="316" w:type="dxa"/>
          </w:tcPr>
          <w:p w14:paraId="309929BE" w14:textId="77777777" w:rsidR="004E541F" w:rsidRPr="005976F7" w:rsidRDefault="004E541F" w:rsidP="00D3515B">
            <w:pPr>
              <w:pStyle w:val="Tabelatekst"/>
              <w:rPr>
                <w:sz w:val="18"/>
                <w:szCs w:val="18"/>
              </w:rPr>
            </w:pPr>
          </w:p>
        </w:tc>
        <w:tc>
          <w:tcPr>
            <w:tcW w:w="316" w:type="dxa"/>
            <w:shd w:val="clear" w:color="auto" w:fill="FF0000"/>
          </w:tcPr>
          <w:p w14:paraId="7EE322F4" w14:textId="77777777" w:rsidR="004E541F" w:rsidRPr="005976F7" w:rsidRDefault="004E541F" w:rsidP="00D3515B">
            <w:pPr>
              <w:pStyle w:val="Tabelatekst"/>
              <w:rPr>
                <w:sz w:val="18"/>
                <w:szCs w:val="18"/>
              </w:rPr>
            </w:pPr>
          </w:p>
        </w:tc>
        <w:tc>
          <w:tcPr>
            <w:tcW w:w="316" w:type="dxa"/>
          </w:tcPr>
          <w:p w14:paraId="6AC0EF09" w14:textId="77777777" w:rsidR="004E541F" w:rsidRPr="005976F7" w:rsidRDefault="004E541F" w:rsidP="00D3515B">
            <w:pPr>
              <w:pStyle w:val="Tabelatekst"/>
              <w:rPr>
                <w:sz w:val="18"/>
                <w:szCs w:val="18"/>
              </w:rPr>
            </w:pPr>
          </w:p>
        </w:tc>
        <w:tc>
          <w:tcPr>
            <w:tcW w:w="316" w:type="dxa"/>
          </w:tcPr>
          <w:p w14:paraId="069F2AFA" w14:textId="77777777" w:rsidR="004E541F" w:rsidRPr="005976F7" w:rsidRDefault="004E541F" w:rsidP="00D3515B">
            <w:pPr>
              <w:pStyle w:val="Tabelatekst"/>
              <w:rPr>
                <w:sz w:val="18"/>
                <w:szCs w:val="18"/>
              </w:rPr>
            </w:pPr>
          </w:p>
        </w:tc>
        <w:tc>
          <w:tcPr>
            <w:tcW w:w="316" w:type="dxa"/>
          </w:tcPr>
          <w:p w14:paraId="23407238" w14:textId="77777777" w:rsidR="004E541F" w:rsidRPr="005976F7" w:rsidRDefault="004E541F" w:rsidP="00D3515B">
            <w:pPr>
              <w:pStyle w:val="Tabelatekst"/>
              <w:rPr>
                <w:sz w:val="18"/>
                <w:szCs w:val="18"/>
              </w:rPr>
            </w:pPr>
          </w:p>
        </w:tc>
        <w:tc>
          <w:tcPr>
            <w:tcW w:w="758" w:type="dxa"/>
            <w:vAlign w:val="center"/>
          </w:tcPr>
          <w:p w14:paraId="7A6A8710" w14:textId="77777777" w:rsidR="004E541F" w:rsidRPr="00CC6C0E" w:rsidRDefault="004E541F" w:rsidP="00503E4D">
            <w:pPr>
              <w:pStyle w:val="Tabelatekst"/>
              <w:jc w:val="center"/>
              <w:rPr>
                <w:b/>
                <w:bCs/>
                <w:sz w:val="18"/>
                <w:szCs w:val="18"/>
              </w:rPr>
            </w:pPr>
          </w:p>
        </w:tc>
        <w:tc>
          <w:tcPr>
            <w:tcW w:w="758" w:type="dxa"/>
            <w:vAlign w:val="center"/>
          </w:tcPr>
          <w:p w14:paraId="63CC5DE8" w14:textId="77777777" w:rsidR="004E541F" w:rsidRPr="00CC6C0E" w:rsidRDefault="004E541F" w:rsidP="00503E4D">
            <w:pPr>
              <w:pStyle w:val="Tabelatekst"/>
              <w:jc w:val="center"/>
              <w:rPr>
                <w:b/>
                <w:bCs/>
                <w:sz w:val="18"/>
                <w:szCs w:val="18"/>
              </w:rPr>
            </w:pPr>
          </w:p>
        </w:tc>
        <w:tc>
          <w:tcPr>
            <w:tcW w:w="758" w:type="dxa"/>
            <w:vAlign w:val="center"/>
          </w:tcPr>
          <w:p w14:paraId="323B791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EA1C2E6" w14:textId="77777777" w:rsidR="004E541F" w:rsidRPr="00CC6C0E" w:rsidRDefault="004E541F" w:rsidP="00503E4D">
            <w:pPr>
              <w:pStyle w:val="Tabelatekst"/>
              <w:jc w:val="center"/>
              <w:rPr>
                <w:b/>
                <w:bCs/>
                <w:sz w:val="18"/>
                <w:szCs w:val="18"/>
              </w:rPr>
            </w:pPr>
          </w:p>
        </w:tc>
        <w:tc>
          <w:tcPr>
            <w:tcW w:w="758" w:type="dxa"/>
            <w:vAlign w:val="center"/>
          </w:tcPr>
          <w:p w14:paraId="0EBEACFA" w14:textId="77777777" w:rsidR="004E541F" w:rsidRPr="00CC6C0E" w:rsidRDefault="004E541F" w:rsidP="00503E4D">
            <w:pPr>
              <w:pStyle w:val="Tabelatekst"/>
              <w:jc w:val="center"/>
              <w:rPr>
                <w:b/>
                <w:bCs/>
                <w:sz w:val="18"/>
                <w:szCs w:val="18"/>
              </w:rPr>
            </w:pPr>
          </w:p>
        </w:tc>
        <w:tc>
          <w:tcPr>
            <w:tcW w:w="758" w:type="dxa"/>
            <w:vAlign w:val="center"/>
          </w:tcPr>
          <w:p w14:paraId="43FEA7D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B7AE09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405EA40" w14:textId="77777777" w:rsidR="004E541F" w:rsidRPr="00CC6C0E" w:rsidRDefault="004E541F" w:rsidP="00503E4D">
            <w:pPr>
              <w:pStyle w:val="Tabelatekst"/>
              <w:jc w:val="center"/>
              <w:rPr>
                <w:b/>
                <w:bCs/>
                <w:sz w:val="18"/>
                <w:szCs w:val="18"/>
              </w:rPr>
            </w:pPr>
          </w:p>
        </w:tc>
      </w:tr>
      <w:tr w:rsidR="004E541F" w:rsidRPr="005976F7" w14:paraId="184E1ECD" w14:textId="77777777" w:rsidTr="00503E4D">
        <w:tc>
          <w:tcPr>
            <w:tcW w:w="789" w:type="dxa"/>
            <w:vMerge/>
            <w:vAlign w:val="center"/>
          </w:tcPr>
          <w:p w14:paraId="32D4517F" w14:textId="77777777" w:rsidR="004E541F" w:rsidRPr="005976F7" w:rsidRDefault="004E541F" w:rsidP="00D3515B">
            <w:pPr>
              <w:pStyle w:val="Tabelatekst"/>
              <w:jc w:val="center"/>
              <w:rPr>
                <w:sz w:val="18"/>
                <w:szCs w:val="18"/>
              </w:rPr>
            </w:pPr>
          </w:p>
        </w:tc>
        <w:tc>
          <w:tcPr>
            <w:tcW w:w="975" w:type="dxa"/>
          </w:tcPr>
          <w:p w14:paraId="16473668" w14:textId="77777777" w:rsidR="004E541F" w:rsidRPr="005976F7" w:rsidRDefault="004E541F" w:rsidP="00D3515B">
            <w:pPr>
              <w:pStyle w:val="Tabelatekst"/>
              <w:rPr>
                <w:sz w:val="18"/>
                <w:szCs w:val="18"/>
              </w:rPr>
            </w:pPr>
            <w:r>
              <w:rPr>
                <w:sz w:val="18"/>
                <w:szCs w:val="18"/>
              </w:rPr>
              <w:t>5.</w:t>
            </w:r>
          </w:p>
        </w:tc>
        <w:tc>
          <w:tcPr>
            <w:tcW w:w="4706" w:type="dxa"/>
          </w:tcPr>
          <w:p w14:paraId="44FEDFEA" w14:textId="77777777" w:rsidR="004E541F" w:rsidRPr="005976F7" w:rsidRDefault="004E541F" w:rsidP="00D3515B">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00E0ED54" w14:textId="77777777" w:rsidR="004E541F" w:rsidRPr="005976F7" w:rsidRDefault="004E541F" w:rsidP="00D3515B">
            <w:pPr>
              <w:pStyle w:val="Tabelatekst"/>
              <w:rPr>
                <w:sz w:val="18"/>
                <w:szCs w:val="18"/>
              </w:rPr>
            </w:pPr>
          </w:p>
        </w:tc>
        <w:tc>
          <w:tcPr>
            <w:tcW w:w="316" w:type="dxa"/>
          </w:tcPr>
          <w:p w14:paraId="4FFD5069" w14:textId="77777777" w:rsidR="004E541F" w:rsidRPr="005976F7" w:rsidRDefault="004E541F" w:rsidP="00D3515B">
            <w:pPr>
              <w:pStyle w:val="Tabelatekst"/>
              <w:rPr>
                <w:sz w:val="18"/>
                <w:szCs w:val="18"/>
              </w:rPr>
            </w:pPr>
          </w:p>
        </w:tc>
        <w:tc>
          <w:tcPr>
            <w:tcW w:w="316" w:type="dxa"/>
          </w:tcPr>
          <w:p w14:paraId="44029C05" w14:textId="77777777" w:rsidR="004E541F" w:rsidRPr="005976F7" w:rsidRDefault="004E541F" w:rsidP="00D3515B">
            <w:pPr>
              <w:pStyle w:val="Tabelatekst"/>
              <w:rPr>
                <w:sz w:val="18"/>
                <w:szCs w:val="18"/>
              </w:rPr>
            </w:pPr>
          </w:p>
        </w:tc>
        <w:tc>
          <w:tcPr>
            <w:tcW w:w="316" w:type="dxa"/>
            <w:shd w:val="clear" w:color="auto" w:fill="92D050"/>
          </w:tcPr>
          <w:p w14:paraId="332842E2" w14:textId="77777777" w:rsidR="004E541F" w:rsidRPr="005976F7" w:rsidRDefault="004E541F" w:rsidP="00D3515B">
            <w:pPr>
              <w:pStyle w:val="Tabelatekst"/>
              <w:rPr>
                <w:sz w:val="18"/>
                <w:szCs w:val="18"/>
              </w:rPr>
            </w:pPr>
          </w:p>
        </w:tc>
        <w:tc>
          <w:tcPr>
            <w:tcW w:w="316" w:type="dxa"/>
          </w:tcPr>
          <w:p w14:paraId="2A9AB47D" w14:textId="77777777" w:rsidR="004E541F" w:rsidRPr="005976F7" w:rsidRDefault="004E541F" w:rsidP="00D3515B">
            <w:pPr>
              <w:pStyle w:val="Tabelatekst"/>
              <w:rPr>
                <w:sz w:val="18"/>
                <w:szCs w:val="18"/>
              </w:rPr>
            </w:pPr>
          </w:p>
        </w:tc>
        <w:tc>
          <w:tcPr>
            <w:tcW w:w="316" w:type="dxa"/>
          </w:tcPr>
          <w:p w14:paraId="0C0AF7D4" w14:textId="77777777" w:rsidR="004E541F" w:rsidRPr="005976F7" w:rsidRDefault="004E541F" w:rsidP="00D3515B">
            <w:pPr>
              <w:pStyle w:val="Tabelatekst"/>
              <w:rPr>
                <w:sz w:val="18"/>
                <w:szCs w:val="18"/>
              </w:rPr>
            </w:pPr>
          </w:p>
        </w:tc>
        <w:tc>
          <w:tcPr>
            <w:tcW w:w="758" w:type="dxa"/>
            <w:vAlign w:val="center"/>
          </w:tcPr>
          <w:p w14:paraId="1BD24062" w14:textId="77777777" w:rsidR="004E541F" w:rsidRPr="00CC6C0E" w:rsidRDefault="004E541F" w:rsidP="00503E4D">
            <w:pPr>
              <w:pStyle w:val="Tabelatekst"/>
              <w:jc w:val="center"/>
              <w:rPr>
                <w:b/>
                <w:bCs/>
                <w:sz w:val="18"/>
                <w:szCs w:val="18"/>
              </w:rPr>
            </w:pPr>
          </w:p>
        </w:tc>
        <w:tc>
          <w:tcPr>
            <w:tcW w:w="758" w:type="dxa"/>
            <w:vAlign w:val="center"/>
          </w:tcPr>
          <w:p w14:paraId="6BFCA433" w14:textId="77777777" w:rsidR="004E541F" w:rsidRPr="00CC6C0E" w:rsidRDefault="004E541F" w:rsidP="00503E4D">
            <w:pPr>
              <w:pStyle w:val="Tabelatekst"/>
              <w:jc w:val="center"/>
              <w:rPr>
                <w:b/>
                <w:bCs/>
                <w:sz w:val="18"/>
                <w:szCs w:val="18"/>
              </w:rPr>
            </w:pPr>
          </w:p>
        </w:tc>
        <w:tc>
          <w:tcPr>
            <w:tcW w:w="758" w:type="dxa"/>
            <w:vAlign w:val="center"/>
          </w:tcPr>
          <w:p w14:paraId="563425F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9A29003" w14:textId="77777777" w:rsidR="004E541F" w:rsidRPr="00CC6C0E" w:rsidRDefault="004E541F" w:rsidP="00503E4D">
            <w:pPr>
              <w:pStyle w:val="Tabelatekst"/>
              <w:jc w:val="center"/>
              <w:rPr>
                <w:b/>
                <w:bCs/>
                <w:sz w:val="18"/>
                <w:szCs w:val="18"/>
              </w:rPr>
            </w:pPr>
          </w:p>
        </w:tc>
        <w:tc>
          <w:tcPr>
            <w:tcW w:w="758" w:type="dxa"/>
            <w:vAlign w:val="center"/>
          </w:tcPr>
          <w:p w14:paraId="5C7B9DE7" w14:textId="77777777" w:rsidR="004E541F" w:rsidRPr="00CC6C0E" w:rsidRDefault="004E541F" w:rsidP="00503E4D">
            <w:pPr>
              <w:pStyle w:val="Tabelatekst"/>
              <w:jc w:val="center"/>
              <w:rPr>
                <w:b/>
                <w:bCs/>
                <w:sz w:val="18"/>
                <w:szCs w:val="18"/>
              </w:rPr>
            </w:pPr>
          </w:p>
        </w:tc>
        <w:tc>
          <w:tcPr>
            <w:tcW w:w="758" w:type="dxa"/>
            <w:vAlign w:val="center"/>
          </w:tcPr>
          <w:p w14:paraId="0D65867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AE3DA5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23B4EE2" w14:textId="77777777" w:rsidR="004E541F" w:rsidRPr="00CC6C0E" w:rsidRDefault="004E541F" w:rsidP="00503E4D">
            <w:pPr>
              <w:pStyle w:val="Tabelatekst"/>
              <w:jc w:val="center"/>
              <w:rPr>
                <w:b/>
                <w:bCs/>
                <w:sz w:val="18"/>
                <w:szCs w:val="18"/>
              </w:rPr>
            </w:pPr>
          </w:p>
        </w:tc>
      </w:tr>
      <w:tr w:rsidR="004E541F" w:rsidRPr="005976F7" w14:paraId="7A4D46ED" w14:textId="77777777" w:rsidTr="00503E4D">
        <w:tc>
          <w:tcPr>
            <w:tcW w:w="789" w:type="dxa"/>
            <w:vMerge/>
            <w:vAlign w:val="center"/>
          </w:tcPr>
          <w:p w14:paraId="08006B21" w14:textId="77777777" w:rsidR="004E541F" w:rsidRPr="005976F7" w:rsidRDefault="004E541F" w:rsidP="00D3515B">
            <w:pPr>
              <w:pStyle w:val="Tabelatekst"/>
              <w:jc w:val="center"/>
              <w:rPr>
                <w:sz w:val="18"/>
                <w:szCs w:val="18"/>
              </w:rPr>
            </w:pPr>
          </w:p>
        </w:tc>
        <w:tc>
          <w:tcPr>
            <w:tcW w:w="13641" w:type="dxa"/>
            <w:gridSpan w:val="16"/>
            <w:vAlign w:val="center"/>
          </w:tcPr>
          <w:p w14:paraId="131A7D80" w14:textId="77777777" w:rsidR="004E541F" w:rsidRPr="00CC6C0E" w:rsidRDefault="004E541F" w:rsidP="00503E4D">
            <w:pPr>
              <w:pStyle w:val="Tabelatekst"/>
              <w:jc w:val="center"/>
              <w:rPr>
                <w:b/>
                <w:bCs/>
                <w:sz w:val="18"/>
                <w:szCs w:val="18"/>
              </w:rPr>
            </w:pPr>
            <w:r w:rsidRPr="00CC6C0E">
              <w:rPr>
                <w:b/>
                <w:bCs/>
                <w:sz w:val="18"/>
                <w:szCs w:val="18"/>
              </w:rPr>
              <w:t>Wpływ na zasoby naturalne</w:t>
            </w:r>
          </w:p>
        </w:tc>
      </w:tr>
      <w:tr w:rsidR="004E541F" w:rsidRPr="005976F7" w14:paraId="6A0E59F5" w14:textId="77777777" w:rsidTr="00503E4D">
        <w:trPr>
          <w:trHeight w:val="70"/>
        </w:trPr>
        <w:tc>
          <w:tcPr>
            <w:tcW w:w="789" w:type="dxa"/>
            <w:vMerge/>
            <w:vAlign w:val="center"/>
          </w:tcPr>
          <w:p w14:paraId="01A6F17B" w14:textId="77777777" w:rsidR="004E541F" w:rsidRPr="005976F7" w:rsidRDefault="004E541F" w:rsidP="00D3515B">
            <w:pPr>
              <w:pStyle w:val="Tabelatekst"/>
              <w:jc w:val="center"/>
              <w:rPr>
                <w:sz w:val="18"/>
                <w:szCs w:val="18"/>
              </w:rPr>
            </w:pPr>
          </w:p>
        </w:tc>
        <w:tc>
          <w:tcPr>
            <w:tcW w:w="975" w:type="dxa"/>
          </w:tcPr>
          <w:p w14:paraId="7C8AA710" w14:textId="77777777" w:rsidR="004E541F" w:rsidRPr="005976F7" w:rsidRDefault="004E541F" w:rsidP="00D3515B">
            <w:pPr>
              <w:pStyle w:val="Tabelatekst"/>
              <w:ind w:left="720"/>
              <w:rPr>
                <w:sz w:val="18"/>
                <w:szCs w:val="18"/>
              </w:rPr>
            </w:pPr>
          </w:p>
        </w:tc>
        <w:tc>
          <w:tcPr>
            <w:tcW w:w="4706" w:type="dxa"/>
          </w:tcPr>
          <w:p w14:paraId="6E381788" w14:textId="77777777" w:rsidR="004E541F" w:rsidRPr="005976F7" w:rsidRDefault="004E541F" w:rsidP="00D3515B">
            <w:pPr>
              <w:pStyle w:val="Tabelatekst"/>
              <w:rPr>
                <w:sz w:val="18"/>
                <w:szCs w:val="18"/>
              </w:rPr>
            </w:pPr>
            <w:r>
              <w:rPr>
                <w:sz w:val="18"/>
                <w:szCs w:val="18"/>
              </w:rPr>
              <w:t>Brak oddziaływań</w:t>
            </w:r>
          </w:p>
        </w:tc>
        <w:tc>
          <w:tcPr>
            <w:tcW w:w="316" w:type="dxa"/>
          </w:tcPr>
          <w:p w14:paraId="78EBB869" w14:textId="77777777" w:rsidR="004E541F" w:rsidRPr="005976F7" w:rsidRDefault="004E541F" w:rsidP="00D3515B">
            <w:pPr>
              <w:pStyle w:val="Tabelatekst"/>
              <w:rPr>
                <w:sz w:val="18"/>
                <w:szCs w:val="18"/>
              </w:rPr>
            </w:pPr>
          </w:p>
        </w:tc>
        <w:tc>
          <w:tcPr>
            <w:tcW w:w="316" w:type="dxa"/>
          </w:tcPr>
          <w:p w14:paraId="060E85AA" w14:textId="77777777" w:rsidR="004E541F" w:rsidRPr="005976F7" w:rsidRDefault="004E541F" w:rsidP="00D3515B">
            <w:pPr>
              <w:pStyle w:val="Tabelatekst"/>
              <w:rPr>
                <w:sz w:val="18"/>
                <w:szCs w:val="18"/>
              </w:rPr>
            </w:pPr>
          </w:p>
        </w:tc>
        <w:tc>
          <w:tcPr>
            <w:tcW w:w="316" w:type="dxa"/>
          </w:tcPr>
          <w:p w14:paraId="762A856C" w14:textId="77777777" w:rsidR="004E541F" w:rsidRPr="005976F7" w:rsidRDefault="004E541F" w:rsidP="00D3515B">
            <w:pPr>
              <w:pStyle w:val="Tabelatekst"/>
              <w:rPr>
                <w:sz w:val="18"/>
                <w:szCs w:val="18"/>
              </w:rPr>
            </w:pPr>
          </w:p>
        </w:tc>
        <w:tc>
          <w:tcPr>
            <w:tcW w:w="316" w:type="dxa"/>
          </w:tcPr>
          <w:p w14:paraId="584D890D" w14:textId="77777777" w:rsidR="004E541F" w:rsidRPr="005976F7" w:rsidRDefault="004E541F" w:rsidP="00D3515B">
            <w:pPr>
              <w:pStyle w:val="Tabelatekst"/>
              <w:rPr>
                <w:sz w:val="18"/>
                <w:szCs w:val="18"/>
              </w:rPr>
            </w:pPr>
          </w:p>
        </w:tc>
        <w:tc>
          <w:tcPr>
            <w:tcW w:w="316" w:type="dxa"/>
          </w:tcPr>
          <w:p w14:paraId="318FABA3" w14:textId="77777777" w:rsidR="004E541F" w:rsidRPr="005976F7" w:rsidRDefault="004E541F" w:rsidP="00D3515B">
            <w:pPr>
              <w:pStyle w:val="Tabelatekst"/>
              <w:rPr>
                <w:sz w:val="18"/>
                <w:szCs w:val="18"/>
              </w:rPr>
            </w:pPr>
          </w:p>
        </w:tc>
        <w:tc>
          <w:tcPr>
            <w:tcW w:w="316" w:type="dxa"/>
          </w:tcPr>
          <w:p w14:paraId="6FB865FA" w14:textId="77777777" w:rsidR="004E541F" w:rsidRPr="005976F7" w:rsidRDefault="004E541F" w:rsidP="00D3515B">
            <w:pPr>
              <w:pStyle w:val="Tabelatekst"/>
              <w:rPr>
                <w:sz w:val="18"/>
                <w:szCs w:val="18"/>
              </w:rPr>
            </w:pPr>
          </w:p>
        </w:tc>
        <w:tc>
          <w:tcPr>
            <w:tcW w:w="758" w:type="dxa"/>
            <w:vAlign w:val="center"/>
          </w:tcPr>
          <w:p w14:paraId="102D18E4" w14:textId="77777777" w:rsidR="004E541F" w:rsidRPr="00CC6C0E" w:rsidRDefault="004E541F" w:rsidP="00503E4D">
            <w:pPr>
              <w:pStyle w:val="Tabelatekst"/>
              <w:jc w:val="center"/>
              <w:rPr>
                <w:b/>
                <w:bCs/>
                <w:sz w:val="18"/>
                <w:szCs w:val="18"/>
              </w:rPr>
            </w:pPr>
          </w:p>
        </w:tc>
        <w:tc>
          <w:tcPr>
            <w:tcW w:w="758" w:type="dxa"/>
            <w:vAlign w:val="center"/>
          </w:tcPr>
          <w:p w14:paraId="2D209A0D" w14:textId="77777777" w:rsidR="004E541F" w:rsidRPr="00CC6C0E" w:rsidRDefault="004E541F" w:rsidP="00503E4D">
            <w:pPr>
              <w:pStyle w:val="Tabelatekst"/>
              <w:jc w:val="center"/>
              <w:rPr>
                <w:b/>
                <w:bCs/>
                <w:sz w:val="18"/>
                <w:szCs w:val="18"/>
              </w:rPr>
            </w:pPr>
          </w:p>
        </w:tc>
        <w:tc>
          <w:tcPr>
            <w:tcW w:w="758" w:type="dxa"/>
            <w:vAlign w:val="center"/>
          </w:tcPr>
          <w:p w14:paraId="56C2B98A" w14:textId="77777777" w:rsidR="004E541F" w:rsidRPr="00CC6C0E" w:rsidRDefault="004E541F" w:rsidP="00503E4D">
            <w:pPr>
              <w:pStyle w:val="Tabelatekst"/>
              <w:jc w:val="center"/>
              <w:rPr>
                <w:b/>
                <w:bCs/>
                <w:sz w:val="18"/>
                <w:szCs w:val="18"/>
              </w:rPr>
            </w:pPr>
          </w:p>
        </w:tc>
        <w:tc>
          <w:tcPr>
            <w:tcW w:w="758" w:type="dxa"/>
            <w:vAlign w:val="center"/>
          </w:tcPr>
          <w:p w14:paraId="0754D4A7" w14:textId="77777777" w:rsidR="004E541F" w:rsidRPr="00CC6C0E" w:rsidRDefault="004E541F" w:rsidP="00503E4D">
            <w:pPr>
              <w:pStyle w:val="Tabelatekst"/>
              <w:jc w:val="center"/>
              <w:rPr>
                <w:b/>
                <w:bCs/>
                <w:sz w:val="18"/>
                <w:szCs w:val="18"/>
              </w:rPr>
            </w:pPr>
          </w:p>
        </w:tc>
        <w:tc>
          <w:tcPr>
            <w:tcW w:w="758" w:type="dxa"/>
            <w:vAlign w:val="center"/>
          </w:tcPr>
          <w:p w14:paraId="5C6EC543" w14:textId="77777777" w:rsidR="004E541F" w:rsidRPr="00CC6C0E" w:rsidRDefault="004E541F" w:rsidP="00503E4D">
            <w:pPr>
              <w:pStyle w:val="Tabelatekst"/>
              <w:jc w:val="center"/>
              <w:rPr>
                <w:b/>
                <w:bCs/>
                <w:sz w:val="18"/>
                <w:szCs w:val="18"/>
              </w:rPr>
            </w:pPr>
          </w:p>
        </w:tc>
        <w:tc>
          <w:tcPr>
            <w:tcW w:w="758" w:type="dxa"/>
            <w:vAlign w:val="center"/>
          </w:tcPr>
          <w:p w14:paraId="209276D4" w14:textId="77777777" w:rsidR="004E541F" w:rsidRPr="00CC6C0E" w:rsidRDefault="004E541F" w:rsidP="00503E4D">
            <w:pPr>
              <w:pStyle w:val="Tabelatekst"/>
              <w:jc w:val="center"/>
              <w:rPr>
                <w:b/>
                <w:bCs/>
                <w:sz w:val="18"/>
                <w:szCs w:val="18"/>
              </w:rPr>
            </w:pPr>
          </w:p>
        </w:tc>
        <w:tc>
          <w:tcPr>
            <w:tcW w:w="758" w:type="dxa"/>
            <w:vAlign w:val="center"/>
          </w:tcPr>
          <w:p w14:paraId="2DE5748A" w14:textId="77777777" w:rsidR="004E541F" w:rsidRPr="00CC6C0E" w:rsidRDefault="004E541F" w:rsidP="00503E4D">
            <w:pPr>
              <w:pStyle w:val="Tabelatekst"/>
              <w:jc w:val="center"/>
              <w:rPr>
                <w:b/>
                <w:bCs/>
                <w:sz w:val="18"/>
                <w:szCs w:val="18"/>
              </w:rPr>
            </w:pPr>
          </w:p>
        </w:tc>
        <w:tc>
          <w:tcPr>
            <w:tcW w:w="758" w:type="dxa"/>
            <w:vAlign w:val="center"/>
          </w:tcPr>
          <w:p w14:paraId="56B49D96" w14:textId="77777777" w:rsidR="004E541F" w:rsidRPr="00CC6C0E" w:rsidRDefault="004E541F" w:rsidP="00503E4D">
            <w:pPr>
              <w:pStyle w:val="Tabelatekst"/>
              <w:jc w:val="center"/>
              <w:rPr>
                <w:b/>
                <w:bCs/>
                <w:sz w:val="18"/>
                <w:szCs w:val="18"/>
              </w:rPr>
            </w:pPr>
          </w:p>
        </w:tc>
      </w:tr>
      <w:tr w:rsidR="004E541F" w:rsidRPr="005976F7" w14:paraId="76045D22" w14:textId="77777777" w:rsidTr="00503E4D">
        <w:trPr>
          <w:trHeight w:val="293"/>
        </w:trPr>
        <w:tc>
          <w:tcPr>
            <w:tcW w:w="789" w:type="dxa"/>
            <w:vMerge/>
            <w:vAlign w:val="center"/>
          </w:tcPr>
          <w:p w14:paraId="439DFD5F" w14:textId="77777777" w:rsidR="004E541F" w:rsidRPr="005976F7" w:rsidRDefault="004E541F" w:rsidP="00D3515B">
            <w:pPr>
              <w:pStyle w:val="Tabelatekst"/>
              <w:jc w:val="center"/>
              <w:rPr>
                <w:sz w:val="18"/>
                <w:szCs w:val="18"/>
              </w:rPr>
            </w:pPr>
          </w:p>
        </w:tc>
        <w:tc>
          <w:tcPr>
            <w:tcW w:w="13641" w:type="dxa"/>
            <w:gridSpan w:val="16"/>
            <w:vAlign w:val="center"/>
          </w:tcPr>
          <w:p w14:paraId="1F0DF889" w14:textId="77777777" w:rsidR="004E541F" w:rsidRPr="00CC6C0E" w:rsidRDefault="004E541F" w:rsidP="00503E4D">
            <w:pPr>
              <w:pStyle w:val="Tabelatekst"/>
              <w:jc w:val="center"/>
              <w:rPr>
                <w:b/>
                <w:bCs/>
                <w:sz w:val="18"/>
                <w:szCs w:val="18"/>
              </w:rPr>
            </w:pPr>
            <w:r w:rsidRPr="00CC6C0E">
              <w:rPr>
                <w:b/>
                <w:bCs/>
                <w:sz w:val="18"/>
                <w:szCs w:val="18"/>
              </w:rPr>
              <w:t>Wpływ na różnorodność biologiczną, zwierzęta, rośliny, obszary chronione</w:t>
            </w:r>
          </w:p>
        </w:tc>
      </w:tr>
      <w:tr w:rsidR="004E541F" w:rsidRPr="005976F7" w14:paraId="17EE5C41" w14:textId="77777777" w:rsidTr="006F796C">
        <w:trPr>
          <w:trHeight w:val="70"/>
        </w:trPr>
        <w:tc>
          <w:tcPr>
            <w:tcW w:w="789" w:type="dxa"/>
            <w:vMerge/>
            <w:vAlign w:val="center"/>
          </w:tcPr>
          <w:p w14:paraId="2075D87D" w14:textId="77777777" w:rsidR="004E541F" w:rsidRPr="005976F7" w:rsidRDefault="004E541F" w:rsidP="00D3515B">
            <w:pPr>
              <w:pStyle w:val="Tabelatekst"/>
              <w:jc w:val="center"/>
              <w:rPr>
                <w:sz w:val="18"/>
                <w:szCs w:val="18"/>
              </w:rPr>
            </w:pPr>
          </w:p>
        </w:tc>
        <w:tc>
          <w:tcPr>
            <w:tcW w:w="975" w:type="dxa"/>
          </w:tcPr>
          <w:p w14:paraId="63FF060E" w14:textId="77777777" w:rsidR="004E541F" w:rsidRPr="005976F7" w:rsidRDefault="004E541F" w:rsidP="00D3515B">
            <w:pPr>
              <w:pStyle w:val="Tabelatekst"/>
              <w:rPr>
                <w:sz w:val="18"/>
                <w:szCs w:val="18"/>
              </w:rPr>
            </w:pPr>
            <w:r>
              <w:rPr>
                <w:sz w:val="18"/>
                <w:szCs w:val="18"/>
              </w:rPr>
              <w:t>1.</w:t>
            </w:r>
          </w:p>
        </w:tc>
        <w:tc>
          <w:tcPr>
            <w:tcW w:w="4706" w:type="dxa"/>
          </w:tcPr>
          <w:p w14:paraId="49982E56" w14:textId="77777777" w:rsidR="004E541F" w:rsidRPr="005976F7" w:rsidRDefault="004E541F" w:rsidP="00D3515B">
            <w:pPr>
              <w:pStyle w:val="Tabelatekst"/>
              <w:rPr>
                <w:sz w:val="18"/>
                <w:szCs w:val="18"/>
              </w:rPr>
            </w:pPr>
            <w:r w:rsidRPr="002805E0">
              <w:rPr>
                <w:sz w:val="18"/>
                <w:szCs w:val="18"/>
              </w:rPr>
              <w:t>Uśmiercanie/okaleczanie osobników</w:t>
            </w:r>
            <w:r>
              <w:rPr>
                <w:sz w:val="18"/>
                <w:szCs w:val="18"/>
              </w:rPr>
              <w:t xml:space="preserve"> dorosłych, młodocianych</w:t>
            </w:r>
            <w:r w:rsidRPr="002805E0">
              <w:rPr>
                <w:sz w:val="18"/>
                <w:szCs w:val="18"/>
              </w:rPr>
              <w:t>, larw, jaj</w:t>
            </w:r>
            <w:r>
              <w:rPr>
                <w:sz w:val="18"/>
                <w:szCs w:val="18"/>
              </w:rPr>
              <w:t xml:space="preserve"> podczas prowadzenia prac</w:t>
            </w:r>
          </w:p>
        </w:tc>
        <w:tc>
          <w:tcPr>
            <w:tcW w:w="316" w:type="dxa"/>
          </w:tcPr>
          <w:p w14:paraId="6E367E9E" w14:textId="77777777" w:rsidR="004E541F" w:rsidRPr="005976F7" w:rsidRDefault="004E541F" w:rsidP="00D3515B">
            <w:pPr>
              <w:pStyle w:val="Tabelatekst"/>
              <w:rPr>
                <w:sz w:val="18"/>
                <w:szCs w:val="18"/>
              </w:rPr>
            </w:pPr>
          </w:p>
        </w:tc>
        <w:tc>
          <w:tcPr>
            <w:tcW w:w="316" w:type="dxa"/>
          </w:tcPr>
          <w:p w14:paraId="3BA46A63" w14:textId="77777777" w:rsidR="004E541F" w:rsidRPr="005976F7" w:rsidRDefault="004E541F" w:rsidP="00D3515B">
            <w:pPr>
              <w:pStyle w:val="Tabelatekst"/>
              <w:rPr>
                <w:sz w:val="18"/>
                <w:szCs w:val="18"/>
              </w:rPr>
            </w:pPr>
          </w:p>
        </w:tc>
        <w:tc>
          <w:tcPr>
            <w:tcW w:w="316" w:type="dxa"/>
            <w:shd w:val="clear" w:color="auto" w:fill="FF0000"/>
          </w:tcPr>
          <w:p w14:paraId="2D921C87" w14:textId="77777777" w:rsidR="004E541F" w:rsidRPr="005976F7" w:rsidRDefault="004E541F" w:rsidP="00D3515B">
            <w:pPr>
              <w:pStyle w:val="Tabelatekst"/>
              <w:rPr>
                <w:sz w:val="18"/>
                <w:szCs w:val="18"/>
              </w:rPr>
            </w:pPr>
          </w:p>
        </w:tc>
        <w:tc>
          <w:tcPr>
            <w:tcW w:w="316" w:type="dxa"/>
          </w:tcPr>
          <w:p w14:paraId="595D223C" w14:textId="77777777" w:rsidR="004E541F" w:rsidRPr="005976F7" w:rsidRDefault="004E541F" w:rsidP="00D3515B">
            <w:pPr>
              <w:pStyle w:val="Tabelatekst"/>
              <w:rPr>
                <w:sz w:val="18"/>
                <w:szCs w:val="18"/>
              </w:rPr>
            </w:pPr>
          </w:p>
        </w:tc>
        <w:tc>
          <w:tcPr>
            <w:tcW w:w="316" w:type="dxa"/>
          </w:tcPr>
          <w:p w14:paraId="64F744AA" w14:textId="77777777" w:rsidR="004E541F" w:rsidRPr="005976F7" w:rsidRDefault="004E541F" w:rsidP="00D3515B">
            <w:pPr>
              <w:pStyle w:val="Tabelatekst"/>
              <w:rPr>
                <w:sz w:val="18"/>
                <w:szCs w:val="18"/>
              </w:rPr>
            </w:pPr>
          </w:p>
        </w:tc>
        <w:tc>
          <w:tcPr>
            <w:tcW w:w="316" w:type="dxa"/>
          </w:tcPr>
          <w:p w14:paraId="7D122B09" w14:textId="77777777" w:rsidR="004E541F" w:rsidRPr="005976F7" w:rsidRDefault="004E541F" w:rsidP="00D3515B">
            <w:pPr>
              <w:pStyle w:val="Tabelatekst"/>
              <w:rPr>
                <w:sz w:val="18"/>
                <w:szCs w:val="18"/>
              </w:rPr>
            </w:pPr>
          </w:p>
        </w:tc>
        <w:tc>
          <w:tcPr>
            <w:tcW w:w="758" w:type="dxa"/>
            <w:vAlign w:val="center"/>
          </w:tcPr>
          <w:p w14:paraId="3D09ED1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0D91F5D" w14:textId="77777777" w:rsidR="004E541F" w:rsidRPr="00CC6C0E" w:rsidRDefault="004E541F" w:rsidP="00503E4D">
            <w:pPr>
              <w:pStyle w:val="Tabelatekst"/>
              <w:jc w:val="center"/>
              <w:rPr>
                <w:b/>
                <w:bCs/>
                <w:sz w:val="18"/>
                <w:szCs w:val="18"/>
              </w:rPr>
            </w:pPr>
          </w:p>
        </w:tc>
        <w:tc>
          <w:tcPr>
            <w:tcW w:w="758" w:type="dxa"/>
            <w:vAlign w:val="center"/>
          </w:tcPr>
          <w:p w14:paraId="6494F95E" w14:textId="77777777" w:rsidR="004E541F" w:rsidRPr="00CC6C0E" w:rsidRDefault="004E541F" w:rsidP="00503E4D">
            <w:pPr>
              <w:pStyle w:val="Tabelatekst"/>
              <w:jc w:val="center"/>
              <w:rPr>
                <w:b/>
                <w:bCs/>
                <w:sz w:val="18"/>
                <w:szCs w:val="18"/>
              </w:rPr>
            </w:pPr>
          </w:p>
        </w:tc>
        <w:tc>
          <w:tcPr>
            <w:tcW w:w="758" w:type="dxa"/>
            <w:vAlign w:val="center"/>
          </w:tcPr>
          <w:p w14:paraId="422F690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FDD489A" w14:textId="77777777" w:rsidR="004E541F" w:rsidRPr="00CC6C0E" w:rsidRDefault="004E541F" w:rsidP="00503E4D">
            <w:pPr>
              <w:pStyle w:val="Tabelatekst"/>
              <w:jc w:val="center"/>
              <w:rPr>
                <w:b/>
                <w:bCs/>
                <w:sz w:val="18"/>
                <w:szCs w:val="18"/>
              </w:rPr>
            </w:pPr>
          </w:p>
        </w:tc>
        <w:tc>
          <w:tcPr>
            <w:tcW w:w="758" w:type="dxa"/>
            <w:vAlign w:val="center"/>
          </w:tcPr>
          <w:p w14:paraId="5736F69D" w14:textId="77777777" w:rsidR="004E541F" w:rsidRPr="00CC6C0E" w:rsidRDefault="004E541F" w:rsidP="00503E4D">
            <w:pPr>
              <w:pStyle w:val="Tabelatekst"/>
              <w:jc w:val="center"/>
              <w:rPr>
                <w:b/>
                <w:bCs/>
                <w:sz w:val="18"/>
                <w:szCs w:val="18"/>
              </w:rPr>
            </w:pPr>
          </w:p>
        </w:tc>
        <w:tc>
          <w:tcPr>
            <w:tcW w:w="758" w:type="dxa"/>
            <w:vAlign w:val="center"/>
          </w:tcPr>
          <w:p w14:paraId="729FC77D" w14:textId="77777777" w:rsidR="004E541F" w:rsidRPr="00CC6C0E" w:rsidRDefault="004E541F" w:rsidP="00503E4D">
            <w:pPr>
              <w:pStyle w:val="Tabelatekst"/>
              <w:jc w:val="center"/>
              <w:rPr>
                <w:b/>
                <w:bCs/>
                <w:sz w:val="18"/>
                <w:szCs w:val="18"/>
              </w:rPr>
            </w:pPr>
          </w:p>
        </w:tc>
        <w:tc>
          <w:tcPr>
            <w:tcW w:w="758" w:type="dxa"/>
            <w:vAlign w:val="center"/>
          </w:tcPr>
          <w:p w14:paraId="76B4FA2C"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5F8B862" w14:textId="77777777" w:rsidTr="00503E4D">
        <w:trPr>
          <w:trHeight w:val="70"/>
        </w:trPr>
        <w:tc>
          <w:tcPr>
            <w:tcW w:w="789" w:type="dxa"/>
            <w:vMerge/>
            <w:vAlign w:val="center"/>
          </w:tcPr>
          <w:p w14:paraId="2E55DD3E" w14:textId="77777777" w:rsidR="004E541F" w:rsidRPr="005976F7" w:rsidRDefault="004E541F" w:rsidP="00D3515B">
            <w:pPr>
              <w:pStyle w:val="Tabelatekst"/>
              <w:jc w:val="center"/>
              <w:rPr>
                <w:sz w:val="18"/>
                <w:szCs w:val="18"/>
              </w:rPr>
            </w:pPr>
          </w:p>
        </w:tc>
        <w:tc>
          <w:tcPr>
            <w:tcW w:w="975" w:type="dxa"/>
          </w:tcPr>
          <w:p w14:paraId="2F154CC5" w14:textId="77777777" w:rsidR="004E541F" w:rsidRPr="005976F7" w:rsidRDefault="004E541F" w:rsidP="00D3515B">
            <w:pPr>
              <w:pStyle w:val="Tabelatekst"/>
              <w:rPr>
                <w:sz w:val="18"/>
                <w:szCs w:val="18"/>
              </w:rPr>
            </w:pPr>
            <w:r>
              <w:rPr>
                <w:sz w:val="18"/>
                <w:szCs w:val="18"/>
              </w:rPr>
              <w:t>2.</w:t>
            </w:r>
          </w:p>
        </w:tc>
        <w:tc>
          <w:tcPr>
            <w:tcW w:w="4706" w:type="dxa"/>
          </w:tcPr>
          <w:p w14:paraId="5F2EF2B6" w14:textId="77777777" w:rsidR="004E541F" w:rsidRPr="005976F7" w:rsidRDefault="004E541F" w:rsidP="00D3515B">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(redukcja mikrosiedlisk w korycie rzeki jak i na jej brzegach)</w:t>
            </w:r>
          </w:p>
        </w:tc>
        <w:tc>
          <w:tcPr>
            <w:tcW w:w="316" w:type="dxa"/>
          </w:tcPr>
          <w:p w14:paraId="27222575" w14:textId="77777777" w:rsidR="004E541F" w:rsidRPr="005976F7" w:rsidRDefault="004E541F" w:rsidP="00D3515B">
            <w:pPr>
              <w:pStyle w:val="Tabelatekst"/>
              <w:rPr>
                <w:sz w:val="18"/>
                <w:szCs w:val="18"/>
              </w:rPr>
            </w:pPr>
          </w:p>
        </w:tc>
        <w:tc>
          <w:tcPr>
            <w:tcW w:w="316" w:type="dxa"/>
            <w:shd w:val="clear" w:color="auto" w:fill="FF0000"/>
          </w:tcPr>
          <w:p w14:paraId="6403BE36" w14:textId="77777777" w:rsidR="004E541F" w:rsidRPr="005976F7" w:rsidRDefault="004E541F" w:rsidP="00D3515B">
            <w:pPr>
              <w:pStyle w:val="Tabelatekst"/>
              <w:rPr>
                <w:sz w:val="18"/>
                <w:szCs w:val="18"/>
              </w:rPr>
            </w:pPr>
          </w:p>
        </w:tc>
        <w:tc>
          <w:tcPr>
            <w:tcW w:w="316" w:type="dxa"/>
            <w:shd w:val="clear" w:color="auto" w:fill="FF0000"/>
          </w:tcPr>
          <w:p w14:paraId="7EA50D1B" w14:textId="77777777" w:rsidR="004E541F" w:rsidRPr="005976F7" w:rsidRDefault="004E541F" w:rsidP="00D3515B">
            <w:pPr>
              <w:pStyle w:val="Tabelatekst"/>
              <w:rPr>
                <w:sz w:val="18"/>
                <w:szCs w:val="18"/>
              </w:rPr>
            </w:pPr>
          </w:p>
        </w:tc>
        <w:tc>
          <w:tcPr>
            <w:tcW w:w="316" w:type="dxa"/>
          </w:tcPr>
          <w:p w14:paraId="1CF4CFCE" w14:textId="77777777" w:rsidR="004E541F" w:rsidRPr="005976F7" w:rsidRDefault="004E541F" w:rsidP="00D3515B">
            <w:pPr>
              <w:pStyle w:val="Tabelatekst"/>
              <w:rPr>
                <w:sz w:val="18"/>
                <w:szCs w:val="18"/>
              </w:rPr>
            </w:pPr>
          </w:p>
        </w:tc>
        <w:tc>
          <w:tcPr>
            <w:tcW w:w="316" w:type="dxa"/>
          </w:tcPr>
          <w:p w14:paraId="76D4C336" w14:textId="77777777" w:rsidR="004E541F" w:rsidRPr="005976F7" w:rsidRDefault="004E541F" w:rsidP="00D3515B">
            <w:pPr>
              <w:pStyle w:val="Tabelatekst"/>
              <w:rPr>
                <w:sz w:val="18"/>
                <w:szCs w:val="18"/>
              </w:rPr>
            </w:pPr>
          </w:p>
        </w:tc>
        <w:tc>
          <w:tcPr>
            <w:tcW w:w="316" w:type="dxa"/>
          </w:tcPr>
          <w:p w14:paraId="5B51E35B" w14:textId="77777777" w:rsidR="004E541F" w:rsidRPr="005976F7" w:rsidRDefault="004E541F" w:rsidP="00D3515B">
            <w:pPr>
              <w:pStyle w:val="Tabelatekst"/>
              <w:rPr>
                <w:sz w:val="18"/>
                <w:szCs w:val="18"/>
              </w:rPr>
            </w:pPr>
          </w:p>
        </w:tc>
        <w:tc>
          <w:tcPr>
            <w:tcW w:w="758" w:type="dxa"/>
            <w:vAlign w:val="center"/>
          </w:tcPr>
          <w:p w14:paraId="6F8BF3E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7189039" w14:textId="77777777" w:rsidR="004E541F" w:rsidRPr="00CC6C0E" w:rsidRDefault="004E541F" w:rsidP="00503E4D">
            <w:pPr>
              <w:pStyle w:val="Tabelatekst"/>
              <w:jc w:val="center"/>
              <w:rPr>
                <w:b/>
                <w:bCs/>
                <w:sz w:val="18"/>
                <w:szCs w:val="18"/>
              </w:rPr>
            </w:pPr>
          </w:p>
        </w:tc>
        <w:tc>
          <w:tcPr>
            <w:tcW w:w="758" w:type="dxa"/>
            <w:vAlign w:val="center"/>
          </w:tcPr>
          <w:p w14:paraId="3461DA9C" w14:textId="77777777" w:rsidR="004E541F" w:rsidRPr="00CC6C0E" w:rsidRDefault="004E541F" w:rsidP="00503E4D">
            <w:pPr>
              <w:pStyle w:val="Tabelatekst"/>
              <w:jc w:val="center"/>
              <w:rPr>
                <w:b/>
                <w:bCs/>
                <w:sz w:val="18"/>
                <w:szCs w:val="18"/>
              </w:rPr>
            </w:pPr>
          </w:p>
        </w:tc>
        <w:tc>
          <w:tcPr>
            <w:tcW w:w="758" w:type="dxa"/>
            <w:vAlign w:val="center"/>
          </w:tcPr>
          <w:p w14:paraId="290C6ED6" w14:textId="77777777" w:rsidR="004E541F" w:rsidRPr="00CC6C0E" w:rsidRDefault="004E541F" w:rsidP="00503E4D">
            <w:pPr>
              <w:pStyle w:val="Tabelatekst"/>
              <w:jc w:val="center"/>
              <w:rPr>
                <w:b/>
                <w:bCs/>
                <w:sz w:val="18"/>
                <w:szCs w:val="18"/>
              </w:rPr>
            </w:pPr>
          </w:p>
        </w:tc>
        <w:tc>
          <w:tcPr>
            <w:tcW w:w="758" w:type="dxa"/>
            <w:vAlign w:val="center"/>
          </w:tcPr>
          <w:p w14:paraId="5D04CB40" w14:textId="77777777" w:rsidR="004E541F" w:rsidRPr="00CC6C0E" w:rsidRDefault="004E541F" w:rsidP="00503E4D">
            <w:pPr>
              <w:pStyle w:val="Tabelatekst"/>
              <w:jc w:val="center"/>
              <w:rPr>
                <w:b/>
                <w:bCs/>
                <w:sz w:val="18"/>
                <w:szCs w:val="18"/>
              </w:rPr>
            </w:pPr>
          </w:p>
        </w:tc>
        <w:tc>
          <w:tcPr>
            <w:tcW w:w="758" w:type="dxa"/>
            <w:vAlign w:val="center"/>
          </w:tcPr>
          <w:p w14:paraId="1BF6495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268687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A7BAF17" w14:textId="77777777" w:rsidR="004E541F" w:rsidRPr="00CC6C0E" w:rsidRDefault="004E541F" w:rsidP="00503E4D">
            <w:pPr>
              <w:pStyle w:val="Tabelatekst"/>
              <w:jc w:val="center"/>
              <w:rPr>
                <w:b/>
                <w:bCs/>
                <w:sz w:val="18"/>
                <w:szCs w:val="18"/>
              </w:rPr>
            </w:pPr>
          </w:p>
        </w:tc>
      </w:tr>
      <w:tr w:rsidR="004E541F" w:rsidRPr="005976F7" w14:paraId="0458B965" w14:textId="77777777" w:rsidTr="00503E4D">
        <w:trPr>
          <w:trHeight w:val="70"/>
        </w:trPr>
        <w:tc>
          <w:tcPr>
            <w:tcW w:w="789" w:type="dxa"/>
            <w:vMerge/>
            <w:vAlign w:val="center"/>
          </w:tcPr>
          <w:p w14:paraId="71C655D3" w14:textId="77777777" w:rsidR="004E541F" w:rsidRPr="005976F7" w:rsidRDefault="004E541F" w:rsidP="00D3515B">
            <w:pPr>
              <w:pStyle w:val="Tabelatekst"/>
              <w:jc w:val="center"/>
              <w:rPr>
                <w:sz w:val="18"/>
                <w:szCs w:val="18"/>
              </w:rPr>
            </w:pPr>
          </w:p>
        </w:tc>
        <w:tc>
          <w:tcPr>
            <w:tcW w:w="975" w:type="dxa"/>
          </w:tcPr>
          <w:p w14:paraId="60D771C4" w14:textId="77777777" w:rsidR="004E541F" w:rsidRPr="005976F7" w:rsidRDefault="004E541F" w:rsidP="00D3515B">
            <w:pPr>
              <w:pStyle w:val="Tabelatekst"/>
              <w:rPr>
                <w:sz w:val="18"/>
                <w:szCs w:val="18"/>
              </w:rPr>
            </w:pPr>
            <w:r>
              <w:rPr>
                <w:sz w:val="18"/>
                <w:szCs w:val="18"/>
              </w:rPr>
              <w:t>3.</w:t>
            </w:r>
          </w:p>
        </w:tc>
        <w:tc>
          <w:tcPr>
            <w:tcW w:w="4706" w:type="dxa"/>
          </w:tcPr>
          <w:p w14:paraId="44345E9E" w14:textId="77777777" w:rsidR="004E541F" w:rsidRPr="005976F7" w:rsidRDefault="004E541F"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sidRPr="00352406">
              <w:rPr>
                <w:sz w:val="18"/>
                <w:szCs w:val="18"/>
              </w:rPr>
              <w:t>ogranicz</w:t>
            </w:r>
            <w:r>
              <w:rPr>
                <w:sz w:val="18"/>
                <w:szCs w:val="18"/>
              </w:rPr>
              <w:t>enie</w:t>
            </w:r>
            <w:r w:rsidRPr="00352406">
              <w:rPr>
                <w:sz w:val="18"/>
                <w:szCs w:val="18"/>
              </w:rPr>
              <w:t xml:space="preserve"> </w:t>
            </w:r>
            <w:r>
              <w:rPr>
                <w:sz w:val="18"/>
                <w:szCs w:val="18"/>
              </w:rPr>
              <w:t xml:space="preserve">procesów </w:t>
            </w:r>
            <w:r w:rsidRPr="00352406">
              <w:rPr>
                <w:sz w:val="18"/>
                <w:szCs w:val="18"/>
              </w:rPr>
              <w:t>powstawani</w:t>
            </w:r>
            <w:r>
              <w:rPr>
                <w:sz w:val="18"/>
                <w:szCs w:val="18"/>
              </w:rPr>
              <w:t>a</w:t>
            </w:r>
            <w:r w:rsidRPr="00352406">
              <w:rPr>
                <w:sz w:val="18"/>
                <w:szCs w:val="18"/>
              </w:rPr>
              <w:t xml:space="preserve"> i rozw</w:t>
            </w:r>
            <w:r>
              <w:rPr>
                <w:sz w:val="18"/>
                <w:szCs w:val="18"/>
              </w:rPr>
              <w:t>oju</w:t>
            </w:r>
            <w:r w:rsidRPr="00352406">
              <w:rPr>
                <w:sz w:val="18"/>
                <w:szCs w:val="18"/>
              </w:rPr>
              <w:t xml:space="preserve"> wyrw w brzegach – w tym zasypywanie i zabudowa biologiczna wyrw</w:t>
            </w:r>
            <w:r>
              <w:rPr>
                <w:sz w:val="18"/>
                <w:szCs w:val="18"/>
              </w:rPr>
              <w:t xml:space="preserve"> </w:t>
            </w:r>
            <w:r w:rsidRPr="00352406">
              <w:rPr>
                <w:sz w:val="18"/>
                <w:szCs w:val="18"/>
              </w:rPr>
              <w:t>pogarsza jakość cieku jako potencjalnego siedliska lęgowego</w:t>
            </w:r>
            <w:r>
              <w:rPr>
                <w:sz w:val="18"/>
                <w:szCs w:val="18"/>
              </w:rPr>
              <w:t xml:space="preserve"> m.in. dla zimorodka i brzegówki</w:t>
            </w:r>
            <w:r w:rsidRPr="002805E0">
              <w:rPr>
                <w:sz w:val="18"/>
                <w:szCs w:val="18"/>
              </w:rPr>
              <w:t>)</w:t>
            </w:r>
          </w:p>
        </w:tc>
        <w:tc>
          <w:tcPr>
            <w:tcW w:w="316" w:type="dxa"/>
          </w:tcPr>
          <w:p w14:paraId="281EBB40" w14:textId="77777777" w:rsidR="004E541F" w:rsidRPr="005976F7" w:rsidRDefault="004E541F" w:rsidP="00D3515B">
            <w:pPr>
              <w:pStyle w:val="Tabelatekst"/>
              <w:rPr>
                <w:sz w:val="18"/>
                <w:szCs w:val="18"/>
              </w:rPr>
            </w:pPr>
          </w:p>
        </w:tc>
        <w:tc>
          <w:tcPr>
            <w:tcW w:w="316" w:type="dxa"/>
            <w:shd w:val="clear" w:color="auto" w:fill="FF0000"/>
          </w:tcPr>
          <w:p w14:paraId="3E0256A6" w14:textId="77777777" w:rsidR="004E541F" w:rsidRPr="005976F7" w:rsidRDefault="004E541F" w:rsidP="00D3515B">
            <w:pPr>
              <w:pStyle w:val="Tabelatekst"/>
              <w:rPr>
                <w:sz w:val="18"/>
                <w:szCs w:val="18"/>
              </w:rPr>
            </w:pPr>
          </w:p>
        </w:tc>
        <w:tc>
          <w:tcPr>
            <w:tcW w:w="316" w:type="dxa"/>
            <w:shd w:val="clear" w:color="auto" w:fill="FF0000"/>
          </w:tcPr>
          <w:p w14:paraId="7AC2F452" w14:textId="77777777" w:rsidR="004E541F" w:rsidRPr="005976F7" w:rsidRDefault="004E541F" w:rsidP="00D3515B">
            <w:pPr>
              <w:pStyle w:val="Tabelatekst"/>
              <w:rPr>
                <w:sz w:val="18"/>
                <w:szCs w:val="18"/>
              </w:rPr>
            </w:pPr>
          </w:p>
        </w:tc>
        <w:tc>
          <w:tcPr>
            <w:tcW w:w="316" w:type="dxa"/>
          </w:tcPr>
          <w:p w14:paraId="2423DBB6" w14:textId="77777777" w:rsidR="004E541F" w:rsidRPr="005976F7" w:rsidRDefault="004E541F" w:rsidP="00D3515B">
            <w:pPr>
              <w:pStyle w:val="Tabelatekst"/>
              <w:rPr>
                <w:sz w:val="18"/>
                <w:szCs w:val="18"/>
              </w:rPr>
            </w:pPr>
          </w:p>
        </w:tc>
        <w:tc>
          <w:tcPr>
            <w:tcW w:w="316" w:type="dxa"/>
          </w:tcPr>
          <w:p w14:paraId="0EB09A94" w14:textId="77777777" w:rsidR="004E541F" w:rsidRPr="005976F7" w:rsidRDefault="004E541F" w:rsidP="00D3515B">
            <w:pPr>
              <w:pStyle w:val="Tabelatekst"/>
              <w:rPr>
                <w:sz w:val="18"/>
                <w:szCs w:val="18"/>
              </w:rPr>
            </w:pPr>
          </w:p>
        </w:tc>
        <w:tc>
          <w:tcPr>
            <w:tcW w:w="316" w:type="dxa"/>
          </w:tcPr>
          <w:p w14:paraId="2826E1DB" w14:textId="77777777" w:rsidR="004E541F" w:rsidRPr="005976F7" w:rsidRDefault="004E541F" w:rsidP="00D3515B">
            <w:pPr>
              <w:pStyle w:val="Tabelatekst"/>
              <w:rPr>
                <w:sz w:val="18"/>
                <w:szCs w:val="18"/>
              </w:rPr>
            </w:pPr>
          </w:p>
        </w:tc>
        <w:tc>
          <w:tcPr>
            <w:tcW w:w="758" w:type="dxa"/>
            <w:vAlign w:val="center"/>
          </w:tcPr>
          <w:p w14:paraId="76B349F9" w14:textId="77777777" w:rsidR="004E541F" w:rsidRPr="00CC6C0E" w:rsidRDefault="004E541F" w:rsidP="00503E4D">
            <w:pPr>
              <w:pStyle w:val="Tabelatekst"/>
              <w:jc w:val="center"/>
              <w:rPr>
                <w:b/>
                <w:bCs/>
                <w:sz w:val="18"/>
                <w:szCs w:val="18"/>
              </w:rPr>
            </w:pPr>
          </w:p>
        </w:tc>
        <w:tc>
          <w:tcPr>
            <w:tcW w:w="758" w:type="dxa"/>
            <w:vAlign w:val="center"/>
          </w:tcPr>
          <w:p w14:paraId="5729D73B" w14:textId="77777777" w:rsidR="004E541F" w:rsidRPr="00CC6C0E" w:rsidRDefault="004E541F" w:rsidP="00503E4D">
            <w:pPr>
              <w:pStyle w:val="Tabelatekst"/>
              <w:jc w:val="center"/>
              <w:rPr>
                <w:b/>
                <w:bCs/>
                <w:sz w:val="18"/>
                <w:szCs w:val="18"/>
              </w:rPr>
            </w:pPr>
          </w:p>
        </w:tc>
        <w:tc>
          <w:tcPr>
            <w:tcW w:w="758" w:type="dxa"/>
            <w:vAlign w:val="center"/>
          </w:tcPr>
          <w:p w14:paraId="7B32E35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A48C344" w14:textId="77777777" w:rsidR="004E541F" w:rsidRPr="00CC6C0E" w:rsidRDefault="004E541F" w:rsidP="00503E4D">
            <w:pPr>
              <w:pStyle w:val="Tabelatekst"/>
              <w:jc w:val="center"/>
              <w:rPr>
                <w:b/>
                <w:bCs/>
                <w:sz w:val="18"/>
                <w:szCs w:val="18"/>
              </w:rPr>
            </w:pPr>
          </w:p>
        </w:tc>
        <w:tc>
          <w:tcPr>
            <w:tcW w:w="758" w:type="dxa"/>
            <w:vAlign w:val="center"/>
          </w:tcPr>
          <w:p w14:paraId="04780450" w14:textId="77777777" w:rsidR="004E541F" w:rsidRPr="00CC6C0E" w:rsidRDefault="004E541F" w:rsidP="00503E4D">
            <w:pPr>
              <w:pStyle w:val="Tabelatekst"/>
              <w:jc w:val="center"/>
              <w:rPr>
                <w:b/>
                <w:bCs/>
                <w:sz w:val="18"/>
                <w:szCs w:val="18"/>
              </w:rPr>
            </w:pPr>
          </w:p>
        </w:tc>
        <w:tc>
          <w:tcPr>
            <w:tcW w:w="758" w:type="dxa"/>
            <w:vAlign w:val="center"/>
          </w:tcPr>
          <w:p w14:paraId="0B4A272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6CD2F4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89B9965" w14:textId="77777777" w:rsidR="004E541F" w:rsidRPr="00CC6C0E" w:rsidRDefault="004E541F" w:rsidP="00503E4D">
            <w:pPr>
              <w:pStyle w:val="Tabelatekst"/>
              <w:jc w:val="center"/>
              <w:rPr>
                <w:b/>
                <w:bCs/>
                <w:sz w:val="18"/>
                <w:szCs w:val="18"/>
              </w:rPr>
            </w:pPr>
          </w:p>
        </w:tc>
      </w:tr>
      <w:tr w:rsidR="004E541F" w:rsidRPr="005976F7" w14:paraId="6E50F64E" w14:textId="77777777" w:rsidTr="006F796C">
        <w:trPr>
          <w:trHeight w:val="70"/>
        </w:trPr>
        <w:tc>
          <w:tcPr>
            <w:tcW w:w="789" w:type="dxa"/>
            <w:vMerge/>
            <w:vAlign w:val="center"/>
          </w:tcPr>
          <w:p w14:paraId="5ACD1B5A" w14:textId="77777777" w:rsidR="004E541F" w:rsidRPr="005976F7" w:rsidRDefault="004E541F" w:rsidP="00D3515B">
            <w:pPr>
              <w:pStyle w:val="Tabelatekst"/>
              <w:jc w:val="center"/>
              <w:rPr>
                <w:sz w:val="18"/>
                <w:szCs w:val="18"/>
              </w:rPr>
            </w:pPr>
          </w:p>
        </w:tc>
        <w:tc>
          <w:tcPr>
            <w:tcW w:w="975" w:type="dxa"/>
          </w:tcPr>
          <w:p w14:paraId="099F265D" w14:textId="77777777" w:rsidR="004E541F" w:rsidRPr="005976F7" w:rsidRDefault="004E541F" w:rsidP="00D3515B">
            <w:pPr>
              <w:pStyle w:val="Tabelatekst"/>
              <w:rPr>
                <w:sz w:val="18"/>
                <w:szCs w:val="18"/>
              </w:rPr>
            </w:pPr>
            <w:r>
              <w:rPr>
                <w:sz w:val="18"/>
                <w:szCs w:val="18"/>
              </w:rPr>
              <w:t>4.</w:t>
            </w:r>
          </w:p>
        </w:tc>
        <w:tc>
          <w:tcPr>
            <w:tcW w:w="4706" w:type="dxa"/>
          </w:tcPr>
          <w:p w14:paraId="398F6905" w14:textId="77777777" w:rsidR="004E541F" w:rsidRPr="005976F7" w:rsidRDefault="004E541F"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4DBCB73D" w14:textId="77777777" w:rsidR="004E541F" w:rsidRPr="005976F7" w:rsidRDefault="004E541F" w:rsidP="00D3515B">
            <w:pPr>
              <w:pStyle w:val="Tabelatekst"/>
              <w:rPr>
                <w:sz w:val="18"/>
                <w:szCs w:val="18"/>
              </w:rPr>
            </w:pPr>
          </w:p>
        </w:tc>
        <w:tc>
          <w:tcPr>
            <w:tcW w:w="316" w:type="dxa"/>
          </w:tcPr>
          <w:p w14:paraId="5BCE7181" w14:textId="77777777" w:rsidR="004E541F" w:rsidRPr="005976F7" w:rsidRDefault="004E541F" w:rsidP="00D3515B">
            <w:pPr>
              <w:pStyle w:val="Tabelatekst"/>
              <w:rPr>
                <w:sz w:val="18"/>
                <w:szCs w:val="18"/>
              </w:rPr>
            </w:pPr>
          </w:p>
        </w:tc>
        <w:tc>
          <w:tcPr>
            <w:tcW w:w="316" w:type="dxa"/>
            <w:shd w:val="clear" w:color="auto" w:fill="FF0000"/>
          </w:tcPr>
          <w:p w14:paraId="19E5539B" w14:textId="77777777" w:rsidR="004E541F" w:rsidRPr="005976F7" w:rsidRDefault="004E541F" w:rsidP="00D3515B">
            <w:pPr>
              <w:pStyle w:val="Tabelatekst"/>
              <w:rPr>
                <w:sz w:val="18"/>
                <w:szCs w:val="18"/>
              </w:rPr>
            </w:pPr>
          </w:p>
        </w:tc>
        <w:tc>
          <w:tcPr>
            <w:tcW w:w="316" w:type="dxa"/>
          </w:tcPr>
          <w:p w14:paraId="0DC530D0" w14:textId="77777777" w:rsidR="004E541F" w:rsidRPr="005976F7" w:rsidRDefault="004E541F" w:rsidP="00D3515B">
            <w:pPr>
              <w:pStyle w:val="Tabelatekst"/>
              <w:rPr>
                <w:sz w:val="18"/>
                <w:szCs w:val="18"/>
              </w:rPr>
            </w:pPr>
          </w:p>
        </w:tc>
        <w:tc>
          <w:tcPr>
            <w:tcW w:w="316" w:type="dxa"/>
          </w:tcPr>
          <w:p w14:paraId="60EE4452" w14:textId="77777777" w:rsidR="004E541F" w:rsidRPr="005976F7" w:rsidRDefault="004E541F" w:rsidP="00D3515B">
            <w:pPr>
              <w:pStyle w:val="Tabelatekst"/>
              <w:rPr>
                <w:sz w:val="18"/>
                <w:szCs w:val="18"/>
              </w:rPr>
            </w:pPr>
          </w:p>
        </w:tc>
        <w:tc>
          <w:tcPr>
            <w:tcW w:w="316" w:type="dxa"/>
          </w:tcPr>
          <w:p w14:paraId="2FBFF6CD" w14:textId="77777777" w:rsidR="004E541F" w:rsidRPr="005976F7" w:rsidRDefault="004E541F" w:rsidP="00D3515B">
            <w:pPr>
              <w:pStyle w:val="Tabelatekst"/>
              <w:rPr>
                <w:sz w:val="18"/>
                <w:szCs w:val="18"/>
              </w:rPr>
            </w:pPr>
          </w:p>
        </w:tc>
        <w:tc>
          <w:tcPr>
            <w:tcW w:w="758" w:type="dxa"/>
            <w:vAlign w:val="center"/>
          </w:tcPr>
          <w:p w14:paraId="726BD75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E31C9CD" w14:textId="77777777" w:rsidR="004E541F" w:rsidRPr="00CC6C0E" w:rsidRDefault="004E541F" w:rsidP="00503E4D">
            <w:pPr>
              <w:pStyle w:val="Tabelatekst"/>
              <w:jc w:val="center"/>
              <w:rPr>
                <w:b/>
                <w:bCs/>
                <w:sz w:val="18"/>
                <w:szCs w:val="18"/>
              </w:rPr>
            </w:pPr>
          </w:p>
        </w:tc>
        <w:tc>
          <w:tcPr>
            <w:tcW w:w="758" w:type="dxa"/>
            <w:vAlign w:val="center"/>
          </w:tcPr>
          <w:p w14:paraId="47178E2C" w14:textId="77777777" w:rsidR="004E541F" w:rsidRPr="00CC6C0E" w:rsidRDefault="004E541F" w:rsidP="00503E4D">
            <w:pPr>
              <w:pStyle w:val="Tabelatekst"/>
              <w:jc w:val="center"/>
              <w:rPr>
                <w:b/>
                <w:bCs/>
                <w:sz w:val="18"/>
                <w:szCs w:val="18"/>
              </w:rPr>
            </w:pPr>
          </w:p>
        </w:tc>
        <w:tc>
          <w:tcPr>
            <w:tcW w:w="758" w:type="dxa"/>
            <w:vAlign w:val="center"/>
          </w:tcPr>
          <w:p w14:paraId="6DB5F98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931F406" w14:textId="77777777" w:rsidR="004E541F" w:rsidRPr="00CC6C0E" w:rsidRDefault="004E541F" w:rsidP="00503E4D">
            <w:pPr>
              <w:pStyle w:val="Tabelatekst"/>
              <w:jc w:val="center"/>
              <w:rPr>
                <w:b/>
                <w:bCs/>
                <w:sz w:val="18"/>
                <w:szCs w:val="18"/>
              </w:rPr>
            </w:pPr>
          </w:p>
        </w:tc>
        <w:tc>
          <w:tcPr>
            <w:tcW w:w="758" w:type="dxa"/>
            <w:vAlign w:val="center"/>
          </w:tcPr>
          <w:p w14:paraId="0C6B7781" w14:textId="77777777" w:rsidR="004E541F" w:rsidRPr="00CC6C0E" w:rsidRDefault="004E541F" w:rsidP="00503E4D">
            <w:pPr>
              <w:pStyle w:val="Tabelatekst"/>
              <w:jc w:val="center"/>
              <w:rPr>
                <w:b/>
                <w:bCs/>
                <w:sz w:val="18"/>
                <w:szCs w:val="18"/>
              </w:rPr>
            </w:pPr>
          </w:p>
        </w:tc>
        <w:tc>
          <w:tcPr>
            <w:tcW w:w="758" w:type="dxa"/>
            <w:vAlign w:val="center"/>
          </w:tcPr>
          <w:p w14:paraId="11D443F1" w14:textId="77777777" w:rsidR="004E541F" w:rsidRPr="00CC6C0E" w:rsidRDefault="004E541F" w:rsidP="00503E4D">
            <w:pPr>
              <w:pStyle w:val="Tabelatekst"/>
              <w:jc w:val="center"/>
              <w:rPr>
                <w:b/>
                <w:bCs/>
                <w:sz w:val="18"/>
                <w:szCs w:val="18"/>
              </w:rPr>
            </w:pPr>
          </w:p>
        </w:tc>
        <w:tc>
          <w:tcPr>
            <w:tcW w:w="758" w:type="dxa"/>
            <w:vAlign w:val="center"/>
          </w:tcPr>
          <w:p w14:paraId="173F313F"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76A3B64" w14:textId="77777777" w:rsidTr="00503E4D">
        <w:trPr>
          <w:trHeight w:val="70"/>
        </w:trPr>
        <w:tc>
          <w:tcPr>
            <w:tcW w:w="789" w:type="dxa"/>
            <w:vMerge/>
            <w:vAlign w:val="center"/>
          </w:tcPr>
          <w:p w14:paraId="330605EC" w14:textId="77777777" w:rsidR="004E541F" w:rsidRPr="005976F7" w:rsidRDefault="004E541F" w:rsidP="00D3515B">
            <w:pPr>
              <w:pStyle w:val="Tabelatekst"/>
              <w:jc w:val="center"/>
              <w:rPr>
                <w:sz w:val="18"/>
                <w:szCs w:val="18"/>
              </w:rPr>
            </w:pPr>
          </w:p>
        </w:tc>
        <w:tc>
          <w:tcPr>
            <w:tcW w:w="975" w:type="dxa"/>
          </w:tcPr>
          <w:p w14:paraId="091E04AE" w14:textId="77777777" w:rsidR="004E541F" w:rsidRPr="005976F7" w:rsidRDefault="004E541F" w:rsidP="00D3515B">
            <w:pPr>
              <w:pStyle w:val="Tabelatekst"/>
              <w:rPr>
                <w:sz w:val="18"/>
                <w:szCs w:val="18"/>
              </w:rPr>
            </w:pPr>
            <w:r>
              <w:rPr>
                <w:sz w:val="18"/>
                <w:szCs w:val="18"/>
              </w:rPr>
              <w:t>5.</w:t>
            </w:r>
          </w:p>
        </w:tc>
        <w:tc>
          <w:tcPr>
            <w:tcW w:w="4706" w:type="dxa"/>
          </w:tcPr>
          <w:p w14:paraId="5FA647CC" w14:textId="77777777" w:rsidR="004E541F" w:rsidRPr="005976F7" w:rsidRDefault="004E541F" w:rsidP="00D3515B">
            <w:pPr>
              <w:pStyle w:val="Tabelatekst"/>
              <w:rPr>
                <w:sz w:val="18"/>
                <w:szCs w:val="18"/>
              </w:rPr>
            </w:pPr>
            <w:r>
              <w:rPr>
                <w:sz w:val="18"/>
                <w:szCs w:val="18"/>
              </w:rPr>
              <w:t>Zaburzenie funkcjonowania korytarzy ekologicznych</w:t>
            </w:r>
          </w:p>
        </w:tc>
        <w:tc>
          <w:tcPr>
            <w:tcW w:w="316" w:type="dxa"/>
          </w:tcPr>
          <w:p w14:paraId="091D4CFB" w14:textId="77777777" w:rsidR="004E541F" w:rsidRPr="005976F7" w:rsidRDefault="004E541F" w:rsidP="00D3515B">
            <w:pPr>
              <w:pStyle w:val="Tabelatekst"/>
              <w:rPr>
                <w:sz w:val="18"/>
                <w:szCs w:val="18"/>
              </w:rPr>
            </w:pPr>
          </w:p>
        </w:tc>
        <w:tc>
          <w:tcPr>
            <w:tcW w:w="316" w:type="dxa"/>
          </w:tcPr>
          <w:p w14:paraId="441EF3ED" w14:textId="77777777" w:rsidR="004E541F" w:rsidRPr="005976F7" w:rsidRDefault="004E541F" w:rsidP="00D3515B">
            <w:pPr>
              <w:pStyle w:val="Tabelatekst"/>
              <w:rPr>
                <w:sz w:val="18"/>
                <w:szCs w:val="18"/>
              </w:rPr>
            </w:pPr>
          </w:p>
        </w:tc>
        <w:tc>
          <w:tcPr>
            <w:tcW w:w="316" w:type="dxa"/>
            <w:shd w:val="clear" w:color="auto" w:fill="FF0000"/>
          </w:tcPr>
          <w:p w14:paraId="7280B485" w14:textId="77777777" w:rsidR="004E541F" w:rsidRPr="005976F7" w:rsidRDefault="004E541F" w:rsidP="00D3515B">
            <w:pPr>
              <w:pStyle w:val="Tabelatekst"/>
              <w:rPr>
                <w:sz w:val="18"/>
                <w:szCs w:val="18"/>
              </w:rPr>
            </w:pPr>
          </w:p>
        </w:tc>
        <w:tc>
          <w:tcPr>
            <w:tcW w:w="316" w:type="dxa"/>
          </w:tcPr>
          <w:p w14:paraId="4E9A41F6" w14:textId="77777777" w:rsidR="004E541F" w:rsidRPr="005976F7" w:rsidRDefault="004E541F" w:rsidP="00D3515B">
            <w:pPr>
              <w:pStyle w:val="Tabelatekst"/>
              <w:rPr>
                <w:sz w:val="18"/>
                <w:szCs w:val="18"/>
              </w:rPr>
            </w:pPr>
          </w:p>
        </w:tc>
        <w:tc>
          <w:tcPr>
            <w:tcW w:w="316" w:type="dxa"/>
          </w:tcPr>
          <w:p w14:paraId="0EE146B9" w14:textId="77777777" w:rsidR="004E541F" w:rsidRPr="005976F7" w:rsidRDefault="004E541F" w:rsidP="00D3515B">
            <w:pPr>
              <w:pStyle w:val="Tabelatekst"/>
              <w:rPr>
                <w:sz w:val="18"/>
                <w:szCs w:val="18"/>
              </w:rPr>
            </w:pPr>
          </w:p>
        </w:tc>
        <w:tc>
          <w:tcPr>
            <w:tcW w:w="316" w:type="dxa"/>
          </w:tcPr>
          <w:p w14:paraId="7362DE34" w14:textId="77777777" w:rsidR="004E541F" w:rsidRPr="005976F7" w:rsidRDefault="004E541F" w:rsidP="00D3515B">
            <w:pPr>
              <w:pStyle w:val="Tabelatekst"/>
              <w:rPr>
                <w:sz w:val="18"/>
                <w:szCs w:val="18"/>
              </w:rPr>
            </w:pPr>
          </w:p>
        </w:tc>
        <w:tc>
          <w:tcPr>
            <w:tcW w:w="758" w:type="dxa"/>
            <w:vAlign w:val="center"/>
          </w:tcPr>
          <w:p w14:paraId="32F3572B" w14:textId="77777777" w:rsidR="004E541F" w:rsidRPr="00CC6C0E" w:rsidRDefault="004E541F" w:rsidP="00503E4D">
            <w:pPr>
              <w:pStyle w:val="Tabelatekst"/>
              <w:jc w:val="center"/>
              <w:rPr>
                <w:b/>
                <w:bCs/>
                <w:sz w:val="18"/>
                <w:szCs w:val="18"/>
              </w:rPr>
            </w:pPr>
          </w:p>
        </w:tc>
        <w:tc>
          <w:tcPr>
            <w:tcW w:w="758" w:type="dxa"/>
            <w:vAlign w:val="center"/>
          </w:tcPr>
          <w:p w14:paraId="3C63E436" w14:textId="77777777" w:rsidR="004E541F" w:rsidRPr="00CC6C0E" w:rsidRDefault="004E541F" w:rsidP="00503E4D">
            <w:pPr>
              <w:pStyle w:val="Tabelatekst"/>
              <w:jc w:val="center"/>
              <w:rPr>
                <w:b/>
                <w:bCs/>
                <w:sz w:val="18"/>
                <w:szCs w:val="18"/>
              </w:rPr>
            </w:pPr>
          </w:p>
        </w:tc>
        <w:tc>
          <w:tcPr>
            <w:tcW w:w="758" w:type="dxa"/>
            <w:vAlign w:val="center"/>
          </w:tcPr>
          <w:p w14:paraId="5F36D26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53334CD" w14:textId="77777777" w:rsidR="004E541F" w:rsidRPr="00CC6C0E" w:rsidRDefault="004E541F" w:rsidP="00503E4D">
            <w:pPr>
              <w:pStyle w:val="Tabelatekst"/>
              <w:jc w:val="center"/>
              <w:rPr>
                <w:b/>
                <w:bCs/>
                <w:sz w:val="18"/>
                <w:szCs w:val="18"/>
              </w:rPr>
            </w:pPr>
          </w:p>
        </w:tc>
        <w:tc>
          <w:tcPr>
            <w:tcW w:w="758" w:type="dxa"/>
            <w:vAlign w:val="center"/>
          </w:tcPr>
          <w:p w14:paraId="287D85D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283B1F6" w14:textId="77777777" w:rsidR="004E541F" w:rsidRPr="00CC6C0E" w:rsidRDefault="004E541F" w:rsidP="00503E4D">
            <w:pPr>
              <w:pStyle w:val="Tabelatekst"/>
              <w:jc w:val="center"/>
              <w:rPr>
                <w:b/>
                <w:bCs/>
                <w:sz w:val="18"/>
                <w:szCs w:val="18"/>
              </w:rPr>
            </w:pPr>
          </w:p>
        </w:tc>
        <w:tc>
          <w:tcPr>
            <w:tcW w:w="758" w:type="dxa"/>
            <w:vAlign w:val="center"/>
          </w:tcPr>
          <w:p w14:paraId="414F210E" w14:textId="77777777" w:rsidR="004E541F" w:rsidRPr="00CC6C0E" w:rsidRDefault="004E541F" w:rsidP="00503E4D">
            <w:pPr>
              <w:pStyle w:val="Tabelatekst"/>
              <w:jc w:val="center"/>
              <w:rPr>
                <w:b/>
                <w:bCs/>
                <w:sz w:val="18"/>
                <w:szCs w:val="18"/>
              </w:rPr>
            </w:pPr>
          </w:p>
        </w:tc>
        <w:tc>
          <w:tcPr>
            <w:tcW w:w="758" w:type="dxa"/>
            <w:vAlign w:val="center"/>
          </w:tcPr>
          <w:p w14:paraId="13B3E523" w14:textId="77777777" w:rsidR="004E541F" w:rsidRPr="00CC6C0E" w:rsidRDefault="004E541F" w:rsidP="00503E4D">
            <w:pPr>
              <w:pStyle w:val="Tabelatekst"/>
              <w:jc w:val="center"/>
              <w:rPr>
                <w:b/>
                <w:bCs/>
                <w:sz w:val="18"/>
                <w:szCs w:val="18"/>
              </w:rPr>
            </w:pPr>
            <w:r>
              <w:rPr>
                <w:b/>
                <w:bCs/>
                <w:sz w:val="18"/>
                <w:szCs w:val="18"/>
              </w:rPr>
              <w:t>+</w:t>
            </w:r>
          </w:p>
        </w:tc>
      </w:tr>
      <w:tr w:rsidR="004E541F" w:rsidRPr="005976F7" w14:paraId="5872966C" w14:textId="77777777" w:rsidTr="00503E4D">
        <w:trPr>
          <w:trHeight w:val="70"/>
        </w:trPr>
        <w:tc>
          <w:tcPr>
            <w:tcW w:w="789" w:type="dxa"/>
            <w:vMerge/>
            <w:vAlign w:val="center"/>
          </w:tcPr>
          <w:p w14:paraId="417556B3" w14:textId="77777777" w:rsidR="004E541F" w:rsidRPr="005976F7" w:rsidRDefault="004E541F" w:rsidP="00D3515B">
            <w:pPr>
              <w:pStyle w:val="Tabelatekst"/>
              <w:jc w:val="center"/>
              <w:rPr>
                <w:sz w:val="18"/>
                <w:szCs w:val="18"/>
              </w:rPr>
            </w:pPr>
          </w:p>
        </w:tc>
        <w:tc>
          <w:tcPr>
            <w:tcW w:w="975" w:type="dxa"/>
          </w:tcPr>
          <w:p w14:paraId="4D8BF61B" w14:textId="77777777" w:rsidR="004E541F" w:rsidRPr="005976F7" w:rsidRDefault="004E541F" w:rsidP="00D3515B">
            <w:pPr>
              <w:pStyle w:val="Tabelatekst"/>
              <w:rPr>
                <w:sz w:val="18"/>
                <w:szCs w:val="18"/>
              </w:rPr>
            </w:pPr>
            <w:r>
              <w:rPr>
                <w:sz w:val="18"/>
                <w:szCs w:val="18"/>
              </w:rPr>
              <w:t>6.</w:t>
            </w:r>
          </w:p>
        </w:tc>
        <w:tc>
          <w:tcPr>
            <w:tcW w:w="4706" w:type="dxa"/>
          </w:tcPr>
          <w:p w14:paraId="0D6D44ED" w14:textId="77777777" w:rsidR="004E541F" w:rsidRPr="005976F7" w:rsidRDefault="004E541F" w:rsidP="00D3515B">
            <w:pPr>
              <w:pStyle w:val="Tabelatekst"/>
              <w:rPr>
                <w:sz w:val="18"/>
                <w:szCs w:val="18"/>
              </w:rPr>
            </w:pPr>
            <w:r>
              <w:rPr>
                <w:sz w:val="18"/>
                <w:szCs w:val="18"/>
              </w:rPr>
              <w:t>Odbudowa zróżnicowania koryta cieku i poprawa siedlisk gatunków oraz siedlisk przyrodniczych (w zależności od użytych metod).</w:t>
            </w:r>
          </w:p>
        </w:tc>
        <w:tc>
          <w:tcPr>
            <w:tcW w:w="316" w:type="dxa"/>
          </w:tcPr>
          <w:p w14:paraId="33F9E6C7" w14:textId="77777777" w:rsidR="004E541F" w:rsidRPr="005976F7" w:rsidRDefault="004E541F" w:rsidP="00D3515B">
            <w:pPr>
              <w:pStyle w:val="Tabelatekst"/>
              <w:rPr>
                <w:sz w:val="18"/>
                <w:szCs w:val="18"/>
              </w:rPr>
            </w:pPr>
          </w:p>
        </w:tc>
        <w:tc>
          <w:tcPr>
            <w:tcW w:w="316" w:type="dxa"/>
          </w:tcPr>
          <w:p w14:paraId="1517405B" w14:textId="77777777" w:rsidR="004E541F" w:rsidRPr="005976F7" w:rsidRDefault="004E541F" w:rsidP="00D3515B">
            <w:pPr>
              <w:pStyle w:val="Tabelatekst"/>
              <w:rPr>
                <w:sz w:val="18"/>
                <w:szCs w:val="18"/>
              </w:rPr>
            </w:pPr>
          </w:p>
        </w:tc>
        <w:tc>
          <w:tcPr>
            <w:tcW w:w="316" w:type="dxa"/>
          </w:tcPr>
          <w:p w14:paraId="380C914A" w14:textId="77777777" w:rsidR="004E541F" w:rsidRPr="005976F7" w:rsidRDefault="004E541F" w:rsidP="00D3515B">
            <w:pPr>
              <w:pStyle w:val="Tabelatekst"/>
              <w:rPr>
                <w:sz w:val="18"/>
                <w:szCs w:val="18"/>
              </w:rPr>
            </w:pPr>
          </w:p>
        </w:tc>
        <w:tc>
          <w:tcPr>
            <w:tcW w:w="316" w:type="dxa"/>
            <w:shd w:val="clear" w:color="auto" w:fill="92D050"/>
          </w:tcPr>
          <w:p w14:paraId="552EA07E" w14:textId="77777777" w:rsidR="004E541F" w:rsidRPr="005976F7" w:rsidRDefault="004E541F" w:rsidP="00D3515B">
            <w:pPr>
              <w:pStyle w:val="Tabelatekst"/>
              <w:rPr>
                <w:sz w:val="18"/>
                <w:szCs w:val="18"/>
              </w:rPr>
            </w:pPr>
          </w:p>
        </w:tc>
        <w:tc>
          <w:tcPr>
            <w:tcW w:w="316" w:type="dxa"/>
            <w:shd w:val="clear" w:color="auto" w:fill="92D050"/>
          </w:tcPr>
          <w:p w14:paraId="78CFEF17" w14:textId="77777777" w:rsidR="004E541F" w:rsidRPr="005976F7" w:rsidRDefault="004E541F" w:rsidP="00D3515B">
            <w:pPr>
              <w:pStyle w:val="Tabelatekst"/>
              <w:rPr>
                <w:sz w:val="18"/>
                <w:szCs w:val="18"/>
              </w:rPr>
            </w:pPr>
          </w:p>
        </w:tc>
        <w:tc>
          <w:tcPr>
            <w:tcW w:w="316" w:type="dxa"/>
          </w:tcPr>
          <w:p w14:paraId="5C144615" w14:textId="77777777" w:rsidR="004E541F" w:rsidRPr="005976F7" w:rsidRDefault="004E541F" w:rsidP="00D3515B">
            <w:pPr>
              <w:pStyle w:val="Tabelatekst"/>
              <w:rPr>
                <w:sz w:val="18"/>
                <w:szCs w:val="18"/>
              </w:rPr>
            </w:pPr>
          </w:p>
        </w:tc>
        <w:tc>
          <w:tcPr>
            <w:tcW w:w="758" w:type="dxa"/>
            <w:vAlign w:val="center"/>
          </w:tcPr>
          <w:p w14:paraId="10D16FDE" w14:textId="77777777" w:rsidR="004E541F" w:rsidRPr="00CC6C0E" w:rsidRDefault="004E541F" w:rsidP="00503E4D">
            <w:pPr>
              <w:pStyle w:val="Tabelatekst"/>
              <w:jc w:val="center"/>
              <w:rPr>
                <w:b/>
                <w:bCs/>
                <w:sz w:val="18"/>
                <w:szCs w:val="18"/>
              </w:rPr>
            </w:pPr>
          </w:p>
        </w:tc>
        <w:tc>
          <w:tcPr>
            <w:tcW w:w="758" w:type="dxa"/>
            <w:vAlign w:val="center"/>
          </w:tcPr>
          <w:p w14:paraId="4DBD622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56A5497" w14:textId="77777777" w:rsidR="004E541F" w:rsidRPr="00CC6C0E" w:rsidRDefault="004E541F" w:rsidP="00503E4D">
            <w:pPr>
              <w:pStyle w:val="Tabelatekst"/>
              <w:jc w:val="center"/>
              <w:rPr>
                <w:b/>
                <w:bCs/>
                <w:sz w:val="18"/>
                <w:szCs w:val="18"/>
              </w:rPr>
            </w:pPr>
          </w:p>
        </w:tc>
        <w:tc>
          <w:tcPr>
            <w:tcW w:w="758" w:type="dxa"/>
            <w:vAlign w:val="center"/>
          </w:tcPr>
          <w:p w14:paraId="0B3C2570" w14:textId="77777777" w:rsidR="004E541F" w:rsidRPr="00CC6C0E" w:rsidRDefault="004E541F" w:rsidP="00503E4D">
            <w:pPr>
              <w:pStyle w:val="Tabelatekst"/>
              <w:jc w:val="center"/>
              <w:rPr>
                <w:b/>
                <w:bCs/>
                <w:sz w:val="18"/>
                <w:szCs w:val="18"/>
              </w:rPr>
            </w:pPr>
          </w:p>
        </w:tc>
        <w:tc>
          <w:tcPr>
            <w:tcW w:w="758" w:type="dxa"/>
            <w:vAlign w:val="center"/>
          </w:tcPr>
          <w:p w14:paraId="1D74E17A" w14:textId="77777777" w:rsidR="004E541F" w:rsidRPr="00CC6C0E" w:rsidRDefault="004E541F" w:rsidP="00503E4D">
            <w:pPr>
              <w:pStyle w:val="Tabelatekst"/>
              <w:jc w:val="center"/>
              <w:rPr>
                <w:b/>
                <w:bCs/>
                <w:sz w:val="18"/>
                <w:szCs w:val="18"/>
              </w:rPr>
            </w:pPr>
          </w:p>
        </w:tc>
        <w:tc>
          <w:tcPr>
            <w:tcW w:w="758" w:type="dxa"/>
            <w:vAlign w:val="center"/>
          </w:tcPr>
          <w:p w14:paraId="27FACA1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B283DE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1DBCDCA" w14:textId="77777777" w:rsidR="004E541F" w:rsidRPr="00CC6C0E" w:rsidRDefault="004E541F" w:rsidP="00503E4D">
            <w:pPr>
              <w:pStyle w:val="Tabelatekst"/>
              <w:jc w:val="center"/>
              <w:rPr>
                <w:b/>
                <w:bCs/>
                <w:sz w:val="18"/>
                <w:szCs w:val="18"/>
              </w:rPr>
            </w:pPr>
          </w:p>
        </w:tc>
      </w:tr>
      <w:tr w:rsidR="004E541F" w:rsidRPr="005976F7" w14:paraId="4228DC00" w14:textId="77777777" w:rsidTr="00503E4D">
        <w:trPr>
          <w:trHeight w:val="70"/>
        </w:trPr>
        <w:tc>
          <w:tcPr>
            <w:tcW w:w="789" w:type="dxa"/>
            <w:vMerge/>
            <w:vAlign w:val="center"/>
          </w:tcPr>
          <w:p w14:paraId="3F01977C" w14:textId="77777777" w:rsidR="004E541F" w:rsidRPr="005976F7" w:rsidRDefault="004E541F" w:rsidP="00D3515B">
            <w:pPr>
              <w:pStyle w:val="Tabelatekst"/>
              <w:jc w:val="center"/>
              <w:rPr>
                <w:sz w:val="18"/>
                <w:szCs w:val="18"/>
              </w:rPr>
            </w:pPr>
          </w:p>
        </w:tc>
        <w:tc>
          <w:tcPr>
            <w:tcW w:w="975" w:type="dxa"/>
          </w:tcPr>
          <w:p w14:paraId="3B1D3941" w14:textId="77777777" w:rsidR="004E541F" w:rsidRPr="005976F7" w:rsidRDefault="004E541F" w:rsidP="00D3515B">
            <w:pPr>
              <w:pStyle w:val="Tabelatekst"/>
              <w:rPr>
                <w:sz w:val="18"/>
                <w:szCs w:val="18"/>
              </w:rPr>
            </w:pPr>
            <w:r>
              <w:rPr>
                <w:sz w:val="18"/>
                <w:szCs w:val="18"/>
              </w:rPr>
              <w:t>7.</w:t>
            </w:r>
          </w:p>
        </w:tc>
        <w:tc>
          <w:tcPr>
            <w:tcW w:w="4706" w:type="dxa"/>
          </w:tcPr>
          <w:p w14:paraId="6B2A37D8" w14:textId="77777777" w:rsidR="004E541F" w:rsidRPr="005976F7" w:rsidRDefault="004E541F" w:rsidP="00D3515B">
            <w:pPr>
              <w:pStyle w:val="Tabelatekst"/>
              <w:rPr>
                <w:sz w:val="18"/>
                <w:szCs w:val="18"/>
              </w:rPr>
            </w:pPr>
            <w:r>
              <w:rPr>
                <w:sz w:val="18"/>
                <w:szCs w:val="18"/>
              </w:rPr>
              <w:t>Niszczenie chronionych/rzadkich/zagrożonych gatunków roślin i ich siedlisk podczas prowadzenia prac</w:t>
            </w:r>
          </w:p>
        </w:tc>
        <w:tc>
          <w:tcPr>
            <w:tcW w:w="316" w:type="dxa"/>
          </w:tcPr>
          <w:p w14:paraId="4DAD5360" w14:textId="77777777" w:rsidR="004E541F" w:rsidRPr="005976F7" w:rsidRDefault="004E541F" w:rsidP="00D3515B">
            <w:pPr>
              <w:pStyle w:val="Tabelatekst"/>
              <w:rPr>
                <w:sz w:val="18"/>
                <w:szCs w:val="18"/>
              </w:rPr>
            </w:pPr>
          </w:p>
        </w:tc>
        <w:tc>
          <w:tcPr>
            <w:tcW w:w="316" w:type="dxa"/>
            <w:shd w:val="clear" w:color="auto" w:fill="FF0000"/>
          </w:tcPr>
          <w:p w14:paraId="0D647819" w14:textId="77777777" w:rsidR="004E541F" w:rsidRPr="005976F7" w:rsidRDefault="004E541F" w:rsidP="00D3515B">
            <w:pPr>
              <w:pStyle w:val="Tabelatekst"/>
              <w:rPr>
                <w:sz w:val="18"/>
                <w:szCs w:val="18"/>
              </w:rPr>
            </w:pPr>
          </w:p>
        </w:tc>
        <w:tc>
          <w:tcPr>
            <w:tcW w:w="316" w:type="dxa"/>
            <w:shd w:val="clear" w:color="auto" w:fill="FF0000"/>
          </w:tcPr>
          <w:p w14:paraId="626011F9" w14:textId="77777777" w:rsidR="004E541F" w:rsidRPr="005976F7" w:rsidRDefault="004E541F" w:rsidP="00D3515B">
            <w:pPr>
              <w:pStyle w:val="Tabelatekst"/>
              <w:rPr>
                <w:sz w:val="18"/>
                <w:szCs w:val="18"/>
              </w:rPr>
            </w:pPr>
          </w:p>
        </w:tc>
        <w:tc>
          <w:tcPr>
            <w:tcW w:w="316" w:type="dxa"/>
          </w:tcPr>
          <w:p w14:paraId="1A9E74D2" w14:textId="77777777" w:rsidR="004E541F" w:rsidRPr="005976F7" w:rsidRDefault="004E541F" w:rsidP="00D3515B">
            <w:pPr>
              <w:pStyle w:val="Tabelatekst"/>
              <w:rPr>
                <w:sz w:val="18"/>
                <w:szCs w:val="18"/>
              </w:rPr>
            </w:pPr>
          </w:p>
        </w:tc>
        <w:tc>
          <w:tcPr>
            <w:tcW w:w="316" w:type="dxa"/>
          </w:tcPr>
          <w:p w14:paraId="4BF45D54" w14:textId="77777777" w:rsidR="004E541F" w:rsidRPr="005976F7" w:rsidRDefault="004E541F" w:rsidP="00D3515B">
            <w:pPr>
              <w:pStyle w:val="Tabelatekst"/>
              <w:rPr>
                <w:sz w:val="18"/>
                <w:szCs w:val="18"/>
              </w:rPr>
            </w:pPr>
          </w:p>
        </w:tc>
        <w:tc>
          <w:tcPr>
            <w:tcW w:w="316" w:type="dxa"/>
          </w:tcPr>
          <w:p w14:paraId="78AD2C77" w14:textId="77777777" w:rsidR="004E541F" w:rsidRPr="005976F7" w:rsidRDefault="004E541F" w:rsidP="00D3515B">
            <w:pPr>
              <w:pStyle w:val="Tabelatekst"/>
              <w:rPr>
                <w:sz w:val="18"/>
                <w:szCs w:val="18"/>
              </w:rPr>
            </w:pPr>
          </w:p>
        </w:tc>
        <w:tc>
          <w:tcPr>
            <w:tcW w:w="758" w:type="dxa"/>
            <w:vAlign w:val="center"/>
          </w:tcPr>
          <w:p w14:paraId="268FBFF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3C49F47" w14:textId="77777777" w:rsidR="004E541F" w:rsidRPr="00CC6C0E" w:rsidRDefault="004E541F" w:rsidP="00503E4D">
            <w:pPr>
              <w:pStyle w:val="Tabelatekst"/>
              <w:jc w:val="center"/>
              <w:rPr>
                <w:b/>
                <w:bCs/>
                <w:sz w:val="18"/>
                <w:szCs w:val="18"/>
              </w:rPr>
            </w:pPr>
          </w:p>
        </w:tc>
        <w:tc>
          <w:tcPr>
            <w:tcW w:w="758" w:type="dxa"/>
            <w:vAlign w:val="center"/>
          </w:tcPr>
          <w:p w14:paraId="591F4F3E" w14:textId="77777777" w:rsidR="004E541F" w:rsidRPr="00CC6C0E" w:rsidRDefault="004E541F" w:rsidP="00503E4D">
            <w:pPr>
              <w:pStyle w:val="Tabelatekst"/>
              <w:jc w:val="center"/>
              <w:rPr>
                <w:b/>
                <w:bCs/>
                <w:sz w:val="18"/>
                <w:szCs w:val="18"/>
              </w:rPr>
            </w:pPr>
          </w:p>
        </w:tc>
        <w:tc>
          <w:tcPr>
            <w:tcW w:w="758" w:type="dxa"/>
            <w:vAlign w:val="center"/>
          </w:tcPr>
          <w:p w14:paraId="212FDF7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49C4E7D" w14:textId="77777777" w:rsidR="004E541F" w:rsidRPr="00CC6C0E" w:rsidRDefault="004E541F" w:rsidP="00503E4D">
            <w:pPr>
              <w:pStyle w:val="Tabelatekst"/>
              <w:jc w:val="center"/>
              <w:rPr>
                <w:b/>
                <w:bCs/>
                <w:sz w:val="18"/>
                <w:szCs w:val="18"/>
              </w:rPr>
            </w:pPr>
          </w:p>
        </w:tc>
        <w:tc>
          <w:tcPr>
            <w:tcW w:w="758" w:type="dxa"/>
            <w:vAlign w:val="center"/>
          </w:tcPr>
          <w:p w14:paraId="3B7BFA16" w14:textId="77777777" w:rsidR="004E541F" w:rsidRPr="00CC6C0E" w:rsidRDefault="004E541F" w:rsidP="00503E4D">
            <w:pPr>
              <w:pStyle w:val="Tabelatekst"/>
              <w:jc w:val="center"/>
              <w:rPr>
                <w:b/>
                <w:bCs/>
                <w:sz w:val="18"/>
                <w:szCs w:val="18"/>
              </w:rPr>
            </w:pPr>
          </w:p>
        </w:tc>
        <w:tc>
          <w:tcPr>
            <w:tcW w:w="758" w:type="dxa"/>
            <w:vAlign w:val="center"/>
          </w:tcPr>
          <w:p w14:paraId="1E35EE51" w14:textId="77777777" w:rsidR="004E541F" w:rsidRPr="00CC6C0E" w:rsidRDefault="004E541F" w:rsidP="00503E4D">
            <w:pPr>
              <w:pStyle w:val="Tabelatekst"/>
              <w:jc w:val="center"/>
              <w:rPr>
                <w:b/>
                <w:bCs/>
                <w:sz w:val="18"/>
                <w:szCs w:val="18"/>
              </w:rPr>
            </w:pPr>
          </w:p>
        </w:tc>
        <w:tc>
          <w:tcPr>
            <w:tcW w:w="758" w:type="dxa"/>
            <w:vAlign w:val="center"/>
          </w:tcPr>
          <w:p w14:paraId="1604687A"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7A05098" w14:textId="77777777" w:rsidTr="00503E4D">
        <w:trPr>
          <w:trHeight w:val="70"/>
        </w:trPr>
        <w:tc>
          <w:tcPr>
            <w:tcW w:w="789" w:type="dxa"/>
            <w:vMerge/>
            <w:vAlign w:val="center"/>
          </w:tcPr>
          <w:p w14:paraId="348CB103" w14:textId="77777777" w:rsidR="004E541F" w:rsidRPr="005976F7" w:rsidRDefault="004E541F" w:rsidP="00D3515B">
            <w:pPr>
              <w:pStyle w:val="Tabelatekst"/>
              <w:jc w:val="center"/>
              <w:rPr>
                <w:sz w:val="18"/>
                <w:szCs w:val="18"/>
              </w:rPr>
            </w:pPr>
          </w:p>
        </w:tc>
        <w:tc>
          <w:tcPr>
            <w:tcW w:w="975" w:type="dxa"/>
          </w:tcPr>
          <w:p w14:paraId="146F7EBC" w14:textId="77777777" w:rsidR="004E541F" w:rsidRPr="005976F7" w:rsidRDefault="004E541F" w:rsidP="00D3515B">
            <w:pPr>
              <w:pStyle w:val="Tabelatekst"/>
              <w:rPr>
                <w:sz w:val="18"/>
                <w:szCs w:val="18"/>
              </w:rPr>
            </w:pPr>
            <w:r>
              <w:rPr>
                <w:sz w:val="18"/>
                <w:szCs w:val="18"/>
              </w:rPr>
              <w:t>8.</w:t>
            </w:r>
          </w:p>
        </w:tc>
        <w:tc>
          <w:tcPr>
            <w:tcW w:w="4706" w:type="dxa"/>
          </w:tcPr>
          <w:p w14:paraId="145DA015" w14:textId="77777777" w:rsidR="004E541F" w:rsidRPr="005976F7" w:rsidRDefault="004E541F"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muraw kserotermicznych)</w:t>
            </w:r>
          </w:p>
        </w:tc>
        <w:tc>
          <w:tcPr>
            <w:tcW w:w="316" w:type="dxa"/>
          </w:tcPr>
          <w:p w14:paraId="66D2F86E" w14:textId="77777777" w:rsidR="004E541F" w:rsidRPr="005976F7" w:rsidRDefault="004E541F" w:rsidP="00D3515B">
            <w:pPr>
              <w:pStyle w:val="Tabelatekst"/>
              <w:rPr>
                <w:sz w:val="18"/>
                <w:szCs w:val="18"/>
              </w:rPr>
            </w:pPr>
          </w:p>
        </w:tc>
        <w:tc>
          <w:tcPr>
            <w:tcW w:w="316" w:type="dxa"/>
            <w:shd w:val="clear" w:color="auto" w:fill="FF0000"/>
          </w:tcPr>
          <w:p w14:paraId="469173A5" w14:textId="77777777" w:rsidR="004E541F" w:rsidRPr="005976F7" w:rsidRDefault="004E541F" w:rsidP="00D3515B">
            <w:pPr>
              <w:pStyle w:val="Tabelatekst"/>
              <w:rPr>
                <w:sz w:val="18"/>
                <w:szCs w:val="18"/>
              </w:rPr>
            </w:pPr>
          </w:p>
        </w:tc>
        <w:tc>
          <w:tcPr>
            <w:tcW w:w="316" w:type="dxa"/>
            <w:shd w:val="clear" w:color="auto" w:fill="FF0000"/>
          </w:tcPr>
          <w:p w14:paraId="550E590E" w14:textId="77777777" w:rsidR="004E541F" w:rsidRPr="005976F7" w:rsidRDefault="004E541F" w:rsidP="00D3515B">
            <w:pPr>
              <w:pStyle w:val="Tabelatekst"/>
              <w:rPr>
                <w:sz w:val="18"/>
                <w:szCs w:val="18"/>
              </w:rPr>
            </w:pPr>
          </w:p>
        </w:tc>
        <w:tc>
          <w:tcPr>
            <w:tcW w:w="316" w:type="dxa"/>
          </w:tcPr>
          <w:p w14:paraId="227B5F4E" w14:textId="77777777" w:rsidR="004E541F" w:rsidRPr="005976F7" w:rsidRDefault="004E541F" w:rsidP="00D3515B">
            <w:pPr>
              <w:pStyle w:val="Tabelatekst"/>
              <w:rPr>
                <w:sz w:val="18"/>
                <w:szCs w:val="18"/>
              </w:rPr>
            </w:pPr>
          </w:p>
        </w:tc>
        <w:tc>
          <w:tcPr>
            <w:tcW w:w="316" w:type="dxa"/>
          </w:tcPr>
          <w:p w14:paraId="7203F86B" w14:textId="77777777" w:rsidR="004E541F" w:rsidRPr="005976F7" w:rsidRDefault="004E541F" w:rsidP="00D3515B">
            <w:pPr>
              <w:pStyle w:val="Tabelatekst"/>
              <w:rPr>
                <w:sz w:val="18"/>
                <w:szCs w:val="18"/>
              </w:rPr>
            </w:pPr>
          </w:p>
        </w:tc>
        <w:tc>
          <w:tcPr>
            <w:tcW w:w="316" w:type="dxa"/>
          </w:tcPr>
          <w:p w14:paraId="1D5E0CD8" w14:textId="77777777" w:rsidR="004E541F" w:rsidRPr="005976F7" w:rsidRDefault="004E541F" w:rsidP="00D3515B">
            <w:pPr>
              <w:pStyle w:val="Tabelatekst"/>
              <w:rPr>
                <w:sz w:val="18"/>
                <w:szCs w:val="18"/>
              </w:rPr>
            </w:pPr>
          </w:p>
        </w:tc>
        <w:tc>
          <w:tcPr>
            <w:tcW w:w="758" w:type="dxa"/>
            <w:vAlign w:val="center"/>
          </w:tcPr>
          <w:p w14:paraId="3C1F8A9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113BD30" w14:textId="77777777" w:rsidR="004E541F" w:rsidRPr="00CC6C0E" w:rsidRDefault="004E541F" w:rsidP="00503E4D">
            <w:pPr>
              <w:pStyle w:val="Tabelatekst"/>
              <w:jc w:val="center"/>
              <w:rPr>
                <w:b/>
                <w:bCs/>
                <w:sz w:val="18"/>
                <w:szCs w:val="18"/>
              </w:rPr>
            </w:pPr>
          </w:p>
        </w:tc>
        <w:tc>
          <w:tcPr>
            <w:tcW w:w="758" w:type="dxa"/>
            <w:vAlign w:val="center"/>
          </w:tcPr>
          <w:p w14:paraId="0D4D8C1E" w14:textId="77777777" w:rsidR="004E541F" w:rsidRPr="00CC6C0E" w:rsidRDefault="004E541F" w:rsidP="00503E4D">
            <w:pPr>
              <w:pStyle w:val="Tabelatekst"/>
              <w:jc w:val="center"/>
              <w:rPr>
                <w:b/>
                <w:bCs/>
                <w:sz w:val="18"/>
                <w:szCs w:val="18"/>
              </w:rPr>
            </w:pPr>
          </w:p>
        </w:tc>
        <w:tc>
          <w:tcPr>
            <w:tcW w:w="758" w:type="dxa"/>
            <w:vAlign w:val="center"/>
          </w:tcPr>
          <w:p w14:paraId="73051EC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67ACE3A" w14:textId="77777777" w:rsidR="004E541F" w:rsidRPr="00CC6C0E" w:rsidRDefault="004E541F" w:rsidP="00503E4D">
            <w:pPr>
              <w:pStyle w:val="Tabelatekst"/>
              <w:jc w:val="center"/>
              <w:rPr>
                <w:b/>
                <w:bCs/>
                <w:sz w:val="18"/>
                <w:szCs w:val="18"/>
              </w:rPr>
            </w:pPr>
          </w:p>
        </w:tc>
        <w:tc>
          <w:tcPr>
            <w:tcW w:w="758" w:type="dxa"/>
            <w:vAlign w:val="center"/>
          </w:tcPr>
          <w:p w14:paraId="50464C61" w14:textId="77777777" w:rsidR="004E541F" w:rsidRPr="00CC6C0E" w:rsidRDefault="004E541F" w:rsidP="00503E4D">
            <w:pPr>
              <w:pStyle w:val="Tabelatekst"/>
              <w:jc w:val="center"/>
              <w:rPr>
                <w:b/>
                <w:bCs/>
                <w:sz w:val="18"/>
                <w:szCs w:val="18"/>
              </w:rPr>
            </w:pPr>
          </w:p>
        </w:tc>
        <w:tc>
          <w:tcPr>
            <w:tcW w:w="758" w:type="dxa"/>
            <w:vAlign w:val="center"/>
          </w:tcPr>
          <w:p w14:paraId="33ECFFC1" w14:textId="77777777" w:rsidR="004E541F" w:rsidRPr="00CC6C0E" w:rsidRDefault="004E541F" w:rsidP="00503E4D">
            <w:pPr>
              <w:pStyle w:val="Tabelatekst"/>
              <w:jc w:val="center"/>
              <w:rPr>
                <w:b/>
                <w:bCs/>
                <w:sz w:val="18"/>
                <w:szCs w:val="18"/>
              </w:rPr>
            </w:pPr>
          </w:p>
        </w:tc>
        <w:tc>
          <w:tcPr>
            <w:tcW w:w="758" w:type="dxa"/>
            <w:vAlign w:val="center"/>
          </w:tcPr>
          <w:p w14:paraId="261C52C7"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CE57840" w14:textId="77777777" w:rsidTr="00503E4D">
        <w:trPr>
          <w:trHeight w:val="70"/>
        </w:trPr>
        <w:tc>
          <w:tcPr>
            <w:tcW w:w="789" w:type="dxa"/>
            <w:vMerge/>
            <w:vAlign w:val="center"/>
          </w:tcPr>
          <w:p w14:paraId="4C40A8D1" w14:textId="77777777" w:rsidR="004E541F" w:rsidRPr="005976F7" w:rsidRDefault="004E541F" w:rsidP="00D3515B">
            <w:pPr>
              <w:pStyle w:val="Tabelatekst"/>
              <w:jc w:val="center"/>
              <w:rPr>
                <w:sz w:val="18"/>
                <w:szCs w:val="18"/>
              </w:rPr>
            </w:pPr>
          </w:p>
        </w:tc>
        <w:tc>
          <w:tcPr>
            <w:tcW w:w="975" w:type="dxa"/>
          </w:tcPr>
          <w:p w14:paraId="67992C58" w14:textId="77777777" w:rsidR="004E541F" w:rsidRPr="005976F7" w:rsidRDefault="004E541F" w:rsidP="00D3515B">
            <w:pPr>
              <w:pStyle w:val="Tabelatekst"/>
              <w:rPr>
                <w:sz w:val="18"/>
                <w:szCs w:val="18"/>
              </w:rPr>
            </w:pPr>
            <w:r>
              <w:rPr>
                <w:sz w:val="18"/>
                <w:szCs w:val="18"/>
              </w:rPr>
              <w:t>9.</w:t>
            </w:r>
          </w:p>
        </w:tc>
        <w:tc>
          <w:tcPr>
            <w:tcW w:w="4706" w:type="dxa"/>
          </w:tcPr>
          <w:p w14:paraId="7A4724AD" w14:textId="77777777" w:rsidR="004E541F" w:rsidRPr="005976F7" w:rsidRDefault="004E541F"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w:t>
            </w:r>
            <w:r>
              <w:rPr>
                <w:sz w:val="18"/>
                <w:szCs w:val="18"/>
              </w:rPr>
              <w:t xml:space="preserve"> lub ograniczenie możliwości powstawania tych siedlisk</w:t>
            </w:r>
            <w:r w:rsidRPr="00553A59">
              <w:rPr>
                <w:sz w:val="18"/>
                <w:szCs w:val="18"/>
              </w:rPr>
              <w:t xml:space="preserve"> (</w:t>
            </w:r>
            <w:r>
              <w:rPr>
                <w:sz w:val="18"/>
                <w:szCs w:val="18"/>
              </w:rPr>
              <w:t xml:space="preserve">m.in. w wyniku </w:t>
            </w:r>
            <w:r w:rsidRPr="00DF7BBB">
              <w:rPr>
                <w:sz w:val="18"/>
                <w:szCs w:val="18"/>
              </w:rPr>
              <w:t>ograniczen</w:t>
            </w:r>
            <w:r>
              <w:rPr>
                <w:sz w:val="18"/>
                <w:szCs w:val="18"/>
              </w:rPr>
              <w:t xml:space="preserve">ia </w:t>
            </w:r>
            <w:r w:rsidRPr="00DF7BBB">
              <w:rPr>
                <w:sz w:val="18"/>
                <w:szCs w:val="18"/>
              </w:rPr>
              <w:t xml:space="preserve">erozji bocznej i dostawy </w:t>
            </w:r>
            <w:r>
              <w:rPr>
                <w:sz w:val="18"/>
                <w:szCs w:val="18"/>
              </w:rPr>
              <w:t>substratu</w:t>
            </w:r>
            <w:r w:rsidRPr="00DF7BBB">
              <w:rPr>
                <w:sz w:val="18"/>
                <w:szCs w:val="18"/>
              </w:rPr>
              <w:t xml:space="preserve"> do koryta rzecznego</w:t>
            </w:r>
            <w:r>
              <w:rPr>
                <w:sz w:val="18"/>
                <w:szCs w:val="18"/>
              </w:rPr>
              <w:t>, uniemożliwienie meandrowania rzeki</w:t>
            </w:r>
            <w:r w:rsidRPr="00553A59">
              <w:rPr>
                <w:sz w:val="18"/>
                <w:szCs w:val="18"/>
              </w:rPr>
              <w:t>)</w:t>
            </w:r>
          </w:p>
        </w:tc>
        <w:tc>
          <w:tcPr>
            <w:tcW w:w="316" w:type="dxa"/>
          </w:tcPr>
          <w:p w14:paraId="1656F297" w14:textId="77777777" w:rsidR="004E541F" w:rsidRPr="005976F7" w:rsidRDefault="004E541F" w:rsidP="00D3515B">
            <w:pPr>
              <w:pStyle w:val="Tabelatekst"/>
              <w:rPr>
                <w:sz w:val="18"/>
                <w:szCs w:val="18"/>
              </w:rPr>
            </w:pPr>
          </w:p>
        </w:tc>
        <w:tc>
          <w:tcPr>
            <w:tcW w:w="316" w:type="dxa"/>
            <w:shd w:val="clear" w:color="auto" w:fill="FF0000"/>
          </w:tcPr>
          <w:p w14:paraId="20A55A82" w14:textId="77777777" w:rsidR="004E541F" w:rsidRPr="005976F7" w:rsidRDefault="004E541F" w:rsidP="00D3515B">
            <w:pPr>
              <w:pStyle w:val="Tabelatekst"/>
              <w:rPr>
                <w:sz w:val="18"/>
                <w:szCs w:val="18"/>
              </w:rPr>
            </w:pPr>
          </w:p>
        </w:tc>
        <w:tc>
          <w:tcPr>
            <w:tcW w:w="316" w:type="dxa"/>
            <w:shd w:val="clear" w:color="auto" w:fill="FF0000"/>
          </w:tcPr>
          <w:p w14:paraId="028DE3EE" w14:textId="77777777" w:rsidR="004E541F" w:rsidRPr="005976F7" w:rsidRDefault="004E541F" w:rsidP="00D3515B">
            <w:pPr>
              <w:pStyle w:val="Tabelatekst"/>
              <w:rPr>
                <w:sz w:val="18"/>
                <w:szCs w:val="18"/>
              </w:rPr>
            </w:pPr>
          </w:p>
        </w:tc>
        <w:tc>
          <w:tcPr>
            <w:tcW w:w="316" w:type="dxa"/>
          </w:tcPr>
          <w:p w14:paraId="186DC581" w14:textId="77777777" w:rsidR="004E541F" w:rsidRPr="005976F7" w:rsidRDefault="004E541F" w:rsidP="00D3515B">
            <w:pPr>
              <w:pStyle w:val="Tabelatekst"/>
              <w:rPr>
                <w:sz w:val="18"/>
                <w:szCs w:val="18"/>
              </w:rPr>
            </w:pPr>
          </w:p>
        </w:tc>
        <w:tc>
          <w:tcPr>
            <w:tcW w:w="316" w:type="dxa"/>
          </w:tcPr>
          <w:p w14:paraId="463EA781" w14:textId="77777777" w:rsidR="004E541F" w:rsidRPr="005976F7" w:rsidRDefault="004E541F" w:rsidP="00D3515B">
            <w:pPr>
              <w:pStyle w:val="Tabelatekst"/>
              <w:rPr>
                <w:sz w:val="18"/>
                <w:szCs w:val="18"/>
              </w:rPr>
            </w:pPr>
          </w:p>
        </w:tc>
        <w:tc>
          <w:tcPr>
            <w:tcW w:w="316" w:type="dxa"/>
          </w:tcPr>
          <w:p w14:paraId="6CACCED6" w14:textId="77777777" w:rsidR="004E541F" w:rsidRPr="005976F7" w:rsidRDefault="004E541F" w:rsidP="00D3515B">
            <w:pPr>
              <w:pStyle w:val="Tabelatekst"/>
              <w:rPr>
                <w:sz w:val="18"/>
                <w:szCs w:val="18"/>
              </w:rPr>
            </w:pPr>
          </w:p>
        </w:tc>
        <w:tc>
          <w:tcPr>
            <w:tcW w:w="758" w:type="dxa"/>
            <w:vAlign w:val="center"/>
          </w:tcPr>
          <w:p w14:paraId="3C87D2D1" w14:textId="77777777" w:rsidR="004E541F" w:rsidRPr="00CC6C0E" w:rsidRDefault="004E541F" w:rsidP="00503E4D">
            <w:pPr>
              <w:pStyle w:val="Tabelatekst"/>
              <w:jc w:val="center"/>
              <w:rPr>
                <w:b/>
                <w:bCs/>
                <w:sz w:val="18"/>
                <w:szCs w:val="18"/>
              </w:rPr>
            </w:pPr>
          </w:p>
        </w:tc>
        <w:tc>
          <w:tcPr>
            <w:tcW w:w="758" w:type="dxa"/>
            <w:vAlign w:val="center"/>
          </w:tcPr>
          <w:p w14:paraId="41AF652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0C78E97" w14:textId="77777777" w:rsidR="004E541F" w:rsidRPr="00CC6C0E" w:rsidRDefault="004E541F" w:rsidP="00503E4D">
            <w:pPr>
              <w:pStyle w:val="Tabelatekst"/>
              <w:jc w:val="center"/>
              <w:rPr>
                <w:b/>
                <w:bCs/>
                <w:sz w:val="18"/>
                <w:szCs w:val="18"/>
              </w:rPr>
            </w:pPr>
          </w:p>
        </w:tc>
        <w:tc>
          <w:tcPr>
            <w:tcW w:w="758" w:type="dxa"/>
            <w:vAlign w:val="center"/>
          </w:tcPr>
          <w:p w14:paraId="02B5E40B" w14:textId="77777777" w:rsidR="004E541F" w:rsidRPr="00CC6C0E" w:rsidRDefault="004E541F" w:rsidP="00503E4D">
            <w:pPr>
              <w:pStyle w:val="Tabelatekst"/>
              <w:jc w:val="center"/>
              <w:rPr>
                <w:b/>
                <w:bCs/>
                <w:sz w:val="18"/>
                <w:szCs w:val="18"/>
              </w:rPr>
            </w:pPr>
          </w:p>
        </w:tc>
        <w:tc>
          <w:tcPr>
            <w:tcW w:w="758" w:type="dxa"/>
            <w:vAlign w:val="center"/>
          </w:tcPr>
          <w:p w14:paraId="16FA1B6B" w14:textId="77777777" w:rsidR="004E541F" w:rsidRPr="00CC6C0E" w:rsidRDefault="004E541F" w:rsidP="00503E4D">
            <w:pPr>
              <w:pStyle w:val="Tabelatekst"/>
              <w:jc w:val="center"/>
              <w:rPr>
                <w:b/>
                <w:bCs/>
                <w:sz w:val="18"/>
                <w:szCs w:val="18"/>
              </w:rPr>
            </w:pPr>
          </w:p>
        </w:tc>
        <w:tc>
          <w:tcPr>
            <w:tcW w:w="758" w:type="dxa"/>
            <w:vAlign w:val="center"/>
          </w:tcPr>
          <w:p w14:paraId="13FA974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F8B0B6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4402C04" w14:textId="77777777" w:rsidR="004E541F" w:rsidRPr="00CC6C0E" w:rsidRDefault="004E541F" w:rsidP="00503E4D">
            <w:pPr>
              <w:pStyle w:val="Tabelatekst"/>
              <w:jc w:val="center"/>
              <w:rPr>
                <w:b/>
                <w:bCs/>
                <w:sz w:val="18"/>
                <w:szCs w:val="18"/>
              </w:rPr>
            </w:pPr>
          </w:p>
        </w:tc>
      </w:tr>
      <w:tr w:rsidR="004E541F" w:rsidRPr="005976F7" w14:paraId="15AEA53E" w14:textId="77777777" w:rsidTr="00503E4D">
        <w:trPr>
          <w:trHeight w:val="70"/>
        </w:trPr>
        <w:tc>
          <w:tcPr>
            <w:tcW w:w="789" w:type="dxa"/>
            <w:vMerge/>
            <w:vAlign w:val="center"/>
          </w:tcPr>
          <w:p w14:paraId="5A42E280" w14:textId="77777777" w:rsidR="004E541F" w:rsidRPr="005976F7" w:rsidRDefault="004E541F" w:rsidP="00D3515B">
            <w:pPr>
              <w:pStyle w:val="Tabelatekst"/>
              <w:jc w:val="center"/>
              <w:rPr>
                <w:sz w:val="18"/>
                <w:szCs w:val="18"/>
              </w:rPr>
            </w:pPr>
          </w:p>
        </w:tc>
        <w:tc>
          <w:tcPr>
            <w:tcW w:w="13641" w:type="dxa"/>
            <w:gridSpan w:val="16"/>
            <w:vAlign w:val="center"/>
          </w:tcPr>
          <w:p w14:paraId="52F82BA1" w14:textId="77777777" w:rsidR="004E541F" w:rsidRPr="00CC6C0E" w:rsidRDefault="004E541F" w:rsidP="00503E4D">
            <w:pPr>
              <w:pStyle w:val="Tabelatekst"/>
              <w:jc w:val="center"/>
              <w:rPr>
                <w:b/>
                <w:bCs/>
                <w:sz w:val="18"/>
                <w:szCs w:val="18"/>
              </w:rPr>
            </w:pPr>
            <w:r w:rsidRPr="00CC6C0E">
              <w:rPr>
                <w:b/>
                <w:bCs/>
                <w:sz w:val="18"/>
                <w:szCs w:val="18"/>
              </w:rPr>
              <w:t>Wpływ na ludzi i dobra materialne</w:t>
            </w:r>
          </w:p>
        </w:tc>
      </w:tr>
      <w:tr w:rsidR="004E541F" w:rsidRPr="005976F7" w14:paraId="542959CB" w14:textId="77777777" w:rsidTr="00503E4D">
        <w:trPr>
          <w:trHeight w:val="70"/>
        </w:trPr>
        <w:tc>
          <w:tcPr>
            <w:tcW w:w="789" w:type="dxa"/>
            <w:vMerge/>
            <w:vAlign w:val="center"/>
          </w:tcPr>
          <w:p w14:paraId="6806089F" w14:textId="77777777" w:rsidR="004E541F" w:rsidRPr="005976F7" w:rsidRDefault="004E541F" w:rsidP="00D3515B">
            <w:pPr>
              <w:pStyle w:val="Tabelatekst"/>
              <w:jc w:val="center"/>
              <w:rPr>
                <w:sz w:val="18"/>
                <w:szCs w:val="18"/>
              </w:rPr>
            </w:pPr>
          </w:p>
        </w:tc>
        <w:tc>
          <w:tcPr>
            <w:tcW w:w="975" w:type="dxa"/>
          </w:tcPr>
          <w:p w14:paraId="4A85B871" w14:textId="77777777" w:rsidR="004E541F" w:rsidRPr="005976F7" w:rsidRDefault="004E541F" w:rsidP="00D3515B">
            <w:pPr>
              <w:pStyle w:val="Tabelatekst"/>
              <w:rPr>
                <w:sz w:val="18"/>
                <w:szCs w:val="18"/>
              </w:rPr>
            </w:pPr>
            <w:r>
              <w:rPr>
                <w:sz w:val="18"/>
                <w:szCs w:val="18"/>
              </w:rPr>
              <w:t>1.</w:t>
            </w:r>
          </w:p>
        </w:tc>
        <w:tc>
          <w:tcPr>
            <w:tcW w:w="4706" w:type="dxa"/>
          </w:tcPr>
          <w:p w14:paraId="0701AA7C" w14:textId="77777777" w:rsidR="004E541F" w:rsidRPr="005976F7" w:rsidRDefault="004E541F" w:rsidP="00D3515B">
            <w:pPr>
              <w:pStyle w:val="Tabelatekst"/>
              <w:rPr>
                <w:sz w:val="18"/>
                <w:szCs w:val="18"/>
              </w:rPr>
            </w:pPr>
            <w:r>
              <w:rPr>
                <w:sz w:val="18"/>
                <w:szCs w:val="18"/>
              </w:rPr>
              <w:t>Poprawa bezpieczeństwa przeciwpowodziowego</w:t>
            </w:r>
          </w:p>
        </w:tc>
        <w:tc>
          <w:tcPr>
            <w:tcW w:w="316" w:type="dxa"/>
          </w:tcPr>
          <w:p w14:paraId="65F60BF2" w14:textId="77777777" w:rsidR="004E541F" w:rsidRPr="005976F7" w:rsidRDefault="004E541F" w:rsidP="00D3515B">
            <w:pPr>
              <w:pStyle w:val="Tabelatekst"/>
              <w:rPr>
                <w:sz w:val="18"/>
                <w:szCs w:val="18"/>
              </w:rPr>
            </w:pPr>
          </w:p>
        </w:tc>
        <w:tc>
          <w:tcPr>
            <w:tcW w:w="316" w:type="dxa"/>
          </w:tcPr>
          <w:p w14:paraId="2B3525E5" w14:textId="77777777" w:rsidR="004E541F" w:rsidRPr="005976F7" w:rsidRDefault="004E541F" w:rsidP="00D3515B">
            <w:pPr>
              <w:pStyle w:val="Tabelatekst"/>
              <w:rPr>
                <w:sz w:val="18"/>
                <w:szCs w:val="18"/>
              </w:rPr>
            </w:pPr>
          </w:p>
        </w:tc>
        <w:tc>
          <w:tcPr>
            <w:tcW w:w="316" w:type="dxa"/>
          </w:tcPr>
          <w:p w14:paraId="30FB9A02" w14:textId="77777777" w:rsidR="004E541F" w:rsidRPr="005976F7" w:rsidRDefault="004E541F" w:rsidP="00D3515B">
            <w:pPr>
              <w:pStyle w:val="Tabelatekst"/>
              <w:rPr>
                <w:sz w:val="18"/>
                <w:szCs w:val="18"/>
              </w:rPr>
            </w:pPr>
          </w:p>
        </w:tc>
        <w:tc>
          <w:tcPr>
            <w:tcW w:w="316" w:type="dxa"/>
            <w:shd w:val="clear" w:color="auto" w:fill="92D050"/>
          </w:tcPr>
          <w:p w14:paraId="3F501412" w14:textId="77777777" w:rsidR="004E541F" w:rsidRPr="005976F7" w:rsidRDefault="004E541F" w:rsidP="00D3515B">
            <w:pPr>
              <w:pStyle w:val="Tabelatekst"/>
              <w:rPr>
                <w:sz w:val="18"/>
                <w:szCs w:val="18"/>
              </w:rPr>
            </w:pPr>
          </w:p>
        </w:tc>
        <w:tc>
          <w:tcPr>
            <w:tcW w:w="316" w:type="dxa"/>
            <w:shd w:val="clear" w:color="auto" w:fill="92D050"/>
          </w:tcPr>
          <w:p w14:paraId="7E1ECC1B" w14:textId="77777777" w:rsidR="004E541F" w:rsidRPr="005976F7" w:rsidRDefault="004E541F" w:rsidP="00D3515B">
            <w:pPr>
              <w:pStyle w:val="Tabelatekst"/>
              <w:rPr>
                <w:sz w:val="18"/>
                <w:szCs w:val="18"/>
              </w:rPr>
            </w:pPr>
          </w:p>
        </w:tc>
        <w:tc>
          <w:tcPr>
            <w:tcW w:w="316" w:type="dxa"/>
          </w:tcPr>
          <w:p w14:paraId="7E891247" w14:textId="77777777" w:rsidR="004E541F" w:rsidRPr="005976F7" w:rsidRDefault="004E541F" w:rsidP="00D3515B">
            <w:pPr>
              <w:pStyle w:val="Tabelatekst"/>
              <w:rPr>
                <w:sz w:val="18"/>
                <w:szCs w:val="18"/>
              </w:rPr>
            </w:pPr>
          </w:p>
        </w:tc>
        <w:tc>
          <w:tcPr>
            <w:tcW w:w="758" w:type="dxa"/>
            <w:vAlign w:val="center"/>
          </w:tcPr>
          <w:p w14:paraId="6B8F3257" w14:textId="77777777" w:rsidR="004E541F" w:rsidRPr="00CC6C0E" w:rsidRDefault="004E541F" w:rsidP="00503E4D">
            <w:pPr>
              <w:pStyle w:val="Tabelatekst"/>
              <w:jc w:val="center"/>
              <w:rPr>
                <w:b/>
                <w:bCs/>
                <w:sz w:val="18"/>
                <w:szCs w:val="18"/>
              </w:rPr>
            </w:pPr>
          </w:p>
        </w:tc>
        <w:tc>
          <w:tcPr>
            <w:tcW w:w="758" w:type="dxa"/>
            <w:vAlign w:val="center"/>
          </w:tcPr>
          <w:p w14:paraId="6F8B19E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66CCAB1" w14:textId="77777777" w:rsidR="004E541F" w:rsidRPr="00CC6C0E" w:rsidRDefault="004E541F" w:rsidP="00503E4D">
            <w:pPr>
              <w:pStyle w:val="Tabelatekst"/>
              <w:jc w:val="center"/>
              <w:rPr>
                <w:b/>
                <w:bCs/>
                <w:sz w:val="18"/>
                <w:szCs w:val="18"/>
              </w:rPr>
            </w:pPr>
          </w:p>
        </w:tc>
        <w:tc>
          <w:tcPr>
            <w:tcW w:w="758" w:type="dxa"/>
            <w:vAlign w:val="center"/>
          </w:tcPr>
          <w:p w14:paraId="56A8CF2D" w14:textId="77777777" w:rsidR="004E541F" w:rsidRPr="00CC6C0E" w:rsidRDefault="004E541F" w:rsidP="00503E4D">
            <w:pPr>
              <w:pStyle w:val="Tabelatekst"/>
              <w:jc w:val="center"/>
              <w:rPr>
                <w:b/>
                <w:bCs/>
                <w:sz w:val="18"/>
                <w:szCs w:val="18"/>
              </w:rPr>
            </w:pPr>
          </w:p>
        </w:tc>
        <w:tc>
          <w:tcPr>
            <w:tcW w:w="758" w:type="dxa"/>
            <w:vAlign w:val="center"/>
          </w:tcPr>
          <w:p w14:paraId="2520DA4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861881D" w14:textId="77777777" w:rsidR="004E541F" w:rsidRPr="00CC6C0E" w:rsidRDefault="004E541F" w:rsidP="00503E4D">
            <w:pPr>
              <w:pStyle w:val="Tabelatekst"/>
              <w:jc w:val="center"/>
              <w:rPr>
                <w:b/>
                <w:bCs/>
                <w:sz w:val="18"/>
                <w:szCs w:val="18"/>
              </w:rPr>
            </w:pPr>
          </w:p>
        </w:tc>
        <w:tc>
          <w:tcPr>
            <w:tcW w:w="758" w:type="dxa"/>
            <w:vAlign w:val="center"/>
          </w:tcPr>
          <w:p w14:paraId="50AFA99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E09AC71" w14:textId="77777777" w:rsidR="004E541F" w:rsidRPr="00CC6C0E" w:rsidRDefault="004E541F" w:rsidP="00503E4D">
            <w:pPr>
              <w:pStyle w:val="Tabelatekst"/>
              <w:jc w:val="center"/>
              <w:rPr>
                <w:b/>
                <w:bCs/>
                <w:sz w:val="18"/>
                <w:szCs w:val="18"/>
              </w:rPr>
            </w:pPr>
          </w:p>
        </w:tc>
      </w:tr>
      <w:tr w:rsidR="004E541F" w:rsidRPr="005976F7" w14:paraId="0DC3F755" w14:textId="77777777" w:rsidTr="00503E4D">
        <w:trPr>
          <w:trHeight w:val="70"/>
        </w:trPr>
        <w:tc>
          <w:tcPr>
            <w:tcW w:w="789" w:type="dxa"/>
            <w:vMerge/>
            <w:vAlign w:val="center"/>
          </w:tcPr>
          <w:p w14:paraId="5166AC91" w14:textId="77777777" w:rsidR="004E541F" w:rsidRPr="005976F7" w:rsidRDefault="004E541F" w:rsidP="00D3515B">
            <w:pPr>
              <w:pStyle w:val="Tabelatekst"/>
              <w:jc w:val="center"/>
              <w:rPr>
                <w:sz w:val="18"/>
                <w:szCs w:val="18"/>
              </w:rPr>
            </w:pPr>
          </w:p>
        </w:tc>
        <w:tc>
          <w:tcPr>
            <w:tcW w:w="975" w:type="dxa"/>
          </w:tcPr>
          <w:p w14:paraId="6AF71F20" w14:textId="77777777" w:rsidR="004E541F" w:rsidRPr="005976F7" w:rsidRDefault="004E541F" w:rsidP="00D3515B">
            <w:pPr>
              <w:pStyle w:val="Tabelatekst"/>
              <w:rPr>
                <w:sz w:val="18"/>
                <w:szCs w:val="18"/>
              </w:rPr>
            </w:pPr>
            <w:r>
              <w:rPr>
                <w:sz w:val="18"/>
                <w:szCs w:val="18"/>
              </w:rPr>
              <w:t>2.</w:t>
            </w:r>
          </w:p>
        </w:tc>
        <w:tc>
          <w:tcPr>
            <w:tcW w:w="4706" w:type="dxa"/>
          </w:tcPr>
          <w:p w14:paraId="2571F069" w14:textId="77777777" w:rsidR="004E541F" w:rsidRPr="005976F7" w:rsidRDefault="004E541F" w:rsidP="00D3515B">
            <w:pPr>
              <w:pStyle w:val="Tabelatekst"/>
              <w:rPr>
                <w:sz w:val="18"/>
                <w:szCs w:val="18"/>
              </w:rPr>
            </w:pPr>
            <w:r>
              <w:rPr>
                <w:sz w:val="18"/>
                <w:szCs w:val="18"/>
              </w:rPr>
              <w:t>Wpływ na dobra materialne</w:t>
            </w:r>
            <w:r w:rsidRPr="004E6D28">
              <w:rPr>
                <w:sz w:val="18"/>
                <w:szCs w:val="18"/>
              </w:rPr>
              <w:t>, przez poprawę stanu i bezpieczeństwa urządzeń wodnych</w:t>
            </w:r>
          </w:p>
        </w:tc>
        <w:tc>
          <w:tcPr>
            <w:tcW w:w="316" w:type="dxa"/>
          </w:tcPr>
          <w:p w14:paraId="1F20A145" w14:textId="77777777" w:rsidR="004E541F" w:rsidRPr="005976F7" w:rsidRDefault="004E541F" w:rsidP="00D3515B">
            <w:pPr>
              <w:pStyle w:val="Tabelatekst"/>
              <w:rPr>
                <w:sz w:val="18"/>
                <w:szCs w:val="18"/>
              </w:rPr>
            </w:pPr>
          </w:p>
        </w:tc>
        <w:tc>
          <w:tcPr>
            <w:tcW w:w="316" w:type="dxa"/>
          </w:tcPr>
          <w:p w14:paraId="41D7A597" w14:textId="77777777" w:rsidR="004E541F" w:rsidRPr="005976F7" w:rsidRDefault="004E541F" w:rsidP="00D3515B">
            <w:pPr>
              <w:pStyle w:val="Tabelatekst"/>
              <w:rPr>
                <w:sz w:val="18"/>
                <w:szCs w:val="18"/>
              </w:rPr>
            </w:pPr>
          </w:p>
        </w:tc>
        <w:tc>
          <w:tcPr>
            <w:tcW w:w="316" w:type="dxa"/>
          </w:tcPr>
          <w:p w14:paraId="08F85D50" w14:textId="77777777" w:rsidR="004E541F" w:rsidRPr="005976F7" w:rsidRDefault="004E541F" w:rsidP="00D3515B">
            <w:pPr>
              <w:pStyle w:val="Tabelatekst"/>
              <w:rPr>
                <w:sz w:val="18"/>
                <w:szCs w:val="18"/>
              </w:rPr>
            </w:pPr>
          </w:p>
        </w:tc>
        <w:tc>
          <w:tcPr>
            <w:tcW w:w="316" w:type="dxa"/>
            <w:shd w:val="clear" w:color="auto" w:fill="92D050"/>
          </w:tcPr>
          <w:p w14:paraId="3B20762B" w14:textId="77777777" w:rsidR="004E541F" w:rsidRPr="005976F7" w:rsidRDefault="004E541F" w:rsidP="00D3515B">
            <w:pPr>
              <w:pStyle w:val="Tabelatekst"/>
              <w:rPr>
                <w:sz w:val="18"/>
                <w:szCs w:val="18"/>
              </w:rPr>
            </w:pPr>
          </w:p>
        </w:tc>
        <w:tc>
          <w:tcPr>
            <w:tcW w:w="316" w:type="dxa"/>
            <w:shd w:val="clear" w:color="auto" w:fill="92D050"/>
          </w:tcPr>
          <w:p w14:paraId="67621A9F" w14:textId="77777777" w:rsidR="004E541F" w:rsidRPr="005976F7" w:rsidRDefault="004E541F" w:rsidP="00D3515B">
            <w:pPr>
              <w:pStyle w:val="Tabelatekst"/>
              <w:rPr>
                <w:sz w:val="18"/>
                <w:szCs w:val="18"/>
              </w:rPr>
            </w:pPr>
          </w:p>
        </w:tc>
        <w:tc>
          <w:tcPr>
            <w:tcW w:w="316" w:type="dxa"/>
          </w:tcPr>
          <w:p w14:paraId="39A43F25" w14:textId="77777777" w:rsidR="004E541F" w:rsidRPr="005976F7" w:rsidRDefault="004E541F" w:rsidP="00D3515B">
            <w:pPr>
              <w:pStyle w:val="Tabelatekst"/>
              <w:rPr>
                <w:sz w:val="18"/>
                <w:szCs w:val="18"/>
              </w:rPr>
            </w:pPr>
          </w:p>
        </w:tc>
        <w:tc>
          <w:tcPr>
            <w:tcW w:w="758" w:type="dxa"/>
            <w:vAlign w:val="center"/>
          </w:tcPr>
          <w:p w14:paraId="6D17522B" w14:textId="77777777" w:rsidR="004E541F" w:rsidRPr="00CC6C0E" w:rsidRDefault="004E541F" w:rsidP="00503E4D">
            <w:pPr>
              <w:pStyle w:val="Tabelatekst"/>
              <w:jc w:val="center"/>
              <w:rPr>
                <w:b/>
                <w:bCs/>
                <w:sz w:val="18"/>
                <w:szCs w:val="18"/>
              </w:rPr>
            </w:pPr>
          </w:p>
        </w:tc>
        <w:tc>
          <w:tcPr>
            <w:tcW w:w="758" w:type="dxa"/>
            <w:vAlign w:val="center"/>
          </w:tcPr>
          <w:p w14:paraId="32B832C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F800F1F" w14:textId="77777777" w:rsidR="004E541F" w:rsidRPr="00CC6C0E" w:rsidRDefault="004E541F" w:rsidP="00503E4D">
            <w:pPr>
              <w:pStyle w:val="Tabelatekst"/>
              <w:jc w:val="center"/>
              <w:rPr>
                <w:b/>
                <w:bCs/>
                <w:sz w:val="18"/>
                <w:szCs w:val="18"/>
              </w:rPr>
            </w:pPr>
          </w:p>
        </w:tc>
        <w:tc>
          <w:tcPr>
            <w:tcW w:w="758" w:type="dxa"/>
            <w:vAlign w:val="center"/>
          </w:tcPr>
          <w:p w14:paraId="4ED0FF83" w14:textId="77777777" w:rsidR="004E541F" w:rsidRPr="00CC6C0E" w:rsidRDefault="004E541F" w:rsidP="00503E4D">
            <w:pPr>
              <w:pStyle w:val="Tabelatekst"/>
              <w:jc w:val="center"/>
              <w:rPr>
                <w:b/>
                <w:bCs/>
                <w:sz w:val="18"/>
                <w:szCs w:val="18"/>
              </w:rPr>
            </w:pPr>
          </w:p>
        </w:tc>
        <w:tc>
          <w:tcPr>
            <w:tcW w:w="758" w:type="dxa"/>
            <w:vAlign w:val="center"/>
          </w:tcPr>
          <w:p w14:paraId="42E729F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941DFB8" w14:textId="77777777" w:rsidR="004E541F" w:rsidRPr="00CC6C0E" w:rsidRDefault="004E541F" w:rsidP="00503E4D">
            <w:pPr>
              <w:pStyle w:val="Tabelatekst"/>
              <w:jc w:val="center"/>
              <w:rPr>
                <w:b/>
                <w:bCs/>
                <w:sz w:val="18"/>
                <w:szCs w:val="18"/>
              </w:rPr>
            </w:pPr>
          </w:p>
        </w:tc>
        <w:tc>
          <w:tcPr>
            <w:tcW w:w="758" w:type="dxa"/>
            <w:vAlign w:val="center"/>
          </w:tcPr>
          <w:p w14:paraId="2F305A6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D0902F9" w14:textId="77777777" w:rsidR="004E541F" w:rsidRPr="00CC6C0E" w:rsidRDefault="004E541F" w:rsidP="00503E4D">
            <w:pPr>
              <w:pStyle w:val="Tabelatekst"/>
              <w:jc w:val="center"/>
              <w:rPr>
                <w:b/>
                <w:bCs/>
                <w:sz w:val="18"/>
                <w:szCs w:val="18"/>
              </w:rPr>
            </w:pPr>
          </w:p>
        </w:tc>
      </w:tr>
      <w:tr w:rsidR="004E541F" w:rsidRPr="005976F7" w14:paraId="195AB5DA" w14:textId="77777777" w:rsidTr="00503E4D">
        <w:trPr>
          <w:trHeight w:val="70"/>
        </w:trPr>
        <w:tc>
          <w:tcPr>
            <w:tcW w:w="789" w:type="dxa"/>
            <w:vMerge/>
            <w:vAlign w:val="center"/>
          </w:tcPr>
          <w:p w14:paraId="31F42882" w14:textId="77777777" w:rsidR="004E541F" w:rsidRPr="005976F7" w:rsidRDefault="004E541F" w:rsidP="00D3515B">
            <w:pPr>
              <w:pStyle w:val="Tabelatekst"/>
              <w:jc w:val="center"/>
              <w:rPr>
                <w:sz w:val="18"/>
                <w:szCs w:val="18"/>
              </w:rPr>
            </w:pPr>
          </w:p>
        </w:tc>
        <w:tc>
          <w:tcPr>
            <w:tcW w:w="975" w:type="dxa"/>
          </w:tcPr>
          <w:p w14:paraId="7EC2D8A4" w14:textId="77777777" w:rsidR="004E541F" w:rsidRPr="005976F7" w:rsidRDefault="004E541F" w:rsidP="00D3515B">
            <w:pPr>
              <w:pStyle w:val="Tabelatekst"/>
              <w:rPr>
                <w:sz w:val="18"/>
                <w:szCs w:val="18"/>
              </w:rPr>
            </w:pPr>
            <w:r>
              <w:rPr>
                <w:sz w:val="18"/>
                <w:szCs w:val="18"/>
              </w:rPr>
              <w:t>3.</w:t>
            </w:r>
          </w:p>
        </w:tc>
        <w:tc>
          <w:tcPr>
            <w:tcW w:w="4706" w:type="dxa"/>
          </w:tcPr>
          <w:p w14:paraId="13FE0E7B" w14:textId="77777777" w:rsidR="004E541F" w:rsidRPr="005976F7" w:rsidRDefault="004E541F" w:rsidP="00D3515B">
            <w:pPr>
              <w:pStyle w:val="Tabelatekst"/>
              <w:rPr>
                <w:sz w:val="18"/>
                <w:szCs w:val="18"/>
              </w:rPr>
            </w:pPr>
            <w:r>
              <w:rPr>
                <w:sz w:val="18"/>
                <w:szCs w:val="18"/>
              </w:rPr>
              <w:t xml:space="preserve">Emisja zanieczyszczeń </w:t>
            </w:r>
            <w:r w:rsidDel="002D5084">
              <w:rPr>
                <w:sz w:val="18"/>
                <w:szCs w:val="18"/>
              </w:rPr>
              <w:t>powietrza</w:t>
            </w:r>
          </w:p>
        </w:tc>
        <w:tc>
          <w:tcPr>
            <w:tcW w:w="316" w:type="dxa"/>
          </w:tcPr>
          <w:p w14:paraId="147E44C0" w14:textId="77777777" w:rsidR="004E541F" w:rsidRPr="005976F7" w:rsidRDefault="004E541F" w:rsidP="00D3515B">
            <w:pPr>
              <w:pStyle w:val="Tabelatekst"/>
              <w:rPr>
                <w:sz w:val="18"/>
                <w:szCs w:val="18"/>
              </w:rPr>
            </w:pPr>
          </w:p>
        </w:tc>
        <w:tc>
          <w:tcPr>
            <w:tcW w:w="316" w:type="dxa"/>
          </w:tcPr>
          <w:p w14:paraId="4B2038D7" w14:textId="77777777" w:rsidR="004E541F" w:rsidRPr="005976F7" w:rsidRDefault="004E541F" w:rsidP="00D3515B">
            <w:pPr>
              <w:pStyle w:val="Tabelatekst"/>
              <w:rPr>
                <w:sz w:val="18"/>
                <w:szCs w:val="18"/>
              </w:rPr>
            </w:pPr>
          </w:p>
        </w:tc>
        <w:tc>
          <w:tcPr>
            <w:tcW w:w="316" w:type="dxa"/>
            <w:shd w:val="clear" w:color="auto" w:fill="FF0000"/>
          </w:tcPr>
          <w:p w14:paraId="2E3167B3" w14:textId="77777777" w:rsidR="004E541F" w:rsidRPr="005976F7" w:rsidRDefault="004E541F" w:rsidP="00D3515B">
            <w:pPr>
              <w:pStyle w:val="Tabelatekst"/>
              <w:rPr>
                <w:sz w:val="18"/>
                <w:szCs w:val="18"/>
              </w:rPr>
            </w:pPr>
          </w:p>
        </w:tc>
        <w:tc>
          <w:tcPr>
            <w:tcW w:w="316" w:type="dxa"/>
          </w:tcPr>
          <w:p w14:paraId="3863FE77" w14:textId="77777777" w:rsidR="004E541F" w:rsidRPr="005976F7" w:rsidRDefault="004E541F" w:rsidP="00D3515B">
            <w:pPr>
              <w:pStyle w:val="Tabelatekst"/>
              <w:rPr>
                <w:sz w:val="18"/>
                <w:szCs w:val="18"/>
              </w:rPr>
            </w:pPr>
          </w:p>
        </w:tc>
        <w:tc>
          <w:tcPr>
            <w:tcW w:w="316" w:type="dxa"/>
          </w:tcPr>
          <w:p w14:paraId="6F25FD29" w14:textId="77777777" w:rsidR="004E541F" w:rsidRPr="005976F7" w:rsidRDefault="004E541F" w:rsidP="00D3515B">
            <w:pPr>
              <w:pStyle w:val="Tabelatekst"/>
              <w:rPr>
                <w:sz w:val="18"/>
                <w:szCs w:val="18"/>
              </w:rPr>
            </w:pPr>
          </w:p>
        </w:tc>
        <w:tc>
          <w:tcPr>
            <w:tcW w:w="316" w:type="dxa"/>
          </w:tcPr>
          <w:p w14:paraId="1F6DF73F" w14:textId="77777777" w:rsidR="004E541F" w:rsidRPr="005976F7" w:rsidRDefault="004E541F" w:rsidP="00D3515B">
            <w:pPr>
              <w:pStyle w:val="Tabelatekst"/>
              <w:rPr>
                <w:sz w:val="18"/>
                <w:szCs w:val="18"/>
              </w:rPr>
            </w:pPr>
          </w:p>
        </w:tc>
        <w:tc>
          <w:tcPr>
            <w:tcW w:w="758" w:type="dxa"/>
            <w:vAlign w:val="center"/>
          </w:tcPr>
          <w:p w14:paraId="58B2EE5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36EAA97" w14:textId="77777777" w:rsidR="004E541F" w:rsidRPr="00CC6C0E" w:rsidRDefault="004E541F" w:rsidP="00503E4D">
            <w:pPr>
              <w:pStyle w:val="Tabelatekst"/>
              <w:jc w:val="center"/>
              <w:rPr>
                <w:b/>
                <w:bCs/>
                <w:sz w:val="18"/>
                <w:szCs w:val="18"/>
              </w:rPr>
            </w:pPr>
          </w:p>
        </w:tc>
        <w:tc>
          <w:tcPr>
            <w:tcW w:w="758" w:type="dxa"/>
            <w:vAlign w:val="center"/>
          </w:tcPr>
          <w:p w14:paraId="27935007" w14:textId="77777777" w:rsidR="004E541F" w:rsidRPr="00CC6C0E" w:rsidRDefault="004E541F" w:rsidP="00503E4D">
            <w:pPr>
              <w:pStyle w:val="Tabelatekst"/>
              <w:jc w:val="center"/>
              <w:rPr>
                <w:b/>
                <w:bCs/>
                <w:sz w:val="18"/>
                <w:szCs w:val="18"/>
              </w:rPr>
            </w:pPr>
          </w:p>
        </w:tc>
        <w:tc>
          <w:tcPr>
            <w:tcW w:w="758" w:type="dxa"/>
            <w:vAlign w:val="center"/>
          </w:tcPr>
          <w:p w14:paraId="5971E8F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203566D" w14:textId="77777777" w:rsidR="004E541F" w:rsidRPr="00CC6C0E" w:rsidRDefault="004E541F" w:rsidP="00503E4D">
            <w:pPr>
              <w:pStyle w:val="Tabelatekst"/>
              <w:jc w:val="center"/>
              <w:rPr>
                <w:b/>
                <w:bCs/>
                <w:sz w:val="18"/>
                <w:szCs w:val="18"/>
              </w:rPr>
            </w:pPr>
          </w:p>
        </w:tc>
        <w:tc>
          <w:tcPr>
            <w:tcW w:w="758" w:type="dxa"/>
            <w:vAlign w:val="center"/>
          </w:tcPr>
          <w:p w14:paraId="55174F64" w14:textId="77777777" w:rsidR="004E541F" w:rsidRPr="00CC6C0E" w:rsidRDefault="004E541F" w:rsidP="00503E4D">
            <w:pPr>
              <w:pStyle w:val="Tabelatekst"/>
              <w:jc w:val="center"/>
              <w:rPr>
                <w:b/>
                <w:bCs/>
                <w:sz w:val="18"/>
                <w:szCs w:val="18"/>
              </w:rPr>
            </w:pPr>
          </w:p>
        </w:tc>
        <w:tc>
          <w:tcPr>
            <w:tcW w:w="758" w:type="dxa"/>
            <w:vAlign w:val="center"/>
          </w:tcPr>
          <w:p w14:paraId="7A4D8738" w14:textId="77777777" w:rsidR="004E541F" w:rsidRPr="00CC6C0E" w:rsidRDefault="004E541F" w:rsidP="00503E4D">
            <w:pPr>
              <w:pStyle w:val="Tabelatekst"/>
              <w:jc w:val="center"/>
              <w:rPr>
                <w:b/>
                <w:bCs/>
                <w:sz w:val="18"/>
                <w:szCs w:val="18"/>
              </w:rPr>
            </w:pPr>
          </w:p>
        </w:tc>
        <w:tc>
          <w:tcPr>
            <w:tcW w:w="758" w:type="dxa"/>
            <w:vAlign w:val="center"/>
          </w:tcPr>
          <w:p w14:paraId="0B4962A9"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6D67B0B1" w14:textId="77777777" w:rsidTr="00503E4D">
        <w:trPr>
          <w:trHeight w:val="70"/>
        </w:trPr>
        <w:tc>
          <w:tcPr>
            <w:tcW w:w="789" w:type="dxa"/>
            <w:vMerge/>
            <w:vAlign w:val="center"/>
          </w:tcPr>
          <w:p w14:paraId="47FF3879" w14:textId="77777777" w:rsidR="004E541F" w:rsidRPr="005976F7" w:rsidRDefault="004E541F" w:rsidP="00D3515B">
            <w:pPr>
              <w:pStyle w:val="Tabelatekst"/>
              <w:jc w:val="center"/>
              <w:rPr>
                <w:sz w:val="18"/>
                <w:szCs w:val="18"/>
              </w:rPr>
            </w:pPr>
          </w:p>
        </w:tc>
        <w:tc>
          <w:tcPr>
            <w:tcW w:w="975" w:type="dxa"/>
          </w:tcPr>
          <w:p w14:paraId="2526505A" w14:textId="77777777" w:rsidR="004E541F" w:rsidRPr="005976F7" w:rsidRDefault="004E541F" w:rsidP="00D3515B">
            <w:pPr>
              <w:pStyle w:val="Tabelatekst"/>
              <w:rPr>
                <w:sz w:val="18"/>
                <w:szCs w:val="18"/>
              </w:rPr>
            </w:pPr>
            <w:r>
              <w:rPr>
                <w:sz w:val="18"/>
                <w:szCs w:val="18"/>
              </w:rPr>
              <w:t>4.</w:t>
            </w:r>
          </w:p>
        </w:tc>
        <w:tc>
          <w:tcPr>
            <w:tcW w:w="4706" w:type="dxa"/>
          </w:tcPr>
          <w:p w14:paraId="49E550BB" w14:textId="77777777" w:rsidR="004E541F" w:rsidRPr="005976F7" w:rsidRDefault="004E541F" w:rsidP="00D3515B">
            <w:pPr>
              <w:pStyle w:val="Tabelatekst"/>
              <w:rPr>
                <w:sz w:val="18"/>
                <w:szCs w:val="18"/>
              </w:rPr>
            </w:pPr>
            <w:r>
              <w:rPr>
                <w:sz w:val="18"/>
                <w:szCs w:val="18"/>
              </w:rPr>
              <w:t>Emisja hałasu i drgań</w:t>
            </w:r>
          </w:p>
        </w:tc>
        <w:tc>
          <w:tcPr>
            <w:tcW w:w="316" w:type="dxa"/>
          </w:tcPr>
          <w:p w14:paraId="7D56ED12" w14:textId="77777777" w:rsidR="004E541F" w:rsidRPr="005976F7" w:rsidRDefault="004E541F" w:rsidP="00D3515B">
            <w:pPr>
              <w:pStyle w:val="Tabelatekst"/>
              <w:rPr>
                <w:sz w:val="18"/>
                <w:szCs w:val="18"/>
              </w:rPr>
            </w:pPr>
          </w:p>
        </w:tc>
        <w:tc>
          <w:tcPr>
            <w:tcW w:w="316" w:type="dxa"/>
          </w:tcPr>
          <w:p w14:paraId="0AD1D543" w14:textId="77777777" w:rsidR="004E541F" w:rsidRPr="005976F7" w:rsidRDefault="004E541F" w:rsidP="00D3515B">
            <w:pPr>
              <w:pStyle w:val="Tabelatekst"/>
              <w:rPr>
                <w:sz w:val="18"/>
                <w:szCs w:val="18"/>
              </w:rPr>
            </w:pPr>
          </w:p>
        </w:tc>
        <w:tc>
          <w:tcPr>
            <w:tcW w:w="316" w:type="dxa"/>
            <w:shd w:val="clear" w:color="auto" w:fill="FF0000"/>
          </w:tcPr>
          <w:p w14:paraId="2EEF196C" w14:textId="77777777" w:rsidR="004E541F" w:rsidRPr="005976F7" w:rsidRDefault="004E541F" w:rsidP="00D3515B">
            <w:pPr>
              <w:pStyle w:val="Tabelatekst"/>
              <w:rPr>
                <w:sz w:val="18"/>
                <w:szCs w:val="18"/>
              </w:rPr>
            </w:pPr>
          </w:p>
        </w:tc>
        <w:tc>
          <w:tcPr>
            <w:tcW w:w="316" w:type="dxa"/>
          </w:tcPr>
          <w:p w14:paraId="25AF12E9" w14:textId="77777777" w:rsidR="004E541F" w:rsidRPr="005976F7" w:rsidRDefault="004E541F" w:rsidP="00D3515B">
            <w:pPr>
              <w:pStyle w:val="Tabelatekst"/>
              <w:rPr>
                <w:sz w:val="18"/>
                <w:szCs w:val="18"/>
              </w:rPr>
            </w:pPr>
          </w:p>
        </w:tc>
        <w:tc>
          <w:tcPr>
            <w:tcW w:w="316" w:type="dxa"/>
          </w:tcPr>
          <w:p w14:paraId="487543D8" w14:textId="77777777" w:rsidR="004E541F" w:rsidRPr="005976F7" w:rsidRDefault="004E541F" w:rsidP="00D3515B">
            <w:pPr>
              <w:pStyle w:val="Tabelatekst"/>
              <w:rPr>
                <w:sz w:val="18"/>
                <w:szCs w:val="18"/>
              </w:rPr>
            </w:pPr>
          </w:p>
        </w:tc>
        <w:tc>
          <w:tcPr>
            <w:tcW w:w="316" w:type="dxa"/>
          </w:tcPr>
          <w:p w14:paraId="55B88F15" w14:textId="77777777" w:rsidR="004E541F" w:rsidRPr="005976F7" w:rsidRDefault="004E541F" w:rsidP="00D3515B">
            <w:pPr>
              <w:pStyle w:val="Tabelatekst"/>
              <w:rPr>
                <w:sz w:val="18"/>
                <w:szCs w:val="18"/>
              </w:rPr>
            </w:pPr>
          </w:p>
        </w:tc>
        <w:tc>
          <w:tcPr>
            <w:tcW w:w="758" w:type="dxa"/>
            <w:vAlign w:val="center"/>
          </w:tcPr>
          <w:p w14:paraId="2455FBC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1A8273B" w14:textId="77777777" w:rsidR="004E541F" w:rsidRPr="00CC6C0E" w:rsidRDefault="004E541F" w:rsidP="00503E4D">
            <w:pPr>
              <w:pStyle w:val="Tabelatekst"/>
              <w:jc w:val="center"/>
              <w:rPr>
                <w:b/>
                <w:bCs/>
                <w:sz w:val="18"/>
                <w:szCs w:val="18"/>
              </w:rPr>
            </w:pPr>
          </w:p>
        </w:tc>
        <w:tc>
          <w:tcPr>
            <w:tcW w:w="758" w:type="dxa"/>
            <w:vAlign w:val="center"/>
          </w:tcPr>
          <w:p w14:paraId="7AF5CF88" w14:textId="77777777" w:rsidR="004E541F" w:rsidRPr="00CC6C0E" w:rsidRDefault="004E541F" w:rsidP="00503E4D">
            <w:pPr>
              <w:pStyle w:val="Tabelatekst"/>
              <w:jc w:val="center"/>
              <w:rPr>
                <w:b/>
                <w:bCs/>
                <w:sz w:val="18"/>
                <w:szCs w:val="18"/>
              </w:rPr>
            </w:pPr>
          </w:p>
        </w:tc>
        <w:tc>
          <w:tcPr>
            <w:tcW w:w="758" w:type="dxa"/>
            <w:vAlign w:val="center"/>
          </w:tcPr>
          <w:p w14:paraId="4327911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FF5DC6C" w14:textId="77777777" w:rsidR="004E541F" w:rsidRPr="00CC6C0E" w:rsidRDefault="004E541F" w:rsidP="00503E4D">
            <w:pPr>
              <w:pStyle w:val="Tabelatekst"/>
              <w:jc w:val="center"/>
              <w:rPr>
                <w:b/>
                <w:bCs/>
                <w:sz w:val="18"/>
                <w:szCs w:val="18"/>
              </w:rPr>
            </w:pPr>
          </w:p>
        </w:tc>
        <w:tc>
          <w:tcPr>
            <w:tcW w:w="758" w:type="dxa"/>
            <w:vAlign w:val="center"/>
          </w:tcPr>
          <w:p w14:paraId="7615F67E" w14:textId="77777777" w:rsidR="004E541F" w:rsidRPr="00CC6C0E" w:rsidRDefault="004E541F" w:rsidP="00503E4D">
            <w:pPr>
              <w:pStyle w:val="Tabelatekst"/>
              <w:jc w:val="center"/>
              <w:rPr>
                <w:b/>
                <w:bCs/>
                <w:sz w:val="18"/>
                <w:szCs w:val="18"/>
              </w:rPr>
            </w:pPr>
          </w:p>
        </w:tc>
        <w:tc>
          <w:tcPr>
            <w:tcW w:w="758" w:type="dxa"/>
            <w:vAlign w:val="center"/>
          </w:tcPr>
          <w:p w14:paraId="439E491E" w14:textId="77777777" w:rsidR="004E541F" w:rsidRPr="00CC6C0E" w:rsidRDefault="004E541F" w:rsidP="00503E4D">
            <w:pPr>
              <w:pStyle w:val="Tabelatekst"/>
              <w:jc w:val="center"/>
              <w:rPr>
                <w:b/>
                <w:bCs/>
                <w:sz w:val="18"/>
                <w:szCs w:val="18"/>
              </w:rPr>
            </w:pPr>
          </w:p>
        </w:tc>
        <w:tc>
          <w:tcPr>
            <w:tcW w:w="758" w:type="dxa"/>
            <w:vAlign w:val="center"/>
          </w:tcPr>
          <w:p w14:paraId="2A67DBCA"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B246147" w14:textId="77777777" w:rsidTr="00503E4D">
        <w:trPr>
          <w:trHeight w:val="70"/>
        </w:trPr>
        <w:tc>
          <w:tcPr>
            <w:tcW w:w="789" w:type="dxa"/>
            <w:vMerge/>
            <w:vAlign w:val="center"/>
          </w:tcPr>
          <w:p w14:paraId="3DF26E1D" w14:textId="77777777" w:rsidR="004E541F" w:rsidRPr="005976F7" w:rsidRDefault="004E541F" w:rsidP="00D3515B">
            <w:pPr>
              <w:pStyle w:val="Tabelatekst"/>
              <w:jc w:val="center"/>
              <w:rPr>
                <w:sz w:val="18"/>
                <w:szCs w:val="18"/>
              </w:rPr>
            </w:pPr>
          </w:p>
        </w:tc>
        <w:tc>
          <w:tcPr>
            <w:tcW w:w="13641" w:type="dxa"/>
            <w:gridSpan w:val="16"/>
            <w:vAlign w:val="center"/>
          </w:tcPr>
          <w:p w14:paraId="18771319" w14:textId="77777777" w:rsidR="004E541F" w:rsidRPr="00CC6C0E" w:rsidRDefault="004E541F" w:rsidP="00503E4D">
            <w:pPr>
              <w:pStyle w:val="Tabelatekst"/>
              <w:jc w:val="center"/>
              <w:rPr>
                <w:b/>
                <w:bCs/>
                <w:sz w:val="18"/>
                <w:szCs w:val="18"/>
              </w:rPr>
            </w:pPr>
            <w:r w:rsidRPr="00CC6C0E">
              <w:rPr>
                <w:b/>
                <w:bCs/>
                <w:sz w:val="18"/>
                <w:szCs w:val="18"/>
              </w:rPr>
              <w:t>Wpływ na zabytki</w:t>
            </w:r>
          </w:p>
        </w:tc>
      </w:tr>
      <w:tr w:rsidR="004E541F" w:rsidRPr="005976F7" w14:paraId="5B53A636" w14:textId="77777777" w:rsidTr="00503E4D">
        <w:trPr>
          <w:trHeight w:val="70"/>
        </w:trPr>
        <w:tc>
          <w:tcPr>
            <w:tcW w:w="789" w:type="dxa"/>
            <w:vMerge/>
            <w:vAlign w:val="center"/>
          </w:tcPr>
          <w:p w14:paraId="2DB4A74D" w14:textId="77777777" w:rsidR="004E541F" w:rsidRPr="005976F7" w:rsidRDefault="004E541F" w:rsidP="00D3515B">
            <w:pPr>
              <w:pStyle w:val="Tabelatekst"/>
              <w:jc w:val="center"/>
              <w:rPr>
                <w:sz w:val="18"/>
                <w:szCs w:val="18"/>
              </w:rPr>
            </w:pPr>
          </w:p>
        </w:tc>
        <w:tc>
          <w:tcPr>
            <w:tcW w:w="975" w:type="dxa"/>
          </w:tcPr>
          <w:p w14:paraId="06830BE5" w14:textId="77777777" w:rsidR="004E541F" w:rsidRPr="005976F7" w:rsidRDefault="004E541F" w:rsidP="00D3515B">
            <w:pPr>
              <w:pStyle w:val="Tabelatekst"/>
              <w:rPr>
                <w:sz w:val="18"/>
                <w:szCs w:val="18"/>
              </w:rPr>
            </w:pPr>
            <w:r>
              <w:rPr>
                <w:sz w:val="18"/>
                <w:szCs w:val="18"/>
              </w:rPr>
              <w:t>1.</w:t>
            </w:r>
          </w:p>
        </w:tc>
        <w:tc>
          <w:tcPr>
            <w:tcW w:w="4706" w:type="dxa"/>
          </w:tcPr>
          <w:p w14:paraId="6C6BF847" w14:textId="77777777" w:rsidR="004E541F" w:rsidRPr="005976F7" w:rsidRDefault="004E541F" w:rsidP="00D3515B">
            <w:pPr>
              <w:pStyle w:val="Tabelatekst"/>
              <w:rPr>
                <w:sz w:val="18"/>
                <w:szCs w:val="18"/>
              </w:rPr>
            </w:pPr>
            <w:r>
              <w:rPr>
                <w:sz w:val="18"/>
                <w:szCs w:val="18"/>
              </w:rPr>
              <w:t xml:space="preserve">Ochrona posadowienia zabytków </w:t>
            </w:r>
            <w:r w:rsidRPr="005D5A8B">
              <w:rPr>
                <w:sz w:val="18"/>
                <w:szCs w:val="18"/>
              </w:rPr>
              <w:t>wskutek zabezpieczenia brzegów</w:t>
            </w:r>
          </w:p>
        </w:tc>
        <w:tc>
          <w:tcPr>
            <w:tcW w:w="316" w:type="dxa"/>
            <w:vAlign w:val="center"/>
          </w:tcPr>
          <w:p w14:paraId="05209C74" w14:textId="77777777" w:rsidR="004E541F" w:rsidRPr="005976F7" w:rsidRDefault="004E541F" w:rsidP="00D3515B">
            <w:pPr>
              <w:pStyle w:val="Tabelatekst"/>
              <w:rPr>
                <w:sz w:val="18"/>
                <w:szCs w:val="18"/>
              </w:rPr>
            </w:pPr>
          </w:p>
        </w:tc>
        <w:tc>
          <w:tcPr>
            <w:tcW w:w="316" w:type="dxa"/>
            <w:vAlign w:val="center"/>
          </w:tcPr>
          <w:p w14:paraId="4F1ECDE7" w14:textId="77777777" w:rsidR="004E541F" w:rsidRPr="005976F7" w:rsidRDefault="004E541F" w:rsidP="00D3515B">
            <w:pPr>
              <w:pStyle w:val="Tabelatekst"/>
              <w:rPr>
                <w:sz w:val="18"/>
                <w:szCs w:val="18"/>
              </w:rPr>
            </w:pPr>
          </w:p>
        </w:tc>
        <w:tc>
          <w:tcPr>
            <w:tcW w:w="316" w:type="dxa"/>
            <w:vAlign w:val="center"/>
          </w:tcPr>
          <w:p w14:paraId="6BCE06DC" w14:textId="77777777" w:rsidR="004E541F" w:rsidRPr="005976F7" w:rsidRDefault="004E541F" w:rsidP="00D3515B">
            <w:pPr>
              <w:pStyle w:val="Tabelatekst"/>
              <w:rPr>
                <w:sz w:val="18"/>
                <w:szCs w:val="18"/>
              </w:rPr>
            </w:pPr>
          </w:p>
        </w:tc>
        <w:tc>
          <w:tcPr>
            <w:tcW w:w="316" w:type="dxa"/>
            <w:shd w:val="clear" w:color="auto" w:fill="92D050"/>
            <w:vAlign w:val="center"/>
          </w:tcPr>
          <w:p w14:paraId="59EA0DFF" w14:textId="77777777" w:rsidR="004E541F" w:rsidRPr="005976F7" w:rsidRDefault="004E541F" w:rsidP="00D3515B">
            <w:pPr>
              <w:pStyle w:val="Tabelatekst"/>
              <w:rPr>
                <w:sz w:val="18"/>
                <w:szCs w:val="18"/>
              </w:rPr>
            </w:pPr>
          </w:p>
        </w:tc>
        <w:tc>
          <w:tcPr>
            <w:tcW w:w="316" w:type="dxa"/>
            <w:vAlign w:val="center"/>
          </w:tcPr>
          <w:p w14:paraId="0327D505" w14:textId="77777777" w:rsidR="004E541F" w:rsidRPr="005976F7" w:rsidRDefault="004E541F" w:rsidP="00D3515B">
            <w:pPr>
              <w:pStyle w:val="Tabelatekst"/>
              <w:rPr>
                <w:sz w:val="18"/>
                <w:szCs w:val="18"/>
              </w:rPr>
            </w:pPr>
          </w:p>
        </w:tc>
        <w:tc>
          <w:tcPr>
            <w:tcW w:w="316" w:type="dxa"/>
            <w:vAlign w:val="center"/>
          </w:tcPr>
          <w:p w14:paraId="2A23CB14" w14:textId="77777777" w:rsidR="004E541F" w:rsidRPr="005976F7" w:rsidRDefault="004E541F" w:rsidP="00D3515B">
            <w:pPr>
              <w:pStyle w:val="Tabelatekst"/>
              <w:rPr>
                <w:sz w:val="18"/>
                <w:szCs w:val="18"/>
              </w:rPr>
            </w:pPr>
          </w:p>
        </w:tc>
        <w:tc>
          <w:tcPr>
            <w:tcW w:w="758" w:type="dxa"/>
            <w:vAlign w:val="center"/>
          </w:tcPr>
          <w:p w14:paraId="3A3282D4" w14:textId="77777777" w:rsidR="004E541F" w:rsidRPr="00CC6C0E" w:rsidRDefault="004E541F" w:rsidP="00503E4D">
            <w:pPr>
              <w:pStyle w:val="Tabelatekst"/>
              <w:jc w:val="center"/>
              <w:rPr>
                <w:b/>
                <w:bCs/>
                <w:sz w:val="18"/>
                <w:szCs w:val="18"/>
              </w:rPr>
            </w:pPr>
          </w:p>
        </w:tc>
        <w:tc>
          <w:tcPr>
            <w:tcW w:w="758" w:type="dxa"/>
            <w:vAlign w:val="center"/>
          </w:tcPr>
          <w:p w14:paraId="3ED1D13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253E86D" w14:textId="77777777" w:rsidR="004E541F" w:rsidRPr="00CC6C0E" w:rsidRDefault="004E541F" w:rsidP="00503E4D">
            <w:pPr>
              <w:pStyle w:val="Tabelatekst"/>
              <w:jc w:val="center"/>
              <w:rPr>
                <w:b/>
                <w:bCs/>
                <w:sz w:val="18"/>
                <w:szCs w:val="18"/>
              </w:rPr>
            </w:pPr>
          </w:p>
        </w:tc>
        <w:tc>
          <w:tcPr>
            <w:tcW w:w="758" w:type="dxa"/>
            <w:vAlign w:val="center"/>
          </w:tcPr>
          <w:p w14:paraId="38084EFA" w14:textId="77777777" w:rsidR="004E541F" w:rsidRPr="00CC6C0E" w:rsidRDefault="004E541F" w:rsidP="00503E4D">
            <w:pPr>
              <w:pStyle w:val="Tabelatekst"/>
              <w:jc w:val="center"/>
              <w:rPr>
                <w:b/>
                <w:bCs/>
                <w:sz w:val="18"/>
                <w:szCs w:val="18"/>
              </w:rPr>
            </w:pPr>
          </w:p>
        </w:tc>
        <w:tc>
          <w:tcPr>
            <w:tcW w:w="758" w:type="dxa"/>
            <w:vAlign w:val="center"/>
          </w:tcPr>
          <w:p w14:paraId="31CA9B3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4B0A6DA" w14:textId="77777777" w:rsidR="004E541F" w:rsidRPr="00CC6C0E" w:rsidRDefault="004E541F" w:rsidP="00503E4D">
            <w:pPr>
              <w:pStyle w:val="Tabelatekst"/>
              <w:jc w:val="center"/>
              <w:rPr>
                <w:b/>
                <w:bCs/>
                <w:sz w:val="18"/>
                <w:szCs w:val="18"/>
              </w:rPr>
            </w:pPr>
          </w:p>
        </w:tc>
        <w:tc>
          <w:tcPr>
            <w:tcW w:w="758" w:type="dxa"/>
            <w:vAlign w:val="center"/>
          </w:tcPr>
          <w:p w14:paraId="47FDE34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20595E0" w14:textId="77777777" w:rsidR="004E541F" w:rsidRPr="00CC6C0E" w:rsidRDefault="004E541F" w:rsidP="00503E4D">
            <w:pPr>
              <w:pStyle w:val="Tabelatekst"/>
              <w:jc w:val="center"/>
              <w:rPr>
                <w:b/>
                <w:bCs/>
                <w:sz w:val="18"/>
                <w:szCs w:val="18"/>
              </w:rPr>
            </w:pPr>
          </w:p>
        </w:tc>
      </w:tr>
      <w:tr w:rsidR="004E541F" w:rsidRPr="005976F7" w14:paraId="00932A64" w14:textId="77777777" w:rsidTr="00503E4D">
        <w:trPr>
          <w:trHeight w:val="70"/>
        </w:trPr>
        <w:tc>
          <w:tcPr>
            <w:tcW w:w="789" w:type="dxa"/>
            <w:vMerge/>
            <w:vAlign w:val="center"/>
          </w:tcPr>
          <w:p w14:paraId="331C5EED" w14:textId="77777777" w:rsidR="004E541F" w:rsidRPr="005976F7" w:rsidRDefault="004E541F" w:rsidP="00D3515B">
            <w:pPr>
              <w:pStyle w:val="Tabelatekst"/>
              <w:jc w:val="center"/>
              <w:rPr>
                <w:sz w:val="18"/>
                <w:szCs w:val="18"/>
              </w:rPr>
            </w:pPr>
          </w:p>
        </w:tc>
        <w:tc>
          <w:tcPr>
            <w:tcW w:w="975" w:type="dxa"/>
          </w:tcPr>
          <w:p w14:paraId="627286DB" w14:textId="77777777" w:rsidR="004E541F" w:rsidRPr="005976F7" w:rsidRDefault="004E541F" w:rsidP="00D3515B">
            <w:pPr>
              <w:pStyle w:val="Tabelatekst"/>
              <w:rPr>
                <w:sz w:val="18"/>
                <w:szCs w:val="18"/>
              </w:rPr>
            </w:pPr>
            <w:r>
              <w:rPr>
                <w:sz w:val="18"/>
                <w:szCs w:val="18"/>
              </w:rPr>
              <w:t xml:space="preserve">2. </w:t>
            </w:r>
          </w:p>
        </w:tc>
        <w:tc>
          <w:tcPr>
            <w:tcW w:w="4706" w:type="dxa"/>
          </w:tcPr>
          <w:p w14:paraId="5EAC7AD0" w14:textId="77777777" w:rsidR="004E541F" w:rsidRPr="005976F7" w:rsidRDefault="004E541F" w:rsidP="00D3515B">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19F0760D" w14:textId="77777777" w:rsidR="004E541F" w:rsidRPr="005976F7" w:rsidRDefault="004E541F" w:rsidP="00D3515B">
            <w:pPr>
              <w:pStyle w:val="Tabelatekst"/>
              <w:rPr>
                <w:sz w:val="18"/>
                <w:szCs w:val="18"/>
              </w:rPr>
            </w:pPr>
          </w:p>
        </w:tc>
        <w:tc>
          <w:tcPr>
            <w:tcW w:w="316" w:type="dxa"/>
            <w:vAlign w:val="center"/>
          </w:tcPr>
          <w:p w14:paraId="38ED8732" w14:textId="77777777" w:rsidR="004E541F" w:rsidRPr="005976F7" w:rsidRDefault="004E541F" w:rsidP="00D3515B">
            <w:pPr>
              <w:pStyle w:val="Tabelatekst"/>
              <w:rPr>
                <w:sz w:val="18"/>
                <w:szCs w:val="18"/>
              </w:rPr>
            </w:pPr>
          </w:p>
        </w:tc>
        <w:tc>
          <w:tcPr>
            <w:tcW w:w="316" w:type="dxa"/>
            <w:shd w:val="clear" w:color="auto" w:fill="FF0000"/>
            <w:vAlign w:val="center"/>
          </w:tcPr>
          <w:p w14:paraId="0B686508" w14:textId="77777777" w:rsidR="004E541F" w:rsidRPr="005976F7" w:rsidRDefault="004E541F" w:rsidP="00D3515B">
            <w:pPr>
              <w:pStyle w:val="Tabelatekst"/>
              <w:rPr>
                <w:sz w:val="18"/>
                <w:szCs w:val="18"/>
              </w:rPr>
            </w:pPr>
          </w:p>
        </w:tc>
        <w:tc>
          <w:tcPr>
            <w:tcW w:w="316" w:type="dxa"/>
            <w:vAlign w:val="center"/>
          </w:tcPr>
          <w:p w14:paraId="3EF88B8B" w14:textId="77777777" w:rsidR="004E541F" w:rsidRPr="005976F7" w:rsidRDefault="004E541F" w:rsidP="00D3515B">
            <w:pPr>
              <w:pStyle w:val="Tabelatekst"/>
              <w:rPr>
                <w:sz w:val="18"/>
                <w:szCs w:val="18"/>
              </w:rPr>
            </w:pPr>
          </w:p>
        </w:tc>
        <w:tc>
          <w:tcPr>
            <w:tcW w:w="316" w:type="dxa"/>
            <w:vAlign w:val="center"/>
          </w:tcPr>
          <w:p w14:paraId="600E30B5" w14:textId="77777777" w:rsidR="004E541F" w:rsidRPr="005976F7" w:rsidRDefault="004E541F" w:rsidP="00D3515B">
            <w:pPr>
              <w:pStyle w:val="Tabelatekst"/>
              <w:rPr>
                <w:sz w:val="18"/>
                <w:szCs w:val="18"/>
              </w:rPr>
            </w:pPr>
          </w:p>
        </w:tc>
        <w:tc>
          <w:tcPr>
            <w:tcW w:w="316" w:type="dxa"/>
            <w:vAlign w:val="center"/>
          </w:tcPr>
          <w:p w14:paraId="1B6F6819" w14:textId="77777777" w:rsidR="004E541F" w:rsidRPr="005976F7" w:rsidRDefault="004E541F" w:rsidP="00D3515B">
            <w:pPr>
              <w:pStyle w:val="Tabelatekst"/>
              <w:rPr>
                <w:sz w:val="18"/>
                <w:szCs w:val="18"/>
              </w:rPr>
            </w:pPr>
          </w:p>
        </w:tc>
        <w:tc>
          <w:tcPr>
            <w:tcW w:w="758" w:type="dxa"/>
            <w:vAlign w:val="center"/>
          </w:tcPr>
          <w:p w14:paraId="1BF9407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42B6768" w14:textId="77777777" w:rsidR="004E541F" w:rsidRPr="00CC6C0E" w:rsidRDefault="004E541F" w:rsidP="00503E4D">
            <w:pPr>
              <w:pStyle w:val="Tabelatekst"/>
              <w:jc w:val="center"/>
              <w:rPr>
                <w:b/>
                <w:bCs/>
                <w:sz w:val="18"/>
                <w:szCs w:val="18"/>
              </w:rPr>
            </w:pPr>
          </w:p>
        </w:tc>
        <w:tc>
          <w:tcPr>
            <w:tcW w:w="758" w:type="dxa"/>
            <w:vAlign w:val="center"/>
          </w:tcPr>
          <w:p w14:paraId="502AC783" w14:textId="77777777" w:rsidR="004E541F" w:rsidRPr="00CC6C0E" w:rsidRDefault="004E541F" w:rsidP="00503E4D">
            <w:pPr>
              <w:pStyle w:val="Tabelatekst"/>
              <w:jc w:val="center"/>
              <w:rPr>
                <w:b/>
                <w:bCs/>
                <w:sz w:val="18"/>
                <w:szCs w:val="18"/>
              </w:rPr>
            </w:pPr>
          </w:p>
        </w:tc>
        <w:tc>
          <w:tcPr>
            <w:tcW w:w="758" w:type="dxa"/>
            <w:vAlign w:val="center"/>
          </w:tcPr>
          <w:p w14:paraId="1434D86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A5F1C98" w14:textId="77777777" w:rsidR="004E541F" w:rsidRPr="00CC6C0E" w:rsidRDefault="004E541F" w:rsidP="00503E4D">
            <w:pPr>
              <w:pStyle w:val="Tabelatekst"/>
              <w:jc w:val="center"/>
              <w:rPr>
                <w:b/>
                <w:bCs/>
                <w:sz w:val="18"/>
                <w:szCs w:val="18"/>
              </w:rPr>
            </w:pPr>
          </w:p>
        </w:tc>
        <w:tc>
          <w:tcPr>
            <w:tcW w:w="758" w:type="dxa"/>
            <w:vAlign w:val="center"/>
          </w:tcPr>
          <w:p w14:paraId="3DD8D500" w14:textId="77777777" w:rsidR="004E541F" w:rsidRPr="00CC6C0E" w:rsidRDefault="004E541F" w:rsidP="00503E4D">
            <w:pPr>
              <w:pStyle w:val="Tabelatekst"/>
              <w:jc w:val="center"/>
              <w:rPr>
                <w:b/>
                <w:bCs/>
                <w:sz w:val="18"/>
                <w:szCs w:val="18"/>
              </w:rPr>
            </w:pPr>
          </w:p>
        </w:tc>
        <w:tc>
          <w:tcPr>
            <w:tcW w:w="758" w:type="dxa"/>
            <w:vAlign w:val="center"/>
          </w:tcPr>
          <w:p w14:paraId="42703C6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6CA790F" w14:textId="77777777" w:rsidR="004E541F" w:rsidRPr="00CC6C0E" w:rsidRDefault="004E541F" w:rsidP="00503E4D">
            <w:pPr>
              <w:pStyle w:val="Tabelatekst"/>
              <w:jc w:val="center"/>
              <w:rPr>
                <w:b/>
                <w:bCs/>
                <w:sz w:val="18"/>
                <w:szCs w:val="18"/>
              </w:rPr>
            </w:pPr>
          </w:p>
        </w:tc>
      </w:tr>
      <w:tr w:rsidR="004E541F" w:rsidRPr="005976F7" w14:paraId="7F3283F9" w14:textId="77777777" w:rsidTr="00503E4D">
        <w:trPr>
          <w:trHeight w:val="275"/>
        </w:trPr>
        <w:tc>
          <w:tcPr>
            <w:tcW w:w="14430" w:type="dxa"/>
            <w:gridSpan w:val="17"/>
            <w:vAlign w:val="center"/>
          </w:tcPr>
          <w:p w14:paraId="28CDEE0F" w14:textId="77777777" w:rsidR="004E541F" w:rsidRPr="00CC6C0E" w:rsidRDefault="004E541F" w:rsidP="00503E4D">
            <w:pPr>
              <w:pStyle w:val="Tabelatekst"/>
              <w:jc w:val="center"/>
              <w:rPr>
                <w:b/>
                <w:bCs/>
                <w:sz w:val="18"/>
                <w:szCs w:val="18"/>
              </w:rPr>
            </w:pPr>
            <w:r w:rsidRPr="00CC6C0E">
              <w:rPr>
                <w:b/>
                <w:bCs/>
                <w:sz w:val="18"/>
                <w:szCs w:val="18"/>
              </w:rPr>
              <w:t>Działanie 6 Udrażnianie śródlądowych wód powierzchniowych przez usuwanie zatorów utrudniających swobodny przepływ wód oraz usuwanie namułów i rumoszu</w:t>
            </w:r>
          </w:p>
        </w:tc>
      </w:tr>
      <w:tr w:rsidR="004E541F" w:rsidRPr="005976F7" w14:paraId="11535774" w14:textId="77777777" w:rsidTr="00503E4D">
        <w:tc>
          <w:tcPr>
            <w:tcW w:w="789" w:type="dxa"/>
            <w:vMerge w:val="restart"/>
            <w:textDirection w:val="btLr"/>
            <w:vAlign w:val="center"/>
          </w:tcPr>
          <w:p w14:paraId="4FFDDA95" w14:textId="77777777" w:rsidR="004E541F" w:rsidRPr="005976F7" w:rsidRDefault="004E541F" w:rsidP="00D3515B">
            <w:pPr>
              <w:pStyle w:val="Tabelatekst"/>
              <w:jc w:val="center"/>
              <w:rPr>
                <w:sz w:val="18"/>
                <w:szCs w:val="18"/>
              </w:rPr>
            </w:pPr>
            <w:r w:rsidRPr="005976F7">
              <w:rPr>
                <w:sz w:val="18"/>
                <w:szCs w:val="18"/>
              </w:rPr>
              <w:t>Działanie 6</w:t>
            </w:r>
          </w:p>
        </w:tc>
        <w:tc>
          <w:tcPr>
            <w:tcW w:w="13641" w:type="dxa"/>
            <w:gridSpan w:val="16"/>
            <w:vAlign w:val="center"/>
          </w:tcPr>
          <w:p w14:paraId="58B776BF" w14:textId="77777777" w:rsidR="004E541F" w:rsidRPr="00CC6C0E" w:rsidRDefault="004E541F" w:rsidP="00503E4D">
            <w:pPr>
              <w:pStyle w:val="Tabelatekst"/>
              <w:jc w:val="center"/>
              <w:rPr>
                <w:b/>
                <w:bCs/>
                <w:sz w:val="18"/>
                <w:szCs w:val="18"/>
              </w:rPr>
            </w:pPr>
            <w:r w:rsidRPr="00CC6C0E">
              <w:rPr>
                <w:b/>
                <w:bCs/>
                <w:sz w:val="18"/>
                <w:szCs w:val="18"/>
              </w:rPr>
              <w:t>Wpływ na powierzchnię ziemi i gleby</w:t>
            </w:r>
          </w:p>
        </w:tc>
      </w:tr>
      <w:tr w:rsidR="004E541F" w:rsidRPr="005976F7" w14:paraId="43263510" w14:textId="77777777" w:rsidTr="00503E4D">
        <w:tc>
          <w:tcPr>
            <w:tcW w:w="789" w:type="dxa"/>
            <w:vMerge/>
            <w:vAlign w:val="center"/>
          </w:tcPr>
          <w:p w14:paraId="454EBD5B" w14:textId="77777777" w:rsidR="004E541F" w:rsidRPr="005976F7" w:rsidRDefault="004E541F" w:rsidP="00D3515B">
            <w:pPr>
              <w:pStyle w:val="Tabelatekst"/>
              <w:jc w:val="center"/>
              <w:rPr>
                <w:sz w:val="18"/>
                <w:szCs w:val="18"/>
              </w:rPr>
            </w:pPr>
          </w:p>
        </w:tc>
        <w:tc>
          <w:tcPr>
            <w:tcW w:w="975" w:type="dxa"/>
          </w:tcPr>
          <w:p w14:paraId="78C31915" w14:textId="77777777" w:rsidR="004E541F" w:rsidRPr="00A94AC0" w:rsidRDefault="004E541F" w:rsidP="00D3515B">
            <w:pPr>
              <w:pStyle w:val="Tabelakollewa"/>
            </w:pPr>
            <w:r>
              <w:t>1.</w:t>
            </w:r>
          </w:p>
        </w:tc>
        <w:tc>
          <w:tcPr>
            <w:tcW w:w="4706" w:type="dxa"/>
          </w:tcPr>
          <w:p w14:paraId="6FA63057" w14:textId="77777777" w:rsidR="004E541F" w:rsidRPr="005976F7" w:rsidRDefault="004E541F" w:rsidP="00D3515B">
            <w:pPr>
              <w:pStyle w:val="Tabelatekst"/>
              <w:rPr>
                <w:sz w:val="18"/>
                <w:szCs w:val="18"/>
              </w:rPr>
            </w:pPr>
            <w:r>
              <w:rPr>
                <w:sz w:val="18"/>
                <w:szCs w:val="18"/>
              </w:rPr>
              <w:t>Możliwa zmiana ukształtowania terenu w związku ze składowaniem usuniętego namułu lub rumoszu</w:t>
            </w:r>
          </w:p>
        </w:tc>
        <w:tc>
          <w:tcPr>
            <w:tcW w:w="316" w:type="dxa"/>
          </w:tcPr>
          <w:p w14:paraId="5599613B" w14:textId="77777777" w:rsidR="004E541F" w:rsidRPr="005976F7" w:rsidRDefault="004E541F" w:rsidP="00D3515B">
            <w:pPr>
              <w:pStyle w:val="Tabelatekst"/>
              <w:rPr>
                <w:sz w:val="18"/>
                <w:szCs w:val="18"/>
              </w:rPr>
            </w:pPr>
          </w:p>
        </w:tc>
        <w:tc>
          <w:tcPr>
            <w:tcW w:w="316" w:type="dxa"/>
          </w:tcPr>
          <w:p w14:paraId="7833F65D" w14:textId="77777777" w:rsidR="004E541F" w:rsidRPr="005976F7" w:rsidRDefault="004E541F" w:rsidP="00D3515B">
            <w:pPr>
              <w:pStyle w:val="Tabelatekst"/>
              <w:rPr>
                <w:sz w:val="18"/>
                <w:szCs w:val="18"/>
              </w:rPr>
            </w:pPr>
          </w:p>
        </w:tc>
        <w:tc>
          <w:tcPr>
            <w:tcW w:w="316" w:type="dxa"/>
            <w:shd w:val="clear" w:color="auto" w:fill="FF0000"/>
          </w:tcPr>
          <w:p w14:paraId="7C7F3722" w14:textId="77777777" w:rsidR="004E541F" w:rsidRPr="005976F7" w:rsidRDefault="004E541F" w:rsidP="00D3515B">
            <w:pPr>
              <w:pStyle w:val="Tabelatekst"/>
              <w:rPr>
                <w:sz w:val="18"/>
                <w:szCs w:val="18"/>
              </w:rPr>
            </w:pPr>
          </w:p>
        </w:tc>
        <w:tc>
          <w:tcPr>
            <w:tcW w:w="316" w:type="dxa"/>
          </w:tcPr>
          <w:p w14:paraId="3772FC2D" w14:textId="77777777" w:rsidR="004E541F" w:rsidRPr="005976F7" w:rsidRDefault="004E541F" w:rsidP="00D3515B">
            <w:pPr>
              <w:pStyle w:val="Tabelatekst"/>
              <w:rPr>
                <w:sz w:val="18"/>
                <w:szCs w:val="18"/>
              </w:rPr>
            </w:pPr>
          </w:p>
        </w:tc>
        <w:tc>
          <w:tcPr>
            <w:tcW w:w="316" w:type="dxa"/>
          </w:tcPr>
          <w:p w14:paraId="514128AF" w14:textId="77777777" w:rsidR="004E541F" w:rsidRPr="005976F7" w:rsidRDefault="004E541F" w:rsidP="00D3515B">
            <w:pPr>
              <w:pStyle w:val="Tabelatekst"/>
              <w:rPr>
                <w:sz w:val="18"/>
                <w:szCs w:val="18"/>
              </w:rPr>
            </w:pPr>
          </w:p>
        </w:tc>
        <w:tc>
          <w:tcPr>
            <w:tcW w:w="316" w:type="dxa"/>
          </w:tcPr>
          <w:p w14:paraId="4BC28F59" w14:textId="77777777" w:rsidR="004E541F" w:rsidRPr="005976F7" w:rsidRDefault="004E541F" w:rsidP="00D3515B">
            <w:pPr>
              <w:pStyle w:val="Tabelatekst"/>
              <w:rPr>
                <w:sz w:val="18"/>
                <w:szCs w:val="18"/>
              </w:rPr>
            </w:pPr>
          </w:p>
        </w:tc>
        <w:tc>
          <w:tcPr>
            <w:tcW w:w="758" w:type="dxa"/>
            <w:vAlign w:val="center"/>
          </w:tcPr>
          <w:p w14:paraId="0202380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A2B3CB5" w14:textId="77777777" w:rsidR="004E541F" w:rsidRPr="00CC6C0E" w:rsidRDefault="004E541F" w:rsidP="00503E4D">
            <w:pPr>
              <w:pStyle w:val="Tabelatekst"/>
              <w:jc w:val="center"/>
              <w:rPr>
                <w:b/>
                <w:bCs/>
                <w:sz w:val="18"/>
                <w:szCs w:val="18"/>
              </w:rPr>
            </w:pPr>
          </w:p>
        </w:tc>
        <w:tc>
          <w:tcPr>
            <w:tcW w:w="758" w:type="dxa"/>
            <w:vAlign w:val="center"/>
          </w:tcPr>
          <w:p w14:paraId="57C4A407" w14:textId="77777777" w:rsidR="004E541F" w:rsidRPr="00CC6C0E" w:rsidRDefault="004E541F" w:rsidP="00503E4D">
            <w:pPr>
              <w:pStyle w:val="Tabelatekst"/>
              <w:jc w:val="center"/>
              <w:rPr>
                <w:b/>
                <w:bCs/>
                <w:sz w:val="18"/>
                <w:szCs w:val="18"/>
              </w:rPr>
            </w:pPr>
          </w:p>
        </w:tc>
        <w:tc>
          <w:tcPr>
            <w:tcW w:w="758" w:type="dxa"/>
            <w:vAlign w:val="center"/>
          </w:tcPr>
          <w:p w14:paraId="2DD57AD5" w14:textId="77777777" w:rsidR="004E541F" w:rsidRPr="00CC6C0E" w:rsidRDefault="004E541F" w:rsidP="00503E4D">
            <w:pPr>
              <w:pStyle w:val="Tabelatekst"/>
              <w:jc w:val="center"/>
              <w:rPr>
                <w:b/>
                <w:bCs/>
                <w:sz w:val="18"/>
                <w:szCs w:val="18"/>
              </w:rPr>
            </w:pPr>
          </w:p>
        </w:tc>
        <w:tc>
          <w:tcPr>
            <w:tcW w:w="758" w:type="dxa"/>
            <w:vAlign w:val="center"/>
          </w:tcPr>
          <w:p w14:paraId="71D6127F" w14:textId="77777777" w:rsidR="004E541F" w:rsidRPr="00CC6C0E" w:rsidRDefault="004E541F" w:rsidP="00503E4D">
            <w:pPr>
              <w:pStyle w:val="Tabelatekst"/>
              <w:jc w:val="center"/>
              <w:rPr>
                <w:b/>
                <w:bCs/>
                <w:sz w:val="18"/>
                <w:szCs w:val="18"/>
              </w:rPr>
            </w:pPr>
          </w:p>
        </w:tc>
        <w:tc>
          <w:tcPr>
            <w:tcW w:w="758" w:type="dxa"/>
            <w:vAlign w:val="center"/>
          </w:tcPr>
          <w:p w14:paraId="3C90792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D8510C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4E292CA" w14:textId="77777777" w:rsidR="004E541F" w:rsidRPr="00CC6C0E" w:rsidRDefault="004E541F" w:rsidP="00503E4D">
            <w:pPr>
              <w:pStyle w:val="Tabelatekst"/>
              <w:jc w:val="center"/>
              <w:rPr>
                <w:b/>
                <w:bCs/>
                <w:sz w:val="18"/>
                <w:szCs w:val="18"/>
              </w:rPr>
            </w:pPr>
          </w:p>
        </w:tc>
      </w:tr>
      <w:tr w:rsidR="004E541F" w:rsidRPr="005976F7" w14:paraId="241A183A" w14:textId="77777777" w:rsidTr="00503E4D">
        <w:tc>
          <w:tcPr>
            <w:tcW w:w="789" w:type="dxa"/>
            <w:vMerge/>
            <w:vAlign w:val="center"/>
          </w:tcPr>
          <w:p w14:paraId="2BCE6CF2" w14:textId="77777777" w:rsidR="004E541F" w:rsidRPr="005976F7" w:rsidRDefault="004E541F" w:rsidP="00D3515B">
            <w:pPr>
              <w:pStyle w:val="Tabelatekst"/>
              <w:jc w:val="center"/>
              <w:rPr>
                <w:sz w:val="18"/>
                <w:szCs w:val="18"/>
              </w:rPr>
            </w:pPr>
          </w:p>
        </w:tc>
        <w:tc>
          <w:tcPr>
            <w:tcW w:w="975" w:type="dxa"/>
          </w:tcPr>
          <w:p w14:paraId="29365A5B" w14:textId="77777777" w:rsidR="004E541F" w:rsidRPr="00A94AC0" w:rsidRDefault="004E541F" w:rsidP="00D3515B">
            <w:pPr>
              <w:pStyle w:val="Tabelakollewa"/>
            </w:pPr>
            <w:r>
              <w:t>2.</w:t>
            </w:r>
          </w:p>
        </w:tc>
        <w:tc>
          <w:tcPr>
            <w:tcW w:w="4706" w:type="dxa"/>
          </w:tcPr>
          <w:p w14:paraId="253511C1" w14:textId="77777777" w:rsidR="004E541F" w:rsidRDefault="004E541F" w:rsidP="00D3515B">
            <w:pPr>
              <w:pStyle w:val="Tabelatekst"/>
              <w:rPr>
                <w:sz w:val="18"/>
                <w:szCs w:val="18"/>
              </w:rPr>
            </w:pPr>
            <w:r>
              <w:rPr>
                <w:sz w:val="18"/>
                <w:szCs w:val="18"/>
              </w:rPr>
              <w:t>Możliwa degradacja gleb na obszarze składowania usuniętego namułu lub rumoszu</w:t>
            </w:r>
          </w:p>
        </w:tc>
        <w:tc>
          <w:tcPr>
            <w:tcW w:w="316" w:type="dxa"/>
          </w:tcPr>
          <w:p w14:paraId="7FF6D188" w14:textId="77777777" w:rsidR="004E541F" w:rsidRPr="005976F7" w:rsidRDefault="004E541F" w:rsidP="00D3515B">
            <w:pPr>
              <w:pStyle w:val="Tabelatekst"/>
              <w:rPr>
                <w:sz w:val="18"/>
                <w:szCs w:val="18"/>
              </w:rPr>
            </w:pPr>
          </w:p>
        </w:tc>
        <w:tc>
          <w:tcPr>
            <w:tcW w:w="316" w:type="dxa"/>
          </w:tcPr>
          <w:p w14:paraId="3AD145FE" w14:textId="77777777" w:rsidR="004E541F" w:rsidRPr="005976F7" w:rsidRDefault="004E541F" w:rsidP="00D3515B">
            <w:pPr>
              <w:pStyle w:val="Tabelatekst"/>
              <w:rPr>
                <w:sz w:val="18"/>
                <w:szCs w:val="18"/>
              </w:rPr>
            </w:pPr>
          </w:p>
        </w:tc>
        <w:tc>
          <w:tcPr>
            <w:tcW w:w="316" w:type="dxa"/>
            <w:shd w:val="clear" w:color="auto" w:fill="FF0000"/>
          </w:tcPr>
          <w:p w14:paraId="0976F738" w14:textId="77777777" w:rsidR="004E541F" w:rsidRPr="005976F7" w:rsidRDefault="004E541F" w:rsidP="00D3515B">
            <w:pPr>
              <w:pStyle w:val="Tabelatekst"/>
              <w:rPr>
                <w:sz w:val="18"/>
                <w:szCs w:val="18"/>
              </w:rPr>
            </w:pPr>
          </w:p>
        </w:tc>
        <w:tc>
          <w:tcPr>
            <w:tcW w:w="316" w:type="dxa"/>
          </w:tcPr>
          <w:p w14:paraId="33F6DFEF" w14:textId="77777777" w:rsidR="004E541F" w:rsidRPr="005976F7" w:rsidRDefault="004E541F" w:rsidP="00D3515B">
            <w:pPr>
              <w:pStyle w:val="Tabelatekst"/>
              <w:rPr>
                <w:sz w:val="18"/>
                <w:szCs w:val="18"/>
              </w:rPr>
            </w:pPr>
          </w:p>
        </w:tc>
        <w:tc>
          <w:tcPr>
            <w:tcW w:w="316" w:type="dxa"/>
          </w:tcPr>
          <w:p w14:paraId="20F99D55" w14:textId="77777777" w:rsidR="004E541F" w:rsidRPr="005976F7" w:rsidRDefault="004E541F" w:rsidP="00D3515B">
            <w:pPr>
              <w:pStyle w:val="Tabelatekst"/>
              <w:rPr>
                <w:sz w:val="18"/>
                <w:szCs w:val="18"/>
              </w:rPr>
            </w:pPr>
          </w:p>
        </w:tc>
        <w:tc>
          <w:tcPr>
            <w:tcW w:w="316" w:type="dxa"/>
          </w:tcPr>
          <w:p w14:paraId="231580A0" w14:textId="77777777" w:rsidR="004E541F" w:rsidRPr="005976F7" w:rsidRDefault="004E541F" w:rsidP="00D3515B">
            <w:pPr>
              <w:pStyle w:val="Tabelatekst"/>
              <w:rPr>
                <w:sz w:val="18"/>
                <w:szCs w:val="18"/>
              </w:rPr>
            </w:pPr>
          </w:p>
        </w:tc>
        <w:tc>
          <w:tcPr>
            <w:tcW w:w="758" w:type="dxa"/>
            <w:vAlign w:val="center"/>
          </w:tcPr>
          <w:p w14:paraId="0AF43D3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6DC23B7" w14:textId="77777777" w:rsidR="004E541F" w:rsidRPr="00CC6C0E" w:rsidRDefault="004E541F" w:rsidP="00503E4D">
            <w:pPr>
              <w:pStyle w:val="Tabelatekst"/>
              <w:jc w:val="center"/>
              <w:rPr>
                <w:b/>
                <w:bCs/>
                <w:sz w:val="18"/>
                <w:szCs w:val="18"/>
              </w:rPr>
            </w:pPr>
          </w:p>
        </w:tc>
        <w:tc>
          <w:tcPr>
            <w:tcW w:w="758" w:type="dxa"/>
            <w:vAlign w:val="center"/>
          </w:tcPr>
          <w:p w14:paraId="5653160B" w14:textId="77777777" w:rsidR="004E541F" w:rsidRPr="00CC6C0E" w:rsidRDefault="004E541F" w:rsidP="00503E4D">
            <w:pPr>
              <w:pStyle w:val="Tabelatekst"/>
              <w:jc w:val="center"/>
              <w:rPr>
                <w:b/>
                <w:bCs/>
                <w:sz w:val="18"/>
                <w:szCs w:val="18"/>
              </w:rPr>
            </w:pPr>
          </w:p>
        </w:tc>
        <w:tc>
          <w:tcPr>
            <w:tcW w:w="758" w:type="dxa"/>
            <w:vAlign w:val="center"/>
          </w:tcPr>
          <w:p w14:paraId="4C8199C8" w14:textId="77777777" w:rsidR="004E541F" w:rsidRPr="00CC6C0E" w:rsidRDefault="004E541F" w:rsidP="00503E4D">
            <w:pPr>
              <w:pStyle w:val="Tabelatekst"/>
              <w:jc w:val="center"/>
              <w:rPr>
                <w:b/>
                <w:bCs/>
                <w:sz w:val="18"/>
                <w:szCs w:val="18"/>
              </w:rPr>
            </w:pPr>
          </w:p>
        </w:tc>
        <w:tc>
          <w:tcPr>
            <w:tcW w:w="758" w:type="dxa"/>
            <w:vAlign w:val="center"/>
          </w:tcPr>
          <w:p w14:paraId="22F57C2D" w14:textId="77777777" w:rsidR="004E541F" w:rsidRPr="00CC6C0E" w:rsidRDefault="004E541F" w:rsidP="00503E4D">
            <w:pPr>
              <w:pStyle w:val="Tabelatekst"/>
              <w:jc w:val="center"/>
              <w:rPr>
                <w:b/>
                <w:bCs/>
                <w:sz w:val="18"/>
                <w:szCs w:val="18"/>
              </w:rPr>
            </w:pPr>
          </w:p>
        </w:tc>
        <w:tc>
          <w:tcPr>
            <w:tcW w:w="758" w:type="dxa"/>
            <w:vAlign w:val="center"/>
          </w:tcPr>
          <w:p w14:paraId="3EA9A11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C96BC6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DC6F10C" w14:textId="77777777" w:rsidR="004E541F" w:rsidRPr="00CC6C0E" w:rsidRDefault="004E541F" w:rsidP="00503E4D">
            <w:pPr>
              <w:pStyle w:val="Tabelatekst"/>
              <w:jc w:val="center"/>
              <w:rPr>
                <w:b/>
                <w:bCs/>
                <w:sz w:val="18"/>
                <w:szCs w:val="18"/>
              </w:rPr>
            </w:pPr>
          </w:p>
        </w:tc>
      </w:tr>
      <w:tr w:rsidR="004E541F" w:rsidRPr="005976F7" w14:paraId="76684A99" w14:textId="77777777" w:rsidTr="00503E4D">
        <w:tc>
          <w:tcPr>
            <w:tcW w:w="789" w:type="dxa"/>
            <w:vMerge/>
            <w:vAlign w:val="center"/>
          </w:tcPr>
          <w:p w14:paraId="18202BC2" w14:textId="77777777" w:rsidR="004E541F" w:rsidRPr="005976F7" w:rsidRDefault="004E541F" w:rsidP="00D3515B">
            <w:pPr>
              <w:pStyle w:val="Tabelatekst"/>
              <w:jc w:val="center"/>
              <w:rPr>
                <w:sz w:val="18"/>
                <w:szCs w:val="18"/>
              </w:rPr>
            </w:pPr>
          </w:p>
        </w:tc>
        <w:tc>
          <w:tcPr>
            <w:tcW w:w="13641" w:type="dxa"/>
            <w:gridSpan w:val="16"/>
            <w:vAlign w:val="center"/>
          </w:tcPr>
          <w:p w14:paraId="253B7E48" w14:textId="77777777" w:rsidR="004E541F" w:rsidRPr="00CC6C0E" w:rsidRDefault="004E541F" w:rsidP="00503E4D">
            <w:pPr>
              <w:pStyle w:val="Tabelatekst"/>
              <w:jc w:val="center"/>
              <w:rPr>
                <w:b/>
                <w:bCs/>
                <w:sz w:val="18"/>
                <w:szCs w:val="18"/>
              </w:rPr>
            </w:pPr>
            <w:r w:rsidRPr="00CC6C0E">
              <w:rPr>
                <w:b/>
                <w:bCs/>
                <w:sz w:val="18"/>
                <w:szCs w:val="18"/>
              </w:rPr>
              <w:t>Wpływ na wody powierzchniowe</w:t>
            </w:r>
          </w:p>
        </w:tc>
      </w:tr>
      <w:tr w:rsidR="004E541F" w:rsidRPr="005976F7" w14:paraId="2A72C835" w14:textId="77777777" w:rsidTr="00503E4D">
        <w:tc>
          <w:tcPr>
            <w:tcW w:w="789" w:type="dxa"/>
            <w:vMerge/>
            <w:vAlign w:val="center"/>
          </w:tcPr>
          <w:p w14:paraId="1A02C380" w14:textId="77777777" w:rsidR="004E541F" w:rsidRPr="005976F7" w:rsidRDefault="004E541F" w:rsidP="00D3515B">
            <w:pPr>
              <w:pStyle w:val="Tabelatekst"/>
              <w:jc w:val="center"/>
              <w:rPr>
                <w:sz w:val="18"/>
                <w:szCs w:val="18"/>
              </w:rPr>
            </w:pPr>
          </w:p>
        </w:tc>
        <w:tc>
          <w:tcPr>
            <w:tcW w:w="975" w:type="dxa"/>
          </w:tcPr>
          <w:p w14:paraId="7712B8F9" w14:textId="77777777" w:rsidR="004E541F" w:rsidRPr="005976F7" w:rsidRDefault="004E541F" w:rsidP="00D3515B">
            <w:pPr>
              <w:pStyle w:val="Tabelatekst"/>
              <w:rPr>
                <w:sz w:val="18"/>
                <w:szCs w:val="18"/>
              </w:rPr>
            </w:pPr>
            <w:r>
              <w:rPr>
                <w:sz w:val="18"/>
                <w:szCs w:val="18"/>
              </w:rPr>
              <w:t>1.</w:t>
            </w:r>
          </w:p>
        </w:tc>
        <w:tc>
          <w:tcPr>
            <w:tcW w:w="4706" w:type="dxa"/>
          </w:tcPr>
          <w:p w14:paraId="244F207F" w14:textId="77777777" w:rsidR="004E541F" w:rsidRPr="005976F7" w:rsidRDefault="004E541F" w:rsidP="00D3515B">
            <w:pPr>
              <w:pStyle w:val="Tabelatekst"/>
              <w:rPr>
                <w:sz w:val="18"/>
                <w:szCs w:val="18"/>
              </w:rPr>
            </w:pPr>
            <w:r>
              <w:rPr>
                <w:sz w:val="18"/>
                <w:szCs w:val="18"/>
              </w:rPr>
              <w:t xml:space="preserve">Zmniejszenie </w:t>
            </w:r>
            <w:r w:rsidRPr="007E05DC">
              <w:rPr>
                <w:sz w:val="18"/>
                <w:szCs w:val="18"/>
              </w:rPr>
              <w:t>różnorodności gatunków ichtiofauny i makrobezkręgowców bentosowych</w:t>
            </w:r>
          </w:p>
        </w:tc>
        <w:tc>
          <w:tcPr>
            <w:tcW w:w="316" w:type="dxa"/>
          </w:tcPr>
          <w:p w14:paraId="0A9E5B51" w14:textId="77777777" w:rsidR="004E541F" w:rsidRPr="005976F7" w:rsidRDefault="004E541F" w:rsidP="00D3515B">
            <w:pPr>
              <w:pStyle w:val="Tabelatekst"/>
              <w:rPr>
                <w:sz w:val="18"/>
                <w:szCs w:val="18"/>
              </w:rPr>
            </w:pPr>
          </w:p>
        </w:tc>
        <w:tc>
          <w:tcPr>
            <w:tcW w:w="316" w:type="dxa"/>
            <w:tcBorders>
              <w:bottom w:val="single" w:sz="4" w:space="0" w:color="auto"/>
            </w:tcBorders>
            <w:shd w:val="clear" w:color="auto" w:fill="FF0000"/>
          </w:tcPr>
          <w:p w14:paraId="7821E839" w14:textId="77777777" w:rsidR="004E541F" w:rsidRPr="005976F7" w:rsidRDefault="004E541F" w:rsidP="00D3515B">
            <w:pPr>
              <w:pStyle w:val="Tabelatekst"/>
              <w:rPr>
                <w:sz w:val="18"/>
                <w:szCs w:val="18"/>
              </w:rPr>
            </w:pPr>
          </w:p>
        </w:tc>
        <w:tc>
          <w:tcPr>
            <w:tcW w:w="316" w:type="dxa"/>
            <w:tcBorders>
              <w:bottom w:val="single" w:sz="4" w:space="0" w:color="auto"/>
            </w:tcBorders>
            <w:shd w:val="clear" w:color="auto" w:fill="FF0000"/>
          </w:tcPr>
          <w:p w14:paraId="47D6BC95" w14:textId="77777777" w:rsidR="004E541F" w:rsidRPr="005976F7" w:rsidRDefault="004E541F" w:rsidP="00D3515B">
            <w:pPr>
              <w:pStyle w:val="Tabelatekst"/>
              <w:rPr>
                <w:sz w:val="18"/>
                <w:szCs w:val="18"/>
              </w:rPr>
            </w:pPr>
          </w:p>
        </w:tc>
        <w:tc>
          <w:tcPr>
            <w:tcW w:w="316" w:type="dxa"/>
          </w:tcPr>
          <w:p w14:paraId="140D6CEF" w14:textId="77777777" w:rsidR="004E541F" w:rsidRPr="005976F7" w:rsidRDefault="004E541F" w:rsidP="00D3515B">
            <w:pPr>
              <w:pStyle w:val="Tabelatekst"/>
              <w:rPr>
                <w:sz w:val="18"/>
                <w:szCs w:val="18"/>
              </w:rPr>
            </w:pPr>
          </w:p>
        </w:tc>
        <w:tc>
          <w:tcPr>
            <w:tcW w:w="316" w:type="dxa"/>
          </w:tcPr>
          <w:p w14:paraId="6218C744" w14:textId="77777777" w:rsidR="004E541F" w:rsidRPr="005976F7" w:rsidRDefault="004E541F" w:rsidP="00D3515B">
            <w:pPr>
              <w:pStyle w:val="Tabelatekst"/>
              <w:rPr>
                <w:sz w:val="18"/>
                <w:szCs w:val="18"/>
              </w:rPr>
            </w:pPr>
          </w:p>
        </w:tc>
        <w:tc>
          <w:tcPr>
            <w:tcW w:w="316" w:type="dxa"/>
          </w:tcPr>
          <w:p w14:paraId="6BA16F9D" w14:textId="77777777" w:rsidR="004E541F" w:rsidRPr="005976F7" w:rsidRDefault="004E541F" w:rsidP="00D3515B">
            <w:pPr>
              <w:pStyle w:val="Tabelatekst"/>
              <w:rPr>
                <w:sz w:val="18"/>
                <w:szCs w:val="18"/>
              </w:rPr>
            </w:pPr>
          </w:p>
        </w:tc>
        <w:tc>
          <w:tcPr>
            <w:tcW w:w="758" w:type="dxa"/>
            <w:vAlign w:val="center"/>
          </w:tcPr>
          <w:p w14:paraId="2B43DA2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515481C" w14:textId="77777777" w:rsidR="004E541F" w:rsidRPr="00CC6C0E" w:rsidRDefault="004E541F" w:rsidP="00503E4D">
            <w:pPr>
              <w:pStyle w:val="Tabelatekst"/>
              <w:jc w:val="center"/>
              <w:rPr>
                <w:b/>
                <w:bCs/>
                <w:sz w:val="18"/>
                <w:szCs w:val="18"/>
              </w:rPr>
            </w:pPr>
          </w:p>
        </w:tc>
        <w:tc>
          <w:tcPr>
            <w:tcW w:w="758" w:type="dxa"/>
            <w:vAlign w:val="center"/>
          </w:tcPr>
          <w:p w14:paraId="7C7C459E" w14:textId="77777777" w:rsidR="004E541F" w:rsidRPr="00CC6C0E" w:rsidRDefault="004E541F" w:rsidP="00503E4D">
            <w:pPr>
              <w:pStyle w:val="Tabelatekst"/>
              <w:jc w:val="center"/>
              <w:rPr>
                <w:b/>
                <w:bCs/>
                <w:sz w:val="18"/>
                <w:szCs w:val="18"/>
              </w:rPr>
            </w:pPr>
          </w:p>
        </w:tc>
        <w:tc>
          <w:tcPr>
            <w:tcW w:w="758" w:type="dxa"/>
            <w:vAlign w:val="center"/>
          </w:tcPr>
          <w:p w14:paraId="4687AA5F" w14:textId="77777777" w:rsidR="004E541F" w:rsidRPr="00CC6C0E" w:rsidRDefault="004E541F" w:rsidP="00503E4D">
            <w:pPr>
              <w:pStyle w:val="Tabelatekst"/>
              <w:jc w:val="center"/>
              <w:rPr>
                <w:b/>
                <w:bCs/>
                <w:sz w:val="18"/>
                <w:szCs w:val="18"/>
              </w:rPr>
            </w:pPr>
          </w:p>
        </w:tc>
        <w:tc>
          <w:tcPr>
            <w:tcW w:w="758" w:type="dxa"/>
            <w:vAlign w:val="center"/>
          </w:tcPr>
          <w:p w14:paraId="5D9FCE9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6C6172E" w14:textId="77777777" w:rsidR="004E541F" w:rsidRPr="00CC6C0E" w:rsidRDefault="004E541F" w:rsidP="00503E4D">
            <w:pPr>
              <w:pStyle w:val="Tabelatekst"/>
              <w:jc w:val="center"/>
              <w:rPr>
                <w:b/>
                <w:bCs/>
                <w:sz w:val="18"/>
                <w:szCs w:val="18"/>
              </w:rPr>
            </w:pPr>
          </w:p>
        </w:tc>
        <w:tc>
          <w:tcPr>
            <w:tcW w:w="758" w:type="dxa"/>
            <w:vAlign w:val="center"/>
          </w:tcPr>
          <w:p w14:paraId="087417C1" w14:textId="77777777" w:rsidR="004E541F" w:rsidRPr="00CC6C0E" w:rsidRDefault="004E541F" w:rsidP="00503E4D">
            <w:pPr>
              <w:pStyle w:val="Tabelatekst"/>
              <w:jc w:val="center"/>
              <w:rPr>
                <w:b/>
                <w:bCs/>
                <w:sz w:val="18"/>
                <w:szCs w:val="18"/>
              </w:rPr>
            </w:pPr>
          </w:p>
        </w:tc>
        <w:tc>
          <w:tcPr>
            <w:tcW w:w="758" w:type="dxa"/>
            <w:vAlign w:val="center"/>
          </w:tcPr>
          <w:p w14:paraId="68C00AFF"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65B2D578" w14:textId="77777777" w:rsidTr="00503E4D">
        <w:tc>
          <w:tcPr>
            <w:tcW w:w="789" w:type="dxa"/>
            <w:vMerge/>
            <w:vAlign w:val="center"/>
          </w:tcPr>
          <w:p w14:paraId="10775E7E" w14:textId="77777777" w:rsidR="004E541F" w:rsidRPr="005976F7" w:rsidRDefault="004E541F" w:rsidP="00D3515B">
            <w:pPr>
              <w:pStyle w:val="Tabelatekst"/>
              <w:jc w:val="center"/>
              <w:rPr>
                <w:sz w:val="18"/>
                <w:szCs w:val="18"/>
              </w:rPr>
            </w:pPr>
          </w:p>
        </w:tc>
        <w:tc>
          <w:tcPr>
            <w:tcW w:w="975" w:type="dxa"/>
          </w:tcPr>
          <w:p w14:paraId="4E70B4F4" w14:textId="77777777" w:rsidR="004E541F" w:rsidRPr="005976F7" w:rsidRDefault="004E541F" w:rsidP="00D3515B">
            <w:pPr>
              <w:pStyle w:val="Tabelatekst"/>
              <w:rPr>
                <w:sz w:val="18"/>
                <w:szCs w:val="18"/>
              </w:rPr>
            </w:pPr>
            <w:r>
              <w:rPr>
                <w:sz w:val="18"/>
                <w:szCs w:val="18"/>
              </w:rPr>
              <w:t>2.</w:t>
            </w:r>
          </w:p>
        </w:tc>
        <w:tc>
          <w:tcPr>
            <w:tcW w:w="4706" w:type="dxa"/>
          </w:tcPr>
          <w:p w14:paraId="54DAE2C9" w14:textId="77777777" w:rsidR="004E541F" w:rsidRPr="005976F7" w:rsidRDefault="004E541F" w:rsidP="00D3515B">
            <w:pPr>
              <w:pStyle w:val="Tabelatekst"/>
              <w:rPr>
                <w:sz w:val="18"/>
                <w:szCs w:val="18"/>
              </w:rPr>
            </w:pPr>
            <w:r>
              <w:rPr>
                <w:sz w:val="18"/>
                <w:szCs w:val="18"/>
              </w:rPr>
              <w:t>Zmniejszenie różnorodności siedlisk</w:t>
            </w:r>
          </w:p>
        </w:tc>
        <w:tc>
          <w:tcPr>
            <w:tcW w:w="316" w:type="dxa"/>
          </w:tcPr>
          <w:p w14:paraId="6C3B134E" w14:textId="77777777" w:rsidR="004E541F" w:rsidRPr="005976F7" w:rsidRDefault="004E541F" w:rsidP="00D3515B">
            <w:pPr>
              <w:pStyle w:val="Tabelatekst"/>
              <w:rPr>
                <w:sz w:val="18"/>
                <w:szCs w:val="18"/>
              </w:rPr>
            </w:pPr>
          </w:p>
        </w:tc>
        <w:tc>
          <w:tcPr>
            <w:tcW w:w="316" w:type="dxa"/>
            <w:shd w:val="clear" w:color="auto" w:fill="FF0000"/>
          </w:tcPr>
          <w:p w14:paraId="316092D2" w14:textId="77777777" w:rsidR="004E541F" w:rsidRPr="005976F7" w:rsidRDefault="004E541F" w:rsidP="00D3515B">
            <w:pPr>
              <w:pStyle w:val="Tabelatekst"/>
              <w:rPr>
                <w:sz w:val="18"/>
                <w:szCs w:val="18"/>
              </w:rPr>
            </w:pPr>
          </w:p>
        </w:tc>
        <w:tc>
          <w:tcPr>
            <w:tcW w:w="316" w:type="dxa"/>
            <w:shd w:val="clear" w:color="auto" w:fill="FF0000"/>
          </w:tcPr>
          <w:p w14:paraId="60ED42F3" w14:textId="77777777" w:rsidR="004E541F" w:rsidRPr="005976F7" w:rsidRDefault="004E541F" w:rsidP="00D3515B">
            <w:pPr>
              <w:pStyle w:val="Tabelatekst"/>
              <w:rPr>
                <w:sz w:val="18"/>
                <w:szCs w:val="18"/>
              </w:rPr>
            </w:pPr>
          </w:p>
        </w:tc>
        <w:tc>
          <w:tcPr>
            <w:tcW w:w="316" w:type="dxa"/>
            <w:tcBorders>
              <w:bottom w:val="single" w:sz="4" w:space="0" w:color="auto"/>
            </w:tcBorders>
          </w:tcPr>
          <w:p w14:paraId="092E5B1E" w14:textId="77777777" w:rsidR="004E541F" w:rsidRPr="005976F7" w:rsidRDefault="004E541F" w:rsidP="00D3515B">
            <w:pPr>
              <w:pStyle w:val="Tabelatekst"/>
              <w:rPr>
                <w:sz w:val="18"/>
                <w:szCs w:val="18"/>
              </w:rPr>
            </w:pPr>
          </w:p>
        </w:tc>
        <w:tc>
          <w:tcPr>
            <w:tcW w:w="316" w:type="dxa"/>
            <w:tcBorders>
              <w:bottom w:val="single" w:sz="4" w:space="0" w:color="auto"/>
            </w:tcBorders>
          </w:tcPr>
          <w:p w14:paraId="526A4485" w14:textId="77777777" w:rsidR="004E541F" w:rsidRPr="005976F7" w:rsidRDefault="004E541F" w:rsidP="00D3515B">
            <w:pPr>
              <w:pStyle w:val="Tabelatekst"/>
              <w:rPr>
                <w:sz w:val="18"/>
                <w:szCs w:val="18"/>
              </w:rPr>
            </w:pPr>
          </w:p>
        </w:tc>
        <w:tc>
          <w:tcPr>
            <w:tcW w:w="316" w:type="dxa"/>
          </w:tcPr>
          <w:p w14:paraId="51D38C1D" w14:textId="77777777" w:rsidR="004E541F" w:rsidRPr="005976F7" w:rsidRDefault="004E541F" w:rsidP="00D3515B">
            <w:pPr>
              <w:pStyle w:val="Tabelatekst"/>
              <w:rPr>
                <w:sz w:val="18"/>
                <w:szCs w:val="18"/>
              </w:rPr>
            </w:pPr>
          </w:p>
        </w:tc>
        <w:tc>
          <w:tcPr>
            <w:tcW w:w="758" w:type="dxa"/>
            <w:vAlign w:val="center"/>
          </w:tcPr>
          <w:p w14:paraId="3BB320A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1F8AAFD" w14:textId="77777777" w:rsidR="004E541F" w:rsidRPr="00CC6C0E" w:rsidRDefault="004E541F" w:rsidP="00503E4D">
            <w:pPr>
              <w:pStyle w:val="Tabelatekst"/>
              <w:jc w:val="center"/>
              <w:rPr>
                <w:b/>
                <w:bCs/>
                <w:sz w:val="18"/>
                <w:szCs w:val="18"/>
              </w:rPr>
            </w:pPr>
          </w:p>
        </w:tc>
        <w:tc>
          <w:tcPr>
            <w:tcW w:w="758" w:type="dxa"/>
            <w:vAlign w:val="center"/>
          </w:tcPr>
          <w:p w14:paraId="1BC4A393" w14:textId="77777777" w:rsidR="004E541F" w:rsidRPr="00CC6C0E" w:rsidRDefault="004E541F" w:rsidP="00503E4D">
            <w:pPr>
              <w:pStyle w:val="Tabelatekst"/>
              <w:jc w:val="center"/>
              <w:rPr>
                <w:b/>
                <w:bCs/>
                <w:sz w:val="18"/>
                <w:szCs w:val="18"/>
              </w:rPr>
            </w:pPr>
          </w:p>
        </w:tc>
        <w:tc>
          <w:tcPr>
            <w:tcW w:w="758" w:type="dxa"/>
            <w:vAlign w:val="center"/>
          </w:tcPr>
          <w:p w14:paraId="61C3F4F3" w14:textId="77777777" w:rsidR="004E541F" w:rsidRPr="00CC6C0E" w:rsidRDefault="004E541F" w:rsidP="00503E4D">
            <w:pPr>
              <w:pStyle w:val="Tabelatekst"/>
              <w:jc w:val="center"/>
              <w:rPr>
                <w:b/>
                <w:bCs/>
                <w:sz w:val="18"/>
                <w:szCs w:val="18"/>
              </w:rPr>
            </w:pPr>
          </w:p>
        </w:tc>
        <w:tc>
          <w:tcPr>
            <w:tcW w:w="758" w:type="dxa"/>
            <w:vAlign w:val="center"/>
          </w:tcPr>
          <w:p w14:paraId="3598F11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766890D" w14:textId="77777777" w:rsidR="004E541F" w:rsidRPr="00CC6C0E" w:rsidRDefault="004E541F" w:rsidP="00503E4D">
            <w:pPr>
              <w:pStyle w:val="Tabelatekst"/>
              <w:jc w:val="center"/>
              <w:rPr>
                <w:b/>
                <w:bCs/>
                <w:sz w:val="18"/>
                <w:szCs w:val="18"/>
              </w:rPr>
            </w:pPr>
          </w:p>
        </w:tc>
        <w:tc>
          <w:tcPr>
            <w:tcW w:w="758" w:type="dxa"/>
            <w:vAlign w:val="center"/>
          </w:tcPr>
          <w:p w14:paraId="43A4954F" w14:textId="77777777" w:rsidR="004E541F" w:rsidRPr="00CC6C0E" w:rsidRDefault="004E541F" w:rsidP="00503E4D">
            <w:pPr>
              <w:pStyle w:val="Tabelatekst"/>
              <w:jc w:val="center"/>
              <w:rPr>
                <w:b/>
                <w:bCs/>
                <w:sz w:val="18"/>
                <w:szCs w:val="18"/>
              </w:rPr>
            </w:pPr>
          </w:p>
        </w:tc>
        <w:tc>
          <w:tcPr>
            <w:tcW w:w="758" w:type="dxa"/>
            <w:vAlign w:val="center"/>
          </w:tcPr>
          <w:p w14:paraId="1C00CC85"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38751F4" w14:textId="77777777" w:rsidTr="00503E4D">
        <w:tc>
          <w:tcPr>
            <w:tcW w:w="789" w:type="dxa"/>
            <w:vMerge/>
            <w:vAlign w:val="center"/>
          </w:tcPr>
          <w:p w14:paraId="18B43D8E" w14:textId="77777777" w:rsidR="004E541F" w:rsidRPr="005976F7" w:rsidRDefault="004E541F" w:rsidP="00D3515B">
            <w:pPr>
              <w:pStyle w:val="Tabelatekst"/>
              <w:jc w:val="center"/>
              <w:rPr>
                <w:sz w:val="18"/>
                <w:szCs w:val="18"/>
              </w:rPr>
            </w:pPr>
          </w:p>
        </w:tc>
        <w:tc>
          <w:tcPr>
            <w:tcW w:w="975" w:type="dxa"/>
          </w:tcPr>
          <w:p w14:paraId="55AA25B6" w14:textId="77777777" w:rsidR="004E541F" w:rsidRPr="005976F7" w:rsidRDefault="004E541F" w:rsidP="00D3515B">
            <w:pPr>
              <w:pStyle w:val="Tabelatekst"/>
              <w:rPr>
                <w:sz w:val="18"/>
                <w:szCs w:val="18"/>
              </w:rPr>
            </w:pPr>
            <w:r>
              <w:rPr>
                <w:sz w:val="18"/>
                <w:szCs w:val="18"/>
              </w:rPr>
              <w:t>3.</w:t>
            </w:r>
          </w:p>
        </w:tc>
        <w:tc>
          <w:tcPr>
            <w:tcW w:w="4706" w:type="dxa"/>
          </w:tcPr>
          <w:p w14:paraId="7B7588A3" w14:textId="77777777" w:rsidR="004E541F" w:rsidRPr="005976F7" w:rsidRDefault="004E541F" w:rsidP="00D3515B">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6707C707" w14:textId="77777777" w:rsidR="004E541F" w:rsidRPr="005976F7" w:rsidRDefault="004E541F" w:rsidP="00D3515B">
            <w:pPr>
              <w:pStyle w:val="Tabelatekst"/>
              <w:rPr>
                <w:sz w:val="18"/>
                <w:szCs w:val="18"/>
              </w:rPr>
            </w:pPr>
          </w:p>
        </w:tc>
        <w:tc>
          <w:tcPr>
            <w:tcW w:w="316" w:type="dxa"/>
            <w:shd w:val="clear" w:color="auto" w:fill="FF0000"/>
          </w:tcPr>
          <w:p w14:paraId="306B5473" w14:textId="77777777" w:rsidR="004E541F" w:rsidRPr="005976F7" w:rsidRDefault="004E541F" w:rsidP="00D3515B">
            <w:pPr>
              <w:pStyle w:val="Tabelatekst"/>
              <w:rPr>
                <w:sz w:val="18"/>
                <w:szCs w:val="18"/>
              </w:rPr>
            </w:pPr>
          </w:p>
        </w:tc>
        <w:tc>
          <w:tcPr>
            <w:tcW w:w="316" w:type="dxa"/>
            <w:shd w:val="clear" w:color="auto" w:fill="FF0000"/>
          </w:tcPr>
          <w:p w14:paraId="209391C0" w14:textId="77777777" w:rsidR="004E541F" w:rsidRPr="005976F7" w:rsidRDefault="004E541F" w:rsidP="00D3515B">
            <w:pPr>
              <w:pStyle w:val="Tabelatekst"/>
              <w:rPr>
                <w:sz w:val="18"/>
                <w:szCs w:val="18"/>
              </w:rPr>
            </w:pPr>
          </w:p>
        </w:tc>
        <w:tc>
          <w:tcPr>
            <w:tcW w:w="316" w:type="dxa"/>
            <w:tcBorders>
              <w:bottom w:val="single" w:sz="4" w:space="0" w:color="auto"/>
            </w:tcBorders>
          </w:tcPr>
          <w:p w14:paraId="584B41A6" w14:textId="77777777" w:rsidR="004E541F" w:rsidRPr="005976F7" w:rsidRDefault="004E541F" w:rsidP="00D3515B">
            <w:pPr>
              <w:pStyle w:val="Tabelatekst"/>
              <w:rPr>
                <w:sz w:val="18"/>
                <w:szCs w:val="18"/>
              </w:rPr>
            </w:pPr>
          </w:p>
        </w:tc>
        <w:tc>
          <w:tcPr>
            <w:tcW w:w="316" w:type="dxa"/>
            <w:tcBorders>
              <w:bottom w:val="single" w:sz="4" w:space="0" w:color="auto"/>
            </w:tcBorders>
          </w:tcPr>
          <w:p w14:paraId="5A226168" w14:textId="77777777" w:rsidR="004E541F" w:rsidRPr="005976F7" w:rsidRDefault="004E541F" w:rsidP="00D3515B">
            <w:pPr>
              <w:pStyle w:val="Tabelatekst"/>
              <w:rPr>
                <w:sz w:val="18"/>
                <w:szCs w:val="18"/>
              </w:rPr>
            </w:pPr>
          </w:p>
        </w:tc>
        <w:tc>
          <w:tcPr>
            <w:tcW w:w="316" w:type="dxa"/>
          </w:tcPr>
          <w:p w14:paraId="73FFC665" w14:textId="77777777" w:rsidR="004E541F" w:rsidRPr="005976F7" w:rsidRDefault="004E541F" w:rsidP="00D3515B">
            <w:pPr>
              <w:pStyle w:val="Tabelatekst"/>
              <w:rPr>
                <w:sz w:val="18"/>
                <w:szCs w:val="18"/>
              </w:rPr>
            </w:pPr>
          </w:p>
        </w:tc>
        <w:tc>
          <w:tcPr>
            <w:tcW w:w="758" w:type="dxa"/>
            <w:vAlign w:val="center"/>
          </w:tcPr>
          <w:p w14:paraId="366AF4F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043C341" w14:textId="77777777" w:rsidR="004E541F" w:rsidRPr="00CC6C0E" w:rsidRDefault="004E541F" w:rsidP="00503E4D">
            <w:pPr>
              <w:pStyle w:val="Tabelatekst"/>
              <w:jc w:val="center"/>
              <w:rPr>
                <w:b/>
                <w:bCs/>
                <w:sz w:val="18"/>
                <w:szCs w:val="18"/>
              </w:rPr>
            </w:pPr>
          </w:p>
        </w:tc>
        <w:tc>
          <w:tcPr>
            <w:tcW w:w="758" w:type="dxa"/>
            <w:vAlign w:val="center"/>
          </w:tcPr>
          <w:p w14:paraId="02A65834" w14:textId="77777777" w:rsidR="004E541F" w:rsidRPr="00CC6C0E" w:rsidRDefault="004E541F" w:rsidP="00503E4D">
            <w:pPr>
              <w:pStyle w:val="Tabelatekst"/>
              <w:jc w:val="center"/>
              <w:rPr>
                <w:b/>
                <w:bCs/>
                <w:sz w:val="18"/>
                <w:szCs w:val="18"/>
              </w:rPr>
            </w:pPr>
          </w:p>
        </w:tc>
        <w:tc>
          <w:tcPr>
            <w:tcW w:w="758" w:type="dxa"/>
            <w:vAlign w:val="center"/>
          </w:tcPr>
          <w:p w14:paraId="42927039" w14:textId="77777777" w:rsidR="004E541F" w:rsidRPr="00CC6C0E" w:rsidRDefault="004E541F" w:rsidP="00503E4D">
            <w:pPr>
              <w:pStyle w:val="Tabelatekst"/>
              <w:jc w:val="center"/>
              <w:rPr>
                <w:b/>
                <w:bCs/>
                <w:sz w:val="18"/>
                <w:szCs w:val="18"/>
              </w:rPr>
            </w:pPr>
          </w:p>
        </w:tc>
        <w:tc>
          <w:tcPr>
            <w:tcW w:w="758" w:type="dxa"/>
            <w:vAlign w:val="center"/>
          </w:tcPr>
          <w:p w14:paraId="06E8106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FCB0EA6" w14:textId="77777777" w:rsidR="004E541F" w:rsidRPr="00CC6C0E" w:rsidRDefault="004E541F" w:rsidP="00503E4D">
            <w:pPr>
              <w:pStyle w:val="Tabelatekst"/>
              <w:jc w:val="center"/>
              <w:rPr>
                <w:b/>
                <w:bCs/>
                <w:sz w:val="18"/>
                <w:szCs w:val="18"/>
              </w:rPr>
            </w:pPr>
          </w:p>
        </w:tc>
        <w:tc>
          <w:tcPr>
            <w:tcW w:w="758" w:type="dxa"/>
            <w:vAlign w:val="center"/>
          </w:tcPr>
          <w:p w14:paraId="7BFDC31A" w14:textId="77777777" w:rsidR="004E541F" w:rsidRPr="00CC6C0E" w:rsidRDefault="004E541F" w:rsidP="00503E4D">
            <w:pPr>
              <w:pStyle w:val="Tabelatekst"/>
              <w:jc w:val="center"/>
              <w:rPr>
                <w:b/>
                <w:bCs/>
                <w:sz w:val="18"/>
                <w:szCs w:val="18"/>
              </w:rPr>
            </w:pPr>
          </w:p>
        </w:tc>
        <w:tc>
          <w:tcPr>
            <w:tcW w:w="758" w:type="dxa"/>
            <w:vAlign w:val="center"/>
          </w:tcPr>
          <w:p w14:paraId="5132C39D"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1A7D275" w14:textId="77777777" w:rsidTr="00503E4D">
        <w:tc>
          <w:tcPr>
            <w:tcW w:w="789" w:type="dxa"/>
            <w:vMerge/>
            <w:vAlign w:val="center"/>
          </w:tcPr>
          <w:p w14:paraId="195FB10B" w14:textId="77777777" w:rsidR="004E541F" w:rsidRPr="005976F7" w:rsidRDefault="004E541F" w:rsidP="00D3515B">
            <w:pPr>
              <w:pStyle w:val="Tabelatekst"/>
              <w:jc w:val="center"/>
              <w:rPr>
                <w:sz w:val="18"/>
                <w:szCs w:val="18"/>
              </w:rPr>
            </w:pPr>
          </w:p>
        </w:tc>
        <w:tc>
          <w:tcPr>
            <w:tcW w:w="975" w:type="dxa"/>
          </w:tcPr>
          <w:p w14:paraId="0717BDB4" w14:textId="77777777" w:rsidR="004E541F" w:rsidRPr="005976F7" w:rsidRDefault="004E541F" w:rsidP="00D3515B">
            <w:pPr>
              <w:pStyle w:val="Tabelatekst"/>
              <w:rPr>
                <w:sz w:val="18"/>
                <w:szCs w:val="18"/>
              </w:rPr>
            </w:pPr>
            <w:r>
              <w:rPr>
                <w:sz w:val="18"/>
                <w:szCs w:val="18"/>
              </w:rPr>
              <w:t>4.</w:t>
            </w:r>
          </w:p>
        </w:tc>
        <w:tc>
          <w:tcPr>
            <w:tcW w:w="4706" w:type="dxa"/>
          </w:tcPr>
          <w:p w14:paraId="34D5598A" w14:textId="77777777" w:rsidR="004E541F" w:rsidRPr="005976F7" w:rsidRDefault="004E541F" w:rsidP="00D3515B">
            <w:pPr>
              <w:pStyle w:val="Tabelatekst"/>
              <w:rPr>
                <w:sz w:val="18"/>
                <w:szCs w:val="18"/>
              </w:rPr>
            </w:pPr>
            <w:r>
              <w:rPr>
                <w:sz w:val="18"/>
                <w:szCs w:val="18"/>
              </w:rPr>
              <w:t xml:space="preserve">Ograniczenie zagrożenia </w:t>
            </w:r>
            <w:r w:rsidRPr="007E05DC">
              <w:rPr>
                <w:sz w:val="18"/>
                <w:szCs w:val="18"/>
              </w:rPr>
              <w:t>wtórnego zanieczyszczenia rzek biogenami i innymi zanieczyszczeniami pochodzenia antropogenicznego</w:t>
            </w:r>
          </w:p>
        </w:tc>
        <w:tc>
          <w:tcPr>
            <w:tcW w:w="316" w:type="dxa"/>
          </w:tcPr>
          <w:p w14:paraId="77D8D0FB" w14:textId="77777777" w:rsidR="004E541F" w:rsidRPr="005976F7" w:rsidRDefault="004E541F" w:rsidP="00D3515B">
            <w:pPr>
              <w:pStyle w:val="Tabelatekst"/>
              <w:rPr>
                <w:sz w:val="18"/>
                <w:szCs w:val="18"/>
              </w:rPr>
            </w:pPr>
          </w:p>
        </w:tc>
        <w:tc>
          <w:tcPr>
            <w:tcW w:w="316" w:type="dxa"/>
            <w:tcBorders>
              <w:bottom w:val="single" w:sz="4" w:space="0" w:color="auto"/>
            </w:tcBorders>
          </w:tcPr>
          <w:p w14:paraId="53D622D2" w14:textId="77777777" w:rsidR="004E541F" w:rsidRPr="005976F7" w:rsidRDefault="004E541F" w:rsidP="00D3515B">
            <w:pPr>
              <w:pStyle w:val="Tabelatekst"/>
              <w:rPr>
                <w:sz w:val="18"/>
                <w:szCs w:val="18"/>
              </w:rPr>
            </w:pPr>
          </w:p>
        </w:tc>
        <w:tc>
          <w:tcPr>
            <w:tcW w:w="316" w:type="dxa"/>
            <w:tcBorders>
              <w:bottom w:val="single" w:sz="4" w:space="0" w:color="auto"/>
            </w:tcBorders>
          </w:tcPr>
          <w:p w14:paraId="5902B305" w14:textId="77777777" w:rsidR="004E541F" w:rsidRPr="005976F7" w:rsidRDefault="004E541F" w:rsidP="00D3515B">
            <w:pPr>
              <w:pStyle w:val="Tabelatekst"/>
              <w:rPr>
                <w:sz w:val="18"/>
                <w:szCs w:val="18"/>
              </w:rPr>
            </w:pPr>
          </w:p>
        </w:tc>
        <w:tc>
          <w:tcPr>
            <w:tcW w:w="316" w:type="dxa"/>
            <w:shd w:val="clear" w:color="auto" w:fill="92D050"/>
          </w:tcPr>
          <w:p w14:paraId="579AB3C3" w14:textId="77777777" w:rsidR="004E541F" w:rsidRPr="005976F7" w:rsidRDefault="004E541F" w:rsidP="00D3515B">
            <w:pPr>
              <w:pStyle w:val="Tabelatekst"/>
              <w:rPr>
                <w:sz w:val="18"/>
                <w:szCs w:val="18"/>
              </w:rPr>
            </w:pPr>
          </w:p>
        </w:tc>
        <w:tc>
          <w:tcPr>
            <w:tcW w:w="316" w:type="dxa"/>
            <w:shd w:val="clear" w:color="auto" w:fill="92D050"/>
          </w:tcPr>
          <w:p w14:paraId="64EF1DB9" w14:textId="77777777" w:rsidR="004E541F" w:rsidRPr="005976F7" w:rsidRDefault="004E541F" w:rsidP="00D3515B">
            <w:pPr>
              <w:pStyle w:val="Tabelatekst"/>
              <w:rPr>
                <w:sz w:val="18"/>
                <w:szCs w:val="18"/>
              </w:rPr>
            </w:pPr>
          </w:p>
        </w:tc>
        <w:tc>
          <w:tcPr>
            <w:tcW w:w="316" w:type="dxa"/>
          </w:tcPr>
          <w:p w14:paraId="445432E6" w14:textId="77777777" w:rsidR="004E541F" w:rsidRPr="005976F7" w:rsidRDefault="004E541F" w:rsidP="00D3515B">
            <w:pPr>
              <w:pStyle w:val="Tabelatekst"/>
              <w:rPr>
                <w:sz w:val="18"/>
                <w:szCs w:val="18"/>
              </w:rPr>
            </w:pPr>
          </w:p>
        </w:tc>
        <w:tc>
          <w:tcPr>
            <w:tcW w:w="758" w:type="dxa"/>
            <w:vAlign w:val="center"/>
          </w:tcPr>
          <w:p w14:paraId="6D31829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F6B96F3" w14:textId="77777777" w:rsidR="004E541F" w:rsidRPr="00CC6C0E" w:rsidRDefault="004E541F" w:rsidP="00503E4D">
            <w:pPr>
              <w:pStyle w:val="Tabelatekst"/>
              <w:jc w:val="center"/>
              <w:rPr>
                <w:b/>
                <w:bCs/>
                <w:sz w:val="18"/>
                <w:szCs w:val="18"/>
              </w:rPr>
            </w:pPr>
          </w:p>
        </w:tc>
        <w:tc>
          <w:tcPr>
            <w:tcW w:w="758" w:type="dxa"/>
            <w:vAlign w:val="center"/>
          </w:tcPr>
          <w:p w14:paraId="7D8AB5D3" w14:textId="77777777" w:rsidR="004E541F" w:rsidRPr="00CC6C0E" w:rsidRDefault="004E541F" w:rsidP="00503E4D">
            <w:pPr>
              <w:pStyle w:val="Tabelatekst"/>
              <w:jc w:val="center"/>
              <w:rPr>
                <w:b/>
                <w:bCs/>
                <w:sz w:val="18"/>
                <w:szCs w:val="18"/>
              </w:rPr>
            </w:pPr>
          </w:p>
        </w:tc>
        <w:tc>
          <w:tcPr>
            <w:tcW w:w="758" w:type="dxa"/>
            <w:vAlign w:val="center"/>
          </w:tcPr>
          <w:p w14:paraId="4D6E5FC7" w14:textId="77777777" w:rsidR="004E541F" w:rsidRPr="00CC6C0E" w:rsidRDefault="004E541F" w:rsidP="00503E4D">
            <w:pPr>
              <w:pStyle w:val="Tabelatekst"/>
              <w:jc w:val="center"/>
              <w:rPr>
                <w:b/>
                <w:bCs/>
                <w:sz w:val="18"/>
                <w:szCs w:val="18"/>
              </w:rPr>
            </w:pPr>
          </w:p>
        </w:tc>
        <w:tc>
          <w:tcPr>
            <w:tcW w:w="758" w:type="dxa"/>
            <w:vAlign w:val="center"/>
          </w:tcPr>
          <w:p w14:paraId="1E5D468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B66D4AC" w14:textId="77777777" w:rsidR="004E541F" w:rsidRPr="00CC6C0E" w:rsidRDefault="004E541F" w:rsidP="00503E4D">
            <w:pPr>
              <w:pStyle w:val="Tabelatekst"/>
              <w:jc w:val="center"/>
              <w:rPr>
                <w:b/>
                <w:bCs/>
                <w:sz w:val="18"/>
                <w:szCs w:val="18"/>
              </w:rPr>
            </w:pPr>
          </w:p>
        </w:tc>
        <w:tc>
          <w:tcPr>
            <w:tcW w:w="758" w:type="dxa"/>
            <w:vAlign w:val="center"/>
          </w:tcPr>
          <w:p w14:paraId="32F9B675" w14:textId="77777777" w:rsidR="004E541F" w:rsidRPr="00CC6C0E" w:rsidRDefault="004E541F" w:rsidP="00503E4D">
            <w:pPr>
              <w:pStyle w:val="Tabelatekst"/>
              <w:jc w:val="center"/>
              <w:rPr>
                <w:b/>
                <w:bCs/>
                <w:sz w:val="18"/>
                <w:szCs w:val="18"/>
              </w:rPr>
            </w:pPr>
          </w:p>
        </w:tc>
        <w:tc>
          <w:tcPr>
            <w:tcW w:w="758" w:type="dxa"/>
            <w:vAlign w:val="center"/>
          </w:tcPr>
          <w:p w14:paraId="30D9769A"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760DA0F" w14:textId="77777777" w:rsidTr="00503E4D">
        <w:tc>
          <w:tcPr>
            <w:tcW w:w="789" w:type="dxa"/>
            <w:vMerge/>
            <w:vAlign w:val="center"/>
          </w:tcPr>
          <w:p w14:paraId="3E41842F" w14:textId="77777777" w:rsidR="004E541F" w:rsidRPr="005976F7" w:rsidRDefault="004E541F" w:rsidP="00D3515B">
            <w:pPr>
              <w:pStyle w:val="Tabelatekst"/>
              <w:jc w:val="center"/>
              <w:rPr>
                <w:sz w:val="18"/>
                <w:szCs w:val="18"/>
              </w:rPr>
            </w:pPr>
          </w:p>
        </w:tc>
        <w:tc>
          <w:tcPr>
            <w:tcW w:w="975" w:type="dxa"/>
          </w:tcPr>
          <w:p w14:paraId="7278C2F5" w14:textId="77777777" w:rsidR="004E541F" w:rsidRPr="005976F7" w:rsidRDefault="004E541F" w:rsidP="00D3515B">
            <w:pPr>
              <w:pStyle w:val="Tabelatekst"/>
              <w:rPr>
                <w:sz w:val="18"/>
                <w:szCs w:val="18"/>
              </w:rPr>
            </w:pPr>
            <w:r>
              <w:rPr>
                <w:sz w:val="18"/>
                <w:szCs w:val="18"/>
              </w:rPr>
              <w:t>5.</w:t>
            </w:r>
          </w:p>
        </w:tc>
        <w:tc>
          <w:tcPr>
            <w:tcW w:w="4706" w:type="dxa"/>
          </w:tcPr>
          <w:p w14:paraId="1DDC2093" w14:textId="77777777" w:rsidR="004E541F" w:rsidRPr="005976F7" w:rsidRDefault="004E541F" w:rsidP="00D3515B">
            <w:pPr>
              <w:pStyle w:val="Tabelatekst"/>
              <w:rPr>
                <w:sz w:val="18"/>
                <w:szCs w:val="18"/>
              </w:rPr>
            </w:pPr>
            <w:r>
              <w:rPr>
                <w:sz w:val="18"/>
                <w:szCs w:val="18"/>
              </w:rPr>
              <w:t xml:space="preserve">Wpływ </w:t>
            </w:r>
            <w:r w:rsidRPr="00F95617">
              <w:rPr>
                <w:sz w:val="18"/>
                <w:szCs w:val="18"/>
              </w:rPr>
              <w:t>na wielkość</w:t>
            </w:r>
            <w:r>
              <w:rPr>
                <w:sz w:val="18"/>
                <w:szCs w:val="18"/>
              </w:rPr>
              <w:t xml:space="preserve">, </w:t>
            </w:r>
            <w:r w:rsidRPr="00F95617">
              <w:rPr>
                <w:sz w:val="18"/>
                <w:szCs w:val="18"/>
              </w:rPr>
              <w:t>dynamikę przepływu wód</w:t>
            </w:r>
            <w:r>
              <w:rPr>
                <w:sz w:val="18"/>
                <w:szCs w:val="18"/>
              </w:rPr>
              <w:t xml:space="preserve"> (zmiana reżimu hydrologicznego)</w:t>
            </w:r>
          </w:p>
        </w:tc>
        <w:tc>
          <w:tcPr>
            <w:tcW w:w="316" w:type="dxa"/>
            <w:tcBorders>
              <w:bottom w:val="single" w:sz="4" w:space="0" w:color="auto"/>
            </w:tcBorders>
          </w:tcPr>
          <w:p w14:paraId="20DA6CB7" w14:textId="77777777" w:rsidR="004E541F" w:rsidRPr="005976F7" w:rsidRDefault="004E541F" w:rsidP="00D3515B">
            <w:pPr>
              <w:pStyle w:val="Tabelatekst"/>
              <w:rPr>
                <w:sz w:val="18"/>
                <w:szCs w:val="18"/>
              </w:rPr>
            </w:pPr>
          </w:p>
        </w:tc>
        <w:tc>
          <w:tcPr>
            <w:tcW w:w="316" w:type="dxa"/>
            <w:shd w:val="clear" w:color="auto" w:fill="FF0000"/>
          </w:tcPr>
          <w:p w14:paraId="76895CA1" w14:textId="77777777" w:rsidR="004E541F" w:rsidRPr="005976F7" w:rsidRDefault="004E541F" w:rsidP="00D3515B">
            <w:pPr>
              <w:pStyle w:val="Tabelatekst"/>
              <w:rPr>
                <w:sz w:val="18"/>
                <w:szCs w:val="18"/>
              </w:rPr>
            </w:pPr>
          </w:p>
        </w:tc>
        <w:tc>
          <w:tcPr>
            <w:tcW w:w="316" w:type="dxa"/>
            <w:shd w:val="clear" w:color="auto" w:fill="FF0000"/>
          </w:tcPr>
          <w:p w14:paraId="0EB37684" w14:textId="77777777" w:rsidR="004E541F" w:rsidRPr="005976F7" w:rsidRDefault="004E541F" w:rsidP="00D3515B">
            <w:pPr>
              <w:pStyle w:val="Tabelatekst"/>
              <w:rPr>
                <w:sz w:val="18"/>
                <w:szCs w:val="18"/>
              </w:rPr>
            </w:pPr>
          </w:p>
        </w:tc>
        <w:tc>
          <w:tcPr>
            <w:tcW w:w="316" w:type="dxa"/>
          </w:tcPr>
          <w:p w14:paraId="15D65A55" w14:textId="77777777" w:rsidR="004E541F" w:rsidRPr="005976F7" w:rsidRDefault="004E541F" w:rsidP="00D3515B">
            <w:pPr>
              <w:pStyle w:val="Tabelatekst"/>
              <w:rPr>
                <w:sz w:val="18"/>
                <w:szCs w:val="18"/>
              </w:rPr>
            </w:pPr>
          </w:p>
        </w:tc>
        <w:tc>
          <w:tcPr>
            <w:tcW w:w="316" w:type="dxa"/>
          </w:tcPr>
          <w:p w14:paraId="5B542114" w14:textId="77777777" w:rsidR="004E541F" w:rsidRPr="005976F7" w:rsidRDefault="004E541F" w:rsidP="00D3515B">
            <w:pPr>
              <w:pStyle w:val="Tabelatekst"/>
              <w:rPr>
                <w:sz w:val="18"/>
                <w:szCs w:val="18"/>
              </w:rPr>
            </w:pPr>
          </w:p>
        </w:tc>
        <w:tc>
          <w:tcPr>
            <w:tcW w:w="316" w:type="dxa"/>
          </w:tcPr>
          <w:p w14:paraId="4585F0EE" w14:textId="77777777" w:rsidR="004E541F" w:rsidRPr="005976F7" w:rsidRDefault="004E541F" w:rsidP="00D3515B">
            <w:pPr>
              <w:pStyle w:val="Tabelatekst"/>
              <w:rPr>
                <w:sz w:val="18"/>
                <w:szCs w:val="18"/>
              </w:rPr>
            </w:pPr>
          </w:p>
        </w:tc>
        <w:tc>
          <w:tcPr>
            <w:tcW w:w="758" w:type="dxa"/>
            <w:vAlign w:val="center"/>
          </w:tcPr>
          <w:p w14:paraId="3E78AD2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698ABEE" w14:textId="77777777" w:rsidR="004E541F" w:rsidRPr="00CC6C0E" w:rsidRDefault="004E541F" w:rsidP="00503E4D">
            <w:pPr>
              <w:pStyle w:val="Tabelatekst"/>
              <w:jc w:val="center"/>
              <w:rPr>
                <w:b/>
                <w:bCs/>
                <w:sz w:val="18"/>
                <w:szCs w:val="18"/>
              </w:rPr>
            </w:pPr>
          </w:p>
        </w:tc>
        <w:tc>
          <w:tcPr>
            <w:tcW w:w="758" w:type="dxa"/>
            <w:vAlign w:val="center"/>
          </w:tcPr>
          <w:p w14:paraId="1A08AAB8" w14:textId="77777777" w:rsidR="004E541F" w:rsidRPr="00CC6C0E" w:rsidRDefault="004E541F" w:rsidP="00503E4D">
            <w:pPr>
              <w:pStyle w:val="Tabelatekst"/>
              <w:jc w:val="center"/>
              <w:rPr>
                <w:b/>
                <w:bCs/>
                <w:sz w:val="18"/>
                <w:szCs w:val="18"/>
              </w:rPr>
            </w:pPr>
          </w:p>
        </w:tc>
        <w:tc>
          <w:tcPr>
            <w:tcW w:w="758" w:type="dxa"/>
            <w:vAlign w:val="center"/>
          </w:tcPr>
          <w:p w14:paraId="598A25D7" w14:textId="77777777" w:rsidR="004E541F" w:rsidRPr="00CC6C0E" w:rsidRDefault="004E541F" w:rsidP="00503E4D">
            <w:pPr>
              <w:pStyle w:val="Tabelatekst"/>
              <w:jc w:val="center"/>
              <w:rPr>
                <w:b/>
                <w:bCs/>
                <w:sz w:val="18"/>
                <w:szCs w:val="18"/>
              </w:rPr>
            </w:pPr>
          </w:p>
        </w:tc>
        <w:tc>
          <w:tcPr>
            <w:tcW w:w="758" w:type="dxa"/>
            <w:vAlign w:val="center"/>
          </w:tcPr>
          <w:p w14:paraId="23DA9082" w14:textId="77777777" w:rsidR="004E541F" w:rsidRPr="00CC6C0E" w:rsidRDefault="004E541F" w:rsidP="00503E4D">
            <w:pPr>
              <w:pStyle w:val="Tabelatekst"/>
              <w:jc w:val="center"/>
              <w:rPr>
                <w:b/>
                <w:bCs/>
                <w:sz w:val="18"/>
                <w:szCs w:val="18"/>
              </w:rPr>
            </w:pPr>
          </w:p>
        </w:tc>
        <w:tc>
          <w:tcPr>
            <w:tcW w:w="758" w:type="dxa"/>
            <w:vAlign w:val="center"/>
          </w:tcPr>
          <w:p w14:paraId="12E6982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368E51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A298F07" w14:textId="77777777" w:rsidR="004E541F" w:rsidRPr="00CC6C0E" w:rsidRDefault="004E541F" w:rsidP="00503E4D">
            <w:pPr>
              <w:pStyle w:val="Tabelatekst"/>
              <w:jc w:val="center"/>
              <w:rPr>
                <w:b/>
                <w:bCs/>
                <w:sz w:val="18"/>
                <w:szCs w:val="18"/>
              </w:rPr>
            </w:pPr>
          </w:p>
        </w:tc>
      </w:tr>
      <w:tr w:rsidR="004E541F" w:rsidRPr="005976F7" w14:paraId="35E7FFAE" w14:textId="77777777" w:rsidTr="00503E4D">
        <w:tc>
          <w:tcPr>
            <w:tcW w:w="789" w:type="dxa"/>
            <w:vMerge/>
            <w:vAlign w:val="center"/>
          </w:tcPr>
          <w:p w14:paraId="299A351C" w14:textId="77777777" w:rsidR="004E541F" w:rsidRPr="005976F7" w:rsidRDefault="004E541F" w:rsidP="00D3515B">
            <w:pPr>
              <w:pStyle w:val="Tabelatekst"/>
              <w:jc w:val="center"/>
              <w:rPr>
                <w:sz w:val="18"/>
                <w:szCs w:val="18"/>
              </w:rPr>
            </w:pPr>
          </w:p>
        </w:tc>
        <w:tc>
          <w:tcPr>
            <w:tcW w:w="975" w:type="dxa"/>
          </w:tcPr>
          <w:p w14:paraId="1BF44DD6" w14:textId="77777777" w:rsidR="004E541F" w:rsidRPr="005976F7" w:rsidRDefault="004E541F" w:rsidP="00D3515B">
            <w:pPr>
              <w:pStyle w:val="Tabelatekst"/>
              <w:rPr>
                <w:sz w:val="18"/>
                <w:szCs w:val="18"/>
              </w:rPr>
            </w:pPr>
            <w:r>
              <w:rPr>
                <w:sz w:val="18"/>
                <w:szCs w:val="18"/>
              </w:rPr>
              <w:t>6.</w:t>
            </w:r>
          </w:p>
        </w:tc>
        <w:tc>
          <w:tcPr>
            <w:tcW w:w="4706" w:type="dxa"/>
          </w:tcPr>
          <w:p w14:paraId="065ADC58" w14:textId="77777777" w:rsidR="004E541F" w:rsidRPr="005976F7" w:rsidRDefault="004E541F" w:rsidP="00D3515B">
            <w:pPr>
              <w:pStyle w:val="Tabelatekst"/>
              <w:rPr>
                <w:sz w:val="18"/>
                <w:szCs w:val="18"/>
              </w:rPr>
            </w:pPr>
            <w:r>
              <w:rPr>
                <w:sz w:val="18"/>
                <w:szCs w:val="18"/>
              </w:rPr>
              <w:t>Zmiany struktury dna i brzegów</w:t>
            </w:r>
          </w:p>
        </w:tc>
        <w:tc>
          <w:tcPr>
            <w:tcW w:w="316" w:type="dxa"/>
            <w:shd w:val="clear" w:color="auto" w:fill="FF0000"/>
          </w:tcPr>
          <w:p w14:paraId="66C3C806" w14:textId="77777777" w:rsidR="004E541F" w:rsidRPr="005976F7" w:rsidRDefault="004E541F" w:rsidP="00D3515B">
            <w:pPr>
              <w:pStyle w:val="Tabelatekst"/>
              <w:rPr>
                <w:sz w:val="18"/>
                <w:szCs w:val="18"/>
              </w:rPr>
            </w:pPr>
          </w:p>
        </w:tc>
        <w:tc>
          <w:tcPr>
            <w:tcW w:w="316" w:type="dxa"/>
            <w:shd w:val="clear" w:color="auto" w:fill="FF0000"/>
          </w:tcPr>
          <w:p w14:paraId="7FDD86E3" w14:textId="77777777" w:rsidR="004E541F" w:rsidRPr="005976F7" w:rsidRDefault="004E541F" w:rsidP="00D3515B">
            <w:pPr>
              <w:pStyle w:val="Tabelatekst"/>
              <w:rPr>
                <w:sz w:val="18"/>
                <w:szCs w:val="18"/>
              </w:rPr>
            </w:pPr>
          </w:p>
        </w:tc>
        <w:tc>
          <w:tcPr>
            <w:tcW w:w="316" w:type="dxa"/>
            <w:shd w:val="clear" w:color="auto" w:fill="FF0000"/>
          </w:tcPr>
          <w:p w14:paraId="708CA434" w14:textId="77777777" w:rsidR="004E541F" w:rsidRPr="005976F7" w:rsidRDefault="004E541F" w:rsidP="00D3515B">
            <w:pPr>
              <w:pStyle w:val="Tabelatekst"/>
              <w:rPr>
                <w:sz w:val="18"/>
                <w:szCs w:val="18"/>
              </w:rPr>
            </w:pPr>
          </w:p>
        </w:tc>
        <w:tc>
          <w:tcPr>
            <w:tcW w:w="316" w:type="dxa"/>
          </w:tcPr>
          <w:p w14:paraId="5E8454E7" w14:textId="77777777" w:rsidR="004E541F" w:rsidRPr="005976F7" w:rsidRDefault="004E541F" w:rsidP="00D3515B">
            <w:pPr>
              <w:pStyle w:val="Tabelatekst"/>
              <w:rPr>
                <w:sz w:val="18"/>
                <w:szCs w:val="18"/>
              </w:rPr>
            </w:pPr>
          </w:p>
        </w:tc>
        <w:tc>
          <w:tcPr>
            <w:tcW w:w="316" w:type="dxa"/>
          </w:tcPr>
          <w:p w14:paraId="15B9FF0F" w14:textId="77777777" w:rsidR="004E541F" w:rsidRPr="005976F7" w:rsidRDefault="004E541F" w:rsidP="00D3515B">
            <w:pPr>
              <w:pStyle w:val="Tabelatekst"/>
              <w:rPr>
                <w:sz w:val="18"/>
                <w:szCs w:val="18"/>
              </w:rPr>
            </w:pPr>
          </w:p>
        </w:tc>
        <w:tc>
          <w:tcPr>
            <w:tcW w:w="316" w:type="dxa"/>
          </w:tcPr>
          <w:p w14:paraId="1B7A8D76" w14:textId="77777777" w:rsidR="004E541F" w:rsidRPr="005976F7" w:rsidRDefault="004E541F" w:rsidP="00D3515B">
            <w:pPr>
              <w:pStyle w:val="Tabelatekst"/>
              <w:rPr>
                <w:sz w:val="18"/>
                <w:szCs w:val="18"/>
              </w:rPr>
            </w:pPr>
          </w:p>
        </w:tc>
        <w:tc>
          <w:tcPr>
            <w:tcW w:w="758" w:type="dxa"/>
            <w:vAlign w:val="center"/>
          </w:tcPr>
          <w:p w14:paraId="4791A56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9827F50" w14:textId="77777777" w:rsidR="004E541F" w:rsidRPr="00CC6C0E" w:rsidRDefault="004E541F" w:rsidP="00503E4D">
            <w:pPr>
              <w:pStyle w:val="Tabelatekst"/>
              <w:jc w:val="center"/>
              <w:rPr>
                <w:b/>
                <w:bCs/>
                <w:sz w:val="18"/>
                <w:szCs w:val="18"/>
              </w:rPr>
            </w:pPr>
          </w:p>
        </w:tc>
        <w:tc>
          <w:tcPr>
            <w:tcW w:w="758" w:type="dxa"/>
            <w:vAlign w:val="center"/>
          </w:tcPr>
          <w:p w14:paraId="5E5AEA51" w14:textId="77777777" w:rsidR="004E541F" w:rsidRPr="00CC6C0E" w:rsidRDefault="004E541F" w:rsidP="00503E4D">
            <w:pPr>
              <w:pStyle w:val="Tabelatekst"/>
              <w:jc w:val="center"/>
              <w:rPr>
                <w:b/>
                <w:bCs/>
                <w:sz w:val="18"/>
                <w:szCs w:val="18"/>
              </w:rPr>
            </w:pPr>
          </w:p>
        </w:tc>
        <w:tc>
          <w:tcPr>
            <w:tcW w:w="758" w:type="dxa"/>
            <w:vAlign w:val="center"/>
          </w:tcPr>
          <w:p w14:paraId="60DBFF7D" w14:textId="77777777" w:rsidR="004E541F" w:rsidRPr="00CC6C0E" w:rsidRDefault="004E541F" w:rsidP="00503E4D">
            <w:pPr>
              <w:pStyle w:val="Tabelatekst"/>
              <w:jc w:val="center"/>
              <w:rPr>
                <w:b/>
                <w:bCs/>
                <w:sz w:val="18"/>
                <w:szCs w:val="18"/>
              </w:rPr>
            </w:pPr>
          </w:p>
        </w:tc>
        <w:tc>
          <w:tcPr>
            <w:tcW w:w="758" w:type="dxa"/>
            <w:vAlign w:val="center"/>
          </w:tcPr>
          <w:p w14:paraId="72E544FC" w14:textId="77777777" w:rsidR="004E541F" w:rsidRPr="00CC6C0E" w:rsidRDefault="004E541F" w:rsidP="00503E4D">
            <w:pPr>
              <w:pStyle w:val="Tabelatekst"/>
              <w:jc w:val="center"/>
              <w:rPr>
                <w:b/>
                <w:bCs/>
                <w:sz w:val="18"/>
                <w:szCs w:val="18"/>
              </w:rPr>
            </w:pPr>
          </w:p>
        </w:tc>
        <w:tc>
          <w:tcPr>
            <w:tcW w:w="758" w:type="dxa"/>
            <w:vAlign w:val="center"/>
          </w:tcPr>
          <w:p w14:paraId="60946AE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8D7488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6069752" w14:textId="77777777" w:rsidR="004E541F" w:rsidRPr="00CC6C0E" w:rsidRDefault="004E541F" w:rsidP="00503E4D">
            <w:pPr>
              <w:pStyle w:val="Tabelatekst"/>
              <w:jc w:val="center"/>
              <w:rPr>
                <w:b/>
                <w:bCs/>
                <w:sz w:val="18"/>
                <w:szCs w:val="18"/>
              </w:rPr>
            </w:pPr>
          </w:p>
        </w:tc>
      </w:tr>
      <w:tr w:rsidR="004E541F" w:rsidRPr="005976F7" w14:paraId="66B4E73C" w14:textId="77777777" w:rsidTr="00503E4D">
        <w:tc>
          <w:tcPr>
            <w:tcW w:w="789" w:type="dxa"/>
            <w:vMerge/>
            <w:vAlign w:val="center"/>
          </w:tcPr>
          <w:p w14:paraId="2048765A" w14:textId="77777777" w:rsidR="004E541F" w:rsidRPr="005976F7" w:rsidRDefault="004E541F" w:rsidP="00D3515B">
            <w:pPr>
              <w:pStyle w:val="Tabelatekst"/>
              <w:jc w:val="center"/>
              <w:rPr>
                <w:sz w:val="18"/>
                <w:szCs w:val="18"/>
              </w:rPr>
            </w:pPr>
          </w:p>
        </w:tc>
        <w:tc>
          <w:tcPr>
            <w:tcW w:w="975" w:type="dxa"/>
          </w:tcPr>
          <w:p w14:paraId="16F120C2" w14:textId="77777777" w:rsidR="004E541F" w:rsidRPr="005976F7" w:rsidRDefault="004E541F" w:rsidP="00D3515B">
            <w:pPr>
              <w:pStyle w:val="Tabelatekst"/>
              <w:rPr>
                <w:sz w:val="18"/>
                <w:szCs w:val="18"/>
              </w:rPr>
            </w:pPr>
            <w:r>
              <w:rPr>
                <w:sz w:val="18"/>
                <w:szCs w:val="18"/>
              </w:rPr>
              <w:t>7.</w:t>
            </w:r>
          </w:p>
        </w:tc>
        <w:tc>
          <w:tcPr>
            <w:tcW w:w="4706" w:type="dxa"/>
          </w:tcPr>
          <w:p w14:paraId="3B825F96" w14:textId="77777777" w:rsidR="004E541F" w:rsidRPr="005976F7" w:rsidRDefault="004E541F" w:rsidP="00D3515B">
            <w:pPr>
              <w:pStyle w:val="Tabelatekst"/>
              <w:rPr>
                <w:sz w:val="18"/>
                <w:szCs w:val="18"/>
              </w:rPr>
            </w:pPr>
            <w:r>
              <w:rPr>
                <w:sz w:val="18"/>
                <w:szCs w:val="18"/>
              </w:rPr>
              <w:t>Z</w:t>
            </w:r>
            <w:r w:rsidRPr="00586B06">
              <w:rPr>
                <w:sz w:val="18"/>
                <w:szCs w:val="18"/>
              </w:rPr>
              <w:t>miana profilu podłużnego</w:t>
            </w:r>
            <w:r>
              <w:rPr>
                <w:sz w:val="18"/>
                <w:szCs w:val="18"/>
              </w:rPr>
              <w:t xml:space="preserve"> oraz </w:t>
            </w:r>
            <w:r w:rsidRPr="00771CD8">
              <w:t>przekroju poprzecznego</w:t>
            </w:r>
            <w:r w:rsidRPr="00586B06">
              <w:rPr>
                <w:sz w:val="18"/>
                <w:szCs w:val="18"/>
              </w:rPr>
              <w:t xml:space="preserve"> na odcinku o określonej długości</w:t>
            </w:r>
          </w:p>
        </w:tc>
        <w:tc>
          <w:tcPr>
            <w:tcW w:w="316" w:type="dxa"/>
            <w:shd w:val="clear" w:color="auto" w:fill="FF0000"/>
          </w:tcPr>
          <w:p w14:paraId="1399BE4F" w14:textId="77777777" w:rsidR="004E541F" w:rsidRPr="005976F7" w:rsidRDefault="004E541F" w:rsidP="00D3515B">
            <w:pPr>
              <w:pStyle w:val="Tabelatekst"/>
              <w:rPr>
                <w:sz w:val="18"/>
                <w:szCs w:val="18"/>
              </w:rPr>
            </w:pPr>
          </w:p>
        </w:tc>
        <w:tc>
          <w:tcPr>
            <w:tcW w:w="316" w:type="dxa"/>
            <w:shd w:val="clear" w:color="auto" w:fill="FF0000"/>
          </w:tcPr>
          <w:p w14:paraId="0C2694C0" w14:textId="77777777" w:rsidR="004E541F" w:rsidRPr="005976F7" w:rsidRDefault="004E541F" w:rsidP="00D3515B">
            <w:pPr>
              <w:pStyle w:val="Tabelatekst"/>
              <w:rPr>
                <w:sz w:val="18"/>
                <w:szCs w:val="18"/>
              </w:rPr>
            </w:pPr>
          </w:p>
        </w:tc>
        <w:tc>
          <w:tcPr>
            <w:tcW w:w="316" w:type="dxa"/>
            <w:shd w:val="clear" w:color="auto" w:fill="FF0000"/>
          </w:tcPr>
          <w:p w14:paraId="3F253822" w14:textId="77777777" w:rsidR="004E541F" w:rsidRPr="005976F7" w:rsidRDefault="004E541F" w:rsidP="00D3515B">
            <w:pPr>
              <w:pStyle w:val="Tabelatekst"/>
              <w:rPr>
                <w:sz w:val="18"/>
                <w:szCs w:val="18"/>
              </w:rPr>
            </w:pPr>
          </w:p>
        </w:tc>
        <w:tc>
          <w:tcPr>
            <w:tcW w:w="316" w:type="dxa"/>
          </w:tcPr>
          <w:p w14:paraId="11E7348A" w14:textId="77777777" w:rsidR="004E541F" w:rsidRPr="005976F7" w:rsidRDefault="004E541F" w:rsidP="00D3515B">
            <w:pPr>
              <w:pStyle w:val="Tabelatekst"/>
              <w:rPr>
                <w:sz w:val="18"/>
                <w:szCs w:val="18"/>
              </w:rPr>
            </w:pPr>
          </w:p>
        </w:tc>
        <w:tc>
          <w:tcPr>
            <w:tcW w:w="316" w:type="dxa"/>
          </w:tcPr>
          <w:p w14:paraId="6DD750D8" w14:textId="77777777" w:rsidR="004E541F" w:rsidRPr="005976F7" w:rsidRDefault="004E541F" w:rsidP="00D3515B">
            <w:pPr>
              <w:pStyle w:val="Tabelatekst"/>
              <w:rPr>
                <w:sz w:val="18"/>
                <w:szCs w:val="18"/>
              </w:rPr>
            </w:pPr>
          </w:p>
        </w:tc>
        <w:tc>
          <w:tcPr>
            <w:tcW w:w="316" w:type="dxa"/>
          </w:tcPr>
          <w:p w14:paraId="78456FF1" w14:textId="77777777" w:rsidR="004E541F" w:rsidRPr="005976F7" w:rsidRDefault="004E541F" w:rsidP="00D3515B">
            <w:pPr>
              <w:pStyle w:val="Tabelatekst"/>
              <w:rPr>
                <w:sz w:val="18"/>
                <w:szCs w:val="18"/>
              </w:rPr>
            </w:pPr>
          </w:p>
        </w:tc>
        <w:tc>
          <w:tcPr>
            <w:tcW w:w="758" w:type="dxa"/>
            <w:vAlign w:val="center"/>
          </w:tcPr>
          <w:p w14:paraId="1AE46BF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80E7623" w14:textId="77777777" w:rsidR="004E541F" w:rsidRPr="00CC6C0E" w:rsidRDefault="004E541F" w:rsidP="00503E4D">
            <w:pPr>
              <w:pStyle w:val="Tabelatekst"/>
              <w:jc w:val="center"/>
              <w:rPr>
                <w:b/>
                <w:bCs/>
                <w:sz w:val="18"/>
                <w:szCs w:val="18"/>
              </w:rPr>
            </w:pPr>
          </w:p>
        </w:tc>
        <w:tc>
          <w:tcPr>
            <w:tcW w:w="758" w:type="dxa"/>
            <w:vAlign w:val="center"/>
          </w:tcPr>
          <w:p w14:paraId="6DD6F846" w14:textId="77777777" w:rsidR="004E541F" w:rsidRPr="00CC6C0E" w:rsidRDefault="004E541F" w:rsidP="00503E4D">
            <w:pPr>
              <w:pStyle w:val="Tabelatekst"/>
              <w:jc w:val="center"/>
              <w:rPr>
                <w:b/>
                <w:bCs/>
                <w:sz w:val="18"/>
                <w:szCs w:val="18"/>
              </w:rPr>
            </w:pPr>
          </w:p>
        </w:tc>
        <w:tc>
          <w:tcPr>
            <w:tcW w:w="758" w:type="dxa"/>
            <w:vAlign w:val="center"/>
          </w:tcPr>
          <w:p w14:paraId="6AFF9448" w14:textId="77777777" w:rsidR="004E541F" w:rsidRPr="00CC6C0E" w:rsidRDefault="004E541F" w:rsidP="00503E4D">
            <w:pPr>
              <w:pStyle w:val="Tabelatekst"/>
              <w:jc w:val="center"/>
              <w:rPr>
                <w:b/>
                <w:bCs/>
                <w:sz w:val="18"/>
                <w:szCs w:val="18"/>
              </w:rPr>
            </w:pPr>
          </w:p>
        </w:tc>
        <w:tc>
          <w:tcPr>
            <w:tcW w:w="758" w:type="dxa"/>
            <w:vAlign w:val="center"/>
          </w:tcPr>
          <w:p w14:paraId="69E87BED" w14:textId="77777777" w:rsidR="004E541F" w:rsidRPr="00CC6C0E" w:rsidRDefault="004E541F" w:rsidP="00503E4D">
            <w:pPr>
              <w:pStyle w:val="Tabelatekst"/>
              <w:jc w:val="center"/>
              <w:rPr>
                <w:b/>
                <w:bCs/>
                <w:sz w:val="18"/>
                <w:szCs w:val="18"/>
              </w:rPr>
            </w:pPr>
          </w:p>
        </w:tc>
        <w:tc>
          <w:tcPr>
            <w:tcW w:w="758" w:type="dxa"/>
            <w:vAlign w:val="center"/>
          </w:tcPr>
          <w:p w14:paraId="16E710F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9835DE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FB53B67" w14:textId="77777777" w:rsidR="004E541F" w:rsidRPr="00CC6C0E" w:rsidRDefault="004E541F" w:rsidP="00503E4D">
            <w:pPr>
              <w:pStyle w:val="Tabelatekst"/>
              <w:jc w:val="center"/>
              <w:rPr>
                <w:b/>
                <w:bCs/>
                <w:sz w:val="18"/>
                <w:szCs w:val="18"/>
              </w:rPr>
            </w:pPr>
          </w:p>
        </w:tc>
      </w:tr>
      <w:tr w:rsidR="004E541F" w:rsidRPr="005976F7" w14:paraId="6E83A7CD" w14:textId="77777777" w:rsidTr="00503E4D">
        <w:tc>
          <w:tcPr>
            <w:tcW w:w="789" w:type="dxa"/>
            <w:vMerge/>
            <w:vAlign w:val="center"/>
          </w:tcPr>
          <w:p w14:paraId="4517DCB6" w14:textId="77777777" w:rsidR="004E541F" w:rsidRPr="005976F7" w:rsidRDefault="004E541F" w:rsidP="00D3515B">
            <w:pPr>
              <w:pStyle w:val="Tabelatekst"/>
              <w:jc w:val="center"/>
              <w:rPr>
                <w:sz w:val="18"/>
                <w:szCs w:val="18"/>
              </w:rPr>
            </w:pPr>
          </w:p>
        </w:tc>
        <w:tc>
          <w:tcPr>
            <w:tcW w:w="13641" w:type="dxa"/>
            <w:gridSpan w:val="16"/>
            <w:vAlign w:val="center"/>
          </w:tcPr>
          <w:p w14:paraId="3F7B0BE2" w14:textId="77777777" w:rsidR="004E541F" w:rsidRPr="00CC6C0E" w:rsidRDefault="004E541F" w:rsidP="00503E4D">
            <w:pPr>
              <w:pStyle w:val="Tabelatekst"/>
              <w:jc w:val="center"/>
              <w:rPr>
                <w:b/>
                <w:bCs/>
                <w:sz w:val="18"/>
                <w:szCs w:val="18"/>
              </w:rPr>
            </w:pPr>
            <w:r w:rsidRPr="00CC6C0E">
              <w:rPr>
                <w:b/>
                <w:bCs/>
                <w:sz w:val="18"/>
                <w:szCs w:val="18"/>
              </w:rPr>
              <w:t>Wpływ na wody podziemne</w:t>
            </w:r>
          </w:p>
        </w:tc>
      </w:tr>
      <w:tr w:rsidR="004E541F" w:rsidRPr="005976F7" w14:paraId="2C95DD45" w14:textId="77777777" w:rsidTr="00503E4D">
        <w:tc>
          <w:tcPr>
            <w:tcW w:w="789" w:type="dxa"/>
            <w:vMerge/>
            <w:vAlign w:val="center"/>
          </w:tcPr>
          <w:p w14:paraId="4BC96759" w14:textId="77777777" w:rsidR="004E541F" w:rsidRPr="005976F7" w:rsidRDefault="004E541F" w:rsidP="00D3515B">
            <w:pPr>
              <w:pStyle w:val="Tabelatekst"/>
              <w:jc w:val="center"/>
              <w:rPr>
                <w:sz w:val="18"/>
                <w:szCs w:val="18"/>
              </w:rPr>
            </w:pPr>
          </w:p>
        </w:tc>
        <w:tc>
          <w:tcPr>
            <w:tcW w:w="975" w:type="dxa"/>
          </w:tcPr>
          <w:p w14:paraId="088E8F30" w14:textId="77777777" w:rsidR="004E541F" w:rsidRPr="005976F7" w:rsidRDefault="004E541F" w:rsidP="00D3515B">
            <w:pPr>
              <w:pStyle w:val="Tabelatekst"/>
              <w:rPr>
                <w:sz w:val="18"/>
                <w:szCs w:val="18"/>
              </w:rPr>
            </w:pPr>
            <w:r>
              <w:rPr>
                <w:sz w:val="18"/>
                <w:szCs w:val="18"/>
              </w:rPr>
              <w:t>1.</w:t>
            </w:r>
          </w:p>
        </w:tc>
        <w:tc>
          <w:tcPr>
            <w:tcW w:w="4706" w:type="dxa"/>
          </w:tcPr>
          <w:p w14:paraId="6017CD59" w14:textId="77777777" w:rsidR="004E541F" w:rsidRPr="005976F7" w:rsidRDefault="004E541F" w:rsidP="00D3515B">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0C2DAFEB" w14:textId="77777777" w:rsidR="004E541F" w:rsidRPr="005976F7" w:rsidRDefault="004E541F" w:rsidP="00D3515B">
            <w:pPr>
              <w:pStyle w:val="Tabelatekst"/>
              <w:rPr>
                <w:sz w:val="18"/>
                <w:szCs w:val="18"/>
              </w:rPr>
            </w:pPr>
          </w:p>
        </w:tc>
        <w:tc>
          <w:tcPr>
            <w:tcW w:w="316" w:type="dxa"/>
          </w:tcPr>
          <w:p w14:paraId="4FC28304" w14:textId="77777777" w:rsidR="004E541F" w:rsidRPr="005976F7" w:rsidRDefault="004E541F" w:rsidP="00D3515B">
            <w:pPr>
              <w:pStyle w:val="Tabelatekst"/>
              <w:rPr>
                <w:sz w:val="18"/>
                <w:szCs w:val="18"/>
              </w:rPr>
            </w:pPr>
          </w:p>
        </w:tc>
        <w:tc>
          <w:tcPr>
            <w:tcW w:w="316" w:type="dxa"/>
            <w:shd w:val="clear" w:color="auto" w:fill="FF0000"/>
          </w:tcPr>
          <w:p w14:paraId="74291694" w14:textId="77777777" w:rsidR="004E541F" w:rsidRPr="005976F7" w:rsidRDefault="004E541F" w:rsidP="00D3515B">
            <w:pPr>
              <w:pStyle w:val="Tabelatekst"/>
              <w:rPr>
                <w:sz w:val="18"/>
                <w:szCs w:val="18"/>
              </w:rPr>
            </w:pPr>
          </w:p>
        </w:tc>
        <w:tc>
          <w:tcPr>
            <w:tcW w:w="316" w:type="dxa"/>
          </w:tcPr>
          <w:p w14:paraId="67541BB5" w14:textId="77777777" w:rsidR="004E541F" w:rsidRPr="005976F7" w:rsidRDefault="004E541F" w:rsidP="00D3515B">
            <w:pPr>
              <w:pStyle w:val="Tabelatekst"/>
              <w:rPr>
                <w:sz w:val="18"/>
                <w:szCs w:val="18"/>
              </w:rPr>
            </w:pPr>
          </w:p>
        </w:tc>
        <w:tc>
          <w:tcPr>
            <w:tcW w:w="316" w:type="dxa"/>
          </w:tcPr>
          <w:p w14:paraId="20B7D6FB" w14:textId="77777777" w:rsidR="004E541F" w:rsidRPr="005976F7" w:rsidRDefault="004E541F" w:rsidP="00D3515B">
            <w:pPr>
              <w:pStyle w:val="Tabelatekst"/>
              <w:rPr>
                <w:sz w:val="18"/>
                <w:szCs w:val="18"/>
              </w:rPr>
            </w:pPr>
          </w:p>
        </w:tc>
        <w:tc>
          <w:tcPr>
            <w:tcW w:w="316" w:type="dxa"/>
          </w:tcPr>
          <w:p w14:paraId="47BF280F" w14:textId="77777777" w:rsidR="004E541F" w:rsidRPr="005976F7" w:rsidRDefault="004E541F" w:rsidP="00D3515B">
            <w:pPr>
              <w:pStyle w:val="Tabelatekst"/>
              <w:rPr>
                <w:sz w:val="18"/>
                <w:szCs w:val="18"/>
              </w:rPr>
            </w:pPr>
          </w:p>
        </w:tc>
        <w:tc>
          <w:tcPr>
            <w:tcW w:w="758" w:type="dxa"/>
            <w:vAlign w:val="center"/>
          </w:tcPr>
          <w:p w14:paraId="0B70AF3A" w14:textId="77777777" w:rsidR="004E541F" w:rsidRPr="00CC6C0E" w:rsidRDefault="004E541F" w:rsidP="00503E4D">
            <w:pPr>
              <w:pStyle w:val="Tabelatekst"/>
              <w:jc w:val="center"/>
              <w:rPr>
                <w:b/>
                <w:bCs/>
                <w:sz w:val="18"/>
                <w:szCs w:val="18"/>
              </w:rPr>
            </w:pPr>
          </w:p>
        </w:tc>
        <w:tc>
          <w:tcPr>
            <w:tcW w:w="758" w:type="dxa"/>
            <w:vAlign w:val="center"/>
          </w:tcPr>
          <w:p w14:paraId="7CFF0D7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FB5C1A3" w14:textId="77777777" w:rsidR="004E541F" w:rsidRPr="00CC6C0E" w:rsidRDefault="004E541F" w:rsidP="00503E4D">
            <w:pPr>
              <w:pStyle w:val="Tabelatekst"/>
              <w:jc w:val="center"/>
              <w:rPr>
                <w:b/>
                <w:bCs/>
                <w:sz w:val="18"/>
                <w:szCs w:val="18"/>
              </w:rPr>
            </w:pPr>
          </w:p>
        </w:tc>
        <w:tc>
          <w:tcPr>
            <w:tcW w:w="758" w:type="dxa"/>
            <w:vAlign w:val="center"/>
          </w:tcPr>
          <w:p w14:paraId="5AD277D5" w14:textId="77777777" w:rsidR="004E541F" w:rsidRPr="00CC6C0E" w:rsidRDefault="004E541F" w:rsidP="00503E4D">
            <w:pPr>
              <w:pStyle w:val="Tabelatekst"/>
              <w:jc w:val="center"/>
              <w:rPr>
                <w:b/>
                <w:bCs/>
                <w:sz w:val="18"/>
                <w:szCs w:val="18"/>
              </w:rPr>
            </w:pPr>
          </w:p>
        </w:tc>
        <w:tc>
          <w:tcPr>
            <w:tcW w:w="758" w:type="dxa"/>
            <w:vAlign w:val="center"/>
          </w:tcPr>
          <w:p w14:paraId="574C1C9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DF2A501" w14:textId="77777777" w:rsidR="004E541F" w:rsidRPr="00CC6C0E" w:rsidRDefault="004E541F" w:rsidP="00503E4D">
            <w:pPr>
              <w:pStyle w:val="Tabelatekst"/>
              <w:jc w:val="center"/>
              <w:rPr>
                <w:b/>
                <w:bCs/>
                <w:sz w:val="18"/>
                <w:szCs w:val="18"/>
              </w:rPr>
            </w:pPr>
          </w:p>
        </w:tc>
        <w:tc>
          <w:tcPr>
            <w:tcW w:w="758" w:type="dxa"/>
            <w:vAlign w:val="center"/>
          </w:tcPr>
          <w:p w14:paraId="00B0D568" w14:textId="77777777" w:rsidR="004E541F" w:rsidRPr="00CC6C0E" w:rsidRDefault="004E541F" w:rsidP="00503E4D">
            <w:pPr>
              <w:pStyle w:val="Tabelatekst"/>
              <w:jc w:val="center"/>
              <w:rPr>
                <w:b/>
                <w:bCs/>
                <w:sz w:val="18"/>
                <w:szCs w:val="18"/>
              </w:rPr>
            </w:pPr>
          </w:p>
        </w:tc>
        <w:tc>
          <w:tcPr>
            <w:tcW w:w="758" w:type="dxa"/>
            <w:vAlign w:val="center"/>
          </w:tcPr>
          <w:p w14:paraId="1AF7B98C"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A7CFC83" w14:textId="77777777" w:rsidTr="00503E4D">
        <w:tc>
          <w:tcPr>
            <w:tcW w:w="789" w:type="dxa"/>
            <w:vMerge/>
            <w:vAlign w:val="center"/>
          </w:tcPr>
          <w:p w14:paraId="0C5661E5" w14:textId="77777777" w:rsidR="004E541F" w:rsidRPr="005976F7" w:rsidRDefault="004E541F" w:rsidP="00D3515B">
            <w:pPr>
              <w:pStyle w:val="Tabelatekst"/>
              <w:jc w:val="center"/>
              <w:rPr>
                <w:sz w:val="18"/>
                <w:szCs w:val="18"/>
              </w:rPr>
            </w:pPr>
          </w:p>
        </w:tc>
        <w:tc>
          <w:tcPr>
            <w:tcW w:w="975" w:type="dxa"/>
          </w:tcPr>
          <w:p w14:paraId="68F64466" w14:textId="77777777" w:rsidR="004E541F" w:rsidRPr="005976F7" w:rsidRDefault="004E541F" w:rsidP="00D3515B">
            <w:pPr>
              <w:pStyle w:val="Tabelatekst"/>
              <w:rPr>
                <w:sz w:val="18"/>
                <w:szCs w:val="18"/>
              </w:rPr>
            </w:pPr>
            <w:r>
              <w:rPr>
                <w:sz w:val="18"/>
                <w:szCs w:val="18"/>
              </w:rPr>
              <w:t xml:space="preserve">2. </w:t>
            </w:r>
          </w:p>
        </w:tc>
        <w:tc>
          <w:tcPr>
            <w:tcW w:w="4706" w:type="dxa"/>
          </w:tcPr>
          <w:p w14:paraId="4AAAFA12" w14:textId="77777777" w:rsidR="004E541F" w:rsidRPr="005976F7" w:rsidRDefault="004E541F" w:rsidP="00D3515B">
            <w:pPr>
              <w:pStyle w:val="Tabelatekst"/>
              <w:rPr>
                <w:sz w:val="18"/>
                <w:szCs w:val="18"/>
              </w:rPr>
            </w:pPr>
            <w:r>
              <w:rPr>
                <w:sz w:val="18"/>
                <w:szCs w:val="18"/>
              </w:rPr>
              <w:t>Wpływ na stan ilościowy wód podziemnych- zwiększenie zasilania cieków wodami podziemnymi</w:t>
            </w:r>
          </w:p>
        </w:tc>
        <w:tc>
          <w:tcPr>
            <w:tcW w:w="316" w:type="dxa"/>
          </w:tcPr>
          <w:p w14:paraId="1C48742F" w14:textId="77777777" w:rsidR="004E541F" w:rsidRPr="005976F7" w:rsidRDefault="004E541F" w:rsidP="00D3515B">
            <w:pPr>
              <w:pStyle w:val="Tabelatekst"/>
              <w:rPr>
                <w:sz w:val="18"/>
                <w:szCs w:val="18"/>
              </w:rPr>
            </w:pPr>
          </w:p>
        </w:tc>
        <w:tc>
          <w:tcPr>
            <w:tcW w:w="316" w:type="dxa"/>
          </w:tcPr>
          <w:p w14:paraId="229DFB47" w14:textId="77777777" w:rsidR="004E541F" w:rsidRPr="005976F7" w:rsidRDefault="004E541F" w:rsidP="00D3515B">
            <w:pPr>
              <w:pStyle w:val="Tabelatekst"/>
              <w:rPr>
                <w:sz w:val="18"/>
                <w:szCs w:val="18"/>
              </w:rPr>
            </w:pPr>
          </w:p>
        </w:tc>
        <w:tc>
          <w:tcPr>
            <w:tcW w:w="316" w:type="dxa"/>
            <w:shd w:val="clear" w:color="auto" w:fill="FF0000"/>
          </w:tcPr>
          <w:p w14:paraId="21BDA238" w14:textId="77777777" w:rsidR="004E541F" w:rsidRPr="005976F7" w:rsidRDefault="004E541F" w:rsidP="00D3515B">
            <w:pPr>
              <w:pStyle w:val="Tabelatekst"/>
              <w:rPr>
                <w:sz w:val="18"/>
                <w:szCs w:val="18"/>
              </w:rPr>
            </w:pPr>
          </w:p>
        </w:tc>
        <w:tc>
          <w:tcPr>
            <w:tcW w:w="316" w:type="dxa"/>
          </w:tcPr>
          <w:p w14:paraId="03050681" w14:textId="77777777" w:rsidR="004E541F" w:rsidRPr="005976F7" w:rsidRDefault="004E541F" w:rsidP="00D3515B">
            <w:pPr>
              <w:pStyle w:val="Tabelatekst"/>
              <w:rPr>
                <w:sz w:val="18"/>
                <w:szCs w:val="18"/>
              </w:rPr>
            </w:pPr>
          </w:p>
        </w:tc>
        <w:tc>
          <w:tcPr>
            <w:tcW w:w="316" w:type="dxa"/>
          </w:tcPr>
          <w:p w14:paraId="72D73344" w14:textId="77777777" w:rsidR="004E541F" w:rsidRPr="005976F7" w:rsidRDefault="004E541F" w:rsidP="00D3515B">
            <w:pPr>
              <w:pStyle w:val="Tabelatekst"/>
              <w:rPr>
                <w:sz w:val="18"/>
                <w:szCs w:val="18"/>
              </w:rPr>
            </w:pPr>
          </w:p>
        </w:tc>
        <w:tc>
          <w:tcPr>
            <w:tcW w:w="316" w:type="dxa"/>
          </w:tcPr>
          <w:p w14:paraId="44D69E95" w14:textId="77777777" w:rsidR="004E541F" w:rsidRPr="005976F7" w:rsidRDefault="004E541F" w:rsidP="00D3515B">
            <w:pPr>
              <w:pStyle w:val="Tabelatekst"/>
              <w:rPr>
                <w:sz w:val="18"/>
                <w:szCs w:val="18"/>
              </w:rPr>
            </w:pPr>
          </w:p>
        </w:tc>
        <w:tc>
          <w:tcPr>
            <w:tcW w:w="758" w:type="dxa"/>
            <w:vAlign w:val="center"/>
          </w:tcPr>
          <w:p w14:paraId="788E93AA" w14:textId="77777777" w:rsidR="004E541F" w:rsidRPr="00CC6C0E" w:rsidRDefault="004E541F" w:rsidP="00503E4D">
            <w:pPr>
              <w:pStyle w:val="Tabelatekst"/>
              <w:jc w:val="center"/>
              <w:rPr>
                <w:b/>
                <w:bCs/>
                <w:sz w:val="18"/>
                <w:szCs w:val="18"/>
              </w:rPr>
            </w:pPr>
          </w:p>
        </w:tc>
        <w:tc>
          <w:tcPr>
            <w:tcW w:w="758" w:type="dxa"/>
            <w:vAlign w:val="center"/>
          </w:tcPr>
          <w:p w14:paraId="10C3E34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5F32B2E" w14:textId="77777777" w:rsidR="004E541F" w:rsidRPr="00CC6C0E" w:rsidRDefault="004E541F" w:rsidP="00503E4D">
            <w:pPr>
              <w:pStyle w:val="Tabelatekst"/>
              <w:jc w:val="center"/>
              <w:rPr>
                <w:b/>
                <w:bCs/>
                <w:sz w:val="18"/>
                <w:szCs w:val="18"/>
              </w:rPr>
            </w:pPr>
          </w:p>
        </w:tc>
        <w:tc>
          <w:tcPr>
            <w:tcW w:w="758" w:type="dxa"/>
            <w:vAlign w:val="center"/>
          </w:tcPr>
          <w:p w14:paraId="1CCC5E60" w14:textId="77777777" w:rsidR="004E541F" w:rsidRPr="00CC6C0E" w:rsidRDefault="004E541F" w:rsidP="00503E4D">
            <w:pPr>
              <w:pStyle w:val="Tabelatekst"/>
              <w:jc w:val="center"/>
              <w:rPr>
                <w:b/>
                <w:bCs/>
                <w:sz w:val="18"/>
                <w:szCs w:val="18"/>
              </w:rPr>
            </w:pPr>
          </w:p>
        </w:tc>
        <w:tc>
          <w:tcPr>
            <w:tcW w:w="758" w:type="dxa"/>
            <w:vAlign w:val="center"/>
          </w:tcPr>
          <w:p w14:paraId="674D5A7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D94A661" w14:textId="77777777" w:rsidR="004E541F" w:rsidRPr="00CC6C0E" w:rsidRDefault="004E541F" w:rsidP="00503E4D">
            <w:pPr>
              <w:pStyle w:val="Tabelatekst"/>
              <w:jc w:val="center"/>
              <w:rPr>
                <w:b/>
                <w:bCs/>
                <w:sz w:val="18"/>
                <w:szCs w:val="18"/>
              </w:rPr>
            </w:pPr>
          </w:p>
        </w:tc>
        <w:tc>
          <w:tcPr>
            <w:tcW w:w="758" w:type="dxa"/>
            <w:vAlign w:val="center"/>
          </w:tcPr>
          <w:p w14:paraId="6ABFA995" w14:textId="77777777" w:rsidR="004E541F" w:rsidRPr="00CC6C0E" w:rsidRDefault="004E541F" w:rsidP="00503E4D">
            <w:pPr>
              <w:pStyle w:val="Tabelatekst"/>
              <w:jc w:val="center"/>
              <w:rPr>
                <w:b/>
                <w:bCs/>
                <w:sz w:val="18"/>
                <w:szCs w:val="18"/>
              </w:rPr>
            </w:pPr>
          </w:p>
        </w:tc>
        <w:tc>
          <w:tcPr>
            <w:tcW w:w="758" w:type="dxa"/>
            <w:vAlign w:val="center"/>
          </w:tcPr>
          <w:p w14:paraId="55D9AADE"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E8371E1" w14:textId="77777777" w:rsidTr="00503E4D">
        <w:tc>
          <w:tcPr>
            <w:tcW w:w="789" w:type="dxa"/>
            <w:vMerge/>
            <w:vAlign w:val="center"/>
          </w:tcPr>
          <w:p w14:paraId="47EFFCB7" w14:textId="77777777" w:rsidR="004E541F" w:rsidRPr="005976F7" w:rsidRDefault="004E541F" w:rsidP="00D3515B">
            <w:pPr>
              <w:pStyle w:val="Tabelatekst"/>
              <w:jc w:val="center"/>
              <w:rPr>
                <w:sz w:val="18"/>
                <w:szCs w:val="18"/>
              </w:rPr>
            </w:pPr>
          </w:p>
        </w:tc>
        <w:tc>
          <w:tcPr>
            <w:tcW w:w="13641" w:type="dxa"/>
            <w:gridSpan w:val="16"/>
            <w:vAlign w:val="center"/>
          </w:tcPr>
          <w:p w14:paraId="5CBECB20" w14:textId="77777777" w:rsidR="004E541F" w:rsidRPr="00CC6C0E" w:rsidRDefault="004E541F" w:rsidP="00503E4D">
            <w:pPr>
              <w:pStyle w:val="Tabelatekst"/>
              <w:jc w:val="center"/>
              <w:rPr>
                <w:b/>
                <w:bCs/>
                <w:sz w:val="18"/>
                <w:szCs w:val="18"/>
              </w:rPr>
            </w:pPr>
            <w:r w:rsidRPr="00CC6C0E">
              <w:rPr>
                <w:b/>
                <w:bCs/>
                <w:sz w:val="18"/>
                <w:szCs w:val="18"/>
              </w:rPr>
              <w:t>Wpływ na powietrze</w:t>
            </w:r>
          </w:p>
        </w:tc>
      </w:tr>
      <w:tr w:rsidR="004E541F" w:rsidRPr="005976F7" w14:paraId="7C1D74A1" w14:textId="77777777" w:rsidTr="00503E4D">
        <w:tc>
          <w:tcPr>
            <w:tcW w:w="789" w:type="dxa"/>
            <w:vMerge/>
            <w:vAlign w:val="center"/>
          </w:tcPr>
          <w:p w14:paraId="33B483C1" w14:textId="77777777" w:rsidR="004E541F" w:rsidRPr="005976F7" w:rsidRDefault="004E541F" w:rsidP="00D3515B">
            <w:pPr>
              <w:pStyle w:val="Tabelatekst"/>
              <w:jc w:val="center"/>
              <w:rPr>
                <w:sz w:val="18"/>
                <w:szCs w:val="18"/>
              </w:rPr>
            </w:pPr>
          </w:p>
        </w:tc>
        <w:tc>
          <w:tcPr>
            <w:tcW w:w="975" w:type="dxa"/>
          </w:tcPr>
          <w:p w14:paraId="2F2F53BD" w14:textId="77777777" w:rsidR="004E541F" w:rsidRPr="005976F7" w:rsidRDefault="004E541F" w:rsidP="00D3515B">
            <w:pPr>
              <w:pStyle w:val="Tabelatekst"/>
              <w:rPr>
                <w:sz w:val="18"/>
                <w:szCs w:val="18"/>
              </w:rPr>
            </w:pPr>
            <w:r w:rsidRPr="00762632">
              <w:rPr>
                <w:sz w:val="18"/>
                <w:szCs w:val="18"/>
              </w:rPr>
              <w:t>1.</w:t>
            </w:r>
          </w:p>
        </w:tc>
        <w:tc>
          <w:tcPr>
            <w:tcW w:w="4706" w:type="dxa"/>
          </w:tcPr>
          <w:p w14:paraId="45AC3E38" w14:textId="77777777" w:rsidR="004E541F" w:rsidRPr="005976F7" w:rsidRDefault="004E541F" w:rsidP="00D3515B">
            <w:pPr>
              <w:pStyle w:val="Tabelatekst"/>
              <w:rPr>
                <w:sz w:val="18"/>
                <w:szCs w:val="18"/>
              </w:rPr>
            </w:pPr>
            <w:r w:rsidRPr="00762632">
              <w:rPr>
                <w:sz w:val="18"/>
                <w:szCs w:val="18"/>
              </w:rPr>
              <w:t>Emisja spalin z prac mechanicznych</w:t>
            </w:r>
          </w:p>
        </w:tc>
        <w:tc>
          <w:tcPr>
            <w:tcW w:w="316" w:type="dxa"/>
          </w:tcPr>
          <w:p w14:paraId="7BDBCBE6" w14:textId="77777777" w:rsidR="004E541F" w:rsidRPr="005976F7" w:rsidRDefault="004E541F" w:rsidP="00D3515B">
            <w:pPr>
              <w:pStyle w:val="Tabelatekst"/>
              <w:rPr>
                <w:sz w:val="18"/>
                <w:szCs w:val="18"/>
              </w:rPr>
            </w:pPr>
          </w:p>
        </w:tc>
        <w:tc>
          <w:tcPr>
            <w:tcW w:w="316" w:type="dxa"/>
          </w:tcPr>
          <w:p w14:paraId="3A2A236D" w14:textId="77777777" w:rsidR="004E541F" w:rsidRPr="005976F7" w:rsidRDefault="004E541F" w:rsidP="00D3515B">
            <w:pPr>
              <w:pStyle w:val="Tabelatekst"/>
              <w:rPr>
                <w:sz w:val="18"/>
                <w:szCs w:val="18"/>
              </w:rPr>
            </w:pPr>
          </w:p>
        </w:tc>
        <w:tc>
          <w:tcPr>
            <w:tcW w:w="316" w:type="dxa"/>
            <w:shd w:val="clear" w:color="auto" w:fill="FF0000"/>
          </w:tcPr>
          <w:p w14:paraId="7D9DE396" w14:textId="77777777" w:rsidR="004E541F" w:rsidRPr="005976F7" w:rsidRDefault="004E541F" w:rsidP="00D3515B">
            <w:pPr>
              <w:pStyle w:val="Tabelatekst"/>
              <w:rPr>
                <w:sz w:val="18"/>
                <w:szCs w:val="18"/>
              </w:rPr>
            </w:pPr>
          </w:p>
        </w:tc>
        <w:tc>
          <w:tcPr>
            <w:tcW w:w="316" w:type="dxa"/>
          </w:tcPr>
          <w:p w14:paraId="2D30ED46" w14:textId="77777777" w:rsidR="004E541F" w:rsidRPr="005976F7" w:rsidRDefault="004E541F" w:rsidP="00D3515B">
            <w:pPr>
              <w:pStyle w:val="Tabelatekst"/>
              <w:rPr>
                <w:sz w:val="18"/>
                <w:szCs w:val="18"/>
              </w:rPr>
            </w:pPr>
          </w:p>
        </w:tc>
        <w:tc>
          <w:tcPr>
            <w:tcW w:w="316" w:type="dxa"/>
          </w:tcPr>
          <w:p w14:paraId="490B72F7" w14:textId="77777777" w:rsidR="004E541F" w:rsidRPr="005976F7" w:rsidRDefault="004E541F" w:rsidP="00D3515B">
            <w:pPr>
              <w:pStyle w:val="Tabelatekst"/>
              <w:rPr>
                <w:sz w:val="18"/>
                <w:szCs w:val="18"/>
              </w:rPr>
            </w:pPr>
          </w:p>
        </w:tc>
        <w:tc>
          <w:tcPr>
            <w:tcW w:w="316" w:type="dxa"/>
          </w:tcPr>
          <w:p w14:paraId="57465415" w14:textId="77777777" w:rsidR="004E541F" w:rsidRPr="005976F7" w:rsidRDefault="004E541F" w:rsidP="00D3515B">
            <w:pPr>
              <w:pStyle w:val="Tabelatekst"/>
              <w:rPr>
                <w:sz w:val="18"/>
                <w:szCs w:val="18"/>
              </w:rPr>
            </w:pPr>
          </w:p>
        </w:tc>
        <w:tc>
          <w:tcPr>
            <w:tcW w:w="758" w:type="dxa"/>
            <w:vAlign w:val="center"/>
          </w:tcPr>
          <w:p w14:paraId="4014881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EB69C3F" w14:textId="77777777" w:rsidR="004E541F" w:rsidRPr="00CC6C0E" w:rsidRDefault="004E541F" w:rsidP="00503E4D">
            <w:pPr>
              <w:pStyle w:val="Tabelatekst"/>
              <w:jc w:val="center"/>
              <w:rPr>
                <w:b/>
                <w:bCs/>
                <w:sz w:val="18"/>
                <w:szCs w:val="18"/>
              </w:rPr>
            </w:pPr>
          </w:p>
        </w:tc>
        <w:tc>
          <w:tcPr>
            <w:tcW w:w="758" w:type="dxa"/>
            <w:vAlign w:val="center"/>
          </w:tcPr>
          <w:p w14:paraId="6E950350" w14:textId="77777777" w:rsidR="004E541F" w:rsidRPr="00CC6C0E" w:rsidRDefault="004E541F" w:rsidP="00503E4D">
            <w:pPr>
              <w:pStyle w:val="Tabelatekst"/>
              <w:jc w:val="center"/>
              <w:rPr>
                <w:b/>
                <w:bCs/>
                <w:sz w:val="18"/>
                <w:szCs w:val="18"/>
              </w:rPr>
            </w:pPr>
          </w:p>
        </w:tc>
        <w:tc>
          <w:tcPr>
            <w:tcW w:w="758" w:type="dxa"/>
            <w:vAlign w:val="center"/>
          </w:tcPr>
          <w:p w14:paraId="65ACF99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7EFF47E" w14:textId="77777777" w:rsidR="004E541F" w:rsidRPr="00CC6C0E" w:rsidRDefault="004E541F" w:rsidP="00503E4D">
            <w:pPr>
              <w:pStyle w:val="Tabelatekst"/>
              <w:jc w:val="center"/>
              <w:rPr>
                <w:b/>
                <w:bCs/>
                <w:sz w:val="18"/>
                <w:szCs w:val="18"/>
              </w:rPr>
            </w:pPr>
          </w:p>
        </w:tc>
        <w:tc>
          <w:tcPr>
            <w:tcW w:w="758" w:type="dxa"/>
            <w:vAlign w:val="center"/>
          </w:tcPr>
          <w:p w14:paraId="0B834910" w14:textId="77777777" w:rsidR="004E541F" w:rsidRPr="00CC6C0E" w:rsidRDefault="004E541F" w:rsidP="00503E4D">
            <w:pPr>
              <w:pStyle w:val="Tabelatekst"/>
              <w:jc w:val="center"/>
              <w:rPr>
                <w:b/>
                <w:bCs/>
                <w:sz w:val="18"/>
                <w:szCs w:val="18"/>
              </w:rPr>
            </w:pPr>
          </w:p>
        </w:tc>
        <w:tc>
          <w:tcPr>
            <w:tcW w:w="758" w:type="dxa"/>
            <w:vAlign w:val="center"/>
          </w:tcPr>
          <w:p w14:paraId="4696A2A2" w14:textId="77777777" w:rsidR="004E541F" w:rsidRPr="00CC6C0E" w:rsidRDefault="004E541F" w:rsidP="00503E4D">
            <w:pPr>
              <w:pStyle w:val="Tabelatekst"/>
              <w:jc w:val="center"/>
              <w:rPr>
                <w:b/>
                <w:bCs/>
                <w:sz w:val="18"/>
                <w:szCs w:val="18"/>
              </w:rPr>
            </w:pPr>
          </w:p>
        </w:tc>
        <w:tc>
          <w:tcPr>
            <w:tcW w:w="758" w:type="dxa"/>
            <w:vAlign w:val="center"/>
          </w:tcPr>
          <w:p w14:paraId="1BEA070E"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44BBDA5" w14:textId="77777777" w:rsidTr="00503E4D">
        <w:tc>
          <w:tcPr>
            <w:tcW w:w="789" w:type="dxa"/>
            <w:vMerge/>
            <w:vAlign w:val="center"/>
          </w:tcPr>
          <w:p w14:paraId="11104ECF" w14:textId="77777777" w:rsidR="004E541F" w:rsidRPr="005976F7" w:rsidRDefault="004E541F" w:rsidP="00D3515B">
            <w:pPr>
              <w:pStyle w:val="Tabelatekst"/>
              <w:jc w:val="center"/>
              <w:rPr>
                <w:sz w:val="18"/>
                <w:szCs w:val="18"/>
              </w:rPr>
            </w:pPr>
          </w:p>
        </w:tc>
        <w:tc>
          <w:tcPr>
            <w:tcW w:w="975" w:type="dxa"/>
          </w:tcPr>
          <w:p w14:paraId="39AC1AAA" w14:textId="77777777" w:rsidR="004E541F" w:rsidRPr="005976F7" w:rsidRDefault="004E541F" w:rsidP="00D3515B">
            <w:pPr>
              <w:pStyle w:val="Tabelatekst"/>
              <w:rPr>
                <w:sz w:val="18"/>
                <w:szCs w:val="18"/>
              </w:rPr>
            </w:pPr>
            <w:r w:rsidRPr="00762632">
              <w:rPr>
                <w:sz w:val="18"/>
                <w:szCs w:val="18"/>
              </w:rPr>
              <w:t>2.</w:t>
            </w:r>
          </w:p>
        </w:tc>
        <w:tc>
          <w:tcPr>
            <w:tcW w:w="4706" w:type="dxa"/>
          </w:tcPr>
          <w:p w14:paraId="1A87BFD4" w14:textId="77777777" w:rsidR="004E541F" w:rsidRPr="005976F7" w:rsidRDefault="004E541F" w:rsidP="00D3515B">
            <w:pPr>
              <w:pStyle w:val="Tabelatekst"/>
              <w:rPr>
                <w:sz w:val="18"/>
                <w:szCs w:val="18"/>
              </w:rPr>
            </w:pPr>
            <w:r w:rsidRPr="00762632">
              <w:rPr>
                <w:sz w:val="18"/>
                <w:szCs w:val="18"/>
              </w:rPr>
              <w:t>Emisja pyłu z powierzchni gruntu</w:t>
            </w:r>
            <w:r>
              <w:rPr>
                <w:rFonts w:eastAsia="Cambria" w:cs="Calibri"/>
                <w:sz w:val="18"/>
                <w:szCs w:val="18"/>
              </w:rPr>
              <w:t xml:space="preserve"> z poruszania się maszyn i pojazdów</w:t>
            </w:r>
          </w:p>
        </w:tc>
        <w:tc>
          <w:tcPr>
            <w:tcW w:w="316" w:type="dxa"/>
          </w:tcPr>
          <w:p w14:paraId="64D6FA36" w14:textId="77777777" w:rsidR="004E541F" w:rsidRPr="005976F7" w:rsidRDefault="004E541F" w:rsidP="00D3515B">
            <w:pPr>
              <w:pStyle w:val="Tabelatekst"/>
              <w:rPr>
                <w:sz w:val="18"/>
                <w:szCs w:val="18"/>
              </w:rPr>
            </w:pPr>
          </w:p>
        </w:tc>
        <w:tc>
          <w:tcPr>
            <w:tcW w:w="316" w:type="dxa"/>
          </w:tcPr>
          <w:p w14:paraId="2649CD6C" w14:textId="77777777" w:rsidR="004E541F" w:rsidRPr="005976F7" w:rsidRDefault="004E541F" w:rsidP="00D3515B">
            <w:pPr>
              <w:pStyle w:val="Tabelatekst"/>
              <w:rPr>
                <w:sz w:val="18"/>
                <w:szCs w:val="18"/>
              </w:rPr>
            </w:pPr>
          </w:p>
        </w:tc>
        <w:tc>
          <w:tcPr>
            <w:tcW w:w="316" w:type="dxa"/>
            <w:shd w:val="clear" w:color="auto" w:fill="FF0000"/>
          </w:tcPr>
          <w:p w14:paraId="785A7FF9" w14:textId="77777777" w:rsidR="004E541F" w:rsidRPr="005976F7" w:rsidRDefault="004E541F" w:rsidP="00D3515B">
            <w:pPr>
              <w:pStyle w:val="Tabelatekst"/>
              <w:rPr>
                <w:sz w:val="18"/>
                <w:szCs w:val="18"/>
              </w:rPr>
            </w:pPr>
          </w:p>
        </w:tc>
        <w:tc>
          <w:tcPr>
            <w:tcW w:w="316" w:type="dxa"/>
          </w:tcPr>
          <w:p w14:paraId="42EC6832" w14:textId="77777777" w:rsidR="004E541F" w:rsidRPr="005976F7" w:rsidRDefault="004E541F" w:rsidP="00D3515B">
            <w:pPr>
              <w:pStyle w:val="Tabelatekst"/>
              <w:rPr>
                <w:sz w:val="18"/>
                <w:szCs w:val="18"/>
              </w:rPr>
            </w:pPr>
          </w:p>
        </w:tc>
        <w:tc>
          <w:tcPr>
            <w:tcW w:w="316" w:type="dxa"/>
          </w:tcPr>
          <w:p w14:paraId="02662002" w14:textId="77777777" w:rsidR="004E541F" w:rsidRPr="005976F7" w:rsidRDefault="004E541F" w:rsidP="00D3515B">
            <w:pPr>
              <w:pStyle w:val="Tabelatekst"/>
              <w:rPr>
                <w:sz w:val="18"/>
                <w:szCs w:val="18"/>
              </w:rPr>
            </w:pPr>
          </w:p>
        </w:tc>
        <w:tc>
          <w:tcPr>
            <w:tcW w:w="316" w:type="dxa"/>
          </w:tcPr>
          <w:p w14:paraId="22E6980A" w14:textId="77777777" w:rsidR="004E541F" w:rsidRPr="005976F7" w:rsidRDefault="004E541F" w:rsidP="00D3515B">
            <w:pPr>
              <w:pStyle w:val="Tabelatekst"/>
              <w:rPr>
                <w:sz w:val="18"/>
                <w:szCs w:val="18"/>
              </w:rPr>
            </w:pPr>
          </w:p>
        </w:tc>
        <w:tc>
          <w:tcPr>
            <w:tcW w:w="758" w:type="dxa"/>
            <w:vAlign w:val="center"/>
          </w:tcPr>
          <w:p w14:paraId="03636AA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7FFBAA0" w14:textId="77777777" w:rsidR="004E541F" w:rsidRPr="00CC6C0E" w:rsidRDefault="004E541F" w:rsidP="00503E4D">
            <w:pPr>
              <w:pStyle w:val="Tabelatekst"/>
              <w:jc w:val="center"/>
              <w:rPr>
                <w:b/>
                <w:bCs/>
                <w:sz w:val="18"/>
                <w:szCs w:val="18"/>
              </w:rPr>
            </w:pPr>
          </w:p>
        </w:tc>
        <w:tc>
          <w:tcPr>
            <w:tcW w:w="758" w:type="dxa"/>
            <w:vAlign w:val="center"/>
          </w:tcPr>
          <w:p w14:paraId="48A74ED0" w14:textId="77777777" w:rsidR="004E541F" w:rsidRPr="00CC6C0E" w:rsidRDefault="004E541F" w:rsidP="00503E4D">
            <w:pPr>
              <w:pStyle w:val="Tabelatekst"/>
              <w:jc w:val="center"/>
              <w:rPr>
                <w:b/>
                <w:bCs/>
                <w:sz w:val="18"/>
                <w:szCs w:val="18"/>
              </w:rPr>
            </w:pPr>
          </w:p>
        </w:tc>
        <w:tc>
          <w:tcPr>
            <w:tcW w:w="758" w:type="dxa"/>
            <w:vAlign w:val="center"/>
          </w:tcPr>
          <w:p w14:paraId="55874E5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2D62698" w14:textId="77777777" w:rsidR="004E541F" w:rsidRPr="00CC6C0E" w:rsidRDefault="004E541F" w:rsidP="00503E4D">
            <w:pPr>
              <w:pStyle w:val="Tabelatekst"/>
              <w:jc w:val="center"/>
              <w:rPr>
                <w:b/>
                <w:bCs/>
                <w:sz w:val="18"/>
                <w:szCs w:val="18"/>
              </w:rPr>
            </w:pPr>
          </w:p>
        </w:tc>
        <w:tc>
          <w:tcPr>
            <w:tcW w:w="758" w:type="dxa"/>
            <w:vAlign w:val="center"/>
          </w:tcPr>
          <w:p w14:paraId="2C9362C5" w14:textId="77777777" w:rsidR="004E541F" w:rsidRPr="00CC6C0E" w:rsidRDefault="004E541F" w:rsidP="00503E4D">
            <w:pPr>
              <w:pStyle w:val="Tabelatekst"/>
              <w:jc w:val="center"/>
              <w:rPr>
                <w:b/>
                <w:bCs/>
                <w:sz w:val="18"/>
                <w:szCs w:val="18"/>
              </w:rPr>
            </w:pPr>
          </w:p>
        </w:tc>
        <w:tc>
          <w:tcPr>
            <w:tcW w:w="758" w:type="dxa"/>
            <w:vAlign w:val="center"/>
          </w:tcPr>
          <w:p w14:paraId="2D40F955" w14:textId="77777777" w:rsidR="004E541F" w:rsidRPr="00CC6C0E" w:rsidRDefault="004E541F" w:rsidP="00503E4D">
            <w:pPr>
              <w:pStyle w:val="Tabelatekst"/>
              <w:jc w:val="center"/>
              <w:rPr>
                <w:b/>
                <w:bCs/>
                <w:sz w:val="18"/>
                <w:szCs w:val="18"/>
              </w:rPr>
            </w:pPr>
          </w:p>
        </w:tc>
        <w:tc>
          <w:tcPr>
            <w:tcW w:w="758" w:type="dxa"/>
            <w:vAlign w:val="center"/>
          </w:tcPr>
          <w:p w14:paraId="30A9FC95"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9E8641D" w14:textId="77777777" w:rsidTr="00503E4D">
        <w:tc>
          <w:tcPr>
            <w:tcW w:w="789" w:type="dxa"/>
            <w:vMerge/>
            <w:vAlign w:val="center"/>
          </w:tcPr>
          <w:p w14:paraId="68B70A6D" w14:textId="77777777" w:rsidR="004E541F" w:rsidRPr="005976F7" w:rsidRDefault="004E541F" w:rsidP="00D3515B">
            <w:pPr>
              <w:pStyle w:val="Tabelatekst"/>
              <w:jc w:val="center"/>
              <w:rPr>
                <w:sz w:val="18"/>
                <w:szCs w:val="18"/>
              </w:rPr>
            </w:pPr>
          </w:p>
        </w:tc>
        <w:tc>
          <w:tcPr>
            <w:tcW w:w="975" w:type="dxa"/>
          </w:tcPr>
          <w:p w14:paraId="5117ED3C" w14:textId="77777777" w:rsidR="004E541F" w:rsidRPr="005976F7" w:rsidRDefault="004E541F" w:rsidP="00D3515B">
            <w:pPr>
              <w:pStyle w:val="Tabelatekst"/>
              <w:rPr>
                <w:sz w:val="18"/>
                <w:szCs w:val="18"/>
              </w:rPr>
            </w:pPr>
            <w:r w:rsidRPr="00762632">
              <w:rPr>
                <w:sz w:val="18"/>
                <w:szCs w:val="18"/>
              </w:rPr>
              <w:t>3.</w:t>
            </w:r>
          </w:p>
        </w:tc>
        <w:tc>
          <w:tcPr>
            <w:tcW w:w="4706" w:type="dxa"/>
          </w:tcPr>
          <w:p w14:paraId="1DF4F762" w14:textId="77777777" w:rsidR="004E541F" w:rsidRPr="005976F7" w:rsidRDefault="004E541F" w:rsidP="00D3515B">
            <w:pPr>
              <w:pStyle w:val="Tabelatekst"/>
              <w:rPr>
                <w:sz w:val="18"/>
                <w:szCs w:val="18"/>
              </w:rPr>
            </w:pPr>
            <w:r w:rsidRPr="00762632">
              <w:rPr>
                <w:sz w:val="18"/>
                <w:szCs w:val="18"/>
              </w:rPr>
              <w:t>Emisja z zagospodarowania odpadów</w:t>
            </w:r>
          </w:p>
        </w:tc>
        <w:tc>
          <w:tcPr>
            <w:tcW w:w="316" w:type="dxa"/>
          </w:tcPr>
          <w:p w14:paraId="59C3233F" w14:textId="77777777" w:rsidR="004E541F" w:rsidRPr="005976F7" w:rsidRDefault="004E541F" w:rsidP="00D3515B">
            <w:pPr>
              <w:pStyle w:val="Tabelatekst"/>
              <w:rPr>
                <w:sz w:val="18"/>
                <w:szCs w:val="18"/>
              </w:rPr>
            </w:pPr>
          </w:p>
        </w:tc>
        <w:tc>
          <w:tcPr>
            <w:tcW w:w="316" w:type="dxa"/>
          </w:tcPr>
          <w:p w14:paraId="2E2C0E04" w14:textId="77777777" w:rsidR="004E541F" w:rsidRPr="005976F7" w:rsidRDefault="004E541F" w:rsidP="00D3515B">
            <w:pPr>
              <w:pStyle w:val="Tabelatekst"/>
              <w:rPr>
                <w:sz w:val="18"/>
                <w:szCs w:val="18"/>
              </w:rPr>
            </w:pPr>
          </w:p>
        </w:tc>
        <w:tc>
          <w:tcPr>
            <w:tcW w:w="316" w:type="dxa"/>
            <w:shd w:val="clear" w:color="auto" w:fill="FF0000"/>
          </w:tcPr>
          <w:p w14:paraId="6B227908" w14:textId="77777777" w:rsidR="004E541F" w:rsidRPr="005976F7" w:rsidRDefault="004E541F" w:rsidP="00D3515B">
            <w:pPr>
              <w:pStyle w:val="Tabelatekst"/>
              <w:rPr>
                <w:sz w:val="18"/>
                <w:szCs w:val="18"/>
              </w:rPr>
            </w:pPr>
          </w:p>
        </w:tc>
        <w:tc>
          <w:tcPr>
            <w:tcW w:w="316" w:type="dxa"/>
          </w:tcPr>
          <w:p w14:paraId="248A0FFC" w14:textId="77777777" w:rsidR="004E541F" w:rsidRPr="005976F7" w:rsidRDefault="004E541F" w:rsidP="00D3515B">
            <w:pPr>
              <w:pStyle w:val="Tabelatekst"/>
              <w:rPr>
                <w:sz w:val="18"/>
                <w:szCs w:val="18"/>
              </w:rPr>
            </w:pPr>
          </w:p>
        </w:tc>
        <w:tc>
          <w:tcPr>
            <w:tcW w:w="316" w:type="dxa"/>
          </w:tcPr>
          <w:p w14:paraId="5F93F58F" w14:textId="77777777" w:rsidR="004E541F" w:rsidRPr="005976F7" w:rsidRDefault="004E541F" w:rsidP="00D3515B">
            <w:pPr>
              <w:pStyle w:val="Tabelatekst"/>
              <w:rPr>
                <w:sz w:val="18"/>
                <w:szCs w:val="18"/>
              </w:rPr>
            </w:pPr>
          </w:p>
        </w:tc>
        <w:tc>
          <w:tcPr>
            <w:tcW w:w="316" w:type="dxa"/>
          </w:tcPr>
          <w:p w14:paraId="4A4065EF" w14:textId="77777777" w:rsidR="004E541F" w:rsidRPr="005976F7" w:rsidRDefault="004E541F" w:rsidP="00D3515B">
            <w:pPr>
              <w:pStyle w:val="Tabelatekst"/>
              <w:rPr>
                <w:sz w:val="18"/>
                <w:szCs w:val="18"/>
              </w:rPr>
            </w:pPr>
          </w:p>
        </w:tc>
        <w:tc>
          <w:tcPr>
            <w:tcW w:w="758" w:type="dxa"/>
            <w:vAlign w:val="center"/>
          </w:tcPr>
          <w:p w14:paraId="23936CC0" w14:textId="77777777" w:rsidR="004E541F" w:rsidRPr="00CC6C0E" w:rsidRDefault="004E541F" w:rsidP="00503E4D">
            <w:pPr>
              <w:pStyle w:val="Tabelatekst"/>
              <w:jc w:val="center"/>
              <w:rPr>
                <w:b/>
                <w:bCs/>
                <w:sz w:val="18"/>
                <w:szCs w:val="18"/>
              </w:rPr>
            </w:pPr>
          </w:p>
        </w:tc>
        <w:tc>
          <w:tcPr>
            <w:tcW w:w="758" w:type="dxa"/>
            <w:vAlign w:val="center"/>
          </w:tcPr>
          <w:p w14:paraId="69BFBCF1" w14:textId="77777777" w:rsidR="004E541F" w:rsidRPr="00CC6C0E" w:rsidRDefault="004E541F" w:rsidP="00503E4D">
            <w:pPr>
              <w:pStyle w:val="Tabelatekst"/>
              <w:jc w:val="center"/>
              <w:rPr>
                <w:b/>
                <w:bCs/>
                <w:sz w:val="18"/>
                <w:szCs w:val="18"/>
              </w:rPr>
            </w:pPr>
          </w:p>
        </w:tc>
        <w:tc>
          <w:tcPr>
            <w:tcW w:w="758" w:type="dxa"/>
            <w:vAlign w:val="center"/>
          </w:tcPr>
          <w:p w14:paraId="7BC0566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CC04427" w14:textId="77777777" w:rsidR="004E541F" w:rsidRPr="00CC6C0E" w:rsidRDefault="004E541F" w:rsidP="00503E4D">
            <w:pPr>
              <w:pStyle w:val="Tabelatekst"/>
              <w:jc w:val="center"/>
              <w:rPr>
                <w:b/>
                <w:bCs/>
                <w:sz w:val="18"/>
                <w:szCs w:val="18"/>
              </w:rPr>
            </w:pPr>
          </w:p>
        </w:tc>
        <w:tc>
          <w:tcPr>
            <w:tcW w:w="758" w:type="dxa"/>
            <w:vAlign w:val="center"/>
          </w:tcPr>
          <w:p w14:paraId="17035A9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6B8400E" w14:textId="77777777" w:rsidR="004E541F" w:rsidRPr="00CC6C0E" w:rsidRDefault="004E541F" w:rsidP="00503E4D">
            <w:pPr>
              <w:pStyle w:val="Tabelatekst"/>
              <w:jc w:val="center"/>
              <w:rPr>
                <w:b/>
                <w:bCs/>
                <w:sz w:val="18"/>
                <w:szCs w:val="18"/>
              </w:rPr>
            </w:pPr>
          </w:p>
        </w:tc>
        <w:tc>
          <w:tcPr>
            <w:tcW w:w="758" w:type="dxa"/>
            <w:vAlign w:val="center"/>
          </w:tcPr>
          <w:p w14:paraId="157E3F11" w14:textId="77777777" w:rsidR="004E541F" w:rsidRPr="00CC6C0E" w:rsidRDefault="004E541F" w:rsidP="00503E4D">
            <w:pPr>
              <w:pStyle w:val="Tabelatekst"/>
              <w:jc w:val="center"/>
              <w:rPr>
                <w:b/>
                <w:bCs/>
                <w:sz w:val="18"/>
                <w:szCs w:val="18"/>
              </w:rPr>
            </w:pPr>
          </w:p>
        </w:tc>
        <w:tc>
          <w:tcPr>
            <w:tcW w:w="758" w:type="dxa"/>
            <w:vAlign w:val="center"/>
          </w:tcPr>
          <w:p w14:paraId="27462AE5"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20454C8" w14:textId="77777777" w:rsidTr="00503E4D">
        <w:tc>
          <w:tcPr>
            <w:tcW w:w="789" w:type="dxa"/>
            <w:vMerge/>
            <w:vAlign w:val="center"/>
          </w:tcPr>
          <w:p w14:paraId="73558CF7" w14:textId="77777777" w:rsidR="004E541F" w:rsidRPr="005976F7" w:rsidRDefault="004E541F" w:rsidP="00D3515B">
            <w:pPr>
              <w:pStyle w:val="Tabelatekst"/>
              <w:jc w:val="center"/>
              <w:rPr>
                <w:sz w:val="18"/>
                <w:szCs w:val="18"/>
              </w:rPr>
            </w:pPr>
          </w:p>
        </w:tc>
        <w:tc>
          <w:tcPr>
            <w:tcW w:w="13641" w:type="dxa"/>
            <w:gridSpan w:val="16"/>
            <w:vAlign w:val="center"/>
          </w:tcPr>
          <w:p w14:paraId="340DD72B" w14:textId="77777777" w:rsidR="004E541F" w:rsidRPr="00CC6C0E" w:rsidRDefault="004E541F" w:rsidP="00503E4D">
            <w:pPr>
              <w:pStyle w:val="Tabelatekst"/>
              <w:jc w:val="center"/>
              <w:rPr>
                <w:b/>
                <w:bCs/>
                <w:sz w:val="18"/>
                <w:szCs w:val="18"/>
              </w:rPr>
            </w:pPr>
            <w:r w:rsidRPr="00CC6C0E">
              <w:rPr>
                <w:b/>
                <w:bCs/>
                <w:sz w:val="18"/>
                <w:szCs w:val="18"/>
              </w:rPr>
              <w:t>Wpływ na klimat</w:t>
            </w:r>
          </w:p>
        </w:tc>
      </w:tr>
      <w:tr w:rsidR="004E541F" w:rsidRPr="005976F7" w14:paraId="0F3E950D" w14:textId="77777777" w:rsidTr="00503E4D">
        <w:tc>
          <w:tcPr>
            <w:tcW w:w="789" w:type="dxa"/>
            <w:vMerge/>
            <w:vAlign w:val="center"/>
          </w:tcPr>
          <w:p w14:paraId="4B352D0F" w14:textId="77777777" w:rsidR="004E541F" w:rsidRPr="005976F7" w:rsidRDefault="004E541F" w:rsidP="00D3515B">
            <w:pPr>
              <w:pStyle w:val="Tabelatekst"/>
              <w:jc w:val="center"/>
              <w:rPr>
                <w:sz w:val="18"/>
                <w:szCs w:val="18"/>
              </w:rPr>
            </w:pPr>
          </w:p>
        </w:tc>
        <w:tc>
          <w:tcPr>
            <w:tcW w:w="975" w:type="dxa"/>
          </w:tcPr>
          <w:p w14:paraId="520E7F53" w14:textId="77777777" w:rsidR="004E541F" w:rsidRPr="005976F7" w:rsidRDefault="004E541F" w:rsidP="00D3515B">
            <w:pPr>
              <w:pStyle w:val="Tabelatekst"/>
              <w:rPr>
                <w:sz w:val="18"/>
                <w:szCs w:val="18"/>
              </w:rPr>
            </w:pPr>
            <w:r>
              <w:rPr>
                <w:sz w:val="18"/>
                <w:szCs w:val="18"/>
              </w:rPr>
              <w:t>1.</w:t>
            </w:r>
          </w:p>
        </w:tc>
        <w:tc>
          <w:tcPr>
            <w:tcW w:w="4706" w:type="dxa"/>
          </w:tcPr>
          <w:p w14:paraId="11377C0E" w14:textId="77777777" w:rsidR="004E541F" w:rsidRPr="0039048C" w:rsidRDefault="004E541F" w:rsidP="00106544">
            <w:pPr>
              <w:pStyle w:val="Tabelatekst"/>
              <w:spacing w:before="0" w:beforeAutospacing="0"/>
              <w:rPr>
                <w:sz w:val="18"/>
                <w:szCs w:val="18"/>
              </w:rPr>
            </w:pPr>
            <w:r>
              <w:rPr>
                <w:sz w:val="18"/>
                <w:szCs w:val="18"/>
              </w:rPr>
              <w:t>M</w:t>
            </w:r>
            <w:r w:rsidRPr="0039048C">
              <w:rPr>
                <w:sz w:val="18"/>
                <w:szCs w:val="18"/>
              </w:rPr>
              <w:t xml:space="preserve">ożliwa intensyfikacja zjawiska suszy w związku z likwidacją struktur spowalniających odpływ wód, </w:t>
            </w:r>
            <w:r w:rsidRPr="0039048C">
              <w:rPr>
                <w:sz w:val="18"/>
                <w:szCs w:val="18"/>
              </w:rPr>
              <w:lastRenderedPageBreak/>
              <w:t>na obszarach obecnie zagrożonych suszą, na których trajektoria zmian w obecnych i przyszłych warunkach klimatycznych wskazuje na nasilenie tego zjawiska lub jego utrzymanie na poziomie zbliżonym do obecnego</w:t>
            </w:r>
          </w:p>
          <w:p w14:paraId="189EE3F4" w14:textId="77777777" w:rsidR="004E541F" w:rsidRPr="0039048C" w:rsidRDefault="004E541F" w:rsidP="00106544">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p w14:paraId="229BCA54" w14:textId="77777777" w:rsidR="004E541F" w:rsidRPr="005976F7" w:rsidRDefault="004E541F" w:rsidP="00106544">
            <w:pPr>
              <w:pStyle w:val="Tabelatekst"/>
              <w:spacing w:before="0" w:beforeAutospacing="0"/>
              <w:rPr>
                <w:sz w:val="18"/>
                <w:szCs w:val="18"/>
              </w:rPr>
            </w:pPr>
            <w:r>
              <w:rPr>
                <w:sz w:val="18"/>
                <w:szCs w:val="18"/>
              </w:rPr>
              <w:t>U</w:t>
            </w:r>
            <w:r w:rsidRPr="0039048C">
              <w:rPr>
                <w:sz w:val="18"/>
                <w:szCs w:val="18"/>
              </w:rPr>
              <w:t>trzymanie przepływu na obszarach narażonych na występowanie zatorów lodowych, na których zmiany klimatu prognozują nasilanie się zjawiska powstawania zatorów lub ich utrzymanie na poziomie podobnym do obecnego</w:t>
            </w:r>
          </w:p>
        </w:tc>
        <w:tc>
          <w:tcPr>
            <w:tcW w:w="316" w:type="dxa"/>
          </w:tcPr>
          <w:p w14:paraId="4DADC551" w14:textId="77777777" w:rsidR="004E541F" w:rsidRPr="005976F7" w:rsidRDefault="004E541F" w:rsidP="00D3515B">
            <w:pPr>
              <w:pStyle w:val="Tabelatekst"/>
              <w:rPr>
                <w:sz w:val="18"/>
                <w:szCs w:val="18"/>
              </w:rPr>
            </w:pPr>
          </w:p>
        </w:tc>
        <w:tc>
          <w:tcPr>
            <w:tcW w:w="316" w:type="dxa"/>
          </w:tcPr>
          <w:p w14:paraId="1E77953C" w14:textId="77777777" w:rsidR="004E541F" w:rsidRPr="005976F7" w:rsidRDefault="004E541F" w:rsidP="00D3515B">
            <w:pPr>
              <w:pStyle w:val="Tabelatekst"/>
              <w:rPr>
                <w:sz w:val="18"/>
                <w:szCs w:val="18"/>
              </w:rPr>
            </w:pPr>
          </w:p>
        </w:tc>
        <w:tc>
          <w:tcPr>
            <w:tcW w:w="316" w:type="dxa"/>
            <w:shd w:val="clear" w:color="auto" w:fill="FF0000"/>
          </w:tcPr>
          <w:p w14:paraId="6CA4EC58" w14:textId="77777777" w:rsidR="004E541F" w:rsidRPr="005976F7" w:rsidRDefault="004E541F" w:rsidP="00D3515B">
            <w:pPr>
              <w:pStyle w:val="Tabelatekst"/>
              <w:rPr>
                <w:sz w:val="18"/>
                <w:szCs w:val="18"/>
              </w:rPr>
            </w:pPr>
          </w:p>
        </w:tc>
        <w:tc>
          <w:tcPr>
            <w:tcW w:w="316" w:type="dxa"/>
            <w:shd w:val="clear" w:color="auto" w:fill="92D050"/>
          </w:tcPr>
          <w:p w14:paraId="0E0BEC19" w14:textId="77777777" w:rsidR="004E541F" w:rsidRPr="005976F7" w:rsidRDefault="004E541F" w:rsidP="00D3515B">
            <w:pPr>
              <w:pStyle w:val="Tabelatekst"/>
              <w:rPr>
                <w:sz w:val="18"/>
                <w:szCs w:val="18"/>
              </w:rPr>
            </w:pPr>
          </w:p>
        </w:tc>
        <w:tc>
          <w:tcPr>
            <w:tcW w:w="316" w:type="dxa"/>
          </w:tcPr>
          <w:p w14:paraId="7A6D45EF" w14:textId="77777777" w:rsidR="004E541F" w:rsidRPr="005976F7" w:rsidRDefault="004E541F" w:rsidP="00D3515B">
            <w:pPr>
              <w:pStyle w:val="Tabelatekst"/>
              <w:rPr>
                <w:sz w:val="18"/>
                <w:szCs w:val="18"/>
              </w:rPr>
            </w:pPr>
          </w:p>
        </w:tc>
        <w:tc>
          <w:tcPr>
            <w:tcW w:w="316" w:type="dxa"/>
          </w:tcPr>
          <w:p w14:paraId="4D20CD45" w14:textId="77777777" w:rsidR="004E541F" w:rsidRPr="005976F7" w:rsidRDefault="004E541F" w:rsidP="00D3515B">
            <w:pPr>
              <w:pStyle w:val="Tabelatekst"/>
              <w:rPr>
                <w:sz w:val="18"/>
                <w:szCs w:val="18"/>
              </w:rPr>
            </w:pPr>
          </w:p>
        </w:tc>
        <w:tc>
          <w:tcPr>
            <w:tcW w:w="758" w:type="dxa"/>
            <w:vAlign w:val="center"/>
          </w:tcPr>
          <w:p w14:paraId="7E6FBC2F" w14:textId="77777777" w:rsidR="004E541F" w:rsidRPr="00CC6C0E" w:rsidRDefault="004E541F" w:rsidP="00503E4D">
            <w:pPr>
              <w:pStyle w:val="Tabelatekst"/>
              <w:jc w:val="center"/>
              <w:rPr>
                <w:b/>
                <w:bCs/>
                <w:sz w:val="18"/>
                <w:szCs w:val="18"/>
              </w:rPr>
            </w:pPr>
          </w:p>
        </w:tc>
        <w:tc>
          <w:tcPr>
            <w:tcW w:w="758" w:type="dxa"/>
            <w:vAlign w:val="center"/>
          </w:tcPr>
          <w:p w14:paraId="1F935B6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326298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A12FE5A" w14:textId="77777777" w:rsidR="004E541F" w:rsidRPr="00CC6C0E" w:rsidRDefault="004E541F" w:rsidP="00503E4D">
            <w:pPr>
              <w:pStyle w:val="Tabelatekst"/>
              <w:jc w:val="center"/>
              <w:rPr>
                <w:b/>
                <w:bCs/>
                <w:sz w:val="18"/>
                <w:szCs w:val="18"/>
              </w:rPr>
            </w:pPr>
          </w:p>
        </w:tc>
        <w:tc>
          <w:tcPr>
            <w:tcW w:w="758" w:type="dxa"/>
            <w:vAlign w:val="center"/>
          </w:tcPr>
          <w:p w14:paraId="65B4771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748C61A" w14:textId="77777777" w:rsidR="004E541F" w:rsidRPr="00CC6C0E" w:rsidRDefault="004E541F" w:rsidP="00503E4D">
            <w:pPr>
              <w:pStyle w:val="Tabelatekst"/>
              <w:jc w:val="center"/>
              <w:rPr>
                <w:b/>
                <w:bCs/>
                <w:sz w:val="18"/>
                <w:szCs w:val="18"/>
              </w:rPr>
            </w:pPr>
          </w:p>
        </w:tc>
        <w:tc>
          <w:tcPr>
            <w:tcW w:w="758" w:type="dxa"/>
            <w:vAlign w:val="center"/>
          </w:tcPr>
          <w:p w14:paraId="1DE4C81C" w14:textId="77777777" w:rsidR="004E541F" w:rsidRPr="00CC6C0E" w:rsidRDefault="004E541F" w:rsidP="00503E4D">
            <w:pPr>
              <w:pStyle w:val="Tabelatekst"/>
              <w:jc w:val="center"/>
              <w:rPr>
                <w:b/>
                <w:bCs/>
                <w:sz w:val="18"/>
                <w:szCs w:val="18"/>
              </w:rPr>
            </w:pPr>
          </w:p>
        </w:tc>
        <w:tc>
          <w:tcPr>
            <w:tcW w:w="758" w:type="dxa"/>
            <w:vAlign w:val="center"/>
          </w:tcPr>
          <w:p w14:paraId="6CDDACE4"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737F821" w14:textId="77777777" w:rsidTr="00503E4D">
        <w:tc>
          <w:tcPr>
            <w:tcW w:w="789" w:type="dxa"/>
            <w:vMerge/>
            <w:vAlign w:val="center"/>
          </w:tcPr>
          <w:p w14:paraId="6EE8CEB0" w14:textId="77777777" w:rsidR="004E541F" w:rsidRPr="005976F7" w:rsidRDefault="004E541F" w:rsidP="00D3515B">
            <w:pPr>
              <w:pStyle w:val="Tabelatekst"/>
              <w:jc w:val="center"/>
              <w:rPr>
                <w:sz w:val="18"/>
                <w:szCs w:val="18"/>
              </w:rPr>
            </w:pPr>
          </w:p>
        </w:tc>
        <w:tc>
          <w:tcPr>
            <w:tcW w:w="13641" w:type="dxa"/>
            <w:gridSpan w:val="16"/>
            <w:vAlign w:val="center"/>
          </w:tcPr>
          <w:p w14:paraId="744E3444" w14:textId="77777777" w:rsidR="004E541F" w:rsidRPr="00CC6C0E" w:rsidRDefault="004E541F" w:rsidP="00503E4D">
            <w:pPr>
              <w:pStyle w:val="Tabelatekst"/>
              <w:jc w:val="center"/>
              <w:rPr>
                <w:b/>
                <w:bCs/>
                <w:sz w:val="18"/>
                <w:szCs w:val="18"/>
              </w:rPr>
            </w:pPr>
            <w:r w:rsidRPr="00CC6C0E">
              <w:rPr>
                <w:b/>
                <w:bCs/>
                <w:sz w:val="18"/>
                <w:szCs w:val="18"/>
              </w:rPr>
              <w:t>Wpływ na krajobraz</w:t>
            </w:r>
          </w:p>
        </w:tc>
      </w:tr>
      <w:tr w:rsidR="004E541F" w:rsidRPr="005976F7" w14:paraId="5A2F5651" w14:textId="77777777" w:rsidTr="00503E4D">
        <w:tc>
          <w:tcPr>
            <w:tcW w:w="789" w:type="dxa"/>
            <w:vMerge/>
            <w:vAlign w:val="center"/>
          </w:tcPr>
          <w:p w14:paraId="39370BB1" w14:textId="77777777" w:rsidR="004E541F" w:rsidRPr="005976F7" w:rsidRDefault="004E541F" w:rsidP="00D3515B">
            <w:pPr>
              <w:pStyle w:val="Tabelatekst"/>
              <w:jc w:val="center"/>
              <w:rPr>
                <w:sz w:val="18"/>
                <w:szCs w:val="18"/>
              </w:rPr>
            </w:pPr>
          </w:p>
        </w:tc>
        <w:tc>
          <w:tcPr>
            <w:tcW w:w="975" w:type="dxa"/>
          </w:tcPr>
          <w:p w14:paraId="0FC848F7" w14:textId="77777777" w:rsidR="004E541F" w:rsidRPr="005976F7" w:rsidRDefault="004E541F" w:rsidP="00D3515B">
            <w:pPr>
              <w:pStyle w:val="Tabelatekst"/>
              <w:rPr>
                <w:sz w:val="18"/>
                <w:szCs w:val="18"/>
              </w:rPr>
            </w:pPr>
            <w:r>
              <w:rPr>
                <w:sz w:val="18"/>
                <w:szCs w:val="18"/>
              </w:rPr>
              <w:t>1.</w:t>
            </w:r>
          </w:p>
        </w:tc>
        <w:tc>
          <w:tcPr>
            <w:tcW w:w="4706" w:type="dxa"/>
          </w:tcPr>
          <w:p w14:paraId="11A3E009" w14:textId="77777777" w:rsidR="004E541F" w:rsidRPr="005976F7" w:rsidRDefault="004E541F" w:rsidP="00D3515B">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56D66481" w14:textId="77777777" w:rsidR="004E541F" w:rsidRPr="005976F7" w:rsidRDefault="004E541F" w:rsidP="00D3515B">
            <w:pPr>
              <w:pStyle w:val="Tabelatekst"/>
              <w:rPr>
                <w:sz w:val="18"/>
                <w:szCs w:val="18"/>
              </w:rPr>
            </w:pPr>
          </w:p>
        </w:tc>
        <w:tc>
          <w:tcPr>
            <w:tcW w:w="316" w:type="dxa"/>
          </w:tcPr>
          <w:p w14:paraId="79DA7B48" w14:textId="77777777" w:rsidR="004E541F" w:rsidRPr="005976F7" w:rsidRDefault="004E541F" w:rsidP="00D3515B">
            <w:pPr>
              <w:pStyle w:val="Tabelatekst"/>
              <w:rPr>
                <w:sz w:val="18"/>
                <w:szCs w:val="18"/>
              </w:rPr>
            </w:pPr>
          </w:p>
        </w:tc>
        <w:tc>
          <w:tcPr>
            <w:tcW w:w="316" w:type="dxa"/>
            <w:shd w:val="clear" w:color="auto" w:fill="FF0000"/>
          </w:tcPr>
          <w:p w14:paraId="4DB871DD" w14:textId="77777777" w:rsidR="004E541F" w:rsidRPr="005976F7" w:rsidRDefault="004E541F" w:rsidP="00D3515B">
            <w:pPr>
              <w:pStyle w:val="Tabelatekst"/>
              <w:rPr>
                <w:sz w:val="18"/>
                <w:szCs w:val="18"/>
              </w:rPr>
            </w:pPr>
          </w:p>
        </w:tc>
        <w:tc>
          <w:tcPr>
            <w:tcW w:w="316" w:type="dxa"/>
          </w:tcPr>
          <w:p w14:paraId="37F51D1A" w14:textId="77777777" w:rsidR="004E541F" w:rsidRPr="005976F7" w:rsidRDefault="004E541F" w:rsidP="00D3515B">
            <w:pPr>
              <w:pStyle w:val="Tabelatekst"/>
              <w:rPr>
                <w:sz w:val="18"/>
                <w:szCs w:val="18"/>
              </w:rPr>
            </w:pPr>
          </w:p>
        </w:tc>
        <w:tc>
          <w:tcPr>
            <w:tcW w:w="316" w:type="dxa"/>
          </w:tcPr>
          <w:p w14:paraId="516A44E9" w14:textId="77777777" w:rsidR="004E541F" w:rsidRPr="005976F7" w:rsidRDefault="004E541F" w:rsidP="00D3515B">
            <w:pPr>
              <w:pStyle w:val="Tabelatekst"/>
              <w:rPr>
                <w:sz w:val="18"/>
                <w:szCs w:val="18"/>
              </w:rPr>
            </w:pPr>
          </w:p>
        </w:tc>
        <w:tc>
          <w:tcPr>
            <w:tcW w:w="316" w:type="dxa"/>
          </w:tcPr>
          <w:p w14:paraId="74E29002" w14:textId="77777777" w:rsidR="004E541F" w:rsidRPr="005976F7" w:rsidRDefault="004E541F" w:rsidP="00D3515B">
            <w:pPr>
              <w:pStyle w:val="Tabelatekst"/>
              <w:rPr>
                <w:sz w:val="18"/>
                <w:szCs w:val="18"/>
              </w:rPr>
            </w:pPr>
          </w:p>
        </w:tc>
        <w:tc>
          <w:tcPr>
            <w:tcW w:w="758" w:type="dxa"/>
            <w:vAlign w:val="center"/>
          </w:tcPr>
          <w:p w14:paraId="32BB961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17A93E6" w14:textId="77777777" w:rsidR="004E541F" w:rsidRPr="00CC6C0E" w:rsidRDefault="004E541F" w:rsidP="00503E4D">
            <w:pPr>
              <w:pStyle w:val="Tabelatekst"/>
              <w:jc w:val="center"/>
              <w:rPr>
                <w:b/>
                <w:bCs/>
                <w:sz w:val="18"/>
                <w:szCs w:val="18"/>
              </w:rPr>
            </w:pPr>
          </w:p>
        </w:tc>
        <w:tc>
          <w:tcPr>
            <w:tcW w:w="758" w:type="dxa"/>
            <w:vAlign w:val="center"/>
          </w:tcPr>
          <w:p w14:paraId="3688D5B1" w14:textId="77777777" w:rsidR="004E541F" w:rsidRPr="00CC6C0E" w:rsidRDefault="004E541F" w:rsidP="00503E4D">
            <w:pPr>
              <w:pStyle w:val="Tabelatekst"/>
              <w:jc w:val="center"/>
              <w:rPr>
                <w:b/>
                <w:bCs/>
                <w:sz w:val="18"/>
                <w:szCs w:val="18"/>
              </w:rPr>
            </w:pPr>
          </w:p>
        </w:tc>
        <w:tc>
          <w:tcPr>
            <w:tcW w:w="758" w:type="dxa"/>
            <w:vAlign w:val="center"/>
          </w:tcPr>
          <w:p w14:paraId="3A7AB9C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136A06D" w14:textId="77777777" w:rsidR="004E541F" w:rsidRPr="00CC6C0E" w:rsidRDefault="004E541F" w:rsidP="00503E4D">
            <w:pPr>
              <w:pStyle w:val="Tabelatekst"/>
              <w:jc w:val="center"/>
              <w:rPr>
                <w:b/>
                <w:bCs/>
                <w:sz w:val="18"/>
                <w:szCs w:val="18"/>
              </w:rPr>
            </w:pPr>
          </w:p>
        </w:tc>
        <w:tc>
          <w:tcPr>
            <w:tcW w:w="758" w:type="dxa"/>
            <w:vAlign w:val="center"/>
          </w:tcPr>
          <w:p w14:paraId="77B53CDA" w14:textId="77777777" w:rsidR="004E541F" w:rsidRPr="00CC6C0E" w:rsidRDefault="004E541F" w:rsidP="00503E4D">
            <w:pPr>
              <w:pStyle w:val="Tabelatekst"/>
              <w:jc w:val="center"/>
              <w:rPr>
                <w:b/>
                <w:bCs/>
                <w:sz w:val="18"/>
                <w:szCs w:val="18"/>
              </w:rPr>
            </w:pPr>
          </w:p>
        </w:tc>
        <w:tc>
          <w:tcPr>
            <w:tcW w:w="758" w:type="dxa"/>
            <w:vAlign w:val="center"/>
          </w:tcPr>
          <w:p w14:paraId="7EEC6D6E" w14:textId="77777777" w:rsidR="004E541F" w:rsidRPr="00CC6C0E" w:rsidRDefault="004E541F" w:rsidP="00503E4D">
            <w:pPr>
              <w:pStyle w:val="Tabelatekst"/>
              <w:jc w:val="center"/>
              <w:rPr>
                <w:b/>
                <w:bCs/>
                <w:sz w:val="18"/>
                <w:szCs w:val="18"/>
              </w:rPr>
            </w:pPr>
          </w:p>
        </w:tc>
        <w:tc>
          <w:tcPr>
            <w:tcW w:w="758" w:type="dxa"/>
            <w:vAlign w:val="center"/>
          </w:tcPr>
          <w:p w14:paraId="4F2F0713"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1B31EE1" w14:textId="77777777" w:rsidTr="00503E4D">
        <w:tc>
          <w:tcPr>
            <w:tcW w:w="789" w:type="dxa"/>
            <w:vMerge/>
            <w:vAlign w:val="center"/>
          </w:tcPr>
          <w:p w14:paraId="650F4946" w14:textId="77777777" w:rsidR="004E541F" w:rsidRPr="005976F7" w:rsidRDefault="004E541F" w:rsidP="00D3515B">
            <w:pPr>
              <w:pStyle w:val="Tabelatekst"/>
              <w:jc w:val="center"/>
              <w:rPr>
                <w:sz w:val="18"/>
                <w:szCs w:val="18"/>
              </w:rPr>
            </w:pPr>
          </w:p>
        </w:tc>
        <w:tc>
          <w:tcPr>
            <w:tcW w:w="975" w:type="dxa"/>
          </w:tcPr>
          <w:p w14:paraId="167AF932" w14:textId="77777777" w:rsidR="004E541F" w:rsidRPr="005976F7" w:rsidRDefault="004E541F" w:rsidP="00D3515B">
            <w:pPr>
              <w:pStyle w:val="Tabelatekst"/>
              <w:rPr>
                <w:sz w:val="18"/>
                <w:szCs w:val="18"/>
              </w:rPr>
            </w:pPr>
            <w:r>
              <w:rPr>
                <w:sz w:val="18"/>
                <w:szCs w:val="18"/>
              </w:rPr>
              <w:t>2.</w:t>
            </w:r>
          </w:p>
        </w:tc>
        <w:tc>
          <w:tcPr>
            <w:tcW w:w="4706" w:type="dxa"/>
          </w:tcPr>
          <w:p w14:paraId="06B6A2D3" w14:textId="77777777" w:rsidR="004E541F" w:rsidRPr="005976F7" w:rsidRDefault="004E541F" w:rsidP="00D3515B">
            <w:pPr>
              <w:pStyle w:val="Tabelatekst"/>
              <w:jc w:val="left"/>
              <w:rPr>
                <w:sz w:val="18"/>
                <w:szCs w:val="18"/>
              </w:rPr>
            </w:pPr>
            <w:r w:rsidRPr="005976F7">
              <w:rPr>
                <w:sz w:val="18"/>
                <w:szCs w:val="18"/>
              </w:rPr>
              <w:t>Pogorszenie przyrodniczych walorów krajobrazowych doliny rzecznej</w:t>
            </w:r>
          </w:p>
        </w:tc>
        <w:tc>
          <w:tcPr>
            <w:tcW w:w="316" w:type="dxa"/>
          </w:tcPr>
          <w:p w14:paraId="279119D9" w14:textId="77777777" w:rsidR="004E541F" w:rsidRPr="005976F7" w:rsidRDefault="004E541F" w:rsidP="00D3515B">
            <w:pPr>
              <w:pStyle w:val="Tabelatekst"/>
              <w:rPr>
                <w:sz w:val="18"/>
                <w:szCs w:val="18"/>
              </w:rPr>
            </w:pPr>
          </w:p>
        </w:tc>
        <w:tc>
          <w:tcPr>
            <w:tcW w:w="316" w:type="dxa"/>
          </w:tcPr>
          <w:p w14:paraId="04995F38" w14:textId="77777777" w:rsidR="004E541F" w:rsidRPr="005976F7" w:rsidRDefault="004E541F" w:rsidP="00D3515B">
            <w:pPr>
              <w:pStyle w:val="Tabelatekst"/>
              <w:rPr>
                <w:sz w:val="18"/>
                <w:szCs w:val="18"/>
              </w:rPr>
            </w:pPr>
          </w:p>
        </w:tc>
        <w:tc>
          <w:tcPr>
            <w:tcW w:w="316" w:type="dxa"/>
            <w:shd w:val="clear" w:color="auto" w:fill="FF0000"/>
          </w:tcPr>
          <w:p w14:paraId="0AE6A277" w14:textId="77777777" w:rsidR="004E541F" w:rsidRPr="005976F7" w:rsidRDefault="004E541F" w:rsidP="00D3515B">
            <w:pPr>
              <w:pStyle w:val="Tabelatekst"/>
              <w:rPr>
                <w:sz w:val="18"/>
                <w:szCs w:val="18"/>
              </w:rPr>
            </w:pPr>
          </w:p>
        </w:tc>
        <w:tc>
          <w:tcPr>
            <w:tcW w:w="316" w:type="dxa"/>
          </w:tcPr>
          <w:p w14:paraId="4CF36EC5" w14:textId="77777777" w:rsidR="004E541F" w:rsidRPr="005976F7" w:rsidRDefault="004E541F" w:rsidP="00D3515B">
            <w:pPr>
              <w:pStyle w:val="Tabelatekst"/>
              <w:rPr>
                <w:sz w:val="18"/>
                <w:szCs w:val="18"/>
              </w:rPr>
            </w:pPr>
          </w:p>
        </w:tc>
        <w:tc>
          <w:tcPr>
            <w:tcW w:w="316" w:type="dxa"/>
          </w:tcPr>
          <w:p w14:paraId="31ED569B" w14:textId="77777777" w:rsidR="004E541F" w:rsidRPr="005976F7" w:rsidRDefault="004E541F" w:rsidP="00D3515B">
            <w:pPr>
              <w:pStyle w:val="Tabelatekst"/>
              <w:rPr>
                <w:sz w:val="18"/>
                <w:szCs w:val="18"/>
              </w:rPr>
            </w:pPr>
          </w:p>
        </w:tc>
        <w:tc>
          <w:tcPr>
            <w:tcW w:w="316" w:type="dxa"/>
          </w:tcPr>
          <w:p w14:paraId="79204661" w14:textId="77777777" w:rsidR="004E541F" w:rsidRPr="005976F7" w:rsidRDefault="004E541F" w:rsidP="00D3515B">
            <w:pPr>
              <w:pStyle w:val="Tabelatekst"/>
              <w:rPr>
                <w:sz w:val="18"/>
                <w:szCs w:val="18"/>
              </w:rPr>
            </w:pPr>
          </w:p>
        </w:tc>
        <w:tc>
          <w:tcPr>
            <w:tcW w:w="758" w:type="dxa"/>
            <w:vAlign w:val="center"/>
          </w:tcPr>
          <w:p w14:paraId="663901C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40629F4" w14:textId="77777777" w:rsidR="004E541F" w:rsidRPr="00CC6C0E" w:rsidRDefault="004E541F" w:rsidP="00503E4D">
            <w:pPr>
              <w:pStyle w:val="Tabelatekst"/>
              <w:jc w:val="center"/>
              <w:rPr>
                <w:b/>
                <w:bCs/>
                <w:sz w:val="18"/>
                <w:szCs w:val="18"/>
              </w:rPr>
            </w:pPr>
          </w:p>
        </w:tc>
        <w:tc>
          <w:tcPr>
            <w:tcW w:w="758" w:type="dxa"/>
            <w:vAlign w:val="center"/>
          </w:tcPr>
          <w:p w14:paraId="6B843660" w14:textId="77777777" w:rsidR="004E541F" w:rsidRPr="00CC6C0E" w:rsidRDefault="004E541F" w:rsidP="00503E4D">
            <w:pPr>
              <w:pStyle w:val="Tabelatekst"/>
              <w:jc w:val="center"/>
              <w:rPr>
                <w:b/>
                <w:bCs/>
                <w:sz w:val="18"/>
                <w:szCs w:val="18"/>
              </w:rPr>
            </w:pPr>
          </w:p>
        </w:tc>
        <w:tc>
          <w:tcPr>
            <w:tcW w:w="758" w:type="dxa"/>
            <w:vAlign w:val="center"/>
          </w:tcPr>
          <w:p w14:paraId="4A26FEAE" w14:textId="77777777" w:rsidR="004E541F" w:rsidRPr="00CC6C0E" w:rsidRDefault="004E541F" w:rsidP="00503E4D">
            <w:pPr>
              <w:pStyle w:val="Tabelatekst"/>
              <w:jc w:val="center"/>
              <w:rPr>
                <w:b/>
                <w:bCs/>
                <w:sz w:val="18"/>
                <w:szCs w:val="18"/>
              </w:rPr>
            </w:pPr>
          </w:p>
        </w:tc>
        <w:tc>
          <w:tcPr>
            <w:tcW w:w="758" w:type="dxa"/>
            <w:vAlign w:val="center"/>
          </w:tcPr>
          <w:p w14:paraId="55053226" w14:textId="77777777" w:rsidR="004E541F" w:rsidRPr="00CC6C0E" w:rsidRDefault="004E541F" w:rsidP="00503E4D">
            <w:pPr>
              <w:pStyle w:val="Tabelatekst"/>
              <w:jc w:val="center"/>
              <w:rPr>
                <w:b/>
                <w:bCs/>
                <w:sz w:val="18"/>
                <w:szCs w:val="18"/>
              </w:rPr>
            </w:pPr>
          </w:p>
        </w:tc>
        <w:tc>
          <w:tcPr>
            <w:tcW w:w="758" w:type="dxa"/>
            <w:vAlign w:val="center"/>
          </w:tcPr>
          <w:p w14:paraId="4361CCF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A00446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74CA06C" w14:textId="77777777" w:rsidR="004E541F" w:rsidRPr="00CC6C0E" w:rsidRDefault="004E541F" w:rsidP="00503E4D">
            <w:pPr>
              <w:pStyle w:val="Tabelatekst"/>
              <w:jc w:val="center"/>
              <w:rPr>
                <w:b/>
                <w:bCs/>
                <w:sz w:val="18"/>
                <w:szCs w:val="18"/>
              </w:rPr>
            </w:pPr>
          </w:p>
        </w:tc>
      </w:tr>
      <w:tr w:rsidR="004E541F" w:rsidRPr="005976F7" w14:paraId="03D672C3" w14:textId="77777777" w:rsidTr="00503E4D">
        <w:tc>
          <w:tcPr>
            <w:tcW w:w="789" w:type="dxa"/>
            <w:vMerge/>
            <w:vAlign w:val="center"/>
          </w:tcPr>
          <w:p w14:paraId="7FB4A129" w14:textId="77777777" w:rsidR="004E541F" w:rsidRPr="005976F7" w:rsidRDefault="004E541F" w:rsidP="00D3515B">
            <w:pPr>
              <w:pStyle w:val="Tabelatekst"/>
              <w:jc w:val="center"/>
              <w:rPr>
                <w:sz w:val="18"/>
                <w:szCs w:val="18"/>
              </w:rPr>
            </w:pPr>
          </w:p>
        </w:tc>
        <w:tc>
          <w:tcPr>
            <w:tcW w:w="975" w:type="dxa"/>
          </w:tcPr>
          <w:p w14:paraId="4F9792D0" w14:textId="77777777" w:rsidR="004E541F" w:rsidRPr="005976F7" w:rsidRDefault="004E541F" w:rsidP="00D3515B">
            <w:pPr>
              <w:pStyle w:val="Tabelatekst"/>
              <w:rPr>
                <w:sz w:val="18"/>
                <w:szCs w:val="18"/>
              </w:rPr>
            </w:pPr>
            <w:r>
              <w:rPr>
                <w:sz w:val="18"/>
                <w:szCs w:val="18"/>
              </w:rPr>
              <w:t>3.</w:t>
            </w:r>
          </w:p>
        </w:tc>
        <w:tc>
          <w:tcPr>
            <w:tcW w:w="4706" w:type="dxa"/>
          </w:tcPr>
          <w:p w14:paraId="04E80537" w14:textId="77777777" w:rsidR="004E541F" w:rsidRPr="005976F7" w:rsidRDefault="004E541F" w:rsidP="00D3515B">
            <w:pPr>
              <w:pStyle w:val="Tabelatekst"/>
              <w:jc w:val="left"/>
              <w:rPr>
                <w:sz w:val="18"/>
                <w:szCs w:val="18"/>
              </w:rPr>
            </w:pPr>
            <w:r w:rsidRPr="005976F7">
              <w:rPr>
                <w:sz w:val="18"/>
                <w:szCs w:val="18"/>
              </w:rPr>
              <w:t xml:space="preserve">Pogorszenie walorów krajobrazowych terenu, w przypadku </w:t>
            </w:r>
            <w:r>
              <w:rPr>
                <w:sz w:val="18"/>
                <w:szCs w:val="18"/>
              </w:rPr>
              <w:t>rozplantowania namułów wzdłuż</w:t>
            </w:r>
            <w:r w:rsidRPr="005976F7">
              <w:rPr>
                <w:sz w:val="18"/>
                <w:szCs w:val="18"/>
              </w:rPr>
              <w:t xml:space="preserve"> </w:t>
            </w:r>
            <w:r>
              <w:rPr>
                <w:sz w:val="18"/>
                <w:szCs w:val="18"/>
              </w:rPr>
              <w:t>brzegów</w:t>
            </w:r>
            <w:r w:rsidRPr="005976F7">
              <w:rPr>
                <w:sz w:val="18"/>
                <w:szCs w:val="18"/>
              </w:rPr>
              <w:t xml:space="preserve"> po realizacji prac</w:t>
            </w:r>
          </w:p>
        </w:tc>
        <w:tc>
          <w:tcPr>
            <w:tcW w:w="316" w:type="dxa"/>
          </w:tcPr>
          <w:p w14:paraId="541CC5AD" w14:textId="77777777" w:rsidR="004E541F" w:rsidRPr="005976F7" w:rsidRDefault="004E541F" w:rsidP="00D3515B">
            <w:pPr>
              <w:pStyle w:val="Tabelatekst"/>
              <w:rPr>
                <w:sz w:val="18"/>
                <w:szCs w:val="18"/>
              </w:rPr>
            </w:pPr>
          </w:p>
        </w:tc>
        <w:tc>
          <w:tcPr>
            <w:tcW w:w="316" w:type="dxa"/>
          </w:tcPr>
          <w:p w14:paraId="6ED86E9D" w14:textId="77777777" w:rsidR="004E541F" w:rsidRPr="005976F7" w:rsidRDefault="004E541F" w:rsidP="00D3515B">
            <w:pPr>
              <w:pStyle w:val="Tabelatekst"/>
              <w:rPr>
                <w:sz w:val="18"/>
                <w:szCs w:val="18"/>
              </w:rPr>
            </w:pPr>
          </w:p>
        </w:tc>
        <w:tc>
          <w:tcPr>
            <w:tcW w:w="316" w:type="dxa"/>
            <w:shd w:val="clear" w:color="auto" w:fill="FF0000"/>
          </w:tcPr>
          <w:p w14:paraId="0018650A" w14:textId="77777777" w:rsidR="004E541F" w:rsidRPr="005976F7" w:rsidRDefault="004E541F" w:rsidP="00D3515B">
            <w:pPr>
              <w:pStyle w:val="Tabelatekst"/>
              <w:rPr>
                <w:sz w:val="18"/>
                <w:szCs w:val="18"/>
              </w:rPr>
            </w:pPr>
          </w:p>
        </w:tc>
        <w:tc>
          <w:tcPr>
            <w:tcW w:w="316" w:type="dxa"/>
          </w:tcPr>
          <w:p w14:paraId="42E8E89B" w14:textId="77777777" w:rsidR="004E541F" w:rsidRPr="005976F7" w:rsidRDefault="004E541F" w:rsidP="00D3515B">
            <w:pPr>
              <w:pStyle w:val="Tabelatekst"/>
              <w:rPr>
                <w:sz w:val="18"/>
                <w:szCs w:val="18"/>
              </w:rPr>
            </w:pPr>
          </w:p>
        </w:tc>
        <w:tc>
          <w:tcPr>
            <w:tcW w:w="316" w:type="dxa"/>
          </w:tcPr>
          <w:p w14:paraId="7C305015" w14:textId="77777777" w:rsidR="004E541F" w:rsidRPr="005976F7" w:rsidRDefault="004E541F" w:rsidP="00D3515B">
            <w:pPr>
              <w:pStyle w:val="Tabelatekst"/>
              <w:rPr>
                <w:sz w:val="18"/>
                <w:szCs w:val="18"/>
              </w:rPr>
            </w:pPr>
          </w:p>
        </w:tc>
        <w:tc>
          <w:tcPr>
            <w:tcW w:w="316" w:type="dxa"/>
          </w:tcPr>
          <w:p w14:paraId="647D31EF" w14:textId="77777777" w:rsidR="004E541F" w:rsidRPr="005976F7" w:rsidRDefault="004E541F" w:rsidP="00D3515B">
            <w:pPr>
              <w:pStyle w:val="Tabelatekst"/>
              <w:rPr>
                <w:sz w:val="18"/>
                <w:szCs w:val="18"/>
              </w:rPr>
            </w:pPr>
          </w:p>
        </w:tc>
        <w:tc>
          <w:tcPr>
            <w:tcW w:w="758" w:type="dxa"/>
            <w:vAlign w:val="center"/>
          </w:tcPr>
          <w:p w14:paraId="31F184D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9826FAC" w14:textId="77777777" w:rsidR="004E541F" w:rsidRPr="00CC6C0E" w:rsidRDefault="004E541F" w:rsidP="00503E4D">
            <w:pPr>
              <w:pStyle w:val="Tabelatekst"/>
              <w:jc w:val="center"/>
              <w:rPr>
                <w:b/>
                <w:bCs/>
                <w:sz w:val="18"/>
                <w:szCs w:val="18"/>
              </w:rPr>
            </w:pPr>
          </w:p>
        </w:tc>
        <w:tc>
          <w:tcPr>
            <w:tcW w:w="758" w:type="dxa"/>
            <w:vAlign w:val="center"/>
          </w:tcPr>
          <w:p w14:paraId="3C02D01C" w14:textId="77777777" w:rsidR="004E541F" w:rsidRPr="00CC6C0E" w:rsidRDefault="004E541F" w:rsidP="00503E4D">
            <w:pPr>
              <w:pStyle w:val="Tabelatekst"/>
              <w:jc w:val="center"/>
              <w:rPr>
                <w:b/>
                <w:bCs/>
                <w:sz w:val="18"/>
                <w:szCs w:val="18"/>
              </w:rPr>
            </w:pPr>
          </w:p>
        </w:tc>
        <w:tc>
          <w:tcPr>
            <w:tcW w:w="758" w:type="dxa"/>
            <w:vAlign w:val="center"/>
          </w:tcPr>
          <w:p w14:paraId="52F6859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670776E" w14:textId="77777777" w:rsidR="004E541F" w:rsidRPr="00CC6C0E" w:rsidRDefault="004E541F" w:rsidP="00503E4D">
            <w:pPr>
              <w:pStyle w:val="Tabelatekst"/>
              <w:jc w:val="center"/>
              <w:rPr>
                <w:b/>
                <w:bCs/>
                <w:sz w:val="18"/>
                <w:szCs w:val="18"/>
              </w:rPr>
            </w:pPr>
          </w:p>
        </w:tc>
        <w:tc>
          <w:tcPr>
            <w:tcW w:w="758" w:type="dxa"/>
            <w:vAlign w:val="center"/>
          </w:tcPr>
          <w:p w14:paraId="33A294EC" w14:textId="77777777" w:rsidR="004E541F" w:rsidRPr="00CC6C0E" w:rsidRDefault="004E541F" w:rsidP="00503E4D">
            <w:pPr>
              <w:pStyle w:val="Tabelatekst"/>
              <w:jc w:val="center"/>
              <w:rPr>
                <w:b/>
                <w:bCs/>
                <w:sz w:val="18"/>
                <w:szCs w:val="18"/>
              </w:rPr>
            </w:pPr>
          </w:p>
        </w:tc>
        <w:tc>
          <w:tcPr>
            <w:tcW w:w="758" w:type="dxa"/>
            <w:vAlign w:val="center"/>
          </w:tcPr>
          <w:p w14:paraId="7F37F307" w14:textId="77777777" w:rsidR="004E541F" w:rsidRPr="00CC6C0E" w:rsidRDefault="004E541F" w:rsidP="00503E4D">
            <w:pPr>
              <w:pStyle w:val="Tabelatekst"/>
              <w:jc w:val="center"/>
              <w:rPr>
                <w:b/>
                <w:bCs/>
                <w:sz w:val="18"/>
                <w:szCs w:val="18"/>
              </w:rPr>
            </w:pPr>
          </w:p>
        </w:tc>
        <w:tc>
          <w:tcPr>
            <w:tcW w:w="758" w:type="dxa"/>
            <w:vAlign w:val="center"/>
          </w:tcPr>
          <w:p w14:paraId="207356D2"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9C3F1B3" w14:textId="77777777" w:rsidTr="00503E4D">
        <w:tc>
          <w:tcPr>
            <w:tcW w:w="789" w:type="dxa"/>
            <w:vMerge/>
            <w:vAlign w:val="center"/>
          </w:tcPr>
          <w:p w14:paraId="54FD465B" w14:textId="77777777" w:rsidR="004E541F" w:rsidRPr="005976F7" w:rsidRDefault="004E541F" w:rsidP="00D3515B">
            <w:pPr>
              <w:pStyle w:val="Tabelatekst"/>
              <w:jc w:val="center"/>
              <w:rPr>
                <w:sz w:val="18"/>
                <w:szCs w:val="18"/>
              </w:rPr>
            </w:pPr>
          </w:p>
        </w:tc>
        <w:tc>
          <w:tcPr>
            <w:tcW w:w="975" w:type="dxa"/>
          </w:tcPr>
          <w:p w14:paraId="1380EEA6" w14:textId="77777777" w:rsidR="004E541F" w:rsidRPr="005976F7" w:rsidRDefault="004E541F" w:rsidP="00D3515B">
            <w:pPr>
              <w:pStyle w:val="Tabelatekst"/>
              <w:rPr>
                <w:sz w:val="18"/>
                <w:szCs w:val="18"/>
              </w:rPr>
            </w:pPr>
            <w:r>
              <w:rPr>
                <w:sz w:val="18"/>
                <w:szCs w:val="18"/>
              </w:rPr>
              <w:t>4.</w:t>
            </w:r>
          </w:p>
        </w:tc>
        <w:tc>
          <w:tcPr>
            <w:tcW w:w="4706" w:type="dxa"/>
          </w:tcPr>
          <w:p w14:paraId="545004C2" w14:textId="77777777" w:rsidR="004E541F" w:rsidRPr="005976F7" w:rsidRDefault="004E541F" w:rsidP="00D3515B">
            <w:pPr>
              <w:pStyle w:val="Tabelatekst"/>
              <w:jc w:val="left"/>
              <w:rPr>
                <w:sz w:val="18"/>
                <w:szCs w:val="18"/>
              </w:rPr>
            </w:pPr>
            <w:r>
              <w:rPr>
                <w:sz w:val="18"/>
                <w:szCs w:val="18"/>
              </w:rPr>
              <w:t xml:space="preserve">Obniżenie wartości przyrodniczej ekosystemów zależnych od wód zlokalizowanych w zlewni, wynikające </w:t>
            </w:r>
            <w:r w:rsidRPr="006D1F56">
              <w:rPr>
                <w:sz w:val="18"/>
                <w:szCs w:val="18"/>
              </w:rPr>
              <w:t xml:space="preserve">ze zmiany dynamiki przepływu </w:t>
            </w:r>
            <w:r>
              <w:rPr>
                <w:sz w:val="18"/>
                <w:szCs w:val="18"/>
              </w:rPr>
              <w:t>wód</w:t>
            </w:r>
          </w:p>
        </w:tc>
        <w:tc>
          <w:tcPr>
            <w:tcW w:w="316" w:type="dxa"/>
          </w:tcPr>
          <w:p w14:paraId="1CD377FF" w14:textId="77777777" w:rsidR="004E541F" w:rsidRPr="005976F7" w:rsidRDefault="004E541F" w:rsidP="00D3515B">
            <w:pPr>
              <w:pStyle w:val="Tabelatekst"/>
              <w:rPr>
                <w:sz w:val="18"/>
                <w:szCs w:val="18"/>
              </w:rPr>
            </w:pPr>
          </w:p>
        </w:tc>
        <w:tc>
          <w:tcPr>
            <w:tcW w:w="316" w:type="dxa"/>
          </w:tcPr>
          <w:p w14:paraId="77AF2C3A" w14:textId="77777777" w:rsidR="004E541F" w:rsidRPr="005976F7" w:rsidRDefault="004E541F" w:rsidP="00D3515B">
            <w:pPr>
              <w:pStyle w:val="Tabelatekst"/>
              <w:rPr>
                <w:sz w:val="18"/>
                <w:szCs w:val="18"/>
              </w:rPr>
            </w:pPr>
          </w:p>
        </w:tc>
        <w:tc>
          <w:tcPr>
            <w:tcW w:w="316" w:type="dxa"/>
            <w:shd w:val="clear" w:color="auto" w:fill="FF0000"/>
          </w:tcPr>
          <w:p w14:paraId="1640AEED" w14:textId="77777777" w:rsidR="004E541F" w:rsidRPr="005976F7" w:rsidRDefault="004E541F" w:rsidP="00D3515B">
            <w:pPr>
              <w:pStyle w:val="Tabelatekst"/>
              <w:rPr>
                <w:sz w:val="18"/>
                <w:szCs w:val="18"/>
              </w:rPr>
            </w:pPr>
          </w:p>
        </w:tc>
        <w:tc>
          <w:tcPr>
            <w:tcW w:w="316" w:type="dxa"/>
          </w:tcPr>
          <w:p w14:paraId="4A836555" w14:textId="77777777" w:rsidR="004E541F" w:rsidRPr="005976F7" w:rsidRDefault="004E541F" w:rsidP="00D3515B">
            <w:pPr>
              <w:pStyle w:val="Tabelatekst"/>
              <w:rPr>
                <w:sz w:val="18"/>
                <w:szCs w:val="18"/>
              </w:rPr>
            </w:pPr>
          </w:p>
        </w:tc>
        <w:tc>
          <w:tcPr>
            <w:tcW w:w="316" w:type="dxa"/>
          </w:tcPr>
          <w:p w14:paraId="2DD3404D" w14:textId="77777777" w:rsidR="004E541F" w:rsidRPr="005976F7" w:rsidRDefault="004E541F" w:rsidP="00D3515B">
            <w:pPr>
              <w:pStyle w:val="Tabelatekst"/>
              <w:rPr>
                <w:sz w:val="18"/>
                <w:szCs w:val="18"/>
              </w:rPr>
            </w:pPr>
          </w:p>
        </w:tc>
        <w:tc>
          <w:tcPr>
            <w:tcW w:w="316" w:type="dxa"/>
          </w:tcPr>
          <w:p w14:paraId="1C569C52" w14:textId="77777777" w:rsidR="004E541F" w:rsidRPr="005976F7" w:rsidRDefault="004E541F" w:rsidP="00D3515B">
            <w:pPr>
              <w:pStyle w:val="Tabelatekst"/>
              <w:rPr>
                <w:sz w:val="18"/>
                <w:szCs w:val="18"/>
              </w:rPr>
            </w:pPr>
          </w:p>
        </w:tc>
        <w:tc>
          <w:tcPr>
            <w:tcW w:w="758" w:type="dxa"/>
            <w:vAlign w:val="center"/>
          </w:tcPr>
          <w:p w14:paraId="41B7C12B" w14:textId="77777777" w:rsidR="004E541F" w:rsidRPr="00CC6C0E" w:rsidRDefault="004E541F" w:rsidP="00503E4D">
            <w:pPr>
              <w:pStyle w:val="Tabelatekst"/>
              <w:jc w:val="center"/>
              <w:rPr>
                <w:b/>
                <w:bCs/>
                <w:sz w:val="18"/>
                <w:szCs w:val="18"/>
              </w:rPr>
            </w:pPr>
          </w:p>
        </w:tc>
        <w:tc>
          <w:tcPr>
            <w:tcW w:w="758" w:type="dxa"/>
            <w:vAlign w:val="center"/>
          </w:tcPr>
          <w:p w14:paraId="417A5E1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E799A64" w14:textId="77777777" w:rsidR="004E541F" w:rsidRPr="00CC6C0E" w:rsidRDefault="004E541F" w:rsidP="00503E4D">
            <w:pPr>
              <w:pStyle w:val="Tabelatekst"/>
              <w:jc w:val="center"/>
              <w:rPr>
                <w:b/>
                <w:bCs/>
                <w:sz w:val="18"/>
                <w:szCs w:val="18"/>
              </w:rPr>
            </w:pPr>
          </w:p>
        </w:tc>
        <w:tc>
          <w:tcPr>
            <w:tcW w:w="758" w:type="dxa"/>
            <w:vAlign w:val="center"/>
          </w:tcPr>
          <w:p w14:paraId="6A249A9C" w14:textId="77777777" w:rsidR="004E541F" w:rsidRPr="00CC6C0E" w:rsidRDefault="004E541F" w:rsidP="00503E4D">
            <w:pPr>
              <w:pStyle w:val="Tabelatekst"/>
              <w:jc w:val="center"/>
              <w:rPr>
                <w:b/>
                <w:bCs/>
                <w:sz w:val="18"/>
                <w:szCs w:val="18"/>
              </w:rPr>
            </w:pPr>
          </w:p>
        </w:tc>
        <w:tc>
          <w:tcPr>
            <w:tcW w:w="758" w:type="dxa"/>
            <w:vAlign w:val="center"/>
          </w:tcPr>
          <w:p w14:paraId="194C39ED" w14:textId="77777777" w:rsidR="004E541F" w:rsidRPr="00CC6C0E" w:rsidRDefault="004E541F" w:rsidP="00503E4D">
            <w:pPr>
              <w:pStyle w:val="Tabelatekst"/>
              <w:jc w:val="center"/>
              <w:rPr>
                <w:b/>
                <w:bCs/>
                <w:sz w:val="18"/>
                <w:szCs w:val="18"/>
              </w:rPr>
            </w:pPr>
          </w:p>
        </w:tc>
        <w:tc>
          <w:tcPr>
            <w:tcW w:w="758" w:type="dxa"/>
            <w:vAlign w:val="center"/>
          </w:tcPr>
          <w:p w14:paraId="1C56F81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F79412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9C58673" w14:textId="77777777" w:rsidR="004E541F" w:rsidRPr="00CC6C0E" w:rsidRDefault="004E541F" w:rsidP="00503E4D">
            <w:pPr>
              <w:pStyle w:val="Tabelatekst"/>
              <w:jc w:val="center"/>
              <w:rPr>
                <w:b/>
                <w:bCs/>
                <w:sz w:val="18"/>
                <w:szCs w:val="18"/>
              </w:rPr>
            </w:pPr>
          </w:p>
        </w:tc>
      </w:tr>
      <w:tr w:rsidR="004E541F" w:rsidRPr="005976F7" w14:paraId="2257E5AA" w14:textId="77777777" w:rsidTr="00503E4D">
        <w:tc>
          <w:tcPr>
            <w:tcW w:w="789" w:type="dxa"/>
            <w:vMerge/>
            <w:vAlign w:val="center"/>
          </w:tcPr>
          <w:p w14:paraId="5D1C26AF" w14:textId="77777777" w:rsidR="004E541F" w:rsidRPr="005976F7" w:rsidRDefault="004E541F" w:rsidP="00D3515B">
            <w:pPr>
              <w:pStyle w:val="Tabelatekst"/>
              <w:jc w:val="center"/>
              <w:rPr>
                <w:sz w:val="18"/>
                <w:szCs w:val="18"/>
              </w:rPr>
            </w:pPr>
          </w:p>
        </w:tc>
        <w:tc>
          <w:tcPr>
            <w:tcW w:w="975" w:type="dxa"/>
          </w:tcPr>
          <w:p w14:paraId="1C04EC6E" w14:textId="77777777" w:rsidR="004E541F" w:rsidRPr="005976F7" w:rsidRDefault="004E541F" w:rsidP="00D3515B">
            <w:pPr>
              <w:pStyle w:val="Tabelatekst"/>
              <w:rPr>
                <w:sz w:val="18"/>
                <w:szCs w:val="18"/>
              </w:rPr>
            </w:pPr>
            <w:r>
              <w:rPr>
                <w:sz w:val="18"/>
                <w:szCs w:val="18"/>
              </w:rPr>
              <w:t>5.</w:t>
            </w:r>
          </w:p>
        </w:tc>
        <w:tc>
          <w:tcPr>
            <w:tcW w:w="4706" w:type="dxa"/>
          </w:tcPr>
          <w:p w14:paraId="03EEFE2C" w14:textId="77777777" w:rsidR="004E541F" w:rsidRPr="005976F7" w:rsidRDefault="004E541F" w:rsidP="00D3515B">
            <w:pPr>
              <w:pStyle w:val="Tabelatekst"/>
              <w:jc w:val="left"/>
              <w:rPr>
                <w:sz w:val="18"/>
                <w:szCs w:val="18"/>
              </w:rPr>
            </w:pPr>
            <w:r>
              <w:rPr>
                <w:sz w:val="18"/>
                <w:szCs w:val="18"/>
              </w:rPr>
              <w:t xml:space="preserve">Pozytywny wpływ na walory kulturowe dolin rzecznych, wynikający ze wzmocnienia ochrony </w:t>
            </w:r>
            <w:r>
              <w:rPr>
                <w:sz w:val="18"/>
                <w:szCs w:val="18"/>
              </w:rPr>
              <w:lastRenderedPageBreak/>
              <w:t>przeciwpowodziowej elementów cywilizacyjnych i historycznych</w:t>
            </w:r>
          </w:p>
        </w:tc>
        <w:tc>
          <w:tcPr>
            <w:tcW w:w="316" w:type="dxa"/>
          </w:tcPr>
          <w:p w14:paraId="02999908" w14:textId="77777777" w:rsidR="004E541F" w:rsidRPr="005976F7" w:rsidRDefault="004E541F" w:rsidP="00D3515B">
            <w:pPr>
              <w:pStyle w:val="Tabelatekst"/>
              <w:rPr>
                <w:sz w:val="18"/>
                <w:szCs w:val="18"/>
              </w:rPr>
            </w:pPr>
          </w:p>
        </w:tc>
        <w:tc>
          <w:tcPr>
            <w:tcW w:w="316" w:type="dxa"/>
          </w:tcPr>
          <w:p w14:paraId="5990807A" w14:textId="77777777" w:rsidR="004E541F" w:rsidRPr="005976F7" w:rsidRDefault="004E541F" w:rsidP="00D3515B">
            <w:pPr>
              <w:pStyle w:val="Tabelatekst"/>
              <w:rPr>
                <w:sz w:val="18"/>
                <w:szCs w:val="18"/>
              </w:rPr>
            </w:pPr>
          </w:p>
        </w:tc>
        <w:tc>
          <w:tcPr>
            <w:tcW w:w="316" w:type="dxa"/>
          </w:tcPr>
          <w:p w14:paraId="179DA77C" w14:textId="77777777" w:rsidR="004E541F" w:rsidRPr="005976F7" w:rsidRDefault="004E541F" w:rsidP="00D3515B">
            <w:pPr>
              <w:pStyle w:val="Tabelatekst"/>
              <w:rPr>
                <w:sz w:val="18"/>
                <w:szCs w:val="18"/>
              </w:rPr>
            </w:pPr>
          </w:p>
        </w:tc>
        <w:tc>
          <w:tcPr>
            <w:tcW w:w="316" w:type="dxa"/>
            <w:shd w:val="clear" w:color="auto" w:fill="92D050"/>
          </w:tcPr>
          <w:p w14:paraId="162EFE64" w14:textId="77777777" w:rsidR="004E541F" w:rsidRPr="005976F7" w:rsidRDefault="004E541F" w:rsidP="00D3515B">
            <w:pPr>
              <w:pStyle w:val="Tabelatekst"/>
              <w:rPr>
                <w:sz w:val="18"/>
                <w:szCs w:val="18"/>
              </w:rPr>
            </w:pPr>
          </w:p>
        </w:tc>
        <w:tc>
          <w:tcPr>
            <w:tcW w:w="316" w:type="dxa"/>
          </w:tcPr>
          <w:p w14:paraId="23E1FA9A" w14:textId="77777777" w:rsidR="004E541F" w:rsidRPr="005976F7" w:rsidRDefault="004E541F" w:rsidP="00D3515B">
            <w:pPr>
              <w:pStyle w:val="Tabelatekst"/>
              <w:rPr>
                <w:sz w:val="18"/>
                <w:szCs w:val="18"/>
              </w:rPr>
            </w:pPr>
          </w:p>
        </w:tc>
        <w:tc>
          <w:tcPr>
            <w:tcW w:w="316" w:type="dxa"/>
          </w:tcPr>
          <w:p w14:paraId="2F57A93B" w14:textId="77777777" w:rsidR="004E541F" w:rsidRPr="005976F7" w:rsidRDefault="004E541F" w:rsidP="00D3515B">
            <w:pPr>
              <w:pStyle w:val="Tabelatekst"/>
              <w:rPr>
                <w:sz w:val="18"/>
                <w:szCs w:val="18"/>
              </w:rPr>
            </w:pPr>
          </w:p>
        </w:tc>
        <w:tc>
          <w:tcPr>
            <w:tcW w:w="758" w:type="dxa"/>
            <w:vAlign w:val="center"/>
          </w:tcPr>
          <w:p w14:paraId="51041A9E" w14:textId="77777777" w:rsidR="004E541F" w:rsidRPr="00CC6C0E" w:rsidRDefault="004E541F" w:rsidP="00503E4D">
            <w:pPr>
              <w:pStyle w:val="Tabelatekst"/>
              <w:jc w:val="center"/>
              <w:rPr>
                <w:b/>
                <w:bCs/>
                <w:sz w:val="18"/>
                <w:szCs w:val="18"/>
              </w:rPr>
            </w:pPr>
          </w:p>
        </w:tc>
        <w:tc>
          <w:tcPr>
            <w:tcW w:w="758" w:type="dxa"/>
            <w:vAlign w:val="center"/>
          </w:tcPr>
          <w:p w14:paraId="257E059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EA9B57E" w14:textId="77777777" w:rsidR="004E541F" w:rsidRPr="00CC6C0E" w:rsidRDefault="004E541F" w:rsidP="00503E4D">
            <w:pPr>
              <w:pStyle w:val="Tabelatekst"/>
              <w:jc w:val="center"/>
              <w:rPr>
                <w:b/>
                <w:bCs/>
                <w:sz w:val="18"/>
                <w:szCs w:val="18"/>
              </w:rPr>
            </w:pPr>
          </w:p>
        </w:tc>
        <w:tc>
          <w:tcPr>
            <w:tcW w:w="758" w:type="dxa"/>
            <w:vAlign w:val="center"/>
          </w:tcPr>
          <w:p w14:paraId="7FA486B9" w14:textId="77777777" w:rsidR="004E541F" w:rsidRPr="00CC6C0E" w:rsidRDefault="004E541F" w:rsidP="00503E4D">
            <w:pPr>
              <w:pStyle w:val="Tabelatekst"/>
              <w:jc w:val="center"/>
              <w:rPr>
                <w:b/>
                <w:bCs/>
                <w:sz w:val="18"/>
                <w:szCs w:val="18"/>
              </w:rPr>
            </w:pPr>
          </w:p>
        </w:tc>
        <w:tc>
          <w:tcPr>
            <w:tcW w:w="758" w:type="dxa"/>
            <w:vAlign w:val="center"/>
          </w:tcPr>
          <w:p w14:paraId="65D1736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F44E433" w14:textId="77777777" w:rsidR="004E541F" w:rsidRPr="00CC6C0E" w:rsidRDefault="004E541F" w:rsidP="00503E4D">
            <w:pPr>
              <w:pStyle w:val="Tabelatekst"/>
              <w:jc w:val="center"/>
              <w:rPr>
                <w:b/>
                <w:bCs/>
                <w:sz w:val="18"/>
                <w:szCs w:val="18"/>
              </w:rPr>
            </w:pPr>
          </w:p>
        </w:tc>
        <w:tc>
          <w:tcPr>
            <w:tcW w:w="758" w:type="dxa"/>
            <w:vAlign w:val="center"/>
          </w:tcPr>
          <w:p w14:paraId="00F351B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191D2FD" w14:textId="77777777" w:rsidR="004E541F" w:rsidRPr="00CC6C0E" w:rsidRDefault="004E541F" w:rsidP="00503E4D">
            <w:pPr>
              <w:pStyle w:val="Tabelatekst"/>
              <w:jc w:val="center"/>
              <w:rPr>
                <w:b/>
                <w:bCs/>
                <w:sz w:val="18"/>
                <w:szCs w:val="18"/>
              </w:rPr>
            </w:pPr>
          </w:p>
        </w:tc>
      </w:tr>
      <w:tr w:rsidR="004E541F" w:rsidRPr="005976F7" w14:paraId="5CA06216" w14:textId="77777777" w:rsidTr="00503E4D">
        <w:tc>
          <w:tcPr>
            <w:tcW w:w="789" w:type="dxa"/>
            <w:vMerge/>
            <w:vAlign w:val="center"/>
          </w:tcPr>
          <w:p w14:paraId="2112811D" w14:textId="77777777" w:rsidR="004E541F" w:rsidRPr="005976F7" w:rsidRDefault="004E541F" w:rsidP="00D3515B">
            <w:pPr>
              <w:pStyle w:val="Tabelatekst"/>
              <w:jc w:val="center"/>
              <w:rPr>
                <w:sz w:val="18"/>
                <w:szCs w:val="18"/>
              </w:rPr>
            </w:pPr>
          </w:p>
        </w:tc>
        <w:tc>
          <w:tcPr>
            <w:tcW w:w="13641" w:type="dxa"/>
            <w:gridSpan w:val="16"/>
            <w:vAlign w:val="center"/>
          </w:tcPr>
          <w:p w14:paraId="5DF00944" w14:textId="77777777" w:rsidR="004E541F" w:rsidRPr="00CC6C0E" w:rsidRDefault="004E541F" w:rsidP="00503E4D">
            <w:pPr>
              <w:pStyle w:val="Tabelatekst"/>
              <w:jc w:val="center"/>
              <w:rPr>
                <w:b/>
                <w:bCs/>
                <w:sz w:val="18"/>
                <w:szCs w:val="18"/>
              </w:rPr>
            </w:pPr>
            <w:r w:rsidRPr="00CC6C0E">
              <w:rPr>
                <w:b/>
                <w:bCs/>
                <w:sz w:val="18"/>
                <w:szCs w:val="18"/>
              </w:rPr>
              <w:t>Wpływ na zasoby naturalne</w:t>
            </w:r>
          </w:p>
        </w:tc>
      </w:tr>
      <w:tr w:rsidR="004E541F" w:rsidRPr="005976F7" w14:paraId="684316E6" w14:textId="77777777" w:rsidTr="00503E4D">
        <w:trPr>
          <w:trHeight w:val="70"/>
        </w:trPr>
        <w:tc>
          <w:tcPr>
            <w:tcW w:w="789" w:type="dxa"/>
            <w:vMerge/>
            <w:vAlign w:val="center"/>
          </w:tcPr>
          <w:p w14:paraId="0FDFC933" w14:textId="77777777" w:rsidR="004E541F" w:rsidRPr="005976F7" w:rsidRDefault="004E541F" w:rsidP="00D3515B">
            <w:pPr>
              <w:pStyle w:val="Tabelatekst"/>
              <w:jc w:val="center"/>
              <w:rPr>
                <w:sz w:val="18"/>
                <w:szCs w:val="18"/>
              </w:rPr>
            </w:pPr>
          </w:p>
        </w:tc>
        <w:tc>
          <w:tcPr>
            <w:tcW w:w="975" w:type="dxa"/>
          </w:tcPr>
          <w:p w14:paraId="17366FE3" w14:textId="77777777" w:rsidR="004E541F" w:rsidRPr="005976F7" w:rsidRDefault="004E541F" w:rsidP="00D3515B">
            <w:pPr>
              <w:pStyle w:val="Tabelatekst"/>
              <w:rPr>
                <w:sz w:val="18"/>
                <w:szCs w:val="18"/>
              </w:rPr>
            </w:pPr>
            <w:r>
              <w:rPr>
                <w:sz w:val="18"/>
                <w:szCs w:val="18"/>
              </w:rPr>
              <w:t>1.</w:t>
            </w:r>
          </w:p>
        </w:tc>
        <w:tc>
          <w:tcPr>
            <w:tcW w:w="4706" w:type="dxa"/>
          </w:tcPr>
          <w:p w14:paraId="1E6F2073" w14:textId="77777777" w:rsidR="004E541F" w:rsidRPr="005976F7" w:rsidRDefault="004E541F" w:rsidP="00D3515B">
            <w:pPr>
              <w:pStyle w:val="Tabelatekst"/>
              <w:rPr>
                <w:sz w:val="18"/>
                <w:szCs w:val="18"/>
              </w:rPr>
            </w:pPr>
            <w:r>
              <w:rPr>
                <w:sz w:val="18"/>
                <w:szCs w:val="18"/>
              </w:rPr>
              <w:t>Usunięcie namułów oraz rumoszu na dłuższych odcinkach cieków może spowodować zwiększony odpływ wód i zmniejszenie zasilania złóż torfów</w:t>
            </w:r>
          </w:p>
        </w:tc>
        <w:tc>
          <w:tcPr>
            <w:tcW w:w="316" w:type="dxa"/>
          </w:tcPr>
          <w:p w14:paraId="283C8C1C" w14:textId="77777777" w:rsidR="004E541F" w:rsidRPr="005976F7" w:rsidRDefault="004E541F" w:rsidP="00D3515B">
            <w:pPr>
              <w:pStyle w:val="Tabelatekst"/>
              <w:rPr>
                <w:sz w:val="18"/>
                <w:szCs w:val="18"/>
              </w:rPr>
            </w:pPr>
          </w:p>
        </w:tc>
        <w:tc>
          <w:tcPr>
            <w:tcW w:w="316" w:type="dxa"/>
          </w:tcPr>
          <w:p w14:paraId="35D7C7B8" w14:textId="77777777" w:rsidR="004E541F" w:rsidRPr="005976F7" w:rsidRDefault="004E541F" w:rsidP="00D3515B">
            <w:pPr>
              <w:pStyle w:val="Tabelatekst"/>
              <w:rPr>
                <w:sz w:val="18"/>
                <w:szCs w:val="18"/>
              </w:rPr>
            </w:pPr>
          </w:p>
        </w:tc>
        <w:tc>
          <w:tcPr>
            <w:tcW w:w="316" w:type="dxa"/>
            <w:shd w:val="clear" w:color="auto" w:fill="FF0000"/>
          </w:tcPr>
          <w:p w14:paraId="3215A481" w14:textId="77777777" w:rsidR="004E541F" w:rsidRPr="005976F7" w:rsidRDefault="004E541F" w:rsidP="00D3515B">
            <w:pPr>
              <w:pStyle w:val="Tabelatekst"/>
              <w:rPr>
                <w:sz w:val="18"/>
                <w:szCs w:val="18"/>
              </w:rPr>
            </w:pPr>
          </w:p>
        </w:tc>
        <w:tc>
          <w:tcPr>
            <w:tcW w:w="316" w:type="dxa"/>
          </w:tcPr>
          <w:p w14:paraId="0354A75C" w14:textId="77777777" w:rsidR="004E541F" w:rsidRPr="005976F7" w:rsidRDefault="004E541F" w:rsidP="00D3515B">
            <w:pPr>
              <w:pStyle w:val="Tabelatekst"/>
              <w:rPr>
                <w:sz w:val="18"/>
                <w:szCs w:val="18"/>
              </w:rPr>
            </w:pPr>
          </w:p>
        </w:tc>
        <w:tc>
          <w:tcPr>
            <w:tcW w:w="316" w:type="dxa"/>
          </w:tcPr>
          <w:p w14:paraId="61A51444" w14:textId="77777777" w:rsidR="004E541F" w:rsidRPr="005976F7" w:rsidRDefault="004E541F" w:rsidP="00D3515B">
            <w:pPr>
              <w:pStyle w:val="Tabelatekst"/>
              <w:rPr>
                <w:sz w:val="18"/>
                <w:szCs w:val="18"/>
              </w:rPr>
            </w:pPr>
          </w:p>
        </w:tc>
        <w:tc>
          <w:tcPr>
            <w:tcW w:w="316" w:type="dxa"/>
          </w:tcPr>
          <w:p w14:paraId="1507561D" w14:textId="77777777" w:rsidR="004E541F" w:rsidRPr="005976F7" w:rsidRDefault="004E541F" w:rsidP="00D3515B">
            <w:pPr>
              <w:pStyle w:val="Tabelatekst"/>
              <w:rPr>
                <w:sz w:val="18"/>
                <w:szCs w:val="18"/>
              </w:rPr>
            </w:pPr>
          </w:p>
        </w:tc>
        <w:tc>
          <w:tcPr>
            <w:tcW w:w="758" w:type="dxa"/>
            <w:vAlign w:val="center"/>
          </w:tcPr>
          <w:p w14:paraId="557F661C" w14:textId="77777777" w:rsidR="004E541F" w:rsidRPr="00CC6C0E" w:rsidRDefault="004E541F" w:rsidP="00503E4D">
            <w:pPr>
              <w:pStyle w:val="Tabelatekst"/>
              <w:jc w:val="center"/>
              <w:rPr>
                <w:b/>
                <w:bCs/>
                <w:sz w:val="18"/>
                <w:szCs w:val="18"/>
              </w:rPr>
            </w:pPr>
          </w:p>
        </w:tc>
        <w:tc>
          <w:tcPr>
            <w:tcW w:w="758" w:type="dxa"/>
            <w:vAlign w:val="center"/>
          </w:tcPr>
          <w:p w14:paraId="137D164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0CBFD3A" w14:textId="77777777" w:rsidR="004E541F" w:rsidRPr="00CC6C0E" w:rsidRDefault="004E541F" w:rsidP="00503E4D">
            <w:pPr>
              <w:pStyle w:val="Tabelatekst"/>
              <w:jc w:val="center"/>
              <w:rPr>
                <w:b/>
                <w:bCs/>
                <w:sz w:val="18"/>
                <w:szCs w:val="18"/>
              </w:rPr>
            </w:pPr>
          </w:p>
        </w:tc>
        <w:tc>
          <w:tcPr>
            <w:tcW w:w="758" w:type="dxa"/>
            <w:vAlign w:val="center"/>
          </w:tcPr>
          <w:p w14:paraId="6CBE81B2" w14:textId="77777777" w:rsidR="004E541F" w:rsidRPr="00CC6C0E" w:rsidRDefault="004E541F" w:rsidP="00503E4D">
            <w:pPr>
              <w:pStyle w:val="Tabelatekst"/>
              <w:jc w:val="center"/>
              <w:rPr>
                <w:b/>
                <w:bCs/>
                <w:sz w:val="18"/>
                <w:szCs w:val="18"/>
              </w:rPr>
            </w:pPr>
          </w:p>
        </w:tc>
        <w:tc>
          <w:tcPr>
            <w:tcW w:w="758" w:type="dxa"/>
            <w:vAlign w:val="center"/>
          </w:tcPr>
          <w:p w14:paraId="63826B8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D63AFD9" w14:textId="77777777" w:rsidR="004E541F" w:rsidRPr="00CC6C0E" w:rsidRDefault="004E541F" w:rsidP="00503E4D">
            <w:pPr>
              <w:pStyle w:val="Tabelatekst"/>
              <w:jc w:val="center"/>
              <w:rPr>
                <w:b/>
                <w:bCs/>
                <w:sz w:val="18"/>
                <w:szCs w:val="18"/>
              </w:rPr>
            </w:pPr>
          </w:p>
        </w:tc>
        <w:tc>
          <w:tcPr>
            <w:tcW w:w="758" w:type="dxa"/>
            <w:vAlign w:val="center"/>
          </w:tcPr>
          <w:p w14:paraId="145DEC3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23B4E98" w14:textId="77777777" w:rsidR="004E541F" w:rsidRPr="00CC6C0E" w:rsidRDefault="004E541F" w:rsidP="00503E4D">
            <w:pPr>
              <w:pStyle w:val="Tabelatekst"/>
              <w:jc w:val="center"/>
              <w:rPr>
                <w:b/>
                <w:bCs/>
                <w:sz w:val="18"/>
                <w:szCs w:val="18"/>
              </w:rPr>
            </w:pPr>
          </w:p>
        </w:tc>
      </w:tr>
      <w:tr w:rsidR="004E541F" w:rsidRPr="005976F7" w14:paraId="7F8DED37" w14:textId="77777777" w:rsidTr="00503E4D">
        <w:trPr>
          <w:trHeight w:val="293"/>
        </w:trPr>
        <w:tc>
          <w:tcPr>
            <w:tcW w:w="789" w:type="dxa"/>
            <w:vMerge/>
            <w:vAlign w:val="center"/>
          </w:tcPr>
          <w:p w14:paraId="70D27528" w14:textId="77777777" w:rsidR="004E541F" w:rsidRPr="005976F7" w:rsidRDefault="004E541F" w:rsidP="00D3515B">
            <w:pPr>
              <w:pStyle w:val="Tabelatekst"/>
              <w:jc w:val="center"/>
              <w:rPr>
                <w:sz w:val="18"/>
                <w:szCs w:val="18"/>
              </w:rPr>
            </w:pPr>
          </w:p>
        </w:tc>
        <w:tc>
          <w:tcPr>
            <w:tcW w:w="13641" w:type="dxa"/>
            <w:gridSpan w:val="16"/>
            <w:vAlign w:val="center"/>
          </w:tcPr>
          <w:p w14:paraId="54E5662F" w14:textId="77777777" w:rsidR="004E541F" w:rsidRPr="00CC6C0E" w:rsidRDefault="004E541F" w:rsidP="00503E4D">
            <w:pPr>
              <w:pStyle w:val="Tabelatekst"/>
              <w:jc w:val="center"/>
              <w:rPr>
                <w:b/>
                <w:bCs/>
                <w:sz w:val="18"/>
                <w:szCs w:val="18"/>
              </w:rPr>
            </w:pPr>
            <w:r w:rsidRPr="00CC6C0E">
              <w:rPr>
                <w:b/>
                <w:bCs/>
                <w:sz w:val="18"/>
                <w:szCs w:val="18"/>
              </w:rPr>
              <w:t>Wpływ na różnorodność biologiczną, zwierzęta, rośliny, obszary chronione</w:t>
            </w:r>
          </w:p>
        </w:tc>
      </w:tr>
      <w:tr w:rsidR="004E541F" w:rsidRPr="005976F7" w14:paraId="46C04DD4" w14:textId="77777777" w:rsidTr="00503E4D">
        <w:trPr>
          <w:trHeight w:val="70"/>
        </w:trPr>
        <w:tc>
          <w:tcPr>
            <w:tcW w:w="789" w:type="dxa"/>
            <w:vMerge/>
            <w:vAlign w:val="center"/>
          </w:tcPr>
          <w:p w14:paraId="02D25683" w14:textId="77777777" w:rsidR="004E541F" w:rsidRPr="005976F7" w:rsidRDefault="004E541F" w:rsidP="00D3515B">
            <w:pPr>
              <w:pStyle w:val="Tabelatekst"/>
              <w:jc w:val="center"/>
              <w:rPr>
                <w:sz w:val="18"/>
                <w:szCs w:val="18"/>
              </w:rPr>
            </w:pPr>
          </w:p>
        </w:tc>
        <w:tc>
          <w:tcPr>
            <w:tcW w:w="975" w:type="dxa"/>
          </w:tcPr>
          <w:p w14:paraId="5A4D990F" w14:textId="77777777" w:rsidR="004E541F" w:rsidRPr="005976F7" w:rsidRDefault="004E541F" w:rsidP="00D3515B">
            <w:pPr>
              <w:pStyle w:val="Tabelatekst"/>
              <w:rPr>
                <w:sz w:val="18"/>
                <w:szCs w:val="18"/>
              </w:rPr>
            </w:pPr>
            <w:r>
              <w:rPr>
                <w:sz w:val="18"/>
                <w:szCs w:val="18"/>
              </w:rPr>
              <w:t>1.</w:t>
            </w:r>
          </w:p>
        </w:tc>
        <w:tc>
          <w:tcPr>
            <w:tcW w:w="4706" w:type="dxa"/>
          </w:tcPr>
          <w:p w14:paraId="6DF5BA80" w14:textId="77777777" w:rsidR="004E541F" w:rsidRDefault="004E541F" w:rsidP="00D3515B">
            <w:pPr>
              <w:pStyle w:val="Tabelatekst"/>
              <w:rPr>
                <w:sz w:val="18"/>
                <w:szCs w:val="18"/>
              </w:rPr>
            </w:pPr>
            <w:r w:rsidRPr="002805E0">
              <w:rPr>
                <w:sz w:val="18"/>
                <w:szCs w:val="18"/>
              </w:rPr>
              <w:t>Uśmiercanie/okaleczanie osobników</w:t>
            </w:r>
            <w:r>
              <w:rPr>
                <w:sz w:val="18"/>
                <w:szCs w:val="18"/>
              </w:rPr>
              <w:t xml:space="preserve"> zwierząt (w tym</w:t>
            </w:r>
            <w:r w:rsidRPr="002805E0">
              <w:rPr>
                <w:sz w:val="18"/>
                <w:szCs w:val="18"/>
              </w:rPr>
              <w:t xml:space="preserve"> larw</w:t>
            </w:r>
            <w:r>
              <w:rPr>
                <w:sz w:val="18"/>
                <w:szCs w:val="18"/>
              </w:rPr>
              <w:t xml:space="preserve"> i </w:t>
            </w:r>
            <w:r w:rsidRPr="002805E0">
              <w:rPr>
                <w:sz w:val="18"/>
                <w:szCs w:val="18"/>
              </w:rPr>
              <w:t>jaj</w:t>
            </w:r>
            <w:r>
              <w:rPr>
                <w:sz w:val="18"/>
                <w:szCs w:val="18"/>
              </w:rPr>
              <w:t>) podczas prowadzenia prac:</w:t>
            </w:r>
          </w:p>
          <w:p w14:paraId="0700C07B" w14:textId="77777777" w:rsidR="004E541F" w:rsidRDefault="004E541F" w:rsidP="00106544">
            <w:pPr>
              <w:pStyle w:val="Tabelatekst"/>
              <w:spacing w:before="0" w:beforeAutospacing="0"/>
              <w:rPr>
                <w:sz w:val="18"/>
                <w:szCs w:val="18"/>
              </w:rPr>
            </w:pPr>
            <w:r>
              <w:rPr>
                <w:sz w:val="18"/>
                <w:szCs w:val="18"/>
              </w:rPr>
              <w:t xml:space="preserve">- uśmiercanie osobników bezkręgowców (w tym chronionych małży), ryb i larw minogów oraz zimujących płazów,  </w:t>
            </w:r>
            <w:r w:rsidRPr="005C5D92">
              <w:rPr>
                <w:sz w:val="18"/>
                <w:szCs w:val="18"/>
              </w:rPr>
              <w:t>podczas wydobywania osadów dennych</w:t>
            </w:r>
            <w:r>
              <w:rPr>
                <w:sz w:val="18"/>
                <w:szCs w:val="18"/>
              </w:rPr>
              <w:t>;</w:t>
            </w:r>
          </w:p>
          <w:p w14:paraId="42E4EB73" w14:textId="77777777" w:rsidR="004E541F" w:rsidRPr="005976F7" w:rsidRDefault="004E541F" w:rsidP="00106544">
            <w:pPr>
              <w:pStyle w:val="Tabelatekst"/>
              <w:spacing w:before="0" w:beforeAutospacing="0"/>
              <w:rPr>
                <w:sz w:val="18"/>
                <w:szCs w:val="18"/>
              </w:rPr>
            </w:pPr>
            <w:r>
              <w:rPr>
                <w:sz w:val="18"/>
                <w:szCs w:val="18"/>
              </w:rPr>
              <w:t xml:space="preserve">- </w:t>
            </w:r>
            <w:r w:rsidRPr="0066684D">
              <w:rPr>
                <w:sz w:val="18"/>
                <w:szCs w:val="18"/>
              </w:rPr>
              <w:t>śmiertelnoś</w:t>
            </w:r>
            <w:r>
              <w:rPr>
                <w:sz w:val="18"/>
                <w:szCs w:val="18"/>
              </w:rPr>
              <w:t xml:space="preserve">ć </w:t>
            </w:r>
            <w:r w:rsidRPr="0066684D">
              <w:rPr>
                <w:sz w:val="18"/>
                <w:szCs w:val="18"/>
              </w:rPr>
              <w:t>ryb, a w szczególności obumieranie ikry gatunków litofilnych</w:t>
            </w:r>
            <w:r w:rsidRPr="0066684D">
              <w:rPr>
                <w:rFonts w:eastAsia="Montserrat" w:cs="Montserrat"/>
                <w:sz w:val="18"/>
                <w:szCs w:val="18"/>
                <w:lang w:eastAsia="zh-CN" w:bidi="hi-IN"/>
              </w:rPr>
              <w:t xml:space="preserve"> </w:t>
            </w:r>
            <w:r>
              <w:rPr>
                <w:sz w:val="18"/>
                <w:szCs w:val="18"/>
              </w:rPr>
              <w:t>w wyniku w</w:t>
            </w:r>
            <w:r w:rsidRPr="0066684D">
              <w:rPr>
                <w:sz w:val="18"/>
                <w:szCs w:val="18"/>
              </w:rPr>
              <w:t>zrost</w:t>
            </w:r>
            <w:r>
              <w:rPr>
                <w:sz w:val="18"/>
                <w:szCs w:val="18"/>
              </w:rPr>
              <w:t>u</w:t>
            </w:r>
            <w:r w:rsidRPr="0066684D">
              <w:rPr>
                <w:sz w:val="18"/>
                <w:szCs w:val="18"/>
              </w:rPr>
              <w:t xml:space="preserve"> ilości zawiesiny podczas </w:t>
            </w:r>
            <w:r>
              <w:rPr>
                <w:sz w:val="18"/>
                <w:szCs w:val="18"/>
              </w:rPr>
              <w:t xml:space="preserve">wykonywania </w:t>
            </w:r>
            <w:r w:rsidRPr="0066684D">
              <w:rPr>
                <w:sz w:val="18"/>
                <w:szCs w:val="18"/>
              </w:rPr>
              <w:t>prac</w:t>
            </w:r>
          </w:p>
        </w:tc>
        <w:tc>
          <w:tcPr>
            <w:tcW w:w="316" w:type="dxa"/>
            <w:shd w:val="clear" w:color="auto" w:fill="FF0000"/>
          </w:tcPr>
          <w:p w14:paraId="63298087" w14:textId="77777777" w:rsidR="004E541F" w:rsidRPr="005976F7" w:rsidRDefault="004E541F" w:rsidP="00D3515B">
            <w:pPr>
              <w:pStyle w:val="Tabelatekst"/>
              <w:rPr>
                <w:sz w:val="18"/>
                <w:szCs w:val="18"/>
              </w:rPr>
            </w:pPr>
          </w:p>
        </w:tc>
        <w:tc>
          <w:tcPr>
            <w:tcW w:w="316" w:type="dxa"/>
            <w:shd w:val="clear" w:color="auto" w:fill="FF0000"/>
          </w:tcPr>
          <w:p w14:paraId="4A34AE82" w14:textId="77777777" w:rsidR="004E541F" w:rsidRPr="005976F7" w:rsidRDefault="004E541F" w:rsidP="00D3515B">
            <w:pPr>
              <w:pStyle w:val="Tabelatekst"/>
              <w:rPr>
                <w:sz w:val="18"/>
                <w:szCs w:val="18"/>
              </w:rPr>
            </w:pPr>
          </w:p>
        </w:tc>
        <w:tc>
          <w:tcPr>
            <w:tcW w:w="316" w:type="dxa"/>
            <w:shd w:val="clear" w:color="auto" w:fill="FF0000"/>
          </w:tcPr>
          <w:p w14:paraId="6217878B" w14:textId="77777777" w:rsidR="004E541F" w:rsidRPr="005976F7" w:rsidRDefault="004E541F" w:rsidP="00D3515B">
            <w:pPr>
              <w:pStyle w:val="Tabelatekst"/>
              <w:rPr>
                <w:sz w:val="18"/>
                <w:szCs w:val="18"/>
              </w:rPr>
            </w:pPr>
          </w:p>
        </w:tc>
        <w:tc>
          <w:tcPr>
            <w:tcW w:w="316" w:type="dxa"/>
          </w:tcPr>
          <w:p w14:paraId="3BB7C2ED" w14:textId="77777777" w:rsidR="004E541F" w:rsidRPr="005976F7" w:rsidRDefault="004E541F" w:rsidP="00D3515B">
            <w:pPr>
              <w:pStyle w:val="Tabelatekst"/>
              <w:rPr>
                <w:sz w:val="18"/>
                <w:szCs w:val="18"/>
              </w:rPr>
            </w:pPr>
          </w:p>
        </w:tc>
        <w:tc>
          <w:tcPr>
            <w:tcW w:w="316" w:type="dxa"/>
          </w:tcPr>
          <w:p w14:paraId="13BDD95D" w14:textId="77777777" w:rsidR="004E541F" w:rsidRPr="005976F7" w:rsidRDefault="004E541F" w:rsidP="00D3515B">
            <w:pPr>
              <w:pStyle w:val="Tabelatekst"/>
              <w:rPr>
                <w:sz w:val="18"/>
                <w:szCs w:val="18"/>
              </w:rPr>
            </w:pPr>
          </w:p>
        </w:tc>
        <w:tc>
          <w:tcPr>
            <w:tcW w:w="316" w:type="dxa"/>
          </w:tcPr>
          <w:p w14:paraId="75488166" w14:textId="77777777" w:rsidR="004E541F" w:rsidRPr="005976F7" w:rsidRDefault="004E541F" w:rsidP="00D3515B">
            <w:pPr>
              <w:pStyle w:val="Tabelatekst"/>
              <w:rPr>
                <w:sz w:val="18"/>
                <w:szCs w:val="18"/>
              </w:rPr>
            </w:pPr>
          </w:p>
        </w:tc>
        <w:tc>
          <w:tcPr>
            <w:tcW w:w="758" w:type="dxa"/>
            <w:vAlign w:val="center"/>
          </w:tcPr>
          <w:p w14:paraId="7999243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30FE725" w14:textId="77777777" w:rsidR="004E541F" w:rsidRPr="00CC6C0E" w:rsidRDefault="004E541F" w:rsidP="00503E4D">
            <w:pPr>
              <w:pStyle w:val="Tabelatekst"/>
              <w:jc w:val="center"/>
              <w:rPr>
                <w:b/>
                <w:bCs/>
                <w:sz w:val="18"/>
                <w:szCs w:val="18"/>
              </w:rPr>
            </w:pPr>
          </w:p>
        </w:tc>
        <w:tc>
          <w:tcPr>
            <w:tcW w:w="758" w:type="dxa"/>
            <w:vAlign w:val="center"/>
          </w:tcPr>
          <w:p w14:paraId="142325B9" w14:textId="77777777" w:rsidR="004E541F" w:rsidRPr="00CC6C0E" w:rsidRDefault="004E541F" w:rsidP="00503E4D">
            <w:pPr>
              <w:pStyle w:val="Tabelatekst"/>
              <w:jc w:val="center"/>
              <w:rPr>
                <w:b/>
                <w:bCs/>
                <w:sz w:val="18"/>
                <w:szCs w:val="18"/>
              </w:rPr>
            </w:pPr>
          </w:p>
        </w:tc>
        <w:tc>
          <w:tcPr>
            <w:tcW w:w="758" w:type="dxa"/>
            <w:vAlign w:val="center"/>
          </w:tcPr>
          <w:p w14:paraId="236AF54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950E283" w14:textId="77777777" w:rsidR="004E541F" w:rsidRPr="00CC6C0E" w:rsidRDefault="004E541F" w:rsidP="00503E4D">
            <w:pPr>
              <w:pStyle w:val="Tabelatekst"/>
              <w:jc w:val="center"/>
              <w:rPr>
                <w:b/>
                <w:bCs/>
                <w:sz w:val="18"/>
                <w:szCs w:val="18"/>
              </w:rPr>
            </w:pPr>
          </w:p>
        </w:tc>
        <w:tc>
          <w:tcPr>
            <w:tcW w:w="758" w:type="dxa"/>
            <w:vAlign w:val="center"/>
          </w:tcPr>
          <w:p w14:paraId="0F0E9223" w14:textId="77777777" w:rsidR="004E541F" w:rsidRPr="00CC6C0E" w:rsidRDefault="004E541F" w:rsidP="00503E4D">
            <w:pPr>
              <w:pStyle w:val="Tabelatekst"/>
              <w:jc w:val="center"/>
              <w:rPr>
                <w:b/>
                <w:bCs/>
                <w:sz w:val="18"/>
                <w:szCs w:val="18"/>
              </w:rPr>
            </w:pPr>
          </w:p>
        </w:tc>
        <w:tc>
          <w:tcPr>
            <w:tcW w:w="758" w:type="dxa"/>
            <w:vAlign w:val="center"/>
          </w:tcPr>
          <w:p w14:paraId="3D08F453" w14:textId="77777777" w:rsidR="004E541F" w:rsidRPr="00CC6C0E" w:rsidRDefault="004E541F" w:rsidP="00503E4D">
            <w:pPr>
              <w:pStyle w:val="Tabelatekst"/>
              <w:jc w:val="center"/>
              <w:rPr>
                <w:b/>
                <w:bCs/>
                <w:sz w:val="18"/>
                <w:szCs w:val="18"/>
              </w:rPr>
            </w:pPr>
          </w:p>
        </w:tc>
        <w:tc>
          <w:tcPr>
            <w:tcW w:w="758" w:type="dxa"/>
            <w:vAlign w:val="center"/>
          </w:tcPr>
          <w:p w14:paraId="1B91E30E"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6E1AAF13" w14:textId="77777777" w:rsidTr="00503E4D">
        <w:trPr>
          <w:trHeight w:val="70"/>
        </w:trPr>
        <w:tc>
          <w:tcPr>
            <w:tcW w:w="789" w:type="dxa"/>
            <w:vMerge/>
            <w:vAlign w:val="center"/>
          </w:tcPr>
          <w:p w14:paraId="5A768B44" w14:textId="77777777" w:rsidR="004E541F" w:rsidRPr="005976F7" w:rsidRDefault="004E541F" w:rsidP="00D3515B">
            <w:pPr>
              <w:pStyle w:val="Tabelatekst"/>
              <w:jc w:val="center"/>
              <w:rPr>
                <w:sz w:val="18"/>
                <w:szCs w:val="18"/>
              </w:rPr>
            </w:pPr>
          </w:p>
        </w:tc>
        <w:tc>
          <w:tcPr>
            <w:tcW w:w="975" w:type="dxa"/>
          </w:tcPr>
          <w:p w14:paraId="10C993F6" w14:textId="77777777" w:rsidR="004E541F" w:rsidRPr="005976F7" w:rsidRDefault="004E541F" w:rsidP="00D3515B">
            <w:pPr>
              <w:pStyle w:val="Tabelatekst"/>
              <w:rPr>
                <w:sz w:val="18"/>
                <w:szCs w:val="18"/>
              </w:rPr>
            </w:pPr>
            <w:r>
              <w:rPr>
                <w:sz w:val="18"/>
                <w:szCs w:val="18"/>
              </w:rPr>
              <w:t>2.</w:t>
            </w:r>
          </w:p>
        </w:tc>
        <w:tc>
          <w:tcPr>
            <w:tcW w:w="4706" w:type="dxa"/>
          </w:tcPr>
          <w:p w14:paraId="203DF932" w14:textId="77777777" w:rsidR="004E541F" w:rsidRDefault="004E541F" w:rsidP="00106544">
            <w:pPr>
              <w:pStyle w:val="Tabelatekst"/>
              <w:spacing w:before="0" w:beforeAutospacing="0"/>
              <w:rPr>
                <w:sz w:val="18"/>
                <w:szCs w:val="18"/>
              </w:rPr>
            </w:pPr>
            <w:r w:rsidRPr="002805E0">
              <w:rPr>
                <w:sz w:val="18"/>
                <w:szCs w:val="18"/>
              </w:rPr>
              <w:t>Niszczenie/obniżenie jakości siedlisk gatunków w miejscu prowadzenia prac oraz w jego bezpośrednim otoczeniu</w:t>
            </w:r>
            <w:r>
              <w:rPr>
                <w:sz w:val="18"/>
                <w:szCs w:val="18"/>
              </w:rPr>
              <w:t>:</w:t>
            </w:r>
          </w:p>
          <w:p w14:paraId="048DA8D1" w14:textId="77777777" w:rsidR="004E541F" w:rsidRDefault="004E541F" w:rsidP="00106544">
            <w:pPr>
              <w:pStyle w:val="Tabelatekst"/>
              <w:spacing w:before="0" w:beforeAutospacing="0"/>
              <w:rPr>
                <w:sz w:val="18"/>
                <w:szCs w:val="18"/>
              </w:rPr>
            </w:pPr>
            <w:r>
              <w:rPr>
                <w:sz w:val="18"/>
                <w:szCs w:val="18"/>
              </w:rPr>
              <w:t xml:space="preserve">- </w:t>
            </w:r>
            <w:r w:rsidRPr="00481B4E">
              <w:rPr>
                <w:sz w:val="18"/>
                <w:szCs w:val="18"/>
              </w:rPr>
              <w:t>uproszczenie zróżnicowania mikrosiedliskowego koryta rzeki</w:t>
            </w:r>
            <w:r>
              <w:rPr>
                <w:sz w:val="18"/>
                <w:szCs w:val="18"/>
              </w:rPr>
              <w:t>;</w:t>
            </w:r>
          </w:p>
          <w:p w14:paraId="49920F80" w14:textId="77777777" w:rsidR="004E541F" w:rsidRDefault="004E541F" w:rsidP="00106544">
            <w:pPr>
              <w:pStyle w:val="Tabelatekst"/>
              <w:spacing w:before="0" w:beforeAutospacing="0"/>
              <w:rPr>
                <w:sz w:val="18"/>
                <w:szCs w:val="18"/>
              </w:rPr>
            </w:pPr>
            <w:r>
              <w:rPr>
                <w:sz w:val="18"/>
                <w:szCs w:val="18"/>
              </w:rPr>
              <w:t xml:space="preserve">- </w:t>
            </w:r>
            <w:r w:rsidRPr="0066684D">
              <w:rPr>
                <w:sz w:val="18"/>
                <w:szCs w:val="18"/>
              </w:rPr>
              <w:t>zubożeni</w:t>
            </w:r>
            <w:r>
              <w:rPr>
                <w:sz w:val="18"/>
                <w:szCs w:val="18"/>
              </w:rPr>
              <w:t>e</w:t>
            </w:r>
            <w:r w:rsidRPr="0066684D">
              <w:rPr>
                <w:sz w:val="18"/>
                <w:szCs w:val="18"/>
              </w:rPr>
              <w:t xml:space="preserve"> bazy pokarmowej ryb bentosożernych w wyniku degeneracji zespołów makrobezkręgowców</w:t>
            </w:r>
            <w:r>
              <w:rPr>
                <w:sz w:val="18"/>
                <w:szCs w:val="18"/>
              </w:rPr>
              <w:t xml:space="preserve">; </w:t>
            </w:r>
          </w:p>
          <w:p w14:paraId="03697679" w14:textId="77777777" w:rsidR="004E541F" w:rsidRDefault="004E541F" w:rsidP="00106544">
            <w:pPr>
              <w:pStyle w:val="Tabelatekst"/>
              <w:spacing w:before="0" w:beforeAutospacing="0"/>
              <w:rPr>
                <w:sz w:val="18"/>
                <w:szCs w:val="18"/>
              </w:rPr>
            </w:pPr>
            <w:r>
              <w:rPr>
                <w:sz w:val="18"/>
                <w:szCs w:val="18"/>
              </w:rPr>
              <w:t xml:space="preserve">- zniszczenie tarlisk ryb i minogów; </w:t>
            </w:r>
            <w:r w:rsidRPr="005C5D92">
              <w:rPr>
                <w:sz w:val="18"/>
                <w:szCs w:val="18"/>
              </w:rPr>
              <w:t>uruchomienie osadów</w:t>
            </w:r>
            <w:r>
              <w:rPr>
                <w:sz w:val="18"/>
                <w:szCs w:val="18"/>
              </w:rPr>
              <w:t xml:space="preserve"> i</w:t>
            </w:r>
            <w:r w:rsidRPr="005C5D92">
              <w:rPr>
                <w:sz w:val="18"/>
                <w:szCs w:val="18"/>
              </w:rPr>
              <w:t xml:space="preserve"> wzrost stężeń azotu i fosforu</w:t>
            </w:r>
            <w:r>
              <w:rPr>
                <w:sz w:val="18"/>
                <w:szCs w:val="18"/>
              </w:rPr>
              <w:t xml:space="preserve">; </w:t>
            </w:r>
          </w:p>
          <w:p w14:paraId="7FF2B2AE" w14:textId="77777777" w:rsidR="004E541F" w:rsidRDefault="004E541F" w:rsidP="00106544">
            <w:pPr>
              <w:pStyle w:val="Tabelatekst"/>
              <w:spacing w:before="0" w:beforeAutospacing="0"/>
              <w:rPr>
                <w:sz w:val="18"/>
                <w:szCs w:val="18"/>
              </w:rPr>
            </w:pPr>
            <w:r>
              <w:rPr>
                <w:sz w:val="18"/>
                <w:szCs w:val="18"/>
              </w:rPr>
              <w:t xml:space="preserve">- uszczuplenie siedlisk gatunków ptaków zależnych od łach i namulisk rzecznych; </w:t>
            </w:r>
          </w:p>
          <w:p w14:paraId="1CBDBC4B" w14:textId="77777777" w:rsidR="004E541F" w:rsidRPr="005976F7" w:rsidRDefault="004E541F" w:rsidP="00106544">
            <w:pPr>
              <w:pStyle w:val="Tabelatekst"/>
              <w:spacing w:before="0" w:beforeAutospacing="0"/>
              <w:rPr>
                <w:sz w:val="18"/>
                <w:szCs w:val="18"/>
              </w:rPr>
            </w:pPr>
            <w:r>
              <w:rPr>
                <w:sz w:val="18"/>
                <w:szCs w:val="18"/>
              </w:rPr>
              <w:t>- uszczuplenie siedlisk gatunków ptaków zależnych od żwirowisk i rumoszu kamiennego)</w:t>
            </w:r>
          </w:p>
        </w:tc>
        <w:tc>
          <w:tcPr>
            <w:tcW w:w="316" w:type="dxa"/>
            <w:shd w:val="clear" w:color="auto" w:fill="FF0000"/>
          </w:tcPr>
          <w:p w14:paraId="35ED3F1F" w14:textId="77777777" w:rsidR="004E541F" w:rsidRPr="005976F7" w:rsidRDefault="004E541F" w:rsidP="00D3515B">
            <w:pPr>
              <w:pStyle w:val="Tabelatekst"/>
              <w:rPr>
                <w:sz w:val="18"/>
                <w:szCs w:val="18"/>
              </w:rPr>
            </w:pPr>
          </w:p>
        </w:tc>
        <w:tc>
          <w:tcPr>
            <w:tcW w:w="316" w:type="dxa"/>
            <w:shd w:val="clear" w:color="auto" w:fill="FF0000"/>
          </w:tcPr>
          <w:p w14:paraId="699B52BD" w14:textId="77777777" w:rsidR="004E541F" w:rsidRPr="005976F7" w:rsidRDefault="004E541F" w:rsidP="00D3515B">
            <w:pPr>
              <w:pStyle w:val="Tabelatekst"/>
              <w:rPr>
                <w:sz w:val="18"/>
                <w:szCs w:val="18"/>
              </w:rPr>
            </w:pPr>
          </w:p>
        </w:tc>
        <w:tc>
          <w:tcPr>
            <w:tcW w:w="316" w:type="dxa"/>
            <w:shd w:val="clear" w:color="auto" w:fill="FF0000"/>
          </w:tcPr>
          <w:p w14:paraId="06C20BA2" w14:textId="77777777" w:rsidR="004E541F" w:rsidRPr="005976F7" w:rsidRDefault="004E541F" w:rsidP="00D3515B">
            <w:pPr>
              <w:pStyle w:val="Tabelatekst"/>
              <w:rPr>
                <w:sz w:val="18"/>
                <w:szCs w:val="18"/>
              </w:rPr>
            </w:pPr>
          </w:p>
        </w:tc>
        <w:tc>
          <w:tcPr>
            <w:tcW w:w="316" w:type="dxa"/>
          </w:tcPr>
          <w:p w14:paraId="5D44F9B3" w14:textId="77777777" w:rsidR="004E541F" w:rsidRPr="005976F7" w:rsidRDefault="004E541F" w:rsidP="00D3515B">
            <w:pPr>
              <w:pStyle w:val="Tabelatekst"/>
              <w:rPr>
                <w:sz w:val="18"/>
                <w:szCs w:val="18"/>
              </w:rPr>
            </w:pPr>
          </w:p>
        </w:tc>
        <w:tc>
          <w:tcPr>
            <w:tcW w:w="316" w:type="dxa"/>
          </w:tcPr>
          <w:p w14:paraId="3A2C3C8B" w14:textId="77777777" w:rsidR="004E541F" w:rsidRPr="005976F7" w:rsidRDefault="004E541F" w:rsidP="00D3515B">
            <w:pPr>
              <w:pStyle w:val="Tabelatekst"/>
              <w:rPr>
                <w:sz w:val="18"/>
                <w:szCs w:val="18"/>
              </w:rPr>
            </w:pPr>
          </w:p>
        </w:tc>
        <w:tc>
          <w:tcPr>
            <w:tcW w:w="316" w:type="dxa"/>
          </w:tcPr>
          <w:p w14:paraId="4E1B6548" w14:textId="77777777" w:rsidR="004E541F" w:rsidRPr="005976F7" w:rsidRDefault="004E541F" w:rsidP="00D3515B">
            <w:pPr>
              <w:pStyle w:val="Tabelatekst"/>
              <w:rPr>
                <w:sz w:val="18"/>
                <w:szCs w:val="18"/>
              </w:rPr>
            </w:pPr>
          </w:p>
        </w:tc>
        <w:tc>
          <w:tcPr>
            <w:tcW w:w="758" w:type="dxa"/>
            <w:vAlign w:val="center"/>
          </w:tcPr>
          <w:p w14:paraId="0C094B4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B98DD1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267C64E" w14:textId="77777777" w:rsidR="004E541F" w:rsidRPr="00CC6C0E" w:rsidRDefault="004E541F" w:rsidP="00503E4D">
            <w:pPr>
              <w:pStyle w:val="Tabelatekst"/>
              <w:jc w:val="center"/>
              <w:rPr>
                <w:b/>
                <w:bCs/>
                <w:sz w:val="18"/>
                <w:szCs w:val="18"/>
              </w:rPr>
            </w:pPr>
          </w:p>
        </w:tc>
        <w:tc>
          <w:tcPr>
            <w:tcW w:w="758" w:type="dxa"/>
            <w:vAlign w:val="center"/>
          </w:tcPr>
          <w:p w14:paraId="322F6239" w14:textId="77777777" w:rsidR="004E541F" w:rsidRPr="00CC6C0E" w:rsidRDefault="004E541F" w:rsidP="00503E4D">
            <w:pPr>
              <w:pStyle w:val="Tabelatekst"/>
              <w:jc w:val="center"/>
              <w:rPr>
                <w:b/>
                <w:bCs/>
                <w:sz w:val="18"/>
                <w:szCs w:val="18"/>
              </w:rPr>
            </w:pPr>
          </w:p>
        </w:tc>
        <w:tc>
          <w:tcPr>
            <w:tcW w:w="758" w:type="dxa"/>
            <w:vAlign w:val="center"/>
          </w:tcPr>
          <w:p w14:paraId="5ED7EDE9" w14:textId="77777777" w:rsidR="004E541F" w:rsidRPr="00CC6C0E" w:rsidRDefault="004E541F" w:rsidP="00503E4D">
            <w:pPr>
              <w:pStyle w:val="Tabelatekst"/>
              <w:jc w:val="center"/>
              <w:rPr>
                <w:b/>
                <w:bCs/>
                <w:sz w:val="18"/>
                <w:szCs w:val="18"/>
              </w:rPr>
            </w:pPr>
          </w:p>
        </w:tc>
        <w:tc>
          <w:tcPr>
            <w:tcW w:w="758" w:type="dxa"/>
            <w:vAlign w:val="center"/>
          </w:tcPr>
          <w:p w14:paraId="1CCEEF3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9BCF11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0790751" w14:textId="77777777" w:rsidR="004E541F" w:rsidRPr="00CC6C0E" w:rsidRDefault="004E541F" w:rsidP="00503E4D">
            <w:pPr>
              <w:pStyle w:val="Tabelatekst"/>
              <w:jc w:val="center"/>
              <w:rPr>
                <w:b/>
                <w:bCs/>
                <w:sz w:val="18"/>
                <w:szCs w:val="18"/>
              </w:rPr>
            </w:pPr>
          </w:p>
        </w:tc>
      </w:tr>
      <w:tr w:rsidR="004E541F" w:rsidRPr="005976F7" w14:paraId="127C5C82" w14:textId="77777777" w:rsidTr="00503E4D">
        <w:trPr>
          <w:trHeight w:val="70"/>
        </w:trPr>
        <w:tc>
          <w:tcPr>
            <w:tcW w:w="789" w:type="dxa"/>
            <w:vMerge/>
            <w:vAlign w:val="center"/>
          </w:tcPr>
          <w:p w14:paraId="10BB6776" w14:textId="77777777" w:rsidR="004E541F" w:rsidRPr="005976F7" w:rsidRDefault="004E541F" w:rsidP="00D3515B">
            <w:pPr>
              <w:pStyle w:val="Tabelatekst"/>
              <w:jc w:val="center"/>
              <w:rPr>
                <w:sz w:val="18"/>
                <w:szCs w:val="18"/>
              </w:rPr>
            </w:pPr>
          </w:p>
        </w:tc>
        <w:tc>
          <w:tcPr>
            <w:tcW w:w="975" w:type="dxa"/>
          </w:tcPr>
          <w:p w14:paraId="007CE194" w14:textId="77777777" w:rsidR="004E541F" w:rsidRPr="005976F7" w:rsidRDefault="004E541F" w:rsidP="00D3515B">
            <w:pPr>
              <w:pStyle w:val="Tabelatekst"/>
              <w:rPr>
                <w:sz w:val="18"/>
                <w:szCs w:val="18"/>
              </w:rPr>
            </w:pPr>
            <w:r>
              <w:rPr>
                <w:sz w:val="18"/>
                <w:szCs w:val="18"/>
              </w:rPr>
              <w:t>3.</w:t>
            </w:r>
          </w:p>
        </w:tc>
        <w:tc>
          <w:tcPr>
            <w:tcW w:w="4706" w:type="dxa"/>
          </w:tcPr>
          <w:p w14:paraId="51E697B9" w14:textId="77777777" w:rsidR="004E541F" w:rsidRPr="005976F7" w:rsidRDefault="004E541F"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9C51E7">
              <w:rPr>
                <w:sz w:val="18"/>
                <w:szCs w:val="18"/>
              </w:rPr>
              <w:t xml:space="preserve"> spływu wody powodujące zanik rozlewisk w otoczeniu rzeki lub skrócenie czasu ich utrzymywania się</w:t>
            </w:r>
            <w:r>
              <w:rPr>
                <w:sz w:val="18"/>
                <w:szCs w:val="18"/>
              </w:rPr>
              <w:t>; zamulenie wody na odcinkach cieku poniżej miejsca wykonywania prac</w:t>
            </w:r>
            <w:r w:rsidRPr="002805E0">
              <w:rPr>
                <w:sz w:val="18"/>
                <w:szCs w:val="18"/>
              </w:rPr>
              <w:t>)</w:t>
            </w:r>
          </w:p>
        </w:tc>
        <w:tc>
          <w:tcPr>
            <w:tcW w:w="316" w:type="dxa"/>
            <w:shd w:val="clear" w:color="auto" w:fill="FF0000"/>
          </w:tcPr>
          <w:p w14:paraId="16576D73" w14:textId="77777777" w:rsidR="004E541F" w:rsidRPr="005976F7" w:rsidRDefault="004E541F" w:rsidP="00D3515B">
            <w:pPr>
              <w:pStyle w:val="Tabelatekst"/>
              <w:rPr>
                <w:sz w:val="18"/>
                <w:szCs w:val="18"/>
              </w:rPr>
            </w:pPr>
          </w:p>
        </w:tc>
        <w:tc>
          <w:tcPr>
            <w:tcW w:w="316" w:type="dxa"/>
            <w:shd w:val="clear" w:color="auto" w:fill="FF0000"/>
          </w:tcPr>
          <w:p w14:paraId="330EA088" w14:textId="77777777" w:rsidR="004E541F" w:rsidRPr="005976F7" w:rsidRDefault="004E541F" w:rsidP="00D3515B">
            <w:pPr>
              <w:pStyle w:val="Tabelatekst"/>
              <w:rPr>
                <w:sz w:val="18"/>
                <w:szCs w:val="18"/>
              </w:rPr>
            </w:pPr>
          </w:p>
        </w:tc>
        <w:tc>
          <w:tcPr>
            <w:tcW w:w="316" w:type="dxa"/>
            <w:shd w:val="clear" w:color="auto" w:fill="FF0000"/>
          </w:tcPr>
          <w:p w14:paraId="53314D62" w14:textId="77777777" w:rsidR="004E541F" w:rsidRPr="005976F7" w:rsidRDefault="004E541F" w:rsidP="00D3515B">
            <w:pPr>
              <w:pStyle w:val="Tabelatekst"/>
              <w:rPr>
                <w:sz w:val="18"/>
                <w:szCs w:val="18"/>
              </w:rPr>
            </w:pPr>
          </w:p>
        </w:tc>
        <w:tc>
          <w:tcPr>
            <w:tcW w:w="316" w:type="dxa"/>
          </w:tcPr>
          <w:p w14:paraId="2572897C" w14:textId="77777777" w:rsidR="004E541F" w:rsidRPr="005976F7" w:rsidRDefault="004E541F" w:rsidP="00D3515B">
            <w:pPr>
              <w:pStyle w:val="Tabelatekst"/>
              <w:rPr>
                <w:sz w:val="18"/>
                <w:szCs w:val="18"/>
              </w:rPr>
            </w:pPr>
          </w:p>
        </w:tc>
        <w:tc>
          <w:tcPr>
            <w:tcW w:w="316" w:type="dxa"/>
          </w:tcPr>
          <w:p w14:paraId="36112E91" w14:textId="77777777" w:rsidR="004E541F" w:rsidRPr="005976F7" w:rsidRDefault="004E541F" w:rsidP="00D3515B">
            <w:pPr>
              <w:pStyle w:val="Tabelatekst"/>
              <w:rPr>
                <w:sz w:val="18"/>
                <w:szCs w:val="18"/>
              </w:rPr>
            </w:pPr>
          </w:p>
        </w:tc>
        <w:tc>
          <w:tcPr>
            <w:tcW w:w="316" w:type="dxa"/>
          </w:tcPr>
          <w:p w14:paraId="4C344652" w14:textId="77777777" w:rsidR="004E541F" w:rsidRPr="005976F7" w:rsidRDefault="004E541F" w:rsidP="00D3515B">
            <w:pPr>
              <w:pStyle w:val="Tabelatekst"/>
              <w:rPr>
                <w:sz w:val="18"/>
                <w:szCs w:val="18"/>
              </w:rPr>
            </w:pPr>
          </w:p>
        </w:tc>
        <w:tc>
          <w:tcPr>
            <w:tcW w:w="758" w:type="dxa"/>
            <w:vAlign w:val="center"/>
          </w:tcPr>
          <w:p w14:paraId="0C7A82DF" w14:textId="77777777" w:rsidR="004E541F" w:rsidRPr="00CC6C0E" w:rsidRDefault="004E541F" w:rsidP="00503E4D">
            <w:pPr>
              <w:pStyle w:val="Tabelatekst"/>
              <w:jc w:val="center"/>
              <w:rPr>
                <w:b/>
                <w:bCs/>
                <w:sz w:val="18"/>
                <w:szCs w:val="18"/>
              </w:rPr>
            </w:pPr>
          </w:p>
        </w:tc>
        <w:tc>
          <w:tcPr>
            <w:tcW w:w="758" w:type="dxa"/>
            <w:vAlign w:val="center"/>
          </w:tcPr>
          <w:p w14:paraId="52FB58A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F8444D4" w14:textId="77777777" w:rsidR="004E541F" w:rsidRPr="00CC6C0E" w:rsidRDefault="004E541F" w:rsidP="00503E4D">
            <w:pPr>
              <w:pStyle w:val="Tabelatekst"/>
              <w:jc w:val="center"/>
              <w:rPr>
                <w:b/>
                <w:bCs/>
                <w:sz w:val="18"/>
                <w:szCs w:val="18"/>
              </w:rPr>
            </w:pPr>
          </w:p>
        </w:tc>
        <w:tc>
          <w:tcPr>
            <w:tcW w:w="758" w:type="dxa"/>
            <w:vAlign w:val="center"/>
          </w:tcPr>
          <w:p w14:paraId="605123CC" w14:textId="77777777" w:rsidR="004E541F" w:rsidRPr="00CC6C0E" w:rsidRDefault="004E541F" w:rsidP="00503E4D">
            <w:pPr>
              <w:pStyle w:val="Tabelatekst"/>
              <w:jc w:val="center"/>
              <w:rPr>
                <w:b/>
                <w:bCs/>
                <w:sz w:val="18"/>
                <w:szCs w:val="18"/>
              </w:rPr>
            </w:pPr>
          </w:p>
        </w:tc>
        <w:tc>
          <w:tcPr>
            <w:tcW w:w="758" w:type="dxa"/>
            <w:vAlign w:val="center"/>
          </w:tcPr>
          <w:p w14:paraId="23D73E73" w14:textId="77777777" w:rsidR="004E541F" w:rsidRPr="00CC6C0E" w:rsidRDefault="004E541F" w:rsidP="00503E4D">
            <w:pPr>
              <w:pStyle w:val="Tabelatekst"/>
              <w:jc w:val="center"/>
              <w:rPr>
                <w:b/>
                <w:bCs/>
                <w:sz w:val="18"/>
                <w:szCs w:val="18"/>
              </w:rPr>
            </w:pPr>
          </w:p>
        </w:tc>
        <w:tc>
          <w:tcPr>
            <w:tcW w:w="758" w:type="dxa"/>
            <w:vAlign w:val="center"/>
          </w:tcPr>
          <w:p w14:paraId="1383867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7CB328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95EBCC4" w14:textId="77777777" w:rsidR="004E541F" w:rsidRPr="00CC6C0E" w:rsidRDefault="004E541F" w:rsidP="00503E4D">
            <w:pPr>
              <w:pStyle w:val="Tabelatekst"/>
              <w:jc w:val="center"/>
              <w:rPr>
                <w:b/>
                <w:bCs/>
                <w:sz w:val="18"/>
                <w:szCs w:val="18"/>
              </w:rPr>
            </w:pPr>
          </w:p>
        </w:tc>
      </w:tr>
      <w:tr w:rsidR="004E541F" w:rsidRPr="005976F7" w14:paraId="5417E9C0" w14:textId="77777777" w:rsidTr="00503E4D">
        <w:trPr>
          <w:trHeight w:val="70"/>
        </w:trPr>
        <w:tc>
          <w:tcPr>
            <w:tcW w:w="789" w:type="dxa"/>
            <w:vMerge/>
            <w:vAlign w:val="center"/>
          </w:tcPr>
          <w:p w14:paraId="47F5AEA2" w14:textId="77777777" w:rsidR="004E541F" w:rsidRPr="005976F7" w:rsidRDefault="004E541F" w:rsidP="00D3515B">
            <w:pPr>
              <w:pStyle w:val="Tabelatekst"/>
              <w:jc w:val="center"/>
              <w:rPr>
                <w:sz w:val="18"/>
                <w:szCs w:val="18"/>
              </w:rPr>
            </w:pPr>
          </w:p>
        </w:tc>
        <w:tc>
          <w:tcPr>
            <w:tcW w:w="975" w:type="dxa"/>
          </w:tcPr>
          <w:p w14:paraId="37395AAA" w14:textId="77777777" w:rsidR="004E541F" w:rsidRPr="005976F7" w:rsidRDefault="004E541F" w:rsidP="00D3515B">
            <w:pPr>
              <w:pStyle w:val="Tabelatekst"/>
              <w:rPr>
                <w:sz w:val="18"/>
                <w:szCs w:val="18"/>
              </w:rPr>
            </w:pPr>
            <w:r>
              <w:rPr>
                <w:sz w:val="18"/>
                <w:szCs w:val="18"/>
              </w:rPr>
              <w:t>4.</w:t>
            </w:r>
          </w:p>
        </w:tc>
        <w:tc>
          <w:tcPr>
            <w:tcW w:w="4706" w:type="dxa"/>
          </w:tcPr>
          <w:p w14:paraId="2E57EF1F" w14:textId="77777777" w:rsidR="004E541F" w:rsidRPr="005976F7" w:rsidRDefault="004E541F"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7E7D370C" w14:textId="77777777" w:rsidR="004E541F" w:rsidRPr="005976F7" w:rsidRDefault="004E541F" w:rsidP="00D3515B">
            <w:pPr>
              <w:pStyle w:val="Tabelatekst"/>
              <w:rPr>
                <w:sz w:val="18"/>
                <w:szCs w:val="18"/>
              </w:rPr>
            </w:pPr>
          </w:p>
        </w:tc>
        <w:tc>
          <w:tcPr>
            <w:tcW w:w="316" w:type="dxa"/>
            <w:shd w:val="clear" w:color="auto" w:fill="FF0000"/>
          </w:tcPr>
          <w:p w14:paraId="24B5CFCE" w14:textId="77777777" w:rsidR="004E541F" w:rsidRPr="005976F7" w:rsidRDefault="004E541F" w:rsidP="00D3515B">
            <w:pPr>
              <w:pStyle w:val="Tabelatekst"/>
              <w:rPr>
                <w:sz w:val="18"/>
                <w:szCs w:val="18"/>
              </w:rPr>
            </w:pPr>
          </w:p>
        </w:tc>
        <w:tc>
          <w:tcPr>
            <w:tcW w:w="316" w:type="dxa"/>
            <w:shd w:val="clear" w:color="auto" w:fill="FF0000"/>
          </w:tcPr>
          <w:p w14:paraId="6DF1E2D5" w14:textId="77777777" w:rsidR="004E541F" w:rsidRPr="005976F7" w:rsidRDefault="004E541F" w:rsidP="00D3515B">
            <w:pPr>
              <w:pStyle w:val="Tabelatekst"/>
              <w:rPr>
                <w:sz w:val="18"/>
                <w:szCs w:val="18"/>
              </w:rPr>
            </w:pPr>
          </w:p>
        </w:tc>
        <w:tc>
          <w:tcPr>
            <w:tcW w:w="316" w:type="dxa"/>
          </w:tcPr>
          <w:p w14:paraId="7397ECC7" w14:textId="77777777" w:rsidR="004E541F" w:rsidRPr="005976F7" w:rsidRDefault="004E541F" w:rsidP="00D3515B">
            <w:pPr>
              <w:pStyle w:val="Tabelatekst"/>
              <w:rPr>
                <w:sz w:val="18"/>
                <w:szCs w:val="18"/>
              </w:rPr>
            </w:pPr>
          </w:p>
        </w:tc>
        <w:tc>
          <w:tcPr>
            <w:tcW w:w="316" w:type="dxa"/>
          </w:tcPr>
          <w:p w14:paraId="2663819C" w14:textId="77777777" w:rsidR="004E541F" w:rsidRPr="005976F7" w:rsidRDefault="004E541F" w:rsidP="00D3515B">
            <w:pPr>
              <w:pStyle w:val="Tabelatekst"/>
              <w:rPr>
                <w:sz w:val="18"/>
                <w:szCs w:val="18"/>
              </w:rPr>
            </w:pPr>
          </w:p>
        </w:tc>
        <w:tc>
          <w:tcPr>
            <w:tcW w:w="316" w:type="dxa"/>
          </w:tcPr>
          <w:p w14:paraId="52700620" w14:textId="77777777" w:rsidR="004E541F" w:rsidRPr="005976F7" w:rsidRDefault="004E541F" w:rsidP="00D3515B">
            <w:pPr>
              <w:pStyle w:val="Tabelatekst"/>
              <w:rPr>
                <w:sz w:val="18"/>
                <w:szCs w:val="18"/>
              </w:rPr>
            </w:pPr>
          </w:p>
        </w:tc>
        <w:tc>
          <w:tcPr>
            <w:tcW w:w="758" w:type="dxa"/>
            <w:vAlign w:val="center"/>
          </w:tcPr>
          <w:p w14:paraId="2EA7EC4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B1FC318" w14:textId="77777777" w:rsidR="004E541F" w:rsidRPr="00CC6C0E" w:rsidRDefault="004E541F" w:rsidP="00503E4D">
            <w:pPr>
              <w:pStyle w:val="Tabelatekst"/>
              <w:jc w:val="center"/>
              <w:rPr>
                <w:b/>
                <w:bCs/>
                <w:sz w:val="18"/>
                <w:szCs w:val="18"/>
              </w:rPr>
            </w:pPr>
          </w:p>
        </w:tc>
        <w:tc>
          <w:tcPr>
            <w:tcW w:w="758" w:type="dxa"/>
            <w:vAlign w:val="center"/>
          </w:tcPr>
          <w:p w14:paraId="0C8C5A1F" w14:textId="77777777" w:rsidR="004E541F" w:rsidRPr="00CC6C0E" w:rsidRDefault="004E541F" w:rsidP="00503E4D">
            <w:pPr>
              <w:pStyle w:val="Tabelatekst"/>
              <w:jc w:val="center"/>
              <w:rPr>
                <w:b/>
                <w:bCs/>
                <w:sz w:val="18"/>
                <w:szCs w:val="18"/>
              </w:rPr>
            </w:pPr>
          </w:p>
        </w:tc>
        <w:tc>
          <w:tcPr>
            <w:tcW w:w="758" w:type="dxa"/>
            <w:vAlign w:val="center"/>
          </w:tcPr>
          <w:p w14:paraId="7F6A080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1C34AFD" w14:textId="77777777" w:rsidR="004E541F" w:rsidRPr="00CC6C0E" w:rsidRDefault="004E541F" w:rsidP="00503E4D">
            <w:pPr>
              <w:pStyle w:val="Tabelatekst"/>
              <w:jc w:val="center"/>
              <w:rPr>
                <w:b/>
                <w:bCs/>
                <w:sz w:val="18"/>
                <w:szCs w:val="18"/>
              </w:rPr>
            </w:pPr>
          </w:p>
        </w:tc>
        <w:tc>
          <w:tcPr>
            <w:tcW w:w="758" w:type="dxa"/>
            <w:vAlign w:val="center"/>
          </w:tcPr>
          <w:p w14:paraId="5C20A05A" w14:textId="77777777" w:rsidR="004E541F" w:rsidRPr="00CC6C0E" w:rsidRDefault="004E541F" w:rsidP="00503E4D">
            <w:pPr>
              <w:pStyle w:val="Tabelatekst"/>
              <w:jc w:val="center"/>
              <w:rPr>
                <w:b/>
                <w:bCs/>
                <w:sz w:val="18"/>
                <w:szCs w:val="18"/>
              </w:rPr>
            </w:pPr>
          </w:p>
        </w:tc>
        <w:tc>
          <w:tcPr>
            <w:tcW w:w="758" w:type="dxa"/>
            <w:vAlign w:val="center"/>
          </w:tcPr>
          <w:p w14:paraId="6AB491BB" w14:textId="77777777" w:rsidR="004E541F" w:rsidRPr="00CC6C0E" w:rsidRDefault="004E541F" w:rsidP="00503E4D">
            <w:pPr>
              <w:pStyle w:val="Tabelatekst"/>
              <w:jc w:val="center"/>
              <w:rPr>
                <w:b/>
                <w:bCs/>
                <w:sz w:val="18"/>
                <w:szCs w:val="18"/>
              </w:rPr>
            </w:pPr>
          </w:p>
        </w:tc>
        <w:tc>
          <w:tcPr>
            <w:tcW w:w="758" w:type="dxa"/>
            <w:vAlign w:val="center"/>
          </w:tcPr>
          <w:p w14:paraId="2C47A87F"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BD217E0" w14:textId="77777777" w:rsidTr="00503E4D">
        <w:trPr>
          <w:trHeight w:val="70"/>
        </w:trPr>
        <w:tc>
          <w:tcPr>
            <w:tcW w:w="789" w:type="dxa"/>
            <w:vMerge/>
            <w:vAlign w:val="center"/>
          </w:tcPr>
          <w:p w14:paraId="346F4DE2" w14:textId="77777777" w:rsidR="004E541F" w:rsidRPr="005976F7" w:rsidRDefault="004E541F" w:rsidP="00D3515B">
            <w:pPr>
              <w:pStyle w:val="Tabelatekst"/>
              <w:jc w:val="center"/>
              <w:rPr>
                <w:sz w:val="18"/>
                <w:szCs w:val="18"/>
              </w:rPr>
            </w:pPr>
          </w:p>
        </w:tc>
        <w:tc>
          <w:tcPr>
            <w:tcW w:w="975" w:type="dxa"/>
          </w:tcPr>
          <w:p w14:paraId="2D0B967E" w14:textId="77777777" w:rsidR="004E541F" w:rsidRPr="005976F7" w:rsidRDefault="004E541F" w:rsidP="00D3515B">
            <w:pPr>
              <w:pStyle w:val="Tabelatekst"/>
              <w:rPr>
                <w:sz w:val="18"/>
                <w:szCs w:val="18"/>
              </w:rPr>
            </w:pPr>
            <w:r>
              <w:rPr>
                <w:sz w:val="18"/>
                <w:szCs w:val="18"/>
              </w:rPr>
              <w:t>5.</w:t>
            </w:r>
          </w:p>
        </w:tc>
        <w:tc>
          <w:tcPr>
            <w:tcW w:w="4706" w:type="dxa"/>
          </w:tcPr>
          <w:p w14:paraId="30992CE0" w14:textId="77777777" w:rsidR="004E541F" w:rsidRPr="005976F7" w:rsidRDefault="004E541F" w:rsidP="00D3515B">
            <w:pPr>
              <w:pStyle w:val="Tabelatekst"/>
              <w:rPr>
                <w:sz w:val="18"/>
                <w:szCs w:val="18"/>
              </w:rPr>
            </w:pPr>
            <w:r>
              <w:rPr>
                <w:sz w:val="18"/>
                <w:szCs w:val="18"/>
              </w:rPr>
              <w:t>Zaburzenie funkcjonowania korytarzy ekologicznych</w:t>
            </w:r>
          </w:p>
        </w:tc>
        <w:tc>
          <w:tcPr>
            <w:tcW w:w="316" w:type="dxa"/>
          </w:tcPr>
          <w:p w14:paraId="7F5B63B0" w14:textId="77777777" w:rsidR="004E541F" w:rsidRPr="005976F7" w:rsidRDefault="004E541F" w:rsidP="00D3515B">
            <w:pPr>
              <w:pStyle w:val="Tabelatekst"/>
              <w:rPr>
                <w:sz w:val="18"/>
                <w:szCs w:val="18"/>
              </w:rPr>
            </w:pPr>
          </w:p>
        </w:tc>
        <w:tc>
          <w:tcPr>
            <w:tcW w:w="316" w:type="dxa"/>
            <w:shd w:val="clear" w:color="auto" w:fill="FF0000"/>
          </w:tcPr>
          <w:p w14:paraId="700C60BA" w14:textId="77777777" w:rsidR="004E541F" w:rsidRPr="005976F7" w:rsidRDefault="004E541F" w:rsidP="00D3515B">
            <w:pPr>
              <w:pStyle w:val="Tabelatekst"/>
              <w:rPr>
                <w:sz w:val="18"/>
                <w:szCs w:val="18"/>
              </w:rPr>
            </w:pPr>
          </w:p>
        </w:tc>
        <w:tc>
          <w:tcPr>
            <w:tcW w:w="316" w:type="dxa"/>
            <w:shd w:val="clear" w:color="auto" w:fill="FF0000"/>
          </w:tcPr>
          <w:p w14:paraId="25E7C146" w14:textId="77777777" w:rsidR="004E541F" w:rsidRPr="005976F7" w:rsidRDefault="004E541F" w:rsidP="00D3515B">
            <w:pPr>
              <w:pStyle w:val="Tabelatekst"/>
              <w:rPr>
                <w:sz w:val="18"/>
                <w:szCs w:val="18"/>
              </w:rPr>
            </w:pPr>
          </w:p>
        </w:tc>
        <w:tc>
          <w:tcPr>
            <w:tcW w:w="316" w:type="dxa"/>
          </w:tcPr>
          <w:p w14:paraId="46EE5E17" w14:textId="77777777" w:rsidR="004E541F" w:rsidRPr="005976F7" w:rsidRDefault="004E541F" w:rsidP="00D3515B">
            <w:pPr>
              <w:pStyle w:val="Tabelatekst"/>
              <w:rPr>
                <w:sz w:val="18"/>
                <w:szCs w:val="18"/>
              </w:rPr>
            </w:pPr>
          </w:p>
        </w:tc>
        <w:tc>
          <w:tcPr>
            <w:tcW w:w="316" w:type="dxa"/>
          </w:tcPr>
          <w:p w14:paraId="419C7305" w14:textId="77777777" w:rsidR="004E541F" w:rsidRPr="005976F7" w:rsidRDefault="004E541F" w:rsidP="00D3515B">
            <w:pPr>
              <w:pStyle w:val="Tabelatekst"/>
              <w:rPr>
                <w:sz w:val="18"/>
                <w:szCs w:val="18"/>
              </w:rPr>
            </w:pPr>
          </w:p>
        </w:tc>
        <w:tc>
          <w:tcPr>
            <w:tcW w:w="316" w:type="dxa"/>
          </w:tcPr>
          <w:p w14:paraId="29F5586A" w14:textId="77777777" w:rsidR="004E541F" w:rsidRPr="005976F7" w:rsidRDefault="004E541F" w:rsidP="00D3515B">
            <w:pPr>
              <w:pStyle w:val="Tabelatekst"/>
              <w:rPr>
                <w:sz w:val="18"/>
                <w:szCs w:val="18"/>
              </w:rPr>
            </w:pPr>
          </w:p>
        </w:tc>
        <w:tc>
          <w:tcPr>
            <w:tcW w:w="758" w:type="dxa"/>
            <w:vAlign w:val="center"/>
          </w:tcPr>
          <w:p w14:paraId="444DACEE" w14:textId="77777777" w:rsidR="004E541F" w:rsidRPr="00CC6C0E" w:rsidRDefault="004E541F" w:rsidP="00503E4D">
            <w:pPr>
              <w:pStyle w:val="Tabelatekst"/>
              <w:jc w:val="center"/>
              <w:rPr>
                <w:b/>
                <w:bCs/>
                <w:sz w:val="18"/>
                <w:szCs w:val="18"/>
              </w:rPr>
            </w:pPr>
          </w:p>
        </w:tc>
        <w:tc>
          <w:tcPr>
            <w:tcW w:w="758" w:type="dxa"/>
            <w:vAlign w:val="center"/>
          </w:tcPr>
          <w:p w14:paraId="72EFF8CE" w14:textId="77777777" w:rsidR="004E541F" w:rsidRPr="00CC6C0E" w:rsidRDefault="004E541F" w:rsidP="00503E4D">
            <w:pPr>
              <w:pStyle w:val="Tabelatekst"/>
              <w:jc w:val="center"/>
              <w:rPr>
                <w:b/>
                <w:bCs/>
                <w:sz w:val="18"/>
                <w:szCs w:val="18"/>
              </w:rPr>
            </w:pPr>
          </w:p>
        </w:tc>
        <w:tc>
          <w:tcPr>
            <w:tcW w:w="758" w:type="dxa"/>
            <w:vAlign w:val="center"/>
          </w:tcPr>
          <w:p w14:paraId="7B28E89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B6F4569" w14:textId="77777777" w:rsidR="004E541F" w:rsidRPr="00CC6C0E" w:rsidRDefault="004E541F" w:rsidP="00503E4D">
            <w:pPr>
              <w:pStyle w:val="Tabelatekst"/>
              <w:jc w:val="center"/>
              <w:rPr>
                <w:b/>
                <w:bCs/>
                <w:sz w:val="18"/>
                <w:szCs w:val="18"/>
              </w:rPr>
            </w:pPr>
          </w:p>
        </w:tc>
        <w:tc>
          <w:tcPr>
            <w:tcW w:w="758" w:type="dxa"/>
            <w:vAlign w:val="center"/>
          </w:tcPr>
          <w:p w14:paraId="26C6D0A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43F1B64" w14:textId="77777777" w:rsidR="004E541F" w:rsidRPr="00CC6C0E" w:rsidRDefault="004E541F" w:rsidP="00503E4D">
            <w:pPr>
              <w:pStyle w:val="Tabelatekst"/>
              <w:jc w:val="center"/>
              <w:rPr>
                <w:b/>
                <w:bCs/>
                <w:sz w:val="18"/>
                <w:szCs w:val="18"/>
              </w:rPr>
            </w:pPr>
          </w:p>
        </w:tc>
        <w:tc>
          <w:tcPr>
            <w:tcW w:w="758" w:type="dxa"/>
            <w:vAlign w:val="center"/>
          </w:tcPr>
          <w:p w14:paraId="740A8FCF" w14:textId="77777777" w:rsidR="004E541F" w:rsidRPr="00CC6C0E" w:rsidRDefault="004E541F" w:rsidP="00503E4D">
            <w:pPr>
              <w:pStyle w:val="Tabelatekst"/>
              <w:jc w:val="center"/>
              <w:rPr>
                <w:b/>
                <w:bCs/>
                <w:sz w:val="18"/>
                <w:szCs w:val="18"/>
              </w:rPr>
            </w:pPr>
          </w:p>
        </w:tc>
        <w:tc>
          <w:tcPr>
            <w:tcW w:w="758" w:type="dxa"/>
            <w:vAlign w:val="center"/>
          </w:tcPr>
          <w:p w14:paraId="543BF926"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D6C18CD" w14:textId="77777777" w:rsidTr="00503E4D">
        <w:trPr>
          <w:trHeight w:val="70"/>
        </w:trPr>
        <w:tc>
          <w:tcPr>
            <w:tcW w:w="789" w:type="dxa"/>
            <w:vMerge/>
            <w:vAlign w:val="center"/>
          </w:tcPr>
          <w:p w14:paraId="65EAA385" w14:textId="77777777" w:rsidR="004E541F" w:rsidRPr="005976F7" w:rsidRDefault="004E541F" w:rsidP="00D3515B">
            <w:pPr>
              <w:pStyle w:val="Tabelatekst"/>
              <w:jc w:val="center"/>
              <w:rPr>
                <w:sz w:val="18"/>
                <w:szCs w:val="18"/>
              </w:rPr>
            </w:pPr>
          </w:p>
        </w:tc>
        <w:tc>
          <w:tcPr>
            <w:tcW w:w="975" w:type="dxa"/>
          </w:tcPr>
          <w:p w14:paraId="75901987" w14:textId="77777777" w:rsidR="004E541F" w:rsidRPr="005976F7" w:rsidRDefault="004E541F" w:rsidP="00D3515B">
            <w:pPr>
              <w:pStyle w:val="Tabelatekst"/>
              <w:rPr>
                <w:sz w:val="18"/>
                <w:szCs w:val="18"/>
              </w:rPr>
            </w:pPr>
            <w:r>
              <w:rPr>
                <w:sz w:val="18"/>
                <w:szCs w:val="18"/>
              </w:rPr>
              <w:t>6.</w:t>
            </w:r>
          </w:p>
        </w:tc>
        <w:tc>
          <w:tcPr>
            <w:tcW w:w="4706" w:type="dxa"/>
          </w:tcPr>
          <w:p w14:paraId="343045AE" w14:textId="77777777" w:rsidR="004E541F" w:rsidRPr="005976F7" w:rsidRDefault="004E541F" w:rsidP="00D3515B">
            <w:pPr>
              <w:pStyle w:val="Tabelatekst"/>
              <w:rPr>
                <w:sz w:val="18"/>
                <w:szCs w:val="18"/>
              </w:rPr>
            </w:pPr>
            <w:r>
              <w:rPr>
                <w:sz w:val="18"/>
                <w:szCs w:val="18"/>
              </w:rPr>
              <w:t>Niszczenie chronionych/rzadkich/zagrożonych gatunków roślin i ich siedlisk podczas prowadzenia prac</w:t>
            </w:r>
          </w:p>
        </w:tc>
        <w:tc>
          <w:tcPr>
            <w:tcW w:w="316" w:type="dxa"/>
          </w:tcPr>
          <w:p w14:paraId="3AEE04F2" w14:textId="77777777" w:rsidR="004E541F" w:rsidRPr="005976F7" w:rsidRDefault="004E541F" w:rsidP="00D3515B">
            <w:pPr>
              <w:pStyle w:val="Tabelatekst"/>
              <w:rPr>
                <w:sz w:val="18"/>
                <w:szCs w:val="18"/>
              </w:rPr>
            </w:pPr>
          </w:p>
        </w:tc>
        <w:tc>
          <w:tcPr>
            <w:tcW w:w="316" w:type="dxa"/>
            <w:shd w:val="clear" w:color="auto" w:fill="FF0000"/>
          </w:tcPr>
          <w:p w14:paraId="58407E7F" w14:textId="77777777" w:rsidR="004E541F" w:rsidRPr="005976F7" w:rsidRDefault="004E541F" w:rsidP="00D3515B">
            <w:pPr>
              <w:pStyle w:val="Tabelatekst"/>
              <w:rPr>
                <w:sz w:val="18"/>
                <w:szCs w:val="18"/>
              </w:rPr>
            </w:pPr>
          </w:p>
        </w:tc>
        <w:tc>
          <w:tcPr>
            <w:tcW w:w="316" w:type="dxa"/>
            <w:shd w:val="clear" w:color="auto" w:fill="FF0000"/>
          </w:tcPr>
          <w:p w14:paraId="3D41AC06" w14:textId="77777777" w:rsidR="004E541F" w:rsidRPr="005976F7" w:rsidRDefault="004E541F" w:rsidP="00D3515B">
            <w:pPr>
              <w:pStyle w:val="Tabelatekst"/>
              <w:rPr>
                <w:sz w:val="18"/>
                <w:szCs w:val="18"/>
              </w:rPr>
            </w:pPr>
          </w:p>
        </w:tc>
        <w:tc>
          <w:tcPr>
            <w:tcW w:w="316" w:type="dxa"/>
          </w:tcPr>
          <w:p w14:paraId="1B712C83" w14:textId="77777777" w:rsidR="004E541F" w:rsidRPr="005976F7" w:rsidRDefault="004E541F" w:rsidP="00D3515B">
            <w:pPr>
              <w:pStyle w:val="Tabelatekst"/>
              <w:rPr>
                <w:sz w:val="18"/>
                <w:szCs w:val="18"/>
              </w:rPr>
            </w:pPr>
          </w:p>
        </w:tc>
        <w:tc>
          <w:tcPr>
            <w:tcW w:w="316" w:type="dxa"/>
          </w:tcPr>
          <w:p w14:paraId="5FC55842" w14:textId="77777777" w:rsidR="004E541F" w:rsidRPr="005976F7" w:rsidRDefault="004E541F" w:rsidP="00D3515B">
            <w:pPr>
              <w:pStyle w:val="Tabelatekst"/>
              <w:rPr>
                <w:sz w:val="18"/>
                <w:szCs w:val="18"/>
              </w:rPr>
            </w:pPr>
          </w:p>
        </w:tc>
        <w:tc>
          <w:tcPr>
            <w:tcW w:w="316" w:type="dxa"/>
          </w:tcPr>
          <w:p w14:paraId="30D7BE6F" w14:textId="77777777" w:rsidR="004E541F" w:rsidRPr="005976F7" w:rsidRDefault="004E541F" w:rsidP="00D3515B">
            <w:pPr>
              <w:pStyle w:val="Tabelatekst"/>
              <w:rPr>
                <w:sz w:val="18"/>
                <w:szCs w:val="18"/>
              </w:rPr>
            </w:pPr>
          </w:p>
        </w:tc>
        <w:tc>
          <w:tcPr>
            <w:tcW w:w="758" w:type="dxa"/>
            <w:vAlign w:val="center"/>
          </w:tcPr>
          <w:p w14:paraId="5FB175B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5FE2C66" w14:textId="77777777" w:rsidR="004E541F" w:rsidRPr="00CC6C0E" w:rsidRDefault="004E541F" w:rsidP="00503E4D">
            <w:pPr>
              <w:pStyle w:val="Tabelatekst"/>
              <w:jc w:val="center"/>
              <w:rPr>
                <w:b/>
                <w:bCs/>
                <w:sz w:val="18"/>
                <w:szCs w:val="18"/>
              </w:rPr>
            </w:pPr>
          </w:p>
        </w:tc>
        <w:tc>
          <w:tcPr>
            <w:tcW w:w="758" w:type="dxa"/>
            <w:vAlign w:val="center"/>
          </w:tcPr>
          <w:p w14:paraId="72FA17FF" w14:textId="77777777" w:rsidR="004E541F" w:rsidRPr="00CC6C0E" w:rsidRDefault="004E541F" w:rsidP="00503E4D">
            <w:pPr>
              <w:pStyle w:val="Tabelatekst"/>
              <w:jc w:val="center"/>
              <w:rPr>
                <w:b/>
                <w:bCs/>
                <w:sz w:val="18"/>
                <w:szCs w:val="18"/>
              </w:rPr>
            </w:pPr>
          </w:p>
        </w:tc>
        <w:tc>
          <w:tcPr>
            <w:tcW w:w="758" w:type="dxa"/>
            <w:vAlign w:val="center"/>
          </w:tcPr>
          <w:p w14:paraId="7F7794C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992D1E3" w14:textId="77777777" w:rsidR="004E541F" w:rsidRPr="00CC6C0E" w:rsidRDefault="004E541F" w:rsidP="00503E4D">
            <w:pPr>
              <w:pStyle w:val="Tabelatekst"/>
              <w:jc w:val="center"/>
              <w:rPr>
                <w:b/>
                <w:bCs/>
                <w:sz w:val="18"/>
                <w:szCs w:val="18"/>
              </w:rPr>
            </w:pPr>
          </w:p>
        </w:tc>
        <w:tc>
          <w:tcPr>
            <w:tcW w:w="758" w:type="dxa"/>
            <w:vAlign w:val="center"/>
          </w:tcPr>
          <w:p w14:paraId="008AAB3D" w14:textId="77777777" w:rsidR="004E541F" w:rsidRPr="00CC6C0E" w:rsidRDefault="004E541F" w:rsidP="00503E4D">
            <w:pPr>
              <w:pStyle w:val="Tabelatekst"/>
              <w:jc w:val="center"/>
              <w:rPr>
                <w:b/>
                <w:bCs/>
                <w:sz w:val="18"/>
                <w:szCs w:val="18"/>
              </w:rPr>
            </w:pPr>
          </w:p>
        </w:tc>
        <w:tc>
          <w:tcPr>
            <w:tcW w:w="758" w:type="dxa"/>
            <w:vAlign w:val="center"/>
          </w:tcPr>
          <w:p w14:paraId="62D7F85C" w14:textId="77777777" w:rsidR="004E541F" w:rsidRPr="00CC6C0E" w:rsidRDefault="004E541F" w:rsidP="00503E4D">
            <w:pPr>
              <w:pStyle w:val="Tabelatekst"/>
              <w:jc w:val="center"/>
              <w:rPr>
                <w:b/>
                <w:bCs/>
                <w:sz w:val="18"/>
                <w:szCs w:val="18"/>
              </w:rPr>
            </w:pPr>
          </w:p>
        </w:tc>
        <w:tc>
          <w:tcPr>
            <w:tcW w:w="758" w:type="dxa"/>
            <w:vAlign w:val="center"/>
          </w:tcPr>
          <w:p w14:paraId="125FB9EB"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68C56363" w14:textId="77777777" w:rsidTr="00503E4D">
        <w:trPr>
          <w:trHeight w:val="70"/>
        </w:trPr>
        <w:tc>
          <w:tcPr>
            <w:tcW w:w="789" w:type="dxa"/>
            <w:vMerge/>
            <w:vAlign w:val="center"/>
          </w:tcPr>
          <w:p w14:paraId="370065A9" w14:textId="77777777" w:rsidR="004E541F" w:rsidRPr="005976F7" w:rsidRDefault="004E541F" w:rsidP="00D3515B">
            <w:pPr>
              <w:pStyle w:val="Tabelatekst"/>
              <w:jc w:val="center"/>
              <w:rPr>
                <w:sz w:val="18"/>
                <w:szCs w:val="18"/>
              </w:rPr>
            </w:pPr>
          </w:p>
        </w:tc>
        <w:tc>
          <w:tcPr>
            <w:tcW w:w="975" w:type="dxa"/>
          </w:tcPr>
          <w:p w14:paraId="2548E188" w14:textId="77777777" w:rsidR="004E541F" w:rsidRPr="005976F7" w:rsidRDefault="004E541F" w:rsidP="00D3515B">
            <w:pPr>
              <w:pStyle w:val="Tabelatekst"/>
              <w:rPr>
                <w:sz w:val="18"/>
                <w:szCs w:val="18"/>
              </w:rPr>
            </w:pPr>
            <w:r>
              <w:rPr>
                <w:sz w:val="18"/>
                <w:szCs w:val="18"/>
              </w:rPr>
              <w:t>7.</w:t>
            </w:r>
          </w:p>
        </w:tc>
        <w:tc>
          <w:tcPr>
            <w:tcW w:w="4706" w:type="dxa"/>
          </w:tcPr>
          <w:p w14:paraId="7800EFC6" w14:textId="77777777" w:rsidR="004E541F" w:rsidRPr="005976F7" w:rsidRDefault="004E541F"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r w:rsidRPr="005A677A">
              <w:rPr>
                <w:sz w:val="18"/>
                <w:szCs w:val="18"/>
              </w:rPr>
              <w:t>Ziołorośla nadrzeczne (6430)</w:t>
            </w:r>
            <w:r>
              <w:rPr>
                <w:sz w:val="18"/>
                <w:szCs w:val="18"/>
              </w:rPr>
              <w:t>)</w:t>
            </w:r>
          </w:p>
        </w:tc>
        <w:tc>
          <w:tcPr>
            <w:tcW w:w="316" w:type="dxa"/>
            <w:shd w:val="clear" w:color="auto" w:fill="FF0000"/>
          </w:tcPr>
          <w:p w14:paraId="56FB892C" w14:textId="77777777" w:rsidR="004E541F" w:rsidRPr="005976F7" w:rsidRDefault="004E541F" w:rsidP="00D3515B">
            <w:pPr>
              <w:pStyle w:val="Tabelatekst"/>
              <w:rPr>
                <w:sz w:val="18"/>
                <w:szCs w:val="18"/>
              </w:rPr>
            </w:pPr>
          </w:p>
        </w:tc>
        <w:tc>
          <w:tcPr>
            <w:tcW w:w="316" w:type="dxa"/>
            <w:shd w:val="clear" w:color="auto" w:fill="FF0000"/>
          </w:tcPr>
          <w:p w14:paraId="0ACA3BC6" w14:textId="77777777" w:rsidR="004E541F" w:rsidRPr="005976F7" w:rsidRDefault="004E541F" w:rsidP="00D3515B">
            <w:pPr>
              <w:pStyle w:val="Tabelatekst"/>
              <w:rPr>
                <w:sz w:val="18"/>
                <w:szCs w:val="18"/>
              </w:rPr>
            </w:pPr>
          </w:p>
        </w:tc>
        <w:tc>
          <w:tcPr>
            <w:tcW w:w="316" w:type="dxa"/>
            <w:shd w:val="clear" w:color="auto" w:fill="FF0000"/>
          </w:tcPr>
          <w:p w14:paraId="0B63C5CB" w14:textId="77777777" w:rsidR="004E541F" w:rsidRPr="005976F7" w:rsidRDefault="004E541F" w:rsidP="00D3515B">
            <w:pPr>
              <w:pStyle w:val="Tabelatekst"/>
              <w:rPr>
                <w:sz w:val="18"/>
                <w:szCs w:val="18"/>
              </w:rPr>
            </w:pPr>
          </w:p>
        </w:tc>
        <w:tc>
          <w:tcPr>
            <w:tcW w:w="316" w:type="dxa"/>
          </w:tcPr>
          <w:p w14:paraId="0DA7AC54" w14:textId="77777777" w:rsidR="004E541F" w:rsidRPr="005976F7" w:rsidRDefault="004E541F" w:rsidP="00D3515B">
            <w:pPr>
              <w:pStyle w:val="Tabelatekst"/>
              <w:rPr>
                <w:sz w:val="18"/>
                <w:szCs w:val="18"/>
              </w:rPr>
            </w:pPr>
          </w:p>
        </w:tc>
        <w:tc>
          <w:tcPr>
            <w:tcW w:w="316" w:type="dxa"/>
          </w:tcPr>
          <w:p w14:paraId="748AD31A" w14:textId="77777777" w:rsidR="004E541F" w:rsidRPr="005976F7" w:rsidRDefault="004E541F" w:rsidP="00D3515B">
            <w:pPr>
              <w:pStyle w:val="Tabelatekst"/>
              <w:rPr>
                <w:sz w:val="18"/>
                <w:szCs w:val="18"/>
              </w:rPr>
            </w:pPr>
          </w:p>
        </w:tc>
        <w:tc>
          <w:tcPr>
            <w:tcW w:w="316" w:type="dxa"/>
          </w:tcPr>
          <w:p w14:paraId="0CD17C51" w14:textId="77777777" w:rsidR="004E541F" w:rsidRPr="005976F7" w:rsidRDefault="004E541F" w:rsidP="00D3515B">
            <w:pPr>
              <w:pStyle w:val="Tabelatekst"/>
              <w:rPr>
                <w:sz w:val="18"/>
                <w:szCs w:val="18"/>
              </w:rPr>
            </w:pPr>
          </w:p>
        </w:tc>
        <w:tc>
          <w:tcPr>
            <w:tcW w:w="758" w:type="dxa"/>
            <w:vAlign w:val="center"/>
          </w:tcPr>
          <w:p w14:paraId="5B9AEA3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1193CEA" w14:textId="77777777" w:rsidR="004E541F" w:rsidRPr="00CC6C0E" w:rsidRDefault="004E541F" w:rsidP="00503E4D">
            <w:pPr>
              <w:pStyle w:val="Tabelatekst"/>
              <w:jc w:val="center"/>
              <w:rPr>
                <w:b/>
                <w:bCs/>
                <w:sz w:val="18"/>
                <w:szCs w:val="18"/>
              </w:rPr>
            </w:pPr>
          </w:p>
        </w:tc>
        <w:tc>
          <w:tcPr>
            <w:tcW w:w="758" w:type="dxa"/>
            <w:vAlign w:val="center"/>
          </w:tcPr>
          <w:p w14:paraId="2042C888" w14:textId="77777777" w:rsidR="004E541F" w:rsidRPr="00CC6C0E" w:rsidRDefault="004E541F" w:rsidP="00503E4D">
            <w:pPr>
              <w:pStyle w:val="Tabelatekst"/>
              <w:jc w:val="center"/>
              <w:rPr>
                <w:b/>
                <w:bCs/>
                <w:sz w:val="18"/>
                <w:szCs w:val="18"/>
              </w:rPr>
            </w:pPr>
          </w:p>
        </w:tc>
        <w:tc>
          <w:tcPr>
            <w:tcW w:w="758" w:type="dxa"/>
            <w:vAlign w:val="center"/>
          </w:tcPr>
          <w:p w14:paraId="3D13D5F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D04F073" w14:textId="77777777" w:rsidR="004E541F" w:rsidRPr="00CC6C0E" w:rsidRDefault="004E541F" w:rsidP="00503E4D">
            <w:pPr>
              <w:pStyle w:val="Tabelatekst"/>
              <w:jc w:val="center"/>
              <w:rPr>
                <w:b/>
                <w:bCs/>
                <w:sz w:val="18"/>
                <w:szCs w:val="18"/>
              </w:rPr>
            </w:pPr>
          </w:p>
        </w:tc>
        <w:tc>
          <w:tcPr>
            <w:tcW w:w="758" w:type="dxa"/>
            <w:vAlign w:val="center"/>
          </w:tcPr>
          <w:p w14:paraId="018945B2" w14:textId="77777777" w:rsidR="004E541F" w:rsidRPr="00CC6C0E" w:rsidRDefault="004E541F" w:rsidP="00503E4D">
            <w:pPr>
              <w:pStyle w:val="Tabelatekst"/>
              <w:jc w:val="center"/>
              <w:rPr>
                <w:b/>
                <w:bCs/>
                <w:sz w:val="18"/>
                <w:szCs w:val="18"/>
              </w:rPr>
            </w:pPr>
          </w:p>
        </w:tc>
        <w:tc>
          <w:tcPr>
            <w:tcW w:w="758" w:type="dxa"/>
            <w:vAlign w:val="center"/>
          </w:tcPr>
          <w:p w14:paraId="0A436FF2" w14:textId="77777777" w:rsidR="004E541F" w:rsidRPr="00CC6C0E" w:rsidRDefault="004E541F" w:rsidP="00503E4D">
            <w:pPr>
              <w:pStyle w:val="Tabelatekst"/>
              <w:jc w:val="center"/>
              <w:rPr>
                <w:b/>
                <w:bCs/>
                <w:sz w:val="18"/>
                <w:szCs w:val="18"/>
              </w:rPr>
            </w:pPr>
          </w:p>
        </w:tc>
        <w:tc>
          <w:tcPr>
            <w:tcW w:w="758" w:type="dxa"/>
            <w:vAlign w:val="center"/>
          </w:tcPr>
          <w:p w14:paraId="582A45D2"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2EF09F3" w14:textId="77777777" w:rsidTr="00503E4D">
        <w:trPr>
          <w:trHeight w:val="70"/>
        </w:trPr>
        <w:tc>
          <w:tcPr>
            <w:tcW w:w="789" w:type="dxa"/>
            <w:vMerge/>
            <w:vAlign w:val="center"/>
          </w:tcPr>
          <w:p w14:paraId="7782CA3E" w14:textId="77777777" w:rsidR="004E541F" w:rsidRPr="005976F7" w:rsidRDefault="004E541F" w:rsidP="00D3515B">
            <w:pPr>
              <w:pStyle w:val="Tabelatekst"/>
              <w:jc w:val="center"/>
              <w:rPr>
                <w:sz w:val="18"/>
                <w:szCs w:val="18"/>
              </w:rPr>
            </w:pPr>
          </w:p>
        </w:tc>
        <w:tc>
          <w:tcPr>
            <w:tcW w:w="975" w:type="dxa"/>
          </w:tcPr>
          <w:p w14:paraId="6F95A156" w14:textId="77777777" w:rsidR="004E541F" w:rsidRPr="005976F7" w:rsidRDefault="004E541F" w:rsidP="00D3515B">
            <w:pPr>
              <w:pStyle w:val="Tabelatekst"/>
              <w:rPr>
                <w:sz w:val="18"/>
                <w:szCs w:val="18"/>
              </w:rPr>
            </w:pPr>
            <w:r>
              <w:rPr>
                <w:sz w:val="18"/>
                <w:szCs w:val="18"/>
              </w:rPr>
              <w:t>8.</w:t>
            </w:r>
          </w:p>
        </w:tc>
        <w:tc>
          <w:tcPr>
            <w:tcW w:w="4706" w:type="dxa"/>
          </w:tcPr>
          <w:p w14:paraId="5A5B40F9" w14:textId="77777777" w:rsidR="004E541F" w:rsidRPr="005976F7" w:rsidRDefault="004E541F"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 xml:space="preserve">w sąsiedztwie prowadzenia prac </w:t>
            </w:r>
            <w:r>
              <w:rPr>
                <w:sz w:val="18"/>
                <w:szCs w:val="18"/>
              </w:rPr>
              <w:t xml:space="preserve">lub </w:t>
            </w:r>
            <w:r w:rsidRPr="005A677A">
              <w:rPr>
                <w:sz w:val="18"/>
                <w:szCs w:val="18"/>
              </w:rPr>
              <w:t xml:space="preserve">ograniczenie możliwości powstawania tych siedlisk </w:t>
            </w:r>
            <w:r w:rsidRPr="00553A59">
              <w:rPr>
                <w:sz w:val="18"/>
                <w:szCs w:val="18"/>
              </w:rPr>
              <w:t>(</w:t>
            </w:r>
            <w:r>
              <w:rPr>
                <w:sz w:val="18"/>
                <w:szCs w:val="18"/>
              </w:rPr>
              <w:t>zmiana dynamiki</w:t>
            </w:r>
            <w:r w:rsidRPr="005A677A">
              <w:rPr>
                <w:sz w:val="18"/>
                <w:szCs w:val="18"/>
              </w:rPr>
              <w:t xml:space="preserve"> spływu wody skutkujące ograniczeniem możliwości rozlewania się wód w otoczeniu rzeki</w:t>
            </w:r>
            <w:r>
              <w:rPr>
                <w:sz w:val="18"/>
                <w:szCs w:val="18"/>
              </w:rPr>
              <w:t>; ograniczenie zasilania substratem; obniżenie poziomu wód gruntowych w otoczeniu cieku objętego odmulaniem</w:t>
            </w:r>
            <w:r w:rsidRPr="00553A59">
              <w:rPr>
                <w:sz w:val="18"/>
                <w:szCs w:val="18"/>
              </w:rPr>
              <w:t>)</w:t>
            </w:r>
          </w:p>
        </w:tc>
        <w:tc>
          <w:tcPr>
            <w:tcW w:w="316" w:type="dxa"/>
            <w:shd w:val="clear" w:color="auto" w:fill="FF0000"/>
          </w:tcPr>
          <w:p w14:paraId="79D87D79" w14:textId="77777777" w:rsidR="004E541F" w:rsidRPr="005976F7" w:rsidRDefault="004E541F" w:rsidP="00D3515B">
            <w:pPr>
              <w:pStyle w:val="Tabelatekst"/>
              <w:rPr>
                <w:sz w:val="18"/>
                <w:szCs w:val="18"/>
              </w:rPr>
            </w:pPr>
          </w:p>
        </w:tc>
        <w:tc>
          <w:tcPr>
            <w:tcW w:w="316" w:type="dxa"/>
            <w:shd w:val="clear" w:color="auto" w:fill="FF0000"/>
          </w:tcPr>
          <w:p w14:paraId="0152962E" w14:textId="77777777" w:rsidR="004E541F" w:rsidRPr="005976F7" w:rsidRDefault="004E541F" w:rsidP="00D3515B">
            <w:pPr>
              <w:pStyle w:val="Tabelatekst"/>
              <w:rPr>
                <w:sz w:val="18"/>
                <w:szCs w:val="18"/>
              </w:rPr>
            </w:pPr>
          </w:p>
        </w:tc>
        <w:tc>
          <w:tcPr>
            <w:tcW w:w="316" w:type="dxa"/>
            <w:shd w:val="clear" w:color="auto" w:fill="FF0000"/>
          </w:tcPr>
          <w:p w14:paraId="585802B4" w14:textId="77777777" w:rsidR="004E541F" w:rsidRPr="005976F7" w:rsidRDefault="004E541F" w:rsidP="00D3515B">
            <w:pPr>
              <w:pStyle w:val="Tabelatekst"/>
              <w:rPr>
                <w:sz w:val="18"/>
                <w:szCs w:val="18"/>
              </w:rPr>
            </w:pPr>
          </w:p>
        </w:tc>
        <w:tc>
          <w:tcPr>
            <w:tcW w:w="316" w:type="dxa"/>
          </w:tcPr>
          <w:p w14:paraId="436CA2BC" w14:textId="77777777" w:rsidR="004E541F" w:rsidRPr="005976F7" w:rsidRDefault="004E541F" w:rsidP="00D3515B">
            <w:pPr>
              <w:pStyle w:val="Tabelatekst"/>
              <w:rPr>
                <w:sz w:val="18"/>
                <w:szCs w:val="18"/>
              </w:rPr>
            </w:pPr>
          </w:p>
        </w:tc>
        <w:tc>
          <w:tcPr>
            <w:tcW w:w="316" w:type="dxa"/>
          </w:tcPr>
          <w:p w14:paraId="39ABE874" w14:textId="77777777" w:rsidR="004E541F" w:rsidRPr="005976F7" w:rsidRDefault="004E541F" w:rsidP="00D3515B">
            <w:pPr>
              <w:pStyle w:val="Tabelatekst"/>
              <w:rPr>
                <w:sz w:val="18"/>
                <w:szCs w:val="18"/>
              </w:rPr>
            </w:pPr>
          </w:p>
        </w:tc>
        <w:tc>
          <w:tcPr>
            <w:tcW w:w="316" w:type="dxa"/>
          </w:tcPr>
          <w:p w14:paraId="13018209" w14:textId="77777777" w:rsidR="004E541F" w:rsidRPr="005976F7" w:rsidRDefault="004E541F" w:rsidP="00D3515B">
            <w:pPr>
              <w:pStyle w:val="Tabelatekst"/>
              <w:rPr>
                <w:sz w:val="18"/>
                <w:szCs w:val="18"/>
              </w:rPr>
            </w:pPr>
          </w:p>
        </w:tc>
        <w:tc>
          <w:tcPr>
            <w:tcW w:w="758" w:type="dxa"/>
            <w:vAlign w:val="center"/>
          </w:tcPr>
          <w:p w14:paraId="3BE64938" w14:textId="77777777" w:rsidR="004E541F" w:rsidRPr="00CC6C0E" w:rsidRDefault="004E541F" w:rsidP="00503E4D">
            <w:pPr>
              <w:pStyle w:val="Tabelatekst"/>
              <w:jc w:val="center"/>
              <w:rPr>
                <w:b/>
                <w:bCs/>
                <w:sz w:val="18"/>
                <w:szCs w:val="18"/>
              </w:rPr>
            </w:pPr>
          </w:p>
        </w:tc>
        <w:tc>
          <w:tcPr>
            <w:tcW w:w="758" w:type="dxa"/>
            <w:vAlign w:val="center"/>
          </w:tcPr>
          <w:p w14:paraId="0C93BAC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A71C23C" w14:textId="77777777" w:rsidR="004E541F" w:rsidRPr="00CC6C0E" w:rsidRDefault="004E541F" w:rsidP="00503E4D">
            <w:pPr>
              <w:pStyle w:val="Tabelatekst"/>
              <w:jc w:val="center"/>
              <w:rPr>
                <w:b/>
                <w:bCs/>
                <w:sz w:val="18"/>
                <w:szCs w:val="18"/>
              </w:rPr>
            </w:pPr>
          </w:p>
        </w:tc>
        <w:tc>
          <w:tcPr>
            <w:tcW w:w="758" w:type="dxa"/>
            <w:vAlign w:val="center"/>
          </w:tcPr>
          <w:p w14:paraId="19352C06" w14:textId="77777777" w:rsidR="004E541F" w:rsidRPr="00CC6C0E" w:rsidRDefault="004E541F" w:rsidP="00503E4D">
            <w:pPr>
              <w:pStyle w:val="Tabelatekst"/>
              <w:jc w:val="center"/>
              <w:rPr>
                <w:b/>
                <w:bCs/>
                <w:sz w:val="18"/>
                <w:szCs w:val="18"/>
              </w:rPr>
            </w:pPr>
          </w:p>
        </w:tc>
        <w:tc>
          <w:tcPr>
            <w:tcW w:w="758" w:type="dxa"/>
            <w:vAlign w:val="center"/>
          </w:tcPr>
          <w:p w14:paraId="27E6ACCF" w14:textId="77777777" w:rsidR="004E541F" w:rsidRPr="00CC6C0E" w:rsidRDefault="004E541F" w:rsidP="00503E4D">
            <w:pPr>
              <w:pStyle w:val="Tabelatekst"/>
              <w:jc w:val="center"/>
              <w:rPr>
                <w:b/>
                <w:bCs/>
                <w:sz w:val="18"/>
                <w:szCs w:val="18"/>
              </w:rPr>
            </w:pPr>
          </w:p>
        </w:tc>
        <w:tc>
          <w:tcPr>
            <w:tcW w:w="758" w:type="dxa"/>
            <w:vAlign w:val="center"/>
          </w:tcPr>
          <w:p w14:paraId="578057B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1B2E5F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72E3688" w14:textId="77777777" w:rsidR="004E541F" w:rsidRPr="00CC6C0E" w:rsidRDefault="004E541F" w:rsidP="00503E4D">
            <w:pPr>
              <w:pStyle w:val="Tabelatekst"/>
              <w:jc w:val="center"/>
              <w:rPr>
                <w:b/>
                <w:bCs/>
                <w:sz w:val="18"/>
                <w:szCs w:val="18"/>
              </w:rPr>
            </w:pPr>
          </w:p>
        </w:tc>
      </w:tr>
      <w:tr w:rsidR="004E541F" w:rsidRPr="005976F7" w14:paraId="0F87BF86" w14:textId="77777777" w:rsidTr="00503E4D">
        <w:trPr>
          <w:trHeight w:val="70"/>
        </w:trPr>
        <w:tc>
          <w:tcPr>
            <w:tcW w:w="789" w:type="dxa"/>
            <w:vMerge/>
            <w:vAlign w:val="center"/>
          </w:tcPr>
          <w:p w14:paraId="675D8392" w14:textId="77777777" w:rsidR="004E541F" w:rsidRPr="005976F7" w:rsidRDefault="004E541F" w:rsidP="00D3515B">
            <w:pPr>
              <w:pStyle w:val="Tabelatekst"/>
              <w:jc w:val="center"/>
              <w:rPr>
                <w:sz w:val="18"/>
                <w:szCs w:val="18"/>
              </w:rPr>
            </w:pPr>
          </w:p>
        </w:tc>
        <w:tc>
          <w:tcPr>
            <w:tcW w:w="13641" w:type="dxa"/>
            <w:gridSpan w:val="16"/>
            <w:vAlign w:val="center"/>
          </w:tcPr>
          <w:p w14:paraId="098D5F25" w14:textId="77777777" w:rsidR="004E541F" w:rsidRPr="00CC6C0E" w:rsidRDefault="004E541F" w:rsidP="00503E4D">
            <w:pPr>
              <w:pStyle w:val="Tabelatekst"/>
              <w:jc w:val="center"/>
              <w:rPr>
                <w:b/>
                <w:bCs/>
                <w:sz w:val="18"/>
                <w:szCs w:val="18"/>
              </w:rPr>
            </w:pPr>
            <w:r w:rsidRPr="00CC6C0E">
              <w:rPr>
                <w:b/>
                <w:bCs/>
                <w:sz w:val="18"/>
                <w:szCs w:val="18"/>
              </w:rPr>
              <w:t>Wpływ na ludzi i dobra materialne</w:t>
            </w:r>
          </w:p>
        </w:tc>
      </w:tr>
      <w:tr w:rsidR="004E541F" w:rsidRPr="005976F7" w14:paraId="28A13CA5" w14:textId="77777777" w:rsidTr="00503E4D">
        <w:trPr>
          <w:trHeight w:val="70"/>
        </w:trPr>
        <w:tc>
          <w:tcPr>
            <w:tcW w:w="789" w:type="dxa"/>
            <w:vMerge/>
            <w:vAlign w:val="center"/>
          </w:tcPr>
          <w:p w14:paraId="65CB2A2E" w14:textId="77777777" w:rsidR="004E541F" w:rsidRPr="005976F7" w:rsidRDefault="004E541F" w:rsidP="00D3515B">
            <w:pPr>
              <w:pStyle w:val="Tabelatekst"/>
              <w:jc w:val="center"/>
              <w:rPr>
                <w:sz w:val="18"/>
                <w:szCs w:val="18"/>
              </w:rPr>
            </w:pPr>
          </w:p>
        </w:tc>
        <w:tc>
          <w:tcPr>
            <w:tcW w:w="975" w:type="dxa"/>
          </w:tcPr>
          <w:p w14:paraId="3E1E10E3" w14:textId="77777777" w:rsidR="004E541F" w:rsidRPr="005976F7" w:rsidRDefault="004E541F" w:rsidP="00D3515B">
            <w:pPr>
              <w:pStyle w:val="Tabelatekst"/>
              <w:rPr>
                <w:sz w:val="18"/>
                <w:szCs w:val="18"/>
              </w:rPr>
            </w:pPr>
            <w:r>
              <w:rPr>
                <w:sz w:val="18"/>
                <w:szCs w:val="18"/>
              </w:rPr>
              <w:t>1.</w:t>
            </w:r>
          </w:p>
        </w:tc>
        <w:tc>
          <w:tcPr>
            <w:tcW w:w="4706" w:type="dxa"/>
          </w:tcPr>
          <w:p w14:paraId="227A96B4" w14:textId="77777777" w:rsidR="004E541F" w:rsidRPr="005976F7" w:rsidRDefault="004E541F" w:rsidP="00D3515B">
            <w:pPr>
              <w:pStyle w:val="Tabelatekst"/>
              <w:rPr>
                <w:sz w:val="18"/>
                <w:szCs w:val="18"/>
              </w:rPr>
            </w:pPr>
            <w:r>
              <w:rPr>
                <w:sz w:val="18"/>
                <w:szCs w:val="18"/>
              </w:rPr>
              <w:t>Poprawa bezpieczeństwa przeciwpowodziowego</w:t>
            </w:r>
          </w:p>
        </w:tc>
        <w:tc>
          <w:tcPr>
            <w:tcW w:w="316" w:type="dxa"/>
          </w:tcPr>
          <w:p w14:paraId="53F440BF" w14:textId="77777777" w:rsidR="004E541F" w:rsidRPr="005976F7" w:rsidRDefault="004E541F" w:rsidP="00D3515B">
            <w:pPr>
              <w:pStyle w:val="Tabelatekst"/>
              <w:rPr>
                <w:sz w:val="18"/>
                <w:szCs w:val="18"/>
              </w:rPr>
            </w:pPr>
          </w:p>
        </w:tc>
        <w:tc>
          <w:tcPr>
            <w:tcW w:w="316" w:type="dxa"/>
          </w:tcPr>
          <w:p w14:paraId="5C64B28E" w14:textId="77777777" w:rsidR="004E541F" w:rsidRPr="005976F7" w:rsidRDefault="004E541F" w:rsidP="00D3515B">
            <w:pPr>
              <w:pStyle w:val="Tabelatekst"/>
              <w:rPr>
                <w:sz w:val="18"/>
                <w:szCs w:val="18"/>
              </w:rPr>
            </w:pPr>
          </w:p>
        </w:tc>
        <w:tc>
          <w:tcPr>
            <w:tcW w:w="316" w:type="dxa"/>
          </w:tcPr>
          <w:p w14:paraId="1E22E341" w14:textId="77777777" w:rsidR="004E541F" w:rsidRPr="005976F7" w:rsidRDefault="004E541F" w:rsidP="00D3515B">
            <w:pPr>
              <w:pStyle w:val="Tabelatekst"/>
              <w:rPr>
                <w:sz w:val="18"/>
                <w:szCs w:val="18"/>
              </w:rPr>
            </w:pPr>
          </w:p>
        </w:tc>
        <w:tc>
          <w:tcPr>
            <w:tcW w:w="316" w:type="dxa"/>
            <w:shd w:val="clear" w:color="auto" w:fill="92D050"/>
          </w:tcPr>
          <w:p w14:paraId="3B74FD25" w14:textId="77777777" w:rsidR="004E541F" w:rsidRPr="005976F7" w:rsidRDefault="004E541F" w:rsidP="00D3515B">
            <w:pPr>
              <w:pStyle w:val="Tabelatekst"/>
              <w:rPr>
                <w:sz w:val="18"/>
                <w:szCs w:val="18"/>
              </w:rPr>
            </w:pPr>
          </w:p>
        </w:tc>
        <w:tc>
          <w:tcPr>
            <w:tcW w:w="316" w:type="dxa"/>
            <w:shd w:val="clear" w:color="auto" w:fill="92D050"/>
          </w:tcPr>
          <w:p w14:paraId="122047B1" w14:textId="77777777" w:rsidR="004E541F" w:rsidRPr="005976F7" w:rsidRDefault="004E541F" w:rsidP="00D3515B">
            <w:pPr>
              <w:pStyle w:val="Tabelatekst"/>
              <w:rPr>
                <w:sz w:val="18"/>
                <w:szCs w:val="18"/>
              </w:rPr>
            </w:pPr>
          </w:p>
        </w:tc>
        <w:tc>
          <w:tcPr>
            <w:tcW w:w="316" w:type="dxa"/>
          </w:tcPr>
          <w:p w14:paraId="7B6AFD35" w14:textId="77777777" w:rsidR="004E541F" w:rsidRPr="005976F7" w:rsidRDefault="004E541F" w:rsidP="00D3515B">
            <w:pPr>
              <w:pStyle w:val="Tabelatekst"/>
              <w:rPr>
                <w:sz w:val="18"/>
                <w:szCs w:val="18"/>
              </w:rPr>
            </w:pPr>
          </w:p>
        </w:tc>
        <w:tc>
          <w:tcPr>
            <w:tcW w:w="758" w:type="dxa"/>
            <w:vAlign w:val="center"/>
          </w:tcPr>
          <w:p w14:paraId="5280C507" w14:textId="77777777" w:rsidR="004E541F" w:rsidRPr="00CC6C0E" w:rsidRDefault="004E541F" w:rsidP="00503E4D">
            <w:pPr>
              <w:pStyle w:val="Tabelatekst"/>
              <w:jc w:val="center"/>
              <w:rPr>
                <w:b/>
                <w:bCs/>
                <w:sz w:val="18"/>
                <w:szCs w:val="18"/>
              </w:rPr>
            </w:pPr>
          </w:p>
        </w:tc>
        <w:tc>
          <w:tcPr>
            <w:tcW w:w="758" w:type="dxa"/>
            <w:vAlign w:val="center"/>
          </w:tcPr>
          <w:p w14:paraId="3113713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1EC06E1" w14:textId="77777777" w:rsidR="004E541F" w:rsidRPr="00CC6C0E" w:rsidRDefault="004E541F" w:rsidP="00503E4D">
            <w:pPr>
              <w:pStyle w:val="Tabelatekst"/>
              <w:jc w:val="center"/>
              <w:rPr>
                <w:b/>
                <w:bCs/>
                <w:sz w:val="18"/>
                <w:szCs w:val="18"/>
              </w:rPr>
            </w:pPr>
          </w:p>
        </w:tc>
        <w:tc>
          <w:tcPr>
            <w:tcW w:w="758" w:type="dxa"/>
            <w:vAlign w:val="center"/>
          </w:tcPr>
          <w:p w14:paraId="66D0B7C8" w14:textId="77777777" w:rsidR="004E541F" w:rsidRPr="00CC6C0E" w:rsidRDefault="004E541F" w:rsidP="00503E4D">
            <w:pPr>
              <w:pStyle w:val="Tabelatekst"/>
              <w:jc w:val="center"/>
              <w:rPr>
                <w:b/>
                <w:bCs/>
                <w:sz w:val="18"/>
                <w:szCs w:val="18"/>
              </w:rPr>
            </w:pPr>
          </w:p>
        </w:tc>
        <w:tc>
          <w:tcPr>
            <w:tcW w:w="758" w:type="dxa"/>
            <w:vAlign w:val="center"/>
          </w:tcPr>
          <w:p w14:paraId="70276FE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3FC3773" w14:textId="77777777" w:rsidR="004E541F" w:rsidRPr="00CC6C0E" w:rsidRDefault="004E541F" w:rsidP="00503E4D">
            <w:pPr>
              <w:pStyle w:val="Tabelatekst"/>
              <w:jc w:val="center"/>
              <w:rPr>
                <w:b/>
                <w:bCs/>
                <w:sz w:val="18"/>
                <w:szCs w:val="18"/>
              </w:rPr>
            </w:pPr>
          </w:p>
        </w:tc>
        <w:tc>
          <w:tcPr>
            <w:tcW w:w="758" w:type="dxa"/>
            <w:vAlign w:val="center"/>
          </w:tcPr>
          <w:p w14:paraId="6DE8047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900A405" w14:textId="77777777" w:rsidR="004E541F" w:rsidRPr="00CC6C0E" w:rsidRDefault="004E541F" w:rsidP="00503E4D">
            <w:pPr>
              <w:pStyle w:val="Tabelatekst"/>
              <w:jc w:val="center"/>
              <w:rPr>
                <w:b/>
                <w:bCs/>
                <w:sz w:val="18"/>
                <w:szCs w:val="18"/>
              </w:rPr>
            </w:pPr>
          </w:p>
        </w:tc>
      </w:tr>
      <w:tr w:rsidR="004E541F" w:rsidRPr="005976F7" w14:paraId="3FDCC297" w14:textId="77777777" w:rsidTr="00503E4D">
        <w:trPr>
          <w:trHeight w:val="70"/>
        </w:trPr>
        <w:tc>
          <w:tcPr>
            <w:tcW w:w="789" w:type="dxa"/>
            <w:vMerge/>
            <w:vAlign w:val="center"/>
          </w:tcPr>
          <w:p w14:paraId="4CA03DEA" w14:textId="77777777" w:rsidR="004E541F" w:rsidRPr="005976F7" w:rsidRDefault="004E541F" w:rsidP="00D3515B">
            <w:pPr>
              <w:pStyle w:val="Tabelatekst"/>
              <w:jc w:val="center"/>
              <w:rPr>
                <w:sz w:val="18"/>
                <w:szCs w:val="18"/>
              </w:rPr>
            </w:pPr>
          </w:p>
        </w:tc>
        <w:tc>
          <w:tcPr>
            <w:tcW w:w="975" w:type="dxa"/>
          </w:tcPr>
          <w:p w14:paraId="3A7407C9" w14:textId="77777777" w:rsidR="004E541F" w:rsidRPr="005976F7" w:rsidRDefault="004E541F" w:rsidP="00D3515B">
            <w:pPr>
              <w:pStyle w:val="Tabelatekst"/>
              <w:rPr>
                <w:sz w:val="18"/>
                <w:szCs w:val="18"/>
              </w:rPr>
            </w:pPr>
            <w:r>
              <w:rPr>
                <w:sz w:val="18"/>
                <w:szCs w:val="18"/>
              </w:rPr>
              <w:t>2.</w:t>
            </w:r>
          </w:p>
        </w:tc>
        <w:tc>
          <w:tcPr>
            <w:tcW w:w="4706" w:type="dxa"/>
          </w:tcPr>
          <w:p w14:paraId="105B7254" w14:textId="77777777" w:rsidR="004E541F" w:rsidRPr="005976F7" w:rsidRDefault="004E541F" w:rsidP="00D3515B">
            <w:pPr>
              <w:pStyle w:val="Tabelatekst"/>
              <w:rPr>
                <w:sz w:val="18"/>
                <w:szCs w:val="18"/>
              </w:rPr>
            </w:pPr>
            <w:r>
              <w:rPr>
                <w:sz w:val="18"/>
                <w:szCs w:val="18"/>
              </w:rPr>
              <w:t>Wpływ na dobra materialne, przez poprawę stanu i bezpieczeństwa urządzeń wodnych</w:t>
            </w:r>
          </w:p>
        </w:tc>
        <w:tc>
          <w:tcPr>
            <w:tcW w:w="316" w:type="dxa"/>
          </w:tcPr>
          <w:p w14:paraId="1F3DBEDC" w14:textId="77777777" w:rsidR="004E541F" w:rsidRPr="005976F7" w:rsidRDefault="004E541F" w:rsidP="00D3515B">
            <w:pPr>
              <w:pStyle w:val="Tabelatekst"/>
              <w:rPr>
                <w:sz w:val="18"/>
                <w:szCs w:val="18"/>
              </w:rPr>
            </w:pPr>
          </w:p>
        </w:tc>
        <w:tc>
          <w:tcPr>
            <w:tcW w:w="316" w:type="dxa"/>
          </w:tcPr>
          <w:p w14:paraId="1ECFB632" w14:textId="77777777" w:rsidR="004E541F" w:rsidRPr="005976F7" w:rsidRDefault="004E541F" w:rsidP="00D3515B">
            <w:pPr>
              <w:pStyle w:val="Tabelatekst"/>
              <w:rPr>
                <w:sz w:val="18"/>
                <w:szCs w:val="18"/>
              </w:rPr>
            </w:pPr>
          </w:p>
        </w:tc>
        <w:tc>
          <w:tcPr>
            <w:tcW w:w="316" w:type="dxa"/>
          </w:tcPr>
          <w:p w14:paraId="218D5F74" w14:textId="77777777" w:rsidR="004E541F" w:rsidRPr="005976F7" w:rsidRDefault="004E541F" w:rsidP="00D3515B">
            <w:pPr>
              <w:pStyle w:val="Tabelatekst"/>
              <w:rPr>
                <w:sz w:val="18"/>
                <w:szCs w:val="18"/>
              </w:rPr>
            </w:pPr>
          </w:p>
        </w:tc>
        <w:tc>
          <w:tcPr>
            <w:tcW w:w="316" w:type="dxa"/>
            <w:shd w:val="clear" w:color="auto" w:fill="92D050"/>
          </w:tcPr>
          <w:p w14:paraId="47939CF6" w14:textId="77777777" w:rsidR="004E541F" w:rsidRPr="005976F7" w:rsidRDefault="004E541F" w:rsidP="00D3515B">
            <w:pPr>
              <w:pStyle w:val="Tabelatekst"/>
              <w:rPr>
                <w:sz w:val="18"/>
                <w:szCs w:val="18"/>
              </w:rPr>
            </w:pPr>
          </w:p>
        </w:tc>
        <w:tc>
          <w:tcPr>
            <w:tcW w:w="316" w:type="dxa"/>
            <w:shd w:val="clear" w:color="auto" w:fill="92D050"/>
          </w:tcPr>
          <w:p w14:paraId="04F96F93" w14:textId="77777777" w:rsidR="004E541F" w:rsidRPr="005976F7" w:rsidRDefault="004E541F" w:rsidP="00D3515B">
            <w:pPr>
              <w:pStyle w:val="Tabelatekst"/>
              <w:rPr>
                <w:sz w:val="18"/>
                <w:szCs w:val="18"/>
              </w:rPr>
            </w:pPr>
          </w:p>
        </w:tc>
        <w:tc>
          <w:tcPr>
            <w:tcW w:w="316" w:type="dxa"/>
          </w:tcPr>
          <w:p w14:paraId="703A0496" w14:textId="77777777" w:rsidR="004E541F" w:rsidRPr="005976F7" w:rsidRDefault="004E541F" w:rsidP="00D3515B">
            <w:pPr>
              <w:pStyle w:val="Tabelatekst"/>
              <w:rPr>
                <w:sz w:val="18"/>
                <w:szCs w:val="18"/>
              </w:rPr>
            </w:pPr>
          </w:p>
        </w:tc>
        <w:tc>
          <w:tcPr>
            <w:tcW w:w="758" w:type="dxa"/>
            <w:vAlign w:val="center"/>
          </w:tcPr>
          <w:p w14:paraId="7CCED271" w14:textId="77777777" w:rsidR="004E541F" w:rsidRPr="00CC6C0E" w:rsidRDefault="004E541F" w:rsidP="00503E4D">
            <w:pPr>
              <w:pStyle w:val="Tabelatekst"/>
              <w:jc w:val="center"/>
              <w:rPr>
                <w:b/>
                <w:bCs/>
                <w:sz w:val="18"/>
                <w:szCs w:val="18"/>
              </w:rPr>
            </w:pPr>
          </w:p>
        </w:tc>
        <w:tc>
          <w:tcPr>
            <w:tcW w:w="758" w:type="dxa"/>
            <w:vAlign w:val="center"/>
          </w:tcPr>
          <w:p w14:paraId="256C453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5A92FAB" w14:textId="77777777" w:rsidR="004E541F" w:rsidRPr="00CC6C0E" w:rsidRDefault="004E541F" w:rsidP="00503E4D">
            <w:pPr>
              <w:pStyle w:val="Tabelatekst"/>
              <w:jc w:val="center"/>
              <w:rPr>
                <w:b/>
                <w:bCs/>
                <w:sz w:val="18"/>
                <w:szCs w:val="18"/>
              </w:rPr>
            </w:pPr>
          </w:p>
        </w:tc>
        <w:tc>
          <w:tcPr>
            <w:tcW w:w="758" w:type="dxa"/>
            <w:vAlign w:val="center"/>
          </w:tcPr>
          <w:p w14:paraId="06968C4A" w14:textId="77777777" w:rsidR="004E541F" w:rsidRPr="00CC6C0E" w:rsidRDefault="004E541F" w:rsidP="00503E4D">
            <w:pPr>
              <w:pStyle w:val="Tabelatekst"/>
              <w:jc w:val="center"/>
              <w:rPr>
                <w:b/>
                <w:bCs/>
                <w:sz w:val="18"/>
                <w:szCs w:val="18"/>
              </w:rPr>
            </w:pPr>
          </w:p>
        </w:tc>
        <w:tc>
          <w:tcPr>
            <w:tcW w:w="758" w:type="dxa"/>
            <w:vAlign w:val="center"/>
          </w:tcPr>
          <w:p w14:paraId="5890AC3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12B1F02" w14:textId="77777777" w:rsidR="004E541F" w:rsidRPr="00CC6C0E" w:rsidRDefault="004E541F" w:rsidP="00503E4D">
            <w:pPr>
              <w:pStyle w:val="Tabelatekst"/>
              <w:jc w:val="center"/>
              <w:rPr>
                <w:b/>
                <w:bCs/>
                <w:sz w:val="18"/>
                <w:szCs w:val="18"/>
              </w:rPr>
            </w:pPr>
          </w:p>
        </w:tc>
        <w:tc>
          <w:tcPr>
            <w:tcW w:w="758" w:type="dxa"/>
            <w:vAlign w:val="center"/>
          </w:tcPr>
          <w:p w14:paraId="2E515A9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20CCB38" w14:textId="77777777" w:rsidR="004E541F" w:rsidRPr="00CC6C0E" w:rsidRDefault="004E541F" w:rsidP="00503E4D">
            <w:pPr>
              <w:pStyle w:val="Tabelatekst"/>
              <w:jc w:val="center"/>
              <w:rPr>
                <w:b/>
                <w:bCs/>
                <w:sz w:val="18"/>
                <w:szCs w:val="18"/>
              </w:rPr>
            </w:pPr>
          </w:p>
        </w:tc>
      </w:tr>
      <w:tr w:rsidR="004E541F" w:rsidRPr="005976F7" w14:paraId="5612F717" w14:textId="77777777" w:rsidTr="00503E4D">
        <w:trPr>
          <w:trHeight w:val="70"/>
        </w:trPr>
        <w:tc>
          <w:tcPr>
            <w:tcW w:w="789" w:type="dxa"/>
            <w:vMerge/>
            <w:vAlign w:val="center"/>
          </w:tcPr>
          <w:p w14:paraId="1321EAE2" w14:textId="77777777" w:rsidR="004E541F" w:rsidRPr="005976F7" w:rsidRDefault="004E541F" w:rsidP="00D3515B">
            <w:pPr>
              <w:pStyle w:val="Tabelatekst"/>
              <w:jc w:val="center"/>
              <w:rPr>
                <w:sz w:val="18"/>
                <w:szCs w:val="18"/>
              </w:rPr>
            </w:pPr>
          </w:p>
        </w:tc>
        <w:tc>
          <w:tcPr>
            <w:tcW w:w="975" w:type="dxa"/>
          </w:tcPr>
          <w:p w14:paraId="173CAA49" w14:textId="77777777" w:rsidR="004E541F" w:rsidRPr="005976F7" w:rsidRDefault="004E541F" w:rsidP="00D3515B">
            <w:pPr>
              <w:pStyle w:val="Tabelatekst"/>
              <w:rPr>
                <w:sz w:val="18"/>
                <w:szCs w:val="18"/>
              </w:rPr>
            </w:pPr>
            <w:r>
              <w:rPr>
                <w:sz w:val="18"/>
                <w:szCs w:val="18"/>
              </w:rPr>
              <w:t>3.</w:t>
            </w:r>
          </w:p>
        </w:tc>
        <w:tc>
          <w:tcPr>
            <w:tcW w:w="4706" w:type="dxa"/>
          </w:tcPr>
          <w:p w14:paraId="0D5D5F41" w14:textId="77777777" w:rsidR="004E541F" w:rsidRPr="005976F7" w:rsidRDefault="004E541F" w:rsidP="00D3515B">
            <w:pPr>
              <w:pStyle w:val="Tabelatekst"/>
              <w:rPr>
                <w:sz w:val="18"/>
                <w:szCs w:val="18"/>
              </w:rPr>
            </w:pPr>
            <w:r w:rsidDel="00856F1B">
              <w:rPr>
                <w:sz w:val="18"/>
                <w:szCs w:val="18"/>
              </w:rPr>
              <w:t>Wpływ na umożliwienie żeglugi</w:t>
            </w:r>
          </w:p>
        </w:tc>
        <w:tc>
          <w:tcPr>
            <w:tcW w:w="316" w:type="dxa"/>
          </w:tcPr>
          <w:p w14:paraId="521C04F2" w14:textId="77777777" w:rsidR="004E541F" w:rsidRPr="005976F7" w:rsidRDefault="004E541F" w:rsidP="00D3515B">
            <w:pPr>
              <w:pStyle w:val="Tabelatekst"/>
              <w:rPr>
                <w:sz w:val="18"/>
                <w:szCs w:val="18"/>
              </w:rPr>
            </w:pPr>
          </w:p>
        </w:tc>
        <w:tc>
          <w:tcPr>
            <w:tcW w:w="316" w:type="dxa"/>
            <w:shd w:val="clear" w:color="auto" w:fill="FF0000"/>
          </w:tcPr>
          <w:p w14:paraId="17F6AAEF" w14:textId="77777777" w:rsidR="004E541F" w:rsidRPr="005976F7" w:rsidRDefault="004E541F" w:rsidP="00D3515B">
            <w:pPr>
              <w:pStyle w:val="Tabelatekst"/>
              <w:rPr>
                <w:sz w:val="18"/>
                <w:szCs w:val="18"/>
              </w:rPr>
            </w:pPr>
          </w:p>
        </w:tc>
        <w:tc>
          <w:tcPr>
            <w:tcW w:w="316" w:type="dxa"/>
            <w:shd w:val="clear" w:color="auto" w:fill="FF0000"/>
          </w:tcPr>
          <w:p w14:paraId="6D083F54" w14:textId="77777777" w:rsidR="004E541F" w:rsidRPr="005976F7" w:rsidRDefault="004E541F" w:rsidP="00D3515B">
            <w:pPr>
              <w:pStyle w:val="Tabelatekst"/>
              <w:rPr>
                <w:sz w:val="18"/>
                <w:szCs w:val="18"/>
              </w:rPr>
            </w:pPr>
          </w:p>
        </w:tc>
        <w:tc>
          <w:tcPr>
            <w:tcW w:w="316" w:type="dxa"/>
          </w:tcPr>
          <w:p w14:paraId="707275AB" w14:textId="77777777" w:rsidR="004E541F" w:rsidRPr="005976F7" w:rsidRDefault="004E541F" w:rsidP="00D3515B">
            <w:pPr>
              <w:pStyle w:val="Tabelatekst"/>
              <w:rPr>
                <w:sz w:val="18"/>
                <w:szCs w:val="18"/>
              </w:rPr>
            </w:pPr>
          </w:p>
        </w:tc>
        <w:tc>
          <w:tcPr>
            <w:tcW w:w="316" w:type="dxa"/>
          </w:tcPr>
          <w:p w14:paraId="72192092" w14:textId="77777777" w:rsidR="004E541F" w:rsidRPr="005976F7" w:rsidRDefault="004E541F" w:rsidP="00D3515B">
            <w:pPr>
              <w:pStyle w:val="Tabelatekst"/>
              <w:rPr>
                <w:sz w:val="18"/>
                <w:szCs w:val="18"/>
              </w:rPr>
            </w:pPr>
          </w:p>
        </w:tc>
        <w:tc>
          <w:tcPr>
            <w:tcW w:w="316" w:type="dxa"/>
          </w:tcPr>
          <w:p w14:paraId="49038031" w14:textId="77777777" w:rsidR="004E541F" w:rsidRPr="005976F7" w:rsidRDefault="004E541F" w:rsidP="00D3515B">
            <w:pPr>
              <w:pStyle w:val="Tabelatekst"/>
              <w:rPr>
                <w:sz w:val="18"/>
                <w:szCs w:val="18"/>
              </w:rPr>
            </w:pPr>
          </w:p>
        </w:tc>
        <w:tc>
          <w:tcPr>
            <w:tcW w:w="758" w:type="dxa"/>
            <w:vAlign w:val="center"/>
          </w:tcPr>
          <w:p w14:paraId="2659BB1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B6AE1F4" w14:textId="77777777" w:rsidR="004E541F" w:rsidRPr="00CC6C0E" w:rsidRDefault="004E541F" w:rsidP="00503E4D">
            <w:pPr>
              <w:pStyle w:val="Tabelatekst"/>
              <w:jc w:val="center"/>
              <w:rPr>
                <w:b/>
                <w:bCs/>
                <w:sz w:val="18"/>
                <w:szCs w:val="18"/>
              </w:rPr>
            </w:pPr>
          </w:p>
        </w:tc>
        <w:tc>
          <w:tcPr>
            <w:tcW w:w="758" w:type="dxa"/>
            <w:vAlign w:val="center"/>
          </w:tcPr>
          <w:p w14:paraId="2E6B38DD" w14:textId="77777777" w:rsidR="004E541F" w:rsidRPr="00CC6C0E" w:rsidRDefault="004E541F" w:rsidP="00503E4D">
            <w:pPr>
              <w:pStyle w:val="Tabelatekst"/>
              <w:jc w:val="center"/>
              <w:rPr>
                <w:b/>
                <w:bCs/>
                <w:sz w:val="18"/>
                <w:szCs w:val="18"/>
              </w:rPr>
            </w:pPr>
          </w:p>
        </w:tc>
        <w:tc>
          <w:tcPr>
            <w:tcW w:w="758" w:type="dxa"/>
            <w:vAlign w:val="center"/>
          </w:tcPr>
          <w:p w14:paraId="62714D5A" w14:textId="77777777" w:rsidR="004E541F" w:rsidRPr="00CC6C0E" w:rsidRDefault="004E541F" w:rsidP="00503E4D">
            <w:pPr>
              <w:pStyle w:val="Tabelatekst"/>
              <w:jc w:val="center"/>
              <w:rPr>
                <w:b/>
                <w:bCs/>
                <w:sz w:val="18"/>
                <w:szCs w:val="18"/>
              </w:rPr>
            </w:pPr>
          </w:p>
        </w:tc>
        <w:tc>
          <w:tcPr>
            <w:tcW w:w="758" w:type="dxa"/>
            <w:vAlign w:val="center"/>
          </w:tcPr>
          <w:p w14:paraId="2FB1521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0A6C80B" w14:textId="77777777" w:rsidR="004E541F" w:rsidRPr="00CC6C0E" w:rsidRDefault="004E541F" w:rsidP="00503E4D">
            <w:pPr>
              <w:pStyle w:val="Tabelatekst"/>
              <w:jc w:val="center"/>
              <w:rPr>
                <w:b/>
                <w:bCs/>
                <w:sz w:val="18"/>
                <w:szCs w:val="18"/>
              </w:rPr>
            </w:pPr>
          </w:p>
        </w:tc>
        <w:tc>
          <w:tcPr>
            <w:tcW w:w="758" w:type="dxa"/>
            <w:vAlign w:val="center"/>
          </w:tcPr>
          <w:p w14:paraId="595534B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4D4782C" w14:textId="77777777" w:rsidR="004E541F" w:rsidRPr="00CC6C0E" w:rsidRDefault="004E541F" w:rsidP="00503E4D">
            <w:pPr>
              <w:pStyle w:val="Tabelatekst"/>
              <w:jc w:val="center"/>
              <w:rPr>
                <w:b/>
                <w:bCs/>
                <w:sz w:val="18"/>
                <w:szCs w:val="18"/>
              </w:rPr>
            </w:pPr>
          </w:p>
        </w:tc>
      </w:tr>
      <w:tr w:rsidR="004E541F" w:rsidRPr="005976F7" w14:paraId="6556A521" w14:textId="77777777" w:rsidTr="00503E4D">
        <w:trPr>
          <w:trHeight w:val="70"/>
        </w:trPr>
        <w:tc>
          <w:tcPr>
            <w:tcW w:w="789" w:type="dxa"/>
            <w:vMerge/>
            <w:vAlign w:val="center"/>
          </w:tcPr>
          <w:p w14:paraId="309E15A8" w14:textId="77777777" w:rsidR="004E541F" w:rsidRPr="005976F7" w:rsidRDefault="004E541F" w:rsidP="00D3515B">
            <w:pPr>
              <w:pStyle w:val="Tabelatekst"/>
              <w:jc w:val="center"/>
              <w:rPr>
                <w:sz w:val="18"/>
                <w:szCs w:val="18"/>
              </w:rPr>
            </w:pPr>
          </w:p>
        </w:tc>
        <w:tc>
          <w:tcPr>
            <w:tcW w:w="975" w:type="dxa"/>
          </w:tcPr>
          <w:p w14:paraId="3BB1A1E0" w14:textId="77777777" w:rsidR="004E541F" w:rsidRPr="005976F7" w:rsidRDefault="004E541F" w:rsidP="00D3515B">
            <w:pPr>
              <w:pStyle w:val="Tabelatekst"/>
              <w:rPr>
                <w:sz w:val="18"/>
                <w:szCs w:val="18"/>
              </w:rPr>
            </w:pPr>
            <w:r>
              <w:rPr>
                <w:sz w:val="18"/>
                <w:szCs w:val="18"/>
              </w:rPr>
              <w:t>4.</w:t>
            </w:r>
          </w:p>
        </w:tc>
        <w:tc>
          <w:tcPr>
            <w:tcW w:w="4706" w:type="dxa"/>
          </w:tcPr>
          <w:p w14:paraId="289BF208" w14:textId="77777777" w:rsidR="004E541F" w:rsidRPr="005976F7" w:rsidRDefault="004E541F" w:rsidP="00D3515B">
            <w:pPr>
              <w:pStyle w:val="Tabelatekst"/>
              <w:tabs>
                <w:tab w:val="left" w:pos="1770"/>
              </w:tabs>
              <w:rPr>
                <w:sz w:val="18"/>
                <w:szCs w:val="18"/>
              </w:rPr>
            </w:pPr>
            <w:r>
              <w:rPr>
                <w:sz w:val="18"/>
                <w:szCs w:val="18"/>
              </w:rPr>
              <w:t xml:space="preserve">Emisja zanieczyszczeń </w:t>
            </w:r>
            <w:r w:rsidDel="00856F1B">
              <w:rPr>
                <w:sz w:val="18"/>
                <w:szCs w:val="18"/>
              </w:rPr>
              <w:t>powietrza</w:t>
            </w:r>
          </w:p>
        </w:tc>
        <w:tc>
          <w:tcPr>
            <w:tcW w:w="316" w:type="dxa"/>
          </w:tcPr>
          <w:p w14:paraId="01A0E6B7" w14:textId="77777777" w:rsidR="004E541F" w:rsidRPr="005976F7" w:rsidRDefault="004E541F" w:rsidP="00D3515B">
            <w:pPr>
              <w:pStyle w:val="Tabelatekst"/>
              <w:rPr>
                <w:sz w:val="18"/>
                <w:szCs w:val="18"/>
              </w:rPr>
            </w:pPr>
          </w:p>
        </w:tc>
        <w:tc>
          <w:tcPr>
            <w:tcW w:w="316" w:type="dxa"/>
          </w:tcPr>
          <w:p w14:paraId="14BFAABD" w14:textId="77777777" w:rsidR="004E541F" w:rsidRPr="005976F7" w:rsidRDefault="004E541F" w:rsidP="00D3515B">
            <w:pPr>
              <w:pStyle w:val="Tabelatekst"/>
              <w:rPr>
                <w:sz w:val="18"/>
                <w:szCs w:val="18"/>
              </w:rPr>
            </w:pPr>
          </w:p>
        </w:tc>
        <w:tc>
          <w:tcPr>
            <w:tcW w:w="316" w:type="dxa"/>
            <w:shd w:val="clear" w:color="auto" w:fill="FF0000"/>
          </w:tcPr>
          <w:p w14:paraId="1805C73E" w14:textId="77777777" w:rsidR="004E541F" w:rsidRPr="005976F7" w:rsidRDefault="004E541F" w:rsidP="00D3515B">
            <w:pPr>
              <w:pStyle w:val="Tabelatekst"/>
              <w:rPr>
                <w:sz w:val="18"/>
                <w:szCs w:val="18"/>
              </w:rPr>
            </w:pPr>
          </w:p>
        </w:tc>
        <w:tc>
          <w:tcPr>
            <w:tcW w:w="316" w:type="dxa"/>
          </w:tcPr>
          <w:p w14:paraId="30B94571" w14:textId="77777777" w:rsidR="004E541F" w:rsidRPr="005976F7" w:rsidRDefault="004E541F" w:rsidP="00D3515B">
            <w:pPr>
              <w:pStyle w:val="Tabelatekst"/>
              <w:rPr>
                <w:sz w:val="18"/>
                <w:szCs w:val="18"/>
              </w:rPr>
            </w:pPr>
          </w:p>
        </w:tc>
        <w:tc>
          <w:tcPr>
            <w:tcW w:w="316" w:type="dxa"/>
          </w:tcPr>
          <w:p w14:paraId="4EA9CCD0" w14:textId="77777777" w:rsidR="004E541F" w:rsidRPr="005976F7" w:rsidRDefault="004E541F" w:rsidP="00D3515B">
            <w:pPr>
              <w:pStyle w:val="Tabelatekst"/>
              <w:rPr>
                <w:sz w:val="18"/>
                <w:szCs w:val="18"/>
              </w:rPr>
            </w:pPr>
          </w:p>
        </w:tc>
        <w:tc>
          <w:tcPr>
            <w:tcW w:w="316" w:type="dxa"/>
          </w:tcPr>
          <w:p w14:paraId="63233811" w14:textId="77777777" w:rsidR="004E541F" w:rsidRPr="005976F7" w:rsidRDefault="004E541F" w:rsidP="00D3515B">
            <w:pPr>
              <w:pStyle w:val="Tabelatekst"/>
              <w:rPr>
                <w:sz w:val="18"/>
                <w:szCs w:val="18"/>
              </w:rPr>
            </w:pPr>
          </w:p>
        </w:tc>
        <w:tc>
          <w:tcPr>
            <w:tcW w:w="758" w:type="dxa"/>
            <w:vAlign w:val="center"/>
          </w:tcPr>
          <w:p w14:paraId="592AC6E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91E81BC" w14:textId="77777777" w:rsidR="004E541F" w:rsidRPr="00CC6C0E" w:rsidRDefault="004E541F" w:rsidP="00503E4D">
            <w:pPr>
              <w:pStyle w:val="Tabelatekst"/>
              <w:jc w:val="center"/>
              <w:rPr>
                <w:b/>
                <w:bCs/>
                <w:sz w:val="18"/>
                <w:szCs w:val="18"/>
              </w:rPr>
            </w:pPr>
          </w:p>
        </w:tc>
        <w:tc>
          <w:tcPr>
            <w:tcW w:w="758" w:type="dxa"/>
            <w:vAlign w:val="center"/>
          </w:tcPr>
          <w:p w14:paraId="0263EB02" w14:textId="77777777" w:rsidR="004E541F" w:rsidRPr="00CC6C0E" w:rsidRDefault="004E541F" w:rsidP="00503E4D">
            <w:pPr>
              <w:pStyle w:val="Tabelatekst"/>
              <w:jc w:val="center"/>
              <w:rPr>
                <w:b/>
                <w:bCs/>
                <w:sz w:val="18"/>
                <w:szCs w:val="18"/>
              </w:rPr>
            </w:pPr>
          </w:p>
        </w:tc>
        <w:tc>
          <w:tcPr>
            <w:tcW w:w="758" w:type="dxa"/>
            <w:vAlign w:val="center"/>
          </w:tcPr>
          <w:p w14:paraId="4E3B59C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5F128E0" w14:textId="77777777" w:rsidR="004E541F" w:rsidRPr="00CC6C0E" w:rsidRDefault="004E541F" w:rsidP="00503E4D">
            <w:pPr>
              <w:pStyle w:val="Tabelatekst"/>
              <w:jc w:val="center"/>
              <w:rPr>
                <w:b/>
                <w:bCs/>
                <w:sz w:val="18"/>
                <w:szCs w:val="18"/>
              </w:rPr>
            </w:pPr>
          </w:p>
        </w:tc>
        <w:tc>
          <w:tcPr>
            <w:tcW w:w="758" w:type="dxa"/>
            <w:vAlign w:val="center"/>
          </w:tcPr>
          <w:p w14:paraId="1FB9FF94" w14:textId="77777777" w:rsidR="004E541F" w:rsidRPr="00CC6C0E" w:rsidRDefault="004E541F" w:rsidP="00503E4D">
            <w:pPr>
              <w:pStyle w:val="Tabelatekst"/>
              <w:jc w:val="center"/>
              <w:rPr>
                <w:b/>
                <w:bCs/>
                <w:sz w:val="18"/>
                <w:szCs w:val="18"/>
              </w:rPr>
            </w:pPr>
          </w:p>
        </w:tc>
        <w:tc>
          <w:tcPr>
            <w:tcW w:w="758" w:type="dxa"/>
            <w:vAlign w:val="center"/>
          </w:tcPr>
          <w:p w14:paraId="3D8EA150" w14:textId="77777777" w:rsidR="004E541F" w:rsidRPr="00CC6C0E" w:rsidRDefault="004E541F" w:rsidP="00503E4D">
            <w:pPr>
              <w:pStyle w:val="Tabelatekst"/>
              <w:jc w:val="center"/>
              <w:rPr>
                <w:b/>
                <w:bCs/>
                <w:sz w:val="18"/>
                <w:szCs w:val="18"/>
              </w:rPr>
            </w:pPr>
          </w:p>
        </w:tc>
        <w:tc>
          <w:tcPr>
            <w:tcW w:w="758" w:type="dxa"/>
            <w:vAlign w:val="center"/>
          </w:tcPr>
          <w:p w14:paraId="23CF5E05"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79F4CBB" w14:textId="77777777" w:rsidTr="00503E4D">
        <w:trPr>
          <w:trHeight w:val="70"/>
        </w:trPr>
        <w:tc>
          <w:tcPr>
            <w:tcW w:w="789" w:type="dxa"/>
            <w:vMerge/>
            <w:vAlign w:val="center"/>
          </w:tcPr>
          <w:p w14:paraId="4809CF7C" w14:textId="77777777" w:rsidR="004E541F" w:rsidRPr="005976F7" w:rsidRDefault="004E541F" w:rsidP="00D3515B">
            <w:pPr>
              <w:pStyle w:val="Tabelatekst"/>
              <w:jc w:val="center"/>
              <w:rPr>
                <w:sz w:val="18"/>
                <w:szCs w:val="18"/>
              </w:rPr>
            </w:pPr>
          </w:p>
        </w:tc>
        <w:tc>
          <w:tcPr>
            <w:tcW w:w="975" w:type="dxa"/>
          </w:tcPr>
          <w:p w14:paraId="3B69A27C" w14:textId="77777777" w:rsidR="004E541F" w:rsidRPr="005976F7" w:rsidRDefault="004E541F" w:rsidP="00D3515B">
            <w:pPr>
              <w:pStyle w:val="Tabelatekst"/>
              <w:rPr>
                <w:sz w:val="18"/>
                <w:szCs w:val="18"/>
              </w:rPr>
            </w:pPr>
            <w:r>
              <w:rPr>
                <w:sz w:val="18"/>
                <w:szCs w:val="18"/>
              </w:rPr>
              <w:t>5.</w:t>
            </w:r>
          </w:p>
        </w:tc>
        <w:tc>
          <w:tcPr>
            <w:tcW w:w="4706" w:type="dxa"/>
          </w:tcPr>
          <w:p w14:paraId="5E8B521A" w14:textId="77777777" w:rsidR="004E541F" w:rsidRPr="005976F7" w:rsidRDefault="004E541F" w:rsidP="00D3515B">
            <w:pPr>
              <w:pStyle w:val="Tabelatekst"/>
              <w:rPr>
                <w:sz w:val="18"/>
                <w:szCs w:val="18"/>
              </w:rPr>
            </w:pPr>
            <w:r>
              <w:rPr>
                <w:sz w:val="18"/>
                <w:szCs w:val="18"/>
              </w:rPr>
              <w:t>Emisja hałasu i drgań</w:t>
            </w:r>
          </w:p>
        </w:tc>
        <w:tc>
          <w:tcPr>
            <w:tcW w:w="316" w:type="dxa"/>
          </w:tcPr>
          <w:p w14:paraId="21D98E3B" w14:textId="77777777" w:rsidR="004E541F" w:rsidRPr="005976F7" w:rsidRDefault="004E541F" w:rsidP="00D3515B">
            <w:pPr>
              <w:pStyle w:val="Tabelatekst"/>
              <w:rPr>
                <w:sz w:val="18"/>
                <w:szCs w:val="18"/>
              </w:rPr>
            </w:pPr>
          </w:p>
        </w:tc>
        <w:tc>
          <w:tcPr>
            <w:tcW w:w="316" w:type="dxa"/>
          </w:tcPr>
          <w:p w14:paraId="32323EA8" w14:textId="77777777" w:rsidR="004E541F" w:rsidRPr="005976F7" w:rsidRDefault="004E541F" w:rsidP="00D3515B">
            <w:pPr>
              <w:pStyle w:val="Tabelatekst"/>
              <w:rPr>
                <w:sz w:val="18"/>
                <w:szCs w:val="18"/>
              </w:rPr>
            </w:pPr>
          </w:p>
        </w:tc>
        <w:tc>
          <w:tcPr>
            <w:tcW w:w="316" w:type="dxa"/>
            <w:shd w:val="clear" w:color="auto" w:fill="FF0000"/>
          </w:tcPr>
          <w:p w14:paraId="4C9A88F9" w14:textId="77777777" w:rsidR="004E541F" w:rsidRPr="005976F7" w:rsidRDefault="004E541F" w:rsidP="00D3515B">
            <w:pPr>
              <w:pStyle w:val="Tabelatekst"/>
              <w:rPr>
                <w:sz w:val="18"/>
                <w:szCs w:val="18"/>
              </w:rPr>
            </w:pPr>
          </w:p>
        </w:tc>
        <w:tc>
          <w:tcPr>
            <w:tcW w:w="316" w:type="dxa"/>
          </w:tcPr>
          <w:p w14:paraId="5F859F68" w14:textId="77777777" w:rsidR="004E541F" w:rsidRPr="005976F7" w:rsidRDefault="004E541F" w:rsidP="00D3515B">
            <w:pPr>
              <w:pStyle w:val="Tabelatekst"/>
              <w:rPr>
                <w:sz w:val="18"/>
                <w:szCs w:val="18"/>
              </w:rPr>
            </w:pPr>
          </w:p>
        </w:tc>
        <w:tc>
          <w:tcPr>
            <w:tcW w:w="316" w:type="dxa"/>
          </w:tcPr>
          <w:p w14:paraId="244148A7" w14:textId="77777777" w:rsidR="004E541F" w:rsidRPr="005976F7" w:rsidRDefault="004E541F" w:rsidP="00D3515B">
            <w:pPr>
              <w:pStyle w:val="Tabelatekst"/>
              <w:rPr>
                <w:sz w:val="18"/>
                <w:szCs w:val="18"/>
              </w:rPr>
            </w:pPr>
          </w:p>
        </w:tc>
        <w:tc>
          <w:tcPr>
            <w:tcW w:w="316" w:type="dxa"/>
          </w:tcPr>
          <w:p w14:paraId="778CE969" w14:textId="77777777" w:rsidR="004E541F" w:rsidRPr="005976F7" w:rsidRDefault="004E541F" w:rsidP="00D3515B">
            <w:pPr>
              <w:pStyle w:val="Tabelatekst"/>
              <w:rPr>
                <w:sz w:val="18"/>
                <w:szCs w:val="18"/>
              </w:rPr>
            </w:pPr>
          </w:p>
        </w:tc>
        <w:tc>
          <w:tcPr>
            <w:tcW w:w="758" w:type="dxa"/>
            <w:vAlign w:val="center"/>
          </w:tcPr>
          <w:p w14:paraId="73E34A9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1B08C64" w14:textId="77777777" w:rsidR="004E541F" w:rsidRPr="00CC6C0E" w:rsidRDefault="004E541F" w:rsidP="00503E4D">
            <w:pPr>
              <w:pStyle w:val="Tabelatekst"/>
              <w:jc w:val="center"/>
              <w:rPr>
                <w:b/>
                <w:bCs/>
                <w:sz w:val="18"/>
                <w:szCs w:val="18"/>
              </w:rPr>
            </w:pPr>
          </w:p>
        </w:tc>
        <w:tc>
          <w:tcPr>
            <w:tcW w:w="758" w:type="dxa"/>
            <w:vAlign w:val="center"/>
          </w:tcPr>
          <w:p w14:paraId="1D06D1F0" w14:textId="77777777" w:rsidR="004E541F" w:rsidRPr="00CC6C0E" w:rsidRDefault="004E541F" w:rsidP="00503E4D">
            <w:pPr>
              <w:pStyle w:val="Tabelatekst"/>
              <w:jc w:val="center"/>
              <w:rPr>
                <w:b/>
                <w:bCs/>
                <w:sz w:val="18"/>
                <w:szCs w:val="18"/>
              </w:rPr>
            </w:pPr>
          </w:p>
        </w:tc>
        <w:tc>
          <w:tcPr>
            <w:tcW w:w="758" w:type="dxa"/>
            <w:vAlign w:val="center"/>
          </w:tcPr>
          <w:p w14:paraId="29B0B68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B577125" w14:textId="77777777" w:rsidR="004E541F" w:rsidRPr="00CC6C0E" w:rsidRDefault="004E541F" w:rsidP="00503E4D">
            <w:pPr>
              <w:pStyle w:val="Tabelatekst"/>
              <w:jc w:val="center"/>
              <w:rPr>
                <w:b/>
                <w:bCs/>
                <w:sz w:val="18"/>
                <w:szCs w:val="18"/>
              </w:rPr>
            </w:pPr>
          </w:p>
        </w:tc>
        <w:tc>
          <w:tcPr>
            <w:tcW w:w="758" w:type="dxa"/>
            <w:vAlign w:val="center"/>
          </w:tcPr>
          <w:p w14:paraId="649C8E4D" w14:textId="77777777" w:rsidR="004E541F" w:rsidRPr="00CC6C0E" w:rsidRDefault="004E541F" w:rsidP="00503E4D">
            <w:pPr>
              <w:pStyle w:val="Tabelatekst"/>
              <w:jc w:val="center"/>
              <w:rPr>
                <w:b/>
                <w:bCs/>
                <w:sz w:val="18"/>
                <w:szCs w:val="18"/>
              </w:rPr>
            </w:pPr>
          </w:p>
        </w:tc>
        <w:tc>
          <w:tcPr>
            <w:tcW w:w="758" w:type="dxa"/>
            <w:vAlign w:val="center"/>
          </w:tcPr>
          <w:p w14:paraId="650C1589" w14:textId="77777777" w:rsidR="004E541F" w:rsidRPr="00CC6C0E" w:rsidRDefault="004E541F" w:rsidP="00503E4D">
            <w:pPr>
              <w:pStyle w:val="Tabelatekst"/>
              <w:jc w:val="center"/>
              <w:rPr>
                <w:b/>
                <w:bCs/>
                <w:sz w:val="18"/>
                <w:szCs w:val="18"/>
              </w:rPr>
            </w:pPr>
          </w:p>
        </w:tc>
        <w:tc>
          <w:tcPr>
            <w:tcW w:w="758" w:type="dxa"/>
            <w:vAlign w:val="center"/>
          </w:tcPr>
          <w:p w14:paraId="1BA30263"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413ADF3" w14:textId="77777777" w:rsidTr="00503E4D">
        <w:trPr>
          <w:trHeight w:val="70"/>
        </w:trPr>
        <w:tc>
          <w:tcPr>
            <w:tcW w:w="789" w:type="dxa"/>
            <w:vMerge/>
            <w:vAlign w:val="center"/>
          </w:tcPr>
          <w:p w14:paraId="154F87B0" w14:textId="77777777" w:rsidR="004E541F" w:rsidRPr="005976F7" w:rsidRDefault="004E541F" w:rsidP="00D3515B">
            <w:pPr>
              <w:pStyle w:val="Tabelatekst"/>
              <w:jc w:val="center"/>
              <w:rPr>
                <w:sz w:val="18"/>
                <w:szCs w:val="18"/>
              </w:rPr>
            </w:pPr>
          </w:p>
        </w:tc>
        <w:tc>
          <w:tcPr>
            <w:tcW w:w="13641" w:type="dxa"/>
            <w:gridSpan w:val="16"/>
            <w:vAlign w:val="center"/>
          </w:tcPr>
          <w:p w14:paraId="2715380A" w14:textId="77777777" w:rsidR="004E541F" w:rsidRPr="00CC6C0E" w:rsidRDefault="004E541F" w:rsidP="00503E4D">
            <w:pPr>
              <w:pStyle w:val="Tabelatekst"/>
              <w:jc w:val="center"/>
              <w:rPr>
                <w:b/>
                <w:bCs/>
                <w:sz w:val="18"/>
                <w:szCs w:val="18"/>
              </w:rPr>
            </w:pPr>
            <w:r w:rsidRPr="00CC6C0E">
              <w:rPr>
                <w:b/>
                <w:bCs/>
                <w:sz w:val="18"/>
                <w:szCs w:val="18"/>
              </w:rPr>
              <w:t>Wpływ na zabytki</w:t>
            </w:r>
          </w:p>
        </w:tc>
      </w:tr>
      <w:tr w:rsidR="004E541F" w:rsidRPr="005976F7" w14:paraId="4CF0041C" w14:textId="77777777" w:rsidTr="00503E4D">
        <w:trPr>
          <w:trHeight w:val="70"/>
        </w:trPr>
        <w:tc>
          <w:tcPr>
            <w:tcW w:w="789" w:type="dxa"/>
            <w:vMerge/>
            <w:vAlign w:val="center"/>
          </w:tcPr>
          <w:p w14:paraId="320526B5" w14:textId="77777777" w:rsidR="004E541F" w:rsidRPr="005976F7" w:rsidRDefault="004E541F" w:rsidP="00D3515B">
            <w:pPr>
              <w:pStyle w:val="Tabelatekst"/>
              <w:jc w:val="center"/>
              <w:rPr>
                <w:sz w:val="18"/>
                <w:szCs w:val="18"/>
              </w:rPr>
            </w:pPr>
          </w:p>
        </w:tc>
        <w:tc>
          <w:tcPr>
            <w:tcW w:w="975" w:type="dxa"/>
          </w:tcPr>
          <w:p w14:paraId="0AAAC918" w14:textId="77777777" w:rsidR="004E541F" w:rsidRPr="005976F7" w:rsidRDefault="004E541F" w:rsidP="00D3515B">
            <w:pPr>
              <w:pStyle w:val="Tabelatekst"/>
              <w:rPr>
                <w:sz w:val="18"/>
                <w:szCs w:val="18"/>
              </w:rPr>
            </w:pPr>
            <w:r>
              <w:rPr>
                <w:sz w:val="18"/>
                <w:szCs w:val="18"/>
              </w:rPr>
              <w:t>1.</w:t>
            </w:r>
          </w:p>
        </w:tc>
        <w:tc>
          <w:tcPr>
            <w:tcW w:w="4706" w:type="dxa"/>
          </w:tcPr>
          <w:p w14:paraId="54F1614E" w14:textId="77777777" w:rsidR="004E541F" w:rsidRPr="005976F7" w:rsidRDefault="004E541F"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4B2EC108" w14:textId="77777777" w:rsidR="004E541F" w:rsidRPr="005976F7" w:rsidRDefault="004E541F" w:rsidP="00D3515B">
            <w:pPr>
              <w:pStyle w:val="Tabelatekst"/>
              <w:rPr>
                <w:sz w:val="18"/>
                <w:szCs w:val="18"/>
              </w:rPr>
            </w:pPr>
          </w:p>
        </w:tc>
        <w:tc>
          <w:tcPr>
            <w:tcW w:w="316" w:type="dxa"/>
            <w:vAlign w:val="center"/>
          </w:tcPr>
          <w:p w14:paraId="5BB0259F" w14:textId="77777777" w:rsidR="004E541F" w:rsidRPr="005976F7" w:rsidRDefault="004E541F" w:rsidP="00D3515B">
            <w:pPr>
              <w:pStyle w:val="Tabelatekst"/>
              <w:rPr>
                <w:sz w:val="18"/>
                <w:szCs w:val="18"/>
              </w:rPr>
            </w:pPr>
          </w:p>
        </w:tc>
        <w:tc>
          <w:tcPr>
            <w:tcW w:w="316" w:type="dxa"/>
            <w:vAlign w:val="center"/>
          </w:tcPr>
          <w:p w14:paraId="0FA03D2D" w14:textId="77777777" w:rsidR="004E541F" w:rsidRPr="005976F7" w:rsidRDefault="004E541F" w:rsidP="00D3515B">
            <w:pPr>
              <w:pStyle w:val="Tabelatekst"/>
              <w:rPr>
                <w:sz w:val="18"/>
                <w:szCs w:val="18"/>
              </w:rPr>
            </w:pPr>
          </w:p>
        </w:tc>
        <w:tc>
          <w:tcPr>
            <w:tcW w:w="316" w:type="dxa"/>
            <w:shd w:val="clear" w:color="auto" w:fill="92D050"/>
            <w:vAlign w:val="center"/>
          </w:tcPr>
          <w:p w14:paraId="115796DB" w14:textId="77777777" w:rsidR="004E541F" w:rsidRPr="005976F7" w:rsidRDefault="004E541F" w:rsidP="00D3515B">
            <w:pPr>
              <w:pStyle w:val="Tabelatekst"/>
              <w:rPr>
                <w:sz w:val="18"/>
                <w:szCs w:val="18"/>
              </w:rPr>
            </w:pPr>
          </w:p>
        </w:tc>
        <w:tc>
          <w:tcPr>
            <w:tcW w:w="316" w:type="dxa"/>
            <w:vAlign w:val="center"/>
          </w:tcPr>
          <w:p w14:paraId="6843092D" w14:textId="77777777" w:rsidR="004E541F" w:rsidRPr="005976F7" w:rsidRDefault="004E541F" w:rsidP="00D3515B">
            <w:pPr>
              <w:pStyle w:val="Tabelatekst"/>
              <w:rPr>
                <w:sz w:val="18"/>
                <w:szCs w:val="18"/>
              </w:rPr>
            </w:pPr>
          </w:p>
        </w:tc>
        <w:tc>
          <w:tcPr>
            <w:tcW w:w="316" w:type="dxa"/>
            <w:vAlign w:val="center"/>
          </w:tcPr>
          <w:p w14:paraId="6EC3F756" w14:textId="77777777" w:rsidR="004E541F" w:rsidRPr="005976F7" w:rsidRDefault="004E541F" w:rsidP="00D3515B">
            <w:pPr>
              <w:pStyle w:val="Tabelatekst"/>
              <w:rPr>
                <w:sz w:val="18"/>
                <w:szCs w:val="18"/>
              </w:rPr>
            </w:pPr>
          </w:p>
        </w:tc>
        <w:tc>
          <w:tcPr>
            <w:tcW w:w="758" w:type="dxa"/>
            <w:vAlign w:val="center"/>
          </w:tcPr>
          <w:p w14:paraId="6EF47EF9" w14:textId="77777777" w:rsidR="004E541F" w:rsidRPr="00CC6C0E" w:rsidRDefault="004E541F" w:rsidP="00503E4D">
            <w:pPr>
              <w:pStyle w:val="Tabelatekst"/>
              <w:jc w:val="center"/>
              <w:rPr>
                <w:b/>
                <w:bCs/>
                <w:sz w:val="18"/>
                <w:szCs w:val="18"/>
              </w:rPr>
            </w:pPr>
          </w:p>
        </w:tc>
        <w:tc>
          <w:tcPr>
            <w:tcW w:w="758" w:type="dxa"/>
            <w:vAlign w:val="center"/>
          </w:tcPr>
          <w:p w14:paraId="34B8037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26A4440" w14:textId="77777777" w:rsidR="004E541F" w:rsidRPr="00CC6C0E" w:rsidRDefault="004E541F" w:rsidP="00503E4D">
            <w:pPr>
              <w:pStyle w:val="Tabelatekst"/>
              <w:jc w:val="center"/>
              <w:rPr>
                <w:b/>
                <w:bCs/>
                <w:sz w:val="18"/>
                <w:szCs w:val="18"/>
              </w:rPr>
            </w:pPr>
          </w:p>
        </w:tc>
        <w:tc>
          <w:tcPr>
            <w:tcW w:w="758" w:type="dxa"/>
            <w:vAlign w:val="center"/>
          </w:tcPr>
          <w:p w14:paraId="11C9186E" w14:textId="77777777" w:rsidR="004E541F" w:rsidRPr="00CC6C0E" w:rsidRDefault="004E541F" w:rsidP="00503E4D">
            <w:pPr>
              <w:pStyle w:val="Tabelatekst"/>
              <w:jc w:val="center"/>
              <w:rPr>
                <w:b/>
                <w:bCs/>
                <w:sz w:val="18"/>
                <w:szCs w:val="18"/>
              </w:rPr>
            </w:pPr>
          </w:p>
        </w:tc>
        <w:tc>
          <w:tcPr>
            <w:tcW w:w="758" w:type="dxa"/>
            <w:vAlign w:val="center"/>
          </w:tcPr>
          <w:p w14:paraId="6ABAEAE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FD1BF6A" w14:textId="77777777" w:rsidR="004E541F" w:rsidRPr="00CC6C0E" w:rsidRDefault="004E541F" w:rsidP="00503E4D">
            <w:pPr>
              <w:pStyle w:val="Tabelatekst"/>
              <w:jc w:val="center"/>
              <w:rPr>
                <w:b/>
                <w:bCs/>
                <w:sz w:val="18"/>
                <w:szCs w:val="18"/>
              </w:rPr>
            </w:pPr>
          </w:p>
        </w:tc>
        <w:tc>
          <w:tcPr>
            <w:tcW w:w="758" w:type="dxa"/>
            <w:vAlign w:val="center"/>
          </w:tcPr>
          <w:p w14:paraId="4CA8FAC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9A9AA1E" w14:textId="77777777" w:rsidR="004E541F" w:rsidRPr="00CC6C0E" w:rsidRDefault="004E541F" w:rsidP="00503E4D">
            <w:pPr>
              <w:pStyle w:val="Tabelatekst"/>
              <w:jc w:val="center"/>
              <w:rPr>
                <w:b/>
                <w:bCs/>
                <w:sz w:val="18"/>
                <w:szCs w:val="18"/>
              </w:rPr>
            </w:pPr>
          </w:p>
        </w:tc>
      </w:tr>
      <w:tr w:rsidR="004E541F" w:rsidRPr="005976F7" w14:paraId="1B3D899B" w14:textId="77777777" w:rsidTr="00503E4D">
        <w:trPr>
          <w:trHeight w:val="70"/>
        </w:trPr>
        <w:tc>
          <w:tcPr>
            <w:tcW w:w="789" w:type="dxa"/>
            <w:vMerge/>
            <w:vAlign w:val="center"/>
          </w:tcPr>
          <w:p w14:paraId="2EDA7D64" w14:textId="77777777" w:rsidR="004E541F" w:rsidRPr="005976F7" w:rsidRDefault="004E541F" w:rsidP="00D3515B">
            <w:pPr>
              <w:pStyle w:val="Tabelatekst"/>
              <w:jc w:val="center"/>
              <w:rPr>
                <w:sz w:val="18"/>
                <w:szCs w:val="18"/>
              </w:rPr>
            </w:pPr>
          </w:p>
        </w:tc>
        <w:tc>
          <w:tcPr>
            <w:tcW w:w="975" w:type="dxa"/>
          </w:tcPr>
          <w:p w14:paraId="0F09294B" w14:textId="77777777" w:rsidR="004E541F" w:rsidRPr="005976F7" w:rsidRDefault="004E541F" w:rsidP="00D3515B">
            <w:pPr>
              <w:pStyle w:val="Tabelatekst"/>
              <w:rPr>
                <w:sz w:val="18"/>
                <w:szCs w:val="18"/>
              </w:rPr>
            </w:pPr>
            <w:r>
              <w:rPr>
                <w:sz w:val="18"/>
                <w:szCs w:val="18"/>
              </w:rPr>
              <w:t>2.</w:t>
            </w:r>
          </w:p>
        </w:tc>
        <w:tc>
          <w:tcPr>
            <w:tcW w:w="4706" w:type="dxa"/>
          </w:tcPr>
          <w:p w14:paraId="6D81CC0E" w14:textId="77777777" w:rsidR="004E541F" w:rsidRPr="005976F7" w:rsidRDefault="004E541F" w:rsidP="00D3515B">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277E1C90" w14:textId="77777777" w:rsidR="004E541F" w:rsidRPr="005976F7" w:rsidRDefault="004E541F" w:rsidP="00D3515B">
            <w:pPr>
              <w:pStyle w:val="Tabelatekst"/>
              <w:rPr>
                <w:sz w:val="18"/>
                <w:szCs w:val="18"/>
              </w:rPr>
            </w:pPr>
          </w:p>
        </w:tc>
        <w:tc>
          <w:tcPr>
            <w:tcW w:w="316" w:type="dxa"/>
            <w:vAlign w:val="center"/>
          </w:tcPr>
          <w:p w14:paraId="2C1A944F" w14:textId="77777777" w:rsidR="004E541F" w:rsidRPr="005976F7" w:rsidRDefault="004E541F" w:rsidP="00D3515B">
            <w:pPr>
              <w:pStyle w:val="Tabelatekst"/>
              <w:rPr>
                <w:sz w:val="18"/>
                <w:szCs w:val="18"/>
              </w:rPr>
            </w:pPr>
          </w:p>
        </w:tc>
        <w:tc>
          <w:tcPr>
            <w:tcW w:w="316" w:type="dxa"/>
            <w:shd w:val="clear" w:color="auto" w:fill="FF0000"/>
            <w:vAlign w:val="center"/>
          </w:tcPr>
          <w:p w14:paraId="12B865EE" w14:textId="77777777" w:rsidR="004E541F" w:rsidRPr="005976F7" w:rsidRDefault="004E541F" w:rsidP="00D3515B">
            <w:pPr>
              <w:pStyle w:val="Tabelatekst"/>
              <w:rPr>
                <w:sz w:val="18"/>
                <w:szCs w:val="18"/>
              </w:rPr>
            </w:pPr>
          </w:p>
        </w:tc>
        <w:tc>
          <w:tcPr>
            <w:tcW w:w="316" w:type="dxa"/>
            <w:vAlign w:val="center"/>
          </w:tcPr>
          <w:p w14:paraId="472B1D06" w14:textId="77777777" w:rsidR="004E541F" w:rsidRPr="005976F7" w:rsidRDefault="004E541F" w:rsidP="00D3515B">
            <w:pPr>
              <w:pStyle w:val="Tabelatekst"/>
              <w:rPr>
                <w:sz w:val="18"/>
                <w:szCs w:val="18"/>
              </w:rPr>
            </w:pPr>
          </w:p>
        </w:tc>
        <w:tc>
          <w:tcPr>
            <w:tcW w:w="316" w:type="dxa"/>
            <w:vAlign w:val="center"/>
          </w:tcPr>
          <w:p w14:paraId="5C05468B" w14:textId="77777777" w:rsidR="004E541F" w:rsidRPr="005976F7" w:rsidRDefault="004E541F" w:rsidP="00D3515B">
            <w:pPr>
              <w:pStyle w:val="Tabelatekst"/>
              <w:rPr>
                <w:sz w:val="18"/>
                <w:szCs w:val="18"/>
              </w:rPr>
            </w:pPr>
          </w:p>
        </w:tc>
        <w:tc>
          <w:tcPr>
            <w:tcW w:w="316" w:type="dxa"/>
            <w:vAlign w:val="center"/>
          </w:tcPr>
          <w:p w14:paraId="51703AC1" w14:textId="77777777" w:rsidR="004E541F" w:rsidRPr="005976F7" w:rsidRDefault="004E541F" w:rsidP="00D3515B">
            <w:pPr>
              <w:pStyle w:val="Tabelatekst"/>
              <w:rPr>
                <w:sz w:val="18"/>
                <w:szCs w:val="18"/>
              </w:rPr>
            </w:pPr>
          </w:p>
        </w:tc>
        <w:tc>
          <w:tcPr>
            <w:tcW w:w="758" w:type="dxa"/>
            <w:vAlign w:val="center"/>
          </w:tcPr>
          <w:p w14:paraId="598AEC6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19C3A02" w14:textId="77777777" w:rsidR="004E541F" w:rsidRPr="00CC6C0E" w:rsidRDefault="004E541F" w:rsidP="00503E4D">
            <w:pPr>
              <w:pStyle w:val="Tabelatekst"/>
              <w:jc w:val="center"/>
              <w:rPr>
                <w:b/>
                <w:bCs/>
                <w:sz w:val="18"/>
                <w:szCs w:val="18"/>
              </w:rPr>
            </w:pPr>
          </w:p>
        </w:tc>
        <w:tc>
          <w:tcPr>
            <w:tcW w:w="758" w:type="dxa"/>
            <w:vAlign w:val="center"/>
          </w:tcPr>
          <w:p w14:paraId="216A2B9B" w14:textId="77777777" w:rsidR="004E541F" w:rsidRPr="00CC6C0E" w:rsidRDefault="004E541F" w:rsidP="00503E4D">
            <w:pPr>
              <w:pStyle w:val="Tabelatekst"/>
              <w:jc w:val="center"/>
              <w:rPr>
                <w:b/>
                <w:bCs/>
                <w:sz w:val="18"/>
                <w:szCs w:val="18"/>
              </w:rPr>
            </w:pPr>
          </w:p>
        </w:tc>
        <w:tc>
          <w:tcPr>
            <w:tcW w:w="758" w:type="dxa"/>
            <w:vAlign w:val="center"/>
          </w:tcPr>
          <w:p w14:paraId="01179AB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19774A4" w14:textId="77777777" w:rsidR="004E541F" w:rsidRPr="00CC6C0E" w:rsidRDefault="004E541F" w:rsidP="00503E4D">
            <w:pPr>
              <w:pStyle w:val="Tabelatekst"/>
              <w:jc w:val="center"/>
              <w:rPr>
                <w:b/>
                <w:bCs/>
                <w:sz w:val="18"/>
                <w:szCs w:val="18"/>
              </w:rPr>
            </w:pPr>
          </w:p>
        </w:tc>
        <w:tc>
          <w:tcPr>
            <w:tcW w:w="758" w:type="dxa"/>
            <w:vAlign w:val="center"/>
          </w:tcPr>
          <w:p w14:paraId="2A626B5B" w14:textId="77777777" w:rsidR="004E541F" w:rsidRPr="00CC6C0E" w:rsidRDefault="004E541F" w:rsidP="00503E4D">
            <w:pPr>
              <w:pStyle w:val="Tabelatekst"/>
              <w:jc w:val="center"/>
              <w:rPr>
                <w:b/>
                <w:bCs/>
                <w:sz w:val="18"/>
                <w:szCs w:val="18"/>
              </w:rPr>
            </w:pPr>
          </w:p>
        </w:tc>
        <w:tc>
          <w:tcPr>
            <w:tcW w:w="758" w:type="dxa"/>
            <w:vAlign w:val="center"/>
          </w:tcPr>
          <w:p w14:paraId="1CBD54B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668BD93" w14:textId="77777777" w:rsidR="004E541F" w:rsidRPr="00CC6C0E" w:rsidRDefault="004E541F" w:rsidP="00503E4D">
            <w:pPr>
              <w:pStyle w:val="Tabelatekst"/>
              <w:jc w:val="center"/>
              <w:rPr>
                <w:b/>
                <w:bCs/>
                <w:sz w:val="18"/>
                <w:szCs w:val="18"/>
              </w:rPr>
            </w:pPr>
          </w:p>
        </w:tc>
      </w:tr>
      <w:tr w:rsidR="004E541F" w:rsidRPr="005976F7" w14:paraId="5921597B" w14:textId="77777777" w:rsidTr="00503E4D">
        <w:trPr>
          <w:trHeight w:val="275"/>
        </w:trPr>
        <w:tc>
          <w:tcPr>
            <w:tcW w:w="14430" w:type="dxa"/>
            <w:gridSpan w:val="17"/>
            <w:vAlign w:val="center"/>
          </w:tcPr>
          <w:p w14:paraId="22D4CF4C" w14:textId="77777777" w:rsidR="004E541F" w:rsidRPr="00CC6C0E" w:rsidRDefault="004E541F" w:rsidP="00503E4D">
            <w:pPr>
              <w:pStyle w:val="Tabelatekst"/>
              <w:jc w:val="center"/>
              <w:rPr>
                <w:b/>
                <w:bCs/>
                <w:sz w:val="18"/>
                <w:szCs w:val="18"/>
              </w:rPr>
            </w:pPr>
            <w:r w:rsidRPr="00CC6C0E">
              <w:rPr>
                <w:b/>
                <w:bCs/>
                <w:sz w:val="18"/>
                <w:szCs w:val="18"/>
              </w:rPr>
              <w:t>Działanie 7a Remont lub konserwacja stanowiących własność́ właściciela wód ubezpieczeń́ w obrębie urządzeń́ wodnych</w:t>
            </w:r>
          </w:p>
        </w:tc>
      </w:tr>
      <w:tr w:rsidR="004E541F" w:rsidRPr="005976F7" w14:paraId="1397CFEA" w14:textId="77777777" w:rsidTr="00503E4D">
        <w:tc>
          <w:tcPr>
            <w:tcW w:w="789" w:type="dxa"/>
            <w:vMerge w:val="restart"/>
            <w:textDirection w:val="btLr"/>
            <w:vAlign w:val="center"/>
          </w:tcPr>
          <w:p w14:paraId="6F72B516" w14:textId="77777777" w:rsidR="004E541F" w:rsidRPr="005976F7" w:rsidRDefault="004E541F" w:rsidP="00D3515B">
            <w:pPr>
              <w:pStyle w:val="Tabelatekst"/>
              <w:jc w:val="center"/>
              <w:rPr>
                <w:sz w:val="18"/>
                <w:szCs w:val="18"/>
              </w:rPr>
            </w:pPr>
            <w:r w:rsidRPr="005976F7">
              <w:rPr>
                <w:sz w:val="18"/>
                <w:szCs w:val="18"/>
              </w:rPr>
              <w:t>Działanie 7a</w:t>
            </w:r>
          </w:p>
        </w:tc>
        <w:tc>
          <w:tcPr>
            <w:tcW w:w="13641" w:type="dxa"/>
            <w:gridSpan w:val="16"/>
            <w:vAlign w:val="center"/>
          </w:tcPr>
          <w:p w14:paraId="1E99F6A5" w14:textId="77777777" w:rsidR="004E541F" w:rsidRPr="00CC6C0E" w:rsidRDefault="004E541F" w:rsidP="00503E4D">
            <w:pPr>
              <w:pStyle w:val="Tabelatekst"/>
              <w:jc w:val="center"/>
              <w:rPr>
                <w:b/>
                <w:bCs/>
                <w:sz w:val="18"/>
                <w:szCs w:val="18"/>
              </w:rPr>
            </w:pPr>
            <w:r w:rsidRPr="00CC6C0E">
              <w:rPr>
                <w:b/>
                <w:bCs/>
                <w:sz w:val="18"/>
                <w:szCs w:val="18"/>
              </w:rPr>
              <w:t>Wpływ na powierzchnię ziemi i gleby</w:t>
            </w:r>
          </w:p>
        </w:tc>
      </w:tr>
      <w:tr w:rsidR="004E541F" w:rsidRPr="005976F7" w14:paraId="71D4A37A" w14:textId="77777777" w:rsidTr="00503E4D">
        <w:tc>
          <w:tcPr>
            <w:tcW w:w="789" w:type="dxa"/>
            <w:vMerge/>
            <w:vAlign w:val="center"/>
          </w:tcPr>
          <w:p w14:paraId="421011C9" w14:textId="77777777" w:rsidR="004E541F" w:rsidRPr="005976F7" w:rsidRDefault="004E541F" w:rsidP="00D3515B">
            <w:pPr>
              <w:pStyle w:val="Tabelatekst"/>
              <w:jc w:val="center"/>
              <w:rPr>
                <w:sz w:val="18"/>
                <w:szCs w:val="18"/>
              </w:rPr>
            </w:pPr>
          </w:p>
        </w:tc>
        <w:tc>
          <w:tcPr>
            <w:tcW w:w="975" w:type="dxa"/>
          </w:tcPr>
          <w:p w14:paraId="7D871452" w14:textId="77777777" w:rsidR="004E541F" w:rsidRPr="005976F7" w:rsidRDefault="004E541F" w:rsidP="00D3515B">
            <w:pPr>
              <w:pStyle w:val="Tabelatekst"/>
              <w:rPr>
                <w:sz w:val="18"/>
                <w:szCs w:val="18"/>
              </w:rPr>
            </w:pPr>
          </w:p>
        </w:tc>
        <w:tc>
          <w:tcPr>
            <w:tcW w:w="4706" w:type="dxa"/>
          </w:tcPr>
          <w:p w14:paraId="422398DB" w14:textId="77777777" w:rsidR="004E541F" w:rsidRPr="005976F7" w:rsidRDefault="004E541F" w:rsidP="00D3515B">
            <w:pPr>
              <w:pStyle w:val="Tabelatekst"/>
              <w:rPr>
                <w:sz w:val="18"/>
                <w:szCs w:val="18"/>
              </w:rPr>
            </w:pPr>
            <w:r>
              <w:rPr>
                <w:sz w:val="18"/>
                <w:szCs w:val="18"/>
              </w:rPr>
              <w:t>Brak oddziaływań</w:t>
            </w:r>
          </w:p>
        </w:tc>
        <w:tc>
          <w:tcPr>
            <w:tcW w:w="316" w:type="dxa"/>
          </w:tcPr>
          <w:p w14:paraId="6AABE831" w14:textId="77777777" w:rsidR="004E541F" w:rsidRPr="005976F7" w:rsidRDefault="004E541F" w:rsidP="00D3515B">
            <w:pPr>
              <w:pStyle w:val="Tabelatekst"/>
              <w:rPr>
                <w:sz w:val="18"/>
                <w:szCs w:val="18"/>
              </w:rPr>
            </w:pPr>
          </w:p>
        </w:tc>
        <w:tc>
          <w:tcPr>
            <w:tcW w:w="316" w:type="dxa"/>
          </w:tcPr>
          <w:p w14:paraId="5FF78973" w14:textId="77777777" w:rsidR="004E541F" w:rsidRPr="005976F7" w:rsidRDefault="004E541F" w:rsidP="00D3515B">
            <w:pPr>
              <w:pStyle w:val="Tabelatekst"/>
              <w:rPr>
                <w:sz w:val="18"/>
                <w:szCs w:val="18"/>
              </w:rPr>
            </w:pPr>
          </w:p>
        </w:tc>
        <w:tc>
          <w:tcPr>
            <w:tcW w:w="316" w:type="dxa"/>
          </w:tcPr>
          <w:p w14:paraId="3660DEF7" w14:textId="77777777" w:rsidR="004E541F" w:rsidRPr="005976F7" w:rsidRDefault="004E541F" w:rsidP="00D3515B">
            <w:pPr>
              <w:pStyle w:val="Tabelatekst"/>
              <w:rPr>
                <w:sz w:val="18"/>
                <w:szCs w:val="18"/>
              </w:rPr>
            </w:pPr>
          </w:p>
        </w:tc>
        <w:tc>
          <w:tcPr>
            <w:tcW w:w="316" w:type="dxa"/>
          </w:tcPr>
          <w:p w14:paraId="3D566992" w14:textId="77777777" w:rsidR="004E541F" w:rsidRPr="005976F7" w:rsidRDefault="004E541F" w:rsidP="00D3515B">
            <w:pPr>
              <w:pStyle w:val="Tabelatekst"/>
              <w:rPr>
                <w:sz w:val="18"/>
                <w:szCs w:val="18"/>
              </w:rPr>
            </w:pPr>
          </w:p>
        </w:tc>
        <w:tc>
          <w:tcPr>
            <w:tcW w:w="316" w:type="dxa"/>
          </w:tcPr>
          <w:p w14:paraId="371CD696" w14:textId="77777777" w:rsidR="004E541F" w:rsidRPr="005976F7" w:rsidRDefault="004E541F" w:rsidP="00D3515B">
            <w:pPr>
              <w:pStyle w:val="Tabelatekst"/>
              <w:rPr>
                <w:sz w:val="18"/>
                <w:szCs w:val="18"/>
              </w:rPr>
            </w:pPr>
          </w:p>
        </w:tc>
        <w:tc>
          <w:tcPr>
            <w:tcW w:w="316" w:type="dxa"/>
          </w:tcPr>
          <w:p w14:paraId="68611C72" w14:textId="77777777" w:rsidR="004E541F" w:rsidRPr="005976F7" w:rsidRDefault="004E541F" w:rsidP="00D3515B">
            <w:pPr>
              <w:pStyle w:val="Tabelatekst"/>
              <w:rPr>
                <w:sz w:val="18"/>
                <w:szCs w:val="18"/>
              </w:rPr>
            </w:pPr>
          </w:p>
        </w:tc>
        <w:tc>
          <w:tcPr>
            <w:tcW w:w="758" w:type="dxa"/>
            <w:vAlign w:val="center"/>
          </w:tcPr>
          <w:p w14:paraId="708D2717" w14:textId="77777777" w:rsidR="004E541F" w:rsidRPr="00CC6C0E" w:rsidRDefault="004E541F" w:rsidP="00503E4D">
            <w:pPr>
              <w:pStyle w:val="Tabelatekst"/>
              <w:jc w:val="center"/>
              <w:rPr>
                <w:b/>
                <w:bCs/>
                <w:sz w:val="18"/>
                <w:szCs w:val="18"/>
              </w:rPr>
            </w:pPr>
          </w:p>
        </w:tc>
        <w:tc>
          <w:tcPr>
            <w:tcW w:w="758" w:type="dxa"/>
            <w:vAlign w:val="center"/>
          </w:tcPr>
          <w:p w14:paraId="722189D9" w14:textId="77777777" w:rsidR="004E541F" w:rsidRPr="00CC6C0E" w:rsidRDefault="004E541F" w:rsidP="00503E4D">
            <w:pPr>
              <w:pStyle w:val="Tabelatekst"/>
              <w:jc w:val="center"/>
              <w:rPr>
                <w:b/>
                <w:bCs/>
                <w:sz w:val="18"/>
                <w:szCs w:val="18"/>
              </w:rPr>
            </w:pPr>
          </w:p>
        </w:tc>
        <w:tc>
          <w:tcPr>
            <w:tcW w:w="758" w:type="dxa"/>
            <w:vAlign w:val="center"/>
          </w:tcPr>
          <w:p w14:paraId="0BB24AA3" w14:textId="77777777" w:rsidR="004E541F" w:rsidRPr="00CC6C0E" w:rsidRDefault="004E541F" w:rsidP="00503E4D">
            <w:pPr>
              <w:pStyle w:val="Tabelatekst"/>
              <w:jc w:val="center"/>
              <w:rPr>
                <w:b/>
                <w:bCs/>
                <w:sz w:val="18"/>
                <w:szCs w:val="18"/>
              </w:rPr>
            </w:pPr>
          </w:p>
        </w:tc>
        <w:tc>
          <w:tcPr>
            <w:tcW w:w="758" w:type="dxa"/>
            <w:vAlign w:val="center"/>
          </w:tcPr>
          <w:p w14:paraId="51E60BFB" w14:textId="77777777" w:rsidR="004E541F" w:rsidRPr="00CC6C0E" w:rsidRDefault="004E541F" w:rsidP="00503E4D">
            <w:pPr>
              <w:pStyle w:val="Tabelatekst"/>
              <w:jc w:val="center"/>
              <w:rPr>
                <w:b/>
                <w:bCs/>
                <w:sz w:val="18"/>
                <w:szCs w:val="18"/>
              </w:rPr>
            </w:pPr>
          </w:p>
        </w:tc>
        <w:tc>
          <w:tcPr>
            <w:tcW w:w="758" w:type="dxa"/>
            <w:vAlign w:val="center"/>
          </w:tcPr>
          <w:p w14:paraId="016681F1" w14:textId="77777777" w:rsidR="004E541F" w:rsidRPr="00CC6C0E" w:rsidRDefault="004E541F" w:rsidP="00503E4D">
            <w:pPr>
              <w:pStyle w:val="Tabelatekst"/>
              <w:jc w:val="center"/>
              <w:rPr>
                <w:b/>
                <w:bCs/>
                <w:sz w:val="18"/>
                <w:szCs w:val="18"/>
              </w:rPr>
            </w:pPr>
          </w:p>
        </w:tc>
        <w:tc>
          <w:tcPr>
            <w:tcW w:w="758" w:type="dxa"/>
            <w:vAlign w:val="center"/>
          </w:tcPr>
          <w:p w14:paraId="5493A14A" w14:textId="77777777" w:rsidR="004E541F" w:rsidRPr="00CC6C0E" w:rsidRDefault="004E541F" w:rsidP="00503E4D">
            <w:pPr>
              <w:pStyle w:val="Tabelatekst"/>
              <w:jc w:val="center"/>
              <w:rPr>
                <w:b/>
                <w:bCs/>
                <w:sz w:val="18"/>
                <w:szCs w:val="18"/>
              </w:rPr>
            </w:pPr>
          </w:p>
        </w:tc>
        <w:tc>
          <w:tcPr>
            <w:tcW w:w="758" w:type="dxa"/>
            <w:vAlign w:val="center"/>
          </w:tcPr>
          <w:p w14:paraId="3E9F6A34" w14:textId="77777777" w:rsidR="004E541F" w:rsidRPr="00CC6C0E" w:rsidRDefault="004E541F" w:rsidP="00503E4D">
            <w:pPr>
              <w:pStyle w:val="Tabelatekst"/>
              <w:jc w:val="center"/>
              <w:rPr>
                <w:b/>
                <w:bCs/>
                <w:sz w:val="18"/>
                <w:szCs w:val="18"/>
              </w:rPr>
            </w:pPr>
          </w:p>
        </w:tc>
        <w:tc>
          <w:tcPr>
            <w:tcW w:w="758" w:type="dxa"/>
            <w:vAlign w:val="center"/>
          </w:tcPr>
          <w:p w14:paraId="04BA156D" w14:textId="77777777" w:rsidR="004E541F" w:rsidRPr="00CC6C0E" w:rsidRDefault="004E541F" w:rsidP="00503E4D">
            <w:pPr>
              <w:pStyle w:val="Tabelatekst"/>
              <w:jc w:val="center"/>
              <w:rPr>
                <w:b/>
                <w:bCs/>
                <w:sz w:val="18"/>
                <w:szCs w:val="18"/>
              </w:rPr>
            </w:pPr>
          </w:p>
        </w:tc>
      </w:tr>
      <w:tr w:rsidR="004E541F" w:rsidRPr="005976F7" w14:paraId="23A693DF" w14:textId="77777777" w:rsidTr="00503E4D">
        <w:tc>
          <w:tcPr>
            <w:tcW w:w="789" w:type="dxa"/>
            <w:vMerge/>
            <w:vAlign w:val="center"/>
          </w:tcPr>
          <w:p w14:paraId="059077F5" w14:textId="77777777" w:rsidR="004E541F" w:rsidRPr="005976F7" w:rsidRDefault="004E541F" w:rsidP="00D3515B">
            <w:pPr>
              <w:pStyle w:val="Tabelatekst"/>
              <w:jc w:val="center"/>
              <w:rPr>
                <w:sz w:val="18"/>
                <w:szCs w:val="18"/>
              </w:rPr>
            </w:pPr>
          </w:p>
        </w:tc>
        <w:tc>
          <w:tcPr>
            <w:tcW w:w="13641" w:type="dxa"/>
            <w:gridSpan w:val="16"/>
            <w:vAlign w:val="center"/>
          </w:tcPr>
          <w:p w14:paraId="1256B691" w14:textId="77777777" w:rsidR="004E541F" w:rsidRPr="00CC6C0E" w:rsidRDefault="004E541F" w:rsidP="00503E4D">
            <w:pPr>
              <w:pStyle w:val="Tabelatekst"/>
              <w:jc w:val="center"/>
              <w:rPr>
                <w:b/>
                <w:bCs/>
                <w:sz w:val="18"/>
                <w:szCs w:val="18"/>
              </w:rPr>
            </w:pPr>
            <w:r w:rsidRPr="00CC6C0E">
              <w:rPr>
                <w:b/>
                <w:bCs/>
                <w:sz w:val="18"/>
                <w:szCs w:val="18"/>
              </w:rPr>
              <w:t>Wpływ na wody powierzchniowe</w:t>
            </w:r>
          </w:p>
        </w:tc>
      </w:tr>
      <w:tr w:rsidR="004E541F" w:rsidRPr="005976F7" w14:paraId="16A586BD" w14:textId="77777777" w:rsidTr="00503E4D">
        <w:tc>
          <w:tcPr>
            <w:tcW w:w="789" w:type="dxa"/>
            <w:vMerge/>
            <w:vAlign w:val="center"/>
          </w:tcPr>
          <w:p w14:paraId="48839885" w14:textId="77777777" w:rsidR="004E541F" w:rsidRPr="005976F7" w:rsidRDefault="004E541F" w:rsidP="00D3515B">
            <w:pPr>
              <w:pStyle w:val="Tabelatekst"/>
              <w:jc w:val="center"/>
              <w:rPr>
                <w:sz w:val="18"/>
                <w:szCs w:val="18"/>
              </w:rPr>
            </w:pPr>
          </w:p>
        </w:tc>
        <w:tc>
          <w:tcPr>
            <w:tcW w:w="975" w:type="dxa"/>
          </w:tcPr>
          <w:p w14:paraId="7B7EFD3B" w14:textId="77777777" w:rsidR="004E541F" w:rsidRPr="005976F7" w:rsidRDefault="004E541F" w:rsidP="00D3515B">
            <w:pPr>
              <w:pStyle w:val="Tabelatekst"/>
              <w:rPr>
                <w:sz w:val="18"/>
                <w:szCs w:val="18"/>
              </w:rPr>
            </w:pPr>
            <w:r>
              <w:rPr>
                <w:sz w:val="18"/>
                <w:szCs w:val="18"/>
              </w:rPr>
              <w:t>1.</w:t>
            </w:r>
          </w:p>
        </w:tc>
        <w:tc>
          <w:tcPr>
            <w:tcW w:w="4706" w:type="dxa"/>
          </w:tcPr>
          <w:p w14:paraId="51C5B53F" w14:textId="77777777" w:rsidR="004E541F" w:rsidRPr="005976F7" w:rsidRDefault="004E541F" w:rsidP="00D3515B">
            <w:pPr>
              <w:pStyle w:val="Tabelatekst"/>
              <w:rPr>
                <w:sz w:val="18"/>
                <w:szCs w:val="18"/>
              </w:rPr>
            </w:pPr>
            <w:r>
              <w:rPr>
                <w:sz w:val="18"/>
                <w:szCs w:val="18"/>
              </w:rPr>
              <w:t>Zmniejszenie różnorodności siedlisk</w:t>
            </w:r>
          </w:p>
        </w:tc>
        <w:tc>
          <w:tcPr>
            <w:tcW w:w="316" w:type="dxa"/>
          </w:tcPr>
          <w:p w14:paraId="28C7129F" w14:textId="77777777" w:rsidR="004E541F" w:rsidRPr="005976F7" w:rsidRDefault="004E541F" w:rsidP="00D3515B">
            <w:pPr>
              <w:pStyle w:val="Tabelatekst"/>
              <w:rPr>
                <w:sz w:val="18"/>
                <w:szCs w:val="18"/>
              </w:rPr>
            </w:pPr>
          </w:p>
        </w:tc>
        <w:tc>
          <w:tcPr>
            <w:tcW w:w="316" w:type="dxa"/>
          </w:tcPr>
          <w:p w14:paraId="78222457" w14:textId="77777777" w:rsidR="004E541F" w:rsidRPr="005976F7" w:rsidRDefault="004E541F" w:rsidP="00D3515B">
            <w:pPr>
              <w:pStyle w:val="Tabelatekst"/>
              <w:rPr>
                <w:sz w:val="18"/>
                <w:szCs w:val="18"/>
              </w:rPr>
            </w:pPr>
          </w:p>
        </w:tc>
        <w:tc>
          <w:tcPr>
            <w:tcW w:w="316" w:type="dxa"/>
            <w:shd w:val="clear" w:color="auto" w:fill="FF0000"/>
          </w:tcPr>
          <w:p w14:paraId="50D921DA" w14:textId="77777777" w:rsidR="004E541F" w:rsidRPr="005976F7" w:rsidRDefault="004E541F" w:rsidP="00D3515B">
            <w:pPr>
              <w:pStyle w:val="Tabelatekst"/>
              <w:rPr>
                <w:sz w:val="18"/>
                <w:szCs w:val="18"/>
              </w:rPr>
            </w:pPr>
          </w:p>
        </w:tc>
        <w:tc>
          <w:tcPr>
            <w:tcW w:w="316" w:type="dxa"/>
          </w:tcPr>
          <w:p w14:paraId="34F498F7" w14:textId="77777777" w:rsidR="004E541F" w:rsidRPr="005976F7" w:rsidRDefault="004E541F" w:rsidP="00D3515B">
            <w:pPr>
              <w:pStyle w:val="Tabelatekst"/>
              <w:rPr>
                <w:sz w:val="18"/>
                <w:szCs w:val="18"/>
              </w:rPr>
            </w:pPr>
          </w:p>
        </w:tc>
        <w:tc>
          <w:tcPr>
            <w:tcW w:w="316" w:type="dxa"/>
          </w:tcPr>
          <w:p w14:paraId="269CFD5F" w14:textId="77777777" w:rsidR="004E541F" w:rsidRPr="005976F7" w:rsidRDefault="004E541F" w:rsidP="00D3515B">
            <w:pPr>
              <w:pStyle w:val="Tabelatekst"/>
              <w:rPr>
                <w:sz w:val="18"/>
                <w:szCs w:val="18"/>
              </w:rPr>
            </w:pPr>
          </w:p>
        </w:tc>
        <w:tc>
          <w:tcPr>
            <w:tcW w:w="316" w:type="dxa"/>
          </w:tcPr>
          <w:p w14:paraId="6FB0DD7B" w14:textId="77777777" w:rsidR="004E541F" w:rsidRPr="005976F7" w:rsidRDefault="004E541F" w:rsidP="00D3515B">
            <w:pPr>
              <w:pStyle w:val="Tabelatekst"/>
              <w:rPr>
                <w:sz w:val="18"/>
                <w:szCs w:val="18"/>
              </w:rPr>
            </w:pPr>
          </w:p>
        </w:tc>
        <w:tc>
          <w:tcPr>
            <w:tcW w:w="758" w:type="dxa"/>
            <w:vAlign w:val="center"/>
          </w:tcPr>
          <w:p w14:paraId="6F2DABD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625861C" w14:textId="77777777" w:rsidR="004E541F" w:rsidRPr="00CC6C0E" w:rsidRDefault="004E541F" w:rsidP="00503E4D">
            <w:pPr>
              <w:pStyle w:val="Tabelatekst"/>
              <w:jc w:val="center"/>
              <w:rPr>
                <w:b/>
                <w:bCs/>
                <w:sz w:val="18"/>
                <w:szCs w:val="18"/>
              </w:rPr>
            </w:pPr>
          </w:p>
        </w:tc>
        <w:tc>
          <w:tcPr>
            <w:tcW w:w="758" w:type="dxa"/>
            <w:vAlign w:val="center"/>
          </w:tcPr>
          <w:p w14:paraId="2896AC87" w14:textId="77777777" w:rsidR="004E541F" w:rsidRPr="00CC6C0E" w:rsidRDefault="004E541F" w:rsidP="00503E4D">
            <w:pPr>
              <w:pStyle w:val="Tabelatekst"/>
              <w:jc w:val="center"/>
              <w:rPr>
                <w:b/>
                <w:bCs/>
                <w:sz w:val="18"/>
                <w:szCs w:val="18"/>
              </w:rPr>
            </w:pPr>
          </w:p>
        </w:tc>
        <w:tc>
          <w:tcPr>
            <w:tcW w:w="758" w:type="dxa"/>
            <w:vAlign w:val="center"/>
          </w:tcPr>
          <w:p w14:paraId="37656E0B" w14:textId="77777777" w:rsidR="004E541F" w:rsidRPr="00CC6C0E" w:rsidRDefault="004E541F" w:rsidP="00503E4D">
            <w:pPr>
              <w:pStyle w:val="Tabelatekst"/>
              <w:jc w:val="center"/>
              <w:rPr>
                <w:b/>
                <w:bCs/>
                <w:sz w:val="18"/>
                <w:szCs w:val="18"/>
              </w:rPr>
            </w:pPr>
          </w:p>
        </w:tc>
        <w:tc>
          <w:tcPr>
            <w:tcW w:w="758" w:type="dxa"/>
            <w:vAlign w:val="center"/>
          </w:tcPr>
          <w:p w14:paraId="493B5BE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541D12A" w14:textId="77777777" w:rsidR="004E541F" w:rsidRPr="00CC6C0E" w:rsidRDefault="004E541F" w:rsidP="00503E4D">
            <w:pPr>
              <w:pStyle w:val="Tabelatekst"/>
              <w:jc w:val="center"/>
              <w:rPr>
                <w:b/>
                <w:bCs/>
                <w:sz w:val="18"/>
                <w:szCs w:val="18"/>
              </w:rPr>
            </w:pPr>
          </w:p>
        </w:tc>
        <w:tc>
          <w:tcPr>
            <w:tcW w:w="758" w:type="dxa"/>
            <w:vAlign w:val="center"/>
          </w:tcPr>
          <w:p w14:paraId="4901F1BA" w14:textId="77777777" w:rsidR="004E541F" w:rsidRPr="00CC6C0E" w:rsidRDefault="004E541F" w:rsidP="00503E4D">
            <w:pPr>
              <w:pStyle w:val="Tabelatekst"/>
              <w:jc w:val="center"/>
              <w:rPr>
                <w:b/>
                <w:bCs/>
                <w:sz w:val="18"/>
                <w:szCs w:val="18"/>
              </w:rPr>
            </w:pPr>
          </w:p>
        </w:tc>
        <w:tc>
          <w:tcPr>
            <w:tcW w:w="758" w:type="dxa"/>
            <w:vAlign w:val="center"/>
          </w:tcPr>
          <w:p w14:paraId="6AA3529F"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BF9F7C1" w14:textId="77777777" w:rsidTr="00503E4D">
        <w:tc>
          <w:tcPr>
            <w:tcW w:w="789" w:type="dxa"/>
            <w:vMerge/>
            <w:vAlign w:val="center"/>
          </w:tcPr>
          <w:p w14:paraId="672EC67E" w14:textId="77777777" w:rsidR="004E541F" w:rsidRPr="005976F7" w:rsidRDefault="004E541F" w:rsidP="00D3515B">
            <w:pPr>
              <w:pStyle w:val="Tabelatekst"/>
              <w:jc w:val="center"/>
              <w:rPr>
                <w:sz w:val="18"/>
                <w:szCs w:val="18"/>
              </w:rPr>
            </w:pPr>
          </w:p>
        </w:tc>
        <w:tc>
          <w:tcPr>
            <w:tcW w:w="975" w:type="dxa"/>
          </w:tcPr>
          <w:p w14:paraId="0881B4B5" w14:textId="77777777" w:rsidR="004E541F" w:rsidRPr="005976F7" w:rsidRDefault="004E541F" w:rsidP="00D3515B">
            <w:pPr>
              <w:pStyle w:val="Tabelatekst"/>
              <w:rPr>
                <w:sz w:val="18"/>
                <w:szCs w:val="18"/>
              </w:rPr>
            </w:pPr>
            <w:r>
              <w:rPr>
                <w:sz w:val="18"/>
                <w:szCs w:val="18"/>
              </w:rPr>
              <w:t>2.</w:t>
            </w:r>
          </w:p>
        </w:tc>
        <w:tc>
          <w:tcPr>
            <w:tcW w:w="4706" w:type="dxa"/>
          </w:tcPr>
          <w:p w14:paraId="72FE2A90" w14:textId="77777777" w:rsidR="004E541F" w:rsidRPr="005976F7" w:rsidRDefault="004E541F" w:rsidP="00D3515B">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1BB3D9F7" w14:textId="77777777" w:rsidR="004E541F" w:rsidRPr="005976F7" w:rsidRDefault="004E541F" w:rsidP="00D3515B">
            <w:pPr>
              <w:pStyle w:val="Tabelatekst"/>
              <w:rPr>
                <w:sz w:val="18"/>
                <w:szCs w:val="18"/>
              </w:rPr>
            </w:pPr>
          </w:p>
        </w:tc>
        <w:tc>
          <w:tcPr>
            <w:tcW w:w="316" w:type="dxa"/>
          </w:tcPr>
          <w:p w14:paraId="5DBD91C0" w14:textId="77777777" w:rsidR="004E541F" w:rsidRPr="005976F7" w:rsidRDefault="004E541F" w:rsidP="00D3515B">
            <w:pPr>
              <w:pStyle w:val="Tabelatekst"/>
              <w:rPr>
                <w:sz w:val="18"/>
                <w:szCs w:val="18"/>
              </w:rPr>
            </w:pPr>
          </w:p>
        </w:tc>
        <w:tc>
          <w:tcPr>
            <w:tcW w:w="316" w:type="dxa"/>
            <w:shd w:val="clear" w:color="auto" w:fill="FF0000"/>
          </w:tcPr>
          <w:p w14:paraId="4C8D555B" w14:textId="77777777" w:rsidR="004E541F" w:rsidRPr="005976F7" w:rsidRDefault="004E541F" w:rsidP="00D3515B">
            <w:pPr>
              <w:pStyle w:val="Tabelatekst"/>
              <w:rPr>
                <w:sz w:val="18"/>
                <w:szCs w:val="18"/>
              </w:rPr>
            </w:pPr>
          </w:p>
        </w:tc>
        <w:tc>
          <w:tcPr>
            <w:tcW w:w="316" w:type="dxa"/>
          </w:tcPr>
          <w:p w14:paraId="65105F65" w14:textId="77777777" w:rsidR="004E541F" w:rsidRPr="005976F7" w:rsidRDefault="004E541F" w:rsidP="00D3515B">
            <w:pPr>
              <w:pStyle w:val="Tabelatekst"/>
              <w:rPr>
                <w:sz w:val="18"/>
                <w:szCs w:val="18"/>
              </w:rPr>
            </w:pPr>
          </w:p>
        </w:tc>
        <w:tc>
          <w:tcPr>
            <w:tcW w:w="316" w:type="dxa"/>
          </w:tcPr>
          <w:p w14:paraId="40288FA4" w14:textId="77777777" w:rsidR="004E541F" w:rsidRPr="005976F7" w:rsidRDefault="004E541F" w:rsidP="00D3515B">
            <w:pPr>
              <w:pStyle w:val="Tabelatekst"/>
              <w:rPr>
                <w:sz w:val="18"/>
                <w:szCs w:val="18"/>
              </w:rPr>
            </w:pPr>
          </w:p>
        </w:tc>
        <w:tc>
          <w:tcPr>
            <w:tcW w:w="316" w:type="dxa"/>
          </w:tcPr>
          <w:p w14:paraId="6F1B5A45" w14:textId="77777777" w:rsidR="004E541F" w:rsidRPr="005976F7" w:rsidRDefault="004E541F" w:rsidP="00D3515B">
            <w:pPr>
              <w:pStyle w:val="Tabelatekst"/>
              <w:rPr>
                <w:sz w:val="18"/>
                <w:szCs w:val="18"/>
              </w:rPr>
            </w:pPr>
          </w:p>
        </w:tc>
        <w:tc>
          <w:tcPr>
            <w:tcW w:w="758" w:type="dxa"/>
            <w:vAlign w:val="center"/>
          </w:tcPr>
          <w:p w14:paraId="0763052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CC954D9" w14:textId="77777777" w:rsidR="004E541F" w:rsidRPr="00CC6C0E" w:rsidRDefault="004E541F" w:rsidP="00503E4D">
            <w:pPr>
              <w:pStyle w:val="Tabelatekst"/>
              <w:jc w:val="center"/>
              <w:rPr>
                <w:b/>
                <w:bCs/>
                <w:sz w:val="18"/>
                <w:szCs w:val="18"/>
              </w:rPr>
            </w:pPr>
          </w:p>
        </w:tc>
        <w:tc>
          <w:tcPr>
            <w:tcW w:w="758" w:type="dxa"/>
            <w:vAlign w:val="center"/>
          </w:tcPr>
          <w:p w14:paraId="52C90510" w14:textId="77777777" w:rsidR="004E541F" w:rsidRPr="00CC6C0E" w:rsidRDefault="004E541F" w:rsidP="00503E4D">
            <w:pPr>
              <w:pStyle w:val="Tabelatekst"/>
              <w:jc w:val="center"/>
              <w:rPr>
                <w:b/>
                <w:bCs/>
                <w:sz w:val="18"/>
                <w:szCs w:val="18"/>
              </w:rPr>
            </w:pPr>
          </w:p>
        </w:tc>
        <w:tc>
          <w:tcPr>
            <w:tcW w:w="758" w:type="dxa"/>
            <w:vAlign w:val="center"/>
          </w:tcPr>
          <w:p w14:paraId="04D416F3" w14:textId="77777777" w:rsidR="004E541F" w:rsidRPr="00CC6C0E" w:rsidRDefault="004E541F" w:rsidP="00503E4D">
            <w:pPr>
              <w:pStyle w:val="Tabelatekst"/>
              <w:jc w:val="center"/>
              <w:rPr>
                <w:b/>
                <w:bCs/>
                <w:sz w:val="18"/>
                <w:szCs w:val="18"/>
              </w:rPr>
            </w:pPr>
          </w:p>
        </w:tc>
        <w:tc>
          <w:tcPr>
            <w:tcW w:w="758" w:type="dxa"/>
            <w:vAlign w:val="center"/>
          </w:tcPr>
          <w:p w14:paraId="57811D7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F54A9D0" w14:textId="77777777" w:rsidR="004E541F" w:rsidRPr="00CC6C0E" w:rsidRDefault="004E541F" w:rsidP="00503E4D">
            <w:pPr>
              <w:pStyle w:val="Tabelatekst"/>
              <w:jc w:val="center"/>
              <w:rPr>
                <w:b/>
                <w:bCs/>
                <w:sz w:val="18"/>
                <w:szCs w:val="18"/>
              </w:rPr>
            </w:pPr>
          </w:p>
        </w:tc>
        <w:tc>
          <w:tcPr>
            <w:tcW w:w="758" w:type="dxa"/>
            <w:vAlign w:val="center"/>
          </w:tcPr>
          <w:p w14:paraId="3E0357E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14FC309" w14:textId="77777777" w:rsidR="004E541F" w:rsidRPr="00CC6C0E" w:rsidRDefault="004E541F" w:rsidP="00503E4D">
            <w:pPr>
              <w:pStyle w:val="Tabelatekst"/>
              <w:jc w:val="center"/>
              <w:rPr>
                <w:b/>
                <w:bCs/>
                <w:sz w:val="18"/>
                <w:szCs w:val="18"/>
              </w:rPr>
            </w:pPr>
          </w:p>
        </w:tc>
      </w:tr>
      <w:tr w:rsidR="004E541F" w:rsidRPr="005976F7" w14:paraId="59C9D186" w14:textId="77777777" w:rsidTr="00503E4D">
        <w:tc>
          <w:tcPr>
            <w:tcW w:w="789" w:type="dxa"/>
            <w:vMerge/>
            <w:vAlign w:val="center"/>
          </w:tcPr>
          <w:p w14:paraId="0FA26588" w14:textId="77777777" w:rsidR="004E541F" w:rsidRPr="005976F7" w:rsidRDefault="004E541F" w:rsidP="00D3515B">
            <w:pPr>
              <w:pStyle w:val="Tabelatekst"/>
              <w:jc w:val="center"/>
              <w:rPr>
                <w:sz w:val="18"/>
                <w:szCs w:val="18"/>
              </w:rPr>
            </w:pPr>
          </w:p>
        </w:tc>
        <w:tc>
          <w:tcPr>
            <w:tcW w:w="975" w:type="dxa"/>
          </w:tcPr>
          <w:p w14:paraId="641DD1A5" w14:textId="77777777" w:rsidR="004E541F" w:rsidRPr="005976F7" w:rsidRDefault="004E541F" w:rsidP="00D3515B">
            <w:pPr>
              <w:pStyle w:val="Tabelatekst"/>
              <w:rPr>
                <w:sz w:val="18"/>
                <w:szCs w:val="18"/>
              </w:rPr>
            </w:pPr>
            <w:r>
              <w:rPr>
                <w:sz w:val="18"/>
                <w:szCs w:val="18"/>
              </w:rPr>
              <w:t>3.</w:t>
            </w:r>
          </w:p>
        </w:tc>
        <w:tc>
          <w:tcPr>
            <w:tcW w:w="4706" w:type="dxa"/>
          </w:tcPr>
          <w:p w14:paraId="67008C78" w14:textId="77777777" w:rsidR="004E541F" w:rsidRPr="005976F7" w:rsidRDefault="004E541F" w:rsidP="00D3515B">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1B19B628" w14:textId="77777777" w:rsidR="004E541F" w:rsidRPr="005976F7" w:rsidRDefault="004E541F" w:rsidP="00D3515B">
            <w:pPr>
              <w:pStyle w:val="Tabelatekst"/>
              <w:rPr>
                <w:sz w:val="18"/>
                <w:szCs w:val="18"/>
              </w:rPr>
            </w:pPr>
          </w:p>
        </w:tc>
        <w:tc>
          <w:tcPr>
            <w:tcW w:w="316" w:type="dxa"/>
          </w:tcPr>
          <w:p w14:paraId="446DD8D9" w14:textId="77777777" w:rsidR="004E541F" w:rsidRPr="005976F7" w:rsidRDefault="004E541F" w:rsidP="00D3515B">
            <w:pPr>
              <w:pStyle w:val="Tabelatekst"/>
              <w:rPr>
                <w:sz w:val="18"/>
                <w:szCs w:val="18"/>
              </w:rPr>
            </w:pPr>
          </w:p>
        </w:tc>
        <w:tc>
          <w:tcPr>
            <w:tcW w:w="316" w:type="dxa"/>
            <w:shd w:val="clear" w:color="auto" w:fill="FF0000"/>
          </w:tcPr>
          <w:p w14:paraId="4524DF23" w14:textId="77777777" w:rsidR="004E541F" w:rsidRPr="005976F7" w:rsidRDefault="004E541F" w:rsidP="00D3515B">
            <w:pPr>
              <w:pStyle w:val="Tabelatekst"/>
              <w:rPr>
                <w:sz w:val="18"/>
                <w:szCs w:val="18"/>
              </w:rPr>
            </w:pPr>
          </w:p>
        </w:tc>
        <w:tc>
          <w:tcPr>
            <w:tcW w:w="316" w:type="dxa"/>
          </w:tcPr>
          <w:p w14:paraId="3291278B" w14:textId="77777777" w:rsidR="004E541F" w:rsidRPr="005976F7" w:rsidRDefault="004E541F" w:rsidP="00D3515B">
            <w:pPr>
              <w:pStyle w:val="Tabelatekst"/>
              <w:rPr>
                <w:sz w:val="18"/>
                <w:szCs w:val="18"/>
              </w:rPr>
            </w:pPr>
          </w:p>
        </w:tc>
        <w:tc>
          <w:tcPr>
            <w:tcW w:w="316" w:type="dxa"/>
          </w:tcPr>
          <w:p w14:paraId="05A6D392" w14:textId="77777777" w:rsidR="004E541F" w:rsidRPr="005976F7" w:rsidRDefault="004E541F" w:rsidP="00D3515B">
            <w:pPr>
              <w:pStyle w:val="Tabelatekst"/>
              <w:rPr>
                <w:sz w:val="18"/>
                <w:szCs w:val="18"/>
              </w:rPr>
            </w:pPr>
          </w:p>
        </w:tc>
        <w:tc>
          <w:tcPr>
            <w:tcW w:w="316" w:type="dxa"/>
          </w:tcPr>
          <w:p w14:paraId="6C0F33DF" w14:textId="77777777" w:rsidR="004E541F" w:rsidRPr="005976F7" w:rsidRDefault="004E541F" w:rsidP="00D3515B">
            <w:pPr>
              <w:pStyle w:val="Tabelatekst"/>
              <w:rPr>
                <w:sz w:val="18"/>
                <w:szCs w:val="18"/>
              </w:rPr>
            </w:pPr>
          </w:p>
        </w:tc>
        <w:tc>
          <w:tcPr>
            <w:tcW w:w="758" w:type="dxa"/>
            <w:vAlign w:val="center"/>
          </w:tcPr>
          <w:p w14:paraId="1E45D5D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8288AAA" w14:textId="77777777" w:rsidR="004E541F" w:rsidRPr="00CC6C0E" w:rsidRDefault="004E541F" w:rsidP="00503E4D">
            <w:pPr>
              <w:pStyle w:val="Tabelatekst"/>
              <w:jc w:val="center"/>
              <w:rPr>
                <w:b/>
                <w:bCs/>
                <w:sz w:val="18"/>
                <w:szCs w:val="18"/>
              </w:rPr>
            </w:pPr>
          </w:p>
        </w:tc>
        <w:tc>
          <w:tcPr>
            <w:tcW w:w="758" w:type="dxa"/>
            <w:vAlign w:val="center"/>
          </w:tcPr>
          <w:p w14:paraId="465C907F" w14:textId="77777777" w:rsidR="004E541F" w:rsidRPr="00CC6C0E" w:rsidRDefault="004E541F" w:rsidP="00503E4D">
            <w:pPr>
              <w:pStyle w:val="Tabelatekst"/>
              <w:jc w:val="center"/>
              <w:rPr>
                <w:b/>
                <w:bCs/>
                <w:sz w:val="18"/>
                <w:szCs w:val="18"/>
              </w:rPr>
            </w:pPr>
          </w:p>
        </w:tc>
        <w:tc>
          <w:tcPr>
            <w:tcW w:w="758" w:type="dxa"/>
            <w:vAlign w:val="center"/>
          </w:tcPr>
          <w:p w14:paraId="682031F9" w14:textId="77777777" w:rsidR="004E541F" w:rsidRPr="00CC6C0E" w:rsidRDefault="004E541F" w:rsidP="00503E4D">
            <w:pPr>
              <w:pStyle w:val="Tabelatekst"/>
              <w:jc w:val="center"/>
              <w:rPr>
                <w:b/>
                <w:bCs/>
                <w:sz w:val="18"/>
                <w:szCs w:val="18"/>
              </w:rPr>
            </w:pPr>
          </w:p>
        </w:tc>
        <w:tc>
          <w:tcPr>
            <w:tcW w:w="758" w:type="dxa"/>
            <w:vAlign w:val="center"/>
          </w:tcPr>
          <w:p w14:paraId="362A157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7875C2B" w14:textId="77777777" w:rsidR="004E541F" w:rsidRPr="00CC6C0E" w:rsidRDefault="004E541F" w:rsidP="00503E4D">
            <w:pPr>
              <w:pStyle w:val="Tabelatekst"/>
              <w:jc w:val="center"/>
              <w:rPr>
                <w:b/>
                <w:bCs/>
                <w:sz w:val="18"/>
                <w:szCs w:val="18"/>
              </w:rPr>
            </w:pPr>
          </w:p>
        </w:tc>
        <w:tc>
          <w:tcPr>
            <w:tcW w:w="758" w:type="dxa"/>
            <w:vAlign w:val="center"/>
          </w:tcPr>
          <w:p w14:paraId="6EE7857B" w14:textId="77777777" w:rsidR="004E541F" w:rsidRPr="00CC6C0E" w:rsidRDefault="004E541F" w:rsidP="00503E4D">
            <w:pPr>
              <w:pStyle w:val="Tabelatekst"/>
              <w:jc w:val="center"/>
              <w:rPr>
                <w:b/>
                <w:bCs/>
                <w:sz w:val="18"/>
                <w:szCs w:val="18"/>
              </w:rPr>
            </w:pPr>
          </w:p>
        </w:tc>
        <w:tc>
          <w:tcPr>
            <w:tcW w:w="758" w:type="dxa"/>
            <w:vAlign w:val="center"/>
          </w:tcPr>
          <w:p w14:paraId="42F8B1CD"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3DAB72DB" w14:textId="77777777" w:rsidTr="00503E4D">
        <w:tc>
          <w:tcPr>
            <w:tcW w:w="789" w:type="dxa"/>
            <w:vMerge/>
            <w:vAlign w:val="center"/>
          </w:tcPr>
          <w:p w14:paraId="2E77E988" w14:textId="77777777" w:rsidR="004E541F" w:rsidRPr="005976F7" w:rsidRDefault="004E541F" w:rsidP="00D3515B">
            <w:pPr>
              <w:pStyle w:val="Tabelatekst"/>
              <w:jc w:val="center"/>
              <w:rPr>
                <w:sz w:val="18"/>
                <w:szCs w:val="18"/>
              </w:rPr>
            </w:pPr>
          </w:p>
        </w:tc>
        <w:tc>
          <w:tcPr>
            <w:tcW w:w="13641" w:type="dxa"/>
            <w:gridSpan w:val="16"/>
            <w:vAlign w:val="center"/>
          </w:tcPr>
          <w:p w14:paraId="4946D6CE" w14:textId="77777777" w:rsidR="004E541F" w:rsidRPr="00CC6C0E" w:rsidRDefault="004E541F" w:rsidP="00503E4D">
            <w:pPr>
              <w:pStyle w:val="Tabelatekst"/>
              <w:jc w:val="center"/>
              <w:rPr>
                <w:b/>
                <w:bCs/>
                <w:sz w:val="18"/>
                <w:szCs w:val="18"/>
              </w:rPr>
            </w:pPr>
            <w:r w:rsidRPr="00CC6C0E">
              <w:rPr>
                <w:b/>
                <w:bCs/>
                <w:sz w:val="18"/>
                <w:szCs w:val="18"/>
              </w:rPr>
              <w:t>Wpływ na wody podziemne</w:t>
            </w:r>
          </w:p>
        </w:tc>
      </w:tr>
      <w:tr w:rsidR="004E541F" w:rsidRPr="005976F7" w14:paraId="4292CF7B" w14:textId="77777777" w:rsidTr="00503E4D">
        <w:tc>
          <w:tcPr>
            <w:tcW w:w="789" w:type="dxa"/>
            <w:vMerge/>
            <w:vAlign w:val="center"/>
          </w:tcPr>
          <w:p w14:paraId="7562031D" w14:textId="77777777" w:rsidR="004E541F" w:rsidRPr="005976F7" w:rsidRDefault="004E541F" w:rsidP="00D3515B">
            <w:pPr>
              <w:pStyle w:val="Tabelatekst"/>
              <w:jc w:val="center"/>
              <w:rPr>
                <w:sz w:val="18"/>
                <w:szCs w:val="18"/>
              </w:rPr>
            </w:pPr>
          </w:p>
        </w:tc>
        <w:tc>
          <w:tcPr>
            <w:tcW w:w="975" w:type="dxa"/>
          </w:tcPr>
          <w:p w14:paraId="4C1E5B48" w14:textId="77777777" w:rsidR="004E541F" w:rsidRPr="005976F7" w:rsidRDefault="004E541F" w:rsidP="00D3515B">
            <w:pPr>
              <w:pStyle w:val="Tabelatekst"/>
              <w:rPr>
                <w:sz w:val="18"/>
                <w:szCs w:val="18"/>
              </w:rPr>
            </w:pPr>
            <w:r>
              <w:rPr>
                <w:sz w:val="18"/>
                <w:szCs w:val="18"/>
              </w:rPr>
              <w:t>1.</w:t>
            </w:r>
          </w:p>
        </w:tc>
        <w:tc>
          <w:tcPr>
            <w:tcW w:w="4706" w:type="dxa"/>
          </w:tcPr>
          <w:p w14:paraId="43A0BACA" w14:textId="77777777" w:rsidR="004E541F" w:rsidRPr="005976F7" w:rsidRDefault="004E541F" w:rsidP="00D3515B">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082AA4DD" w14:textId="77777777" w:rsidR="004E541F" w:rsidRPr="005976F7" w:rsidRDefault="004E541F" w:rsidP="00D3515B">
            <w:pPr>
              <w:pStyle w:val="Tabelatekst"/>
              <w:rPr>
                <w:sz w:val="18"/>
                <w:szCs w:val="18"/>
              </w:rPr>
            </w:pPr>
          </w:p>
        </w:tc>
        <w:tc>
          <w:tcPr>
            <w:tcW w:w="316" w:type="dxa"/>
          </w:tcPr>
          <w:p w14:paraId="67035EB7" w14:textId="77777777" w:rsidR="004E541F" w:rsidRPr="005976F7" w:rsidRDefault="004E541F" w:rsidP="00D3515B">
            <w:pPr>
              <w:pStyle w:val="Tabelatekst"/>
              <w:rPr>
                <w:sz w:val="18"/>
                <w:szCs w:val="18"/>
              </w:rPr>
            </w:pPr>
          </w:p>
        </w:tc>
        <w:tc>
          <w:tcPr>
            <w:tcW w:w="316" w:type="dxa"/>
            <w:shd w:val="clear" w:color="auto" w:fill="FF0000"/>
          </w:tcPr>
          <w:p w14:paraId="075587AC" w14:textId="77777777" w:rsidR="004E541F" w:rsidRPr="005976F7" w:rsidRDefault="004E541F" w:rsidP="00D3515B">
            <w:pPr>
              <w:pStyle w:val="Tabelatekst"/>
              <w:rPr>
                <w:sz w:val="18"/>
                <w:szCs w:val="18"/>
              </w:rPr>
            </w:pPr>
          </w:p>
        </w:tc>
        <w:tc>
          <w:tcPr>
            <w:tcW w:w="316" w:type="dxa"/>
          </w:tcPr>
          <w:p w14:paraId="77428841" w14:textId="77777777" w:rsidR="004E541F" w:rsidRPr="005976F7" w:rsidRDefault="004E541F" w:rsidP="00D3515B">
            <w:pPr>
              <w:pStyle w:val="Tabelatekst"/>
              <w:rPr>
                <w:sz w:val="18"/>
                <w:szCs w:val="18"/>
              </w:rPr>
            </w:pPr>
          </w:p>
        </w:tc>
        <w:tc>
          <w:tcPr>
            <w:tcW w:w="316" w:type="dxa"/>
          </w:tcPr>
          <w:p w14:paraId="4E721D59" w14:textId="77777777" w:rsidR="004E541F" w:rsidRPr="005976F7" w:rsidRDefault="004E541F" w:rsidP="00D3515B">
            <w:pPr>
              <w:pStyle w:val="Tabelatekst"/>
              <w:rPr>
                <w:sz w:val="18"/>
                <w:szCs w:val="18"/>
              </w:rPr>
            </w:pPr>
          </w:p>
        </w:tc>
        <w:tc>
          <w:tcPr>
            <w:tcW w:w="316" w:type="dxa"/>
          </w:tcPr>
          <w:p w14:paraId="0ADCC35D" w14:textId="77777777" w:rsidR="004E541F" w:rsidRPr="005976F7" w:rsidRDefault="004E541F" w:rsidP="00D3515B">
            <w:pPr>
              <w:pStyle w:val="Tabelatekst"/>
              <w:rPr>
                <w:sz w:val="18"/>
                <w:szCs w:val="18"/>
              </w:rPr>
            </w:pPr>
          </w:p>
        </w:tc>
        <w:tc>
          <w:tcPr>
            <w:tcW w:w="758" w:type="dxa"/>
            <w:vAlign w:val="center"/>
          </w:tcPr>
          <w:p w14:paraId="523F8D11" w14:textId="77777777" w:rsidR="004E541F" w:rsidRPr="00CC6C0E" w:rsidRDefault="004E541F" w:rsidP="00503E4D">
            <w:pPr>
              <w:pStyle w:val="Tabelatekst"/>
              <w:jc w:val="center"/>
              <w:rPr>
                <w:b/>
                <w:bCs/>
                <w:sz w:val="18"/>
                <w:szCs w:val="18"/>
              </w:rPr>
            </w:pPr>
          </w:p>
        </w:tc>
        <w:tc>
          <w:tcPr>
            <w:tcW w:w="758" w:type="dxa"/>
            <w:vAlign w:val="center"/>
          </w:tcPr>
          <w:p w14:paraId="6B13AD8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CF5D509" w14:textId="77777777" w:rsidR="004E541F" w:rsidRPr="00CC6C0E" w:rsidRDefault="004E541F" w:rsidP="00503E4D">
            <w:pPr>
              <w:pStyle w:val="Tabelatekst"/>
              <w:jc w:val="center"/>
              <w:rPr>
                <w:b/>
                <w:bCs/>
                <w:sz w:val="18"/>
                <w:szCs w:val="18"/>
              </w:rPr>
            </w:pPr>
          </w:p>
        </w:tc>
        <w:tc>
          <w:tcPr>
            <w:tcW w:w="758" w:type="dxa"/>
            <w:vAlign w:val="center"/>
          </w:tcPr>
          <w:p w14:paraId="2DFA99CE" w14:textId="77777777" w:rsidR="004E541F" w:rsidRPr="00CC6C0E" w:rsidRDefault="004E541F" w:rsidP="00503E4D">
            <w:pPr>
              <w:pStyle w:val="Tabelatekst"/>
              <w:jc w:val="center"/>
              <w:rPr>
                <w:b/>
                <w:bCs/>
                <w:sz w:val="18"/>
                <w:szCs w:val="18"/>
              </w:rPr>
            </w:pPr>
          </w:p>
        </w:tc>
        <w:tc>
          <w:tcPr>
            <w:tcW w:w="758" w:type="dxa"/>
            <w:vAlign w:val="center"/>
          </w:tcPr>
          <w:p w14:paraId="01EB3E1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8B9D26C" w14:textId="77777777" w:rsidR="004E541F" w:rsidRPr="00CC6C0E" w:rsidRDefault="004E541F" w:rsidP="00503E4D">
            <w:pPr>
              <w:pStyle w:val="Tabelatekst"/>
              <w:jc w:val="center"/>
              <w:rPr>
                <w:b/>
                <w:bCs/>
                <w:sz w:val="18"/>
                <w:szCs w:val="18"/>
              </w:rPr>
            </w:pPr>
          </w:p>
        </w:tc>
        <w:tc>
          <w:tcPr>
            <w:tcW w:w="758" w:type="dxa"/>
            <w:vAlign w:val="center"/>
          </w:tcPr>
          <w:p w14:paraId="4BCA3973" w14:textId="77777777" w:rsidR="004E541F" w:rsidRPr="00CC6C0E" w:rsidRDefault="004E541F" w:rsidP="00503E4D">
            <w:pPr>
              <w:pStyle w:val="Tabelatekst"/>
              <w:jc w:val="center"/>
              <w:rPr>
                <w:b/>
                <w:bCs/>
                <w:sz w:val="18"/>
                <w:szCs w:val="18"/>
              </w:rPr>
            </w:pPr>
          </w:p>
        </w:tc>
        <w:tc>
          <w:tcPr>
            <w:tcW w:w="758" w:type="dxa"/>
            <w:vAlign w:val="center"/>
          </w:tcPr>
          <w:p w14:paraId="280AD4CF"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0DBB5E0" w14:textId="77777777" w:rsidTr="00503E4D">
        <w:tc>
          <w:tcPr>
            <w:tcW w:w="789" w:type="dxa"/>
            <w:vMerge/>
            <w:vAlign w:val="center"/>
          </w:tcPr>
          <w:p w14:paraId="152E8A10" w14:textId="77777777" w:rsidR="004E541F" w:rsidRPr="005976F7" w:rsidRDefault="004E541F" w:rsidP="00D3515B">
            <w:pPr>
              <w:pStyle w:val="Tabelatekst"/>
              <w:jc w:val="center"/>
              <w:rPr>
                <w:sz w:val="18"/>
                <w:szCs w:val="18"/>
              </w:rPr>
            </w:pPr>
          </w:p>
        </w:tc>
        <w:tc>
          <w:tcPr>
            <w:tcW w:w="13641" w:type="dxa"/>
            <w:gridSpan w:val="16"/>
            <w:vAlign w:val="center"/>
          </w:tcPr>
          <w:p w14:paraId="35733C43" w14:textId="77777777" w:rsidR="004E541F" w:rsidRPr="00CC6C0E" w:rsidRDefault="004E541F" w:rsidP="00503E4D">
            <w:pPr>
              <w:pStyle w:val="Tabelatekst"/>
              <w:jc w:val="center"/>
              <w:rPr>
                <w:b/>
                <w:bCs/>
                <w:sz w:val="18"/>
                <w:szCs w:val="18"/>
              </w:rPr>
            </w:pPr>
            <w:r w:rsidRPr="00CC6C0E">
              <w:rPr>
                <w:b/>
                <w:bCs/>
                <w:sz w:val="18"/>
                <w:szCs w:val="18"/>
              </w:rPr>
              <w:t>Wpływ na powietrze</w:t>
            </w:r>
          </w:p>
        </w:tc>
      </w:tr>
      <w:tr w:rsidR="004E541F" w:rsidRPr="005976F7" w14:paraId="4A6CF522" w14:textId="77777777" w:rsidTr="00503E4D">
        <w:tc>
          <w:tcPr>
            <w:tcW w:w="789" w:type="dxa"/>
            <w:vMerge/>
            <w:vAlign w:val="center"/>
          </w:tcPr>
          <w:p w14:paraId="27DD1C8E" w14:textId="77777777" w:rsidR="004E541F" w:rsidRPr="005976F7" w:rsidRDefault="004E541F" w:rsidP="00D3515B">
            <w:pPr>
              <w:pStyle w:val="Tabelatekst"/>
              <w:jc w:val="center"/>
              <w:rPr>
                <w:sz w:val="18"/>
                <w:szCs w:val="18"/>
              </w:rPr>
            </w:pPr>
          </w:p>
        </w:tc>
        <w:tc>
          <w:tcPr>
            <w:tcW w:w="975" w:type="dxa"/>
          </w:tcPr>
          <w:p w14:paraId="689D46AE" w14:textId="77777777" w:rsidR="004E541F" w:rsidRPr="005976F7" w:rsidRDefault="004E541F" w:rsidP="00D3515B">
            <w:pPr>
              <w:pStyle w:val="Tabelatekst"/>
              <w:rPr>
                <w:sz w:val="18"/>
                <w:szCs w:val="18"/>
              </w:rPr>
            </w:pPr>
            <w:r w:rsidRPr="00762632">
              <w:rPr>
                <w:sz w:val="18"/>
                <w:szCs w:val="18"/>
              </w:rPr>
              <w:t>1.</w:t>
            </w:r>
          </w:p>
        </w:tc>
        <w:tc>
          <w:tcPr>
            <w:tcW w:w="4706" w:type="dxa"/>
          </w:tcPr>
          <w:p w14:paraId="74AD6BE8" w14:textId="77777777" w:rsidR="004E541F" w:rsidRPr="005976F7" w:rsidRDefault="004E541F" w:rsidP="00D3515B">
            <w:pPr>
              <w:pStyle w:val="Tabelatekst"/>
              <w:rPr>
                <w:sz w:val="18"/>
                <w:szCs w:val="18"/>
              </w:rPr>
            </w:pPr>
            <w:r w:rsidRPr="00762632">
              <w:rPr>
                <w:sz w:val="18"/>
                <w:szCs w:val="18"/>
              </w:rPr>
              <w:t>Emisja spalin z prac mechanicznych</w:t>
            </w:r>
          </w:p>
        </w:tc>
        <w:tc>
          <w:tcPr>
            <w:tcW w:w="316" w:type="dxa"/>
          </w:tcPr>
          <w:p w14:paraId="3C11964C" w14:textId="77777777" w:rsidR="004E541F" w:rsidRPr="005976F7" w:rsidRDefault="004E541F" w:rsidP="00D3515B">
            <w:pPr>
              <w:pStyle w:val="Tabelatekst"/>
              <w:rPr>
                <w:sz w:val="18"/>
                <w:szCs w:val="18"/>
              </w:rPr>
            </w:pPr>
          </w:p>
        </w:tc>
        <w:tc>
          <w:tcPr>
            <w:tcW w:w="316" w:type="dxa"/>
          </w:tcPr>
          <w:p w14:paraId="09BFB48F" w14:textId="77777777" w:rsidR="004E541F" w:rsidRPr="005976F7" w:rsidRDefault="004E541F" w:rsidP="00D3515B">
            <w:pPr>
              <w:pStyle w:val="Tabelatekst"/>
              <w:rPr>
                <w:sz w:val="18"/>
                <w:szCs w:val="18"/>
              </w:rPr>
            </w:pPr>
          </w:p>
        </w:tc>
        <w:tc>
          <w:tcPr>
            <w:tcW w:w="316" w:type="dxa"/>
            <w:shd w:val="clear" w:color="auto" w:fill="FF0000"/>
          </w:tcPr>
          <w:p w14:paraId="1A7E885A" w14:textId="77777777" w:rsidR="004E541F" w:rsidRPr="005976F7" w:rsidRDefault="004E541F" w:rsidP="00D3515B">
            <w:pPr>
              <w:pStyle w:val="Tabelatekst"/>
              <w:rPr>
                <w:sz w:val="18"/>
                <w:szCs w:val="18"/>
              </w:rPr>
            </w:pPr>
          </w:p>
        </w:tc>
        <w:tc>
          <w:tcPr>
            <w:tcW w:w="316" w:type="dxa"/>
          </w:tcPr>
          <w:p w14:paraId="0341933B" w14:textId="77777777" w:rsidR="004E541F" w:rsidRPr="005976F7" w:rsidRDefault="004E541F" w:rsidP="00D3515B">
            <w:pPr>
              <w:pStyle w:val="Tabelatekst"/>
              <w:rPr>
                <w:sz w:val="18"/>
                <w:szCs w:val="18"/>
              </w:rPr>
            </w:pPr>
          </w:p>
        </w:tc>
        <w:tc>
          <w:tcPr>
            <w:tcW w:w="316" w:type="dxa"/>
          </w:tcPr>
          <w:p w14:paraId="05B9EA32" w14:textId="77777777" w:rsidR="004E541F" w:rsidRPr="005976F7" w:rsidRDefault="004E541F" w:rsidP="00D3515B">
            <w:pPr>
              <w:pStyle w:val="Tabelatekst"/>
              <w:rPr>
                <w:sz w:val="18"/>
                <w:szCs w:val="18"/>
              </w:rPr>
            </w:pPr>
          </w:p>
        </w:tc>
        <w:tc>
          <w:tcPr>
            <w:tcW w:w="316" w:type="dxa"/>
          </w:tcPr>
          <w:p w14:paraId="485A36A4" w14:textId="77777777" w:rsidR="004E541F" w:rsidRPr="005976F7" w:rsidRDefault="004E541F" w:rsidP="00D3515B">
            <w:pPr>
              <w:pStyle w:val="Tabelatekst"/>
              <w:rPr>
                <w:sz w:val="18"/>
                <w:szCs w:val="18"/>
              </w:rPr>
            </w:pPr>
          </w:p>
        </w:tc>
        <w:tc>
          <w:tcPr>
            <w:tcW w:w="758" w:type="dxa"/>
            <w:vAlign w:val="center"/>
          </w:tcPr>
          <w:p w14:paraId="47EEFE1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695D48D" w14:textId="77777777" w:rsidR="004E541F" w:rsidRPr="00CC6C0E" w:rsidRDefault="004E541F" w:rsidP="00503E4D">
            <w:pPr>
              <w:pStyle w:val="Tabelatekst"/>
              <w:jc w:val="center"/>
              <w:rPr>
                <w:b/>
                <w:bCs/>
                <w:sz w:val="18"/>
                <w:szCs w:val="18"/>
              </w:rPr>
            </w:pPr>
          </w:p>
        </w:tc>
        <w:tc>
          <w:tcPr>
            <w:tcW w:w="758" w:type="dxa"/>
            <w:vAlign w:val="center"/>
          </w:tcPr>
          <w:p w14:paraId="2D080129" w14:textId="77777777" w:rsidR="004E541F" w:rsidRPr="00CC6C0E" w:rsidRDefault="004E541F" w:rsidP="00503E4D">
            <w:pPr>
              <w:pStyle w:val="Tabelatekst"/>
              <w:jc w:val="center"/>
              <w:rPr>
                <w:b/>
                <w:bCs/>
                <w:sz w:val="18"/>
                <w:szCs w:val="18"/>
              </w:rPr>
            </w:pPr>
          </w:p>
        </w:tc>
        <w:tc>
          <w:tcPr>
            <w:tcW w:w="758" w:type="dxa"/>
            <w:vAlign w:val="center"/>
          </w:tcPr>
          <w:p w14:paraId="272156D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50E3560" w14:textId="77777777" w:rsidR="004E541F" w:rsidRPr="00CC6C0E" w:rsidRDefault="004E541F" w:rsidP="00503E4D">
            <w:pPr>
              <w:pStyle w:val="Tabelatekst"/>
              <w:jc w:val="center"/>
              <w:rPr>
                <w:b/>
                <w:bCs/>
                <w:sz w:val="18"/>
                <w:szCs w:val="18"/>
              </w:rPr>
            </w:pPr>
          </w:p>
        </w:tc>
        <w:tc>
          <w:tcPr>
            <w:tcW w:w="758" w:type="dxa"/>
            <w:vAlign w:val="center"/>
          </w:tcPr>
          <w:p w14:paraId="4D227C97" w14:textId="77777777" w:rsidR="004E541F" w:rsidRPr="00CC6C0E" w:rsidRDefault="004E541F" w:rsidP="00503E4D">
            <w:pPr>
              <w:pStyle w:val="Tabelatekst"/>
              <w:jc w:val="center"/>
              <w:rPr>
                <w:b/>
                <w:bCs/>
                <w:sz w:val="18"/>
                <w:szCs w:val="18"/>
              </w:rPr>
            </w:pPr>
          </w:p>
        </w:tc>
        <w:tc>
          <w:tcPr>
            <w:tcW w:w="758" w:type="dxa"/>
            <w:vAlign w:val="center"/>
          </w:tcPr>
          <w:p w14:paraId="3F128918" w14:textId="77777777" w:rsidR="004E541F" w:rsidRPr="00CC6C0E" w:rsidRDefault="004E541F" w:rsidP="00503E4D">
            <w:pPr>
              <w:pStyle w:val="Tabelatekst"/>
              <w:jc w:val="center"/>
              <w:rPr>
                <w:b/>
                <w:bCs/>
                <w:sz w:val="18"/>
                <w:szCs w:val="18"/>
              </w:rPr>
            </w:pPr>
          </w:p>
        </w:tc>
        <w:tc>
          <w:tcPr>
            <w:tcW w:w="758" w:type="dxa"/>
            <w:vAlign w:val="center"/>
          </w:tcPr>
          <w:p w14:paraId="45222833"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3C4D5894" w14:textId="77777777" w:rsidTr="00503E4D">
        <w:tc>
          <w:tcPr>
            <w:tcW w:w="789" w:type="dxa"/>
            <w:vMerge/>
            <w:vAlign w:val="center"/>
          </w:tcPr>
          <w:p w14:paraId="5104F391" w14:textId="77777777" w:rsidR="004E541F" w:rsidRPr="005976F7" w:rsidRDefault="004E541F" w:rsidP="00D3515B">
            <w:pPr>
              <w:pStyle w:val="Tabelatekst"/>
              <w:jc w:val="center"/>
              <w:rPr>
                <w:sz w:val="18"/>
                <w:szCs w:val="18"/>
              </w:rPr>
            </w:pPr>
          </w:p>
        </w:tc>
        <w:tc>
          <w:tcPr>
            <w:tcW w:w="975" w:type="dxa"/>
          </w:tcPr>
          <w:p w14:paraId="4600CFD3" w14:textId="77777777" w:rsidR="004E541F" w:rsidRPr="005976F7" w:rsidRDefault="004E541F" w:rsidP="00D3515B">
            <w:pPr>
              <w:pStyle w:val="Tabelatekst"/>
              <w:rPr>
                <w:sz w:val="18"/>
                <w:szCs w:val="18"/>
              </w:rPr>
            </w:pPr>
            <w:r w:rsidRPr="00762632">
              <w:rPr>
                <w:sz w:val="18"/>
                <w:szCs w:val="18"/>
              </w:rPr>
              <w:t>2.</w:t>
            </w:r>
          </w:p>
        </w:tc>
        <w:tc>
          <w:tcPr>
            <w:tcW w:w="4706" w:type="dxa"/>
          </w:tcPr>
          <w:p w14:paraId="2831BCCD" w14:textId="77777777" w:rsidR="004E541F" w:rsidRPr="005976F7" w:rsidRDefault="004E541F" w:rsidP="00D3515B">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1724D493" w14:textId="77777777" w:rsidR="004E541F" w:rsidRPr="005976F7" w:rsidRDefault="004E541F" w:rsidP="00D3515B">
            <w:pPr>
              <w:pStyle w:val="Tabelatekst"/>
              <w:rPr>
                <w:sz w:val="18"/>
                <w:szCs w:val="18"/>
              </w:rPr>
            </w:pPr>
          </w:p>
        </w:tc>
        <w:tc>
          <w:tcPr>
            <w:tcW w:w="316" w:type="dxa"/>
          </w:tcPr>
          <w:p w14:paraId="7AFBC58B" w14:textId="77777777" w:rsidR="004E541F" w:rsidRPr="005976F7" w:rsidRDefault="004E541F" w:rsidP="00D3515B">
            <w:pPr>
              <w:pStyle w:val="Tabelatekst"/>
              <w:rPr>
                <w:sz w:val="18"/>
                <w:szCs w:val="18"/>
              </w:rPr>
            </w:pPr>
          </w:p>
        </w:tc>
        <w:tc>
          <w:tcPr>
            <w:tcW w:w="316" w:type="dxa"/>
            <w:shd w:val="clear" w:color="auto" w:fill="FF0000"/>
          </w:tcPr>
          <w:p w14:paraId="27D663E7" w14:textId="77777777" w:rsidR="004E541F" w:rsidRPr="005976F7" w:rsidRDefault="004E541F" w:rsidP="00D3515B">
            <w:pPr>
              <w:pStyle w:val="Tabelatekst"/>
              <w:rPr>
                <w:sz w:val="18"/>
                <w:szCs w:val="18"/>
              </w:rPr>
            </w:pPr>
          </w:p>
        </w:tc>
        <w:tc>
          <w:tcPr>
            <w:tcW w:w="316" w:type="dxa"/>
          </w:tcPr>
          <w:p w14:paraId="66C358E0" w14:textId="77777777" w:rsidR="004E541F" w:rsidRPr="005976F7" w:rsidRDefault="004E541F" w:rsidP="00D3515B">
            <w:pPr>
              <w:pStyle w:val="Tabelatekst"/>
              <w:rPr>
                <w:sz w:val="18"/>
                <w:szCs w:val="18"/>
              </w:rPr>
            </w:pPr>
          </w:p>
        </w:tc>
        <w:tc>
          <w:tcPr>
            <w:tcW w:w="316" w:type="dxa"/>
          </w:tcPr>
          <w:p w14:paraId="6F357FE9" w14:textId="77777777" w:rsidR="004E541F" w:rsidRPr="005976F7" w:rsidRDefault="004E541F" w:rsidP="00D3515B">
            <w:pPr>
              <w:pStyle w:val="Tabelatekst"/>
              <w:rPr>
                <w:sz w:val="18"/>
                <w:szCs w:val="18"/>
              </w:rPr>
            </w:pPr>
          </w:p>
        </w:tc>
        <w:tc>
          <w:tcPr>
            <w:tcW w:w="316" w:type="dxa"/>
          </w:tcPr>
          <w:p w14:paraId="7278F51E" w14:textId="77777777" w:rsidR="004E541F" w:rsidRPr="005976F7" w:rsidRDefault="004E541F" w:rsidP="00D3515B">
            <w:pPr>
              <w:pStyle w:val="Tabelatekst"/>
              <w:rPr>
                <w:sz w:val="18"/>
                <w:szCs w:val="18"/>
              </w:rPr>
            </w:pPr>
          </w:p>
        </w:tc>
        <w:tc>
          <w:tcPr>
            <w:tcW w:w="758" w:type="dxa"/>
            <w:vAlign w:val="center"/>
          </w:tcPr>
          <w:p w14:paraId="25607A4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13F0149" w14:textId="77777777" w:rsidR="004E541F" w:rsidRPr="00CC6C0E" w:rsidRDefault="004E541F" w:rsidP="00503E4D">
            <w:pPr>
              <w:pStyle w:val="Tabelatekst"/>
              <w:jc w:val="center"/>
              <w:rPr>
                <w:b/>
                <w:bCs/>
                <w:sz w:val="18"/>
                <w:szCs w:val="18"/>
              </w:rPr>
            </w:pPr>
          </w:p>
        </w:tc>
        <w:tc>
          <w:tcPr>
            <w:tcW w:w="758" w:type="dxa"/>
            <w:vAlign w:val="center"/>
          </w:tcPr>
          <w:p w14:paraId="6920EFAF" w14:textId="77777777" w:rsidR="004E541F" w:rsidRPr="00CC6C0E" w:rsidRDefault="004E541F" w:rsidP="00503E4D">
            <w:pPr>
              <w:pStyle w:val="Tabelatekst"/>
              <w:jc w:val="center"/>
              <w:rPr>
                <w:b/>
                <w:bCs/>
                <w:sz w:val="18"/>
                <w:szCs w:val="18"/>
              </w:rPr>
            </w:pPr>
          </w:p>
        </w:tc>
        <w:tc>
          <w:tcPr>
            <w:tcW w:w="758" w:type="dxa"/>
            <w:vAlign w:val="center"/>
          </w:tcPr>
          <w:p w14:paraId="2F98062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63216CE" w14:textId="77777777" w:rsidR="004E541F" w:rsidRPr="00CC6C0E" w:rsidRDefault="004E541F" w:rsidP="00503E4D">
            <w:pPr>
              <w:pStyle w:val="Tabelatekst"/>
              <w:jc w:val="center"/>
              <w:rPr>
                <w:b/>
                <w:bCs/>
                <w:sz w:val="18"/>
                <w:szCs w:val="18"/>
              </w:rPr>
            </w:pPr>
          </w:p>
        </w:tc>
        <w:tc>
          <w:tcPr>
            <w:tcW w:w="758" w:type="dxa"/>
            <w:vAlign w:val="center"/>
          </w:tcPr>
          <w:p w14:paraId="7AA1E5F4" w14:textId="77777777" w:rsidR="004E541F" w:rsidRPr="00CC6C0E" w:rsidRDefault="004E541F" w:rsidP="00503E4D">
            <w:pPr>
              <w:pStyle w:val="Tabelatekst"/>
              <w:jc w:val="center"/>
              <w:rPr>
                <w:b/>
                <w:bCs/>
                <w:sz w:val="18"/>
                <w:szCs w:val="18"/>
              </w:rPr>
            </w:pPr>
          </w:p>
        </w:tc>
        <w:tc>
          <w:tcPr>
            <w:tcW w:w="758" w:type="dxa"/>
            <w:vAlign w:val="center"/>
          </w:tcPr>
          <w:p w14:paraId="2FFFAB11" w14:textId="77777777" w:rsidR="004E541F" w:rsidRPr="00CC6C0E" w:rsidRDefault="004E541F" w:rsidP="00503E4D">
            <w:pPr>
              <w:pStyle w:val="Tabelatekst"/>
              <w:jc w:val="center"/>
              <w:rPr>
                <w:b/>
                <w:bCs/>
                <w:sz w:val="18"/>
                <w:szCs w:val="18"/>
              </w:rPr>
            </w:pPr>
          </w:p>
        </w:tc>
        <w:tc>
          <w:tcPr>
            <w:tcW w:w="758" w:type="dxa"/>
            <w:vAlign w:val="center"/>
          </w:tcPr>
          <w:p w14:paraId="7E527487"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2F8E4F2" w14:textId="77777777" w:rsidTr="00503E4D">
        <w:tc>
          <w:tcPr>
            <w:tcW w:w="789" w:type="dxa"/>
            <w:vMerge/>
            <w:vAlign w:val="center"/>
          </w:tcPr>
          <w:p w14:paraId="7E4BF137" w14:textId="77777777" w:rsidR="004E541F" w:rsidRPr="005976F7" w:rsidRDefault="004E541F" w:rsidP="00D3515B">
            <w:pPr>
              <w:pStyle w:val="Tabelatekst"/>
              <w:jc w:val="center"/>
              <w:rPr>
                <w:sz w:val="18"/>
                <w:szCs w:val="18"/>
              </w:rPr>
            </w:pPr>
          </w:p>
        </w:tc>
        <w:tc>
          <w:tcPr>
            <w:tcW w:w="975" w:type="dxa"/>
          </w:tcPr>
          <w:p w14:paraId="4271C7D0" w14:textId="77777777" w:rsidR="004E541F" w:rsidRPr="005976F7" w:rsidRDefault="004E541F" w:rsidP="00D3515B">
            <w:pPr>
              <w:pStyle w:val="Tabelatekst"/>
              <w:rPr>
                <w:sz w:val="18"/>
                <w:szCs w:val="18"/>
              </w:rPr>
            </w:pPr>
            <w:r w:rsidRPr="00762632">
              <w:rPr>
                <w:sz w:val="18"/>
                <w:szCs w:val="18"/>
              </w:rPr>
              <w:t>3.</w:t>
            </w:r>
          </w:p>
        </w:tc>
        <w:tc>
          <w:tcPr>
            <w:tcW w:w="4706" w:type="dxa"/>
          </w:tcPr>
          <w:p w14:paraId="220B41B8" w14:textId="77777777" w:rsidR="004E541F" w:rsidRPr="005976F7" w:rsidRDefault="004E541F" w:rsidP="00D3515B">
            <w:pPr>
              <w:pStyle w:val="Tabelatekst"/>
              <w:rPr>
                <w:sz w:val="18"/>
                <w:szCs w:val="18"/>
              </w:rPr>
            </w:pPr>
            <w:r w:rsidRPr="00762632">
              <w:rPr>
                <w:sz w:val="18"/>
                <w:szCs w:val="18"/>
              </w:rPr>
              <w:t>Emisja z transportu materiałów</w:t>
            </w:r>
          </w:p>
        </w:tc>
        <w:tc>
          <w:tcPr>
            <w:tcW w:w="316" w:type="dxa"/>
          </w:tcPr>
          <w:p w14:paraId="24E4EA71" w14:textId="77777777" w:rsidR="004E541F" w:rsidRPr="005976F7" w:rsidRDefault="004E541F" w:rsidP="00D3515B">
            <w:pPr>
              <w:pStyle w:val="Tabelatekst"/>
              <w:rPr>
                <w:sz w:val="18"/>
                <w:szCs w:val="18"/>
              </w:rPr>
            </w:pPr>
          </w:p>
        </w:tc>
        <w:tc>
          <w:tcPr>
            <w:tcW w:w="316" w:type="dxa"/>
          </w:tcPr>
          <w:p w14:paraId="7D02A62C" w14:textId="77777777" w:rsidR="004E541F" w:rsidRPr="005976F7" w:rsidRDefault="004E541F" w:rsidP="00D3515B">
            <w:pPr>
              <w:pStyle w:val="Tabelatekst"/>
              <w:rPr>
                <w:sz w:val="18"/>
                <w:szCs w:val="18"/>
              </w:rPr>
            </w:pPr>
          </w:p>
        </w:tc>
        <w:tc>
          <w:tcPr>
            <w:tcW w:w="316" w:type="dxa"/>
            <w:shd w:val="clear" w:color="auto" w:fill="FF0000"/>
          </w:tcPr>
          <w:p w14:paraId="69ADDDDE" w14:textId="77777777" w:rsidR="004E541F" w:rsidRPr="005976F7" w:rsidRDefault="004E541F" w:rsidP="00D3515B">
            <w:pPr>
              <w:pStyle w:val="Tabelatekst"/>
              <w:rPr>
                <w:sz w:val="18"/>
                <w:szCs w:val="18"/>
              </w:rPr>
            </w:pPr>
          </w:p>
        </w:tc>
        <w:tc>
          <w:tcPr>
            <w:tcW w:w="316" w:type="dxa"/>
          </w:tcPr>
          <w:p w14:paraId="4E257F77" w14:textId="77777777" w:rsidR="004E541F" w:rsidRPr="005976F7" w:rsidRDefault="004E541F" w:rsidP="00D3515B">
            <w:pPr>
              <w:pStyle w:val="Tabelatekst"/>
              <w:rPr>
                <w:sz w:val="18"/>
                <w:szCs w:val="18"/>
              </w:rPr>
            </w:pPr>
          </w:p>
        </w:tc>
        <w:tc>
          <w:tcPr>
            <w:tcW w:w="316" w:type="dxa"/>
          </w:tcPr>
          <w:p w14:paraId="0F97CEB3" w14:textId="77777777" w:rsidR="004E541F" w:rsidRPr="005976F7" w:rsidRDefault="004E541F" w:rsidP="00D3515B">
            <w:pPr>
              <w:pStyle w:val="Tabelatekst"/>
              <w:rPr>
                <w:sz w:val="18"/>
                <w:szCs w:val="18"/>
              </w:rPr>
            </w:pPr>
          </w:p>
        </w:tc>
        <w:tc>
          <w:tcPr>
            <w:tcW w:w="316" w:type="dxa"/>
          </w:tcPr>
          <w:p w14:paraId="4DE17408" w14:textId="77777777" w:rsidR="004E541F" w:rsidRPr="005976F7" w:rsidRDefault="004E541F" w:rsidP="00D3515B">
            <w:pPr>
              <w:pStyle w:val="Tabelatekst"/>
              <w:rPr>
                <w:sz w:val="18"/>
                <w:szCs w:val="18"/>
              </w:rPr>
            </w:pPr>
          </w:p>
        </w:tc>
        <w:tc>
          <w:tcPr>
            <w:tcW w:w="758" w:type="dxa"/>
            <w:vAlign w:val="center"/>
          </w:tcPr>
          <w:p w14:paraId="5D2D29E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8AE4CD4" w14:textId="77777777" w:rsidR="004E541F" w:rsidRPr="00CC6C0E" w:rsidRDefault="004E541F" w:rsidP="00503E4D">
            <w:pPr>
              <w:pStyle w:val="Tabelatekst"/>
              <w:jc w:val="center"/>
              <w:rPr>
                <w:b/>
                <w:bCs/>
                <w:sz w:val="18"/>
                <w:szCs w:val="18"/>
              </w:rPr>
            </w:pPr>
          </w:p>
        </w:tc>
        <w:tc>
          <w:tcPr>
            <w:tcW w:w="758" w:type="dxa"/>
            <w:vAlign w:val="center"/>
          </w:tcPr>
          <w:p w14:paraId="41C631CA" w14:textId="77777777" w:rsidR="004E541F" w:rsidRPr="00CC6C0E" w:rsidRDefault="004E541F" w:rsidP="00503E4D">
            <w:pPr>
              <w:pStyle w:val="Tabelatekst"/>
              <w:jc w:val="center"/>
              <w:rPr>
                <w:b/>
                <w:bCs/>
                <w:sz w:val="18"/>
                <w:szCs w:val="18"/>
              </w:rPr>
            </w:pPr>
          </w:p>
        </w:tc>
        <w:tc>
          <w:tcPr>
            <w:tcW w:w="758" w:type="dxa"/>
            <w:vAlign w:val="center"/>
          </w:tcPr>
          <w:p w14:paraId="6B70E4E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509650D" w14:textId="77777777" w:rsidR="004E541F" w:rsidRPr="00CC6C0E" w:rsidRDefault="004E541F" w:rsidP="00503E4D">
            <w:pPr>
              <w:pStyle w:val="Tabelatekst"/>
              <w:jc w:val="center"/>
              <w:rPr>
                <w:b/>
                <w:bCs/>
                <w:sz w:val="18"/>
                <w:szCs w:val="18"/>
              </w:rPr>
            </w:pPr>
          </w:p>
        </w:tc>
        <w:tc>
          <w:tcPr>
            <w:tcW w:w="758" w:type="dxa"/>
            <w:vAlign w:val="center"/>
          </w:tcPr>
          <w:p w14:paraId="34769158" w14:textId="77777777" w:rsidR="004E541F" w:rsidRPr="00CC6C0E" w:rsidRDefault="004E541F" w:rsidP="00503E4D">
            <w:pPr>
              <w:pStyle w:val="Tabelatekst"/>
              <w:jc w:val="center"/>
              <w:rPr>
                <w:b/>
                <w:bCs/>
                <w:sz w:val="18"/>
                <w:szCs w:val="18"/>
              </w:rPr>
            </w:pPr>
          </w:p>
        </w:tc>
        <w:tc>
          <w:tcPr>
            <w:tcW w:w="758" w:type="dxa"/>
            <w:vAlign w:val="center"/>
          </w:tcPr>
          <w:p w14:paraId="43B2ACD8" w14:textId="77777777" w:rsidR="004E541F" w:rsidRPr="00CC6C0E" w:rsidRDefault="004E541F" w:rsidP="00503E4D">
            <w:pPr>
              <w:pStyle w:val="Tabelatekst"/>
              <w:jc w:val="center"/>
              <w:rPr>
                <w:b/>
                <w:bCs/>
                <w:sz w:val="18"/>
                <w:szCs w:val="18"/>
              </w:rPr>
            </w:pPr>
          </w:p>
        </w:tc>
        <w:tc>
          <w:tcPr>
            <w:tcW w:w="758" w:type="dxa"/>
            <w:vAlign w:val="center"/>
          </w:tcPr>
          <w:p w14:paraId="389DA612"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307DD2C" w14:textId="77777777" w:rsidTr="00503E4D">
        <w:tc>
          <w:tcPr>
            <w:tcW w:w="789" w:type="dxa"/>
            <w:vMerge/>
            <w:vAlign w:val="center"/>
          </w:tcPr>
          <w:p w14:paraId="7173DAAC" w14:textId="77777777" w:rsidR="004E541F" w:rsidRPr="005976F7" w:rsidRDefault="004E541F" w:rsidP="00D3515B">
            <w:pPr>
              <w:pStyle w:val="Tabelatekst"/>
              <w:jc w:val="center"/>
              <w:rPr>
                <w:sz w:val="18"/>
                <w:szCs w:val="18"/>
              </w:rPr>
            </w:pPr>
          </w:p>
        </w:tc>
        <w:tc>
          <w:tcPr>
            <w:tcW w:w="975" w:type="dxa"/>
          </w:tcPr>
          <w:p w14:paraId="0498F29F" w14:textId="77777777" w:rsidR="004E541F" w:rsidRPr="005976F7" w:rsidRDefault="004E541F" w:rsidP="00D3515B">
            <w:pPr>
              <w:pStyle w:val="Tabelatekst"/>
              <w:rPr>
                <w:sz w:val="18"/>
                <w:szCs w:val="18"/>
              </w:rPr>
            </w:pPr>
            <w:r w:rsidRPr="00762632">
              <w:rPr>
                <w:sz w:val="18"/>
                <w:szCs w:val="18"/>
              </w:rPr>
              <w:t>4.</w:t>
            </w:r>
          </w:p>
        </w:tc>
        <w:tc>
          <w:tcPr>
            <w:tcW w:w="4706" w:type="dxa"/>
          </w:tcPr>
          <w:p w14:paraId="7AA0743B" w14:textId="77777777" w:rsidR="004E541F" w:rsidRPr="005976F7" w:rsidRDefault="004E541F" w:rsidP="00D3515B">
            <w:pPr>
              <w:pStyle w:val="Tabelatekst"/>
              <w:rPr>
                <w:sz w:val="18"/>
                <w:szCs w:val="18"/>
              </w:rPr>
            </w:pPr>
            <w:r w:rsidRPr="00762632">
              <w:rPr>
                <w:sz w:val="18"/>
                <w:szCs w:val="18"/>
              </w:rPr>
              <w:t>Emisja z zagospodarowania odpadów</w:t>
            </w:r>
          </w:p>
        </w:tc>
        <w:tc>
          <w:tcPr>
            <w:tcW w:w="316" w:type="dxa"/>
          </w:tcPr>
          <w:p w14:paraId="7897FDA8" w14:textId="77777777" w:rsidR="004E541F" w:rsidRPr="005976F7" w:rsidRDefault="004E541F" w:rsidP="00D3515B">
            <w:pPr>
              <w:pStyle w:val="Tabelatekst"/>
              <w:rPr>
                <w:sz w:val="18"/>
                <w:szCs w:val="18"/>
              </w:rPr>
            </w:pPr>
          </w:p>
        </w:tc>
        <w:tc>
          <w:tcPr>
            <w:tcW w:w="316" w:type="dxa"/>
          </w:tcPr>
          <w:p w14:paraId="79EB0A8B" w14:textId="77777777" w:rsidR="004E541F" w:rsidRPr="005976F7" w:rsidRDefault="004E541F" w:rsidP="00D3515B">
            <w:pPr>
              <w:pStyle w:val="Tabelatekst"/>
              <w:rPr>
                <w:sz w:val="18"/>
                <w:szCs w:val="18"/>
              </w:rPr>
            </w:pPr>
          </w:p>
        </w:tc>
        <w:tc>
          <w:tcPr>
            <w:tcW w:w="316" w:type="dxa"/>
            <w:shd w:val="clear" w:color="auto" w:fill="FF0000"/>
          </w:tcPr>
          <w:p w14:paraId="490061B8" w14:textId="77777777" w:rsidR="004E541F" w:rsidRPr="005976F7" w:rsidRDefault="004E541F" w:rsidP="00D3515B">
            <w:pPr>
              <w:pStyle w:val="Tabelatekst"/>
              <w:rPr>
                <w:sz w:val="18"/>
                <w:szCs w:val="18"/>
              </w:rPr>
            </w:pPr>
          </w:p>
        </w:tc>
        <w:tc>
          <w:tcPr>
            <w:tcW w:w="316" w:type="dxa"/>
          </w:tcPr>
          <w:p w14:paraId="2EB1A6FD" w14:textId="77777777" w:rsidR="004E541F" w:rsidRPr="005976F7" w:rsidRDefault="004E541F" w:rsidP="00D3515B">
            <w:pPr>
              <w:pStyle w:val="Tabelatekst"/>
              <w:rPr>
                <w:sz w:val="18"/>
                <w:szCs w:val="18"/>
              </w:rPr>
            </w:pPr>
          </w:p>
        </w:tc>
        <w:tc>
          <w:tcPr>
            <w:tcW w:w="316" w:type="dxa"/>
          </w:tcPr>
          <w:p w14:paraId="705FF4E6" w14:textId="77777777" w:rsidR="004E541F" w:rsidRPr="005976F7" w:rsidRDefault="004E541F" w:rsidP="00D3515B">
            <w:pPr>
              <w:pStyle w:val="Tabelatekst"/>
              <w:rPr>
                <w:sz w:val="18"/>
                <w:szCs w:val="18"/>
              </w:rPr>
            </w:pPr>
          </w:p>
        </w:tc>
        <w:tc>
          <w:tcPr>
            <w:tcW w:w="316" w:type="dxa"/>
          </w:tcPr>
          <w:p w14:paraId="2C431637" w14:textId="77777777" w:rsidR="004E541F" w:rsidRPr="005976F7" w:rsidRDefault="004E541F" w:rsidP="00D3515B">
            <w:pPr>
              <w:pStyle w:val="Tabelatekst"/>
              <w:rPr>
                <w:sz w:val="18"/>
                <w:szCs w:val="18"/>
              </w:rPr>
            </w:pPr>
          </w:p>
        </w:tc>
        <w:tc>
          <w:tcPr>
            <w:tcW w:w="758" w:type="dxa"/>
            <w:vAlign w:val="center"/>
          </w:tcPr>
          <w:p w14:paraId="24B7FCCC" w14:textId="77777777" w:rsidR="004E541F" w:rsidRPr="00CC6C0E" w:rsidRDefault="004E541F" w:rsidP="00503E4D">
            <w:pPr>
              <w:pStyle w:val="Tabelatekst"/>
              <w:jc w:val="center"/>
              <w:rPr>
                <w:b/>
                <w:bCs/>
                <w:sz w:val="18"/>
                <w:szCs w:val="18"/>
              </w:rPr>
            </w:pPr>
          </w:p>
        </w:tc>
        <w:tc>
          <w:tcPr>
            <w:tcW w:w="758" w:type="dxa"/>
            <w:vAlign w:val="center"/>
          </w:tcPr>
          <w:p w14:paraId="4169D628" w14:textId="77777777" w:rsidR="004E541F" w:rsidRPr="00CC6C0E" w:rsidRDefault="004E541F" w:rsidP="00503E4D">
            <w:pPr>
              <w:pStyle w:val="Tabelatekst"/>
              <w:jc w:val="center"/>
              <w:rPr>
                <w:b/>
                <w:bCs/>
                <w:sz w:val="18"/>
                <w:szCs w:val="18"/>
              </w:rPr>
            </w:pPr>
          </w:p>
        </w:tc>
        <w:tc>
          <w:tcPr>
            <w:tcW w:w="758" w:type="dxa"/>
            <w:vAlign w:val="center"/>
          </w:tcPr>
          <w:p w14:paraId="1449914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55714FA" w14:textId="77777777" w:rsidR="004E541F" w:rsidRPr="00CC6C0E" w:rsidRDefault="004E541F" w:rsidP="00503E4D">
            <w:pPr>
              <w:pStyle w:val="Tabelatekst"/>
              <w:jc w:val="center"/>
              <w:rPr>
                <w:b/>
                <w:bCs/>
                <w:sz w:val="18"/>
                <w:szCs w:val="18"/>
              </w:rPr>
            </w:pPr>
          </w:p>
        </w:tc>
        <w:tc>
          <w:tcPr>
            <w:tcW w:w="758" w:type="dxa"/>
            <w:vAlign w:val="center"/>
          </w:tcPr>
          <w:p w14:paraId="58CC9FE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D1F15AB" w14:textId="77777777" w:rsidR="004E541F" w:rsidRPr="00CC6C0E" w:rsidRDefault="004E541F" w:rsidP="00503E4D">
            <w:pPr>
              <w:pStyle w:val="Tabelatekst"/>
              <w:jc w:val="center"/>
              <w:rPr>
                <w:b/>
                <w:bCs/>
                <w:sz w:val="18"/>
                <w:szCs w:val="18"/>
              </w:rPr>
            </w:pPr>
          </w:p>
        </w:tc>
        <w:tc>
          <w:tcPr>
            <w:tcW w:w="758" w:type="dxa"/>
            <w:vAlign w:val="center"/>
          </w:tcPr>
          <w:p w14:paraId="6C8F162A" w14:textId="77777777" w:rsidR="004E541F" w:rsidRPr="00CC6C0E" w:rsidRDefault="004E541F" w:rsidP="00503E4D">
            <w:pPr>
              <w:pStyle w:val="Tabelatekst"/>
              <w:jc w:val="center"/>
              <w:rPr>
                <w:b/>
                <w:bCs/>
                <w:sz w:val="18"/>
                <w:szCs w:val="18"/>
              </w:rPr>
            </w:pPr>
          </w:p>
        </w:tc>
        <w:tc>
          <w:tcPr>
            <w:tcW w:w="758" w:type="dxa"/>
            <w:vAlign w:val="center"/>
          </w:tcPr>
          <w:p w14:paraId="48522951"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BE07924" w14:textId="77777777" w:rsidTr="00503E4D">
        <w:tc>
          <w:tcPr>
            <w:tcW w:w="789" w:type="dxa"/>
            <w:vMerge/>
            <w:vAlign w:val="center"/>
          </w:tcPr>
          <w:p w14:paraId="2FBCA52C" w14:textId="77777777" w:rsidR="004E541F" w:rsidRPr="005976F7" w:rsidRDefault="004E541F" w:rsidP="00D3515B">
            <w:pPr>
              <w:pStyle w:val="Tabelatekst"/>
              <w:jc w:val="center"/>
              <w:rPr>
                <w:sz w:val="18"/>
                <w:szCs w:val="18"/>
              </w:rPr>
            </w:pPr>
          </w:p>
        </w:tc>
        <w:tc>
          <w:tcPr>
            <w:tcW w:w="13641" w:type="dxa"/>
            <w:gridSpan w:val="16"/>
            <w:vAlign w:val="center"/>
          </w:tcPr>
          <w:p w14:paraId="731947B2" w14:textId="77777777" w:rsidR="004E541F" w:rsidRPr="00CC6C0E" w:rsidRDefault="004E541F" w:rsidP="00503E4D">
            <w:pPr>
              <w:pStyle w:val="Tabelatekst"/>
              <w:jc w:val="center"/>
              <w:rPr>
                <w:b/>
                <w:bCs/>
                <w:sz w:val="18"/>
                <w:szCs w:val="18"/>
              </w:rPr>
            </w:pPr>
            <w:r w:rsidRPr="00CC6C0E">
              <w:rPr>
                <w:b/>
                <w:bCs/>
                <w:sz w:val="18"/>
                <w:szCs w:val="18"/>
              </w:rPr>
              <w:t>Wpływ na klimat</w:t>
            </w:r>
          </w:p>
        </w:tc>
      </w:tr>
      <w:tr w:rsidR="004E541F" w:rsidRPr="005976F7" w14:paraId="29B7ED8C" w14:textId="77777777" w:rsidTr="00503E4D">
        <w:tc>
          <w:tcPr>
            <w:tcW w:w="789" w:type="dxa"/>
            <w:vMerge/>
            <w:vAlign w:val="center"/>
          </w:tcPr>
          <w:p w14:paraId="5D942F1F" w14:textId="77777777" w:rsidR="004E541F" w:rsidRPr="005976F7" w:rsidRDefault="004E541F" w:rsidP="00D3515B">
            <w:pPr>
              <w:pStyle w:val="Tabelatekst"/>
              <w:jc w:val="center"/>
              <w:rPr>
                <w:sz w:val="18"/>
                <w:szCs w:val="18"/>
              </w:rPr>
            </w:pPr>
          </w:p>
        </w:tc>
        <w:tc>
          <w:tcPr>
            <w:tcW w:w="975" w:type="dxa"/>
          </w:tcPr>
          <w:p w14:paraId="18E09853" w14:textId="77777777" w:rsidR="004E541F" w:rsidRPr="005976F7" w:rsidRDefault="004E541F" w:rsidP="00D3515B">
            <w:pPr>
              <w:pStyle w:val="Tabelatekst"/>
              <w:rPr>
                <w:sz w:val="18"/>
                <w:szCs w:val="18"/>
              </w:rPr>
            </w:pPr>
          </w:p>
        </w:tc>
        <w:tc>
          <w:tcPr>
            <w:tcW w:w="4706" w:type="dxa"/>
          </w:tcPr>
          <w:p w14:paraId="7B405661" w14:textId="77777777" w:rsidR="004E541F" w:rsidRPr="005976F7" w:rsidRDefault="004E541F" w:rsidP="00D3515B">
            <w:pPr>
              <w:pStyle w:val="Tabelatekst"/>
              <w:rPr>
                <w:sz w:val="18"/>
                <w:szCs w:val="18"/>
              </w:rPr>
            </w:pPr>
            <w:r>
              <w:rPr>
                <w:sz w:val="18"/>
                <w:szCs w:val="18"/>
              </w:rPr>
              <w:t>Brak oddziaływania</w:t>
            </w:r>
          </w:p>
        </w:tc>
        <w:tc>
          <w:tcPr>
            <w:tcW w:w="316" w:type="dxa"/>
          </w:tcPr>
          <w:p w14:paraId="6E3ECA36" w14:textId="77777777" w:rsidR="004E541F" w:rsidRPr="005976F7" w:rsidRDefault="004E541F" w:rsidP="00D3515B">
            <w:pPr>
              <w:pStyle w:val="Tabelatekst"/>
              <w:rPr>
                <w:sz w:val="18"/>
                <w:szCs w:val="18"/>
              </w:rPr>
            </w:pPr>
          </w:p>
        </w:tc>
        <w:tc>
          <w:tcPr>
            <w:tcW w:w="316" w:type="dxa"/>
          </w:tcPr>
          <w:p w14:paraId="79E066EF" w14:textId="77777777" w:rsidR="004E541F" w:rsidRPr="005976F7" w:rsidRDefault="004E541F" w:rsidP="00D3515B">
            <w:pPr>
              <w:pStyle w:val="Tabelatekst"/>
              <w:rPr>
                <w:sz w:val="18"/>
                <w:szCs w:val="18"/>
              </w:rPr>
            </w:pPr>
          </w:p>
        </w:tc>
        <w:tc>
          <w:tcPr>
            <w:tcW w:w="316" w:type="dxa"/>
          </w:tcPr>
          <w:p w14:paraId="30D9DFA1" w14:textId="77777777" w:rsidR="004E541F" w:rsidRPr="005976F7" w:rsidRDefault="004E541F" w:rsidP="00D3515B">
            <w:pPr>
              <w:pStyle w:val="Tabelatekst"/>
              <w:rPr>
                <w:sz w:val="18"/>
                <w:szCs w:val="18"/>
              </w:rPr>
            </w:pPr>
          </w:p>
        </w:tc>
        <w:tc>
          <w:tcPr>
            <w:tcW w:w="316" w:type="dxa"/>
          </w:tcPr>
          <w:p w14:paraId="3164E042" w14:textId="77777777" w:rsidR="004E541F" w:rsidRPr="005976F7" w:rsidRDefault="004E541F" w:rsidP="00D3515B">
            <w:pPr>
              <w:pStyle w:val="Tabelatekst"/>
              <w:rPr>
                <w:sz w:val="18"/>
                <w:szCs w:val="18"/>
              </w:rPr>
            </w:pPr>
          </w:p>
        </w:tc>
        <w:tc>
          <w:tcPr>
            <w:tcW w:w="316" w:type="dxa"/>
          </w:tcPr>
          <w:p w14:paraId="05FC035F" w14:textId="77777777" w:rsidR="004E541F" w:rsidRPr="005976F7" w:rsidRDefault="004E541F" w:rsidP="00D3515B">
            <w:pPr>
              <w:pStyle w:val="Tabelatekst"/>
              <w:rPr>
                <w:sz w:val="18"/>
                <w:szCs w:val="18"/>
              </w:rPr>
            </w:pPr>
          </w:p>
        </w:tc>
        <w:tc>
          <w:tcPr>
            <w:tcW w:w="316" w:type="dxa"/>
          </w:tcPr>
          <w:p w14:paraId="3019FA40" w14:textId="77777777" w:rsidR="004E541F" w:rsidRPr="005976F7" w:rsidRDefault="004E541F" w:rsidP="00D3515B">
            <w:pPr>
              <w:pStyle w:val="Tabelatekst"/>
              <w:rPr>
                <w:sz w:val="18"/>
                <w:szCs w:val="18"/>
              </w:rPr>
            </w:pPr>
          </w:p>
        </w:tc>
        <w:tc>
          <w:tcPr>
            <w:tcW w:w="758" w:type="dxa"/>
            <w:vAlign w:val="center"/>
          </w:tcPr>
          <w:p w14:paraId="6FA23F91" w14:textId="77777777" w:rsidR="004E541F" w:rsidRPr="00CC6C0E" w:rsidRDefault="004E541F" w:rsidP="00503E4D">
            <w:pPr>
              <w:pStyle w:val="Tabelatekst"/>
              <w:jc w:val="center"/>
              <w:rPr>
                <w:b/>
                <w:bCs/>
                <w:sz w:val="18"/>
                <w:szCs w:val="18"/>
              </w:rPr>
            </w:pPr>
          </w:p>
        </w:tc>
        <w:tc>
          <w:tcPr>
            <w:tcW w:w="758" w:type="dxa"/>
            <w:vAlign w:val="center"/>
          </w:tcPr>
          <w:p w14:paraId="3E6D811B" w14:textId="77777777" w:rsidR="004E541F" w:rsidRPr="00CC6C0E" w:rsidRDefault="004E541F" w:rsidP="00503E4D">
            <w:pPr>
              <w:pStyle w:val="Tabelatekst"/>
              <w:jc w:val="center"/>
              <w:rPr>
                <w:b/>
                <w:bCs/>
                <w:sz w:val="18"/>
                <w:szCs w:val="18"/>
              </w:rPr>
            </w:pPr>
          </w:p>
        </w:tc>
        <w:tc>
          <w:tcPr>
            <w:tcW w:w="758" w:type="dxa"/>
            <w:vAlign w:val="center"/>
          </w:tcPr>
          <w:p w14:paraId="09FEC426" w14:textId="77777777" w:rsidR="004E541F" w:rsidRPr="00CC6C0E" w:rsidRDefault="004E541F" w:rsidP="00503E4D">
            <w:pPr>
              <w:pStyle w:val="Tabelatekst"/>
              <w:jc w:val="center"/>
              <w:rPr>
                <w:b/>
                <w:bCs/>
                <w:sz w:val="18"/>
                <w:szCs w:val="18"/>
              </w:rPr>
            </w:pPr>
          </w:p>
        </w:tc>
        <w:tc>
          <w:tcPr>
            <w:tcW w:w="758" w:type="dxa"/>
            <w:vAlign w:val="center"/>
          </w:tcPr>
          <w:p w14:paraId="0DB7A965" w14:textId="77777777" w:rsidR="004E541F" w:rsidRPr="00CC6C0E" w:rsidRDefault="004E541F" w:rsidP="00503E4D">
            <w:pPr>
              <w:pStyle w:val="Tabelatekst"/>
              <w:jc w:val="center"/>
              <w:rPr>
                <w:b/>
                <w:bCs/>
                <w:sz w:val="18"/>
                <w:szCs w:val="18"/>
              </w:rPr>
            </w:pPr>
          </w:p>
        </w:tc>
        <w:tc>
          <w:tcPr>
            <w:tcW w:w="758" w:type="dxa"/>
            <w:vAlign w:val="center"/>
          </w:tcPr>
          <w:p w14:paraId="59EA3506" w14:textId="77777777" w:rsidR="004E541F" w:rsidRPr="00CC6C0E" w:rsidRDefault="004E541F" w:rsidP="00503E4D">
            <w:pPr>
              <w:pStyle w:val="Tabelatekst"/>
              <w:jc w:val="center"/>
              <w:rPr>
                <w:b/>
                <w:bCs/>
                <w:sz w:val="18"/>
                <w:szCs w:val="18"/>
              </w:rPr>
            </w:pPr>
          </w:p>
        </w:tc>
        <w:tc>
          <w:tcPr>
            <w:tcW w:w="758" w:type="dxa"/>
            <w:vAlign w:val="center"/>
          </w:tcPr>
          <w:p w14:paraId="0900FCE7" w14:textId="77777777" w:rsidR="004E541F" w:rsidRPr="00CC6C0E" w:rsidRDefault="004E541F" w:rsidP="00503E4D">
            <w:pPr>
              <w:pStyle w:val="Tabelatekst"/>
              <w:jc w:val="center"/>
              <w:rPr>
                <w:b/>
                <w:bCs/>
                <w:sz w:val="18"/>
                <w:szCs w:val="18"/>
              </w:rPr>
            </w:pPr>
          </w:p>
        </w:tc>
        <w:tc>
          <w:tcPr>
            <w:tcW w:w="758" w:type="dxa"/>
            <w:vAlign w:val="center"/>
          </w:tcPr>
          <w:p w14:paraId="05F2D59B" w14:textId="77777777" w:rsidR="004E541F" w:rsidRPr="00CC6C0E" w:rsidRDefault="004E541F" w:rsidP="00503E4D">
            <w:pPr>
              <w:pStyle w:val="Tabelatekst"/>
              <w:jc w:val="center"/>
              <w:rPr>
                <w:b/>
                <w:bCs/>
                <w:sz w:val="18"/>
                <w:szCs w:val="18"/>
              </w:rPr>
            </w:pPr>
          </w:p>
        </w:tc>
        <w:tc>
          <w:tcPr>
            <w:tcW w:w="758" w:type="dxa"/>
            <w:vAlign w:val="center"/>
          </w:tcPr>
          <w:p w14:paraId="4FF94AD0" w14:textId="77777777" w:rsidR="004E541F" w:rsidRPr="00CC6C0E" w:rsidRDefault="004E541F" w:rsidP="00503E4D">
            <w:pPr>
              <w:pStyle w:val="Tabelatekst"/>
              <w:jc w:val="center"/>
              <w:rPr>
                <w:b/>
                <w:bCs/>
                <w:sz w:val="18"/>
                <w:szCs w:val="18"/>
              </w:rPr>
            </w:pPr>
          </w:p>
        </w:tc>
      </w:tr>
      <w:tr w:rsidR="004E541F" w:rsidRPr="005976F7" w14:paraId="6FE3E93C" w14:textId="77777777" w:rsidTr="00503E4D">
        <w:tc>
          <w:tcPr>
            <w:tcW w:w="789" w:type="dxa"/>
            <w:vMerge/>
            <w:vAlign w:val="center"/>
          </w:tcPr>
          <w:p w14:paraId="1020E17D" w14:textId="77777777" w:rsidR="004E541F" w:rsidRPr="005976F7" w:rsidRDefault="004E541F" w:rsidP="00D3515B">
            <w:pPr>
              <w:pStyle w:val="Tabelatekst"/>
              <w:jc w:val="center"/>
              <w:rPr>
                <w:sz w:val="18"/>
                <w:szCs w:val="18"/>
              </w:rPr>
            </w:pPr>
          </w:p>
        </w:tc>
        <w:tc>
          <w:tcPr>
            <w:tcW w:w="13641" w:type="dxa"/>
            <w:gridSpan w:val="16"/>
            <w:vAlign w:val="center"/>
          </w:tcPr>
          <w:p w14:paraId="587732C7" w14:textId="77777777" w:rsidR="004E541F" w:rsidRPr="00CC6C0E" w:rsidRDefault="004E541F" w:rsidP="00503E4D">
            <w:pPr>
              <w:pStyle w:val="Tabelatekst"/>
              <w:jc w:val="center"/>
              <w:rPr>
                <w:b/>
                <w:bCs/>
                <w:sz w:val="18"/>
                <w:szCs w:val="18"/>
              </w:rPr>
            </w:pPr>
            <w:r w:rsidRPr="00CC6C0E">
              <w:rPr>
                <w:b/>
                <w:bCs/>
                <w:sz w:val="18"/>
                <w:szCs w:val="18"/>
              </w:rPr>
              <w:t>Wpływ na krajobraz</w:t>
            </w:r>
          </w:p>
        </w:tc>
      </w:tr>
      <w:tr w:rsidR="004E541F" w:rsidRPr="005976F7" w14:paraId="72C8A88B" w14:textId="77777777" w:rsidTr="00503E4D">
        <w:tc>
          <w:tcPr>
            <w:tcW w:w="789" w:type="dxa"/>
            <w:vMerge/>
            <w:vAlign w:val="center"/>
          </w:tcPr>
          <w:p w14:paraId="1577A70C" w14:textId="77777777" w:rsidR="004E541F" w:rsidRPr="005976F7" w:rsidRDefault="004E541F" w:rsidP="00D3515B">
            <w:pPr>
              <w:pStyle w:val="Tabelatekst"/>
              <w:jc w:val="center"/>
              <w:rPr>
                <w:sz w:val="18"/>
                <w:szCs w:val="18"/>
              </w:rPr>
            </w:pPr>
          </w:p>
        </w:tc>
        <w:tc>
          <w:tcPr>
            <w:tcW w:w="975" w:type="dxa"/>
          </w:tcPr>
          <w:p w14:paraId="2A5041C4" w14:textId="77777777" w:rsidR="004E541F" w:rsidRPr="005976F7" w:rsidRDefault="004E541F" w:rsidP="00D3515B">
            <w:pPr>
              <w:pStyle w:val="Tabelatekst"/>
              <w:jc w:val="left"/>
              <w:rPr>
                <w:sz w:val="18"/>
                <w:szCs w:val="18"/>
              </w:rPr>
            </w:pPr>
            <w:r>
              <w:rPr>
                <w:sz w:val="18"/>
                <w:szCs w:val="18"/>
              </w:rPr>
              <w:t>1.</w:t>
            </w:r>
          </w:p>
        </w:tc>
        <w:tc>
          <w:tcPr>
            <w:tcW w:w="4706" w:type="dxa"/>
          </w:tcPr>
          <w:p w14:paraId="63F7BDD7" w14:textId="77777777" w:rsidR="004E541F" w:rsidRPr="005976F7" w:rsidRDefault="004E541F" w:rsidP="00D3515B">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323ABF71" w14:textId="77777777" w:rsidR="004E541F" w:rsidRPr="005976F7" w:rsidRDefault="004E541F" w:rsidP="00D3515B">
            <w:pPr>
              <w:pStyle w:val="Tabelatekst"/>
              <w:rPr>
                <w:sz w:val="18"/>
                <w:szCs w:val="18"/>
              </w:rPr>
            </w:pPr>
          </w:p>
        </w:tc>
        <w:tc>
          <w:tcPr>
            <w:tcW w:w="316" w:type="dxa"/>
          </w:tcPr>
          <w:p w14:paraId="12CF1FD4" w14:textId="77777777" w:rsidR="004E541F" w:rsidRPr="005976F7" w:rsidRDefault="004E541F" w:rsidP="00D3515B">
            <w:pPr>
              <w:pStyle w:val="Tabelatekst"/>
              <w:rPr>
                <w:sz w:val="18"/>
                <w:szCs w:val="18"/>
              </w:rPr>
            </w:pPr>
          </w:p>
        </w:tc>
        <w:tc>
          <w:tcPr>
            <w:tcW w:w="316" w:type="dxa"/>
            <w:shd w:val="clear" w:color="auto" w:fill="FF0000"/>
          </w:tcPr>
          <w:p w14:paraId="2F04D053" w14:textId="77777777" w:rsidR="004E541F" w:rsidRPr="005976F7" w:rsidRDefault="004E541F" w:rsidP="00D3515B">
            <w:pPr>
              <w:pStyle w:val="Tabelatekst"/>
              <w:rPr>
                <w:sz w:val="18"/>
                <w:szCs w:val="18"/>
              </w:rPr>
            </w:pPr>
          </w:p>
        </w:tc>
        <w:tc>
          <w:tcPr>
            <w:tcW w:w="316" w:type="dxa"/>
          </w:tcPr>
          <w:p w14:paraId="66B8BE7E" w14:textId="77777777" w:rsidR="004E541F" w:rsidRPr="005976F7" w:rsidRDefault="004E541F" w:rsidP="00D3515B">
            <w:pPr>
              <w:pStyle w:val="Tabelatekst"/>
              <w:rPr>
                <w:sz w:val="18"/>
                <w:szCs w:val="18"/>
              </w:rPr>
            </w:pPr>
          </w:p>
        </w:tc>
        <w:tc>
          <w:tcPr>
            <w:tcW w:w="316" w:type="dxa"/>
          </w:tcPr>
          <w:p w14:paraId="5870C668" w14:textId="77777777" w:rsidR="004E541F" w:rsidRPr="005976F7" w:rsidRDefault="004E541F" w:rsidP="00D3515B">
            <w:pPr>
              <w:pStyle w:val="Tabelatekst"/>
              <w:rPr>
                <w:sz w:val="18"/>
                <w:szCs w:val="18"/>
              </w:rPr>
            </w:pPr>
          </w:p>
        </w:tc>
        <w:tc>
          <w:tcPr>
            <w:tcW w:w="316" w:type="dxa"/>
          </w:tcPr>
          <w:p w14:paraId="79786D6D" w14:textId="77777777" w:rsidR="004E541F" w:rsidRPr="005976F7" w:rsidRDefault="004E541F" w:rsidP="00D3515B">
            <w:pPr>
              <w:pStyle w:val="Tabelatekst"/>
              <w:rPr>
                <w:sz w:val="18"/>
                <w:szCs w:val="18"/>
              </w:rPr>
            </w:pPr>
          </w:p>
        </w:tc>
        <w:tc>
          <w:tcPr>
            <w:tcW w:w="758" w:type="dxa"/>
            <w:vAlign w:val="center"/>
          </w:tcPr>
          <w:p w14:paraId="1C0AF32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B1EB8B7" w14:textId="77777777" w:rsidR="004E541F" w:rsidRPr="00CC6C0E" w:rsidRDefault="004E541F" w:rsidP="00503E4D">
            <w:pPr>
              <w:pStyle w:val="Tabelatekst"/>
              <w:jc w:val="center"/>
              <w:rPr>
                <w:b/>
                <w:bCs/>
                <w:sz w:val="18"/>
                <w:szCs w:val="18"/>
              </w:rPr>
            </w:pPr>
          </w:p>
        </w:tc>
        <w:tc>
          <w:tcPr>
            <w:tcW w:w="758" w:type="dxa"/>
            <w:vAlign w:val="center"/>
          </w:tcPr>
          <w:p w14:paraId="14A1425D" w14:textId="77777777" w:rsidR="004E541F" w:rsidRPr="00CC6C0E" w:rsidRDefault="004E541F" w:rsidP="00503E4D">
            <w:pPr>
              <w:pStyle w:val="Tabelatekst"/>
              <w:jc w:val="center"/>
              <w:rPr>
                <w:b/>
                <w:bCs/>
                <w:sz w:val="18"/>
                <w:szCs w:val="18"/>
              </w:rPr>
            </w:pPr>
          </w:p>
        </w:tc>
        <w:tc>
          <w:tcPr>
            <w:tcW w:w="758" w:type="dxa"/>
            <w:vAlign w:val="center"/>
          </w:tcPr>
          <w:p w14:paraId="097BA34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732DAAA" w14:textId="77777777" w:rsidR="004E541F" w:rsidRPr="00CC6C0E" w:rsidRDefault="004E541F" w:rsidP="00503E4D">
            <w:pPr>
              <w:pStyle w:val="Tabelatekst"/>
              <w:jc w:val="center"/>
              <w:rPr>
                <w:b/>
                <w:bCs/>
                <w:sz w:val="18"/>
                <w:szCs w:val="18"/>
              </w:rPr>
            </w:pPr>
          </w:p>
        </w:tc>
        <w:tc>
          <w:tcPr>
            <w:tcW w:w="758" w:type="dxa"/>
            <w:vAlign w:val="center"/>
          </w:tcPr>
          <w:p w14:paraId="24FB94BC" w14:textId="77777777" w:rsidR="004E541F" w:rsidRPr="00CC6C0E" w:rsidRDefault="004E541F" w:rsidP="00503E4D">
            <w:pPr>
              <w:pStyle w:val="Tabelatekst"/>
              <w:jc w:val="center"/>
              <w:rPr>
                <w:b/>
                <w:bCs/>
                <w:sz w:val="18"/>
                <w:szCs w:val="18"/>
              </w:rPr>
            </w:pPr>
          </w:p>
        </w:tc>
        <w:tc>
          <w:tcPr>
            <w:tcW w:w="758" w:type="dxa"/>
            <w:vAlign w:val="center"/>
          </w:tcPr>
          <w:p w14:paraId="6285B621" w14:textId="77777777" w:rsidR="004E541F" w:rsidRPr="00CC6C0E" w:rsidRDefault="004E541F" w:rsidP="00503E4D">
            <w:pPr>
              <w:pStyle w:val="Tabelatekst"/>
              <w:jc w:val="center"/>
              <w:rPr>
                <w:b/>
                <w:bCs/>
                <w:sz w:val="18"/>
                <w:szCs w:val="18"/>
              </w:rPr>
            </w:pPr>
          </w:p>
        </w:tc>
        <w:tc>
          <w:tcPr>
            <w:tcW w:w="758" w:type="dxa"/>
            <w:vAlign w:val="center"/>
          </w:tcPr>
          <w:p w14:paraId="3EA8F4EB"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676FFCB" w14:textId="77777777" w:rsidTr="00503E4D">
        <w:tc>
          <w:tcPr>
            <w:tcW w:w="789" w:type="dxa"/>
            <w:vMerge/>
            <w:vAlign w:val="center"/>
          </w:tcPr>
          <w:p w14:paraId="16F6E026" w14:textId="77777777" w:rsidR="004E541F" w:rsidRPr="005976F7" w:rsidRDefault="004E541F" w:rsidP="00D3515B">
            <w:pPr>
              <w:pStyle w:val="Tabelatekst"/>
              <w:jc w:val="center"/>
              <w:rPr>
                <w:sz w:val="18"/>
                <w:szCs w:val="18"/>
              </w:rPr>
            </w:pPr>
          </w:p>
        </w:tc>
        <w:tc>
          <w:tcPr>
            <w:tcW w:w="975" w:type="dxa"/>
          </w:tcPr>
          <w:p w14:paraId="1801CAD4" w14:textId="77777777" w:rsidR="004E541F" w:rsidRPr="005976F7" w:rsidRDefault="004E541F" w:rsidP="00D3515B">
            <w:pPr>
              <w:pStyle w:val="Tabelatekst"/>
              <w:jc w:val="left"/>
              <w:rPr>
                <w:sz w:val="18"/>
                <w:szCs w:val="18"/>
              </w:rPr>
            </w:pPr>
            <w:r>
              <w:rPr>
                <w:sz w:val="18"/>
                <w:szCs w:val="18"/>
              </w:rPr>
              <w:t>2.</w:t>
            </w:r>
          </w:p>
        </w:tc>
        <w:tc>
          <w:tcPr>
            <w:tcW w:w="4706" w:type="dxa"/>
          </w:tcPr>
          <w:p w14:paraId="17CEE343" w14:textId="77777777" w:rsidR="004E541F" w:rsidRPr="005976F7" w:rsidRDefault="004E541F" w:rsidP="00D3515B">
            <w:pPr>
              <w:pStyle w:val="Tabelatekst"/>
              <w:jc w:val="left"/>
              <w:rPr>
                <w:sz w:val="18"/>
                <w:szCs w:val="18"/>
              </w:rPr>
            </w:pPr>
            <w:r w:rsidRPr="009665F1">
              <w:rPr>
                <w:sz w:val="18"/>
                <w:szCs w:val="18"/>
              </w:rPr>
              <w:t>Poprawa lokalnej estetyki krajobrazu, szczególnie w przypadku wykorzystania przy pracach remontowych naturalnych materiałów (kamień, drewno, faszyna, darnina)</w:t>
            </w:r>
          </w:p>
        </w:tc>
        <w:tc>
          <w:tcPr>
            <w:tcW w:w="316" w:type="dxa"/>
          </w:tcPr>
          <w:p w14:paraId="76F13650" w14:textId="77777777" w:rsidR="004E541F" w:rsidRPr="005976F7" w:rsidRDefault="004E541F" w:rsidP="00D3515B">
            <w:pPr>
              <w:pStyle w:val="Tabelatekst"/>
              <w:rPr>
                <w:sz w:val="18"/>
                <w:szCs w:val="18"/>
              </w:rPr>
            </w:pPr>
          </w:p>
        </w:tc>
        <w:tc>
          <w:tcPr>
            <w:tcW w:w="316" w:type="dxa"/>
          </w:tcPr>
          <w:p w14:paraId="1EBD8503" w14:textId="77777777" w:rsidR="004E541F" w:rsidRPr="005976F7" w:rsidRDefault="004E541F" w:rsidP="00D3515B">
            <w:pPr>
              <w:pStyle w:val="Tabelatekst"/>
              <w:rPr>
                <w:sz w:val="18"/>
                <w:szCs w:val="18"/>
              </w:rPr>
            </w:pPr>
          </w:p>
        </w:tc>
        <w:tc>
          <w:tcPr>
            <w:tcW w:w="316" w:type="dxa"/>
          </w:tcPr>
          <w:p w14:paraId="67A497EF" w14:textId="77777777" w:rsidR="004E541F" w:rsidRPr="005976F7" w:rsidRDefault="004E541F" w:rsidP="00D3515B">
            <w:pPr>
              <w:pStyle w:val="Tabelatekst"/>
              <w:rPr>
                <w:sz w:val="18"/>
                <w:szCs w:val="18"/>
              </w:rPr>
            </w:pPr>
          </w:p>
        </w:tc>
        <w:tc>
          <w:tcPr>
            <w:tcW w:w="316" w:type="dxa"/>
            <w:shd w:val="clear" w:color="auto" w:fill="92D050"/>
          </w:tcPr>
          <w:p w14:paraId="30658F7B" w14:textId="77777777" w:rsidR="004E541F" w:rsidRPr="005976F7" w:rsidRDefault="004E541F" w:rsidP="00D3515B">
            <w:pPr>
              <w:pStyle w:val="Tabelatekst"/>
              <w:rPr>
                <w:sz w:val="18"/>
                <w:szCs w:val="18"/>
              </w:rPr>
            </w:pPr>
          </w:p>
        </w:tc>
        <w:tc>
          <w:tcPr>
            <w:tcW w:w="316" w:type="dxa"/>
          </w:tcPr>
          <w:p w14:paraId="433E2B7D" w14:textId="77777777" w:rsidR="004E541F" w:rsidRPr="005976F7" w:rsidRDefault="004E541F" w:rsidP="00D3515B">
            <w:pPr>
              <w:pStyle w:val="Tabelatekst"/>
              <w:rPr>
                <w:sz w:val="18"/>
                <w:szCs w:val="18"/>
              </w:rPr>
            </w:pPr>
          </w:p>
        </w:tc>
        <w:tc>
          <w:tcPr>
            <w:tcW w:w="316" w:type="dxa"/>
          </w:tcPr>
          <w:p w14:paraId="43173107" w14:textId="77777777" w:rsidR="004E541F" w:rsidRPr="005976F7" w:rsidRDefault="004E541F" w:rsidP="00D3515B">
            <w:pPr>
              <w:pStyle w:val="Tabelatekst"/>
              <w:rPr>
                <w:sz w:val="18"/>
                <w:szCs w:val="18"/>
              </w:rPr>
            </w:pPr>
          </w:p>
        </w:tc>
        <w:tc>
          <w:tcPr>
            <w:tcW w:w="758" w:type="dxa"/>
            <w:vAlign w:val="center"/>
          </w:tcPr>
          <w:p w14:paraId="6BC0B27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A8C09D3" w14:textId="77777777" w:rsidR="004E541F" w:rsidRPr="00CC6C0E" w:rsidRDefault="004E541F" w:rsidP="00503E4D">
            <w:pPr>
              <w:pStyle w:val="Tabelatekst"/>
              <w:jc w:val="center"/>
              <w:rPr>
                <w:b/>
                <w:bCs/>
                <w:sz w:val="18"/>
                <w:szCs w:val="18"/>
              </w:rPr>
            </w:pPr>
          </w:p>
        </w:tc>
        <w:tc>
          <w:tcPr>
            <w:tcW w:w="758" w:type="dxa"/>
            <w:vAlign w:val="center"/>
          </w:tcPr>
          <w:p w14:paraId="4961C848" w14:textId="77777777" w:rsidR="004E541F" w:rsidRPr="00CC6C0E" w:rsidRDefault="004E541F" w:rsidP="00503E4D">
            <w:pPr>
              <w:pStyle w:val="Tabelatekst"/>
              <w:jc w:val="center"/>
              <w:rPr>
                <w:b/>
                <w:bCs/>
                <w:sz w:val="18"/>
                <w:szCs w:val="18"/>
              </w:rPr>
            </w:pPr>
          </w:p>
        </w:tc>
        <w:tc>
          <w:tcPr>
            <w:tcW w:w="758" w:type="dxa"/>
            <w:vAlign w:val="center"/>
          </w:tcPr>
          <w:p w14:paraId="474D49D2" w14:textId="77777777" w:rsidR="004E541F" w:rsidRPr="00CC6C0E" w:rsidRDefault="004E541F" w:rsidP="00503E4D">
            <w:pPr>
              <w:pStyle w:val="Tabelatekst"/>
              <w:jc w:val="center"/>
              <w:rPr>
                <w:b/>
                <w:bCs/>
                <w:sz w:val="18"/>
                <w:szCs w:val="18"/>
              </w:rPr>
            </w:pPr>
          </w:p>
        </w:tc>
        <w:tc>
          <w:tcPr>
            <w:tcW w:w="758" w:type="dxa"/>
            <w:vAlign w:val="center"/>
          </w:tcPr>
          <w:p w14:paraId="7B15EB0E" w14:textId="77777777" w:rsidR="004E541F" w:rsidRPr="00CC6C0E" w:rsidRDefault="004E541F" w:rsidP="00503E4D">
            <w:pPr>
              <w:pStyle w:val="Tabelatekst"/>
              <w:jc w:val="center"/>
              <w:rPr>
                <w:b/>
                <w:bCs/>
                <w:sz w:val="18"/>
                <w:szCs w:val="18"/>
              </w:rPr>
            </w:pPr>
          </w:p>
        </w:tc>
        <w:tc>
          <w:tcPr>
            <w:tcW w:w="758" w:type="dxa"/>
            <w:vAlign w:val="center"/>
          </w:tcPr>
          <w:p w14:paraId="12E77C4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596D9B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72A8D2F" w14:textId="77777777" w:rsidR="004E541F" w:rsidRPr="00CC6C0E" w:rsidRDefault="004E541F" w:rsidP="00503E4D">
            <w:pPr>
              <w:pStyle w:val="Tabelatekst"/>
              <w:jc w:val="center"/>
              <w:rPr>
                <w:b/>
                <w:bCs/>
                <w:sz w:val="18"/>
                <w:szCs w:val="18"/>
              </w:rPr>
            </w:pPr>
          </w:p>
        </w:tc>
      </w:tr>
      <w:tr w:rsidR="004E541F" w:rsidRPr="005976F7" w14:paraId="779269C7" w14:textId="77777777" w:rsidTr="00503E4D">
        <w:tc>
          <w:tcPr>
            <w:tcW w:w="789" w:type="dxa"/>
            <w:vMerge/>
            <w:vAlign w:val="center"/>
          </w:tcPr>
          <w:p w14:paraId="2E3FDFAC" w14:textId="77777777" w:rsidR="004E541F" w:rsidRPr="005976F7" w:rsidRDefault="004E541F" w:rsidP="00D3515B">
            <w:pPr>
              <w:pStyle w:val="Tabelatekst"/>
              <w:jc w:val="center"/>
              <w:rPr>
                <w:sz w:val="18"/>
                <w:szCs w:val="18"/>
              </w:rPr>
            </w:pPr>
          </w:p>
        </w:tc>
        <w:tc>
          <w:tcPr>
            <w:tcW w:w="975" w:type="dxa"/>
          </w:tcPr>
          <w:p w14:paraId="6374838D" w14:textId="77777777" w:rsidR="004E541F" w:rsidRPr="005976F7" w:rsidRDefault="004E541F" w:rsidP="00D3515B">
            <w:pPr>
              <w:pStyle w:val="Tabelatekst"/>
              <w:jc w:val="left"/>
              <w:rPr>
                <w:sz w:val="18"/>
                <w:szCs w:val="18"/>
              </w:rPr>
            </w:pPr>
            <w:r>
              <w:rPr>
                <w:sz w:val="18"/>
                <w:szCs w:val="18"/>
              </w:rPr>
              <w:t>3.</w:t>
            </w:r>
          </w:p>
        </w:tc>
        <w:tc>
          <w:tcPr>
            <w:tcW w:w="4706" w:type="dxa"/>
          </w:tcPr>
          <w:p w14:paraId="07E7AFA9" w14:textId="77777777" w:rsidR="004E541F" w:rsidRPr="005976F7" w:rsidRDefault="004E541F" w:rsidP="00D3515B">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5E4AAE66" w14:textId="77777777" w:rsidR="004E541F" w:rsidRPr="005976F7" w:rsidRDefault="004E541F" w:rsidP="00D3515B">
            <w:pPr>
              <w:pStyle w:val="Tabelatekst"/>
              <w:rPr>
                <w:sz w:val="18"/>
                <w:szCs w:val="18"/>
              </w:rPr>
            </w:pPr>
          </w:p>
        </w:tc>
        <w:tc>
          <w:tcPr>
            <w:tcW w:w="316" w:type="dxa"/>
          </w:tcPr>
          <w:p w14:paraId="72116E3F" w14:textId="77777777" w:rsidR="004E541F" w:rsidRPr="005976F7" w:rsidRDefault="004E541F" w:rsidP="00D3515B">
            <w:pPr>
              <w:pStyle w:val="Tabelatekst"/>
              <w:rPr>
                <w:sz w:val="18"/>
                <w:szCs w:val="18"/>
              </w:rPr>
            </w:pPr>
          </w:p>
        </w:tc>
        <w:tc>
          <w:tcPr>
            <w:tcW w:w="316" w:type="dxa"/>
          </w:tcPr>
          <w:p w14:paraId="21BF5602" w14:textId="77777777" w:rsidR="004E541F" w:rsidRPr="005976F7" w:rsidRDefault="004E541F" w:rsidP="00D3515B">
            <w:pPr>
              <w:pStyle w:val="Tabelatekst"/>
              <w:rPr>
                <w:sz w:val="18"/>
                <w:szCs w:val="18"/>
              </w:rPr>
            </w:pPr>
          </w:p>
        </w:tc>
        <w:tc>
          <w:tcPr>
            <w:tcW w:w="316" w:type="dxa"/>
            <w:shd w:val="clear" w:color="auto" w:fill="92D050"/>
          </w:tcPr>
          <w:p w14:paraId="44534C97" w14:textId="77777777" w:rsidR="004E541F" w:rsidRPr="005976F7" w:rsidRDefault="004E541F" w:rsidP="00D3515B">
            <w:pPr>
              <w:pStyle w:val="Tabelatekst"/>
              <w:rPr>
                <w:sz w:val="18"/>
                <w:szCs w:val="18"/>
              </w:rPr>
            </w:pPr>
          </w:p>
        </w:tc>
        <w:tc>
          <w:tcPr>
            <w:tcW w:w="316" w:type="dxa"/>
          </w:tcPr>
          <w:p w14:paraId="4AAE09BB" w14:textId="77777777" w:rsidR="004E541F" w:rsidRPr="005976F7" w:rsidRDefault="004E541F" w:rsidP="00D3515B">
            <w:pPr>
              <w:pStyle w:val="Tabelatekst"/>
              <w:rPr>
                <w:sz w:val="18"/>
                <w:szCs w:val="18"/>
              </w:rPr>
            </w:pPr>
          </w:p>
        </w:tc>
        <w:tc>
          <w:tcPr>
            <w:tcW w:w="316" w:type="dxa"/>
          </w:tcPr>
          <w:p w14:paraId="11B832B6" w14:textId="77777777" w:rsidR="004E541F" w:rsidRPr="005976F7" w:rsidRDefault="004E541F" w:rsidP="00D3515B">
            <w:pPr>
              <w:pStyle w:val="Tabelatekst"/>
              <w:rPr>
                <w:sz w:val="18"/>
                <w:szCs w:val="18"/>
              </w:rPr>
            </w:pPr>
          </w:p>
        </w:tc>
        <w:tc>
          <w:tcPr>
            <w:tcW w:w="758" w:type="dxa"/>
            <w:vAlign w:val="center"/>
          </w:tcPr>
          <w:p w14:paraId="627E398C" w14:textId="77777777" w:rsidR="004E541F" w:rsidRPr="00CC6C0E" w:rsidRDefault="004E541F" w:rsidP="00503E4D">
            <w:pPr>
              <w:pStyle w:val="Tabelatekst"/>
              <w:jc w:val="center"/>
              <w:rPr>
                <w:b/>
                <w:bCs/>
                <w:sz w:val="18"/>
                <w:szCs w:val="18"/>
              </w:rPr>
            </w:pPr>
          </w:p>
        </w:tc>
        <w:tc>
          <w:tcPr>
            <w:tcW w:w="758" w:type="dxa"/>
            <w:vAlign w:val="center"/>
          </w:tcPr>
          <w:p w14:paraId="1F728A00" w14:textId="77777777" w:rsidR="004E541F" w:rsidRPr="00CC6C0E" w:rsidRDefault="004E541F" w:rsidP="00503E4D">
            <w:pPr>
              <w:pStyle w:val="Tabelatekst"/>
              <w:jc w:val="center"/>
              <w:rPr>
                <w:b/>
                <w:bCs/>
                <w:sz w:val="18"/>
                <w:szCs w:val="18"/>
              </w:rPr>
            </w:pPr>
          </w:p>
        </w:tc>
        <w:tc>
          <w:tcPr>
            <w:tcW w:w="758" w:type="dxa"/>
            <w:vAlign w:val="center"/>
          </w:tcPr>
          <w:p w14:paraId="0824E93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B1278FC" w14:textId="77777777" w:rsidR="004E541F" w:rsidRPr="00CC6C0E" w:rsidRDefault="004E541F" w:rsidP="00503E4D">
            <w:pPr>
              <w:pStyle w:val="Tabelatekst"/>
              <w:jc w:val="center"/>
              <w:rPr>
                <w:b/>
                <w:bCs/>
                <w:sz w:val="18"/>
                <w:szCs w:val="18"/>
              </w:rPr>
            </w:pPr>
          </w:p>
        </w:tc>
        <w:tc>
          <w:tcPr>
            <w:tcW w:w="758" w:type="dxa"/>
            <w:vAlign w:val="center"/>
          </w:tcPr>
          <w:p w14:paraId="5EB804E8" w14:textId="77777777" w:rsidR="004E541F" w:rsidRPr="00CC6C0E" w:rsidRDefault="004E541F" w:rsidP="00503E4D">
            <w:pPr>
              <w:pStyle w:val="Tabelatekst"/>
              <w:jc w:val="center"/>
              <w:rPr>
                <w:b/>
                <w:bCs/>
                <w:sz w:val="18"/>
                <w:szCs w:val="18"/>
              </w:rPr>
            </w:pPr>
          </w:p>
        </w:tc>
        <w:tc>
          <w:tcPr>
            <w:tcW w:w="758" w:type="dxa"/>
            <w:vAlign w:val="center"/>
          </w:tcPr>
          <w:p w14:paraId="54A11C4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3C7EF5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835EB57" w14:textId="77777777" w:rsidR="004E541F" w:rsidRPr="00CC6C0E" w:rsidRDefault="004E541F" w:rsidP="00503E4D">
            <w:pPr>
              <w:pStyle w:val="Tabelatekst"/>
              <w:jc w:val="center"/>
              <w:rPr>
                <w:b/>
                <w:bCs/>
                <w:sz w:val="18"/>
                <w:szCs w:val="18"/>
              </w:rPr>
            </w:pPr>
          </w:p>
        </w:tc>
      </w:tr>
      <w:tr w:rsidR="004E541F" w:rsidRPr="005976F7" w14:paraId="4F6AF226" w14:textId="77777777" w:rsidTr="00503E4D">
        <w:tc>
          <w:tcPr>
            <w:tcW w:w="789" w:type="dxa"/>
            <w:vMerge/>
            <w:vAlign w:val="center"/>
          </w:tcPr>
          <w:p w14:paraId="46F0FD31" w14:textId="77777777" w:rsidR="004E541F" w:rsidRPr="005976F7" w:rsidRDefault="004E541F" w:rsidP="00D3515B">
            <w:pPr>
              <w:pStyle w:val="Tabelatekst"/>
              <w:jc w:val="center"/>
              <w:rPr>
                <w:sz w:val="18"/>
                <w:szCs w:val="18"/>
              </w:rPr>
            </w:pPr>
          </w:p>
        </w:tc>
        <w:tc>
          <w:tcPr>
            <w:tcW w:w="13641" w:type="dxa"/>
            <w:gridSpan w:val="16"/>
            <w:vAlign w:val="center"/>
          </w:tcPr>
          <w:p w14:paraId="262E0B0E" w14:textId="77777777" w:rsidR="004E541F" w:rsidRPr="00CC6C0E" w:rsidRDefault="004E541F" w:rsidP="00503E4D">
            <w:pPr>
              <w:pStyle w:val="Tabelatekst"/>
              <w:jc w:val="center"/>
              <w:rPr>
                <w:b/>
                <w:bCs/>
                <w:sz w:val="18"/>
                <w:szCs w:val="18"/>
              </w:rPr>
            </w:pPr>
            <w:r w:rsidRPr="00CC6C0E">
              <w:rPr>
                <w:b/>
                <w:bCs/>
                <w:sz w:val="18"/>
                <w:szCs w:val="18"/>
              </w:rPr>
              <w:t>Wpływ na zasoby naturalne</w:t>
            </w:r>
          </w:p>
        </w:tc>
      </w:tr>
      <w:tr w:rsidR="004E541F" w:rsidRPr="005976F7" w14:paraId="12F0E15C" w14:textId="77777777" w:rsidTr="00503E4D">
        <w:trPr>
          <w:trHeight w:val="70"/>
        </w:trPr>
        <w:tc>
          <w:tcPr>
            <w:tcW w:w="789" w:type="dxa"/>
            <w:vMerge/>
            <w:vAlign w:val="center"/>
          </w:tcPr>
          <w:p w14:paraId="54D88261" w14:textId="77777777" w:rsidR="004E541F" w:rsidRPr="005976F7" w:rsidRDefault="004E541F" w:rsidP="00D3515B">
            <w:pPr>
              <w:pStyle w:val="Tabelatekst"/>
              <w:jc w:val="center"/>
              <w:rPr>
                <w:sz w:val="18"/>
                <w:szCs w:val="18"/>
              </w:rPr>
            </w:pPr>
          </w:p>
        </w:tc>
        <w:tc>
          <w:tcPr>
            <w:tcW w:w="975" w:type="dxa"/>
          </w:tcPr>
          <w:p w14:paraId="110EB6A2" w14:textId="77777777" w:rsidR="004E541F" w:rsidRPr="005976F7" w:rsidRDefault="004E541F" w:rsidP="00D3515B">
            <w:pPr>
              <w:pStyle w:val="Tabelatekst"/>
              <w:rPr>
                <w:sz w:val="18"/>
                <w:szCs w:val="18"/>
              </w:rPr>
            </w:pPr>
          </w:p>
        </w:tc>
        <w:tc>
          <w:tcPr>
            <w:tcW w:w="4706" w:type="dxa"/>
          </w:tcPr>
          <w:p w14:paraId="7C810DD5" w14:textId="77777777" w:rsidR="004E541F" w:rsidRPr="005976F7" w:rsidRDefault="004E541F" w:rsidP="00D3515B">
            <w:pPr>
              <w:pStyle w:val="Tabelatekst"/>
              <w:rPr>
                <w:sz w:val="18"/>
                <w:szCs w:val="18"/>
              </w:rPr>
            </w:pPr>
            <w:r>
              <w:rPr>
                <w:sz w:val="18"/>
                <w:szCs w:val="18"/>
              </w:rPr>
              <w:t>Brak oddziaływań</w:t>
            </w:r>
          </w:p>
        </w:tc>
        <w:tc>
          <w:tcPr>
            <w:tcW w:w="316" w:type="dxa"/>
          </w:tcPr>
          <w:p w14:paraId="7DFCB24A" w14:textId="77777777" w:rsidR="004E541F" w:rsidRPr="005976F7" w:rsidRDefault="004E541F" w:rsidP="00D3515B">
            <w:pPr>
              <w:pStyle w:val="Tabelatekst"/>
              <w:rPr>
                <w:sz w:val="18"/>
                <w:szCs w:val="18"/>
              </w:rPr>
            </w:pPr>
          </w:p>
        </w:tc>
        <w:tc>
          <w:tcPr>
            <w:tcW w:w="316" w:type="dxa"/>
          </w:tcPr>
          <w:p w14:paraId="6250C248" w14:textId="77777777" w:rsidR="004E541F" w:rsidRPr="005976F7" w:rsidRDefault="004E541F" w:rsidP="00D3515B">
            <w:pPr>
              <w:pStyle w:val="Tabelatekst"/>
              <w:rPr>
                <w:sz w:val="18"/>
                <w:szCs w:val="18"/>
              </w:rPr>
            </w:pPr>
          </w:p>
        </w:tc>
        <w:tc>
          <w:tcPr>
            <w:tcW w:w="316" w:type="dxa"/>
          </w:tcPr>
          <w:p w14:paraId="4F3A38AB" w14:textId="77777777" w:rsidR="004E541F" w:rsidRPr="005976F7" w:rsidRDefault="004E541F" w:rsidP="00D3515B">
            <w:pPr>
              <w:pStyle w:val="Tabelatekst"/>
              <w:rPr>
                <w:sz w:val="18"/>
                <w:szCs w:val="18"/>
              </w:rPr>
            </w:pPr>
          </w:p>
        </w:tc>
        <w:tc>
          <w:tcPr>
            <w:tcW w:w="316" w:type="dxa"/>
          </w:tcPr>
          <w:p w14:paraId="079CE346" w14:textId="77777777" w:rsidR="004E541F" w:rsidRPr="005976F7" w:rsidRDefault="004E541F" w:rsidP="00D3515B">
            <w:pPr>
              <w:pStyle w:val="Tabelatekst"/>
              <w:rPr>
                <w:sz w:val="18"/>
                <w:szCs w:val="18"/>
              </w:rPr>
            </w:pPr>
          </w:p>
        </w:tc>
        <w:tc>
          <w:tcPr>
            <w:tcW w:w="316" w:type="dxa"/>
          </w:tcPr>
          <w:p w14:paraId="28C79E2B" w14:textId="77777777" w:rsidR="004E541F" w:rsidRPr="005976F7" w:rsidRDefault="004E541F" w:rsidP="00D3515B">
            <w:pPr>
              <w:pStyle w:val="Tabelatekst"/>
              <w:rPr>
                <w:sz w:val="18"/>
                <w:szCs w:val="18"/>
              </w:rPr>
            </w:pPr>
          </w:p>
        </w:tc>
        <w:tc>
          <w:tcPr>
            <w:tcW w:w="316" w:type="dxa"/>
          </w:tcPr>
          <w:p w14:paraId="0D0B91C5" w14:textId="77777777" w:rsidR="004E541F" w:rsidRPr="005976F7" w:rsidRDefault="004E541F" w:rsidP="00D3515B">
            <w:pPr>
              <w:pStyle w:val="Tabelatekst"/>
              <w:rPr>
                <w:sz w:val="18"/>
                <w:szCs w:val="18"/>
              </w:rPr>
            </w:pPr>
          </w:p>
        </w:tc>
        <w:tc>
          <w:tcPr>
            <w:tcW w:w="758" w:type="dxa"/>
            <w:vAlign w:val="center"/>
          </w:tcPr>
          <w:p w14:paraId="0FE3E43F" w14:textId="77777777" w:rsidR="004E541F" w:rsidRPr="00CC6C0E" w:rsidRDefault="004E541F" w:rsidP="00503E4D">
            <w:pPr>
              <w:pStyle w:val="Tabelatekst"/>
              <w:jc w:val="center"/>
              <w:rPr>
                <w:b/>
                <w:bCs/>
                <w:sz w:val="18"/>
                <w:szCs w:val="18"/>
              </w:rPr>
            </w:pPr>
          </w:p>
        </w:tc>
        <w:tc>
          <w:tcPr>
            <w:tcW w:w="758" w:type="dxa"/>
            <w:vAlign w:val="center"/>
          </w:tcPr>
          <w:p w14:paraId="34B808C6" w14:textId="77777777" w:rsidR="004E541F" w:rsidRPr="00CC6C0E" w:rsidRDefault="004E541F" w:rsidP="00503E4D">
            <w:pPr>
              <w:pStyle w:val="Tabelatekst"/>
              <w:jc w:val="center"/>
              <w:rPr>
                <w:b/>
                <w:bCs/>
                <w:sz w:val="18"/>
                <w:szCs w:val="18"/>
              </w:rPr>
            </w:pPr>
          </w:p>
        </w:tc>
        <w:tc>
          <w:tcPr>
            <w:tcW w:w="758" w:type="dxa"/>
            <w:vAlign w:val="center"/>
          </w:tcPr>
          <w:p w14:paraId="13355D23" w14:textId="77777777" w:rsidR="004E541F" w:rsidRPr="00CC6C0E" w:rsidRDefault="004E541F" w:rsidP="00503E4D">
            <w:pPr>
              <w:pStyle w:val="Tabelatekst"/>
              <w:jc w:val="center"/>
              <w:rPr>
                <w:b/>
                <w:bCs/>
                <w:sz w:val="18"/>
                <w:szCs w:val="18"/>
              </w:rPr>
            </w:pPr>
          </w:p>
        </w:tc>
        <w:tc>
          <w:tcPr>
            <w:tcW w:w="758" w:type="dxa"/>
            <w:vAlign w:val="center"/>
          </w:tcPr>
          <w:p w14:paraId="0142CCF4" w14:textId="77777777" w:rsidR="004E541F" w:rsidRPr="00CC6C0E" w:rsidRDefault="004E541F" w:rsidP="00503E4D">
            <w:pPr>
              <w:pStyle w:val="Tabelatekst"/>
              <w:jc w:val="center"/>
              <w:rPr>
                <w:b/>
                <w:bCs/>
                <w:sz w:val="18"/>
                <w:szCs w:val="18"/>
              </w:rPr>
            </w:pPr>
          </w:p>
        </w:tc>
        <w:tc>
          <w:tcPr>
            <w:tcW w:w="758" w:type="dxa"/>
            <w:vAlign w:val="center"/>
          </w:tcPr>
          <w:p w14:paraId="7ABD59D2" w14:textId="77777777" w:rsidR="004E541F" w:rsidRPr="00CC6C0E" w:rsidRDefault="004E541F" w:rsidP="00503E4D">
            <w:pPr>
              <w:pStyle w:val="Tabelatekst"/>
              <w:jc w:val="center"/>
              <w:rPr>
                <w:b/>
                <w:bCs/>
                <w:sz w:val="18"/>
                <w:szCs w:val="18"/>
              </w:rPr>
            </w:pPr>
          </w:p>
        </w:tc>
        <w:tc>
          <w:tcPr>
            <w:tcW w:w="758" w:type="dxa"/>
            <w:vAlign w:val="center"/>
          </w:tcPr>
          <w:p w14:paraId="4D2BBB6F" w14:textId="77777777" w:rsidR="004E541F" w:rsidRPr="00CC6C0E" w:rsidRDefault="004E541F" w:rsidP="00503E4D">
            <w:pPr>
              <w:pStyle w:val="Tabelatekst"/>
              <w:jc w:val="center"/>
              <w:rPr>
                <w:b/>
                <w:bCs/>
                <w:sz w:val="18"/>
                <w:szCs w:val="18"/>
              </w:rPr>
            </w:pPr>
          </w:p>
        </w:tc>
        <w:tc>
          <w:tcPr>
            <w:tcW w:w="758" w:type="dxa"/>
            <w:vAlign w:val="center"/>
          </w:tcPr>
          <w:p w14:paraId="21C27727" w14:textId="77777777" w:rsidR="004E541F" w:rsidRPr="00CC6C0E" w:rsidRDefault="004E541F" w:rsidP="00503E4D">
            <w:pPr>
              <w:pStyle w:val="Tabelatekst"/>
              <w:jc w:val="center"/>
              <w:rPr>
                <w:b/>
                <w:bCs/>
                <w:sz w:val="18"/>
                <w:szCs w:val="18"/>
              </w:rPr>
            </w:pPr>
          </w:p>
        </w:tc>
        <w:tc>
          <w:tcPr>
            <w:tcW w:w="758" w:type="dxa"/>
            <w:vAlign w:val="center"/>
          </w:tcPr>
          <w:p w14:paraId="3C61E73D" w14:textId="77777777" w:rsidR="004E541F" w:rsidRPr="00CC6C0E" w:rsidRDefault="004E541F" w:rsidP="00503E4D">
            <w:pPr>
              <w:pStyle w:val="Tabelatekst"/>
              <w:jc w:val="center"/>
              <w:rPr>
                <w:b/>
                <w:bCs/>
                <w:sz w:val="18"/>
                <w:szCs w:val="18"/>
              </w:rPr>
            </w:pPr>
          </w:p>
        </w:tc>
      </w:tr>
      <w:tr w:rsidR="004E541F" w:rsidRPr="005976F7" w14:paraId="2581D3EB" w14:textId="77777777" w:rsidTr="00503E4D">
        <w:trPr>
          <w:trHeight w:val="293"/>
        </w:trPr>
        <w:tc>
          <w:tcPr>
            <w:tcW w:w="789" w:type="dxa"/>
            <w:vMerge/>
            <w:vAlign w:val="center"/>
          </w:tcPr>
          <w:p w14:paraId="3E0243DD" w14:textId="77777777" w:rsidR="004E541F" w:rsidRPr="005976F7" w:rsidRDefault="004E541F" w:rsidP="00D3515B">
            <w:pPr>
              <w:pStyle w:val="Tabelatekst"/>
              <w:jc w:val="center"/>
              <w:rPr>
                <w:sz w:val="18"/>
                <w:szCs w:val="18"/>
              </w:rPr>
            </w:pPr>
          </w:p>
        </w:tc>
        <w:tc>
          <w:tcPr>
            <w:tcW w:w="13641" w:type="dxa"/>
            <w:gridSpan w:val="16"/>
            <w:vAlign w:val="center"/>
          </w:tcPr>
          <w:p w14:paraId="77F24D06" w14:textId="77777777" w:rsidR="004E541F" w:rsidRPr="00CC6C0E" w:rsidRDefault="004E541F" w:rsidP="00503E4D">
            <w:pPr>
              <w:pStyle w:val="Tabelatekst"/>
              <w:jc w:val="center"/>
              <w:rPr>
                <w:b/>
                <w:bCs/>
                <w:sz w:val="18"/>
                <w:szCs w:val="18"/>
              </w:rPr>
            </w:pPr>
            <w:r w:rsidRPr="00CC6C0E">
              <w:rPr>
                <w:b/>
                <w:bCs/>
                <w:sz w:val="18"/>
                <w:szCs w:val="18"/>
              </w:rPr>
              <w:t>Wpływ na różnorodność biologiczną, zwierzęta, rośliny, obszary chronione</w:t>
            </w:r>
          </w:p>
        </w:tc>
      </w:tr>
      <w:tr w:rsidR="004E541F" w:rsidRPr="005976F7" w14:paraId="1B2E2E35" w14:textId="77777777" w:rsidTr="00503E4D">
        <w:trPr>
          <w:trHeight w:val="70"/>
        </w:trPr>
        <w:tc>
          <w:tcPr>
            <w:tcW w:w="789" w:type="dxa"/>
            <w:vMerge/>
            <w:vAlign w:val="center"/>
          </w:tcPr>
          <w:p w14:paraId="00ABB837" w14:textId="77777777" w:rsidR="004E541F" w:rsidRPr="005976F7" w:rsidRDefault="004E541F" w:rsidP="00D3515B">
            <w:pPr>
              <w:pStyle w:val="Tabelatekst"/>
              <w:jc w:val="center"/>
              <w:rPr>
                <w:sz w:val="18"/>
                <w:szCs w:val="18"/>
              </w:rPr>
            </w:pPr>
          </w:p>
        </w:tc>
        <w:tc>
          <w:tcPr>
            <w:tcW w:w="975" w:type="dxa"/>
          </w:tcPr>
          <w:p w14:paraId="56C6C14A" w14:textId="77777777" w:rsidR="004E541F" w:rsidRPr="005976F7" w:rsidRDefault="004E541F" w:rsidP="00D3515B">
            <w:pPr>
              <w:pStyle w:val="Tabelatekst"/>
              <w:rPr>
                <w:sz w:val="18"/>
                <w:szCs w:val="18"/>
              </w:rPr>
            </w:pPr>
            <w:r>
              <w:rPr>
                <w:sz w:val="18"/>
                <w:szCs w:val="18"/>
              </w:rPr>
              <w:t>1.</w:t>
            </w:r>
          </w:p>
        </w:tc>
        <w:tc>
          <w:tcPr>
            <w:tcW w:w="4706" w:type="dxa"/>
          </w:tcPr>
          <w:p w14:paraId="21F20D47" w14:textId="77777777" w:rsidR="004E541F" w:rsidRPr="005976F7" w:rsidRDefault="004E541F" w:rsidP="00D3515B">
            <w:pPr>
              <w:pStyle w:val="Tabelatekst"/>
              <w:rPr>
                <w:sz w:val="18"/>
                <w:szCs w:val="18"/>
              </w:rPr>
            </w:pPr>
            <w:r w:rsidRPr="002805E0">
              <w:rPr>
                <w:sz w:val="18"/>
                <w:szCs w:val="18"/>
              </w:rPr>
              <w:t>Uśmiercanie/okaleczanie osobników, larw, jaj</w:t>
            </w:r>
            <w:r>
              <w:rPr>
                <w:sz w:val="18"/>
                <w:szCs w:val="18"/>
              </w:rPr>
              <w:t xml:space="preserve"> podczas prowadzenia prac</w:t>
            </w:r>
          </w:p>
        </w:tc>
        <w:tc>
          <w:tcPr>
            <w:tcW w:w="316" w:type="dxa"/>
          </w:tcPr>
          <w:p w14:paraId="5DF4101E" w14:textId="77777777" w:rsidR="004E541F" w:rsidRPr="005976F7" w:rsidRDefault="004E541F" w:rsidP="00D3515B">
            <w:pPr>
              <w:pStyle w:val="Tabelatekst"/>
              <w:rPr>
                <w:sz w:val="18"/>
                <w:szCs w:val="18"/>
              </w:rPr>
            </w:pPr>
          </w:p>
        </w:tc>
        <w:tc>
          <w:tcPr>
            <w:tcW w:w="316" w:type="dxa"/>
          </w:tcPr>
          <w:p w14:paraId="771B38FE" w14:textId="77777777" w:rsidR="004E541F" w:rsidRPr="005976F7" w:rsidRDefault="004E541F" w:rsidP="00D3515B">
            <w:pPr>
              <w:pStyle w:val="Tabelatekst"/>
              <w:rPr>
                <w:sz w:val="18"/>
                <w:szCs w:val="18"/>
              </w:rPr>
            </w:pPr>
          </w:p>
        </w:tc>
        <w:tc>
          <w:tcPr>
            <w:tcW w:w="316" w:type="dxa"/>
            <w:shd w:val="clear" w:color="auto" w:fill="FF0000"/>
          </w:tcPr>
          <w:p w14:paraId="6A667044" w14:textId="77777777" w:rsidR="004E541F" w:rsidRPr="005976F7" w:rsidRDefault="004E541F" w:rsidP="00D3515B">
            <w:pPr>
              <w:pStyle w:val="Tabelatekst"/>
              <w:rPr>
                <w:sz w:val="18"/>
                <w:szCs w:val="18"/>
              </w:rPr>
            </w:pPr>
          </w:p>
        </w:tc>
        <w:tc>
          <w:tcPr>
            <w:tcW w:w="316" w:type="dxa"/>
          </w:tcPr>
          <w:p w14:paraId="76EDD49D" w14:textId="77777777" w:rsidR="004E541F" w:rsidRPr="005976F7" w:rsidRDefault="004E541F" w:rsidP="00D3515B">
            <w:pPr>
              <w:pStyle w:val="Tabelatekst"/>
              <w:rPr>
                <w:sz w:val="18"/>
                <w:szCs w:val="18"/>
              </w:rPr>
            </w:pPr>
          </w:p>
        </w:tc>
        <w:tc>
          <w:tcPr>
            <w:tcW w:w="316" w:type="dxa"/>
          </w:tcPr>
          <w:p w14:paraId="1D028B2A" w14:textId="77777777" w:rsidR="004E541F" w:rsidRPr="005976F7" w:rsidRDefault="004E541F" w:rsidP="00D3515B">
            <w:pPr>
              <w:pStyle w:val="Tabelatekst"/>
              <w:rPr>
                <w:sz w:val="18"/>
                <w:szCs w:val="18"/>
              </w:rPr>
            </w:pPr>
          </w:p>
        </w:tc>
        <w:tc>
          <w:tcPr>
            <w:tcW w:w="316" w:type="dxa"/>
          </w:tcPr>
          <w:p w14:paraId="05A1951D" w14:textId="77777777" w:rsidR="004E541F" w:rsidRPr="005976F7" w:rsidRDefault="004E541F" w:rsidP="00D3515B">
            <w:pPr>
              <w:pStyle w:val="Tabelatekst"/>
              <w:rPr>
                <w:sz w:val="18"/>
                <w:szCs w:val="18"/>
              </w:rPr>
            </w:pPr>
          </w:p>
        </w:tc>
        <w:tc>
          <w:tcPr>
            <w:tcW w:w="758" w:type="dxa"/>
            <w:vAlign w:val="center"/>
          </w:tcPr>
          <w:p w14:paraId="22E23E9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C891F5E" w14:textId="77777777" w:rsidR="004E541F" w:rsidRPr="00CC6C0E" w:rsidRDefault="004E541F" w:rsidP="00503E4D">
            <w:pPr>
              <w:pStyle w:val="Tabelatekst"/>
              <w:jc w:val="center"/>
              <w:rPr>
                <w:b/>
                <w:bCs/>
                <w:sz w:val="18"/>
                <w:szCs w:val="18"/>
              </w:rPr>
            </w:pPr>
          </w:p>
        </w:tc>
        <w:tc>
          <w:tcPr>
            <w:tcW w:w="758" w:type="dxa"/>
            <w:vAlign w:val="center"/>
          </w:tcPr>
          <w:p w14:paraId="13854F8A" w14:textId="77777777" w:rsidR="004E541F" w:rsidRPr="00CC6C0E" w:rsidRDefault="004E541F" w:rsidP="00503E4D">
            <w:pPr>
              <w:pStyle w:val="Tabelatekst"/>
              <w:jc w:val="center"/>
              <w:rPr>
                <w:b/>
                <w:bCs/>
                <w:sz w:val="18"/>
                <w:szCs w:val="18"/>
              </w:rPr>
            </w:pPr>
          </w:p>
        </w:tc>
        <w:tc>
          <w:tcPr>
            <w:tcW w:w="758" w:type="dxa"/>
            <w:vAlign w:val="center"/>
          </w:tcPr>
          <w:p w14:paraId="7C49144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A9CF6DD" w14:textId="77777777" w:rsidR="004E541F" w:rsidRPr="00CC6C0E" w:rsidRDefault="004E541F" w:rsidP="00503E4D">
            <w:pPr>
              <w:pStyle w:val="Tabelatekst"/>
              <w:jc w:val="center"/>
              <w:rPr>
                <w:b/>
                <w:bCs/>
                <w:sz w:val="18"/>
                <w:szCs w:val="18"/>
              </w:rPr>
            </w:pPr>
          </w:p>
        </w:tc>
        <w:tc>
          <w:tcPr>
            <w:tcW w:w="758" w:type="dxa"/>
            <w:vAlign w:val="center"/>
          </w:tcPr>
          <w:p w14:paraId="12B73FF3" w14:textId="77777777" w:rsidR="004E541F" w:rsidRPr="00CC6C0E" w:rsidRDefault="004E541F" w:rsidP="00503E4D">
            <w:pPr>
              <w:pStyle w:val="Tabelatekst"/>
              <w:jc w:val="center"/>
              <w:rPr>
                <w:b/>
                <w:bCs/>
                <w:sz w:val="18"/>
                <w:szCs w:val="18"/>
              </w:rPr>
            </w:pPr>
          </w:p>
        </w:tc>
        <w:tc>
          <w:tcPr>
            <w:tcW w:w="758" w:type="dxa"/>
            <w:vAlign w:val="center"/>
          </w:tcPr>
          <w:p w14:paraId="1B1D0194" w14:textId="77777777" w:rsidR="004E541F" w:rsidRPr="00CC6C0E" w:rsidRDefault="004E541F" w:rsidP="00503E4D">
            <w:pPr>
              <w:pStyle w:val="Tabelatekst"/>
              <w:jc w:val="center"/>
              <w:rPr>
                <w:b/>
                <w:bCs/>
                <w:sz w:val="18"/>
                <w:szCs w:val="18"/>
              </w:rPr>
            </w:pPr>
          </w:p>
        </w:tc>
        <w:tc>
          <w:tcPr>
            <w:tcW w:w="758" w:type="dxa"/>
            <w:vAlign w:val="center"/>
          </w:tcPr>
          <w:p w14:paraId="42D25C5D"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2AD0DC5" w14:textId="77777777" w:rsidTr="00503E4D">
        <w:trPr>
          <w:trHeight w:val="70"/>
        </w:trPr>
        <w:tc>
          <w:tcPr>
            <w:tcW w:w="789" w:type="dxa"/>
            <w:vMerge/>
            <w:vAlign w:val="center"/>
          </w:tcPr>
          <w:p w14:paraId="55AF7999" w14:textId="77777777" w:rsidR="004E541F" w:rsidRPr="005976F7" w:rsidRDefault="004E541F" w:rsidP="00D3515B">
            <w:pPr>
              <w:pStyle w:val="Tabelatekst"/>
              <w:jc w:val="center"/>
              <w:rPr>
                <w:sz w:val="18"/>
                <w:szCs w:val="18"/>
              </w:rPr>
            </w:pPr>
          </w:p>
        </w:tc>
        <w:tc>
          <w:tcPr>
            <w:tcW w:w="975" w:type="dxa"/>
          </w:tcPr>
          <w:p w14:paraId="47D8D453" w14:textId="77777777" w:rsidR="004E541F" w:rsidRPr="005976F7" w:rsidRDefault="004E541F" w:rsidP="00D3515B">
            <w:pPr>
              <w:pStyle w:val="Tabelatekst"/>
              <w:rPr>
                <w:sz w:val="18"/>
                <w:szCs w:val="18"/>
              </w:rPr>
            </w:pPr>
            <w:r>
              <w:rPr>
                <w:sz w:val="18"/>
                <w:szCs w:val="18"/>
              </w:rPr>
              <w:t>2.</w:t>
            </w:r>
          </w:p>
        </w:tc>
        <w:tc>
          <w:tcPr>
            <w:tcW w:w="4706" w:type="dxa"/>
          </w:tcPr>
          <w:p w14:paraId="645643A6" w14:textId="77777777" w:rsidR="004E541F" w:rsidRPr="005976F7" w:rsidRDefault="004E541F" w:rsidP="00D3515B">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(redukcja mikrosiedlisk w korycie rzeki jak i na jej brzegach) </w:t>
            </w:r>
          </w:p>
        </w:tc>
        <w:tc>
          <w:tcPr>
            <w:tcW w:w="316" w:type="dxa"/>
          </w:tcPr>
          <w:p w14:paraId="5C6E2CCA" w14:textId="77777777" w:rsidR="004E541F" w:rsidRPr="005976F7" w:rsidRDefault="004E541F" w:rsidP="00D3515B">
            <w:pPr>
              <w:pStyle w:val="Tabelatekst"/>
              <w:rPr>
                <w:sz w:val="18"/>
                <w:szCs w:val="18"/>
              </w:rPr>
            </w:pPr>
          </w:p>
        </w:tc>
        <w:tc>
          <w:tcPr>
            <w:tcW w:w="316" w:type="dxa"/>
          </w:tcPr>
          <w:p w14:paraId="09B93A65" w14:textId="77777777" w:rsidR="004E541F" w:rsidRPr="005976F7" w:rsidRDefault="004E541F" w:rsidP="00D3515B">
            <w:pPr>
              <w:pStyle w:val="Tabelatekst"/>
              <w:rPr>
                <w:sz w:val="18"/>
                <w:szCs w:val="18"/>
              </w:rPr>
            </w:pPr>
          </w:p>
        </w:tc>
        <w:tc>
          <w:tcPr>
            <w:tcW w:w="316" w:type="dxa"/>
            <w:shd w:val="clear" w:color="auto" w:fill="FF0000"/>
          </w:tcPr>
          <w:p w14:paraId="2201F595" w14:textId="77777777" w:rsidR="004E541F" w:rsidRPr="005976F7" w:rsidRDefault="004E541F" w:rsidP="00D3515B">
            <w:pPr>
              <w:pStyle w:val="Tabelatekst"/>
              <w:rPr>
                <w:sz w:val="18"/>
                <w:szCs w:val="18"/>
              </w:rPr>
            </w:pPr>
          </w:p>
        </w:tc>
        <w:tc>
          <w:tcPr>
            <w:tcW w:w="316" w:type="dxa"/>
          </w:tcPr>
          <w:p w14:paraId="40371425" w14:textId="77777777" w:rsidR="004E541F" w:rsidRPr="005976F7" w:rsidRDefault="004E541F" w:rsidP="00D3515B">
            <w:pPr>
              <w:pStyle w:val="Tabelatekst"/>
              <w:rPr>
                <w:sz w:val="18"/>
                <w:szCs w:val="18"/>
              </w:rPr>
            </w:pPr>
          </w:p>
        </w:tc>
        <w:tc>
          <w:tcPr>
            <w:tcW w:w="316" w:type="dxa"/>
          </w:tcPr>
          <w:p w14:paraId="1C0CA011" w14:textId="77777777" w:rsidR="004E541F" w:rsidRPr="005976F7" w:rsidRDefault="004E541F" w:rsidP="00D3515B">
            <w:pPr>
              <w:pStyle w:val="Tabelatekst"/>
              <w:rPr>
                <w:sz w:val="18"/>
                <w:szCs w:val="18"/>
              </w:rPr>
            </w:pPr>
          </w:p>
        </w:tc>
        <w:tc>
          <w:tcPr>
            <w:tcW w:w="316" w:type="dxa"/>
          </w:tcPr>
          <w:p w14:paraId="2B6570BD" w14:textId="77777777" w:rsidR="004E541F" w:rsidRPr="005976F7" w:rsidRDefault="004E541F" w:rsidP="00D3515B">
            <w:pPr>
              <w:pStyle w:val="Tabelatekst"/>
              <w:rPr>
                <w:sz w:val="18"/>
                <w:szCs w:val="18"/>
              </w:rPr>
            </w:pPr>
          </w:p>
        </w:tc>
        <w:tc>
          <w:tcPr>
            <w:tcW w:w="758" w:type="dxa"/>
            <w:vAlign w:val="center"/>
          </w:tcPr>
          <w:p w14:paraId="6DA2BDD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75A4112" w14:textId="77777777" w:rsidR="004E541F" w:rsidRPr="00CC6C0E" w:rsidRDefault="004E541F" w:rsidP="00503E4D">
            <w:pPr>
              <w:pStyle w:val="Tabelatekst"/>
              <w:jc w:val="center"/>
              <w:rPr>
                <w:b/>
                <w:bCs/>
                <w:sz w:val="18"/>
                <w:szCs w:val="18"/>
              </w:rPr>
            </w:pPr>
          </w:p>
        </w:tc>
        <w:tc>
          <w:tcPr>
            <w:tcW w:w="758" w:type="dxa"/>
            <w:vAlign w:val="center"/>
          </w:tcPr>
          <w:p w14:paraId="7C7F002A" w14:textId="77777777" w:rsidR="004E541F" w:rsidRPr="00CC6C0E" w:rsidRDefault="004E541F" w:rsidP="00503E4D">
            <w:pPr>
              <w:pStyle w:val="Tabelatekst"/>
              <w:jc w:val="center"/>
              <w:rPr>
                <w:b/>
                <w:bCs/>
                <w:sz w:val="18"/>
                <w:szCs w:val="18"/>
              </w:rPr>
            </w:pPr>
          </w:p>
        </w:tc>
        <w:tc>
          <w:tcPr>
            <w:tcW w:w="758" w:type="dxa"/>
            <w:vAlign w:val="center"/>
          </w:tcPr>
          <w:p w14:paraId="2F36470A" w14:textId="77777777" w:rsidR="004E541F" w:rsidRPr="00CC6C0E" w:rsidRDefault="004E541F" w:rsidP="00503E4D">
            <w:pPr>
              <w:pStyle w:val="Tabelatekst"/>
              <w:jc w:val="center"/>
              <w:rPr>
                <w:b/>
                <w:bCs/>
                <w:sz w:val="18"/>
                <w:szCs w:val="18"/>
              </w:rPr>
            </w:pPr>
            <w:r>
              <w:rPr>
                <w:b/>
                <w:bCs/>
                <w:sz w:val="18"/>
                <w:szCs w:val="18"/>
              </w:rPr>
              <w:t>+</w:t>
            </w:r>
          </w:p>
        </w:tc>
        <w:tc>
          <w:tcPr>
            <w:tcW w:w="758" w:type="dxa"/>
            <w:vAlign w:val="center"/>
          </w:tcPr>
          <w:p w14:paraId="5050272B" w14:textId="77777777" w:rsidR="004E541F" w:rsidRPr="00CC6C0E" w:rsidRDefault="004E541F" w:rsidP="00503E4D">
            <w:pPr>
              <w:pStyle w:val="Tabelatekst"/>
              <w:jc w:val="center"/>
              <w:rPr>
                <w:b/>
                <w:bCs/>
                <w:sz w:val="18"/>
                <w:szCs w:val="18"/>
              </w:rPr>
            </w:pPr>
          </w:p>
        </w:tc>
        <w:tc>
          <w:tcPr>
            <w:tcW w:w="758" w:type="dxa"/>
            <w:vAlign w:val="center"/>
          </w:tcPr>
          <w:p w14:paraId="2DFB82F9" w14:textId="77777777" w:rsidR="004E541F" w:rsidRPr="00CC6C0E" w:rsidRDefault="004E541F" w:rsidP="00503E4D">
            <w:pPr>
              <w:pStyle w:val="Tabelatekst"/>
              <w:jc w:val="center"/>
              <w:rPr>
                <w:b/>
                <w:bCs/>
                <w:sz w:val="18"/>
                <w:szCs w:val="18"/>
              </w:rPr>
            </w:pPr>
          </w:p>
        </w:tc>
        <w:tc>
          <w:tcPr>
            <w:tcW w:w="758" w:type="dxa"/>
            <w:vAlign w:val="center"/>
          </w:tcPr>
          <w:p w14:paraId="24DC68F2" w14:textId="77777777" w:rsidR="004E541F" w:rsidRPr="00CC6C0E" w:rsidRDefault="004E541F" w:rsidP="00503E4D">
            <w:pPr>
              <w:pStyle w:val="Tabelatekst"/>
              <w:jc w:val="center"/>
              <w:rPr>
                <w:b/>
                <w:bCs/>
                <w:sz w:val="18"/>
                <w:szCs w:val="18"/>
              </w:rPr>
            </w:pPr>
          </w:p>
        </w:tc>
        <w:tc>
          <w:tcPr>
            <w:tcW w:w="758" w:type="dxa"/>
            <w:vAlign w:val="center"/>
          </w:tcPr>
          <w:p w14:paraId="36B2C144" w14:textId="77777777" w:rsidR="004E541F" w:rsidRPr="00CC6C0E" w:rsidRDefault="004E541F" w:rsidP="00503E4D">
            <w:pPr>
              <w:pStyle w:val="Tabelatekst"/>
              <w:jc w:val="center"/>
              <w:rPr>
                <w:b/>
                <w:bCs/>
                <w:sz w:val="18"/>
                <w:szCs w:val="18"/>
              </w:rPr>
            </w:pPr>
            <w:r>
              <w:rPr>
                <w:b/>
                <w:bCs/>
                <w:sz w:val="18"/>
                <w:szCs w:val="18"/>
              </w:rPr>
              <w:t>+</w:t>
            </w:r>
          </w:p>
        </w:tc>
      </w:tr>
      <w:tr w:rsidR="004E541F" w:rsidRPr="005976F7" w14:paraId="2DA0F271" w14:textId="77777777" w:rsidTr="00503E4D">
        <w:trPr>
          <w:trHeight w:val="70"/>
        </w:trPr>
        <w:tc>
          <w:tcPr>
            <w:tcW w:w="789" w:type="dxa"/>
            <w:vMerge/>
            <w:vAlign w:val="center"/>
          </w:tcPr>
          <w:p w14:paraId="43F5FDA8" w14:textId="77777777" w:rsidR="004E541F" w:rsidRPr="005976F7" w:rsidRDefault="004E541F" w:rsidP="00D3515B">
            <w:pPr>
              <w:pStyle w:val="Tabelatekst"/>
              <w:jc w:val="center"/>
              <w:rPr>
                <w:sz w:val="18"/>
                <w:szCs w:val="18"/>
              </w:rPr>
            </w:pPr>
          </w:p>
        </w:tc>
        <w:tc>
          <w:tcPr>
            <w:tcW w:w="975" w:type="dxa"/>
          </w:tcPr>
          <w:p w14:paraId="4F10EDA0" w14:textId="77777777" w:rsidR="004E541F" w:rsidRPr="005976F7" w:rsidRDefault="004E541F" w:rsidP="00D3515B">
            <w:pPr>
              <w:pStyle w:val="Tabelatekst"/>
              <w:rPr>
                <w:sz w:val="18"/>
                <w:szCs w:val="18"/>
              </w:rPr>
            </w:pPr>
            <w:r>
              <w:rPr>
                <w:sz w:val="18"/>
                <w:szCs w:val="18"/>
              </w:rPr>
              <w:t>3.</w:t>
            </w:r>
          </w:p>
        </w:tc>
        <w:tc>
          <w:tcPr>
            <w:tcW w:w="4706" w:type="dxa"/>
          </w:tcPr>
          <w:p w14:paraId="5778EA91" w14:textId="77777777" w:rsidR="004E541F" w:rsidRPr="005976F7" w:rsidRDefault="004E541F"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zmącenie osadów dennych podczas prowadzenia prac</w:t>
            </w:r>
            <w:r w:rsidRPr="002805E0">
              <w:rPr>
                <w:sz w:val="18"/>
                <w:szCs w:val="18"/>
              </w:rPr>
              <w:t>)</w:t>
            </w:r>
          </w:p>
        </w:tc>
        <w:tc>
          <w:tcPr>
            <w:tcW w:w="316" w:type="dxa"/>
          </w:tcPr>
          <w:p w14:paraId="54CB958A" w14:textId="77777777" w:rsidR="004E541F" w:rsidRPr="005976F7" w:rsidRDefault="004E541F" w:rsidP="00D3515B">
            <w:pPr>
              <w:pStyle w:val="Tabelatekst"/>
              <w:rPr>
                <w:sz w:val="18"/>
                <w:szCs w:val="18"/>
              </w:rPr>
            </w:pPr>
          </w:p>
        </w:tc>
        <w:tc>
          <w:tcPr>
            <w:tcW w:w="316" w:type="dxa"/>
          </w:tcPr>
          <w:p w14:paraId="2134B94F" w14:textId="77777777" w:rsidR="004E541F" w:rsidRPr="005976F7" w:rsidRDefault="004E541F" w:rsidP="00D3515B">
            <w:pPr>
              <w:pStyle w:val="Tabelatekst"/>
              <w:rPr>
                <w:sz w:val="18"/>
                <w:szCs w:val="18"/>
              </w:rPr>
            </w:pPr>
          </w:p>
        </w:tc>
        <w:tc>
          <w:tcPr>
            <w:tcW w:w="316" w:type="dxa"/>
            <w:shd w:val="clear" w:color="auto" w:fill="FF0000"/>
          </w:tcPr>
          <w:p w14:paraId="7EB5CDEF" w14:textId="77777777" w:rsidR="004E541F" w:rsidRPr="005976F7" w:rsidRDefault="004E541F" w:rsidP="00D3515B">
            <w:pPr>
              <w:pStyle w:val="Tabelatekst"/>
              <w:rPr>
                <w:sz w:val="18"/>
                <w:szCs w:val="18"/>
              </w:rPr>
            </w:pPr>
          </w:p>
        </w:tc>
        <w:tc>
          <w:tcPr>
            <w:tcW w:w="316" w:type="dxa"/>
            <w:shd w:val="clear" w:color="auto" w:fill="92D050"/>
          </w:tcPr>
          <w:p w14:paraId="1FAA398B" w14:textId="77777777" w:rsidR="004E541F" w:rsidRPr="005976F7" w:rsidRDefault="004E541F" w:rsidP="00D3515B">
            <w:pPr>
              <w:pStyle w:val="Tabelatekst"/>
              <w:rPr>
                <w:sz w:val="18"/>
                <w:szCs w:val="18"/>
              </w:rPr>
            </w:pPr>
          </w:p>
        </w:tc>
        <w:tc>
          <w:tcPr>
            <w:tcW w:w="316" w:type="dxa"/>
          </w:tcPr>
          <w:p w14:paraId="606E5CBD" w14:textId="77777777" w:rsidR="004E541F" w:rsidRPr="005976F7" w:rsidRDefault="004E541F" w:rsidP="00D3515B">
            <w:pPr>
              <w:pStyle w:val="Tabelatekst"/>
              <w:rPr>
                <w:sz w:val="18"/>
                <w:szCs w:val="18"/>
              </w:rPr>
            </w:pPr>
          </w:p>
        </w:tc>
        <w:tc>
          <w:tcPr>
            <w:tcW w:w="316" w:type="dxa"/>
          </w:tcPr>
          <w:p w14:paraId="04E8B74C" w14:textId="77777777" w:rsidR="004E541F" w:rsidRPr="005976F7" w:rsidRDefault="004E541F" w:rsidP="00D3515B">
            <w:pPr>
              <w:pStyle w:val="Tabelatekst"/>
              <w:rPr>
                <w:sz w:val="18"/>
                <w:szCs w:val="18"/>
              </w:rPr>
            </w:pPr>
          </w:p>
        </w:tc>
        <w:tc>
          <w:tcPr>
            <w:tcW w:w="758" w:type="dxa"/>
            <w:vAlign w:val="center"/>
          </w:tcPr>
          <w:p w14:paraId="6ECCA304" w14:textId="77777777" w:rsidR="004E541F" w:rsidRPr="00CC6C0E" w:rsidRDefault="004E541F" w:rsidP="00503E4D">
            <w:pPr>
              <w:pStyle w:val="Tabelatekst"/>
              <w:jc w:val="center"/>
              <w:rPr>
                <w:b/>
                <w:bCs/>
                <w:sz w:val="18"/>
                <w:szCs w:val="18"/>
              </w:rPr>
            </w:pPr>
          </w:p>
        </w:tc>
        <w:tc>
          <w:tcPr>
            <w:tcW w:w="758" w:type="dxa"/>
            <w:vAlign w:val="center"/>
          </w:tcPr>
          <w:p w14:paraId="3B96CA7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2E0F970" w14:textId="77777777" w:rsidR="004E541F" w:rsidRPr="00CC6C0E" w:rsidRDefault="004E541F" w:rsidP="00503E4D">
            <w:pPr>
              <w:pStyle w:val="Tabelatekst"/>
              <w:jc w:val="center"/>
              <w:rPr>
                <w:b/>
                <w:bCs/>
                <w:sz w:val="18"/>
                <w:szCs w:val="18"/>
              </w:rPr>
            </w:pPr>
          </w:p>
        </w:tc>
        <w:tc>
          <w:tcPr>
            <w:tcW w:w="758" w:type="dxa"/>
            <w:vAlign w:val="center"/>
          </w:tcPr>
          <w:p w14:paraId="2BCE13DB" w14:textId="77777777" w:rsidR="004E541F" w:rsidRPr="00CC6C0E" w:rsidRDefault="004E541F" w:rsidP="00503E4D">
            <w:pPr>
              <w:pStyle w:val="Tabelatekst"/>
              <w:jc w:val="center"/>
              <w:rPr>
                <w:b/>
                <w:bCs/>
                <w:sz w:val="18"/>
                <w:szCs w:val="18"/>
              </w:rPr>
            </w:pPr>
            <w:r>
              <w:rPr>
                <w:b/>
                <w:bCs/>
                <w:sz w:val="18"/>
                <w:szCs w:val="18"/>
              </w:rPr>
              <w:t>+</w:t>
            </w:r>
          </w:p>
        </w:tc>
        <w:tc>
          <w:tcPr>
            <w:tcW w:w="758" w:type="dxa"/>
            <w:vAlign w:val="center"/>
          </w:tcPr>
          <w:p w14:paraId="1BDC8E0E" w14:textId="77777777" w:rsidR="004E541F" w:rsidRPr="00CC6C0E" w:rsidRDefault="004E541F" w:rsidP="00503E4D">
            <w:pPr>
              <w:pStyle w:val="Tabelatekst"/>
              <w:jc w:val="center"/>
              <w:rPr>
                <w:b/>
                <w:bCs/>
                <w:sz w:val="18"/>
                <w:szCs w:val="18"/>
              </w:rPr>
            </w:pPr>
          </w:p>
        </w:tc>
        <w:tc>
          <w:tcPr>
            <w:tcW w:w="758" w:type="dxa"/>
            <w:vAlign w:val="center"/>
          </w:tcPr>
          <w:p w14:paraId="77426C39" w14:textId="77777777" w:rsidR="004E541F" w:rsidRPr="00CC6C0E" w:rsidRDefault="004E541F" w:rsidP="00503E4D">
            <w:pPr>
              <w:pStyle w:val="Tabelatekst"/>
              <w:jc w:val="center"/>
              <w:rPr>
                <w:b/>
                <w:bCs/>
                <w:sz w:val="18"/>
                <w:szCs w:val="18"/>
              </w:rPr>
            </w:pPr>
          </w:p>
        </w:tc>
        <w:tc>
          <w:tcPr>
            <w:tcW w:w="758" w:type="dxa"/>
            <w:vAlign w:val="center"/>
          </w:tcPr>
          <w:p w14:paraId="4A3ECF4D" w14:textId="77777777" w:rsidR="004E541F" w:rsidRPr="00CC6C0E" w:rsidRDefault="004E541F" w:rsidP="00503E4D">
            <w:pPr>
              <w:pStyle w:val="Tabelatekst"/>
              <w:jc w:val="center"/>
              <w:rPr>
                <w:b/>
                <w:bCs/>
                <w:sz w:val="18"/>
                <w:szCs w:val="18"/>
              </w:rPr>
            </w:pPr>
          </w:p>
        </w:tc>
        <w:tc>
          <w:tcPr>
            <w:tcW w:w="758" w:type="dxa"/>
            <w:vAlign w:val="center"/>
          </w:tcPr>
          <w:p w14:paraId="66A39BE8" w14:textId="77777777" w:rsidR="004E541F" w:rsidRPr="00CC6C0E" w:rsidRDefault="004E541F" w:rsidP="00503E4D">
            <w:pPr>
              <w:pStyle w:val="Tabelatekst"/>
              <w:jc w:val="center"/>
              <w:rPr>
                <w:b/>
                <w:bCs/>
                <w:sz w:val="18"/>
                <w:szCs w:val="18"/>
              </w:rPr>
            </w:pPr>
            <w:r>
              <w:rPr>
                <w:b/>
                <w:bCs/>
                <w:sz w:val="18"/>
                <w:szCs w:val="18"/>
              </w:rPr>
              <w:t>+</w:t>
            </w:r>
          </w:p>
        </w:tc>
      </w:tr>
      <w:tr w:rsidR="004E541F" w:rsidRPr="005976F7" w14:paraId="21BB0296" w14:textId="77777777" w:rsidTr="00DF62E5">
        <w:trPr>
          <w:trHeight w:val="493"/>
        </w:trPr>
        <w:tc>
          <w:tcPr>
            <w:tcW w:w="789" w:type="dxa"/>
            <w:vMerge/>
            <w:vAlign w:val="center"/>
          </w:tcPr>
          <w:p w14:paraId="1281A6C1" w14:textId="77777777" w:rsidR="004E541F" w:rsidRPr="005976F7" w:rsidRDefault="004E541F" w:rsidP="00D3515B">
            <w:pPr>
              <w:pStyle w:val="Tabelatekst"/>
              <w:jc w:val="center"/>
              <w:rPr>
                <w:sz w:val="18"/>
                <w:szCs w:val="18"/>
              </w:rPr>
            </w:pPr>
          </w:p>
        </w:tc>
        <w:tc>
          <w:tcPr>
            <w:tcW w:w="975" w:type="dxa"/>
          </w:tcPr>
          <w:p w14:paraId="12E6FB74" w14:textId="77777777" w:rsidR="004E541F" w:rsidRPr="005976F7" w:rsidRDefault="004E541F" w:rsidP="00D3515B">
            <w:pPr>
              <w:pStyle w:val="Tabelatekst"/>
              <w:rPr>
                <w:sz w:val="18"/>
                <w:szCs w:val="18"/>
              </w:rPr>
            </w:pPr>
            <w:r>
              <w:rPr>
                <w:sz w:val="18"/>
                <w:szCs w:val="18"/>
              </w:rPr>
              <w:t>4.</w:t>
            </w:r>
          </w:p>
        </w:tc>
        <w:tc>
          <w:tcPr>
            <w:tcW w:w="4706" w:type="dxa"/>
          </w:tcPr>
          <w:p w14:paraId="4249539A" w14:textId="77777777" w:rsidR="004E541F" w:rsidRPr="005976F7" w:rsidRDefault="004E541F"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12191935" w14:textId="77777777" w:rsidR="004E541F" w:rsidRPr="005976F7" w:rsidRDefault="004E541F" w:rsidP="00D3515B">
            <w:pPr>
              <w:pStyle w:val="Tabelatekst"/>
              <w:rPr>
                <w:sz w:val="18"/>
                <w:szCs w:val="18"/>
              </w:rPr>
            </w:pPr>
          </w:p>
        </w:tc>
        <w:tc>
          <w:tcPr>
            <w:tcW w:w="316" w:type="dxa"/>
          </w:tcPr>
          <w:p w14:paraId="67E8CD0F" w14:textId="77777777" w:rsidR="004E541F" w:rsidRPr="005976F7" w:rsidRDefault="004E541F" w:rsidP="00D3515B">
            <w:pPr>
              <w:pStyle w:val="Tabelatekst"/>
              <w:rPr>
                <w:sz w:val="18"/>
                <w:szCs w:val="18"/>
              </w:rPr>
            </w:pPr>
          </w:p>
        </w:tc>
        <w:tc>
          <w:tcPr>
            <w:tcW w:w="316" w:type="dxa"/>
            <w:shd w:val="clear" w:color="auto" w:fill="FF0000"/>
          </w:tcPr>
          <w:p w14:paraId="690FAB3D" w14:textId="77777777" w:rsidR="004E541F" w:rsidRPr="005976F7" w:rsidRDefault="004E541F" w:rsidP="00D3515B">
            <w:pPr>
              <w:pStyle w:val="Tabelatekst"/>
              <w:rPr>
                <w:sz w:val="18"/>
                <w:szCs w:val="18"/>
              </w:rPr>
            </w:pPr>
          </w:p>
        </w:tc>
        <w:tc>
          <w:tcPr>
            <w:tcW w:w="316" w:type="dxa"/>
          </w:tcPr>
          <w:p w14:paraId="1929277E" w14:textId="77777777" w:rsidR="004E541F" w:rsidRPr="005976F7" w:rsidRDefault="004E541F" w:rsidP="00D3515B">
            <w:pPr>
              <w:pStyle w:val="Tabelatekst"/>
              <w:rPr>
                <w:sz w:val="18"/>
                <w:szCs w:val="18"/>
              </w:rPr>
            </w:pPr>
          </w:p>
        </w:tc>
        <w:tc>
          <w:tcPr>
            <w:tcW w:w="316" w:type="dxa"/>
          </w:tcPr>
          <w:p w14:paraId="5ADCC891" w14:textId="77777777" w:rsidR="004E541F" w:rsidRPr="005976F7" w:rsidRDefault="004E541F" w:rsidP="00D3515B">
            <w:pPr>
              <w:pStyle w:val="Tabelatekst"/>
              <w:rPr>
                <w:sz w:val="18"/>
                <w:szCs w:val="18"/>
              </w:rPr>
            </w:pPr>
          </w:p>
        </w:tc>
        <w:tc>
          <w:tcPr>
            <w:tcW w:w="316" w:type="dxa"/>
          </w:tcPr>
          <w:p w14:paraId="63073A91" w14:textId="77777777" w:rsidR="004E541F" w:rsidRPr="005976F7" w:rsidRDefault="004E541F" w:rsidP="00D3515B">
            <w:pPr>
              <w:pStyle w:val="Tabelatekst"/>
              <w:rPr>
                <w:sz w:val="18"/>
                <w:szCs w:val="18"/>
              </w:rPr>
            </w:pPr>
          </w:p>
        </w:tc>
        <w:tc>
          <w:tcPr>
            <w:tcW w:w="758" w:type="dxa"/>
            <w:vAlign w:val="center"/>
          </w:tcPr>
          <w:p w14:paraId="275EA8F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585C35B" w14:textId="77777777" w:rsidR="004E541F" w:rsidRPr="00CC6C0E" w:rsidRDefault="004E541F" w:rsidP="00503E4D">
            <w:pPr>
              <w:pStyle w:val="Tabelatekst"/>
              <w:jc w:val="center"/>
              <w:rPr>
                <w:b/>
                <w:bCs/>
                <w:sz w:val="18"/>
                <w:szCs w:val="18"/>
              </w:rPr>
            </w:pPr>
          </w:p>
        </w:tc>
        <w:tc>
          <w:tcPr>
            <w:tcW w:w="758" w:type="dxa"/>
            <w:vAlign w:val="center"/>
          </w:tcPr>
          <w:p w14:paraId="27A464E8" w14:textId="77777777" w:rsidR="004E541F" w:rsidRPr="00CC6C0E" w:rsidRDefault="004E541F" w:rsidP="00503E4D">
            <w:pPr>
              <w:pStyle w:val="Tabelatekst"/>
              <w:jc w:val="center"/>
              <w:rPr>
                <w:b/>
                <w:bCs/>
                <w:sz w:val="18"/>
                <w:szCs w:val="18"/>
              </w:rPr>
            </w:pPr>
          </w:p>
        </w:tc>
        <w:tc>
          <w:tcPr>
            <w:tcW w:w="758" w:type="dxa"/>
            <w:vAlign w:val="center"/>
          </w:tcPr>
          <w:p w14:paraId="68BFF30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6DADF62" w14:textId="77777777" w:rsidR="004E541F" w:rsidRPr="00CC6C0E" w:rsidRDefault="004E541F" w:rsidP="00503E4D">
            <w:pPr>
              <w:pStyle w:val="Tabelatekst"/>
              <w:jc w:val="center"/>
              <w:rPr>
                <w:b/>
                <w:bCs/>
                <w:sz w:val="18"/>
                <w:szCs w:val="18"/>
              </w:rPr>
            </w:pPr>
          </w:p>
        </w:tc>
        <w:tc>
          <w:tcPr>
            <w:tcW w:w="758" w:type="dxa"/>
            <w:vAlign w:val="center"/>
          </w:tcPr>
          <w:p w14:paraId="35B880E7" w14:textId="77777777" w:rsidR="004E541F" w:rsidRPr="00CC6C0E" w:rsidRDefault="004E541F" w:rsidP="00503E4D">
            <w:pPr>
              <w:pStyle w:val="Tabelatekst"/>
              <w:jc w:val="center"/>
              <w:rPr>
                <w:b/>
                <w:bCs/>
                <w:sz w:val="18"/>
                <w:szCs w:val="18"/>
              </w:rPr>
            </w:pPr>
          </w:p>
        </w:tc>
        <w:tc>
          <w:tcPr>
            <w:tcW w:w="758" w:type="dxa"/>
            <w:vAlign w:val="center"/>
          </w:tcPr>
          <w:p w14:paraId="0235F0A5" w14:textId="77777777" w:rsidR="004E541F" w:rsidRPr="00CC6C0E" w:rsidRDefault="004E541F" w:rsidP="00503E4D">
            <w:pPr>
              <w:pStyle w:val="Tabelatekst"/>
              <w:jc w:val="center"/>
              <w:rPr>
                <w:b/>
                <w:bCs/>
                <w:sz w:val="18"/>
                <w:szCs w:val="18"/>
              </w:rPr>
            </w:pPr>
          </w:p>
        </w:tc>
        <w:tc>
          <w:tcPr>
            <w:tcW w:w="758" w:type="dxa"/>
            <w:vAlign w:val="center"/>
          </w:tcPr>
          <w:p w14:paraId="6A5D8B6F"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6222FF7" w14:textId="77777777" w:rsidTr="00503E4D">
        <w:trPr>
          <w:trHeight w:val="70"/>
        </w:trPr>
        <w:tc>
          <w:tcPr>
            <w:tcW w:w="789" w:type="dxa"/>
            <w:vMerge/>
            <w:vAlign w:val="center"/>
          </w:tcPr>
          <w:p w14:paraId="1E5EF622" w14:textId="77777777" w:rsidR="004E541F" w:rsidRPr="005976F7" w:rsidRDefault="004E541F" w:rsidP="00D3515B">
            <w:pPr>
              <w:pStyle w:val="Tabelatekst"/>
              <w:jc w:val="center"/>
              <w:rPr>
                <w:sz w:val="18"/>
                <w:szCs w:val="18"/>
              </w:rPr>
            </w:pPr>
          </w:p>
        </w:tc>
        <w:tc>
          <w:tcPr>
            <w:tcW w:w="975" w:type="dxa"/>
          </w:tcPr>
          <w:p w14:paraId="3C152E53" w14:textId="77777777" w:rsidR="004E541F" w:rsidRPr="005976F7" w:rsidRDefault="004E541F" w:rsidP="00D3515B">
            <w:pPr>
              <w:pStyle w:val="Tabelatekst"/>
              <w:rPr>
                <w:sz w:val="18"/>
                <w:szCs w:val="18"/>
              </w:rPr>
            </w:pPr>
            <w:r>
              <w:rPr>
                <w:sz w:val="18"/>
                <w:szCs w:val="18"/>
              </w:rPr>
              <w:t>5.</w:t>
            </w:r>
          </w:p>
        </w:tc>
        <w:tc>
          <w:tcPr>
            <w:tcW w:w="4706" w:type="dxa"/>
          </w:tcPr>
          <w:p w14:paraId="139EF3EE" w14:textId="77777777" w:rsidR="004E541F" w:rsidRPr="005976F7" w:rsidRDefault="004E541F" w:rsidP="00D3515B">
            <w:pPr>
              <w:pStyle w:val="Tabelatekst"/>
              <w:rPr>
                <w:sz w:val="18"/>
                <w:szCs w:val="18"/>
              </w:rPr>
            </w:pPr>
            <w:r>
              <w:rPr>
                <w:sz w:val="18"/>
                <w:szCs w:val="18"/>
              </w:rPr>
              <w:t>Niszczenie chronionych/rzadkich/zagrożonych gatunków roślin i ich siedlisk podczas prowadzenia prac</w:t>
            </w:r>
          </w:p>
        </w:tc>
        <w:tc>
          <w:tcPr>
            <w:tcW w:w="316" w:type="dxa"/>
          </w:tcPr>
          <w:p w14:paraId="5400B9C4" w14:textId="77777777" w:rsidR="004E541F" w:rsidRPr="005976F7" w:rsidRDefault="004E541F" w:rsidP="00D3515B">
            <w:pPr>
              <w:pStyle w:val="Tabelatekst"/>
              <w:rPr>
                <w:sz w:val="18"/>
                <w:szCs w:val="18"/>
              </w:rPr>
            </w:pPr>
          </w:p>
        </w:tc>
        <w:tc>
          <w:tcPr>
            <w:tcW w:w="316" w:type="dxa"/>
          </w:tcPr>
          <w:p w14:paraId="3AE378E8" w14:textId="77777777" w:rsidR="004E541F" w:rsidRPr="005976F7" w:rsidRDefault="004E541F" w:rsidP="00D3515B">
            <w:pPr>
              <w:pStyle w:val="Tabelatekst"/>
              <w:rPr>
                <w:sz w:val="18"/>
                <w:szCs w:val="18"/>
              </w:rPr>
            </w:pPr>
          </w:p>
        </w:tc>
        <w:tc>
          <w:tcPr>
            <w:tcW w:w="316" w:type="dxa"/>
            <w:shd w:val="clear" w:color="auto" w:fill="FF0000"/>
          </w:tcPr>
          <w:p w14:paraId="43A23AEA" w14:textId="77777777" w:rsidR="004E541F" w:rsidRPr="005976F7" w:rsidRDefault="004E541F" w:rsidP="00D3515B">
            <w:pPr>
              <w:pStyle w:val="Tabelatekst"/>
              <w:rPr>
                <w:sz w:val="18"/>
                <w:szCs w:val="18"/>
              </w:rPr>
            </w:pPr>
          </w:p>
        </w:tc>
        <w:tc>
          <w:tcPr>
            <w:tcW w:w="316" w:type="dxa"/>
          </w:tcPr>
          <w:p w14:paraId="41BB0CA8" w14:textId="77777777" w:rsidR="004E541F" w:rsidRPr="005976F7" w:rsidRDefault="004E541F" w:rsidP="00D3515B">
            <w:pPr>
              <w:pStyle w:val="Tabelatekst"/>
              <w:rPr>
                <w:sz w:val="18"/>
                <w:szCs w:val="18"/>
              </w:rPr>
            </w:pPr>
          </w:p>
        </w:tc>
        <w:tc>
          <w:tcPr>
            <w:tcW w:w="316" w:type="dxa"/>
          </w:tcPr>
          <w:p w14:paraId="3FE16737" w14:textId="77777777" w:rsidR="004E541F" w:rsidRPr="005976F7" w:rsidRDefault="004E541F" w:rsidP="00D3515B">
            <w:pPr>
              <w:pStyle w:val="Tabelatekst"/>
              <w:rPr>
                <w:sz w:val="18"/>
                <w:szCs w:val="18"/>
              </w:rPr>
            </w:pPr>
          </w:p>
        </w:tc>
        <w:tc>
          <w:tcPr>
            <w:tcW w:w="316" w:type="dxa"/>
          </w:tcPr>
          <w:p w14:paraId="45418F2F" w14:textId="77777777" w:rsidR="004E541F" w:rsidRPr="005976F7" w:rsidRDefault="004E541F" w:rsidP="00D3515B">
            <w:pPr>
              <w:pStyle w:val="Tabelatekst"/>
              <w:rPr>
                <w:sz w:val="18"/>
                <w:szCs w:val="18"/>
              </w:rPr>
            </w:pPr>
          </w:p>
        </w:tc>
        <w:tc>
          <w:tcPr>
            <w:tcW w:w="758" w:type="dxa"/>
            <w:vAlign w:val="center"/>
          </w:tcPr>
          <w:p w14:paraId="7F1ECE9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BE98DB7" w14:textId="77777777" w:rsidR="004E541F" w:rsidRPr="00CC6C0E" w:rsidRDefault="004E541F" w:rsidP="00503E4D">
            <w:pPr>
              <w:pStyle w:val="Tabelatekst"/>
              <w:jc w:val="center"/>
              <w:rPr>
                <w:b/>
                <w:bCs/>
                <w:sz w:val="18"/>
                <w:szCs w:val="18"/>
              </w:rPr>
            </w:pPr>
          </w:p>
        </w:tc>
        <w:tc>
          <w:tcPr>
            <w:tcW w:w="758" w:type="dxa"/>
            <w:vAlign w:val="center"/>
          </w:tcPr>
          <w:p w14:paraId="29EE8B4F" w14:textId="77777777" w:rsidR="004E541F" w:rsidRPr="00CC6C0E" w:rsidRDefault="004E541F" w:rsidP="00503E4D">
            <w:pPr>
              <w:pStyle w:val="Tabelatekst"/>
              <w:jc w:val="center"/>
              <w:rPr>
                <w:b/>
                <w:bCs/>
                <w:sz w:val="18"/>
                <w:szCs w:val="18"/>
              </w:rPr>
            </w:pPr>
          </w:p>
        </w:tc>
        <w:tc>
          <w:tcPr>
            <w:tcW w:w="758" w:type="dxa"/>
            <w:vAlign w:val="center"/>
          </w:tcPr>
          <w:p w14:paraId="3F6329C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A463CC3" w14:textId="77777777" w:rsidR="004E541F" w:rsidRPr="00CC6C0E" w:rsidRDefault="004E541F" w:rsidP="00503E4D">
            <w:pPr>
              <w:pStyle w:val="Tabelatekst"/>
              <w:jc w:val="center"/>
              <w:rPr>
                <w:b/>
                <w:bCs/>
                <w:sz w:val="18"/>
                <w:szCs w:val="18"/>
              </w:rPr>
            </w:pPr>
          </w:p>
        </w:tc>
        <w:tc>
          <w:tcPr>
            <w:tcW w:w="758" w:type="dxa"/>
            <w:vAlign w:val="center"/>
          </w:tcPr>
          <w:p w14:paraId="5395E8A5" w14:textId="77777777" w:rsidR="004E541F" w:rsidRPr="00CC6C0E" w:rsidRDefault="004E541F" w:rsidP="00503E4D">
            <w:pPr>
              <w:pStyle w:val="Tabelatekst"/>
              <w:jc w:val="center"/>
              <w:rPr>
                <w:b/>
                <w:bCs/>
                <w:sz w:val="18"/>
                <w:szCs w:val="18"/>
              </w:rPr>
            </w:pPr>
          </w:p>
        </w:tc>
        <w:tc>
          <w:tcPr>
            <w:tcW w:w="758" w:type="dxa"/>
            <w:vAlign w:val="center"/>
          </w:tcPr>
          <w:p w14:paraId="390AD9AF" w14:textId="77777777" w:rsidR="004E541F" w:rsidRPr="00CC6C0E" w:rsidRDefault="004E541F" w:rsidP="00503E4D">
            <w:pPr>
              <w:pStyle w:val="Tabelatekst"/>
              <w:jc w:val="center"/>
              <w:rPr>
                <w:b/>
                <w:bCs/>
                <w:sz w:val="18"/>
                <w:szCs w:val="18"/>
              </w:rPr>
            </w:pPr>
          </w:p>
        </w:tc>
        <w:tc>
          <w:tcPr>
            <w:tcW w:w="758" w:type="dxa"/>
            <w:vAlign w:val="center"/>
          </w:tcPr>
          <w:p w14:paraId="704DDCF2"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FFC3FDE" w14:textId="77777777" w:rsidTr="00503E4D">
        <w:trPr>
          <w:trHeight w:val="70"/>
        </w:trPr>
        <w:tc>
          <w:tcPr>
            <w:tcW w:w="789" w:type="dxa"/>
            <w:vMerge/>
            <w:vAlign w:val="center"/>
          </w:tcPr>
          <w:p w14:paraId="189700E8" w14:textId="77777777" w:rsidR="004E541F" w:rsidRPr="005976F7" w:rsidRDefault="004E541F" w:rsidP="00D3515B">
            <w:pPr>
              <w:pStyle w:val="Tabelatekst"/>
              <w:jc w:val="center"/>
              <w:rPr>
                <w:sz w:val="18"/>
                <w:szCs w:val="18"/>
              </w:rPr>
            </w:pPr>
          </w:p>
        </w:tc>
        <w:tc>
          <w:tcPr>
            <w:tcW w:w="975" w:type="dxa"/>
          </w:tcPr>
          <w:p w14:paraId="740A8697" w14:textId="77777777" w:rsidR="004E541F" w:rsidRPr="005976F7" w:rsidRDefault="004E541F" w:rsidP="00D3515B">
            <w:pPr>
              <w:pStyle w:val="Tabelatekst"/>
              <w:rPr>
                <w:sz w:val="18"/>
                <w:szCs w:val="18"/>
              </w:rPr>
            </w:pPr>
            <w:r>
              <w:rPr>
                <w:sz w:val="18"/>
                <w:szCs w:val="18"/>
              </w:rPr>
              <w:t>6.</w:t>
            </w:r>
          </w:p>
        </w:tc>
        <w:tc>
          <w:tcPr>
            <w:tcW w:w="4706" w:type="dxa"/>
          </w:tcPr>
          <w:p w14:paraId="52DA458B" w14:textId="77777777" w:rsidR="004E541F" w:rsidRPr="005976F7" w:rsidRDefault="004E541F"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p>
        </w:tc>
        <w:tc>
          <w:tcPr>
            <w:tcW w:w="316" w:type="dxa"/>
          </w:tcPr>
          <w:p w14:paraId="1AAAB48C" w14:textId="77777777" w:rsidR="004E541F" w:rsidRPr="005976F7" w:rsidRDefault="004E541F" w:rsidP="00D3515B">
            <w:pPr>
              <w:pStyle w:val="Tabelatekst"/>
              <w:rPr>
                <w:sz w:val="18"/>
                <w:szCs w:val="18"/>
              </w:rPr>
            </w:pPr>
          </w:p>
        </w:tc>
        <w:tc>
          <w:tcPr>
            <w:tcW w:w="316" w:type="dxa"/>
          </w:tcPr>
          <w:p w14:paraId="21DD2A8A" w14:textId="77777777" w:rsidR="004E541F" w:rsidRPr="005976F7" w:rsidRDefault="004E541F" w:rsidP="00D3515B">
            <w:pPr>
              <w:pStyle w:val="Tabelatekst"/>
              <w:rPr>
                <w:sz w:val="18"/>
                <w:szCs w:val="18"/>
              </w:rPr>
            </w:pPr>
          </w:p>
        </w:tc>
        <w:tc>
          <w:tcPr>
            <w:tcW w:w="316" w:type="dxa"/>
            <w:shd w:val="clear" w:color="auto" w:fill="FF0000"/>
          </w:tcPr>
          <w:p w14:paraId="3CB5B524" w14:textId="77777777" w:rsidR="004E541F" w:rsidRPr="005976F7" w:rsidRDefault="004E541F" w:rsidP="00D3515B">
            <w:pPr>
              <w:pStyle w:val="Tabelatekst"/>
              <w:rPr>
                <w:sz w:val="18"/>
                <w:szCs w:val="18"/>
              </w:rPr>
            </w:pPr>
          </w:p>
        </w:tc>
        <w:tc>
          <w:tcPr>
            <w:tcW w:w="316" w:type="dxa"/>
          </w:tcPr>
          <w:p w14:paraId="21F30B15" w14:textId="77777777" w:rsidR="004E541F" w:rsidRPr="005976F7" w:rsidRDefault="004E541F" w:rsidP="00D3515B">
            <w:pPr>
              <w:pStyle w:val="Tabelatekst"/>
              <w:rPr>
                <w:sz w:val="18"/>
                <w:szCs w:val="18"/>
              </w:rPr>
            </w:pPr>
          </w:p>
        </w:tc>
        <w:tc>
          <w:tcPr>
            <w:tcW w:w="316" w:type="dxa"/>
          </w:tcPr>
          <w:p w14:paraId="03FCF8C7" w14:textId="77777777" w:rsidR="004E541F" w:rsidRPr="005976F7" w:rsidRDefault="004E541F" w:rsidP="00D3515B">
            <w:pPr>
              <w:pStyle w:val="Tabelatekst"/>
              <w:rPr>
                <w:sz w:val="18"/>
                <w:szCs w:val="18"/>
              </w:rPr>
            </w:pPr>
          </w:p>
        </w:tc>
        <w:tc>
          <w:tcPr>
            <w:tcW w:w="316" w:type="dxa"/>
          </w:tcPr>
          <w:p w14:paraId="1AE09D19" w14:textId="77777777" w:rsidR="004E541F" w:rsidRPr="005976F7" w:rsidRDefault="004E541F" w:rsidP="00D3515B">
            <w:pPr>
              <w:pStyle w:val="Tabelatekst"/>
              <w:rPr>
                <w:sz w:val="18"/>
                <w:szCs w:val="18"/>
              </w:rPr>
            </w:pPr>
          </w:p>
        </w:tc>
        <w:tc>
          <w:tcPr>
            <w:tcW w:w="758" w:type="dxa"/>
            <w:vAlign w:val="center"/>
          </w:tcPr>
          <w:p w14:paraId="35F7816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32C2488" w14:textId="77777777" w:rsidR="004E541F" w:rsidRPr="00CC6C0E" w:rsidRDefault="004E541F" w:rsidP="00503E4D">
            <w:pPr>
              <w:pStyle w:val="Tabelatekst"/>
              <w:jc w:val="center"/>
              <w:rPr>
                <w:b/>
                <w:bCs/>
                <w:sz w:val="18"/>
                <w:szCs w:val="18"/>
              </w:rPr>
            </w:pPr>
          </w:p>
        </w:tc>
        <w:tc>
          <w:tcPr>
            <w:tcW w:w="758" w:type="dxa"/>
            <w:vAlign w:val="center"/>
          </w:tcPr>
          <w:p w14:paraId="7F82669F" w14:textId="77777777" w:rsidR="004E541F" w:rsidRPr="00CC6C0E" w:rsidRDefault="004E541F" w:rsidP="00503E4D">
            <w:pPr>
              <w:pStyle w:val="Tabelatekst"/>
              <w:jc w:val="center"/>
              <w:rPr>
                <w:b/>
                <w:bCs/>
                <w:sz w:val="18"/>
                <w:szCs w:val="18"/>
              </w:rPr>
            </w:pPr>
          </w:p>
        </w:tc>
        <w:tc>
          <w:tcPr>
            <w:tcW w:w="758" w:type="dxa"/>
            <w:vAlign w:val="center"/>
          </w:tcPr>
          <w:p w14:paraId="48A7CD4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87B362B" w14:textId="77777777" w:rsidR="004E541F" w:rsidRPr="00CC6C0E" w:rsidRDefault="004E541F" w:rsidP="00503E4D">
            <w:pPr>
              <w:pStyle w:val="Tabelatekst"/>
              <w:jc w:val="center"/>
              <w:rPr>
                <w:b/>
                <w:bCs/>
                <w:sz w:val="18"/>
                <w:szCs w:val="18"/>
              </w:rPr>
            </w:pPr>
          </w:p>
        </w:tc>
        <w:tc>
          <w:tcPr>
            <w:tcW w:w="758" w:type="dxa"/>
            <w:vAlign w:val="center"/>
          </w:tcPr>
          <w:p w14:paraId="59DA08DB" w14:textId="77777777" w:rsidR="004E541F" w:rsidRPr="00CC6C0E" w:rsidRDefault="004E541F" w:rsidP="00503E4D">
            <w:pPr>
              <w:pStyle w:val="Tabelatekst"/>
              <w:jc w:val="center"/>
              <w:rPr>
                <w:b/>
                <w:bCs/>
                <w:sz w:val="18"/>
                <w:szCs w:val="18"/>
              </w:rPr>
            </w:pPr>
          </w:p>
        </w:tc>
        <w:tc>
          <w:tcPr>
            <w:tcW w:w="758" w:type="dxa"/>
            <w:vAlign w:val="center"/>
          </w:tcPr>
          <w:p w14:paraId="1C928F5B" w14:textId="77777777" w:rsidR="004E541F" w:rsidRPr="00CC6C0E" w:rsidRDefault="004E541F" w:rsidP="00503E4D">
            <w:pPr>
              <w:pStyle w:val="Tabelatekst"/>
              <w:jc w:val="center"/>
              <w:rPr>
                <w:b/>
                <w:bCs/>
                <w:sz w:val="18"/>
                <w:szCs w:val="18"/>
              </w:rPr>
            </w:pPr>
          </w:p>
        </w:tc>
        <w:tc>
          <w:tcPr>
            <w:tcW w:w="758" w:type="dxa"/>
            <w:vAlign w:val="center"/>
          </w:tcPr>
          <w:p w14:paraId="3D9248B6"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50F3590" w14:textId="77777777" w:rsidTr="00503E4D">
        <w:trPr>
          <w:trHeight w:val="70"/>
        </w:trPr>
        <w:tc>
          <w:tcPr>
            <w:tcW w:w="789" w:type="dxa"/>
            <w:vMerge/>
            <w:vAlign w:val="center"/>
          </w:tcPr>
          <w:p w14:paraId="7B2AE1A4" w14:textId="77777777" w:rsidR="004E541F" w:rsidRPr="005976F7" w:rsidRDefault="004E541F" w:rsidP="00D3515B">
            <w:pPr>
              <w:pStyle w:val="Tabelatekst"/>
              <w:jc w:val="center"/>
              <w:rPr>
                <w:sz w:val="18"/>
                <w:szCs w:val="18"/>
              </w:rPr>
            </w:pPr>
          </w:p>
        </w:tc>
        <w:tc>
          <w:tcPr>
            <w:tcW w:w="13641" w:type="dxa"/>
            <w:gridSpan w:val="16"/>
            <w:vAlign w:val="center"/>
          </w:tcPr>
          <w:p w14:paraId="371F410C" w14:textId="77777777" w:rsidR="004E541F" w:rsidRPr="00CC6C0E" w:rsidRDefault="004E541F" w:rsidP="00503E4D">
            <w:pPr>
              <w:pStyle w:val="Tabelatekst"/>
              <w:jc w:val="center"/>
              <w:rPr>
                <w:b/>
                <w:bCs/>
                <w:sz w:val="18"/>
                <w:szCs w:val="18"/>
              </w:rPr>
            </w:pPr>
            <w:r w:rsidRPr="00CC6C0E">
              <w:rPr>
                <w:b/>
                <w:bCs/>
                <w:sz w:val="18"/>
                <w:szCs w:val="18"/>
              </w:rPr>
              <w:t>Wpływ na ludzi i dobra materialne</w:t>
            </w:r>
          </w:p>
        </w:tc>
      </w:tr>
      <w:tr w:rsidR="004E541F" w:rsidRPr="005976F7" w14:paraId="1B7263B3" w14:textId="77777777" w:rsidTr="00503E4D">
        <w:trPr>
          <w:trHeight w:val="70"/>
        </w:trPr>
        <w:tc>
          <w:tcPr>
            <w:tcW w:w="789" w:type="dxa"/>
            <w:vMerge/>
            <w:vAlign w:val="center"/>
          </w:tcPr>
          <w:p w14:paraId="7386A4BC" w14:textId="77777777" w:rsidR="004E541F" w:rsidRPr="005976F7" w:rsidRDefault="004E541F" w:rsidP="00D3515B">
            <w:pPr>
              <w:pStyle w:val="Tabelatekst"/>
              <w:jc w:val="center"/>
              <w:rPr>
                <w:sz w:val="18"/>
                <w:szCs w:val="18"/>
              </w:rPr>
            </w:pPr>
          </w:p>
        </w:tc>
        <w:tc>
          <w:tcPr>
            <w:tcW w:w="975" w:type="dxa"/>
          </w:tcPr>
          <w:p w14:paraId="0F6AAED2" w14:textId="77777777" w:rsidR="004E541F" w:rsidRPr="005976F7" w:rsidRDefault="004E541F" w:rsidP="00D3515B">
            <w:pPr>
              <w:pStyle w:val="Tabelatekst"/>
              <w:rPr>
                <w:sz w:val="18"/>
                <w:szCs w:val="18"/>
              </w:rPr>
            </w:pPr>
            <w:r>
              <w:rPr>
                <w:sz w:val="18"/>
                <w:szCs w:val="18"/>
              </w:rPr>
              <w:t>1.</w:t>
            </w:r>
          </w:p>
        </w:tc>
        <w:tc>
          <w:tcPr>
            <w:tcW w:w="4706" w:type="dxa"/>
          </w:tcPr>
          <w:p w14:paraId="0AC15EC5" w14:textId="77777777" w:rsidR="004E541F" w:rsidRPr="005976F7" w:rsidRDefault="004E541F" w:rsidP="00D3515B">
            <w:pPr>
              <w:pStyle w:val="Tabelatekst"/>
              <w:rPr>
                <w:sz w:val="18"/>
                <w:szCs w:val="18"/>
              </w:rPr>
            </w:pPr>
            <w:r>
              <w:rPr>
                <w:sz w:val="18"/>
                <w:szCs w:val="18"/>
              </w:rPr>
              <w:t>Poprawa bezpieczeństwa przeciwpowodziowego</w:t>
            </w:r>
          </w:p>
        </w:tc>
        <w:tc>
          <w:tcPr>
            <w:tcW w:w="316" w:type="dxa"/>
          </w:tcPr>
          <w:p w14:paraId="375D730D" w14:textId="77777777" w:rsidR="004E541F" w:rsidRPr="005976F7" w:rsidRDefault="004E541F" w:rsidP="00D3515B">
            <w:pPr>
              <w:pStyle w:val="Tabelatekst"/>
              <w:rPr>
                <w:sz w:val="18"/>
                <w:szCs w:val="18"/>
              </w:rPr>
            </w:pPr>
          </w:p>
        </w:tc>
        <w:tc>
          <w:tcPr>
            <w:tcW w:w="316" w:type="dxa"/>
          </w:tcPr>
          <w:p w14:paraId="17137824" w14:textId="77777777" w:rsidR="004E541F" w:rsidRPr="005976F7" w:rsidRDefault="004E541F" w:rsidP="00D3515B">
            <w:pPr>
              <w:pStyle w:val="Tabelatekst"/>
              <w:rPr>
                <w:sz w:val="18"/>
                <w:szCs w:val="18"/>
              </w:rPr>
            </w:pPr>
          </w:p>
        </w:tc>
        <w:tc>
          <w:tcPr>
            <w:tcW w:w="316" w:type="dxa"/>
          </w:tcPr>
          <w:p w14:paraId="60F4BC51" w14:textId="77777777" w:rsidR="004E541F" w:rsidRPr="005976F7" w:rsidRDefault="004E541F" w:rsidP="00D3515B">
            <w:pPr>
              <w:pStyle w:val="Tabelatekst"/>
              <w:rPr>
                <w:sz w:val="18"/>
                <w:szCs w:val="18"/>
              </w:rPr>
            </w:pPr>
          </w:p>
        </w:tc>
        <w:tc>
          <w:tcPr>
            <w:tcW w:w="316" w:type="dxa"/>
            <w:shd w:val="clear" w:color="auto" w:fill="92D050"/>
          </w:tcPr>
          <w:p w14:paraId="27E954F5" w14:textId="77777777" w:rsidR="004E541F" w:rsidRPr="005976F7" w:rsidRDefault="004E541F" w:rsidP="00D3515B">
            <w:pPr>
              <w:pStyle w:val="Tabelatekst"/>
              <w:rPr>
                <w:sz w:val="18"/>
                <w:szCs w:val="18"/>
              </w:rPr>
            </w:pPr>
          </w:p>
        </w:tc>
        <w:tc>
          <w:tcPr>
            <w:tcW w:w="316" w:type="dxa"/>
            <w:shd w:val="clear" w:color="auto" w:fill="92D050"/>
          </w:tcPr>
          <w:p w14:paraId="3D6CF333" w14:textId="77777777" w:rsidR="004E541F" w:rsidRPr="005976F7" w:rsidRDefault="004E541F" w:rsidP="00D3515B">
            <w:pPr>
              <w:pStyle w:val="Tabelatekst"/>
              <w:rPr>
                <w:sz w:val="18"/>
                <w:szCs w:val="18"/>
              </w:rPr>
            </w:pPr>
          </w:p>
        </w:tc>
        <w:tc>
          <w:tcPr>
            <w:tcW w:w="316" w:type="dxa"/>
          </w:tcPr>
          <w:p w14:paraId="17BACE36" w14:textId="77777777" w:rsidR="004E541F" w:rsidRPr="005976F7" w:rsidRDefault="004E541F" w:rsidP="00D3515B">
            <w:pPr>
              <w:pStyle w:val="Tabelatekst"/>
              <w:rPr>
                <w:sz w:val="18"/>
                <w:szCs w:val="18"/>
              </w:rPr>
            </w:pPr>
          </w:p>
        </w:tc>
        <w:tc>
          <w:tcPr>
            <w:tcW w:w="758" w:type="dxa"/>
            <w:vAlign w:val="center"/>
          </w:tcPr>
          <w:p w14:paraId="7485A98F" w14:textId="77777777" w:rsidR="004E541F" w:rsidRPr="00CC6C0E" w:rsidRDefault="004E541F" w:rsidP="00503E4D">
            <w:pPr>
              <w:pStyle w:val="Tabelatekst"/>
              <w:jc w:val="center"/>
              <w:rPr>
                <w:b/>
                <w:bCs/>
                <w:sz w:val="18"/>
                <w:szCs w:val="18"/>
              </w:rPr>
            </w:pPr>
          </w:p>
        </w:tc>
        <w:tc>
          <w:tcPr>
            <w:tcW w:w="758" w:type="dxa"/>
            <w:vAlign w:val="center"/>
          </w:tcPr>
          <w:p w14:paraId="46C6B8C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0AB7E70" w14:textId="77777777" w:rsidR="004E541F" w:rsidRPr="00CC6C0E" w:rsidRDefault="004E541F" w:rsidP="00503E4D">
            <w:pPr>
              <w:pStyle w:val="Tabelatekst"/>
              <w:jc w:val="center"/>
              <w:rPr>
                <w:b/>
                <w:bCs/>
                <w:sz w:val="18"/>
                <w:szCs w:val="18"/>
              </w:rPr>
            </w:pPr>
          </w:p>
        </w:tc>
        <w:tc>
          <w:tcPr>
            <w:tcW w:w="758" w:type="dxa"/>
            <w:vAlign w:val="center"/>
          </w:tcPr>
          <w:p w14:paraId="5E1E67DA" w14:textId="77777777" w:rsidR="004E541F" w:rsidRPr="00CC6C0E" w:rsidRDefault="004E541F" w:rsidP="00503E4D">
            <w:pPr>
              <w:pStyle w:val="Tabelatekst"/>
              <w:jc w:val="center"/>
              <w:rPr>
                <w:b/>
                <w:bCs/>
                <w:sz w:val="18"/>
                <w:szCs w:val="18"/>
              </w:rPr>
            </w:pPr>
          </w:p>
        </w:tc>
        <w:tc>
          <w:tcPr>
            <w:tcW w:w="758" w:type="dxa"/>
            <w:vAlign w:val="center"/>
          </w:tcPr>
          <w:p w14:paraId="4F82F5E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E1F90DA" w14:textId="77777777" w:rsidR="004E541F" w:rsidRPr="00CC6C0E" w:rsidRDefault="004E541F" w:rsidP="00503E4D">
            <w:pPr>
              <w:pStyle w:val="Tabelatekst"/>
              <w:jc w:val="center"/>
              <w:rPr>
                <w:b/>
                <w:bCs/>
                <w:sz w:val="18"/>
                <w:szCs w:val="18"/>
              </w:rPr>
            </w:pPr>
          </w:p>
        </w:tc>
        <w:tc>
          <w:tcPr>
            <w:tcW w:w="758" w:type="dxa"/>
            <w:vAlign w:val="center"/>
          </w:tcPr>
          <w:p w14:paraId="4C04EC6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3EE63AA" w14:textId="77777777" w:rsidR="004E541F" w:rsidRPr="00CC6C0E" w:rsidRDefault="004E541F" w:rsidP="00503E4D">
            <w:pPr>
              <w:pStyle w:val="Tabelatekst"/>
              <w:jc w:val="center"/>
              <w:rPr>
                <w:b/>
                <w:bCs/>
                <w:sz w:val="18"/>
                <w:szCs w:val="18"/>
              </w:rPr>
            </w:pPr>
          </w:p>
        </w:tc>
      </w:tr>
      <w:tr w:rsidR="004E541F" w:rsidRPr="005976F7" w14:paraId="5F022BF7" w14:textId="77777777" w:rsidTr="00503E4D">
        <w:trPr>
          <w:trHeight w:val="70"/>
        </w:trPr>
        <w:tc>
          <w:tcPr>
            <w:tcW w:w="789" w:type="dxa"/>
            <w:vMerge/>
            <w:vAlign w:val="center"/>
          </w:tcPr>
          <w:p w14:paraId="0E679615" w14:textId="77777777" w:rsidR="004E541F" w:rsidRPr="005976F7" w:rsidRDefault="004E541F" w:rsidP="00D3515B">
            <w:pPr>
              <w:pStyle w:val="Tabelatekst"/>
              <w:jc w:val="center"/>
              <w:rPr>
                <w:sz w:val="18"/>
                <w:szCs w:val="18"/>
              </w:rPr>
            </w:pPr>
          </w:p>
        </w:tc>
        <w:tc>
          <w:tcPr>
            <w:tcW w:w="975" w:type="dxa"/>
          </w:tcPr>
          <w:p w14:paraId="36F5651E" w14:textId="77777777" w:rsidR="004E541F" w:rsidRPr="005976F7" w:rsidRDefault="004E541F" w:rsidP="00D3515B">
            <w:pPr>
              <w:pStyle w:val="Tabelatekst"/>
              <w:rPr>
                <w:sz w:val="18"/>
                <w:szCs w:val="18"/>
              </w:rPr>
            </w:pPr>
            <w:r>
              <w:rPr>
                <w:sz w:val="18"/>
                <w:szCs w:val="18"/>
              </w:rPr>
              <w:t>2.</w:t>
            </w:r>
          </w:p>
        </w:tc>
        <w:tc>
          <w:tcPr>
            <w:tcW w:w="4706" w:type="dxa"/>
          </w:tcPr>
          <w:p w14:paraId="7F35004B" w14:textId="77777777" w:rsidR="004E541F" w:rsidRPr="005976F7" w:rsidRDefault="004E541F" w:rsidP="00D3515B">
            <w:pPr>
              <w:pStyle w:val="Tabelatekst"/>
              <w:rPr>
                <w:sz w:val="18"/>
                <w:szCs w:val="18"/>
              </w:rPr>
            </w:pPr>
            <w:r>
              <w:rPr>
                <w:sz w:val="18"/>
                <w:szCs w:val="18"/>
              </w:rPr>
              <w:t>Wpływ na dobra materialne, przez poprawę stanu i bezpieczeństwa urządzeń wodnych</w:t>
            </w:r>
          </w:p>
        </w:tc>
        <w:tc>
          <w:tcPr>
            <w:tcW w:w="316" w:type="dxa"/>
          </w:tcPr>
          <w:p w14:paraId="2F5939A1" w14:textId="77777777" w:rsidR="004E541F" w:rsidRPr="005976F7" w:rsidRDefault="004E541F" w:rsidP="00D3515B">
            <w:pPr>
              <w:pStyle w:val="Tabelatekst"/>
              <w:rPr>
                <w:sz w:val="18"/>
                <w:szCs w:val="18"/>
              </w:rPr>
            </w:pPr>
          </w:p>
        </w:tc>
        <w:tc>
          <w:tcPr>
            <w:tcW w:w="316" w:type="dxa"/>
          </w:tcPr>
          <w:p w14:paraId="0D049D0C" w14:textId="77777777" w:rsidR="004E541F" w:rsidRPr="005976F7" w:rsidRDefault="004E541F" w:rsidP="00D3515B">
            <w:pPr>
              <w:pStyle w:val="Tabelatekst"/>
              <w:rPr>
                <w:sz w:val="18"/>
                <w:szCs w:val="18"/>
              </w:rPr>
            </w:pPr>
          </w:p>
        </w:tc>
        <w:tc>
          <w:tcPr>
            <w:tcW w:w="316" w:type="dxa"/>
          </w:tcPr>
          <w:p w14:paraId="05099ABF" w14:textId="77777777" w:rsidR="004E541F" w:rsidRPr="005976F7" w:rsidRDefault="004E541F" w:rsidP="00D3515B">
            <w:pPr>
              <w:pStyle w:val="Tabelatekst"/>
              <w:rPr>
                <w:sz w:val="18"/>
                <w:szCs w:val="18"/>
              </w:rPr>
            </w:pPr>
          </w:p>
        </w:tc>
        <w:tc>
          <w:tcPr>
            <w:tcW w:w="316" w:type="dxa"/>
            <w:shd w:val="clear" w:color="auto" w:fill="92D050"/>
          </w:tcPr>
          <w:p w14:paraId="5C824C81" w14:textId="77777777" w:rsidR="004E541F" w:rsidRPr="005976F7" w:rsidRDefault="004E541F" w:rsidP="00D3515B">
            <w:pPr>
              <w:pStyle w:val="Tabelatekst"/>
              <w:rPr>
                <w:sz w:val="18"/>
                <w:szCs w:val="18"/>
              </w:rPr>
            </w:pPr>
          </w:p>
        </w:tc>
        <w:tc>
          <w:tcPr>
            <w:tcW w:w="316" w:type="dxa"/>
            <w:shd w:val="clear" w:color="auto" w:fill="92D050"/>
          </w:tcPr>
          <w:p w14:paraId="0DBDD6C5" w14:textId="77777777" w:rsidR="004E541F" w:rsidRPr="005976F7" w:rsidRDefault="004E541F" w:rsidP="00D3515B">
            <w:pPr>
              <w:pStyle w:val="Tabelatekst"/>
              <w:rPr>
                <w:sz w:val="18"/>
                <w:szCs w:val="18"/>
              </w:rPr>
            </w:pPr>
          </w:p>
        </w:tc>
        <w:tc>
          <w:tcPr>
            <w:tcW w:w="316" w:type="dxa"/>
          </w:tcPr>
          <w:p w14:paraId="46E4F83E" w14:textId="77777777" w:rsidR="004E541F" w:rsidRPr="005976F7" w:rsidRDefault="004E541F" w:rsidP="00D3515B">
            <w:pPr>
              <w:pStyle w:val="Tabelatekst"/>
              <w:rPr>
                <w:sz w:val="18"/>
                <w:szCs w:val="18"/>
              </w:rPr>
            </w:pPr>
          </w:p>
        </w:tc>
        <w:tc>
          <w:tcPr>
            <w:tcW w:w="758" w:type="dxa"/>
            <w:vAlign w:val="center"/>
          </w:tcPr>
          <w:p w14:paraId="59143099" w14:textId="77777777" w:rsidR="004E541F" w:rsidRPr="00CC6C0E" w:rsidRDefault="004E541F" w:rsidP="00503E4D">
            <w:pPr>
              <w:pStyle w:val="Tabelatekst"/>
              <w:jc w:val="center"/>
              <w:rPr>
                <w:b/>
                <w:bCs/>
                <w:sz w:val="18"/>
                <w:szCs w:val="18"/>
              </w:rPr>
            </w:pPr>
          </w:p>
        </w:tc>
        <w:tc>
          <w:tcPr>
            <w:tcW w:w="758" w:type="dxa"/>
            <w:vAlign w:val="center"/>
          </w:tcPr>
          <w:p w14:paraId="769941C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07CAA0E" w14:textId="77777777" w:rsidR="004E541F" w:rsidRPr="00CC6C0E" w:rsidRDefault="004E541F" w:rsidP="00503E4D">
            <w:pPr>
              <w:pStyle w:val="Tabelatekst"/>
              <w:jc w:val="center"/>
              <w:rPr>
                <w:b/>
                <w:bCs/>
                <w:sz w:val="18"/>
                <w:szCs w:val="18"/>
              </w:rPr>
            </w:pPr>
          </w:p>
        </w:tc>
        <w:tc>
          <w:tcPr>
            <w:tcW w:w="758" w:type="dxa"/>
            <w:vAlign w:val="center"/>
          </w:tcPr>
          <w:p w14:paraId="7994E194" w14:textId="77777777" w:rsidR="004E541F" w:rsidRPr="00CC6C0E" w:rsidRDefault="004E541F" w:rsidP="00503E4D">
            <w:pPr>
              <w:pStyle w:val="Tabelatekst"/>
              <w:jc w:val="center"/>
              <w:rPr>
                <w:b/>
                <w:bCs/>
                <w:sz w:val="18"/>
                <w:szCs w:val="18"/>
              </w:rPr>
            </w:pPr>
          </w:p>
        </w:tc>
        <w:tc>
          <w:tcPr>
            <w:tcW w:w="758" w:type="dxa"/>
            <w:vAlign w:val="center"/>
          </w:tcPr>
          <w:p w14:paraId="5F9EECC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EEDFABC" w14:textId="77777777" w:rsidR="004E541F" w:rsidRPr="00CC6C0E" w:rsidRDefault="004E541F" w:rsidP="00503E4D">
            <w:pPr>
              <w:pStyle w:val="Tabelatekst"/>
              <w:jc w:val="center"/>
              <w:rPr>
                <w:b/>
                <w:bCs/>
                <w:sz w:val="18"/>
                <w:szCs w:val="18"/>
              </w:rPr>
            </w:pPr>
          </w:p>
        </w:tc>
        <w:tc>
          <w:tcPr>
            <w:tcW w:w="758" w:type="dxa"/>
            <w:vAlign w:val="center"/>
          </w:tcPr>
          <w:p w14:paraId="3AB8EED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3AF8159" w14:textId="77777777" w:rsidR="004E541F" w:rsidRPr="00CC6C0E" w:rsidRDefault="004E541F" w:rsidP="00503E4D">
            <w:pPr>
              <w:pStyle w:val="Tabelatekst"/>
              <w:jc w:val="center"/>
              <w:rPr>
                <w:b/>
                <w:bCs/>
                <w:sz w:val="18"/>
                <w:szCs w:val="18"/>
              </w:rPr>
            </w:pPr>
          </w:p>
        </w:tc>
      </w:tr>
      <w:tr w:rsidR="004E541F" w:rsidRPr="005976F7" w14:paraId="35D5A631" w14:textId="77777777" w:rsidTr="00503E4D">
        <w:trPr>
          <w:trHeight w:val="70"/>
        </w:trPr>
        <w:tc>
          <w:tcPr>
            <w:tcW w:w="789" w:type="dxa"/>
            <w:vMerge/>
            <w:vAlign w:val="center"/>
          </w:tcPr>
          <w:p w14:paraId="715D8D80" w14:textId="77777777" w:rsidR="004E541F" w:rsidRPr="005976F7" w:rsidRDefault="004E541F" w:rsidP="00D3515B">
            <w:pPr>
              <w:pStyle w:val="Tabelatekst"/>
              <w:jc w:val="center"/>
              <w:rPr>
                <w:sz w:val="18"/>
                <w:szCs w:val="18"/>
              </w:rPr>
            </w:pPr>
          </w:p>
        </w:tc>
        <w:tc>
          <w:tcPr>
            <w:tcW w:w="975" w:type="dxa"/>
          </w:tcPr>
          <w:p w14:paraId="2D0A617C" w14:textId="77777777" w:rsidR="004E541F" w:rsidRPr="005976F7" w:rsidRDefault="004E541F" w:rsidP="00D3515B">
            <w:pPr>
              <w:pStyle w:val="Tabelatekst"/>
              <w:rPr>
                <w:sz w:val="18"/>
                <w:szCs w:val="18"/>
              </w:rPr>
            </w:pPr>
            <w:r>
              <w:rPr>
                <w:sz w:val="18"/>
                <w:szCs w:val="18"/>
              </w:rPr>
              <w:t>3.</w:t>
            </w:r>
          </w:p>
        </w:tc>
        <w:tc>
          <w:tcPr>
            <w:tcW w:w="4706" w:type="dxa"/>
          </w:tcPr>
          <w:p w14:paraId="024AA0CD" w14:textId="77777777" w:rsidR="004E541F" w:rsidRPr="005976F7" w:rsidRDefault="004E541F" w:rsidP="00D3515B">
            <w:pPr>
              <w:pStyle w:val="Tabelatekst"/>
              <w:rPr>
                <w:sz w:val="18"/>
                <w:szCs w:val="18"/>
              </w:rPr>
            </w:pPr>
            <w:r>
              <w:rPr>
                <w:sz w:val="18"/>
                <w:szCs w:val="18"/>
              </w:rPr>
              <w:t>Emisja zanieczyszczeń powietrza</w:t>
            </w:r>
          </w:p>
        </w:tc>
        <w:tc>
          <w:tcPr>
            <w:tcW w:w="316" w:type="dxa"/>
          </w:tcPr>
          <w:p w14:paraId="04078848" w14:textId="77777777" w:rsidR="004E541F" w:rsidRPr="005976F7" w:rsidRDefault="004E541F" w:rsidP="00D3515B">
            <w:pPr>
              <w:pStyle w:val="Tabelatekst"/>
              <w:rPr>
                <w:sz w:val="18"/>
                <w:szCs w:val="18"/>
              </w:rPr>
            </w:pPr>
          </w:p>
        </w:tc>
        <w:tc>
          <w:tcPr>
            <w:tcW w:w="316" w:type="dxa"/>
          </w:tcPr>
          <w:p w14:paraId="3003E14A" w14:textId="77777777" w:rsidR="004E541F" w:rsidRPr="005976F7" w:rsidRDefault="004E541F" w:rsidP="00D3515B">
            <w:pPr>
              <w:pStyle w:val="Tabelatekst"/>
              <w:rPr>
                <w:sz w:val="18"/>
                <w:szCs w:val="18"/>
              </w:rPr>
            </w:pPr>
          </w:p>
        </w:tc>
        <w:tc>
          <w:tcPr>
            <w:tcW w:w="316" w:type="dxa"/>
            <w:shd w:val="clear" w:color="auto" w:fill="FF0000"/>
          </w:tcPr>
          <w:p w14:paraId="1FE6A805" w14:textId="77777777" w:rsidR="004E541F" w:rsidRPr="005976F7" w:rsidRDefault="004E541F" w:rsidP="00D3515B">
            <w:pPr>
              <w:pStyle w:val="Tabelatekst"/>
              <w:rPr>
                <w:sz w:val="18"/>
                <w:szCs w:val="18"/>
              </w:rPr>
            </w:pPr>
          </w:p>
        </w:tc>
        <w:tc>
          <w:tcPr>
            <w:tcW w:w="316" w:type="dxa"/>
          </w:tcPr>
          <w:p w14:paraId="6EC891BB" w14:textId="77777777" w:rsidR="004E541F" w:rsidRPr="005976F7" w:rsidRDefault="004E541F" w:rsidP="00D3515B">
            <w:pPr>
              <w:pStyle w:val="Tabelatekst"/>
              <w:rPr>
                <w:sz w:val="18"/>
                <w:szCs w:val="18"/>
              </w:rPr>
            </w:pPr>
          </w:p>
        </w:tc>
        <w:tc>
          <w:tcPr>
            <w:tcW w:w="316" w:type="dxa"/>
          </w:tcPr>
          <w:p w14:paraId="1F8BA730" w14:textId="77777777" w:rsidR="004E541F" w:rsidRPr="005976F7" w:rsidRDefault="004E541F" w:rsidP="00D3515B">
            <w:pPr>
              <w:pStyle w:val="Tabelatekst"/>
              <w:rPr>
                <w:sz w:val="18"/>
                <w:szCs w:val="18"/>
              </w:rPr>
            </w:pPr>
          </w:p>
        </w:tc>
        <w:tc>
          <w:tcPr>
            <w:tcW w:w="316" w:type="dxa"/>
          </w:tcPr>
          <w:p w14:paraId="4B999C0D" w14:textId="77777777" w:rsidR="004E541F" w:rsidRPr="005976F7" w:rsidRDefault="004E541F" w:rsidP="00D3515B">
            <w:pPr>
              <w:pStyle w:val="Tabelatekst"/>
              <w:rPr>
                <w:sz w:val="18"/>
                <w:szCs w:val="18"/>
              </w:rPr>
            </w:pPr>
          </w:p>
        </w:tc>
        <w:tc>
          <w:tcPr>
            <w:tcW w:w="758" w:type="dxa"/>
            <w:vAlign w:val="center"/>
          </w:tcPr>
          <w:p w14:paraId="5F0480B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ACB4FE3" w14:textId="77777777" w:rsidR="004E541F" w:rsidRPr="00CC6C0E" w:rsidRDefault="004E541F" w:rsidP="00503E4D">
            <w:pPr>
              <w:pStyle w:val="Tabelatekst"/>
              <w:jc w:val="center"/>
              <w:rPr>
                <w:b/>
                <w:bCs/>
                <w:sz w:val="18"/>
                <w:szCs w:val="18"/>
              </w:rPr>
            </w:pPr>
          </w:p>
        </w:tc>
        <w:tc>
          <w:tcPr>
            <w:tcW w:w="758" w:type="dxa"/>
            <w:vAlign w:val="center"/>
          </w:tcPr>
          <w:p w14:paraId="74C49C04" w14:textId="77777777" w:rsidR="004E541F" w:rsidRPr="00CC6C0E" w:rsidRDefault="004E541F" w:rsidP="00503E4D">
            <w:pPr>
              <w:pStyle w:val="Tabelatekst"/>
              <w:jc w:val="center"/>
              <w:rPr>
                <w:b/>
                <w:bCs/>
                <w:sz w:val="18"/>
                <w:szCs w:val="18"/>
              </w:rPr>
            </w:pPr>
          </w:p>
        </w:tc>
        <w:tc>
          <w:tcPr>
            <w:tcW w:w="758" w:type="dxa"/>
            <w:vAlign w:val="center"/>
          </w:tcPr>
          <w:p w14:paraId="35A23C8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BF85F8F" w14:textId="77777777" w:rsidR="004E541F" w:rsidRPr="00CC6C0E" w:rsidRDefault="004E541F" w:rsidP="00503E4D">
            <w:pPr>
              <w:pStyle w:val="Tabelatekst"/>
              <w:jc w:val="center"/>
              <w:rPr>
                <w:b/>
                <w:bCs/>
                <w:sz w:val="18"/>
                <w:szCs w:val="18"/>
              </w:rPr>
            </w:pPr>
          </w:p>
        </w:tc>
        <w:tc>
          <w:tcPr>
            <w:tcW w:w="758" w:type="dxa"/>
            <w:vAlign w:val="center"/>
          </w:tcPr>
          <w:p w14:paraId="7276AEFD" w14:textId="77777777" w:rsidR="004E541F" w:rsidRPr="00CC6C0E" w:rsidRDefault="004E541F" w:rsidP="00503E4D">
            <w:pPr>
              <w:pStyle w:val="Tabelatekst"/>
              <w:jc w:val="center"/>
              <w:rPr>
                <w:b/>
                <w:bCs/>
                <w:sz w:val="18"/>
                <w:szCs w:val="18"/>
              </w:rPr>
            </w:pPr>
          </w:p>
        </w:tc>
        <w:tc>
          <w:tcPr>
            <w:tcW w:w="758" w:type="dxa"/>
            <w:vAlign w:val="center"/>
          </w:tcPr>
          <w:p w14:paraId="4E240909" w14:textId="77777777" w:rsidR="004E541F" w:rsidRPr="00CC6C0E" w:rsidRDefault="004E541F" w:rsidP="00503E4D">
            <w:pPr>
              <w:pStyle w:val="Tabelatekst"/>
              <w:jc w:val="center"/>
              <w:rPr>
                <w:b/>
                <w:bCs/>
                <w:sz w:val="18"/>
                <w:szCs w:val="18"/>
              </w:rPr>
            </w:pPr>
          </w:p>
        </w:tc>
        <w:tc>
          <w:tcPr>
            <w:tcW w:w="758" w:type="dxa"/>
            <w:vAlign w:val="center"/>
          </w:tcPr>
          <w:p w14:paraId="577B721D"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7DE8EBF" w14:textId="77777777" w:rsidTr="00503E4D">
        <w:trPr>
          <w:trHeight w:val="70"/>
        </w:trPr>
        <w:tc>
          <w:tcPr>
            <w:tcW w:w="789" w:type="dxa"/>
            <w:vMerge/>
            <w:vAlign w:val="center"/>
          </w:tcPr>
          <w:p w14:paraId="60556F9A" w14:textId="77777777" w:rsidR="004E541F" w:rsidRPr="005976F7" w:rsidRDefault="004E541F" w:rsidP="00D3515B">
            <w:pPr>
              <w:pStyle w:val="Tabelatekst"/>
              <w:jc w:val="center"/>
              <w:rPr>
                <w:sz w:val="18"/>
                <w:szCs w:val="18"/>
              </w:rPr>
            </w:pPr>
          </w:p>
        </w:tc>
        <w:tc>
          <w:tcPr>
            <w:tcW w:w="975" w:type="dxa"/>
          </w:tcPr>
          <w:p w14:paraId="48A763ED" w14:textId="77777777" w:rsidR="004E541F" w:rsidRPr="005976F7" w:rsidRDefault="004E541F" w:rsidP="00D3515B">
            <w:pPr>
              <w:pStyle w:val="Tabelatekst"/>
              <w:rPr>
                <w:sz w:val="18"/>
                <w:szCs w:val="18"/>
              </w:rPr>
            </w:pPr>
            <w:r>
              <w:rPr>
                <w:sz w:val="18"/>
                <w:szCs w:val="18"/>
              </w:rPr>
              <w:t>4.</w:t>
            </w:r>
          </w:p>
        </w:tc>
        <w:tc>
          <w:tcPr>
            <w:tcW w:w="4706" w:type="dxa"/>
          </w:tcPr>
          <w:p w14:paraId="58B15409" w14:textId="77777777" w:rsidR="004E541F" w:rsidRPr="005976F7" w:rsidRDefault="004E541F" w:rsidP="00D3515B">
            <w:pPr>
              <w:pStyle w:val="Tabelatekst"/>
              <w:rPr>
                <w:sz w:val="18"/>
                <w:szCs w:val="18"/>
              </w:rPr>
            </w:pPr>
            <w:r>
              <w:rPr>
                <w:sz w:val="18"/>
                <w:szCs w:val="18"/>
              </w:rPr>
              <w:t>Emisja hałasu i drgań</w:t>
            </w:r>
          </w:p>
        </w:tc>
        <w:tc>
          <w:tcPr>
            <w:tcW w:w="316" w:type="dxa"/>
          </w:tcPr>
          <w:p w14:paraId="25F1CE6A" w14:textId="77777777" w:rsidR="004E541F" w:rsidRPr="005976F7" w:rsidRDefault="004E541F" w:rsidP="00D3515B">
            <w:pPr>
              <w:pStyle w:val="Tabelatekst"/>
              <w:rPr>
                <w:sz w:val="18"/>
                <w:szCs w:val="18"/>
              </w:rPr>
            </w:pPr>
          </w:p>
        </w:tc>
        <w:tc>
          <w:tcPr>
            <w:tcW w:w="316" w:type="dxa"/>
          </w:tcPr>
          <w:p w14:paraId="488876A0" w14:textId="77777777" w:rsidR="004E541F" w:rsidRPr="005976F7" w:rsidRDefault="004E541F" w:rsidP="00D3515B">
            <w:pPr>
              <w:pStyle w:val="Tabelatekst"/>
              <w:rPr>
                <w:sz w:val="18"/>
                <w:szCs w:val="18"/>
              </w:rPr>
            </w:pPr>
          </w:p>
        </w:tc>
        <w:tc>
          <w:tcPr>
            <w:tcW w:w="316" w:type="dxa"/>
            <w:shd w:val="clear" w:color="auto" w:fill="FF0000"/>
          </w:tcPr>
          <w:p w14:paraId="363BA1DB" w14:textId="77777777" w:rsidR="004E541F" w:rsidRPr="005976F7" w:rsidRDefault="004E541F" w:rsidP="00D3515B">
            <w:pPr>
              <w:pStyle w:val="Tabelatekst"/>
              <w:rPr>
                <w:sz w:val="18"/>
                <w:szCs w:val="18"/>
              </w:rPr>
            </w:pPr>
          </w:p>
        </w:tc>
        <w:tc>
          <w:tcPr>
            <w:tcW w:w="316" w:type="dxa"/>
          </w:tcPr>
          <w:p w14:paraId="28BD1E36" w14:textId="77777777" w:rsidR="004E541F" w:rsidRPr="005976F7" w:rsidRDefault="004E541F" w:rsidP="00D3515B">
            <w:pPr>
              <w:pStyle w:val="Tabelatekst"/>
              <w:rPr>
                <w:sz w:val="18"/>
                <w:szCs w:val="18"/>
              </w:rPr>
            </w:pPr>
          </w:p>
        </w:tc>
        <w:tc>
          <w:tcPr>
            <w:tcW w:w="316" w:type="dxa"/>
          </w:tcPr>
          <w:p w14:paraId="7A3CB450" w14:textId="77777777" w:rsidR="004E541F" w:rsidRPr="005976F7" w:rsidRDefault="004E541F" w:rsidP="00D3515B">
            <w:pPr>
              <w:pStyle w:val="Tabelatekst"/>
              <w:rPr>
                <w:sz w:val="18"/>
                <w:szCs w:val="18"/>
              </w:rPr>
            </w:pPr>
          </w:p>
        </w:tc>
        <w:tc>
          <w:tcPr>
            <w:tcW w:w="316" w:type="dxa"/>
          </w:tcPr>
          <w:p w14:paraId="05DE51D5" w14:textId="77777777" w:rsidR="004E541F" w:rsidRPr="005976F7" w:rsidRDefault="004E541F" w:rsidP="00D3515B">
            <w:pPr>
              <w:pStyle w:val="Tabelatekst"/>
              <w:rPr>
                <w:sz w:val="18"/>
                <w:szCs w:val="18"/>
              </w:rPr>
            </w:pPr>
          </w:p>
        </w:tc>
        <w:tc>
          <w:tcPr>
            <w:tcW w:w="758" w:type="dxa"/>
            <w:vAlign w:val="center"/>
          </w:tcPr>
          <w:p w14:paraId="3CF61A1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853C9A9" w14:textId="77777777" w:rsidR="004E541F" w:rsidRPr="00CC6C0E" w:rsidRDefault="004E541F" w:rsidP="00503E4D">
            <w:pPr>
              <w:pStyle w:val="Tabelatekst"/>
              <w:jc w:val="center"/>
              <w:rPr>
                <w:b/>
                <w:bCs/>
                <w:sz w:val="18"/>
                <w:szCs w:val="18"/>
              </w:rPr>
            </w:pPr>
          </w:p>
        </w:tc>
        <w:tc>
          <w:tcPr>
            <w:tcW w:w="758" w:type="dxa"/>
            <w:vAlign w:val="center"/>
          </w:tcPr>
          <w:p w14:paraId="516C220C" w14:textId="77777777" w:rsidR="004E541F" w:rsidRPr="00CC6C0E" w:rsidRDefault="004E541F" w:rsidP="00503E4D">
            <w:pPr>
              <w:pStyle w:val="Tabelatekst"/>
              <w:jc w:val="center"/>
              <w:rPr>
                <w:b/>
                <w:bCs/>
                <w:sz w:val="18"/>
                <w:szCs w:val="18"/>
              </w:rPr>
            </w:pPr>
          </w:p>
        </w:tc>
        <w:tc>
          <w:tcPr>
            <w:tcW w:w="758" w:type="dxa"/>
            <w:vAlign w:val="center"/>
          </w:tcPr>
          <w:p w14:paraId="3C63156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038F19A" w14:textId="77777777" w:rsidR="004E541F" w:rsidRPr="00CC6C0E" w:rsidRDefault="004E541F" w:rsidP="00503E4D">
            <w:pPr>
              <w:pStyle w:val="Tabelatekst"/>
              <w:jc w:val="center"/>
              <w:rPr>
                <w:b/>
                <w:bCs/>
                <w:sz w:val="18"/>
                <w:szCs w:val="18"/>
              </w:rPr>
            </w:pPr>
          </w:p>
        </w:tc>
        <w:tc>
          <w:tcPr>
            <w:tcW w:w="758" w:type="dxa"/>
            <w:vAlign w:val="center"/>
          </w:tcPr>
          <w:p w14:paraId="63996AF9" w14:textId="77777777" w:rsidR="004E541F" w:rsidRPr="00CC6C0E" w:rsidRDefault="004E541F" w:rsidP="00503E4D">
            <w:pPr>
              <w:pStyle w:val="Tabelatekst"/>
              <w:jc w:val="center"/>
              <w:rPr>
                <w:b/>
                <w:bCs/>
                <w:sz w:val="18"/>
                <w:szCs w:val="18"/>
              </w:rPr>
            </w:pPr>
          </w:p>
        </w:tc>
        <w:tc>
          <w:tcPr>
            <w:tcW w:w="758" w:type="dxa"/>
            <w:vAlign w:val="center"/>
          </w:tcPr>
          <w:p w14:paraId="0FA9BDFB" w14:textId="77777777" w:rsidR="004E541F" w:rsidRPr="00CC6C0E" w:rsidRDefault="004E541F" w:rsidP="00503E4D">
            <w:pPr>
              <w:pStyle w:val="Tabelatekst"/>
              <w:jc w:val="center"/>
              <w:rPr>
                <w:b/>
                <w:bCs/>
                <w:sz w:val="18"/>
                <w:szCs w:val="18"/>
              </w:rPr>
            </w:pPr>
          </w:p>
        </w:tc>
        <w:tc>
          <w:tcPr>
            <w:tcW w:w="758" w:type="dxa"/>
            <w:vAlign w:val="center"/>
          </w:tcPr>
          <w:p w14:paraId="7DEA12C2"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C2C5F2E" w14:textId="77777777" w:rsidTr="00503E4D">
        <w:trPr>
          <w:trHeight w:val="70"/>
        </w:trPr>
        <w:tc>
          <w:tcPr>
            <w:tcW w:w="789" w:type="dxa"/>
            <w:vMerge/>
            <w:vAlign w:val="center"/>
          </w:tcPr>
          <w:p w14:paraId="5016E903" w14:textId="77777777" w:rsidR="004E541F" w:rsidRPr="005976F7" w:rsidRDefault="004E541F" w:rsidP="00D3515B">
            <w:pPr>
              <w:pStyle w:val="Tabelatekst"/>
              <w:jc w:val="center"/>
              <w:rPr>
                <w:sz w:val="18"/>
                <w:szCs w:val="18"/>
              </w:rPr>
            </w:pPr>
          </w:p>
        </w:tc>
        <w:tc>
          <w:tcPr>
            <w:tcW w:w="13641" w:type="dxa"/>
            <w:gridSpan w:val="16"/>
            <w:vAlign w:val="center"/>
          </w:tcPr>
          <w:p w14:paraId="19F5F7B3" w14:textId="77777777" w:rsidR="004E541F" w:rsidRPr="00CC6C0E" w:rsidRDefault="004E541F" w:rsidP="00503E4D">
            <w:pPr>
              <w:pStyle w:val="Tabelatekst"/>
              <w:jc w:val="center"/>
              <w:rPr>
                <w:b/>
                <w:bCs/>
                <w:sz w:val="18"/>
                <w:szCs w:val="18"/>
              </w:rPr>
            </w:pPr>
            <w:r w:rsidRPr="00CC6C0E">
              <w:rPr>
                <w:b/>
                <w:bCs/>
                <w:sz w:val="18"/>
                <w:szCs w:val="18"/>
              </w:rPr>
              <w:t>Wpływ na zabytki</w:t>
            </w:r>
          </w:p>
        </w:tc>
      </w:tr>
      <w:tr w:rsidR="004E541F" w:rsidRPr="005976F7" w14:paraId="2D9AED94" w14:textId="77777777" w:rsidTr="00503E4D">
        <w:trPr>
          <w:trHeight w:val="70"/>
        </w:trPr>
        <w:tc>
          <w:tcPr>
            <w:tcW w:w="789" w:type="dxa"/>
            <w:vMerge/>
            <w:vAlign w:val="center"/>
          </w:tcPr>
          <w:p w14:paraId="1D4C1053" w14:textId="77777777" w:rsidR="004E541F" w:rsidRPr="005976F7" w:rsidRDefault="004E541F" w:rsidP="00D3515B">
            <w:pPr>
              <w:pStyle w:val="Tabelatekst"/>
              <w:jc w:val="center"/>
              <w:rPr>
                <w:sz w:val="18"/>
                <w:szCs w:val="18"/>
              </w:rPr>
            </w:pPr>
          </w:p>
        </w:tc>
        <w:tc>
          <w:tcPr>
            <w:tcW w:w="975" w:type="dxa"/>
          </w:tcPr>
          <w:p w14:paraId="0A1B04DD" w14:textId="77777777" w:rsidR="004E541F" w:rsidRPr="005976F7" w:rsidRDefault="004E541F" w:rsidP="00D3515B">
            <w:pPr>
              <w:pStyle w:val="Tabelatekst"/>
              <w:rPr>
                <w:sz w:val="18"/>
                <w:szCs w:val="18"/>
              </w:rPr>
            </w:pPr>
            <w:r>
              <w:rPr>
                <w:sz w:val="18"/>
                <w:szCs w:val="18"/>
              </w:rPr>
              <w:t>1.</w:t>
            </w:r>
          </w:p>
        </w:tc>
        <w:tc>
          <w:tcPr>
            <w:tcW w:w="4706" w:type="dxa"/>
          </w:tcPr>
          <w:p w14:paraId="49965B6A" w14:textId="77777777" w:rsidR="004E541F" w:rsidRPr="005976F7" w:rsidRDefault="004E541F"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283DD623" w14:textId="77777777" w:rsidR="004E541F" w:rsidRPr="005976F7" w:rsidRDefault="004E541F" w:rsidP="00D3515B">
            <w:pPr>
              <w:pStyle w:val="Tabelatekst"/>
              <w:rPr>
                <w:sz w:val="18"/>
                <w:szCs w:val="18"/>
              </w:rPr>
            </w:pPr>
          </w:p>
        </w:tc>
        <w:tc>
          <w:tcPr>
            <w:tcW w:w="316" w:type="dxa"/>
            <w:vAlign w:val="center"/>
          </w:tcPr>
          <w:p w14:paraId="674CD461" w14:textId="77777777" w:rsidR="004E541F" w:rsidRPr="005976F7" w:rsidRDefault="004E541F" w:rsidP="00D3515B">
            <w:pPr>
              <w:pStyle w:val="Tabelatekst"/>
              <w:rPr>
                <w:sz w:val="18"/>
                <w:szCs w:val="18"/>
              </w:rPr>
            </w:pPr>
          </w:p>
        </w:tc>
        <w:tc>
          <w:tcPr>
            <w:tcW w:w="316" w:type="dxa"/>
            <w:vAlign w:val="center"/>
          </w:tcPr>
          <w:p w14:paraId="097C7B03" w14:textId="77777777" w:rsidR="004E541F" w:rsidRPr="005976F7" w:rsidRDefault="004E541F" w:rsidP="00D3515B">
            <w:pPr>
              <w:pStyle w:val="Tabelatekst"/>
              <w:rPr>
                <w:sz w:val="18"/>
                <w:szCs w:val="18"/>
              </w:rPr>
            </w:pPr>
          </w:p>
        </w:tc>
        <w:tc>
          <w:tcPr>
            <w:tcW w:w="316" w:type="dxa"/>
            <w:tcBorders>
              <w:bottom w:val="single" w:sz="4" w:space="0" w:color="auto"/>
            </w:tcBorders>
            <w:shd w:val="clear" w:color="auto" w:fill="92D050"/>
            <w:vAlign w:val="center"/>
          </w:tcPr>
          <w:p w14:paraId="0787D98A" w14:textId="77777777" w:rsidR="004E541F" w:rsidRPr="005976F7" w:rsidRDefault="004E541F" w:rsidP="00D3515B">
            <w:pPr>
              <w:pStyle w:val="Tabelatekst"/>
              <w:rPr>
                <w:sz w:val="18"/>
                <w:szCs w:val="18"/>
              </w:rPr>
            </w:pPr>
          </w:p>
        </w:tc>
        <w:tc>
          <w:tcPr>
            <w:tcW w:w="316" w:type="dxa"/>
            <w:tcBorders>
              <w:bottom w:val="single" w:sz="4" w:space="0" w:color="auto"/>
            </w:tcBorders>
            <w:vAlign w:val="center"/>
          </w:tcPr>
          <w:p w14:paraId="01B1467F" w14:textId="77777777" w:rsidR="004E541F" w:rsidRPr="005976F7" w:rsidRDefault="004E541F" w:rsidP="00D3515B">
            <w:pPr>
              <w:pStyle w:val="Tabelatekst"/>
              <w:rPr>
                <w:sz w:val="18"/>
                <w:szCs w:val="18"/>
              </w:rPr>
            </w:pPr>
          </w:p>
        </w:tc>
        <w:tc>
          <w:tcPr>
            <w:tcW w:w="316" w:type="dxa"/>
            <w:tcBorders>
              <w:bottom w:val="single" w:sz="4" w:space="0" w:color="auto"/>
            </w:tcBorders>
            <w:vAlign w:val="center"/>
          </w:tcPr>
          <w:p w14:paraId="08EA34EE" w14:textId="77777777" w:rsidR="004E541F" w:rsidRPr="005976F7" w:rsidRDefault="004E541F" w:rsidP="00D3515B">
            <w:pPr>
              <w:pStyle w:val="Tabelatekst"/>
              <w:rPr>
                <w:sz w:val="18"/>
                <w:szCs w:val="18"/>
              </w:rPr>
            </w:pPr>
          </w:p>
        </w:tc>
        <w:tc>
          <w:tcPr>
            <w:tcW w:w="758" w:type="dxa"/>
            <w:vAlign w:val="center"/>
          </w:tcPr>
          <w:p w14:paraId="1BFD4A2F" w14:textId="77777777" w:rsidR="004E541F" w:rsidRPr="00CC6C0E" w:rsidRDefault="004E541F" w:rsidP="00503E4D">
            <w:pPr>
              <w:pStyle w:val="Tabelatekst"/>
              <w:jc w:val="center"/>
              <w:rPr>
                <w:b/>
                <w:bCs/>
                <w:sz w:val="18"/>
                <w:szCs w:val="18"/>
              </w:rPr>
            </w:pPr>
          </w:p>
        </w:tc>
        <w:tc>
          <w:tcPr>
            <w:tcW w:w="758" w:type="dxa"/>
            <w:vAlign w:val="center"/>
          </w:tcPr>
          <w:p w14:paraId="5F13AEA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11F1E9C" w14:textId="77777777" w:rsidR="004E541F" w:rsidRPr="00CC6C0E" w:rsidRDefault="004E541F" w:rsidP="00503E4D">
            <w:pPr>
              <w:pStyle w:val="Tabelatekst"/>
              <w:jc w:val="center"/>
              <w:rPr>
                <w:b/>
                <w:bCs/>
                <w:sz w:val="18"/>
                <w:szCs w:val="18"/>
              </w:rPr>
            </w:pPr>
          </w:p>
        </w:tc>
        <w:tc>
          <w:tcPr>
            <w:tcW w:w="758" w:type="dxa"/>
            <w:vAlign w:val="center"/>
          </w:tcPr>
          <w:p w14:paraId="71E606CF" w14:textId="77777777" w:rsidR="004E541F" w:rsidRPr="00CC6C0E" w:rsidRDefault="004E541F" w:rsidP="00503E4D">
            <w:pPr>
              <w:pStyle w:val="Tabelatekst"/>
              <w:jc w:val="center"/>
              <w:rPr>
                <w:b/>
                <w:bCs/>
                <w:sz w:val="18"/>
                <w:szCs w:val="18"/>
              </w:rPr>
            </w:pPr>
          </w:p>
        </w:tc>
        <w:tc>
          <w:tcPr>
            <w:tcW w:w="758" w:type="dxa"/>
            <w:vAlign w:val="center"/>
          </w:tcPr>
          <w:p w14:paraId="20A01F9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9E9EA4F" w14:textId="77777777" w:rsidR="004E541F" w:rsidRPr="00CC6C0E" w:rsidRDefault="004E541F" w:rsidP="00503E4D">
            <w:pPr>
              <w:pStyle w:val="Tabelatekst"/>
              <w:jc w:val="center"/>
              <w:rPr>
                <w:b/>
                <w:bCs/>
                <w:sz w:val="18"/>
                <w:szCs w:val="18"/>
              </w:rPr>
            </w:pPr>
          </w:p>
        </w:tc>
        <w:tc>
          <w:tcPr>
            <w:tcW w:w="758" w:type="dxa"/>
            <w:vAlign w:val="center"/>
          </w:tcPr>
          <w:p w14:paraId="5DCEA07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AEF68F9" w14:textId="77777777" w:rsidR="004E541F" w:rsidRPr="00CC6C0E" w:rsidRDefault="004E541F" w:rsidP="00503E4D">
            <w:pPr>
              <w:pStyle w:val="Tabelatekst"/>
              <w:jc w:val="center"/>
              <w:rPr>
                <w:b/>
                <w:bCs/>
                <w:sz w:val="18"/>
                <w:szCs w:val="18"/>
              </w:rPr>
            </w:pPr>
          </w:p>
        </w:tc>
      </w:tr>
      <w:tr w:rsidR="004E541F" w:rsidRPr="005976F7" w14:paraId="55719F31" w14:textId="77777777" w:rsidTr="00503E4D">
        <w:trPr>
          <w:trHeight w:val="70"/>
        </w:trPr>
        <w:tc>
          <w:tcPr>
            <w:tcW w:w="789" w:type="dxa"/>
            <w:vMerge/>
            <w:vAlign w:val="center"/>
          </w:tcPr>
          <w:p w14:paraId="2B99076E" w14:textId="77777777" w:rsidR="004E541F" w:rsidRPr="005976F7" w:rsidRDefault="004E541F" w:rsidP="00D3515B">
            <w:pPr>
              <w:pStyle w:val="Tabelatekst"/>
              <w:jc w:val="center"/>
              <w:rPr>
                <w:sz w:val="18"/>
                <w:szCs w:val="18"/>
              </w:rPr>
            </w:pPr>
          </w:p>
        </w:tc>
        <w:tc>
          <w:tcPr>
            <w:tcW w:w="975" w:type="dxa"/>
          </w:tcPr>
          <w:p w14:paraId="28BED770" w14:textId="77777777" w:rsidR="004E541F" w:rsidRPr="005976F7" w:rsidRDefault="004E541F" w:rsidP="00D3515B">
            <w:pPr>
              <w:pStyle w:val="Tabelatekst"/>
              <w:rPr>
                <w:sz w:val="18"/>
                <w:szCs w:val="18"/>
              </w:rPr>
            </w:pPr>
            <w:r>
              <w:rPr>
                <w:sz w:val="18"/>
                <w:szCs w:val="18"/>
              </w:rPr>
              <w:t>2.</w:t>
            </w:r>
          </w:p>
        </w:tc>
        <w:tc>
          <w:tcPr>
            <w:tcW w:w="4706" w:type="dxa"/>
          </w:tcPr>
          <w:p w14:paraId="3C5B9A50" w14:textId="77777777" w:rsidR="004E541F" w:rsidRPr="005976F7" w:rsidRDefault="004E541F" w:rsidP="00D3515B">
            <w:pPr>
              <w:pStyle w:val="Tabelatekst"/>
              <w:rPr>
                <w:sz w:val="18"/>
                <w:szCs w:val="18"/>
              </w:rPr>
            </w:pPr>
            <w:r>
              <w:rPr>
                <w:sz w:val="18"/>
                <w:szCs w:val="18"/>
              </w:rPr>
              <w:t>P</w:t>
            </w:r>
            <w:r w:rsidRPr="00C54C2F">
              <w:rPr>
                <w:sz w:val="18"/>
                <w:szCs w:val="18"/>
              </w:rPr>
              <w:t>opraw</w:t>
            </w:r>
            <w:r>
              <w:rPr>
                <w:sz w:val="18"/>
                <w:szCs w:val="18"/>
              </w:rPr>
              <w:t>a</w:t>
            </w:r>
            <w:r w:rsidRPr="00C54C2F">
              <w:rPr>
                <w:sz w:val="18"/>
                <w:szCs w:val="18"/>
              </w:rPr>
              <w:t xml:space="preserve"> stanu </w:t>
            </w:r>
            <w:r>
              <w:rPr>
                <w:sz w:val="18"/>
                <w:szCs w:val="18"/>
              </w:rPr>
              <w:t xml:space="preserve">zabytków, będących jednocześnie </w:t>
            </w:r>
            <w:r w:rsidRPr="00C54C2F">
              <w:rPr>
                <w:sz w:val="18"/>
                <w:szCs w:val="18"/>
              </w:rPr>
              <w:t>obiektami hydrotechnicznymi</w:t>
            </w:r>
            <w:r>
              <w:rPr>
                <w:sz w:val="18"/>
                <w:szCs w:val="18"/>
              </w:rPr>
              <w:t xml:space="preserve"> wskutek remontu i konserwacji ich ubezpieczeń</w:t>
            </w:r>
          </w:p>
        </w:tc>
        <w:tc>
          <w:tcPr>
            <w:tcW w:w="316" w:type="dxa"/>
          </w:tcPr>
          <w:p w14:paraId="213BB280" w14:textId="77777777" w:rsidR="004E541F" w:rsidRPr="005976F7" w:rsidRDefault="004E541F" w:rsidP="00D3515B">
            <w:pPr>
              <w:pStyle w:val="Tabelatekst"/>
              <w:rPr>
                <w:sz w:val="18"/>
                <w:szCs w:val="18"/>
              </w:rPr>
            </w:pPr>
          </w:p>
        </w:tc>
        <w:tc>
          <w:tcPr>
            <w:tcW w:w="316" w:type="dxa"/>
          </w:tcPr>
          <w:p w14:paraId="0A3B9E43" w14:textId="77777777" w:rsidR="004E541F" w:rsidRPr="005976F7" w:rsidRDefault="004E541F" w:rsidP="00D3515B">
            <w:pPr>
              <w:pStyle w:val="Tabelatekst"/>
              <w:rPr>
                <w:sz w:val="18"/>
                <w:szCs w:val="18"/>
              </w:rPr>
            </w:pPr>
          </w:p>
        </w:tc>
        <w:tc>
          <w:tcPr>
            <w:tcW w:w="316" w:type="dxa"/>
          </w:tcPr>
          <w:p w14:paraId="2C3327F0" w14:textId="77777777" w:rsidR="004E541F" w:rsidRPr="005976F7" w:rsidRDefault="004E541F" w:rsidP="00D3515B">
            <w:pPr>
              <w:pStyle w:val="Tabelatekst"/>
              <w:rPr>
                <w:sz w:val="18"/>
                <w:szCs w:val="18"/>
              </w:rPr>
            </w:pPr>
          </w:p>
        </w:tc>
        <w:tc>
          <w:tcPr>
            <w:tcW w:w="316" w:type="dxa"/>
            <w:shd w:val="clear" w:color="auto" w:fill="92D050"/>
          </w:tcPr>
          <w:p w14:paraId="418FF37C" w14:textId="77777777" w:rsidR="004E541F" w:rsidRPr="005976F7" w:rsidRDefault="004E541F" w:rsidP="00D3515B">
            <w:pPr>
              <w:pStyle w:val="Tabelatekst"/>
              <w:rPr>
                <w:sz w:val="18"/>
                <w:szCs w:val="18"/>
              </w:rPr>
            </w:pPr>
          </w:p>
        </w:tc>
        <w:tc>
          <w:tcPr>
            <w:tcW w:w="316" w:type="dxa"/>
            <w:shd w:val="clear" w:color="auto" w:fill="92D050"/>
          </w:tcPr>
          <w:p w14:paraId="4A7CB8F5" w14:textId="77777777" w:rsidR="004E541F" w:rsidRPr="005976F7" w:rsidRDefault="004E541F" w:rsidP="00D3515B">
            <w:pPr>
              <w:pStyle w:val="Tabelatekst"/>
              <w:rPr>
                <w:sz w:val="18"/>
                <w:szCs w:val="18"/>
              </w:rPr>
            </w:pPr>
          </w:p>
        </w:tc>
        <w:tc>
          <w:tcPr>
            <w:tcW w:w="316" w:type="dxa"/>
            <w:shd w:val="clear" w:color="auto" w:fill="92D050"/>
          </w:tcPr>
          <w:p w14:paraId="2DD071D6" w14:textId="77777777" w:rsidR="004E541F" w:rsidRPr="005976F7" w:rsidRDefault="004E541F" w:rsidP="00D3515B">
            <w:pPr>
              <w:pStyle w:val="Tabelatekst"/>
              <w:rPr>
                <w:sz w:val="18"/>
                <w:szCs w:val="18"/>
              </w:rPr>
            </w:pPr>
          </w:p>
        </w:tc>
        <w:tc>
          <w:tcPr>
            <w:tcW w:w="758" w:type="dxa"/>
            <w:vAlign w:val="center"/>
          </w:tcPr>
          <w:p w14:paraId="30ABE89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E07F959" w14:textId="77777777" w:rsidR="004E541F" w:rsidRPr="00CC6C0E" w:rsidRDefault="004E541F" w:rsidP="00503E4D">
            <w:pPr>
              <w:pStyle w:val="Tabelatekst"/>
              <w:jc w:val="center"/>
              <w:rPr>
                <w:b/>
                <w:bCs/>
                <w:sz w:val="18"/>
                <w:szCs w:val="18"/>
              </w:rPr>
            </w:pPr>
          </w:p>
        </w:tc>
        <w:tc>
          <w:tcPr>
            <w:tcW w:w="758" w:type="dxa"/>
            <w:vAlign w:val="center"/>
          </w:tcPr>
          <w:p w14:paraId="22F5A027" w14:textId="77777777" w:rsidR="004E541F" w:rsidRPr="00CC6C0E" w:rsidRDefault="004E541F" w:rsidP="00503E4D">
            <w:pPr>
              <w:pStyle w:val="Tabelatekst"/>
              <w:jc w:val="center"/>
              <w:rPr>
                <w:b/>
                <w:bCs/>
                <w:sz w:val="18"/>
                <w:szCs w:val="18"/>
              </w:rPr>
            </w:pPr>
          </w:p>
        </w:tc>
        <w:tc>
          <w:tcPr>
            <w:tcW w:w="758" w:type="dxa"/>
            <w:vAlign w:val="center"/>
          </w:tcPr>
          <w:p w14:paraId="440DC352" w14:textId="77777777" w:rsidR="004E541F" w:rsidRPr="00CC6C0E" w:rsidRDefault="004E541F" w:rsidP="00503E4D">
            <w:pPr>
              <w:pStyle w:val="Tabelatekst"/>
              <w:jc w:val="center"/>
              <w:rPr>
                <w:b/>
                <w:bCs/>
                <w:sz w:val="18"/>
                <w:szCs w:val="18"/>
              </w:rPr>
            </w:pPr>
          </w:p>
        </w:tc>
        <w:tc>
          <w:tcPr>
            <w:tcW w:w="758" w:type="dxa"/>
            <w:vAlign w:val="center"/>
          </w:tcPr>
          <w:p w14:paraId="5F0B01BF" w14:textId="77777777" w:rsidR="004E541F" w:rsidRPr="00CC6C0E" w:rsidRDefault="004E541F" w:rsidP="00503E4D">
            <w:pPr>
              <w:pStyle w:val="Tabelatekst"/>
              <w:jc w:val="center"/>
              <w:rPr>
                <w:b/>
                <w:bCs/>
                <w:sz w:val="18"/>
                <w:szCs w:val="18"/>
              </w:rPr>
            </w:pPr>
          </w:p>
        </w:tc>
        <w:tc>
          <w:tcPr>
            <w:tcW w:w="758" w:type="dxa"/>
            <w:vAlign w:val="center"/>
          </w:tcPr>
          <w:p w14:paraId="444ED7E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FBC7DE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D36AC03" w14:textId="77777777" w:rsidR="004E541F" w:rsidRPr="00CC6C0E" w:rsidRDefault="004E541F" w:rsidP="00503E4D">
            <w:pPr>
              <w:pStyle w:val="Tabelatekst"/>
              <w:jc w:val="center"/>
              <w:rPr>
                <w:b/>
                <w:bCs/>
                <w:sz w:val="18"/>
                <w:szCs w:val="18"/>
              </w:rPr>
            </w:pPr>
          </w:p>
        </w:tc>
      </w:tr>
      <w:tr w:rsidR="004E541F" w:rsidRPr="005976F7" w14:paraId="0DE0A0A5" w14:textId="77777777" w:rsidTr="00503E4D">
        <w:trPr>
          <w:trHeight w:val="275"/>
        </w:trPr>
        <w:tc>
          <w:tcPr>
            <w:tcW w:w="14430" w:type="dxa"/>
            <w:gridSpan w:val="17"/>
            <w:vAlign w:val="center"/>
          </w:tcPr>
          <w:p w14:paraId="02F50C2C" w14:textId="77777777" w:rsidR="004E541F" w:rsidRPr="00CC6C0E" w:rsidRDefault="004E541F" w:rsidP="00503E4D">
            <w:pPr>
              <w:pStyle w:val="Tabelatekst"/>
              <w:jc w:val="center"/>
              <w:rPr>
                <w:b/>
                <w:bCs/>
                <w:sz w:val="18"/>
                <w:szCs w:val="18"/>
              </w:rPr>
            </w:pPr>
            <w:r w:rsidRPr="00CC6C0E">
              <w:rPr>
                <w:b/>
                <w:bCs/>
                <w:sz w:val="18"/>
                <w:szCs w:val="18"/>
              </w:rPr>
              <w:t>Działanie 7b Remont lub konserwacja stanowiących własność́ właściciela wód budowli regulacyjnych</w:t>
            </w:r>
          </w:p>
        </w:tc>
      </w:tr>
      <w:tr w:rsidR="004E541F" w:rsidRPr="005976F7" w14:paraId="03F8A6D4" w14:textId="77777777" w:rsidTr="00503E4D">
        <w:tc>
          <w:tcPr>
            <w:tcW w:w="789" w:type="dxa"/>
            <w:vMerge w:val="restart"/>
            <w:textDirection w:val="btLr"/>
            <w:vAlign w:val="center"/>
          </w:tcPr>
          <w:p w14:paraId="7D7F974E" w14:textId="77777777" w:rsidR="004E541F" w:rsidRPr="005976F7" w:rsidRDefault="004E541F" w:rsidP="00D3515B">
            <w:pPr>
              <w:pStyle w:val="Tabelatekst"/>
              <w:jc w:val="center"/>
              <w:rPr>
                <w:sz w:val="18"/>
                <w:szCs w:val="18"/>
              </w:rPr>
            </w:pPr>
            <w:r w:rsidRPr="005976F7">
              <w:rPr>
                <w:sz w:val="18"/>
                <w:szCs w:val="18"/>
              </w:rPr>
              <w:t>Działanie 7b</w:t>
            </w:r>
          </w:p>
        </w:tc>
        <w:tc>
          <w:tcPr>
            <w:tcW w:w="13641" w:type="dxa"/>
            <w:gridSpan w:val="16"/>
            <w:vAlign w:val="center"/>
          </w:tcPr>
          <w:p w14:paraId="22DC997A" w14:textId="77777777" w:rsidR="004E541F" w:rsidRPr="00CC6C0E" w:rsidRDefault="004E541F" w:rsidP="00503E4D">
            <w:pPr>
              <w:pStyle w:val="Tabelatekst"/>
              <w:jc w:val="center"/>
              <w:rPr>
                <w:b/>
                <w:bCs/>
                <w:sz w:val="18"/>
                <w:szCs w:val="18"/>
              </w:rPr>
            </w:pPr>
            <w:r w:rsidRPr="00CC6C0E">
              <w:rPr>
                <w:b/>
                <w:bCs/>
                <w:sz w:val="18"/>
                <w:szCs w:val="18"/>
              </w:rPr>
              <w:t>Wpływ na powierzchnię ziemi i gleby</w:t>
            </w:r>
          </w:p>
        </w:tc>
      </w:tr>
      <w:tr w:rsidR="004E541F" w:rsidRPr="005976F7" w14:paraId="07278797" w14:textId="77777777" w:rsidTr="00503E4D">
        <w:tc>
          <w:tcPr>
            <w:tcW w:w="789" w:type="dxa"/>
            <w:vMerge/>
            <w:vAlign w:val="center"/>
          </w:tcPr>
          <w:p w14:paraId="7524CDC2" w14:textId="77777777" w:rsidR="004E541F" w:rsidRPr="005976F7" w:rsidRDefault="004E541F" w:rsidP="00D3515B">
            <w:pPr>
              <w:pStyle w:val="Tabelatekst"/>
              <w:jc w:val="center"/>
              <w:rPr>
                <w:sz w:val="18"/>
                <w:szCs w:val="18"/>
              </w:rPr>
            </w:pPr>
          </w:p>
        </w:tc>
        <w:tc>
          <w:tcPr>
            <w:tcW w:w="975" w:type="dxa"/>
          </w:tcPr>
          <w:p w14:paraId="1FF674E7" w14:textId="77777777" w:rsidR="004E541F" w:rsidRPr="005976F7" w:rsidRDefault="004E541F" w:rsidP="00D3515B">
            <w:pPr>
              <w:pStyle w:val="Tabelatekst"/>
              <w:rPr>
                <w:sz w:val="18"/>
                <w:szCs w:val="18"/>
              </w:rPr>
            </w:pPr>
            <w:r>
              <w:rPr>
                <w:sz w:val="18"/>
                <w:szCs w:val="18"/>
              </w:rPr>
              <w:t>1.</w:t>
            </w:r>
          </w:p>
        </w:tc>
        <w:tc>
          <w:tcPr>
            <w:tcW w:w="4706" w:type="dxa"/>
          </w:tcPr>
          <w:p w14:paraId="4CEF8B46" w14:textId="77777777" w:rsidR="004E541F" w:rsidRPr="005976F7" w:rsidRDefault="004E541F" w:rsidP="00D3515B">
            <w:pPr>
              <w:pStyle w:val="Tabelatekst"/>
              <w:rPr>
                <w:sz w:val="18"/>
                <w:szCs w:val="18"/>
              </w:rPr>
            </w:pPr>
            <w:r>
              <w:rPr>
                <w:sz w:val="18"/>
                <w:szCs w:val="18"/>
              </w:rPr>
              <w:t>W przypadku objęcia remontem skarp budowli regulacyjnych  poprawi to ich stateczność a tym samym zwiększy stateczność skarp.</w:t>
            </w:r>
          </w:p>
        </w:tc>
        <w:tc>
          <w:tcPr>
            <w:tcW w:w="316" w:type="dxa"/>
          </w:tcPr>
          <w:p w14:paraId="1CBECF9A" w14:textId="77777777" w:rsidR="004E541F" w:rsidRPr="005976F7" w:rsidRDefault="004E541F" w:rsidP="00D3515B">
            <w:pPr>
              <w:pStyle w:val="Tabelatekst"/>
              <w:rPr>
                <w:sz w:val="18"/>
                <w:szCs w:val="18"/>
              </w:rPr>
            </w:pPr>
          </w:p>
        </w:tc>
        <w:tc>
          <w:tcPr>
            <w:tcW w:w="316" w:type="dxa"/>
          </w:tcPr>
          <w:p w14:paraId="5F2F123F" w14:textId="77777777" w:rsidR="004E541F" w:rsidRPr="005976F7" w:rsidRDefault="004E541F" w:rsidP="00D3515B">
            <w:pPr>
              <w:pStyle w:val="Tabelatekst"/>
              <w:rPr>
                <w:sz w:val="18"/>
                <w:szCs w:val="18"/>
              </w:rPr>
            </w:pPr>
          </w:p>
        </w:tc>
        <w:tc>
          <w:tcPr>
            <w:tcW w:w="316" w:type="dxa"/>
          </w:tcPr>
          <w:p w14:paraId="2BDBE9C8" w14:textId="77777777" w:rsidR="004E541F" w:rsidRPr="005976F7" w:rsidRDefault="004E541F" w:rsidP="00D3515B">
            <w:pPr>
              <w:pStyle w:val="Tabelatekst"/>
              <w:rPr>
                <w:sz w:val="18"/>
                <w:szCs w:val="18"/>
              </w:rPr>
            </w:pPr>
          </w:p>
        </w:tc>
        <w:tc>
          <w:tcPr>
            <w:tcW w:w="316" w:type="dxa"/>
            <w:shd w:val="clear" w:color="auto" w:fill="92D050"/>
          </w:tcPr>
          <w:p w14:paraId="2EA470E7" w14:textId="77777777" w:rsidR="004E541F" w:rsidRPr="005976F7" w:rsidRDefault="004E541F" w:rsidP="00D3515B">
            <w:pPr>
              <w:pStyle w:val="Tabelatekst"/>
              <w:rPr>
                <w:sz w:val="18"/>
                <w:szCs w:val="18"/>
              </w:rPr>
            </w:pPr>
          </w:p>
        </w:tc>
        <w:tc>
          <w:tcPr>
            <w:tcW w:w="316" w:type="dxa"/>
          </w:tcPr>
          <w:p w14:paraId="758C2030" w14:textId="77777777" w:rsidR="004E541F" w:rsidRPr="005976F7" w:rsidRDefault="004E541F" w:rsidP="00D3515B">
            <w:pPr>
              <w:pStyle w:val="Tabelatekst"/>
              <w:rPr>
                <w:sz w:val="18"/>
                <w:szCs w:val="18"/>
              </w:rPr>
            </w:pPr>
          </w:p>
        </w:tc>
        <w:tc>
          <w:tcPr>
            <w:tcW w:w="316" w:type="dxa"/>
          </w:tcPr>
          <w:p w14:paraId="1BBBBC36" w14:textId="77777777" w:rsidR="004E541F" w:rsidRPr="005976F7" w:rsidRDefault="004E541F" w:rsidP="00D3515B">
            <w:pPr>
              <w:pStyle w:val="Tabelatekst"/>
              <w:rPr>
                <w:sz w:val="18"/>
                <w:szCs w:val="18"/>
              </w:rPr>
            </w:pPr>
          </w:p>
        </w:tc>
        <w:tc>
          <w:tcPr>
            <w:tcW w:w="758" w:type="dxa"/>
            <w:vAlign w:val="center"/>
          </w:tcPr>
          <w:p w14:paraId="0C303751" w14:textId="77777777" w:rsidR="004E541F" w:rsidRPr="00CC6C0E" w:rsidRDefault="004E541F" w:rsidP="00503E4D">
            <w:pPr>
              <w:pStyle w:val="Tabelatekst"/>
              <w:jc w:val="center"/>
              <w:rPr>
                <w:b/>
                <w:bCs/>
                <w:sz w:val="18"/>
                <w:szCs w:val="18"/>
              </w:rPr>
            </w:pPr>
          </w:p>
        </w:tc>
        <w:tc>
          <w:tcPr>
            <w:tcW w:w="758" w:type="dxa"/>
            <w:vAlign w:val="center"/>
          </w:tcPr>
          <w:p w14:paraId="30C6CDC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5D143B4" w14:textId="77777777" w:rsidR="004E541F" w:rsidRPr="00CC6C0E" w:rsidRDefault="004E541F" w:rsidP="00503E4D">
            <w:pPr>
              <w:pStyle w:val="Tabelatekst"/>
              <w:jc w:val="center"/>
              <w:rPr>
                <w:b/>
                <w:bCs/>
                <w:sz w:val="18"/>
                <w:szCs w:val="18"/>
              </w:rPr>
            </w:pPr>
          </w:p>
        </w:tc>
        <w:tc>
          <w:tcPr>
            <w:tcW w:w="758" w:type="dxa"/>
            <w:vAlign w:val="center"/>
          </w:tcPr>
          <w:p w14:paraId="581F2642" w14:textId="77777777" w:rsidR="004E541F" w:rsidRPr="00CC6C0E" w:rsidRDefault="004E541F" w:rsidP="00503E4D">
            <w:pPr>
              <w:pStyle w:val="Tabelatekst"/>
              <w:jc w:val="center"/>
              <w:rPr>
                <w:b/>
                <w:bCs/>
                <w:sz w:val="18"/>
                <w:szCs w:val="18"/>
              </w:rPr>
            </w:pPr>
          </w:p>
        </w:tc>
        <w:tc>
          <w:tcPr>
            <w:tcW w:w="758" w:type="dxa"/>
            <w:vAlign w:val="center"/>
          </w:tcPr>
          <w:p w14:paraId="3E0B91F6" w14:textId="77777777" w:rsidR="004E541F" w:rsidRPr="00CC6C0E" w:rsidRDefault="004E541F" w:rsidP="00503E4D">
            <w:pPr>
              <w:pStyle w:val="Tabelatekst"/>
              <w:jc w:val="center"/>
              <w:rPr>
                <w:b/>
                <w:bCs/>
                <w:sz w:val="18"/>
                <w:szCs w:val="18"/>
              </w:rPr>
            </w:pPr>
          </w:p>
        </w:tc>
        <w:tc>
          <w:tcPr>
            <w:tcW w:w="758" w:type="dxa"/>
            <w:vAlign w:val="center"/>
          </w:tcPr>
          <w:p w14:paraId="5CEB57F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B9B8C01" w14:textId="77777777" w:rsidR="004E541F" w:rsidRPr="00CC6C0E" w:rsidRDefault="004E541F" w:rsidP="00503E4D">
            <w:pPr>
              <w:pStyle w:val="Tabelatekst"/>
              <w:jc w:val="center"/>
              <w:rPr>
                <w:b/>
                <w:bCs/>
                <w:sz w:val="18"/>
                <w:szCs w:val="18"/>
              </w:rPr>
            </w:pPr>
          </w:p>
        </w:tc>
        <w:tc>
          <w:tcPr>
            <w:tcW w:w="758" w:type="dxa"/>
            <w:vAlign w:val="center"/>
          </w:tcPr>
          <w:p w14:paraId="2956EF50"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6D8D883E" w14:textId="77777777" w:rsidTr="00503E4D">
        <w:tc>
          <w:tcPr>
            <w:tcW w:w="789" w:type="dxa"/>
            <w:vMerge/>
            <w:vAlign w:val="center"/>
          </w:tcPr>
          <w:p w14:paraId="12894FD3" w14:textId="77777777" w:rsidR="004E541F" w:rsidRPr="005976F7" w:rsidRDefault="004E541F" w:rsidP="00D3515B">
            <w:pPr>
              <w:pStyle w:val="Tabelatekst"/>
              <w:jc w:val="center"/>
              <w:rPr>
                <w:sz w:val="18"/>
                <w:szCs w:val="18"/>
              </w:rPr>
            </w:pPr>
          </w:p>
        </w:tc>
        <w:tc>
          <w:tcPr>
            <w:tcW w:w="13641" w:type="dxa"/>
            <w:gridSpan w:val="16"/>
            <w:vAlign w:val="center"/>
          </w:tcPr>
          <w:p w14:paraId="38C80C52" w14:textId="77777777" w:rsidR="004E541F" w:rsidRPr="00CC6C0E" w:rsidRDefault="004E541F" w:rsidP="00503E4D">
            <w:pPr>
              <w:pStyle w:val="Tabelatekst"/>
              <w:jc w:val="center"/>
              <w:rPr>
                <w:b/>
                <w:bCs/>
                <w:sz w:val="18"/>
                <w:szCs w:val="18"/>
              </w:rPr>
            </w:pPr>
            <w:r w:rsidRPr="00CC6C0E">
              <w:rPr>
                <w:b/>
                <w:bCs/>
                <w:sz w:val="18"/>
                <w:szCs w:val="18"/>
              </w:rPr>
              <w:t>Wpływ na wody powierzchniowe</w:t>
            </w:r>
          </w:p>
        </w:tc>
      </w:tr>
      <w:tr w:rsidR="004E541F" w:rsidRPr="005976F7" w14:paraId="0AF245BD" w14:textId="77777777" w:rsidTr="00503E4D">
        <w:tc>
          <w:tcPr>
            <w:tcW w:w="789" w:type="dxa"/>
            <w:vMerge/>
            <w:vAlign w:val="center"/>
          </w:tcPr>
          <w:p w14:paraId="69B0A649" w14:textId="77777777" w:rsidR="004E541F" w:rsidRPr="005976F7" w:rsidRDefault="004E541F" w:rsidP="00D3515B">
            <w:pPr>
              <w:pStyle w:val="Tabelatekst"/>
              <w:jc w:val="center"/>
              <w:rPr>
                <w:sz w:val="18"/>
                <w:szCs w:val="18"/>
              </w:rPr>
            </w:pPr>
          </w:p>
        </w:tc>
        <w:tc>
          <w:tcPr>
            <w:tcW w:w="975" w:type="dxa"/>
          </w:tcPr>
          <w:p w14:paraId="38E830C9" w14:textId="77777777" w:rsidR="004E541F" w:rsidRPr="005976F7" w:rsidRDefault="004E541F" w:rsidP="00D3515B">
            <w:pPr>
              <w:pStyle w:val="Tabelatekst"/>
              <w:rPr>
                <w:sz w:val="18"/>
                <w:szCs w:val="18"/>
              </w:rPr>
            </w:pPr>
            <w:r>
              <w:rPr>
                <w:sz w:val="18"/>
                <w:szCs w:val="18"/>
              </w:rPr>
              <w:t>1.</w:t>
            </w:r>
          </w:p>
        </w:tc>
        <w:tc>
          <w:tcPr>
            <w:tcW w:w="4706" w:type="dxa"/>
          </w:tcPr>
          <w:p w14:paraId="3EA468EF" w14:textId="77777777" w:rsidR="004E541F" w:rsidRPr="005976F7" w:rsidRDefault="004E541F" w:rsidP="00D3515B">
            <w:pPr>
              <w:pStyle w:val="Tabelatekst"/>
              <w:rPr>
                <w:sz w:val="18"/>
                <w:szCs w:val="18"/>
              </w:rPr>
            </w:pPr>
            <w:r>
              <w:rPr>
                <w:sz w:val="18"/>
                <w:szCs w:val="18"/>
              </w:rPr>
              <w:t>Zmniejszenie różnorodności siedlisk</w:t>
            </w:r>
          </w:p>
        </w:tc>
        <w:tc>
          <w:tcPr>
            <w:tcW w:w="316" w:type="dxa"/>
          </w:tcPr>
          <w:p w14:paraId="445A7177" w14:textId="77777777" w:rsidR="004E541F" w:rsidRPr="005976F7" w:rsidRDefault="004E541F" w:rsidP="00D3515B">
            <w:pPr>
              <w:pStyle w:val="Tabelatekst"/>
              <w:rPr>
                <w:sz w:val="18"/>
                <w:szCs w:val="18"/>
              </w:rPr>
            </w:pPr>
          </w:p>
        </w:tc>
        <w:tc>
          <w:tcPr>
            <w:tcW w:w="316" w:type="dxa"/>
          </w:tcPr>
          <w:p w14:paraId="5CBFB77F" w14:textId="77777777" w:rsidR="004E541F" w:rsidRPr="005976F7" w:rsidRDefault="004E541F" w:rsidP="00D3515B">
            <w:pPr>
              <w:pStyle w:val="Tabelatekst"/>
              <w:rPr>
                <w:sz w:val="18"/>
                <w:szCs w:val="18"/>
              </w:rPr>
            </w:pPr>
          </w:p>
        </w:tc>
        <w:tc>
          <w:tcPr>
            <w:tcW w:w="316" w:type="dxa"/>
            <w:shd w:val="clear" w:color="auto" w:fill="FF0000"/>
          </w:tcPr>
          <w:p w14:paraId="41EF781A" w14:textId="77777777" w:rsidR="004E541F" w:rsidRPr="005976F7" w:rsidRDefault="004E541F" w:rsidP="00D3515B">
            <w:pPr>
              <w:pStyle w:val="Tabelatekst"/>
              <w:rPr>
                <w:sz w:val="18"/>
                <w:szCs w:val="18"/>
              </w:rPr>
            </w:pPr>
          </w:p>
        </w:tc>
        <w:tc>
          <w:tcPr>
            <w:tcW w:w="316" w:type="dxa"/>
          </w:tcPr>
          <w:p w14:paraId="1ADF45AE" w14:textId="77777777" w:rsidR="004E541F" w:rsidRPr="005976F7" w:rsidRDefault="004E541F" w:rsidP="00D3515B">
            <w:pPr>
              <w:pStyle w:val="Tabelatekst"/>
              <w:rPr>
                <w:sz w:val="18"/>
                <w:szCs w:val="18"/>
              </w:rPr>
            </w:pPr>
          </w:p>
        </w:tc>
        <w:tc>
          <w:tcPr>
            <w:tcW w:w="316" w:type="dxa"/>
          </w:tcPr>
          <w:p w14:paraId="0280DB96" w14:textId="77777777" w:rsidR="004E541F" w:rsidRPr="005976F7" w:rsidRDefault="004E541F" w:rsidP="00D3515B">
            <w:pPr>
              <w:pStyle w:val="Tabelatekst"/>
              <w:rPr>
                <w:sz w:val="18"/>
                <w:szCs w:val="18"/>
              </w:rPr>
            </w:pPr>
          </w:p>
        </w:tc>
        <w:tc>
          <w:tcPr>
            <w:tcW w:w="316" w:type="dxa"/>
          </w:tcPr>
          <w:p w14:paraId="2474C5E3" w14:textId="77777777" w:rsidR="004E541F" w:rsidRPr="005976F7" w:rsidRDefault="004E541F" w:rsidP="00D3515B">
            <w:pPr>
              <w:pStyle w:val="Tabelatekst"/>
              <w:rPr>
                <w:sz w:val="18"/>
                <w:szCs w:val="18"/>
              </w:rPr>
            </w:pPr>
          </w:p>
        </w:tc>
        <w:tc>
          <w:tcPr>
            <w:tcW w:w="758" w:type="dxa"/>
            <w:vAlign w:val="center"/>
          </w:tcPr>
          <w:p w14:paraId="2ED8586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CC35396" w14:textId="77777777" w:rsidR="004E541F" w:rsidRPr="00CC6C0E" w:rsidRDefault="004E541F" w:rsidP="00503E4D">
            <w:pPr>
              <w:pStyle w:val="Tabelatekst"/>
              <w:jc w:val="center"/>
              <w:rPr>
                <w:b/>
                <w:bCs/>
                <w:sz w:val="18"/>
                <w:szCs w:val="18"/>
              </w:rPr>
            </w:pPr>
          </w:p>
        </w:tc>
        <w:tc>
          <w:tcPr>
            <w:tcW w:w="758" w:type="dxa"/>
            <w:vAlign w:val="center"/>
          </w:tcPr>
          <w:p w14:paraId="2C6A6CDF" w14:textId="77777777" w:rsidR="004E541F" w:rsidRPr="00CC6C0E" w:rsidRDefault="004E541F" w:rsidP="00503E4D">
            <w:pPr>
              <w:pStyle w:val="Tabelatekst"/>
              <w:jc w:val="center"/>
              <w:rPr>
                <w:b/>
                <w:bCs/>
                <w:sz w:val="18"/>
                <w:szCs w:val="18"/>
              </w:rPr>
            </w:pPr>
          </w:p>
        </w:tc>
        <w:tc>
          <w:tcPr>
            <w:tcW w:w="758" w:type="dxa"/>
            <w:vAlign w:val="center"/>
          </w:tcPr>
          <w:p w14:paraId="09DF7684" w14:textId="77777777" w:rsidR="004E541F" w:rsidRPr="00CC6C0E" w:rsidRDefault="004E541F" w:rsidP="00503E4D">
            <w:pPr>
              <w:pStyle w:val="Tabelatekst"/>
              <w:jc w:val="center"/>
              <w:rPr>
                <w:b/>
                <w:bCs/>
                <w:sz w:val="18"/>
                <w:szCs w:val="18"/>
              </w:rPr>
            </w:pPr>
          </w:p>
        </w:tc>
        <w:tc>
          <w:tcPr>
            <w:tcW w:w="758" w:type="dxa"/>
            <w:vAlign w:val="center"/>
          </w:tcPr>
          <w:p w14:paraId="5CD24EB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B229521" w14:textId="77777777" w:rsidR="004E541F" w:rsidRPr="00CC6C0E" w:rsidRDefault="004E541F" w:rsidP="00503E4D">
            <w:pPr>
              <w:pStyle w:val="Tabelatekst"/>
              <w:jc w:val="center"/>
              <w:rPr>
                <w:b/>
                <w:bCs/>
                <w:sz w:val="18"/>
                <w:szCs w:val="18"/>
              </w:rPr>
            </w:pPr>
          </w:p>
        </w:tc>
        <w:tc>
          <w:tcPr>
            <w:tcW w:w="758" w:type="dxa"/>
            <w:vAlign w:val="center"/>
          </w:tcPr>
          <w:p w14:paraId="48BFD3E0" w14:textId="77777777" w:rsidR="004E541F" w:rsidRPr="00CC6C0E" w:rsidRDefault="004E541F" w:rsidP="00503E4D">
            <w:pPr>
              <w:pStyle w:val="Tabelatekst"/>
              <w:jc w:val="center"/>
              <w:rPr>
                <w:b/>
                <w:bCs/>
                <w:sz w:val="18"/>
                <w:szCs w:val="18"/>
              </w:rPr>
            </w:pPr>
          </w:p>
        </w:tc>
        <w:tc>
          <w:tcPr>
            <w:tcW w:w="758" w:type="dxa"/>
            <w:vAlign w:val="center"/>
          </w:tcPr>
          <w:p w14:paraId="02301DC2"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A2B53A1" w14:textId="77777777" w:rsidTr="00503E4D">
        <w:tc>
          <w:tcPr>
            <w:tcW w:w="789" w:type="dxa"/>
            <w:vMerge/>
            <w:vAlign w:val="center"/>
          </w:tcPr>
          <w:p w14:paraId="0B6A283A" w14:textId="77777777" w:rsidR="004E541F" w:rsidRPr="005976F7" w:rsidRDefault="004E541F" w:rsidP="00D3515B">
            <w:pPr>
              <w:pStyle w:val="Tabelatekst"/>
              <w:jc w:val="center"/>
              <w:rPr>
                <w:sz w:val="18"/>
                <w:szCs w:val="18"/>
              </w:rPr>
            </w:pPr>
          </w:p>
        </w:tc>
        <w:tc>
          <w:tcPr>
            <w:tcW w:w="975" w:type="dxa"/>
          </w:tcPr>
          <w:p w14:paraId="0295E4E6" w14:textId="77777777" w:rsidR="004E541F" w:rsidRPr="005976F7" w:rsidRDefault="004E541F" w:rsidP="00D3515B">
            <w:pPr>
              <w:pStyle w:val="Tabelatekst"/>
              <w:rPr>
                <w:sz w:val="18"/>
                <w:szCs w:val="18"/>
              </w:rPr>
            </w:pPr>
            <w:r>
              <w:rPr>
                <w:sz w:val="18"/>
                <w:szCs w:val="18"/>
              </w:rPr>
              <w:t>2.</w:t>
            </w:r>
          </w:p>
        </w:tc>
        <w:tc>
          <w:tcPr>
            <w:tcW w:w="4706" w:type="dxa"/>
          </w:tcPr>
          <w:p w14:paraId="4B7AF9BD" w14:textId="77777777" w:rsidR="004E541F" w:rsidRPr="005976F7" w:rsidRDefault="004E541F" w:rsidP="00D3515B">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47CBA4B7" w14:textId="77777777" w:rsidR="004E541F" w:rsidRPr="005976F7" w:rsidRDefault="004E541F" w:rsidP="00D3515B">
            <w:pPr>
              <w:pStyle w:val="Tabelatekst"/>
              <w:rPr>
                <w:sz w:val="18"/>
                <w:szCs w:val="18"/>
              </w:rPr>
            </w:pPr>
          </w:p>
        </w:tc>
        <w:tc>
          <w:tcPr>
            <w:tcW w:w="316" w:type="dxa"/>
          </w:tcPr>
          <w:p w14:paraId="6A7AD29A" w14:textId="77777777" w:rsidR="004E541F" w:rsidRPr="005976F7" w:rsidRDefault="004E541F" w:rsidP="00D3515B">
            <w:pPr>
              <w:pStyle w:val="Tabelatekst"/>
              <w:rPr>
                <w:sz w:val="18"/>
                <w:szCs w:val="18"/>
              </w:rPr>
            </w:pPr>
          </w:p>
        </w:tc>
        <w:tc>
          <w:tcPr>
            <w:tcW w:w="316" w:type="dxa"/>
            <w:shd w:val="clear" w:color="auto" w:fill="FF0000"/>
          </w:tcPr>
          <w:p w14:paraId="04EE3AC9" w14:textId="77777777" w:rsidR="004E541F" w:rsidRPr="005976F7" w:rsidRDefault="004E541F" w:rsidP="00D3515B">
            <w:pPr>
              <w:pStyle w:val="Tabelatekst"/>
              <w:rPr>
                <w:sz w:val="18"/>
                <w:szCs w:val="18"/>
              </w:rPr>
            </w:pPr>
          </w:p>
        </w:tc>
        <w:tc>
          <w:tcPr>
            <w:tcW w:w="316" w:type="dxa"/>
          </w:tcPr>
          <w:p w14:paraId="4251E685" w14:textId="77777777" w:rsidR="004E541F" w:rsidRPr="005976F7" w:rsidRDefault="004E541F" w:rsidP="00D3515B">
            <w:pPr>
              <w:pStyle w:val="Tabelatekst"/>
              <w:rPr>
                <w:sz w:val="18"/>
                <w:szCs w:val="18"/>
              </w:rPr>
            </w:pPr>
          </w:p>
        </w:tc>
        <w:tc>
          <w:tcPr>
            <w:tcW w:w="316" w:type="dxa"/>
          </w:tcPr>
          <w:p w14:paraId="5B054A51" w14:textId="77777777" w:rsidR="004E541F" w:rsidRPr="005976F7" w:rsidRDefault="004E541F" w:rsidP="00D3515B">
            <w:pPr>
              <w:pStyle w:val="Tabelatekst"/>
              <w:rPr>
                <w:sz w:val="18"/>
                <w:szCs w:val="18"/>
              </w:rPr>
            </w:pPr>
          </w:p>
        </w:tc>
        <w:tc>
          <w:tcPr>
            <w:tcW w:w="316" w:type="dxa"/>
          </w:tcPr>
          <w:p w14:paraId="7500E2A2" w14:textId="77777777" w:rsidR="004E541F" w:rsidRPr="005976F7" w:rsidRDefault="004E541F" w:rsidP="00D3515B">
            <w:pPr>
              <w:pStyle w:val="Tabelatekst"/>
              <w:rPr>
                <w:sz w:val="18"/>
                <w:szCs w:val="18"/>
              </w:rPr>
            </w:pPr>
          </w:p>
        </w:tc>
        <w:tc>
          <w:tcPr>
            <w:tcW w:w="758" w:type="dxa"/>
            <w:vAlign w:val="center"/>
          </w:tcPr>
          <w:p w14:paraId="3E035F8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275AA6C" w14:textId="77777777" w:rsidR="004E541F" w:rsidRPr="00CC6C0E" w:rsidRDefault="004E541F" w:rsidP="00503E4D">
            <w:pPr>
              <w:pStyle w:val="Tabelatekst"/>
              <w:jc w:val="center"/>
              <w:rPr>
                <w:b/>
                <w:bCs/>
                <w:sz w:val="18"/>
                <w:szCs w:val="18"/>
              </w:rPr>
            </w:pPr>
          </w:p>
        </w:tc>
        <w:tc>
          <w:tcPr>
            <w:tcW w:w="758" w:type="dxa"/>
            <w:vAlign w:val="center"/>
          </w:tcPr>
          <w:p w14:paraId="1717B0ED" w14:textId="77777777" w:rsidR="004E541F" w:rsidRPr="00CC6C0E" w:rsidRDefault="004E541F" w:rsidP="00503E4D">
            <w:pPr>
              <w:pStyle w:val="Tabelatekst"/>
              <w:jc w:val="center"/>
              <w:rPr>
                <w:b/>
                <w:bCs/>
                <w:sz w:val="18"/>
                <w:szCs w:val="18"/>
              </w:rPr>
            </w:pPr>
          </w:p>
        </w:tc>
        <w:tc>
          <w:tcPr>
            <w:tcW w:w="758" w:type="dxa"/>
            <w:vAlign w:val="center"/>
          </w:tcPr>
          <w:p w14:paraId="02EB36B7" w14:textId="77777777" w:rsidR="004E541F" w:rsidRPr="00CC6C0E" w:rsidRDefault="004E541F" w:rsidP="00503E4D">
            <w:pPr>
              <w:pStyle w:val="Tabelatekst"/>
              <w:jc w:val="center"/>
              <w:rPr>
                <w:b/>
                <w:bCs/>
                <w:sz w:val="18"/>
                <w:szCs w:val="18"/>
              </w:rPr>
            </w:pPr>
          </w:p>
        </w:tc>
        <w:tc>
          <w:tcPr>
            <w:tcW w:w="758" w:type="dxa"/>
            <w:vAlign w:val="center"/>
          </w:tcPr>
          <w:p w14:paraId="149EA9F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5EAB436" w14:textId="77777777" w:rsidR="004E541F" w:rsidRPr="00CC6C0E" w:rsidRDefault="004E541F" w:rsidP="00503E4D">
            <w:pPr>
              <w:pStyle w:val="Tabelatekst"/>
              <w:jc w:val="center"/>
              <w:rPr>
                <w:b/>
                <w:bCs/>
                <w:sz w:val="18"/>
                <w:szCs w:val="18"/>
              </w:rPr>
            </w:pPr>
          </w:p>
        </w:tc>
        <w:tc>
          <w:tcPr>
            <w:tcW w:w="758" w:type="dxa"/>
            <w:vAlign w:val="center"/>
          </w:tcPr>
          <w:p w14:paraId="3810396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1782B8B" w14:textId="77777777" w:rsidR="004E541F" w:rsidRPr="00CC6C0E" w:rsidRDefault="004E541F" w:rsidP="00503E4D">
            <w:pPr>
              <w:pStyle w:val="Tabelatekst"/>
              <w:jc w:val="center"/>
              <w:rPr>
                <w:b/>
                <w:bCs/>
                <w:sz w:val="18"/>
                <w:szCs w:val="18"/>
              </w:rPr>
            </w:pPr>
          </w:p>
        </w:tc>
      </w:tr>
      <w:tr w:rsidR="004E541F" w:rsidRPr="005976F7" w14:paraId="063B6294" w14:textId="77777777" w:rsidTr="00503E4D">
        <w:tc>
          <w:tcPr>
            <w:tcW w:w="789" w:type="dxa"/>
            <w:vMerge/>
            <w:vAlign w:val="center"/>
          </w:tcPr>
          <w:p w14:paraId="4B34230D" w14:textId="77777777" w:rsidR="004E541F" w:rsidRPr="005976F7" w:rsidRDefault="004E541F" w:rsidP="00D3515B">
            <w:pPr>
              <w:pStyle w:val="Tabelatekst"/>
              <w:jc w:val="center"/>
              <w:rPr>
                <w:sz w:val="18"/>
                <w:szCs w:val="18"/>
              </w:rPr>
            </w:pPr>
          </w:p>
        </w:tc>
        <w:tc>
          <w:tcPr>
            <w:tcW w:w="975" w:type="dxa"/>
          </w:tcPr>
          <w:p w14:paraId="2A318237" w14:textId="77777777" w:rsidR="004E541F" w:rsidRPr="005976F7" w:rsidRDefault="004E541F" w:rsidP="00D3515B">
            <w:pPr>
              <w:pStyle w:val="Tabelatekst"/>
              <w:rPr>
                <w:sz w:val="18"/>
                <w:szCs w:val="18"/>
              </w:rPr>
            </w:pPr>
            <w:r>
              <w:rPr>
                <w:sz w:val="18"/>
                <w:szCs w:val="18"/>
              </w:rPr>
              <w:t>3.</w:t>
            </w:r>
          </w:p>
        </w:tc>
        <w:tc>
          <w:tcPr>
            <w:tcW w:w="4706" w:type="dxa"/>
          </w:tcPr>
          <w:p w14:paraId="485D3F50" w14:textId="77777777" w:rsidR="004E541F" w:rsidRPr="005976F7" w:rsidRDefault="004E541F" w:rsidP="00D3515B">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3C52B6E8" w14:textId="77777777" w:rsidR="004E541F" w:rsidRPr="005976F7" w:rsidRDefault="004E541F" w:rsidP="00D3515B">
            <w:pPr>
              <w:pStyle w:val="Tabelatekst"/>
              <w:rPr>
                <w:sz w:val="18"/>
                <w:szCs w:val="18"/>
              </w:rPr>
            </w:pPr>
          </w:p>
        </w:tc>
        <w:tc>
          <w:tcPr>
            <w:tcW w:w="316" w:type="dxa"/>
          </w:tcPr>
          <w:p w14:paraId="4C3FA9C3" w14:textId="77777777" w:rsidR="004E541F" w:rsidRPr="005976F7" w:rsidRDefault="004E541F" w:rsidP="00D3515B">
            <w:pPr>
              <w:pStyle w:val="Tabelatekst"/>
              <w:rPr>
                <w:sz w:val="18"/>
                <w:szCs w:val="18"/>
              </w:rPr>
            </w:pPr>
          </w:p>
        </w:tc>
        <w:tc>
          <w:tcPr>
            <w:tcW w:w="316" w:type="dxa"/>
            <w:shd w:val="clear" w:color="auto" w:fill="FF0000"/>
          </w:tcPr>
          <w:p w14:paraId="4160829E" w14:textId="77777777" w:rsidR="004E541F" w:rsidRPr="005976F7" w:rsidRDefault="004E541F" w:rsidP="00D3515B">
            <w:pPr>
              <w:pStyle w:val="Tabelatekst"/>
              <w:rPr>
                <w:sz w:val="18"/>
                <w:szCs w:val="18"/>
              </w:rPr>
            </w:pPr>
          </w:p>
        </w:tc>
        <w:tc>
          <w:tcPr>
            <w:tcW w:w="316" w:type="dxa"/>
          </w:tcPr>
          <w:p w14:paraId="2E7FCD01" w14:textId="77777777" w:rsidR="004E541F" w:rsidRPr="005976F7" w:rsidRDefault="004E541F" w:rsidP="00D3515B">
            <w:pPr>
              <w:pStyle w:val="Tabelatekst"/>
              <w:rPr>
                <w:sz w:val="18"/>
                <w:szCs w:val="18"/>
              </w:rPr>
            </w:pPr>
          </w:p>
        </w:tc>
        <w:tc>
          <w:tcPr>
            <w:tcW w:w="316" w:type="dxa"/>
          </w:tcPr>
          <w:p w14:paraId="77E85E86" w14:textId="77777777" w:rsidR="004E541F" w:rsidRPr="005976F7" w:rsidRDefault="004E541F" w:rsidP="00D3515B">
            <w:pPr>
              <w:pStyle w:val="Tabelatekst"/>
              <w:rPr>
                <w:sz w:val="18"/>
                <w:szCs w:val="18"/>
              </w:rPr>
            </w:pPr>
          </w:p>
        </w:tc>
        <w:tc>
          <w:tcPr>
            <w:tcW w:w="316" w:type="dxa"/>
          </w:tcPr>
          <w:p w14:paraId="287F3F9B" w14:textId="77777777" w:rsidR="004E541F" w:rsidRPr="005976F7" w:rsidRDefault="004E541F" w:rsidP="00D3515B">
            <w:pPr>
              <w:pStyle w:val="Tabelatekst"/>
              <w:rPr>
                <w:sz w:val="18"/>
                <w:szCs w:val="18"/>
              </w:rPr>
            </w:pPr>
          </w:p>
        </w:tc>
        <w:tc>
          <w:tcPr>
            <w:tcW w:w="758" w:type="dxa"/>
            <w:vAlign w:val="center"/>
          </w:tcPr>
          <w:p w14:paraId="34B7D9C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C2A712D" w14:textId="77777777" w:rsidR="004E541F" w:rsidRPr="00CC6C0E" w:rsidRDefault="004E541F" w:rsidP="00503E4D">
            <w:pPr>
              <w:pStyle w:val="Tabelatekst"/>
              <w:jc w:val="center"/>
              <w:rPr>
                <w:b/>
                <w:bCs/>
                <w:sz w:val="18"/>
                <w:szCs w:val="18"/>
              </w:rPr>
            </w:pPr>
          </w:p>
        </w:tc>
        <w:tc>
          <w:tcPr>
            <w:tcW w:w="758" w:type="dxa"/>
            <w:vAlign w:val="center"/>
          </w:tcPr>
          <w:p w14:paraId="53448292" w14:textId="77777777" w:rsidR="004E541F" w:rsidRPr="00CC6C0E" w:rsidRDefault="004E541F" w:rsidP="00503E4D">
            <w:pPr>
              <w:pStyle w:val="Tabelatekst"/>
              <w:jc w:val="center"/>
              <w:rPr>
                <w:b/>
                <w:bCs/>
                <w:sz w:val="18"/>
                <w:szCs w:val="18"/>
              </w:rPr>
            </w:pPr>
          </w:p>
        </w:tc>
        <w:tc>
          <w:tcPr>
            <w:tcW w:w="758" w:type="dxa"/>
            <w:vAlign w:val="center"/>
          </w:tcPr>
          <w:p w14:paraId="0651EFDD" w14:textId="77777777" w:rsidR="004E541F" w:rsidRPr="00CC6C0E" w:rsidRDefault="004E541F" w:rsidP="00503E4D">
            <w:pPr>
              <w:pStyle w:val="Tabelatekst"/>
              <w:jc w:val="center"/>
              <w:rPr>
                <w:b/>
                <w:bCs/>
                <w:sz w:val="18"/>
                <w:szCs w:val="18"/>
              </w:rPr>
            </w:pPr>
          </w:p>
        </w:tc>
        <w:tc>
          <w:tcPr>
            <w:tcW w:w="758" w:type="dxa"/>
            <w:vAlign w:val="center"/>
          </w:tcPr>
          <w:p w14:paraId="106B961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A6937DD" w14:textId="77777777" w:rsidR="004E541F" w:rsidRPr="00CC6C0E" w:rsidRDefault="004E541F" w:rsidP="00503E4D">
            <w:pPr>
              <w:pStyle w:val="Tabelatekst"/>
              <w:jc w:val="center"/>
              <w:rPr>
                <w:b/>
                <w:bCs/>
                <w:sz w:val="18"/>
                <w:szCs w:val="18"/>
              </w:rPr>
            </w:pPr>
          </w:p>
        </w:tc>
        <w:tc>
          <w:tcPr>
            <w:tcW w:w="758" w:type="dxa"/>
            <w:vAlign w:val="center"/>
          </w:tcPr>
          <w:p w14:paraId="0190CE6A" w14:textId="77777777" w:rsidR="004E541F" w:rsidRPr="00CC6C0E" w:rsidRDefault="004E541F" w:rsidP="00503E4D">
            <w:pPr>
              <w:pStyle w:val="Tabelatekst"/>
              <w:jc w:val="center"/>
              <w:rPr>
                <w:b/>
                <w:bCs/>
                <w:sz w:val="18"/>
                <w:szCs w:val="18"/>
              </w:rPr>
            </w:pPr>
          </w:p>
        </w:tc>
        <w:tc>
          <w:tcPr>
            <w:tcW w:w="758" w:type="dxa"/>
            <w:vAlign w:val="center"/>
          </w:tcPr>
          <w:p w14:paraId="2B4B63AB"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E54F7B1" w14:textId="77777777" w:rsidTr="00503E4D">
        <w:tc>
          <w:tcPr>
            <w:tcW w:w="789" w:type="dxa"/>
            <w:vMerge/>
            <w:vAlign w:val="center"/>
          </w:tcPr>
          <w:p w14:paraId="2F41835F" w14:textId="77777777" w:rsidR="004E541F" w:rsidRPr="005976F7" w:rsidRDefault="004E541F" w:rsidP="00D3515B">
            <w:pPr>
              <w:pStyle w:val="Tabelatekst"/>
              <w:jc w:val="center"/>
              <w:rPr>
                <w:sz w:val="18"/>
                <w:szCs w:val="18"/>
              </w:rPr>
            </w:pPr>
          </w:p>
        </w:tc>
        <w:tc>
          <w:tcPr>
            <w:tcW w:w="13641" w:type="dxa"/>
            <w:gridSpan w:val="16"/>
            <w:vAlign w:val="center"/>
          </w:tcPr>
          <w:p w14:paraId="7F59AD29" w14:textId="77777777" w:rsidR="004E541F" w:rsidRPr="00CC6C0E" w:rsidRDefault="004E541F" w:rsidP="00503E4D">
            <w:pPr>
              <w:pStyle w:val="Tabelatekst"/>
              <w:jc w:val="center"/>
              <w:rPr>
                <w:b/>
                <w:bCs/>
                <w:sz w:val="18"/>
                <w:szCs w:val="18"/>
              </w:rPr>
            </w:pPr>
            <w:r w:rsidRPr="00CC6C0E">
              <w:rPr>
                <w:b/>
                <w:bCs/>
                <w:sz w:val="18"/>
                <w:szCs w:val="18"/>
              </w:rPr>
              <w:t>Wpływ na wody podziemne</w:t>
            </w:r>
          </w:p>
        </w:tc>
      </w:tr>
      <w:tr w:rsidR="004E541F" w:rsidRPr="005976F7" w14:paraId="407FDB57" w14:textId="77777777" w:rsidTr="00503E4D">
        <w:tc>
          <w:tcPr>
            <w:tcW w:w="789" w:type="dxa"/>
            <w:vMerge/>
            <w:vAlign w:val="center"/>
          </w:tcPr>
          <w:p w14:paraId="0CAF11DA" w14:textId="77777777" w:rsidR="004E541F" w:rsidRPr="005976F7" w:rsidRDefault="004E541F" w:rsidP="00D3515B">
            <w:pPr>
              <w:pStyle w:val="Tabelatekst"/>
              <w:jc w:val="center"/>
              <w:rPr>
                <w:sz w:val="18"/>
                <w:szCs w:val="18"/>
              </w:rPr>
            </w:pPr>
          </w:p>
        </w:tc>
        <w:tc>
          <w:tcPr>
            <w:tcW w:w="975" w:type="dxa"/>
          </w:tcPr>
          <w:p w14:paraId="334C95CA" w14:textId="77777777" w:rsidR="004E541F" w:rsidRPr="005976F7" w:rsidRDefault="004E541F" w:rsidP="00D3515B">
            <w:pPr>
              <w:pStyle w:val="Tabelatekst"/>
              <w:rPr>
                <w:sz w:val="18"/>
                <w:szCs w:val="18"/>
              </w:rPr>
            </w:pPr>
            <w:r>
              <w:rPr>
                <w:sz w:val="18"/>
                <w:szCs w:val="18"/>
              </w:rPr>
              <w:t>1.</w:t>
            </w:r>
          </w:p>
        </w:tc>
        <w:tc>
          <w:tcPr>
            <w:tcW w:w="4706" w:type="dxa"/>
          </w:tcPr>
          <w:p w14:paraId="1C1B25B3" w14:textId="77777777" w:rsidR="004E541F" w:rsidRPr="005976F7" w:rsidRDefault="004E541F" w:rsidP="00D3515B">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58820A29" w14:textId="77777777" w:rsidR="004E541F" w:rsidRPr="005976F7" w:rsidRDefault="004E541F" w:rsidP="00D3515B">
            <w:pPr>
              <w:pStyle w:val="Tabelatekst"/>
              <w:rPr>
                <w:sz w:val="18"/>
                <w:szCs w:val="18"/>
              </w:rPr>
            </w:pPr>
          </w:p>
        </w:tc>
        <w:tc>
          <w:tcPr>
            <w:tcW w:w="316" w:type="dxa"/>
          </w:tcPr>
          <w:p w14:paraId="0FCCA156" w14:textId="77777777" w:rsidR="004E541F" w:rsidRPr="005976F7" w:rsidRDefault="004E541F" w:rsidP="00D3515B">
            <w:pPr>
              <w:pStyle w:val="Tabelatekst"/>
              <w:rPr>
                <w:sz w:val="18"/>
                <w:szCs w:val="18"/>
              </w:rPr>
            </w:pPr>
          </w:p>
        </w:tc>
        <w:tc>
          <w:tcPr>
            <w:tcW w:w="316" w:type="dxa"/>
            <w:shd w:val="clear" w:color="auto" w:fill="FF0000"/>
          </w:tcPr>
          <w:p w14:paraId="38561CEF" w14:textId="77777777" w:rsidR="004E541F" w:rsidRPr="005976F7" w:rsidRDefault="004E541F" w:rsidP="00D3515B">
            <w:pPr>
              <w:pStyle w:val="Tabelatekst"/>
              <w:rPr>
                <w:sz w:val="18"/>
                <w:szCs w:val="18"/>
              </w:rPr>
            </w:pPr>
          </w:p>
        </w:tc>
        <w:tc>
          <w:tcPr>
            <w:tcW w:w="316" w:type="dxa"/>
          </w:tcPr>
          <w:p w14:paraId="5AA0DB9B" w14:textId="77777777" w:rsidR="004E541F" w:rsidRPr="005976F7" w:rsidRDefault="004E541F" w:rsidP="00D3515B">
            <w:pPr>
              <w:pStyle w:val="Tabelatekst"/>
              <w:rPr>
                <w:sz w:val="18"/>
                <w:szCs w:val="18"/>
              </w:rPr>
            </w:pPr>
          </w:p>
        </w:tc>
        <w:tc>
          <w:tcPr>
            <w:tcW w:w="316" w:type="dxa"/>
          </w:tcPr>
          <w:p w14:paraId="6815C0E4" w14:textId="77777777" w:rsidR="004E541F" w:rsidRPr="005976F7" w:rsidRDefault="004E541F" w:rsidP="00D3515B">
            <w:pPr>
              <w:pStyle w:val="Tabelatekst"/>
              <w:rPr>
                <w:sz w:val="18"/>
                <w:szCs w:val="18"/>
              </w:rPr>
            </w:pPr>
          </w:p>
        </w:tc>
        <w:tc>
          <w:tcPr>
            <w:tcW w:w="316" w:type="dxa"/>
          </w:tcPr>
          <w:p w14:paraId="2595E723" w14:textId="77777777" w:rsidR="004E541F" w:rsidRPr="005976F7" w:rsidRDefault="004E541F" w:rsidP="00D3515B">
            <w:pPr>
              <w:pStyle w:val="Tabelatekst"/>
              <w:rPr>
                <w:sz w:val="18"/>
                <w:szCs w:val="18"/>
              </w:rPr>
            </w:pPr>
          </w:p>
        </w:tc>
        <w:tc>
          <w:tcPr>
            <w:tcW w:w="758" w:type="dxa"/>
            <w:vAlign w:val="center"/>
          </w:tcPr>
          <w:p w14:paraId="02D0EA4F" w14:textId="77777777" w:rsidR="004E541F" w:rsidRPr="00CC6C0E" w:rsidRDefault="004E541F" w:rsidP="00503E4D">
            <w:pPr>
              <w:pStyle w:val="Tabelatekst"/>
              <w:jc w:val="center"/>
              <w:rPr>
                <w:b/>
                <w:bCs/>
                <w:sz w:val="18"/>
                <w:szCs w:val="18"/>
              </w:rPr>
            </w:pPr>
          </w:p>
        </w:tc>
        <w:tc>
          <w:tcPr>
            <w:tcW w:w="758" w:type="dxa"/>
            <w:vAlign w:val="center"/>
          </w:tcPr>
          <w:p w14:paraId="23B97BD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DD0C838" w14:textId="77777777" w:rsidR="004E541F" w:rsidRPr="00CC6C0E" w:rsidRDefault="004E541F" w:rsidP="00503E4D">
            <w:pPr>
              <w:pStyle w:val="Tabelatekst"/>
              <w:jc w:val="center"/>
              <w:rPr>
                <w:b/>
                <w:bCs/>
                <w:sz w:val="18"/>
                <w:szCs w:val="18"/>
              </w:rPr>
            </w:pPr>
          </w:p>
        </w:tc>
        <w:tc>
          <w:tcPr>
            <w:tcW w:w="758" w:type="dxa"/>
            <w:vAlign w:val="center"/>
          </w:tcPr>
          <w:p w14:paraId="6D9DC00B" w14:textId="77777777" w:rsidR="004E541F" w:rsidRPr="00CC6C0E" w:rsidRDefault="004E541F" w:rsidP="00503E4D">
            <w:pPr>
              <w:pStyle w:val="Tabelatekst"/>
              <w:jc w:val="center"/>
              <w:rPr>
                <w:b/>
                <w:bCs/>
                <w:sz w:val="18"/>
                <w:szCs w:val="18"/>
              </w:rPr>
            </w:pPr>
          </w:p>
        </w:tc>
        <w:tc>
          <w:tcPr>
            <w:tcW w:w="758" w:type="dxa"/>
            <w:vAlign w:val="center"/>
          </w:tcPr>
          <w:p w14:paraId="57DD4C9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FCF7080" w14:textId="77777777" w:rsidR="004E541F" w:rsidRPr="00CC6C0E" w:rsidRDefault="004E541F" w:rsidP="00503E4D">
            <w:pPr>
              <w:pStyle w:val="Tabelatekst"/>
              <w:jc w:val="center"/>
              <w:rPr>
                <w:b/>
                <w:bCs/>
                <w:sz w:val="18"/>
                <w:szCs w:val="18"/>
              </w:rPr>
            </w:pPr>
          </w:p>
        </w:tc>
        <w:tc>
          <w:tcPr>
            <w:tcW w:w="758" w:type="dxa"/>
            <w:vAlign w:val="center"/>
          </w:tcPr>
          <w:p w14:paraId="341BDB2F" w14:textId="77777777" w:rsidR="004E541F" w:rsidRPr="00CC6C0E" w:rsidRDefault="004E541F" w:rsidP="00503E4D">
            <w:pPr>
              <w:pStyle w:val="Tabelatekst"/>
              <w:jc w:val="center"/>
              <w:rPr>
                <w:b/>
                <w:bCs/>
                <w:sz w:val="18"/>
                <w:szCs w:val="18"/>
              </w:rPr>
            </w:pPr>
          </w:p>
        </w:tc>
        <w:tc>
          <w:tcPr>
            <w:tcW w:w="758" w:type="dxa"/>
            <w:vAlign w:val="center"/>
          </w:tcPr>
          <w:p w14:paraId="2BB45724"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A47090B" w14:textId="77777777" w:rsidTr="00503E4D">
        <w:tc>
          <w:tcPr>
            <w:tcW w:w="789" w:type="dxa"/>
            <w:vMerge/>
            <w:vAlign w:val="center"/>
          </w:tcPr>
          <w:p w14:paraId="040E7B97" w14:textId="77777777" w:rsidR="004E541F" w:rsidRPr="005976F7" w:rsidRDefault="004E541F" w:rsidP="00D3515B">
            <w:pPr>
              <w:pStyle w:val="Tabelatekst"/>
              <w:jc w:val="center"/>
              <w:rPr>
                <w:sz w:val="18"/>
                <w:szCs w:val="18"/>
              </w:rPr>
            </w:pPr>
          </w:p>
        </w:tc>
        <w:tc>
          <w:tcPr>
            <w:tcW w:w="13641" w:type="dxa"/>
            <w:gridSpan w:val="16"/>
            <w:vAlign w:val="center"/>
          </w:tcPr>
          <w:p w14:paraId="3AA8014F" w14:textId="77777777" w:rsidR="004E541F" w:rsidRPr="00CC6C0E" w:rsidRDefault="004E541F" w:rsidP="00503E4D">
            <w:pPr>
              <w:pStyle w:val="Tabelatekst"/>
              <w:jc w:val="center"/>
              <w:rPr>
                <w:b/>
                <w:bCs/>
                <w:sz w:val="18"/>
                <w:szCs w:val="18"/>
              </w:rPr>
            </w:pPr>
            <w:r w:rsidRPr="00CC6C0E">
              <w:rPr>
                <w:b/>
                <w:bCs/>
                <w:sz w:val="18"/>
                <w:szCs w:val="18"/>
              </w:rPr>
              <w:t>Wpływ na powietrze</w:t>
            </w:r>
          </w:p>
        </w:tc>
      </w:tr>
      <w:tr w:rsidR="004E541F" w:rsidRPr="005976F7" w14:paraId="7116A98E" w14:textId="77777777" w:rsidTr="00503E4D">
        <w:tc>
          <w:tcPr>
            <w:tcW w:w="789" w:type="dxa"/>
            <w:vMerge/>
            <w:vAlign w:val="center"/>
          </w:tcPr>
          <w:p w14:paraId="7232C090" w14:textId="77777777" w:rsidR="004E541F" w:rsidRPr="005976F7" w:rsidRDefault="004E541F" w:rsidP="00D3515B">
            <w:pPr>
              <w:pStyle w:val="Tabelatekst"/>
              <w:jc w:val="center"/>
              <w:rPr>
                <w:sz w:val="18"/>
                <w:szCs w:val="18"/>
              </w:rPr>
            </w:pPr>
          </w:p>
        </w:tc>
        <w:tc>
          <w:tcPr>
            <w:tcW w:w="975" w:type="dxa"/>
          </w:tcPr>
          <w:p w14:paraId="20123ECA" w14:textId="77777777" w:rsidR="004E541F" w:rsidRPr="005976F7" w:rsidRDefault="004E541F" w:rsidP="00D3515B">
            <w:pPr>
              <w:pStyle w:val="Tabelatekst"/>
              <w:rPr>
                <w:sz w:val="18"/>
                <w:szCs w:val="18"/>
              </w:rPr>
            </w:pPr>
            <w:r w:rsidRPr="00762632">
              <w:rPr>
                <w:sz w:val="18"/>
                <w:szCs w:val="18"/>
              </w:rPr>
              <w:t>1.</w:t>
            </w:r>
          </w:p>
        </w:tc>
        <w:tc>
          <w:tcPr>
            <w:tcW w:w="4706" w:type="dxa"/>
          </w:tcPr>
          <w:p w14:paraId="76FF8334" w14:textId="77777777" w:rsidR="004E541F" w:rsidRPr="005976F7" w:rsidRDefault="004E541F" w:rsidP="00D3515B">
            <w:pPr>
              <w:pStyle w:val="Tabelatekst"/>
              <w:rPr>
                <w:sz w:val="18"/>
                <w:szCs w:val="18"/>
              </w:rPr>
            </w:pPr>
            <w:r w:rsidRPr="00762632">
              <w:rPr>
                <w:sz w:val="18"/>
                <w:szCs w:val="18"/>
              </w:rPr>
              <w:t>Emisja spalin z prac mechanicznych</w:t>
            </w:r>
          </w:p>
        </w:tc>
        <w:tc>
          <w:tcPr>
            <w:tcW w:w="316" w:type="dxa"/>
          </w:tcPr>
          <w:p w14:paraId="43594818" w14:textId="77777777" w:rsidR="004E541F" w:rsidRPr="005976F7" w:rsidRDefault="004E541F" w:rsidP="00D3515B">
            <w:pPr>
              <w:pStyle w:val="Tabelatekst"/>
              <w:rPr>
                <w:sz w:val="18"/>
                <w:szCs w:val="18"/>
              </w:rPr>
            </w:pPr>
          </w:p>
        </w:tc>
        <w:tc>
          <w:tcPr>
            <w:tcW w:w="316" w:type="dxa"/>
          </w:tcPr>
          <w:p w14:paraId="532F9144" w14:textId="77777777" w:rsidR="004E541F" w:rsidRPr="005976F7" w:rsidRDefault="004E541F" w:rsidP="00D3515B">
            <w:pPr>
              <w:pStyle w:val="Tabelatekst"/>
              <w:rPr>
                <w:sz w:val="18"/>
                <w:szCs w:val="18"/>
              </w:rPr>
            </w:pPr>
          </w:p>
        </w:tc>
        <w:tc>
          <w:tcPr>
            <w:tcW w:w="316" w:type="dxa"/>
            <w:shd w:val="clear" w:color="auto" w:fill="FF0000"/>
          </w:tcPr>
          <w:p w14:paraId="62E4C1A8" w14:textId="77777777" w:rsidR="004E541F" w:rsidRPr="005976F7" w:rsidRDefault="004E541F" w:rsidP="00D3515B">
            <w:pPr>
              <w:pStyle w:val="Tabelatekst"/>
              <w:rPr>
                <w:sz w:val="18"/>
                <w:szCs w:val="18"/>
              </w:rPr>
            </w:pPr>
          </w:p>
        </w:tc>
        <w:tc>
          <w:tcPr>
            <w:tcW w:w="316" w:type="dxa"/>
          </w:tcPr>
          <w:p w14:paraId="7CE62FB5" w14:textId="77777777" w:rsidR="004E541F" w:rsidRPr="005976F7" w:rsidRDefault="004E541F" w:rsidP="00D3515B">
            <w:pPr>
              <w:pStyle w:val="Tabelatekst"/>
              <w:rPr>
                <w:sz w:val="18"/>
                <w:szCs w:val="18"/>
              </w:rPr>
            </w:pPr>
          </w:p>
        </w:tc>
        <w:tc>
          <w:tcPr>
            <w:tcW w:w="316" w:type="dxa"/>
          </w:tcPr>
          <w:p w14:paraId="25C11F41" w14:textId="77777777" w:rsidR="004E541F" w:rsidRPr="005976F7" w:rsidRDefault="004E541F" w:rsidP="00D3515B">
            <w:pPr>
              <w:pStyle w:val="Tabelatekst"/>
              <w:rPr>
                <w:sz w:val="18"/>
                <w:szCs w:val="18"/>
              </w:rPr>
            </w:pPr>
          </w:p>
        </w:tc>
        <w:tc>
          <w:tcPr>
            <w:tcW w:w="316" w:type="dxa"/>
          </w:tcPr>
          <w:p w14:paraId="7CD8B4AF" w14:textId="77777777" w:rsidR="004E541F" w:rsidRPr="005976F7" w:rsidRDefault="004E541F" w:rsidP="00D3515B">
            <w:pPr>
              <w:pStyle w:val="Tabelatekst"/>
              <w:rPr>
                <w:sz w:val="18"/>
                <w:szCs w:val="18"/>
              </w:rPr>
            </w:pPr>
          </w:p>
        </w:tc>
        <w:tc>
          <w:tcPr>
            <w:tcW w:w="758" w:type="dxa"/>
            <w:vAlign w:val="center"/>
          </w:tcPr>
          <w:p w14:paraId="2098A6F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B4B3D36" w14:textId="77777777" w:rsidR="004E541F" w:rsidRPr="00CC6C0E" w:rsidRDefault="004E541F" w:rsidP="00503E4D">
            <w:pPr>
              <w:pStyle w:val="Tabelatekst"/>
              <w:jc w:val="center"/>
              <w:rPr>
                <w:b/>
                <w:bCs/>
                <w:sz w:val="18"/>
                <w:szCs w:val="18"/>
              </w:rPr>
            </w:pPr>
          </w:p>
        </w:tc>
        <w:tc>
          <w:tcPr>
            <w:tcW w:w="758" w:type="dxa"/>
            <w:vAlign w:val="center"/>
          </w:tcPr>
          <w:p w14:paraId="3077F96A" w14:textId="77777777" w:rsidR="004E541F" w:rsidRPr="00CC6C0E" w:rsidRDefault="004E541F" w:rsidP="00503E4D">
            <w:pPr>
              <w:pStyle w:val="Tabelatekst"/>
              <w:jc w:val="center"/>
              <w:rPr>
                <w:b/>
                <w:bCs/>
                <w:sz w:val="18"/>
                <w:szCs w:val="18"/>
              </w:rPr>
            </w:pPr>
          </w:p>
        </w:tc>
        <w:tc>
          <w:tcPr>
            <w:tcW w:w="758" w:type="dxa"/>
            <w:vAlign w:val="center"/>
          </w:tcPr>
          <w:p w14:paraId="05A8253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EA849F5" w14:textId="77777777" w:rsidR="004E541F" w:rsidRPr="00CC6C0E" w:rsidRDefault="004E541F" w:rsidP="00503E4D">
            <w:pPr>
              <w:pStyle w:val="Tabelatekst"/>
              <w:jc w:val="center"/>
              <w:rPr>
                <w:b/>
                <w:bCs/>
                <w:sz w:val="18"/>
                <w:szCs w:val="18"/>
              </w:rPr>
            </w:pPr>
          </w:p>
        </w:tc>
        <w:tc>
          <w:tcPr>
            <w:tcW w:w="758" w:type="dxa"/>
            <w:vAlign w:val="center"/>
          </w:tcPr>
          <w:p w14:paraId="3929FE77" w14:textId="77777777" w:rsidR="004E541F" w:rsidRPr="00CC6C0E" w:rsidRDefault="004E541F" w:rsidP="00503E4D">
            <w:pPr>
              <w:pStyle w:val="Tabelatekst"/>
              <w:jc w:val="center"/>
              <w:rPr>
                <w:b/>
                <w:bCs/>
                <w:sz w:val="18"/>
                <w:szCs w:val="18"/>
              </w:rPr>
            </w:pPr>
          </w:p>
        </w:tc>
        <w:tc>
          <w:tcPr>
            <w:tcW w:w="758" w:type="dxa"/>
            <w:vAlign w:val="center"/>
          </w:tcPr>
          <w:p w14:paraId="1B13F97E" w14:textId="77777777" w:rsidR="004E541F" w:rsidRPr="00CC6C0E" w:rsidRDefault="004E541F" w:rsidP="00503E4D">
            <w:pPr>
              <w:pStyle w:val="Tabelatekst"/>
              <w:jc w:val="center"/>
              <w:rPr>
                <w:b/>
                <w:bCs/>
                <w:sz w:val="18"/>
                <w:szCs w:val="18"/>
              </w:rPr>
            </w:pPr>
          </w:p>
        </w:tc>
        <w:tc>
          <w:tcPr>
            <w:tcW w:w="758" w:type="dxa"/>
            <w:vAlign w:val="center"/>
          </w:tcPr>
          <w:p w14:paraId="68571D94"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30E8F029" w14:textId="77777777" w:rsidTr="00503E4D">
        <w:tc>
          <w:tcPr>
            <w:tcW w:w="789" w:type="dxa"/>
            <w:vMerge/>
            <w:vAlign w:val="center"/>
          </w:tcPr>
          <w:p w14:paraId="0D7390EB" w14:textId="77777777" w:rsidR="004E541F" w:rsidRPr="005976F7" w:rsidRDefault="004E541F" w:rsidP="00D3515B">
            <w:pPr>
              <w:pStyle w:val="Tabelatekst"/>
              <w:jc w:val="center"/>
              <w:rPr>
                <w:sz w:val="18"/>
                <w:szCs w:val="18"/>
              </w:rPr>
            </w:pPr>
          </w:p>
        </w:tc>
        <w:tc>
          <w:tcPr>
            <w:tcW w:w="975" w:type="dxa"/>
          </w:tcPr>
          <w:p w14:paraId="258B433E" w14:textId="77777777" w:rsidR="004E541F" w:rsidRPr="005976F7" w:rsidRDefault="004E541F" w:rsidP="00D3515B">
            <w:pPr>
              <w:pStyle w:val="Tabelatekst"/>
              <w:rPr>
                <w:sz w:val="18"/>
                <w:szCs w:val="18"/>
              </w:rPr>
            </w:pPr>
            <w:r w:rsidRPr="00762632">
              <w:rPr>
                <w:sz w:val="18"/>
                <w:szCs w:val="18"/>
              </w:rPr>
              <w:t>2.</w:t>
            </w:r>
          </w:p>
        </w:tc>
        <w:tc>
          <w:tcPr>
            <w:tcW w:w="4706" w:type="dxa"/>
          </w:tcPr>
          <w:p w14:paraId="6A9F5A04" w14:textId="77777777" w:rsidR="004E541F" w:rsidRPr="005976F7" w:rsidRDefault="004E541F" w:rsidP="00D3515B">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7E4D4A01" w14:textId="77777777" w:rsidR="004E541F" w:rsidRPr="005976F7" w:rsidRDefault="004E541F" w:rsidP="00D3515B">
            <w:pPr>
              <w:pStyle w:val="Tabelatekst"/>
              <w:rPr>
                <w:sz w:val="18"/>
                <w:szCs w:val="18"/>
              </w:rPr>
            </w:pPr>
          </w:p>
        </w:tc>
        <w:tc>
          <w:tcPr>
            <w:tcW w:w="316" w:type="dxa"/>
          </w:tcPr>
          <w:p w14:paraId="761D008C" w14:textId="77777777" w:rsidR="004E541F" w:rsidRPr="005976F7" w:rsidRDefault="004E541F" w:rsidP="00D3515B">
            <w:pPr>
              <w:pStyle w:val="Tabelatekst"/>
              <w:rPr>
                <w:sz w:val="18"/>
                <w:szCs w:val="18"/>
              </w:rPr>
            </w:pPr>
          </w:p>
        </w:tc>
        <w:tc>
          <w:tcPr>
            <w:tcW w:w="316" w:type="dxa"/>
            <w:shd w:val="clear" w:color="auto" w:fill="FF0000"/>
          </w:tcPr>
          <w:p w14:paraId="51AAE22F" w14:textId="77777777" w:rsidR="004E541F" w:rsidRPr="005976F7" w:rsidRDefault="004E541F" w:rsidP="00D3515B">
            <w:pPr>
              <w:pStyle w:val="Tabelatekst"/>
              <w:rPr>
                <w:sz w:val="18"/>
                <w:szCs w:val="18"/>
              </w:rPr>
            </w:pPr>
          </w:p>
        </w:tc>
        <w:tc>
          <w:tcPr>
            <w:tcW w:w="316" w:type="dxa"/>
          </w:tcPr>
          <w:p w14:paraId="23B4117F" w14:textId="77777777" w:rsidR="004E541F" w:rsidRPr="005976F7" w:rsidRDefault="004E541F" w:rsidP="00D3515B">
            <w:pPr>
              <w:pStyle w:val="Tabelatekst"/>
              <w:rPr>
                <w:sz w:val="18"/>
                <w:szCs w:val="18"/>
              </w:rPr>
            </w:pPr>
          </w:p>
        </w:tc>
        <w:tc>
          <w:tcPr>
            <w:tcW w:w="316" w:type="dxa"/>
          </w:tcPr>
          <w:p w14:paraId="4E10089B" w14:textId="77777777" w:rsidR="004E541F" w:rsidRPr="005976F7" w:rsidRDefault="004E541F" w:rsidP="00D3515B">
            <w:pPr>
              <w:pStyle w:val="Tabelatekst"/>
              <w:rPr>
                <w:sz w:val="18"/>
                <w:szCs w:val="18"/>
              </w:rPr>
            </w:pPr>
          </w:p>
        </w:tc>
        <w:tc>
          <w:tcPr>
            <w:tcW w:w="316" w:type="dxa"/>
          </w:tcPr>
          <w:p w14:paraId="5827097C" w14:textId="77777777" w:rsidR="004E541F" w:rsidRPr="005976F7" w:rsidRDefault="004E541F" w:rsidP="00D3515B">
            <w:pPr>
              <w:pStyle w:val="Tabelatekst"/>
              <w:rPr>
                <w:sz w:val="18"/>
                <w:szCs w:val="18"/>
              </w:rPr>
            </w:pPr>
          </w:p>
        </w:tc>
        <w:tc>
          <w:tcPr>
            <w:tcW w:w="758" w:type="dxa"/>
            <w:vAlign w:val="center"/>
          </w:tcPr>
          <w:p w14:paraId="6CA3B87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FE8353F" w14:textId="77777777" w:rsidR="004E541F" w:rsidRPr="00CC6C0E" w:rsidRDefault="004E541F" w:rsidP="00503E4D">
            <w:pPr>
              <w:pStyle w:val="Tabelatekst"/>
              <w:jc w:val="center"/>
              <w:rPr>
                <w:b/>
                <w:bCs/>
                <w:sz w:val="18"/>
                <w:szCs w:val="18"/>
              </w:rPr>
            </w:pPr>
          </w:p>
        </w:tc>
        <w:tc>
          <w:tcPr>
            <w:tcW w:w="758" w:type="dxa"/>
            <w:vAlign w:val="center"/>
          </w:tcPr>
          <w:p w14:paraId="6A4F9C82" w14:textId="77777777" w:rsidR="004E541F" w:rsidRPr="00CC6C0E" w:rsidRDefault="004E541F" w:rsidP="00503E4D">
            <w:pPr>
              <w:pStyle w:val="Tabelatekst"/>
              <w:jc w:val="center"/>
              <w:rPr>
                <w:b/>
                <w:bCs/>
                <w:sz w:val="18"/>
                <w:szCs w:val="18"/>
              </w:rPr>
            </w:pPr>
          </w:p>
        </w:tc>
        <w:tc>
          <w:tcPr>
            <w:tcW w:w="758" w:type="dxa"/>
            <w:vAlign w:val="center"/>
          </w:tcPr>
          <w:p w14:paraId="0B34134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7D43B6B" w14:textId="77777777" w:rsidR="004E541F" w:rsidRPr="00CC6C0E" w:rsidRDefault="004E541F" w:rsidP="00503E4D">
            <w:pPr>
              <w:pStyle w:val="Tabelatekst"/>
              <w:jc w:val="center"/>
              <w:rPr>
                <w:b/>
                <w:bCs/>
                <w:sz w:val="18"/>
                <w:szCs w:val="18"/>
              </w:rPr>
            </w:pPr>
          </w:p>
        </w:tc>
        <w:tc>
          <w:tcPr>
            <w:tcW w:w="758" w:type="dxa"/>
            <w:vAlign w:val="center"/>
          </w:tcPr>
          <w:p w14:paraId="53F873A7" w14:textId="77777777" w:rsidR="004E541F" w:rsidRPr="00CC6C0E" w:rsidRDefault="004E541F" w:rsidP="00503E4D">
            <w:pPr>
              <w:pStyle w:val="Tabelatekst"/>
              <w:jc w:val="center"/>
              <w:rPr>
                <w:b/>
                <w:bCs/>
                <w:sz w:val="18"/>
                <w:szCs w:val="18"/>
              </w:rPr>
            </w:pPr>
          </w:p>
        </w:tc>
        <w:tc>
          <w:tcPr>
            <w:tcW w:w="758" w:type="dxa"/>
            <w:vAlign w:val="center"/>
          </w:tcPr>
          <w:p w14:paraId="7D79AA33" w14:textId="77777777" w:rsidR="004E541F" w:rsidRPr="00CC6C0E" w:rsidRDefault="004E541F" w:rsidP="00503E4D">
            <w:pPr>
              <w:pStyle w:val="Tabelatekst"/>
              <w:jc w:val="center"/>
              <w:rPr>
                <w:b/>
                <w:bCs/>
                <w:sz w:val="18"/>
                <w:szCs w:val="18"/>
              </w:rPr>
            </w:pPr>
          </w:p>
        </w:tc>
        <w:tc>
          <w:tcPr>
            <w:tcW w:w="758" w:type="dxa"/>
            <w:vAlign w:val="center"/>
          </w:tcPr>
          <w:p w14:paraId="3F83733E"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EBA7A74" w14:textId="77777777" w:rsidTr="00503E4D">
        <w:tc>
          <w:tcPr>
            <w:tcW w:w="789" w:type="dxa"/>
            <w:vMerge/>
            <w:vAlign w:val="center"/>
          </w:tcPr>
          <w:p w14:paraId="7352182D" w14:textId="77777777" w:rsidR="004E541F" w:rsidRPr="005976F7" w:rsidRDefault="004E541F" w:rsidP="00D3515B">
            <w:pPr>
              <w:pStyle w:val="Tabelatekst"/>
              <w:jc w:val="center"/>
              <w:rPr>
                <w:sz w:val="18"/>
                <w:szCs w:val="18"/>
              </w:rPr>
            </w:pPr>
          </w:p>
        </w:tc>
        <w:tc>
          <w:tcPr>
            <w:tcW w:w="975" w:type="dxa"/>
          </w:tcPr>
          <w:p w14:paraId="2F767AE6" w14:textId="77777777" w:rsidR="004E541F" w:rsidRPr="005976F7" w:rsidRDefault="004E541F" w:rsidP="00D3515B">
            <w:pPr>
              <w:pStyle w:val="Tabelatekst"/>
              <w:rPr>
                <w:sz w:val="18"/>
                <w:szCs w:val="18"/>
              </w:rPr>
            </w:pPr>
            <w:r w:rsidRPr="00762632">
              <w:rPr>
                <w:sz w:val="18"/>
                <w:szCs w:val="18"/>
              </w:rPr>
              <w:t>3.</w:t>
            </w:r>
          </w:p>
        </w:tc>
        <w:tc>
          <w:tcPr>
            <w:tcW w:w="4706" w:type="dxa"/>
          </w:tcPr>
          <w:p w14:paraId="6F558977" w14:textId="77777777" w:rsidR="004E541F" w:rsidRPr="005976F7" w:rsidRDefault="004E541F" w:rsidP="00D3515B">
            <w:pPr>
              <w:pStyle w:val="Tabelatekst"/>
              <w:rPr>
                <w:sz w:val="18"/>
                <w:szCs w:val="18"/>
              </w:rPr>
            </w:pPr>
            <w:r w:rsidRPr="00762632">
              <w:rPr>
                <w:sz w:val="18"/>
                <w:szCs w:val="18"/>
              </w:rPr>
              <w:t>Emisja z transportu materiałów</w:t>
            </w:r>
          </w:p>
        </w:tc>
        <w:tc>
          <w:tcPr>
            <w:tcW w:w="316" w:type="dxa"/>
          </w:tcPr>
          <w:p w14:paraId="3F87981C" w14:textId="77777777" w:rsidR="004E541F" w:rsidRPr="005976F7" w:rsidRDefault="004E541F" w:rsidP="00D3515B">
            <w:pPr>
              <w:pStyle w:val="Tabelatekst"/>
              <w:rPr>
                <w:sz w:val="18"/>
                <w:szCs w:val="18"/>
              </w:rPr>
            </w:pPr>
          </w:p>
        </w:tc>
        <w:tc>
          <w:tcPr>
            <w:tcW w:w="316" w:type="dxa"/>
          </w:tcPr>
          <w:p w14:paraId="4FE34A01" w14:textId="77777777" w:rsidR="004E541F" w:rsidRPr="005976F7" w:rsidRDefault="004E541F" w:rsidP="00D3515B">
            <w:pPr>
              <w:pStyle w:val="Tabelatekst"/>
              <w:rPr>
                <w:sz w:val="18"/>
                <w:szCs w:val="18"/>
              </w:rPr>
            </w:pPr>
          </w:p>
        </w:tc>
        <w:tc>
          <w:tcPr>
            <w:tcW w:w="316" w:type="dxa"/>
            <w:shd w:val="clear" w:color="auto" w:fill="FF0000"/>
          </w:tcPr>
          <w:p w14:paraId="5D9AEE6A" w14:textId="77777777" w:rsidR="004E541F" w:rsidRPr="005976F7" w:rsidRDefault="004E541F" w:rsidP="00D3515B">
            <w:pPr>
              <w:pStyle w:val="Tabelatekst"/>
              <w:rPr>
                <w:sz w:val="18"/>
                <w:szCs w:val="18"/>
              </w:rPr>
            </w:pPr>
          </w:p>
        </w:tc>
        <w:tc>
          <w:tcPr>
            <w:tcW w:w="316" w:type="dxa"/>
          </w:tcPr>
          <w:p w14:paraId="1BB9417C" w14:textId="77777777" w:rsidR="004E541F" w:rsidRPr="005976F7" w:rsidRDefault="004E541F" w:rsidP="00D3515B">
            <w:pPr>
              <w:pStyle w:val="Tabelatekst"/>
              <w:rPr>
                <w:sz w:val="18"/>
                <w:szCs w:val="18"/>
              </w:rPr>
            </w:pPr>
          </w:p>
        </w:tc>
        <w:tc>
          <w:tcPr>
            <w:tcW w:w="316" w:type="dxa"/>
          </w:tcPr>
          <w:p w14:paraId="2D11F7E2" w14:textId="77777777" w:rsidR="004E541F" w:rsidRPr="005976F7" w:rsidRDefault="004E541F" w:rsidP="00D3515B">
            <w:pPr>
              <w:pStyle w:val="Tabelatekst"/>
              <w:rPr>
                <w:sz w:val="18"/>
                <w:szCs w:val="18"/>
              </w:rPr>
            </w:pPr>
          </w:p>
        </w:tc>
        <w:tc>
          <w:tcPr>
            <w:tcW w:w="316" w:type="dxa"/>
          </w:tcPr>
          <w:p w14:paraId="255F57AB" w14:textId="77777777" w:rsidR="004E541F" w:rsidRPr="005976F7" w:rsidRDefault="004E541F" w:rsidP="00D3515B">
            <w:pPr>
              <w:pStyle w:val="Tabelatekst"/>
              <w:rPr>
                <w:sz w:val="18"/>
                <w:szCs w:val="18"/>
              </w:rPr>
            </w:pPr>
          </w:p>
        </w:tc>
        <w:tc>
          <w:tcPr>
            <w:tcW w:w="758" w:type="dxa"/>
            <w:vAlign w:val="center"/>
          </w:tcPr>
          <w:p w14:paraId="55B3084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05228E5" w14:textId="77777777" w:rsidR="004E541F" w:rsidRPr="00CC6C0E" w:rsidRDefault="004E541F" w:rsidP="00503E4D">
            <w:pPr>
              <w:pStyle w:val="Tabelatekst"/>
              <w:jc w:val="center"/>
              <w:rPr>
                <w:b/>
                <w:bCs/>
                <w:sz w:val="18"/>
                <w:szCs w:val="18"/>
              </w:rPr>
            </w:pPr>
          </w:p>
        </w:tc>
        <w:tc>
          <w:tcPr>
            <w:tcW w:w="758" w:type="dxa"/>
            <w:vAlign w:val="center"/>
          </w:tcPr>
          <w:p w14:paraId="7AF7B87F" w14:textId="77777777" w:rsidR="004E541F" w:rsidRPr="00CC6C0E" w:rsidRDefault="004E541F" w:rsidP="00503E4D">
            <w:pPr>
              <w:pStyle w:val="Tabelatekst"/>
              <w:jc w:val="center"/>
              <w:rPr>
                <w:b/>
                <w:bCs/>
                <w:sz w:val="18"/>
                <w:szCs w:val="18"/>
              </w:rPr>
            </w:pPr>
          </w:p>
        </w:tc>
        <w:tc>
          <w:tcPr>
            <w:tcW w:w="758" w:type="dxa"/>
            <w:vAlign w:val="center"/>
          </w:tcPr>
          <w:p w14:paraId="0C6DE22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E89383F" w14:textId="77777777" w:rsidR="004E541F" w:rsidRPr="00CC6C0E" w:rsidRDefault="004E541F" w:rsidP="00503E4D">
            <w:pPr>
              <w:pStyle w:val="Tabelatekst"/>
              <w:jc w:val="center"/>
              <w:rPr>
                <w:b/>
                <w:bCs/>
                <w:sz w:val="18"/>
                <w:szCs w:val="18"/>
              </w:rPr>
            </w:pPr>
          </w:p>
        </w:tc>
        <w:tc>
          <w:tcPr>
            <w:tcW w:w="758" w:type="dxa"/>
            <w:vAlign w:val="center"/>
          </w:tcPr>
          <w:p w14:paraId="213FB96E" w14:textId="77777777" w:rsidR="004E541F" w:rsidRPr="00CC6C0E" w:rsidRDefault="004E541F" w:rsidP="00503E4D">
            <w:pPr>
              <w:pStyle w:val="Tabelatekst"/>
              <w:jc w:val="center"/>
              <w:rPr>
                <w:b/>
                <w:bCs/>
                <w:sz w:val="18"/>
                <w:szCs w:val="18"/>
              </w:rPr>
            </w:pPr>
          </w:p>
        </w:tc>
        <w:tc>
          <w:tcPr>
            <w:tcW w:w="758" w:type="dxa"/>
            <w:vAlign w:val="center"/>
          </w:tcPr>
          <w:p w14:paraId="24B98435" w14:textId="77777777" w:rsidR="004E541F" w:rsidRPr="00CC6C0E" w:rsidRDefault="004E541F" w:rsidP="00503E4D">
            <w:pPr>
              <w:pStyle w:val="Tabelatekst"/>
              <w:jc w:val="center"/>
              <w:rPr>
                <w:b/>
                <w:bCs/>
                <w:sz w:val="18"/>
                <w:szCs w:val="18"/>
              </w:rPr>
            </w:pPr>
          </w:p>
        </w:tc>
        <w:tc>
          <w:tcPr>
            <w:tcW w:w="758" w:type="dxa"/>
            <w:vAlign w:val="center"/>
          </w:tcPr>
          <w:p w14:paraId="7C11B786"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3FE2134A" w14:textId="77777777" w:rsidTr="00503E4D">
        <w:tc>
          <w:tcPr>
            <w:tcW w:w="789" w:type="dxa"/>
            <w:vMerge/>
            <w:vAlign w:val="center"/>
          </w:tcPr>
          <w:p w14:paraId="62F887D5" w14:textId="77777777" w:rsidR="004E541F" w:rsidRPr="005976F7" w:rsidRDefault="004E541F" w:rsidP="00D3515B">
            <w:pPr>
              <w:pStyle w:val="Tabelatekst"/>
              <w:jc w:val="center"/>
              <w:rPr>
                <w:sz w:val="18"/>
                <w:szCs w:val="18"/>
              </w:rPr>
            </w:pPr>
          </w:p>
        </w:tc>
        <w:tc>
          <w:tcPr>
            <w:tcW w:w="975" w:type="dxa"/>
          </w:tcPr>
          <w:p w14:paraId="737FF275" w14:textId="77777777" w:rsidR="004E541F" w:rsidRPr="005976F7" w:rsidRDefault="004E541F" w:rsidP="00D3515B">
            <w:pPr>
              <w:pStyle w:val="Tabelatekst"/>
              <w:rPr>
                <w:sz w:val="18"/>
                <w:szCs w:val="18"/>
              </w:rPr>
            </w:pPr>
            <w:r w:rsidRPr="00762632">
              <w:rPr>
                <w:sz w:val="18"/>
                <w:szCs w:val="18"/>
              </w:rPr>
              <w:t>4.</w:t>
            </w:r>
          </w:p>
        </w:tc>
        <w:tc>
          <w:tcPr>
            <w:tcW w:w="4706" w:type="dxa"/>
          </w:tcPr>
          <w:p w14:paraId="0E856AEB" w14:textId="77777777" w:rsidR="004E541F" w:rsidRPr="005976F7" w:rsidRDefault="004E541F" w:rsidP="00D3515B">
            <w:pPr>
              <w:pStyle w:val="Tabelatekst"/>
              <w:rPr>
                <w:sz w:val="18"/>
                <w:szCs w:val="18"/>
              </w:rPr>
            </w:pPr>
            <w:r w:rsidRPr="00762632">
              <w:rPr>
                <w:sz w:val="18"/>
                <w:szCs w:val="18"/>
              </w:rPr>
              <w:t>Emisja z zagospodarowania odpadów</w:t>
            </w:r>
          </w:p>
        </w:tc>
        <w:tc>
          <w:tcPr>
            <w:tcW w:w="316" w:type="dxa"/>
          </w:tcPr>
          <w:p w14:paraId="2F6368F4" w14:textId="77777777" w:rsidR="004E541F" w:rsidRPr="005976F7" w:rsidRDefault="004E541F" w:rsidP="00D3515B">
            <w:pPr>
              <w:pStyle w:val="Tabelatekst"/>
              <w:rPr>
                <w:sz w:val="18"/>
                <w:szCs w:val="18"/>
              </w:rPr>
            </w:pPr>
          </w:p>
        </w:tc>
        <w:tc>
          <w:tcPr>
            <w:tcW w:w="316" w:type="dxa"/>
          </w:tcPr>
          <w:p w14:paraId="13BE193B" w14:textId="77777777" w:rsidR="004E541F" w:rsidRPr="005976F7" w:rsidRDefault="004E541F" w:rsidP="00D3515B">
            <w:pPr>
              <w:pStyle w:val="Tabelatekst"/>
              <w:rPr>
                <w:sz w:val="18"/>
                <w:szCs w:val="18"/>
              </w:rPr>
            </w:pPr>
          </w:p>
        </w:tc>
        <w:tc>
          <w:tcPr>
            <w:tcW w:w="316" w:type="dxa"/>
            <w:shd w:val="clear" w:color="auto" w:fill="FF0000"/>
          </w:tcPr>
          <w:p w14:paraId="7EDAB5EF" w14:textId="77777777" w:rsidR="004E541F" w:rsidRPr="005976F7" w:rsidRDefault="004E541F" w:rsidP="00D3515B">
            <w:pPr>
              <w:pStyle w:val="Tabelatekst"/>
              <w:rPr>
                <w:sz w:val="18"/>
                <w:szCs w:val="18"/>
              </w:rPr>
            </w:pPr>
          </w:p>
        </w:tc>
        <w:tc>
          <w:tcPr>
            <w:tcW w:w="316" w:type="dxa"/>
          </w:tcPr>
          <w:p w14:paraId="2782994C" w14:textId="77777777" w:rsidR="004E541F" w:rsidRPr="005976F7" w:rsidRDefault="004E541F" w:rsidP="00D3515B">
            <w:pPr>
              <w:pStyle w:val="Tabelatekst"/>
              <w:rPr>
                <w:sz w:val="18"/>
                <w:szCs w:val="18"/>
              </w:rPr>
            </w:pPr>
          </w:p>
        </w:tc>
        <w:tc>
          <w:tcPr>
            <w:tcW w:w="316" w:type="dxa"/>
          </w:tcPr>
          <w:p w14:paraId="583FBBAB" w14:textId="77777777" w:rsidR="004E541F" w:rsidRPr="005976F7" w:rsidRDefault="004E541F" w:rsidP="00D3515B">
            <w:pPr>
              <w:pStyle w:val="Tabelatekst"/>
              <w:rPr>
                <w:sz w:val="18"/>
                <w:szCs w:val="18"/>
              </w:rPr>
            </w:pPr>
          </w:p>
        </w:tc>
        <w:tc>
          <w:tcPr>
            <w:tcW w:w="316" w:type="dxa"/>
          </w:tcPr>
          <w:p w14:paraId="200F7EC4" w14:textId="77777777" w:rsidR="004E541F" w:rsidRPr="005976F7" w:rsidRDefault="004E541F" w:rsidP="00D3515B">
            <w:pPr>
              <w:pStyle w:val="Tabelatekst"/>
              <w:rPr>
                <w:sz w:val="18"/>
                <w:szCs w:val="18"/>
              </w:rPr>
            </w:pPr>
          </w:p>
        </w:tc>
        <w:tc>
          <w:tcPr>
            <w:tcW w:w="758" w:type="dxa"/>
            <w:vAlign w:val="center"/>
          </w:tcPr>
          <w:p w14:paraId="0D7EF169" w14:textId="77777777" w:rsidR="004E541F" w:rsidRPr="00CC6C0E" w:rsidRDefault="004E541F" w:rsidP="00503E4D">
            <w:pPr>
              <w:pStyle w:val="Tabelatekst"/>
              <w:jc w:val="center"/>
              <w:rPr>
                <w:b/>
                <w:bCs/>
                <w:sz w:val="18"/>
                <w:szCs w:val="18"/>
              </w:rPr>
            </w:pPr>
          </w:p>
        </w:tc>
        <w:tc>
          <w:tcPr>
            <w:tcW w:w="758" w:type="dxa"/>
            <w:vAlign w:val="center"/>
          </w:tcPr>
          <w:p w14:paraId="59FFF234" w14:textId="77777777" w:rsidR="004E541F" w:rsidRPr="00CC6C0E" w:rsidRDefault="004E541F" w:rsidP="00503E4D">
            <w:pPr>
              <w:pStyle w:val="Tabelatekst"/>
              <w:jc w:val="center"/>
              <w:rPr>
                <w:b/>
                <w:bCs/>
                <w:sz w:val="18"/>
                <w:szCs w:val="18"/>
              </w:rPr>
            </w:pPr>
          </w:p>
        </w:tc>
        <w:tc>
          <w:tcPr>
            <w:tcW w:w="758" w:type="dxa"/>
            <w:vAlign w:val="center"/>
          </w:tcPr>
          <w:p w14:paraId="4AFBA36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2B8C9EA" w14:textId="77777777" w:rsidR="004E541F" w:rsidRPr="00CC6C0E" w:rsidRDefault="004E541F" w:rsidP="00503E4D">
            <w:pPr>
              <w:pStyle w:val="Tabelatekst"/>
              <w:jc w:val="center"/>
              <w:rPr>
                <w:b/>
                <w:bCs/>
                <w:sz w:val="18"/>
                <w:szCs w:val="18"/>
              </w:rPr>
            </w:pPr>
          </w:p>
        </w:tc>
        <w:tc>
          <w:tcPr>
            <w:tcW w:w="758" w:type="dxa"/>
            <w:vAlign w:val="center"/>
          </w:tcPr>
          <w:p w14:paraId="7626D68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B009537" w14:textId="77777777" w:rsidR="004E541F" w:rsidRPr="00CC6C0E" w:rsidRDefault="004E541F" w:rsidP="00503E4D">
            <w:pPr>
              <w:pStyle w:val="Tabelatekst"/>
              <w:jc w:val="center"/>
              <w:rPr>
                <w:b/>
                <w:bCs/>
                <w:sz w:val="18"/>
                <w:szCs w:val="18"/>
              </w:rPr>
            </w:pPr>
          </w:p>
        </w:tc>
        <w:tc>
          <w:tcPr>
            <w:tcW w:w="758" w:type="dxa"/>
            <w:vAlign w:val="center"/>
          </w:tcPr>
          <w:p w14:paraId="70694435" w14:textId="77777777" w:rsidR="004E541F" w:rsidRPr="00CC6C0E" w:rsidRDefault="004E541F" w:rsidP="00503E4D">
            <w:pPr>
              <w:pStyle w:val="Tabelatekst"/>
              <w:jc w:val="center"/>
              <w:rPr>
                <w:b/>
                <w:bCs/>
                <w:sz w:val="18"/>
                <w:szCs w:val="18"/>
              </w:rPr>
            </w:pPr>
          </w:p>
        </w:tc>
        <w:tc>
          <w:tcPr>
            <w:tcW w:w="758" w:type="dxa"/>
            <w:vAlign w:val="center"/>
          </w:tcPr>
          <w:p w14:paraId="116A8E4E"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88C219B" w14:textId="77777777" w:rsidTr="00503E4D">
        <w:tc>
          <w:tcPr>
            <w:tcW w:w="789" w:type="dxa"/>
            <w:vMerge/>
            <w:vAlign w:val="center"/>
          </w:tcPr>
          <w:p w14:paraId="5F0AC643" w14:textId="77777777" w:rsidR="004E541F" w:rsidRPr="005976F7" w:rsidRDefault="004E541F" w:rsidP="00D3515B">
            <w:pPr>
              <w:pStyle w:val="Tabelatekst"/>
              <w:jc w:val="center"/>
              <w:rPr>
                <w:sz w:val="18"/>
                <w:szCs w:val="18"/>
              </w:rPr>
            </w:pPr>
          </w:p>
        </w:tc>
        <w:tc>
          <w:tcPr>
            <w:tcW w:w="13641" w:type="dxa"/>
            <w:gridSpan w:val="16"/>
            <w:vAlign w:val="center"/>
          </w:tcPr>
          <w:p w14:paraId="3B64E403" w14:textId="77777777" w:rsidR="004E541F" w:rsidRPr="00CC6C0E" w:rsidRDefault="004E541F" w:rsidP="00503E4D">
            <w:pPr>
              <w:pStyle w:val="Tabelatekst"/>
              <w:jc w:val="center"/>
              <w:rPr>
                <w:b/>
                <w:bCs/>
                <w:sz w:val="18"/>
                <w:szCs w:val="18"/>
              </w:rPr>
            </w:pPr>
            <w:r w:rsidRPr="00CC6C0E">
              <w:rPr>
                <w:b/>
                <w:bCs/>
                <w:sz w:val="18"/>
                <w:szCs w:val="18"/>
              </w:rPr>
              <w:t>Wpływ na klimat</w:t>
            </w:r>
          </w:p>
        </w:tc>
      </w:tr>
      <w:tr w:rsidR="004E541F" w:rsidRPr="005976F7" w14:paraId="0AB0A3F6" w14:textId="77777777" w:rsidTr="00503E4D">
        <w:tc>
          <w:tcPr>
            <w:tcW w:w="789" w:type="dxa"/>
            <w:vMerge/>
            <w:vAlign w:val="center"/>
          </w:tcPr>
          <w:p w14:paraId="22F1FAF9" w14:textId="77777777" w:rsidR="004E541F" w:rsidRPr="005976F7" w:rsidRDefault="004E541F" w:rsidP="00D3515B">
            <w:pPr>
              <w:pStyle w:val="Tabelatekst"/>
              <w:jc w:val="center"/>
              <w:rPr>
                <w:sz w:val="18"/>
                <w:szCs w:val="18"/>
              </w:rPr>
            </w:pPr>
          </w:p>
        </w:tc>
        <w:tc>
          <w:tcPr>
            <w:tcW w:w="975" w:type="dxa"/>
          </w:tcPr>
          <w:p w14:paraId="3835D6C2" w14:textId="77777777" w:rsidR="004E541F" w:rsidRPr="005976F7" w:rsidRDefault="004E541F" w:rsidP="00D3515B">
            <w:pPr>
              <w:pStyle w:val="Tabelatekst"/>
              <w:rPr>
                <w:sz w:val="18"/>
                <w:szCs w:val="18"/>
              </w:rPr>
            </w:pPr>
          </w:p>
        </w:tc>
        <w:tc>
          <w:tcPr>
            <w:tcW w:w="4706" w:type="dxa"/>
          </w:tcPr>
          <w:p w14:paraId="047CA214" w14:textId="77777777" w:rsidR="004E541F" w:rsidRPr="005976F7" w:rsidRDefault="004E541F" w:rsidP="00D3515B">
            <w:pPr>
              <w:pStyle w:val="Tabelatekst"/>
              <w:rPr>
                <w:sz w:val="18"/>
                <w:szCs w:val="18"/>
              </w:rPr>
            </w:pPr>
            <w:r>
              <w:rPr>
                <w:sz w:val="18"/>
                <w:szCs w:val="18"/>
              </w:rPr>
              <w:t>Brak oddziaływania</w:t>
            </w:r>
          </w:p>
        </w:tc>
        <w:tc>
          <w:tcPr>
            <w:tcW w:w="316" w:type="dxa"/>
          </w:tcPr>
          <w:p w14:paraId="3C628553" w14:textId="77777777" w:rsidR="004E541F" w:rsidRPr="005976F7" w:rsidRDefault="004E541F" w:rsidP="00D3515B">
            <w:pPr>
              <w:pStyle w:val="Tabelatekst"/>
              <w:rPr>
                <w:sz w:val="18"/>
                <w:szCs w:val="18"/>
              </w:rPr>
            </w:pPr>
          </w:p>
        </w:tc>
        <w:tc>
          <w:tcPr>
            <w:tcW w:w="316" w:type="dxa"/>
          </w:tcPr>
          <w:p w14:paraId="2AA19380" w14:textId="77777777" w:rsidR="004E541F" w:rsidRPr="005976F7" w:rsidRDefault="004E541F" w:rsidP="00D3515B">
            <w:pPr>
              <w:pStyle w:val="Tabelatekst"/>
              <w:rPr>
                <w:sz w:val="18"/>
                <w:szCs w:val="18"/>
              </w:rPr>
            </w:pPr>
          </w:p>
        </w:tc>
        <w:tc>
          <w:tcPr>
            <w:tcW w:w="316" w:type="dxa"/>
          </w:tcPr>
          <w:p w14:paraId="13A460E2" w14:textId="77777777" w:rsidR="004E541F" w:rsidRPr="005976F7" w:rsidRDefault="004E541F" w:rsidP="00D3515B">
            <w:pPr>
              <w:pStyle w:val="Tabelatekst"/>
              <w:rPr>
                <w:sz w:val="18"/>
                <w:szCs w:val="18"/>
              </w:rPr>
            </w:pPr>
          </w:p>
        </w:tc>
        <w:tc>
          <w:tcPr>
            <w:tcW w:w="316" w:type="dxa"/>
          </w:tcPr>
          <w:p w14:paraId="2425673D" w14:textId="77777777" w:rsidR="004E541F" w:rsidRPr="005976F7" w:rsidRDefault="004E541F" w:rsidP="00D3515B">
            <w:pPr>
              <w:pStyle w:val="Tabelatekst"/>
              <w:rPr>
                <w:sz w:val="18"/>
                <w:szCs w:val="18"/>
              </w:rPr>
            </w:pPr>
          </w:p>
        </w:tc>
        <w:tc>
          <w:tcPr>
            <w:tcW w:w="316" w:type="dxa"/>
          </w:tcPr>
          <w:p w14:paraId="49F65E49" w14:textId="77777777" w:rsidR="004E541F" w:rsidRPr="005976F7" w:rsidRDefault="004E541F" w:rsidP="00D3515B">
            <w:pPr>
              <w:pStyle w:val="Tabelatekst"/>
              <w:rPr>
                <w:sz w:val="18"/>
                <w:szCs w:val="18"/>
              </w:rPr>
            </w:pPr>
          </w:p>
        </w:tc>
        <w:tc>
          <w:tcPr>
            <w:tcW w:w="316" w:type="dxa"/>
          </w:tcPr>
          <w:p w14:paraId="0B8BE92B" w14:textId="77777777" w:rsidR="004E541F" w:rsidRPr="005976F7" w:rsidRDefault="004E541F" w:rsidP="00D3515B">
            <w:pPr>
              <w:pStyle w:val="Tabelatekst"/>
              <w:rPr>
                <w:sz w:val="18"/>
                <w:szCs w:val="18"/>
              </w:rPr>
            </w:pPr>
          </w:p>
        </w:tc>
        <w:tc>
          <w:tcPr>
            <w:tcW w:w="758" w:type="dxa"/>
            <w:vAlign w:val="center"/>
          </w:tcPr>
          <w:p w14:paraId="117CD783" w14:textId="77777777" w:rsidR="004E541F" w:rsidRPr="00CC6C0E" w:rsidRDefault="004E541F" w:rsidP="00503E4D">
            <w:pPr>
              <w:pStyle w:val="Tabelatekst"/>
              <w:jc w:val="center"/>
              <w:rPr>
                <w:b/>
                <w:bCs/>
                <w:sz w:val="18"/>
                <w:szCs w:val="18"/>
              </w:rPr>
            </w:pPr>
          </w:p>
        </w:tc>
        <w:tc>
          <w:tcPr>
            <w:tcW w:w="758" w:type="dxa"/>
            <w:vAlign w:val="center"/>
          </w:tcPr>
          <w:p w14:paraId="7D647B9A" w14:textId="77777777" w:rsidR="004E541F" w:rsidRPr="00CC6C0E" w:rsidRDefault="004E541F" w:rsidP="00503E4D">
            <w:pPr>
              <w:pStyle w:val="Tabelatekst"/>
              <w:jc w:val="center"/>
              <w:rPr>
                <w:b/>
                <w:bCs/>
                <w:sz w:val="18"/>
                <w:szCs w:val="18"/>
              </w:rPr>
            </w:pPr>
          </w:p>
        </w:tc>
        <w:tc>
          <w:tcPr>
            <w:tcW w:w="758" w:type="dxa"/>
            <w:vAlign w:val="center"/>
          </w:tcPr>
          <w:p w14:paraId="12E6B9EF" w14:textId="77777777" w:rsidR="004E541F" w:rsidRPr="00CC6C0E" w:rsidRDefault="004E541F" w:rsidP="00503E4D">
            <w:pPr>
              <w:pStyle w:val="Tabelatekst"/>
              <w:jc w:val="center"/>
              <w:rPr>
                <w:b/>
                <w:bCs/>
                <w:sz w:val="18"/>
                <w:szCs w:val="18"/>
              </w:rPr>
            </w:pPr>
          </w:p>
        </w:tc>
        <w:tc>
          <w:tcPr>
            <w:tcW w:w="758" w:type="dxa"/>
            <w:vAlign w:val="center"/>
          </w:tcPr>
          <w:p w14:paraId="3877CA62" w14:textId="77777777" w:rsidR="004E541F" w:rsidRPr="00CC6C0E" w:rsidRDefault="004E541F" w:rsidP="00503E4D">
            <w:pPr>
              <w:pStyle w:val="Tabelatekst"/>
              <w:jc w:val="center"/>
              <w:rPr>
                <w:b/>
                <w:bCs/>
                <w:sz w:val="18"/>
                <w:szCs w:val="18"/>
              </w:rPr>
            </w:pPr>
          </w:p>
        </w:tc>
        <w:tc>
          <w:tcPr>
            <w:tcW w:w="758" w:type="dxa"/>
            <w:vAlign w:val="center"/>
          </w:tcPr>
          <w:p w14:paraId="669BF328" w14:textId="77777777" w:rsidR="004E541F" w:rsidRPr="00CC6C0E" w:rsidRDefault="004E541F" w:rsidP="00503E4D">
            <w:pPr>
              <w:pStyle w:val="Tabelatekst"/>
              <w:jc w:val="center"/>
              <w:rPr>
                <w:b/>
                <w:bCs/>
                <w:sz w:val="18"/>
                <w:szCs w:val="18"/>
              </w:rPr>
            </w:pPr>
          </w:p>
        </w:tc>
        <w:tc>
          <w:tcPr>
            <w:tcW w:w="758" w:type="dxa"/>
            <w:vAlign w:val="center"/>
          </w:tcPr>
          <w:p w14:paraId="07CC3268" w14:textId="77777777" w:rsidR="004E541F" w:rsidRPr="00CC6C0E" w:rsidRDefault="004E541F" w:rsidP="00503E4D">
            <w:pPr>
              <w:pStyle w:val="Tabelatekst"/>
              <w:jc w:val="center"/>
              <w:rPr>
                <w:b/>
                <w:bCs/>
                <w:sz w:val="18"/>
                <w:szCs w:val="18"/>
              </w:rPr>
            </w:pPr>
          </w:p>
        </w:tc>
        <w:tc>
          <w:tcPr>
            <w:tcW w:w="758" w:type="dxa"/>
            <w:vAlign w:val="center"/>
          </w:tcPr>
          <w:p w14:paraId="3FB67056" w14:textId="77777777" w:rsidR="004E541F" w:rsidRPr="00CC6C0E" w:rsidRDefault="004E541F" w:rsidP="00503E4D">
            <w:pPr>
              <w:pStyle w:val="Tabelatekst"/>
              <w:jc w:val="center"/>
              <w:rPr>
                <w:b/>
                <w:bCs/>
                <w:sz w:val="18"/>
                <w:szCs w:val="18"/>
              </w:rPr>
            </w:pPr>
          </w:p>
        </w:tc>
        <w:tc>
          <w:tcPr>
            <w:tcW w:w="758" w:type="dxa"/>
            <w:vAlign w:val="center"/>
          </w:tcPr>
          <w:p w14:paraId="550061B1" w14:textId="77777777" w:rsidR="004E541F" w:rsidRPr="00CC6C0E" w:rsidRDefault="004E541F" w:rsidP="00503E4D">
            <w:pPr>
              <w:pStyle w:val="Tabelatekst"/>
              <w:jc w:val="center"/>
              <w:rPr>
                <w:b/>
                <w:bCs/>
                <w:sz w:val="18"/>
                <w:szCs w:val="18"/>
              </w:rPr>
            </w:pPr>
          </w:p>
        </w:tc>
      </w:tr>
      <w:tr w:rsidR="004E541F" w:rsidRPr="005976F7" w14:paraId="6730EFC1" w14:textId="77777777" w:rsidTr="00503E4D">
        <w:tc>
          <w:tcPr>
            <w:tcW w:w="789" w:type="dxa"/>
            <w:vMerge/>
            <w:vAlign w:val="center"/>
          </w:tcPr>
          <w:p w14:paraId="358ED3FB" w14:textId="77777777" w:rsidR="004E541F" w:rsidRPr="005976F7" w:rsidRDefault="004E541F" w:rsidP="00D3515B">
            <w:pPr>
              <w:pStyle w:val="Tabelatekst"/>
              <w:jc w:val="center"/>
              <w:rPr>
                <w:sz w:val="18"/>
                <w:szCs w:val="18"/>
              </w:rPr>
            </w:pPr>
          </w:p>
        </w:tc>
        <w:tc>
          <w:tcPr>
            <w:tcW w:w="13641" w:type="dxa"/>
            <w:gridSpan w:val="16"/>
            <w:vAlign w:val="center"/>
          </w:tcPr>
          <w:p w14:paraId="43672631" w14:textId="77777777" w:rsidR="004E541F" w:rsidRPr="00CC6C0E" w:rsidRDefault="004E541F" w:rsidP="00503E4D">
            <w:pPr>
              <w:pStyle w:val="Tabelatekst"/>
              <w:jc w:val="center"/>
              <w:rPr>
                <w:b/>
                <w:bCs/>
                <w:sz w:val="18"/>
                <w:szCs w:val="18"/>
              </w:rPr>
            </w:pPr>
            <w:r w:rsidRPr="00CC6C0E">
              <w:rPr>
                <w:b/>
                <w:bCs/>
                <w:sz w:val="18"/>
                <w:szCs w:val="18"/>
              </w:rPr>
              <w:t>Wpływ na krajobraz</w:t>
            </w:r>
          </w:p>
        </w:tc>
      </w:tr>
      <w:tr w:rsidR="004E541F" w:rsidRPr="005976F7" w14:paraId="26CE14A9" w14:textId="77777777" w:rsidTr="00503E4D">
        <w:tc>
          <w:tcPr>
            <w:tcW w:w="789" w:type="dxa"/>
            <w:vMerge/>
            <w:vAlign w:val="center"/>
          </w:tcPr>
          <w:p w14:paraId="5B6AA3AA" w14:textId="77777777" w:rsidR="004E541F" w:rsidRPr="005976F7" w:rsidRDefault="004E541F" w:rsidP="00D3515B">
            <w:pPr>
              <w:pStyle w:val="Tabelatekst"/>
              <w:jc w:val="center"/>
              <w:rPr>
                <w:sz w:val="18"/>
                <w:szCs w:val="18"/>
              </w:rPr>
            </w:pPr>
          </w:p>
        </w:tc>
        <w:tc>
          <w:tcPr>
            <w:tcW w:w="975" w:type="dxa"/>
          </w:tcPr>
          <w:p w14:paraId="2515A7D2" w14:textId="77777777" w:rsidR="004E541F" w:rsidRPr="005976F7" w:rsidRDefault="004E541F" w:rsidP="00D3515B">
            <w:pPr>
              <w:pStyle w:val="Tabelatekst"/>
              <w:rPr>
                <w:sz w:val="18"/>
                <w:szCs w:val="18"/>
              </w:rPr>
            </w:pPr>
            <w:r>
              <w:rPr>
                <w:sz w:val="18"/>
                <w:szCs w:val="18"/>
              </w:rPr>
              <w:t>1.</w:t>
            </w:r>
          </w:p>
        </w:tc>
        <w:tc>
          <w:tcPr>
            <w:tcW w:w="4706" w:type="dxa"/>
          </w:tcPr>
          <w:p w14:paraId="4AD3EED1" w14:textId="77777777" w:rsidR="004E541F" w:rsidRPr="005976F7" w:rsidRDefault="004E541F" w:rsidP="00D3515B">
            <w:pPr>
              <w:pStyle w:val="Tabelateks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3F7DA55D" w14:textId="77777777" w:rsidR="004E541F" w:rsidRPr="005976F7" w:rsidRDefault="004E541F" w:rsidP="00D3515B">
            <w:pPr>
              <w:pStyle w:val="Tabelatekst"/>
              <w:rPr>
                <w:sz w:val="18"/>
                <w:szCs w:val="18"/>
              </w:rPr>
            </w:pPr>
          </w:p>
        </w:tc>
        <w:tc>
          <w:tcPr>
            <w:tcW w:w="316" w:type="dxa"/>
          </w:tcPr>
          <w:p w14:paraId="523DA7AB" w14:textId="77777777" w:rsidR="004E541F" w:rsidRPr="005976F7" w:rsidRDefault="004E541F" w:rsidP="00D3515B">
            <w:pPr>
              <w:pStyle w:val="Tabelatekst"/>
              <w:rPr>
                <w:sz w:val="18"/>
                <w:szCs w:val="18"/>
              </w:rPr>
            </w:pPr>
          </w:p>
        </w:tc>
        <w:tc>
          <w:tcPr>
            <w:tcW w:w="316" w:type="dxa"/>
            <w:shd w:val="clear" w:color="auto" w:fill="FF0000"/>
          </w:tcPr>
          <w:p w14:paraId="22561E85" w14:textId="77777777" w:rsidR="004E541F" w:rsidRPr="005976F7" w:rsidRDefault="004E541F" w:rsidP="00D3515B">
            <w:pPr>
              <w:pStyle w:val="Tabelatekst"/>
              <w:rPr>
                <w:sz w:val="18"/>
                <w:szCs w:val="18"/>
              </w:rPr>
            </w:pPr>
          </w:p>
        </w:tc>
        <w:tc>
          <w:tcPr>
            <w:tcW w:w="316" w:type="dxa"/>
          </w:tcPr>
          <w:p w14:paraId="5CDD8E29" w14:textId="77777777" w:rsidR="004E541F" w:rsidRPr="005976F7" w:rsidRDefault="004E541F" w:rsidP="00D3515B">
            <w:pPr>
              <w:pStyle w:val="Tabelatekst"/>
              <w:rPr>
                <w:sz w:val="18"/>
                <w:szCs w:val="18"/>
              </w:rPr>
            </w:pPr>
          </w:p>
        </w:tc>
        <w:tc>
          <w:tcPr>
            <w:tcW w:w="316" w:type="dxa"/>
          </w:tcPr>
          <w:p w14:paraId="3AA39D6D" w14:textId="77777777" w:rsidR="004E541F" w:rsidRPr="005976F7" w:rsidRDefault="004E541F" w:rsidP="00D3515B">
            <w:pPr>
              <w:pStyle w:val="Tabelatekst"/>
              <w:rPr>
                <w:sz w:val="18"/>
                <w:szCs w:val="18"/>
              </w:rPr>
            </w:pPr>
          </w:p>
        </w:tc>
        <w:tc>
          <w:tcPr>
            <w:tcW w:w="316" w:type="dxa"/>
          </w:tcPr>
          <w:p w14:paraId="31DB32F8" w14:textId="77777777" w:rsidR="004E541F" w:rsidRPr="005976F7" w:rsidRDefault="004E541F" w:rsidP="00D3515B">
            <w:pPr>
              <w:pStyle w:val="Tabelatekst"/>
              <w:rPr>
                <w:sz w:val="18"/>
                <w:szCs w:val="18"/>
              </w:rPr>
            </w:pPr>
          </w:p>
        </w:tc>
        <w:tc>
          <w:tcPr>
            <w:tcW w:w="758" w:type="dxa"/>
            <w:vAlign w:val="center"/>
          </w:tcPr>
          <w:p w14:paraId="413F1BC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D1A5ACB" w14:textId="77777777" w:rsidR="004E541F" w:rsidRPr="00CC6C0E" w:rsidRDefault="004E541F" w:rsidP="00503E4D">
            <w:pPr>
              <w:pStyle w:val="Tabelatekst"/>
              <w:jc w:val="center"/>
              <w:rPr>
                <w:b/>
                <w:bCs/>
                <w:sz w:val="18"/>
                <w:szCs w:val="18"/>
              </w:rPr>
            </w:pPr>
          </w:p>
        </w:tc>
        <w:tc>
          <w:tcPr>
            <w:tcW w:w="758" w:type="dxa"/>
            <w:vAlign w:val="center"/>
          </w:tcPr>
          <w:p w14:paraId="6719F6FC" w14:textId="77777777" w:rsidR="004E541F" w:rsidRPr="00CC6C0E" w:rsidRDefault="004E541F" w:rsidP="00503E4D">
            <w:pPr>
              <w:pStyle w:val="Tabelatekst"/>
              <w:jc w:val="center"/>
              <w:rPr>
                <w:b/>
                <w:bCs/>
                <w:sz w:val="18"/>
                <w:szCs w:val="18"/>
              </w:rPr>
            </w:pPr>
          </w:p>
        </w:tc>
        <w:tc>
          <w:tcPr>
            <w:tcW w:w="758" w:type="dxa"/>
            <w:vAlign w:val="center"/>
          </w:tcPr>
          <w:p w14:paraId="6A25083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9B86086" w14:textId="77777777" w:rsidR="004E541F" w:rsidRPr="00CC6C0E" w:rsidRDefault="004E541F" w:rsidP="00503E4D">
            <w:pPr>
              <w:pStyle w:val="Tabelatekst"/>
              <w:jc w:val="center"/>
              <w:rPr>
                <w:b/>
                <w:bCs/>
                <w:sz w:val="18"/>
                <w:szCs w:val="18"/>
              </w:rPr>
            </w:pPr>
          </w:p>
        </w:tc>
        <w:tc>
          <w:tcPr>
            <w:tcW w:w="758" w:type="dxa"/>
            <w:vAlign w:val="center"/>
          </w:tcPr>
          <w:p w14:paraId="215BBFE9" w14:textId="77777777" w:rsidR="004E541F" w:rsidRPr="00CC6C0E" w:rsidRDefault="004E541F" w:rsidP="00503E4D">
            <w:pPr>
              <w:pStyle w:val="Tabelatekst"/>
              <w:jc w:val="center"/>
              <w:rPr>
                <w:b/>
                <w:bCs/>
                <w:sz w:val="18"/>
                <w:szCs w:val="18"/>
              </w:rPr>
            </w:pPr>
          </w:p>
        </w:tc>
        <w:tc>
          <w:tcPr>
            <w:tcW w:w="758" w:type="dxa"/>
            <w:vAlign w:val="center"/>
          </w:tcPr>
          <w:p w14:paraId="57DE0F35" w14:textId="77777777" w:rsidR="004E541F" w:rsidRPr="00CC6C0E" w:rsidRDefault="004E541F" w:rsidP="00503E4D">
            <w:pPr>
              <w:pStyle w:val="Tabelatekst"/>
              <w:jc w:val="center"/>
              <w:rPr>
                <w:b/>
                <w:bCs/>
                <w:sz w:val="18"/>
                <w:szCs w:val="18"/>
              </w:rPr>
            </w:pPr>
          </w:p>
        </w:tc>
        <w:tc>
          <w:tcPr>
            <w:tcW w:w="758" w:type="dxa"/>
            <w:vAlign w:val="center"/>
          </w:tcPr>
          <w:p w14:paraId="7CFA3B9E"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C723415" w14:textId="77777777" w:rsidTr="00503E4D">
        <w:tc>
          <w:tcPr>
            <w:tcW w:w="789" w:type="dxa"/>
            <w:vMerge/>
            <w:vAlign w:val="center"/>
          </w:tcPr>
          <w:p w14:paraId="4AFB5F66" w14:textId="77777777" w:rsidR="004E541F" w:rsidRPr="005976F7" w:rsidRDefault="004E541F" w:rsidP="00D3515B">
            <w:pPr>
              <w:pStyle w:val="Tabelatekst"/>
              <w:jc w:val="center"/>
              <w:rPr>
                <w:sz w:val="18"/>
                <w:szCs w:val="18"/>
              </w:rPr>
            </w:pPr>
          </w:p>
        </w:tc>
        <w:tc>
          <w:tcPr>
            <w:tcW w:w="975" w:type="dxa"/>
          </w:tcPr>
          <w:p w14:paraId="2887BB40" w14:textId="77777777" w:rsidR="004E541F" w:rsidRPr="005976F7" w:rsidRDefault="004E541F" w:rsidP="00D3515B">
            <w:pPr>
              <w:pStyle w:val="Tabelatekst"/>
              <w:rPr>
                <w:sz w:val="18"/>
                <w:szCs w:val="18"/>
              </w:rPr>
            </w:pPr>
            <w:r>
              <w:rPr>
                <w:sz w:val="18"/>
                <w:szCs w:val="18"/>
              </w:rPr>
              <w:t>2.</w:t>
            </w:r>
          </w:p>
        </w:tc>
        <w:tc>
          <w:tcPr>
            <w:tcW w:w="4706" w:type="dxa"/>
          </w:tcPr>
          <w:p w14:paraId="7A274F01" w14:textId="77777777" w:rsidR="004E541F" w:rsidRPr="005976F7" w:rsidRDefault="004E541F" w:rsidP="00D3515B">
            <w:pPr>
              <w:pStyle w:val="Tabelatekst"/>
              <w:rPr>
                <w:sz w:val="18"/>
                <w:szCs w:val="18"/>
              </w:rPr>
            </w:pPr>
            <w:r w:rsidRPr="009665F1">
              <w:rPr>
                <w:sz w:val="18"/>
                <w:szCs w:val="18"/>
              </w:rPr>
              <w:t>Poprawa lokalnej estetyki krajobrazu, szczególnie w przypadku wykorzystania przy pracach remontowych naturalnych materiałów (kamień, drewno, faszyna, darnina)</w:t>
            </w:r>
          </w:p>
        </w:tc>
        <w:tc>
          <w:tcPr>
            <w:tcW w:w="316" w:type="dxa"/>
          </w:tcPr>
          <w:p w14:paraId="510EC183" w14:textId="77777777" w:rsidR="004E541F" w:rsidRPr="005976F7" w:rsidRDefault="004E541F" w:rsidP="00D3515B">
            <w:pPr>
              <w:pStyle w:val="Tabelatekst"/>
              <w:rPr>
                <w:sz w:val="18"/>
                <w:szCs w:val="18"/>
              </w:rPr>
            </w:pPr>
          </w:p>
        </w:tc>
        <w:tc>
          <w:tcPr>
            <w:tcW w:w="316" w:type="dxa"/>
          </w:tcPr>
          <w:p w14:paraId="3E22AB03" w14:textId="77777777" w:rsidR="004E541F" w:rsidRPr="005976F7" w:rsidRDefault="004E541F" w:rsidP="00D3515B">
            <w:pPr>
              <w:pStyle w:val="Tabelatekst"/>
              <w:rPr>
                <w:sz w:val="18"/>
                <w:szCs w:val="18"/>
              </w:rPr>
            </w:pPr>
          </w:p>
        </w:tc>
        <w:tc>
          <w:tcPr>
            <w:tcW w:w="316" w:type="dxa"/>
          </w:tcPr>
          <w:p w14:paraId="5307658F" w14:textId="77777777" w:rsidR="004E541F" w:rsidRPr="005976F7" w:rsidRDefault="004E541F" w:rsidP="00D3515B">
            <w:pPr>
              <w:pStyle w:val="Tabelatekst"/>
              <w:rPr>
                <w:sz w:val="18"/>
                <w:szCs w:val="18"/>
              </w:rPr>
            </w:pPr>
          </w:p>
        </w:tc>
        <w:tc>
          <w:tcPr>
            <w:tcW w:w="316" w:type="dxa"/>
            <w:shd w:val="clear" w:color="auto" w:fill="92D050"/>
          </w:tcPr>
          <w:p w14:paraId="5DD00620" w14:textId="77777777" w:rsidR="004E541F" w:rsidRPr="005976F7" w:rsidRDefault="004E541F" w:rsidP="00D3515B">
            <w:pPr>
              <w:pStyle w:val="Tabelatekst"/>
              <w:rPr>
                <w:sz w:val="18"/>
                <w:szCs w:val="18"/>
              </w:rPr>
            </w:pPr>
          </w:p>
        </w:tc>
        <w:tc>
          <w:tcPr>
            <w:tcW w:w="316" w:type="dxa"/>
          </w:tcPr>
          <w:p w14:paraId="1087D80A" w14:textId="77777777" w:rsidR="004E541F" w:rsidRPr="005976F7" w:rsidRDefault="004E541F" w:rsidP="00D3515B">
            <w:pPr>
              <w:pStyle w:val="Tabelatekst"/>
              <w:rPr>
                <w:sz w:val="18"/>
                <w:szCs w:val="18"/>
              </w:rPr>
            </w:pPr>
          </w:p>
        </w:tc>
        <w:tc>
          <w:tcPr>
            <w:tcW w:w="316" w:type="dxa"/>
          </w:tcPr>
          <w:p w14:paraId="4677A603" w14:textId="77777777" w:rsidR="004E541F" w:rsidRPr="005976F7" w:rsidRDefault="004E541F" w:rsidP="00D3515B">
            <w:pPr>
              <w:pStyle w:val="Tabelatekst"/>
              <w:rPr>
                <w:sz w:val="18"/>
                <w:szCs w:val="18"/>
              </w:rPr>
            </w:pPr>
          </w:p>
        </w:tc>
        <w:tc>
          <w:tcPr>
            <w:tcW w:w="758" w:type="dxa"/>
            <w:vAlign w:val="center"/>
          </w:tcPr>
          <w:p w14:paraId="7728ABA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E4D714A" w14:textId="77777777" w:rsidR="004E541F" w:rsidRPr="00CC6C0E" w:rsidRDefault="004E541F" w:rsidP="00503E4D">
            <w:pPr>
              <w:pStyle w:val="Tabelatekst"/>
              <w:jc w:val="center"/>
              <w:rPr>
                <w:b/>
                <w:bCs/>
                <w:sz w:val="18"/>
                <w:szCs w:val="18"/>
              </w:rPr>
            </w:pPr>
          </w:p>
        </w:tc>
        <w:tc>
          <w:tcPr>
            <w:tcW w:w="758" w:type="dxa"/>
            <w:vAlign w:val="center"/>
          </w:tcPr>
          <w:p w14:paraId="2C00256F" w14:textId="77777777" w:rsidR="004E541F" w:rsidRPr="00CC6C0E" w:rsidRDefault="004E541F" w:rsidP="00503E4D">
            <w:pPr>
              <w:pStyle w:val="Tabelatekst"/>
              <w:jc w:val="center"/>
              <w:rPr>
                <w:b/>
                <w:bCs/>
                <w:sz w:val="18"/>
                <w:szCs w:val="18"/>
              </w:rPr>
            </w:pPr>
          </w:p>
        </w:tc>
        <w:tc>
          <w:tcPr>
            <w:tcW w:w="758" w:type="dxa"/>
            <w:vAlign w:val="center"/>
          </w:tcPr>
          <w:p w14:paraId="1CA8EF6A" w14:textId="77777777" w:rsidR="004E541F" w:rsidRPr="00CC6C0E" w:rsidRDefault="004E541F" w:rsidP="00503E4D">
            <w:pPr>
              <w:pStyle w:val="Tabelatekst"/>
              <w:jc w:val="center"/>
              <w:rPr>
                <w:b/>
                <w:bCs/>
                <w:sz w:val="18"/>
                <w:szCs w:val="18"/>
              </w:rPr>
            </w:pPr>
          </w:p>
        </w:tc>
        <w:tc>
          <w:tcPr>
            <w:tcW w:w="758" w:type="dxa"/>
            <w:vAlign w:val="center"/>
          </w:tcPr>
          <w:p w14:paraId="17F5720D" w14:textId="77777777" w:rsidR="004E541F" w:rsidRPr="00CC6C0E" w:rsidRDefault="004E541F" w:rsidP="00503E4D">
            <w:pPr>
              <w:pStyle w:val="Tabelatekst"/>
              <w:jc w:val="center"/>
              <w:rPr>
                <w:b/>
                <w:bCs/>
                <w:sz w:val="18"/>
                <w:szCs w:val="18"/>
              </w:rPr>
            </w:pPr>
          </w:p>
        </w:tc>
        <w:tc>
          <w:tcPr>
            <w:tcW w:w="758" w:type="dxa"/>
            <w:vAlign w:val="center"/>
          </w:tcPr>
          <w:p w14:paraId="3E252D9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352138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EC3110E" w14:textId="77777777" w:rsidR="004E541F" w:rsidRPr="00CC6C0E" w:rsidRDefault="004E541F" w:rsidP="00503E4D">
            <w:pPr>
              <w:pStyle w:val="Tabelatekst"/>
              <w:jc w:val="center"/>
              <w:rPr>
                <w:b/>
                <w:bCs/>
                <w:sz w:val="18"/>
                <w:szCs w:val="18"/>
              </w:rPr>
            </w:pPr>
          </w:p>
        </w:tc>
      </w:tr>
      <w:tr w:rsidR="004E541F" w:rsidRPr="005976F7" w14:paraId="732FB39F" w14:textId="77777777" w:rsidTr="00503E4D">
        <w:tc>
          <w:tcPr>
            <w:tcW w:w="789" w:type="dxa"/>
            <w:vMerge/>
            <w:vAlign w:val="center"/>
          </w:tcPr>
          <w:p w14:paraId="5444D5FB" w14:textId="77777777" w:rsidR="004E541F" w:rsidRPr="005976F7" w:rsidRDefault="004E541F" w:rsidP="00D3515B">
            <w:pPr>
              <w:pStyle w:val="Tabelatekst"/>
              <w:jc w:val="center"/>
              <w:rPr>
                <w:sz w:val="18"/>
                <w:szCs w:val="18"/>
              </w:rPr>
            </w:pPr>
          </w:p>
        </w:tc>
        <w:tc>
          <w:tcPr>
            <w:tcW w:w="975" w:type="dxa"/>
          </w:tcPr>
          <w:p w14:paraId="6FD1DB8B" w14:textId="77777777" w:rsidR="004E541F" w:rsidRPr="005976F7" w:rsidRDefault="004E541F" w:rsidP="00D3515B">
            <w:pPr>
              <w:pStyle w:val="Tabelatekst"/>
              <w:rPr>
                <w:sz w:val="18"/>
                <w:szCs w:val="18"/>
              </w:rPr>
            </w:pPr>
            <w:r>
              <w:rPr>
                <w:sz w:val="18"/>
                <w:szCs w:val="18"/>
              </w:rPr>
              <w:t>3.</w:t>
            </w:r>
          </w:p>
        </w:tc>
        <w:tc>
          <w:tcPr>
            <w:tcW w:w="4706" w:type="dxa"/>
          </w:tcPr>
          <w:p w14:paraId="60E049C6" w14:textId="77777777" w:rsidR="004E541F" w:rsidRPr="005976F7" w:rsidRDefault="004E541F" w:rsidP="00D3515B">
            <w:pPr>
              <w:pStyle w:val="Tabelatekst"/>
              <w:rPr>
                <w:sz w:val="18"/>
                <w:szCs w:val="18"/>
              </w:rPr>
            </w:pPr>
            <w:r>
              <w:rPr>
                <w:sz w:val="18"/>
                <w:szCs w:val="18"/>
              </w:rPr>
              <w:t xml:space="preserve">Obniżenie wartości przyrodniczej ekosystemów zależnych od wód zlokalizowanych w zlewni, wynikające </w:t>
            </w:r>
            <w:r w:rsidRPr="00CF16C4">
              <w:rPr>
                <w:sz w:val="18"/>
                <w:szCs w:val="18"/>
              </w:rPr>
              <w:t xml:space="preserve">ze zmiany dynamiki przepływu </w:t>
            </w:r>
            <w:r>
              <w:rPr>
                <w:sz w:val="18"/>
                <w:szCs w:val="18"/>
              </w:rPr>
              <w:t>wód</w:t>
            </w:r>
          </w:p>
        </w:tc>
        <w:tc>
          <w:tcPr>
            <w:tcW w:w="316" w:type="dxa"/>
          </w:tcPr>
          <w:p w14:paraId="177B0886" w14:textId="77777777" w:rsidR="004E541F" w:rsidRPr="005976F7" w:rsidRDefault="004E541F" w:rsidP="00D3515B">
            <w:pPr>
              <w:pStyle w:val="Tabelatekst"/>
              <w:rPr>
                <w:sz w:val="18"/>
                <w:szCs w:val="18"/>
              </w:rPr>
            </w:pPr>
          </w:p>
        </w:tc>
        <w:tc>
          <w:tcPr>
            <w:tcW w:w="316" w:type="dxa"/>
          </w:tcPr>
          <w:p w14:paraId="6602BD1E" w14:textId="77777777" w:rsidR="004E541F" w:rsidRPr="005976F7" w:rsidRDefault="004E541F" w:rsidP="00D3515B">
            <w:pPr>
              <w:pStyle w:val="Tabelatekst"/>
              <w:rPr>
                <w:sz w:val="18"/>
                <w:szCs w:val="18"/>
              </w:rPr>
            </w:pPr>
          </w:p>
        </w:tc>
        <w:tc>
          <w:tcPr>
            <w:tcW w:w="316" w:type="dxa"/>
            <w:shd w:val="clear" w:color="auto" w:fill="FF0000"/>
          </w:tcPr>
          <w:p w14:paraId="121E09D5" w14:textId="77777777" w:rsidR="004E541F" w:rsidRPr="005976F7" w:rsidRDefault="004E541F" w:rsidP="00D3515B">
            <w:pPr>
              <w:pStyle w:val="Tabelatekst"/>
              <w:rPr>
                <w:sz w:val="18"/>
                <w:szCs w:val="18"/>
              </w:rPr>
            </w:pPr>
          </w:p>
        </w:tc>
        <w:tc>
          <w:tcPr>
            <w:tcW w:w="316" w:type="dxa"/>
          </w:tcPr>
          <w:p w14:paraId="256BF35E" w14:textId="77777777" w:rsidR="004E541F" w:rsidRPr="005976F7" w:rsidRDefault="004E541F" w:rsidP="00D3515B">
            <w:pPr>
              <w:pStyle w:val="Tabelatekst"/>
              <w:rPr>
                <w:sz w:val="18"/>
                <w:szCs w:val="18"/>
              </w:rPr>
            </w:pPr>
          </w:p>
        </w:tc>
        <w:tc>
          <w:tcPr>
            <w:tcW w:w="316" w:type="dxa"/>
          </w:tcPr>
          <w:p w14:paraId="39641F76" w14:textId="77777777" w:rsidR="004E541F" w:rsidRPr="005976F7" w:rsidRDefault="004E541F" w:rsidP="00D3515B">
            <w:pPr>
              <w:pStyle w:val="Tabelatekst"/>
              <w:rPr>
                <w:sz w:val="18"/>
                <w:szCs w:val="18"/>
              </w:rPr>
            </w:pPr>
          </w:p>
        </w:tc>
        <w:tc>
          <w:tcPr>
            <w:tcW w:w="316" w:type="dxa"/>
          </w:tcPr>
          <w:p w14:paraId="5117C231" w14:textId="77777777" w:rsidR="004E541F" w:rsidRPr="005976F7" w:rsidRDefault="004E541F" w:rsidP="00D3515B">
            <w:pPr>
              <w:pStyle w:val="Tabelatekst"/>
              <w:rPr>
                <w:sz w:val="18"/>
                <w:szCs w:val="18"/>
              </w:rPr>
            </w:pPr>
          </w:p>
        </w:tc>
        <w:tc>
          <w:tcPr>
            <w:tcW w:w="758" w:type="dxa"/>
            <w:vAlign w:val="center"/>
          </w:tcPr>
          <w:p w14:paraId="1781A0DA" w14:textId="77777777" w:rsidR="004E541F" w:rsidRPr="00CC6C0E" w:rsidRDefault="004E541F" w:rsidP="00503E4D">
            <w:pPr>
              <w:pStyle w:val="Tabelatekst"/>
              <w:jc w:val="center"/>
              <w:rPr>
                <w:b/>
                <w:bCs/>
                <w:sz w:val="18"/>
                <w:szCs w:val="18"/>
              </w:rPr>
            </w:pPr>
          </w:p>
        </w:tc>
        <w:tc>
          <w:tcPr>
            <w:tcW w:w="758" w:type="dxa"/>
            <w:vAlign w:val="center"/>
          </w:tcPr>
          <w:p w14:paraId="630496DF" w14:textId="77777777" w:rsidR="004E541F" w:rsidRPr="00CC6C0E" w:rsidRDefault="004E541F" w:rsidP="00503E4D">
            <w:pPr>
              <w:pStyle w:val="Tabelatekst"/>
              <w:jc w:val="center"/>
              <w:rPr>
                <w:b/>
                <w:bCs/>
                <w:sz w:val="18"/>
                <w:szCs w:val="18"/>
              </w:rPr>
            </w:pPr>
          </w:p>
        </w:tc>
        <w:tc>
          <w:tcPr>
            <w:tcW w:w="758" w:type="dxa"/>
            <w:vAlign w:val="center"/>
          </w:tcPr>
          <w:p w14:paraId="421CD46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70C989A" w14:textId="77777777" w:rsidR="004E541F" w:rsidRPr="00CC6C0E" w:rsidRDefault="004E541F" w:rsidP="00503E4D">
            <w:pPr>
              <w:pStyle w:val="Tabelatekst"/>
              <w:jc w:val="center"/>
              <w:rPr>
                <w:b/>
                <w:bCs/>
                <w:sz w:val="18"/>
                <w:szCs w:val="18"/>
              </w:rPr>
            </w:pPr>
          </w:p>
        </w:tc>
        <w:tc>
          <w:tcPr>
            <w:tcW w:w="758" w:type="dxa"/>
            <w:vAlign w:val="center"/>
          </w:tcPr>
          <w:p w14:paraId="69474673" w14:textId="77777777" w:rsidR="004E541F" w:rsidRPr="00CC6C0E" w:rsidRDefault="004E541F" w:rsidP="00503E4D">
            <w:pPr>
              <w:pStyle w:val="Tabelatekst"/>
              <w:jc w:val="center"/>
              <w:rPr>
                <w:b/>
                <w:bCs/>
                <w:sz w:val="18"/>
                <w:szCs w:val="18"/>
              </w:rPr>
            </w:pPr>
          </w:p>
        </w:tc>
        <w:tc>
          <w:tcPr>
            <w:tcW w:w="758" w:type="dxa"/>
            <w:vAlign w:val="center"/>
          </w:tcPr>
          <w:p w14:paraId="6E66A94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379F50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8B99902" w14:textId="77777777" w:rsidR="004E541F" w:rsidRPr="00CC6C0E" w:rsidRDefault="004E541F" w:rsidP="00503E4D">
            <w:pPr>
              <w:pStyle w:val="Tabelatekst"/>
              <w:jc w:val="center"/>
              <w:rPr>
                <w:b/>
                <w:bCs/>
                <w:sz w:val="18"/>
                <w:szCs w:val="18"/>
              </w:rPr>
            </w:pPr>
          </w:p>
        </w:tc>
      </w:tr>
      <w:tr w:rsidR="004E541F" w:rsidRPr="005976F7" w14:paraId="373787E0" w14:textId="77777777" w:rsidTr="00503E4D">
        <w:tc>
          <w:tcPr>
            <w:tcW w:w="789" w:type="dxa"/>
            <w:vMerge/>
            <w:vAlign w:val="center"/>
          </w:tcPr>
          <w:p w14:paraId="080AC90F" w14:textId="77777777" w:rsidR="004E541F" w:rsidRPr="005976F7" w:rsidRDefault="004E541F" w:rsidP="00D3515B">
            <w:pPr>
              <w:pStyle w:val="Tabelatekst"/>
              <w:jc w:val="center"/>
              <w:rPr>
                <w:sz w:val="18"/>
                <w:szCs w:val="18"/>
              </w:rPr>
            </w:pPr>
          </w:p>
        </w:tc>
        <w:tc>
          <w:tcPr>
            <w:tcW w:w="975" w:type="dxa"/>
          </w:tcPr>
          <w:p w14:paraId="20D00650" w14:textId="77777777" w:rsidR="004E541F" w:rsidRPr="005976F7" w:rsidRDefault="004E541F" w:rsidP="00D3515B">
            <w:pPr>
              <w:pStyle w:val="Tabelatekst"/>
              <w:rPr>
                <w:sz w:val="18"/>
                <w:szCs w:val="18"/>
              </w:rPr>
            </w:pPr>
            <w:r>
              <w:rPr>
                <w:sz w:val="18"/>
                <w:szCs w:val="18"/>
              </w:rPr>
              <w:t>4.</w:t>
            </w:r>
          </w:p>
        </w:tc>
        <w:tc>
          <w:tcPr>
            <w:tcW w:w="4706" w:type="dxa"/>
          </w:tcPr>
          <w:p w14:paraId="678EF7F0" w14:textId="77777777" w:rsidR="004E541F" w:rsidRPr="005976F7" w:rsidRDefault="004E541F" w:rsidP="00D3515B">
            <w:pPr>
              <w:pStyle w:val="Tabelateks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72CA99F6" w14:textId="77777777" w:rsidR="004E541F" w:rsidRPr="005976F7" w:rsidRDefault="004E541F" w:rsidP="00D3515B">
            <w:pPr>
              <w:pStyle w:val="Tabelatekst"/>
              <w:rPr>
                <w:sz w:val="18"/>
                <w:szCs w:val="18"/>
              </w:rPr>
            </w:pPr>
          </w:p>
        </w:tc>
        <w:tc>
          <w:tcPr>
            <w:tcW w:w="316" w:type="dxa"/>
          </w:tcPr>
          <w:p w14:paraId="61816229" w14:textId="77777777" w:rsidR="004E541F" w:rsidRPr="005976F7" w:rsidRDefault="004E541F" w:rsidP="00D3515B">
            <w:pPr>
              <w:pStyle w:val="Tabelatekst"/>
              <w:rPr>
                <w:sz w:val="18"/>
                <w:szCs w:val="18"/>
              </w:rPr>
            </w:pPr>
          </w:p>
        </w:tc>
        <w:tc>
          <w:tcPr>
            <w:tcW w:w="316" w:type="dxa"/>
          </w:tcPr>
          <w:p w14:paraId="3B9F9909" w14:textId="77777777" w:rsidR="004E541F" w:rsidRPr="005976F7" w:rsidRDefault="004E541F" w:rsidP="00D3515B">
            <w:pPr>
              <w:pStyle w:val="Tabelatekst"/>
              <w:rPr>
                <w:sz w:val="18"/>
                <w:szCs w:val="18"/>
              </w:rPr>
            </w:pPr>
          </w:p>
        </w:tc>
        <w:tc>
          <w:tcPr>
            <w:tcW w:w="316" w:type="dxa"/>
            <w:shd w:val="clear" w:color="auto" w:fill="92D050"/>
          </w:tcPr>
          <w:p w14:paraId="74BEB573" w14:textId="77777777" w:rsidR="004E541F" w:rsidRPr="005976F7" w:rsidRDefault="004E541F" w:rsidP="00D3515B">
            <w:pPr>
              <w:pStyle w:val="Tabelatekst"/>
              <w:rPr>
                <w:sz w:val="18"/>
                <w:szCs w:val="18"/>
              </w:rPr>
            </w:pPr>
          </w:p>
        </w:tc>
        <w:tc>
          <w:tcPr>
            <w:tcW w:w="316" w:type="dxa"/>
          </w:tcPr>
          <w:p w14:paraId="5343EC0C" w14:textId="77777777" w:rsidR="004E541F" w:rsidRPr="005976F7" w:rsidRDefault="004E541F" w:rsidP="00D3515B">
            <w:pPr>
              <w:pStyle w:val="Tabelatekst"/>
              <w:rPr>
                <w:sz w:val="18"/>
                <w:szCs w:val="18"/>
              </w:rPr>
            </w:pPr>
          </w:p>
        </w:tc>
        <w:tc>
          <w:tcPr>
            <w:tcW w:w="316" w:type="dxa"/>
          </w:tcPr>
          <w:p w14:paraId="6FC35828" w14:textId="77777777" w:rsidR="004E541F" w:rsidRPr="005976F7" w:rsidRDefault="004E541F" w:rsidP="00D3515B">
            <w:pPr>
              <w:pStyle w:val="Tabelatekst"/>
              <w:rPr>
                <w:sz w:val="18"/>
                <w:szCs w:val="18"/>
              </w:rPr>
            </w:pPr>
          </w:p>
        </w:tc>
        <w:tc>
          <w:tcPr>
            <w:tcW w:w="758" w:type="dxa"/>
            <w:vAlign w:val="center"/>
          </w:tcPr>
          <w:p w14:paraId="3419E188" w14:textId="77777777" w:rsidR="004E541F" w:rsidRPr="00CC6C0E" w:rsidRDefault="004E541F" w:rsidP="00503E4D">
            <w:pPr>
              <w:pStyle w:val="Tabelatekst"/>
              <w:jc w:val="center"/>
              <w:rPr>
                <w:b/>
                <w:bCs/>
                <w:sz w:val="18"/>
                <w:szCs w:val="18"/>
              </w:rPr>
            </w:pPr>
          </w:p>
        </w:tc>
        <w:tc>
          <w:tcPr>
            <w:tcW w:w="758" w:type="dxa"/>
            <w:vAlign w:val="center"/>
          </w:tcPr>
          <w:p w14:paraId="5FEDE091" w14:textId="77777777" w:rsidR="004E541F" w:rsidRPr="00CC6C0E" w:rsidRDefault="004E541F" w:rsidP="00503E4D">
            <w:pPr>
              <w:pStyle w:val="Tabelatekst"/>
              <w:jc w:val="center"/>
              <w:rPr>
                <w:b/>
                <w:bCs/>
                <w:sz w:val="18"/>
                <w:szCs w:val="18"/>
              </w:rPr>
            </w:pPr>
          </w:p>
        </w:tc>
        <w:tc>
          <w:tcPr>
            <w:tcW w:w="758" w:type="dxa"/>
            <w:vAlign w:val="center"/>
          </w:tcPr>
          <w:p w14:paraId="43CD036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B0943E4" w14:textId="77777777" w:rsidR="004E541F" w:rsidRPr="00CC6C0E" w:rsidRDefault="004E541F" w:rsidP="00503E4D">
            <w:pPr>
              <w:pStyle w:val="Tabelatekst"/>
              <w:jc w:val="center"/>
              <w:rPr>
                <w:b/>
                <w:bCs/>
                <w:sz w:val="18"/>
                <w:szCs w:val="18"/>
              </w:rPr>
            </w:pPr>
          </w:p>
        </w:tc>
        <w:tc>
          <w:tcPr>
            <w:tcW w:w="758" w:type="dxa"/>
            <w:vAlign w:val="center"/>
          </w:tcPr>
          <w:p w14:paraId="1D7E4CC2" w14:textId="77777777" w:rsidR="004E541F" w:rsidRPr="00CC6C0E" w:rsidRDefault="004E541F" w:rsidP="00503E4D">
            <w:pPr>
              <w:pStyle w:val="Tabelatekst"/>
              <w:jc w:val="center"/>
              <w:rPr>
                <w:b/>
                <w:bCs/>
                <w:sz w:val="18"/>
                <w:szCs w:val="18"/>
              </w:rPr>
            </w:pPr>
          </w:p>
        </w:tc>
        <w:tc>
          <w:tcPr>
            <w:tcW w:w="758" w:type="dxa"/>
            <w:vAlign w:val="center"/>
          </w:tcPr>
          <w:p w14:paraId="11537A8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A9074E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2E14597" w14:textId="77777777" w:rsidR="004E541F" w:rsidRPr="00CC6C0E" w:rsidRDefault="004E541F" w:rsidP="00503E4D">
            <w:pPr>
              <w:pStyle w:val="Tabelatekst"/>
              <w:jc w:val="center"/>
              <w:rPr>
                <w:b/>
                <w:bCs/>
                <w:sz w:val="18"/>
                <w:szCs w:val="18"/>
              </w:rPr>
            </w:pPr>
          </w:p>
        </w:tc>
      </w:tr>
      <w:tr w:rsidR="004E541F" w:rsidRPr="005976F7" w14:paraId="22E80BBD" w14:textId="77777777" w:rsidTr="00503E4D">
        <w:tc>
          <w:tcPr>
            <w:tcW w:w="789" w:type="dxa"/>
            <w:vMerge/>
            <w:vAlign w:val="center"/>
          </w:tcPr>
          <w:p w14:paraId="686463EE" w14:textId="77777777" w:rsidR="004E541F" w:rsidRPr="005976F7" w:rsidRDefault="004E541F" w:rsidP="00D3515B">
            <w:pPr>
              <w:pStyle w:val="Tabelatekst"/>
              <w:jc w:val="center"/>
              <w:rPr>
                <w:sz w:val="18"/>
                <w:szCs w:val="18"/>
              </w:rPr>
            </w:pPr>
          </w:p>
        </w:tc>
        <w:tc>
          <w:tcPr>
            <w:tcW w:w="13641" w:type="dxa"/>
            <w:gridSpan w:val="16"/>
            <w:vAlign w:val="center"/>
          </w:tcPr>
          <w:p w14:paraId="6E5A8D35" w14:textId="77777777" w:rsidR="004E541F" w:rsidRPr="00CC6C0E" w:rsidRDefault="004E541F" w:rsidP="00503E4D">
            <w:pPr>
              <w:pStyle w:val="Tabelatekst"/>
              <w:jc w:val="center"/>
              <w:rPr>
                <w:b/>
                <w:bCs/>
                <w:sz w:val="18"/>
                <w:szCs w:val="18"/>
              </w:rPr>
            </w:pPr>
            <w:r w:rsidRPr="00CC6C0E">
              <w:rPr>
                <w:b/>
                <w:bCs/>
                <w:sz w:val="18"/>
                <w:szCs w:val="18"/>
              </w:rPr>
              <w:t>Wpływ na zasoby naturalne</w:t>
            </w:r>
          </w:p>
        </w:tc>
      </w:tr>
      <w:tr w:rsidR="004E541F" w:rsidRPr="005976F7" w14:paraId="5E406EEA" w14:textId="77777777" w:rsidTr="00503E4D">
        <w:trPr>
          <w:trHeight w:val="70"/>
        </w:trPr>
        <w:tc>
          <w:tcPr>
            <w:tcW w:w="789" w:type="dxa"/>
            <w:vMerge/>
            <w:vAlign w:val="center"/>
          </w:tcPr>
          <w:p w14:paraId="3B171146" w14:textId="77777777" w:rsidR="004E541F" w:rsidRPr="005976F7" w:rsidRDefault="004E541F" w:rsidP="00D3515B">
            <w:pPr>
              <w:pStyle w:val="Tabelatekst"/>
              <w:jc w:val="center"/>
              <w:rPr>
                <w:sz w:val="18"/>
                <w:szCs w:val="18"/>
              </w:rPr>
            </w:pPr>
          </w:p>
        </w:tc>
        <w:tc>
          <w:tcPr>
            <w:tcW w:w="975" w:type="dxa"/>
          </w:tcPr>
          <w:p w14:paraId="7EFE8C6F" w14:textId="77777777" w:rsidR="004E541F" w:rsidRPr="005976F7" w:rsidRDefault="004E541F" w:rsidP="00D3515B">
            <w:pPr>
              <w:pStyle w:val="Tabelatekst"/>
              <w:rPr>
                <w:sz w:val="18"/>
                <w:szCs w:val="18"/>
              </w:rPr>
            </w:pPr>
          </w:p>
        </w:tc>
        <w:tc>
          <w:tcPr>
            <w:tcW w:w="4706" w:type="dxa"/>
          </w:tcPr>
          <w:p w14:paraId="065E6EA5" w14:textId="77777777" w:rsidR="004E541F" w:rsidRPr="005976F7" w:rsidRDefault="004E541F" w:rsidP="00D3515B">
            <w:pPr>
              <w:pStyle w:val="Tabelatekst"/>
              <w:rPr>
                <w:sz w:val="18"/>
                <w:szCs w:val="18"/>
              </w:rPr>
            </w:pPr>
            <w:r>
              <w:rPr>
                <w:sz w:val="18"/>
                <w:szCs w:val="18"/>
              </w:rPr>
              <w:t>Brak oddziaływań</w:t>
            </w:r>
          </w:p>
        </w:tc>
        <w:tc>
          <w:tcPr>
            <w:tcW w:w="316" w:type="dxa"/>
          </w:tcPr>
          <w:p w14:paraId="6FC76E34" w14:textId="77777777" w:rsidR="004E541F" w:rsidRPr="005976F7" w:rsidRDefault="004E541F" w:rsidP="00D3515B">
            <w:pPr>
              <w:pStyle w:val="Tabelatekst"/>
              <w:rPr>
                <w:sz w:val="18"/>
                <w:szCs w:val="18"/>
              </w:rPr>
            </w:pPr>
          </w:p>
        </w:tc>
        <w:tc>
          <w:tcPr>
            <w:tcW w:w="316" w:type="dxa"/>
          </w:tcPr>
          <w:p w14:paraId="50DBBEEB" w14:textId="77777777" w:rsidR="004E541F" w:rsidRPr="005976F7" w:rsidRDefault="004E541F" w:rsidP="00D3515B">
            <w:pPr>
              <w:pStyle w:val="Tabelatekst"/>
              <w:rPr>
                <w:sz w:val="18"/>
                <w:szCs w:val="18"/>
              </w:rPr>
            </w:pPr>
          </w:p>
        </w:tc>
        <w:tc>
          <w:tcPr>
            <w:tcW w:w="316" w:type="dxa"/>
          </w:tcPr>
          <w:p w14:paraId="19382B4B" w14:textId="77777777" w:rsidR="004E541F" w:rsidRPr="005976F7" w:rsidRDefault="004E541F" w:rsidP="00D3515B">
            <w:pPr>
              <w:pStyle w:val="Tabelatekst"/>
              <w:rPr>
                <w:sz w:val="18"/>
                <w:szCs w:val="18"/>
              </w:rPr>
            </w:pPr>
          </w:p>
        </w:tc>
        <w:tc>
          <w:tcPr>
            <w:tcW w:w="316" w:type="dxa"/>
          </w:tcPr>
          <w:p w14:paraId="1AE1A1A2" w14:textId="77777777" w:rsidR="004E541F" w:rsidRPr="005976F7" w:rsidRDefault="004E541F" w:rsidP="00D3515B">
            <w:pPr>
              <w:pStyle w:val="Tabelatekst"/>
              <w:rPr>
                <w:sz w:val="18"/>
                <w:szCs w:val="18"/>
              </w:rPr>
            </w:pPr>
          </w:p>
        </w:tc>
        <w:tc>
          <w:tcPr>
            <w:tcW w:w="316" w:type="dxa"/>
          </w:tcPr>
          <w:p w14:paraId="5D027EF8" w14:textId="77777777" w:rsidR="004E541F" w:rsidRPr="005976F7" w:rsidRDefault="004E541F" w:rsidP="00D3515B">
            <w:pPr>
              <w:pStyle w:val="Tabelatekst"/>
              <w:rPr>
                <w:sz w:val="18"/>
                <w:szCs w:val="18"/>
              </w:rPr>
            </w:pPr>
          </w:p>
        </w:tc>
        <w:tc>
          <w:tcPr>
            <w:tcW w:w="316" w:type="dxa"/>
          </w:tcPr>
          <w:p w14:paraId="43CDD5FF" w14:textId="77777777" w:rsidR="004E541F" w:rsidRPr="005976F7" w:rsidRDefault="004E541F" w:rsidP="00D3515B">
            <w:pPr>
              <w:pStyle w:val="Tabelatekst"/>
              <w:rPr>
                <w:sz w:val="18"/>
                <w:szCs w:val="18"/>
              </w:rPr>
            </w:pPr>
          </w:p>
        </w:tc>
        <w:tc>
          <w:tcPr>
            <w:tcW w:w="758" w:type="dxa"/>
            <w:vAlign w:val="center"/>
          </w:tcPr>
          <w:p w14:paraId="4A9772AD" w14:textId="77777777" w:rsidR="004E541F" w:rsidRPr="00CC6C0E" w:rsidRDefault="004E541F" w:rsidP="00503E4D">
            <w:pPr>
              <w:pStyle w:val="Tabelatekst"/>
              <w:jc w:val="center"/>
              <w:rPr>
                <w:b/>
                <w:bCs/>
                <w:sz w:val="18"/>
                <w:szCs w:val="18"/>
              </w:rPr>
            </w:pPr>
          </w:p>
        </w:tc>
        <w:tc>
          <w:tcPr>
            <w:tcW w:w="758" w:type="dxa"/>
            <w:vAlign w:val="center"/>
          </w:tcPr>
          <w:p w14:paraId="2F1724ED" w14:textId="77777777" w:rsidR="004E541F" w:rsidRPr="00CC6C0E" w:rsidRDefault="004E541F" w:rsidP="00503E4D">
            <w:pPr>
              <w:pStyle w:val="Tabelatekst"/>
              <w:jc w:val="center"/>
              <w:rPr>
                <w:b/>
                <w:bCs/>
                <w:sz w:val="18"/>
                <w:szCs w:val="18"/>
              </w:rPr>
            </w:pPr>
          </w:p>
        </w:tc>
        <w:tc>
          <w:tcPr>
            <w:tcW w:w="758" w:type="dxa"/>
            <w:vAlign w:val="center"/>
          </w:tcPr>
          <w:p w14:paraId="25F055EA" w14:textId="77777777" w:rsidR="004E541F" w:rsidRPr="00CC6C0E" w:rsidRDefault="004E541F" w:rsidP="00503E4D">
            <w:pPr>
              <w:pStyle w:val="Tabelatekst"/>
              <w:jc w:val="center"/>
              <w:rPr>
                <w:b/>
                <w:bCs/>
                <w:sz w:val="18"/>
                <w:szCs w:val="18"/>
              </w:rPr>
            </w:pPr>
          </w:p>
        </w:tc>
        <w:tc>
          <w:tcPr>
            <w:tcW w:w="758" w:type="dxa"/>
            <w:vAlign w:val="center"/>
          </w:tcPr>
          <w:p w14:paraId="101CC63B" w14:textId="77777777" w:rsidR="004E541F" w:rsidRPr="00CC6C0E" w:rsidRDefault="004E541F" w:rsidP="00503E4D">
            <w:pPr>
              <w:pStyle w:val="Tabelatekst"/>
              <w:jc w:val="center"/>
              <w:rPr>
                <w:b/>
                <w:bCs/>
                <w:sz w:val="18"/>
                <w:szCs w:val="18"/>
              </w:rPr>
            </w:pPr>
          </w:p>
        </w:tc>
        <w:tc>
          <w:tcPr>
            <w:tcW w:w="758" w:type="dxa"/>
            <w:vAlign w:val="center"/>
          </w:tcPr>
          <w:p w14:paraId="3AED7F34" w14:textId="77777777" w:rsidR="004E541F" w:rsidRPr="00CC6C0E" w:rsidRDefault="004E541F" w:rsidP="00503E4D">
            <w:pPr>
              <w:pStyle w:val="Tabelatekst"/>
              <w:jc w:val="center"/>
              <w:rPr>
                <w:b/>
                <w:bCs/>
                <w:sz w:val="18"/>
                <w:szCs w:val="18"/>
              </w:rPr>
            </w:pPr>
          </w:p>
        </w:tc>
        <w:tc>
          <w:tcPr>
            <w:tcW w:w="758" w:type="dxa"/>
            <w:vAlign w:val="center"/>
          </w:tcPr>
          <w:p w14:paraId="4435C974" w14:textId="77777777" w:rsidR="004E541F" w:rsidRPr="00CC6C0E" w:rsidRDefault="004E541F" w:rsidP="00503E4D">
            <w:pPr>
              <w:pStyle w:val="Tabelatekst"/>
              <w:jc w:val="center"/>
              <w:rPr>
                <w:b/>
                <w:bCs/>
                <w:sz w:val="18"/>
                <w:szCs w:val="18"/>
              </w:rPr>
            </w:pPr>
          </w:p>
        </w:tc>
        <w:tc>
          <w:tcPr>
            <w:tcW w:w="758" w:type="dxa"/>
            <w:vAlign w:val="center"/>
          </w:tcPr>
          <w:p w14:paraId="5E7E3FA1" w14:textId="77777777" w:rsidR="004E541F" w:rsidRPr="00CC6C0E" w:rsidRDefault="004E541F" w:rsidP="00503E4D">
            <w:pPr>
              <w:pStyle w:val="Tabelatekst"/>
              <w:jc w:val="center"/>
              <w:rPr>
                <w:b/>
                <w:bCs/>
                <w:sz w:val="18"/>
                <w:szCs w:val="18"/>
              </w:rPr>
            </w:pPr>
          </w:p>
        </w:tc>
        <w:tc>
          <w:tcPr>
            <w:tcW w:w="758" w:type="dxa"/>
            <w:vAlign w:val="center"/>
          </w:tcPr>
          <w:p w14:paraId="2C5BF12F" w14:textId="77777777" w:rsidR="004E541F" w:rsidRPr="00CC6C0E" w:rsidRDefault="004E541F" w:rsidP="00503E4D">
            <w:pPr>
              <w:pStyle w:val="Tabelatekst"/>
              <w:jc w:val="center"/>
              <w:rPr>
                <w:b/>
                <w:bCs/>
                <w:sz w:val="18"/>
                <w:szCs w:val="18"/>
              </w:rPr>
            </w:pPr>
          </w:p>
        </w:tc>
      </w:tr>
      <w:tr w:rsidR="004E541F" w:rsidRPr="005976F7" w14:paraId="5E5FBD0F" w14:textId="77777777" w:rsidTr="00503E4D">
        <w:trPr>
          <w:trHeight w:val="293"/>
        </w:trPr>
        <w:tc>
          <w:tcPr>
            <w:tcW w:w="789" w:type="dxa"/>
            <w:vMerge/>
            <w:vAlign w:val="center"/>
          </w:tcPr>
          <w:p w14:paraId="68EBF4DA" w14:textId="77777777" w:rsidR="004E541F" w:rsidRPr="005976F7" w:rsidRDefault="004E541F" w:rsidP="00D3515B">
            <w:pPr>
              <w:pStyle w:val="Tabelatekst"/>
              <w:jc w:val="center"/>
              <w:rPr>
                <w:sz w:val="18"/>
                <w:szCs w:val="18"/>
              </w:rPr>
            </w:pPr>
          </w:p>
        </w:tc>
        <w:tc>
          <w:tcPr>
            <w:tcW w:w="13641" w:type="dxa"/>
            <w:gridSpan w:val="16"/>
            <w:vAlign w:val="center"/>
          </w:tcPr>
          <w:p w14:paraId="3F1D33F9" w14:textId="77777777" w:rsidR="004E541F" w:rsidRPr="00CC6C0E" w:rsidRDefault="004E541F" w:rsidP="00503E4D">
            <w:pPr>
              <w:pStyle w:val="Tabelatekst"/>
              <w:jc w:val="center"/>
              <w:rPr>
                <w:b/>
                <w:bCs/>
                <w:sz w:val="18"/>
                <w:szCs w:val="18"/>
              </w:rPr>
            </w:pPr>
            <w:r w:rsidRPr="00CC6C0E">
              <w:rPr>
                <w:b/>
                <w:bCs/>
                <w:sz w:val="18"/>
                <w:szCs w:val="18"/>
              </w:rPr>
              <w:t>Wpływ na różnorodność biologiczną, zwierzęta, rośliny, obszary chronione</w:t>
            </w:r>
          </w:p>
        </w:tc>
      </w:tr>
      <w:tr w:rsidR="004E541F" w:rsidRPr="005976F7" w14:paraId="36182A4F" w14:textId="77777777" w:rsidTr="00106544">
        <w:trPr>
          <w:trHeight w:val="70"/>
        </w:trPr>
        <w:tc>
          <w:tcPr>
            <w:tcW w:w="789" w:type="dxa"/>
            <w:vMerge/>
            <w:vAlign w:val="center"/>
          </w:tcPr>
          <w:p w14:paraId="19E4CDFB" w14:textId="77777777" w:rsidR="004E541F" w:rsidRPr="005976F7" w:rsidRDefault="004E541F" w:rsidP="00D3515B">
            <w:pPr>
              <w:pStyle w:val="Tabelatekst"/>
              <w:jc w:val="center"/>
              <w:rPr>
                <w:sz w:val="18"/>
                <w:szCs w:val="18"/>
              </w:rPr>
            </w:pPr>
          </w:p>
        </w:tc>
        <w:tc>
          <w:tcPr>
            <w:tcW w:w="975" w:type="dxa"/>
          </w:tcPr>
          <w:p w14:paraId="79BECE60" w14:textId="77777777" w:rsidR="004E541F" w:rsidRPr="005976F7" w:rsidRDefault="004E541F" w:rsidP="00D3515B">
            <w:pPr>
              <w:pStyle w:val="Tabelatekst"/>
              <w:rPr>
                <w:sz w:val="18"/>
                <w:szCs w:val="18"/>
              </w:rPr>
            </w:pPr>
            <w:r>
              <w:rPr>
                <w:sz w:val="18"/>
                <w:szCs w:val="18"/>
              </w:rPr>
              <w:t>1.</w:t>
            </w:r>
          </w:p>
        </w:tc>
        <w:tc>
          <w:tcPr>
            <w:tcW w:w="4706" w:type="dxa"/>
          </w:tcPr>
          <w:p w14:paraId="280041EC" w14:textId="77777777" w:rsidR="004E541F" w:rsidRPr="005976F7" w:rsidRDefault="004E541F" w:rsidP="00D3515B">
            <w:pPr>
              <w:pStyle w:val="Tabelatekst"/>
              <w:rPr>
                <w:sz w:val="18"/>
                <w:szCs w:val="18"/>
              </w:rPr>
            </w:pPr>
            <w:r w:rsidRPr="002805E0">
              <w:rPr>
                <w:sz w:val="18"/>
                <w:szCs w:val="18"/>
              </w:rPr>
              <w:t>Uśmiercanie/okaleczanie osobników, larw, jaj</w:t>
            </w:r>
            <w:r>
              <w:rPr>
                <w:sz w:val="18"/>
                <w:szCs w:val="18"/>
              </w:rPr>
              <w:t xml:space="preserve"> podczas prowadzenia prac</w:t>
            </w:r>
          </w:p>
        </w:tc>
        <w:tc>
          <w:tcPr>
            <w:tcW w:w="316" w:type="dxa"/>
            <w:tcBorders>
              <w:bottom w:val="single" w:sz="4" w:space="0" w:color="auto"/>
            </w:tcBorders>
          </w:tcPr>
          <w:p w14:paraId="2CEDB6C1" w14:textId="77777777" w:rsidR="004E541F" w:rsidRPr="005976F7" w:rsidRDefault="004E541F" w:rsidP="00D3515B">
            <w:pPr>
              <w:pStyle w:val="Tabelatekst"/>
              <w:rPr>
                <w:sz w:val="18"/>
                <w:szCs w:val="18"/>
              </w:rPr>
            </w:pPr>
          </w:p>
        </w:tc>
        <w:tc>
          <w:tcPr>
            <w:tcW w:w="316" w:type="dxa"/>
          </w:tcPr>
          <w:p w14:paraId="3688D08C" w14:textId="77777777" w:rsidR="004E541F" w:rsidRPr="005976F7" w:rsidRDefault="004E541F" w:rsidP="00D3515B">
            <w:pPr>
              <w:pStyle w:val="Tabelatekst"/>
              <w:rPr>
                <w:sz w:val="18"/>
                <w:szCs w:val="18"/>
              </w:rPr>
            </w:pPr>
          </w:p>
        </w:tc>
        <w:tc>
          <w:tcPr>
            <w:tcW w:w="316" w:type="dxa"/>
            <w:shd w:val="clear" w:color="auto" w:fill="FF0000"/>
          </w:tcPr>
          <w:p w14:paraId="39B55ACF" w14:textId="77777777" w:rsidR="004E541F" w:rsidRPr="005976F7" w:rsidRDefault="004E541F" w:rsidP="00D3515B">
            <w:pPr>
              <w:pStyle w:val="Tabelatekst"/>
              <w:rPr>
                <w:sz w:val="18"/>
                <w:szCs w:val="18"/>
              </w:rPr>
            </w:pPr>
          </w:p>
        </w:tc>
        <w:tc>
          <w:tcPr>
            <w:tcW w:w="316" w:type="dxa"/>
            <w:tcBorders>
              <w:bottom w:val="single" w:sz="4" w:space="0" w:color="auto"/>
            </w:tcBorders>
          </w:tcPr>
          <w:p w14:paraId="7D6989C4" w14:textId="77777777" w:rsidR="004E541F" w:rsidRPr="005976F7" w:rsidRDefault="004E541F" w:rsidP="00D3515B">
            <w:pPr>
              <w:pStyle w:val="Tabelatekst"/>
              <w:rPr>
                <w:sz w:val="18"/>
                <w:szCs w:val="18"/>
              </w:rPr>
            </w:pPr>
          </w:p>
        </w:tc>
        <w:tc>
          <w:tcPr>
            <w:tcW w:w="316" w:type="dxa"/>
            <w:tcBorders>
              <w:bottom w:val="single" w:sz="4" w:space="0" w:color="auto"/>
            </w:tcBorders>
          </w:tcPr>
          <w:p w14:paraId="54D72AD9" w14:textId="77777777" w:rsidR="004E541F" w:rsidRPr="005976F7" w:rsidRDefault="004E541F" w:rsidP="00D3515B">
            <w:pPr>
              <w:pStyle w:val="Tabelatekst"/>
              <w:rPr>
                <w:sz w:val="18"/>
                <w:szCs w:val="18"/>
              </w:rPr>
            </w:pPr>
          </w:p>
        </w:tc>
        <w:tc>
          <w:tcPr>
            <w:tcW w:w="316" w:type="dxa"/>
            <w:tcBorders>
              <w:bottom w:val="single" w:sz="4" w:space="0" w:color="auto"/>
            </w:tcBorders>
          </w:tcPr>
          <w:p w14:paraId="5D93B068" w14:textId="77777777" w:rsidR="004E541F" w:rsidRPr="005976F7" w:rsidRDefault="004E541F" w:rsidP="00D3515B">
            <w:pPr>
              <w:pStyle w:val="Tabelatekst"/>
              <w:rPr>
                <w:sz w:val="18"/>
                <w:szCs w:val="18"/>
              </w:rPr>
            </w:pPr>
          </w:p>
        </w:tc>
        <w:tc>
          <w:tcPr>
            <w:tcW w:w="758" w:type="dxa"/>
            <w:vAlign w:val="center"/>
          </w:tcPr>
          <w:p w14:paraId="05E35D0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E738CF5" w14:textId="77777777" w:rsidR="004E541F" w:rsidRPr="00CC6C0E" w:rsidRDefault="004E541F" w:rsidP="00503E4D">
            <w:pPr>
              <w:pStyle w:val="Tabelatekst"/>
              <w:jc w:val="center"/>
              <w:rPr>
                <w:b/>
                <w:bCs/>
                <w:sz w:val="18"/>
                <w:szCs w:val="18"/>
              </w:rPr>
            </w:pPr>
          </w:p>
        </w:tc>
        <w:tc>
          <w:tcPr>
            <w:tcW w:w="758" w:type="dxa"/>
            <w:vAlign w:val="center"/>
          </w:tcPr>
          <w:p w14:paraId="31F3898B" w14:textId="77777777" w:rsidR="004E541F" w:rsidRPr="00CC6C0E" w:rsidRDefault="004E541F" w:rsidP="00503E4D">
            <w:pPr>
              <w:pStyle w:val="Tabelatekst"/>
              <w:jc w:val="center"/>
              <w:rPr>
                <w:b/>
                <w:bCs/>
                <w:sz w:val="18"/>
                <w:szCs w:val="18"/>
              </w:rPr>
            </w:pPr>
          </w:p>
        </w:tc>
        <w:tc>
          <w:tcPr>
            <w:tcW w:w="758" w:type="dxa"/>
            <w:vAlign w:val="center"/>
          </w:tcPr>
          <w:p w14:paraId="66F05AC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DD6A656" w14:textId="77777777" w:rsidR="004E541F" w:rsidRPr="00CC6C0E" w:rsidRDefault="004E541F" w:rsidP="00503E4D">
            <w:pPr>
              <w:pStyle w:val="Tabelatekst"/>
              <w:jc w:val="center"/>
              <w:rPr>
                <w:b/>
                <w:bCs/>
                <w:sz w:val="18"/>
                <w:szCs w:val="18"/>
              </w:rPr>
            </w:pPr>
          </w:p>
        </w:tc>
        <w:tc>
          <w:tcPr>
            <w:tcW w:w="758" w:type="dxa"/>
            <w:vAlign w:val="center"/>
          </w:tcPr>
          <w:p w14:paraId="1EB7ED43" w14:textId="77777777" w:rsidR="004E541F" w:rsidRPr="00CC6C0E" w:rsidRDefault="004E541F" w:rsidP="00503E4D">
            <w:pPr>
              <w:pStyle w:val="Tabelatekst"/>
              <w:jc w:val="center"/>
              <w:rPr>
                <w:b/>
                <w:bCs/>
                <w:sz w:val="18"/>
                <w:szCs w:val="18"/>
              </w:rPr>
            </w:pPr>
          </w:p>
        </w:tc>
        <w:tc>
          <w:tcPr>
            <w:tcW w:w="758" w:type="dxa"/>
            <w:vAlign w:val="center"/>
          </w:tcPr>
          <w:p w14:paraId="1115E9C7" w14:textId="77777777" w:rsidR="004E541F" w:rsidRPr="00CC6C0E" w:rsidRDefault="004E541F" w:rsidP="00503E4D">
            <w:pPr>
              <w:pStyle w:val="Tabelatekst"/>
              <w:jc w:val="center"/>
              <w:rPr>
                <w:b/>
                <w:bCs/>
                <w:sz w:val="18"/>
                <w:szCs w:val="18"/>
              </w:rPr>
            </w:pPr>
          </w:p>
        </w:tc>
        <w:tc>
          <w:tcPr>
            <w:tcW w:w="758" w:type="dxa"/>
            <w:vAlign w:val="center"/>
          </w:tcPr>
          <w:p w14:paraId="10B620E2"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3998562" w14:textId="77777777" w:rsidTr="000E6927">
        <w:trPr>
          <w:trHeight w:val="70"/>
        </w:trPr>
        <w:tc>
          <w:tcPr>
            <w:tcW w:w="789" w:type="dxa"/>
            <w:vMerge/>
            <w:vAlign w:val="center"/>
          </w:tcPr>
          <w:p w14:paraId="581BF8FB" w14:textId="77777777" w:rsidR="004E541F" w:rsidRPr="005976F7" w:rsidRDefault="004E541F" w:rsidP="00D3515B">
            <w:pPr>
              <w:pStyle w:val="Tabelatekst"/>
              <w:jc w:val="center"/>
              <w:rPr>
                <w:sz w:val="18"/>
                <w:szCs w:val="18"/>
              </w:rPr>
            </w:pPr>
          </w:p>
        </w:tc>
        <w:tc>
          <w:tcPr>
            <w:tcW w:w="975" w:type="dxa"/>
            <w:tcBorders>
              <w:bottom w:val="single" w:sz="4" w:space="0" w:color="auto"/>
            </w:tcBorders>
          </w:tcPr>
          <w:p w14:paraId="442B9EAF" w14:textId="77777777" w:rsidR="004E541F" w:rsidRPr="005976F7" w:rsidRDefault="004E541F" w:rsidP="00D3515B">
            <w:pPr>
              <w:pStyle w:val="Tabelatekst"/>
              <w:rPr>
                <w:sz w:val="18"/>
                <w:szCs w:val="18"/>
              </w:rPr>
            </w:pPr>
            <w:r>
              <w:rPr>
                <w:sz w:val="18"/>
                <w:szCs w:val="18"/>
              </w:rPr>
              <w:t>2.</w:t>
            </w:r>
          </w:p>
        </w:tc>
        <w:tc>
          <w:tcPr>
            <w:tcW w:w="4706" w:type="dxa"/>
          </w:tcPr>
          <w:p w14:paraId="58736FD2" w14:textId="77777777" w:rsidR="004E541F" w:rsidRPr="005976F7" w:rsidRDefault="004E541F" w:rsidP="00D3515B">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(przekształcenie siedlisk i ubytek kryjówek ryb) </w:t>
            </w:r>
          </w:p>
        </w:tc>
        <w:tc>
          <w:tcPr>
            <w:tcW w:w="316" w:type="dxa"/>
          </w:tcPr>
          <w:p w14:paraId="5F95B9BB" w14:textId="77777777" w:rsidR="004E541F" w:rsidRPr="005976F7" w:rsidRDefault="004E541F" w:rsidP="00D3515B">
            <w:pPr>
              <w:pStyle w:val="Tabelatekst"/>
              <w:rPr>
                <w:sz w:val="18"/>
                <w:szCs w:val="18"/>
              </w:rPr>
            </w:pPr>
          </w:p>
        </w:tc>
        <w:tc>
          <w:tcPr>
            <w:tcW w:w="316" w:type="dxa"/>
          </w:tcPr>
          <w:p w14:paraId="0E033119" w14:textId="77777777" w:rsidR="004E541F" w:rsidRPr="005976F7" w:rsidRDefault="004E541F" w:rsidP="00D3515B">
            <w:pPr>
              <w:pStyle w:val="Tabelatekst"/>
              <w:rPr>
                <w:sz w:val="18"/>
                <w:szCs w:val="18"/>
              </w:rPr>
            </w:pPr>
          </w:p>
        </w:tc>
        <w:tc>
          <w:tcPr>
            <w:tcW w:w="316" w:type="dxa"/>
            <w:shd w:val="clear" w:color="auto" w:fill="FF0000"/>
          </w:tcPr>
          <w:p w14:paraId="2B7F50B8" w14:textId="77777777" w:rsidR="004E541F" w:rsidRPr="005976F7" w:rsidRDefault="004E541F" w:rsidP="00D3515B">
            <w:pPr>
              <w:pStyle w:val="Tabelatekst"/>
              <w:rPr>
                <w:sz w:val="18"/>
                <w:szCs w:val="18"/>
              </w:rPr>
            </w:pPr>
          </w:p>
        </w:tc>
        <w:tc>
          <w:tcPr>
            <w:tcW w:w="316" w:type="dxa"/>
          </w:tcPr>
          <w:p w14:paraId="4E486501" w14:textId="77777777" w:rsidR="004E541F" w:rsidRPr="005976F7" w:rsidRDefault="004E541F" w:rsidP="00D3515B">
            <w:pPr>
              <w:pStyle w:val="Tabelatekst"/>
              <w:rPr>
                <w:sz w:val="18"/>
                <w:szCs w:val="18"/>
              </w:rPr>
            </w:pPr>
          </w:p>
        </w:tc>
        <w:tc>
          <w:tcPr>
            <w:tcW w:w="316" w:type="dxa"/>
          </w:tcPr>
          <w:p w14:paraId="4A57C01D" w14:textId="77777777" w:rsidR="004E541F" w:rsidRPr="005976F7" w:rsidRDefault="004E541F" w:rsidP="00D3515B">
            <w:pPr>
              <w:pStyle w:val="Tabelatekst"/>
              <w:rPr>
                <w:sz w:val="18"/>
                <w:szCs w:val="18"/>
              </w:rPr>
            </w:pPr>
          </w:p>
        </w:tc>
        <w:tc>
          <w:tcPr>
            <w:tcW w:w="316" w:type="dxa"/>
          </w:tcPr>
          <w:p w14:paraId="2371EFD4" w14:textId="77777777" w:rsidR="004E541F" w:rsidRPr="005976F7" w:rsidRDefault="004E541F" w:rsidP="00D3515B">
            <w:pPr>
              <w:pStyle w:val="Tabelatekst"/>
              <w:rPr>
                <w:sz w:val="18"/>
                <w:szCs w:val="18"/>
              </w:rPr>
            </w:pPr>
          </w:p>
        </w:tc>
        <w:tc>
          <w:tcPr>
            <w:tcW w:w="758" w:type="dxa"/>
            <w:vAlign w:val="center"/>
          </w:tcPr>
          <w:p w14:paraId="650A62F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A82A9F7" w14:textId="77777777" w:rsidR="004E541F" w:rsidRPr="00CC6C0E" w:rsidRDefault="004E541F" w:rsidP="00503E4D">
            <w:pPr>
              <w:pStyle w:val="Tabelatekst"/>
              <w:jc w:val="center"/>
              <w:rPr>
                <w:b/>
                <w:bCs/>
                <w:sz w:val="18"/>
                <w:szCs w:val="18"/>
              </w:rPr>
            </w:pPr>
          </w:p>
        </w:tc>
        <w:tc>
          <w:tcPr>
            <w:tcW w:w="758" w:type="dxa"/>
            <w:vAlign w:val="center"/>
          </w:tcPr>
          <w:p w14:paraId="61BF5094" w14:textId="77777777" w:rsidR="004E541F" w:rsidRPr="00CC6C0E" w:rsidRDefault="004E541F" w:rsidP="00503E4D">
            <w:pPr>
              <w:pStyle w:val="Tabelatekst"/>
              <w:jc w:val="center"/>
              <w:rPr>
                <w:b/>
                <w:bCs/>
                <w:sz w:val="18"/>
                <w:szCs w:val="18"/>
              </w:rPr>
            </w:pPr>
          </w:p>
        </w:tc>
        <w:tc>
          <w:tcPr>
            <w:tcW w:w="758" w:type="dxa"/>
            <w:vAlign w:val="center"/>
          </w:tcPr>
          <w:p w14:paraId="03833488" w14:textId="77777777" w:rsidR="004E541F" w:rsidRPr="00CC6C0E" w:rsidRDefault="004E541F" w:rsidP="00503E4D">
            <w:pPr>
              <w:pStyle w:val="Tabelatekst"/>
              <w:jc w:val="center"/>
              <w:rPr>
                <w:b/>
                <w:bCs/>
                <w:sz w:val="18"/>
                <w:szCs w:val="18"/>
              </w:rPr>
            </w:pPr>
            <w:r>
              <w:rPr>
                <w:b/>
                <w:bCs/>
                <w:sz w:val="18"/>
                <w:szCs w:val="18"/>
              </w:rPr>
              <w:t>+</w:t>
            </w:r>
          </w:p>
        </w:tc>
        <w:tc>
          <w:tcPr>
            <w:tcW w:w="758" w:type="dxa"/>
            <w:vAlign w:val="center"/>
          </w:tcPr>
          <w:p w14:paraId="5B82F50F" w14:textId="77777777" w:rsidR="004E541F" w:rsidRPr="00CC6C0E" w:rsidRDefault="004E541F" w:rsidP="00503E4D">
            <w:pPr>
              <w:pStyle w:val="Tabelatekst"/>
              <w:jc w:val="center"/>
              <w:rPr>
                <w:b/>
                <w:bCs/>
                <w:sz w:val="18"/>
                <w:szCs w:val="18"/>
              </w:rPr>
            </w:pPr>
            <w:r>
              <w:rPr>
                <w:b/>
                <w:bCs/>
                <w:sz w:val="18"/>
                <w:szCs w:val="18"/>
              </w:rPr>
              <w:t>+</w:t>
            </w:r>
          </w:p>
        </w:tc>
        <w:tc>
          <w:tcPr>
            <w:tcW w:w="758" w:type="dxa"/>
            <w:vAlign w:val="center"/>
          </w:tcPr>
          <w:p w14:paraId="4A002E5E" w14:textId="77777777" w:rsidR="004E541F" w:rsidRPr="00CC6C0E" w:rsidRDefault="004E541F" w:rsidP="00503E4D">
            <w:pPr>
              <w:pStyle w:val="Tabelatekst"/>
              <w:jc w:val="center"/>
              <w:rPr>
                <w:b/>
                <w:bCs/>
                <w:sz w:val="18"/>
                <w:szCs w:val="18"/>
              </w:rPr>
            </w:pPr>
          </w:p>
        </w:tc>
        <w:tc>
          <w:tcPr>
            <w:tcW w:w="758" w:type="dxa"/>
            <w:vAlign w:val="center"/>
          </w:tcPr>
          <w:p w14:paraId="03FFB7E6" w14:textId="77777777" w:rsidR="004E541F" w:rsidRPr="00CC6C0E" w:rsidRDefault="004E541F" w:rsidP="00503E4D">
            <w:pPr>
              <w:pStyle w:val="Tabelatekst"/>
              <w:jc w:val="center"/>
              <w:rPr>
                <w:b/>
                <w:bCs/>
                <w:sz w:val="18"/>
                <w:szCs w:val="18"/>
              </w:rPr>
            </w:pPr>
          </w:p>
        </w:tc>
        <w:tc>
          <w:tcPr>
            <w:tcW w:w="758" w:type="dxa"/>
            <w:vAlign w:val="center"/>
          </w:tcPr>
          <w:p w14:paraId="043EADAD" w14:textId="77777777" w:rsidR="004E541F" w:rsidRPr="00CC6C0E" w:rsidRDefault="004E541F" w:rsidP="00503E4D">
            <w:pPr>
              <w:pStyle w:val="Tabelatekst"/>
              <w:jc w:val="center"/>
              <w:rPr>
                <w:b/>
                <w:bCs/>
                <w:sz w:val="18"/>
                <w:szCs w:val="18"/>
              </w:rPr>
            </w:pPr>
            <w:r>
              <w:rPr>
                <w:b/>
                <w:bCs/>
                <w:sz w:val="18"/>
                <w:szCs w:val="18"/>
              </w:rPr>
              <w:t>+</w:t>
            </w:r>
          </w:p>
        </w:tc>
      </w:tr>
      <w:tr w:rsidR="004E541F" w:rsidRPr="005976F7" w14:paraId="130E53FF" w14:textId="77777777" w:rsidTr="00106544">
        <w:trPr>
          <w:trHeight w:val="70"/>
        </w:trPr>
        <w:tc>
          <w:tcPr>
            <w:tcW w:w="789" w:type="dxa"/>
            <w:vMerge/>
            <w:vAlign w:val="center"/>
          </w:tcPr>
          <w:p w14:paraId="639F0200" w14:textId="77777777" w:rsidR="004E541F" w:rsidRPr="005976F7" w:rsidRDefault="004E541F" w:rsidP="00D3515B">
            <w:pPr>
              <w:pStyle w:val="Tabelatekst"/>
              <w:jc w:val="center"/>
              <w:rPr>
                <w:sz w:val="18"/>
                <w:szCs w:val="18"/>
              </w:rPr>
            </w:pPr>
          </w:p>
        </w:tc>
        <w:tc>
          <w:tcPr>
            <w:tcW w:w="975" w:type="dxa"/>
          </w:tcPr>
          <w:p w14:paraId="661CAE83" w14:textId="77777777" w:rsidR="004E541F" w:rsidRPr="005976F7" w:rsidRDefault="004E541F" w:rsidP="00D3515B">
            <w:pPr>
              <w:pStyle w:val="Tabelatekst"/>
              <w:rPr>
                <w:sz w:val="18"/>
                <w:szCs w:val="18"/>
              </w:rPr>
            </w:pPr>
            <w:r>
              <w:rPr>
                <w:sz w:val="18"/>
                <w:szCs w:val="18"/>
              </w:rPr>
              <w:t>3.</w:t>
            </w:r>
          </w:p>
        </w:tc>
        <w:tc>
          <w:tcPr>
            <w:tcW w:w="4706" w:type="dxa"/>
          </w:tcPr>
          <w:p w14:paraId="755FC2BC" w14:textId="77777777" w:rsidR="004E541F" w:rsidRPr="005976F7" w:rsidRDefault="004E541F"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zmącenie osadów dennych podczas prowadzenia prac</w:t>
            </w:r>
            <w:r w:rsidRPr="002805E0">
              <w:rPr>
                <w:sz w:val="18"/>
                <w:szCs w:val="18"/>
              </w:rPr>
              <w:t>)</w:t>
            </w:r>
          </w:p>
        </w:tc>
        <w:tc>
          <w:tcPr>
            <w:tcW w:w="316" w:type="dxa"/>
          </w:tcPr>
          <w:p w14:paraId="75BE9CC1" w14:textId="77777777" w:rsidR="004E541F" w:rsidRPr="005976F7" w:rsidRDefault="004E541F" w:rsidP="00D3515B">
            <w:pPr>
              <w:pStyle w:val="Tabelatekst"/>
              <w:rPr>
                <w:sz w:val="18"/>
                <w:szCs w:val="18"/>
              </w:rPr>
            </w:pPr>
          </w:p>
        </w:tc>
        <w:tc>
          <w:tcPr>
            <w:tcW w:w="316" w:type="dxa"/>
          </w:tcPr>
          <w:p w14:paraId="2C909F10" w14:textId="77777777" w:rsidR="004E541F" w:rsidRPr="005976F7" w:rsidRDefault="004E541F" w:rsidP="00D3515B">
            <w:pPr>
              <w:pStyle w:val="Tabelatekst"/>
              <w:rPr>
                <w:sz w:val="18"/>
                <w:szCs w:val="18"/>
              </w:rPr>
            </w:pPr>
          </w:p>
        </w:tc>
        <w:tc>
          <w:tcPr>
            <w:tcW w:w="316" w:type="dxa"/>
            <w:shd w:val="clear" w:color="auto" w:fill="FF0000"/>
          </w:tcPr>
          <w:p w14:paraId="4332E189" w14:textId="77777777" w:rsidR="004E541F" w:rsidRPr="005976F7" w:rsidRDefault="004E541F" w:rsidP="00D3515B">
            <w:pPr>
              <w:pStyle w:val="Tabelatekst"/>
              <w:rPr>
                <w:sz w:val="18"/>
                <w:szCs w:val="18"/>
              </w:rPr>
            </w:pPr>
          </w:p>
        </w:tc>
        <w:tc>
          <w:tcPr>
            <w:tcW w:w="316" w:type="dxa"/>
          </w:tcPr>
          <w:p w14:paraId="12030B81" w14:textId="77777777" w:rsidR="004E541F" w:rsidRPr="005976F7" w:rsidRDefault="004E541F" w:rsidP="00D3515B">
            <w:pPr>
              <w:pStyle w:val="Tabelatekst"/>
              <w:rPr>
                <w:sz w:val="18"/>
                <w:szCs w:val="18"/>
              </w:rPr>
            </w:pPr>
          </w:p>
        </w:tc>
        <w:tc>
          <w:tcPr>
            <w:tcW w:w="316" w:type="dxa"/>
          </w:tcPr>
          <w:p w14:paraId="19DD1953" w14:textId="77777777" w:rsidR="004E541F" w:rsidRPr="005976F7" w:rsidRDefault="004E541F" w:rsidP="00D3515B">
            <w:pPr>
              <w:pStyle w:val="Tabelatekst"/>
              <w:rPr>
                <w:sz w:val="18"/>
                <w:szCs w:val="18"/>
              </w:rPr>
            </w:pPr>
          </w:p>
        </w:tc>
        <w:tc>
          <w:tcPr>
            <w:tcW w:w="316" w:type="dxa"/>
          </w:tcPr>
          <w:p w14:paraId="5221473D" w14:textId="77777777" w:rsidR="004E541F" w:rsidRPr="005976F7" w:rsidRDefault="004E541F" w:rsidP="00D3515B">
            <w:pPr>
              <w:pStyle w:val="Tabelatekst"/>
              <w:rPr>
                <w:sz w:val="18"/>
                <w:szCs w:val="18"/>
              </w:rPr>
            </w:pPr>
          </w:p>
        </w:tc>
        <w:tc>
          <w:tcPr>
            <w:tcW w:w="758" w:type="dxa"/>
            <w:vAlign w:val="center"/>
          </w:tcPr>
          <w:p w14:paraId="61B6D0F1" w14:textId="77777777" w:rsidR="004E541F" w:rsidRPr="00CC6C0E" w:rsidRDefault="004E541F" w:rsidP="00503E4D">
            <w:pPr>
              <w:pStyle w:val="Tabelatekst"/>
              <w:jc w:val="center"/>
              <w:rPr>
                <w:b/>
                <w:bCs/>
                <w:sz w:val="18"/>
                <w:szCs w:val="18"/>
              </w:rPr>
            </w:pPr>
          </w:p>
        </w:tc>
        <w:tc>
          <w:tcPr>
            <w:tcW w:w="758" w:type="dxa"/>
            <w:vAlign w:val="center"/>
          </w:tcPr>
          <w:p w14:paraId="3D7A88F7" w14:textId="77777777" w:rsidR="004E541F" w:rsidRPr="00CC6C0E" w:rsidRDefault="004E541F" w:rsidP="00503E4D">
            <w:pPr>
              <w:pStyle w:val="Tabelatekst"/>
              <w:jc w:val="center"/>
              <w:rPr>
                <w:b/>
                <w:bCs/>
                <w:sz w:val="18"/>
                <w:szCs w:val="18"/>
              </w:rPr>
            </w:pPr>
          </w:p>
        </w:tc>
        <w:tc>
          <w:tcPr>
            <w:tcW w:w="758" w:type="dxa"/>
            <w:vAlign w:val="center"/>
          </w:tcPr>
          <w:p w14:paraId="20E5364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4605E19" w14:textId="77777777" w:rsidR="004E541F" w:rsidRPr="00CC6C0E" w:rsidRDefault="004E541F" w:rsidP="00503E4D">
            <w:pPr>
              <w:pStyle w:val="Tabelatekst"/>
              <w:jc w:val="center"/>
              <w:rPr>
                <w:b/>
                <w:bCs/>
                <w:sz w:val="18"/>
                <w:szCs w:val="18"/>
              </w:rPr>
            </w:pPr>
            <w:r>
              <w:rPr>
                <w:b/>
                <w:bCs/>
                <w:sz w:val="18"/>
                <w:szCs w:val="18"/>
              </w:rPr>
              <w:t>+</w:t>
            </w:r>
          </w:p>
        </w:tc>
        <w:tc>
          <w:tcPr>
            <w:tcW w:w="758" w:type="dxa"/>
            <w:vAlign w:val="center"/>
          </w:tcPr>
          <w:p w14:paraId="500694D0" w14:textId="77777777" w:rsidR="004E541F" w:rsidRPr="00CC6C0E" w:rsidRDefault="004E541F" w:rsidP="00503E4D">
            <w:pPr>
              <w:pStyle w:val="Tabelatekst"/>
              <w:jc w:val="center"/>
              <w:rPr>
                <w:b/>
                <w:bCs/>
                <w:sz w:val="18"/>
                <w:szCs w:val="18"/>
              </w:rPr>
            </w:pPr>
          </w:p>
        </w:tc>
        <w:tc>
          <w:tcPr>
            <w:tcW w:w="758" w:type="dxa"/>
            <w:vAlign w:val="center"/>
          </w:tcPr>
          <w:p w14:paraId="2787BE17" w14:textId="77777777" w:rsidR="004E541F" w:rsidRPr="00CC6C0E" w:rsidRDefault="004E541F" w:rsidP="00503E4D">
            <w:pPr>
              <w:pStyle w:val="Tabelatekst"/>
              <w:jc w:val="center"/>
              <w:rPr>
                <w:b/>
                <w:bCs/>
                <w:sz w:val="18"/>
                <w:szCs w:val="18"/>
              </w:rPr>
            </w:pPr>
          </w:p>
        </w:tc>
        <w:tc>
          <w:tcPr>
            <w:tcW w:w="758" w:type="dxa"/>
            <w:vAlign w:val="center"/>
          </w:tcPr>
          <w:p w14:paraId="1D94399F" w14:textId="77777777" w:rsidR="004E541F" w:rsidRPr="00CC6C0E" w:rsidRDefault="004E541F" w:rsidP="00503E4D">
            <w:pPr>
              <w:pStyle w:val="Tabelatekst"/>
              <w:jc w:val="center"/>
              <w:rPr>
                <w:b/>
                <w:bCs/>
                <w:sz w:val="18"/>
                <w:szCs w:val="18"/>
              </w:rPr>
            </w:pPr>
          </w:p>
        </w:tc>
        <w:tc>
          <w:tcPr>
            <w:tcW w:w="758" w:type="dxa"/>
            <w:vAlign w:val="center"/>
          </w:tcPr>
          <w:p w14:paraId="5A734441" w14:textId="77777777" w:rsidR="004E541F" w:rsidRPr="00CC6C0E" w:rsidRDefault="004E541F" w:rsidP="00503E4D">
            <w:pPr>
              <w:pStyle w:val="Tabelatekst"/>
              <w:jc w:val="center"/>
              <w:rPr>
                <w:b/>
                <w:bCs/>
                <w:sz w:val="18"/>
                <w:szCs w:val="18"/>
              </w:rPr>
            </w:pPr>
            <w:r>
              <w:rPr>
                <w:b/>
                <w:bCs/>
                <w:sz w:val="18"/>
                <w:szCs w:val="18"/>
              </w:rPr>
              <w:t>+</w:t>
            </w:r>
          </w:p>
        </w:tc>
      </w:tr>
      <w:tr w:rsidR="004E541F" w:rsidRPr="005976F7" w14:paraId="4E8FF82C" w14:textId="77777777" w:rsidTr="009F5850">
        <w:trPr>
          <w:trHeight w:val="493"/>
        </w:trPr>
        <w:tc>
          <w:tcPr>
            <w:tcW w:w="789" w:type="dxa"/>
            <w:vMerge/>
            <w:vAlign w:val="center"/>
          </w:tcPr>
          <w:p w14:paraId="27B92412" w14:textId="77777777" w:rsidR="004E541F" w:rsidRPr="005976F7" w:rsidRDefault="004E541F" w:rsidP="00D3515B">
            <w:pPr>
              <w:pStyle w:val="Tabelatekst"/>
              <w:jc w:val="center"/>
              <w:rPr>
                <w:sz w:val="18"/>
                <w:szCs w:val="18"/>
              </w:rPr>
            </w:pPr>
          </w:p>
        </w:tc>
        <w:tc>
          <w:tcPr>
            <w:tcW w:w="975" w:type="dxa"/>
          </w:tcPr>
          <w:p w14:paraId="04A9967E" w14:textId="77777777" w:rsidR="004E541F" w:rsidRPr="005976F7" w:rsidRDefault="004E541F" w:rsidP="00D3515B">
            <w:pPr>
              <w:pStyle w:val="Tabelatekst"/>
              <w:rPr>
                <w:sz w:val="18"/>
                <w:szCs w:val="18"/>
              </w:rPr>
            </w:pPr>
            <w:r>
              <w:rPr>
                <w:sz w:val="18"/>
                <w:szCs w:val="18"/>
              </w:rPr>
              <w:t>4.</w:t>
            </w:r>
          </w:p>
        </w:tc>
        <w:tc>
          <w:tcPr>
            <w:tcW w:w="4706" w:type="dxa"/>
          </w:tcPr>
          <w:p w14:paraId="78FF0BFA" w14:textId="77777777" w:rsidR="004E541F" w:rsidRPr="005976F7" w:rsidRDefault="004E541F"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6B7B7C77" w14:textId="77777777" w:rsidR="004E541F" w:rsidRPr="005976F7" w:rsidRDefault="004E541F" w:rsidP="00D3515B">
            <w:pPr>
              <w:pStyle w:val="Tabelatekst"/>
              <w:rPr>
                <w:sz w:val="18"/>
                <w:szCs w:val="18"/>
              </w:rPr>
            </w:pPr>
          </w:p>
        </w:tc>
        <w:tc>
          <w:tcPr>
            <w:tcW w:w="316" w:type="dxa"/>
          </w:tcPr>
          <w:p w14:paraId="7B62CACD" w14:textId="77777777" w:rsidR="004E541F" w:rsidRPr="005976F7" w:rsidRDefault="004E541F" w:rsidP="00D3515B">
            <w:pPr>
              <w:pStyle w:val="Tabelatekst"/>
              <w:rPr>
                <w:sz w:val="18"/>
                <w:szCs w:val="18"/>
              </w:rPr>
            </w:pPr>
          </w:p>
        </w:tc>
        <w:tc>
          <w:tcPr>
            <w:tcW w:w="316" w:type="dxa"/>
            <w:shd w:val="clear" w:color="auto" w:fill="FF0000"/>
          </w:tcPr>
          <w:p w14:paraId="180B1821" w14:textId="77777777" w:rsidR="004E541F" w:rsidRPr="005976F7" w:rsidRDefault="004E541F" w:rsidP="00D3515B">
            <w:pPr>
              <w:pStyle w:val="Tabelatekst"/>
              <w:rPr>
                <w:sz w:val="18"/>
                <w:szCs w:val="18"/>
              </w:rPr>
            </w:pPr>
          </w:p>
        </w:tc>
        <w:tc>
          <w:tcPr>
            <w:tcW w:w="316" w:type="dxa"/>
          </w:tcPr>
          <w:p w14:paraId="7CA974FD" w14:textId="77777777" w:rsidR="004E541F" w:rsidRPr="005976F7" w:rsidRDefault="004E541F" w:rsidP="00D3515B">
            <w:pPr>
              <w:pStyle w:val="Tabelatekst"/>
              <w:rPr>
                <w:sz w:val="18"/>
                <w:szCs w:val="18"/>
              </w:rPr>
            </w:pPr>
          </w:p>
        </w:tc>
        <w:tc>
          <w:tcPr>
            <w:tcW w:w="316" w:type="dxa"/>
          </w:tcPr>
          <w:p w14:paraId="0BFA074C" w14:textId="77777777" w:rsidR="004E541F" w:rsidRPr="005976F7" w:rsidRDefault="004E541F" w:rsidP="00D3515B">
            <w:pPr>
              <w:pStyle w:val="Tabelatekst"/>
              <w:rPr>
                <w:sz w:val="18"/>
                <w:szCs w:val="18"/>
              </w:rPr>
            </w:pPr>
          </w:p>
        </w:tc>
        <w:tc>
          <w:tcPr>
            <w:tcW w:w="316" w:type="dxa"/>
          </w:tcPr>
          <w:p w14:paraId="11F6ABFB" w14:textId="77777777" w:rsidR="004E541F" w:rsidRPr="005976F7" w:rsidRDefault="004E541F" w:rsidP="00D3515B">
            <w:pPr>
              <w:pStyle w:val="Tabelatekst"/>
              <w:rPr>
                <w:sz w:val="18"/>
                <w:szCs w:val="18"/>
              </w:rPr>
            </w:pPr>
          </w:p>
        </w:tc>
        <w:tc>
          <w:tcPr>
            <w:tcW w:w="758" w:type="dxa"/>
            <w:vAlign w:val="center"/>
          </w:tcPr>
          <w:p w14:paraId="3F30669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EDCA7B7" w14:textId="77777777" w:rsidR="004E541F" w:rsidRPr="00CC6C0E" w:rsidRDefault="004E541F" w:rsidP="00503E4D">
            <w:pPr>
              <w:pStyle w:val="Tabelatekst"/>
              <w:jc w:val="center"/>
              <w:rPr>
                <w:b/>
                <w:bCs/>
                <w:sz w:val="18"/>
                <w:szCs w:val="18"/>
              </w:rPr>
            </w:pPr>
          </w:p>
        </w:tc>
        <w:tc>
          <w:tcPr>
            <w:tcW w:w="758" w:type="dxa"/>
            <w:vAlign w:val="center"/>
          </w:tcPr>
          <w:p w14:paraId="321AF0CC" w14:textId="77777777" w:rsidR="004E541F" w:rsidRPr="00CC6C0E" w:rsidRDefault="004E541F" w:rsidP="00503E4D">
            <w:pPr>
              <w:pStyle w:val="Tabelatekst"/>
              <w:jc w:val="center"/>
              <w:rPr>
                <w:b/>
                <w:bCs/>
                <w:sz w:val="18"/>
                <w:szCs w:val="18"/>
              </w:rPr>
            </w:pPr>
          </w:p>
        </w:tc>
        <w:tc>
          <w:tcPr>
            <w:tcW w:w="758" w:type="dxa"/>
            <w:vAlign w:val="center"/>
          </w:tcPr>
          <w:p w14:paraId="4E94895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366AB06" w14:textId="77777777" w:rsidR="004E541F" w:rsidRPr="00CC6C0E" w:rsidRDefault="004E541F" w:rsidP="00503E4D">
            <w:pPr>
              <w:pStyle w:val="Tabelatekst"/>
              <w:jc w:val="center"/>
              <w:rPr>
                <w:b/>
                <w:bCs/>
                <w:sz w:val="18"/>
                <w:szCs w:val="18"/>
              </w:rPr>
            </w:pPr>
          </w:p>
        </w:tc>
        <w:tc>
          <w:tcPr>
            <w:tcW w:w="758" w:type="dxa"/>
            <w:vAlign w:val="center"/>
          </w:tcPr>
          <w:p w14:paraId="04BBD0C9" w14:textId="77777777" w:rsidR="004E541F" w:rsidRPr="00CC6C0E" w:rsidRDefault="004E541F" w:rsidP="00503E4D">
            <w:pPr>
              <w:pStyle w:val="Tabelatekst"/>
              <w:jc w:val="center"/>
              <w:rPr>
                <w:b/>
                <w:bCs/>
                <w:sz w:val="18"/>
                <w:szCs w:val="18"/>
              </w:rPr>
            </w:pPr>
          </w:p>
        </w:tc>
        <w:tc>
          <w:tcPr>
            <w:tcW w:w="758" w:type="dxa"/>
            <w:vAlign w:val="center"/>
          </w:tcPr>
          <w:p w14:paraId="34456D10" w14:textId="77777777" w:rsidR="004E541F" w:rsidRPr="00CC6C0E" w:rsidRDefault="004E541F" w:rsidP="00503E4D">
            <w:pPr>
              <w:pStyle w:val="Tabelatekst"/>
              <w:jc w:val="center"/>
              <w:rPr>
                <w:b/>
                <w:bCs/>
                <w:sz w:val="18"/>
                <w:szCs w:val="18"/>
              </w:rPr>
            </w:pPr>
          </w:p>
        </w:tc>
        <w:tc>
          <w:tcPr>
            <w:tcW w:w="758" w:type="dxa"/>
            <w:vAlign w:val="center"/>
          </w:tcPr>
          <w:p w14:paraId="6675C192"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1EE5B02" w14:textId="77777777" w:rsidTr="00503E4D">
        <w:trPr>
          <w:trHeight w:val="70"/>
        </w:trPr>
        <w:tc>
          <w:tcPr>
            <w:tcW w:w="789" w:type="dxa"/>
            <w:vMerge/>
            <w:vAlign w:val="center"/>
          </w:tcPr>
          <w:p w14:paraId="04308CAD" w14:textId="77777777" w:rsidR="004E541F" w:rsidRPr="005976F7" w:rsidRDefault="004E541F" w:rsidP="00D3515B">
            <w:pPr>
              <w:pStyle w:val="Tabelatekst"/>
              <w:jc w:val="center"/>
              <w:rPr>
                <w:sz w:val="18"/>
                <w:szCs w:val="18"/>
              </w:rPr>
            </w:pPr>
          </w:p>
        </w:tc>
        <w:tc>
          <w:tcPr>
            <w:tcW w:w="975" w:type="dxa"/>
          </w:tcPr>
          <w:p w14:paraId="55917069" w14:textId="77777777" w:rsidR="004E541F" w:rsidRPr="005976F7" w:rsidRDefault="004E541F" w:rsidP="00D3515B">
            <w:pPr>
              <w:pStyle w:val="Tabelatekst"/>
              <w:rPr>
                <w:sz w:val="18"/>
                <w:szCs w:val="18"/>
              </w:rPr>
            </w:pPr>
            <w:r>
              <w:rPr>
                <w:sz w:val="18"/>
                <w:szCs w:val="18"/>
              </w:rPr>
              <w:t>5.</w:t>
            </w:r>
          </w:p>
        </w:tc>
        <w:tc>
          <w:tcPr>
            <w:tcW w:w="4706" w:type="dxa"/>
          </w:tcPr>
          <w:p w14:paraId="47924263" w14:textId="77777777" w:rsidR="004E541F" w:rsidRPr="005976F7" w:rsidRDefault="004E541F" w:rsidP="00D3515B">
            <w:pPr>
              <w:pStyle w:val="Tabelatekst"/>
              <w:rPr>
                <w:sz w:val="18"/>
                <w:szCs w:val="18"/>
              </w:rPr>
            </w:pPr>
            <w:r>
              <w:rPr>
                <w:sz w:val="18"/>
                <w:szCs w:val="18"/>
              </w:rPr>
              <w:t>Niszczenie chronionych/rzadkich/zagrożonych gatunków roślin i ich siedlisk podczas prowadzenia prac</w:t>
            </w:r>
          </w:p>
        </w:tc>
        <w:tc>
          <w:tcPr>
            <w:tcW w:w="316" w:type="dxa"/>
          </w:tcPr>
          <w:p w14:paraId="5109AC6D" w14:textId="77777777" w:rsidR="004E541F" w:rsidRPr="005976F7" w:rsidRDefault="004E541F" w:rsidP="00D3515B">
            <w:pPr>
              <w:pStyle w:val="Tabelatekst"/>
              <w:rPr>
                <w:sz w:val="18"/>
                <w:szCs w:val="18"/>
              </w:rPr>
            </w:pPr>
          </w:p>
        </w:tc>
        <w:tc>
          <w:tcPr>
            <w:tcW w:w="316" w:type="dxa"/>
          </w:tcPr>
          <w:p w14:paraId="7B28B0FA" w14:textId="77777777" w:rsidR="004E541F" w:rsidRPr="005976F7" w:rsidRDefault="004E541F" w:rsidP="00D3515B">
            <w:pPr>
              <w:pStyle w:val="Tabelatekst"/>
              <w:rPr>
                <w:sz w:val="18"/>
                <w:szCs w:val="18"/>
              </w:rPr>
            </w:pPr>
          </w:p>
        </w:tc>
        <w:tc>
          <w:tcPr>
            <w:tcW w:w="316" w:type="dxa"/>
            <w:shd w:val="clear" w:color="auto" w:fill="FF0000"/>
          </w:tcPr>
          <w:p w14:paraId="631A6FCA" w14:textId="77777777" w:rsidR="004E541F" w:rsidRPr="005976F7" w:rsidRDefault="004E541F" w:rsidP="00D3515B">
            <w:pPr>
              <w:pStyle w:val="Tabelatekst"/>
              <w:rPr>
                <w:sz w:val="18"/>
                <w:szCs w:val="18"/>
              </w:rPr>
            </w:pPr>
          </w:p>
        </w:tc>
        <w:tc>
          <w:tcPr>
            <w:tcW w:w="316" w:type="dxa"/>
          </w:tcPr>
          <w:p w14:paraId="083F73B9" w14:textId="77777777" w:rsidR="004E541F" w:rsidRPr="005976F7" w:rsidRDefault="004E541F" w:rsidP="00D3515B">
            <w:pPr>
              <w:pStyle w:val="Tabelatekst"/>
              <w:rPr>
                <w:sz w:val="18"/>
                <w:szCs w:val="18"/>
              </w:rPr>
            </w:pPr>
          </w:p>
        </w:tc>
        <w:tc>
          <w:tcPr>
            <w:tcW w:w="316" w:type="dxa"/>
          </w:tcPr>
          <w:p w14:paraId="054743CC" w14:textId="77777777" w:rsidR="004E541F" w:rsidRPr="005976F7" w:rsidRDefault="004E541F" w:rsidP="00D3515B">
            <w:pPr>
              <w:pStyle w:val="Tabelatekst"/>
              <w:rPr>
                <w:sz w:val="18"/>
                <w:szCs w:val="18"/>
              </w:rPr>
            </w:pPr>
          </w:p>
        </w:tc>
        <w:tc>
          <w:tcPr>
            <w:tcW w:w="316" w:type="dxa"/>
          </w:tcPr>
          <w:p w14:paraId="1A009672" w14:textId="77777777" w:rsidR="004E541F" w:rsidRPr="005976F7" w:rsidRDefault="004E541F" w:rsidP="00D3515B">
            <w:pPr>
              <w:pStyle w:val="Tabelatekst"/>
              <w:rPr>
                <w:sz w:val="18"/>
                <w:szCs w:val="18"/>
              </w:rPr>
            </w:pPr>
          </w:p>
        </w:tc>
        <w:tc>
          <w:tcPr>
            <w:tcW w:w="758" w:type="dxa"/>
            <w:vAlign w:val="center"/>
          </w:tcPr>
          <w:p w14:paraId="239842C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346519D" w14:textId="77777777" w:rsidR="004E541F" w:rsidRPr="00CC6C0E" w:rsidRDefault="004E541F" w:rsidP="00503E4D">
            <w:pPr>
              <w:pStyle w:val="Tabelatekst"/>
              <w:jc w:val="center"/>
              <w:rPr>
                <w:b/>
                <w:bCs/>
                <w:sz w:val="18"/>
                <w:szCs w:val="18"/>
              </w:rPr>
            </w:pPr>
          </w:p>
        </w:tc>
        <w:tc>
          <w:tcPr>
            <w:tcW w:w="758" w:type="dxa"/>
            <w:vAlign w:val="center"/>
          </w:tcPr>
          <w:p w14:paraId="5BB5C9E7" w14:textId="77777777" w:rsidR="004E541F" w:rsidRPr="00CC6C0E" w:rsidRDefault="004E541F" w:rsidP="00503E4D">
            <w:pPr>
              <w:pStyle w:val="Tabelatekst"/>
              <w:jc w:val="center"/>
              <w:rPr>
                <w:b/>
                <w:bCs/>
                <w:sz w:val="18"/>
                <w:szCs w:val="18"/>
              </w:rPr>
            </w:pPr>
          </w:p>
        </w:tc>
        <w:tc>
          <w:tcPr>
            <w:tcW w:w="758" w:type="dxa"/>
            <w:vAlign w:val="center"/>
          </w:tcPr>
          <w:p w14:paraId="680F82E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61DA58B" w14:textId="77777777" w:rsidR="004E541F" w:rsidRPr="00CC6C0E" w:rsidRDefault="004E541F" w:rsidP="00503E4D">
            <w:pPr>
              <w:pStyle w:val="Tabelatekst"/>
              <w:jc w:val="center"/>
              <w:rPr>
                <w:b/>
                <w:bCs/>
                <w:sz w:val="18"/>
                <w:szCs w:val="18"/>
              </w:rPr>
            </w:pPr>
          </w:p>
        </w:tc>
        <w:tc>
          <w:tcPr>
            <w:tcW w:w="758" w:type="dxa"/>
            <w:vAlign w:val="center"/>
          </w:tcPr>
          <w:p w14:paraId="2A64A63B" w14:textId="77777777" w:rsidR="004E541F" w:rsidRPr="00CC6C0E" w:rsidRDefault="004E541F" w:rsidP="00503E4D">
            <w:pPr>
              <w:pStyle w:val="Tabelatekst"/>
              <w:jc w:val="center"/>
              <w:rPr>
                <w:b/>
                <w:bCs/>
                <w:sz w:val="18"/>
                <w:szCs w:val="18"/>
              </w:rPr>
            </w:pPr>
          </w:p>
        </w:tc>
        <w:tc>
          <w:tcPr>
            <w:tcW w:w="758" w:type="dxa"/>
            <w:vAlign w:val="center"/>
          </w:tcPr>
          <w:p w14:paraId="7249EC03" w14:textId="77777777" w:rsidR="004E541F" w:rsidRPr="00CC6C0E" w:rsidRDefault="004E541F" w:rsidP="00503E4D">
            <w:pPr>
              <w:pStyle w:val="Tabelatekst"/>
              <w:jc w:val="center"/>
              <w:rPr>
                <w:b/>
                <w:bCs/>
                <w:sz w:val="18"/>
                <w:szCs w:val="18"/>
              </w:rPr>
            </w:pPr>
          </w:p>
        </w:tc>
        <w:tc>
          <w:tcPr>
            <w:tcW w:w="758" w:type="dxa"/>
            <w:vAlign w:val="center"/>
          </w:tcPr>
          <w:p w14:paraId="18F03357"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9992681" w14:textId="77777777" w:rsidTr="000E6927">
        <w:trPr>
          <w:trHeight w:val="724"/>
        </w:trPr>
        <w:tc>
          <w:tcPr>
            <w:tcW w:w="789" w:type="dxa"/>
            <w:vMerge/>
            <w:vAlign w:val="center"/>
          </w:tcPr>
          <w:p w14:paraId="402643BA" w14:textId="77777777" w:rsidR="004E541F" w:rsidRPr="005976F7" w:rsidRDefault="004E541F" w:rsidP="00D3515B">
            <w:pPr>
              <w:pStyle w:val="Tabelatekst"/>
              <w:jc w:val="center"/>
              <w:rPr>
                <w:sz w:val="18"/>
                <w:szCs w:val="18"/>
              </w:rPr>
            </w:pPr>
          </w:p>
        </w:tc>
        <w:tc>
          <w:tcPr>
            <w:tcW w:w="975" w:type="dxa"/>
            <w:tcBorders>
              <w:bottom w:val="single" w:sz="4" w:space="0" w:color="auto"/>
            </w:tcBorders>
          </w:tcPr>
          <w:p w14:paraId="170114E8" w14:textId="77777777" w:rsidR="004E541F" w:rsidRPr="005976F7" w:rsidRDefault="004E541F" w:rsidP="00D3515B">
            <w:pPr>
              <w:pStyle w:val="Tabelatekst"/>
              <w:rPr>
                <w:sz w:val="18"/>
                <w:szCs w:val="18"/>
              </w:rPr>
            </w:pPr>
            <w:r>
              <w:rPr>
                <w:sz w:val="18"/>
                <w:szCs w:val="18"/>
              </w:rPr>
              <w:t>6.</w:t>
            </w:r>
          </w:p>
        </w:tc>
        <w:tc>
          <w:tcPr>
            <w:tcW w:w="4706" w:type="dxa"/>
          </w:tcPr>
          <w:p w14:paraId="1F8BD60F" w14:textId="77777777" w:rsidR="004E541F" w:rsidRPr="005976F7" w:rsidRDefault="004E541F"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p>
        </w:tc>
        <w:tc>
          <w:tcPr>
            <w:tcW w:w="316" w:type="dxa"/>
          </w:tcPr>
          <w:p w14:paraId="529FC5C1" w14:textId="77777777" w:rsidR="004E541F" w:rsidRPr="005976F7" w:rsidRDefault="004E541F" w:rsidP="00D3515B">
            <w:pPr>
              <w:pStyle w:val="Tabelatekst"/>
              <w:rPr>
                <w:sz w:val="18"/>
                <w:szCs w:val="18"/>
              </w:rPr>
            </w:pPr>
          </w:p>
        </w:tc>
        <w:tc>
          <w:tcPr>
            <w:tcW w:w="316" w:type="dxa"/>
          </w:tcPr>
          <w:p w14:paraId="567261D1" w14:textId="77777777" w:rsidR="004E541F" w:rsidRPr="005976F7" w:rsidRDefault="004E541F" w:rsidP="00D3515B">
            <w:pPr>
              <w:pStyle w:val="Tabelatekst"/>
              <w:rPr>
                <w:sz w:val="18"/>
                <w:szCs w:val="18"/>
              </w:rPr>
            </w:pPr>
          </w:p>
        </w:tc>
        <w:tc>
          <w:tcPr>
            <w:tcW w:w="316" w:type="dxa"/>
            <w:shd w:val="clear" w:color="auto" w:fill="FF0000"/>
          </w:tcPr>
          <w:p w14:paraId="7D1F6D8F" w14:textId="77777777" w:rsidR="004E541F" w:rsidRPr="005976F7" w:rsidRDefault="004E541F" w:rsidP="00D3515B">
            <w:pPr>
              <w:pStyle w:val="Tabelatekst"/>
              <w:rPr>
                <w:sz w:val="18"/>
                <w:szCs w:val="18"/>
              </w:rPr>
            </w:pPr>
          </w:p>
        </w:tc>
        <w:tc>
          <w:tcPr>
            <w:tcW w:w="316" w:type="dxa"/>
          </w:tcPr>
          <w:p w14:paraId="39BAF099" w14:textId="77777777" w:rsidR="004E541F" w:rsidRPr="005976F7" w:rsidRDefault="004E541F" w:rsidP="00D3515B">
            <w:pPr>
              <w:pStyle w:val="Tabelatekst"/>
              <w:rPr>
                <w:sz w:val="18"/>
                <w:szCs w:val="18"/>
              </w:rPr>
            </w:pPr>
          </w:p>
        </w:tc>
        <w:tc>
          <w:tcPr>
            <w:tcW w:w="316" w:type="dxa"/>
          </w:tcPr>
          <w:p w14:paraId="53ACFBEA" w14:textId="77777777" w:rsidR="004E541F" w:rsidRPr="005976F7" w:rsidRDefault="004E541F" w:rsidP="00D3515B">
            <w:pPr>
              <w:pStyle w:val="Tabelatekst"/>
              <w:rPr>
                <w:sz w:val="18"/>
                <w:szCs w:val="18"/>
              </w:rPr>
            </w:pPr>
          </w:p>
        </w:tc>
        <w:tc>
          <w:tcPr>
            <w:tcW w:w="316" w:type="dxa"/>
          </w:tcPr>
          <w:p w14:paraId="2E493426" w14:textId="77777777" w:rsidR="004E541F" w:rsidRPr="005976F7" w:rsidRDefault="004E541F" w:rsidP="00D3515B">
            <w:pPr>
              <w:pStyle w:val="Tabelatekst"/>
              <w:rPr>
                <w:sz w:val="18"/>
                <w:szCs w:val="18"/>
              </w:rPr>
            </w:pPr>
          </w:p>
        </w:tc>
        <w:tc>
          <w:tcPr>
            <w:tcW w:w="758" w:type="dxa"/>
            <w:vAlign w:val="center"/>
          </w:tcPr>
          <w:p w14:paraId="49625E1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DC13CE0" w14:textId="77777777" w:rsidR="004E541F" w:rsidRPr="00CC6C0E" w:rsidRDefault="004E541F" w:rsidP="00503E4D">
            <w:pPr>
              <w:pStyle w:val="Tabelatekst"/>
              <w:jc w:val="center"/>
              <w:rPr>
                <w:b/>
                <w:bCs/>
                <w:sz w:val="18"/>
                <w:szCs w:val="18"/>
              </w:rPr>
            </w:pPr>
          </w:p>
        </w:tc>
        <w:tc>
          <w:tcPr>
            <w:tcW w:w="758" w:type="dxa"/>
            <w:vAlign w:val="center"/>
          </w:tcPr>
          <w:p w14:paraId="59493C02" w14:textId="77777777" w:rsidR="004E541F" w:rsidRPr="00CC6C0E" w:rsidRDefault="004E541F" w:rsidP="00503E4D">
            <w:pPr>
              <w:pStyle w:val="Tabelatekst"/>
              <w:jc w:val="center"/>
              <w:rPr>
                <w:b/>
                <w:bCs/>
                <w:sz w:val="18"/>
                <w:szCs w:val="18"/>
              </w:rPr>
            </w:pPr>
          </w:p>
        </w:tc>
        <w:tc>
          <w:tcPr>
            <w:tcW w:w="758" w:type="dxa"/>
            <w:vAlign w:val="center"/>
          </w:tcPr>
          <w:p w14:paraId="6990026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4B7FB0F" w14:textId="77777777" w:rsidR="004E541F" w:rsidRPr="00CC6C0E" w:rsidRDefault="004E541F" w:rsidP="00503E4D">
            <w:pPr>
              <w:pStyle w:val="Tabelatekst"/>
              <w:jc w:val="center"/>
              <w:rPr>
                <w:b/>
                <w:bCs/>
                <w:sz w:val="18"/>
                <w:szCs w:val="18"/>
              </w:rPr>
            </w:pPr>
          </w:p>
        </w:tc>
        <w:tc>
          <w:tcPr>
            <w:tcW w:w="758" w:type="dxa"/>
            <w:vAlign w:val="center"/>
          </w:tcPr>
          <w:p w14:paraId="312754A7" w14:textId="77777777" w:rsidR="004E541F" w:rsidRPr="00CC6C0E" w:rsidRDefault="004E541F" w:rsidP="00503E4D">
            <w:pPr>
              <w:pStyle w:val="Tabelatekst"/>
              <w:jc w:val="center"/>
              <w:rPr>
                <w:b/>
                <w:bCs/>
                <w:sz w:val="18"/>
                <w:szCs w:val="18"/>
              </w:rPr>
            </w:pPr>
          </w:p>
        </w:tc>
        <w:tc>
          <w:tcPr>
            <w:tcW w:w="758" w:type="dxa"/>
            <w:vAlign w:val="center"/>
          </w:tcPr>
          <w:p w14:paraId="4CE75B37" w14:textId="77777777" w:rsidR="004E541F" w:rsidRPr="00CC6C0E" w:rsidRDefault="004E541F" w:rsidP="00503E4D">
            <w:pPr>
              <w:pStyle w:val="Tabelatekst"/>
              <w:jc w:val="center"/>
              <w:rPr>
                <w:b/>
                <w:bCs/>
                <w:sz w:val="18"/>
                <w:szCs w:val="18"/>
              </w:rPr>
            </w:pPr>
          </w:p>
        </w:tc>
        <w:tc>
          <w:tcPr>
            <w:tcW w:w="758" w:type="dxa"/>
            <w:vAlign w:val="center"/>
          </w:tcPr>
          <w:p w14:paraId="62A330EF"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3E371108" w14:textId="77777777" w:rsidTr="00503E4D">
        <w:trPr>
          <w:trHeight w:val="70"/>
        </w:trPr>
        <w:tc>
          <w:tcPr>
            <w:tcW w:w="789" w:type="dxa"/>
            <w:vMerge/>
            <w:vAlign w:val="center"/>
          </w:tcPr>
          <w:p w14:paraId="7366E8FE" w14:textId="77777777" w:rsidR="004E541F" w:rsidRPr="005976F7" w:rsidRDefault="004E541F" w:rsidP="00D3515B">
            <w:pPr>
              <w:pStyle w:val="Tabelatekst"/>
              <w:jc w:val="center"/>
              <w:rPr>
                <w:sz w:val="18"/>
                <w:szCs w:val="18"/>
              </w:rPr>
            </w:pPr>
          </w:p>
        </w:tc>
        <w:tc>
          <w:tcPr>
            <w:tcW w:w="13641" w:type="dxa"/>
            <w:gridSpan w:val="16"/>
            <w:vAlign w:val="center"/>
          </w:tcPr>
          <w:p w14:paraId="4E055913" w14:textId="77777777" w:rsidR="004E541F" w:rsidRPr="00CC6C0E" w:rsidRDefault="004E541F" w:rsidP="00503E4D">
            <w:pPr>
              <w:pStyle w:val="Tabelatekst"/>
              <w:jc w:val="center"/>
              <w:rPr>
                <w:b/>
                <w:bCs/>
                <w:sz w:val="18"/>
                <w:szCs w:val="18"/>
              </w:rPr>
            </w:pPr>
            <w:r w:rsidRPr="00CC6C0E">
              <w:rPr>
                <w:b/>
                <w:bCs/>
                <w:sz w:val="18"/>
                <w:szCs w:val="18"/>
              </w:rPr>
              <w:t>Wpływ na ludzi i dobra materialne</w:t>
            </w:r>
          </w:p>
        </w:tc>
      </w:tr>
      <w:tr w:rsidR="004E541F" w:rsidRPr="005976F7" w14:paraId="4F107C6E" w14:textId="77777777" w:rsidTr="00503E4D">
        <w:trPr>
          <w:trHeight w:val="70"/>
        </w:trPr>
        <w:tc>
          <w:tcPr>
            <w:tcW w:w="789" w:type="dxa"/>
            <w:vMerge/>
            <w:vAlign w:val="center"/>
          </w:tcPr>
          <w:p w14:paraId="619545A8" w14:textId="77777777" w:rsidR="004E541F" w:rsidRPr="005976F7" w:rsidRDefault="004E541F" w:rsidP="00D3515B">
            <w:pPr>
              <w:pStyle w:val="Tabelatekst"/>
              <w:jc w:val="center"/>
              <w:rPr>
                <w:sz w:val="18"/>
                <w:szCs w:val="18"/>
              </w:rPr>
            </w:pPr>
          </w:p>
        </w:tc>
        <w:tc>
          <w:tcPr>
            <w:tcW w:w="975" w:type="dxa"/>
          </w:tcPr>
          <w:p w14:paraId="369E317F" w14:textId="77777777" w:rsidR="004E541F" w:rsidRPr="005976F7" w:rsidRDefault="004E541F" w:rsidP="00D3515B">
            <w:pPr>
              <w:pStyle w:val="Tabelatekst"/>
              <w:rPr>
                <w:sz w:val="18"/>
                <w:szCs w:val="18"/>
              </w:rPr>
            </w:pPr>
            <w:r>
              <w:rPr>
                <w:sz w:val="18"/>
                <w:szCs w:val="18"/>
              </w:rPr>
              <w:t>1.</w:t>
            </w:r>
          </w:p>
        </w:tc>
        <w:tc>
          <w:tcPr>
            <w:tcW w:w="4706" w:type="dxa"/>
          </w:tcPr>
          <w:p w14:paraId="6DDDAB74" w14:textId="77777777" w:rsidR="004E541F" w:rsidRPr="005976F7" w:rsidRDefault="004E541F" w:rsidP="00D3515B">
            <w:pPr>
              <w:pStyle w:val="Tabelatekst"/>
              <w:rPr>
                <w:sz w:val="18"/>
                <w:szCs w:val="18"/>
              </w:rPr>
            </w:pPr>
            <w:r>
              <w:rPr>
                <w:sz w:val="18"/>
                <w:szCs w:val="18"/>
              </w:rPr>
              <w:t>Poprawa bezpieczeństwa przeciwpowodziowego</w:t>
            </w:r>
          </w:p>
        </w:tc>
        <w:tc>
          <w:tcPr>
            <w:tcW w:w="316" w:type="dxa"/>
          </w:tcPr>
          <w:p w14:paraId="6C076491" w14:textId="77777777" w:rsidR="004E541F" w:rsidRPr="005976F7" w:rsidRDefault="004E541F" w:rsidP="00D3515B">
            <w:pPr>
              <w:pStyle w:val="Tabelatekst"/>
              <w:rPr>
                <w:sz w:val="18"/>
                <w:szCs w:val="18"/>
              </w:rPr>
            </w:pPr>
          </w:p>
        </w:tc>
        <w:tc>
          <w:tcPr>
            <w:tcW w:w="316" w:type="dxa"/>
          </w:tcPr>
          <w:p w14:paraId="72AA1060" w14:textId="77777777" w:rsidR="004E541F" w:rsidRPr="005976F7" w:rsidRDefault="004E541F" w:rsidP="00D3515B">
            <w:pPr>
              <w:pStyle w:val="Tabelatekst"/>
              <w:rPr>
                <w:sz w:val="18"/>
                <w:szCs w:val="18"/>
              </w:rPr>
            </w:pPr>
          </w:p>
        </w:tc>
        <w:tc>
          <w:tcPr>
            <w:tcW w:w="316" w:type="dxa"/>
          </w:tcPr>
          <w:p w14:paraId="01431CE7" w14:textId="77777777" w:rsidR="004E541F" w:rsidRPr="005976F7" w:rsidRDefault="004E541F" w:rsidP="00D3515B">
            <w:pPr>
              <w:pStyle w:val="Tabelatekst"/>
              <w:rPr>
                <w:sz w:val="18"/>
                <w:szCs w:val="18"/>
              </w:rPr>
            </w:pPr>
          </w:p>
        </w:tc>
        <w:tc>
          <w:tcPr>
            <w:tcW w:w="316" w:type="dxa"/>
            <w:shd w:val="clear" w:color="auto" w:fill="92D050"/>
          </w:tcPr>
          <w:p w14:paraId="06B87E4C" w14:textId="77777777" w:rsidR="004E541F" w:rsidRPr="005976F7" w:rsidRDefault="004E541F" w:rsidP="00D3515B">
            <w:pPr>
              <w:pStyle w:val="Tabelatekst"/>
              <w:rPr>
                <w:sz w:val="18"/>
                <w:szCs w:val="18"/>
              </w:rPr>
            </w:pPr>
          </w:p>
        </w:tc>
        <w:tc>
          <w:tcPr>
            <w:tcW w:w="316" w:type="dxa"/>
            <w:shd w:val="clear" w:color="auto" w:fill="92D050"/>
          </w:tcPr>
          <w:p w14:paraId="6ED1DBCF" w14:textId="77777777" w:rsidR="004E541F" w:rsidRPr="005976F7" w:rsidRDefault="004E541F" w:rsidP="00D3515B">
            <w:pPr>
              <w:pStyle w:val="Tabelatekst"/>
              <w:rPr>
                <w:sz w:val="18"/>
                <w:szCs w:val="18"/>
              </w:rPr>
            </w:pPr>
          </w:p>
        </w:tc>
        <w:tc>
          <w:tcPr>
            <w:tcW w:w="316" w:type="dxa"/>
          </w:tcPr>
          <w:p w14:paraId="03EA945E" w14:textId="77777777" w:rsidR="004E541F" w:rsidRPr="005976F7" w:rsidRDefault="004E541F" w:rsidP="00D3515B">
            <w:pPr>
              <w:pStyle w:val="Tabelatekst"/>
              <w:rPr>
                <w:sz w:val="18"/>
                <w:szCs w:val="18"/>
              </w:rPr>
            </w:pPr>
          </w:p>
        </w:tc>
        <w:tc>
          <w:tcPr>
            <w:tcW w:w="758" w:type="dxa"/>
            <w:vAlign w:val="center"/>
          </w:tcPr>
          <w:p w14:paraId="594A9544" w14:textId="77777777" w:rsidR="004E541F" w:rsidRPr="00CC6C0E" w:rsidRDefault="004E541F" w:rsidP="00503E4D">
            <w:pPr>
              <w:pStyle w:val="Tabelatekst"/>
              <w:jc w:val="center"/>
              <w:rPr>
                <w:b/>
                <w:bCs/>
                <w:sz w:val="18"/>
                <w:szCs w:val="18"/>
              </w:rPr>
            </w:pPr>
          </w:p>
        </w:tc>
        <w:tc>
          <w:tcPr>
            <w:tcW w:w="758" w:type="dxa"/>
            <w:vAlign w:val="center"/>
          </w:tcPr>
          <w:p w14:paraId="1D4D379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65B1059" w14:textId="77777777" w:rsidR="004E541F" w:rsidRPr="00CC6C0E" w:rsidRDefault="004E541F" w:rsidP="00503E4D">
            <w:pPr>
              <w:pStyle w:val="Tabelatekst"/>
              <w:jc w:val="center"/>
              <w:rPr>
                <w:b/>
                <w:bCs/>
                <w:sz w:val="18"/>
                <w:szCs w:val="18"/>
              </w:rPr>
            </w:pPr>
          </w:p>
        </w:tc>
        <w:tc>
          <w:tcPr>
            <w:tcW w:w="758" w:type="dxa"/>
            <w:vAlign w:val="center"/>
          </w:tcPr>
          <w:p w14:paraId="5E8EF468" w14:textId="77777777" w:rsidR="004E541F" w:rsidRPr="00CC6C0E" w:rsidRDefault="004E541F" w:rsidP="00503E4D">
            <w:pPr>
              <w:pStyle w:val="Tabelatekst"/>
              <w:jc w:val="center"/>
              <w:rPr>
                <w:b/>
                <w:bCs/>
                <w:sz w:val="18"/>
                <w:szCs w:val="18"/>
              </w:rPr>
            </w:pPr>
          </w:p>
        </w:tc>
        <w:tc>
          <w:tcPr>
            <w:tcW w:w="758" w:type="dxa"/>
            <w:vAlign w:val="center"/>
          </w:tcPr>
          <w:p w14:paraId="2D431DF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2E13A97" w14:textId="77777777" w:rsidR="004E541F" w:rsidRPr="00CC6C0E" w:rsidRDefault="004E541F" w:rsidP="00503E4D">
            <w:pPr>
              <w:pStyle w:val="Tabelatekst"/>
              <w:jc w:val="center"/>
              <w:rPr>
                <w:b/>
                <w:bCs/>
                <w:sz w:val="18"/>
                <w:szCs w:val="18"/>
              </w:rPr>
            </w:pPr>
          </w:p>
        </w:tc>
        <w:tc>
          <w:tcPr>
            <w:tcW w:w="758" w:type="dxa"/>
            <w:vAlign w:val="center"/>
          </w:tcPr>
          <w:p w14:paraId="15916CA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70111B2" w14:textId="77777777" w:rsidR="004E541F" w:rsidRPr="00CC6C0E" w:rsidRDefault="004E541F" w:rsidP="00503E4D">
            <w:pPr>
              <w:pStyle w:val="Tabelatekst"/>
              <w:jc w:val="center"/>
              <w:rPr>
                <w:b/>
                <w:bCs/>
                <w:sz w:val="18"/>
                <w:szCs w:val="18"/>
              </w:rPr>
            </w:pPr>
          </w:p>
        </w:tc>
      </w:tr>
      <w:tr w:rsidR="004E541F" w:rsidRPr="005976F7" w14:paraId="491BC2D7" w14:textId="77777777" w:rsidTr="00503E4D">
        <w:trPr>
          <w:trHeight w:val="70"/>
        </w:trPr>
        <w:tc>
          <w:tcPr>
            <w:tcW w:w="789" w:type="dxa"/>
            <w:vMerge/>
            <w:vAlign w:val="center"/>
          </w:tcPr>
          <w:p w14:paraId="46826C97" w14:textId="77777777" w:rsidR="004E541F" w:rsidRPr="005976F7" w:rsidRDefault="004E541F" w:rsidP="00D3515B">
            <w:pPr>
              <w:pStyle w:val="Tabelatekst"/>
              <w:jc w:val="center"/>
              <w:rPr>
                <w:sz w:val="18"/>
                <w:szCs w:val="18"/>
              </w:rPr>
            </w:pPr>
          </w:p>
        </w:tc>
        <w:tc>
          <w:tcPr>
            <w:tcW w:w="975" w:type="dxa"/>
          </w:tcPr>
          <w:p w14:paraId="148CB486" w14:textId="77777777" w:rsidR="004E541F" w:rsidRPr="005976F7" w:rsidRDefault="004E541F" w:rsidP="00D3515B">
            <w:pPr>
              <w:pStyle w:val="Tabelatekst"/>
              <w:rPr>
                <w:sz w:val="18"/>
                <w:szCs w:val="18"/>
              </w:rPr>
            </w:pPr>
            <w:r>
              <w:rPr>
                <w:sz w:val="18"/>
                <w:szCs w:val="18"/>
              </w:rPr>
              <w:t>2.</w:t>
            </w:r>
          </w:p>
        </w:tc>
        <w:tc>
          <w:tcPr>
            <w:tcW w:w="4706" w:type="dxa"/>
          </w:tcPr>
          <w:p w14:paraId="74F64015" w14:textId="77777777" w:rsidR="004E541F" w:rsidRPr="005976F7" w:rsidRDefault="004E541F" w:rsidP="00D3515B">
            <w:pPr>
              <w:pStyle w:val="Tabelatekst"/>
              <w:rPr>
                <w:sz w:val="18"/>
                <w:szCs w:val="18"/>
              </w:rPr>
            </w:pPr>
            <w:r>
              <w:rPr>
                <w:sz w:val="18"/>
                <w:szCs w:val="18"/>
              </w:rPr>
              <w:t>Wpływ na dobra materialne, przez poprawę stanu i bezpieczeństwa urządzeń wodnych</w:t>
            </w:r>
          </w:p>
        </w:tc>
        <w:tc>
          <w:tcPr>
            <w:tcW w:w="316" w:type="dxa"/>
          </w:tcPr>
          <w:p w14:paraId="260569CE" w14:textId="77777777" w:rsidR="004E541F" w:rsidRPr="005976F7" w:rsidRDefault="004E541F" w:rsidP="00D3515B">
            <w:pPr>
              <w:pStyle w:val="Tabelatekst"/>
              <w:rPr>
                <w:sz w:val="18"/>
                <w:szCs w:val="18"/>
              </w:rPr>
            </w:pPr>
          </w:p>
        </w:tc>
        <w:tc>
          <w:tcPr>
            <w:tcW w:w="316" w:type="dxa"/>
          </w:tcPr>
          <w:p w14:paraId="38B8C732" w14:textId="77777777" w:rsidR="004E541F" w:rsidRPr="005976F7" w:rsidRDefault="004E541F" w:rsidP="00D3515B">
            <w:pPr>
              <w:pStyle w:val="Tabelatekst"/>
              <w:rPr>
                <w:sz w:val="18"/>
                <w:szCs w:val="18"/>
              </w:rPr>
            </w:pPr>
          </w:p>
        </w:tc>
        <w:tc>
          <w:tcPr>
            <w:tcW w:w="316" w:type="dxa"/>
          </w:tcPr>
          <w:p w14:paraId="23BEAE52" w14:textId="77777777" w:rsidR="004E541F" w:rsidRPr="005976F7" w:rsidRDefault="004E541F" w:rsidP="00D3515B">
            <w:pPr>
              <w:pStyle w:val="Tabelatekst"/>
              <w:rPr>
                <w:sz w:val="18"/>
                <w:szCs w:val="18"/>
              </w:rPr>
            </w:pPr>
          </w:p>
        </w:tc>
        <w:tc>
          <w:tcPr>
            <w:tcW w:w="316" w:type="dxa"/>
            <w:shd w:val="clear" w:color="auto" w:fill="92D050"/>
          </w:tcPr>
          <w:p w14:paraId="65323B81" w14:textId="77777777" w:rsidR="004E541F" w:rsidRPr="005976F7" w:rsidRDefault="004E541F" w:rsidP="00D3515B">
            <w:pPr>
              <w:pStyle w:val="Tabelatekst"/>
              <w:rPr>
                <w:sz w:val="18"/>
                <w:szCs w:val="18"/>
              </w:rPr>
            </w:pPr>
          </w:p>
        </w:tc>
        <w:tc>
          <w:tcPr>
            <w:tcW w:w="316" w:type="dxa"/>
            <w:shd w:val="clear" w:color="auto" w:fill="92D050"/>
          </w:tcPr>
          <w:p w14:paraId="5321BB26" w14:textId="77777777" w:rsidR="004E541F" w:rsidRPr="005976F7" w:rsidRDefault="004E541F" w:rsidP="00D3515B">
            <w:pPr>
              <w:pStyle w:val="Tabelatekst"/>
              <w:rPr>
                <w:sz w:val="18"/>
                <w:szCs w:val="18"/>
              </w:rPr>
            </w:pPr>
          </w:p>
        </w:tc>
        <w:tc>
          <w:tcPr>
            <w:tcW w:w="316" w:type="dxa"/>
          </w:tcPr>
          <w:p w14:paraId="5015813D" w14:textId="77777777" w:rsidR="004E541F" w:rsidRPr="005976F7" w:rsidRDefault="004E541F" w:rsidP="00D3515B">
            <w:pPr>
              <w:pStyle w:val="Tabelatekst"/>
              <w:rPr>
                <w:sz w:val="18"/>
                <w:szCs w:val="18"/>
              </w:rPr>
            </w:pPr>
          </w:p>
        </w:tc>
        <w:tc>
          <w:tcPr>
            <w:tcW w:w="758" w:type="dxa"/>
            <w:vAlign w:val="center"/>
          </w:tcPr>
          <w:p w14:paraId="640BD23B" w14:textId="77777777" w:rsidR="004E541F" w:rsidRPr="00CC6C0E" w:rsidRDefault="004E541F" w:rsidP="00503E4D">
            <w:pPr>
              <w:pStyle w:val="Tabelatekst"/>
              <w:jc w:val="center"/>
              <w:rPr>
                <w:b/>
                <w:bCs/>
                <w:sz w:val="18"/>
                <w:szCs w:val="18"/>
              </w:rPr>
            </w:pPr>
          </w:p>
        </w:tc>
        <w:tc>
          <w:tcPr>
            <w:tcW w:w="758" w:type="dxa"/>
            <w:vAlign w:val="center"/>
          </w:tcPr>
          <w:p w14:paraId="348D0FC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2A41AAB" w14:textId="77777777" w:rsidR="004E541F" w:rsidRPr="00CC6C0E" w:rsidRDefault="004E541F" w:rsidP="00503E4D">
            <w:pPr>
              <w:pStyle w:val="Tabelatekst"/>
              <w:jc w:val="center"/>
              <w:rPr>
                <w:b/>
                <w:bCs/>
                <w:sz w:val="18"/>
                <w:szCs w:val="18"/>
              </w:rPr>
            </w:pPr>
          </w:p>
        </w:tc>
        <w:tc>
          <w:tcPr>
            <w:tcW w:w="758" w:type="dxa"/>
            <w:vAlign w:val="center"/>
          </w:tcPr>
          <w:p w14:paraId="0C9FDAE1" w14:textId="77777777" w:rsidR="004E541F" w:rsidRPr="00CC6C0E" w:rsidRDefault="004E541F" w:rsidP="00503E4D">
            <w:pPr>
              <w:pStyle w:val="Tabelatekst"/>
              <w:jc w:val="center"/>
              <w:rPr>
                <w:b/>
                <w:bCs/>
                <w:sz w:val="18"/>
                <w:szCs w:val="18"/>
              </w:rPr>
            </w:pPr>
          </w:p>
        </w:tc>
        <w:tc>
          <w:tcPr>
            <w:tcW w:w="758" w:type="dxa"/>
            <w:vAlign w:val="center"/>
          </w:tcPr>
          <w:p w14:paraId="6B9CAB8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46D1FF3" w14:textId="77777777" w:rsidR="004E541F" w:rsidRPr="00CC6C0E" w:rsidRDefault="004E541F" w:rsidP="00503E4D">
            <w:pPr>
              <w:pStyle w:val="Tabelatekst"/>
              <w:jc w:val="center"/>
              <w:rPr>
                <w:b/>
                <w:bCs/>
                <w:sz w:val="18"/>
                <w:szCs w:val="18"/>
              </w:rPr>
            </w:pPr>
          </w:p>
        </w:tc>
        <w:tc>
          <w:tcPr>
            <w:tcW w:w="758" w:type="dxa"/>
            <w:vAlign w:val="center"/>
          </w:tcPr>
          <w:p w14:paraId="196F994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956FC59" w14:textId="77777777" w:rsidR="004E541F" w:rsidRPr="00CC6C0E" w:rsidRDefault="004E541F" w:rsidP="00503E4D">
            <w:pPr>
              <w:pStyle w:val="Tabelatekst"/>
              <w:jc w:val="center"/>
              <w:rPr>
                <w:b/>
                <w:bCs/>
                <w:sz w:val="18"/>
                <w:szCs w:val="18"/>
              </w:rPr>
            </w:pPr>
          </w:p>
        </w:tc>
      </w:tr>
      <w:tr w:rsidR="004E541F" w:rsidRPr="005976F7" w14:paraId="7C684E4C" w14:textId="77777777" w:rsidTr="00503E4D">
        <w:trPr>
          <w:trHeight w:val="70"/>
        </w:trPr>
        <w:tc>
          <w:tcPr>
            <w:tcW w:w="789" w:type="dxa"/>
            <w:vMerge/>
            <w:vAlign w:val="center"/>
          </w:tcPr>
          <w:p w14:paraId="490E8A25" w14:textId="77777777" w:rsidR="004E541F" w:rsidRPr="005976F7" w:rsidRDefault="004E541F" w:rsidP="00D3515B">
            <w:pPr>
              <w:pStyle w:val="Tabelatekst"/>
              <w:jc w:val="center"/>
              <w:rPr>
                <w:sz w:val="18"/>
                <w:szCs w:val="18"/>
              </w:rPr>
            </w:pPr>
          </w:p>
        </w:tc>
        <w:tc>
          <w:tcPr>
            <w:tcW w:w="975" w:type="dxa"/>
          </w:tcPr>
          <w:p w14:paraId="4DD697B0" w14:textId="77777777" w:rsidR="004E541F" w:rsidRPr="005976F7" w:rsidRDefault="004E541F" w:rsidP="00D3515B">
            <w:pPr>
              <w:pStyle w:val="Tabelatekst"/>
              <w:rPr>
                <w:sz w:val="18"/>
                <w:szCs w:val="18"/>
              </w:rPr>
            </w:pPr>
            <w:r>
              <w:rPr>
                <w:sz w:val="18"/>
                <w:szCs w:val="18"/>
              </w:rPr>
              <w:t>3.</w:t>
            </w:r>
          </w:p>
        </w:tc>
        <w:tc>
          <w:tcPr>
            <w:tcW w:w="4706" w:type="dxa"/>
          </w:tcPr>
          <w:p w14:paraId="3C862A82" w14:textId="77777777" w:rsidR="004E541F" w:rsidRPr="005976F7" w:rsidRDefault="004E541F" w:rsidP="00D3515B">
            <w:pPr>
              <w:pStyle w:val="Tabelatekst"/>
              <w:rPr>
                <w:sz w:val="18"/>
                <w:szCs w:val="18"/>
              </w:rPr>
            </w:pPr>
            <w:r>
              <w:rPr>
                <w:sz w:val="18"/>
                <w:szCs w:val="18"/>
              </w:rPr>
              <w:t>Emisja zanieczyszczeń powietrza</w:t>
            </w:r>
          </w:p>
        </w:tc>
        <w:tc>
          <w:tcPr>
            <w:tcW w:w="316" w:type="dxa"/>
          </w:tcPr>
          <w:p w14:paraId="02198277" w14:textId="77777777" w:rsidR="004E541F" w:rsidRPr="005976F7" w:rsidRDefault="004E541F" w:rsidP="00D3515B">
            <w:pPr>
              <w:pStyle w:val="Tabelatekst"/>
              <w:rPr>
                <w:sz w:val="18"/>
                <w:szCs w:val="18"/>
              </w:rPr>
            </w:pPr>
          </w:p>
        </w:tc>
        <w:tc>
          <w:tcPr>
            <w:tcW w:w="316" w:type="dxa"/>
          </w:tcPr>
          <w:p w14:paraId="27AEBC6A" w14:textId="77777777" w:rsidR="004E541F" w:rsidRPr="005976F7" w:rsidRDefault="004E541F" w:rsidP="00D3515B">
            <w:pPr>
              <w:pStyle w:val="Tabelatekst"/>
              <w:rPr>
                <w:sz w:val="18"/>
                <w:szCs w:val="18"/>
              </w:rPr>
            </w:pPr>
          </w:p>
        </w:tc>
        <w:tc>
          <w:tcPr>
            <w:tcW w:w="316" w:type="dxa"/>
            <w:shd w:val="clear" w:color="auto" w:fill="FF0000"/>
          </w:tcPr>
          <w:p w14:paraId="757EF64A" w14:textId="77777777" w:rsidR="004E541F" w:rsidRPr="005976F7" w:rsidRDefault="004E541F" w:rsidP="00D3515B">
            <w:pPr>
              <w:pStyle w:val="Tabelatekst"/>
              <w:rPr>
                <w:sz w:val="18"/>
                <w:szCs w:val="18"/>
              </w:rPr>
            </w:pPr>
          </w:p>
        </w:tc>
        <w:tc>
          <w:tcPr>
            <w:tcW w:w="316" w:type="dxa"/>
          </w:tcPr>
          <w:p w14:paraId="22BB662D" w14:textId="77777777" w:rsidR="004E541F" w:rsidRPr="005976F7" w:rsidRDefault="004E541F" w:rsidP="00D3515B">
            <w:pPr>
              <w:pStyle w:val="Tabelatekst"/>
              <w:rPr>
                <w:sz w:val="18"/>
                <w:szCs w:val="18"/>
              </w:rPr>
            </w:pPr>
          </w:p>
        </w:tc>
        <w:tc>
          <w:tcPr>
            <w:tcW w:w="316" w:type="dxa"/>
          </w:tcPr>
          <w:p w14:paraId="0A4B9867" w14:textId="77777777" w:rsidR="004E541F" w:rsidRPr="005976F7" w:rsidRDefault="004E541F" w:rsidP="00D3515B">
            <w:pPr>
              <w:pStyle w:val="Tabelatekst"/>
              <w:rPr>
                <w:sz w:val="18"/>
                <w:szCs w:val="18"/>
              </w:rPr>
            </w:pPr>
          </w:p>
        </w:tc>
        <w:tc>
          <w:tcPr>
            <w:tcW w:w="316" w:type="dxa"/>
          </w:tcPr>
          <w:p w14:paraId="112268E9" w14:textId="77777777" w:rsidR="004E541F" w:rsidRPr="005976F7" w:rsidRDefault="004E541F" w:rsidP="00D3515B">
            <w:pPr>
              <w:pStyle w:val="Tabelatekst"/>
              <w:rPr>
                <w:sz w:val="18"/>
                <w:szCs w:val="18"/>
              </w:rPr>
            </w:pPr>
          </w:p>
        </w:tc>
        <w:tc>
          <w:tcPr>
            <w:tcW w:w="758" w:type="dxa"/>
            <w:vAlign w:val="center"/>
          </w:tcPr>
          <w:p w14:paraId="701F5CA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E33553A" w14:textId="77777777" w:rsidR="004E541F" w:rsidRPr="00CC6C0E" w:rsidRDefault="004E541F" w:rsidP="00503E4D">
            <w:pPr>
              <w:pStyle w:val="Tabelatekst"/>
              <w:jc w:val="center"/>
              <w:rPr>
                <w:b/>
                <w:bCs/>
                <w:sz w:val="18"/>
                <w:szCs w:val="18"/>
              </w:rPr>
            </w:pPr>
          </w:p>
        </w:tc>
        <w:tc>
          <w:tcPr>
            <w:tcW w:w="758" w:type="dxa"/>
            <w:vAlign w:val="center"/>
          </w:tcPr>
          <w:p w14:paraId="12597FFE" w14:textId="77777777" w:rsidR="004E541F" w:rsidRPr="00CC6C0E" w:rsidRDefault="004E541F" w:rsidP="00503E4D">
            <w:pPr>
              <w:pStyle w:val="Tabelatekst"/>
              <w:jc w:val="center"/>
              <w:rPr>
                <w:b/>
                <w:bCs/>
                <w:sz w:val="18"/>
                <w:szCs w:val="18"/>
              </w:rPr>
            </w:pPr>
          </w:p>
        </w:tc>
        <w:tc>
          <w:tcPr>
            <w:tcW w:w="758" w:type="dxa"/>
            <w:vAlign w:val="center"/>
          </w:tcPr>
          <w:p w14:paraId="0E8FF8B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4460662" w14:textId="77777777" w:rsidR="004E541F" w:rsidRPr="00CC6C0E" w:rsidRDefault="004E541F" w:rsidP="00503E4D">
            <w:pPr>
              <w:pStyle w:val="Tabelatekst"/>
              <w:jc w:val="center"/>
              <w:rPr>
                <w:b/>
                <w:bCs/>
                <w:sz w:val="18"/>
                <w:szCs w:val="18"/>
              </w:rPr>
            </w:pPr>
          </w:p>
        </w:tc>
        <w:tc>
          <w:tcPr>
            <w:tcW w:w="758" w:type="dxa"/>
            <w:vAlign w:val="center"/>
          </w:tcPr>
          <w:p w14:paraId="4D6FBF62" w14:textId="77777777" w:rsidR="004E541F" w:rsidRPr="00CC6C0E" w:rsidRDefault="004E541F" w:rsidP="00503E4D">
            <w:pPr>
              <w:pStyle w:val="Tabelatekst"/>
              <w:jc w:val="center"/>
              <w:rPr>
                <w:b/>
                <w:bCs/>
                <w:sz w:val="18"/>
                <w:szCs w:val="18"/>
              </w:rPr>
            </w:pPr>
          </w:p>
        </w:tc>
        <w:tc>
          <w:tcPr>
            <w:tcW w:w="758" w:type="dxa"/>
            <w:vAlign w:val="center"/>
          </w:tcPr>
          <w:p w14:paraId="530DEE03" w14:textId="77777777" w:rsidR="004E541F" w:rsidRPr="00CC6C0E" w:rsidRDefault="004E541F" w:rsidP="00503E4D">
            <w:pPr>
              <w:pStyle w:val="Tabelatekst"/>
              <w:jc w:val="center"/>
              <w:rPr>
                <w:b/>
                <w:bCs/>
                <w:sz w:val="18"/>
                <w:szCs w:val="18"/>
              </w:rPr>
            </w:pPr>
          </w:p>
        </w:tc>
        <w:tc>
          <w:tcPr>
            <w:tcW w:w="758" w:type="dxa"/>
            <w:vAlign w:val="center"/>
          </w:tcPr>
          <w:p w14:paraId="5870DA01"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1CE5842" w14:textId="77777777" w:rsidTr="00503E4D">
        <w:trPr>
          <w:trHeight w:val="70"/>
        </w:trPr>
        <w:tc>
          <w:tcPr>
            <w:tcW w:w="789" w:type="dxa"/>
            <w:vMerge/>
            <w:vAlign w:val="center"/>
          </w:tcPr>
          <w:p w14:paraId="4890B611" w14:textId="77777777" w:rsidR="004E541F" w:rsidRPr="005976F7" w:rsidRDefault="004E541F" w:rsidP="00D3515B">
            <w:pPr>
              <w:pStyle w:val="Tabelatekst"/>
              <w:jc w:val="center"/>
              <w:rPr>
                <w:sz w:val="18"/>
                <w:szCs w:val="18"/>
              </w:rPr>
            </w:pPr>
          </w:p>
        </w:tc>
        <w:tc>
          <w:tcPr>
            <w:tcW w:w="975" w:type="dxa"/>
          </w:tcPr>
          <w:p w14:paraId="72A578C6" w14:textId="77777777" w:rsidR="004E541F" w:rsidRPr="005976F7" w:rsidRDefault="004E541F" w:rsidP="00D3515B">
            <w:pPr>
              <w:pStyle w:val="Tabelatekst"/>
              <w:rPr>
                <w:sz w:val="18"/>
                <w:szCs w:val="18"/>
              </w:rPr>
            </w:pPr>
            <w:r>
              <w:rPr>
                <w:sz w:val="18"/>
                <w:szCs w:val="18"/>
              </w:rPr>
              <w:t>4.</w:t>
            </w:r>
          </w:p>
        </w:tc>
        <w:tc>
          <w:tcPr>
            <w:tcW w:w="4706" w:type="dxa"/>
          </w:tcPr>
          <w:p w14:paraId="51173286" w14:textId="77777777" w:rsidR="004E541F" w:rsidRPr="005976F7" w:rsidRDefault="004E541F" w:rsidP="00D3515B">
            <w:pPr>
              <w:pStyle w:val="Tabelatekst"/>
              <w:rPr>
                <w:sz w:val="18"/>
                <w:szCs w:val="18"/>
              </w:rPr>
            </w:pPr>
            <w:r>
              <w:rPr>
                <w:sz w:val="18"/>
                <w:szCs w:val="18"/>
              </w:rPr>
              <w:t>Emisja hałasu i drgań</w:t>
            </w:r>
          </w:p>
        </w:tc>
        <w:tc>
          <w:tcPr>
            <w:tcW w:w="316" w:type="dxa"/>
          </w:tcPr>
          <w:p w14:paraId="01FA1C6B" w14:textId="77777777" w:rsidR="004E541F" w:rsidRPr="005976F7" w:rsidRDefault="004E541F" w:rsidP="00D3515B">
            <w:pPr>
              <w:pStyle w:val="Tabelatekst"/>
              <w:rPr>
                <w:sz w:val="18"/>
                <w:szCs w:val="18"/>
              </w:rPr>
            </w:pPr>
          </w:p>
        </w:tc>
        <w:tc>
          <w:tcPr>
            <w:tcW w:w="316" w:type="dxa"/>
          </w:tcPr>
          <w:p w14:paraId="7320F143" w14:textId="77777777" w:rsidR="004E541F" w:rsidRPr="005976F7" w:rsidRDefault="004E541F" w:rsidP="00D3515B">
            <w:pPr>
              <w:pStyle w:val="Tabelatekst"/>
              <w:rPr>
                <w:sz w:val="18"/>
                <w:szCs w:val="18"/>
              </w:rPr>
            </w:pPr>
          </w:p>
        </w:tc>
        <w:tc>
          <w:tcPr>
            <w:tcW w:w="316" w:type="dxa"/>
            <w:shd w:val="clear" w:color="auto" w:fill="FF0000"/>
          </w:tcPr>
          <w:p w14:paraId="51D4809E" w14:textId="77777777" w:rsidR="004E541F" w:rsidRPr="005976F7" w:rsidRDefault="004E541F" w:rsidP="00D3515B">
            <w:pPr>
              <w:pStyle w:val="Tabelatekst"/>
              <w:rPr>
                <w:sz w:val="18"/>
                <w:szCs w:val="18"/>
              </w:rPr>
            </w:pPr>
          </w:p>
        </w:tc>
        <w:tc>
          <w:tcPr>
            <w:tcW w:w="316" w:type="dxa"/>
          </w:tcPr>
          <w:p w14:paraId="6056FFBE" w14:textId="77777777" w:rsidR="004E541F" w:rsidRPr="005976F7" w:rsidRDefault="004E541F" w:rsidP="00D3515B">
            <w:pPr>
              <w:pStyle w:val="Tabelatekst"/>
              <w:rPr>
                <w:sz w:val="18"/>
                <w:szCs w:val="18"/>
              </w:rPr>
            </w:pPr>
          </w:p>
        </w:tc>
        <w:tc>
          <w:tcPr>
            <w:tcW w:w="316" w:type="dxa"/>
          </w:tcPr>
          <w:p w14:paraId="049E0DC5" w14:textId="77777777" w:rsidR="004E541F" w:rsidRPr="005976F7" w:rsidRDefault="004E541F" w:rsidP="00D3515B">
            <w:pPr>
              <w:pStyle w:val="Tabelatekst"/>
              <w:rPr>
                <w:sz w:val="18"/>
                <w:szCs w:val="18"/>
              </w:rPr>
            </w:pPr>
          </w:p>
        </w:tc>
        <w:tc>
          <w:tcPr>
            <w:tcW w:w="316" w:type="dxa"/>
          </w:tcPr>
          <w:p w14:paraId="3E82E7B4" w14:textId="77777777" w:rsidR="004E541F" w:rsidRPr="005976F7" w:rsidRDefault="004E541F" w:rsidP="00D3515B">
            <w:pPr>
              <w:pStyle w:val="Tabelatekst"/>
              <w:rPr>
                <w:sz w:val="18"/>
                <w:szCs w:val="18"/>
              </w:rPr>
            </w:pPr>
          </w:p>
        </w:tc>
        <w:tc>
          <w:tcPr>
            <w:tcW w:w="758" w:type="dxa"/>
            <w:vAlign w:val="center"/>
          </w:tcPr>
          <w:p w14:paraId="3EFFB38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296A199" w14:textId="77777777" w:rsidR="004E541F" w:rsidRPr="00CC6C0E" w:rsidRDefault="004E541F" w:rsidP="00503E4D">
            <w:pPr>
              <w:pStyle w:val="Tabelatekst"/>
              <w:jc w:val="center"/>
              <w:rPr>
                <w:b/>
                <w:bCs/>
                <w:sz w:val="18"/>
                <w:szCs w:val="18"/>
              </w:rPr>
            </w:pPr>
          </w:p>
        </w:tc>
        <w:tc>
          <w:tcPr>
            <w:tcW w:w="758" w:type="dxa"/>
            <w:vAlign w:val="center"/>
          </w:tcPr>
          <w:p w14:paraId="17C251D6" w14:textId="77777777" w:rsidR="004E541F" w:rsidRPr="00CC6C0E" w:rsidRDefault="004E541F" w:rsidP="00503E4D">
            <w:pPr>
              <w:pStyle w:val="Tabelatekst"/>
              <w:jc w:val="center"/>
              <w:rPr>
                <w:b/>
                <w:bCs/>
                <w:sz w:val="18"/>
                <w:szCs w:val="18"/>
              </w:rPr>
            </w:pPr>
          </w:p>
        </w:tc>
        <w:tc>
          <w:tcPr>
            <w:tcW w:w="758" w:type="dxa"/>
            <w:vAlign w:val="center"/>
          </w:tcPr>
          <w:p w14:paraId="14CA3DE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DB5CBD8" w14:textId="77777777" w:rsidR="004E541F" w:rsidRPr="00CC6C0E" w:rsidRDefault="004E541F" w:rsidP="00503E4D">
            <w:pPr>
              <w:pStyle w:val="Tabelatekst"/>
              <w:jc w:val="center"/>
              <w:rPr>
                <w:b/>
                <w:bCs/>
                <w:sz w:val="18"/>
                <w:szCs w:val="18"/>
              </w:rPr>
            </w:pPr>
          </w:p>
        </w:tc>
        <w:tc>
          <w:tcPr>
            <w:tcW w:w="758" w:type="dxa"/>
            <w:vAlign w:val="center"/>
          </w:tcPr>
          <w:p w14:paraId="3259D9CA" w14:textId="77777777" w:rsidR="004E541F" w:rsidRPr="00CC6C0E" w:rsidRDefault="004E541F" w:rsidP="00503E4D">
            <w:pPr>
              <w:pStyle w:val="Tabelatekst"/>
              <w:jc w:val="center"/>
              <w:rPr>
                <w:b/>
                <w:bCs/>
                <w:sz w:val="18"/>
                <w:szCs w:val="18"/>
              </w:rPr>
            </w:pPr>
          </w:p>
        </w:tc>
        <w:tc>
          <w:tcPr>
            <w:tcW w:w="758" w:type="dxa"/>
            <w:vAlign w:val="center"/>
          </w:tcPr>
          <w:p w14:paraId="3C04D653" w14:textId="77777777" w:rsidR="004E541F" w:rsidRPr="00CC6C0E" w:rsidRDefault="004E541F" w:rsidP="00503E4D">
            <w:pPr>
              <w:pStyle w:val="Tabelatekst"/>
              <w:jc w:val="center"/>
              <w:rPr>
                <w:b/>
                <w:bCs/>
                <w:sz w:val="18"/>
                <w:szCs w:val="18"/>
              </w:rPr>
            </w:pPr>
          </w:p>
        </w:tc>
        <w:tc>
          <w:tcPr>
            <w:tcW w:w="758" w:type="dxa"/>
            <w:vAlign w:val="center"/>
          </w:tcPr>
          <w:p w14:paraId="209F13FB"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31A7A21B" w14:textId="77777777" w:rsidTr="00503E4D">
        <w:trPr>
          <w:trHeight w:val="70"/>
        </w:trPr>
        <w:tc>
          <w:tcPr>
            <w:tcW w:w="789" w:type="dxa"/>
            <w:vMerge/>
            <w:vAlign w:val="center"/>
          </w:tcPr>
          <w:p w14:paraId="341C87D0" w14:textId="77777777" w:rsidR="004E541F" w:rsidRPr="005976F7" w:rsidRDefault="004E541F" w:rsidP="00D3515B">
            <w:pPr>
              <w:pStyle w:val="Tabelatekst"/>
              <w:jc w:val="center"/>
              <w:rPr>
                <w:sz w:val="18"/>
                <w:szCs w:val="18"/>
              </w:rPr>
            </w:pPr>
          </w:p>
        </w:tc>
        <w:tc>
          <w:tcPr>
            <w:tcW w:w="13641" w:type="dxa"/>
            <w:gridSpan w:val="16"/>
            <w:vAlign w:val="center"/>
          </w:tcPr>
          <w:p w14:paraId="4592F401" w14:textId="77777777" w:rsidR="004E541F" w:rsidRPr="00CC6C0E" w:rsidRDefault="004E541F" w:rsidP="00503E4D">
            <w:pPr>
              <w:pStyle w:val="Tabelatekst"/>
              <w:jc w:val="center"/>
              <w:rPr>
                <w:b/>
                <w:bCs/>
                <w:sz w:val="18"/>
                <w:szCs w:val="18"/>
              </w:rPr>
            </w:pPr>
            <w:r w:rsidRPr="00CC6C0E">
              <w:rPr>
                <w:b/>
                <w:bCs/>
                <w:sz w:val="18"/>
                <w:szCs w:val="18"/>
              </w:rPr>
              <w:t>Wpływ na zabytki</w:t>
            </w:r>
          </w:p>
        </w:tc>
      </w:tr>
      <w:tr w:rsidR="004E541F" w:rsidRPr="005976F7" w14:paraId="6672EE65" w14:textId="77777777" w:rsidTr="00503E4D">
        <w:trPr>
          <w:trHeight w:val="70"/>
        </w:trPr>
        <w:tc>
          <w:tcPr>
            <w:tcW w:w="789" w:type="dxa"/>
            <w:vMerge/>
            <w:vAlign w:val="center"/>
          </w:tcPr>
          <w:p w14:paraId="0702B430" w14:textId="77777777" w:rsidR="004E541F" w:rsidRPr="005976F7" w:rsidRDefault="004E541F" w:rsidP="00D3515B">
            <w:pPr>
              <w:pStyle w:val="Tabelatekst"/>
              <w:jc w:val="center"/>
              <w:rPr>
                <w:sz w:val="18"/>
                <w:szCs w:val="18"/>
              </w:rPr>
            </w:pPr>
          </w:p>
        </w:tc>
        <w:tc>
          <w:tcPr>
            <w:tcW w:w="975" w:type="dxa"/>
          </w:tcPr>
          <w:p w14:paraId="0DC748C4" w14:textId="77777777" w:rsidR="004E541F" w:rsidRPr="005976F7" w:rsidRDefault="004E541F" w:rsidP="00D3515B">
            <w:pPr>
              <w:pStyle w:val="Tabelatekst"/>
              <w:rPr>
                <w:sz w:val="18"/>
                <w:szCs w:val="18"/>
              </w:rPr>
            </w:pPr>
            <w:r>
              <w:rPr>
                <w:sz w:val="18"/>
                <w:szCs w:val="18"/>
              </w:rPr>
              <w:t>1.</w:t>
            </w:r>
          </w:p>
        </w:tc>
        <w:tc>
          <w:tcPr>
            <w:tcW w:w="4706" w:type="dxa"/>
          </w:tcPr>
          <w:p w14:paraId="313F4AF1" w14:textId="77777777" w:rsidR="004E541F" w:rsidRPr="005976F7" w:rsidRDefault="004E541F"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642ABAD1" w14:textId="77777777" w:rsidR="004E541F" w:rsidRPr="005976F7" w:rsidRDefault="004E541F" w:rsidP="00D3515B">
            <w:pPr>
              <w:pStyle w:val="Tabelatekst"/>
              <w:rPr>
                <w:sz w:val="18"/>
                <w:szCs w:val="18"/>
              </w:rPr>
            </w:pPr>
          </w:p>
        </w:tc>
        <w:tc>
          <w:tcPr>
            <w:tcW w:w="316" w:type="dxa"/>
            <w:vAlign w:val="center"/>
          </w:tcPr>
          <w:p w14:paraId="564DD7C4" w14:textId="77777777" w:rsidR="004E541F" w:rsidRPr="005976F7" w:rsidRDefault="004E541F" w:rsidP="00D3515B">
            <w:pPr>
              <w:pStyle w:val="Tabelatekst"/>
              <w:rPr>
                <w:sz w:val="18"/>
                <w:szCs w:val="18"/>
              </w:rPr>
            </w:pPr>
          </w:p>
        </w:tc>
        <w:tc>
          <w:tcPr>
            <w:tcW w:w="316" w:type="dxa"/>
            <w:vAlign w:val="center"/>
          </w:tcPr>
          <w:p w14:paraId="035B4D01" w14:textId="77777777" w:rsidR="004E541F" w:rsidRPr="005976F7" w:rsidRDefault="004E541F" w:rsidP="00D3515B">
            <w:pPr>
              <w:pStyle w:val="Tabelatekst"/>
              <w:rPr>
                <w:sz w:val="18"/>
                <w:szCs w:val="18"/>
              </w:rPr>
            </w:pPr>
          </w:p>
        </w:tc>
        <w:tc>
          <w:tcPr>
            <w:tcW w:w="316" w:type="dxa"/>
            <w:tcBorders>
              <w:bottom w:val="single" w:sz="4" w:space="0" w:color="auto"/>
            </w:tcBorders>
            <w:shd w:val="clear" w:color="auto" w:fill="92D050"/>
            <w:vAlign w:val="center"/>
          </w:tcPr>
          <w:p w14:paraId="60A5C7D3" w14:textId="77777777" w:rsidR="004E541F" w:rsidRPr="005976F7" w:rsidRDefault="004E541F" w:rsidP="00D3515B">
            <w:pPr>
              <w:pStyle w:val="Tabelatekst"/>
              <w:rPr>
                <w:sz w:val="18"/>
                <w:szCs w:val="18"/>
              </w:rPr>
            </w:pPr>
          </w:p>
        </w:tc>
        <w:tc>
          <w:tcPr>
            <w:tcW w:w="316" w:type="dxa"/>
            <w:tcBorders>
              <w:bottom w:val="single" w:sz="4" w:space="0" w:color="auto"/>
            </w:tcBorders>
            <w:vAlign w:val="center"/>
          </w:tcPr>
          <w:p w14:paraId="52EFC6CA" w14:textId="77777777" w:rsidR="004E541F" w:rsidRPr="005976F7" w:rsidRDefault="004E541F" w:rsidP="00D3515B">
            <w:pPr>
              <w:pStyle w:val="Tabelatekst"/>
              <w:rPr>
                <w:sz w:val="18"/>
                <w:szCs w:val="18"/>
              </w:rPr>
            </w:pPr>
          </w:p>
        </w:tc>
        <w:tc>
          <w:tcPr>
            <w:tcW w:w="316" w:type="dxa"/>
            <w:vAlign w:val="center"/>
          </w:tcPr>
          <w:p w14:paraId="53AA04C1" w14:textId="77777777" w:rsidR="004E541F" w:rsidRPr="005976F7" w:rsidRDefault="004E541F" w:rsidP="00D3515B">
            <w:pPr>
              <w:pStyle w:val="Tabelatekst"/>
              <w:rPr>
                <w:sz w:val="18"/>
                <w:szCs w:val="18"/>
              </w:rPr>
            </w:pPr>
          </w:p>
        </w:tc>
        <w:tc>
          <w:tcPr>
            <w:tcW w:w="758" w:type="dxa"/>
            <w:vAlign w:val="center"/>
          </w:tcPr>
          <w:p w14:paraId="3C8543FE" w14:textId="77777777" w:rsidR="004E541F" w:rsidRPr="00CC6C0E" w:rsidRDefault="004E541F" w:rsidP="00503E4D">
            <w:pPr>
              <w:pStyle w:val="Tabelatekst"/>
              <w:jc w:val="center"/>
              <w:rPr>
                <w:b/>
                <w:bCs/>
                <w:sz w:val="18"/>
                <w:szCs w:val="18"/>
              </w:rPr>
            </w:pPr>
          </w:p>
        </w:tc>
        <w:tc>
          <w:tcPr>
            <w:tcW w:w="758" w:type="dxa"/>
            <w:vAlign w:val="center"/>
          </w:tcPr>
          <w:p w14:paraId="5F8E45F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01F9ECC" w14:textId="77777777" w:rsidR="004E541F" w:rsidRPr="00CC6C0E" w:rsidRDefault="004E541F" w:rsidP="00503E4D">
            <w:pPr>
              <w:pStyle w:val="Tabelatekst"/>
              <w:jc w:val="center"/>
              <w:rPr>
                <w:b/>
                <w:bCs/>
                <w:sz w:val="18"/>
                <w:szCs w:val="18"/>
              </w:rPr>
            </w:pPr>
          </w:p>
        </w:tc>
        <w:tc>
          <w:tcPr>
            <w:tcW w:w="758" w:type="dxa"/>
            <w:vAlign w:val="center"/>
          </w:tcPr>
          <w:p w14:paraId="081BF88A" w14:textId="77777777" w:rsidR="004E541F" w:rsidRPr="00CC6C0E" w:rsidRDefault="004E541F" w:rsidP="00503E4D">
            <w:pPr>
              <w:pStyle w:val="Tabelatekst"/>
              <w:jc w:val="center"/>
              <w:rPr>
                <w:b/>
                <w:bCs/>
                <w:sz w:val="18"/>
                <w:szCs w:val="18"/>
              </w:rPr>
            </w:pPr>
          </w:p>
        </w:tc>
        <w:tc>
          <w:tcPr>
            <w:tcW w:w="758" w:type="dxa"/>
            <w:vAlign w:val="center"/>
          </w:tcPr>
          <w:p w14:paraId="341A867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8A69119" w14:textId="77777777" w:rsidR="004E541F" w:rsidRPr="00CC6C0E" w:rsidRDefault="004E541F" w:rsidP="00503E4D">
            <w:pPr>
              <w:pStyle w:val="Tabelatekst"/>
              <w:jc w:val="center"/>
              <w:rPr>
                <w:b/>
                <w:bCs/>
                <w:sz w:val="18"/>
                <w:szCs w:val="18"/>
              </w:rPr>
            </w:pPr>
          </w:p>
        </w:tc>
        <w:tc>
          <w:tcPr>
            <w:tcW w:w="758" w:type="dxa"/>
            <w:vAlign w:val="center"/>
          </w:tcPr>
          <w:p w14:paraId="2919598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C8D5E99" w14:textId="77777777" w:rsidR="004E541F" w:rsidRPr="00CC6C0E" w:rsidRDefault="004E541F" w:rsidP="00503E4D">
            <w:pPr>
              <w:pStyle w:val="Tabelatekst"/>
              <w:jc w:val="center"/>
              <w:rPr>
                <w:b/>
                <w:bCs/>
                <w:sz w:val="18"/>
                <w:szCs w:val="18"/>
              </w:rPr>
            </w:pPr>
          </w:p>
        </w:tc>
      </w:tr>
      <w:tr w:rsidR="004E541F" w:rsidRPr="005976F7" w14:paraId="5244C702" w14:textId="77777777" w:rsidTr="00503E4D">
        <w:trPr>
          <w:trHeight w:val="70"/>
        </w:trPr>
        <w:tc>
          <w:tcPr>
            <w:tcW w:w="789" w:type="dxa"/>
            <w:vMerge/>
            <w:vAlign w:val="center"/>
          </w:tcPr>
          <w:p w14:paraId="62307839" w14:textId="77777777" w:rsidR="004E541F" w:rsidRPr="005976F7" w:rsidRDefault="004E541F" w:rsidP="00D3515B">
            <w:pPr>
              <w:pStyle w:val="Tabelatekst"/>
              <w:jc w:val="center"/>
              <w:rPr>
                <w:sz w:val="18"/>
                <w:szCs w:val="18"/>
              </w:rPr>
            </w:pPr>
          </w:p>
        </w:tc>
        <w:tc>
          <w:tcPr>
            <w:tcW w:w="975" w:type="dxa"/>
          </w:tcPr>
          <w:p w14:paraId="7881133F" w14:textId="77777777" w:rsidR="004E541F" w:rsidRPr="005976F7" w:rsidRDefault="004E541F" w:rsidP="00D3515B">
            <w:pPr>
              <w:pStyle w:val="Tabelatekst"/>
              <w:rPr>
                <w:sz w:val="18"/>
                <w:szCs w:val="18"/>
              </w:rPr>
            </w:pPr>
            <w:r>
              <w:rPr>
                <w:sz w:val="18"/>
                <w:szCs w:val="18"/>
              </w:rPr>
              <w:t>2.</w:t>
            </w:r>
          </w:p>
        </w:tc>
        <w:tc>
          <w:tcPr>
            <w:tcW w:w="4706" w:type="dxa"/>
          </w:tcPr>
          <w:p w14:paraId="0ACC5159" w14:textId="77777777" w:rsidR="004E541F" w:rsidRPr="005976F7" w:rsidRDefault="004E541F" w:rsidP="00D3515B">
            <w:pPr>
              <w:pStyle w:val="Tabelatekst"/>
              <w:rPr>
                <w:sz w:val="18"/>
                <w:szCs w:val="18"/>
              </w:rPr>
            </w:pPr>
            <w:r>
              <w:rPr>
                <w:sz w:val="18"/>
                <w:szCs w:val="18"/>
              </w:rPr>
              <w:t>P</w:t>
            </w:r>
            <w:r w:rsidRPr="00C54C2F">
              <w:rPr>
                <w:sz w:val="18"/>
                <w:szCs w:val="18"/>
              </w:rPr>
              <w:t>opraw</w:t>
            </w:r>
            <w:r>
              <w:rPr>
                <w:sz w:val="18"/>
                <w:szCs w:val="18"/>
              </w:rPr>
              <w:t>a</w:t>
            </w:r>
            <w:r w:rsidRPr="00C54C2F">
              <w:rPr>
                <w:sz w:val="18"/>
                <w:szCs w:val="18"/>
              </w:rPr>
              <w:t xml:space="preserve"> stanu </w:t>
            </w:r>
            <w:r>
              <w:rPr>
                <w:sz w:val="18"/>
                <w:szCs w:val="18"/>
              </w:rPr>
              <w:t xml:space="preserve">zabytków, będących jednocześnie </w:t>
            </w:r>
            <w:r w:rsidRPr="00C54C2F">
              <w:rPr>
                <w:sz w:val="18"/>
                <w:szCs w:val="18"/>
              </w:rPr>
              <w:t>obiektami hydrotechnicznymi</w:t>
            </w:r>
            <w:r>
              <w:rPr>
                <w:sz w:val="18"/>
                <w:szCs w:val="18"/>
              </w:rPr>
              <w:t xml:space="preserve"> wskutek ich remontu i konserwacji  </w:t>
            </w:r>
          </w:p>
        </w:tc>
        <w:tc>
          <w:tcPr>
            <w:tcW w:w="316" w:type="dxa"/>
          </w:tcPr>
          <w:p w14:paraId="5B5987BD" w14:textId="77777777" w:rsidR="004E541F" w:rsidRPr="005976F7" w:rsidRDefault="004E541F" w:rsidP="00D3515B">
            <w:pPr>
              <w:pStyle w:val="Tabelatekst"/>
              <w:rPr>
                <w:sz w:val="18"/>
                <w:szCs w:val="18"/>
              </w:rPr>
            </w:pPr>
          </w:p>
        </w:tc>
        <w:tc>
          <w:tcPr>
            <w:tcW w:w="316" w:type="dxa"/>
          </w:tcPr>
          <w:p w14:paraId="14B957A5" w14:textId="77777777" w:rsidR="004E541F" w:rsidRPr="005976F7" w:rsidRDefault="004E541F" w:rsidP="00D3515B">
            <w:pPr>
              <w:pStyle w:val="Tabelatekst"/>
              <w:rPr>
                <w:sz w:val="18"/>
                <w:szCs w:val="18"/>
              </w:rPr>
            </w:pPr>
          </w:p>
        </w:tc>
        <w:tc>
          <w:tcPr>
            <w:tcW w:w="316" w:type="dxa"/>
          </w:tcPr>
          <w:p w14:paraId="256423B1" w14:textId="77777777" w:rsidR="004E541F" w:rsidRPr="005976F7" w:rsidRDefault="004E541F" w:rsidP="00D3515B">
            <w:pPr>
              <w:pStyle w:val="Tabelatekst"/>
              <w:rPr>
                <w:sz w:val="18"/>
                <w:szCs w:val="18"/>
              </w:rPr>
            </w:pPr>
          </w:p>
        </w:tc>
        <w:tc>
          <w:tcPr>
            <w:tcW w:w="316" w:type="dxa"/>
            <w:shd w:val="clear" w:color="auto" w:fill="92D050"/>
          </w:tcPr>
          <w:p w14:paraId="0DBA1379" w14:textId="77777777" w:rsidR="004E541F" w:rsidRPr="005976F7" w:rsidRDefault="004E541F" w:rsidP="00D3515B">
            <w:pPr>
              <w:pStyle w:val="Tabelatekst"/>
              <w:rPr>
                <w:sz w:val="18"/>
                <w:szCs w:val="18"/>
              </w:rPr>
            </w:pPr>
          </w:p>
        </w:tc>
        <w:tc>
          <w:tcPr>
            <w:tcW w:w="316" w:type="dxa"/>
            <w:shd w:val="clear" w:color="auto" w:fill="92D050"/>
          </w:tcPr>
          <w:p w14:paraId="3689B816" w14:textId="77777777" w:rsidR="004E541F" w:rsidRPr="005976F7" w:rsidRDefault="004E541F" w:rsidP="00D3515B">
            <w:pPr>
              <w:pStyle w:val="Tabelatekst"/>
              <w:rPr>
                <w:sz w:val="18"/>
                <w:szCs w:val="18"/>
              </w:rPr>
            </w:pPr>
          </w:p>
        </w:tc>
        <w:tc>
          <w:tcPr>
            <w:tcW w:w="316" w:type="dxa"/>
            <w:shd w:val="clear" w:color="auto" w:fill="92D050"/>
          </w:tcPr>
          <w:p w14:paraId="5C68077F" w14:textId="77777777" w:rsidR="004E541F" w:rsidRPr="005976F7" w:rsidRDefault="004E541F" w:rsidP="00D3515B">
            <w:pPr>
              <w:pStyle w:val="Tabelatekst"/>
              <w:rPr>
                <w:sz w:val="18"/>
                <w:szCs w:val="18"/>
              </w:rPr>
            </w:pPr>
          </w:p>
        </w:tc>
        <w:tc>
          <w:tcPr>
            <w:tcW w:w="758" w:type="dxa"/>
            <w:vAlign w:val="center"/>
          </w:tcPr>
          <w:p w14:paraId="1DF4755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6477602" w14:textId="77777777" w:rsidR="004E541F" w:rsidRPr="00CC6C0E" w:rsidRDefault="004E541F" w:rsidP="00503E4D">
            <w:pPr>
              <w:pStyle w:val="Tabelatekst"/>
              <w:jc w:val="center"/>
              <w:rPr>
                <w:b/>
                <w:bCs/>
                <w:sz w:val="18"/>
                <w:szCs w:val="18"/>
              </w:rPr>
            </w:pPr>
          </w:p>
        </w:tc>
        <w:tc>
          <w:tcPr>
            <w:tcW w:w="758" w:type="dxa"/>
            <w:vAlign w:val="center"/>
          </w:tcPr>
          <w:p w14:paraId="3E8702EB" w14:textId="77777777" w:rsidR="004E541F" w:rsidRPr="00CC6C0E" w:rsidRDefault="004E541F" w:rsidP="00503E4D">
            <w:pPr>
              <w:pStyle w:val="Tabelatekst"/>
              <w:jc w:val="center"/>
              <w:rPr>
                <w:b/>
                <w:bCs/>
                <w:sz w:val="18"/>
                <w:szCs w:val="18"/>
              </w:rPr>
            </w:pPr>
          </w:p>
        </w:tc>
        <w:tc>
          <w:tcPr>
            <w:tcW w:w="758" w:type="dxa"/>
            <w:vAlign w:val="center"/>
          </w:tcPr>
          <w:p w14:paraId="5C87C331" w14:textId="77777777" w:rsidR="004E541F" w:rsidRPr="00CC6C0E" w:rsidRDefault="004E541F" w:rsidP="00503E4D">
            <w:pPr>
              <w:pStyle w:val="Tabelatekst"/>
              <w:jc w:val="center"/>
              <w:rPr>
                <w:b/>
                <w:bCs/>
                <w:sz w:val="18"/>
                <w:szCs w:val="18"/>
              </w:rPr>
            </w:pPr>
          </w:p>
        </w:tc>
        <w:tc>
          <w:tcPr>
            <w:tcW w:w="758" w:type="dxa"/>
            <w:vAlign w:val="center"/>
          </w:tcPr>
          <w:p w14:paraId="5F581620" w14:textId="77777777" w:rsidR="004E541F" w:rsidRPr="00CC6C0E" w:rsidRDefault="004E541F" w:rsidP="00503E4D">
            <w:pPr>
              <w:pStyle w:val="Tabelatekst"/>
              <w:jc w:val="center"/>
              <w:rPr>
                <w:b/>
                <w:bCs/>
                <w:sz w:val="18"/>
                <w:szCs w:val="18"/>
              </w:rPr>
            </w:pPr>
          </w:p>
        </w:tc>
        <w:tc>
          <w:tcPr>
            <w:tcW w:w="758" w:type="dxa"/>
            <w:vAlign w:val="center"/>
          </w:tcPr>
          <w:p w14:paraId="5155B5F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032DDF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A79EB4E" w14:textId="77777777" w:rsidR="004E541F" w:rsidRPr="00CC6C0E" w:rsidRDefault="004E541F" w:rsidP="00503E4D">
            <w:pPr>
              <w:pStyle w:val="Tabelatekst"/>
              <w:jc w:val="center"/>
              <w:rPr>
                <w:b/>
                <w:bCs/>
                <w:sz w:val="18"/>
                <w:szCs w:val="18"/>
              </w:rPr>
            </w:pPr>
          </w:p>
        </w:tc>
      </w:tr>
      <w:tr w:rsidR="004E541F" w:rsidRPr="005976F7" w14:paraId="3A3C3C10" w14:textId="77777777" w:rsidTr="00503E4D">
        <w:trPr>
          <w:trHeight w:val="275"/>
        </w:trPr>
        <w:tc>
          <w:tcPr>
            <w:tcW w:w="14430" w:type="dxa"/>
            <w:gridSpan w:val="17"/>
            <w:vAlign w:val="center"/>
          </w:tcPr>
          <w:p w14:paraId="33936FFE" w14:textId="77777777" w:rsidR="004E541F" w:rsidRPr="00CC6C0E" w:rsidRDefault="004E541F" w:rsidP="00503E4D">
            <w:pPr>
              <w:pStyle w:val="Tabelatekst"/>
              <w:jc w:val="center"/>
              <w:rPr>
                <w:b/>
                <w:bCs/>
                <w:sz w:val="18"/>
                <w:szCs w:val="18"/>
              </w:rPr>
            </w:pPr>
            <w:r w:rsidRPr="00CC6C0E">
              <w:rPr>
                <w:b/>
                <w:bCs/>
                <w:sz w:val="18"/>
                <w:szCs w:val="18"/>
              </w:rPr>
              <w:t>Działanie 8 Rozbiórka lub modyfikacja tam bobrowych oraz zasypywanie nor bobrów lub nor innych zwierząt w brzegach śródlądowych wód powierzchniowych</w:t>
            </w:r>
          </w:p>
        </w:tc>
      </w:tr>
      <w:tr w:rsidR="004E541F" w:rsidRPr="005976F7" w14:paraId="15D3B255" w14:textId="77777777" w:rsidTr="00503E4D">
        <w:tc>
          <w:tcPr>
            <w:tcW w:w="789" w:type="dxa"/>
            <w:vMerge w:val="restart"/>
            <w:textDirection w:val="btLr"/>
            <w:vAlign w:val="center"/>
          </w:tcPr>
          <w:p w14:paraId="33D91505" w14:textId="77777777" w:rsidR="004E541F" w:rsidRPr="005976F7" w:rsidRDefault="004E541F" w:rsidP="00D3515B">
            <w:pPr>
              <w:pStyle w:val="Tabelatekst"/>
              <w:jc w:val="center"/>
              <w:rPr>
                <w:sz w:val="18"/>
                <w:szCs w:val="18"/>
              </w:rPr>
            </w:pPr>
            <w:r w:rsidRPr="005976F7">
              <w:rPr>
                <w:sz w:val="18"/>
                <w:szCs w:val="18"/>
              </w:rPr>
              <w:lastRenderedPageBreak/>
              <w:t>Działanie 8</w:t>
            </w:r>
          </w:p>
        </w:tc>
        <w:tc>
          <w:tcPr>
            <w:tcW w:w="13641" w:type="dxa"/>
            <w:gridSpan w:val="16"/>
            <w:vAlign w:val="center"/>
          </w:tcPr>
          <w:p w14:paraId="2A08272D" w14:textId="77777777" w:rsidR="004E541F" w:rsidRPr="00CC6C0E" w:rsidRDefault="004E541F" w:rsidP="00503E4D">
            <w:pPr>
              <w:pStyle w:val="Tabelatekst"/>
              <w:jc w:val="center"/>
              <w:rPr>
                <w:b/>
                <w:bCs/>
                <w:sz w:val="18"/>
                <w:szCs w:val="18"/>
              </w:rPr>
            </w:pPr>
            <w:r w:rsidRPr="00CC6C0E">
              <w:rPr>
                <w:b/>
                <w:bCs/>
                <w:sz w:val="18"/>
                <w:szCs w:val="18"/>
              </w:rPr>
              <w:t>Wpływ na powierzchnię ziemi i gleby</w:t>
            </w:r>
          </w:p>
        </w:tc>
      </w:tr>
      <w:tr w:rsidR="004E541F" w:rsidRPr="005976F7" w14:paraId="1F4B7DD4" w14:textId="77777777" w:rsidTr="00503E4D">
        <w:tc>
          <w:tcPr>
            <w:tcW w:w="789" w:type="dxa"/>
            <w:vMerge/>
            <w:vAlign w:val="center"/>
          </w:tcPr>
          <w:p w14:paraId="756D1734" w14:textId="77777777" w:rsidR="004E541F" w:rsidRPr="005976F7" w:rsidRDefault="004E541F" w:rsidP="00D3515B">
            <w:pPr>
              <w:pStyle w:val="Tabelatekst"/>
              <w:jc w:val="center"/>
              <w:rPr>
                <w:sz w:val="18"/>
                <w:szCs w:val="18"/>
              </w:rPr>
            </w:pPr>
          </w:p>
        </w:tc>
        <w:tc>
          <w:tcPr>
            <w:tcW w:w="975" w:type="dxa"/>
          </w:tcPr>
          <w:p w14:paraId="75202C29" w14:textId="77777777" w:rsidR="004E541F" w:rsidRPr="005976F7" w:rsidRDefault="004E541F" w:rsidP="00D3515B">
            <w:pPr>
              <w:pStyle w:val="Tabelatekst"/>
              <w:rPr>
                <w:sz w:val="18"/>
                <w:szCs w:val="18"/>
              </w:rPr>
            </w:pPr>
          </w:p>
        </w:tc>
        <w:tc>
          <w:tcPr>
            <w:tcW w:w="4706" w:type="dxa"/>
          </w:tcPr>
          <w:p w14:paraId="6E4B0DEA" w14:textId="77777777" w:rsidR="004E541F" w:rsidRPr="005976F7" w:rsidRDefault="004E541F" w:rsidP="00D3515B">
            <w:pPr>
              <w:pStyle w:val="Tabelatekst"/>
              <w:rPr>
                <w:sz w:val="18"/>
                <w:szCs w:val="18"/>
              </w:rPr>
            </w:pPr>
            <w:r>
              <w:rPr>
                <w:sz w:val="18"/>
                <w:szCs w:val="18"/>
              </w:rPr>
              <w:t>Brak oddziaływań</w:t>
            </w:r>
          </w:p>
        </w:tc>
        <w:tc>
          <w:tcPr>
            <w:tcW w:w="316" w:type="dxa"/>
          </w:tcPr>
          <w:p w14:paraId="5061AEF0" w14:textId="77777777" w:rsidR="004E541F" w:rsidRPr="005976F7" w:rsidRDefault="004E541F" w:rsidP="00D3515B">
            <w:pPr>
              <w:pStyle w:val="Tabelatekst"/>
              <w:rPr>
                <w:sz w:val="18"/>
                <w:szCs w:val="18"/>
              </w:rPr>
            </w:pPr>
          </w:p>
        </w:tc>
        <w:tc>
          <w:tcPr>
            <w:tcW w:w="316" w:type="dxa"/>
          </w:tcPr>
          <w:p w14:paraId="4E80FA70" w14:textId="77777777" w:rsidR="004E541F" w:rsidRPr="005976F7" w:rsidRDefault="004E541F" w:rsidP="00D3515B">
            <w:pPr>
              <w:pStyle w:val="Tabelatekst"/>
              <w:rPr>
                <w:sz w:val="18"/>
                <w:szCs w:val="18"/>
              </w:rPr>
            </w:pPr>
          </w:p>
        </w:tc>
        <w:tc>
          <w:tcPr>
            <w:tcW w:w="316" w:type="dxa"/>
          </w:tcPr>
          <w:p w14:paraId="45147EF1" w14:textId="77777777" w:rsidR="004E541F" w:rsidRPr="005976F7" w:rsidRDefault="004E541F" w:rsidP="00D3515B">
            <w:pPr>
              <w:pStyle w:val="Tabelatekst"/>
              <w:rPr>
                <w:sz w:val="18"/>
                <w:szCs w:val="18"/>
              </w:rPr>
            </w:pPr>
          </w:p>
        </w:tc>
        <w:tc>
          <w:tcPr>
            <w:tcW w:w="316" w:type="dxa"/>
          </w:tcPr>
          <w:p w14:paraId="3E56BEBD" w14:textId="77777777" w:rsidR="004E541F" w:rsidRPr="005976F7" w:rsidRDefault="004E541F" w:rsidP="00D3515B">
            <w:pPr>
              <w:pStyle w:val="Tabelatekst"/>
              <w:rPr>
                <w:sz w:val="18"/>
                <w:szCs w:val="18"/>
              </w:rPr>
            </w:pPr>
          </w:p>
        </w:tc>
        <w:tc>
          <w:tcPr>
            <w:tcW w:w="316" w:type="dxa"/>
          </w:tcPr>
          <w:p w14:paraId="20E034AD" w14:textId="77777777" w:rsidR="004E541F" w:rsidRPr="005976F7" w:rsidRDefault="004E541F" w:rsidP="00D3515B">
            <w:pPr>
              <w:pStyle w:val="Tabelatekst"/>
              <w:rPr>
                <w:sz w:val="18"/>
                <w:szCs w:val="18"/>
              </w:rPr>
            </w:pPr>
          </w:p>
        </w:tc>
        <w:tc>
          <w:tcPr>
            <w:tcW w:w="316" w:type="dxa"/>
          </w:tcPr>
          <w:p w14:paraId="5451866C" w14:textId="77777777" w:rsidR="004E541F" w:rsidRPr="005976F7" w:rsidRDefault="004E541F" w:rsidP="00D3515B">
            <w:pPr>
              <w:pStyle w:val="Tabelatekst"/>
              <w:rPr>
                <w:sz w:val="18"/>
                <w:szCs w:val="18"/>
              </w:rPr>
            </w:pPr>
          </w:p>
        </w:tc>
        <w:tc>
          <w:tcPr>
            <w:tcW w:w="758" w:type="dxa"/>
            <w:vAlign w:val="center"/>
          </w:tcPr>
          <w:p w14:paraId="569EB234" w14:textId="77777777" w:rsidR="004E541F" w:rsidRPr="00CC6C0E" w:rsidRDefault="004E541F" w:rsidP="00503E4D">
            <w:pPr>
              <w:pStyle w:val="Tabelatekst"/>
              <w:jc w:val="center"/>
              <w:rPr>
                <w:b/>
                <w:bCs/>
                <w:sz w:val="18"/>
                <w:szCs w:val="18"/>
              </w:rPr>
            </w:pPr>
          </w:p>
        </w:tc>
        <w:tc>
          <w:tcPr>
            <w:tcW w:w="758" w:type="dxa"/>
            <w:vAlign w:val="center"/>
          </w:tcPr>
          <w:p w14:paraId="21274DFC" w14:textId="77777777" w:rsidR="004E541F" w:rsidRPr="00CC6C0E" w:rsidRDefault="004E541F" w:rsidP="00503E4D">
            <w:pPr>
              <w:pStyle w:val="Tabelatekst"/>
              <w:jc w:val="center"/>
              <w:rPr>
                <w:b/>
                <w:bCs/>
                <w:sz w:val="18"/>
                <w:szCs w:val="18"/>
              </w:rPr>
            </w:pPr>
          </w:p>
        </w:tc>
        <w:tc>
          <w:tcPr>
            <w:tcW w:w="758" w:type="dxa"/>
            <w:vAlign w:val="center"/>
          </w:tcPr>
          <w:p w14:paraId="7BE76EE5" w14:textId="77777777" w:rsidR="004E541F" w:rsidRPr="00CC6C0E" w:rsidRDefault="004E541F" w:rsidP="00503E4D">
            <w:pPr>
              <w:pStyle w:val="Tabelatekst"/>
              <w:jc w:val="center"/>
              <w:rPr>
                <w:b/>
                <w:bCs/>
                <w:sz w:val="18"/>
                <w:szCs w:val="18"/>
              </w:rPr>
            </w:pPr>
          </w:p>
        </w:tc>
        <w:tc>
          <w:tcPr>
            <w:tcW w:w="758" w:type="dxa"/>
            <w:vAlign w:val="center"/>
          </w:tcPr>
          <w:p w14:paraId="789649CA" w14:textId="77777777" w:rsidR="004E541F" w:rsidRPr="00CC6C0E" w:rsidRDefault="004E541F" w:rsidP="00503E4D">
            <w:pPr>
              <w:pStyle w:val="Tabelatekst"/>
              <w:jc w:val="center"/>
              <w:rPr>
                <w:b/>
                <w:bCs/>
                <w:sz w:val="18"/>
                <w:szCs w:val="18"/>
              </w:rPr>
            </w:pPr>
          </w:p>
        </w:tc>
        <w:tc>
          <w:tcPr>
            <w:tcW w:w="758" w:type="dxa"/>
            <w:vAlign w:val="center"/>
          </w:tcPr>
          <w:p w14:paraId="3899BB4D" w14:textId="77777777" w:rsidR="004E541F" w:rsidRPr="00CC6C0E" w:rsidRDefault="004E541F" w:rsidP="00503E4D">
            <w:pPr>
              <w:pStyle w:val="Tabelatekst"/>
              <w:jc w:val="center"/>
              <w:rPr>
                <w:b/>
                <w:bCs/>
                <w:sz w:val="18"/>
                <w:szCs w:val="18"/>
              </w:rPr>
            </w:pPr>
          </w:p>
        </w:tc>
        <w:tc>
          <w:tcPr>
            <w:tcW w:w="758" w:type="dxa"/>
            <w:vAlign w:val="center"/>
          </w:tcPr>
          <w:p w14:paraId="7CB3489E" w14:textId="77777777" w:rsidR="004E541F" w:rsidRPr="00CC6C0E" w:rsidRDefault="004E541F" w:rsidP="00503E4D">
            <w:pPr>
              <w:pStyle w:val="Tabelatekst"/>
              <w:jc w:val="center"/>
              <w:rPr>
                <w:b/>
                <w:bCs/>
                <w:sz w:val="18"/>
                <w:szCs w:val="18"/>
              </w:rPr>
            </w:pPr>
          </w:p>
        </w:tc>
        <w:tc>
          <w:tcPr>
            <w:tcW w:w="758" w:type="dxa"/>
            <w:vAlign w:val="center"/>
          </w:tcPr>
          <w:p w14:paraId="04F5D8D4" w14:textId="77777777" w:rsidR="004E541F" w:rsidRPr="00CC6C0E" w:rsidRDefault="004E541F" w:rsidP="00503E4D">
            <w:pPr>
              <w:pStyle w:val="Tabelatekst"/>
              <w:jc w:val="center"/>
              <w:rPr>
                <w:b/>
                <w:bCs/>
                <w:sz w:val="18"/>
                <w:szCs w:val="18"/>
              </w:rPr>
            </w:pPr>
          </w:p>
        </w:tc>
        <w:tc>
          <w:tcPr>
            <w:tcW w:w="758" w:type="dxa"/>
            <w:vAlign w:val="center"/>
          </w:tcPr>
          <w:p w14:paraId="668BE134" w14:textId="77777777" w:rsidR="004E541F" w:rsidRPr="00CC6C0E" w:rsidRDefault="004E541F" w:rsidP="00503E4D">
            <w:pPr>
              <w:pStyle w:val="Tabelatekst"/>
              <w:jc w:val="center"/>
              <w:rPr>
                <w:b/>
                <w:bCs/>
                <w:sz w:val="18"/>
                <w:szCs w:val="18"/>
              </w:rPr>
            </w:pPr>
          </w:p>
        </w:tc>
      </w:tr>
      <w:tr w:rsidR="004E541F" w:rsidRPr="005976F7" w14:paraId="7CEAB849" w14:textId="77777777" w:rsidTr="00503E4D">
        <w:tc>
          <w:tcPr>
            <w:tcW w:w="789" w:type="dxa"/>
            <w:vMerge/>
            <w:vAlign w:val="center"/>
          </w:tcPr>
          <w:p w14:paraId="2E27041C" w14:textId="77777777" w:rsidR="004E541F" w:rsidRPr="005976F7" w:rsidRDefault="004E541F" w:rsidP="00D3515B">
            <w:pPr>
              <w:pStyle w:val="Tabelatekst"/>
              <w:jc w:val="center"/>
              <w:rPr>
                <w:sz w:val="18"/>
                <w:szCs w:val="18"/>
              </w:rPr>
            </w:pPr>
          </w:p>
        </w:tc>
        <w:tc>
          <w:tcPr>
            <w:tcW w:w="13641" w:type="dxa"/>
            <w:gridSpan w:val="16"/>
            <w:vAlign w:val="center"/>
          </w:tcPr>
          <w:p w14:paraId="29D574B3" w14:textId="77777777" w:rsidR="004E541F" w:rsidRPr="00CC6C0E" w:rsidRDefault="004E541F" w:rsidP="00503E4D">
            <w:pPr>
              <w:pStyle w:val="Tabelatekst"/>
              <w:jc w:val="center"/>
              <w:rPr>
                <w:b/>
                <w:bCs/>
                <w:sz w:val="18"/>
                <w:szCs w:val="18"/>
              </w:rPr>
            </w:pPr>
            <w:r w:rsidRPr="00CC6C0E">
              <w:rPr>
                <w:b/>
                <w:bCs/>
                <w:sz w:val="18"/>
                <w:szCs w:val="18"/>
              </w:rPr>
              <w:t>Wpływ na wody powierzchniowe</w:t>
            </w:r>
          </w:p>
        </w:tc>
      </w:tr>
      <w:tr w:rsidR="004E541F" w:rsidRPr="005976F7" w14:paraId="44B8AE92" w14:textId="77777777" w:rsidTr="00503E4D">
        <w:tc>
          <w:tcPr>
            <w:tcW w:w="789" w:type="dxa"/>
            <w:vMerge/>
            <w:vAlign w:val="center"/>
          </w:tcPr>
          <w:p w14:paraId="53ACD0BD" w14:textId="77777777" w:rsidR="004E541F" w:rsidRPr="005976F7" w:rsidRDefault="004E541F" w:rsidP="00D3515B">
            <w:pPr>
              <w:pStyle w:val="Tabelatekst"/>
              <w:jc w:val="center"/>
              <w:rPr>
                <w:sz w:val="18"/>
                <w:szCs w:val="18"/>
              </w:rPr>
            </w:pPr>
          </w:p>
        </w:tc>
        <w:tc>
          <w:tcPr>
            <w:tcW w:w="975" w:type="dxa"/>
          </w:tcPr>
          <w:p w14:paraId="27D0C531" w14:textId="77777777" w:rsidR="004E541F" w:rsidRPr="005976F7" w:rsidRDefault="004E541F" w:rsidP="00D3515B">
            <w:pPr>
              <w:pStyle w:val="Tabelatekst"/>
              <w:rPr>
                <w:sz w:val="18"/>
                <w:szCs w:val="18"/>
              </w:rPr>
            </w:pPr>
            <w:r>
              <w:rPr>
                <w:sz w:val="18"/>
                <w:szCs w:val="18"/>
              </w:rPr>
              <w:t>1.</w:t>
            </w:r>
          </w:p>
        </w:tc>
        <w:tc>
          <w:tcPr>
            <w:tcW w:w="4706" w:type="dxa"/>
          </w:tcPr>
          <w:p w14:paraId="0F29BD2C" w14:textId="77777777" w:rsidR="004E541F" w:rsidRPr="005976F7" w:rsidRDefault="004E541F" w:rsidP="00D3515B">
            <w:pPr>
              <w:pStyle w:val="Tabelatekst"/>
              <w:rPr>
                <w:sz w:val="18"/>
                <w:szCs w:val="18"/>
              </w:rPr>
            </w:pPr>
            <w:r>
              <w:rPr>
                <w:sz w:val="18"/>
                <w:szCs w:val="18"/>
              </w:rPr>
              <w:t xml:space="preserve">Przywrócenie drożności cieków dla ichtiofauny i </w:t>
            </w:r>
            <w:r w:rsidRPr="00E96433">
              <w:rPr>
                <w:sz w:val="18"/>
                <w:szCs w:val="18"/>
              </w:rPr>
              <w:t>makrobezkręgowc</w:t>
            </w:r>
            <w:r>
              <w:rPr>
                <w:sz w:val="18"/>
                <w:szCs w:val="18"/>
              </w:rPr>
              <w:t>ów</w:t>
            </w:r>
            <w:r w:rsidRPr="00E96433">
              <w:rPr>
                <w:sz w:val="18"/>
                <w:szCs w:val="18"/>
              </w:rPr>
              <w:t xml:space="preserve"> bentosow</w:t>
            </w:r>
            <w:r>
              <w:rPr>
                <w:sz w:val="18"/>
                <w:szCs w:val="18"/>
              </w:rPr>
              <w:t>ych</w:t>
            </w:r>
          </w:p>
        </w:tc>
        <w:tc>
          <w:tcPr>
            <w:tcW w:w="316" w:type="dxa"/>
          </w:tcPr>
          <w:p w14:paraId="4F4B08B1" w14:textId="77777777" w:rsidR="004E541F" w:rsidRPr="005976F7" w:rsidRDefault="004E541F" w:rsidP="00D3515B">
            <w:pPr>
              <w:pStyle w:val="Tabelatekst"/>
              <w:rPr>
                <w:sz w:val="18"/>
                <w:szCs w:val="18"/>
              </w:rPr>
            </w:pPr>
          </w:p>
        </w:tc>
        <w:tc>
          <w:tcPr>
            <w:tcW w:w="316" w:type="dxa"/>
          </w:tcPr>
          <w:p w14:paraId="0C9941A0" w14:textId="77777777" w:rsidR="004E541F" w:rsidRPr="005976F7" w:rsidRDefault="004E541F" w:rsidP="00D3515B">
            <w:pPr>
              <w:pStyle w:val="Tabelatekst"/>
              <w:rPr>
                <w:sz w:val="18"/>
                <w:szCs w:val="18"/>
              </w:rPr>
            </w:pPr>
          </w:p>
        </w:tc>
        <w:tc>
          <w:tcPr>
            <w:tcW w:w="316" w:type="dxa"/>
            <w:tcBorders>
              <w:bottom w:val="single" w:sz="4" w:space="0" w:color="auto"/>
            </w:tcBorders>
          </w:tcPr>
          <w:p w14:paraId="6E774A00" w14:textId="77777777" w:rsidR="004E541F" w:rsidRPr="005976F7" w:rsidRDefault="004E541F" w:rsidP="00D3515B">
            <w:pPr>
              <w:pStyle w:val="Tabelatekst"/>
              <w:rPr>
                <w:sz w:val="18"/>
                <w:szCs w:val="18"/>
              </w:rPr>
            </w:pPr>
          </w:p>
        </w:tc>
        <w:tc>
          <w:tcPr>
            <w:tcW w:w="316" w:type="dxa"/>
            <w:tcBorders>
              <w:bottom w:val="single" w:sz="4" w:space="0" w:color="auto"/>
            </w:tcBorders>
            <w:shd w:val="clear" w:color="auto" w:fill="92D050"/>
          </w:tcPr>
          <w:p w14:paraId="715EC8A6" w14:textId="77777777" w:rsidR="004E541F" w:rsidRPr="005976F7" w:rsidRDefault="004E541F" w:rsidP="00D3515B">
            <w:pPr>
              <w:pStyle w:val="Tabelatekst"/>
              <w:rPr>
                <w:sz w:val="18"/>
                <w:szCs w:val="18"/>
              </w:rPr>
            </w:pPr>
          </w:p>
        </w:tc>
        <w:tc>
          <w:tcPr>
            <w:tcW w:w="316" w:type="dxa"/>
            <w:tcBorders>
              <w:bottom w:val="single" w:sz="4" w:space="0" w:color="auto"/>
            </w:tcBorders>
          </w:tcPr>
          <w:p w14:paraId="5C4482D0" w14:textId="77777777" w:rsidR="004E541F" w:rsidRPr="005976F7" w:rsidRDefault="004E541F" w:rsidP="00D3515B">
            <w:pPr>
              <w:pStyle w:val="Tabelatekst"/>
              <w:rPr>
                <w:sz w:val="18"/>
                <w:szCs w:val="18"/>
              </w:rPr>
            </w:pPr>
          </w:p>
        </w:tc>
        <w:tc>
          <w:tcPr>
            <w:tcW w:w="316" w:type="dxa"/>
          </w:tcPr>
          <w:p w14:paraId="4B5B3ECD" w14:textId="77777777" w:rsidR="004E541F" w:rsidRPr="005976F7" w:rsidRDefault="004E541F" w:rsidP="00D3515B">
            <w:pPr>
              <w:pStyle w:val="Tabelatekst"/>
              <w:rPr>
                <w:sz w:val="18"/>
                <w:szCs w:val="18"/>
              </w:rPr>
            </w:pPr>
          </w:p>
        </w:tc>
        <w:tc>
          <w:tcPr>
            <w:tcW w:w="758" w:type="dxa"/>
            <w:vAlign w:val="center"/>
          </w:tcPr>
          <w:p w14:paraId="0685252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CEE109F" w14:textId="77777777" w:rsidR="004E541F" w:rsidRPr="00CC6C0E" w:rsidRDefault="004E541F" w:rsidP="00503E4D">
            <w:pPr>
              <w:pStyle w:val="Tabelatekst"/>
              <w:jc w:val="center"/>
              <w:rPr>
                <w:b/>
                <w:bCs/>
                <w:sz w:val="18"/>
                <w:szCs w:val="18"/>
              </w:rPr>
            </w:pPr>
          </w:p>
        </w:tc>
        <w:tc>
          <w:tcPr>
            <w:tcW w:w="758" w:type="dxa"/>
            <w:vAlign w:val="center"/>
          </w:tcPr>
          <w:p w14:paraId="14006EFE" w14:textId="77777777" w:rsidR="004E541F" w:rsidRPr="00CC6C0E" w:rsidRDefault="004E541F" w:rsidP="00503E4D">
            <w:pPr>
              <w:pStyle w:val="Tabelatekst"/>
              <w:jc w:val="center"/>
              <w:rPr>
                <w:b/>
                <w:bCs/>
                <w:sz w:val="18"/>
                <w:szCs w:val="18"/>
              </w:rPr>
            </w:pPr>
          </w:p>
        </w:tc>
        <w:tc>
          <w:tcPr>
            <w:tcW w:w="758" w:type="dxa"/>
            <w:vAlign w:val="center"/>
          </w:tcPr>
          <w:p w14:paraId="6FAEC7D5" w14:textId="77777777" w:rsidR="004E541F" w:rsidRPr="00CC6C0E" w:rsidRDefault="004E541F" w:rsidP="00503E4D">
            <w:pPr>
              <w:pStyle w:val="Tabelatekst"/>
              <w:jc w:val="center"/>
              <w:rPr>
                <w:b/>
                <w:bCs/>
                <w:sz w:val="18"/>
                <w:szCs w:val="18"/>
              </w:rPr>
            </w:pPr>
          </w:p>
        </w:tc>
        <w:tc>
          <w:tcPr>
            <w:tcW w:w="758" w:type="dxa"/>
            <w:vAlign w:val="center"/>
          </w:tcPr>
          <w:p w14:paraId="1F35341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71CE838" w14:textId="77777777" w:rsidR="004E541F" w:rsidRPr="00CC6C0E" w:rsidRDefault="004E541F" w:rsidP="00503E4D">
            <w:pPr>
              <w:pStyle w:val="Tabelatekst"/>
              <w:jc w:val="center"/>
              <w:rPr>
                <w:b/>
                <w:bCs/>
                <w:sz w:val="18"/>
                <w:szCs w:val="18"/>
              </w:rPr>
            </w:pPr>
          </w:p>
        </w:tc>
        <w:tc>
          <w:tcPr>
            <w:tcW w:w="758" w:type="dxa"/>
            <w:vAlign w:val="center"/>
          </w:tcPr>
          <w:p w14:paraId="0B05823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D613199" w14:textId="77777777" w:rsidR="004E541F" w:rsidRPr="00CC6C0E" w:rsidRDefault="004E541F" w:rsidP="00503E4D">
            <w:pPr>
              <w:pStyle w:val="Tabelatekst"/>
              <w:jc w:val="center"/>
              <w:rPr>
                <w:b/>
                <w:bCs/>
                <w:sz w:val="18"/>
                <w:szCs w:val="18"/>
              </w:rPr>
            </w:pPr>
          </w:p>
        </w:tc>
      </w:tr>
      <w:tr w:rsidR="004E541F" w:rsidRPr="005976F7" w14:paraId="345B72AB" w14:textId="77777777" w:rsidTr="00503E4D">
        <w:tc>
          <w:tcPr>
            <w:tcW w:w="789" w:type="dxa"/>
            <w:vMerge/>
            <w:vAlign w:val="center"/>
          </w:tcPr>
          <w:p w14:paraId="7C0DF7C5" w14:textId="77777777" w:rsidR="004E541F" w:rsidRPr="005976F7" w:rsidRDefault="004E541F" w:rsidP="00D3515B">
            <w:pPr>
              <w:pStyle w:val="Tabelatekst"/>
              <w:jc w:val="center"/>
              <w:rPr>
                <w:sz w:val="18"/>
                <w:szCs w:val="18"/>
              </w:rPr>
            </w:pPr>
          </w:p>
        </w:tc>
        <w:tc>
          <w:tcPr>
            <w:tcW w:w="975" w:type="dxa"/>
          </w:tcPr>
          <w:p w14:paraId="3EE72D83" w14:textId="77777777" w:rsidR="004E541F" w:rsidRPr="005976F7" w:rsidRDefault="004E541F" w:rsidP="00D3515B">
            <w:pPr>
              <w:pStyle w:val="Tabelatekst"/>
              <w:rPr>
                <w:sz w:val="18"/>
                <w:szCs w:val="18"/>
              </w:rPr>
            </w:pPr>
            <w:r>
              <w:rPr>
                <w:sz w:val="18"/>
                <w:szCs w:val="18"/>
              </w:rPr>
              <w:t>2.</w:t>
            </w:r>
          </w:p>
        </w:tc>
        <w:tc>
          <w:tcPr>
            <w:tcW w:w="4706" w:type="dxa"/>
          </w:tcPr>
          <w:p w14:paraId="45C9D8A0" w14:textId="77777777" w:rsidR="004E541F" w:rsidRPr="005976F7" w:rsidRDefault="004E541F" w:rsidP="00D3515B">
            <w:pPr>
              <w:pStyle w:val="Tabelatekst"/>
              <w:rPr>
                <w:sz w:val="18"/>
                <w:szCs w:val="18"/>
              </w:rPr>
            </w:pPr>
            <w:r>
              <w:rPr>
                <w:sz w:val="18"/>
                <w:szCs w:val="18"/>
              </w:rPr>
              <w:t xml:space="preserve">Zmniejszenie liczby </w:t>
            </w:r>
            <w:r w:rsidRPr="00E96433">
              <w:rPr>
                <w:sz w:val="18"/>
                <w:szCs w:val="18"/>
              </w:rPr>
              <w:t>siedlisk i kryjówek fauny wodnej</w:t>
            </w:r>
          </w:p>
        </w:tc>
        <w:tc>
          <w:tcPr>
            <w:tcW w:w="316" w:type="dxa"/>
          </w:tcPr>
          <w:p w14:paraId="6B884A63" w14:textId="77777777" w:rsidR="004E541F" w:rsidRPr="005976F7" w:rsidRDefault="004E541F" w:rsidP="00D3515B">
            <w:pPr>
              <w:pStyle w:val="Tabelatekst"/>
              <w:rPr>
                <w:sz w:val="18"/>
                <w:szCs w:val="18"/>
              </w:rPr>
            </w:pPr>
          </w:p>
        </w:tc>
        <w:tc>
          <w:tcPr>
            <w:tcW w:w="316" w:type="dxa"/>
          </w:tcPr>
          <w:p w14:paraId="669AB71E" w14:textId="77777777" w:rsidR="004E541F" w:rsidRPr="005976F7" w:rsidRDefault="004E541F" w:rsidP="00D3515B">
            <w:pPr>
              <w:pStyle w:val="Tabelatekst"/>
              <w:rPr>
                <w:sz w:val="18"/>
                <w:szCs w:val="18"/>
              </w:rPr>
            </w:pPr>
          </w:p>
        </w:tc>
        <w:tc>
          <w:tcPr>
            <w:tcW w:w="316" w:type="dxa"/>
            <w:shd w:val="clear" w:color="auto" w:fill="FF0000"/>
          </w:tcPr>
          <w:p w14:paraId="586FDD2D" w14:textId="77777777" w:rsidR="004E541F" w:rsidRPr="005976F7" w:rsidRDefault="004E541F" w:rsidP="00D3515B">
            <w:pPr>
              <w:pStyle w:val="Tabelatekst"/>
              <w:rPr>
                <w:sz w:val="18"/>
                <w:szCs w:val="18"/>
              </w:rPr>
            </w:pPr>
          </w:p>
        </w:tc>
        <w:tc>
          <w:tcPr>
            <w:tcW w:w="316" w:type="dxa"/>
          </w:tcPr>
          <w:p w14:paraId="5684FB09" w14:textId="77777777" w:rsidR="004E541F" w:rsidRPr="005976F7" w:rsidRDefault="004E541F" w:rsidP="00D3515B">
            <w:pPr>
              <w:pStyle w:val="Tabelatekst"/>
              <w:rPr>
                <w:sz w:val="18"/>
                <w:szCs w:val="18"/>
              </w:rPr>
            </w:pPr>
          </w:p>
        </w:tc>
        <w:tc>
          <w:tcPr>
            <w:tcW w:w="316" w:type="dxa"/>
          </w:tcPr>
          <w:p w14:paraId="469F737E" w14:textId="77777777" w:rsidR="004E541F" w:rsidRPr="005976F7" w:rsidRDefault="004E541F" w:rsidP="00D3515B">
            <w:pPr>
              <w:pStyle w:val="Tabelatekst"/>
              <w:rPr>
                <w:sz w:val="18"/>
                <w:szCs w:val="18"/>
              </w:rPr>
            </w:pPr>
          </w:p>
        </w:tc>
        <w:tc>
          <w:tcPr>
            <w:tcW w:w="316" w:type="dxa"/>
          </w:tcPr>
          <w:p w14:paraId="6E1E7FD6" w14:textId="77777777" w:rsidR="004E541F" w:rsidRPr="005976F7" w:rsidRDefault="004E541F" w:rsidP="00D3515B">
            <w:pPr>
              <w:pStyle w:val="Tabelatekst"/>
              <w:rPr>
                <w:sz w:val="18"/>
                <w:szCs w:val="18"/>
              </w:rPr>
            </w:pPr>
          </w:p>
        </w:tc>
        <w:tc>
          <w:tcPr>
            <w:tcW w:w="758" w:type="dxa"/>
            <w:vAlign w:val="center"/>
          </w:tcPr>
          <w:p w14:paraId="231B377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62CB543" w14:textId="77777777" w:rsidR="004E541F" w:rsidRPr="00CC6C0E" w:rsidRDefault="004E541F" w:rsidP="00503E4D">
            <w:pPr>
              <w:pStyle w:val="Tabelatekst"/>
              <w:jc w:val="center"/>
              <w:rPr>
                <w:b/>
                <w:bCs/>
                <w:sz w:val="18"/>
                <w:szCs w:val="18"/>
              </w:rPr>
            </w:pPr>
          </w:p>
        </w:tc>
        <w:tc>
          <w:tcPr>
            <w:tcW w:w="758" w:type="dxa"/>
            <w:vAlign w:val="center"/>
          </w:tcPr>
          <w:p w14:paraId="5C32B909" w14:textId="77777777" w:rsidR="004E541F" w:rsidRPr="00CC6C0E" w:rsidRDefault="004E541F" w:rsidP="00503E4D">
            <w:pPr>
              <w:pStyle w:val="Tabelatekst"/>
              <w:jc w:val="center"/>
              <w:rPr>
                <w:b/>
                <w:bCs/>
                <w:sz w:val="18"/>
                <w:szCs w:val="18"/>
              </w:rPr>
            </w:pPr>
          </w:p>
        </w:tc>
        <w:tc>
          <w:tcPr>
            <w:tcW w:w="758" w:type="dxa"/>
            <w:vAlign w:val="center"/>
          </w:tcPr>
          <w:p w14:paraId="20F1651D" w14:textId="77777777" w:rsidR="004E541F" w:rsidRPr="00CC6C0E" w:rsidRDefault="004E541F" w:rsidP="00503E4D">
            <w:pPr>
              <w:pStyle w:val="Tabelatekst"/>
              <w:jc w:val="center"/>
              <w:rPr>
                <w:b/>
                <w:bCs/>
                <w:sz w:val="18"/>
                <w:szCs w:val="18"/>
              </w:rPr>
            </w:pPr>
          </w:p>
        </w:tc>
        <w:tc>
          <w:tcPr>
            <w:tcW w:w="758" w:type="dxa"/>
            <w:vAlign w:val="center"/>
          </w:tcPr>
          <w:p w14:paraId="67C0D10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B1F6B3B" w14:textId="77777777" w:rsidR="004E541F" w:rsidRPr="00CC6C0E" w:rsidRDefault="004E541F" w:rsidP="00503E4D">
            <w:pPr>
              <w:pStyle w:val="Tabelatekst"/>
              <w:jc w:val="center"/>
              <w:rPr>
                <w:b/>
                <w:bCs/>
                <w:sz w:val="18"/>
                <w:szCs w:val="18"/>
              </w:rPr>
            </w:pPr>
          </w:p>
        </w:tc>
        <w:tc>
          <w:tcPr>
            <w:tcW w:w="758" w:type="dxa"/>
            <w:vAlign w:val="center"/>
          </w:tcPr>
          <w:p w14:paraId="2F619C0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EABEACC" w14:textId="77777777" w:rsidR="004E541F" w:rsidRPr="00CC6C0E" w:rsidRDefault="004E541F" w:rsidP="00503E4D">
            <w:pPr>
              <w:pStyle w:val="Tabelatekst"/>
              <w:jc w:val="center"/>
              <w:rPr>
                <w:b/>
                <w:bCs/>
                <w:sz w:val="18"/>
                <w:szCs w:val="18"/>
              </w:rPr>
            </w:pPr>
          </w:p>
        </w:tc>
      </w:tr>
      <w:tr w:rsidR="004E541F" w:rsidRPr="005976F7" w14:paraId="24066770" w14:textId="77777777" w:rsidTr="00503E4D">
        <w:tc>
          <w:tcPr>
            <w:tcW w:w="789" w:type="dxa"/>
            <w:vMerge/>
            <w:vAlign w:val="center"/>
          </w:tcPr>
          <w:p w14:paraId="334AECCE" w14:textId="77777777" w:rsidR="004E541F" w:rsidRPr="005976F7" w:rsidRDefault="004E541F" w:rsidP="00D3515B">
            <w:pPr>
              <w:pStyle w:val="Tabelatekst"/>
              <w:jc w:val="center"/>
              <w:rPr>
                <w:sz w:val="18"/>
                <w:szCs w:val="18"/>
              </w:rPr>
            </w:pPr>
          </w:p>
        </w:tc>
        <w:tc>
          <w:tcPr>
            <w:tcW w:w="975" w:type="dxa"/>
          </w:tcPr>
          <w:p w14:paraId="5C6B56C7" w14:textId="77777777" w:rsidR="004E541F" w:rsidRPr="005976F7" w:rsidRDefault="004E541F" w:rsidP="00D3515B">
            <w:pPr>
              <w:pStyle w:val="Tabelatekst"/>
              <w:rPr>
                <w:sz w:val="18"/>
                <w:szCs w:val="18"/>
              </w:rPr>
            </w:pPr>
            <w:r>
              <w:rPr>
                <w:sz w:val="18"/>
                <w:szCs w:val="18"/>
              </w:rPr>
              <w:t>3.</w:t>
            </w:r>
          </w:p>
        </w:tc>
        <w:tc>
          <w:tcPr>
            <w:tcW w:w="4706" w:type="dxa"/>
          </w:tcPr>
          <w:p w14:paraId="1CECF61F" w14:textId="77777777" w:rsidR="004E541F" w:rsidRPr="005976F7" w:rsidRDefault="004E541F" w:rsidP="00D3515B">
            <w:pPr>
              <w:pStyle w:val="Tabelatekst"/>
              <w:rPr>
                <w:sz w:val="18"/>
                <w:szCs w:val="18"/>
              </w:rPr>
            </w:pPr>
            <w:r>
              <w:rPr>
                <w:sz w:val="18"/>
                <w:szCs w:val="18"/>
              </w:rPr>
              <w:t xml:space="preserve">Przywrócenie </w:t>
            </w:r>
            <w:r w:rsidRPr="00026CCD">
              <w:rPr>
                <w:sz w:val="18"/>
                <w:szCs w:val="18"/>
              </w:rPr>
              <w:t>stałych warunków hydrologicznych cieku</w:t>
            </w:r>
          </w:p>
        </w:tc>
        <w:tc>
          <w:tcPr>
            <w:tcW w:w="316" w:type="dxa"/>
          </w:tcPr>
          <w:p w14:paraId="49AAD755" w14:textId="77777777" w:rsidR="004E541F" w:rsidRPr="005976F7" w:rsidRDefault="004E541F" w:rsidP="00D3515B">
            <w:pPr>
              <w:pStyle w:val="Tabelatekst"/>
              <w:rPr>
                <w:sz w:val="18"/>
                <w:szCs w:val="18"/>
              </w:rPr>
            </w:pPr>
          </w:p>
        </w:tc>
        <w:tc>
          <w:tcPr>
            <w:tcW w:w="316" w:type="dxa"/>
          </w:tcPr>
          <w:p w14:paraId="3A13AA13" w14:textId="77777777" w:rsidR="004E541F" w:rsidRPr="005976F7" w:rsidRDefault="004E541F" w:rsidP="00D3515B">
            <w:pPr>
              <w:pStyle w:val="Tabelatekst"/>
              <w:rPr>
                <w:sz w:val="18"/>
                <w:szCs w:val="18"/>
              </w:rPr>
            </w:pPr>
          </w:p>
        </w:tc>
        <w:tc>
          <w:tcPr>
            <w:tcW w:w="316" w:type="dxa"/>
          </w:tcPr>
          <w:p w14:paraId="1F707EB6" w14:textId="77777777" w:rsidR="004E541F" w:rsidRPr="005976F7" w:rsidRDefault="004E541F" w:rsidP="00D3515B">
            <w:pPr>
              <w:pStyle w:val="Tabelatekst"/>
              <w:rPr>
                <w:sz w:val="18"/>
                <w:szCs w:val="18"/>
              </w:rPr>
            </w:pPr>
          </w:p>
        </w:tc>
        <w:tc>
          <w:tcPr>
            <w:tcW w:w="316" w:type="dxa"/>
            <w:shd w:val="clear" w:color="auto" w:fill="92D050"/>
          </w:tcPr>
          <w:p w14:paraId="39B9BD7F" w14:textId="77777777" w:rsidR="004E541F" w:rsidRPr="005976F7" w:rsidRDefault="004E541F" w:rsidP="00D3515B">
            <w:pPr>
              <w:pStyle w:val="Tabelatekst"/>
              <w:rPr>
                <w:sz w:val="18"/>
                <w:szCs w:val="18"/>
              </w:rPr>
            </w:pPr>
          </w:p>
        </w:tc>
        <w:tc>
          <w:tcPr>
            <w:tcW w:w="316" w:type="dxa"/>
          </w:tcPr>
          <w:p w14:paraId="25A77F83" w14:textId="77777777" w:rsidR="004E541F" w:rsidRPr="005976F7" w:rsidRDefault="004E541F" w:rsidP="00D3515B">
            <w:pPr>
              <w:pStyle w:val="Tabelatekst"/>
              <w:rPr>
                <w:sz w:val="18"/>
                <w:szCs w:val="18"/>
              </w:rPr>
            </w:pPr>
          </w:p>
        </w:tc>
        <w:tc>
          <w:tcPr>
            <w:tcW w:w="316" w:type="dxa"/>
          </w:tcPr>
          <w:p w14:paraId="25D39E48" w14:textId="77777777" w:rsidR="004E541F" w:rsidRPr="005976F7" w:rsidRDefault="004E541F" w:rsidP="00D3515B">
            <w:pPr>
              <w:pStyle w:val="Tabelatekst"/>
              <w:rPr>
                <w:sz w:val="18"/>
                <w:szCs w:val="18"/>
              </w:rPr>
            </w:pPr>
          </w:p>
        </w:tc>
        <w:tc>
          <w:tcPr>
            <w:tcW w:w="758" w:type="dxa"/>
            <w:vAlign w:val="center"/>
          </w:tcPr>
          <w:p w14:paraId="426BF3E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2785376" w14:textId="77777777" w:rsidR="004E541F" w:rsidRPr="00CC6C0E" w:rsidRDefault="004E541F" w:rsidP="00503E4D">
            <w:pPr>
              <w:pStyle w:val="Tabelatekst"/>
              <w:jc w:val="center"/>
              <w:rPr>
                <w:b/>
                <w:bCs/>
                <w:sz w:val="18"/>
                <w:szCs w:val="18"/>
              </w:rPr>
            </w:pPr>
          </w:p>
        </w:tc>
        <w:tc>
          <w:tcPr>
            <w:tcW w:w="758" w:type="dxa"/>
            <w:vAlign w:val="center"/>
          </w:tcPr>
          <w:p w14:paraId="1D26A358" w14:textId="77777777" w:rsidR="004E541F" w:rsidRPr="00CC6C0E" w:rsidRDefault="004E541F" w:rsidP="00503E4D">
            <w:pPr>
              <w:pStyle w:val="Tabelatekst"/>
              <w:jc w:val="center"/>
              <w:rPr>
                <w:b/>
                <w:bCs/>
                <w:sz w:val="18"/>
                <w:szCs w:val="18"/>
              </w:rPr>
            </w:pPr>
          </w:p>
        </w:tc>
        <w:tc>
          <w:tcPr>
            <w:tcW w:w="758" w:type="dxa"/>
            <w:vAlign w:val="center"/>
          </w:tcPr>
          <w:p w14:paraId="6E5539C3" w14:textId="77777777" w:rsidR="004E541F" w:rsidRPr="00CC6C0E" w:rsidRDefault="004E541F" w:rsidP="00503E4D">
            <w:pPr>
              <w:pStyle w:val="Tabelatekst"/>
              <w:jc w:val="center"/>
              <w:rPr>
                <w:b/>
                <w:bCs/>
                <w:sz w:val="18"/>
                <w:szCs w:val="18"/>
              </w:rPr>
            </w:pPr>
          </w:p>
        </w:tc>
        <w:tc>
          <w:tcPr>
            <w:tcW w:w="758" w:type="dxa"/>
            <w:vAlign w:val="center"/>
          </w:tcPr>
          <w:p w14:paraId="5695E30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F3360AE" w14:textId="77777777" w:rsidR="004E541F" w:rsidRPr="00CC6C0E" w:rsidRDefault="004E541F" w:rsidP="00503E4D">
            <w:pPr>
              <w:pStyle w:val="Tabelatekst"/>
              <w:jc w:val="center"/>
              <w:rPr>
                <w:b/>
                <w:bCs/>
                <w:sz w:val="18"/>
                <w:szCs w:val="18"/>
              </w:rPr>
            </w:pPr>
          </w:p>
        </w:tc>
        <w:tc>
          <w:tcPr>
            <w:tcW w:w="758" w:type="dxa"/>
            <w:vAlign w:val="center"/>
          </w:tcPr>
          <w:p w14:paraId="0110C49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B526C01" w14:textId="77777777" w:rsidR="004E541F" w:rsidRPr="00CC6C0E" w:rsidRDefault="004E541F" w:rsidP="00503E4D">
            <w:pPr>
              <w:pStyle w:val="Tabelatekst"/>
              <w:jc w:val="center"/>
              <w:rPr>
                <w:b/>
                <w:bCs/>
                <w:sz w:val="18"/>
                <w:szCs w:val="18"/>
              </w:rPr>
            </w:pPr>
          </w:p>
        </w:tc>
      </w:tr>
      <w:tr w:rsidR="004E541F" w:rsidRPr="005976F7" w14:paraId="3D8D80C6" w14:textId="77777777" w:rsidTr="00503E4D">
        <w:tc>
          <w:tcPr>
            <w:tcW w:w="789" w:type="dxa"/>
            <w:vMerge/>
            <w:vAlign w:val="center"/>
          </w:tcPr>
          <w:p w14:paraId="24BB097B" w14:textId="77777777" w:rsidR="004E541F" w:rsidRPr="005976F7" w:rsidRDefault="004E541F" w:rsidP="00D3515B">
            <w:pPr>
              <w:pStyle w:val="Tabelatekst"/>
              <w:jc w:val="center"/>
              <w:rPr>
                <w:sz w:val="18"/>
                <w:szCs w:val="18"/>
              </w:rPr>
            </w:pPr>
          </w:p>
        </w:tc>
        <w:tc>
          <w:tcPr>
            <w:tcW w:w="13641" w:type="dxa"/>
            <w:gridSpan w:val="16"/>
            <w:vAlign w:val="center"/>
          </w:tcPr>
          <w:p w14:paraId="36678CB3" w14:textId="77777777" w:rsidR="004E541F" w:rsidRPr="00CC6C0E" w:rsidRDefault="004E541F" w:rsidP="00503E4D">
            <w:pPr>
              <w:pStyle w:val="Tabelatekst"/>
              <w:jc w:val="center"/>
              <w:rPr>
                <w:b/>
                <w:bCs/>
                <w:sz w:val="18"/>
                <w:szCs w:val="18"/>
              </w:rPr>
            </w:pPr>
            <w:r w:rsidRPr="00CC6C0E">
              <w:rPr>
                <w:b/>
                <w:bCs/>
                <w:sz w:val="18"/>
                <w:szCs w:val="18"/>
              </w:rPr>
              <w:t>Wpływ na wody podziemne</w:t>
            </w:r>
          </w:p>
        </w:tc>
      </w:tr>
      <w:tr w:rsidR="004E541F" w:rsidRPr="005976F7" w14:paraId="57B6C55B" w14:textId="77777777" w:rsidTr="00503E4D">
        <w:tc>
          <w:tcPr>
            <w:tcW w:w="789" w:type="dxa"/>
            <w:vMerge/>
            <w:vAlign w:val="center"/>
          </w:tcPr>
          <w:p w14:paraId="78920C49" w14:textId="77777777" w:rsidR="004E541F" w:rsidRPr="005976F7" w:rsidRDefault="004E541F" w:rsidP="00D3515B">
            <w:pPr>
              <w:pStyle w:val="Tabelatekst"/>
              <w:jc w:val="center"/>
              <w:rPr>
                <w:sz w:val="18"/>
                <w:szCs w:val="18"/>
              </w:rPr>
            </w:pPr>
          </w:p>
        </w:tc>
        <w:tc>
          <w:tcPr>
            <w:tcW w:w="975" w:type="dxa"/>
          </w:tcPr>
          <w:p w14:paraId="15EE3CFD" w14:textId="77777777" w:rsidR="004E541F" w:rsidRPr="005976F7" w:rsidRDefault="004E541F" w:rsidP="00D3515B">
            <w:pPr>
              <w:pStyle w:val="Tabelatekst"/>
              <w:rPr>
                <w:sz w:val="18"/>
                <w:szCs w:val="18"/>
              </w:rPr>
            </w:pPr>
            <w:r>
              <w:rPr>
                <w:sz w:val="18"/>
                <w:szCs w:val="18"/>
              </w:rPr>
              <w:t>1.</w:t>
            </w:r>
          </w:p>
        </w:tc>
        <w:tc>
          <w:tcPr>
            <w:tcW w:w="4706" w:type="dxa"/>
          </w:tcPr>
          <w:p w14:paraId="6FA6821C" w14:textId="77777777" w:rsidR="004E541F" w:rsidRPr="005976F7" w:rsidRDefault="004E541F" w:rsidP="00D3515B">
            <w:pPr>
              <w:pStyle w:val="Tabelatekst"/>
              <w:rPr>
                <w:sz w:val="18"/>
                <w:szCs w:val="18"/>
              </w:rPr>
            </w:pPr>
            <w:r>
              <w:rPr>
                <w:sz w:val="18"/>
                <w:szCs w:val="18"/>
              </w:rPr>
              <w:t>Wpływ na stan ilościowy wód podziemnych- lokalne obniżenie poziomu wód podziemnych w wyniku likwidacji piętrzenia wód powierzchniowych</w:t>
            </w:r>
          </w:p>
        </w:tc>
        <w:tc>
          <w:tcPr>
            <w:tcW w:w="316" w:type="dxa"/>
          </w:tcPr>
          <w:p w14:paraId="61DA61F5" w14:textId="77777777" w:rsidR="004E541F" w:rsidRPr="005976F7" w:rsidRDefault="004E541F" w:rsidP="00D3515B">
            <w:pPr>
              <w:pStyle w:val="Tabelatekst"/>
              <w:rPr>
                <w:sz w:val="18"/>
                <w:szCs w:val="18"/>
              </w:rPr>
            </w:pPr>
          </w:p>
        </w:tc>
        <w:tc>
          <w:tcPr>
            <w:tcW w:w="316" w:type="dxa"/>
          </w:tcPr>
          <w:p w14:paraId="11ECE287" w14:textId="77777777" w:rsidR="004E541F" w:rsidRPr="005976F7" w:rsidRDefault="004E541F" w:rsidP="00D3515B">
            <w:pPr>
              <w:pStyle w:val="Tabelatekst"/>
              <w:rPr>
                <w:sz w:val="18"/>
                <w:szCs w:val="18"/>
              </w:rPr>
            </w:pPr>
          </w:p>
        </w:tc>
        <w:tc>
          <w:tcPr>
            <w:tcW w:w="316" w:type="dxa"/>
            <w:tcBorders>
              <w:bottom w:val="single" w:sz="4" w:space="0" w:color="auto"/>
            </w:tcBorders>
            <w:shd w:val="clear" w:color="auto" w:fill="FF0000"/>
          </w:tcPr>
          <w:p w14:paraId="47BB0572" w14:textId="77777777" w:rsidR="004E541F" w:rsidRPr="005976F7" w:rsidRDefault="004E541F" w:rsidP="00D3515B">
            <w:pPr>
              <w:pStyle w:val="Tabelatekst"/>
              <w:rPr>
                <w:sz w:val="18"/>
                <w:szCs w:val="18"/>
              </w:rPr>
            </w:pPr>
          </w:p>
        </w:tc>
        <w:tc>
          <w:tcPr>
            <w:tcW w:w="316" w:type="dxa"/>
          </w:tcPr>
          <w:p w14:paraId="6CCCCD4A" w14:textId="77777777" w:rsidR="004E541F" w:rsidRPr="005976F7" w:rsidRDefault="004E541F" w:rsidP="00D3515B">
            <w:pPr>
              <w:pStyle w:val="Tabelatekst"/>
              <w:rPr>
                <w:sz w:val="18"/>
                <w:szCs w:val="18"/>
              </w:rPr>
            </w:pPr>
          </w:p>
        </w:tc>
        <w:tc>
          <w:tcPr>
            <w:tcW w:w="316" w:type="dxa"/>
          </w:tcPr>
          <w:p w14:paraId="07EC78C9" w14:textId="77777777" w:rsidR="004E541F" w:rsidRPr="005976F7" w:rsidRDefault="004E541F" w:rsidP="00D3515B">
            <w:pPr>
              <w:pStyle w:val="Tabelatekst"/>
              <w:rPr>
                <w:sz w:val="18"/>
                <w:szCs w:val="18"/>
              </w:rPr>
            </w:pPr>
          </w:p>
        </w:tc>
        <w:tc>
          <w:tcPr>
            <w:tcW w:w="316" w:type="dxa"/>
          </w:tcPr>
          <w:p w14:paraId="15E275E3" w14:textId="77777777" w:rsidR="004E541F" w:rsidRPr="005976F7" w:rsidRDefault="004E541F" w:rsidP="00D3515B">
            <w:pPr>
              <w:pStyle w:val="Tabelatekst"/>
              <w:rPr>
                <w:sz w:val="18"/>
                <w:szCs w:val="18"/>
              </w:rPr>
            </w:pPr>
          </w:p>
        </w:tc>
        <w:tc>
          <w:tcPr>
            <w:tcW w:w="758" w:type="dxa"/>
            <w:vAlign w:val="center"/>
          </w:tcPr>
          <w:p w14:paraId="2BD14827" w14:textId="77777777" w:rsidR="004E541F" w:rsidRPr="00CC6C0E" w:rsidRDefault="004E541F" w:rsidP="00503E4D">
            <w:pPr>
              <w:pStyle w:val="Tabelatekst"/>
              <w:jc w:val="center"/>
              <w:rPr>
                <w:b/>
                <w:bCs/>
                <w:sz w:val="18"/>
                <w:szCs w:val="18"/>
              </w:rPr>
            </w:pPr>
          </w:p>
        </w:tc>
        <w:tc>
          <w:tcPr>
            <w:tcW w:w="758" w:type="dxa"/>
            <w:vAlign w:val="center"/>
          </w:tcPr>
          <w:p w14:paraId="16C9CCF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6C926E6" w14:textId="77777777" w:rsidR="004E541F" w:rsidRPr="00CC6C0E" w:rsidRDefault="004E541F" w:rsidP="00503E4D">
            <w:pPr>
              <w:pStyle w:val="Tabelatekst"/>
              <w:jc w:val="center"/>
              <w:rPr>
                <w:b/>
                <w:bCs/>
                <w:sz w:val="18"/>
                <w:szCs w:val="18"/>
              </w:rPr>
            </w:pPr>
          </w:p>
        </w:tc>
        <w:tc>
          <w:tcPr>
            <w:tcW w:w="758" w:type="dxa"/>
            <w:vAlign w:val="center"/>
          </w:tcPr>
          <w:p w14:paraId="7DE63977" w14:textId="77777777" w:rsidR="004E541F" w:rsidRPr="00CC6C0E" w:rsidRDefault="004E541F" w:rsidP="00503E4D">
            <w:pPr>
              <w:pStyle w:val="Tabelatekst"/>
              <w:jc w:val="center"/>
              <w:rPr>
                <w:b/>
                <w:bCs/>
                <w:sz w:val="18"/>
                <w:szCs w:val="18"/>
              </w:rPr>
            </w:pPr>
          </w:p>
        </w:tc>
        <w:tc>
          <w:tcPr>
            <w:tcW w:w="758" w:type="dxa"/>
            <w:vAlign w:val="center"/>
          </w:tcPr>
          <w:p w14:paraId="04378A5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1C3B646" w14:textId="77777777" w:rsidR="004E541F" w:rsidRPr="00CC6C0E" w:rsidRDefault="004E541F" w:rsidP="00503E4D">
            <w:pPr>
              <w:pStyle w:val="Tabelatekst"/>
              <w:jc w:val="center"/>
              <w:rPr>
                <w:b/>
                <w:bCs/>
                <w:sz w:val="18"/>
                <w:szCs w:val="18"/>
              </w:rPr>
            </w:pPr>
          </w:p>
        </w:tc>
        <w:tc>
          <w:tcPr>
            <w:tcW w:w="758" w:type="dxa"/>
            <w:vAlign w:val="center"/>
          </w:tcPr>
          <w:p w14:paraId="2C3486E1" w14:textId="77777777" w:rsidR="004E541F" w:rsidRPr="00CC6C0E" w:rsidRDefault="004E541F" w:rsidP="00503E4D">
            <w:pPr>
              <w:pStyle w:val="Tabelatekst"/>
              <w:jc w:val="center"/>
              <w:rPr>
                <w:b/>
                <w:bCs/>
                <w:sz w:val="18"/>
                <w:szCs w:val="18"/>
              </w:rPr>
            </w:pPr>
          </w:p>
        </w:tc>
        <w:tc>
          <w:tcPr>
            <w:tcW w:w="758" w:type="dxa"/>
            <w:vAlign w:val="center"/>
          </w:tcPr>
          <w:p w14:paraId="76272B58"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611C57F2" w14:textId="77777777" w:rsidTr="00503E4D">
        <w:tc>
          <w:tcPr>
            <w:tcW w:w="789" w:type="dxa"/>
            <w:vMerge/>
            <w:vAlign w:val="center"/>
          </w:tcPr>
          <w:p w14:paraId="19BE0D9A" w14:textId="77777777" w:rsidR="004E541F" w:rsidRPr="005976F7" w:rsidRDefault="004E541F" w:rsidP="00D3515B">
            <w:pPr>
              <w:pStyle w:val="Tabelatekst"/>
              <w:jc w:val="center"/>
              <w:rPr>
                <w:sz w:val="18"/>
                <w:szCs w:val="18"/>
              </w:rPr>
            </w:pPr>
          </w:p>
        </w:tc>
        <w:tc>
          <w:tcPr>
            <w:tcW w:w="975" w:type="dxa"/>
          </w:tcPr>
          <w:p w14:paraId="2B1C82BF" w14:textId="77777777" w:rsidR="004E541F" w:rsidRPr="005976F7" w:rsidRDefault="004E541F" w:rsidP="00D3515B">
            <w:pPr>
              <w:pStyle w:val="Tabelatekst"/>
              <w:rPr>
                <w:sz w:val="18"/>
                <w:szCs w:val="18"/>
              </w:rPr>
            </w:pPr>
            <w:r>
              <w:rPr>
                <w:sz w:val="18"/>
                <w:szCs w:val="18"/>
              </w:rPr>
              <w:t>2.</w:t>
            </w:r>
          </w:p>
        </w:tc>
        <w:tc>
          <w:tcPr>
            <w:tcW w:w="4706" w:type="dxa"/>
          </w:tcPr>
          <w:p w14:paraId="7FD09CE5" w14:textId="77777777" w:rsidR="004E541F" w:rsidRPr="005976F7" w:rsidRDefault="004E541F" w:rsidP="00D3515B">
            <w:pPr>
              <w:pStyle w:val="Tabelatekst"/>
              <w:rPr>
                <w:sz w:val="18"/>
                <w:szCs w:val="18"/>
              </w:rPr>
            </w:pPr>
            <w:r>
              <w:rPr>
                <w:sz w:val="18"/>
                <w:szCs w:val="18"/>
              </w:rPr>
              <w:t>Wpływ na stan chemiczny wód podziemnych- ograniczenie dróg migracji potencjalnych zanieczyszczeń poprzez likwidację nor zwierząt</w:t>
            </w:r>
          </w:p>
        </w:tc>
        <w:tc>
          <w:tcPr>
            <w:tcW w:w="316" w:type="dxa"/>
          </w:tcPr>
          <w:p w14:paraId="011FF049" w14:textId="77777777" w:rsidR="004E541F" w:rsidRPr="005976F7" w:rsidRDefault="004E541F" w:rsidP="00D3515B">
            <w:pPr>
              <w:pStyle w:val="Tabelatekst"/>
              <w:rPr>
                <w:sz w:val="18"/>
                <w:szCs w:val="18"/>
              </w:rPr>
            </w:pPr>
          </w:p>
        </w:tc>
        <w:tc>
          <w:tcPr>
            <w:tcW w:w="316" w:type="dxa"/>
          </w:tcPr>
          <w:p w14:paraId="4151D3FF" w14:textId="77777777" w:rsidR="004E541F" w:rsidRPr="005976F7" w:rsidRDefault="004E541F" w:rsidP="00D3515B">
            <w:pPr>
              <w:pStyle w:val="Tabelatekst"/>
              <w:rPr>
                <w:sz w:val="18"/>
                <w:szCs w:val="18"/>
              </w:rPr>
            </w:pPr>
          </w:p>
        </w:tc>
        <w:tc>
          <w:tcPr>
            <w:tcW w:w="316" w:type="dxa"/>
          </w:tcPr>
          <w:p w14:paraId="7B3EAF4E" w14:textId="77777777" w:rsidR="004E541F" w:rsidRPr="005976F7" w:rsidRDefault="004E541F" w:rsidP="00D3515B">
            <w:pPr>
              <w:pStyle w:val="Tabelatekst"/>
              <w:rPr>
                <w:sz w:val="18"/>
                <w:szCs w:val="18"/>
              </w:rPr>
            </w:pPr>
          </w:p>
        </w:tc>
        <w:tc>
          <w:tcPr>
            <w:tcW w:w="316" w:type="dxa"/>
            <w:tcBorders>
              <w:bottom w:val="single" w:sz="4" w:space="0" w:color="auto"/>
            </w:tcBorders>
            <w:shd w:val="clear" w:color="auto" w:fill="92D050"/>
          </w:tcPr>
          <w:p w14:paraId="2ED84E8E" w14:textId="77777777" w:rsidR="004E541F" w:rsidRPr="005976F7" w:rsidRDefault="004E541F" w:rsidP="00D3515B">
            <w:pPr>
              <w:pStyle w:val="Tabelatekst"/>
              <w:rPr>
                <w:sz w:val="18"/>
                <w:szCs w:val="18"/>
              </w:rPr>
            </w:pPr>
          </w:p>
        </w:tc>
        <w:tc>
          <w:tcPr>
            <w:tcW w:w="316" w:type="dxa"/>
          </w:tcPr>
          <w:p w14:paraId="3B4A63F2" w14:textId="77777777" w:rsidR="004E541F" w:rsidRPr="005976F7" w:rsidRDefault="004E541F" w:rsidP="00D3515B">
            <w:pPr>
              <w:pStyle w:val="Tabelatekst"/>
              <w:rPr>
                <w:sz w:val="18"/>
                <w:szCs w:val="18"/>
              </w:rPr>
            </w:pPr>
          </w:p>
        </w:tc>
        <w:tc>
          <w:tcPr>
            <w:tcW w:w="316" w:type="dxa"/>
          </w:tcPr>
          <w:p w14:paraId="2FE903E5" w14:textId="77777777" w:rsidR="004E541F" w:rsidRPr="005976F7" w:rsidRDefault="004E541F" w:rsidP="00D3515B">
            <w:pPr>
              <w:pStyle w:val="Tabelatekst"/>
              <w:rPr>
                <w:sz w:val="18"/>
                <w:szCs w:val="18"/>
              </w:rPr>
            </w:pPr>
          </w:p>
        </w:tc>
        <w:tc>
          <w:tcPr>
            <w:tcW w:w="758" w:type="dxa"/>
            <w:vAlign w:val="center"/>
          </w:tcPr>
          <w:p w14:paraId="19473EE3" w14:textId="77777777" w:rsidR="004E541F" w:rsidRPr="00CC6C0E" w:rsidRDefault="004E541F" w:rsidP="00503E4D">
            <w:pPr>
              <w:pStyle w:val="Tabelatekst"/>
              <w:jc w:val="center"/>
              <w:rPr>
                <w:b/>
                <w:bCs/>
                <w:sz w:val="18"/>
                <w:szCs w:val="18"/>
              </w:rPr>
            </w:pPr>
          </w:p>
        </w:tc>
        <w:tc>
          <w:tcPr>
            <w:tcW w:w="758" w:type="dxa"/>
            <w:vAlign w:val="center"/>
          </w:tcPr>
          <w:p w14:paraId="5D44440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EF1EDC0" w14:textId="77777777" w:rsidR="004E541F" w:rsidRPr="00CC6C0E" w:rsidRDefault="004E541F" w:rsidP="00503E4D">
            <w:pPr>
              <w:pStyle w:val="Tabelatekst"/>
              <w:jc w:val="center"/>
              <w:rPr>
                <w:b/>
                <w:bCs/>
                <w:sz w:val="18"/>
                <w:szCs w:val="18"/>
              </w:rPr>
            </w:pPr>
          </w:p>
        </w:tc>
        <w:tc>
          <w:tcPr>
            <w:tcW w:w="758" w:type="dxa"/>
            <w:vAlign w:val="center"/>
          </w:tcPr>
          <w:p w14:paraId="423A9D3E" w14:textId="77777777" w:rsidR="004E541F" w:rsidRPr="00CC6C0E" w:rsidRDefault="004E541F" w:rsidP="00503E4D">
            <w:pPr>
              <w:pStyle w:val="Tabelatekst"/>
              <w:jc w:val="center"/>
              <w:rPr>
                <w:b/>
                <w:bCs/>
                <w:sz w:val="18"/>
                <w:szCs w:val="18"/>
              </w:rPr>
            </w:pPr>
          </w:p>
        </w:tc>
        <w:tc>
          <w:tcPr>
            <w:tcW w:w="758" w:type="dxa"/>
            <w:vAlign w:val="center"/>
          </w:tcPr>
          <w:p w14:paraId="5DAF19B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17AFC58" w14:textId="77777777" w:rsidR="004E541F" w:rsidRPr="00CC6C0E" w:rsidRDefault="004E541F" w:rsidP="00503E4D">
            <w:pPr>
              <w:pStyle w:val="Tabelatekst"/>
              <w:jc w:val="center"/>
              <w:rPr>
                <w:b/>
                <w:bCs/>
                <w:sz w:val="18"/>
                <w:szCs w:val="18"/>
              </w:rPr>
            </w:pPr>
          </w:p>
        </w:tc>
        <w:tc>
          <w:tcPr>
            <w:tcW w:w="758" w:type="dxa"/>
            <w:vAlign w:val="center"/>
          </w:tcPr>
          <w:p w14:paraId="062F748B" w14:textId="77777777" w:rsidR="004E541F" w:rsidRPr="00CC6C0E" w:rsidRDefault="004E541F" w:rsidP="00503E4D">
            <w:pPr>
              <w:pStyle w:val="Tabelatekst"/>
              <w:jc w:val="center"/>
              <w:rPr>
                <w:b/>
                <w:bCs/>
                <w:sz w:val="18"/>
                <w:szCs w:val="18"/>
              </w:rPr>
            </w:pPr>
          </w:p>
        </w:tc>
        <w:tc>
          <w:tcPr>
            <w:tcW w:w="758" w:type="dxa"/>
            <w:vAlign w:val="center"/>
          </w:tcPr>
          <w:p w14:paraId="6596B14A"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3B01A5A" w14:textId="77777777" w:rsidTr="00503E4D">
        <w:tc>
          <w:tcPr>
            <w:tcW w:w="789" w:type="dxa"/>
            <w:vMerge/>
            <w:vAlign w:val="center"/>
          </w:tcPr>
          <w:p w14:paraId="1766C69E" w14:textId="77777777" w:rsidR="004E541F" w:rsidRPr="005976F7" w:rsidRDefault="004E541F" w:rsidP="00D3515B">
            <w:pPr>
              <w:pStyle w:val="Tabelatekst"/>
              <w:jc w:val="center"/>
              <w:rPr>
                <w:sz w:val="18"/>
                <w:szCs w:val="18"/>
              </w:rPr>
            </w:pPr>
          </w:p>
        </w:tc>
        <w:tc>
          <w:tcPr>
            <w:tcW w:w="975" w:type="dxa"/>
          </w:tcPr>
          <w:p w14:paraId="5CDE5DDC" w14:textId="77777777" w:rsidR="004E541F" w:rsidRPr="005976F7" w:rsidRDefault="004E541F" w:rsidP="00D3515B">
            <w:pPr>
              <w:pStyle w:val="Tabelatekst"/>
              <w:rPr>
                <w:sz w:val="18"/>
                <w:szCs w:val="18"/>
              </w:rPr>
            </w:pPr>
            <w:r>
              <w:rPr>
                <w:sz w:val="18"/>
                <w:szCs w:val="18"/>
              </w:rPr>
              <w:t>3.</w:t>
            </w:r>
          </w:p>
        </w:tc>
        <w:tc>
          <w:tcPr>
            <w:tcW w:w="4706" w:type="dxa"/>
          </w:tcPr>
          <w:p w14:paraId="59C39F2E" w14:textId="77777777" w:rsidR="004E541F" w:rsidRPr="005976F7" w:rsidRDefault="004E541F" w:rsidP="00D3515B">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40BE94E2" w14:textId="77777777" w:rsidR="004E541F" w:rsidRPr="005976F7" w:rsidRDefault="004E541F" w:rsidP="00D3515B">
            <w:pPr>
              <w:pStyle w:val="Tabelatekst"/>
              <w:rPr>
                <w:sz w:val="18"/>
                <w:szCs w:val="18"/>
              </w:rPr>
            </w:pPr>
          </w:p>
        </w:tc>
        <w:tc>
          <w:tcPr>
            <w:tcW w:w="316" w:type="dxa"/>
          </w:tcPr>
          <w:p w14:paraId="6A626E87" w14:textId="77777777" w:rsidR="004E541F" w:rsidRPr="005976F7" w:rsidRDefault="004E541F" w:rsidP="00D3515B">
            <w:pPr>
              <w:pStyle w:val="Tabelatekst"/>
              <w:rPr>
                <w:sz w:val="18"/>
                <w:szCs w:val="18"/>
              </w:rPr>
            </w:pPr>
          </w:p>
        </w:tc>
        <w:tc>
          <w:tcPr>
            <w:tcW w:w="316" w:type="dxa"/>
            <w:shd w:val="clear" w:color="auto" w:fill="FF0000"/>
          </w:tcPr>
          <w:p w14:paraId="5D37155F" w14:textId="77777777" w:rsidR="004E541F" w:rsidRPr="005976F7" w:rsidRDefault="004E541F" w:rsidP="00D3515B">
            <w:pPr>
              <w:pStyle w:val="Tabelatekst"/>
              <w:rPr>
                <w:sz w:val="18"/>
                <w:szCs w:val="18"/>
              </w:rPr>
            </w:pPr>
          </w:p>
        </w:tc>
        <w:tc>
          <w:tcPr>
            <w:tcW w:w="316" w:type="dxa"/>
          </w:tcPr>
          <w:p w14:paraId="253BBFAB" w14:textId="77777777" w:rsidR="004E541F" w:rsidRPr="005976F7" w:rsidRDefault="004E541F" w:rsidP="00D3515B">
            <w:pPr>
              <w:pStyle w:val="Tabelatekst"/>
              <w:rPr>
                <w:sz w:val="18"/>
                <w:szCs w:val="18"/>
              </w:rPr>
            </w:pPr>
          </w:p>
        </w:tc>
        <w:tc>
          <w:tcPr>
            <w:tcW w:w="316" w:type="dxa"/>
          </w:tcPr>
          <w:p w14:paraId="0034DB04" w14:textId="77777777" w:rsidR="004E541F" w:rsidRPr="005976F7" w:rsidRDefault="004E541F" w:rsidP="00D3515B">
            <w:pPr>
              <w:pStyle w:val="Tabelatekst"/>
              <w:rPr>
                <w:sz w:val="18"/>
                <w:szCs w:val="18"/>
              </w:rPr>
            </w:pPr>
          </w:p>
        </w:tc>
        <w:tc>
          <w:tcPr>
            <w:tcW w:w="316" w:type="dxa"/>
          </w:tcPr>
          <w:p w14:paraId="06C2DE68" w14:textId="77777777" w:rsidR="004E541F" w:rsidRPr="005976F7" w:rsidRDefault="004E541F" w:rsidP="00D3515B">
            <w:pPr>
              <w:pStyle w:val="Tabelatekst"/>
              <w:rPr>
                <w:sz w:val="18"/>
                <w:szCs w:val="18"/>
              </w:rPr>
            </w:pPr>
          </w:p>
        </w:tc>
        <w:tc>
          <w:tcPr>
            <w:tcW w:w="758" w:type="dxa"/>
            <w:vAlign w:val="center"/>
          </w:tcPr>
          <w:p w14:paraId="7CDAE6DD" w14:textId="77777777" w:rsidR="004E541F" w:rsidRPr="00CC6C0E" w:rsidRDefault="004E541F" w:rsidP="00503E4D">
            <w:pPr>
              <w:pStyle w:val="Tabelatekst"/>
              <w:jc w:val="center"/>
              <w:rPr>
                <w:b/>
                <w:bCs/>
                <w:sz w:val="18"/>
                <w:szCs w:val="18"/>
              </w:rPr>
            </w:pPr>
          </w:p>
        </w:tc>
        <w:tc>
          <w:tcPr>
            <w:tcW w:w="758" w:type="dxa"/>
            <w:vAlign w:val="center"/>
          </w:tcPr>
          <w:p w14:paraId="74D7A58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FF55940" w14:textId="77777777" w:rsidR="004E541F" w:rsidRPr="00CC6C0E" w:rsidRDefault="004E541F" w:rsidP="00503E4D">
            <w:pPr>
              <w:pStyle w:val="Tabelatekst"/>
              <w:jc w:val="center"/>
              <w:rPr>
                <w:b/>
                <w:bCs/>
                <w:sz w:val="18"/>
                <w:szCs w:val="18"/>
              </w:rPr>
            </w:pPr>
          </w:p>
        </w:tc>
        <w:tc>
          <w:tcPr>
            <w:tcW w:w="758" w:type="dxa"/>
            <w:vAlign w:val="center"/>
          </w:tcPr>
          <w:p w14:paraId="526DAAD0" w14:textId="77777777" w:rsidR="004E541F" w:rsidRPr="00CC6C0E" w:rsidRDefault="004E541F" w:rsidP="00503E4D">
            <w:pPr>
              <w:pStyle w:val="Tabelatekst"/>
              <w:jc w:val="center"/>
              <w:rPr>
                <w:b/>
                <w:bCs/>
                <w:sz w:val="18"/>
                <w:szCs w:val="18"/>
              </w:rPr>
            </w:pPr>
          </w:p>
        </w:tc>
        <w:tc>
          <w:tcPr>
            <w:tcW w:w="758" w:type="dxa"/>
            <w:vAlign w:val="center"/>
          </w:tcPr>
          <w:p w14:paraId="543EE11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B4E7FBC" w14:textId="77777777" w:rsidR="004E541F" w:rsidRPr="00CC6C0E" w:rsidRDefault="004E541F" w:rsidP="00503E4D">
            <w:pPr>
              <w:pStyle w:val="Tabelatekst"/>
              <w:jc w:val="center"/>
              <w:rPr>
                <w:b/>
                <w:bCs/>
                <w:sz w:val="18"/>
                <w:szCs w:val="18"/>
              </w:rPr>
            </w:pPr>
          </w:p>
        </w:tc>
        <w:tc>
          <w:tcPr>
            <w:tcW w:w="758" w:type="dxa"/>
            <w:vAlign w:val="center"/>
          </w:tcPr>
          <w:p w14:paraId="5D87083E" w14:textId="77777777" w:rsidR="004E541F" w:rsidRPr="00CC6C0E" w:rsidRDefault="004E541F" w:rsidP="00503E4D">
            <w:pPr>
              <w:pStyle w:val="Tabelatekst"/>
              <w:jc w:val="center"/>
              <w:rPr>
                <w:b/>
                <w:bCs/>
                <w:sz w:val="18"/>
                <w:szCs w:val="18"/>
              </w:rPr>
            </w:pPr>
          </w:p>
        </w:tc>
        <w:tc>
          <w:tcPr>
            <w:tcW w:w="758" w:type="dxa"/>
            <w:vAlign w:val="center"/>
          </w:tcPr>
          <w:p w14:paraId="20540E2A"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6720027A" w14:textId="77777777" w:rsidTr="00503E4D">
        <w:tc>
          <w:tcPr>
            <w:tcW w:w="789" w:type="dxa"/>
            <w:vMerge/>
            <w:vAlign w:val="center"/>
          </w:tcPr>
          <w:p w14:paraId="25EFD845" w14:textId="77777777" w:rsidR="004E541F" w:rsidRPr="005976F7" w:rsidRDefault="004E541F" w:rsidP="00D3515B">
            <w:pPr>
              <w:pStyle w:val="Tabelatekst"/>
              <w:jc w:val="center"/>
              <w:rPr>
                <w:sz w:val="18"/>
                <w:szCs w:val="18"/>
              </w:rPr>
            </w:pPr>
          </w:p>
        </w:tc>
        <w:tc>
          <w:tcPr>
            <w:tcW w:w="13641" w:type="dxa"/>
            <w:gridSpan w:val="16"/>
            <w:vAlign w:val="center"/>
          </w:tcPr>
          <w:p w14:paraId="7D48A648" w14:textId="77777777" w:rsidR="004E541F" w:rsidRPr="00CC6C0E" w:rsidRDefault="004E541F" w:rsidP="00503E4D">
            <w:pPr>
              <w:pStyle w:val="Tabelatekst"/>
              <w:jc w:val="center"/>
              <w:rPr>
                <w:b/>
                <w:bCs/>
                <w:sz w:val="18"/>
                <w:szCs w:val="18"/>
              </w:rPr>
            </w:pPr>
            <w:r w:rsidRPr="00CC6C0E">
              <w:rPr>
                <w:b/>
                <w:bCs/>
                <w:sz w:val="18"/>
                <w:szCs w:val="18"/>
              </w:rPr>
              <w:t>Wpływ na powietrze</w:t>
            </w:r>
          </w:p>
        </w:tc>
      </w:tr>
      <w:tr w:rsidR="004E541F" w:rsidRPr="005976F7" w14:paraId="68DCD247" w14:textId="77777777" w:rsidTr="00503E4D">
        <w:tc>
          <w:tcPr>
            <w:tcW w:w="789" w:type="dxa"/>
            <w:vMerge/>
            <w:vAlign w:val="center"/>
          </w:tcPr>
          <w:p w14:paraId="520BF8EE" w14:textId="77777777" w:rsidR="004E541F" w:rsidRPr="005976F7" w:rsidRDefault="004E541F" w:rsidP="00D3515B">
            <w:pPr>
              <w:pStyle w:val="Tabelatekst"/>
              <w:jc w:val="center"/>
              <w:rPr>
                <w:sz w:val="18"/>
                <w:szCs w:val="18"/>
              </w:rPr>
            </w:pPr>
          </w:p>
        </w:tc>
        <w:tc>
          <w:tcPr>
            <w:tcW w:w="975" w:type="dxa"/>
          </w:tcPr>
          <w:p w14:paraId="3059B0E8" w14:textId="77777777" w:rsidR="004E541F" w:rsidRPr="005976F7" w:rsidRDefault="004E541F" w:rsidP="00D3515B">
            <w:pPr>
              <w:pStyle w:val="Tabelatekst"/>
              <w:rPr>
                <w:sz w:val="18"/>
                <w:szCs w:val="18"/>
              </w:rPr>
            </w:pPr>
            <w:r w:rsidRPr="00762632">
              <w:rPr>
                <w:sz w:val="18"/>
                <w:szCs w:val="18"/>
              </w:rPr>
              <w:t>1.</w:t>
            </w:r>
          </w:p>
        </w:tc>
        <w:tc>
          <w:tcPr>
            <w:tcW w:w="4706" w:type="dxa"/>
          </w:tcPr>
          <w:p w14:paraId="7BE48414" w14:textId="77777777" w:rsidR="004E541F" w:rsidRPr="005976F7" w:rsidRDefault="004E541F" w:rsidP="00D3515B">
            <w:pPr>
              <w:pStyle w:val="Tabelatekst"/>
              <w:rPr>
                <w:sz w:val="18"/>
                <w:szCs w:val="18"/>
              </w:rPr>
            </w:pPr>
            <w:r w:rsidRPr="00762632">
              <w:rPr>
                <w:sz w:val="18"/>
                <w:szCs w:val="18"/>
              </w:rPr>
              <w:t>Emisja spalin z prac mechanicznych</w:t>
            </w:r>
          </w:p>
        </w:tc>
        <w:tc>
          <w:tcPr>
            <w:tcW w:w="316" w:type="dxa"/>
          </w:tcPr>
          <w:p w14:paraId="08ABDE44" w14:textId="77777777" w:rsidR="004E541F" w:rsidRPr="005976F7" w:rsidRDefault="004E541F" w:rsidP="00D3515B">
            <w:pPr>
              <w:pStyle w:val="Tabelatekst"/>
              <w:rPr>
                <w:sz w:val="18"/>
                <w:szCs w:val="18"/>
              </w:rPr>
            </w:pPr>
          </w:p>
        </w:tc>
        <w:tc>
          <w:tcPr>
            <w:tcW w:w="316" w:type="dxa"/>
          </w:tcPr>
          <w:p w14:paraId="447A98DD" w14:textId="77777777" w:rsidR="004E541F" w:rsidRPr="005976F7" w:rsidRDefault="004E541F" w:rsidP="00D3515B">
            <w:pPr>
              <w:pStyle w:val="Tabelatekst"/>
              <w:rPr>
                <w:sz w:val="18"/>
                <w:szCs w:val="18"/>
              </w:rPr>
            </w:pPr>
          </w:p>
        </w:tc>
        <w:tc>
          <w:tcPr>
            <w:tcW w:w="316" w:type="dxa"/>
            <w:shd w:val="clear" w:color="auto" w:fill="FF0000"/>
          </w:tcPr>
          <w:p w14:paraId="2E473F09" w14:textId="77777777" w:rsidR="004E541F" w:rsidRPr="005976F7" w:rsidRDefault="004E541F" w:rsidP="00D3515B">
            <w:pPr>
              <w:pStyle w:val="Tabelatekst"/>
              <w:rPr>
                <w:sz w:val="18"/>
                <w:szCs w:val="18"/>
              </w:rPr>
            </w:pPr>
          </w:p>
        </w:tc>
        <w:tc>
          <w:tcPr>
            <w:tcW w:w="316" w:type="dxa"/>
          </w:tcPr>
          <w:p w14:paraId="7E4A138F" w14:textId="77777777" w:rsidR="004E541F" w:rsidRPr="005976F7" w:rsidRDefault="004E541F" w:rsidP="00D3515B">
            <w:pPr>
              <w:pStyle w:val="Tabelatekst"/>
              <w:rPr>
                <w:sz w:val="18"/>
                <w:szCs w:val="18"/>
              </w:rPr>
            </w:pPr>
          </w:p>
        </w:tc>
        <w:tc>
          <w:tcPr>
            <w:tcW w:w="316" w:type="dxa"/>
          </w:tcPr>
          <w:p w14:paraId="7ADD463D" w14:textId="77777777" w:rsidR="004E541F" w:rsidRPr="005976F7" w:rsidRDefault="004E541F" w:rsidP="00D3515B">
            <w:pPr>
              <w:pStyle w:val="Tabelatekst"/>
              <w:rPr>
                <w:sz w:val="18"/>
                <w:szCs w:val="18"/>
              </w:rPr>
            </w:pPr>
          </w:p>
        </w:tc>
        <w:tc>
          <w:tcPr>
            <w:tcW w:w="316" w:type="dxa"/>
          </w:tcPr>
          <w:p w14:paraId="15DC8494" w14:textId="77777777" w:rsidR="004E541F" w:rsidRPr="005976F7" w:rsidRDefault="004E541F" w:rsidP="00D3515B">
            <w:pPr>
              <w:pStyle w:val="Tabelatekst"/>
              <w:rPr>
                <w:sz w:val="18"/>
                <w:szCs w:val="18"/>
              </w:rPr>
            </w:pPr>
          </w:p>
        </w:tc>
        <w:tc>
          <w:tcPr>
            <w:tcW w:w="758" w:type="dxa"/>
            <w:vAlign w:val="center"/>
          </w:tcPr>
          <w:p w14:paraId="47D6E35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9DBE4E2" w14:textId="77777777" w:rsidR="004E541F" w:rsidRPr="00CC6C0E" w:rsidRDefault="004E541F" w:rsidP="00503E4D">
            <w:pPr>
              <w:pStyle w:val="Tabelatekst"/>
              <w:jc w:val="center"/>
              <w:rPr>
                <w:b/>
                <w:bCs/>
                <w:sz w:val="18"/>
                <w:szCs w:val="18"/>
              </w:rPr>
            </w:pPr>
          </w:p>
        </w:tc>
        <w:tc>
          <w:tcPr>
            <w:tcW w:w="758" w:type="dxa"/>
            <w:vAlign w:val="center"/>
          </w:tcPr>
          <w:p w14:paraId="23E88400" w14:textId="77777777" w:rsidR="004E541F" w:rsidRPr="00CC6C0E" w:rsidRDefault="004E541F" w:rsidP="00503E4D">
            <w:pPr>
              <w:pStyle w:val="Tabelatekst"/>
              <w:jc w:val="center"/>
              <w:rPr>
                <w:b/>
                <w:bCs/>
                <w:sz w:val="18"/>
                <w:szCs w:val="18"/>
              </w:rPr>
            </w:pPr>
          </w:p>
        </w:tc>
        <w:tc>
          <w:tcPr>
            <w:tcW w:w="758" w:type="dxa"/>
            <w:vAlign w:val="center"/>
          </w:tcPr>
          <w:p w14:paraId="2A1CBBE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B6281B0" w14:textId="77777777" w:rsidR="004E541F" w:rsidRPr="00CC6C0E" w:rsidRDefault="004E541F" w:rsidP="00503E4D">
            <w:pPr>
              <w:pStyle w:val="Tabelatekst"/>
              <w:jc w:val="center"/>
              <w:rPr>
                <w:b/>
                <w:bCs/>
                <w:sz w:val="18"/>
                <w:szCs w:val="18"/>
              </w:rPr>
            </w:pPr>
          </w:p>
        </w:tc>
        <w:tc>
          <w:tcPr>
            <w:tcW w:w="758" w:type="dxa"/>
            <w:vAlign w:val="center"/>
          </w:tcPr>
          <w:p w14:paraId="7D1609CF" w14:textId="77777777" w:rsidR="004E541F" w:rsidRPr="00CC6C0E" w:rsidRDefault="004E541F" w:rsidP="00503E4D">
            <w:pPr>
              <w:pStyle w:val="Tabelatekst"/>
              <w:jc w:val="center"/>
              <w:rPr>
                <w:b/>
                <w:bCs/>
                <w:sz w:val="18"/>
                <w:szCs w:val="18"/>
              </w:rPr>
            </w:pPr>
          </w:p>
        </w:tc>
        <w:tc>
          <w:tcPr>
            <w:tcW w:w="758" w:type="dxa"/>
            <w:vAlign w:val="center"/>
          </w:tcPr>
          <w:p w14:paraId="51835856" w14:textId="77777777" w:rsidR="004E541F" w:rsidRPr="00CC6C0E" w:rsidRDefault="004E541F" w:rsidP="00503E4D">
            <w:pPr>
              <w:pStyle w:val="Tabelatekst"/>
              <w:jc w:val="center"/>
              <w:rPr>
                <w:b/>
                <w:bCs/>
                <w:sz w:val="18"/>
                <w:szCs w:val="18"/>
              </w:rPr>
            </w:pPr>
          </w:p>
        </w:tc>
        <w:tc>
          <w:tcPr>
            <w:tcW w:w="758" w:type="dxa"/>
            <w:vAlign w:val="center"/>
          </w:tcPr>
          <w:p w14:paraId="36E0CB1C"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3ED8776" w14:textId="77777777" w:rsidTr="00503E4D">
        <w:tc>
          <w:tcPr>
            <w:tcW w:w="789" w:type="dxa"/>
            <w:vMerge/>
            <w:vAlign w:val="center"/>
          </w:tcPr>
          <w:p w14:paraId="7A7BD737" w14:textId="77777777" w:rsidR="004E541F" w:rsidRPr="005976F7" w:rsidRDefault="004E541F" w:rsidP="00D3515B">
            <w:pPr>
              <w:pStyle w:val="Tabelatekst"/>
              <w:jc w:val="center"/>
              <w:rPr>
                <w:sz w:val="18"/>
                <w:szCs w:val="18"/>
              </w:rPr>
            </w:pPr>
          </w:p>
        </w:tc>
        <w:tc>
          <w:tcPr>
            <w:tcW w:w="975" w:type="dxa"/>
          </w:tcPr>
          <w:p w14:paraId="7BFC489F" w14:textId="77777777" w:rsidR="004E541F" w:rsidRPr="005976F7" w:rsidRDefault="004E541F" w:rsidP="00D3515B">
            <w:pPr>
              <w:pStyle w:val="Tabelatekst"/>
              <w:rPr>
                <w:sz w:val="18"/>
                <w:szCs w:val="18"/>
              </w:rPr>
            </w:pPr>
            <w:r w:rsidRPr="00762632">
              <w:rPr>
                <w:sz w:val="18"/>
                <w:szCs w:val="18"/>
              </w:rPr>
              <w:t>2.</w:t>
            </w:r>
          </w:p>
        </w:tc>
        <w:tc>
          <w:tcPr>
            <w:tcW w:w="4706" w:type="dxa"/>
          </w:tcPr>
          <w:p w14:paraId="187AEE7B" w14:textId="77777777" w:rsidR="004E541F" w:rsidRPr="005976F7" w:rsidRDefault="004E541F" w:rsidP="00D3515B">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3F1B9BC2" w14:textId="77777777" w:rsidR="004E541F" w:rsidRPr="005976F7" w:rsidRDefault="004E541F" w:rsidP="00D3515B">
            <w:pPr>
              <w:pStyle w:val="Tabelatekst"/>
              <w:rPr>
                <w:sz w:val="18"/>
                <w:szCs w:val="18"/>
              </w:rPr>
            </w:pPr>
          </w:p>
        </w:tc>
        <w:tc>
          <w:tcPr>
            <w:tcW w:w="316" w:type="dxa"/>
          </w:tcPr>
          <w:p w14:paraId="2133285C" w14:textId="77777777" w:rsidR="004E541F" w:rsidRPr="005976F7" w:rsidRDefault="004E541F" w:rsidP="00D3515B">
            <w:pPr>
              <w:pStyle w:val="Tabelatekst"/>
              <w:rPr>
                <w:sz w:val="18"/>
                <w:szCs w:val="18"/>
              </w:rPr>
            </w:pPr>
          </w:p>
        </w:tc>
        <w:tc>
          <w:tcPr>
            <w:tcW w:w="316" w:type="dxa"/>
            <w:shd w:val="clear" w:color="auto" w:fill="FF0000"/>
          </w:tcPr>
          <w:p w14:paraId="42A024D1" w14:textId="77777777" w:rsidR="004E541F" w:rsidRPr="005976F7" w:rsidRDefault="004E541F" w:rsidP="00D3515B">
            <w:pPr>
              <w:pStyle w:val="Tabelatekst"/>
              <w:rPr>
                <w:sz w:val="18"/>
                <w:szCs w:val="18"/>
              </w:rPr>
            </w:pPr>
          </w:p>
        </w:tc>
        <w:tc>
          <w:tcPr>
            <w:tcW w:w="316" w:type="dxa"/>
          </w:tcPr>
          <w:p w14:paraId="14B14623" w14:textId="77777777" w:rsidR="004E541F" w:rsidRPr="005976F7" w:rsidRDefault="004E541F" w:rsidP="00D3515B">
            <w:pPr>
              <w:pStyle w:val="Tabelatekst"/>
              <w:rPr>
                <w:sz w:val="18"/>
                <w:szCs w:val="18"/>
              </w:rPr>
            </w:pPr>
          </w:p>
        </w:tc>
        <w:tc>
          <w:tcPr>
            <w:tcW w:w="316" w:type="dxa"/>
          </w:tcPr>
          <w:p w14:paraId="6FDC68E1" w14:textId="77777777" w:rsidR="004E541F" w:rsidRPr="005976F7" w:rsidRDefault="004E541F" w:rsidP="00D3515B">
            <w:pPr>
              <w:pStyle w:val="Tabelatekst"/>
              <w:rPr>
                <w:sz w:val="18"/>
                <w:szCs w:val="18"/>
              </w:rPr>
            </w:pPr>
          </w:p>
        </w:tc>
        <w:tc>
          <w:tcPr>
            <w:tcW w:w="316" w:type="dxa"/>
          </w:tcPr>
          <w:p w14:paraId="75B07A78" w14:textId="77777777" w:rsidR="004E541F" w:rsidRPr="005976F7" w:rsidRDefault="004E541F" w:rsidP="00D3515B">
            <w:pPr>
              <w:pStyle w:val="Tabelatekst"/>
              <w:rPr>
                <w:sz w:val="18"/>
                <w:szCs w:val="18"/>
              </w:rPr>
            </w:pPr>
          </w:p>
        </w:tc>
        <w:tc>
          <w:tcPr>
            <w:tcW w:w="758" w:type="dxa"/>
            <w:vAlign w:val="center"/>
          </w:tcPr>
          <w:p w14:paraId="0E573BD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39E7BE5" w14:textId="77777777" w:rsidR="004E541F" w:rsidRPr="00CC6C0E" w:rsidRDefault="004E541F" w:rsidP="00503E4D">
            <w:pPr>
              <w:pStyle w:val="Tabelatekst"/>
              <w:jc w:val="center"/>
              <w:rPr>
                <w:b/>
                <w:bCs/>
                <w:sz w:val="18"/>
                <w:szCs w:val="18"/>
              </w:rPr>
            </w:pPr>
          </w:p>
        </w:tc>
        <w:tc>
          <w:tcPr>
            <w:tcW w:w="758" w:type="dxa"/>
            <w:vAlign w:val="center"/>
          </w:tcPr>
          <w:p w14:paraId="3203D829" w14:textId="77777777" w:rsidR="004E541F" w:rsidRPr="00CC6C0E" w:rsidRDefault="004E541F" w:rsidP="00503E4D">
            <w:pPr>
              <w:pStyle w:val="Tabelatekst"/>
              <w:jc w:val="center"/>
              <w:rPr>
                <w:b/>
                <w:bCs/>
                <w:sz w:val="18"/>
                <w:szCs w:val="18"/>
              </w:rPr>
            </w:pPr>
          </w:p>
        </w:tc>
        <w:tc>
          <w:tcPr>
            <w:tcW w:w="758" w:type="dxa"/>
            <w:vAlign w:val="center"/>
          </w:tcPr>
          <w:p w14:paraId="588859C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1EA4DE5" w14:textId="77777777" w:rsidR="004E541F" w:rsidRPr="00CC6C0E" w:rsidRDefault="004E541F" w:rsidP="00503E4D">
            <w:pPr>
              <w:pStyle w:val="Tabelatekst"/>
              <w:jc w:val="center"/>
              <w:rPr>
                <w:b/>
                <w:bCs/>
                <w:sz w:val="18"/>
                <w:szCs w:val="18"/>
              </w:rPr>
            </w:pPr>
          </w:p>
        </w:tc>
        <w:tc>
          <w:tcPr>
            <w:tcW w:w="758" w:type="dxa"/>
            <w:vAlign w:val="center"/>
          </w:tcPr>
          <w:p w14:paraId="14BAE8B1" w14:textId="77777777" w:rsidR="004E541F" w:rsidRPr="00CC6C0E" w:rsidRDefault="004E541F" w:rsidP="00503E4D">
            <w:pPr>
              <w:pStyle w:val="Tabelatekst"/>
              <w:jc w:val="center"/>
              <w:rPr>
                <w:b/>
                <w:bCs/>
                <w:sz w:val="18"/>
                <w:szCs w:val="18"/>
              </w:rPr>
            </w:pPr>
          </w:p>
        </w:tc>
        <w:tc>
          <w:tcPr>
            <w:tcW w:w="758" w:type="dxa"/>
            <w:vAlign w:val="center"/>
          </w:tcPr>
          <w:p w14:paraId="617D7F01" w14:textId="77777777" w:rsidR="004E541F" w:rsidRPr="00CC6C0E" w:rsidRDefault="004E541F" w:rsidP="00503E4D">
            <w:pPr>
              <w:pStyle w:val="Tabelatekst"/>
              <w:jc w:val="center"/>
              <w:rPr>
                <w:b/>
                <w:bCs/>
                <w:sz w:val="18"/>
                <w:szCs w:val="18"/>
              </w:rPr>
            </w:pPr>
          </w:p>
        </w:tc>
        <w:tc>
          <w:tcPr>
            <w:tcW w:w="758" w:type="dxa"/>
            <w:vAlign w:val="center"/>
          </w:tcPr>
          <w:p w14:paraId="267E3CC1"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DCD4A98" w14:textId="77777777" w:rsidTr="00503E4D">
        <w:tc>
          <w:tcPr>
            <w:tcW w:w="789" w:type="dxa"/>
            <w:vMerge/>
            <w:vAlign w:val="center"/>
          </w:tcPr>
          <w:p w14:paraId="5A72A16B" w14:textId="77777777" w:rsidR="004E541F" w:rsidRPr="005976F7" w:rsidRDefault="004E541F" w:rsidP="00D3515B">
            <w:pPr>
              <w:pStyle w:val="Tabelatekst"/>
              <w:jc w:val="center"/>
              <w:rPr>
                <w:sz w:val="18"/>
                <w:szCs w:val="18"/>
              </w:rPr>
            </w:pPr>
          </w:p>
        </w:tc>
        <w:tc>
          <w:tcPr>
            <w:tcW w:w="975" w:type="dxa"/>
          </w:tcPr>
          <w:p w14:paraId="7AA760C1" w14:textId="77777777" w:rsidR="004E541F" w:rsidRPr="005976F7" w:rsidRDefault="004E541F" w:rsidP="00D3515B">
            <w:pPr>
              <w:pStyle w:val="Tabelatekst"/>
              <w:rPr>
                <w:sz w:val="18"/>
                <w:szCs w:val="18"/>
              </w:rPr>
            </w:pPr>
            <w:r w:rsidRPr="00762632">
              <w:rPr>
                <w:sz w:val="18"/>
                <w:szCs w:val="18"/>
              </w:rPr>
              <w:t>3.</w:t>
            </w:r>
          </w:p>
        </w:tc>
        <w:tc>
          <w:tcPr>
            <w:tcW w:w="4706" w:type="dxa"/>
          </w:tcPr>
          <w:p w14:paraId="0237D8FC" w14:textId="77777777" w:rsidR="004E541F" w:rsidRPr="005976F7" w:rsidRDefault="004E541F" w:rsidP="00D3515B">
            <w:pPr>
              <w:pStyle w:val="Tabelatekst"/>
              <w:rPr>
                <w:sz w:val="18"/>
                <w:szCs w:val="18"/>
              </w:rPr>
            </w:pPr>
            <w:r w:rsidRPr="00762632">
              <w:rPr>
                <w:sz w:val="18"/>
                <w:szCs w:val="18"/>
              </w:rPr>
              <w:t>Emisja z zagospodarowania odpadów</w:t>
            </w:r>
          </w:p>
        </w:tc>
        <w:tc>
          <w:tcPr>
            <w:tcW w:w="316" w:type="dxa"/>
          </w:tcPr>
          <w:p w14:paraId="338BDB3E" w14:textId="77777777" w:rsidR="004E541F" w:rsidRPr="005976F7" w:rsidRDefault="004E541F" w:rsidP="00D3515B">
            <w:pPr>
              <w:pStyle w:val="Tabelatekst"/>
              <w:rPr>
                <w:sz w:val="18"/>
                <w:szCs w:val="18"/>
              </w:rPr>
            </w:pPr>
          </w:p>
        </w:tc>
        <w:tc>
          <w:tcPr>
            <w:tcW w:w="316" w:type="dxa"/>
          </w:tcPr>
          <w:p w14:paraId="1766AD00" w14:textId="77777777" w:rsidR="004E541F" w:rsidRPr="005976F7" w:rsidRDefault="004E541F" w:rsidP="00D3515B">
            <w:pPr>
              <w:pStyle w:val="Tabelatekst"/>
              <w:rPr>
                <w:sz w:val="18"/>
                <w:szCs w:val="18"/>
              </w:rPr>
            </w:pPr>
          </w:p>
        </w:tc>
        <w:tc>
          <w:tcPr>
            <w:tcW w:w="316" w:type="dxa"/>
            <w:shd w:val="clear" w:color="auto" w:fill="FF0000"/>
          </w:tcPr>
          <w:p w14:paraId="59078A74" w14:textId="77777777" w:rsidR="004E541F" w:rsidRPr="005976F7" w:rsidRDefault="004E541F" w:rsidP="00D3515B">
            <w:pPr>
              <w:pStyle w:val="Tabelatekst"/>
              <w:rPr>
                <w:sz w:val="18"/>
                <w:szCs w:val="18"/>
              </w:rPr>
            </w:pPr>
          </w:p>
        </w:tc>
        <w:tc>
          <w:tcPr>
            <w:tcW w:w="316" w:type="dxa"/>
          </w:tcPr>
          <w:p w14:paraId="1157597D" w14:textId="77777777" w:rsidR="004E541F" w:rsidRPr="005976F7" w:rsidRDefault="004E541F" w:rsidP="00D3515B">
            <w:pPr>
              <w:pStyle w:val="Tabelatekst"/>
              <w:rPr>
                <w:sz w:val="18"/>
                <w:szCs w:val="18"/>
              </w:rPr>
            </w:pPr>
          </w:p>
        </w:tc>
        <w:tc>
          <w:tcPr>
            <w:tcW w:w="316" w:type="dxa"/>
          </w:tcPr>
          <w:p w14:paraId="5F10BF9D" w14:textId="77777777" w:rsidR="004E541F" w:rsidRPr="005976F7" w:rsidRDefault="004E541F" w:rsidP="00D3515B">
            <w:pPr>
              <w:pStyle w:val="Tabelatekst"/>
              <w:rPr>
                <w:sz w:val="18"/>
                <w:szCs w:val="18"/>
              </w:rPr>
            </w:pPr>
          </w:p>
        </w:tc>
        <w:tc>
          <w:tcPr>
            <w:tcW w:w="316" w:type="dxa"/>
          </w:tcPr>
          <w:p w14:paraId="2093D483" w14:textId="77777777" w:rsidR="004E541F" w:rsidRPr="005976F7" w:rsidRDefault="004E541F" w:rsidP="00D3515B">
            <w:pPr>
              <w:pStyle w:val="Tabelatekst"/>
              <w:rPr>
                <w:sz w:val="18"/>
                <w:szCs w:val="18"/>
              </w:rPr>
            </w:pPr>
          </w:p>
        </w:tc>
        <w:tc>
          <w:tcPr>
            <w:tcW w:w="758" w:type="dxa"/>
            <w:vAlign w:val="center"/>
          </w:tcPr>
          <w:p w14:paraId="624C5D56" w14:textId="77777777" w:rsidR="004E541F" w:rsidRPr="00CC6C0E" w:rsidRDefault="004E541F" w:rsidP="00503E4D">
            <w:pPr>
              <w:pStyle w:val="Tabelatekst"/>
              <w:jc w:val="center"/>
              <w:rPr>
                <w:b/>
                <w:bCs/>
                <w:sz w:val="18"/>
                <w:szCs w:val="18"/>
              </w:rPr>
            </w:pPr>
          </w:p>
        </w:tc>
        <w:tc>
          <w:tcPr>
            <w:tcW w:w="758" w:type="dxa"/>
            <w:vAlign w:val="center"/>
          </w:tcPr>
          <w:p w14:paraId="26A58B7A" w14:textId="77777777" w:rsidR="004E541F" w:rsidRPr="00CC6C0E" w:rsidRDefault="004E541F" w:rsidP="00503E4D">
            <w:pPr>
              <w:pStyle w:val="Tabelatekst"/>
              <w:jc w:val="center"/>
              <w:rPr>
                <w:b/>
                <w:bCs/>
                <w:sz w:val="18"/>
                <w:szCs w:val="18"/>
              </w:rPr>
            </w:pPr>
          </w:p>
        </w:tc>
        <w:tc>
          <w:tcPr>
            <w:tcW w:w="758" w:type="dxa"/>
            <w:vAlign w:val="center"/>
          </w:tcPr>
          <w:p w14:paraId="37E49BF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8411C7D" w14:textId="77777777" w:rsidR="004E541F" w:rsidRPr="00CC6C0E" w:rsidRDefault="004E541F" w:rsidP="00503E4D">
            <w:pPr>
              <w:pStyle w:val="Tabelatekst"/>
              <w:jc w:val="center"/>
              <w:rPr>
                <w:b/>
                <w:bCs/>
                <w:sz w:val="18"/>
                <w:szCs w:val="18"/>
              </w:rPr>
            </w:pPr>
          </w:p>
        </w:tc>
        <w:tc>
          <w:tcPr>
            <w:tcW w:w="758" w:type="dxa"/>
            <w:vAlign w:val="center"/>
          </w:tcPr>
          <w:p w14:paraId="54EED09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8C5CB68" w14:textId="77777777" w:rsidR="004E541F" w:rsidRPr="00CC6C0E" w:rsidRDefault="004E541F" w:rsidP="00503E4D">
            <w:pPr>
              <w:pStyle w:val="Tabelatekst"/>
              <w:jc w:val="center"/>
              <w:rPr>
                <w:b/>
                <w:bCs/>
                <w:sz w:val="18"/>
                <w:szCs w:val="18"/>
              </w:rPr>
            </w:pPr>
          </w:p>
        </w:tc>
        <w:tc>
          <w:tcPr>
            <w:tcW w:w="758" w:type="dxa"/>
            <w:vAlign w:val="center"/>
          </w:tcPr>
          <w:p w14:paraId="071953B7" w14:textId="77777777" w:rsidR="004E541F" w:rsidRPr="00CC6C0E" w:rsidRDefault="004E541F" w:rsidP="00503E4D">
            <w:pPr>
              <w:pStyle w:val="Tabelatekst"/>
              <w:jc w:val="center"/>
              <w:rPr>
                <w:b/>
                <w:bCs/>
                <w:sz w:val="18"/>
                <w:szCs w:val="18"/>
              </w:rPr>
            </w:pPr>
          </w:p>
        </w:tc>
        <w:tc>
          <w:tcPr>
            <w:tcW w:w="758" w:type="dxa"/>
            <w:vAlign w:val="center"/>
          </w:tcPr>
          <w:p w14:paraId="71AD3B6A"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AB640E4" w14:textId="77777777" w:rsidTr="00503E4D">
        <w:tc>
          <w:tcPr>
            <w:tcW w:w="789" w:type="dxa"/>
            <w:vMerge/>
            <w:vAlign w:val="center"/>
          </w:tcPr>
          <w:p w14:paraId="67B37113" w14:textId="77777777" w:rsidR="004E541F" w:rsidRPr="005976F7" w:rsidRDefault="004E541F" w:rsidP="00D3515B">
            <w:pPr>
              <w:pStyle w:val="Tabelatekst"/>
              <w:jc w:val="center"/>
              <w:rPr>
                <w:sz w:val="18"/>
                <w:szCs w:val="18"/>
              </w:rPr>
            </w:pPr>
          </w:p>
        </w:tc>
        <w:tc>
          <w:tcPr>
            <w:tcW w:w="13641" w:type="dxa"/>
            <w:gridSpan w:val="16"/>
            <w:vAlign w:val="center"/>
          </w:tcPr>
          <w:p w14:paraId="6A05C728" w14:textId="77777777" w:rsidR="004E541F" w:rsidRPr="00CC6C0E" w:rsidRDefault="004E541F" w:rsidP="00503E4D">
            <w:pPr>
              <w:pStyle w:val="Tabelatekst"/>
              <w:jc w:val="center"/>
              <w:rPr>
                <w:b/>
                <w:bCs/>
                <w:sz w:val="18"/>
                <w:szCs w:val="18"/>
              </w:rPr>
            </w:pPr>
            <w:r w:rsidRPr="00CC6C0E">
              <w:rPr>
                <w:b/>
                <w:bCs/>
                <w:sz w:val="18"/>
                <w:szCs w:val="18"/>
              </w:rPr>
              <w:t>Wpływ na klimat</w:t>
            </w:r>
          </w:p>
        </w:tc>
      </w:tr>
      <w:tr w:rsidR="004E541F" w:rsidRPr="005976F7" w14:paraId="2FD75146" w14:textId="77777777" w:rsidTr="00503E4D">
        <w:tc>
          <w:tcPr>
            <w:tcW w:w="789" w:type="dxa"/>
            <w:vMerge/>
            <w:vAlign w:val="center"/>
          </w:tcPr>
          <w:p w14:paraId="3CE4523B" w14:textId="77777777" w:rsidR="004E541F" w:rsidRPr="005976F7" w:rsidRDefault="004E541F" w:rsidP="00D3515B">
            <w:pPr>
              <w:pStyle w:val="Tabelatekst"/>
              <w:jc w:val="center"/>
              <w:rPr>
                <w:sz w:val="18"/>
                <w:szCs w:val="18"/>
              </w:rPr>
            </w:pPr>
          </w:p>
        </w:tc>
        <w:tc>
          <w:tcPr>
            <w:tcW w:w="975" w:type="dxa"/>
          </w:tcPr>
          <w:p w14:paraId="1E336E63" w14:textId="77777777" w:rsidR="004E541F" w:rsidRPr="005976F7" w:rsidRDefault="004E541F" w:rsidP="00D3515B">
            <w:pPr>
              <w:pStyle w:val="Tabelatekst"/>
              <w:rPr>
                <w:sz w:val="18"/>
                <w:szCs w:val="18"/>
              </w:rPr>
            </w:pPr>
          </w:p>
        </w:tc>
        <w:tc>
          <w:tcPr>
            <w:tcW w:w="4706" w:type="dxa"/>
          </w:tcPr>
          <w:p w14:paraId="361E9459" w14:textId="77777777" w:rsidR="004E541F" w:rsidRPr="0039048C" w:rsidRDefault="004E541F" w:rsidP="00106544">
            <w:pPr>
              <w:pStyle w:val="Tabelatekst"/>
              <w:spacing w:before="0" w:beforeAutospacing="0"/>
              <w:rPr>
                <w:sz w:val="18"/>
                <w:szCs w:val="18"/>
              </w:rPr>
            </w:pPr>
            <w:r>
              <w:rPr>
                <w:sz w:val="18"/>
                <w:szCs w:val="18"/>
              </w:rPr>
              <w:t>M</w:t>
            </w:r>
            <w:r w:rsidRPr="0039048C">
              <w:rPr>
                <w:sz w:val="18"/>
                <w:szCs w:val="18"/>
              </w:rPr>
              <w:t xml:space="preserve">ożliwa intensyfikacja zjawiska suszy w związku z likwidacją struktur spowalniających odpływ wód, </w:t>
            </w:r>
            <w:r w:rsidRPr="0039048C">
              <w:rPr>
                <w:sz w:val="18"/>
                <w:szCs w:val="18"/>
              </w:rPr>
              <w:lastRenderedPageBreak/>
              <w:t>na obszarach obecnie zagrożonych suszą, na których trajektoria zmian w obecnych i przyszłych warunkach klimatycznych wskazuje na nasilenie tego zjawiska lub jego utrzymanie na poziomie zbliżonym do obecnego</w:t>
            </w:r>
          </w:p>
          <w:p w14:paraId="4E2DDFA4" w14:textId="77777777" w:rsidR="004E541F" w:rsidRPr="005976F7" w:rsidRDefault="004E541F" w:rsidP="00106544">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50E97117" w14:textId="77777777" w:rsidR="004E541F" w:rsidRPr="005976F7" w:rsidRDefault="004E541F" w:rsidP="00D3515B">
            <w:pPr>
              <w:pStyle w:val="Tabelatekst"/>
              <w:rPr>
                <w:sz w:val="18"/>
                <w:szCs w:val="18"/>
              </w:rPr>
            </w:pPr>
          </w:p>
        </w:tc>
        <w:tc>
          <w:tcPr>
            <w:tcW w:w="316" w:type="dxa"/>
          </w:tcPr>
          <w:p w14:paraId="26A46962" w14:textId="77777777" w:rsidR="004E541F" w:rsidRPr="005976F7" w:rsidRDefault="004E541F" w:rsidP="00D3515B">
            <w:pPr>
              <w:pStyle w:val="Tabelatekst"/>
              <w:rPr>
                <w:sz w:val="18"/>
                <w:szCs w:val="18"/>
              </w:rPr>
            </w:pPr>
          </w:p>
        </w:tc>
        <w:tc>
          <w:tcPr>
            <w:tcW w:w="316" w:type="dxa"/>
            <w:shd w:val="clear" w:color="auto" w:fill="FF0000"/>
          </w:tcPr>
          <w:p w14:paraId="0C6B88E8" w14:textId="77777777" w:rsidR="004E541F" w:rsidRPr="005976F7" w:rsidRDefault="004E541F" w:rsidP="00D3515B">
            <w:pPr>
              <w:pStyle w:val="Tabelatekst"/>
              <w:rPr>
                <w:sz w:val="18"/>
                <w:szCs w:val="18"/>
              </w:rPr>
            </w:pPr>
          </w:p>
        </w:tc>
        <w:tc>
          <w:tcPr>
            <w:tcW w:w="316" w:type="dxa"/>
            <w:shd w:val="clear" w:color="auto" w:fill="92D050"/>
          </w:tcPr>
          <w:p w14:paraId="146FD785" w14:textId="77777777" w:rsidR="004E541F" w:rsidRPr="005976F7" w:rsidRDefault="004E541F" w:rsidP="00D3515B">
            <w:pPr>
              <w:pStyle w:val="Tabelatekst"/>
              <w:rPr>
                <w:sz w:val="18"/>
                <w:szCs w:val="18"/>
              </w:rPr>
            </w:pPr>
          </w:p>
        </w:tc>
        <w:tc>
          <w:tcPr>
            <w:tcW w:w="316" w:type="dxa"/>
          </w:tcPr>
          <w:p w14:paraId="21ABB560" w14:textId="77777777" w:rsidR="004E541F" w:rsidRPr="005976F7" w:rsidRDefault="004E541F" w:rsidP="00D3515B">
            <w:pPr>
              <w:pStyle w:val="Tabelatekst"/>
              <w:rPr>
                <w:sz w:val="18"/>
                <w:szCs w:val="18"/>
              </w:rPr>
            </w:pPr>
          </w:p>
        </w:tc>
        <w:tc>
          <w:tcPr>
            <w:tcW w:w="316" w:type="dxa"/>
          </w:tcPr>
          <w:p w14:paraId="5359F638" w14:textId="77777777" w:rsidR="004E541F" w:rsidRPr="005976F7" w:rsidRDefault="004E541F" w:rsidP="00D3515B">
            <w:pPr>
              <w:pStyle w:val="Tabelatekst"/>
              <w:rPr>
                <w:sz w:val="18"/>
                <w:szCs w:val="18"/>
              </w:rPr>
            </w:pPr>
          </w:p>
        </w:tc>
        <w:tc>
          <w:tcPr>
            <w:tcW w:w="758" w:type="dxa"/>
            <w:vAlign w:val="center"/>
          </w:tcPr>
          <w:p w14:paraId="3D47B416" w14:textId="77777777" w:rsidR="004E541F" w:rsidRPr="00CC6C0E" w:rsidRDefault="004E541F" w:rsidP="00503E4D">
            <w:pPr>
              <w:pStyle w:val="Tabelatekst"/>
              <w:jc w:val="center"/>
              <w:rPr>
                <w:b/>
                <w:bCs/>
                <w:sz w:val="18"/>
                <w:szCs w:val="18"/>
              </w:rPr>
            </w:pPr>
          </w:p>
        </w:tc>
        <w:tc>
          <w:tcPr>
            <w:tcW w:w="758" w:type="dxa"/>
            <w:vAlign w:val="center"/>
          </w:tcPr>
          <w:p w14:paraId="02D47F7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D2BD3E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56CF135" w14:textId="77777777" w:rsidR="004E541F" w:rsidRPr="00CC6C0E" w:rsidRDefault="004E541F" w:rsidP="00503E4D">
            <w:pPr>
              <w:pStyle w:val="Tabelatekst"/>
              <w:jc w:val="center"/>
              <w:rPr>
                <w:b/>
                <w:bCs/>
                <w:sz w:val="18"/>
                <w:szCs w:val="18"/>
              </w:rPr>
            </w:pPr>
          </w:p>
        </w:tc>
        <w:tc>
          <w:tcPr>
            <w:tcW w:w="758" w:type="dxa"/>
            <w:vAlign w:val="center"/>
          </w:tcPr>
          <w:p w14:paraId="3F6E2FC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12BE7F9" w14:textId="77777777" w:rsidR="004E541F" w:rsidRPr="00CC6C0E" w:rsidRDefault="004E541F" w:rsidP="00503E4D">
            <w:pPr>
              <w:pStyle w:val="Tabelatekst"/>
              <w:jc w:val="center"/>
              <w:rPr>
                <w:b/>
                <w:bCs/>
                <w:sz w:val="18"/>
                <w:szCs w:val="18"/>
              </w:rPr>
            </w:pPr>
          </w:p>
        </w:tc>
        <w:tc>
          <w:tcPr>
            <w:tcW w:w="758" w:type="dxa"/>
            <w:vAlign w:val="center"/>
          </w:tcPr>
          <w:p w14:paraId="0C6EE68B" w14:textId="77777777" w:rsidR="004E541F" w:rsidRPr="00CC6C0E" w:rsidRDefault="004E541F" w:rsidP="00503E4D">
            <w:pPr>
              <w:pStyle w:val="Tabelatekst"/>
              <w:jc w:val="center"/>
              <w:rPr>
                <w:b/>
                <w:bCs/>
                <w:sz w:val="18"/>
                <w:szCs w:val="18"/>
              </w:rPr>
            </w:pPr>
          </w:p>
        </w:tc>
        <w:tc>
          <w:tcPr>
            <w:tcW w:w="758" w:type="dxa"/>
            <w:vAlign w:val="center"/>
          </w:tcPr>
          <w:p w14:paraId="158F26FC"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A7D7DFB" w14:textId="77777777" w:rsidTr="00503E4D">
        <w:tc>
          <w:tcPr>
            <w:tcW w:w="789" w:type="dxa"/>
            <w:vMerge/>
            <w:vAlign w:val="center"/>
          </w:tcPr>
          <w:p w14:paraId="7255C3B4" w14:textId="77777777" w:rsidR="004E541F" w:rsidRPr="005976F7" w:rsidRDefault="004E541F" w:rsidP="00D3515B">
            <w:pPr>
              <w:pStyle w:val="Tabelatekst"/>
              <w:jc w:val="center"/>
              <w:rPr>
                <w:sz w:val="18"/>
                <w:szCs w:val="18"/>
              </w:rPr>
            </w:pPr>
          </w:p>
        </w:tc>
        <w:tc>
          <w:tcPr>
            <w:tcW w:w="13641" w:type="dxa"/>
            <w:gridSpan w:val="16"/>
            <w:vAlign w:val="center"/>
          </w:tcPr>
          <w:p w14:paraId="5F41CDB5" w14:textId="77777777" w:rsidR="004E541F" w:rsidRPr="00CC6C0E" w:rsidRDefault="004E541F" w:rsidP="00503E4D">
            <w:pPr>
              <w:pStyle w:val="Tabelatekst"/>
              <w:jc w:val="center"/>
              <w:rPr>
                <w:b/>
                <w:bCs/>
                <w:sz w:val="18"/>
                <w:szCs w:val="18"/>
              </w:rPr>
            </w:pPr>
            <w:r w:rsidRPr="00CC6C0E">
              <w:rPr>
                <w:b/>
                <w:bCs/>
                <w:sz w:val="18"/>
                <w:szCs w:val="18"/>
              </w:rPr>
              <w:t>Wpływ na krajobraz</w:t>
            </w:r>
          </w:p>
        </w:tc>
      </w:tr>
      <w:tr w:rsidR="004E541F" w:rsidRPr="005976F7" w14:paraId="30278037" w14:textId="77777777" w:rsidTr="00503E4D">
        <w:tc>
          <w:tcPr>
            <w:tcW w:w="789" w:type="dxa"/>
            <w:vMerge/>
            <w:vAlign w:val="center"/>
          </w:tcPr>
          <w:p w14:paraId="3B56EF3C" w14:textId="77777777" w:rsidR="004E541F" w:rsidRPr="005976F7" w:rsidRDefault="004E541F" w:rsidP="00D3515B">
            <w:pPr>
              <w:pStyle w:val="Tabelatekst"/>
              <w:jc w:val="center"/>
              <w:rPr>
                <w:sz w:val="18"/>
                <w:szCs w:val="18"/>
              </w:rPr>
            </w:pPr>
          </w:p>
        </w:tc>
        <w:tc>
          <w:tcPr>
            <w:tcW w:w="975" w:type="dxa"/>
          </w:tcPr>
          <w:p w14:paraId="11249DC0" w14:textId="77777777" w:rsidR="004E541F" w:rsidRPr="005976F7" w:rsidRDefault="004E541F" w:rsidP="00D3515B">
            <w:pPr>
              <w:pStyle w:val="Tabelatekst"/>
              <w:rPr>
                <w:sz w:val="18"/>
                <w:szCs w:val="18"/>
              </w:rPr>
            </w:pPr>
            <w:r>
              <w:rPr>
                <w:sz w:val="18"/>
                <w:szCs w:val="18"/>
              </w:rPr>
              <w:t>1</w:t>
            </w:r>
          </w:p>
        </w:tc>
        <w:tc>
          <w:tcPr>
            <w:tcW w:w="4706" w:type="dxa"/>
          </w:tcPr>
          <w:p w14:paraId="44C49721" w14:textId="77777777" w:rsidR="004E541F" w:rsidRPr="005976F7" w:rsidRDefault="004E541F" w:rsidP="00D3515B">
            <w:pPr>
              <w:pStyle w:val="Tabelateks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44E6B8A9" w14:textId="77777777" w:rsidR="004E541F" w:rsidRPr="005976F7" w:rsidRDefault="004E541F" w:rsidP="00D3515B">
            <w:pPr>
              <w:pStyle w:val="Tabelatekst"/>
              <w:rPr>
                <w:sz w:val="18"/>
                <w:szCs w:val="18"/>
              </w:rPr>
            </w:pPr>
          </w:p>
        </w:tc>
        <w:tc>
          <w:tcPr>
            <w:tcW w:w="316" w:type="dxa"/>
          </w:tcPr>
          <w:p w14:paraId="624705E8" w14:textId="77777777" w:rsidR="004E541F" w:rsidRPr="005976F7" w:rsidRDefault="004E541F" w:rsidP="00D3515B">
            <w:pPr>
              <w:pStyle w:val="Tabelatekst"/>
              <w:rPr>
                <w:sz w:val="18"/>
                <w:szCs w:val="18"/>
              </w:rPr>
            </w:pPr>
          </w:p>
        </w:tc>
        <w:tc>
          <w:tcPr>
            <w:tcW w:w="316" w:type="dxa"/>
            <w:shd w:val="clear" w:color="auto" w:fill="FF0000"/>
          </w:tcPr>
          <w:p w14:paraId="59BA7F4E" w14:textId="77777777" w:rsidR="004E541F" w:rsidRPr="005976F7" w:rsidRDefault="004E541F" w:rsidP="00D3515B">
            <w:pPr>
              <w:pStyle w:val="Tabelatekst"/>
              <w:rPr>
                <w:sz w:val="18"/>
                <w:szCs w:val="18"/>
              </w:rPr>
            </w:pPr>
          </w:p>
        </w:tc>
        <w:tc>
          <w:tcPr>
            <w:tcW w:w="316" w:type="dxa"/>
          </w:tcPr>
          <w:p w14:paraId="62B2ADFF" w14:textId="77777777" w:rsidR="004E541F" w:rsidRPr="005976F7" w:rsidRDefault="004E541F" w:rsidP="00D3515B">
            <w:pPr>
              <w:pStyle w:val="Tabelatekst"/>
              <w:rPr>
                <w:sz w:val="18"/>
                <w:szCs w:val="18"/>
              </w:rPr>
            </w:pPr>
          </w:p>
        </w:tc>
        <w:tc>
          <w:tcPr>
            <w:tcW w:w="316" w:type="dxa"/>
          </w:tcPr>
          <w:p w14:paraId="7BCA0798" w14:textId="77777777" w:rsidR="004E541F" w:rsidRPr="005976F7" w:rsidRDefault="004E541F" w:rsidP="00D3515B">
            <w:pPr>
              <w:pStyle w:val="Tabelatekst"/>
              <w:rPr>
                <w:sz w:val="18"/>
                <w:szCs w:val="18"/>
              </w:rPr>
            </w:pPr>
          </w:p>
        </w:tc>
        <w:tc>
          <w:tcPr>
            <w:tcW w:w="316" w:type="dxa"/>
          </w:tcPr>
          <w:p w14:paraId="10924B02" w14:textId="77777777" w:rsidR="004E541F" w:rsidRPr="005976F7" w:rsidRDefault="004E541F" w:rsidP="00D3515B">
            <w:pPr>
              <w:pStyle w:val="Tabelatekst"/>
              <w:rPr>
                <w:sz w:val="18"/>
                <w:szCs w:val="18"/>
              </w:rPr>
            </w:pPr>
          </w:p>
        </w:tc>
        <w:tc>
          <w:tcPr>
            <w:tcW w:w="758" w:type="dxa"/>
            <w:vAlign w:val="center"/>
          </w:tcPr>
          <w:p w14:paraId="575437B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4EA0C7E" w14:textId="77777777" w:rsidR="004E541F" w:rsidRPr="00CC6C0E" w:rsidRDefault="004E541F" w:rsidP="00503E4D">
            <w:pPr>
              <w:pStyle w:val="Tabelatekst"/>
              <w:jc w:val="center"/>
              <w:rPr>
                <w:b/>
                <w:bCs/>
                <w:sz w:val="18"/>
                <w:szCs w:val="18"/>
              </w:rPr>
            </w:pPr>
          </w:p>
        </w:tc>
        <w:tc>
          <w:tcPr>
            <w:tcW w:w="758" w:type="dxa"/>
            <w:vAlign w:val="center"/>
          </w:tcPr>
          <w:p w14:paraId="31EE33A3" w14:textId="77777777" w:rsidR="004E541F" w:rsidRPr="00CC6C0E" w:rsidRDefault="004E541F" w:rsidP="00503E4D">
            <w:pPr>
              <w:pStyle w:val="Tabelatekst"/>
              <w:jc w:val="center"/>
              <w:rPr>
                <w:b/>
                <w:bCs/>
                <w:sz w:val="18"/>
                <w:szCs w:val="18"/>
              </w:rPr>
            </w:pPr>
          </w:p>
        </w:tc>
        <w:tc>
          <w:tcPr>
            <w:tcW w:w="758" w:type="dxa"/>
            <w:vAlign w:val="center"/>
          </w:tcPr>
          <w:p w14:paraId="1A3FC35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B35B341" w14:textId="77777777" w:rsidR="004E541F" w:rsidRPr="00CC6C0E" w:rsidRDefault="004E541F" w:rsidP="00503E4D">
            <w:pPr>
              <w:pStyle w:val="Tabelatekst"/>
              <w:jc w:val="center"/>
              <w:rPr>
                <w:b/>
                <w:bCs/>
                <w:sz w:val="18"/>
                <w:szCs w:val="18"/>
              </w:rPr>
            </w:pPr>
          </w:p>
        </w:tc>
        <w:tc>
          <w:tcPr>
            <w:tcW w:w="758" w:type="dxa"/>
            <w:vAlign w:val="center"/>
          </w:tcPr>
          <w:p w14:paraId="762A8580" w14:textId="77777777" w:rsidR="004E541F" w:rsidRPr="00CC6C0E" w:rsidRDefault="004E541F" w:rsidP="00503E4D">
            <w:pPr>
              <w:pStyle w:val="Tabelatekst"/>
              <w:jc w:val="center"/>
              <w:rPr>
                <w:b/>
                <w:bCs/>
                <w:sz w:val="18"/>
                <w:szCs w:val="18"/>
              </w:rPr>
            </w:pPr>
          </w:p>
        </w:tc>
        <w:tc>
          <w:tcPr>
            <w:tcW w:w="758" w:type="dxa"/>
            <w:vAlign w:val="center"/>
          </w:tcPr>
          <w:p w14:paraId="585064E0" w14:textId="77777777" w:rsidR="004E541F" w:rsidRPr="00CC6C0E" w:rsidRDefault="004E541F" w:rsidP="00503E4D">
            <w:pPr>
              <w:pStyle w:val="Tabelatekst"/>
              <w:jc w:val="center"/>
              <w:rPr>
                <w:b/>
                <w:bCs/>
                <w:sz w:val="18"/>
                <w:szCs w:val="18"/>
              </w:rPr>
            </w:pPr>
          </w:p>
        </w:tc>
        <w:tc>
          <w:tcPr>
            <w:tcW w:w="758" w:type="dxa"/>
            <w:vAlign w:val="center"/>
          </w:tcPr>
          <w:p w14:paraId="1F3ADC70"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96B3B96" w14:textId="77777777" w:rsidTr="00503E4D">
        <w:tc>
          <w:tcPr>
            <w:tcW w:w="789" w:type="dxa"/>
            <w:vMerge/>
            <w:vAlign w:val="center"/>
          </w:tcPr>
          <w:p w14:paraId="766E9B6A" w14:textId="77777777" w:rsidR="004E541F" w:rsidRPr="005976F7" w:rsidRDefault="004E541F" w:rsidP="00D3515B">
            <w:pPr>
              <w:pStyle w:val="Tabelatekst"/>
              <w:jc w:val="center"/>
              <w:rPr>
                <w:sz w:val="18"/>
                <w:szCs w:val="18"/>
              </w:rPr>
            </w:pPr>
          </w:p>
        </w:tc>
        <w:tc>
          <w:tcPr>
            <w:tcW w:w="975" w:type="dxa"/>
          </w:tcPr>
          <w:p w14:paraId="0C4D1EC2" w14:textId="77777777" w:rsidR="004E541F" w:rsidRPr="005976F7" w:rsidRDefault="004E541F" w:rsidP="00D3515B">
            <w:pPr>
              <w:pStyle w:val="Tabelatekst"/>
              <w:rPr>
                <w:sz w:val="18"/>
                <w:szCs w:val="18"/>
              </w:rPr>
            </w:pPr>
            <w:r>
              <w:rPr>
                <w:sz w:val="18"/>
                <w:szCs w:val="18"/>
              </w:rPr>
              <w:t>2</w:t>
            </w:r>
          </w:p>
        </w:tc>
        <w:tc>
          <w:tcPr>
            <w:tcW w:w="4706" w:type="dxa"/>
          </w:tcPr>
          <w:p w14:paraId="05A1A5AA" w14:textId="77777777" w:rsidR="004E541F" w:rsidRPr="005976F7" w:rsidRDefault="004E541F" w:rsidP="00D3515B">
            <w:pPr>
              <w:pStyle w:val="Tabelatekst"/>
              <w:rPr>
                <w:sz w:val="18"/>
                <w:szCs w:val="18"/>
              </w:rPr>
            </w:pPr>
            <w:r>
              <w:rPr>
                <w:sz w:val="18"/>
                <w:szCs w:val="18"/>
              </w:rPr>
              <w:t>Z</w:t>
            </w:r>
            <w:r w:rsidRPr="00623193">
              <w:rPr>
                <w:sz w:val="18"/>
                <w:szCs w:val="18"/>
              </w:rPr>
              <w:t>mian</w:t>
            </w:r>
            <w:r>
              <w:rPr>
                <w:sz w:val="18"/>
                <w:szCs w:val="18"/>
              </w:rPr>
              <w:t>a</w:t>
            </w:r>
            <w:r w:rsidRPr="00623193">
              <w:rPr>
                <w:sz w:val="18"/>
                <w:szCs w:val="18"/>
              </w:rPr>
              <w:t xml:space="preserve"> morfologicznych elementów krajobrazu dolin rzecznych</w:t>
            </w:r>
          </w:p>
        </w:tc>
        <w:tc>
          <w:tcPr>
            <w:tcW w:w="316" w:type="dxa"/>
          </w:tcPr>
          <w:p w14:paraId="255D0C2E" w14:textId="77777777" w:rsidR="004E541F" w:rsidRPr="005976F7" w:rsidRDefault="004E541F" w:rsidP="00D3515B">
            <w:pPr>
              <w:pStyle w:val="Tabelatekst"/>
              <w:rPr>
                <w:sz w:val="18"/>
                <w:szCs w:val="18"/>
              </w:rPr>
            </w:pPr>
          </w:p>
        </w:tc>
        <w:tc>
          <w:tcPr>
            <w:tcW w:w="316" w:type="dxa"/>
          </w:tcPr>
          <w:p w14:paraId="7DA8F4A2" w14:textId="77777777" w:rsidR="004E541F" w:rsidRPr="005976F7" w:rsidRDefault="004E541F" w:rsidP="00D3515B">
            <w:pPr>
              <w:pStyle w:val="Tabelatekst"/>
              <w:rPr>
                <w:sz w:val="18"/>
                <w:szCs w:val="18"/>
              </w:rPr>
            </w:pPr>
          </w:p>
        </w:tc>
        <w:tc>
          <w:tcPr>
            <w:tcW w:w="316" w:type="dxa"/>
            <w:shd w:val="clear" w:color="auto" w:fill="FF0000"/>
          </w:tcPr>
          <w:p w14:paraId="55BDE655" w14:textId="77777777" w:rsidR="004E541F" w:rsidRPr="005976F7" w:rsidRDefault="004E541F" w:rsidP="00D3515B">
            <w:pPr>
              <w:pStyle w:val="Tabelatekst"/>
              <w:rPr>
                <w:sz w:val="18"/>
                <w:szCs w:val="18"/>
              </w:rPr>
            </w:pPr>
          </w:p>
        </w:tc>
        <w:tc>
          <w:tcPr>
            <w:tcW w:w="316" w:type="dxa"/>
          </w:tcPr>
          <w:p w14:paraId="713A31E7" w14:textId="77777777" w:rsidR="004E541F" w:rsidRPr="005976F7" w:rsidRDefault="004E541F" w:rsidP="00D3515B">
            <w:pPr>
              <w:pStyle w:val="Tabelatekst"/>
              <w:rPr>
                <w:sz w:val="18"/>
                <w:szCs w:val="18"/>
              </w:rPr>
            </w:pPr>
          </w:p>
        </w:tc>
        <w:tc>
          <w:tcPr>
            <w:tcW w:w="316" w:type="dxa"/>
          </w:tcPr>
          <w:p w14:paraId="609961C1" w14:textId="77777777" w:rsidR="004E541F" w:rsidRPr="005976F7" w:rsidRDefault="004E541F" w:rsidP="00D3515B">
            <w:pPr>
              <w:pStyle w:val="Tabelatekst"/>
              <w:rPr>
                <w:sz w:val="18"/>
                <w:szCs w:val="18"/>
              </w:rPr>
            </w:pPr>
          </w:p>
        </w:tc>
        <w:tc>
          <w:tcPr>
            <w:tcW w:w="316" w:type="dxa"/>
          </w:tcPr>
          <w:p w14:paraId="7748063F" w14:textId="77777777" w:rsidR="004E541F" w:rsidRPr="005976F7" w:rsidRDefault="004E541F" w:rsidP="00D3515B">
            <w:pPr>
              <w:pStyle w:val="Tabelatekst"/>
              <w:rPr>
                <w:sz w:val="18"/>
                <w:szCs w:val="18"/>
              </w:rPr>
            </w:pPr>
          </w:p>
        </w:tc>
        <w:tc>
          <w:tcPr>
            <w:tcW w:w="758" w:type="dxa"/>
            <w:vAlign w:val="center"/>
          </w:tcPr>
          <w:p w14:paraId="212496A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3B335CB" w14:textId="77777777" w:rsidR="004E541F" w:rsidRPr="00CC6C0E" w:rsidRDefault="004E541F" w:rsidP="00503E4D">
            <w:pPr>
              <w:pStyle w:val="Tabelatekst"/>
              <w:jc w:val="center"/>
              <w:rPr>
                <w:b/>
                <w:bCs/>
                <w:sz w:val="18"/>
                <w:szCs w:val="18"/>
              </w:rPr>
            </w:pPr>
          </w:p>
        </w:tc>
        <w:tc>
          <w:tcPr>
            <w:tcW w:w="758" w:type="dxa"/>
            <w:vAlign w:val="center"/>
          </w:tcPr>
          <w:p w14:paraId="5D237307" w14:textId="77777777" w:rsidR="004E541F" w:rsidRPr="00CC6C0E" w:rsidRDefault="004E541F" w:rsidP="00503E4D">
            <w:pPr>
              <w:pStyle w:val="Tabelatekst"/>
              <w:jc w:val="center"/>
              <w:rPr>
                <w:b/>
                <w:bCs/>
                <w:sz w:val="18"/>
                <w:szCs w:val="18"/>
              </w:rPr>
            </w:pPr>
          </w:p>
        </w:tc>
        <w:tc>
          <w:tcPr>
            <w:tcW w:w="758" w:type="dxa"/>
            <w:vAlign w:val="center"/>
          </w:tcPr>
          <w:p w14:paraId="3400BBEB" w14:textId="77777777" w:rsidR="004E541F" w:rsidRPr="00CC6C0E" w:rsidRDefault="004E541F" w:rsidP="00503E4D">
            <w:pPr>
              <w:pStyle w:val="Tabelatekst"/>
              <w:jc w:val="center"/>
              <w:rPr>
                <w:b/>
                <w:bCs/>
                <w:sz w:val="18"/>
                <w:szCs w:val="18"/>
              </w:rPr>
            </w:pPr>
          </w:p>
        </w:tc>
        <w:tc>
          <w:tcPr>
            <w:tcW w:w="758" w:type="dxa"/>
            <w:vAlign w:val="center"/>
          </w:tcPr>
          <w:p w14:paraId="1B360130" w14:textId="77777777" w:rsidR="004E541F" w:rsidRPr="00CC6C0E" w:rsidRDefault="004E541F" w:rsidP="00503E4D">
            <w:pPr>
              <w:pStyle w:val="Tabelatekst"/>
              <w:jc w:val="center"/>
              <w:rPr>
                <w:b/>
                <w:bCs/>
                <w:sz w:val="18"/>
                <w:szCs w:val="18"/>
              </w:rPr>
            </w:pPr>
          </w:p>
        </w:tc>
        <w:tc>
          <w:tcPr>
            <w:tcW w:w="758" w:type="dxa"/>
            <w:vAlign w:val="center"/>
          </w:tcPr>
          <w:p w14:paraId="01D8479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13FF5D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DC77F4A" w14:textId="77777777" w:rsidR="004E541F" w:rsidRPr="00CC6C0E" w:rsidRDefault="004E541F" w:rsidP="00503E4D">
            <w:pPr>
              <w:pStyle w:val="Tabelatekst"/>
              <w:jc w:val="center"/>
              <w:rPr>
                <w:b/>
                <w:bCs/>
                <w:sz w:val="18"/>
                <w:szCs w:val="18"/>
              </w:rPr>
            </w:pPr>
          </w:p>
        </w:tc>
      </w:tr>
      <w:tr w:rsidR="004E541F" w:rsidRPr="005976F7" w14:paraId="6A4B0E6D" w14:textId="77777777" w:rsidTr="00503E4D">
        <w:tc>
          <w:tcPr>
            <w:tcW w:w="789" w:type="dxa"/>
            <w:vMerge/>
            <w:vAlign w:val="center"/>
          </w:tcPr>
          <w:p w14:paraId="41D9AD27" w14:textId="77777777" w:rsidR="004E541F" w:rsidRPr="005976F7" w:rsidRDefault="004E541F" w:rsidP="00D3515B">
            <w:pPr>
              <w:pStyle w:val="Tabelatekst"/>
              <w:jc w:val="center"/>
              <w:rPr>
                <w:sz w:val="18"/>
                <w:szCs w:val="18"/>
              </w:rPr>
            </w:pPr>
          </w:p>
        </w:tc>
        <w:tc>
          <w:tcPr>
            <w:tcW w:w="975" w:type="dxa"/>
          </w:tcPr>
          <w:p w14:paraId="56D48BD5" w14:textId="77777777" w:rsidR="004E541F" w:rsidRPr="005976F7" w:rsidRDefault="004E541F" w:rsidP="00D3515B">
            <w:pPr>
              <w:pStyle w:val="Tabelatekst"/>
              <w:rPr>
                <w:sz w:val="18"/>
                <w:szCs w:val="18"/>
              </w:rPr>
            </w:pPr>
            <w:r>
              <w:rPr>
                <w:sz w:val="18"/>
                <w:szCs w:val="18"/>
              </w:rPr>
              <w:t>3</w:t>
            </w:r>
          </w:p>
        </w:tc>
        <w:tc>
          <w:tcPr>
            <w:tcW w:w="4706" w:type="dxa"/>
          </w:tcPr>
          <w:p w14:paraId="33053BFA" w14:textId="77777777" w:rsidR="004E541F" w:rsidRPr="005976F7" w:rsidRDefault="004E541F" w:rsidP="00D3515B">
            <w:pPr>
              <w:pStyle w:val="Tabelatekst"/>
              <w:rPr>
                <w:sz w:val="18"/>
                <w:szCs w:val="18"/>
              </w:rPr>
            </w:pPr>
            <w:r w:rsidRPr="005976F7">
              <w:rPr>
                <w:sz w:val="18"/>
                <w:szCs w:val="18"/>
              </w:rPr>
              <w:t>Pogorszenie przyrodniczych walorów krajobrazowych doliny rzecznej</w:t>
            </w:r>
          </w:p>
        </w:tc>
        <w:tc>
          <w:tcPr>
            <w:tcW w:w="316" w:type="dxa"/>
          </w:tcPr>
          <w:p w14:paraId="6ADAB83D" w14:textId="77777777" w:rsidR="004E541F" w:rsidRPr="005976F7" w:rsidRDefault="004E541F" w:rsidP="00D3515B">
            <w:pPr>
              <w:pStyle w:val="Tabelatekst"/>
              <w:rPr>
                <w:sz w:val="18"/>
                <w:szCs w:val="18"/>
              </w:rPr>
            </w:pPr>
          </w:p>
        </w:tc>
        <w:tc>
          <w:tcPr>
            <w:tcW w:w="316" w:type="dxa"/>
          </w:tcPr>
          <w:p w14:paraId="63DAF4DE" w14:textId="77777777" w:rsidR="004E541F" w:rsidRPr="005976F7" w:rsidRDefault="004E541F" w:rsidP="00D3515B">
            <w:pPr>
              <w:pStyle w:val="Tabelatekst"/>
              <w:rPr>
                <w:sz w:val="18"/>
                <w:szCs w:val="18"/>
              </w:rPr>
            </w:pPr>
          </w:p>
        </w:tc>
        <w:tc>
          <w:tcPr>
            <w:tcW w:w="316" w:type="dxa"/>
            <w:shd w:val="clear" w:color="auto" w:fill="FF0000"/>
          </w:tcPr>
          <w:p w14:paraId="61F0DA76" w14:textId="77777777" w:rsidR="004E541F" w:rsidRPr="005976F7" w:rsidRDefault="004E541F" w:rsidP="00D3515B">
            <w:pPr>
              <w:pStyle w:val="Tabelatekst"/>
              <w:rPr>
                <w:sz w:val="18"/>
                <w:szCs w:val="18"/>
              </w:rPr>
            </w:pPr>
          </w:p>
        </w:tc>
        <w:tc>
          <w:tcPr>
            <w:tcW w:w="316" w:type="dxa"/>
          </w:tcPr>
          <w:p w14:paraId="6FF9DDB2" w14:textId="77777777" w:rsidR="004E541F" w:rsidRPr="005976F7" w:rsidRDefault="004E541F" w:rsidP="00D3515B">
            <w:pPr>
              <w:pStyle w:val="Tabelatekst"/>
              <w:rPr>
                <w:sz w:val="18"/>
                <w:szCs w:val="18"/>
              </w:rPr>
            </w:pPr>
          </w:p>
        </w:tc>
        <w:tc>
          <w:tcPr>
            <w:tcW w:w="316" w:type="dxa"/>
          </w:tcPr>
          <w:p w14:paraId="5FBAE707" w14:textId="77777777" w:rsidR="004E541F" w:rsidRPr="005976F7" w:rsidRDefault="004E541F" w:rsidP="00D3515B">
            <w:pPr>
              <w:pStyle w:val="Tabelatekst"/>
              <w:rPr>
                <w:sz w:val="18"/>
                <w:szCs w:val="18"/>
              </w:rPr>
            </w:pPr>
          </w:p>
        </w:tc>
        <w:tc>
          <w:tcPr>
            <w:tcW w:w="316" w:type="dxa"/>
          </w:tcPr>
          <w:p w14:paraId="203DF101" w14:textId="77777777" w:rsidR="004E541F" w:rsidRPr="005976F7" w:rsidRDefault="004E541F" w:rsidP="00D3515B">
            <w:pPr>
              <w:pStyle w:val="Tabelatekst"/>
              <w:rPr>
                <w:sz w:val="18"/>
                <w:szCs w:val="18"/>
              </w:rPr>
            </w:pPr>
          </w:p>
        </w:tc>
        <w:tc>
          <w:tcPr>
            <w:tcW w:w="758" w:type="dxa"/>
            <w:vAlign w:val="center"/>
          </w:tcPr>
          <w:p w14:paraId="035377B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423DAAE" w14:textId="77777777" w:rsidR="004E541F" w:rsidRPr="00CC6C0E" w:rsidRDefault="004E541F" w:rsidP="00503E4D">
            <w:pPr>
              <w:pStyle w:val="Tabelatekst"/>
              <w:jc w:val="center"/>
              <w:rPr>
                <w:b/>
                <w:bCs/>
                <w:sz w:val="18"/>
                <w:szCs w:val="18"/>
              </w:rPr>
            </w:pPr>
          </w:p>
        </w:tc>
        <w:tc>
          <w:tcPr>
            <w:tcW w:w="758" w:type="dxa"/>
            <w:vAlign w:val="center"/>
          </w:tcPr>
          <w:p w14:paraId="5E891815" w14:textId="77777777" w:rsidR="004E541F" w:rsidRPr="00CC6C0E" w:rsidRDefault="004E541F" w:rsidP="00503E4D">
            <w:pPr>
              <w:pStyle w:val="Tabelatekst"/>
              <w:jc w:val="center"/>
              <w:rPr>
                <w:b/>
                <w:bCs/>
                <w:sz w:val="18"/>
                <w:szCs w:val="18"/>
              </w:rPr>
            </w:pPr>
          </w:p>
        </w:tc>
        <w:tc>
          <w:tcPr>
            <w:tcW w:w="758" w:type="dxa"/>
            <w:vAlign w:val="center"/>
          </w:tcPr>
          <w:p w14:paraId="4C6DCA6D" w14:textId="77777777" w:rsidR="004E541F" w:rsidRPr="00CC6C0E" w:rsidRDefault="004E541F" w:rsidP="00503E4D">
            <w:pPr>
              <w:pStyle w:val="Tabelatekst"/>
              <w:jc w:val="center"/>
              <w:rPr>
                <w:b/>
                <w:bCs/>
                <w:sz w:val="18"/>
                <w:szCs w:val="18"/>
              </w:rPr>
            </w:pPr>
          </w:p>
        </w:tc>
        <w:tc>
          <w:tcPr>
            <w:tcW w:w="758" w:type="dxa"/>
            <w:vAlign w:val="center"/>
          </w:tcPr>
          <w:p w14:paraId="2AFB878C" w14:textId="77777777" w:rsidR="004E541F" w:rsidRPr="00CC6C0E" w:rsidRDefault="004E541F" w:rsidP="00503E4D">
            <w:pPr>
              <w:pStyle w:val="Tabelatekst"/>
              <w:jc w:val="center"/>
              <w:rPr>
                <w:b/>
                <w:bCs/>
                <w:sz w:val="18"/>
                <w:szCs w:val="18"/>
              </w:rPr>
            </w:pPr>
          </w:p>
        </w:tc>
        <w:tc>
          <w:tcPr>
            <w:tcW w:w="758" w:type="dxa"/>
            <w:vAlign w:val="center"/>
          </w:tcPr>
          <w:p w14:paraId="0E8BD86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5FAD43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2AD3806" w14:textId="77777777" w:rsidR="004E541F" w:rsidRPr="00CC6C0E" w:rsidRDefault="004E541F" w:rsidP="00503E4D">
            <w:pPr>
              <w:pStyle w:val="Tabelatekst"/>
              <w:jc w:val="center"/>
              <w:rPr>
                <w:b/>
                <w:bCs/>
                <w:sz w:val="18"/>
                <w:szCs w:val="18"/>
              </w:rPr>
            </w:pPr>
          </w:p>
        </w:tc>
      </w:tr>
      <w:tr w:rsidR="004E541F" w:rsidRPr="005976F7" w14:paraId="410E44FC" w14:textId="77777777" w:rsidTr="00503E4D">
        <w:tc>
          <w:tcPr>
            <w:tcW w:w="789" w:type="dxa"/>
            <w:vMerge/>
            <w:vAlign w:val="center"/>
          </w:tcPr>
          <w:p w14:paraId="5C755A0A" w14:textId="77777777" w:rsidR="004E541F" w:rsidRPr="005976F7" w:rsidRDefault="004E541F" w:rsidP="00D3515B">
            <w:pPr>
              <w:pStyle w:val="Tabelatekst"/>
              <w:jc w:val="center"/>
              <w:rPr>
                <w:sz w:val="18"/>
                <w:szCs w:val="18"/>
              </w:rPr>
            </w:pPr>
          </w:p>
        </w:tc>
        <w:tc>
          <w:tcPr>
            <w:tcW w:w="975" w:type="dxa"/>
          </w:tcPr>
          <w:p w14:paraId="1D0C27CC" w14:textId="77777777" w:rsidR="004E541F" w:rsidRPr="005976F7" w:rsidRDefault="004E541F" w:rsidP="00D3515B">
            <w:pPr>
              <w:pStyle w:val="Tabelatekst"/>
              <w:rPr>
                <w:sz w:val="18"/>
                <w:szCs w:val="18"/>
              </w:rPr>
            </w:pPr>
            <w:r>
              <w:rPr>
                <w:sz w:val="18"/>
                <w:szCs w:val="18"/>
              </w:rPr>
              <w:t>4</w:t>
            </w:r>
          </w:p>
        </w:tc>
        <w:tc>
          <w:tcPr>
            <w:tcW w:w="4706" w:type="dxa"/>
          </w:tcPr>
          <w:p w14:paraId="765F81BE" w14:textId="77777777" w:rsidR="004E541F" w:rsidRPr="005976F7" w:rsidRDefault="004E541F" w:rsidP="00D3515B">
            <w:pPr>
              <w:pStyle w:val="Tabelatekst"/>
              <w:rPr>
                <w:sz w:val="18"/>
                <w:szCs w:val="18"/>
              </w:rPr>
            </w:pPr>
            <w:r>
              <w:rPr>
                <w:sz w:val="18"/>
                <w:szCs w:val="18"/>
              </w:rPr>
              <w:t xml:space="preserve">Obniżenie wartości przyrodniczej ekosystemów zależnych od wód zlokalizowanych w zlewni, wynikające </w:t>
            </w:r>
            <w:r w:rsidRPr="00965945">
              <w:rPr>
                <w:sz w:val="18"/>
                <w:szCs w:val="18"/>
              </w:rPr>
              <w:t xml:space="preserve">ze zmiany dynamiki przepływu </w:t>
            </w:r>
            <w:r>
              <w:rPr>
                <w:sz w:val="18"/>
                <w:szCs w:val="18"/>
              </w:rPr>
              <w:t>wód</w:t>
            </w:r>
          </w:p>
        </w:tc>
        <w:tc>
          <w:tcPr>
            <w:tcW w:w="316" w:type="dxa"/>
          </w:tcPr>
          <w:p w14:paraId="49013E8C" w14:textId="77777777" w:rsidR="004E541F" w:rsidRPr="005976F7" w:rsidRDefault="004E541F" w:rsidP="00D3515B">
            <w:pPr>
              <w:pStyle w:val="Tabelatekst"/>
              <w:rPr>
                <w:sz w:val="18"/>
                <w:szCs w:val="18"/>
              </w:rPr>
            </w:pPr>
          </w:p>
        </w:tc>
        <w:tc>
          <w:tcPr>
            <w:tcW w:w="316" w:type="dxa"/>
          </w:tcPr>
          <w:p w14:paraId="4FC969AF" w14:textId="77777777" w:rsidR="004E541F" w:rsidRPr="005976F7" w:rsidRDefault="004E541F" w:rsidP="00D3515B">
            <w:pPr>
              <w:pStyle w:val="Tabelatekst"/>
              <w:rPr>
                <w:sz w:val="18"/>
                <w:szCs w:val="18"/>
              </w:rPr>
            </w:pPr>
          </w:p>
        </w:tc>
        <w:tc>
          <w:tcPr>
            <w:tcW w:w="316" w:type="dxa"/>
            <w:shd w:val="clear" w:color="auto" w:fill="FF0000"/>
          </w:tcPr>
          <w:p w14:paraId="7CE83CD5" w14:textId="77777777" w:rsidR="004E541F" w:rsidRPr="005976F7" w:rsidRDefault="004E541F" w:rsidP="00D3515B">
            <w:pPr>
              <w:pStyle w:val="Tabelatekst"/>
              <w:rPr>
                <w:sz w:val="18"/>
                <w:szCs w:val="18"/>
              </w:rPr>
            </w:pPr>
          </w:p>
        </w:tc>
        <w:tc>
          <w:tcPr>
            <w:tcW w:w="316" w:type="dxa"/>
          </w:tcPr>
          <w:p w14:paraId="7472A48C" w14:textId="77777777" w:rsidR="004E541F" w:rsidRPr="005976F7" w:rsidRDefault="004E541F" w:rsidP="00D3515B">
            <w:pPr>
              <w:pStyle w:val="Tabelatekst"/>
              <w:rPr>
                <w:sz w:val="18"/>
                <w:szCs w:val="18"/>
              </w:rPr>
            </w:pPr>
          </w:p>
        </w:tc>
        <w:tc>
          <w:tcPr>
            <w:tcW w:w="316" w:type="dxa"/>
          </w:tcPr>
          <w:p w14:paraId="6D1F81B9" w14:textId="77777777" w:rsidR="004E541F" w:rsidRPr="005976F7" w:rsidRDefault="004E541F" w:rsidP="00D3515B">
            <w:pPr>
              <w:pStyle w:val="Tabelatekst"/>
              <w:rPr>
                <w:sz w:val="18"/>
                <w:szCs w:val="18"/>
              </w:rPr>
            </w:pPr>
          </w:p>
        </w:tc>
        <w:tc>
          <w:tcPr>
            <w:tcW w:w="316" w:type="dxa"/>
          </w:tcPr>
          <w:p w14:paraId="6CC08194" w14:textId="77777777" w:rsidR="004E541F" w:rsidRPr="005976F7" w:rsidRDefault="004E541F" w:rsidP="00D3515B">
            <w:pPr>
              <w:pStyle w:val="Tabelatekst"/>
              <w:rPr>
                <w:sz w:val="18"/>
                <w:szCs w:val="18"/>
              </w:rPr>
            </w:pPr>
          </w:p>
        </w:tc>
        <w:tc>
          <w:tcPr>
            <w:tcW w:w="758" w:type="dxa"/>
            <w:vAlign w:val="center"/>
          </w:tcPr>
          <w:p w14:paraId="3037EFD8" w14:textId="77777777" w:rsidR="004E541F" w:rsidRPr="00CC6C0E" w:rsidRDefault="004E541F" w:rsidP="00503E4D">
            <w:pPr>
              <w:pStyle w:val="Tabelatekst"/>
              <w:jc w:val="center"/>
              <w:rPr>
                <w:b/>
                <w:bCs/>
                <w:sz w:val="18"/>
                <w:szCs w:val="18"/>
              </w:rPr>
            </w:pPr>
          </w:p>
        </w:tc>
        <w:tc>
          <w:tcPr>
            <w:tcW w:w="758" w:type="dxa"/>
            <w:vAlign w:val="center"/>
          </w:tcPr>
          <w:p w14:paraId="6CF90CA7" w14:textId="77777777" w:rsidR="004E541F" w:rsidRPr="00CC6C0E" w:rsidRDefault="004E541F" w:rsidP="00503E4D">
            <w:pPr>
              <w:pStyle w:val="Tabelatekst"/>
              <w:jc w:val="center"/>
              <w:rPr>
                <w:b/>
                <w:bCs/>
                <w:sz w:val="18"/>
                <w:szCs w:val="18"/>
              </w:rPr>
            </w:pPr>
          </w:p>
        </w:tc>
        <w:tc>
          <w:tcPr>
            <w:tcW w:w="758" w:type="dxa"/>
            <w:vAlign w:val="center"/>
          </w:tcPr>
          <w:p w14:paraId="2967650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E9C32EE" w14:textId="77777777" w:rsidR="004E541F" w:rsidRPr="00CC6C0E" w:rsidRDefault="004E541F" w:rsidP="00503E4D">
            <w:pPr>
              <w:pStyle w:val="Tabelatekst"/>
              <w:jc w:val="center"/>
              <w:rPr>
                <w:b/>
                <w:bCs/>
                <w:sz w:val="18"/>
                <w:szCs w:val="18"/>
              </w:rPr>
            </w:pPr>
          </w:p>
        </w:tc>
        <w:tc>
          <w:tcPr>
            <w:tcW w:w="758" w:type="dxa"/>
            <w:vAlign w:val="center"/>
          </w:tcPr>
          <w:p w14:paraId="495ACFCB" w14:textId="77777777" w:rsidR="004E541F" w:rsidRPr="00CC6C0E" w:rsidRDefault="004E541F" w:rsidP="00503E4D">
            <w:pPr>
              <w:pStyle w:val="Tabelatekst"/>
              <w:jc w:val="center"/>
              <w:rPr>
                <w:b/>
                <w:bCs/>
                <w:sz w:val="18"/>
                <w:szCs w:val="18"/>
              </w:rPr>
            </w:pPr>
          </w:p>
        </w:tc>
        <w:tc>
          <w:tcPr>
            <w:tcW w:w="758" w:type="dxa"/>
            <w:vAlign w:val="center"/>
          </w:tcPr>
          <w:p w14:paraId="3BE277F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A21E53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162A987" w14:textId="77777777" w:rsidR="004E541F" w:rsidRPr="00CC6C0E" w:rsidRDefault="004E541F" w:rsidP="00503E4D">
            <w:pPr>
              <w:pStyle w:val="Tabelatekst"/>
              <w:jc w:val="center"/>
              <w:rPr>
                <w:b/>
                <w:bCs/>
                <w:sz w:val="18"/>
                <w:szCs w:val="18"/>
              </w:rPr>
            </w:pPr>
          </w:p>
        </w:tc>
      </w:tr>
      <w:tr w:rsidR="004E541F" w:rsidRPr="005976F7" w14:paraId="0E9EAB1D" w14:textId="77777777" w:rsidTr="00503E4D">
        <w:tc>
          <w:tcPr>
            <w:tcW w:w="789" w:type="dxa"/>
            <w:vMerge/>
            <w:vAlign w:val="center"/>
          </w:tcPr>
          <w:p w14:paraId="5B794014" w14:textId="77777777" w:rsidR="004E541F" w:rsidRPr="005976F7" w:rsidRDefault="004E541F" w:rsidP="00D3515B">
            <w:pPr>
              <w:pStyle w:val="Tabelatekst"/>
              <w:jc w:val="center"/>
              <w:rPr>
                <w:sz w:val="18"/>
                <w:szCs w:val="18"/>
              </w:rPr>
            </w:pPr>
          </w:p>
        </w:tc>
        <w:tc>
          <w:tcPr>
            <w:tcW w:w="975" w:type="dxa"/>
          </w:tcPr>
          <w:p w14:paraId="559C1DF9" w14:textId="77777777" w:rsidR="004E541F" w:rsidRPr="005976F7" w:rsidRDefault="004E541F" w:rsidP="00D3515B">
            <w:pPr>
              <w:pStyle w:val="Tabelatekst"/>
              <w:rPr>
                <w:sz w:val="18"/>
                <w:szCs w:val="18"/>
              </w:rPr>
            </w:pPr>
            <w:r>
              <w:rPr>
                <w:sz w:val="18"/>
                <w:szCs w:val="18"/>
              </w:rPr>
              <w:t>5</w:t>
            </w:r>
          </w:p>
        </w:tc>
        <w:tc>
          <w:tcPr>
            <w:tcW w:w="4706" w:type="dxa"/>
          </w:tcPr>
          <w:p w14:paraId="6136CA13" w14:textId="77777777" w:rsidR="004E541F" w:rsidRPr="005976F7" w:rsidRDefault="004E541F" w:rsidP="00D3515B">
            <w:pPr>
              <w:pStyle w:val="Tabelateks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0DF314F8" w14:textId="77777777" w:rsidR="004E541F" w:rsidRPr="005976F7" w:rsidRDefault="004E541F" w:rsidP="00D3515B">
            <w:pPr>
              <w:pStyle w:val="Tabelatekst"/>
              <w:rPr>
                <w:sz w:val="18"/>
                <w:szCs w:val="18"/>
              </w:rPr>
            </w:pPr>
          </w:p>
        </w:tc>
        <w:tc>
          <w:tcPr>
            <w:tcW w:w="316" w:type="dxa"/>
          </w:tcPr>
          <w:p w14:paraId="41782E4F" w14:textId="77777777" w:rsidR="004E541F" w:rsidRPr="005976F7" w:rsidRDefault="004E541F" w:rsidP="00D3515B">
            <w:pPr>
              <w:pStyle w:val="Tabelatekst"/>
              <w:rPr>
                <w:sz w:val="18"/>
                <w:szCs w:val="18"/>
              </w:rPr>
            </w:pPr>
          </w:p>
        </w:tc>
        <w:tc>
          <w:tcPr>
            <w:tcW w:w="316" w:type="dxa"/>
          </w:tcPr>
          <w:p w14:paraId="3A9559BA" w14:textId="77777777" w:rsidR="004E541F" w:rsidRPr="005976F7" w:rsidRDefault="004E541F" w:rsidP="00D3515B">
            <w:pPr>
              <w:pStyle w:val="Tabelatekst"/>
              <w:rPr>
                <w:sz w:val="18"/>
                <w:szCs w:val="18"/>
              </w:rPr>
            </w:pPr>
          </w:p>
        </w:tc>
        <w:tc>
          <w:tcPr>
            <w:tcW w:w="316" w:type="dxa"/>
            <w:shd w:val="clear" w:color="auto" w:fill="92D050"/>
          </w:tcPr>
          <w:p w14:paraId="0EA003EC" w14:textId="77777777" w:rsidR="004E541F" w:rsidRPr="005976F7" w:rsidRDefault="004E541F" w:rsidP="00D3515B">
            <w:pPr>
              <w:pStyle w:val="Tabelatekst"/>
              <w:rPr>
                <w:sz w:val="18"/>
                <w:szCs w:val="18"/>
              </w:rPr>
            </w:pPr>
          </w:p>
        </w:tc>
        <w:tc>
          <w:tcPr>
            <w:tcW w:w="316" w:type="dxa"/>
          </w:tcPr>
          <w:p w14:paraId="2BC335EC" w14:textId="77777777" w:rsidR="004E541F" w:rsidRPr="005976F7" w:rsidRDefault="004E541F" w:rsidP="00D3515B">
            <w:pPr>
              <w:pStyle w:val="Tabelatekst"/>
              <w:rPr>
                <w:sz w:val="18"/>
                <w:szCs w:val="18"/>
              </w:rPr>
            </w:pPr>
          </w:p>
        </w:tc>
        <w:tc>
          <w:tcPr>
            <w:tcW w:w="316" w:type="dxa"/>
          </w:tcPr>
          <w:p w14:paraId="7AF8799E" w14:textId="77777777" w:rsidR="004E541F" w:rsidRPr="005976F7" w:rsidRDefault="004E541F" w:rsidP="00D3515B">
            <w:pPr>
              <w:pStyle w:val="Tabelatekst"/>
              <w:rPr>
                <w:sz w:val="18"/>
                <w:szCs w:val="18"/>
              </w:rPr>
            </w:pPr>
          </w:p>
        </w:tc>
        <w:tc>
          <w:tcPr>
            <w:tcW w:w="758" w:type="dxa"/>
            <w:vAlign w:val="center"/>
          </w:tcPr>
          <w:p w14:paraId="295EAF44" w14:textId="77777777" w:rsidR="004E541F" w:rsidRPr="00CC6C0E" w:rsidRDefault="004E541F" w:rsidP="00503E4D">
            <w:pPr>
              <w:pStyle w:val="Tabelatekst"/>
              <w:jc w:val="center"/>
              <w:rPr>
                <w:b/>
                <w:bCs/>
                <w:sz w:val="18"/>
                <w:szCs w:val="18"/>
              </w:rPr>
            </w:pPr>
          </w:p>
        </w:tc>
        <w:tc>
          <w:tcPr>
            <w:tcW w:w="758" w:type="dxa"/>
            <w:vAlign w:val="center"/>
          </w:tcPr>
          <w:p w14:paraId="307689C3" w14:textId="77777777" w:rsidR="004E541F" w:rsidRPr="00CC6C0E" w:rsidRDefault="004E541F" w:rsidP="00503E4D">
            <w:pPr>
              <w:pStyle w:val="Tabelatekst"/>
              <w:jc w:val="center"/>
              <w:rPr>
                <w:b/>
                <w:bCs/>
                <w:sz w:val="18"/>
                <w:szCs w:val="18"/>
              </w:rPr>
            </w:pPr>
          </w:p>
        </w:tc>
        <w:tc>
          <w:tcPr>
            <w:tcW w:w="758" w:type="dxa"/>
            <w:vAlign w:val="center"/>
          </w:tcPr>
          <w:p w14:paraId="4E8FD14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E5DAADF" w14:textId="77777777" w:rsidR="004E541F" w:rsidRPr="00CC6C0E" w:rsidRDefault="004E541F" w:rsidP="00503E4D">
            <w:pPr>
              <w:pStyle w:val="Tabelatekst"/>
              <w:jc w:val="center"/>
              <w:rPr>
                <w:b/>
                <w:bCs/>
                <w:sz w:val="18"/>
                <w:szCs w:val="18"/>
              </w:rPr>
            </w:pPr>
          </w:p>
        </w:tc>
        <w:tc>
          <w:tcPr>
            <w:tcW w:w="758" w:type="dxa"/>
            <w:vAlign w:val="center"/>
          </w:tcPr>
          <w:p w14:paraId="6A7131C8" w14:textId="77777777" w:rsidR="004E541F" w:rsidRPr="00CC6C0E" w:rsidRDefault="004E541F" w:rsidP="00503E4D">
            <w:pPr>
              <w:pStyle w:val="Tabelatekst"/>
              <w:jc w:val="center"/>
              <w:rPr>
                <w:b/>
                <w:bCs/>
                <w:sz w:val="18"/>
                <w:szCs w:val="18"/>
              </w:rPr>
            </w:pPr>
          </w:p>
        </w:tc>
        <w:tc>
          <w:tcPr>
            <w:tcW w:w="758" w:type="dxa"/>
            <w:vAlign w:val="center"/>
          </w:tcPr>
          <w:p w14:paraId="138FC0C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CE2E36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73A320A" w14:textId="77777777" w:rsidR="004E541F" w:rsidRPr="00CC6C0E" w:rsidRDefault="004E541F" w:rsidP="00503E4D">
            <w:pPr>
              <w:pStyle w:val="Tabelatekst"/>
              <w:jc w:val="center"/>
              <w:rPr>
                <w:b/>
                <w:bCs/>
                <w:sz w:val="18"/>
                <w:szCs w:val="18"/>
              </w:rPr>
            </w:pPr>
          </w:p>
        </w:tc>
      </w:tr>
      <w:tr w:rsidR="004E541F" w:rsidRPr="005976F7" w14:paraId="4F691060" w14:textId="77777777" w:rsidTr="00503E4D">
        <w:tc>
          <w:tcPr>
            <w:tcW w:w="789" w:type="dxa"/>
            <w:vMerge/>
            <w:vAlign w:val="center"/>
          </w:tcPr>
          <w:p w14:paraId="78172636" w14:textId="77777777" w:rsidR="004E541F" w:rsidRPr="005976F7" w:rsidRDefault="004E541F" w:rsidP="00D3515B">
            <w:pPr>
              <w:pStyle w:val="Tabelatekst"/>
              <w:jc w:val="center"/>
              <w:rPr>
                <w:sz w:val="18"/>
                <w:szCs w:val="18"/>
              </w:rPr>
            </w:pPr>
          </w:p>
        </w:tc>
        <w:tc>
          <w:tcPr>
            <w:tcW w:w="13641" w:type="dxa"/>
            <w:gridSpan w:val="16"/>
            <w:vAlign w:val="center"/>
          </w:tcPr>
          <w:p w14:paraId="2B21EC0A" w14:textId="77777777" w:rsidR="004E541F" w:rsidRPr="00CC6C0E" w:rsidRDefault="004E541F" w:rsidP="00503E4D">
            <w:pPr>
              <w:pStyle w:val="Tabelatekst"/>
              <w:jc w:val="center"/>
              <w:rPr>
                <w:b/>
                <w:bCs/>
                <w:sz w:val="18"/>
                <w:szCs w:val="18"/>
              </w:rPr>
            </w:pPr>
            <w:r w:rsidRPr="00CC6C0E">
              <w:rPr>
                <w:b/>
                <w:bCs/>
                <w:sz w:val="18"/>
                <w:szCs w:val="18"/>
              </w:rPr>
              <w:t>Wpływ na zasoby naturalne</w:t>
            </w:r>
          </w:p>
        </w:tc>
      </w:tr>
      <w:tr w:rsidR="004E541F" w:rsidRPr="005976F7" w14:paraId="092F4F46" w14:textId="77777777" w:rsidTr="00503E4D">
        <w:trPr>
          <w:trHeight w:val="70"/>
        </w:trPr>
        <w:tc>
          <w:tcPr>
            <w:tcW w:w="789" w:type="dxa"/>
            <w:vMerge/>
            <w:vAlign w:val="center"/>
          </w:tcPr>
          <w:p w14:paraId="0CA61D6D" w14:textId="77777777" w:rsidR="004E541F" w:rsidRPr="005976F7" w:rsidRDefault="004E541F" w:rsidP="00D3515B">
            <w:pPr>
              <w:pStyle w:val="Tabelatekst"/>
              <w:jc w:val="center"/>
              <w:rPr>
                <w:sz w:val="18"/>
                <w:szCs w:val="18"/>
              </w:rPr>
            </w:pPr>
          </w:p>
        </w:tc>
        <w:tc>
          <w:tcPr>
            <w:tcW w:w="975" w:type="dxa"/>
          </w:tcPr>
          <w:p w14:paraId="5BC39D50" w14:textId="77777777" w:rsidR="004E541F" w:rsidRPr="005976F7" w:rsidRDefault="004E541F">
            <w:pPr>
              <w:pStyle w:val="Tabelatekst"/>
              <w:numPr>
                <w:ilvl w:val="0"/>
                <w:numId w:val="22"/>
              </w:numPr>
              <w:rPr>
                <w:sz w:val="18"/>
                <w:szCs w:val="18"/>
              </w:rPr>
            </w:pPr>
          </w:p>
        </w:tc>
        <w:tc>
          <w:tcPr>
            <w:tcW w:w="4706" w:type="dxa"/>
          </w:tcPr>
          <w:p w14:paraId="7A76E12C" w14:textId="77777777" w:rsidR="004E541F" w:rsidRPr="005976F7" w:rsidRDefault="004E541F" w:rsidP="00D3515B">
            <w:pPr>
              <w:pStyle w:val="Tabelatekst"/>
              <w:rPr>
                <w:sz w:val="18"/>
                <w:szCs w:val="18"/>
              </w:rPr>
            </w:pPr>
            <w:r>
              <w:rPr>
                <w:sz w:val="18"/>
                <w:szCs w:val="18"/>
              </w:rPr>
              <w:t>Rozbiórka tam bobrowych może przełożyć się na lokalne ustabilizowanie przepływu i poziomu wód, a tym samym przywrócenie naturalnego zasilania złóż torfów</w:t>
            </w:r>
          </w:p>
        </w:tc>
        <w:tc>
          <w:tcPr>
            <w:tcW w:w="316" w:type="dxa"/>
          </w:tcPr>
          <w:p w14:paraId="3DA95064" w14:textId="77777777" w:rsidR="004E541F" w:rsidRPr="005976F7" w:rsidRDefault="004E541F" w:rsidP="00D3515B">
            <w:pPr>
              <w:pStyle w:val="Tabelatekst"/>
              <w:rPr>
                <w:sz w:val="18"/>
                <w:szCs w:val="18"/>
              </w:rPr>
            </w:pPr>
          </w:p>
        </w:tc>
        <w:tc>
          <w:tcPr>
            <w:tcW w:w="316" w:type="dxa"/>
          </w:tcPr>
          <w:p w14:paraId="237DEC77" w14:textId="77777777" w:rsidR="004E541F" w:rsidRPr="005976F7" w:rsidRDefault="004E541F" w:rsidP="00D3515B">
            <w:pPr>
              <w:pStyle w:val="Tabelatekst"/>
              <w:rPr>
                <w:sz w:val="18"/>
                <w:szCs w:val="18"/>
              </w:rPr>
            </w:pPr>
          </w:p>
        </w:tc>
        <w:tc>
          <w:tcPr>
            <w:tcW w:w="316" w:type="dxa"/>
          </w:tcPr>
          <w:p w14:paraId="30E5466E" w14:textId="77777777" w:rsidR="004E541F" w:rsidRPr="005976F7" w:rsidRDefault="004E541F" w:rsidP="00D3515B">
            <w:pPr>
              <w:pStyle w:val="Tabelatekst"/>
              <w:rPr>
                <w:sz w:val="18"/>
                <w:szCs w:val="18"/>
              </w:rPr>
            </w:pPr>
          </w:p>
        </w:tc>
        <w:tc>
          <w:tcPr>
            <w:tcW w:w="316" w:type="dxa"/>
            <w:shd w:val="clear" w:color="auto" w:fill="92D050"/>
          </w:tcPr>
          <w:p w14:paraId="66CBC273" w14:textId="77777777" w:rsidR="004E541F" w:rsidRPr="005976F7" w:rsidRDefault="004E541F" w:rsidP="00D3515B">
            <w:pPr>
              <w:pStyle w:val="Tabelatekst"/>
              <w:rPr>
                <w:sz w:val="18"/>
                <w:szCs w:val="18"/>
              </w:rPr>
            </w:pPr>
          </w:p>
        </w:tc>
        <w:tc>
          <w:tcPr>
            <w:tcW w:w="316" w:type="dxa"/>
          </w:tcPr>
          <w:p w14:paraId="31EFA379" w14:textId="77777777" w:rsidR="004E541F" w:rsidRPr="005976F7" w:rsidRDefault="004E541F" w:rsidP="00D3515B">
            <w:pPr>
              <w:pStyle w:val="Tabelatekst"/>
              <w:rPr>
                <w:sz w:val="18"/>
                <w:szCs w:val="18"/>
              </w:rPr>
            </w:pPr>
          </w:p>
        </w:tc>
        <w:tc>
          <w:tcPr>
            <w:tcW w:w="316" w:type="dxa"/>
          </w:tcPr>
          <w:p w14:paraId="515F2FCC" w14:textId="77777777" w:rsidR="004E541F" w:rsidRPr="005976F7" w:rsidRDefault="004E541F" w:rsidP="00D3515B">
            <w:pPr>
              <w:pStyle w:val="Tabelatekst"/>
              <w:rPr>
                <w:sz w:val="18"/>
                <w:szCs w:val="18"/>
              </w:rPr>
            </w:pPr>
          </w:p>
        </w:tc>
        <w:tc>
          <w:tcPr>
            <w:tcW w:w="758" w:type="dxa"/>
            <w:vAlign w:val="center"/>
          </w:tcPr>
          <w:p w14:paraId="4BB992F4" w14:textId="77777777" w:rsidR="004E541F" w:rsidRPr="00CC6C0E" w:rsidRDefault="004E541F" w:rsidP="00503E4D">
            <w:pPr>
              <w:pStyle w:val="Tabelatekst"/>
              <w:jc w:val="center"/>
              <w:rPr>
                <w:b/>
                <w:bCs/>
                <w:sz w:val="18"/>
                <w:szCs w:val="18"/>
              </w:rPr>
            </w:pPr>
          </w:p>
        </w:tc>
        <w:tc>
          <w:tcPr>
            <w:tcW w:w="758" w:type="dxa"/>
            <w:vAlign w:val="center"/>
          </w:tcPr>
          <w:p w14:paraId="29477F6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6F0117A" w14:textId="77777777" w:rsidR="004E541F" w:rsidRPr="00CC6C0E" w:rsidRDefault="004E541F" w:rsidP="00503E4D">
            <w:pPr>
              <w:pStyle w:val="Tabelatekst"/>
              <w:jc w:val="center"/>
              <w:rPr>
                <w:b/>
                <w:bCs/>
                <w:sz w:val="18"/>
                <w:szCs w:val="18"/>
              </w:rPr>
            </w:pPr>
          </w:p>
        </w:tc>
        <w:tc>
          <w:tcPr>
            <w:tcW w:w="758" w:type="dxa"/>
            <w:vAlign w:val="center"/>
          </w:tcPr>
          <w:p w14:paraId="32DB347C" w14:textId="77777777" w:rsidR="004E541F" w:rsidRPr="00CC6C0E" w:rsidRDefault="004E541F" w:rsidP="00503E4D">
            <w:pPr>
              <w:pStyle w:val="Tabelatekst"/>
              <w:jc w:val="center"/>
              <w:rPr>
                <w:b/>
                <w:bCs/>
                <w:sz w:val="18"/>
                <w:szCs w:val="18"/>
              </w:rPr>
            </w:pPr>
          </w:p>
        </w:tc>
        <w:tc>
          <w:tcPr>
            <w:tcW w:w="758" w:type="dxa"/>
            <w:vAlign w:val="center"/>
          </w:tcPr>
          <w:p w14:paraId="1E79579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022B7FE" w14:textId="77777777" w:rsidR="004E541F" w:rsidRPr="00CC6C0E" w:rsidRDefault="004E541F" w:rsidP="00503E4D">
            <w:pPr>
              <w:pStyle w:val="Tabelatekst"/>
              <w:jc w:val="center"/>
              <w:rPr>
                <w:b/>
                <w:bCs/>
                <w:sz w:val="18"/>
                <w:szCs w:val="18"/>
              </w:rPr>
            </w:pPr>
          </w:p>
        </w:tc>
        <w:tc>
          <w:tcPr>
            <w:tcW w:w="758" w:type="dxa"/>
            <w:vAlign w:val="center"/>
          </w:tcPr>
          <w:p w14:paraId="3EF9473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C2DEECE" w14:textId="77777777" w:rsidR="004E541F" w:rsidRPr="00CC6C0E" w:rsidRDefault="004E541F" w:rsidP="00503E4D">
            <w:pPr>
              <w:pStyle w:val="Tabelatekst"/>
              <w:jc w:val="center"/>
              <w:rPr>
                <w:b/>
                <w:bCs/>
                <w:sz w:val="18"/>
                <w:szCs w:val="18"/>
              </w:rPr>
            </w:pPr>
          </w:p>
        </w:tc>
      </w:tr>
      <w:tr w:rsidR="004E541F" w:rsidRPr="005976F7" w14:paraId="6C60691C" w14:textId="77777777" w:rsidTr="00503E4D">
        <w:trPr>
          <w:trHeight w:val="293"/>
        </w:trPr>
        <w:tc>
          <w:tcPr>
            <w:tcW w:w="789" w:type="dxa"/>
            <w:vMerge/>
            <w:vAlign w:val="center"/>
          </w:tcPr>
          <w:p w14:paraId="7700DC69" w14:textId="77777777" w:rsidR="004E541F" w:rsidRPr="005976F7" w:rsidRDefault="004E541F" w:rsidP="00D3515B">
            <w:pPr>
              <w:pStyle w:val="Tabelatekst"/>
              <w:jc w:val="center"/>
              <w:rPr>
                <w:sz w:val="18"/>
                <w:szCs w:val="18"/>
              </w:rPr>
            </w:pPr>
          </w:p>
        </w:tc>
        <w:tc>
          <w:tcPr>
            <w:tcW w:w="13641" w:type="dxa"/>
            <w:gridSpan w:val="16"/>
            <w:vAlign w:val="center"/>
          </w:tcPr>
          <w:p w14:paraId="771499E2" w14:textId="77777777" w:rsidR="004E541F" w:rsidRPr="00CC6C0E" w:rsidRDefault="004E541F" w:rsidP="00503E4D">
            <w:pPr>
              <w:pStyle w:val="Tabelatekst"/>
              <w:jc w:val="center"/>
              <w:rPr>
                <w:b/>
                <w:bCs/>
                <w:sz w:val="18"/>
                <w:szCs w:val="18"/>
              </w:rPr>
            </w:pPr>
            <w:r w:rsidRPr="00CC6C0E">
              <w:rPr>
                <w:b/>
                <w:bCs/>
                <w:sz w:val="18"/>
                <w:szCs w:val="18"/>
              </w:rPr>
              <w:t>Wpływ na różnorodność biologiczną, zwierzęta, rośliny, obszary chronione</w:t>
            </w:r>
          </w:p>
        </w:tc>
      </w:tr>
      <w:tr w:rsidR="004E541F" w:rsidRPr="005976F7" w14:paraId="5F65EBF4" w14:textId="77777777" w:rsidTr="00503E4D">
        <w:trPr>
          <w:trHeight w:val="70"/>
        </w:trPr>
        <w:tc>
          <w:tcPr>
            <w:tcW w:w="789" w:type="dxa"/>
            <w:vMerge/>
            <w:vAlign w:val="center"/>
          </w:tcPr>
          <w:p w14:paraId="49AD5AAC" w14:textId="77777777" w:rsidR="004E541F" w:rsidRPr="005976F7" w:rsidRDefault="004E541F" w:rsidP="00D3515B">
            <w:pPr>
              <w:pStyle w:val="Tabelatekst"/>
              <w:jc w:val="center"/>
              <w:rPr>
                <w:sz w:val="18"/>
                <w:szCs w:val="18"/>
              </w:rPr>
            </w:pPr>
          </w:p>
        </w:tc>
        <w:tc>
          <w:tcPr>
            <w:tcW w:w="975" w:type="dxa"/>
          </w:tcPr>
          <w:p w14:paraId="1A7C49EF" w14:textId="77777777" w:rsidR="004E541F" w:rsidRPr="005976F7" w:rsidRDefault="004E541F" w:rsidP="00D3515B">
            <w:pPr>
              <w:pStyle w:val="Tabelatekst"/>
              <w:rPr>
                <w:sz w:val="18"/>
                <w:szCs w:val="18"/>
              </w:rPr>
            </w:pPr>
            <w:r>
              <w:rPr>
                <w:sz w:val="18"/>
                <w:szCs w:val="18"/>
              </w:rPr>
              <w:t>1.</w:t>
            </w:r>
          </w:p>
        </w:tc>
        <w:tc>
          <w:tcPr>
            <w:tcW w:w="4706" w:type="dxa"/>
          </w:tcPr>
          <w:p w14:paraId="2D2D1A4F" w14:textId="77777777" w:rsidR="004E541F" w:rsidRPr="005976F7" w:rsidRDefault="004E541F" w:rsidP="00D3515B">
            <w:pPr>
              <w:pStyle w:val="Tabelatekst"/>
              <w:rPr>
                <w:sz w:val="18"/>
                <w:szCs w:val="18"/>
              </w:rPr>
            </w:pPr>
            <w:r w:rsidRPr="002805E0">
              <w:rPr>
                <w:sz w:val="18"/>
                <w:szCs w:val="18"/>
              </w:rPr>
              <w:t>Uśmiercanie/okaleczanie osobników, larw, jaj</w:t>
            </w:r>
            <w:r>
              <w:rPr>
                <w:sz w:val="18"/>
                <w:szCs w:val="18"/>
              </w:rPr>
              <w:t xml:space="preserve"> podczas prowadzenia prac (uśmiercenie, okaleczenie osobników zwierząt podczas zasypywania nor; uśmiercenie larw i osobników dorosłych</w:t>
            </w:r>
            <w:r w:rsidRPr="002C542C">
              <w:rPr>
                <w:sz w:val="18"/>
                <w:szCs w:val="18"/>
              </w:rPr>
              <w:t xml:space="preserve"> </w:t>
            </w:r>
            <w:r>
              <w:rPr>
                <w:sz w:val="18"/>
                <w:szCs w:val="18"/>
              </w:rPr>
              <w:t xml:space="preserve">bezkręgowców, ryb, </w:t>
            </w:r>
            <w:r w:rsidRPr="002C542C">
              <w:rPr>
                <w:sz w:val="18"/>
                <w:szCs w:val="18"/>
              </w:rPr>
              <w:t>płazów w wyniku gwałtownego odpływu wody z rozlewisk po rozebraniu tamy</w:t>
            </w:r>
            <w:r>
              <w:rPr>
                <w:sz w:val="18"/>
                <w:szCs w:val="18"/>
              </w:rPr>
              <w:t>)</w:t>
            </w:r>
          </w:p>
        </w:tc>
        <w:tc>
          <w:tcPr>
            <w:tcW w:w="316" w:type="dxa"/>
          </w:tcPr>
          <w:p w14:paraId="3657234A" w14:textId="77777777" w:rsidR="004E541F" w:rsidRPr="005976F7" w:rsidRDefault="004E541F" w:rsidP="00D3515B">
            <w:pPr>
              <w:pStyle w:val="Tabelatekst"/>
              <w:rPr>
                <w:sz w:val="18"/>
                <w:szCs w:val="18"/>
              </w:rPr>
            </w:pPr>
          </w:p>
        </w:tc>
        <w:tc>
          <w:tcPr>
            <w:tcW w:w="316" w:type="dxa"/>
            <w:shd w:val="clear" w:color="auto" w:fill="FF0000"/>
          </w:tcPr>
          <w:p w14:paraId="47F19883" w14:textId="77777777" w:rsidR="004E541F" w:rsidRPr="005976F7" w:rsidRDefault="004E541F" w:rsidP="00D3515B">
            <w:pPr>
              <w:pStyle w:val="Tabelatekst"/>
              <w:rPr>
                <w:sz w:val="18"/>
                <w:szCs w:val="18"/>
              </w:rPr>
            </w:pPr>
          </w:p>
        </w:tc>
        <w:tc>
          <w:tcPr>
            <w:tcW w:w="316" w:type="dxa"/>
            <w:shd w:val="clear" w:color="auto" w:fill="FF0000"/>
          </w:tcPr>
          <w:p w14:paraId="1A74B022" w14:textId="77777777" w:rsidR="004E541F" w:rsidRPr="005976F7" w:rsidRDefault="004E541F" w:rsidP="00D3515B">
            <w:pPr>
              <w:pStyle w:val="Tabelatekst"/>
              <w:rPr>
                <w:sz w:val="18"/>
                <w:szCs w:val="18"/>
              </w:rPr>
            </w:pPr>
          </w:p>
        </w:tc>
        <w:tc>
          <w:tcPr>
            <w:tcW w:w="316" w:type="dxa"/>
          </w:tcPr>
          <w:p w14:paraId="0995DA54" w14:textId="77777777" w:rsidR="004E541F" w:rsidRPr="005976F7" w:rsidRDefault="004E541F" w:rsidP="00D3515B">
            <w:pPr>
              <w:pStyle w:val="Tabelatekst"/>
              <w:rPr>
                <w:sz w:val="18"/>
                <w:szCs w:val="18"/>
              </w:rPr>
            </w:pPr>
          </w:p>
        </w:tc>
        <w:tc>
          <w:tcPr>
            <w:tcW w:w="316" w:type="dxa"/>
          </w:tcPr>
          <w:p w14:paraId="54E5710D" w14:textId="77777777" w:rsidR="004E541F" w:rsidRPr="005976F7" w:rsidRDefault="004E541F" w:rsidP="00D3515B">
            <w:pPr>
              <w:pStyle w:val="Tabelatekst"/>
              <w:rPr>
                <w:sz w:val="18"/>
                <w:szCs w:val="18"/>
              </w:rPr>
            </w:pPr>
          </w:p>
        </w:tc>
        <w:tc>
          <w:tcPr>
            <w:tcW w:w="316" w:type="dxa"/>
          </w:tcPr>
          <w:p w14:paraId="012EE3D5" w14:textId="77777777" w:rsidR="004E541F" w:rsidRPr="005976F7" w:rsidRDefault="004E541F" w:rsidP="00D3515B">
            <w:pPr>
              <w:pStyle w:val="Tabelatekst"/>
              <w:rPr>
                <w:sz w:val="18"/>
                <w:szCs w:val="18"/>
              </w:rPr>
            </w:pPr>
          </w:p>
        </w:tc>
        <w:tc>
          <w:tcPr>
            <w:tcW w:w="758" w:type="dxa"/>
            <w:vAlign w:val="center"/>
          </w:tcPr>
          <w:p w14:paraId="7EE7094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05B59F6" w14:textId="77777777" w:rsidR="004E541F" w:rsidRPr="00CC6C0E" w:rsidRDefault="004E541F" w:rsidP="00503E4D">
            <w:pPr>
              <w:pStyle w:val="Tabelatekst"/>
              <w:jc w:val="center"/>
              <w:rPr>
                <w:b/>
                <w:bCs/>
                <w:sz w:val="18"/>
                <w:szCs w:val="18"/>
              </w:rPr>
            </w:pPr>
          </w:p>
        </w:tc>
        <w:tc>
          <w:tcPr>
            <w:tcW w:w="758" w:type="dxa"/>
            <w:vAlign w:val="center"/>
          </w:tcPr>
          <w:p w14:paraId="4B96F2BB" w14:textId="77777777" w:rsidR="004E541F" w:rsidRPr="00CC6C0E" w:rsidRDefault="004E541F" w:rsidP="00503E4D">
            <w:pPr>
              <w:pStyle w:val="Tabelatekst"/>
              <w:jc w:val="center"/>
              <w:rPr>
                <w:b/>
                <w:bCs/>
                <w:sz w:val="18"/>
                <w:szCs w:val="18"/>
              </w:rPr>
            </w:pPr>
          </w:p>
        </w:tc>
        <w:tc>
          <w:tcPr>
            <w:tcW w:w="758" w:type="dxa"/>
            <w:vAlign w:val="center"/>
          </w:tcPr>
          <w:p w14:paraId="78EACAE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276AF0C" w14:textId="77777777" w:rsidR="004E541F" w:rsidRPr="00CC6C0E" w:rsidRDefault="004E541F" w:rsidP="00503E4D">
            <w:pPr>
              <w:pStyle w:val="Tabelatekst"/>
              <w:jc w:val="center"/>
              <w:rPr>
                <w:b/>
                <w:bCs/>
                <w:sz w:val="18"/>
                <w:szCs w:val="18"/>
              </w:rPr>
            </w:pPr>
          </w:p>
        </w:tc>
        <w:tc>
          <w:tcPr>
            <w:tcW w:w="758" w:type="dxa"/>
            <w:vAlign w:val="center"/>
          </w:tcPr>
          <w:p w14:paraId="7E2642F0" w14:textId="77777777" w:rsidR="004E541F" w:rsidRPr="00CC6C0E" w:rsidRDefault="004E541F" w:rsidP="00503E4D">
            <w:pPr>
              <w:pStyle w:val="Tabelatekst"/>
              <w:jc w:val="center"/>
              <w:rPr>
                <w:b/>
                <w:bCs/>
                <w:sz w:val="18"/>
                <w:szCs w:val="18"/>
              </w:rPr>
            </w:pPr>
          </w:p>
        </w:tc>
        <w:tc>
          <w:tcPr>
            <w:tcW w:w="758" w:type="dxa"/>
            <w:vAlign w:val="center"/>
          </w:tcPr>
          <w:p w14:paraId="1CE2DA64" w14:textId="77777777" w:rsidR="004E541F" w:rsidRPr="00CC6C0E" w:rsidRDefault="004E541F" w:rsidP="00503E4D">
            <w:pPr>
              <w:pStyle w:val="Tabelatekst"/>
              <w:jc w:val="center"/>
              <w:rPr>
                <w:b/>
                <w:bCs/>
                <w:sz w:val="18"/>
                <w:szCs w:val="18"/>
              </w:rPr>
            </w:pPr>
          </w:p>
        </w:tc>
        <w:tc>
          <w:tcPr>
            <w:tcW w:w="758" w:type="dxa"/>
            <w:vAlign w:val="center"/>
          </w:tcPr>
          <w:p w14:paraId="45E0E2B4"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3C8AA6E9" w14:textId="77777777" w:rsidTr="00503E4D">
        <w:trPr>
          <w:trHeight w:val="70"/>
        </w:trPr>
        <w:tc>
          <w:tcPr>
            <w:tcW w:w="789" w:type="dxa"/>
            <w:vMerge/>
            <w:vAlign w:val="center"/>
          </w:tcPr>
          <w:p w14:paraId="6419E44D" w14:textId="77777777" w:rsidR="004E541F" w:rsidRPr="005976F7" w:rsidRDefault="004E541F" w:rsidP="00D3515B">
            <w:pPr>
              <w:pStyle w:val="Tabelatekst"/>
              <w:jc w:val="center"/>
              <w:rPr>
                <w:sz w:val="18"/>
                <w:szCs w:val="18"/>
              </w:rPr>
            </w:pPr>
          </w:p>
        </w:tc>
        <w:tc>
          <w:tcPr>
            <w:tcW w:w="975" w:type="dxa"/>
          </w:tcPr>
          <w:p w14:paraId="5058570E" w14:textId="77777777" w:rsidR="004E541F" w:rsidRPr="005976F7" w:rsidRDefault="004E541F" w:rsidP="00D3515B">
            <w:pPr>
              <w:pStyle w:val="Tabelatekst"/>
              <w:rPr>
                <w:sz w:val="18"/>
                <w:szCs w:val="18"/>
              </w:rPr>
            </w:pPr>
            <w:r>
              <w:rPr>
                <w:sz w:val="18"/>
                <w:szCs w:val="18"/>
              </w:rPr>
              <w:t>2.</w:t>
            </w:r>
          </w:p>
        </w:tc>
        <w:tc>
          <w:tcPr>
            <w:tcW w:w="4706" w:type="dxa"/>
          </w:tcPr>
          <w:p w14:paraId="6810A24E" w14:textId="77777777" w:rsidR="004E541F" w:rsidRPr="005976F7" w:rsidRDefault="004E541F" w:rsidP="00D3515B">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(zniszczenie siedlisk rozrodu płazów, żerowisk ptaków w wyniku </w:t>
            </w:r>
            <w:r w:rsidRPr="002C542C">
              <w:rPr>
                <w:sz w:val="18"/>
                <w:szCs w:val="18"/>
              </w:rPr>
              <w:t>gwałtow</w:t>
            </w:r>
            <w:r>
              <w:rPr>
                <w:sz w:val="18"/>
                <w:szCs w:val="18"/>
              </w:rPr>
              <w:t>nego</w:t>
            </w:r>
            <w:r w:rsidRPr="002C542C">
              <w:rPr>
                <w:sz w:val="18"/>
                <w:szCs w:val="18"/>
              </w:rPr>
              <w:t xml:space="preserve"> odpły</w:t>
            </w:r>
            <w:r>
              <w:rPr>
                <w:sz w:val="18"/>
                <w:szCs w:val="18"/>
              </w:rPr>
              <w:t>wu</w:t>
            </w:r>
            <w:r w:rsidRPr="002C542C">
              <w:rPr>
                <w:sz w:val="18"/>
                <w:szCs w:val="18"/>
              </w:rPr>
              <w:t xml:space="preserve"> wody z rozlewisk</w:t>
            </w:r>
            <w:r>
              <w:rPr>
                <w:sz w:val="18"/>
                <w:szCs w:val="18"/>
              </w:rPr>
              <w:t xml:space="preserve"> po rozebraniu tamy)</w:t>
            </w:r>
          </w:p>
        </w:tc>
        <w:tc>
          <w:tcPr>
            <w:tcW w:w="316" w:type="dxa"/>
          </w:tcPr>
          <w:p w14:paraId="612F6B97" w14:textId="77777777" w:rsidR="004E541F" w:rsidRPr="005976F7" w:rsidRDefault="004E541F" w:rsidP="00D3515B">
            <w:pPr>
              <w:pStyle w:val="Tabelatekst"/>
              <w:rPr>
                <w:sz w:val="18"/>
                <w:szCs w:val="18"/>
              </w:rPr>
            </w:pPr>
          </w:p>
        </w:tc>
        <w:tc>
          <w:tcPr>
            <w:tcW w:w="316" w:type="dxa"/>
            <w:shd w:val="clear" w:color="auto" w:fill="FF0000"/>
          </w:tcPr>
          <w:p w14:paraId="733F7737" w14:textId="77777777" w:rsidR="004E541F" w:rsidRPr="005976F7" w:rsidRDefault="004E541F" w:rsidP="00D3515B">
            <w:pPr>
              <w:pStyle w:val="Tabelatekst"/>
              <w:rPr>
                <w:sz w:val="18"/>
                <w:szCs w:val="18"/>
              </w:rPr>
            </w:pPr>
          </w:p>
        </w:tc>
        <w:tc>
          <w:tcPr>
            <w:tcW w:w="316" w:type="dxa"/>
            <w:shd w:val="clear" w:color="auto" w:fill="FF0000"/>
          </w:tcPr>
          <w:p w14:paraId="64CD6061" w14:textId="77777777" w:rsidR="004E541F" w:rsidRPr="005976F7" w:rsidRDefault="004E541F" w:rsidP="00D3515B">
            <w:pPr>
              <w:pStyle w:val="Tabelatekst"/>
              <w:rPr>
                <w:sz w:val="18"/>
                <w:szCs w:val="18"/>
              </w:rPr>
            </w:pPr>
          </w:p>
        </w:tc>
        <w:tc>
          <w:tcPr>
            <w:tcW w:w="316" w:type="dxa"/>
          </w:tcPr>
          <w:p w14:paraId="35F75C8E" w14:textId="77777777" w:rsidR="004E541F" w:rsidRPr="005976F7" w:rsidRDefault="004E541F" w:rsidP="00D3515B">
            <w:pPr>
              <w:pStyle w:val="Tabelatekst"/>
              <w:rPr>
                <w:sz w:val="18"/>
                <w:szCs w:val="18"/>
              </w:rPr>
            </w:pPr>
          </w:p>
        </w:tc>
        <w:tc>
          <w:tcPr>
            <w:tcW w:w="316" w:type="dxa"/>
          </w:tcPr>
          <w:p w14:paraId="6DA67BF7" w14:textId="77777777" w:rsidR="004E541F" w:rsidRPr="005976F7" w:rsidRDefault="004E541F" w:rsidP="00D3515B">
            <w:pPr>
              <w:pStyle w:val="Tabelatekst"/>
              <w:rPr>
                <w:sz w:val="18"/>
                <w:szCs w:val="18"/>
              </w:rPr>
            </w:pPr>
          </w:p>
        </w:tc>
        <w:tc>
          <w:tcPr>
            <w:tcW w:w="316" w:type="dxa"/>
          </w:tcPr>
          <w:p w14:paraId="26EE9E67" w14:textId="77777777" w:rsidR="004E541F" w:rsidRPr="005976F7" w:rsidRDefault="004E541F" w:rsidP="00D3515B">
            <w:pPr>
              <w:pStyle w:val="Tabelatekst"/>
              <w:rPr>
                <w:sz w:val="18"/>
                <w:szCs w:val="18"/>
              </w:rPr>
            </w:pPr>
          </w:p>
        </w:tc>
        <w:tc>
          <w:tcPr>
            <w:tcW w:w="758" w:type="dxa"/>
            <w:vAlign w:val="center"/>
          </w:tcPr>
          <w:p w14:paraId="2B3FB00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550075B" w14:textId="77777777" w:rsidR="004E541F" w:rsidRPr="00CC6C0E" w:rsidRDefault="004E541F" w:rsidP="00503E4D">
            <w:pPr>
              <w:pStyle w:val="Tabelatekst"/>
              <w:jc w:val="center"/>
              <w:rPr>
                <w:b/>
                <w:bCs/>
                <w:sz w:val="18"/>
                <w:szCs w:val="18"/>
              </w:rPr>
            </w:pPr>
          </w:p>
        </w:tc>
        <w:tc>
          <w:tcPr>
            <w:tcW w:w="758" w:type="dxa"/>
            <w:vAlign w:val="center"/>
          </w:tcPr>
          <w:p w14:paraId="2A37049A" w14:textId="77777777" w:rsidR="004E541F" w:rsidRPr="00CC6C0E" w:rsidRDefault="004E541F" w:rsidP="00503E4D">
            <w:pPr>
              <w:pStyle w:val="Tabelatekst"/>
              <w:jc w:val="center"/>
              <w:rPr>
                <w:b/>
                <w:bCs/>
                <w:sz w:val="18"/>
                <w:szCs w:val="18"/>
              </w:rPr>
            </w:pPr>
          </w:p>
        </w:tc>
        <w:tc>
          <w:tcPr>
            <w:tcW w:w="758" w:type="dxa"/>
            <w:vAlign w:val="center"/>
          </w:tcPr>
          <w:p w14:paraId="1BB859EB" w14:textId="77777777" w:rsidR="004E541F" w:rsidRPr="00CC6C0E" w:rsidRDefault="004E541F" w:rsidP="00503E4D">
            <w:pPr>
              <w:pStyle w:val="Tabelatekst"/>
              <w:jc w:val="center"/>
              <w:rPr>
                <w:b/>
                <w:bCs/>
                <w:sz w:val="18"/>
                <w:szCs w:val="18"/>
              </w:rPr>
            </w:pPr>
          </w:p>
        </w:tc>
        <w:tc>
          <w:tcPr>
            <w:tcW w:w="758" w:type="dxa"/>
            <w:vAlign w:val="center"/>
          </w:tcPr>
          <w:p w14:paraId="0A5E5B46" w14:textId="77777777" w:rsidR="004E541F" w:rsidRPr="00CC6C0E" w:rsidRDefault="004E541F" w:rsidP="00503E4D">
            <w:pPr>
              <w:pStyle w:val="Tabelatekst"/>
              <w:jc w:val="center"/>
              <w:rPr>
                <w:b/>
                <w:bCs/>
                <w:sz w:val="18"/>
                <w:szCs w:val="18"/>
              </w:rPr>
            </w:pPr>
          </w:p>
        </w:tc>
        <w:tc>
          <w:tcPr>
            <w:tcW w:w="758" w:type="dxa"/>
            <w:vAlign w:val="center"/>
          </w:tcPr>
          <w:p w14:paraId="60E04A2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78A473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EDBAD0D" w14:textId="77777777" w:rsidR="004E541F" w:rsidRPr="00CC6C0E" w:rsidRDefault="004E541F" w:rsidP="00503E4D">
            <w:pPr>
              <w:pStyle w:val="Tabelatekst"/>
              <w:jc w:val="center"/>
              <w:rPr>
                <w:b/>
                <w:bCs/>
                <w:sz w:val="18"/>
                <w:szCs w:val="18"/>
              </w:rPr>
            </w:pPr>
          </w:p>
        </w:tc>
      </w:tr>
      <w:tr w:rsidR="004E541F" w:rsidRPr="005976F7" w14:paraId="03D41177" w14:textId="77777777" w:rsidTr="00503E4D">
        <w:trPr>
          <w:trHeight w:val="70"/>
        </w:trPr>
        <w:tc>
          <w:tcPr>
            <w:tcW w:w="789" w:type="dxa"/>
            <w:vMerge/>
            <w:vAlign w:val="center"/>
          </w:tcPr>
          <w:p w14:paraId="2E3214A8" w14:textId="77777777" w:rsidR="004E541F" w:rsidRPr="005976F7" w:rsidRDefault="004E541F" w:rsidP="00D3515B">
            <w:pPr>
              <w:pStyle w:val="Tabelatekst"/>
              <w:jc w:val="center"/>
              <w:rPr>
                <w:sz w:val="18"/>
                <w:szCs w:val="18"/>
              </w:rPr>
            </w:pPr>
          </w:p>
        </w:tc>
        <w:tc>
          <w:tcPr>
            <w:tcW w:w="975" w:type="dxa"/>
          </w:tcPr>
          <w:p w14:paraId="524F4CF8" w14:textId="77777777" w:rsidR="004E541F" w:rsidRPr="005976F7" w:rsidRDefault="004E541F" w:rsidP="00D3515B">
            <w:pPr>
              <w:pStyle w:val="Tabelatekst"/>
              <w:rPr>
                <w:sz w:val="18"/>
                <w:szCs w:val="18"/>
              </w:rPr>
            </w:pPr>
            <w:r>
              <w:rPr>
                <w:sz w:val="18"/>
                <w:szCs w:val="18"/>
              </w:rPr>
              <w:t>3.</w:t>
            </w:r>
          </w:p>
        </w:tc>
        <w:tc>
          <w:tcPr>
            <w:tcW w:w="4706" w:type="dxa"/>
          </w:tcPr>
          <w:p w14:paraId="47489B10" w14:textId="77777777" w:rsidR="004E541F" w:rsidRPr="005976F7" w:rsidRDefault="004E541F"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sidRPr="002C542C">
              <w:rPr>
                <w:sz w:val="18"/>
                <w:szCs w:val="18"/>
              </w:rPr>
              <w:t>zanik rozlewisk lub skrócenie czasu ich utrzymywania się</w:t>
            </w:r>
            <w:r>
              <w:rPr>
                <w:sz w:val="18"/>
                <w:szCs w:val="18"/>
              </w:rPr>
              <w:t xml:space="preserve"> w wyniku zmiany dynamiki spływu wody; przekształcenie siedlisk w wyniku </w:t>
            </w:r>
            <w:r w:rsidRPr="002C542C">
              <w:rPr>
                <w:sz w:val="18"/>
                <w:szCs w:val="18"/>
              </w:rPr>
              <w:t>przemieszczenia się bobrów na inne stanowiska w sąsiedztwie</w:t>
            </w:r>
            <w:r w:rsidRPr="002805E0">
              <w:rPr>
                <w:sz w:val="18"/>
                <w:szCs w:val="18"/>
              </w:rPr>
              <w:t>)</w:t>
            </w:r>
          </w:p>
        </w:tc>
        <w:tc>
          <w:tcPr>
            <w:tcW w:w="316" w:type="dxa"/>
          </w:tcPr>
          <w:p w14:paraId="47718DE7" w14:textId="77777777" w:rsidR="004E541F" w:rsidRPr="005976F7" w:rsidRDefault="004E541F" w:rsidP="00D3515B">
            <w:pPr>
              <w:pStyle w:val="Tabelatekst"/>
              <w:rPr>
                <w:sz w:val="18"/>
                <w:szCs w:val="18"/>
              </w:rPr>
            </w:pPr>
          </w:p>
        </w:tc>
        <w:tc>
          <w:tcPr>
            <w:tcW w:w="316" w:type="dxa"/>
            <w:shd w:val="clear" w:color="auto" w:fill="FF0000"/>
          </w:tcPr>
          <w:p w14:paraId="6A5DAFA1" w14:textId="77777777" w:rsidR="004E541F" w:rsidRPr="005976F7" w:rsidRDefault="004E541F" w:rsidP="00D3515B">
            <w:pPr>
              <w:pStyle w:val="Tabelatekst"/>
              <w:rPr>
                <w:sz w:val="18"/>
                <w:szCs w:val="18"/>
              </w:rPr>
            </w:pPr>
          </w:p>
        </w:tc>
        <w:tc>
          <w:tcPr>
            <w:tcW w:w="316" w:type="dxa"/>
            <w:shd w:val="clear" w:color="auto" w:fill="FF0000"/>
          </w:tcPr>
          <w:p w14:paraId="2727B617" w14:textId="77777777" w:rsidR="004E541F" w:rsidRPr="005976F7" w:rsidRDefault="004E541F" w:rsidP="00D3515B">
            <w:pPr>
              <w:pStyle w:val="Tabelatekst"/>
              <w:rPr>
                <w:sz w:val="18"/>
                <w:szCs w:val="18"/>
              </w:rPr>
            </w:pPr>
          </w:p>
        </w:tc>
        <w:tc>
          <w:tcPr>
            <w:tcW w:w="316" w:type="dxa"/>
          </w:tcPr>
          <w:p w14:paraId="39815AD6" w14:textId="77777777" w:rsidR="004E541F" w:rsidRPr="005976F7" w:rsidRDefault="004E541F" w:rsidP="00D3515B">
            <w:pPr>
              <w:pStyle w:val="Tabelatekst"/>
              <w:rPr>
                <w:sz w:val="18"/>
                <w:szCs w:val="18"/>
              </w:rPr>
            </w:pPr>
          </w:p>
        </w:tc>
        <w:tc>
          <w:tcPr>
            <w:tcW w:w="316" w:type="dxa"/>
          </w:tcPr>
          <w:p w14:paraId="32868C59" w14:textId="77777777" w:rsidR="004E541F" w:rsidRPr="005976F7" w:rsidRDefault="004E541F" w:rsidP="00D3515B">
            <w:pPr>
              <w:pStyle w:val="Tabelatekst"/>
              <w:rPr>
                <w:sz w:val="18"/>
                <w:szCs w:val="18"/>
              </w:rPr>
            </w:pPr>
          </w:p>
        </w:tc>
        <w:tc>
          <w:tcPr>
            <w:tcW w:w="316" w:type="dxa"/>
          </w:tcPr>
          <w:p w14:paraId="6EC30C8B" w14:textId="77777777" w:rsidR="004E541F" w:rsidRPr="005976F7" w:rsidRDefault="004E541F" w:rsidP="00D3515B">
            <w:pPr>
              <w:pStyle w:val="Tabelatekst"/>
              <w:rPr>
                <w:sz w:val="18"/>
                <w:szCs w:val="18"/>
              </w:rPr>
            </w:pPr>
          </w:p>
        </w:tc>
        <w:tc>
          <w:tcPr>
            <w:tcW w:w="758" w:type="dxa"/>
            <w:vAlign w:val="center"/>
          </w:tcPr>
          <w:p w14:paraId="4BC52502" w14:textId="77777777" w:rsidR="004E541F" w:rsidRPr="00CC6C0E" w:rsidRDefault="004E541F" w:rsidP="00503E4D">
            <w:pPr>
              <w:pStyle w:val="Tabelatekst"/>
              <w:jc w:val="center"/>
              <w:rPr>
                <w:b/>
                <w:bCs/>
                <w:sz w:val="18"/>
                <w:szCs w:val="18"/>
              </w:rPr>
            </w:pPr>
          </w:p>
        </w:tc>
        <w:tc>
          <w:tcPr>
            <w:tcW w:w="758" w:type="dxa"/>
            <w:vAlign w:val="center"/>
          </w:tcPr>
          <w:p w14:paraId="6529A8F2" w14:textId="77777777" w:rsidR="004E541F" w:rsidRPr="00CC6C0E" w:rsidRDefault="004E541F" w:rsidP="00503E4D">
            <w:pPr>
              <w:pStyle w:val="Tabelatekst"/>
              <w:jc w:val="center"/>
              <w:rPr>
                <w:b/>
                <w:bCs/>
                <w:sz w:val="18"/>
                <w:szCs w:val="18"/>
              </w:rPr>
            </w:pPr>
          </w:p>
        </w:tc>
        <w:tc>
          <w:tcPr>
            <w:tcW w:w="758" w:type="dxa"/>
            <w:vAlign w:val="center"/>
          </w:tcPr>
          <w:p w14:paraId="0A43495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261915B" w14:textId="77777777" w:rsidR="004E541F" w:rsidRPr="00CC6C0E" w:rsidRDefault="004E541F" w:rsidP="00503E4D">
            <w:pPr>
              <w:pStyle w:val="Tabelatekst"/>
              <w:jc w:val="center"/>
              <w:rPr>
                <w:b/>
                <w:bCs/>
                <w:sz w:val="18"/>
                <w:szCs w:val="18"/>
              </w:rPr>
            </w:pPr>
          </w:p>
        </w:tc>
        <w:tc>
          <w:tcPr>
            <w:tcW w:w="758" w:type="dxa"/>
            <w:vAlign w:val="center"/>
          </w:tcPr>
          <w:p w14:paraId="0412287A" w14:textId="77777777" w:rsidR="004E541F" w:rsidRPr="00CC6C0E" w:rsidRDefault="004E541F" w:rsidP="00503E4D">
            <w:pPr>
              <w:pStyle w:val="Tabelatekst"/>
              <w:jc w:val="center"/>
              <w:rPr>
                <w:b/>
                <w:bCs/>
                <w:sz w:val="18"/>
                <w:szCs w:val="18"/>
              </w:rPr>
            </w:pPr>
          </w:p>
        </w:tc>
        <w:tc>
          <w:tcPr>
            <w:tcW w:w="758" w:type="dxa"/>
            <w:vAlign w:val="center"/>
          </w:tcPr>
          <w:p w14:paraId="47A790A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266648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D2BC93E" w14:textId="77777777" w:rsidR="004E541F" w:rsidRPr="00CC6C0E" w:rsidRDefault="004E541F" w:rsidP="00503E4D">
            <w:pPr>
              <w:pStyle w:val="Tabelatekst"/>
              <w:jc w:val="center"/>
              <w:rPr>
                <w:b/>
                <w:bCs/>
                <w:sz w:val="18"/>
                <w:szCs w:val="18"/>
              </w:rPr>
            </w:pPr>
          </w:p>
        </w:tc>
      </w:tr>
      <w:tr w:rsidR="004E541F" w:rsidRPr="005976F7" w14:paraId="72DA9F75" w14:textId="77777777" w:rsidTr="00503E4D">
        <w:trPr>
          <w:trHeight w:val="70"/>
        </w:trPr>
        <w:tc>
          <w:tcPr>
            <w:tcW w:w="789" w:type="dxa"/>
            <w:vMerge/>
            <w:vAlign w:val="center"/>
          </w:tcPr>
          <w:p w14:paraId="79AEC6B6" w14:textId="77777777" w:rsidR="004E541F" w:rsidRPr="005976F7" w:rsidRDefault="004E541F" w:rsidP="00D3515B">
            <w:pPr>
              <w:pStyle w:val="Tabelatekst"/>
              <w:jc w:val="center"/>
              <w:rPr>
                <w:sz w:val="18"/>
                <w:szCs w:val="18"/>
              </w:rPr>
            </w:pPr>
          </w:p>
        </w:tc>
        <w:tc>
          <w:tcPr>
            <w:tcW w:w="975" w:type="dxa"/>
          </w:tcPr>
          <w:p w14:paraId="410A3512" w14:textId="77777777" w:rsidR="004E541F" w:rsidRPr="005976F7" w:rsidRDefault="004E541F" w:rsidP="00D3515B">
            <w:pPr>
              <w:pStyle w:val="Tabelatekst"/>
              <w:rPr>
                <w:sz w:val="18"/>
                <w:szCs w:val="18"/>
              </w:rPr>
            </w:pPr>
            <w:r>
              <w:rPr>
                <w:sz w:val="18"/>
                <w:szCs w:val="18"/>
              </w:rPr>
              <w:t>4.</w:t>
            </w:r>
          </w:p>
        </w:tc>
        <w:tc>
          <w:tcPr>
            <w:tcW w:w="4706" w:type="dxa"/>
          </w:tcPr>
          <w:p w14:paraId="3FA2BE3E" w14:textId="77777777" w:rsidR="004E541F" w:rsidRPr="005976F7" w:rsidRDefault="004E541F"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61692E08" w14:textId="77777777" w:rsidR="004E541F" w:rsidRPr="005976F7" w:rsidRDefault="004E541F" w:rsidP="00D3515B">
            <w:pPr>
              <w:pStyle w:val="Tabelatekst"/>
              <w:rPr>
                <w:sz w:val="18"/>
                <w:szCs w:val="18"/>
              </w:rPr>
            </w:pPr>
          </w:p>
        </w:tc>
        <w:tc>
          <w:tcPr>
            <w:tcW w:w="316" w:type="dxa"/>
            <w:shd w:val="clear" w:color="auto" w:fill="FF0000"/>
          </w:tcPr>
          <w:p w14:paraId="1B17DD1F" w14:textId="77777777" w:rsidR="004E541F" w:rsidRPr="005976F7" w:rsidRDefault="004E541F" w:rsidP="00D3515B">
            <w:pPr>
              <w:pStyle w:val="Tabelatekst"/>
              <w:rPr>
                <w:sz w:val="18"/>
                <w:szCs w:val="18"/>
              </w:rPr>
            </w:pPr>
          </w:p>
        </w:tc>
        <w:tc>
          <w:tcPr>
            <w:tcW w:w="316" w:type="dxa"/>
            <w:shd w:val="clear" w:color="auto" w:fill="FF0000"/>
          </w:tcPr>
          <w:p w14:paraId="7D8ABD88" w14:textId="77777777" w:rsidR="004E541F" w:rsidRPr="005976F7" w:rsidRDefault="004E541F" w:rsidP="00D3515B">
            <w:pPr>
              <w:pStyle w:val="Tabelatekst"/>
              <w:rPr>
                <w:sz w:val="18"/>
                <w:szCs w:val="18"/>
              </w:rPr>
            </w:pPr>
          </w:p>
        </w:tc>
        <w:tc>
          <w:tcPr>
            <w:tcW w:w="316" w:type="dxa"/>
          </w:tcPr>
          <w:p w14:paraId="4E96115A" w14:textId="77777777" w:rsidR="004E541F" w:rsidRPr="005976F7" w:rsidRDefault="004E541F" w:rsidP="00D3515B">
            <w:pPr>
              <w:pStyle w:val="Tabelatekst"/>
              <w:rPr>
                <w:sz w:val="18"/>
                <w:szCs w:val="18"/>
              </w:rPr>
            </w:pPr>
          </w:p>
        </w:tc>
        <w:tc>
          <w:tcPr>
            <w:tcW w:w="316" w:type="dxa"/>
          </w:tcPr>
          <w:p w14:paraId="6E2488C7" w14:textId="77777777" w:rsidR="004E541F" w:rsidRPr="005976F7" w:rsidRDefault="004E541F" w:rsidP="00D3515B">
            <w:pPr>
              <w:pStyle w:val="Tabelatekst"/>
              <w:rPr>
                <w:sz w:val="18"/>
                <w:szCs w:val="18"/>
              </w:rPr>
            </w:pPr>
          </w:p>
        </w:tc>
        <w:tc>
          <w:tcPr>
            <w:tcW w:w="316" w:type="dxa"/>
          </w:tcPr>
          <w:p w14:paraId="0AA02764" w14:textId="77777777" w:rsidR="004E541F" w:rsidRPr="005976F7" w:rsidRDefault="004E541F" w:rsidP="00D3515B">
            <w:pPr>
              <w:pStyle w:val="Tabelatekst"/>
              <w:rPr>
                <w:sz w:val="18"/>
                <w:szCs w:val="18"/>
              </w:rPr>
            </w:pPr>
          </w:p>
        </w:tc>
        <w:tc>
          <w:tcPr>
            <w:tcW w:w="758" w:type="dxa"/>
            <w:vAlign w:val="center"/>
          </w:tcPr>
          <w:p w14:paraId="3D13ECC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06FC378" w14:textId="77777777" w:rsidR="004E541F" w:rsidRPr="00CC6C0E" w:rsidRDefault="004E541F" w:rsidP="00503E4D">
            <w:pPr>
              <w:pStyle w:val="Tabelatekst"/>
              <w:jc w:val="center"/>
              <w:rPr>
                <w:b/>
                <w:bCs/>
                <w:sz w:val="18"/>
                <w:szCs w:val="18"/>
              </w:rPr>
            </w:pPr>
          </w:p>
        </w:tc>
        <w:tc>
          <w:tcPr>
            <w:tcW w:w="758" w:type="dxa"/>
            <w:vAlign w:val="center"/>
          </w:tcPr>
          <w:p w14:paraId="1AAAB461" w14:textId="77777777" w:rsidR="004E541F" w:rsidRPr="00CC6C0E" w:rsidRDefault="004E541F" w:rsidP="00503E4D">
            <w:pPr>
              <w:pStyle w:val="Tabelatekst"/>
              <w:jc w:val="center"/>
              <w:rPr>
                <w:b/>
                <w:bCs/>
                <w:sz w:val="18"/>
                <w:szCs w:val="18"/>
              </w:rPr>
            </w:pPr>
          </w:p>
        </w:tc>
        <w:tc>
          <w:tcPr>
            <w:tcW w:w="758" w:type="dxa"/>
            <w:vAlign w:val="center"/>
          </w:tcPr>
          <w:p w14:paraId="21D6A24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21CBB70" w14:textId="77777777" w:rsidR="004E541F" w:rsidRPr="00CC6C0E" w:rsidRDefault="004E541F" w:rsidP="00503E4D">
            <w:pPr>
              <w:pStyle w:val="Tabelatekst"/>
              <w:jc w:val="center"/>
              <w:rPr>
                <w:b/>
                <w:bCs/>
                <w:sz w:val="18"/>
                <w:szCs w:val="18"/>
              </w:rPr>
            </w:pPr>
          </w:p>
        </w:tc>
        <w:tc>
          <w:tcPr>
            <w:tcW w:w="758" w:type="dxa"/>
            <w:vAlign w:val="center"/>
          </w:tcPr>
          <w:p w14:paraId="634F8742" w14:textId="77777777" w:rsidR="004E541F" w:rsidRPr="00CC6C0E" w:rsidRDefault="004E541F" w:rsidP="00503E4D">
            <w:pPr>
              <w:pStyle w:val="Tabelatekst"/>
              <w:jc w:val="center"/>
              <w:rPr>
                <w:b/>
                <w:bCs/>
                <w:sz w:val="18"/>
                <w:szCs w:val="18"/>
              </w:rPr>
            </w:pPr>
          </w:p>
        </w:tc>
        <w:tc>
          <w:tcPr>
            <w:tcW w:w="758" w:type="dxa"/>
            <w:vAlign w:val="center"/>
          </w:tcPr>
          <w:p w14:paraId="7D04EB6E" w14:textId="77777777" w:rsidR="004E541F" w:rsidRPr="00CC6C0E" w:rsidRDefault="004E541F" w:rsidP="00503E4D">
            <w:pPr>
              <w:pStyle w:val="Tabelatekst"/>
              <w:jc w:val="center"/>
              <w:rPr>
                <w:b/>
                <w:bCs/>
                <w:sz w:val="18"/>
                <w:szCs w:val="18"/>
              </w:rPr>
            </w:pPr>
          </w:p>
        </w:tc>
        <w:tc>
          <w:tcPr>
            <w:tcW w:w="758" w:type="dxa"/>
            <w:vAlign w:val="center"/>
          </w:tcPr>
          <w:p w14:paraId="40C8CFD9"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7685081" w14:textId="77777777" w:rsidTr="00503E4D">
        <w:trPr>
          <w:trHeight w:val="70"/>
        </w:trPr>
        <w:tc>
          <w:tcPr>
            <w:tcW w:w="789" w:type="dxa"/>
            <w:vMerge/>
            <w:vAlign w:val="center"/>
          </w:tcPr>
          <w:p w14:paraId="48242D5C" w14:textId="77777777" w:rsidR="004E541F" w:rsidRPr="005976F7" w:rsidRDefault="004E541F" w:rsidP="00D3515B">
            <w:pPr>
              <w:pStyle w:val="Tabelatekst"/>
              <w:jc w:val="center"/>
              <w:rPr>
                <w:sz w:val="18"/>
                <w:szCs w:val="18"/>
              </w:rPr>
            </w:pPr>
          </w:p>
        </w:tc>
        <w:tc>
          <w:tcPr>
            <w:tcW w:w="975" w:type="dxa"/>
          </w:tcPr>
          <w:p w14:paraId="2EED04F4" w14:textId="77777777" w:rsidR="004E541F" w:rsidRPr="005976F7" w:rsidRDefault="004E541F" w:rsidP="00D3515B">
            <w:pPr>
              <w:pStyle w:val="Tabelatekst"/>
              <w:rPr>
                <w:sz w:val="18"/>
                <w:szCs w:val="18"/>
              </w:rPr>
            </w:pPr>
            <w:r>
              <w:rPr>
                <w:sz w:val="18"/>
                <w:szCs w:val="18"/>
              </w:rPr>
              <w:t>5.</w:t>
            </w:r>
          </w:p>
        </w:tc>
        <w:tc>
          <w:tcPr>
            <w:tcW w:w="4706" w:type="dxa"/>
          </w:tcPr>
          <w:p w14:paraId="55E3D902" w14:textId="77777777" w:rsidR="004E541F" w:rsidRPr="005976F7" w:rsidRDefault="004E541F" w:rsidP="00D3515B">
            <w:pPr>
              <w:pStyle w:val="Tabelatekst"/>
              <w:rPr>
                <w:sz w:val="18"/>
                <w:szCs w:val="18"/>
              </w:rPr>
            </w:pPr>
            <w:r>
              <w:rPr>
                <w:sz w:val="18"/>
                <w:szCs w:val="18"/>
              </w:rPr>
              <w:t>Przywrócenie drożności ekologicznej rzek i potoków dla ichtiofauny i bezkręgowców wodnych</w:t>
            </w:r>
          </w:p>
        </w:tc>
        <w:tc>
          <w:tcPr>
            <w:tcW w:w="316" w:type="dxa"/>
          </w:tcPr>
          <w:p w14:paraId="21090FCC" w14:textId="77777777" w:rsidR="004E541F" w:rsidRPr="005976F7" w:rsidRDefault="004E541F" w:rsidP="00D3515B">
            <w:pPr>
              <w:pStyle w:val="Tabelatekst"/>
              <w:rPr>
                <w:sz w:val="18"/>
                <w:szCs w:val="18"/>
              </w:rPr>
            </w:pPr>
          </w:p>
        </w:tc>
        <w:tc>
          <w:tcPr>
            <w:tcW w:w="316" w:type="dxa"/>
          </w:tcPr>
          <w:p w14:paraId="73AFD86D" w14:textId="77777777" w:rsidR="004E541F" w:rsidRPr="005976F7" w:rsidRDefault="004E541F" w:rsidP="00D3515B">
            <w:pPr>
              <w:pStyle w:val="Tabelatekst"/>
              <w:rPr>
                <w:sz w:val="18"/>
                <w:szCs w:val="18"/>
              </w:rPr>
            </w:pPr>
          </w:p>
        </w:tc>
        <w:tc>
          <w:tcPr>
            <w:tcW w:w="316" w:type="dxa"/>
          </w:tcPr>
          <w:p w14:paraId="3C0ECD33" w14:textId="77777777" w:rsidR="004E541F" w:rsidRPr="005976F7" w:rsidRDefault="004E541F" w:rsidP="00D3515B">
            <w:pPr>
              <w:pStyle w:val="Tabelatekst"/>
              <w:rPr>
                <w:sz w:val="18"/>
                <w:szCs w:val="18"/>
              </w:rPr>
            </w:pPr>
          </w:p>
        </w:tc>
        <w:tc>
          <w:tcPr>
            <w:tcW w:w="316" w:type="dxa"/>
            <w:shd w:val="clear" w:color="auto" w:fill="92D050"/>
          </w:tcPr>
          <w:p w14:paraId="1EE30442" w14:textId="77777777" w:rsidR="004E541F" w:rsidRPr="005976F7" w:rsidRDefault="004E541F" w:rsidP="00D3515B">
            <w:pPr>
              <w:pStyle w:val="Tabelatekst"/>
              <w:rPr>
                <w:sz w:val="18"/>
                <w:szCs w:val="18"/>
              </w:rPr>
            </w:pPr>
          </w:p>
        </w:tc>
        <w:tc>
          <w:tcPr>
            <w:tcW w:w="316" w:type="dxa"/>
            <w:shd w:val="clear" w:color="auto" w:fill="92D050"/>
          </w:tcPr>
          <w:p w14:paraId="06270C95" w14:textId="77777777" w:rsidR="004E541F" w:rsidRPr="005976F7" w:rsidRDefault="004E541F" w:rsidP="00D3515B">
            <w:pPr>
              <w:pStyle w:val="Tabelatekst"/>
              <w:rPr>
                <w:sz w:val="18"/>
                <w:szCs w:val="18"/>
              </w:rPr>
            </w:pPr>
          </w:p>
        </w:tc>
        <w:tc>
          <w:tcPr>
            <w:tcW w:w="316" w:type="dxa"/>
          </w:tcPr>
          <w:p w14:paraId="231A50E0" w14:textId="77777777" w:rsidR="004E541F" w:rsidRPr="005976F7" w:rsidRDefault="004E541F" w:rsidP="00D3515B">
            <w:pPr>
              <w:pStyle w:val="Tabelatekst"/>
              <w:rPr>
                <w:sz w:val="18"/>
                <w:szCs w:val="18"/>
              </w:rPr>
            </w:pPr>
          </w:p>
        </w:tc>
        <w:tc>
          <w:tcPr>
            <w:tcW w:w="758" w:type="dxa"/>
            <w:vAlign w:val="center"/>
          </w:tcPr>
          <w:p w14:paraId="439D635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7F7C7E9" w14:textId="77777777" w:rsidR="004E541F" w:rsidRPr="00CC6C0E" w:rsidRDefault="004E541F" w:rsidP="00503E4D">
            <w:pPr>
              <w:pStyle w:val="Tabelatekst"/>
              <w:jc w:val="center"/>
              <w:rPr>
                <w:b/>
                <w:bCs/>
                <w:sz w:val="18"/>
                <w:szCs w:val="18"/>
              </w:rPr>
            </w:pPr>
          </w:p>
        </w:tc>
        <w:tc>
          <w:tcPr>
            <w:tcW w:w="758" w:type="dxa"/>
            <w:vAlign w:val="center"/>
          </w:tcPr>
          <w:p w14:paraId="47BCF2F0" w14:textId="77777777" w:rsidR="004E541F" w:rsidRPr="00CC6C0E" w:rsidRDefault="004E541F" w:rsidP="00503E4D">
            <w:pPr>
              <w:pStyle w:val="Tabelatekst"/>
              <w:jc w:val="center"/>
              <w:rPr>
                <w:b/>
                <w:bCs/>
                <w:sz w:val="18"/>
                <w:szCs w:val="18"/>
              </w:rPr>
            </w:pPr>
          </w:p>
        </w:tc>
        <w:tc>
          <w:tcPr>
            <w:tcW w:w="758" w:type="dxa"/>
            <w:vAlign w:val="center"/>
          </w:tcPr>
          <w:p w14:paraId="36C0AAFE" w14:textId="77777777" w:rsidR="004E541F" w:rsidRPr="00CC6C0E" w:rsidRDefault="004E541F" w:rsidP="00503E4D">
            <w:pPr>
              <w:pStyle w:val="Tabelatekst"/>
              <w:jc w:val="center"/>
              <w:rPr>
                <w:b/>
                <w:bCs/>
                <w:sz w:val="18"/>
                <w:szCs w:val="18"/>
              </w:rPr>
            </w:pPr>
          </w:p>
        </w:tc>
        <w:tc>
          <w:tcPr>
            <w:tcW w:w="758" w:type="dxa"/>
            <w:vAlign w:val="center"/>
          </w:tcPr>
          <w:p w14:paraId="186CA8E5" w14:textId="77777777" w:rsidR="004E541F" w:rsidRPr="00CC6C0E" w:rsidRDefault="004E541F" w:rsidP="00503E4D">
            <w:pPr>
              <w:pStyle w:val="Tabelatekst"/>
              <w:jc w:val="center"/>
              <w:rPr>
                <w:b/>
                <w:bCs/>
                <w:sz w:val="18"/>
                <w:szCs w:val="18"/>
              </w:rPr>
            </w:pPr>
          </w:p>
        </w:tc>
        <w:tc>
          <w:tcPr>
            <w:tcW w:w="758" w:type="dxa"/>
            <w:vAlign w:val="center"/>
          </w:tcPr>
          <w:p w14:paraId="1B980BC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3084F5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0D8C772" w14:textId="77777777" w:rsidR="004E541F" w:rsidRPr="00CC6C0E" w:rsidRDefault="004E541F" w:rsidP="00503E4D">
            <w:pPr>
              <w:pStyle w:val="Tabelatekst"/>
              <w:jc w:val="center"/>
              <w:rPr>
                <w:b/>
                <w:bCs/>
                <w:sz w:val="18"/>
                <w:szCs w:val="18"/>
              </w:rPr>
            </w:pPr>
          </w:p>
        </w:tc>
      </w:tr>
      <w:tr w:rsidR="004E541F" w:rsidRPr="005976F7" w14:paraId="7C05817A" w14:textId="77777777" w:rsidTr="00503E4D">
        <w:trPr>
          <w:trHeight w:val="70"/>
        </w:trPr>
        <w:tc>
          <w:tcPr>
            <w:tcW w:w="789" w:type="dxa"/>
            <w:vMerge/>
            <w:vAlign w:val="center"/>
          </w:tcPr>
          <w:p w14:paraId="77E55ADF" w14:textId="77777777" w:rsidR="004E541F" w:rsidRPr="005976F7" w:rsidRDefault="004E541F" w:rsidP="00D3515B">
            <w:pPr>
              <w:pStyle w:val="Tabelatekst"/>
              <w:jc w:val="center"/>
              <w:rPr>
                <w:sz w:val="18"/>
                <w:szCs w:val="18"/>
              </w:rPr>
            </w:pPr>
          </w:p>
        </w:tc>
        <w:tc>
          <w:tcPr>
            <w:tcW w:w="975" w:type="dxa"/>
          </w:tcPr>
          <w:p w14:paraId="34DC2083" w14:textId="77777777" w:rsidR="004E541F" w:rsidRPr="005976F7" w:rsidRDefault="004E541F" w:rsidP="00D3515B">
            <w:pPr>
              <w:pStyle w:val="Tabelatekst"/>
              <w:rPr>
                <w:sz w:val="18"/>
                <w:szCs w:val="18"/>
              </w:rPr>
            </w:pPr>
            <w:r>
              <w:rPr>
                <w:sz w:val="18"/>
                <w:szCs w:val="18"/>
              </w:rPr>
              <w:t>6.</w:t>
            </w:r>
          </w:p>
        </w:tc>
        <w:tc>
          <w:tcPr>
            <w:tcW w:w="4706" w:type="dxa"/>
          </w:tcPr>
          <w:p w14:paraId="7BD81309" w14:textId="77777777" w:rsidR="004E541F" w:rsidRPr="005976F7" w:rsidRDefault="004E541F" w:rsidP="00D3515B">
            <w:pPr>
              <w:pStyle w:val="Tabelatekst"/>
              <w:rPr>
                <w:sz w:val="18"/>
                <w:szCs w:val="18"/>
              </w:rPr>
            </w:pPr>
            <w:r>
              <w:rPr>
                <w:sz w:val="18"/>
                <w:szCs w:val="18"/>
              </w:rPr>
              <w:t>Niszczenie chronionych/rzadkich/zagrożonych gatunków roślin i ich siedlisk podczas prowadzenia prac</w:t>
            </w:r>
          </w:p>
        </w:tc>
        <w:tc>
          <w:tcPr>
            <w:tcW w:w="316" w:type="dxa"/>
          </w:tcPr>
          <w:p w14:paraId="2B5F2B1E" w14:textId="77777777" w:rsidR="004E541F" w:rsidRPr="005976F7" w:rsidRDefault="004E541F" w:rsidP="00D3515B">
            <w:pPr>
              <w:pStyle w:val="Tabelatekst"/>
              <w:rPr>
                <w:sz w:val="18"/>
                <w:szCs w:val="18"/>
              </w:rPr>
            </w:pPr>
          </w:p>
        </w:tc>
        <w:tc>
          <w:tcPr>
            <w:tcW w:w="316" w:type="dxa"/>
          </w:tcPr>
          <w:p w14:paraId="7D05F8A2" w14:textId="77777777" w:rsidR="004E541F" w:rsidRPr="005976F7" w:rsidRDefault="004E541F" w:rsidP="00D3515B">
            <w:pPr>
              <w:pStyle w:val="Tabelatekst"/>
              <w:rPr>
                <w:sz w:val="18"/>
                <w:szCs w:val="18"/>
              </w:rPr>
            </w:pPr>
          </w:p>
        </w:tc>
        <w:tc>
          <w:tcPr>
            <w:tcW w:w="316" w:type="dxa"/>
            <w:shd w:val="clear" w:color="auto" w:fill="FF0000"/>
          </w:tcPr>
          <w:p w14:paraId="69205DC7" w14:textId="77777777" w:rsidR="004E541F" w:rsidRPr="005976F7" w:rsidRDefault="004E541F" w:rsidP="00D3515B">
            <w:pPr>
              <w:pStyle w:val="Tabelatekst"/>
              <w:rPr>
                <w:sz w:val="18"/>
                <w:szCs w:val="18"/>
              </w:rPr>
            </w:pPr>
          </w:p>
        </w:tc>
        <w:tc>
          <w:tcPr>
            <w:tcW w:w="316" w:type="dxa"/>
          </w:tcPr>
          <w:p w14:paraId="19BA901C" w14:textId="77777777" w:rsidR="004E541F" w:rsidRPr="005976F7" w:rsidRDefault="004E541F" w:rsidP="00D3515B">
            <w:pPr>
              <w:pStyle w:val="Tabelatekst"/>
              <w:rPr>
                <w:sz w:val="18"/>
                <w:szCs w:val="18"/>
              </w:rPr>
            </w:pPr>
          </w:p>
        </w:tc>
        <w:tc>
          <w:tcPr>
            <w:tcW w:w="316" w:type="dxa"/>
          </w:tcPr>
          <w:p w14:paraId="25373C78" w14:textId="77777777" w:rsidR="004E541F" w:rsidRPr="005976F7" w:rsidRDefault="004E541F" w:rsidP="00D3515B">
            <w:pPr>
              <w:pStyle w:val="Tabelatekst"/>
              <w:rPr>
                <w:sz w:val="18"/>
                <w:szCs w:val="18"/>
              </w:rPr>
            </w:pPr>
          </w:p>
        </w:tc>
        <w:tc>
          <w:tcPr>
            <w:tcW w:w="316" w:type="dxa"/>
          </w:tcPr>
          <w:p w14:paraId="53178735" w14:textId="77777777" w:rsidR="004E541F" w:rsidRPr="005976F7" w:rsidRDefault="004E541F" w:rsidP="00D3515B">
            <w:pPr>
              <w:pStyle w:val="Tabelatekst"/>
              <w:rPr>
                <w:sz w:val="18"/>
                <w:szCs w:val="18"/>
              </w:rPr>
            </w:pPr>
          </w:p>
        </w:tc>
        <w:tc>
          <w:tcPr>
            <w:tcW w:w="758" w:type="dxa"/>
            <w:vAlign w:val="center"/>
          </w:tcPr>
          <w:p w14:paraId="48AADE4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E1D7A4B" w14:textId="77777777" w:rsidR="004E541F" w:rsidRPr="00CC6C0E" w:rsidRDefault="004E541F" w:rsidP="00503E4D">
            <w:pPr>
              <w:pStyle w:val="Tabelatekst"/>
              <w:jc w:val="center"/>
              <w:rPr>
                <w:b/>
                <w:bCs/>
                <w:sz w:val="18"/>
                <w:szCs w:val="18"/>
              </w:rPr>
            </w:pPr>
          </w:p>
        </w:tc>
        <w:tc>
          <w:tcPr>
            <w:tcW w:w="758" w:type="dxa"/>
            <w:vAlign w:val="center"/>
          </w:tcPr>
          <w:p w14:paraId="2BE973CD" w14:textId="77777777" w:rsidR="004E541F" w:rsidRPr="00CC6C0E" w:rsidRDefault="004E541F" w:rsidP="00503E4D">
            <w:pPr>
              <w:pStyle w:val="Tabelatekst"/>
              <w:jc w:val="center"/>
              <w:rPr>
                <w:b/>
                <w:bCs/>
                <w:sz w:val="18"/>
                <w:szCs w:val="18"/>
              </w:rPr>
            </w:pPr>
          </w:p>
        </w:tc>
        <w:tc>
          <w:tcPr>
            <w:tcW w:w="758" w:type="dxa"/>
            <w:vAlign w:val="center"/>
          </w:tcPr>
          <w:p w14:paraId="360C502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16C7384" w14:textId="77777777" w:rsidR="004E541F" w:rsidRPr="00CC6C0E" w:rsidRDefault="004E541F" w:rsidP="00503E4D">
            <w:pPr>
              <w:pStyle w:val="Tabelatekst"/>
              <w:jc w:val="center"/>
              <w:rPr>
                <w:b/>
                <w:bCs/>
                <w:sz w:val="18"/>
                <w:szCs w:val="18"/>
              </w:rPr>
            </w:pPr>
          </w:p>
        </w:tc>
        <w:tc>
          <w:tcPr>
            <w:tcW w:w="758" w:type="dxa"/>
            <w:vAlign w:val="center"/>
          </w:tcPr>
          <w:p w14:paraId="08984607" w14:textId="77777777" w:rsidR="004E541F" w:rsidRPr="00CC6C0E" w:rsidRDefault="004E541F" w:rsidP="00503E4D">
            <w:pPr>
              <w:pStyle w:val="Tabelatekst"/>
              <w:jc w:val="center"/>
              <w:rPr>
                <w:b/>
                <w:bCs/>
                <w:sz w:val="18"/>
                <w:szCs w:val="18"/>
              </w:rPr>
            </w:pPr>
          </w:p>
        </w:tc>
        <w:tc>
          <w:tcPr>
            <w:tcW w:w="758" w:type="dxa"/>
            <w:vAlign w:val="center"/>
          </w:tcPr>
          <w:p w14:paraId="54C3416D" w14:textId="77777777" w:rsidR="004E541F" w:rsidRPr="00CC6C0E" w:rsidRDefault="004E541F" w:rsidP="00503E4D">
            <w:pPr>
              <w:pStyle w:val="Tabelatekst"/>
              <w:jc w:val="center"/>
              <w:rPr>
                <w:b/>
                <w:bCs/>
                <w:sz w:val="18"/>
                <w:szCs w:val="18"/>
              </w:rPr>
            </w:pPr>
          </w:p>
        </w:tc>
        <w:tc>
          <w:tcPr>
            <w:tcW w:w="758" w:type="dxa"/>
            <w:vAlign w:val="center"/>
          </w:tcPr>
          <w:p w14:paraId="61B1C5FE"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138DBCB" w14:textId="77777777" w:rsidTr="00503E4D">
        <w:trPr>
          <w:trHeight w:val="70"/>
        </w:trPr>
        <w:tc>
          <w:tcPr>
            <w:tcW w:w="789" w:type="dxa"/>
            <w:vMerge/>
            <w:vAlign w:val="center"/>
          </w:tcPr>
          <w:p w14:paraId="7A452E36" w14:textId="77777777" w:rsidR="004E541F" w:rsidRPr="005976F7" w:rsidRDefault="004E541F" w:rsidP="00D3515B">
            <w:pPr>
              <w:pStyle w:val="Tabelatekst"/>
              <w:jc w:val="center"/>
              <w:rPr>
                <w:sz w:val="18"/>
                <w:szCs w:val="18"/>
              </w:rPr>
            </w:pPr>
          </w:p>
        </w:tc>
        <w:tc>
          <w:tcPr>
            <w:tcW w:w="975" w:type="dxa"/>
          </w:tcPr>
          <w:p w14:paraId="4B0AC86D" w14:textId="77777777" w:rsidR="004E541F" w:rsidRPr="005976F7" w:rsidRDefault="004E541F" w:rsidP="00D3515B">
            <w:pPr>
              <w:pStyle w:val="Tabelatekst"/>
              <w:rPr>
                <w:sz w:val="18"/>
                <w:szCs w:val="18"/>
              </w:rPr>
            </w:pPr>
            <w:r>
              <w:rPr>
                <w:sz w:val="18"/>
                <w:szCs w:val="18"/>
              </w:rPr>
              <w:t>7.</w:t>
            </w:r>
          </w:p>
        </w:tc>
        <w:tc>
          <w:tcPr>
            <w:tcW w:w="4706" w:type="dxa"/>
          </w:tcPr>
          <w:p w14:paraId="77B7CC58" w14:textId="77777777" w:rsidR="004E541F" w:rsidRPr="005976F7" w:rsidRDefault="004E541F"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r w:rsidRPr="00795B0A">
              <w:rPr>
                <w:sz w:val="18"/>
                <w:szCs w:val="18"/>
              </w:rPr>
              <w:t xml:space="preserve">lub poprawa stanu tych siedlisk (w </w:t>
            </w:r>
            <w:r>
              <w:rPr>
                <w:sz w:val="18"/>
                <w:szCs w:val="18"/>
              </w:rPr>
              <w:t>przypadku cennych siedlisk nietolerujących podtapiania)</w:t>
            </w:r>
          </w:p>
        </w:tc>
        <w:tc>
          <w:tcPr>
            <w:tcW w:w="316" w:type="dxa"/>
          </w:tcPr>
          <w:p w14:paraId="6127487F" w14:textId="77777777" w:rsidR="004E541F" w:rsidRPr="005976F7" w:rsidRDefault="004E541F" w:rsidP="00D3515B">
            <w:pPr>
              <w:pStyle w:val="Tabelatekst"/>
              <w:rPr>
                <w:sz w:val="18"/>
                <w:szCs w:val="18"/>
              </w:rPr>
            </w:pPr>
          </w:p>
        </w:tc>
        <w:tc>
          <w:tcPr>
            <w:tcW w:w="316" w:type="dxa"/>
          </w:tcPr>
          <w:p w14:paraId="3B152C25" w14:textId="77777777" w:rsidR="004E541F" w:rsidRPr="005976F7" w:rsidRDefault="004E541F" w:rsidP="00D3515B">
            <w:pPr>
              <w:pStyle w:val="Tabelatekst"/>
              <w:rPr>
                <w:sz w:val="18"/>
                <w:szCs w:val="18"/>
              </w:rPr>
            </w:pPr>
          </w:p>
        </w:tc>
        <w:tc>
          <w:tcPr>
            <w:tcW w:w="316" w:type="dxa"/>
            <w:shd w:val="clear" w:color="auto" w:fill="FF0000"/>
          </w:tcPr>
          <w:p w14:paraId="364B5285" w14:textId="77777777" w:rsidR="004E541F" w:rsidRPr="005976F7" w:rsidRDefault="004E541F" w:rsidP="00D3515B">
            <w:pPr>
              <w:pStyle w:val="Tabelatekst"/>
              <w:rPr>
                <w:sz w:val="18"/>
                <w:szCs w:val="18"/>
              </w:rPr>
            </w:pPr>
          </w:p>
        </w:tc>
        <w:tc>
          <w:tcPr>
            <w:tcW w:w="316" w:type="dxa"/>
            <w:shd w:val="clear" w:color="auto" w:fill="92D050"/>
          </w:tcPr>
          <w:p w14:paraId="02A9924F" w14:textId="77777777" w:rsidR="004E541F" w:rsidRPr="005976F7" w:rsidRDefault="004E541F" w:rsidP="00D3515B">
            <w:pPr>
              <w:pStyle w:val="Tabelatekst"/>
              <w:rPr>
                <w:sz w:val="18"/>
                <w:szCs w:val="18"/>
              </w:rPr>
            </w:pPr>
          </w:p>
        </w:tc>
        <w:tc>
          <w:tcPr>
            <w:tcW w:w="316" w:type="dxa"/>
          </w:tcPr>
          <w:p w14:paraId="3E5E99F2" w14:textId="77777777" w:rsidR="004E541F" w:rsidRPr="005976F7" w:rsidRDefault="004E541F" w:rsidP="00D3515B">
            <w:pPr>
              <w:pStyle w:val="Tabelatekst"/>
              <w:rPr>
                <w:sz w:val="18"/>
                <w:szCs w:val="18"/>
              </w:rPr>
            </w:pPr>
          </w:p>
        </w:tc>
        <w:tc>
          <w:tcPr>
            <w:tcW w:w="316" w:type="dxa"/>
          </w:tcPr>
          <w:p w14:paraId="4E44AA10" w14:textId="77777777" w:rsidR="004E541F" w:rsidRPr="005976F7" w:rsidRDefault="004E541F" w:rsidP="00D3515B">
            <w:pPr>
              <w:pStyle w:val="Tabelatekst"/>
              <w:rPr>
                <w:sz w:val="18"/>
                <w:szCs w:val="18"/>
              </w:rPr>
            </w:pPr>
          </w:p>
        </w:tc>
        <w:tc>
          <w:tcPr>
            <w:tcW w:w="758" w:type="dxa"/>
            <w:vAlign w:val="center"/>
          </w:tcPr>
          <w:p w14:paraId="3B3D0DC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046E064" w14:textId="77777777" w:rsidR="004E541F" w:rsidRPr="00CC6C0E" w:rsidRDefault="004E541F" w:rsidP="00503E4D">
            <w:pPr>
              <w:pStyle w:val="Tabelatekst"/>
              <w:jc w:val="center"/>
              <w:rPr>
                <w:b/>
                <w:bCs/>
                <w:sz w:val="18"/>
                <w:szCs w:val="18"/>
              </w:rPr>
            </w:pPr>
          </w:p>
        </w:tc>
        <w:tc>
          <w:tcPr>
            <w:tcW w:w="758" w:type="dxa"/>
            <w:vAlign w:val="center"/>
          </w:tcPr>
          <w:p w14:paraId="2A1B2649" w14:textId="77777777" w:rsidR="004E541F" w:rsidRPr="00CC6C0E" w:rsidRDefault="004E541F" w:rsidP="00503E4D">
            <w:pPr>
              <w:pStyle w:val="Tabelatekst"/>
              <w:jc w:val="center"/>
              <w:rPr>
                <w:b/>
                <w:bCs/>
                <w:sz w:val="18"/>
                <w:szCs w:val="18"/>
              </w:rPr>
            </w:pPr>
          </w:p>
        </w:tc>
        <w:tc>
          <w:tcPr>
            <w:tcW w:w="758" w:type="dxa"/>
            <w:vAlign w:val="center"/>
          </w:tcPr>
          <w:p w14:paraId="6E987CB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AF522D0" w14:textId="77777777" w:rsidR="004E541F" w:rsidRPr="00CC6C0E" w:rsidRDefault="004E541F" w:rsidP="00503E4D">
            <w:pPr>
              <w:pStyle w:val="Tabelatekst"/>
              <w:jc w:val="center"/>
              <w:rPr>
                <w:b/>
                <w:bCs/>
                <w:sz w:val="18"/>
                <w:szCs w:val="18"/>
              </w:rPr>
            </w:pPr>
          </w:p>
        </w:tc>
        <w:tc>
          <w:tcPr>
            <w:tcW w:w="758" w:type="dxa"/>
            <w:vAlign w:val="center"/>
          </w:tcPr>
          <w:p w14:paraId="59457787" w14:textId="77777777" w:rsidR="004E541F" w:rsidRPr="00CC6C0E" w:rsidRDefault="004E541F" w:rsidP="00503E4D">
            <w:pPr>
              <w:pStyle w:val="Tabelatekst"/>
              <w:jc w:val="center"/>
              <w:rPr>
                <w:b/>
                <w:bCs/>
                <w:sz w:val="18"/>
                <w:szCs w:val="18"/>
              </w:rPr>
            </w:pPr>
          </w:p>
        </w:tc>
        <w:tc>
          <w:tcPr>
            <w:tcW w:w="758" w:type="dxa"/>
            <w:vAlign w:val="center"/>
          </w:tcPr>
          <w:p w14:paraId="59075A85" w14:textId="77777777" w:rsidR="004E541F" w:rsidRPr="00CC6C0E" w:rsidRDefault="004E541F" w:rsidP="00503E4D">
            <w:pPr>
              <w:pStyle w:val="Tabelatekst"/>
              <w:jc w:val="center"/>
              <w:rPr>
                <w:b/>
                <w:bCs/>
                <w:sz w:val="18"/>
                <w:szCs w:val="18"/>
              </w:rPr>
            </w:pPr>
          </w:p>
        </w:tc>
        <w:tc>
          <w:tcPr>
            <w:tcW w:w="758" w:type="dxa"/>
            <w:vAlign w:val="center"/>
          </w:tcPr>
          <w:p w14:paraId="0A28906A"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00ED4AE" w14:textId="77777777" w:rsidTr="00503E4D">
        <w:trPr>
          <w:trHeight w:val="70"/>
        </w:trPr>
        <w:tc>
          <w:tcPr>
            <w:tcW w:w="789" w:type="dxa"/>
            <w:vMerge/>
            <w:vAlign w:val="center"/>
          </w:tcPr>
          <w:p w14:paraId="0D54D7CF" w14:textId="77777777" w:rsidR="004E541F" w:rsidRPr="005976F7" w:rsidRDefault="004E541F" w:rsidP="00D3515B">
            <w:pPr>
              <w:pStyle w:val="Tabelatekst"/>
              <w:jc w:val="center"/>
              <w:rPr>
                <w:sz w:val="18"/>
                <w:szCs w:val="18"/>
              </w:rPr>
            </w:pPr>
          </w:p>
        </w:tc>
        <w:tc>
          <w:tcPr>
            <w:tcW w:w="975" w:type="dxa"/>
          </w:tcPr>
          <w:p w14:paraId="0AE7EA9B" w14:textId="77777777" w:rsidR="004E541F" w:rsidRPr="005976F7" w:rsidRDefault="004E541F" w:rsidP="00D3515B">
            <w:pPr>
              <w:pStyle w:val="Tabelatekst"/>
              <w:rPr>
                <w:sz w:val="18"/>
                <w:szCs w:val="18"/>
              </w:rPr>
            </w:pPr>
            <w:r>
              <w:rPr>
                <w:sz w:val="18"/>
                <w:szCs w:val="18"/>
              </w:rPr>
              <w:t>8.</w:t>
            </w:r>
          </w:p>
        </w:tc>
        <w:tc>
          <w:tcPr>
            <w:tcW w:w="4706" w:type="dxa"/>
          </w:tcPr>
          <w:p w14:paraId="7E1FFDF1" w14:textId="77777777" w:rsidR="004E541F" w:rsidRPr="005976F7" w:rsidRDefault="004E541F"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 xml:space="preserve">w sąsiedztwie prowadzenia prac </w:t>
            </w:r>
            <w:r>
              <w:rPr>
                <w:sz w:val="18"/>
                <w:szCs w:val="18"/>
              </w:rPr>
              <w:t>lub poprawa stanu</w:t>
            </w:r>
            <w:r w:rsidRPr="005A677A">
              <w:rPr>
                <w:sz w:val="18"/>
                <w:szCs w:val="18"/>
              </w:rPr>
              <w:t xml:space="preserve"> tych siedlisk</w:t>
            </w:r>
            <w:r>
              <w:rPr>
                <w:sz w:val="18"/>
                <w:szCs w:val="18"/>
              </w:rPr>
              <w:t xml:space="preserve"> </w:t>
            </w:r>
            <w:r w:rsidRPr="00E05CBC">
              <w:rPr>
                <w:sz w:val="18"/>
                <w:szCs w:val="18"/>
              </w:rPr>
              <w:t xml:space="preserve">(w przypadku cennych siedlisk nietolerujących </w:t>
            </w:r>
            <w:r>
              <w:rPr>
                <w:sz w:val="18"/>
                <w:szCs w:val="18"/>
              </w:rPr>
              <w:t>podtapiania</w:t>
            </w:r>
            <w:r w:rsidRPr="00E05CBC">
              <w:rPr>
                <w:sz w:val="18"/>
                <w:szCs w:val="18"/>
              </w:rPr>
              <w:t>)</w:t>
            </w:r>
          </w:p>
        </w:tc>
        <w:tc>
          <w:tcPr>
            <w:tcW w:w="316" w:type="dxa"/>
          </w:tcPr>
          <w:p w14:paraId="2C5E0B40" w14:textId="77777777" w:rsidR="004E541F" w:rsidRPr="005976F7" w:rsidRDefault="004E541F" w:rsidP="00D3515B">
            <w:pPr>
              <w:pStyle w:val="Tabelatekst"/>
              <w:rPr>
                <w:sz w:val="18"/>
                <w:szCs w:val="18"/>
              </w:rPr>
            </w:pPr>
          </w:p>
        </w:tc>
        <w:tc>
          <w:tcPr>
            <w:tcW w:w="316" w:type="dxa"/>
          </w:tcPr>
          <w:p w14:paraId="2EE2641A" w14:textId="77777777" w:rsidR="004E541F" w:rsidRPr="005976F7" w:rsidRDefault="004E541F" w:rsidP="00D3515B">
            <w:pPr>
              <w:pStyle w:val="Tabelatekst"/>
              <w:rPr>
                <w:sz w:val="18"/>
                <w:szCs w:val="18"/>
              </w:rPr>
            </w:pPr>
          </w:p>
        </w:tc>
        <w:tc>
          <w:tcPr>
            <w:tcW w:w="316" w:type="dxa"/>
            <w:shd w:val="clear" w:color="auto" w:fill="FF0000"/>
          </w:tcPr>
          <w:p w14:paraId="3E2708B8" w14:textId="77777777" w:rsidR="004E541F" w:rsidRPr="005976F7" w:rsidRDefault="004E541F" w:rsidP="00D3515B">
            <w:pPr>
              <w:pStyle w:val="Tabelatekst"/>
              <w:rPr>
                <w:sz w:val="18"/>
                <w:szCs w:val="18"/>
              </w:rPr>
            </w:pPr>
          </w:p>
        </w:tc>
        <w:tc>
          <w:tcPr>
            <w:tcW w:w="316" w:type="dxa"/>
            <w:shd w:val="clear" w:color="auto" w:fill="92D050"/>
          </w:tcPr>
          <w:p w14:paraId="7A865B6C" w14:textId="77777777" w:rsidR="004E541F" w:rsidRPr="005976F7" w:rsidRDefault="004E541F" w:rsidP="00D3515B">
            <w:pPr>
              <w:pStyle w:val="Tabelatekst"/>
              <w:rPr>
                <w:sz w:val="18"/>
                <w:szCs w:val="18"/>
              </w:rPr>
            </w:pPr>
          </w:p>
        </w:tc>
        <w:tc>
          <w:tcPr>
            <w:tcW w:w="316" w:type="dxa"/>
          </w:tcPr>
          <w:p w14:paraId="0F6E439C" w14:textId="77777777" w:rsidR="004E541F" w:rsidRPr="005976F7" w:rsidRDefault="004E541F" w:rsidP="00D3515B">
            <w:pPr>
              <w:pStyle w:val="Tabelatekst"/>
              <w:rPr>
                <w:sz w:val="18"/>
                <w:szCs w:val="18"/>
              </w:rPr>
            </w:pPr>
          </w:p>
        </w:tc>
        <w:tc>
          <w:tcPr>
            <w:tcW w:w="316" w:type="dxa"/>
          </w:tcPr>
          <w:p w14:paraId="14247770" w14:textId="77777777" w:rsidR="004E541F" w:rsidRPr="005976F7" w:rsidRDefault="004E541F" w:rsidP="00D3515B">
            <w:pPr>
              <w:pStyle w:val="Tabelatekst"/>
              <w:rPr>
                <w:sz w:val="18"/>
                <w:szCs w:val="18"/>
              </w:rPr>
            </w:pPr>
          </w:p>
        </w:tc>
        <w:tc>
          <w:tcPr>
            <w:tcW w:w="758" w:type="dxa"/>
            <w:vAlign w:val="center"/>
          </w:tcPr>
          <w:p w14:paraId="5606CD44" w14:textId="77777777" w:rsidR="004E541F" w:rsidRPr="00CC6C0E" w:rsidRDefault="004E541F" w:rsidP="00503E4D">
            <w:pPr>
              <w:pStyle w:val="Tabelatekst"/>
              <w:jc w:val="center"/>
              <w:rPr>
                <w:b/>
                <w:bCs/>
                <w:sz w:val="18"/>
                <w:szCs w:val="18"/>
              </w:rPr>
            </w:pPr>
          </w:p>
        </w:tc>
        <w:tc>
          <w:tcPr>
            <w:tcW w:w="758" w:type="dxa"/>
            <w:vAlign w:val="center"/>
          </w:tcPr>
          <w:p w14:paraId="5DFD91C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3CE6498" w14:textId="77777777" w:rsidR="004E541F" w:rsidRPr="00CC6C0E" w:rsidRDefault="004E541F" w:rsidP="00503E4D">
            <w:pPr>
              <w:pStyle w:val="Tabelatekst"/>
              <w:jc w:val="center"/>
              <w:rPr>
                <w:b/>
                <w:bCs/>
                <w:sz w:val="18"/>
                <w:szCs w:val="18"/>
              </w:rPr>
            </w:pPr>
          </w:p>
        </w:tc>
        <w:tc>
          <w:tcPr>
            <w:tcW w:w="758" w:type="dxa"/>
            <w:vAlign w:val="center"/>
          </w:tcPr>
          <w:p w14:paraId="7FF60B3C" w14:textId="77777777" w:rsidR="004E541F" w:rsidRPr="00CC6C0E" w:rsidRDefault="004E541F" w:rsidP="00503E4D">
            <w:pPr>
              <w:pStyle w:val="Tabelatekst"/>
              <w:jc w:val="center"/>
              <w:rPr>
                <w:b/>
                <w:bCs/>
                <w:sz w:val="18"/>
                <w:szCs w:val="18"/>
              </w:rPr>
            </w:pPr>
          </w:p>
        </w:tc>
        <w:tc>
          <w:tcPr>
            <w:tcW w:w="758" w:type="dxa"/>
            <w:vAlign w:val="center"/>
          </w:tcPr>
          <w:p w14:paraId="1D19EBD8" w14:textId="77777777" w:rsidR="004E541F" w:rsidRPr="00CC6C0E" w:rsidRDefault="004E541F" w:rsidP="00503E4D">
            <w:pPr>
              <w:pStyle w:val="Tabelatekst"/>
              <w:jc w:val="center"/>
              <w:rPr>
                <w:b/>
                <w:bCs/>
                <w:sz w:val="18"/>
                <w:szCs w:val="18"/>
              </w:rPr>
            </w:pPr>
          </w:p>
        </w:tc>
        <w:tc>
          <w:tcPr>
            <w:tcW w:w="758" w:type="dxa"/>
            <w:vAlign w:val="center"/>
          </w:tcPr>
          <w:p w14:paraId="0679787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D0E38A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5A041F3" w14:textId="77777777" w:rsidR="004E541F" w:rsidRPr="00CC6C0E" w:rsidRDefault="004E541F" w:rsidP="00503E4D">
            <w:pPr>
              <w:pStyle w:val="Tabelatekst"/>
              <w:jc w:val="center"/>
              <w:rPr>
                <w:b/>
                <w:bCs/>
                <w:sz w:val="18"/>
                <w:szCs w:val="18"/>
              </w:rPr>
            </w:pPr>
          </w:p>
        </w:tc>
      </w:tr>
      <w:tr w:rsidR="004E541F" w:rsidRPr="005976F7" w14:paraId="16950F88" w14:textId="77777777" w:rsidTr="00503E4D">
        <w:trPr>
          <w:trHeight w:val="70"/>
        </w:trPr>
        <w:tc>
          <w:tcPr>
            <w:tcW w:w="789" w:type="dxa"/>
            <w:vMerge/>
            <w:vAlign w:val="center"/>
          </w:tcPr>
          <w:p w14:paraId="2401E30A" w14:textId="77777777" w:rsidR="004E541F" w:rsidRPr="005976F7" w:rsidRDefault="004E541F" w:rsidP="00D3515B">
            <w:pPr>
              <w:pStyle w:val="Tabelatekst"/>
              <w:jc w:val="center"/>
              <w:rPr>
                <w:sz w:val="18"/>
                <w:szCs w:val="18"/>
              </w:rPr>
            </w:pPr>
          </w:p>
        </w:tc>
        <w:tc>
          <w:tcPr>
            <w:tcW w:w="13641" w:type="dxa"/>
            <w:gridSpan w:val="16"/>
            <w:vAlign w:val="center"/>
          </w:tcPr>
          <w:p w14:paraId="776FC993" w14:textId="77777777" w:rsidR="004E541F" w:rsidRPr="00CC6C0E" w:rsidRDefault="004E541F" w:rsidP="00503E4D">
            <w:pPr>
              <w:pStyle w:val="Tabelatekst"/>
              <w:jc w:val="center"/>
              <w:rPr>
                <w:b/>
                <w:bCs/>
                <w:sz w:val="18"/>
                <w:szCs w:val="18"/>
              </w:rPr>
            </w:pPr>
            <w:r w:rsidRPr="00CC6C0E">
              <w:rPr>
                <w:b/>
                <w:bCs/>
                <w:sz w:val="18"/>
                <w:szCs w:val="18"/>
              </w:rPr>
              <w:t>Wpływ na ludzi i dobra materialne</w:t>
            </w:r>
          </w:p>
        </w:tc>
      </w:tr>
      <w:tr w:rsidR="004E541F" w:rsidRPr="005976F7" w14:paraId="5371519E" w14:textId="77777777" w:rsidTr="00503E4D">
        <w:trPr>
          <w:trHeight w:val="70"/>
        </w:trPr>
        <w:tc>
          <w:tcPr>
            <w:tcW w:w="789" w:type="dxa"/>
            <w:vMerge/>
            <w:vAlign w:val="center"/>
          </w:tcPr>
          <w:p w14:paraId="6F818316" w14:textId="77777777" w:rsidR="004E541F" w:rsidRPr="005976F7" w:rsidRDefault="004E541F" w:rsidP="00D3515B">
            <w:pPr>
              <w:pStyle w:val="Tabelatekst"/>
              <w:jc w:val="center"/>
              <w:rPr>
                <w:sz w:val="18"/>
                <w:szCs w:val="18"/>
              </w:rPr>
            </w:pPr>
          </w:p>
        </w:tc>
        <w:tc>
          <w:tcPr>
            <w:tcW w:w="975" w:type="dxa"/>
          </w:tcPr>
          <w:p w14:paraId="568EC30D" w14:textId="77777777" w:rsidR="004E541F" w:rsidRPr="005976F7" w:rsidRDefault="004E541F" w:rsidP="00D3515B">
            <w:pPr>
              <w:pStyle w:val="Tabelatekst"/>
              <w:rPr>
                <w:sz w:val="18"/>
                <w:szCs w:val="18"/>
              </w:rPr>
            </w:pPr>
            <w:r>
              <w:rPr>
                <w:sz w:val="18"/>
                <w:szCs w:val="18"/>
              </w:rPr>
              <w:t>1.</w:t>
            </w:r>
          </w:p>
        </w:tc>
        <w:tc>
          <w:tcPr>
            <w:tcW w:w="4706" w:type="dxa"/>
          </w:tcPr>
          <w:p w14:paraId="3DDD9E78" w14:textId="77777777" w:rsidR="004E541F" w:rsidRPr="005976F7" w:rsidRDefault="004E541F" w:rsidP="00D3515B">
            <w:pPr>
              <w:pStyle w:val="Tabelatekst"/>
              <w:rPr>
                <w:sz w:val="18"/>
                <w:szCs w:val="18"/>
              </w:rPr>
            </w:pPr>
            <w:r>
              <w:rPr>
                <w:sz w:val="18"/>
                <w:szCs w:val="18"/>
              </w:rPr>
              <w:t>Poprawa bezpieczeństwa przeciwpowodziowego</w:t>
            </w:r>
          </w:p>
        </w:tc>
        <w:tc>
          <w:tcPr>
            <w:tcW w:w="316" w:type="dxa"/>
          </w:tcPr>
          <w:p w14:paraId="7A1525C6" w14:textId="77777777" w:rsidR="004E541F" w:rsidRPr="005976F7" w:rsidRDefault="004E541F" w:rsidP="00D3515B">
            <w:pPr>
              <w:pStyle w:val="Tabelatekst"/>
              <w:rPr>
                <w:sz w:val="18"/>
                <w:szCs w:val="18"/>
              </w:rPr>
            </w:pPr>
          </w:p>
        </w:tc>
        <w:tc>
          <w:tcPr>
            <w:tcW w:w="316" w:type="dxa"/>
          </w:tcPr>
          <w:p w14:paraId="18572860" w14:textId="77777777" w:rsidR="004E541F" w:rsidRPr="005976F7" w:rsidRDefault="004E541F" w:rsidP="00D3515B">
            <w:pPr>
              <w:pStyle w:val="Tabelatekst"/>
              <w:rPr>
                <w:sz w:val="18"/>
                <w:szCs w:val="18"/>
              </w:rPr>
            </w:pPr>
          </w:p>
        </w:tc>
        <w:tc>
          <w:tcPr>
            <w:tcW w:w="316" w:type="dxa"/>
          </w:tcPr>
          <w:p w14:paraId="62B49FB3" w14:textId="77777777" w:rsidR="004E541F" w:rsidRPr="005976F7" w:rsidRDefault="004E541F" w:rsidP="00D3515B">
            <w:pPr>
              <w:pStyle w:val="Tabelatekst"/>
              <w:rPr>
                <w:sz w:val="18"/>
                <w:szCs w:val="18"/>
              </w:rPr>
            </w:pPr>
          </w:p>
        </w:tc>
        <w:tc>
          <w:tcPr>
            <w:tcW w:w="316" w:type="dxa"/>
            <w:shd w:val="clear" w:color="auto" w:fill="92D050"/>
          </w:tcPr>
          <w:p w14:paraId="465F720A" w14:textId="77777777" w:rsidR="004E541F" w:rsidRPr="005976F7" w:rsidRDefault="004E541F" w:rsidP="00D3515B">
            <w:pPr>
              <w:pStyle w:val="Tabelatekst"/>
              <w:rPr>
                <w:sz w:val="18"/>
                <w:szCs w:val="18"/>
              </w:rPr>
            </w:pPr>
          </w:p>
        </w:tc>
        <w:tc>
          <w:tcPr>
            <w:tcW w:w="316" w:type="dxa"/>
            <w:shd w:val="clear" w:color="auto" w:fill="92D050"/>
          </w:tcPr>
          <w:p w14:paraId="56A6C592" w14:textId="77777777" w:rsidR="004E541F" w:rsidRPr="005976F7" w:rsidRDefault="004E541F" w:rsidP="00D3515B">
            <w:pPr>
              <w:pStyle w:val="Tabelatekst"/>
              <w:rPr>
                <w:sz w:val="18"/>
                <w:szCs w:val="18"/>
              </w:rPr>
            </w:pPr>
          </w:p>
        </w:tc>
        <w:tc>
          <w:tcPr>
            <w:tcW w:w="316" w:type="dxa"/>
          </w:tcPr>
          <w:p w14:paraId="56F64702" w14:textId="77777777" w:rsidR="004E541F" w:rsidRPr="005976F7" w:rsidRDefault="004E541F" w:rsidP="00D3515B">
            <w:pPr>
              <w:pStyle w:val="Tabelatekst"/>
              <w:rPr>
                <w:sz w:val="18"/>
                <w:szCs w:val="18"/>
              </w:rPr>
            </w:pPr>
          </w:p>
        </w:tc>
        <w:tc>
          <w:tcPr>
            <w:tcW w:w="758" w:type="dxa"/>
            <w:vAlign w:val="center"/>
          </w:tcPr>
          <w:p w14:paraId="410EF0D1" w14:textId="77777777" w:rsidR="004E541F" w:rsidRPr="00CC6C0E" w:rsidRDefault="004E541F" w:rsidP="00503E4D">
            <w:pPr>
              <w:pStyle w:val="Tabelatekst"/>
              <w:jc w:val="center"/>
              <w:rPr>
                <w:b/>
                <w:bCs/>
                <w:sz w:val="18"/>
                <w:szCs w:val="18"/>
              </w:rPr>
            </w:pPr>
          </w:p>
        </w:tc>
        <w:tc>
          <w:tcPr>
            <w:tcW w:w="758" w:type="dxa"/>
            <w:vAlign w:val="center"/>
          </w:tcPr>
          <w:p w14:paraId="75395AA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45721D1" w14:textId="77777777" w:rsidR="004E541F" w:rsidRPr="00CC6C0E" w:rsidRDefault="004E541F" w:rsidP="00503E4D">
            <w:pPr>
              <w:pStyle w:val="Tabelatekst"/>
              <w:jc w:val="center"/>
              <w:rPr>
                <w:b/>
                <w:bCs/>
                <w:sz w:val="18"/>
                <w:szCs w:val="18"/>
              </w:rPr>
            </w:pPr>
          </w:p>
        </w:tc>
        <w:tc>
          <w:tcPr>
            <w:tcW w:w="758" w:type="dxa"/>
            <w:vAlign w:val="center"/>
          </w:tcPr>
          <w:p w14:paraId="0DB9197C" w14:textId="77777777" w:rsidR="004E541F" w:rsidRPr="00CC6C0E" w:rsidRDefault="004E541F" w:rsidP="00503E4D">
            <w:pPr>
              <w:pStyle w:val="Tabelatekst"/>
              <w:jc w:val="center"/>
              <w:rPr>
                <w:b/>
                <w:bCs/>
                <w:sz w:val="18"/>
                <w:szCs w:val="18"/>
              </w:rPr>
            </w:pPr>
          </w:p>
        </w:tc>
        <w:tc>
          <w:tcPr>
            <w:tcW w:w="758" w:type="dxa"/>
            <w:vAlign w:val="center"/>
          </w:tcPr>
          <w:p w14:paraId="1113534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D6DE112" w14:textId="77777777" w:rsidR="004E541F" w:rsidRPr="00CC6C0E" w:rsidRDefault="004E541F" w:rsidP="00503E4D">
            <w:pPr>
              <w:pStyle w:val="Tabelatekst"/>
              <w:jc w:val="center"/>
              <w:rPr>
                <w:b/>
                <w:bCs/>
                <w:sz w:val="18"/>
                <w:szCs w:val="18"/>
              </w:rPr>
            </w:pPr>
          </w:p>
        </w:tc>
        <w:tc>
          <w:tcPr>
            <w:tcW w:w="758" w:type="dxa"/>
            <w:vAlign w:val="center"/>
          </w:tcPr>
          <w:p w14:paraId="6B603E1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639D370" w14:textId="77777777" w:rsidR="004E541F" w:rsidRPr="00CC6C0E" w:rsidRDefault="004E541F" w:rsidP="00503E4D">
            <w:pPr>
              <w:pStyle w:val="Tabelatekst"/>
              <w:jc w:val="center"/>
              <w:rPr>
                <w:b/>
                <w:bCs/>
                <w:sz w:val="18"/>
                <w:szCs w:val="18"/>
              </w:rPr>
            </w:pPr>
          </w:p>
        </w:tc>
      </w:tr>
      <w:tr w:rsidR="004E541F" w:rsidRPr="005976F7" w14:paraId="65B5B827" w14:textId="77777777" w:rsidTr="00503E4D">
        <w:trPr>
          <w:trHeight w:val="70"/>
        </w:trPr>
        <w:tc>
          <w:tcPr>
            <w:tcW w:w="789" w:type="dxa"/>
            <w:vMerge/>
            <w:vAlign w:val="center"/>
          </w:tcPr>
          <w:p w14:paraId="3D5503C0" w14:textId="77777777" w:rsidR="004E541F" w:rsidRPr="005976F7" w:rsidRDefault="004E541F" w:rsidP="00D3515B">
            <w:pPr>
              <w:pStyle w:val="Tabelatekst"/>
              <w:jc w:val="center"/>
              <w:rPr>
                <w:sz w:val="18"/>
                <w:szCs w:val="18"/>
              </w:rPr>
            </w:pPr>
          </w:p>
        </w:tc>
        <w:tc>
          <w:tcPr>
            <w:tcW w:w="975" w:type="dxa"/>
          </w:tcPr>
          <w:p w14:paraId="017D9F11" w14:textId="77777777" w:rsidR="004E541F" w:rsidRPr="005976F7" w:rsidRDefault="004E541F" w:rsidP="00D3515B">
            <w:pPr>
              <w:pStyle w:val="Tabelatekst"/>
              <w:rPr>
                <w:sz w:val="18"/>
                <w:szCs w:val="18"/>
              </w:rPr>
            </w:pPr>
            <w:r>
              <w:rPr>
                <w:sz w:val="18"/>
                <w:szCs w:val="18"/>
              </w:rPr>
              <w:t>2.</w:t>
            </w:r>
          </w:p>
        </w:tc>
        <w:tc>
          <w:tcPr>
            <w:tcW w:w="4706" w:type="dxa"/>
          </w:tcPr>
          <w:p w14:paraId="4B4BF923" w14:textId="77777777" w:rsidR="004E541F" w:rsidRPr="005976F7" w:rsidRDefault="004E541F" w:rsidP="00D3515B">
            <w:pPr>
              <w:pStyle w:val="Tabelatekst"/>
              <w:tabs>
                <w:tab w:val="left" w:pos="975"/>
              </w:tabs>
              <w:rPr>
                <w:sz w:val="18"/>
                <w:szCs w:val="18"/>
              </w:rPr>
            </w:pPr>
            <w:r>
              <w:rPr>
                <w:sz w:val="18"/>
                <w:szCs w:val="18"/>
              </w:rPr>
              <w:t>Wpływ na dobra materialne, przez poprawę stanu i bezpieczeństwa urządzeń wodnych</w:t>
            </w:r>
          </w:p>
        </w:tc>
        <w:tc>
          <w:tcPr>
            <w:tcW w:w="316" w:type="dxa"/>
          </w:tcPr>
          <w:p w14:paraId="3CA182C4" w14:textId="77777777" w:rsidR="004E541F" w:rsidRPr="005976F7" w:rsidRDefault="004E541F" w:rsidP="00D3515B">
            <w:pPr>
              <w:pStyle w:val="Tabelatekst"/>
              <w:rPr>
                <w:sz w:val="18"/>
                <w:szCs w:val="18"/>
              </w:rPr>
            </w:pPr>
          </w:p>
        </w:tc>
        <w:tc>
          <w:tcPr>
            <w:tcW w:w="316" w:type="dxa"/>
          </w:tcPr>
          <w:p w14:paraId="1B227059" w14:textId="77777777" w:rsidR="004E541F" w:rsidRPr="005976F7" w:rsidRDefault="004E541F" w:rsidP="00D3515B">
            <w:pPr>
              <w:pStyle w:val="Tabelatekst"/>
              <w:rPr>
                <w:sz w:val="18"/>
                <w:szCs w:val="18"/>
              </w:rPr>
            </w:pPr>
          </w:p>
        </w:tc>
        <w:tc>
          <w:tcPr>
            <w:tcW w:w="316" w:type="dxa"/>
          </w:tcPr>
          <w:p w14:paraId="133CC354" w14:textId="77777777" w:rsidR="004E541F" w:rsidRPr="005976F7" w:rsidRDefault="004E541F" w:rsidP="00D3515B">
            <w:pPr>
              <w:pStyle w:val="Tabelatekst"/>
              <w:rPr>
                <w:sz w:val="18"/>
                <w:szCs w:val="18"/>
              </w:rPr>
            </w:pPr>
          </w:p>
        </w:tc>
        <w:tc>
          <w:tcPr>
            <w:tcW w:w="316" w:type="dxa"/>
            <w:shd w:val="clear" w:color="auto" w:fill="92D050"/>
          </w:tcPr>
          <w:p w14:paraId="1D1E1B73" w14:textId="77777777" w:rsidR="004E541F" w:rsidRPr="005976F7" w:rsidRDefault="004E541F" w:rsidP="00D3515B">
            <w:pPr>
              <w:pStyle w:val="Tabelatekst"/>
              <w:rPr>
                <w:sz w:val="18"/>
                <w:szCs w:val="18"/>
              </w:rPr>
            </w:pPr>
          </w:p>
        </w:tc>
        <w:tc>
          <w:tcPr>
            <w:tcW w:w="316" w:type="dxa"/>
            <w:shd w:val="clear" w:color="auto" w:fill="92D050"/>
          </w:tcPr>
          <w:p w14:paraId="270FCB84" w14:textId="77777777" w:rsidR="004E541F" w:rsidRPr="005976F7" w:rsidRDefault="004E541F" w:rsidP="00D3515B">
            <w:pPr>
              <w:pStyle w:val="Tabelatekst"/>
              <w:rPr>
                <w:sz w:val="18"/>
                <w:szCs w:val="18"/>
              </w:rPr>
            </w:pPr>
          </w:p>
        </w:tc>
        <w:tc>
          <w:tcPr>
            <w:tcW w:w="316" w:type="dxa"/>
          </w:tcPr>
          <w:p w14:paraId="23FF5E65" w14:textId="77777777" w:rsidR="004E541F" w:rsidRPr="005976F7" w:rsidRDefault="004E541F" w:rsidP="00D3515B">
            <w:pPr>
              <w:pStyle w:val="Tabelatekst"/>
              <w:rPr>
                <w:sz w:val="18"/>
                <w:szCs w:val="18"/>
              </w:rPr>
            </w:pPr>
          </w:p>
        </w:tc>
        <w:tc>
          <w:tcPr>
            <w:tcW w:w="758" w:type="dxa"/>
            <w:vAlign w:val="center"/>
          </w:tcPr>
          <w:p w14:paraId="16D5218F" w14:textId="77777777" w:rsidR="004E541F" w:rsidRPr="00CC6C0E" w:rsidRDefault="004E541F" w:rsidP="00503E4D">
            <w:pPr>
              <w:pStyle w:val="Tabelatekst"/>
              <w:jc w:val="center"/>
              <w:rPr>
                <w:b/>
                <w:bCs/>
                <w:sz w:val="18"/>
                <w:szCs w:val="18"/>
              </w:rPr>
            </w:pPr>
          </w:p>
        </w:tc>
        <w:tc>
          <w:tcPr>
            <w:tcW w:w="758" w:type="dxa"/>
            <w:vAlign w:val="center"/>
          </w:tcPr>
          <w:p w14:paraId="09752EC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F8FB113" w14:textId="77777777" w:rsidR="004E541F" w:rsidRPr="00CC6C0E" w:rsidRDefault="004E541F" w:rsidP="00503E4D">
            <w:pPr>
              <w:pStyle w:val="Tabelatekst"/>
              <w:jc w:val="center"/>
              <w:rPr>
                <w:b/>
                <w:bCs/>
                <w:sz w:val="18"/>
                <w:szCs w:val="18"/>
              </w:rPr>
            </w:pPr>
          </w:p>
        </w:tc>
        <w:tc>
          <w:tcPr>
            <w:tcW w:w="758" w:type="dxa"/>
            <w:vAlign w:val="center"/>
          </w:tcPr>
          <w:p w14:paraId="7689159E" w14:textId="77777777" w:rsidR="004E541F" w:rsidRPr="00CC6C0E" w:rsidRDefault="004E541F" w:rsidP="00503E4D">
            <w:pPr>
              <w:pStyle w:val="Tabelatekst"/>
              <w:jc w:val="center"/>
              <w:rPr>
                <w:b/>
                <w:bCs/>
                <w:sz w:val="18"/>
                <w:szCs w:val="18"/>
              </w:rPr>
            </w:pPr>
          </w:p>
        </w:tc>
        <w:tc>
          <w:tcPr>
            <w:tcW w:w="758" w:type="dxa"/>
            <w:vAlign w:val="center"/>
          </w:tcPr>
          <w:p w14:paraId="040F480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94A4712" w14:textId="77777777" w:rsidR="004E541F" w:rsidRPr="00CC6C0E" w:rsidRDefault="004E541F" w:rsidP="00503E4D">
            <w:pPr>
              <w:pStyle w:val="Tabelatekst"/>
              <w:jc w:val="center"/>
              <w:rPr>
                <w:b/>
                <w:bCs/>
                <w:sz w:val="18"/>
                <w:szCs w:val="18"/>
              </w:rPr>
            </w:pPr>
          </w:p>
        </w:tc>
        <w:tc>
          <w:tcPr>
            <w:tcW w:w="758" w:type="dxa"/>
            <w:vAlign w:val="center"/>
          </w:tcPr>
          <w:p w14:paraId="11956F4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CDAECA8" w14:textId="77777777" w:rsidR="004E541F" w:rsidRPr="00CC6C0E" w:rsidRDefault="004E541F" w:rsidP="00503E4D">
            <w:pPr>
              <w:pStyle w:val="Tabelatekst"/>
              <w:jc w:val="center"/>
              <w:rPr>
                <w:b/>
                <w:bCs/>
                <w:sz w:val="18"/>
                <w:szCs w:val="18"/>
              </w:rPr>
            </w:pPr>
          </w:p>
        </w:tc>
      </w:tr>
      <w:tr w:rsidR="004E541F" w:rsidRPr="005976F7" w14:paraId="05DB7AE6" w14:textId="77777777" w:rsidTr="00503E4D">
        <w:trPr>
          <w:trHeight w:val="70"/>
        </w:trPr>
        <w:tc>
          <w:tcPr>
            <w:tcW w:w="789" w:type="dxa"/>
            <w:vMerge/>
            <w:vAlign w:val="center"/>
          </w:tcPr>
          <w:p w14:paraId="0766A92E" w14:textId="77777777" w:rsidR="004E541F" w:rsidRPr="005976F7" w:rsidRDefault="004E541F" w:rsidP="00D3515B">
            <w:pPr>
              <w:pStyle w:val="Tabelatekst"/>
              <w:jc w:val="center"/>
              <w:rPr>
                <w:sz w:val="18"/>
                <w:szCs w:val="18"/>
              </w:rPr>
            </w:pPr>
          </w:p>
        </w:tc>
        <w:tc>
          <w:tcPr>
            <w:tcW w:w="975" w:type="dxa"/>
          </w:tcPr>
          <w:p w14:paraId="08750A9A" w14:textId="77777777" w:rsidR="004E541F" w:rsidRPr="005976F7" w:rsidRDefault="004E541F" w:rsidP="00D3515B">
            <w:pPr>
              <w:pStyle w:val="Tabelatekst"/>
              <w:rPr>
                <w:sz w:val="18"/>
                <w:szCs w:val="18"/>
              </w:rPr>
            </w:pPr>
            <w:r>
              <w:rPr>
                <w:sz w:val="18"/>
                <w:szCs w:val="18"/>
              </w:rPr>
              <w:t>3.</w:t>
            </w:r>
          </w:p>
        </w:tc>
        <w:tc>
          <w:tcPr>
            <w:tcW w:w="4706" w:type="dxa"/>
          </w:tcPr>
          <w:p w14:paraId="0D2474F7" w14:textId="77777777" w:rsidR="004E541F" w:rsidRPr="005976F7" w:rsidRDefault="004E541F" w:rsidP="00D3515B">
            <w:pPr>
              <w:pStyle w:val="Tabelatekst"/>
              <w:rPr>
                <w:sz w:val="18"/>
                <w:szCs w:val="18"/>
              </w:rPr>
            </w:pPr>
            <w:r>
              <w:rPr>
                <w:sz w:val="18"/>
                <w:szCs w:val="18"/>
              </w:rPr>
              <w:t xml:space="preserve">Emisja zanieczyszczeń </w:t>
            </w:r>
            <w:r w:rsidDel="00B85BC6">
              <w:rPr>
                <w:sz w:val="18"/>
                <w:szCs w:val="18"/>
              </w:rPr>
              <w:t>powietrza</w:t>
            </w:r>
          </w:p>
        </w:tc>
        <w:tc>
          <w:tcPr>
            <w:tcW w:w="316" w:type="dxa"/>
          </w:tcPr>
          <w:p w14:paraId="4AA7D1FD" w14:textId="77777777" w:rsidR="004E541F" w:rsidRPr="005976F7" w:rsidRDefault="004E541F" w:rsidP="00D3515B">
            <w:pPr>
              <w:pStyle w:val="Tabelatekst"/>
              <w:rPr>
                <w:sz w:val="18"/>
                <w:szCs w:val="18"/>
              </w:rPr>
            </w:pPr>
          </w:p>
        </w:tc>
        <w:tc>
          <w:tcPr>
            <w:tcW w:w="316" w:type="dxa"/>
          </w:tcPr>
          <w:p w14:paraId="232FC1D6" w14:textId="77777777" w:rsidR="004E541F" w:rsidRPr="005976F7" w:rsidRDefault="004E541F" w:rsidP="00D3515B">
            <w:pPr>
              <w:pStyle w:val="Tabelatekst"/>
              <w:rPr>
                <w:sz w:val="18"/>
                <w:szCs w:val="18"/>
              </w:rPr>
            </w:pPr>
          </w:p>
        </w:tc>
        <w:tc>
          <w:tcPr>
            <w:tcW w:w="316" w:type="dxa"/>
            <w:shd w:val="clear" w:color="auto" w:fill="FF0000"/>
          </w:tcPr>
          <w:p w14:paraId="7A2BE9EF" w14:textId="77777777" w:rsidR="004E541F" w:rsidRPr="005976F7" w:rsidRDefault="004E541F" w:rsidP="00D3515B">
            <w:pPr>
              <w:pStyle w:val="Tabelatekst"/>
              <w:rPr>
                <w:sz w:val="18"/>
                <w:szCs w:val="18"/>
              </w:rPr>
            </w:pPr>
          </w:p>
        </w:tc>
        <w:tc>
          <w:tcPr>
            <w:tcW w:w="316" w:type="dxa"/>
          </w:tcPr>
          <w:p w14:paraId="01BA62B3" w14:textId="77777777" w:rsidR="004E541F" w:rsidRPr="005976F7" w:rsidRDefault="004E541F" w:rsidP="00D3515B">
            <w:pPr>
              <w:pStyle w:val="Tabelatekst"/>
              <w:rPr>
                <w:sz w:val="18"/>
                <w:szCs w:val="18"/>
              </w:rPr>
            </w:pPr>
          </w:p>
        </w:tc>
        <w:tc>
          <w:tcPr>
            <w:tcW w:w="316" w:type="dxa"/>
          </w:tcPr>
          <w:p w14:paraId="66691DA7" w14:textId="77777777" w:rsidR="004E541F" w:rsidRPr="005976F7" w:rsidRDefault="004E541F" w:rsidP="00D3515B">
            <w:pPr>
              <w:pStyle w:val="Tabelatekst"/>
              <w:rPr>
                <w:sz w:val="18"/>
                <w:szCs w:val="18"/>
              </w:rPr>
            </w:pPr>
          </w:p>
        </w:tc>
        <w:tc>
          <w:tcPr>
            <w:tcW w:w="316" w:type="dxa"/>
          </w:tcPr>
          <w:p w14:paraId="69A38B73" w14:textId="77777777" w:rsidR="004E541F" w:rsidRPr="005976F7" w:rsidRDefault="004E541F" w:rsidP="00D3515B">
            <w:pPr>
              <w:pStyle w:val="Tabelatekst"/>
              <w:rPr>
                <w:sz w:val="18"/>
                <w:szCs w:val="18"/>
              </w:rPr>
            </w:pPr>
          </w:p>
        </w:tc>
        <w:tc>
          <w:tcPr>
            <w:tcW w:w="758" w:type="dxa"/>
            <w:vAlign w:val="center"/>
          </w:tcPr>
          <w:p w14:paraId="4229AE5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41136B6" w14:textId="77777777" w:rsidR="004E541F" w:rsidRPr="00CC6C0E" w:rsidRDefault="004E541F" w:rsidP="00503E4D">
            <w:pPr>
              <w:pStyle w:val="Tabelatekst"/>
              <w:jc w:val="center"/>
              <w:rPr>
                <w:b/>
                <w:bCs/>
                <w:sz w:val="18"/>
                <w:szCs w:val="18"/>
              </w:rPr>
            </w:pPr>
          </w:p>
        </w:tc>
        <w:tc>
          <w:tcPr>
            <w:tcW w:w="758" w:type="dxa"/>
            <w:vAlign w:val="center"/>
          </w:tcPr>
          <w:p w14:paraId="336CC36D" w14:textId="77777777" w:rsidR="004E541F" w:rsidRPr="00CC6C0E" w:rsidRDefault="004E541F" w:rsidP="00503E4D">
            <w:pPr>
              <w:pStyle w:val="Tabelatekst"/>
              <w:jc w:val="center"/>
              <w:rPr>
                <w:b/>
                <w:bCs/>
                <w:sz w:val="18"/>
                <w:szCs w:val="18"/>
              </w:rPr>
            </w:pPr>
          </w:p>
        </w:tc>
        <w:tc>
          <w:tcPr>
            <w:tcW w:w="758" w:type="dxa"/>
            <w:vAlign w:val="center"/>
          </w:tcPr>
          <w:p w14:paraId="6E92083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352C541" w14:textId="77777777" w:rsidR="004E541F" w:rsidRPr="00CC6C0E" w:rsidRDefault="004E541F" w:rsidP="00503E4D">
            <w:pPr>
              <w:pStyle w:val="Tabelatekst"/>
              <w:jc w:val="center"/>
              <w:rPr>
                <w:b/>
                <w:bCs/>
                <w:sz w:val="18"/>
                <w:szCs w:val="18"/>
              </w:rPr>
            </w:pPr>
          </w:p>
        </w:tc>
        <w:tc>
          <w:tcPr>
            <w:tcW w:w="758" w:type="dxa"/>
            <w:vAlign w:val="center"/>
          </w:tcPr>
          <w:p w14:paraId="49663856" w14:textId="77777777" w:rsidR="004E541F" w:rsidRPr="00CC6C0E" w:rsidRDefault="004E541F" w:rsidP="00503E4D">
            <w:pPr>
              <w:pStyle w:val="Tabelatekst"/>
              <w:jc w:val="center"/>
              <w:rPr>
                <w:b/>
                <w:bCs/>
                <w:sz w:val="18"/>
                <w:szCs w:val="18"/>
              </w:rPr>
            </w:pPr>
          </w:p>
        </w:tc>
        <w:tc>
          <w:tcPr>
            <w:tcW w:w="758" w:type="dxa"/>
            <w:vAlign w:val="center"/>
          </w:tcPr>
          <w:p w14:paraId="718C2078" w14:textId="77777777" w:rsidR="004E541F" w:rsidRPr="00CC6C0E" w:rsidRDefault="004E541F" w:rsidP="00503E4D">
            <w:pPr>
              <w:pStyle w:val="Tabelatekst"/>
              <w:jc w:val="center"/>
              <w:rPr>
                <w:b/>
                <w:bCs/>
                <w:sz w:val="18"/>
                <w:szCs w:val="18"/>
              </w:rPr>
            </w:pPr>
          </w:p>
        </w:tc>
        <w:tc>
          <w:tcPr>
            <w:tcW w:w="758" w:type="dxa"/>
            <w:vAlign w:val="center"/>
          </w:tcPr>
          <w:p w14:paraId="27C684A5"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BBDEAE8" w14:textId="77777777" w:rsidTr="00503E4D">
        <w:trPr>
          <w:trHeight w:val="70"/>
        </w:trPr>
        <w:tc>
          <w:tcPr>
            <w:tcW w:w="789" w:type="dxa"/>
            <w:vMerge/>
            <w:vAlign w:val="center"/>
          </w:tcPr>
          <w:p w14:paraId="50066B92" w14:textId="77777777" w:rsidR="004E541F" w:rsidRPr="005976F7" w:rsidRDefault="004E541F" w:rsidP="00D3515B">
            <w:pPr>
              <w:pStyle w:val="Tabelatekst"/>
              <w:jc w:val="center"/>
              <w:rPr>
                <w:sz w:val="18"/>
                <w:szCs w:val="18"/>
              </w:rPr>
            </w:pPr>
          </w:p>
        </w:tc>
        <w:tc>
          <w:tcPr>
            <w:tcW w:w="975" w:type="dxa"/>
          </w:tcPr>
          <w:p w14:paraId="2159ABB7" w14:textId="77777777" w:rsidR="004E541F" w:rsidRPr="005976F7" w:rsidRDefault="004E541F" w:rsidP="00D3515B">
            <w:pPr>
              <w:pStyle w:val="Tabelatekst"/>
              <w:rPr>
                <w:sz w:val="18"/>
                <w:szCs w:val="18"/>
              </w:rPr>
            </w:pPr>
            <w:r>
              <w:rPr>
                <w:sz w:val="18"/>
                <w:szCs w:val="18"/>
              </w:rPr>
              <w:t>4.</w:t>
            </w:r>
          </w:p>
        </w:tc>
        <w:tc>
          <w:tcPr>
            <w:tcW w:w="4706" w:type="dxa"/>
          </w:tcPr>
          <w:p w14:paraId="081D3FA2" w14:textId="77777777" w:rsidR="004E541F" w:rsidRPr="005976F7" w:rsidRDefault="004E541F" w:rsidP="00D3515B">
            <w:pPr>
              <w:pStyle w:val="Tabelatekst"/>
              <w:rPr>
                <w:sz w:val="18"/>
                <w:szCs w:val="18"/>
              </w:rPr>
            </w:pPr>
            <w:r>
              <w:rPr>
                <w:sz w:val="18"/>
                <w:szCs w:val="18"/>
              </w:rPr>
              <w:t>Emisja hałasu i drgań</w:t>
            </w:r>
          </w:p>
        </w:tc>
        <w:tc>
          <w:tcPr>
            <w:tcW w:w="316" w:type="dxa"/>
          </w:tcPr>
          <w:p w14:paraId="651EED83" w14:textId="77777777" w:rsidR="004E541F" w:rsidRPr="005976F7" w:rsidRDefault="004E541F" w:rsidP="00D3515B">
            <w:pPr>
              <w:pStyle w:val="Tabelatekst"/>
              <w:rPr>
                <w:sz w:val="18"/>
                <w:szCs w:val="18"/>
              </w:rPr>
            </w:pPr>
          </w:p>
        </w:tc>
        <w:tc>
          <w:tcPr>
            <w:tcW w:w="316" w:type="dxa"/>
          </w:tcPr>
          <w:p w14:paraId="6E8A9540" w14:textId="77777777" w:rsidR="004E541F" w:rsidRPr="005976F7" w:rsidRDefault="004E541F" w:rsidP="00D3515B">
            <w:pPr>
              <w:pStyle w:val="Tabelatekst"/>
              <w:rPr>
                <w:sz w:val="18"/>
                <w:szCs w:val="18"/>
              </w:rPr>
            </w:pPr>
          </w:p>
        </w:tc>
        <w:tc>
          <w:tcPr>
            <w:tcW w:w="316" w:type="dxa"/>
            <w:shd w:val="clear" w:color="auto" w:fill="FF0000"/>
          </w:tcPr>
          <w:p w14:paraId="558CB036" w14:textId="77777777" w:rsidR="004E541F" w:rsidRPr="005976F7" w:rsidRDefault="004E541F" w:rsidP="00D3515B">
            <w:pPr>
              <w:pStyle w:val="Tabelatekst"/>
              <w:rPr>
                <w:sz w:val="18"/>
                <w:szCs w:val="18"/>
              </w:rPr>
            </w:pPr>
          </w:p>
        </w:tc>
        <w:tc>
          <w:tcPr>
            <w:tcW w:w="316" w:type="dxa"/>
          </w:tcPr>
          <w:p w14:paraId="1150DA1E" w14:textId="77777777" w:rsidR="004E541F" w:rsidRPr="005976F7" w:rsidRDefault="004E541F" w:rsidP="00D3515B">
            <w:pPr>
              <w:pStyle w:val="Tabelatekst"/>
              <w:rPr>
                <w:sz w:val="18"/>
                <w:szCs w:val="18"/>
              </w:rPr>
            </w:pPr>
          </w:p>
        </w:tc>
        <w:tc>
          <w:tcPr>
            <w:tcW w:w="316" w:type="dxa"/>
          </w:tcPr>
          <w:p w14:paraId="65CC63D9" w14:textId="77777777" w:rsidR="004E541F" w:rsidRPr="005976F7" w:rsidRDefault="004E541F" w:rsidP="00D3515B">
            <w:pPr>
              <w:pStyle w:val="Tabelatekst"/>
              <w:rPr>
                <w:sz w:val="18"/>
                <w:szCs w:val="18"/>
              </w:rPr>
            </w:pPr>
          </w:p>
        </w:tc>
        <w:tc>
          <w:tcPr>
            <w:tcW w:w="316" w:type="dxa"/>
          </w:tcPr>
          <w:p w14:paraId="6D1F6973" w14:textId="77777777" w:rsidR="004E541F" w:rsidRPr="005976F7" w:rsidRDefault="004E541F" w:rsidP="00D3515B">
            <w:pPr>
              <w:pStyle w:val="Tabelatekst"/>
              <w:rPr>
                <w:sz w:val="18"/>
                <w:szCs w:val="18"/>
              </w:rPr>
            </w:pPr>
          </w:p>
        </w:tc>
        <w:tc>
          <w:tcPr>
            <w:tcW w:w="758" w:type="dxa"/>
            <w:vAlign w:val="center"/>
          </w:tcPr>
          <w:p w14:paraId="691D570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5A00035" w14:textId="77777777" w:rsidR="004E541F" w:rsidRPr="00CC6C0E" w:rsidRDefault="004E541F" w:rsidP="00503E4D">
            <w:pPr>
              <w:pStyle w:val="Tabelatekst"/>
              <w:jc w:val="center"/>
              <w:rPr>
                <w:b/>
                <w:bCs/>
                <w:sz w:val="18"/>
                <w:szCs w:val="18"/>
              </w:rPr>
            </w:pPr>
          </w:p>
        </w:tc>
        <w:tc>
          <w:tcPr>
            <w:tcW w:w="758" w:type="dxa"/>
            <w:vAlign w:val="center"/>
          </w:tcPr>
          <w:p w14:paraId="0634BD3C" w14:textId="77777777" w:rsidR="004E541F" w:rsidRPr="00CC6C0E" w:rsidRDefault="004E541F" w:rsidP="00503E4D">
            <w:pPr>
              <w:pStyle w:val="Tabelatekst"/>
              <w:jc w:val="center"/>
              <w:rPr>
                <w:b/>
                <w:bCs/>
                <w:sz w:val="18"/>
                <w:szCs w:val="18"/>
              </w:rPr>
            </w:pPr>
          </w:p>
        </w:tc>
        <w:tc>
          <w:tcPr>
            <w:tcW w:w="758" w:type="dxa"/>
            <w:vAlign w:val="center"/>
          </w:tcPr>
          <w:p w14:paraId="304C615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D3E34F1" w14:textId="77777777" w:rsidR="004E541F" w:rsidRPr="00CC6C0E" w:rsidRDefault="004E541F" w:rsidP="00503E4D">
            <w:pPr>
              <w:pStyle w:val="Tabelatekst"/>
              <w:jc w:val="center"/>
              <w:rPr>
                <w:b/>
                <w:bCs/>
                <w:sz w:val="18"/>
                <w:szCs w:val="18"/>
              </w:rPr>
            </w:pPr>
          </w:p>
        </w:tc>
        <w:tc>
          <w:tcPr>
            <w:tcW w:w="758" w:type="dxa"/>
            <w:vAlign w:val="center"/>
          </w:tcPr>
          <w:p w14:paraId="5681FD8E" w14:textId="77777777" w:rsidR="004E541F" w:rsidRPr="00CC6C0E" w:rsidRDefault="004E541F" w:rsidP="00503E4D">
            <w:pPr>
              <w:pStyle w:val="Tabelatekst"/>
              <w:jc w:val="center"/>
              <w:rPr>
                <w:b/>
                <w:bCs/>
                <w:sz w:val="18"/>
                <w:szCs w:val="18"/>
              </w:rPr>
            </w:pPr>
          </w:p>
        </w:tc>
        <w:tc>
          <w:tcPr>
            <w:tcW w:w="758" w:type="dxa"/>
            <w:vAlign w:val="center"/>
          </w:tcPr>
          <w:p w14:paraId="53E9221A" w14:textId="77777777" w:rsidR="004E541F" w:rsidRPr="00CC6C0E" w:rsidRDefault="004E541F" w:rsidP="00503E4D">
            <w:pPr>
              <w:pStyle w:val="Tabelatekst"/>
              <w:jc w:val="center"/>
              <w:rPr>
                <w:b/>
                <w:bCs/>
                <w:sz w:val="18"/>
                <w:szCs w:val="18"/>
              </w:rPr>
            </w:pPr>
          </w:p>
        </w:tc>
        <w:tc>
          <w:tcPr>
            <w:tcW w:w="758" w:type="dxa"/>
            <w:vAlign w:val="center"/>
          </w:tcPr>
          <w:p w14:paraId="31CE2067"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1133E59" w14:textId="77777777" w:rsidTr="00503E4D">
        <w:trPr>
          <w:trHeight w:val="70"/>
        </w:trPr>
        <w:tc>
          <w:tcPr>
            <w:tcW w:w="789" w:type="dxa"/>
            <w:vMerge/>
            <w:vAlign w:val="center"/>
          </w:tcPr>
          <w:p w14:paraId="4FE997CD" w14:textId="77777777" w:rsidR="004E541F" w:rsidRPr="005976F7" w:rsidRDefault="004E541F" w:rsidP="00D3515B">
            <w:pPr>
              <w:pStyle w:val="Tabelatekst"/>
              <w:jc w:val="center"/>
              <w:rPr>
                <w:sz w:val="18"/>
                <w:szCs w:val="18"/>
              </w:rPr>
            </w:pPr>
          </w:p>
        </w:tc>
        <w:tc>
          <w:tcPr>
            <w:tcW w:w="13641" w:type="dxa"/>
            <w:gridSpan w:val="16"/>
            <w:vAlign w:val="center"/>
          </w:tcPr>
          <w:p w14:paraId="4F71854A" w14:textId="77777777" w:rsidR="004E541F" w:rsidRPr="00CC6C0E" w:rsidRDefault="004E541F" w:rsidP="00503E4D">
            <w:pPr>
              <w:pStyle w:val="Tabelatekst"/>
              <w:jc w:val="center"/>
              <w:rPr>
                <w:b/>
                <w:bCs/>
                <w:sz w:val="18"/>
                <w:szCs w:val="18"/>
              </w:rPr>
            </w:pPr>
            <w:r w:rsidRPr="00CC6C0E">
              <w:rPr>
                <w:b/>
                <w:bCs/>
                <w:sz w:val="18"/>
                <w:szCs w:val="18"/>
              </w:rPr>
              <w:t>Wpływ na zabytki</w:t>
            </w:r>
          </w:p>
        </w:tc>
      </w:tr>
      <w:tr w:rsidR="004E541F" w:rsidRPr="005976F7" w14:paraId="74EA142E" w14:textId="77777777" w:rsidTr="00503E4D">
        <w:trPr>
          <w:trHeight w:val="70"/>
        </w:trPr>
        <w:tc>
          <w:tcPr>
            <w:tcW w:w="789" w:type="dxa"/>
            <w:vMerge/>
            <w:vAlign w:val="center"/>
          </w:tcPr>
          <w:p w14:paraId="6A4BCDB2" w14:textId="77777777" w:rsidR="004E541F" w:rsidRPr="005976F7" w:rsidRDefault="004E541F" w:rsidP="00D3515B">
            <w:pPr>
              <w:pStyle w:val="Tabelatekst"/>
              <w:jc w:val="center"/>
              <w:rPr>
                <w:sz w:val="18"/>
                <w:szCs w:val="18"/>
              </w:rPr>
            </w:pPr>
          </w:p>
        </w:tc>
        <w:tc>
          <w:tcPr>
            <w:tcW w:w="975" w:type="dxa"/>
          </w:tcPr>
          <w:p w14:paraId="791F1F0B" w14:textId="77777777" w:rsidR="004E541F" w:rsidRPr="005976F7" w:rsidRDefault="004E541F" w:rsidP="00D3515B">
            <w:pPr>
              <w:pStyle w:val="Tabelatekst"/>
              <w:rPr>
                <w:sz w:val="18"/>
                <w:szCs w:val="18"/>
              </w:rPr>
            </w:pPr>
            <w:r>
              <w:rPr>
                <w:sz w:val="18"/>
                <w:szCs w:val="18"/>
              </w:rPr>
              <w:t>1.</w:t>
            </w:r>
          </w:p>
        </w:tc>
        <w:tc>
          <w:tcPr>
            <w:tcW w:w="4706" w:type="dxa"/>
          </w:tcPr>
          <w:p w14:paraId="39F6F317" w14:textId="77777777" w:rsidR="004E541F" w:rsidRPr="005976F7" w:rsidRDefault="004E541F"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51D88A34" w14:textId="77777777" w:rsidR="004E541F" w:rsidRPr="005976F7" w:rsidRDefault="004E541F" w:rsidP="00D3515B">
            <w:pPr>
              <w:pStyle w:val="Tabelatekst"/>
              <w:rPr>
                <w:sz w:val="18"/>
                <w:szCs w:val="18"/>
              </w:rPr>
            </w:pPr>
          </w:p>
        </w:tc>
        <w:tc>
          <w:tcPr>
            <w:tcW w:w="316" w:type="dxa"/>
            <w:vAlign w:val="center"/>
          </w:tcPr>
          <w:p w14:paraId="7B3AC65A" w14:textId="77777777" w:rsidR="004E541F" w:rsidRPr="005976F7" w:rsidRDefault="004E541F" w:rsidP="00D3515B">
            <w:pPr>
              <w:pStyle w:val="Tabelatekst"/>
              <w:rPr>
                <w:sz w:val="18"/>
                <w:szCs w:val="18"/>
              </w:rPr>
            </w:pPr>
          </w:p>
        </w:tc>
        <w:tc>
          <w:tcPr>
            <w:tcW w:w="316" w:type="dxa"/>
            <w:vAlign w:val="center"/>
          </w:tcPr>
          <w:p w14:paraId="18D86641" w14:textId="77777777" w:rsidR="004E541F" w:rsidRPr="005976F7" w:rsidRDefault="004E541F" w:rsidP="00D3515B">
            <w:pPr>
              <w:pStyle w:val="Tabelatekst"/>
              <w:rPr>
                <w:sz w:val="18"/>
                <w:szCs w:val="18"/>
              </w:rPr>
            </w:pPr>
          </w:p>
        </w:tc>
        <w:tc>
          <w:tcPr>
            <w:tcW w:w="316" w:type="dxa"/>
            <w:shd w:val="clear" w:color="auto" w:fill="92D050"/>
            <w:vAlign w:val="center"/>
          </w:tcPr>
          <w:p w14:paraId="40D79352" w14:textId="77777777" w:rsidR="004E541F" w:rsidRPr="005976F7" w:rsidRDefault="004E541F" w:rsidP="00D3515B">
            <w:pPr>
              <w:pStyle w:val="Tabelatekst"/>
              <w:rPr>
                <w:sz w:val="18"/>
                <w:szCs w:val="18"/>
              </w:rPr>
            </w:pPr>
          </w:p>
        </w:tc>
        <w:tc>
          <w:tcPr>
            <w:tcW w:w="316" w:type="dxa"/>
            <w:vAlign w:val="center"/>
          </w:tcPr>
          <w:p w14:paraId="293B841C" w14:textId="77777777" w:rsidR="004E541F" w:rsidRPr="005976F7" w:rsidRDefault="004E541F" w:rsidP="00D3515B">
            <w:pPr>
              <w:pStyle w:val="Tabelatekst"/>
              <w:rPr>
                <w:sz w:val="18"/>
                <w:szCs w:val="18"/>
              </w:rPr>
            </w:pPr>
          </w:p>
        </w:tc>
        <w:tc>
          <w:tcPr>
            <w:tcW w:w="316" w:type="dxa"/>
            <w:vAlign w:val="center"/>
          </w:tcPr>
          <w:p w14:paraId="6B47FF69" w14:textId="77777777" w:rsidR="004E541F" w:rsidRPr="005976F7" w:rsidRDefault="004E541F" w:rsidP="00D3515B">
            <w:pPr>
              <w:pStyle w:val="Tabelatekst"/>
              <w:rPr>
                <w:sz w:val="18"/>
                <w:szCs w:val="18"/>
              </w:rPr>
            </w:pPr>
          </w:p>
        </w:tc>
        <w:tc>
          <w:tcPr>
            <w:tcW w:w="758" w:type="dxa"/>
            <w:vAlign w:val="center"/>
          </w:tcPr>
          <w:p w14:paraId="441E45CC" w14:textId="77777777" w:rsidR="004E541F" w:rsidRPr="00CC6C0E" w:rsidRDefault="004E541F" w:rsidP="00503E4D">
            <w:pPr>
              <w:pStyle w:val="Tabelatekst"/>
              <w:jc w:val="center"/>
              <w:rPr>
                <w:b/>
                <w:bCs/>
                <w:sz w:val="18"/>
                <w:szCs w:val="18"/>
              </w:rPr>
            </w:pPr>
          </w:p>
        </w:tc>
        <w:tc>
          <w:tcPr>
            <w:tcW w:w="758" w:type="dxa"/>
            <w:vAlign w:val="center"/>
          </w:tcPr>
          <w:p w14:paraId="5868774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AB3D1C7" w14:textId="77777777" w:rsidR="004E541F" w:rsidRPr="00CC6C0E" w:rsidRDefault="004E541F" w:rsidP="00503E4D">
            <w:pPr>
              <w:pStyle w:val="Tabelatekst"/>
              <w:jc w:val="center"/>
              <w:rPr>
                <w:b/>
                <w:bCs/>
                <w:sz w:val="18"/>
                <w:szCs w:val="18"/>
              </w:rPr>
            </w:pPr>
          </w:p>
        </w:tc>
        <w:tc>
          <w:tcPr>
            <w:tcW w:w="758" w:type="dxa"/>
            <w:vAlign w:val="center"/>
          </w:tcPr>
          <w:p w14:paraId="1F839EFB" w14:textId="77777777" w:rsidR="004E541F" w:rsidRPr="00CC6C0E" w:rsidRDefault="004E541F" w:rsidP="00503E4D">
            <w:pPr>
              <w:pStyle w:val="Tabelatekst"/>
              <w:jc w:val="center"/>
              <w:rPr>
                <w:b/>
                <w:bCs/>
                <w:sz w:val="18"/>
                <w:szCs w:val="18"/>
              </w:rPr>
            </w:pPr>
          </w:p>
        </w:tc>
        <w:tc>
          <w:tcPr>
            <w:tcW w:w="758" w:type="dxa"/>
            <w:vAlign w:val="center"/>
          </w:tcPr>
          <w:p w14:paraId="1776B4F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008260B" w14:textId="77777777" w:rsidR="004E541F" w:rsidRPr="00CC6C0E" w:rsidRDefault="004E541F" w:rsidP="00503E4D">
            <w:pPr>
              <w:pStyle w:val="Tabelatekst"/>
              <w:jc w:val="center"/>
              <w:rPr>
                <w:b/>
                <w:bCs/>
                <w:sz w:val="18"/>
                <w:szCs w:val="18"/>
              </w:rPr>
            </w:pPr>
          </w:p>
        </w:tc>
        <w:tc>
          <w:tcPr>
            <w:tcW w:w="758" w:type="dxa"/>
            <w:vAlign w:val="center"/>
          </w:tcPr>
          <w:p w14:paraId="13A8391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7A2A03D" w14:textId="77777777" w:rsidR="004E541F" w:rsidRPr="00CC6C0E" w:rsidRDefault="004E541F" w:rsidP="00503E4D">
            <w:pPr>
              <w:pStyle w:val="Tabelatekst"/>
              <w:jc w:val="center"/>
              <w:rPr>
                <w:b/>
                <w:bCs/>
                <w:sz w:val="18"/>
                <w:szCs w:val="18"/>
              </w:rPr>
            </w:pPr>
          </w:p>
        </w:tc>
      </w:tr>
    </w:tbl>
    <w:p w14:paraId="5315289D" w14:textId="77777777" w:rsidR="004E541F" w:rsidRDefault="004E541F" w:rsidP="00522804">
      <w:pPr>
        <w:sectPr w:rsidR="004E541F" w:rsidSect="004E541F">
          <w:headerReference w:type="default" r:id="rId52"/>
          <w:footerReference w:type="default" r:id="rId53"/>
          <w:pgSz w:w="16838" w:h="11906" w:orient="landscape"/>
          <w:pgMar w:top="1134" w:right="1418" w:bottom="1134" w:left="1418" w:header="0" w:footer="0" w:gutter="0"/>
          <w:cols w:space="708"/>
          <w:formProt w:val="0"/>
          <w:docGrid w:linePitch="299" w:charSpace="4096"/>
        </w:sectPr>
      </w:pPr>
    </w:p>
    <w:bookmarkEnd w:id="169"/>
    <w:p w14:paraId="6DC3EB45" w14:textId="77777777" w:rsidR="004E541F" w:rsidRDefault="004E541F" w:rsidP="00EC2D1A">
      <w:r>
        <w:lastRenderedPageBreak/>
        <w:t xml:space="preserve">Podsumowując wyniki przeprowadzonej w tabeli identyfikacji i kwantyfikacji oddziaływań zaplanowanych w projekcie PUW działań na poszczególne komponenty środowiska należy zauważyć, iż mogą mieć one charakter zarówno pozytywny, jak </w:t>
      </w:r>
      <w:r>
        <w:br/>
        <w:t>i negatywny. W tym aspekcie, pośród wszystkich zidentyfikowanych, negatywny charakter wykazało 75% oddziaływań o różnej intensywności. Pozostałe 25% oddziaływań zidentyfikowano jako pozytywne.</w:t>
      </w:r>
    </w:p>
    <w:p w14:paraId="1025A6E9" w14:textId="77777777" w:rsidR="004E541F" w:rsidRDefault="004E541F" w:rsidP="00EC2D1A">
      <w:r>
        <w:t xml:space="preserve">Pośród oddziaływań negatywnych największy odsetek, bo 64% z nich, stanowią oddziaływania o najniższej istotności. Oddziaływania o istotności umiarkowanej </w:t>
      </w:r>
      <w:r>
        <w:br/>
        <w:t>i wysokiej stanowią natomiast odpowiednio 32 i 4% ocenionych. Wspomniane 4% zidentyfikowanych oddziaływań o najwyższej istotności dotyczy wpływu na elementy przyrodnicze w przypadku działań nr 3 i 6. Z tego względu szczególną wagę przyłożono do określenia im adekwatnych działań minimalizujących, opisanych szerzej w rozdziale 6.</w:t>
      </w:r>
    </w:p>
    <w:p w14:paraId="0F810167" w14:textId="77777777" w:rsidR="004E541F" w:rsidRDefault="004E541F" w:rsidP="00EC2D1A">
      <w:r>
        <w:t>Wśród oddziaływań o charakterze pozytywnym również najwyższy odsetek, bo 57% stanowią odziaływania o niskiej istotności. Natomiast istotnością średnią i wyższą charakteryzuje się odpowiednio 39 i 4% zidentyfikowanych oddziaływań. Dotyczą one przede wszystkim wpływu na elementy przyrodnicze, ludzi oraz  zabytki, przez poprawę drożności wód, ochrony przeciwpowodziowej i stanu urządzeń, przez większość działań utrzymaniowych, a szczególnie działanie 4.</w:t>
      </w:r>
    </w:p>
    <w:p w14:paraId="631F8E34" w14:textId="77777777" w:rsidR="004E541F" w:rsidRDefault="004E541F" w:rsidP="00EC2D1A">
      <w:r>
        <w:t xml:space="preserve">Ogólny bilans </w:t>
      </w:r>
      <w:r w:rsidRPr="000E59E9">
        <w:t xml:space="preserve">oddziaływań pod względem źródła i sposobu </w:t>
      </w:r>
      <w:r>
        <w:t>od</w:t>
      </w:r>
      <w:r w:rsidRPr="000E59E9">
        <w:t>dzia</w:t>
      </w:r>
      <w:r>
        <w:t>ływ</w:t>
      </w:r>
      <w:r w:rsidRPr="000E59E9">
        <w:t>ania</w:t>
      </w:r>
      <w:r>
        <w:t xml:space="preserve"> wskazuje na dominację oddziaływań o charakterze bezpośrednim, które stanowią 59% zidentyfikowanych. Oddziaływania pośrednie i wtórne/skumulowane to odpowiednio 29 i 12%. </w:t>
      </w:r>
    </w:p>
    <w:p w14:paraId="4C9F4D29" w14:textId="77777777" w:rsidR="004E541F" w:rsidRDefault="004E541F" w:rsidP="00EC2D1A">
      <w:r>
        <w:t>Zdefiniowanym we wstępie niniejszego rozdziału, oddziaływaniem krótkoterminowym charakteryzuje się 34% zidentyfikowanych. Najwięcej, bo 42% stanowią oddziaływania średnioterminowe, a pozostałe 23% to oddziaływania o  charakterze trwałym, identyfikowane przede wszystkim w ocenie wpływu na krajobraz i elementy przyrodnicze.</w:t>
      </w:r>
    </w:p>
    <w:p w14:paraId="166009CB" w14:textId="77777777" w:rsidR="004E541F" w:rsidRDefault="004E541F" w:rsidP="00EC2D1A">
      <w:r>
        <w:t>Pod względem kwantyfikacji ciągłości, działania przewidziane w PUW, charakteryzują się przewagą oddziaływań o charakterze chwilowym, stanowiąc 58% ogółu zidentyfikowanych. Natomiast tzw. oddziaływania stałe  to pozostałe 42%.</w:t>
      </w:r>
    </w:p>
    <w:p w14:paraId="7D6479CC" w14:textId="77777777" w:rsidR="004E541F" w:rsidRDefault="004E541F" w:rsidP="00EC2D1A">
      <w:r>
        <w:t xml:space="preserve">Jak wskazuje przeprowadzony bilans, wpływ działań zaplanowanych w PUW na szeroko rozumiane środowisko, pomimo przewagi tych o charakterze negatywnym, będzie miał raczej wpływ mało istotny, nie wymagający dodatkowych działań minimalizujących. </w:t>
      </w:r>
    </w:p>
    <w:p w14:paraId="71A9C496" w14:textId="5E8EC497" w:rsidR="006C4BD7" w:rsidRDefault="004E541F" w:rsidP="004E541F">
      <w:r>
        <w:t>Natomiast działaniom chrakteryzującym się oddziaływaniami o wyższej istności, zarówno w procesie przygotowania projektu PUW, jak i prowadzenia ocen i analiz na potrzeby niniejszej prognozy, w rozdziale 6 określono szereg wyłączeń, ograniczeń oraz warunków, które pozwolą na ich uniknięcie lub maksymalne możliwe zminimalizowan</w:t>
      </w:r>
      <w:r w:rsidR="00924282">
        <w:t>i</w:t>
      </w:r>
      <w:r>
        <w:t>e</w:t>
      </w:r>
      <w:r w:rsidR="00E10C5C">
        <w:t xml:space="preserve">, tak by wykluczyć ryzyko wystąpienie oddziaływań znaczących w </w:t>
      </w:r>
      <w:r w:rsidR="00E10C5C" w:rsidRPr="00A45C92">
        <w:t>rozumieniu art. 3</w:t>
      </w:r>
      <w:r w:rsidR="00E10C5C">
        <w:t>,</w:t>
      </w:r>
      <w:r w:rsidR="00E10C5C" w:rsidRPr="00A45C92">
        <w:t xml:space="preserve"> ust.</w:t>
      </w:r>
      <w:r w:rsidR="00E10C5C">
        <w:t xml:space="preserve"> </w:t>
      </w:r>
      <w:r w:rsidR="00E10C5C" w:rsidRPr="00A45C92">
        <w:t>1</w:t>
      </w:r>
      <w:r w:rsidR="00E10C5C">
        <w:t>,</w:t>
      </w:r>
      <w:r w:rsidR="00E10C5C" w:rsidRPr="00A45C92">
        <w:t xml:space="preserve"> pkt.</w:t>
      </w:r>
      <w:r w:rsidR="00E10C5C">
        <w:t xml:space="preserve"> </w:t>
      </w:r>
      <w:r w:rsidR="00E10C5C" w:rsidRPr="00A45C92">
        <w:t xml:space="preserve">17 </w:t>
      </w:r>
      <w:r w:rsidR="00E10C5C">
        <w:t>u</w:t>
      </w:r>
      <w:r w:rsidR="00E10C5C" w:rsidRPr="00A45C92">
        <w:t>stawy OOŚ</w:t>
      </w:r>
      <w:r>
        <w:t>.</w:t>
      </w:r>
    </w:p>
    <w:p w14:paraId="08F200C4" w14:textId="77777777" w:rsidR="006C4BD7" w:rsidRDefault="006C4BD7">
      <w:pPr>
        <w:spacing w:after="0" w:line="240" w:lineRule="auto"/>
        <w:jc w:val="left"/>
      </w:pPr>
      <w:r>
        <w:br w:type="page"/>
      </w:r>
    </w:p>
    <w:p w14:paraId="7F9803DF" w14:textId="6CBD5631" w:rsidR="004E541F" w:rsidRDefault="004A097D" w:rsidP="00DF1B80">
      <w:pPr>
        <w:pStyle w:val="Nagwek1"/>
      </w:pPr>
      <w:bookmarkStart w:id="173" w:name="_MON_1338128191"/>
      <w:bookmarkStart w:id="174" w:name="_Toc186200649"/>
      <w:bookmarkEnd w:id="173"/>
      <w:r>
        <w:lastRenderedPageBreak/>
        <w:t>ANALIZA MOŻLIWOŚCI WYSTĄPIENIA TRANSGRANICZNEGO ODDZIAŁYWANIA NA ŚRODOWISKO</w:t>
      </w:r>
      <w:bookmarkEnd w:id="174"/>
    </w:p>
    <w:p w14:paraId="05D970D6" w14:textId="77777777" w:rsidR="004E541F" w:rsidRPr="00A43861" w:rsidRDefault="004E541F" w:rsidP="00DF1B80">
      <w:r w:rsidRPr="00A43861">
        <w:t xml:space="preserve">Elementem procedury strategicznej oceny oddziaływania na środowisko jest postępowanie w sprawie transgranicznego oddziaływania na środowisko. Obowiązek przeprowadzenia takiego postępowania wynika z ustaleń Konwencji o ocenach oddziaływania na środowiskowo w kontekście transgranicznym nazywanej Konwencją </w:t>
      </w:r>
      <w:r>
        <w:br/>
      </w:r>
      <w:r w:rsidRPr="00A43861">
        <w:t>z Espoo</w:t>
      </w:r>
      <w:r w:rsidRPr="00AD3AD7">
        <w:rPr>
          <w:rStyle w:val="Indeksgrny"/>
        </w:rPr>
        <w:footnoteReference w:id="147"/>
      </w:r>
      <w:r w:rsidRPr="00A43861">
        <w:t xml:space="preserve">, opracowanej w ramach regionalnej współpracy ONZ – Europejskiej Komisji Gospodarczej. Obowiązek zbadania oddziaływań transgranicznych wynika również </w:t>
      </w:r>
      <w:r>
        <w:br/>
      </w:r>
      <w:r w:rsidRPr="00A43861">
        <w:t>z Dyrektywy 2011/92/UE zmienionej Dyrektywą 2014/52/UE, Dyrektywy 2001/42/WE oraz umów bilateralnych zawartych w oparciu o Konwencję z Espoo.</w:t>
      </w:r>
    </w:p>
    <w:p w14:paraId="01CA67BC" w14:textId="77777777" w:rsidR="004E541F" w:rsidRPr="00A43861" w:rsidRDefault="004E541F" w:rsidP="00A43861">
      <w:r w:rsidRPr="00A43861">
        <w:t xml:space="preserve">Na gruncie prawodawstwa polskiego, postępowanie w sprawie transgranicznego oddziaływania na środowisko w przypadku projektów dokumentów strategicznych, zaimplementowane zostało poprzez zapisy art. 113 ustawy OOŚ. Przesłanką przesądzającą o konieczności przeprowadzenia ww. procedury jest stwierdzenie znaczącego wpływu zaplanowanych działań na środowisko, w tym ludność państwa  sąsiadującego. </w:t>
      </w:r>
    </w:p>
    <w:p w14:paraId="4CFA4E4B" w14:textId="77777777" w:rsidR="004E541F" w:rsidRPr="00D20D54" w:rsidRDefault="004E541F" w:rsidP="00D20D54">
      <w:pPr>
        <w:rPr>
          <w:lang w:eastAsia="pl-PL" w:bidi="ar-SA"/>
        </w:rPr>
      </w:pPr>
      <w:r>
        <w:t xml:space="preserve">Za </w:t>
      </w:r>
      <w:r w:rsidRPr="0099434F">
        <w:t xml:space="preserve">działania </w:t>
      </w:r>
      <w:r w:rsidRPr="0099434F">
        <w:rPr>
          <w:rStyle w:val="NotatkiDoweryfikacji"/>
          <w:color w:val="auto"/>
        </w:rPr>
        <w:t>realizowane na JCWP</w:t>
      </w:r>
      <w:r w:rsidRPr="0099434F">
        <w:t xml:space="preserve"> i mogące mieć wpływ na możliwość wystąpienia oddziaływań transgranicznych należy uznać </w:t>
      </w:r>
      <w:r>
        <w:t xml:space="preserve">te, które realizowane są na ciekach stanowiących granice Państwa lub ciekach wypływających z regionu wodnego na obszar Państwa sąsiedniego. </w:t>
      </w:r>
      <w:r w:rsidRPr="00D20D54">
        <w:t>W ramach współpracy międzynarodowej na obszarze poszczególnych regionów wodnych właściw</w:t>
      </w:r>
      <w:r>
        <w:t>y</w:t>
      </w:r>
      <w:r w:rsidRPr="00D20D54">
        <w:t xml:space="preserve"> </w:t>
      </w:r>
      <w:r>
        <w:t xml:space="preserve">organ </w:t>
      </w:r>
      <w:r w:rsidRPr="00D20D54">
        <w:t>prowadzi działania opierające się na ustaleniach umów o współpracy w zakresie wdrażania i realizacji polityki wodnej UE.</w:t>
      </w:r>
      <w:r>
        <w:t xml:space="preserve"> </w:t>
      </w:r>
      <w:r w:rsidRPr="00D20D54">
        <w:t>Podstawą tej współpracy jest Konwencja o ochronie i użytkowaniu cieków transgranicznych i jezior międzynarodowych, sporządzona w Helsinkach dnia 17 marca 1992 r. (Dz. U. z 2003 r. poz. 702 i 703) (ratyfikowana przez Polskę w dniu 17 lutego 2000 r)</w:t>
      </w:r>
      <w:r>
        <w:t xml:space="preserve">. Zgodnie z tą Konwencją za "wody </w:t>
      </w:r>
      <w:r w:rsidRPr="00D20D54">
        <w:rPr>
          <w:lang w:eastAsia="pl-PL" w:bidi="ar-SA"/>
        </w:rPr>
        <w:t xml:space="preserve">transgraniczne" </w:t>
      </w:r>
      <w:r>
        <w:t>przyjmuje się</w:t>
      </w:r>
      <w:r w:rsidRPr="00D20D54">
        <w:rPr>
          <w:lang w:eastAsia="pl-PL" w:bidi="ar-SA"/>
        </w:rPr>
        <w:t xml:space="preserve"> każde powierzchniowe lub podziemne wody, które tworzą i przecinają granice między dwoma lub więcej państwami lub znajdują się na takich granicach; jeżeli wody transgraniczne wpływają bezpośrednio do morza, to ich zasięg kończy się na linii prostej, łączącej punkty linii niskiej wody na ich brzegach, poprzecznej do ujścia cieku transgranicznego</w:t>
      </w:r>
      <w:r>
        <w:t>. Konwencja definiuje również "o</w:t>
      </w:r>
      <w:r w:rsidRPr="00D20D54">
        <w:rPr>
          <w:lang w:eastAsia="pl-PL" w:bidi="ar-SA"/>
        </w:rPr>
        <w:t xml:space="preserve">ddziaływanie transgraniczne" </w:t>
      </w:r>
      <w:r>
        <w:t>jako</w:t>
      </w:r>
      <w:r w:rsidRPr="00D20D54">
        <w:rPr>
          <w:lang w:eastAsia="pl-PL" w:bidi="ar-SA"/>
        </w:rPr>
        <w:t xml:space="preserve"> </w:t>
      </w:r>
      <w:r>
        <w:t>"</w:t>
      </w:r>
      <w:r w:rsidRPr="00D20D54">
        <w:rPr>
          <w:lang w:eastAsia="pl-PL" w:bidi="ar-SA"/>
        </w:rPr>
        <w:t>jakiekolwiek oddziaływanie powodujące znaczne szkodliwe skutki w środowisku na obszarze podlegającym jurysdykcji jednej Strony, będące rezultatem zmiany stanu wód transgranicznych spowodowanej ludzką działalnością, której fizyczny początek ma miejsce całkowicie lub częściowo na obszarze podlegającym jurysdykcji innej Strony; przez takie oddziaływanie w środowisku rozumie się wpływ na zdrowie i bezpieczeństwo człowieka, florę, faunę, gleby, powietrze, wody, klimat, krajobraz, zabytki historyczne i inne struktury fizyczne lub interakcje między tymi czynnikami, a także wpływ na spuściznę kulturową lub warunki społeczno-gospodarcze zmiany tych czynników</w:t>
      </w:r>
      <w:r>
        <w:t>".</w:t>
      </w:r>
    </w:p>
    <w:p w14:paraId="399A7987" w14:textId="77777777" w:rsidR="004E541F" w:rsidRPr="0099434F" w:rsidRDefault="004E541F" w:rsidP="00A43861">
      <w:pPr>
        <w:rPr>
          <w:rStyle w:val="NotatkiDoweryfikacji"/>
          <w:color w:val="auto"/>
        </w:rPr>
      </w:pPr>
      <w:r w:rsidRPr="00A43861">
        <w:t xml:space="preserve">Zapisy art. 354 ust. 4 ustawy </w:t>
      </w:r>
      <w:r>
        <w:t>PW</w:t>
      </w:r>
      <w:r w:rsidRPr="00A43861">
        <w:t xml:space="preserve">, zobowiązują ministra właściwego do spraw gospodarki wodnej do realizacji obowiązków wynikających z umów międzynarodowych dotyczących gospodarki wodnej. </w:t>
      </w:r>
      <w:r>
        <w:t>W</w:t>
      </w:r>
      <w:r w:rsidRPr="00A43861">
        <w:t xml:space="preserve">spółpraca ta prowadzona </w:t>
      </w:r>
      <w:r>
        <w:t xml:space="preserve">jest </w:t>
      </w:r>
      <w:r w:rsidRPr="00A43861">
        <w:t>przez PGW W</w:t>
      </w:r>
      <w:r>
        <w:t xml:space="preserve">ody </w:t>
      </w:r>
      <w:r w:rsidRPr="00A43861">
        <w:lastRenderedPageBreak/>
        <w:t>P</w:t>
      </w:r>
      <w:r>
        <w:t xml:space="preserve">olskie i </w:t>
      </w:r>
      <w:r w:rsidRPr="00A43861">
        <w:t xml:space="preserve">realizowana jest za pośrednictwem </w:t>
      </w:r>
      <w:r>
        <w:t xml:space="preserve">poszczególnych, właściwych miejscowo </w:t>
      </w:r>
      <w:r w:rsidRPr="00A43861">
        <w:t>RZGW</w:t>
      </w:r>
      <w:r w:rsidRPr="0099434F">
        <w:t xml:space="preserve">. Współpraca realizuje postanowienia Konwencji oraz zapisy umów i porozumień międzynarodowych. </w:t>
      </w:r>
    </w:p>
    <w:p w14:paraId="53D04A01" w14:textId="499D9E60" w:rsidR="004A097D" w:rsidRPr="004E541F" w:rsidRDefault="004E541F" w:rsidP="004E541F">
      <w:r w:rsidRPr="0099434F">
        <w:rPr>
          <w:rStyle w:val="NotatkiDoweryfikacji"/>
          <w:color w:val="auto"/>
        </w:rPr>
        <w:t>RW Środkowej Wisły</w:t>
      </w:r>
      <w:r w:rsidRPr="0099434F">
        <w:t xml:space="preserve"> nie graniczy jednak z żadnym państwem sąsiadującym. Zatem należy uznać, że geograficzne położenie analizowanego obszaru, nie ma znaczenia w kontekście oceny transgranicznej. O możliwym oddziaływaniu decyduje lokalizacja działań. W tym zakresie</w:t>
      </w:r>
      <w:r w:rsidRPr="00A43861">
        <w:t>, potencjalnym źródłem oddziaływania, mogłyby być działania planowane do realizacji bezpośrednio na lub przy granicy państwa lub na ciekach transgranicznych, pod warunkiem, że w toku analiz stwierdzono</w:t>
      </w:r>
      <w:r>
        <w:t xml:space="preserve"> </w:t>
      </w:r>
      <w:r w:rsidRPr="00A43861">
        <w:t>by na tyle znaczące oddziaływania, że powodowałaby wystąpienie mierzalnych skutków o zasięgu wykraczającym poza teren kraju</w:t>
      </w:r>
      <w:r>
        <w:t>, co w tym przypadku nie ma miejsca.</w:t>
      </w:r>
    </w:p>
    <w:p w14:paraId="1BF2988B" w14:textId="7D0F6CDD" w:rsidR="002554D9" w:rsidRPr="00321527" w:rsidRDefault="00827916" w:rsidP="004A097D">
      <w:pPr>
        <w:pStyle w:val="Nagwek1"/>
      </w:pPr>
      <w:bookmarkStart w:id="175" w:name="_Toc186200650"/>
      <w:r w:rsidRPr="00827916">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bookmarkEnd w:id="175"/>
      <w:r w:rsidR="002554D9" w:rsidRPr="002554D9">
        <w:t xml:space="preserve"> </w:t>
      </w:r>
    </w:p>
    <w:p w14:paraId="194BAC24" w14:textId="77777777" w:rsidR="004E541F" w:rsidRDefault="004E541F" w:rsidP="00DD28DF">
      <w:r>
        <w:t xml:space="preserve">Zgodnie z opisanym w rozdziale 2.4 podejściem metodycznym, w wyniku ocen i analiz przeprowadzonych </w:t>
      </w:r>
      <w:r w:rsidRPr="00DD5A93">
        <w:t>już na etapie opracowania projektu PUW, które, jak już wcześniej wskazywano, były de facto zakresem niezbędnym do uwzględnienia na obecnym etapie SOOŚ</w:t>
      </w:r>
      <w:r>
        <w:t xml:space="preserve">, w celu zminimalizowania oddziaływania wskazywanych w dokumencie prac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t>z budowlami regulacyjnymi i urządzeniami wodnymi, w tym:</w:t>
      </w:r>
    </w:p>
    <w:p w14:paraId="07179622" w14:textId="77777777" w:rsidR="004E541F" w:rsidRDefault="004E541F" w:rsidP="00DD28DF">
      <w:pPr>
        <w:pStyle w:val="Punktory"/>
      </w:pPr>
      <w:r>
        <w:t>Katalog dobrych praktyk w zakresie robót hydrotechnicznych i prac utrzymaniowych wraz z ustaleniem zasad ich wdrażania</w:t>
      </w:r>
      <w:r>
        <w:rPr>
          <w:rStyle w:val="Odwoanieprzypisudolnego"/>
        </w:rPr>
        <w:footnoteReference w:id="148"/>
      </w:r>
      <w:r>
        <w:t>;</w:t>
      </w:r>
    </w:p>
    <w:p w14:paraId="2EE73A8B" w14:textId="77777777" w:rsidR="004E541F" w:rsidRDefault="004E541F" w:rsidP="00DD28DF">
      <w:pPr>
        <w:pStyle w:val="Punktory"/>
      </w:pPr>
      <w:r>
        <w:t>Dobre praktyki utrzymania rzek</w:t>
      </w:r>
      <w:r>
        <w:rPr>
          <w:rStyle w:val="Odwoanieprzypisudolnego"/>
        </w:rPr>
        <w:footnoteReference w:id="149"/>
      </w:r>
      <w:r>
        <w:t>;</w:t>
      </w:r>
    </w:p>
    <w:p w14:paraId="77BDB611" w14:textId="77777777" w:rsidR="004E541F" w:rsidRDefault="004E541F" w:rsidP="00DD28DF">
      <w:pPr>
        <w:pStyle w:val="Punktory"/>
      </w:pPr>
      <w:r>
        <w:t>Renaturyzacja wód – podręcznik dobrych praktyk renaturyzacji wód powierzchniowych</w:t>
      </w:r>
      <w:r>
        <w:rPr>
          <w:rStyle w:val="Odwoanieprzypisudolnego"/>
        </w:rPr>
        <w:footnoteReference w:id="150"/>
      </w:r>
      <w:r>
        <w:t>.</w:t>
      </w:r>
    </w:p>
    <w:p w14:paraId="382C58A8" w14:textId="77777777" w:rsidR="00A73587" w:rsidRDefault="004E541F">
      <w:pPr>
        <w:spacing w:after="0" w:line="240" w:lineRule="auto"/>
        <w:jc w:val="left"/>
        <w:rPr>
          <w:rFonts w:cs="Lohit Devanagari"/>
          <w:i/>
          <w:iCs/>
          <w:szCs w:val="24"/>
        </w:rPr>
      </w:pPr>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w:t>
      </w:r>
      <w:r w:rsidRPr="00DE35AA">
        <w:t>cele i przedmiot</w:t>
      </w:r>
      <w:r>
        <w:t>y</w:t>
      </w:r>
      <w:r w:rsidRPr="00DE35AA">
        <w:t xml:space="preserve"> ochrony </w:t>
      </w:r>
      <w:r>
        <w:t xml:space="preserve">oraz integralność </w:t>
      </w:r>
      <w:r w:rsidRPr="00DE35AA">
        <w:t>obszar</w:t>
      </w:r>
      <w:r>
        <w:t>ów chronionych, w szczególności</w:t>
      </w:r>
      <w:r w:rsidRPr="00DE35AA">
        <w:t xml:space="preserve"> </w:t>
      </w:r>
      <w:r>
        <w:t xml:space="preserve">obszarów </w:t>
      </w:r>
      <w:r w:rsidRPr="00DE35AA">
        <w:t>Natura 2000</w:t>
      </w:r>
      <w:r>
        <w:t>. Ograniczenia i uwarunkowania obligatoryjne dedykowane poszczególnym kategoriom działań przedstawia</w:t>
      </w:r>
      <w:r w:rsidR="00CB1E5F">
        <w:t xml:space="preserve"> </w:t>
      </w:r>
      <w:r w:rsidR="00CB1E5F">
        <w:fldChar w:fldCharType="begin"/>
      </w:r>
      <w:r w:rsidR="00CB1E5F">
        <w:instrText xml:space="preserve"> REF _Ref184638696 \h </w:instrText>
      </w:r>
      <w:r w:rsidR="00CB1E5F">
        <w:fldChar w:fldCharType="separate"/>
      </w:r>
      <w:r w:rsidR="00A73587">
        <w:t xml:space="preserve">Tabela </w:t>
      </w:r>
      <w:r w:rsidR="00A73587">
        <w:rPr>
          <w:noProof/>
        </w:rPr>
        <w:t>20</w:t>
      </w:r>
      <w:r w:rsidR="00CB1E5F">
        <w:fldChar w:fldCharType="end"/>
      </w:r>
      <w:r>
        <w:t xml:space="preserve">, natomiast zalecenia fakultatywne </w:t>
      </w:r>
      <w:r w:rsidR="00CB1E5F">
        <w:fldChar w:fldCharType="begin"/>
      </w:r>
      <w:r w:rsidR="00CB1E5F">
        <w:instrText xml:space="preserve"> REF _Ref185325094 \h </w:instrText>
      </w:r>
      <w:r w:rsidR="00CB1E5F">
        <w:fldChar w:fldCharType="separate"/>
      </w:r>
      <w:r w:rsidR="00A73587">
        <w:t xml:space="preserve">Tabela </w:t>
      </w:r>
      <w:r w:rsidR="00A73587">
        <w:rPr>
          <w:noProof/>
        </w:rPr>
        <w:t>21</w:t>
      </w:r>
      <w:r w:rsidR="00CB1E5F">
        <w:fldChar w:fldCharType="end"/>
      </w:r>
      <w:r>
        <w:fldChar w:fldCharType="begin"/>
      </w:r>
      <w:r>
        <w:instrText xml:space="preserve"> REF _Ref184638798 \h </w:instrText>
      </w:r>
      <w:r>
        <w:fldChar w:fldCharType="separate"/>
      </w:r>
      <w:r w:rsidR="00A73587">
        <w:br w:type="page"/>
      </w:r>
    </w:p>
    <w:p w14:paraId="1B4B6374" w14:textId="1851E4DF" w:rsidR="004E541F" w:rsidRDefault="00A73587" w:rsidP="00581C9E">
      <w:pPr>
        <w:spacing w:after="0" w:line="240" w:lineRule="auto"/>
        <w:jc w:val="left"/>
      </w:pPr>
      <w:r>
        <w:lastRenderedPageBreak/>
        <w:t xml:space="preserve">Tabela </w:t>
      </w:r>
      <w:r>
        <w:rPr>
          <w:noProof/>
        </w:rPr>
        <w:t>21</w:t>
      </w:r>
      <w:r w:rsidR="004E541F">
        <w:fldChar w:fldCharType="end"/>
      </w:r>
      <w:r w:rsidR="004E541F">
        <w:t xml:space="preserve">. W analizowanym projekcie PUW działania te przypisane są indywidulanie konkretnym odcinkom wód, w obrębie których zapanowano działania utrzymaniowe w załączniku nr </w:t>
      </w:r>
      <w:r w:rsidR="004E541F" w:rsidRPr="00044967">
        <w:t>3a</w:t>
      </w:r>
      <w:r w:rsidR="004E541F">
        <w:t xml:space="preserve"> projektu </w:t>
      </w:r>
      <w:r w:rsidR="004E541F" w:rsidRPr="00044967">
        <w:t>PUW</w:t>
      </w:r>
      <w:r w:rsidR="004E541F">
        <w:t>.</w:t>
      </w:r>
    </w:p>
    <w:p w14:paraId="39D93CF4" w14:textId="77777777" w:rsidR="00581C9E" w:rsidRPr="00581C9E" w:rsidRDefault="00581C9E" w:rsidP="00581C9E">
      <w:pPr>
        <w:spacing w:after="0" w:line="240" w:lineRule="auto"/>
        <w:jc w:val="left"/>
        <w:rPr>
          <w:rFonts w:cs="Lohit Devanagari"/>
          <w:i/>
          <w:iCs/>
          <w:szCs w:val="24"/>
        </w:rPr>
      </w:pPr>
    </w:p>
    <w:p w14:paraId="3633215F" w14:textId="7EEF1F27" w:rsidR="004E541F" w:rsidRDefault="004E541F" w:rsidP="00604B3E">
      <w:pPr>
        <w:pStyle w:val="Legenda"/>
        <w:keepNext/>
      </w:pPr>
      <w:bookmarkStart w:id="176" w:name="_Ref184638696"/>
      <w:bookmarkStart w:id="177" w:name="_Toc206545066"/>
      <w:r>
        <w:t xml:space="preserve">Tabela </w:t>
      </w:r>
      <w:fldSimple w:instr=" SEQ Tabela \* ARABIC ">
        <w:r w:rsidR="00A73587">
          <w:rPr>
            <w:noProof/>
          </w:rPr>
          <w:t>20</w:t>
        </w:r>
      </w:fldSimple>
      <w:bookmarkEnd w:id="176"/>
      <w:r>
        <w:rPr>
          <w:noProof/>
        </w:rPr>
        <w:t>.</w:t>
      </w:r>
      <w:r>
        <w:t xml:space="preserve"> Charakterystyka obligatoryjnych </w:t>
      </w:r>
      <w:bookmarkStart w:id="178" w:name="_Hlk185255569"/>
      <w:r>
        <w:t>ograniczeń i mitygacji przypisanych działaniom utrzymaniowym planowanym do realizacji na poszczególnych odcinkach wód w wyniku przeprowadzonych ocen i analiz potencjalnego oddziaływania na cele środowiskowe wód i obszarów chronionych</w:t>
      </w:r>
      <w:bookmarkEnd w:id="178"/>
      <w:r>
        <w:t>.</w:t>
      </w:r>
      <w:bookmarkEnd w:id="177"/>
    </w:p>
    <w:tbl>
      <w:tblPr>
        <w:tblW w:w="5000" w:type="pct"/>
        <w:tblCellMar>
          <w:left w:w="70" w:type="dxa"/>
          <w:right w:w="70" w:type="dxa"/>
        </w:tblCellMar>
        <w:tblLook w:val="04A0" w:firstRow="1" w:lastRow="0" w:firstColumn="1" w:lastColumn="0" w:noHBand="0" w:noVBand="1"/>
      </w:tblPr>
      <w:tblGrid>
        <w:gridCol w:w="1691"/>
        <w:gridCol w:w="7781"/>
        <w:gridCol w:w="146"/>
      </w:tblGrid>
      <w:tr w:rsidR="004E541F" w:rsidRPr="00B702A4" w14:paraId="26D4B2DB" w14:textId="77777777" w:rsidTr="00B702A4">
        <w:trPr>
          <w:gridAfter w:val="1"/>
          <w:tblHeader/>
        </w:trPr>
        <w:tc>
          <w:tcPr>
            <w:tcW w:w="879" w:type="pct"/>
            <w:tcBorders>
              <w:top w:val="single" w:sz="8" w:space="0" w:color="auto"/>
              <w:left w:val="single" w:sz="8" w:space="0" w:color="auto"/>
              <w:bottom w:val="single" w:sz="8" w:space="0" w:color="000000"/>
              <w:right w:val="single" w:sz="8" w:space="0" w:color="auto"/>
            </w:tcBorders>
            <w:vAlign w:val="center"/>
          </w:tcPr>
          <w:p w14:paraId="6294173F" w14:textId="77777777" w:rsidR="004E541F" w:rsidRPr="00B702A4" w:rsidRDefault="004E541F" w:rsidP="00B702A4">
            <w:pPr>
              <w:pStyle w:val="Tabelanagwek2"/>
              <w:rPr>
                <w:sz w:val="16"/>
                <w:szCs w:val="16"/>
              </w:rPr>
            </w:pPr>
            <w:r w:rsidRPr="00B702A4">
              <w:rPr>
                <w:sz w:val="16"/>
                <w:szCs w:val="16"/>
              </w:rPr>
              <w:t>Kod</w:t>
            </w:r>
            <w:r>
              <w:rPr>
                <w:sz w:val="16"/>
                <w:szCs w:val="16"/>
              </w:rPr>
              <w:t xml:space="preserve"> grupy</w:t>
            </w:r>
            <w:r w:rsidRPr="00B702A4">
              <w:rPr>
                <w:sz w:val="16"/>
                <w:szCs w:val="16"/>
              </w:rPr>
              <w:t xml:space="preserve"> </w:t>
            </w:r>
            <w:r>
              <w:rPr>
                <w:sz w:val="16"/>
                <w:szCs w:val="16"/>
              </w:rPr>
              <w:br/>
            </w:r>
            <w:r w:rsidRPr="00B702A4">
              <w:rPr>
                <w:sz w:val="16"/>
                <w:szCs w:val="16"/>
              </w:rPr>
              <w:t>i nazwa działania minimalizującego</w:t>
            </w:r>
          </w:p>
        </w:tc>
        <w:tc>
          <w:tcPr>
            <w:tcW w:w="4045" w:type="pct"/>
            <w:tcBorders>
              <w:top w:val="single" w:sz="8" w:space="0" w:color="auto"/>
              <w:left w:val="nil"/>
              <w:bottom w:val="single" w:sz="8" w:space="0" w:color="auto"/>
              <w:right w:val="single" w:sz="8" w:space="0" w:color="auto"/>
            </w:tcBorders>
            <w:vAlign w:val="center"/>
          </w:tcPr>
          <w:p w14:paraId="664CAEA4" w14:textId="77777777" w:rsidR="004E541F" w:rsidRPr="00B702A4" w:rsidRDefault="004E541F" w:rsidP="00B702A4">
            <w:pPr>
              <w:pStyle w:val="Tabelanagwek2"/>
              <w:rPr>
                <w:sz w:val="16"/>
                <w:szCs w:val="16"/>
              </w:rPr>
            </w:pPr>
            <w:r w:rsidRPr="00B702A4">
              <w:rPr>
                <w:sz w:val="16"/>
                <w:szCs w:val="16"/>
              </w:rPr>
              <w:t>Opis</w:t>
            </w:r>
          </w:p>
        </w:tc>
      </w:tr>
      <w:tr w:rsidR="004E541F" w:rsidRPr="00B702A4" w14:paraId="783DA9C9" w14:textId="77777777" w:rsidTr="00B702A4">
        <w:trPr>
          <w:gridAfter w:val="1"/>
        </w:trPr>
        <w:tc>
          <w:tcPr>
            <w:tcW w:w="879" w:type="pct"/>
            <w:vMerge w:val="restart"/>
            <w:tcBorders>
              <w:top w:val="single" w:sz="8" w:space="0" w:color="auto"/>
              <w:left w:val="single" w:sz="8" w:space="0" w:color="auto"/>
              <w:right w:val="single" w:sz="8" w:space="0" w:color="auto"/>
            </w:tcBorders>
            <w:vAlign w:val="center"/>
          </w:tcPr>
          <w:p w14:paraId="48DE36E7" w14:textId="77777777" w:rsidR="004E541F" w:rsidRPr="00D02AA4" w:rsidRDefault="004E541F" w:rsidP="00E3120F">
            <w:pPr>
              <w:pStyle w:val="Tabelakollewa"/>
              <w:rPr>
                <w:rStyle w:val="Pogrubienie"/>
              </w:rPr>
            </w:pPr>
            <w:r w:rsidRPr="00D02AA4">
              <w:rPr>
                <w:rStyle w:val="Pogrubienie"/>
              </w:rPr>
              <w:t>I</w:t>
            </w:r>
          </w:p>
          <w:p w14:paraId="0FED105E" w14:textId="77777777" w:rsidR="004E541F" w:rsidRPr="00B702A4" w:rsidRDefault="004E541F" w:rsidP="00E3120F">
            <w:pPr>
              <w:pStyle w:val="Tabelakollewa"/>
              <w:rPr>
                <w:sz w:val="16"/>
                <w:szCs w:val="16"/>
              </w:rPr>
            </w:pPr>
          </w:p>
          <w:p w14:paraId="14998E76" w14:textId="77777777" w:rsidR="004E541F" w:rsidRPr="00B702A4" w:rsidRDefault="004E541F" w:rsidP="00E3120F">
            <w:pPr>
              <w:pStyle w:val="Tabelakollewa"/>
              <w:rPr>
                <w:sz w:val="16"/>
                <w:szCs w:val="16"/>
              </w:rPr>
            </w:pPr>
            <w:r w:rsidRPr="00B702A4">
              <w:rPr>
                <w:sz w:val="16"/>
                <w:szCs w:val="16"/>
              </w:rPr>
              <w:t>Działania minimalizujące dla wykaszania roślin z dna oraz brzegów śródlądowych wód powierzchniowych</w:t>
            </w:r>
          </w:p>
        </w:tc>
        <w:tc>
          <w:tcPr>
            <w:tcW w:w="4045" w:type="pct"/>
            <w:tcBorders>
              <w:top w:val="single" w:sz="8" w:space="0" w:color="auto"/>
              <w:left w:val="nil"/>
              <w:bottom w:val="single" w:sz="8" w:space="0" w:color="auto"/>
              <w:right w:val="single" w:sz="8" w:space="0" w:color="auto"/>
            </w:tcBorders>
            <w:vAlign w:val="center"/>
          </w:tcPr>
          <w:p w14:paraId="61FB1411" w14:textId="77777777" w:rsidR="004E541F" w:rsidRPr="00B702A4" w:rsidRDefault="004E541F" w:rsidP="00B702A4">
            <w:pPr>
              <w:pStyle w:val="Tabelatekst"/>
              <w:spacing w:before="0" w:beforeAutospacing="0"/>
              <w:rPr>
                <w:rStyle w:val="Wyrnieniedelikatne"/>
                <w:b/>
                <w:bCs/>
                <w:sz w:val="16"/>
                <w:szCs w:val="16"/>
              </w:rPr>
            </w:pPr>
            <w:r w:rsidRPr="00B702A4">
              <w:rPr>
                <w:rStyle w:val="Wyrnieniedelikatne"/>
                <w:b/>
                <w:bCs/>
                <w:sz w:val="16"/>
                <w:szCs w:val="16"/>
              </w:rPr>
              <w:t>Ograniczenia przestrzenne (skala prac)</w:t>
            </w:r>
          </w:p>
        </w:tc>
      </w:tr>
      <w:tr w:rsidR="004E541F" w:rsidRPr="00B702A4" w14:paraId="260E629C" w14:textId="77777777" w:rsidTr="00B702A4">
        <w:trPr>
          <w:gridAfter w:val="1"/>
          <w:trHeight w:val="269"/>
        </w:trPr>
        <w:tc>
          <w:tcPr>
            <w:tcW w:w="879" w:type="pct"/>
            <w:vMerge/>
            <w:tcBorders>
              <w:left w:val="single" w:sz="8" w:space="0" w:color="auto"/>
              <w:right w:val="single" w:sz="8" w:space="0" w:color="auto"/>
            </w:tcBorders>
            <w:vAlign w:val="center"/>
            <w:hideMark/>
          </w:tcPr>
          <w:p w14:paraId="70A78D83" w14:textId="77777777" w:rsidR="004E541F" w:rsidRPr="00B702A4" w:rsidRDefault="004E541F"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66ECC06A" w14:textId="77777777" w:rsidR="004E541F" w:rsidRDefault="004E541F" w:rsidP="00B702A4">
            <w:pPr>
              <w:pStyle w:val="Tabelatekst"/>
              <w:spacing w:before="0" w:beforeAutospacing="0"/>
              <w:rPr>
                <w:sz w:val="16"/>
                <w:szCs w:val="16"/>
              </w:rPr>
            </w:pPr>
            <w:r w:rsidRPr="00B702A4">
              <w:rPr>
                <w:sz w:val="16"/>
                <w:szCs w:val="16"/>
              </w:rPr>
              <w:t xml:space="preserve">• Zabieg dedykowany roślinności, która mogłaby utrudniać przepływ przy wyższych stanach wód, dlatego w przypadku braku takiego zagrożenia (braku nie należy ingerować w szatę roślinną. szczególnie w przypadku cieków naturalnych na terenach użytkowanych ekstensywnie lub chronionych. Preferowane powinno być wykaszanie tylko jednego brzegu, lub naprzemiennie </w:t>
            </w:r>
            <w:r>
              <w:rPr>
                <w:sz w:val="16"/>
                <w:szCs w:val="16"/>
              </w:rPr>
              <w:br/>
            </w:r>
            <w:r w:rsidRPr="00B702A4">
              <w:rPr>
                <w:sz w:val="16"/>
                <w:szCs w:val="16"/>
              </w:rPr>
              <w:t>z uwzględnieniem układu poziomego koryta, w celu odpowiedniego kształtowania warunków przepływu wód wielkich. W przypadkach, gdy nie obniża to znacząco efektywności zabiegu, koszenie zalecane jest na odcinkach cieków z odstępami między odcinkami o długości przynajmniej połowy odcinka wykoszonego. Pozostawienie odcinków nie wykaszanych oraz preferowane prowadzenie prac tylko na jednym brzegu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 Nie jest uzasadnione, pod pozorem wykaszania brzegów, usuwanie roślinności rosnącej na krawędzi koryta oraz w pasie terenu doliny po obu stronach cieku.</w:t>
            </w:r>
          </w:p>
          <w:p w14:paraId="239E9D05" w14:textId="77777777" w:rsidR="004E541F" w:rsidRDefault="004E541F" w:rsidP="00B702A4">
            <w:pPr>
              <w:pStyle w:val="Tabelatekst"/>
              <w:spacing w:before="0" w:beforeAutospacing="0"/>
              <w:rPr>
                <w:sz w:val="16"/>
                <w:szCs w:val="16"/>
              </w:rPr>
            </w:pPr>
            <w:r w:rsidRPr="00B702A4">
              <w:rPr>
                <w:sz w:val="16"/>
                <w:szCs w:val="16"/>
              </w:rPr>
              <w:br/>
              <w:t>•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16FA7B9F" w14:textId="77777777" w:rsidR="004E541F" w:rsidRDefault="004E541F" w:rsidP="00B702A4">
            <w:pPr>
              <w:pStyle w:val="Tabelatekst"/>
              <w:spacing w:before="0" w:beforeAutospacing="0"/>
              <w:rPr>
                <w:sz w:val="16"/>
                <w:szCs w:val="16"/>
              </w:rPr>
            </w:pPr>
            <w:r w:rsidRPr="00B702A4">
              <w:rPr>
                <w:sz w:val="16"/>
                <w:szCs w:val="16"/>
              </w:rPr>
              <w:br/>
              <w:t xml:space="preserve">• Wykaszanie roślin z dna powinno się stosować tylko w przypadku zarastania cieków roślinami ortotropowymi (roślinami, których pędy wznoszą się pionowo tj. prostopadle do podłoża – np. trzcina pospolita). Działania nie należy stosować wobec reofitów (roślin prądolubnych, </w:t>
            </w:r>
            <w:r>
              <w:rPr>
                <w:sz w:val="16"/>
                <w:szCs w:val="16"/>
              </w:rPr>
              <w:br/>
            </w:r>
            <w:r w:rsidRPr="00B702A4">
              <w:rPr>
                <w:sz w:val="16"/>
                <w:szCs w:val="16"/>
              </w:rPr>
              <w:t>o charakterystycznych liściach poddających się nurtowi wody – np. włosienicznik rzeczny, wstęgowe formy strzałki wodnej), gdyż zwykle ograniczają one przepływ tylko w umiarkowanym stopniu.</w:t>
            </w:r>
          </w:p>
          <w:p w14:paraId="22653C16" w14:textId="77777777" w:rsidR="004E541F" w:rsidRDefault="004E541F" w:rsidP="00B702A4">
            <w:pPr>
              <w:pStyle w:val="Tabelatekst"/>
              <w:spacing w:before="0" w:beforeAutospacing="0"/>
              <w:rPr>
                <w:sz w:val="16"/>
                <w:szCs w:val="16"/>
              </w:rPr>
            </w:pPr>
            <w:r w:rsidRPr="00B702A4">
              <w:rPr>
                <w:sz w:val="16"/>
                <w:szCs w:val="16"/>
              </w:rPr>
              <w:br/>
              <w:t xml:space="preserve">• Należy unikać równoczesnego wykaszania roślinności z obu brzegów i dna, gdyż powoduje to całkowitą destrukcję zespołu makrofitów, brak ocienienia lustra wody oraz utratę siedlisk </w:t>
            </w:r>
            <w:r>
              <w:rPr>
                <w:sz w:val="16"/>
                <w:szCs w:val="16"/>
              </w:rPr>
              <w:br/>
            </w:r>
            <w:r w:rsidRPr="00B702A4">
              <w:rPr>
                <w:sz w:val="16"/>
                <w:szCs w:val="16"/>
              </w:rPr>
              <w:t>i kryjówek ryb i makrobezkręgowców.</w:t>
            </w:r>
          </w:p>
          <w:p w14:paraId="20BEC9BF" w14:textId="77777777" w:rsidR="004E541F" w:rsidRDefault="004E541F" w:rsidP="00B702A4">
            <w:pPr>
              <w:pStyle w:val="Tabelatekst"/>
              <w:spacing w:before="0" w:beforeAutospacing="0"/>
              <w:rPr>
                <w:sz w:val="16"/>
                <w:szCs w:val="16"/>
              </w:rPr>
            </w:pPr>
            <w:r w:rsidRPr="00B702A4">
              <w:rPr>
                <w:sz w:val="16"/>
                <w:szCs w:val="16"/>
              </w:rPr>
              <w:br/>
              <w:t xml:space="preserve">• Pozostałości wykoszonych roślin nie mogą spływać ciekiem ani w nim pozostawać, gdyż mogłyby tworzyć zatory wymagające kolejnych interwencji i negatywnie oddziaływałyby na warunki fizykochemiczne wody, np. skutkując deficytem rozpuszczonego w wodzie tlenu </w:t>
            </w:r>
            <w:r>
              <w:rPr>
                <w:sz w:val="16"/>
                <w:szCs w:val="16"/>
              </w:rPr>
              <w:br/>
            </w:r>
            <w:r w:rsidRPr="00B702A4">
              <w:rPr>
                <w:sz w:val="16"/>
                <w:szCs w:val="16"/>
              </w:rPr>
              <w:t>i masową śmiertelnością ryb</w:t>
            </w:r>
          </w:p>
          <w:p w14:paraId="524E6F3D" w14:textId="77777777" w:rsidR="004E541F" w:rsidRPr="00B702A4" w:rsidRDefault="004E541F" w:rsidP="00B702A4">
            <w:pPr>
              <w:pStyle w:val="Tabelatekst"/>
              <w:spacing w:before="0" w:beforeAutospacing="0"/>
              <w:rPr>
                <w:sz w:val="16"/>
                <w:szCs w:val="16"/>
              </w:rPr>
            </w:pPr>
            <w:r w:rsidRPr="00B702A4">
              <w:rPr>
                <w:sz w:val="16"/>
                <w:szCs w:val="16"/>
              </w:rPr>
              <w:br/>
              <w:t>• Technologię robót należy dobrać tak by ograniczyć ingerencję w środowisko naturalne. Zasadne jest ręczne wykonanie prac lub mechaniczne z wykorzystaniem lekkiego sprzętu.</w:t>
            </w:r>
          </w:p>
        </w:tc>
      </w:tr>
      <w:tr w:rsidR="004E541F" w:rsidRPr="00B702A4" w14:paraId="2A41237D" w14:textId="77777777" w:rsidTr="00B702A4">
        <w:tc>
          <w:tcPr>
            <w:tcW w:w="879" w:type="pct"/>
            <w:vMerge/>
            <w:tcBorders>
              <w:left w:val="single" w:sz="8" w:space="0" w:color="auto"/>
              <w:right w:val="single" w:sz="8" w:space="0" w:color="auto"/>
            </w:tcBorders>
            <w:vAlign w:val="center"/>
            <w:hideMark/>
          </w:tcPr>
          <w:p w14:paraId="10E9C049" w14:textId="77777777" w:rsidR="004E541F" w:rsidRPr="00B702A4" w:rsidRDefault="004E541F"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2825A2D" w14:textId="77777777" w:rsidR="004E541F" w:rsidRPr="00B702A4" w:rsidRDefault="004E541F"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0DCA7041" w14:textId="77777777" w:rsidR="004E541F" w:rsidRPr="00B702A4" w:rsidRDefault="004E541F" w:rsidP="00B702A4">
            <w:pPr>
              <w:pStyle w:val="Tabelatekst"/>
              <w:spacing w:before="0" w:beforeAutospacing="0"/>
              <w:rPr>
                <w:sz w:val="16"/>
                <w:szCs w:val="16"/>
              </w:rPr>
            </w:pPr>
          </w:p>
        </w:tc>
      </w:tr>
      <w:tr w:rsidR="004E541F" w:rsidRPr="00B702A4" w14:paraId="7E4B7F48" w14:textId="77777777" w:rsidTr="00B702A4">
        <w:tc>
          <w:tcPr>
            <w:tcW w:w="879" w:type="pct"/>
            <w:vMerge/>
            <w:tcBorders>
              <w:left w:val="single" w:sz="8" w:space="0" w:color="auto"/>
              <w:right w:val="single" w:sz="8" w:space="0" w:color="auto"/>
            </w:tcBorders>
            <w:vAlign w:val="center"/>
            <w:hideMark/>
          </w:tcPr>
          <w:p w14:paraId="1FFB3CE4" w14:textId="77777777" w:rsidR="004E541F" w:rsidRPr="00B702A4" w:rsidRDefault="004E541F" w:rsidP="00E3120F">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045BBF70" w14:textId="77777777" w:rsidR="004E541F" w:rsidRPr="00B702A4" w:rsidRDefault="004E541F"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4ECBDF8A" w14:textId="77777777" w:rsidR="004E541F" w:rsidRPr="00B702A4" w:rsidRDefault="004E541F" w:rsidP="00B702A4">
            <w:pPr>
              <w:pStyle w:val="Tabelatekst"/>
              <w:spacing w:before="0" w:beforeAutospacing="0"/>
              <w:rPr>
                <w:sz w:val="16"/>
                <w:szCs w:val="16"/>
              </w:rPr>
            </w:pPr>
          </w:p>
        </w:tc>
      </w:tr>
      <w:tr w:rsidR="004E541F" w:rsidRPr="00B702A4" w14:paraId="1426C7F1" w14:textId="77777777">
        <w:tc>
          <w:tcPr>
            <w:tcW w:w="879" w:type="pct"/>
            <w:vMerge/>
            <w:tcBorders>
              <w:left w:val="single" w:sz="8" w:space="0" w:color="auto"/>
              <w:right w:val="single" w:sz="8" w:space="0" w:color="auto"/>
            </w:tcBorders>
            <w:vAlign w:val="center"/>
            <w:hideMark/>
          </w:tcPr>
          <w:p w14:paraId="315ED84E" w14:textId="77777777" w:rsidR="004E541F" w:rsidRPr="00B702A4" w:rsidRDefault="004E541F"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1E9CF896" w14:textId="77777777" w:rsidR="004E541F" w:rsidRDefault="004E541F" w:rsidP="00B702A4">
            <w:pPr>
              <w:pStyle w:val="Tabelatekst"/>
              <w:spacing w:before="0" w:beforeAutospacing="0"/>
              <w:rPr>
                <w:sz w:val="16"/>
                <w:szCs w:val="16"/>
              </w:rPr>
            </w:pPr>
            <w:r w:rsidRPr="00B702A4">
              <w:rPr>
                <w:sz w:val="16"/>
                <w:szCs w:val="16"/>
              </w:rPr>
              <w:t>• W terenach użytkowanych ekstensywnie (np. nieużytki, lasy, łąki i pastwiska) prace należy prowadzić maksymalnie raz w roku, aby umożliwić zachowanie naturalnego zespołu roślinności brzegowej (częstsze koszenie powoduje zmiany w kierunku dominacji traw). Pokos należy ze</w:t>
            </w:r>
            <w:r w:rsidRPr="00B702A4">
              <w:rPr>
                <w:sz w:val="16"/>
                <w:szCs w:val="16"/>
              </w:rPr>
              <w:lastRenderedPageBreak/>
              <w:t xml:space="preserve">brać. Zebranie pokosu z brzegów winno się wykonać nie wcześniej niż 7 dni po wykoszeniu brzegów (co pozwoli bezkręgowcom opuścić schnące rośliny, a roślinom rozsiać część nasion) </w:t>
            </w:r>
            <w:r>
              <w:rPr>
                <w:sz w:val="16"/>
                <w:szCs w:val="16"/>
              </w:rPr>
              <w:br/>
            </w:r>
            <w:r w:rsidRPr="00B702A4">
              <w:rPr>
                <w:sz w:val="16"/>
                <w:szCs w:val="16"/>
              </w:rPr>
              <w:t xml:space="preserve">i nie później niż 14 dni (by zminimalizować oddziaływanie zalegającego pokosu na roślinność </w:t>
            </w:r>
            <w:r>
              <w:rPr>
                <w:sz w:val="16"/>
                <w:szCs w:val="16"/>
              </w:rPr>
              <w:br/>
            </w:r>
            <w:r w:rsidRPr="00B702A4">
              <w:rPr>
                <w:sz w:val="16"/>
                <w:szCs w:val="16"/>
              </w:rPr>
              <w:t xml:space="preserve">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niezwiązaną warstwę o długości źdźbeł poniżej 5 cm, umożliwiającą dostęp powietrza, światła </w:t>
            </w:r>
            <w:r>
              <w:rPr>
                <w:sz w:val="16"/>
                <w:szCs w:val="16"/>
              </w:rPr>
              <w:br/>
            </w:r>
            <w:r w:rsidRPr="00B702A4">
              <w:rPr>
                <w:sz w:val="16"/>
                <w:szCs w:val="16"/>
              </w:rPr>
              <w:t>i wody do porostu.</w:t>
            </w:r>
          </w:p>
          <w:p w14:paraId="06F95A94" w14:textId="77777777" w:rsidR="004E541F" w:rsidRDefault="004E541F" w:rsidP="00B702A4">
            <w:pPr>
              <w:pStyle w:val="Tabelatekst"/>
              <w:spacing w:before="0" w:beforeAutospacing="0"/>
              <w:rPr>
                <w:sz w:val="16"/>
                <w:szCs w:val="16"/>
              </w:rPr>
            </w:pPr>
            <w:r w:rsidRPr="00B702A4">
              <w:rPr>
                <w:sz w:val="16"/>
                <w:szCs w:val="16"/>
              </w:rPr>
              <w:br/>
              <w:t>• W granicach miast, terenów zabudowanych i przemysłowych oraz intensywnie użytkowanych rolniczo (np. pola orne, fermy hodowlane), a także w bezpośrednim sąsiedztwie (do 100 m) urządzeń hydrotechnicznych (np. przepompowni, przepustów rurowych, jazów) oraz przy ujściach dopływów, kanałów i rowów melioracyjnych, w uzasadnionych przypadkach dopuszcza się lokalne wykaszanie obu brzegów i dna cieku oraz powtórzenie prac 3-4 krotnie w roku.</w:t>
            </w:r>
          </w:p>
          <w:p w14:paraId="27148934" w14:textId="77777777" w:rsidR="004E541F" w:rsidRDefault="004E541F" w:rsidP="00B702A4">
            <w:pPr>
              <w:pStyle w:val="Tabelatekst"/>
              <w:spacing w:before="0" w:beforeAutospacing="0"/>
              <w:rPr>
                <w:sz w:val="16"/>
                <w:szCs w:val="16"/>
              </w:rPr>
            </w:pPr>
            <w:r w:rsidRPr="00B702A4">
              <w:rPr>
                <w:sz w:val="16"/>
                <w:szCs w:val="16"/>
              </w:rPr>
              <w:br/>
              <w:t>• Dopuszcza się także 3-5 krotne w roku wykaszanie obu brzegów i dna w przypominających rowy małych, skrajnie przekształconych ciekach (nie stanowiących istotnych cieków JCWP), o ile jest to uzasadnione potrzebą utrzymania ich funkcji technicznych.</w:t>
            </w:r>
          </w:p>
          <w:p w14:paraId="59E05486" w14:textId="77777777" w:rsidR="004E541F" w:rsidRDefault="004E541F" w:rsidP="00B702A4">
            <w:pPr>
              <w:pStyle w:val="Tabelatekst"/>
              <w:spacing w:before="0" w:beforeAutospacing="0"/>
              <w:rPr>
                <w:sz w:val="16"/>
                <w:szCs w:val="16"/>
              </w:rPr>
            </w:pPr>
            <w:r w:rsidRPr="00B702A4">
              <w:rPr>
                <w:sz w:val="16"/>
                <w:szCs w:val="16"/>
              </w:rPr>
              <w:br/>
              <w:t xml:space="preserve">• W krajobrazach rolniczych prowadzić koszenie roślinności w korytach rzek i na ich brzegach </w:t>
            </w:r>
            <w:r>
              <w:rPr>
                <w:sz w:val="16"/>
                <w:szCs w:val="16"/>
              </w:rPr>
              <w:br/>
            </w:r>
            <w:r w:rsidRPr="00B702A4">
              <w:rPr>
                <w:sz w:val="16"/>
                <w:szCs w:val="16"/>
              </w:rPr>
              <w:t xml:space="preserve">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z uwzględnieniem rozrodu i rozwoju organizmów wodnych. Koszenie brzegów rzek w okresie późniejszym może nie ograniczać ryzyka powodziowego </w:t>
            </w:r>
            <w:r>
              <w:rPr>
                <w:sz w:val="16"/>
                <w:szCs w:val="16"/>
              </w:rPr>
              <w:br/>
            </w:r>
            <w:r w:rsidRPr="00B702A4">
              <w:rPr>
                <w:sz w:val="16"/>
                <w:szCs w:val="16"/>
              </w:rPr>
              <w:t>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i pływających na powierzchni cieków, których biomasa w szczytowym okresie rozwoju (czerwiec-sierpień) jest największa.</w:t>
            </w:r>
          </w:p>
          <w:p w14:paraId="0E178135"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36C490A4" w14:textId="77777777" w:rsidR="004E541F" w:rsidRPr="00B702A4" w:rsidRDefault="004E541F" w:rsidP="00B702A4">
            <w:pPr>
              <w:pStyle w:val="Tabelatekst"/>
              <w:spacing w:before="0" w:beforeAutospacing="0"/>
              <w:rPr>
                <w:sz w:val="16"/>
                <w:szCs w:val="16"/>
              </w:rPr>
            </w:pPr>
            <w:r w:rsidRPr="00B702A4">
              <w:rPr>
                <w:sz w:val="16"/>
                <w:szCs w:val="16"/>
              </w:rPr>
              <w:br/>
              <w:t xml:space="preserve">• Wyjątki od w/w ograniczeń dotyczą roślinności zdominowanej przez gatunki obce. Intensywne i częste (kilka razy w roku) koszenie inwazyjnych obcych gatunków roślin – np. barszczu Sosnowskiego (Heracleum sosnowskyi), kolczurki klapowanej (Echinocystis lobata), rdestowców (Reynoutria spp.) – może być niezbędnym elementem działań ograniczających ich rozwój </w:t>
            </w:r>
            <w:r>
              <w:rPr>
                <w:sz w:val="16"/>
                <w:szCs w:val="16"/>
              </w:rPr>
              <w:br/>
            </w:r>
            <w:r w:rsidRPr="00B702A4">
              <w:rPr>
                <w:sz w:val="16"/>
                <w:szCs w:val="16"/>
              </w:rPr>
              <w:t>i służących ich zwalczaniu (choć dla większości takich gatunków samo koszenie nie jest wystarczające).</w:t>
            </w:r>
          </w:p>
        </w:tc>
        <w:tc>
          <w:tcPr>
            <w:tcW w:w="0" w:type="auto"/>
            <w:vAlign w:val="center"/>
            <w:hideMark/>
          </w:tcPr>
          <w:p w14:paraId="2DEDBADF" w14:textId="77777777" w:rsidR="004E541F" w:rsidRPr="00B702A4" w:rsidRDefault="004E541F" w:rsidP="00B702A4">
            <w:pPr>
              <w:pStyle w:val="Tabelatekst"/>
              <w:spacing w:before="0" w:beforeAutospacing="0"/>
              <w:rPr>
                <w:sz w:val="16"/>
                <w:szCs w:val="16"/>
              </w:rPr>
            </w:pPr>
          </w:p>
        </w:tc>
      </w:tr>
      <w:tr w:rsidR="004E541F" w:rsidRPr="00B702A4" w14:paraId="45B4023F" w14:textId="77777777">
        <w:tc>
          <w:tcPr>
            <w:tcW w:w="879" w:type="pct"/>
            <w:vMerge/>
            <w:tcBorders>
              <w:left w:val="single" w:sz="8" w:space="0" w:color="auto"/>
              <w:bottom w:val="single" w:sz="8" w:space="0" w:color="000000"/>
              <w:right w:val="single" w:sz="8" w:space="0" w:color="auto"/>
            </w:tcBorders>
            <w:vAlign w:val="center"/>
            <w:hideMark/>
          </w:tcPr>
          <w:p w14:paraId="2ED1349B" w14:textId="77777777" w:rsidR="004E541F" w:rsidRPr="00B702A4" w:rsidRDefault="004E541F"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2ADBDFCC" w14:textId="77777777" w:rsidR="004E541F" w:rsidRPr="00B702A4" w:rsidRDefault="004E541F"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50256582" w14:textId="77777777" w:rsidR="004E541F" w:rsidRPr="00B702A4" w:rsidRDefault="004E541F" w:rsidP="00B702A4">
            <w:pPr>
              <w:pStyle w:val="Tabelatekst"/>
              <w:spacing w:before="0" w:beforeAutospacing="0"/>
              <w:rPr>
                <w:sz w:val="16"/>
                <w:szCs w:val="16"/>
              </w:rPr>
            </w:pPr>
          </w:p>
        </w:tc>
      </w:tr>
      <w:tr w:rsidR="004E541F" w:rsidRPr="00B702A4" w14:paraId="6CF478B8" w14:textId="77777777" w:rsidTr="00B702A4">
        <w:tc>
          <w:tcPr>
            <w:tcW w:w="879" w:type="pct"/>
            <w:vMerge w:val="restart"/>
            <w:tcBorders>
              <w:top w:val="nil"/>
              <w:left w:val="single" w:sz="8" w:space="0" w:color="auto"/>
              <w:bottom w:val="single" w:sz="8" w:space="0" w:color="000000"/>
              <w:right w:val="single" w:sz="8" w:space="0" w:color="auto"/>
            </w:tcBorders>
            <w:vAlign w:val="center"/>
            <w:hideMark/>
          </w:tcPr>
          <w:p w14:paraId="25C6F272" w14:textId="77777777" w:rsidR="004E541F" w:rsidRPr="00B702A4" w:rsidRDefault="004E541F" w:rsidP="00E3120F">
            <w:pPr>
              <w:pStyle w:val="Tabelakollewa"/>
              <w:rPr>
                <w:sz w:val="16"/>
                <w:szCs w:val="16"/>
              </w:rPr>
            </w:pPr>
          </w:p>
          <w:p w14:paraId="5C4FC4CC" w14:textId="77777777" w:rsidR="004E541F" w:rsidRPr="00D02AA4" w:rsidRDefault="004E541F" w:rsidP="00E3120F">
            <w:pPr>
              <w:pStyle w:val="Tabelakollewa"/>
              <w:rPr>
                <w:rStyle w:val="Pogrubienie"/>
              </w:rPr>
            </w:pPr>
            <w:r w:rsidRPr="00D02AA4">
              <w:rPr>
                <w:rStyle w:val="Pogrubienie"/>
              </w:rPr>
              <w:t>II</w:t>
            </w:r>
          </w:p>
          <w:p w14:paraId="7B3DA796" w14:textId="77777777" w:rsidR="004E541F" w:rsidRPr="00B702A4" w:rsidRDefault="004E541F" w:rsidP="00E3120F">
            <w:pPr>
              <w:pStyle w:val="Tabelakollewa"/>
              <w:rPr>
                <w:sz w:val="16"/>
                <w:szCs w:val="16"/>
              </w:rPr>
            </w:pPr>
          </w:p>
          <w:p w14:paraId="075331C3" w14:textId="77777777" w:rsidR="004E541F" w:rsidRPr="00B702A4" w:rsidRDefault="004E541F" w:rsidP="00E3120F">
            <w:pPr>
              <w:pStyle w:val="Tabelakollewa"/>
              <w:rPr>
                <w:sz w:val="16"/>
                <w:szCs w:val="16"/>
              </w:rPr>
            </w:pPr>
            <w:r w:rsidRPr="00B702A4">
              <w:rPr>
                <w:sz w:val="16"/>
                <w:szCs w:val="16"/>
              </w:rPr>
              <w:t>Działania minimalizujące dla usuwania roślin pływających i korzeniących się w dnie śródlądowych wód powierzchniowych</w:t>
            </w:r>
          </w:p>
        </w:tc>
        <w:tc>
          <w:tcPr>
            <w:tcW w:w="4045" w:type="pct"/>
            <w:tcBorders>
              <w:top w:val="nil"/>
              <w:left w:val="nil"/>
              <w:bottom w:val="single" w:sz="8" w:space="0" w:color="auto"/>
              <w:right w:val="single" w:sz="8" w:space="0" w:color="auto"/>
            </w:tcBorders>
            <w:vAlign w:val="center"/>
            <w:hideMark/>
          </w:tcPr>
          <w:p w14:paraId="1DA8BA84" w14:textId="77777777" w:rsidR="004E541F" w:rsidRPr="00B702A4" w:rsidRDefault="004E541F" w:rsidP="00B702A4">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6D082807" w14:textId="77777777" w:rsidR="004E541F" w:rsidRPr="00B702A4" w:rsidRDefault="004E541F" w:rsidP="00B702A4">
            <w:pPr>
              <w:pStyle w:val="Tabelatekst"/>
              <w:spacing w:before="0" w:beforeAutospacing="0"/>
              <w:rPr>
                <w:sz w:val="16"/>
                <w:szCs w:val="16"/>
              </w:rPr>
            </w:pPr>
          </w:p>
        </w:tc>
      </w:tr>
      <w:tr w:rsidR="004E541F" w:rsidRPr="00B702A4" w14:paraId="1F977025"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79C82580" w14:textId="77777777" w:rsidR="004E541F" w:rsidRPr="00B702A4" w:rsidRDefault="004E541F"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0E5386AE" w14:textId="77777777" w:rsidR="004E541F" w:rsidRDefault="004E541F" w:rsidP="00B702A4">
            <w:pPr>
              <w:pStyle w:val="Tabelatekst"/>
              <w:spacing w:before="0" w:beforeAutospacing="0"/>
              <w:rPr>
                <w:sz w:val="16"/>
                <w:szCs w:val="16"/>
              </w:rPr>
            </w:pPr>
            <w:r w:rsidRPr="00B702A4">
              <w:rPr>
                <w:sz w:val="16"/>
                <w:szCs w:val="16"/>
              </w:rPr>
              <w:t>•  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w:t>
            </w:r>
          </w:p>
          <w:p w14:paraId="35627955"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makrofitów </w:t>
            </w:r>
            <w:r>
              <w:rPr>
                <w:sz w:val="16"/>
                <w:szCs w:val="16"/>
              </w:rPr>
              <w:br/>
            </w:r>
            <w:r w:rsidRPr="00B702A4">
              <w:rPr>
                <w:sz w:val="16"/>
                <w:szCs w:val="16"/>
              </w:rPr>
              <w:lastRenderedPageBreak/>
              <w:t xml:space="preserve">i makrobezkręgowców oraz tarlisk ryb fitofilnych,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1DD58D98" w14:textId="77777777" w:rsidR="004E541F" w:rsidRDefault="004E541F" w:rsidP="00B702A4">
            <w:pPr>
              <w:pStyle w:val="Tabelatekst"/>
              <w:spacing w:before="0" w:beforeAutospacing="0"/>
              <w:rPr>
                <w:sz w:val="16"/>
                <w:szCs w:val="16"/>
              </w:rPr>
            </w:pPr>
            <w:r w:rsidRPr="00B702A4">
              <w:rPr>
                <w:sz w:val="16"/>
                <w:szCs w:val="16"/>
              </w:rPr>
              <w:br/>
              <w:t xml:space="preserve">•  Hakowanie – usuwanie roślin korzeniących się w dnie wraz z darnią korzeniową – powinno być ograniczone do niezbędnego minimum i stosowane przede wszystkim w sztucznych kanałach </w:t>
            </w:r>
            <w:r>
              <w:rPr>
                <w:sz w:val="16"/>
                <w:szCs w:val="16"/>
              </w:rPr>
              <w:br/>
            </w:r>
            <w:r w:rsidRPr="00B702A4">
              <w:rPr>
                <w:sz w:val="16"/>
                <w:szCs w:val="16"/>
              </w:rPr>
              <w:t xml:space="preserve">i rowach, gdzie zarastanie roślinnością wodną ogranicza zarówno funkcje użytkowe, jak </w:t>
            </w:r>
            <w:r>
              <w:rPr>
                <w:sz w:val="16"/>
                <w:szCs w:val="16"/>
              </w:rPr>
              <w:br/>
            </w:r>
            <w:r w:rsidRPr="00B702A4">
              <w:rPr>
                <w:sz w:val="16"/>
                <w:szCs w:val="16"/>
              </w:rPr>
              <w:t>i przyrodnicze cieków. Zabiegu tego nie wolno stosować w rzekach włosienicznikowych. Nadużyciem jest wykonywanie, pod pretekstem „hakowania roślinności”, usuwania z koryta osadów mineralnych.</w:t>
            </w:r>
          </w:p>
          <w:p w14:paraId="24A5C049"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Podobnie jak w przypadku wykaszania, usuwanie roślin z dna powinno się stosować tylko </w:t>
            </w:r>
            <w:r>
              <w:rPr>
                <w:sz w:val="16"/>
                <w:szCs w:val="16"/>
              </w:rPr>
              <w:br/>
            </w:r>
            <w:r w:rsidRPr="00B702A4">
              <w:rPr>
                <w:sz w:val="16"/>
                <w:szCs w:val="16"/>
              </w:rPr>
              <w:t xml:space="preserve">w przypadku zarastania cieków roślinami ortotropowymi (roślinami, których pędy wznoszą się pionowo). Działania nie należy stosować wobec reofitów (roślin prądolubnych </w:t>
            </w:r>
            <w:r>
              <w:rPr>
                <w:sz w:val="16"/>
                <w:szCs w:val="16"/>
              </w:rPr>
              <w:br/>
            </w:r>
            <w:r w:rsidRPr="00B702A4">
              <w:rPr>
                <w:sz w:val="16"/>
                <w:szCs w:val="16"/>
              </w:rPr>
              <w:t>o charakterystycznych liściach poddających się nurtowi wody, np. włosieniczniki, rdestnica grzebieniasta, strzałka wodna, łączeń baldaszkowy, grzybienie, gdyż zwykle ograniczają one przepływ tylko w umiarkowanym stopniu.</w:t>
            </w:r>
          </w:p>
          <w:p w14:paraId="05CE6F9D" w14:textId="77777777" w:rsidR="004E541F" w:rsidRPr="00B702A4"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i podgórskie rzeki ze zbiorowiskami włosieniczników (Ranunculion fluitans)” (zarówno w obszarach chronionych, jak i poza nimi).</w:t>
            </w:r>
          </w:p>
        </w:tc>
        <w:tc>
          <w:tcPr>
            <w:tcW w:w="0" w:type="auto"/>
            <w:vAlign w:val="center"/>
            <w:hideMark/>
          </w:tcPr>
          <w:p w14:paraId="5B9C8B43" w14:textId="77777777" w:rsidR="004E541F" w:rsidRPr="00B702A4" w:rsidRDefault="004E541F" w:rsidP="00B702A4">
            <w:pPr>
              <w:pStyle w:val="Tabelatekst"/>
              <w:spacing w:before="0" w:beforeAutospacing="0"/>
              <w:rPr>
                <w:sz w:val="16"/>
                <w:szCs w:val="16"/>
              </w:rPr>
            </w:pPr>
          </w:p>
        </w:tc>
      </w:tr>
      <w:tr w:rsidR="004E541F" w:rsidRPr="00B702A4" w14:paraId="1B455417"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0FB5F703" w14:textId="77777777" w:rsidR="004E541F" w:rsidRPr="00B702A4" w:rsidRDefault="004E541F"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2D1F113" w14:textId="77777777" w:rsidR="004E541F" w:rsidRPr="00B702A4" w:rsidRDefault="004E541F"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5B1A4E93" w14:textId="77777777" w:rsidR="004E541F" w:rsidRPr="00B702A4" w:rsidRDefault="004E541F" w:rsidP="00B702A4">
            <w:pPr>
              <w:pStyle w:val="Tabelatekst"/>
              <w:spacing w:before="0" w:beforeAutospacing="0"/>
              <w:rPr>
                <w:sz w:val="16"/>
                <w:szCs w:val="16"/>
              </w:rPr>
            </w:pPr>
          </w:p>
        </w:tc>
      </w:tr>
      <w:tr w:rsidR="004E541F" w:rsidRPr="00B702A4" w14:paraId="0BB43F62"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DB7C568" w14:textId="77777777" w:rsidR="004E541F" w:rsidRPr="00B702A4" w:rsidRDefault="004E541F" w:rsidP="00E3120F">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1E1CF276" w14:textId="77777777" w:rsidR="004E541F" w:rsidRPr="00B702A4" w:rsidRDefault="004E541F"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578E5DE0" w14:textId="77777777" w:rsidR="004E541F" w:rsidRPr="00B702A4" w:rsidRDefault="004E541F" w:rsidP="00B702A4">
            <w:pPr>
              <w:pStyle w:val="Tabelatekst"/>
              <w:spacing w:before="0" w:beforeAutospacing="0"/>
              <w:rPr>
                <w:sz w:val="16"/>
                <w:szCs w:val="16"/>
              </w:rPr>
            </w:pPr>
          </w:p>
        </w:tc>
      </w:tr>
      <w:tr w:rsidR="004E541F" w:rsidRPr="00B702A4" w14:paraId="69A77E5D"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1CF04063" w14:textId="77777777" w:rsidR="004E541F" w:rsidRPr="00B702A4" w:rsidRDefault="004E541F"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47E2C8C4" w14:textId="77777777" w:rsidR="004E541F" w:rsidRDefault="004E541F" w:rsidP="00B702A4">
            <w:pPr>
              <w:pStyle w:val="Tabelatekst"/>
              <w:spacing w:before="0" w:beforeAutospacing="0"/>
              <w:rPr>
                <w:sz w:val="16"/>
                <w:szCs w:val="16"/>
              </w:rPr>
            </w:pPr>
            <w:r w:rsidRPr="00B702A4">
              <w:rPr>
                <w:sz w:val="16"/>
                <w:szCs w:val="16"/>
              </w:rPr>
              <w:t>•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w:t>
            </w:r>
          </w:p>
          <w:p w14:paraId="623CE6E3"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potokach górskich i wyżynnych z substratem drobnoziarnistym (grupa II), potokach nizinnych z substratem drobnoziarnistym (grupa VI), rzekach nizinnych z substratem drobnoziarnistym (grupa VIII), rzekach torfowych, międzyjeziornych i przyujściowych (grupa IX) oraz wielkich rzekach nizinnych (grupa X)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w:t>
            </w:r>
            <w:r>
              <w:rPr>
                <w:sz w:val="16"/>
                <w:szCs w:val="16"/>
              </w:rPr>
              <w:br/>
            </w:r>
            <w:r w:rsidRPr="00B702A4">
              <w:rPr>
                <w:sz w:val="16"/>
                <w:szCs w:val="16"/>
              </w:rPr>
              <w:t>z substratem gruboziarnistym) zabiegu nie przewiduje się ze względu na charakter cieków.</w:t>
            </w:r>
          </w:p>
          <w:p w14:paraId="55726A94"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216FA0FC"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Dopuszcza się także prowadzenie prac raz w roku w silnie przekształconych ciekach naturalnych, przypominających rowy i kanały (nie stanowiących istotnych cieków JCWP), </w:t>
            </w:r>
            <w:r>
              <w:rPr>
                <w:sz w:val="16"/>
                <w:szCs w:val="16"/>
              </w:rPr>
              <w:br/>
            </w:r>
            <w:r w:rsidRPr="00B702A4">
              <w:rPr>
                <w:sz w:val="16"/>
                <w:szCs w:val="16"/>
              </w:rPr>
              <w:t>o ile jest to uzasadnione potrzebą utrzymania ich funkcji technicznych.</w:t>
            </w:r>
          </w:p>
          <w:p w14:paraId="527FA8A1"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włosienicznikowe (siedlisko przyrodnicze 3260), w których jest ona konieczna niezależnie od terminu prac (art. 118b pkt 4b cyt. ustawy). Nadmierny rozrost roślinności w korytach cieków jest zwykle wynikiem wzmożonej eutrofizacji wód przy jednoczesnym ich nasłonecznieniu.</w:t>
            </w:r>
          </w:p>
          <w:p w14:paraId="06751477" w14:textId="77777777" w:rsidR="004E541F" w:rsidRPr="00B702A4"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Jeżeli ciek wymaga powtarzalnego usuwania roślinności, to należy rozważyć działania, które </w:t>
            </w:r>
            <w:r w:rsidRPr="00B702A4">
              <w:rPr>
                <w:sz w:val="16"/>
                <w:szCs w:val="16"/>
              </w:rPr>
              <w:lastRenderedPageBreak/>
              <w:t>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0" w:type="auto"/>
            <w:vAlign w:val="center"/>
            <w:hideMark/>
          </w:tcPr>
          <w:p w14:paraId="549EC2E4" w14:textId="77777777" w:rsidR="004E541F" w:rsidRPr="00B702A4" w:rsidRDefault="004E541F" w:rsidP="00B702A4">
            <w:pPr>
              <w:pStyle w:val="Tabelatekst"/>
              <w:spacing w:before="0" w:beforeAutospacing="0"/>
              <w:rPr>
                <w:sz w:val="16"/>
                <w:szCs w:val="16"/>
              </w:rPr>
            </w:pPr>
          </w:p>
        </w:tc>
      </w:tr>
      <w:tr w:rsidR="004E541F" w:rsidRPr="00B702A4" w14:paraId="5E6627D3"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59A7B84F" w14:textId="77777777" w:rsidR="004E541F" w:rsidRPr="00B702A4" w:rsidRDefault="004E541F"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12569893" w14:textId="77777777" w:rsidR="004E541F" w:rsidRPr="00B702A4" w:rsidRDefault="004E541F"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1F280C22" w14:textId="77777777" w:rsidR="004E541F" w:rsidRPr="00B702A4" w:rsidRDefault="004E541F" w:rsidP="00B702A4">
            <w:pPr>
              <w:pStyle w:val="Tabelatekst"/>
              <w:spacing w:before="0" w:beforeAutospacing="0"/>
              <w:rPr>
                <w:sz w:val="16"/>
                <w:szCs w:val="16"/>
              </w:rPr>
            </w:pPr>
          </w:p>
        </w:tc>
      </w:tr>
      <w:tr w:rsidR="004E541F" w:rsidRPr="00B702A4" w14:paraId="7C9BDDCB" w14:textId="77777777" w:rsidTr="00B702A4">
        <w:tc>
          <w:tcPr>
            <w:tcW w:w="879" w:type="pct"/>
            <w:vMerge w:val="restart"/>
            <w:tcBorders>
              <w:top w:val="nil"/>
              <w:left w:val="single" w:sz="8" w:space="0" w:color="auto"/>
              <w:bottom w:val="single" w:sz="8" w:space="0" w:color="000000"/>
              <w:right w:val="single" w:sz="8" w:space="0" w:color="auto"/>
            </w:tcBorders>
            <w:vAlign w:val="center"/>
            <w:hideMark/>
          </w:tcPr>
          <w:p w14:paraId="1012C1B1" w14:textId="77777777" w:rsidR="004E541F" w:rsidRPr="00B702A4" w:rsidRDefault="004E541F" w:rsidP="00E3120F">
            <w:pPr>
              <w:pStyle w:val="Tabelakollewa"/>
              <w:rPr>
                <w:sz w:val="16"/>
                <w:szCs w:val="16"/>
              </w:rPr>
            </w:pPr>
          </w:p>
          <w:p w14:paraId="3A9D5654" w14:textId="77777777" w:rsidR="004E541F" w:rsidRPr="00D02AA4" w:rsidRDefault="004E541F" w:rsidP="00E3120F">
            <w:pPr>
              <w:pStyle w:val="Tabelakollewa"/>
              <w:rPr>
                <w:rStyle w:val="Pogrubienie"/>
              </w:rPr>
            </w:pPr>
            <w:r w:rsidRPr="00D02AA4">
              <w:rPr>
                <w:rStyle w:val="Pogrubienie"/>
              </w:rPr>
              <w:t>III</w:t>
            </w:r>
          </w:p>
          <w:p w14:paraId="4105A2BE" w14:textId="77777777" w:rsidR="004E541F" w:rsidRPr="00B702A4" w:rsidRDefault="004E541F" w:rsidP="00E3120F">
            <w:pPr>
              <w:pStyle w:val="Tabelakollewa"/>
              <w:rPr>
                <w:sz w:val="16"/>
                <w:szCs w:val="16"/>
              </w:rPr>
            </w:pPr>
          </w:p>
          <w:p w14:paraId="10411EC7" w14:textId="77777777" w:rsidR="004E541F" w:rsidRPr="00B702A4" w:rsidRDefault="004E541F" w:rsidP="00E3120F">
            <w:pPr>
              <w:pStyle w:val="Tabelakollewa"/>
              <w:rPr>
                <w:sz w:val="16"/>
                <w:szCs w:val="16"/>
              </w:rPr>
            </w:pPr>
            <w:r w:rsidRPr="00B702A4">
              <w:rPr>
                <w:sz w:val="16"/>
                <w:szCs w:val="16"/>
              </w:rPr>
              <w:t xml:space="preserve">Działania minimalizujące dla usuwania drzew i krzewów porastających dno oraz brzegi śródlądowych wód powierzchniowych </w:t>
            </w:r>
          </w:p>
        </w:tc>
        <w:tc>
          <w:tcPr>
            <w:tcW w:w="4045" w:type="pct"/>
            <w:tcBorders>
              <w:top w:val="nil"/>
              <w:left w:val="nil"/>
              <w:bottom w:val="single" w:sz="8" w:space="0" w:color="auto"/>
              <w:right w:val="single" w:sz="8" w:space="0" w:color="auto"/>
            </w:tcBorders>
            <w:vAlign w:val="center"/>
            <w:hideMark/>
          </w:tcPr>
          <w:p w14:paraId="2D468446" w14:textId="77777777" w:rsidR="004E541F" w:rsidRPr="00B702A4" w:rsidRDefault="004E541F" w:rsidP="00B702A4">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054D2BF4" w14:textId="77777777" w:rsidR="004E541F" w:rsidRPr="00B702A4" w:rsidRDefault="004E541F" w:rsidP="00B702A4">
            <w:pPr>
              <w:pStyle w:val="Tabelatekst"/>
              <w:spacing w:before="0" w:beforeAutospacing="0"/>
              <w:rPr>
                <w:sz w:val="16"/>
                <w:szCs w:val="16"/>
              </w:rPr>
            </w:pPr>
          </w:p>
        </w:tc>
      </w:tr>
      <w:tr w:rsidR="004E541F" w:rsidRPr="00B702A4" w14:paraId="22E773AD"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0298B0C2" w14:textId="77777777" w:rsidR="004E541F" w:rsidRPr="00B702A4" w:rsidRDefault="004E541F"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36C1A744" w14:textId="77777777" w:rsidR="004E541F" w:rsidRDefault="004E541F" w:rsidP="00B702A4">
            <w:pPr>
              <w:pStyle w:val="Tabelatekst"/>
              <w:spacing w:before="0" w:beforeAutospacing="0"/>
              <w:rPr>
                <w:sz w:val="16"/>
                <w:szCs w:val="16"/>
              </w:rPr>
            </w:pPr>
            <w:r w:rsidRPr="00B702A4">
              <w:rPr>
                <w:sz w:val="16"/>
                <w:szCs w:val="16"/>
              </w:rPr>
              <w:t>•  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w:t>
            </w:r>
          </w:p>
          <w:p w14:paraId="3E3ABCAA"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t>
            </w:r>
            <w:r>
              <w:rPr>
                <w:sz w:val="16"/>
                <w:szCs w:val="16"/>
              </w:rPr>
              <w:br/>
            </w:r>
            <w:r w:rsidRPr="00B702A4">
              <w:rPr>
                <w:sz w:val="16"/>
                <w:szCs w:val="16"/>
              </w:rPr>
              <w:t xml:space="preserve">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Pr>
                <w:sz w:val="16"/>
                <w:szCs w:val="16"/>
              </w:rPr>
              <w:br/>
            </w:r>
            <w:r w:rsidRPr="00B702A4">
              <w:rPr>
                <w:sz w:val="16"/>
                <w:szCs w:val="16"/>
              </w:rPr>
              <w:t xml:space="preserve">i zabezpieczają przed erozją, jednocześnie nie utrudniając w sposób znaczący przepływu wód wielkich. </w:t>
            </w:r>
          </w:p>
          <w:p w14:paraId="6E6491E2" w14:textId="77777777" w:rsidR="004E541F" w:rsidRDefault="004E541F" w:rsidP="00B702A4">
            <w:pPr>
              <w:pStyle w:val="Tabelatekst"/>
              <w:spacing w:before="0" w:beforeAutospacing="0"/>
              <w:rPr>
                <w:sz w:val="16"/>
                <w:szCs w:val="16"/>
              </w:rPr>
            </w:pPr>
            <w:r w:rsidRPr="00B702A4">
              <w:rPr>
                <w:sz w:val="16"/>
                <w:szCs w:val="16"/>
              </w:rPr>
              <w:br/>
              <w:t>•  Preferowane powinno być wybiórcze usuwanie tylko pojedynczych drzew, stwarzających zagrożenie dla budowli hydrotechnicznych, urządzeń wodnych i innych elementów infrastruktury technicznej.</w:t>
            </w:r>
          </w:p>
          <w:p w14:paraId="233D79EC"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Usuwanie wszystkich drzew czy krzewów z odcinka rzeki powinno być stosowane tylko wyjątkowo, w sytuacji gdy pozostawienie ich stwarza zagrożenie dla budowli hydrotechnicznych lub niebezpieczeństwo powodzi zagrażającej ludziom lub mieniu znacznej wartości. </w:t>
            </w:r>
            <w:r w:rsidRPr="00B702A4">
              <w:rPr>
                <w:sz w:val="16"/>
                <w:szCs w:val="16"/>
              </w:rPr>
              <w:br/>
              <w:t>•  Preferowanym zabiegiem winna być także redukcja korony względem wycinki poszczególnych drzew czy całych fragmentów drzewostanu.</w:t>
            </w:r>
          </w:p>
          <w:p w14:paraId="087B1F17"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Wskazane jest unikanie wycinki drzew i krzewów na południowych brzegach cieków, aby nie zwiększać wskutek wycinki nasłonecznienia lustra wody i nie powodować jej przegrzewania się.</w:t>
            </w:r>
          </w:p>
          <w:p w14:paraId="76646C5A"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w:t>
            </w:r>
          </w:p>
          <w:p w14:paraId="059D9EFA"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Sam fakt nadwieszenia drzewa nad lustrem wody oraz zagrożenia przewróceniem w nurt, zwłaszcza jeżeli szerokość koryta przekracza 10-20 m, nie powinien być przesłanką do wycinania drzewa – zwłaszcza biorąc pod uwagę dużą pozytywną rolę ekologiczną rumoszu drzewnego </w:t>
            </w:r>
            <w:r>
              <w:rPr>
                <w:sz w:val="16"/>
                <w:szCs w:val="16"/>
              </w:rPr>
              <w:br/>
            </w:r>
            <w:r w:rsidRPr="00B702A4">
              <w:rPr>
                <w:sz w:val="16"/>
                <w:szCs w:val="16"/>
              </w:rPr>
              <w:t>w nurcie rzeki.</w:t>
            </w:r>
          </w:p>
          <w:p w14:paraId="0AE88E0D"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Należy całkowicie odstąpić lub ograniczyć do minimum usuwanie korzeni drzew i krzewów (np. stosować tylko na korpusach wałów oddalonych od koryta ponad 20 m). Szczególnie należy unikać karczowania – usuwania karp drzew korzeniących się w skarpach brzegowych.</w:t>
            </w:r>
          </w:p>
          <w:p w14:paraId="169E492A"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Usuwanie krzewów tworzących skupiska </w:t>
            </w:r>
            <w:r>
              <w:t>większe</w:t>
            </w:r>
            <w:r w:rsidRPr="00B702A4">
              <w:rPr>
                <w:sz w:val="16"/>
                <w:szCs w:val="16"/>
              </w:rPr>
              <w:t xml:space="preserve"> niż 25 m</w:t>
            </w:r>
            <w:r w:rsidRPr="00C01192">
              <w:rPr>
                <w:rStyle w:val="Indeksgrny"/>
              </w:rPr>
              <w:t>2</w:t>
            </w:r>
            <w:r w:rsidRPr="00B702A4">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w:t>
            </w:r>
            <w:r>
              <w:rPr>
                <w:sz w:val="16"/>
                <w:szCs w:val="16"/>
              </w:rPr>
              <w:br/>
            </w:r>
            <w:r w:rsidRPr="00B702A4">
              <w:rPr>
                <w:sz w:val="16"/>
                <w:szCs w:val="16"/>
              </w:rPr>
              <w:t xml:space="preserve">i dokumentacją fotograficzną (art. 83f ust. 1 pkt 14b i ust. 3 cyt. ustawy). Z wymogu zezwolenia zwolnione jest również usuwanie drzew lub krzewów, na podstawie decyzji właściwego organu, </w:t>
            </w:r>
            <w:r w:rsidRPr="00B702A4">
              <w:rPr>
                <w:sz w:val="16"/>
                <w:szCs w:val="16"/>
              </w:rPr>
              <w:lastRenderedPageBreak/>
              <w:t xml:space="preserve">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t>
            </w:r>
            <w:r>
              <w:rPr>
                <w:sz w:val="16"/>
                <w:szCs w:val="16"/>
              </w:rPr>
              <w:br/>
            </w:r>
            <w:r w:rsidRPr="00B702A4">
              <w:rPr>
                <w:sz w:val="16"/>
                <w:szCs w:val="16"/>
              </w:rPr>
              <w:t>w przepisach wydanych na podstawie art. 120 ust. 2f. wymienionej ustawy.</w:t>
            </w:r>
          </w:p>
          <w:p w14:paraId="51698BD3" w14:textId="77777777" w:rsidR="004E541F" w:rsidRPr="00B702A4"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  </w:t>
            </w:r>
          </w:p>
        </w:tc>
        <w:tc>
          <w:tcPr>
            <w:tcW w:w="0" w:type="auto"/>
            <w:vAlign w:val="center"/>
            <w:hideMark/>
          </w:tcPr>
          <w:p w14:paraId="59260700" w14:textId="77777777" w:rsidR="004E541F" w:rsidRPr="00B702A4" w:rsidRDefault="004E541F" w:rsidP="00B702A4">
            <w:pPr>
              <w:pStyle w:val="Tabelatekst"/>
              <w:spacing w:before="0" w:beforeAutospacing="0"/>
              <w:rPr>
                <w:sz w:val="16"/>
                <w:szCs w:val="16"/>
              </w:rPr>
            </w:pPr>
          </w:p>
        </w:tc>
      </w:tr>
      <w:tr w:rsidR="004E541F" w:rsidRPr="00B702A4" w14:paraId="0796B64A"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44D842C" w14:textId="77777777" w:rsidR="004E541F" w:rsidRPr="00B702A4" w:rsidRDefault="004E541F"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4CD45B09" w14:textId="77777777" w:rsidR="004E541F" w:rsidRPr="00B702A4" w:rsidRDefault="004E541F"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09B533F3" w14:textId="77777777" w:rsidR="004E541F" w:rsidRPr="00B702A4" w:rsidRDefault="004E541F" w:rsidP="00B702A4">
            <w:pPr>
              <w:pStyle w:val="Tabelatekst"/>
              <w:spacing w:before="0" w:beforeAutospacing="0"/>
              <w:rPr>
                <w:sz w:val="16"/>
                <w:szCs w:val="16"/>
              </w:rPr>
            </w:pPr>
          </w:p>
        </w:tc>
      </w:tr>
      <w:tr w:rsidR="004E541F" w:rsidRPr="00B702A4" w14:paraId="0E3F539D"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3BDBF386" w14:textId="77777777" w:rsidR="004E541F" w:rsidRPr="00B702A4" w:rsidRDefault="004E541F"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01A2FD4" w14:textId="77777777" w:rsidR="004E541F" w:rsidRPr="00B702A4" w:rsidRDefault="004E541F"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07A98AD2" w14:textId="77777777" w:rsidR="004E541F" w:rsidRPr="00B702A4" w:rsidRDefault="004E541F" w:rsidP="00B702A4">
            <w:pPr>
              <w:pStyle w:val="Tabelatekst"/>
              <w:spacing w:before="0" w:beforeAutospacing="0"/>
              <w:rPr>
                <w:sz w:val="16"/>
                <w:szCs w:val="16"/>
              </w:rPr>
            </w:pPr>
          </w:p>
        </w:tc>
      </w:tr>
      <w:tr w:rsidR="004E541F" w:rsidRPr="00B702A4" w14:paraId="7069B0AC"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E776E2A" w14:textId="77777777" w:rsidR="004E541F" w:rsidRPr="00B702A4" w:rsidRDefault="004E541F" w:rsidP="00E3120F">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36CA1E6F" w14:textId="77777777" w:rsidR="004E541F" w:rsidRPr="00B702A4" w:rsidRDefault="004E541F"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02FE4A01" w14:textId="77777777" w:rsidR="004E541F" w:rsidRPr="00B702A4" w:rsidRDefault="004E541F" w:rsidP="00B702A4">
            <w:pPr>
              <w:pStyle w:val="Tabelatekst"/>
              <w:spacing w:before="0" w:beforeAutospacing="0"/>
              <w:rPr>
                <w:sz w:val="16"/>
                <w:szCs w:val="16"/>
              </w:rPr>
            </w:pPr>
          </w:p>
        </w:tc>
      </w:tr>
      <w:tr w:rsidR="004E541F" w:rsidRPr="00B702A4" w14:paraId="747B3109"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1ABAC0D" w14:textId="77777777" w:rsidR="004E541F" w:rsidRPr="00B702A4" w:rsidRDefault="004E541F"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51F438FA" w14:textId="77777777" w:rsidR="004E541F" w:rsidRDefault="004E541F" w:rsidP="00B702A4">
            <w:pPr>
              <w:pStyle w:val="Tabelatekst"/>
              <w:spacing w:before="0" w:beforeAutospacing="0"/>
              <w:rPr>
                <w:sz w:val="16"/>
                <w:szCs w:val="16"/>
              </w:rPr>
            </w:pPr>
            <w:r w:rsidRPr="00B702A4">
              <w:rPr>
                <w:sz w:val="16"/>
                <w:szCs w:val="16"/>
              </w:rPr>
              <w:t>•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w:t>
            </w:r>
          </w:p>
          <w:p w14:paraId="213AA8E3"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w:t>
            </w:r>
          </w:p>
          <w:p w14:paraId="626DCCAD"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W przypadku występowania porostów wierzby dopuszcza się prowadzenie wycinki co roku, ze względu na znaczne przyrosty.</w:t>
            </w:r>
          </w:p>
          <w:p w14:paraId="2951FC3D"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Dopuszcza się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49467F82" w14:textId="77777777" w:rsidR="004E541F" w:rsidRDefault="004E541F" w:rsidP="00B702A4">
            <w:pPr>
              <w:pStyle w:val="Tabelatekst"/>
              <w:spacing w:before="0" w:beforeAutospacing="0"/>
              <w:rPr>
                <w:sz w:val="16"/>
                <w:szCs w:val="16"/>
              </w:rPr>
            </w:pPr>
            <w:r w:rsidRPr="00B702A4">
              <w:rPr>
                <w:sz w:val="16"/>
                <w:szCs w:val="16"/>
              </w:rPr>
              <w:br/>
              <w:t>• Dopuszcza się prowadzenie prac raz w roku w silnie przekształconych ciekach naturalnych przypominających rowy i kanały nie stanowiących istotnych cieków JCWP, o ile jest to uzasadnione potrzebą utrzymania ich funkcji technicznych.</w:t>
            </w:r>
          </w:p>
          <w:p w14:paraId="309685C7"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1996FE2F" w14:textId="77777777" w:rsidR="004E541F" w:rsidRPr="00B702A4" w:rsidRDefault="004E541F" w:rsidP="00B702A4">
            <w:pPr>
              <w:pStyle w:val="Tabelatekst"/>
              <w:spacing w:before="0" w:beforeAutospacing="0"/>
              <w:rPr>
                <w:sz w:val="16"/>
                <w:szCs w:val="16"/>
              </w:rPr>
            </w:pPr>
            <w:r w:rsidRPr="00B702A4">
              <w:rPr>
                <w:sz w:val="16"/>
                <w:szCs w:val="16"/>
              </w:rPr>
              <w:br/>
              <w:t>• Drzewa należy wycinać wyłącznie poza sezonem lęgowym ptaków (dla większości gatunków okres lęgowy ujmowany jest w szerokim przedziale między 1 marca a 15 października). W przypadku możliwego występowania innych związanych z drzewami gatunków chronionych (np. 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i zamulanie, destabilizując brzegi cieku.</w:t>
            </w:r>
          </w:p>
        </w:tc>
        <w:tc>
          <w:tcPr>
            <w:tcW w:w="0" w:type="auto"/>
            <w:vAlign w:val="center"/>
            <w:hideMark/>
          </w:tcPr>
          <w:p w14:paraId="50A21136" w14:textId="77777777" w:rsidR="004E541F" w:rsidRPr="00B702A4" w:rsidRDefault="004E541F" w:rsidP="00B702A4">
            <w:pPr>
              <w:pStyle w:val="Tabelatekst"/>
              <w:spacing w:before="0" w:beforeAutospacing="0"/>
              <w:rPr>
                <w:sz w:val="16"/>
                <w:szCs w:val="16"/>
              </w:rPr>
            </w:pPr>
          </w:p>
        </w:tc>
      </w:tr>
      <w:tr w:rsidR="004E541F" w:rsidRPr="00B702A4" w14:paraId="0B96B683"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3515201B" w14:textId="77777777" w:rsidR="004E541F" w:rsidRPr="00B702A4" w:rsidRDefault="004E541F"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67D6CC6" w14:textId="77777777" w:rsidR="004E541F" w:rsidRPr="00B702A4" w:rsidRDefault="004E541F"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14C2ADEA" w14:textId="77777777" w:rsidR="004E541F" w:rsidRPr="00B702A4" w:rsidRDefault="004E541F" w:rsidP="00B702A4">
            <w:pPr>
              <w:pStyle w:val="Tabelatekst"/>
              <w:spacing w:before="0" w:beforeAutospacing="0"/>
              <w:rPr>
                <w:sz w:val="16"/>
                <w:szCs w:val="16"/>
              </w:rPr>
            </w:pPr>
          </w:p>
        </w:tc>
      </w:tr>
      <w:tr w:rsidR="004E541F" w:rsidRPr="00B702A4" w14:paraId="56F0994C" w14:textId="77777777" w:rsidTr="00B702A4">
        <w:tc>
          <w:tcPr>
            <w:tcW w:w="879" w:type="pct"/>
            <w:vMerge w:val="restart"/>
            <w:tcBorders>
              <w:top w:val="nil"/>
              <w:left w:val="single" w:sz="8" w:space="0" w:color="auto"/>
              <w:bottom w:val="single" w:sz="8" w:space="0" w:color="000000"/>
              <w:right w:val="single" w:sz="8" w:space="0" w:color="auto"/>
            </w:tcBorders>
            <w:vAlign w:val="center"/>
            <w:hideMark/>
          </w:tcPr>
          <w:p w14:paraId="2FE48486" w14:textId="77777777" w:rsidR="004E541F" w:rsidRPr="00B702A4" w:rsidRDefault="004E541F" w:rsidP="00E3120F">
            <w:pPr>
              <w:pStyle w:val="Tabelakollewa"/>
              <w:rPr>
                <w:sz w:val="16"/>
                <w:szCs w:val="16"/>
              </w:rPr>
            </w:pPr>
          </w:p>
          <w:p w14:paraId="6CBCE6B6" w14:textId="77777777" w:rsidR="004E541F" w:rsidRPr="00D02AA4" w:rsidRDefault="004E541F" w:rsidP="00E3120F">
            <w:pPr>
              <w:pStyle w:val="Tabelakollewa"/>
              <w:rPr>
                <w:rStyle w:val="Pogrubienie"/>
              </w:rPr>
            </w:pPr>
            <w:r w:rsidRPr="00D02AA4">
              <w:rPr>
                <w:rStyle w:val="Pogrubienie"/>
              </w:rPr>
              <w:t>IV</w:t>
            </w:r>
          </w:p>
          <w:p w14:paraId="25EBD2BF" w14:textId="77777777" w:rsidR="004E541F" w:rsidRPr="00B702A4" w:rsidRDefault="004E541F" w:rsidP="00E3120F">
            <w:pPr>
              <w:pStyle w:val="Tabelakollewa"/>
              <w:rPr>
                <w:sz w:val="16"/>
                <w:szCs w:val="16"/>
              </w:rPr>
            </w:pPr>
          </w:p>
          <w:p w14:paraId="6300C253" w14:textId="77777777" w:rsidR="004E541F" w:rsidRPr="00B702A4" w:rsidRDefault="004E541F" w:rsidP="00E3120F">
            <w:pPr>
              <w:pStyle w:val="Tabelakollewa"/>
              <w:rPr>
                <w:sz w:val="16"/>
                <w:szCs w:val="16"/>
              </w:rPr>
            </w:pPr>
            <w:r w:rsidRPr="00B702A4">
              <w:rPr>
                <w:sz w:val="16"/>
                <w:szCs w:val="16"/>
              </w:rPr>
              <w:lastRenderedPageBreak/>
              <w:t>Działania minimalizujące dla usuwania z rzek przeszkód naturalnych oraz wynikających z działalności człowieka</w:t>
            </w:r>
            <w:r w:rsidRPr="00B702A4">
              <w:rPr>
                <w:sz w:val="16"/>
                <w:szCs w:val="16"/>
              </w:rPr>
              <w:br/>
            </w:r>
            <w:r w:rsidRPr="00B702A4">
              <w:rPr>
                <w:sz w:val="16"/>
                <w:szCs w:val="16"/>
              </w:rPr>
              <w:br/>
            </w:r>
            <w:r w:rsidRPr="00B702A4">
              <w:rPr>
                <w:sz w:val="16"/>
                <w:szCs w:val="16"/>
              </w:rPr>
              <w:br/>
              <w:t>Ograniczenia dotyczą wyłącznie usuwania przeszkód naturalnych. Przeszkody wynikające z działalności człowieka powinny być usuwane bez ograniczeń</w:t>
            </w:r>
          </w:p>
        </w:tc>
        <w:tc>
          <w:tcPr>
            <w:tcW w:w="4045" w:type="pct"/>
            <w:tcBorders>
              <w:top w:val="nil"/>
              <w:left w:val="nil"/>
              <w:bottom w:val="single" w:sz="8" w:space="0" w:color="auto"/>
              <w:right w:val="single" w:sz="8" w:space="0" w:color="auto"/>
            </w:tcBorders>
            <w:vAlign w:val="center"/>
            <w:hideMark/>
          </w:tcPr>
          <w:p w14:paraId="2F2BDB4C" w14:textId="77777777" w:rsidR="004E541F" w:rsidRPr="00B702A4" w:rsidRDefault="004E541F" w:rsidP="00B702A4">
            <w:pPr>
              <w:pStyle w:val="Tabelatekst"/>
              <w:spacing w:before="0" w:beforeAutospacing="0"/>
              <w:rPr>
                <w:b/>
                <w:bCs/>
                <w:i/>
                <w:iCs/>
                <w:sz w:val="16"/>
                <w:szCs w:val="16"/>
              </w:rPr>
            </w:pPr>
            <w:r w:rsidRPr="00B702A4">
              <w:rPr>
                <w:b/>
                <w:bCs/>
                <w:i/>
                <w:iCs/>
                <w:sz w:val="16"/>
                <w:szCs w:val="16"/>
              </w:rPr>
              <w:lastRenderedPageBreak/>
              <w:t>Ograniczenia przestrzenne (skala prac)</w:t>
            </w:r>
          </w:p>
        </w:tc>
        <w:tc>
          <w:tcPr>
            <w:tcW w:w="0" w:type="auto"/>
            <w:vAlign w:val="center"/>
            <w:hideMark/>
          </w:tcPr>
          <w:p w14:paraId="4088B0BA" w14:textId="77777777" w:rsidR="004E541F" w:rsidRPr="00B702A4" w:rsidRDefault="004E541F" w:rsidP="00B702A4">
            <w:pPr>
              <w:pStyle w:val="Tabelatekst"/>
              <w:spacing w:before="0" w:beforeAutospacing="0"/>
              <w:rPr>
                <w:sz w:val="16"/>
                <w:szCs w:val="16"/>
              </w:rPr>
            </w:pPr>
          </w:p>
        </w:tc>
      </w:tr>
      <w:tr w:rsidR="004E541F" w:rsidRPr="00B702A4" w14:paraId="171D0644"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6735EE9F" w14:textId="77777777" w:rsidR="004E541F" w:rsidRPr="00B702A4" w:rsidRDefault="004E541F"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1B1026D3" w14:textId="77777777" w:rsidR="004E541F" w:rsidRDefault="004E541F" w:rsidP="00B702A4">
            <w:pPr>
              <w:pStyle w:val="Tabelatekst"/>
              <w:spacing w:before="0" w:beforeAutospacing="0"/>
              <w:rPr>
                <w:sz w:val="16"/>
                <w:szCs w:val="16"/>
              </w:rPr>
            </w:pPr>
            <w:r w:rsidRPr="00B702A4">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55AE370E" w14:textId="77777777" w:rsidR="004E541F" w:rsidRDefault="004E541F" w:rsidP="00B702A4">
            <w:pPr>
              <w:pStyle w:val="Tabelatekst"/>
              <w:spacing w:before="0" w:beforeAutospacing="0"/>
              <w:rPr>
                <w:sz w:val="16"/>
                <w:szCs w:val="16"/>
              </w:rPr>
            </w:pPr>
            <w:r w:rsidRPr="00B702A4">
              <w:rPr>
                <w:sz w:val="16"/>
                <w:szCs w:val="16"/>
              </w:rPr>
              <w:br/>
              <w:t>• Prace polegające na usuwaniu „przeszkód naturalnych” należy ograniczyć tylko do tych odcin</w:t>
            </w:r>
            <w:r w:rsidRPr="00B702A4">
              <w:rPr>
                <w:sz w:val="16"/>
                <w:szCs w:val="16"/>
              </w:rPr>
              <w:lastRenderedPageBreak/>
              <w:t xml:space="preserve">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na małych ciekach spowolnienie spływu wody przez zwały drzew powalonych w nurt to korzystna dla środowiska forma naturalnej retencji). </w:t>
            </w:r>
            <w:r>
              <w:rPr>
                <w:sz w:val="16"/>
                <w:szCs w:val="16"/>
              </w:rPr>
              <w:br/>
            </w:r>
            <w:r w:rsidRPr="00B702A4">
              <w:rPr>
                <w:sz w:val="16"/>
                <w:szCs w:val="16"/>
              </w:rPr>
              <w:t>W małych ciekach górskich gruby rumosz drzewny pełni ważną funkcję wytracania energii strumienia wody przy ulewnych deszczach. W związku z tym jego usuwanie możliwe jest wyłącznie, gdy przeszkoda ukierunkowuje nurt w sposób zagrażający zniszczeniem elementów infrastruktury lub zabudowy zlokalizowanej przy cieku, lub gdy istnieje bardzo wysokie ryzyko zniesienia drzewa w miejsce, gdzie grozi powstanie niebezpiecznego zatoru.</w:t>
            </w:r>
            <w:r w:rsidRPr="00B702A4">
              <w:rPr>
                <w:sz w:val="16"/>
                <w:szCs w:val="16"/>
              </w:rPr>
              <w:br/>
              <w:t xml:space="preserve">• Pozostawienie odcinków wolnych od wpływu prac pozwoli na utrzymanie mozaiki siedlisk </w:t>
            </w:r>
            <w:r>
              <w:rPr>
                <w:sz w:val="16"/>
                <w:szCs w:val="16"/>
              </w:rPr>
              <w:br/>
            </w:r>
            <w:r w:rsidRPr="00B702A4">
              <w:rPr>
                <w:sz w:val="16"/>
                <w:szCs w:val="16"/>
              </w:rPr>
              <w:t>i kryjówek ryb i bezkręgowców wzdłuż cieku, gdzie nurt jest zmienny w przebiegu w korycie rzecznym w zależności od przepływów i stanów wody.</w:t>
            </w:r>
          </w:p>
          <w:p w14:paraId="1782FC17"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boleń) oraz z gospodarczego (wędkarskiego) punktu widzenia (m.in. okoń, szczupak, sum, leszcz). Tam gdzie istnieje zagrożenie znoszeniem powalonych drzew przez nurt wody i powstawaniem z nich zatoru np. na moście poniżej, należy rozważyć umocowanie (zakotwienie) drzew stwarzających takie zagrożenie, zamiast ich usuwania, ewentualnie rozważyć zastosowanie „łapaczy rumoszu”.</w:t>
            </w:r>
          </w:p>
          <w:p w14:paraId="170DB654"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Należy pozostawiać rumosz drzewny w strefie brzegowej i zastoiskach, pozostawić wszystkie przewrócone do cieku drzewa nie tamujące całego nurtu, a zakotwione karpą wykrotu.</w:t>
            </w:r>
          </w:p>
          <w:p w14:paraId="0418824C"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Zalecenie maksymalnego pozostawiania grubego rumoszu drzewnego w korycie nie dotyczy cieków będących drogami wodnymi, wskazane jest jednak pozostawianie w takich ciekach drobnych frakcji rumoszu, a także ustabilizowanych większych fragmentów w strefie brzegowej, nie stwarzających zagrożenia żeglugowego.</w:t>
            </w:r>
          </w:p>
          <w:p w14:paraId="3B4B3F8D" w14:textId="77777777" w:rsidR="004E541F" w:rsidRDefault="004E541F" w:rsidP="00B702A4">
            <w:pPr>
              <w:pStyle w:val="Tabelatekst"/>
              <w:spacing w:before="0" w:beforeAutospacing="0"/>
              <w:rPr>
                <w:sz w:val="16"/>
                <w:szCs w:val="16"/>
              </w:rPr>
            </w:pPr>
            <w:r w:rsidRPr="00B702A4">
              <w:rPr>
                <w:sz w:val="16"/>
                <w:szCs w:val="16"/>
              </w:rPr>
              <w:br/>
              <w:t>•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w:t>
            </w:r>
          </w:p>
          <w:p w14:paraId="50D1E8ED"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Wskazane jest usuwanie zanieczyszczeń pochodzenia antropogenicznego (</w:t>
            </w:r>
            <w:r w:rsidRPr="00C01192">
              <w:rPr>
                <w:sz w:val="16"/>
                <w:szCs w:val="16"/>
              </w:rPr>
              <w:t>odpady</w:t>
            </w:r>
            <w:r w:rsidRPr="00B702A4">
              <w:rPr>
                <w:sz w:val="16"/>
                <w:szCs w:val="16"/>
              </w:rPr>
              <w:t>) oraz innych przeszkód wynikających z działalności człowieka, bez usuwania elementów naturalnych (pni, rumoszu drzewnego).</w:t>
            </w:r>
          </w:p>
          <w:p w14:paraId="1FE1AABC" w14:textId="77777777" w:rsidR="004E541F" w:rsidRDefault="004E541F" w:rsidP="00B702A4">
            <w:pPr>
              <w:pStyle w:val="Tabelatekst"/>
              <w:spacing w:before="0" w:beforeAutospacing="0"/>
              <w:rPr>
                <w:sz w:val="16"/>
                <w:szCs w:val="16"/>
              </w:rPr>
            </w:pPr>
            <w:r w:rsidRPr="00B702A4">
              <w:rPr>
                <w:sz w:val="16"/>
                <w:szCs w:val="16"/>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w:t>
            </w:r>
          </w:p>
          <w:p w14:paraId="2F5FB195" w14:textId="77777777" w:rsidR="004E541F" w:rsidRPr="00B702A4"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Usuwanie drzew złamanych lub wywróconych wymaga uprzedniego zapewnienia ich protokolarnych oględzin przez organ gminy (art. 83f ust. 1 pkt 14b i ust. 3 cyt. ustawy).</w:t>
            </w:r>
          </w:p>
        </w:tc>
        <w:tc>
          <w:tcPr>
            <w:tcW w:w="0" w:type="auto"/>
            <w:vAlign w:val="center"/>
            <w:hideMark/>
          </w:tcPr>
          <w:p w14:paraId="052C7F51" w14:textId="77777777" w:rsidR="004E541F" w:rsidRPr="00B702A4" w:rsidRDefault="004E541F" w:rsidP="00B702A4">
            <w:pPr>
              <w:pStyle w:val="Tabelatekst"/>
              <w:spacing w:before="0" w:beforeAutospacing="0"/>
              <w:rPr>
                <w:sz w:val="16"/>
                <w:szCs w:val="16"/>
              </w:rPr>
            </w:pPr>
          </w:p>
        </w:tc>
      </w:tr>
      <w:tr w:rsidR="004E541F" w:rsidRPr="00B702A4" w14:paraId="4593152C"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F862F40" w14:textId="77777777" w:rsidR="004E541F" w:rsidRPr="00B702A4" w:rsidRDefault="004E541F"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69CF8E34" w14:textId="77777777" w:rsidR="004E541F" w:rsidRPr="00B702A4" w:rsidRDefault="004E541F"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5A8F4691" w14:textId="77777777" w:rsidR="004E541F" w:rsidRPr="00B702A4" w:rsidRDefault="004E541F" w:rsidP="00B702A4">
            <w:pPr>
              <w:pStyle w:val="Tabelatekst"/>
              <w:spacing w:before="0" w:beforeAutospacing="0"/>
              <w:rPr>
                <w:sz w:val="16"/>
                <w:szCs w:val="16"/>
              </w:rPr>
            </w:pPr>
          </w:p>
        </w:tc>
      </w:tr>
      <w:tr w:rsidR="004E541F" w:rsidRPr="00B702A4" w14:paraId="784DF357"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36A0136C" w14:textId="77777777" w:rsidR="004E541F" w:rsidRPr="00B702A4" w:rsidRDefault="004E541F" w:rsidP="00E3120F">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3615F94A" w14:textId="77777777" w:rsidR="004E541F" w:rsidRPr="00B702A4" w:rsidRDefault="004E541F"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04096AAC" w14:textId="77777777" w:rsidR="004E541F" w:rsidRPr="00B702A4" w:rsidRDefault="004E541F" w:rsidP="00B702A4">
            <w:pPr>
              <w:pStyle w:val="Tabelatekst"/>
              <w:spacing w:before="0" w:beforeAutospacing="0"/>
              <w:rPr>
                <w:sz w:val="16"/>
                <w:szCs w:val="16"/>
              </w:rPr>
            </w:pPr>
          </w:p>
        </w:tc>
      </w:tr>
      <w:tr w:rsidR="004E541F" w:rsidRPr="00B702A4" w14:paraId="07B2E29D"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617D4CE9" w14:textId="77777777" w:rsidR="004E541F" w:rsidRPr="00B702A4" w:rsidRDefault="004E541F"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1EFC6DAC" w14:textId="77777777" w:rsidR="004E541F" w:rsidRDefault="004E541F" w:rsidP="00B702A4">
            <w:pPr>
              <w:pStyle w:val="Tabelatekst"/>
              <w:spacing w:before="0" w:beforeAutospacing="0"/>
              <w:rPr>
                <w:sz w:val="16"/>
                <w:szCs w:val="16"/>
              </w:rPr>
            </w:pPr>
            <w:r w:rsidRPr="00B702A4">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w:t>
            </w:r>
            <w:r>
              <w:rPr>
                <w:sz w:val="16"/>
                <w:szCs w:val="16"/>
              </w:rPr>
              <w:br/>
            </w:r>
            <w:r w:rsidRPr="00B702A4">
              <w:rPr>
                <w:sz w:val="16"/>
                <w:szCs w:val="16"/>
              </w:rPr>
              <w:t xml:space="preserve">i bezkręgowców. </w:t>
            </w:r>
          </w:p>
          <w:p w14:paraId="55082FF5" w14:textId="77777777" w:rsidR="004E541F" w:rsidRDefault="004E541F" w:rsidP="00B702A4">
            <w:pPr>
              <w:pStyle w:val="Tabelatekst"/>
              <w:spacing w:before="0" w:beforeAutospacing="0"/>
              <w:rPr>
                <w:sz w:val="16"/>
                <w:szCs w:val="16"/>
              </w:rPr>
            </w:pPr>
            <w:r w:rsidRPr="00B702A4">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3624A6FE"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Dopuszcza się niezwłoczne usuwanie przeszkód naturalnych w przypadku gdy powodują one </w:t>
            </w:r>
            <w:r w:rsidRPr="00B702A4">
              <w:rPr>
                <w:sz w:val="16"/>
                <w:szCs w:val="16"/>
              </w:rPr>
              <w:lastRenderedPageBreak/>
              <w:t>podtopienia na znaczną skalę (zagrażające istotnym interesom gospodarczym) lub uniemożliwiają bezpieczną żeglugę.</w:t>
            </w:r>
          </w:p>
          <w:p w14:paraId="372721B6"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p w14:paraId="734508DF"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w:t>
            </w:r>
          </w:p>
          <w:p w14:paraId="3A725756"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w:t>
            </w:r>
          </w:p>
          <w:p w14:paraId="4F8D4FB0" w14:textId="77777777" w:rsidR="004E541F" w:rsidRPr="00B702A4"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Wszelkie działania dotyczące usuwania nieczystości i </w:t>
            </w:r>
            <w:r>
              <w:rPr>
                <w:sz w:val="16"/>
                <w:szCs w:val="16"/>
              </w:rPr>
              <w:t>odpadów</w:t>
            </w:r>
            <w:r w:rsidRPr="00B702A4">
              <w:rPr>
                <w:sz w:val="16"/>
                <w:szCs w:val="16"/>
              </w:rPr>
              <w:t xml:space="preserve"> wynikających z działalności człowieka należy traktować jako pożądane i nieinwazyjne. Wskazane jest ich możliwie częste wykonywanie w miarę potrzeb.</w:t>
            </w:r>
          </w:p>
        </w:tc>
        <w:tc>
          <w:tcPr>
            <w:tcW w:w="0" w:type="auto"/>
            <w:vAlign w:val="center"/>
            <w:hideMark/>
          </w:tcPr>
          <w:p w14:paraId="7B36FDC8" w14:textId="77777777" w:rsidR="004E541F" w:rsidRPr="00B702A4" w:rsidRDefault="004E541F" w:rsidP="00B702A4">
            <w:pPr>
              <w:pStyle w:val="Tabelatekst"/>
              <w:spacing w:before="0" w:beforeAutospacing="0"/>
              <w:rPr>
                <w:sz w:val="16"/>
                <w:szCs w:val="16"/>
              </w:rPr>
            </w:pPr>
          </w:p>
        </w:tc>
      </w:tr>
      <w:tr w:rsidR="004E541F" w:rsidRPr="00B702A4" w14:paraId="7152F132"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74AC455F" w14:textId="77777777" w:rsidR="004E541F" w:rsidRPr="00B702A4" w:rsidRDefault="004E541F"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FEE5164" w14:textId="77777777" w:rsidR="004E541F" w:rsidRPr="00B702A4" w:rsidRDefault="004E541F"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44B510D1" w14:textId="77777777" w:rsidR="004E541F" w:rsidRPr="00B702A4" w:rsidRDefault="004E541F" w:rsidP="00B702A4">
            <w:pPr>
              <w:pStyle w:val="Tabelatekst"/>
              <w:spacing w:before="0" w:beforeAutospacing="0"/>
              <w:rPr>
                <w:sz w:val="16"/>
                <w:szCs w:val="16"/>
              </w:rPr>
            </w:pPr>
          </w:p>
        </w:tc>
      </w:tr>
      <w:tr w:rsidR="004E541F" w:rsidRPr="00B702A4" w14:paraId="36A551AB" w14:textId="77777777" w:rsidTr="00B702A4">
        <w:tc>
          <w:tcPr>
            <w:tcW w:w="879" w:type="pct"/>
            <w:vMerge w:val="restart"/>
            <w:tcBorders>
              <w:top w:val="nil"/>
              <w:left w:val="single" w:sz="8" w:space="0" w:color="auto"/>
              <w:bottom w:val="single" w:sz="8" w:space="0" w:color="000000"/>
              <w:right w:val="single" w:sz="8" w:space="0" w:color="auto"/>
            </w:tcBorders>
            <w:vAlign w:val="center"/>
            <w:hideMark/>
          </w:tcPr>
          <w:p w14:paraId="15FC121D" w14:textId="77777777" w:rsidR="004E541F" w:rsidRPr="00B702A4" w:rsidRDefault="004E541F" w:rsidP="00E3120F">
            <w:pPr>
              <w:pStyle w:val="Tabelakollewa"/>
              <w:rPr>
                <w:sz w:val="16"/>
                <w:szCs w:val="16"/>
              </w:rPr>
            </w:pPr>
          </w:p>
          <w:p w14:paraId="024F9B43" w14:textId="77777777" w:rsidR="004E541F" w:rsidRPr="00D02AA4" w:rsidRDefault="004E541F" w:rsidP="00E3120F">
            <w:pPr>
              <w:pStyle w:val="Tabelakollewa"/>
              <w:rPr>
                <w:rStyle w:val="Pogrubienie"/>
              </w:rPr>
            </w:pPr>
            <w:r w:rsidRPr="00D02AA4">
              <w:rPr>
                <w:rStyle w:val="Pogrubienie"/>
              </w:rPr>
              <w:t>V</w:t>
            </w:r>
          </w:p>
          <w:p w14:paraId="4303F9B6" w14:textId="77777777" w:rsidR="004E541F" w:rsidRPr="00B702A4" w:rsidRDefault="004E541F" w:rsidP="00E3120F">
            <w:pPr>
              <w:pStyle w:val="Tabelakollewa"/>
              <w:rPr>
                <w:sz w:val="16"/>
                <w:szCs w:val="16"/>
              </w:rPr>
            </w:pPr>
          </w:p>
          <w:p w14:paraId="0A8F8095" w14:textId="77777777" w:rsidR="004E541F" w:rsidRPr="00B702A4" w:rsidRDefault="004E541F" w:rsidP="00E3120F">
            <w:pPr>
              <w:pStyle w:val="Tabelakollewa"/>
              <w:rPr>
                <w:sz w:val="16"/>
                <w:szCs w:val="16"/>
              </w:rPr>
            </w:pPr>
            <w:r w:rsidRPr="00B702A4">
              <w:rPr>
                <w:sz w:val="16"/>
                <w:szCs w:val="16"/>
              </w:rPr>
              <w:t>Działania minimalizujące dla zasypywania wyrw w brzegach i dnie śródlądowych wód powierzchniowych oraz ich zabudowy biologicznej</w:t>
            </w:r>
          </w:p>
        </w:tc>
        <w:tc>
          <w:tcPr>
            <w:tcW w:w="4045" w:type="pct"/>
            <w:tcBorders>
              <w:top w:val="nil"/>
              <w:left w:val="nil"/>
              <w:bottom w:val="single" w:sz="8" w:space="0" w:color="auto"/>
              <w:right w:val="single" w:sz="8" w:space="0" w:color="auto"/>
            </w:tcBorders>
            <w:vAlign w:val="center"/>
            <w:hideMark/>
          </w:tcPr>
          <w:p w14:paraId="3E4486DB" w14:textId="77777777" w:rsidR="004E541F" w:rsidRPr="00B702A4" w:rsidRDefault="004E541F" w:rsidP="00B702A4">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65F65846" w14:textId="77777777" w:rsidR="004E541F" w:rsidRPr="00B702A4" w:rsidRDefault="004E541F" w:rsidP="00B702A4">
            <w:pPr>
              <w:pStyle w:val="Tabelatekst"/>
              <w:spacing w:before="0" w:beforeAutospacing="0"/>
              <w:rPr>
                <w:sz w:val="16"/>
                <w:szCs w:val="16"/>
              </w:rPr>
            </w:pPr>
          </w:p>
        </w:tc>
      </w:tr>
      <w:tr w:rsidR="004E541F" w:rsidRPr="00B702A4" w14:paraId="5E01AC24"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7F3AD799" w14:textId="77777777" w:rsidR="004E541F" w:rsidRPr="00B702A4" w:rsidRDefault="004E541F"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0F6DF78E" w14:textId="77777777" w:rsidR="004E541F" w:rsidRDefault="004E541F" w:rsidP="00B702A4">
            <w:pPr>
              <w:pStyle w:val="Tabelatekst"/>
              <w:spacing w:before="0" w:beforeAutospacing="0"/>
              <w:rPr>
                <w:sz w:val="16"/>
                <w:szCs w:val="16"/>
              </w:rPr>
            </w:pPr>
            <w:r w:rsidRPr="00B702A4">
              <w:rPr>
                <w:sz w:val="16"/>
                <w:szCs w:val="16"/>
              </w:rPr>
              <w:t xml:space="preserve">• Prace należy ograniczyć tylko do tych odcinków rzek gdzie uszkodzenia brzegów stwarzają rzeczywiste zagrożenie, a więc gdy występuje zagrożenie zniszczenia obwałowań, brak jest strefy zalewowej użytkowanej ekstensywnie (np. łąki), w bezpośrednim sąsiedztwie występuje zabudowa lub inne elementy infrastruktury zagrożone podmywaniem, woda wypływa z koryta głównego i tworzy boczne koryto, zmniejszając jednocześnie istotnie przepływ wody w korycie głównym stanowiącym odcinek śródlądowych dróg wodnych. </w:t>
            </w:r>
          </w:p>
          <w:p w14:paraId="08BEB684" w14:textId="77777777" w:rsidR="004E541F" w:rsidRDefault="004E541F" w:rsidP="00B702A4">
            <w:pPr>
              <w:pStyle w:val="Tabelatekst"/>
              <w:spacing w:before="0" w:beforeAutospacing="0"/>
              <w:rPr>
                <w:sz w:val="16"/>
                <w:szCs w:val="16"/>
              </w:rPr>
            </w:pPr>
            <w:r w:rsidRPr="00B702A4">
              <w:rPr>
                <w:sz w:val="16"/>
                <w:szCs w:val="16"/>
              </w:rPr>
              <w:br/>
              <w:t xml:space="preserve">• Pozostawienie odcinków o mniejszym stopniu uszkodzenia brzegów jako wolnych od wpływu prac pozwoli na utrzymanie mozaiki siedlisk wzdłuż cieku i zachowanie kryjówek ryb </w:t>
            </w:r>
            <w:r>
              <w:rPr>
                <w:sz w:val="16"/>
                <w:szCs w:val="16"/>
              </w:rPr>
              <w:br/>
            </w:r>
            <w:r w:rsidRPr="00B702A4">
              <w:rPr>
                <w:sz w:val="16"/>
                <w:szCs w:val="16"/>
              </w:rPr>
              <w:t>i makrobezkręgowców w podmywanych brzegach.</w:t>
            </w:r>
          </w:p>
          <w:p w14:paraId="176C94B6"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Odtwarzanie zniszczonej zabudowy brzegów należy ograniczyć do niezbędnego minimum, </w:t>
            </w:r>
            <w:r>
              <w:rPr>
                <w:sz w:val="16"/>
                <w:szCs w:val="16"/>
              </w:rPr>
              <w:br/>
            </w:r>
            <w:r w:rsidRPr="00B702A4">
              <w:rPr>
                <w:sz w:val="16"/>
                <w:szCs w:val="16"/>
              </w:rPr>
              <w:t xml:space="preserve">w sytuacjach gdzie jej utrzymanie jest uzasadnione ze względów bezpieczeństwa powodziowego lub zabezpieczenia obiektów infrastruktury (np. drogi, mosty, przepusty </w:t>
            </w:r>
            <w:r>
              <w:rPr>
                <w:sz w:val="16"/>
                <w:szCs w:val="16"/>
              </w:rPr>
              <w:br/>
            </w:r>
            <w:r w:rsidRPr="00B702A4">
              <w:rPr>
                <w:sz w:val="16"/>
                <w:szCs w:val="16"/>
              </w:rPr>
              <w:t xml:space="preserve">i urządzenia hydrotechniczne). </w:t>
            </w:r>
          </w:p>
          <w:p w14:paraId="3B91CAC8" w14:textId="77777777" w:rsidR="004E541F" w:rsidRDefault="004E541F" w:rsidP="00B702A4">
            <w:pPr>
              <w:pStyle w:val="Tabelatekst"/>
              <w:spacing w:before="0" w:beforeAutospacing="0"/>
              <w:rPr>
                <w:sz w:val="16"/>
                <w:szCs w:val="16"/>
              </w:rPr>
            </w:pPr>
            <w:r w:rsidRPr="00B702A4">
              <w:rPr>
                <w:sz w:val="16"/>
                <w:szCs w:val="16"/>
              </w:rPr>
              <w:br/>
              <w:t>• Do zasypywania wyrw powinno się stosować materiał możliwie zbliżony do naturalnie występującego w brzegach rzeki, ewentualnie o większych ziarnach, stosując żwir i kamienie.</w:t>
            </w:r>
          </w:p>
          <w:p w14:paraId="631D2B21"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Do zabudowy biologicznej brzegów w rzekach o szerokości koryta większej niż 10-20 m używać należy kiszek faszynowych z gałęziami wierzby zdolnej do odrastania, pozyskiwanymi </w:t>
            </w:r>
            <w:r>
              <w:rPr>
                <w:sz w:val="16"/>
                <w:szCs w:val="16"/>
              </w:rPr>
              <w:br/>
            </w:r>
            <w:r w:rsidRPr="00B702A4">
              <w:rPr>
                <w:sz w:val="16"/>
                <w:szCs w:val="16"/>
              </w:rPr>
              <w:t>z gatunków lokalnie występujących nad danym ciekiem.</w:t>
            </w:r>
          </w:p>
          <w:p w14:paraId="710C6DF9"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Zamiast zabudowywania/zasypywania wyrw wskazane jest rozważenie zastosowania deflektorów nurtu z grubego rumoszu drzewnego, pozyskanego w ramach realizacji prac związanych z usuwaniem powalonych drzew (działanie 4)</w:t>
            </w:r>
            <w:r>
              <w:rPr>
                <w:sz w:val="16"/>
                <w:szCs w:val="16"/>
              </w:rPr>
              <w:t>.</w:t>
            </w:r>
          </w:p>
          <w:p w14:paraId="04E3D342" w14:textId="77777777" w:rsidR="004E541F" w:rsidRDefault="004E541F" w:rsidP="00B702A4">
            <w:pPr>
              <w:pStyle w:val="Tabelatekst"/>
              <w:spacing w:before="0" w:beforeAutospacing="0"/>
              <w:rPr>
                <w:sz w:val="16"/>
                <w:szCs w:val="16"/>
              </w:rPr>
            </w:pPr>
            <w:r w:rsidRPr="00B702A4">
              <w:rPr>
                <w:sz w:val="16"/>
                <w:szCs w:val="16"/>
              </w:rPr>
              <w:lastRenderedPageBreak/>
              <w:br/>
              <w:t xml:space="preserve">• Nie należy zmieniać istniejących przekrojów koryta w ramach prowadzenia prac utrzymaniowych. </w:t>
            </w:r>
          </w:p>
          <w:p w14:paraId="332C50BC" w14:textId="77777777" w:rsidR="004E541F" w:rsidRDefault="004E541F" w:rsidP="00B702A4">
            <w:pPr>
              <w:pStyle w:val="Tabelatekst"/>
              <w:spacing w:before="0" w:beforeAutospacing="0"/>
              <w:rPr>
                <w:sz w:val="16"/>
                <w:szCs w:val="16"/>
              </w:rPr>
            </w:pPr>
            <w:r w:rsidRPr="00B702A4">
              <w:rPr>
                <w:sz w:val="16"/>
                <w:szCs w:val="16"/>
              </w:rPr>
              <w:br/>
              <w:t>• Jeżeli wyrwa istnieje dłużej niż 2 lata, działanie wymaga zgłoszenia do RDOŚ (art. 118 i art. 118b pkt 4d ustawy o ochronie przyrody).</w:t>
            </w:r>
          </w:p>
          <w:p w14:paraId="46221A42"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W przypadku wyrw w dnie, optymalne metody zasypywania polegają nie tyle na punktowym wsypywaniu materiału mineralnego, co na odpowiednim inicjowaniu i stymulowaniu ich zasypania rumowiskiem dennym przez sam ciek</w:t>
            </w:r>
            <w:r>
              <w:rPr>
                <w:sz w:val="16"/>
                <w:szCs w:val="16"/>
              </w:rPr>
              <w:t xml:space="preserve">, </w:t>
            </w:r>
            <w:r w:rsidRPr="00B702A4">
              <w:rPr>
                <w:sz w:val="16"/>
                <w:szCs w:val="16"/>
              </w:rPr>
              <w:t>np. przez uzupełnienie niedoboru ilości rumowiska („karmienie rzeki”) powyżej wyrw, albo w drodze odpowiedniego uformowania bystrzy przez odcinkowe wysypywanie grubiej uziarnionego materiału skalnego, w wyniku czego rzeka może sama zasypać wyrwy między koronami takich bystrzy.</w:t>
            </w:r>
          </w:p>
          <w:p w14:paraId="25562747" w14:textId="77777777" w:rsidR="004E541F" w:rsidRDefault="004E541F" w:rsidP="00B702A4">
            <w:pPr>
              <w:pStyle w:val="Tabelatekst"/>
              <w:spacing w:before="0" w:beforeAutospacing="0"/>
              <w:rPr>
                <w:sz w:val="16"/>
                <w:szCs w:val="16"/>
              </w:rPr>
            </w:pPr>
            <w:r w:rsidRPr="00B702A4">
              <w:rPr>
                <w:sz w:val="16"/>
                <w:szCs w:val="16"/>
              </w:rPr>
              <w:br/>
              <w:t>• Wprowadzany do koryta lub na brzegi cieku materiał powinien być rodzimy (np. materiał pochodzący z dna cieku na tym samym odcinku lub przynajmniej zbliżony, odpowiadający charakterem typowi cieku). Frakcje uzupełnianego rumowiska powinny być dostosowane do warunków morfodynamicznych koryta (tj. piasek w rzekach nizinnych, żwir i otoczaki w rzekach górskich). Nie należy wprowadzać materiału wapiennego do cieków krzemianowych i odwrotnie, jak również kamienia do cieków gliniasto-lessowych i torfowych.</w:t>
            </w:r>
          </w:p>
          <w:p w14:paraId="752D8556"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Jako „wyrwy w dnie” wymagające zasypania nie powinny być w ogóle traktowane naturalne głęboczki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w:t>
            </w:r>
          </w:p>
          <w:p w14:paraId="6E613D6F"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Zasypywanie lub zabudowa wyrw w brzegach powinna być realizowana tylko 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wymaga uprzedniej analizy opłacalności – powinna być podejmowana tylko w przypadkach uzasadnionego i udokumentowanego zagrożenia przewyższającego koszty.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w:t>
            </w:r>
          </w:p>
          <w:p w14:paraId="237EBBA5"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4FF16735" w14:textId="77777777" w:rsidR="004E541F" w:rsidRPr="00B702A4"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0" w:type="auto"/>
            <w:vAlign w:val="center"/>
            <w:hideMark/>
          </w:tcPr>
          <w:p w14:paraId="7B1133EB" w14:textId="77777777" w:rsidR="004E541F" w:rsidRPr="00B702A4" w:rsidRDefault="004E541F" w:rsidP="00B702A4">
            <w:pPr>
              <w:pStyle w:val="Tabelatekst"/>
              <w:spacing w:before="0" w:beforeAutospacing="0"/>
              <w:rPr>
                <w:sz w:val="16"/>
                <w:szCs w:val="16"/>
              </w:rPr>
            </w:pPr>
          </w:p>
        </w:tc>
      </w:tr>
      <w:tr w:rsidR="004E541F" w:rsidRPr="00B702A4" w14:paraId="1C0B70A4"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0135BEF8" w14:textId="77777777" w:rsidR="004E541F" w:rsidRPr="00B702A4" w:rsidRDefault="004E541F"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5EBD410" w14:textId="77777777" w:rsidR="004E541F" w:rsidRPr="00B702A4" w:rsidRDefault="004E541F"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4333247C" w14:textId="77777777" w:rsidR="004E541F" w:rsidRPr="00B702A4" w:rsidRDefault="004E541F" w:rsidP="00B702A4">
            <w:pPr>
              <w:pStyle w:val="Tabelatekst"/>
              <w:spacing w:before="0" w:beforeAutospacing="0"/>
              <w:rPr>
                <w:sz w:val="16"/>
                <w:szCs w:val="16"/>
              </w:rPr>
            </w:pPr>
          </w:p>
        </w:tc>
      </w:tr>
      <w:tr w:rsidR="004E541F" w:rsidRPr="00B702A4" w14:paraId="47EA3004"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7DECF1A8" w14:textId="77777777" w:rsidR="004E541F" w:rsidRPr="00B702A4" w:rsidRDefault="004E541F"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5FFAF13" w14:textId="77777777" w:rsidR="004E541F" w:rsidRPr="00B702A4" w:rsidRDefault="004E541F"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3CEC14E3" w14:textId="77777777" w:rsidR="004E541F" w:rsidRPr="00B702A4" w:rsidRDefault="004E541F" w:rsidP="00B702A4">
            <w:pPr>
              <w:pStyle w:val="Tabelatekst"/>
              <w:spacing w:before="0" w:beforeAutospacing="0"/>
              <w:rPr>
                <w:sz w:val="16"/>
                <w:szCs w:val="16"/>
              </w:rPr>
            </w:pPr>
          </w:p>
        </w:tc>
      </w:tr>
      <w:tr w:rsidR="004E541F" w:rsidRPr="00B702A4" w14:paraId="0801A6E8"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7E40E456" w14:textId="77777777" w:rsidR="004E541F" w:rsidRPr="00B702A4" w:rsidRDefault="004E541F" w:rsidP="00E3120F">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1A84C41C" w14:textId="77777777" w:rsidR="004E541F" w:rsidRPr="00B702A4" w:rsidRDefault="004E541F"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72642C3A" w14:textId="77777777" w:rsidR="004E541F" w:rsidRPr="00B702A4" w:rsidRDefault="004E541F" w:rsidP="00B702A4">
            <w:pPr>
              <w:pStyle w:val="Tabelatekst"/>
              <w:spacing w:before="0" w:beforeAutospacing="0"/>
              <w:rPr>
                <w:sz w:val="16"/>
                <w:szCs w:val="16"/>
              </w:rPr>
            </w:pPr>
          </w:p>
        </w:tc>
      </w:tr>
      <w:tr w:rsidR="004E541F" w:rsidRPr="00B702A4" w14:paraId="6C07D9F9"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26CD33F" w14:textId="77777777" w:rsidR="004E541F" w:rsidRPr="00B702A4" w:rsidRDefault="004E541F"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63F0DDDE" w14:textId="77777777" w:rsidR="004E541F" w:rsidRDefault="004E541F" w:rsidP="00B702A4">
            <w:pPr>
              <w:pStyle w:val="Tabelatekst"/>
              <w:spacing w:before="0" w:beforeAutospacing="0"/>
              <w:rPr>
                <w:sz w:val="16"/>
                <w:szCs w:val="16"/>
              </w:rPr>
            </w:pPr>
            <w:r w:rsidRPr="00B702A4">
              <w:rPr>
                <w:sz w:val="16"/>
                <w:szCs w:val="16"/>
              </w:rPr>
              <w:t xml:space="preserve">• Prace należy powtarzać nie częściej niż co 3-5 lat w terenie użytkowanym ekstensywnie oraz co 1-2 lata – w terenie zurbanizowanym by umożliwić naturalne odtworzenie części form korytowych. </w:t>
            </w:r>
          </w:p>
          <w:p w14:paraId="2A7C8084" w14:textId="77777777" w:rsidR="004E541F" w:rsidRDefault="004E541F" w:rsidP="00B702A4">
            <w:pPr>
              <w:pStyle w:val="Tabelatekst"/>
              <w:spacing w:before="0" w:beforeAutospacing="0"/>
              <w:rPr>
                <w:sz w:val="16"/>
                <w:szCs w:val="16"/>
              </w:rPr>
            </w:pPr>
            <w:r w:rsidRPr="00B702A4">
              <w:rPr>
                <w:sz w:val="16"/>
                <w:szCs w:val="16"/>
              </w:rPr>
              <w:br/>
              <w:t>• Wskazane jest również pozostawianie wyrw do spontanicznego zarośnięcia, w miejscach gdzie nie stwarzają zagrożenia dla zabudowy i elementów infrastruktury.</w:t>
            </w:r>
          </w:p>
          <w:p w14:paraId="055B0CE4"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Dopuszcza się coroczne uzupełnienia ubytków brzegów w bezpośrednim sąsiedztwie (odległość do 100 m) budowli hydrotechnicznych oraz innych elementów infrastruktury (np. mosty, </w:t>
            </w:r>
            <w:r w:rsidRPr="00B702A4">
              <w:rPr>
                <w:sz w:val="16"/>
                <w:szCs w:val="16"/>
              </w:rPr>
              <w:lastRenderedPageBreak/>
              <w:t>przepusty drogowe), a także bezzwłoczne usuwanie ubytków zagrażających takim obiektom powstałych wskutek nagłych zdarzeń (np. gwałtownych wezbrań).</w:t>
            </w:r>
          </w:p>
          <w:p w14:paraId="110A3E81"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Dopuszcza się coroczne uzupełnienia ubytków brzegów w sąsiedztwie terenów intensywnie użytkowanych rolniczo, o ile stwarzają zagrożenie znacznego zajęcia gruntów przez rzekę.</w:t>
            </w:r>
          </w:p>
          <w:p w14:paraId="510C8CC4"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Dopuszcza się bezzwłoczne usuwanie wyrw stwarzających zagrożenie podmycia zabudowań mieszkalnych, gospodarczych lub przemysłowych oraz obiektów infrastruktury hydrotechnicznej i drogowej.</w:t>
            </w:r>
          </w:p>
          <w:p w14:paraId="698113FE"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p w14:paraId="17E8DA7B" w14:textId="77777777" w:rsidR="004E541F" w:rsidRPr="00B702A4"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  </w:t>
            </w:r>
          </w:p>
        </w:tc>
        <w:tc>
          <w:tcPr>
            <w:tcW w:w="0" w:type="auto"/>
            <w:vAlign w:val="center"/>
            <w:hideMark/>
          </w:tcPr>
          <w:p w14:paraId="5B12670A" w14:textId="77777777" w:rsidR="004E541F" w:rsidRPr="00B702A4" w:rsidRDefault="004E541F" w:rsidP="00B702A4">
            <w:pPr>
              <w:pStyle w:val="Tabelatekst"/>
              <w:spacing w:before="0" w:beforeAutospacing="0"/>
              <w:rPr>
                <w:sz w:val="16"/>
                <w:szCs w:val="16"/>
              </w:rPr>
            </w:pPr>
          </w:p>
        </w:tc>
      </w:tr>
      <w:tr w:rsidR="004E541F" w:rsidRPr="00B702A4" w14:paraId="72F04146"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04422284" w14:textId="77777777" w:rsidR="004E541F" w:rsidRPr="00B702A4" w:rsidRDefault="004E541F"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832DB92" w14:textId="77777777" w:rsidR="004E541F" w:rsidRPr="00B702A4" w:rsidRDefault="004E541F"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521E6407" w14:textId="77777777" w:rsidR="004E541F" w:rsidRPr="00B702A4" w:rsidRDefault="004E541F" w:rsidP="00B702A4">
            <w:pPr>
              <w:pStyle w:val="Tabelatekst"/>
              <w:spacing w:before="0" w:beforeAutospacing="0"/>
              <w:rPr>
                <w:sz w:val="16"/>
                <w:szCs w:val="16"/>
              </w:rPr>
            </w:pPr>
          </w:p>
        </w:tc>
      </w:tr>
      <w:tr w:rsidR="004E541F" w:rsidRPr="00B702A4" w14:paraId="5717E02F" w14:textId="77777777" w:rsidTr="00B702A4">
        <w:tc>
          <w:tcPr>
            <w:tcW w:w="879" w:type="pct"/>
            <w:vMerge w:val="restart"/>
            <w:tcBorders>
              <w:top w:val="nil"/>
              <w:left w:val="single" w:sz="8" w:space="0" w:color="auto"/>
              <w:bottom w:val="single" w:sz="8" w:space="0" w:color="000000"/>
              <w:right w:val="single" w:sz="8" w:space="0" w:color="auto"/>
            </w:tcBorders>
            <w:vAlign w:val="center"/>
            <w:hideMark/>
          </w:tcPr>
          <w:p w14:paraId="06050761" w14:textId="77777777" w:rsidR="004E541F" w:rsidRPr="00B702A4" w:rsidRDefault="004E541F" w:rsidP="00E3120F">
            <w:pPr>
              <w:pStyle w:val="Tabelakollewa"/>
              <w:rPr>
                <w:sz w:val="16"/>
                <w:szCs w:val="16"/>
              </w:rPr>
            </w:pPr>
          </w:p>
          <w:p w14:paraId="09F8CBEA" w14:textId="77777777" w:rsidR="004E541F" w:rsidRPr="00D02AA4" w:rsidRDefault="004E541F" w:rsidP="00E3120F">
            <w:pPr>
              <w:pStyle w:val="Tabelakollewa"/>
              <w:rPr>
                <w:rStyle w:val="Pogrubienie"/>
              </w:rPr>
            </w:pPr>
            <w:r w:rsidRPr="00D02AA4">
              <w:rPr>
                <w:rStyle w:val="Pogrubienie"/>
              </w:rPr>
              <w:t>VI</w:t>
            </w:r>
          </w:p>
          <w:p w14:paraId="28B381E9" w14:textId="77777777" w:rsidR="004E541F" w:rsidRPr="00B702A4" w:rsidRDefault="004E541F" w:rsidP="00E3120F">
            <w:pPr>
              <w:pStyle w:val="Tabelakollewa"/>
              <w:rPr>
                <w:sz w:val="16"/>
                <w:szCs w:val="16"/>
              </w:rPr>
            </w:pPr>
          </w:p>
          <w:p w14:paraId="098BA070" w14:textId="77777777" w:rsidR="004E541F" w:rsidRPr="00B702A4" w:rsidRDefault="004E541F" w:rsidP="00E3120F">
            <w:pPr>
              <w:pStyle w:val="Tabelakollewa"/>
              <w:rPr>
                <w:sz w:val="16"/>
                <w:szCs w:val="16"/>
              </w:rPr>
            </w:pPr>
            <w:r w:rsidRPr="00B702A4">
              <w:rPr>
                <w:sz w:val="16"/>
                <w:szCs w:val="16"/>
              </w:rPr>
              <w:t>Działania minimalizujące dla udrażniania śródlądowych wód powierzchniowych przez usuwanie zatorów utrudniających swobodny przepływ wód oraz usuwania namułów i rumoszu</w:t>
            </w:r>
            <w:r w:rsidRPr="00B702A4">
              <w:rPr>
                <w:sz w:val="16"/>
                <w:szCs w:val="16"/>
              </w:rPr>
              <w:br/>
            </w:r>
            <w:r w:rsidRPr="00B702A4">
              <w:rPr>
                <w:sz w:val="16"/>
                <w:szCs w:val="16"/>
              </w:rPr>
              <w:br/>
            </w:r>
            <w:r w:rsidRPr="00B702A4">
              <w:rPr>
                <w:sz w:val="16"/>
                <w:szCs w:val="16"/>
              </w:rPr>
              <w:br/>
              <w:t xml:space="preserve">Ograniczenia dotyczą usuwania namułów i rumoszu, zwanych potocznie „odmulaniem”, pracami odmuleniowymi. Nie dotyczą pilnych, nieplanowanych, punktowych interwencji usuwania zatorów różnego pochodzenia, tj. w przypadkach nagłego, </w:t>
            </w:r>
            <w:r w:rsidRPr="00B702A4">
              <w:rPr>
                <w:sz w:val="16"/>
                <w:szCs w:val="16"/>
              </w:rPr>
              <w:lastRenderedPageBreak/>
              <w:t>znacznego zablokowania przepływu. np. na przepuście, obiekcie mostowym lub innym podobnym zwężeniu koryta</w:t>
            </w:r>
          </w:p>
        </w:tc>
        <w:tc>
          <w:tcPr>
            <w:tcW w:w="4045" w:type="pct"/>
            <w:tcBorders>
              <w:top w:val="nil"/>
              <w:left w:val="nil"/>
              <w:bottom w:val="single" w:sz="8" w:space="0" w:color="auto"/>
              <w:right w:val="single" w:sz="8" w:space="0" w:color="auto"/>
            </w:tcBorders>
            <w:vAlign w:val="center"/>
            <w:hideMark/>
          </w:tcPr>
          <w:p w14:paraId="4C96A587" w14:textId="77777777" w:rsidR="004E541F" w:rsidRPr="00B702A4" w:rsidRDefault="004E541F" w:rsidP="00B702A4">
            <w:pPr>
              <w:pStyle w:val="Tabelatekst"/>
              <w:spacing w:before="0" w:beforeAutospacing="0"/>
              <w:rPr>
                <w:b/>
                <w:bCs/>
                <w:i/>
                <w:iCs/>
                <w:sz w:val="16"/>
                <w:szCs w:val="16"/>
              </w:rPr>
            </w:pPr>
            <w:r w:rsidRPr="00B702A4">
              <w:rPr>
                <w:b/>
                <w:bCs/>
                <w:i/>
                <w:iCs/>
                <w:sz w:val="16"/>
                <w:szCs w:val="16"/>
              </w:rPr>
              <w:lastRenderedPageBreak/>
              <w:t>Ograniczenia przestrzenne (skala prac)</w:t>
            </w:r>
          </w:p>
        </w:tc>
        <w:tc>
          <w:tcPr>
            <w:tcW w:w="0" w:type="auto"/>
            <w:vAlign w:val="center"/>
            <w:hideMark/>
          </w:tcPr>
          <w:p w14:paraId="4A5918C3" w14:textId="77777777" w:rsidR="004E541F" w:rsidRPr="00B702A4" w:rsidRDefault="004E541F" w:rsidP="00B702A4">
            <w:pPr>
              <w:pStyle w:val="Tabelatekst"/>
              <w:spacing w:before="0" w:beforeAutospacing="0"/>
              <w:rPr>
                <w:sz w:val="16"/>
                <w:szCs w:val="16"/>
              </w:rPr>
            </w:pPr>
          </w:p>
        </w:tc>
      </w:tr>
      <w:tr w:rsidR="004E541F" w:rsidRPr="00B702A4" w14:paraId="53301D3A"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A0041C4" w14:textId="77777777" w:rsidR="004E541F" w:rsidRPr="00B702A4" w:rsidRDefault="004E541F"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06E7DC1D" w14:textId="77777777" w:rsidR="004E541F" w:rsidRDefault="004E541F" w:rsidP="00B702A4">
            <w:pPr>
              <w:pStyle w:val="Tabelatekst"/>
              <w:spacing w:before="0" w:beforeAutospacing="0"/>
              <w:rPr>
                <w:sz w:val="16"/>
                <w:szCs w:val="16"/>
              </w:rPr>
            </w:pPr>
            <w:r w:rsidRPr="00B702A4">
              <w:rPr>
                <w:sz w:val="16"/>
                <w:szCs w:val="16"/>
              </w:rPr>
              <w:t xml:space="preserve">• Prace należy ograniczyć tylko do tych odcinków rzek, gdzie nagromadzenie naniesionych przez rzekę rumoszu skalnego lub namułów stwarza rzeczywiste zagrożenie powodziowe lub uniemożliwia żeglugę, a więc tam gdzie: wypłycona została cała szerokość koryta, warstwa namułów ma znaczną miąższość, brak jest strefy zalewowej użytkowanej ekstensywnie (np. łąki), w bezpośrednim sąsiedztwie cieku występuje zabudowa lub inne elementy infrastruktury, wypłycenia uniemożliwiają utrzymanie wymaganych parametrów śródlądowych dróg wodnych. </w:t>
            </w:r>
          </w:p>
          <w:p w14:paraId="07F40B32" w14:textId="77777777" w:rsidR="004E541F" w:rsidRDefault="004E541F" w:rsidP="00B702A4">
            <w:pPr>
              <w:pStyle w:val="Tabelatekst"/>
              <w:spacing w:before="0" w:beforeAutospacing="0"/>
              <w:rPr>
                <w:sz w:val="16"/>
                <w:szCs w:val="16"/>
              </w:rPr>
            </w:pPr>
            <w:r w:rsidRPr="00B702A4">
              <w:rPr>
                <w:sz w:val="16"/>
                <w:szCs w:val="16"/>
              </w:rPr>
              <w:br/>
              <w:t>• Należy dążyć do pozostawienia odcinków o mniejszym stopniu zamulenia, wolnych od wpływu prac (o długości co najmniej 1 km), co pozwoli na utrzymanie mozaiki siedlisk wzdłuż cieku, zachowanie różnorodności makrofitów i makrobezkręgowców oraz tarlisk ryb fitofilnych. Obszary mogące stanowić cenne tarliska ryb, szczególnie łososiowatych i reofilnych karpiowatych (odcinki o dnie żwirowym) winno się pozostawić bez ingerencji.</w:t>
            </w:r>
          </w:p>
          <w:p w14:paraId="385E3BA8"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„Odmulanie” lub „odżwirowanie” cieków należy ograniczyć do niezbędnego minimum, zawsze bardzo starannie weryfikując zasadność zabiegu na podstawie udokumentowania typu koryta, charakteru równowagi między transportem i akumulacją rumowiska, profilu podłużnego </w:t>
            </w:r>
            <w:r>
              <w:rPr>
                <w:sz w:val="16"/>
                <w:szCs w:val="16"/>
              </w:rPr>
              <w:br/>
            </w:r>
            <w:r w:rsidRPr="00B702A4">
              <w:rPr>
                <w:sz w:val="16"/>
                <w:szCs w:val="16"/>
              </w:rPr>
              <w:t xml:space="preserve">i poprzecznego cieku, charakteru dna oraz grubości i rozmieszczenia osadów, jakie miałyby być usunięte. </w:t>
            </w:r>
          </w:p>
          <w:p w14:paraId="1223623E" w14:textId="77777777" w:rsidR="004E541F" w:rsidRDefault="004E541F" w:rsidP="00B702A4">
            <w:pPr>
              <w:pStyle w:val="Tabelatekst"/>
              <w:spacing w:before="0" w:beforeAutospacing="0"/>
              <w:rPr>
                <w:sz w:val="16"/>
                <w:szCs w:val="16"/>
              </w:rPr>
            </w:pPr>
            <w:r w:rsidRPr="00B702A4">
              <w:rPr>
                <w:sz w:val="16"/>
                <w:szCs w:val="16"/>
              </w:rPr>
              <w:br/>
              <w:t xml:space="preserve">• Prac nie należy prowadzić na całej szerokości rzeki, lecz w części nurtowej koryta wód średnich i niskich w taki sposób, aby zróżnicować morfologię dna cieku tj. tworzyć koryto o zmiennej głębokości wody – zgodnie z naturalnym ukształtowaniem profilu dna, tj. z sekwencyjnym występowaniem przegłębień (plos) i wypłyceń dna (bystrzy). Zróżnicowanie głębokości wody </w:t>
            </w:r>
            <w:r>
              <w:rPr>
                <w:sz w:val="16"/>
                <w:szCs w:val="16"/>
              </w:rPr>
              <w:br/>
            </w:r>
            <w:r w:rsidRPr="00B702A4">
              <w:rPr>
                <w:sz w:val="16"/>
                <w:szCs w:val="16"/>
              </w:rPr>
              <w:t xml:space="preserve">w profilu podłużnym jest wyraźnie widoczne zwłaszcza w przypadku koryt sinusoidalnych </w:t>
            </w:r>
            <w:r>
              <w:rPr>
                <w:sz w:val="16"/>
                <w:szCs w:val="16"/>
              </w:rPr>
              <w:br/>
            </w:r>
            <w:r w:rsidRPr="00B702A4">
              <w:rPr>
                <w:sz w:val="16"/>
                <w:szCs w:val="16"/>
              </w:rPr>
              <w:t xml:space="preserve">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w:t>
            </w:r>
            <w:r>
              <w:rPr>
                <w:sz w:val="16"/>
                <w:szCs w:val="16"/>
              </w:rPr>
              <w:br/>
            </w:r>
            <w:r w:rsidRPr="00B702A4">
              <w:rPr>
                <w:sz w:val="16"/>
                <w:szCs w:val="16"/>
              </w:rPr>
              <w:t>i meandrowe (tworzące się przy brzegach wypukłych).</w:t>
            </w:r>
          </w:p>
          <w:p w14:paraId="727C9F90"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Z prac odmuleniowych należy wyłączyć odcinki naturalnych bystrzy zbudowanych z materiału gruboziarnistego i / lub trudno rozmywalnego, które nie ulegają zamulaniu ze względu na występowanie znacznie większych spadków zwierciadła wody i prędkości nurtu niż na pozostałych odcinkach rzeki. Ponadto, tego rodzaju bystrza stabilizują koryto w profilu podłużnym, spełniając </w:t>
            </w:r>
            <w:r w:rsidRPr="00B702A4">
              <w:rPr>
                <w:sz w:val="16"/>
                <w:szCs w:val="16"/>
              </w:rPr>
              <w:lastRenderedPageBreak/>
              <w:t>rolę lokalnych baz erozyjnych. Obniżanie rzędnych dna lub naruszanie struktury naturalnych bystrzy może spowodować intensywną erozję liniową koryta na znacznej długości rzeki.</w:t>
            </w:r>
          </w:p>
          <w:p w14:paraId="32025C9C"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w:t>
            </w:r>
          </w:p>
          <w:p w14:paraId="1FA7ABE8"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Niewskazane jest tworzenie odcinków cieków o jednolitej, niewielkiej głębokości, gdyż </w:t>
            </w:r>
            <w:r>
              <w:rPr>
                <w:sz w:val="16"/>
                <w:szCs w:val="16"/>
              </w:rPr>
              <w:br/>
            </w:r>
            <w:r w:rsidRPr="00B702A4">
              <w:rPr>
                <w:sz w:val="16"/>
                <w:szCs w:val="16"/>
              </w:rPr>
              <w:t>w przypadku niskich stanów wód są one pozbawione siedlisk umożliwiających bytowanie większych gatunków ryb.</w:t>
            </w:r>
          </w:p>
          <w:p w14:paraId="7E7AB7F2"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Prace nie powinny ujednolicać profili poprzecznych koryta cieku, w szczególności odmulanie nie może być pretekstem do wyrównywania brzegów i skarp. W przypadku, gdy zwierciadło wód średnich układa się na odpowiednich rzędnych, a koryto ma za małą przepustowość w odniesieniu do wód wielkich, wówczas odmulanie koryta należy prowadzić, udrażniając tylko koryto wody wysokiej, jednostronnie na łukach wklęsłych oraz dwustronnie – na odcinkach prostych.</w:t>
            </w:r>
          </w:p>
          <w:p w14:paraId="44EFC8DB" w14:textId="77777777" w:rsidR="004E541F" w:rsidRDefault="004E541F" w:rsidP="00B702A4">
            <w:pPr>
              <w:pStyle w:val="Tabelatekst"/>
              <w:spacing w:before="0" w:beforeAutospacing="0"/>
              <w:rPr>
                <w:sz w:val="16"/>
                <w:szCs w:val="16"/>
              </w:rPr>
            </w:pPr>
            <w:r w:rsidRPr="00B702A4">
              <w:rPr>
                <w:sz w:val="16"/>
                <w:szCs w:val="16"/>
              </w:rPr>
              <w:br/>
              <w:t>•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w:t>
            </w:r>
          </w:p>
          <w:p w14:paraId="3DF962D5"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Na rzekach z występowaniem frakcji żwirowych w dnie ważne jest maksymalne zachowanie tzw. obrukowania dna, tj. ziaren żwiru stabilizującego dno, szczególnie w koronach bystrzy. </w:t>
            </w:r>
            <w:r>
              <w:rPr>
                <w:sz w:val="16"/>
                <w:szCs w:val="16"/>
              </w:rPr>
              <w:br/>
            </w:r>
            <w:r w:rsidRPr="00B702A4">
              <w:rPr>
                <w:sz w:val="16"/>
                <w:szCs w:val="16"/>
              </w:rPr>
              <w:t>W takich miejscach nie należy ingerować w żwirowe dno.</w:t>
            </w:r>
          </w:p>
          <w:p w14:paraId="23516716"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Na żwirowych rzekach górskich, nawet lokalnie usuwając (przemieszczając) żwiry, pozostawiać w nurcie większe kamienie, tzw. ziarna ponadwymiarowe, tolerując następnie powstawanie </w:t>
            </w:r>
            <w:r>
              <w:rPr>
                <w:sz w:val="16"/>
                <w:szCs w:val="16"/>
              </w:rPr>
              <w:br/>
            </w:r>
            <w:r w:rsidRPr="00B702A4">
              <w:rPr>
                <w:sz w:val="16"/>
                <w:szCs w:val="16"/>
              </w:rPr>
              <w:t>w ich cieniu hydraulicznym łach żwirowych.</w:t>
            </w:r>
          </w:p>
          <w:p w14:paraId="04EC8B71"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Prace powinny być prowadzone na odcinkach cieków (nie więcej niż 10-15% długości cieku </w:t>
            </w:r>
            <w:r>
              <w:rPr>
                <w:sz w:val="16"/>
                <w:szCs w:val="16"/>
              </w:rPr>
              <w:br/>
            </w:r>
            <w:r w:rsidRPr="00B702A4">
              <w:rPr>
                <w:sz w:val="16"/>
                <w:szCs w:val="16"/>
              </w:rPr>
              <w:t>w danym roku) i nie więcej jednorazowo odcinkiem o długości mniejszej niż 1 km by ułatwić regenerację elementów biologicznych na objętych zabiegiem odcinkach. W przypadku konieczności wykonania zabiegu na dłuższym odcinku, zaleca się podział prac na krótsze odcinki mniejsze niż 1 km i wykonywanie robót w systemie „ażurowym” czyli naprzemiennie – odcinek „odmulany” – odcinek „nieodmulany” – odcinek „odmulany”.</w:t>
            </w:r>
          </w:p>
          <w:p w14:paraId="01AE165E"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Nie należy deponować wydobytych mulistych osadów na skarpach brzegowych 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w:t>
            </w:r>
          </w:p>
          <w:p w14:paraId="0E9CBCFD"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Konieczne jest zapewnienie wybierania z osadów i przenoszenia do rzeki większych organizmów wodnych (np. ryb: piskorzy, kóz, larw minogów oraz małży: skójek i szczeżui, itp.). Prace związane z „odmulaniem” koryt cieków w terenach chronionych powinny być obowiązkowo wykonywane pod stałym i ciągłym nadzorem przyrodniczym.</w:t>
            </w:r>
          </w:p>
          <w:p w14:paraId="2E0AE92A" w14:textId="77777777" w:rsidR="004E541F" w:rsidRPr="00B702A4"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w:t>
            </w:r>
            <w:r w:rsidRPr="00B702A4">
              <w:rPr>
                <w:sz w:val="16"/>
                <w:szCs w:val="16"/>
              </w:rPr>
              <w:lastRenderedPageBreak/>
              <w:t xml:space="preserve">przy okazji prac, roślinności na brzegach rzeki, w tym szczególnie zadrzewień. </w:t>
            </w:r>
            <w:r>
              <w:rPr>
                <w:sz w:val="16"/>
                <w:szCs w:val="16"/>
              </w:rPr>
              <w:br/>
            </w:r>
            <w:r w:rsidRPr="00B702A4">
              <w:rPr>
                <w:sz w:val="16"/>
                <w:szCs w:val="16"/>
              </w:rPr>
              <w:t>W przypadku prowadzenia robót z brzegu, wykonywać je tylko z jednego brzegu, pozostawiając drugi nienaruszony.</w:t>
            </w:r>
          </w:p>
        </w:tc>
        <w:tc>
          <w:tcPr>
            <w:tcW w:w="0" w:type="auto"/>
            <w:vAlign w:val="center"/>
            <w:hideMark/>
          </w:tcPr>
          <w:p w14:paraId="739FC406" w14:textId="77777777" w:rsidR="004E541F" w:rsidRPr="00B702A4" w:rsidRDefault="004E541F" w:rsidP="00B702A4">
            <w:pPr>
              <w:pStyle w:val="Tabelatekst"/>
              <w:spacing w:before="0" w:beforeAutospacing="0"/>
              <w:rPr>
                <w:sz w:val="16"/>
                <w:szCs w:val="16"/>
              </w:rPr>
            </w:pPr>
          </w:p>
        </w:tc>
      </w:tr>
      <w:tr w:rsidR="004E541F" w:rsidRPr="00B702A4" w14:paraId="11A38EEF"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77DE2E6E" w14:textId="77777777" w:rsidR="004E541F" w:rsidRPr="00B702A4" w:rsidRDefault="004E541F"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21A8358A" w14:textId="77777777" w:rsidR="004E541F" w:rsidRPr="00B702A4" w:rsidRDefault="004E541F"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4D1AA11C" w14:textId="77777777" w:rsidR="004E541F" w:rsidRPr="00B702A4" w:rsidRDefault="004E541F" w:rsidP="00B702A4">
            <w:pPr>
              <w:pStyle w:val="Tabelatekst"/>
              <w:spacing w:before="0" w:beforeAutospacing="0"/>
              <w:rPr>
                <w:sz w:val="16"/>
                <w:szCs w:val="16"/>
              </w:rPr>
            </w:pPr>
          </w:p>
        </w:tc>
      </w:tr>
      <w:tr w:rsidR="004E541F" w:rsidRPr="00B702A4" w14:paraId="4879D54C"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AAF1F8B" w14:textId="77777777" w:rsidR="004E541F" w:rsidRPr="00B702A4" w:rsidRDefault="004E541F"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3B5A0498" w14:textId="77777777" w:rsidR="004E541F" w:rsidRPr="00B702A4" w:rsidRDefault="004E541F"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076F00AE" w14:textId="77777777" w:rsidR="004E541F" w:rsidRPr="00B702A4" w:rsidRDefault="004E541F" w:rsidP="00B702A4">
            <w:pPr>
              <w:pStyle w:val="Tabelatekst"/>
              <w:spacing w:before="0" w:beforeAutospacing="0"/>
              <w:rPr>
                <w:sz w:val="16"/>
                <w:szCs w:val="16"/>
              </w:rPr>
            </w:pPr>
          </w:p>
        </w:tc>
      </w:tr>
      <w:tr w:rsidR="004E541F" w:rsidRPr="00B702A4" w14:paraId="05346158"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04F8A665" w14:textId="77777777" w:rsidR="004E541F" w:rsidRPr="00B702A4" w:rsidRDefault="004E541F"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21425BD" w14:textId="77777777" w:rsidR="004E541F" w:rsidRPr="00B702A4" w:rsidRDefault="004E541F"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69F8B493" w14:textId="77777777" w:rsidR="004E541F" w:rsidRPr="00B702A4" w:rsidRDefault="004E541F" w:rsidP="00B702A4">
            <w:pPr>
              <w:pStyle w:val="Tabelatekst"/>
              <w:spacing w:before="0" w:beforeAutospacing="0"/>
              <w:rPr>
                <w:sz w:val="16"/>
                <w:szCs w:val="16"/>
              </w:rPr>
            </w:pPr>
          </w:p>
        </w:tc>
      </w:tr>
      <w:tr w:rsidR="004E541F" w:rsidRPr="00B702A4" w14:paraId="343843C4"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5871CB3" w14:textId="77777777" w:rsidR="004E541F" w:rsidRPr="00B702A4" w:rsidRDefault="004E541F" w:rsidP="00E3120F">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6B64CD8D" w14:textId="77777777" w:rsidR="004E541F" w:rsidRPr="00B702A4" w:rsidRDefault="004E541F"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152E81DA" w14:textId="77777777" w:rsidR="004E541F" w:rsidRPr="00B702A4" w:rsidRDefault="004E541F" w:rsidP="00B702A4">
            <w:pPr>
              <w:pStyle w:val="Tabelatekst"/>
              <w:spacing w:before="0" w:beforeAutospacing="0"/>
              <w:rPr>
                <w:sz w:val="16"/>
                <w:szCs w:val="16"/>
              </w:rPr>
            </w:pPr>
          </w:p>
        </w:tc>
      </w:tr>
      <w:tr w:rsidR="004E541F" w:rsidRPr="00B702A4" w14:paraId="4D77ABDC"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6D8C7930" w14:textId="77777777" w:rsidR="004E541F" w:rsidRPr="00B702A4" w:rsidRDefault="004E541F"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41120F1D" w14:textId="77777777" w:rsidR="004E541F" w:rsidRDefault="004E541F" w:rsidP="00B702A4">
            <w:pPr>
              <w:pStyle w:val="Tabelatekst"/>
              <w:spacing w:before="0" w:beforeAutospacing="0"/>
              <w:rPr>
                <w:sz w:val="16"/>
                <w:szCs w:val="16"/>
              </w:rPr>
            </w:pPr>
            <w:r w:rsidRPr="00B702A4">
              <w:rPr>
                <w:sz w:val="16"/>
                <w:szCs w:val="16"/>
              </w:rPr>
              <w:t>•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i częstsze powtarzanie prac prowadzić będzie do istotnego zmniejszenia bioróżnorodności.</w:t>
            </w:r>
          </w:p>
          <w:p w14:paraId="6CDA9BEE"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Prace powinny być prowadzone z kilkudniowymi przerwami umożliwiającymi regenerację organizmom wodnym poddanym stresowi zmętnienia wody (wzrost ilości zawiesiny, </w:t>
            </w:r>
            <w:r>
              <w:rPr>
                <w:sz w:val="16"/>
                <w:szCs w:val="16"/>
              </w:rPr>
              <w:br/>
            </w:r>
            <w:r w:rsidRPr="00B702A4">
              <w:rPr>
                <w:sz w:val="16"/>
                <w:szCs w:val="16"/>
              </w:rPr>
              <w:t>w szczególności powyżej 80-100 mg/l) i zmianom chemizmu wody, w tym mogącym występować deficytom tlenu.</w:t>
            </w:r>
          </w:p>
          <w:p w14:paraId="199CF5D8"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t>
            </w:r>
            <w:r>
              <w:rPr>
                <w:sz w:val="16"/>
                <w:szCs w:val="16"/>
              </w:rPr>
              <w:br/>
            </w:r>
            <w:r w:rsidRPr="00B702A4">
              <w:rPr>
                <w:sz w:val="16"/>
                <w:szCs w:val="16"/>
              </w:rPr>
              <w:t xml:space="preserve">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t>
            </w:r>
            <w:r>
              <w:rPr>
                <w:sz w:val="16"/>
                <w:szCs w:val="16"/>
              </w:rPr>
              <w:br/>
            </w:r>
            <w:r w:rsidRPr="00B702A4">
              <w:rPr>
                <w:sz w:val="16"/>
                <w:szCs w:val="16"/>
              </w:rPr>
              <w:t>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w:t>
            </w:r>
          </w:p>
          <w:p w14:paraId="35902707"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Także w ciekach innych typów, konieczne jest uwzględnienie w harmonogramie prac cyklu biologicznego lokalnie występującej na objętym zabiegami udrożnieniowymi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w:t>
            </w:r>
          </w:p>
          <w:p w14:paraId="7635FCEC"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1034F195" w14:textId="77777777" w:rsidR="004E541F" w:rsidRDefault="004E541F" w:rsidP="00B702A4">
            <w:pPr>
              <w:pStyle w:val="Tabelatekst"/>
              <w:spacing w:before="0" w:beforeAutospacing="0"/>
              <w:rPr>
                <w:sz w:val="16"/>
                <w:szCs w:val="16"/>
              </w:rPr>
            </w:pPr>
            <w:r w:rsidRPr="00B702A4">
              <w:rPr>
                <w:sz w:val="16"/>
                <w:szCs w:val="16"/>
              </w:rPr>
              <w:br/>
              <w:t xml:space="preserve">• W przypadku zagrożenia utrzymania wymaganych parametrów użytkowanych dróg wodnych dopuszcza się częstsze prowadzenie prac, w miarę potrzeb. </w:t>
            </w:r>
          </w:p>
          <w:p w14:paraId="5A24A0BE" w14:textId="77777777" w:rsidR="004E541F" w:rsidRPr="00B702A4" w:rsidRDefault="004E541F" w:rsidP="00B702A4">
            <w:pPr>
              <w:pStyle w:val="Tabelatekst"/>
              <w:spacing w:before="0" w:beforeAutospacing="0"/>
              <w:rPr>
                <w:sz w:val="16"/>
                <w:szCs w:val="16"/>
              </w:rPr>
            </w:pP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0" w:type="auto"/>
            <w:vAlign w:val="center"/>
            <w:hideMark/>
          </w:tcPr>
          <w:p w14:paraId="4A377B08" w14:textId="77777777" w:rsidR="004E541F" w:rsidRPr="00B702A4" w:rsidRDefault="004E541F" w:rsidP="00B702A4">
            <w:pPr>
              <w:pStyle w:val="Tabelatekst"/>
              <w:spacing w:before="0" w:beforeAutospacing="0"/>
              <w:rPr>
                <w:sz w:val="16"/>
                <w:szCs w:val="16"/>
              </w:rPr>
            </w:pPr>
          </w:p>
        </w:tc>
      </w:tr>
      <w:tr w:rsidR="004E541F" w:rsidRPr="00B702A4" w14:paraId="4DCC2B66"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0308FB7B" w14:textId="77777777" w:rsidR="004E541F" w:rsidRPr="00B702A4" w:rsidRDefault="004E541F"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AA44806" w14:textId="77777777" w:rsidR="004E541F" w:rsidRPr="00B702A4" w:rsidRDefault="004E541F"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5B6BB358" w14:textId="77777777" w:rsidR="004E541F" w:rsidRPr="00B702A4" w:rsidRDefault="004E541F" w:rsidP="00B702A4">
            <w:pPr>
              <w:pStyle w:val="Tabelatekst"/>
              <w:spacing w:before="0" w:beforeAutospacing="0"/>
              <w:rPr>
                <w:sz w:val="16"/>
                <w:szCs w:val="16"/>
              </w:rPr>
            </w:pPr>
          </w:p>
        </w:tc>
      </w:tr>
      <w:tr w:rsidR="004E541F" w:rsidRPr="00B702A4" w14:paraId="253721ED" w14:textId="77777777" w:rsidTr="00B702A4">
        <w:tc>
          <w:tcPr>
            <w:tcW w:w="879" w:type="pct"/>
            <w:vMerge w:val="restart"/>
            <w:tcBorders>
              <w:top w:val="nil"/>
              <w:left w:val="single" w:sz="8" w:space="0" w:color="auto"/>
              <w:bottom w:val="single" w:sz="8" w:space="0" w:color="000000"/>
              <w:right w:val="single" w:sz="8" w:space="0" w:color="auto"/>
            </w:tcBorders>
            <w:vAlign w:val="center"/>
            <w:hideMark/>
          </w:tcPr>
          <w:p w14:paraId="2CA9BCF3" w14:textId="77777777" w:rsidR="004E541F" w:rsidRPr="00D02AA4" w:rsidRDefault="004E541F" w:rsidP="00E3120F">
            <w:pPr>
              <w:pStyle w:val="Tabelakollewa"/>
              <w:rPr>
                <w:rStyle w:val="Pogrubienie"/>
              </w:rPr>
            </w:pPr>
            <w:r w:rsidRPr="00D02AA4">
              <w:rPr>
                <w:rStyle w:val="Pogrubienie"/>
              </w:rPr>
              <w:t>VII</w:t>
            </w:r>
          </w:p>
          <w:p w14:paraId="06C28867" w14:textId="77777777" w:rsidR="004E541F" w:rsidRPr="00B702A4" w:rsidRDefault="004E541F" w:rsidP="00E3120F">
            <w:pPr>
              <w:pStyle w:val="Tabelakollewa"/>
              <w:rPr>
                <w:sz w:val="16"/>
                <w:szCs w:val="16"/>
              </w:rPr>
            </w:pPr>
          </w:p>
          <w:p w14:paraId="6FF78DE3" w14:textId="77777777" w:rsidR="004E541F" w:rsidRPr="00B702A4" w:rsidRDefault="004E541F" w:rsidP="00E3120F">
            <w:pPr>
              <w:pStyle w:val="Tabelakollewa"/>
              <w:rPr>
                <w:sz w:val="16"/>
                <w:szCs w:val="16"/>
              </w:rPr>
            </w:pPr>
            <w:r w:rsidRPr="00B702A4">
              <w:rPr>
                <w:sz w:val="16"/>
                <w:szCs w:val="16"/>
              </w:rPr>
              <w:t>Działania  minimalizujące dla remontu lub konserwacji stanowią</w:t>
            </w:r>
            <w:r w:rsidRPr="00B702A4">
              <w:rPr>
                <w:sz w:val="16"/>
                <w:szCs w:val="16"/>
              </w:rPr>
              <w:lastRenderedPageBreak/>
              <w:t xml:space="preserve">cych własność właściciela wody ubezpieczeń w obrębie urządzeń wodnych lub budowli regulacyjnych </w:t>
            </w:r>
          </w:p>
        </w:tc>
        <w:tc>
          <w:tcPr>
            <w:tcW w:w="4045" w:type="pct"/>
            <w:tcBorders>
              <w:top w:val="nil"/>
              <w:left w:val="nil"/>
              <w:bottom w:val="single" w:sz="8" w:space="0" w:color="auto"/>
              <w:right w:val="single" w:sz="8" w:space="0" w:color="auto"/>
            </w:tcBorders>
            <w:vAlign w:val="center"/>
            <w:hideMark/>
          </w:tcPr>
          <w:p w14:paraId="070B3FB2" w14:textId="77777777" w:rsidR="004E541F" w:rsidRPr="00B702A4" w:rsidRDefault="004E541F" w:rsidP="00B702A4">
            <w:pPr>
              <w:pStyle w:val="Tabelatekst"/>
              <w:spacing w:before="0" w:beforeAutospacing="0"/>
              <w:rPr>
                <w:b/>
                <w:bCs/>
                <w:i/>
                <w:iCs/>
                <w:sz w:val="16"/>
                <w:szCs w:val="16"/>
              </w:rPr>
            </w:pPr>
            <w:r w:rsidRPr="00B702A4">
              <w:rPr>
                <w:b/>
                <w:bCs/>
                <w:i/>
                <w:iCs/>
                <w:sz w:val="16"/>
                <w:szCs w:val="16"/>
              </w:rPr>
              <w:lastRenderedPageBreak/>
              <w:t>Ograniczenia przestrzenne (skala prac)</w:t>
            </w:r>
          </w:p>
        </w:tc>
        <w:tc>
          <w:tcPr>
            <w:tcW w:w="0" w:type="auto"/>
            <w:vAlign w:val="center"/>
            <w:hideMark/>
          </w:tcPr>
          <w:p w14:paraId="55973773" w14:textId="77777777" w:rsidR="004E541F" w:rsidRPr="00B702A4" w:rsidRDefault="004E541F" w:rsidP="00B702A4">
            <w:pPr>
              <w:pStyle w:val="Tabelatekst"/>
              <w:spacing w:before="0" w:beforeAutospacing="0"/>
              <w:rPr>
                <w:sz w:val="16"/>
                <w:szCs w:val="16"/>
              </w:rPr>
            </w:pPr>
          </w:p>
        </w:tc>
      </w:tr>
      <w:tr w:rsidR="004E541F" w:rsidRPr="00B702A4" w14:paraId="25836B5B"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F1D5132" w14:textId="77777777" w:rsidR="004E541F" w:rsidRPr="00B702A4" w:rsidRDefault="004E541F" w:rsidP="00E3120F">
            <w:pPr>
              <w:pStyle w:val="Tabelakollewa"/>
              <w:rPr>
                <w:sz w:val="16"/>
                <w:szCs w:val="16"/>
              </w:rPr>
            </w:pPr>
          </w:p>
        </w:tc>
        <w:tc>
          <w:tcPr>
            <w:tcW w:w="4045" w:type="pct"/>
            <w:tcBorders>
              <w:top w:val="nil"/>
              <w:left w:val="nil"/>
              <w:bottom w:val="nil"/>
              <w:right w:val="single" w:sz="8" w:space="0" w:color="auto"/>
            </w:tcBorders>
            <w:hideMark/>
          </w:tcPr>
          <w:p w14:paraId="32C0CBAC" w14:textId="77777777" w:rsidR="004E541F" w:rsidRDefault="004E541F" w:rsidP="00B702A4">
            <w:pPr>
              <w:pStyle w:val="Tabelatekst"/>
              <w:spacing w:before="0" w:beforeAutospacing="0"/>
              <w:rPr>
                <w:sz w:val="16"/>
                <w:szCs w:val="16"/>
              </w:rPr>
            </w:pPr>
            <w:r w:rsidRPr="00B702A4">
              <w:rPr>
                <w:sz w:val="16"/>
                <w:szCs w:val="16"/>
              </w:rPr>
              <w:t>•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i bezkręgowców</w:t>
            </w:r>
            <w:r>
              <w:rPr>
                <w:sz w:val="16"/>
                <w:szCs w:val="16"/>
              </w:rPr>
              <w:t>.</w:t>
            </w:r>
          </w:p>
          <w:p w14:paraId="29525D87" w14:textId="77777777" w:rsidR="004E541F" w:rsidRDefault="004E541F" w:rsidP="00B702A4">
            <w:pPr>
              <w:pStyle w:val="Tabelatekst"/>
              <w:spacing w:before="0" w:beforeAutospacing="0"/>
              <w:rPr>
                <w:sz w:val="16"/>
                <w:szCs w:val="16"/>
              </w:rPr>
            </w:pPr>
            <w:r w:rsidRPr="00B702A4">
              <w:rPr>
                <w:sz w:val="16"/>
                <w:szCs w:val="16"/>
              </w:rPr>
              <w:lastRenderedPageBreak/>
              <w:br/>
              <w:t>• W miarę możliwości należy stosować podczas prac materiały naturalne takie jak kamień, faszyna, drewno itp.</w:t>
            </w:r>
          </w:p>
          <w:p w14:paraId="57DAC7ED" w14:textId="77777777" w:rsidR="004E541F" w:rsidRPr="00B702A4"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W każdym innym przypadku należy rozważyć rozbiórkę niefunkcjonalnych budowli w ramach odrębnych zadań inwestycyjnych, ponieważ obiekty przeznaczone do likwidacji nie powinny być utrzymywane</w:t>
            </w:r>
            <w:r>
              <w:rPr>
                <w:sz w:val="16"/>
                <w:szCs w:val="16"/>
              </w:rPr>
              <w:t>.</w:t>
            </w:r>
          </w:p>
        </w:tc>
        <w:tc>
          <w:tcPr>
            <w:tcW w:w="0" w:type="auto"/>
            <w:vAlign w:val="center"/>
            <w:hideMark/>
          </w:tcPr>
          <w:p w14:paraId="7F34BEAA" w14:textId="77777777" w:rsidR="004E541F" w:rsidRPr="00B702A4" w:rsidRDefault="004E541F" w:rsidP="00B702A4">
            <w:pPr>
              <w:pStyle w:val="Tabelatekst"/>
              <w:spacing w:before="0" w:beforeAutospacing="0"/>
              <w:rPr>
                <w:sz w:val="16"/>
                <w:szCs w:val="16"/>
              </w:rPr>
            </w:pPr>
          </w:p>
        </w:tc>
      </w:tr>
      <w:tr w:rsidR="004E541F" w:rsidRPr="00B702A4" w14:paraId="14246610"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3DBA559B" w14:textId="77777777" w:rsidR="004E541F" w:rsidRPr="00B702A4" w:rsidRDefault="004E541F" w:rsidP="00E3120F">
            <w:pPr>
              <w:pStyle w:val="Tabelakollewa"/>
              <w:rPr>
                <w:sz w:val="16"/>
                <w:szCs w:val="16"/>
              </w:rPr>
            </w:pPr>
          </w:p>
        </w:tc>
        <w:tc>
          <w:tcPr>
            <w:tcW w:w="4045" w:type="pct"/>
            <w:tcBorders>
              <w:top w:val="single" w:sz="8" w:space="0" w:color="auto"/>
              <w:left w:val="nil"/>
              <w:bottom w:val="single" w:sz="8" w:space="0" w:color="auto"/>
              <w:right w:val="single" w:sz="8" w:space="0" w:color="auto"/>
            </w:tcBorders>
            <w:vAlign w:val="center"/>
            <w:hideMark/>
          </w:tcPr>
          <w:p w14:paraId="3072E317" w14:textId="77777777" w:rsidR="004E541F" w:rsidRPr="00B702A4" w:rsidRDefault="004E541F"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427EC3A5" w14:textId="77777777" w:rsidR="004E541F" w:rsidRPr="00B702A4" w:rsidRDefault="004E541F" w:rsidP="00B702A4">
            <w:pPr>
              <w:pStyle w:val="Tabelatekst"/>
              <w:spacing w:before="0" w:beforeAutospacing="0"/>
              <w:rPr>
                <w:sz w:val="16"/>
                <w:szCs w:val="16"/>
              </w:rPr>
            </w:pPr>
          </w:p>
        </w:tc>
      </w:tr>
      <w:tr w:rsidR="004E541F" w:rsidRPr="00B702A4" w14:paraId="4C4618ED"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536C347A" w14:textId="77777777" w:rsidR="004E541F" w:rsidRPr="00B702A4" w:rsidRDefault="004E541F" w:rsidP="00E3120F">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7925FCCA" w14:textId="77777777" w:rsidR="004E541F" w:rsidRDefault="004E541F" w:rsidP="00B702A4">
            <w:pPr>
              <w:pStyle w:val="Tabelatekst"/>
              <w:spacing w:before="0" w:beforeAutospacing="0"/>
              <w:rPr>
                <w:sz w:val="16"/>
                <w:szCs w:val="16"/>
              </w:rPr>
            </w:pPr>
            <w:r w:rsidRPr="00B702A4">
              <w:rPr>
                <w:sz w:val="16"/>
                <w:szCs w:val="16"/>
              </w:rPr>
              <w:t>• Prace mogące powodować zwiększony dopływ zawiesiny w ciekach należących do grup II (potoki wyżynne z substratem drobnoziarnistym), VI (potoki nizinne z substratem drobnoziarnistym), VIII (rzeki nizinne z substratem drobnoziarnistym), 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w:t>
            </w:r>
          </w:p>
          <w:p w14:paraId="415FD4BB" w14:textId="77777777" w:rsidR="004E541F" w:rsidRPr="00B702A4"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Prace należy okresowo przerywać na kilka dni, jeśli spowodują zmącenie wody – stężenia zawiesiny powyżej 80-100 mg/l. </w:t>
            </w:r>
          </w:p>
        </w:tc>
        <w:tc>
          <w:tcPr>
            <w:tcW w:w="0" w:type="auto"/>
            <w:vAlign w:val="center"/>
            <w:hideMark/>
          </w:tcPr>
          <w:p w14:paraId="1470F3CF" w14:textId="77777777" w:rsidR="004E541F" w:rsidRPr="00B702A4" w:rsidRDefault="004E541F" w:rsidP="00B702A4">
            <w:pPr>
              <w:pStyle w:val="Tabelatekst"/>
              <w:spacing w:before="0" w:beforeAutospacing="0"/>
              <w:rPr>
                <w:sz w:val="16"/>
                <w:szCs w:val="16"/>
              </w:rPr>
            </w:pPr>
          </w:p>
        </w:tc>
      </w:tr>
      <w:tr w:rsidR="004E541F" w:rsidRPr="00B702A4" w14:paraId="35978431" w14:textId="77777777" w:rsidTr="00B702A4">
        <w:tc>
          <w:tcPr>
            <w:tcW w:w="879" w:type="pct"/>
            <w:vMerge w:val="restart"/>
            <w:tcBorders>
              <w:top w:val="nil"/>
              <w:left w:val="single" w:sz="8" w:space="0" w:color="auto"/>
              <w:bottom w:val="single" w:sz="8" w:space="0" w:color="000000"/>
              <w:right w:val="single" w:sz="8" w:space="0" w:color="auto"/>
            </w:tcBorders>
            <w:vAlign w:val="center"/>
            <w:hideMark/>
          </w:tcPr>
          <w:p w14:paraId="383715F0" w14:textId="77777777" w:rsidR="004E541F" w:rsidRPr="00D02AA4" w:rsidRDefault="004E541F" w:rsidP="00E3120F">
            <w:pPr>
              <w:pStyle w:val="Tabelakollewa"/>
              <w:rPr>
                <w:rStyle w:val="Pogrubienie"/>
              </w:rPr>
            </w:pPr>
            <w:r w:rsidRPr="00D02AA4">
              <w:rPr>
                <w:rStyle w:val="Pogrubienie"/>
              </w:rPr>
              <w:t>VIII</w:t>
            </w:r>
          </w:p>
          <w:p w14:paraId="345169DC" w14:textId="77777777" w:rsidR="004E541F" w:rsidRPr="00B702A4" w:rsidRDefault="004E541F" w:rsidP="00E3120F">
            <w:pPr>
              <w:pStyle w:val="Tabelakollewa"/>
              <w:rPr>
                <w:sz w:val="16"/>
                <w:szCs w:val="16"/>
              </w:rPr>
            </w:pPr>
          </w:p>
          <w:p w14:paraId="3256F650" w14:textId="77777777" w:rsidR="004E541F" w:rsidRPr="00B702A4" w:rsidRDefault="004E541F" w:rsidP="00E3120F">
            <w:pPr>
              <w:pStyle w:val="Tabelakollewa"/>
              <w:rPr>
                <w:sz w:val="16"/>
                <w:szCs w:val="16"/>
              </w:rPr>
            </w:pPr>
            <w:r w:rsidRPr="00B702A4">
              <w:rPr>
                <w:sz w:val="16"/>
                <w:szCs w:val="16"/>
              </w:rPr>
              <w:t>Działania  minimalizujące dla rozbiórki lub modyfikacji tam bobrowych oraz zasypywania nor bobrów lub nor innych zwierząt w brzegach śródlądowych wód powierzchniowych</w:t>
            </w:r>
          </w:p>
        </w:tc>
        <w:tc>
          <w:tcPr>
            <w:tcW w:w="4045" w:type="pct"/>
            <w:tcBorders>
              <w:top w:val="nil"/>
              <w:left w:val="nil"/>
              <w:bottom w:val="single" w:sz="8" w:space="0" w:color="auto"/>
              <w:right w:val="single" w:sz="8" w:space="0" w:color="auto"/>
            </w:tcBorders>
            <w:vAlign w:val="center"/>
            <w:hideMark/>
          </w:tcPr>
          <w:p w14:paraId="4D34294A" w14:textId="77777777" w:rsidR="004E541F" w:rsidRPr="00B702A4" w:rsidRDefault="004E541F" w:rsidP="00B702A4">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6520C7A2" w14:textId="77777777" w:rsidR="004E541F" w:rsidRPr="00B702A4" w:rsidRDefault="004E541F" w:rsidP="00B702A4">
            <w:pPr>
              <w:pStyle w:val="Tabelatekst"/>
              <w:spacing w:before="0" w:beforeAutospacing="0"/>
              <w:rPr>
                <w:sz w:val="16"/>
                <w:szCs w:val="16"/>
              </w:rPr>
            </w:pPr>
          </w:p>
        </w:tc>
      </w:tr>
      <w:tr w:rsidR="004E541F" w:rsidRPr="00B702A4" w14:paraId="6A5DE04C"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10B72CB0" w14:textId="77777777" w:rsidR="004E541F" w:rsidRPr="00B702A4" w:rsidRDefault="004E541F" w:rsidP="00B702A4">
            <w:pPr>
              <w:pStyle w:val="Tabelatekst"/>
              <w:spacing w:before="0" w:beforeAutospacing="0"/>
              <w:jc w:val="left"/>
              <w:rPr>
                <w:sz w:val="16"/>
                <w:szCs w:val="16"/>
              </w:rPr>
            </w:pPr>
          </w:p>
        </w:tc>
        <w:tc>
          <w:tcPr>
            <w:tcW w:w="4045" w:type="pct"/>
            <w:tcBorders>
              <w:top w:val="nil"/>
              <w:left w:val="nil"/>
              <w:bottom w:val="nil"/>
              <w:right w:val="single" w:sz="8" w:space="0" w:color="auto"/>
            </w:tcBorders>
            <w:hideMark/>
          </w:tcPr>
          <w:p w14:paraId="5E3A0A18" w14:textId="77777777" w:rsidR="004E541F" w:rsidRDefault="004E541F" w:rsidP="00B702A4">
            <w:pPr>
              <w:pStyle w:val="Tabelatekst"/>
              <w:spacing w:before="0" w:beforeAutospacing="0"/>
              <w:rPr>
                <w:sz w:val="16"/>
                <w:szCs w:val="16"/>
              </w:rPr>
            </w:pPr>
            <w:r w:rsidRPr="00B702A4">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73A2105C" w14:textId="77777777" w:rsidR="004E541F" w:rsidRDefault="004E541F" w:rsidP="00B702A4">
            <w:pPr>
              <w:pStyle w:val="Tabelatekst"/>
              <w:spacing w:before="0" w:beforeAutospacing="0"/>
              <w:rPr>
                <w:sz w:val="16"/>
                <w:szCs w:val="16"/>
              </w:rPr>
            </w:pPr>
            <w:r w:rsidRPr="00B702A4">
              <w:rPr>
                <w:sz w:val="16"/>
                <w:szCs w:val="16"/>
              </w:rPr>
              <w:br/>
              <w:t xml:space="preserve">• Nie należy wykonywać zasypywania ani zabudowy wyrw związanych z obecnością bobra lub innych zwierząt w skarpach brzegowych cieków tam, gdzie nie zagraża to bezpieczeństwu budowli hydrotechnicznych i mienia. </w:t>
            </w:r>
          </w:p>
          <w:p w14:paraId="2B5A8ADD" w14:textId="77777777" w:rsidR="004E541F" w:rsidRDefault="004E541F" w:rsidP="00B702A4">
            <w:pPr>
              <w:pStyle w:val="Tabelatekst"/>
              <w:spacing w:before="0" w:beforeAutospacing="0"/>
              <w:rPr>
                <w:sz w:val="16"/>
                <w:szCs w:val="16"/>
              </w:rPr>
            </w:pPr>
            <w:r w:rsidRPr="00B702A4">
              <w:rPr>
                <w:sz w:val="16"/>
                <w:szCs w:val="16"/>
              </w:rPr>
              <w:b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4B8E1A6C" w14:textId="77777777" w:rsidR="004E541F" w:rsidRDefault="004E541F" w:rsidP="00B702A4">
            <w:pPr>
              <w:pStyle w:val="Tabelatekst"/>
              <w:spacing w:before="0" w:beforeAutospacing="0"/>
              <w:rPr>
                <w:sz w:val="16"/>
                <w:szCs w:val="16"/>
              </w:rPr>
            </w:pPr>
            <w:r w:rsidRPr="00B702A4">
              <w:rPr>
                <w:sz w:val="16"/>
                <w:szCs w:val="16"/>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25988EC8" w14:textId="77777777" w:rsidR="004E541F" w:rsidRDefault="004E541F" w:rsidP="00B702A4">
            <w:pPr>
              <w:pStyle w:val="Tabelatekst"/>
              <w:spacing w:before="0" w:beforeAutospacing="0"/>
              <w:rPr>
                <w:sz w:val="16"/>
                <w:szCs w:val="16"/>
              </w:rPr>
            </w:pPr>
            <w:r w:rsidRPr="00B702A4">
              <w:rPr>
                <w:sz w:val="16"/>
                <w:szCs w:val="16"/>
              </w:rPr>
              <w:br/>
              <w:t xml:space="preserve">• Należy dążyć do pozostawiania części rumoszu drzewnego zgromadzonego przez bobry </w:t>
            </w:r>
            <w:r>
              <w:rPr>
                <w:sz w:val="16"/>
                <w:szCs w:val="16"/>
              </w:rPr>
              <w:br/>
            </w:r>
            <w:r w:rsidRPr="00B702A4">
              <w:rPr>
                <w:sz w:val="16"/>
                <w:szCs w:val="16"/>
              </w:rPr>
              <w:t xml:space="preserve">w korycie, jako kryjówki ryb i makrobezkręgowców. </w:t>
            </w:r>
          </w:p>
          <w:p w14:paraId="68AA578F" w14:textId="77777777" w:rsidR="004E541F" w:rsidRPr="00B702A4" w:rsidRDefault="004E541F" w:rsidP="00B702A4">
            <w:pPr>
              <w:pStyle w:val="Tabelatekst"/>
              <w:spacing w:before="0" w:beforeAutospacing="0"/>
              <w:rPr>
                <w:sz w:val="16"/>
                <w:szCs w:val="16"/>
              </w:rPr>
            </w:pPr>
            <w:r w:rsidRPr="00B702A4">
              <w:rPr>
                <w:sz w:val="16"/>
                <w:szCs w:val="16"/>
              </w:rPr>
              <w:br/>
              <w:t xml:space="preserve">•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  odrębnej decyzji RDOŚ zezwalającej na odstępstwo od zakazów, wydanej na podstawie art. 56 ustawy o ochronie przyrody. Działanie wymaga zezwolenia udzielonego w ramach decyzji o warunkach prowadzenia robót, wydanej na podstawie art. 118a ustawy </w:t>
            </w:r>
            <w:r>
              <w:rPr>
                <w:sz w:val="16"/>
                <w:szCs w:val="16"/>
              </w:rPr>
              <w:br/>
            </w:r>
            <w:r w:rsidRPr="00B702A4">
              <w:rPr>
                <w:sz w:val="16"/>
                <w:szCs w:val="16"/>
              </w:rPr>
              <w:t>o ochronie przyrody.</w:t>
            </w:r>
          </w:p>
        </w:tc>
        <w:tc>
          <w:tcPr>
            <w:tcW w:w="0" w:type="auto"/>
            <w:vAlign w:val="center"/>
            <w:hideMark/>
          </w:tcPr>
          <w:p w14:paraId="69EDFF09" w14:textId="77777777" w:rsidR="004E541F" w:rsidRPr="00B702A4" w:rsidRDefault="004E541F" w:rsidP="00B702A4">
            <w:pPr>
              <w:pStyle w:val="Tabelatekst"/>
              <w:spacing w:before="0" w:beforeAutospacing="0"/>
              <w:rPr>
                <w:sz w:val="16"/>
                <w:szCs w:val="16"/>
              </w:rPr>
            </w:pPr>
          </w:p>
        </w:tc>
      </w:tr>
      <w:tr w:rsidR="004E541F" w:rsidRPr="00B702A4" w14:paraId="2F07C9BE"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E72B042" w14:textId="77777777" w:rsidR="004E541F" w:rsidRPr="00B702A4" w:rsidRDefault="004E541F" w:rsidP="00B702A4">
            <w:pPr>
              <w:pStyle w:val="Tabelatekst"/>
              <w:spacing w:before="0" w:beforeAutospacing="0"/>
              <w:jc w:val="left"/>
              <w:rPr>
                <w:sz w:val="16"/>
                <w:szCs w:val="16"/>
              </w:rPr>
            </w:pPr>
          </w:p>
        </w:tc>
        <w:tc>
          <w:tcPr>
            <w:tcW w:w="4045" w:type="pct"/>
            <w:tcBorders>
              <w:top w:val="single" w:sz="8" w:space="0" w:color="auto"/>
              <w:left w:val="nil"/>
              <w:bottom w:val="single" w:sz="8" w:space="0" w:color="auto"/>
              <w:right w:val="single" w:sz="8" w:space="0" w:color="auto"/>
            </w:tcBorders>
            <w:vAlign w:val="center"/>
            <w:hideMark/>
          </w:tcPr>
          <w:p w14:paraId="00E095FE" w14:textId="77777777" w:rsidR="004E541F" w:rsidRPr="00B702A4" w:rsidRDefault="004E541F"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42E6E5B9" w14:textId="77777777" w:rsidR="004E541F" w:rsidRPr="00B702A4" w:rsidRDefault="004E541F" w:rsidP="00B702A4">
            <w:pPr>
              <w:pStyle w:val="Tabelatekst"/>
              <w:spacing w:before="0" w:beforeAutospacing="0"/>
              <w:rPr>
                <w:sz w:val="16"/>
                <w:szCs w:val="16"/>
              </w:rPr>
            </w:pPr>
          </w:p>
        </w:tc>
      </w:tr>
      <w:tr w:rsidR="004E541F" w:rsidRPr="00B702A4" w14:paraId="3D680F90"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58D353AA" w14:textId="77777777" w:rsidR="004E541F" w:rsidRPr="00B702A4" w:rsidRDefault="004E541F" w:rsidP="00B702A4">
            <w:pPr>
              <w:pStyle w:val="Tabelatekst"/>
              <w:spacing w:before="0" w:beforeAutospacing="0"/>
              <w:jc w:val="left"/>
              <w:rPr>
                <w:sz w:val="16"/>
                <w:szCs w:val="16"/>
              </w:rPr>
            </w:pPr>
          </w:p>
        </w:tc>
        <w:tc>
          <w:tcPr>
            <w:tcW w:w="4045" w:type="pct"/>
            <w:tcBorders>
              <w:top w:val="nil"/>
              <w:left w:val="nil"/>
              <w:bottom w:val="single" w:sz="8" w:space="0" w:color="auto"/>
              <w:right w:val="single" w:sz="8" w:space="0" w:color="auto"/>
            </w:tcBorders>
            <w:vAlign w:val="center"/>
            <w:hideMark/>
          </w:tcPr>
          <w:p w14:paraId="3E3D9233" w14:textId="77777777" w:rsidR="004E541F" w:rsidRPr="00B702A4" w:rsidRDefault="004E541F" w:rsidP="00B702A4">
            <w:pPr>
              <w:pStyle w:val="Tabelatekst"/>
              <w:spacing w:before="0" w:beforeAutospacing="0"/>
              <w:rPr>
                <w:sz w:val="16"/>
                <w:szCs w:val="16"/>
              </w:rPr>
            </w:pPr>
            <w:r w:rsidRPr="00B702A4">
              <w:rPr>
                <w:sz w:val="16"/>
                <w:szCs w:val="16"/>
              </w:rPr>
              <w:t xml:space="preserve">• Nie należy wykonywać likwidacji tam oraz zasypywania nor bobrowych w okresie rozrodu </w:t>
            </w:r>
            <w:r>
              <w:rPr>
                <w:sz w:val="16"/>
                <w:szCs w:val="16"/>
              </w:rPr>
              <w:br/>
            </w:r>
            <w:r w:rsidRPr="00B702A4">
              <w:rPr>
                <w:sz w:val="16"/>
                <w:szCs w:val="16"/>
              </w:rPr>
              <w:t xml:space="preserve">i wychowu młodych osobników, czyli od stycznia do końca sierpnia. </w:t>
            </w:r>
          </w:p>
        </w:tc>
        <w:tc>
          <w:tcPr>
            <w:tcW w:w="0" w:type="auto"/>
            <w:vAlign w:val="center"/>
            <w:hideMark/>
          </w:tcPr>
          <w:p w14:paraId="5B1E8884" w14:textId="77777777" w:rsidR="004E541F" w:rsidRPr="00B702A4" w:rsidRDefault="004E541F" w:rsidP="00B702A4">
            <w:pPr>
              <w:pStyle w:val="Tabelatekst"/>
              <w:spacing w:before="0" w:beforeAutospacing="0"/>
              <w:rPr>
                <w:sz w:val="16"/>
                <w:szCs w:val="16"/>
              </w:rPr>
            </w:pPr>
          </w:p>
        </w:tc>
      </w:tr>
    </w:tbl>
    <w:p w14:paraId="5C29D875" w14:textId="77777777" w:rsidR="004E541F" w:rsidRPr="002112BA" w:rsidRDefault="004E541F" w:rsidP="002112BA"/>
    <w:p w14:paraId="4C61F5D7" w14:textId="77777777" w:rsidR="004E541F" w:rsidRDefault="004E541F">
      <w:pPr>
        <w:spacing w:after="0" w:line="240" w:lineRule="auto"/>
        <w:jc w:val="left"/>
        <w:rPr>
          <w:rFonts w:cs="Lohit Devanagari"/>
          <w:i/>
          <w:iCs/>
          <w:szCs w:val="24"/>
        </w:rPr>
      </w:pPr>
      <w:bookmarkStart w:id="179" w:name="_Ref184638798"/>
      <w:r>
        <w:br w:type="page"/>
      </w:r>
    </w:p>
    <w:p w14:paraId="6521242D" w14:textId="54A3B4D7" w:rsidR="004E541F" w:rsidRDefault="004E541F" w:rsidP="003670C9">
      <w:pPr>
        <w:pStyle w:val="Legenda"/>
        <w:keepNext/>
      </w:pPr>
      <w:bookmarkStart w:id="180" w:name="_Ref185325094"/>
      <w:bookmarkStart w:id="181" w:name="_Toc206545067"/>
      <w:r>
        <w:lastRenderedPageBreak/>
        <w:t xml:space="preserve">Tabela </w:t>
      </w:r>
      <w:fldSimple w:instr=" SEQ Tabela \* ARABIC ">
        <w:r w:rsidR="00A73587">
          <w:rPr>
            <w:noProof/>
          </w:rPr>
          <w:t>21</w:t>
        </w:r>
      </w:fldSimple>
      <w:bookmarkEnd w:id="179"/>
      <w:bookmarkEnd w:id="180"/>
      <w:r>
        <w:rPr>
          <w:noProof/>
        </w:rPr>
        <w:t>.</w:t>
      </w:r>
      <w:r w:rsidRPr="003670C9">
        <w:t xml:space="preserve"> </w:t>
      </w:r>
      <w:r>
        <w:t xml:space="preserve">Charakterystyka fakultatywnych (zalecanych) </w:t>
      </w:r>
      <w:r w:rsidRPr="00195442">
        <w:t>ograniczeń i mitygacji przypisanych działaniom utrzymaniowym planowanym do realizacji na poszczególnych odcinkach wód w wyniku przeprowadzonych ocen i analiz potencjalnego oddziaływania na cele środowiskowe wód i obszarów chronionych</w:t>
      </w:r>
      <w:bookmarkEnd w:id="181"/>
    </w:p>
    <w:tbl>
      <w:tblPr>
        <w:tblW w:w="5007" w:type="pct"/>
        <w:tblLayout w:type="fixed"/>
        <w:tblCellMar>
          <w:left w:w="70" w:type="dxa"/>
          <w:right w:w="70" w:type="dxa"/>
        </w:tblCellMar>
        <w:tblLook w:val="04A0" w:firstRow="1" w:lastRow="0" w:firstColumn="1" w:lastColumn="0" w:noHBand="0" w:noVBand="1"/>
      </w:tblPr>
      <w:tblGrid>
        <w:gridCol w:w="2566"/>
        <w:gridCol w:w="6896"/>
        <w:gridCol w:w="160"/>
        <w:gridCol w:w="9"/>
      </w:tblGrid>
      <w:tr w:rsidR="004E541F" w:rsidRPr="003670C9" w14:paraId="12A5B8F7" w14:textId="77777777" w:rsidTr="00C01192">
        <w:trPr>
          <w:gridAfter w:val="2"/>
          <w:wAfter w:w="83" w:type="pct"/>
          <w:tblHeader/>
        </w:trPr>
        <w:tc>
          <w:tcPr>
            <w:tcW w:w="1335" w:type="pct"/>
            <w:tcBorders>
              <w:top w:val="single" w:sz="8" w:space="0" w:color="auto"/>
              <w:left w:val="single" w:sz="8" w:space="0" w:color="auto"/>
              <w:bottom w:val="single" w:sz="8" w:space="0" w:color="000000"/>
              <w:right w:val="single" w:sz="8" w:space="0" w:color="auto"/>
            </w:tcBorders>
            <w:vAlign w:val="center"/>
          </w:tcPr>
          <w:p w14:paraId="4375C1D7" w14:textId="77777777" w:rsidR="004E541F" w:rsidRPr="003670C9" w:rsidRDefault="004E541F" w:rsidP="003670C9">
            <w:pPr>
              <w:pStyle w:val="Tabelanagwek2"/>
              <w:rPr>
                <w:sz w:val="16"/>
                <w:szCs w:val="16"/>
              </w:rPr>
            </w:pPr>
            <w:r w:rsidRPr="003670C9">
              <w:rPr>
                <w:sz w:val="16"/>
                <w:szCs w:val="16"/>
              </w:rPr>
              <w:t>Kod i nazwa działania minimalizującego</w:t>
            </w:r>
          </w:p>
        </w:tc>
        <w:tc>
          <w:tcPr>
            <w:tcW w:w="3582" w:type="pct"/>
            <w:tcBorders>
              <w:top w:val="single" w:sz="8" w:space="0" w:color="auto"/>
              <w:left w:val="nil"/>
              <w:bottom w:val="single" w:sz="8" w:space="0" w:color="auto"/>
              <w:right w:val="single" w:sz="8" w:space="0" w:color="auto"/>
            </w:tcBorders>
            <w:vAlign w:val="center"/>
          </w:tcPr>
          <w:p w14:paraId="179A39BD" w14:textId="77777777" w:rsidR="004E541F" w:rsidRPr="003670C9" w:rsidRDefault="004E541F" w:rsidP="003670C9">
            <w:pPr>
              <w:pStyle w:val="Tabelanagwek2"/>
              <w:rPr>
                <w:sz w:val="16"/>
                <w:szCs w:val="16"/>
              </w:rPr>
            </w:pPr>
            <w:r w:rsidRPr="003670C9">
              <w:rPr>
                <w:sz w:val="16"/>
                <w:szCs w:val="16"/>
              </w:rPr>
              <w:t>Opis</w:t>
            </w:r>
          </w:p>
        </w:tc>
      </w:tr>
      <w:tr w:rsidR="004E541F" w:rsidRPr="003670C9" w14:paraId="376C541F" w14:textId="77777777" w:rsidTr="00C01192">
        <w:trPr>
          <w:gridAfter w:val="2"/>
          <w:wAfter w:w="83" w:type="pct"/>
        </w:trPr>
        <w:tc>
          <w:tcPr>
            <w:tcW w:w="1335" w:type="pct"/>
            <w:vMerge w:val="restart"/>
            <w:tcBorders>
              <w:top w:val="single" w:sz="8" w:space="0" w:color="auto"/>
              <w:left w:val="single" w:sz="8" w:space="0" w:color="auto"/>
              <w:right w:val="single" w:sz="8" w:space="0" w:color="auto"/>
            </w:tcBorders>
            <w:vAlign w:val="center"/>
          </w:tcPr>
          <w:p w14:paraId="7AB5A322" w14:textId="77777777" w:rsidR="004E541F" w:rsidRPr="00D02AA4" w:rsidRDefault="004E541F" w:rsidP="00E3120F">
            <w:pPr>
              <w:pStyle w:val="Tabelakollewa"/>
              <w:rPr>
                <w:rStyle w:val="Pogrubienie"/>
              </w:rPr>
            </w:pPr>
            <w:r w:rsidRPr="00D02AA4">
              <w:rPr>
                <w:rStyle w:val="Pogrubienie"/>
              </w:rPr>
              <w:t>Ia</w:t>
            </w:r>
          </w:p>
          <w:p w14:paraId="25405387" w14:textId="77777777" w:rsidR="004E541F" w:rsidRDefault="004E541F" w:rsidP="00E3120F">
            <w:pPr>
              <w:pStyle w:val="Tabelakollewa"/>
              <w:rPr>
                <w:sz w:val="16"/>
                <w:szCs w:val="16"/>
              </w:rPr>
            </w:pPr>
          </w:p>
          <w:p w14:paraId="2FD12568" w14:textId="77777777" w:rsidR="004E541F" w:rsidRPr="003670C9" w:rsidRDefault="004E541F" w:rsidP="00E3120F">
            <w:pPr>
              <w:pStyle w:val="Tabelakollewa"/>
              <w:rPr>
                <w:sz w:val="16"/>
                <w:szCs w:val="16"/>
              </w:rPr>
            </w:pPr>
            <w:r w:rsidRPr="003670C9">
              <w:rPr>
                <w:sz w:val="16"/>
                <w:szCs w:val="16"/>
              </w:rPr>
              <w:t>Działania minimalizujące dla wykaszania roślin z dna oraz brzegów śródlądowych wód powierzchniowych</w:t>
            </w:r>
          </w:p>
        </w:tc>
        <w:tc>
          <w:tcPr>
            <w:tcW w:w="3582" w:type="pct"/>
            <w:tcBorders>
              <w:top w:val="single" w:sz="8" w:space="0" w:color="auto"/>
              <w:left w:val="nil"/>
              <w:bottom w:val="single" w:sz="8" w:space="0" w:color="auto"/>
              <w:right w:val="single" w:sz="8" w:space="0" w:color="auto"/>
            </w:tcBorders>
            <w:vAlign w:val="center"/>
          </w:tcPr>
          <w:p w14:paraId="0594C593" w14:textId="77777777" w:rsidR="004E541F" w:rsidRPr="003670C9" w:rsidRDefault="004E541F" w:rsidP="003670C9">
            <w:pPr>
              <w:pStyle w:val="Tabelatekst"/>
              <w:spacing w:before="0" w:beforeAutospacing="0"/>
              <w:rPr>
                <w:b/>
                <w:bCs/>
                <w:i/>
                <w:iCs/>
                <w:sz w:val="16"/>
                <w:szCs w:val="16"/>
              </w:rPr>
            </w:pPr>
            <w:r w:rsidRPr="003670C9">
              <w:rPr>
                <w:b/>
                <w:bCs/>
                <w:i/>
                <w:iCs/>
                <w:sz w:val="16"/>
                <w:szCs w:val="16"/>
              </w:rPr>
              <w:t>Ograniczenia przestrzenne (skala prac)</w:t>
            </w:r>
          </w:p>
        </w:tc>
      </w:tr>
      <w:tr w:rsidR="004E541F" w:rsidRPr="003670C9" w14:paraId="415012B1" w14:textId="77777777" w:rsidTr="00C01192">
        <w:trPr>
          <w:gridAfter w:val="2"/>
          <w:wAfter w:w="83" w:type="pct"/>
          <w:trHeight w:val="269"/>
        </w:trPr>
        <w:tc>
          <w:tcPr>
            <w:tcW w:w="1335" w:type="pct"/>
            <w:vMerge/>
            <w:tcBorders>
              <w:left w:val="single" w:sz="8" w:space="0" w:color="auto"/>
              <w:right w:val="single" w:sz="8" w:space="0" w:color="auto"/>
            </w:tcBorders>
            <w:vAlign w:val="center"/>
            <w:hideMark/>
          </w:tcPr>
          <w:p w14:paraId="51E3FA2F" w14:textId="77777777" w:rsidR="004E541F" w:rsidRPr="003670C9" w:rsidRDefault="004E541F"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3201BD82" w14:textId="77777777" w:rsidR="004E541F" w:rsidRDefault="004E541F" w:rsidP="003670C9">
            <w:pPr>
              <w:pStyle w:val="Tabelatekst"/>
              <w:spacing w:before="0" w:beforeAutospacing="0"/>
              <w:rPr>
                <w:sz w:val="16"/>
                <w:szCs w:val="16"/>
              </w:rPr>
            </w:pPr>
            <w:r w:rsidRPr="003670C9">
              <w:rPr>
                <w:sz w:val="16"/>
                <w:szCs w:val="16"/>
              </w:rPr>
              <w:t xml:space="preserve">• Zabieg powinien dotyczyć roślinności, która utrudnia przepływ przy wyższych stanach wód. W przypadku braku takiego zagrożenia, szczególnie w przypadku cieków naturalnych na terenach użytkowanych ekstensywnie lub chronionych nie należy ingerować w szatę roślinną. Preferowane powinno być wykaszanie tylko jednego brzegu, lub naprzemiennie z uwzględnieniem układu poziomego koryta, </w:t>
            </w:r>
            <w:r>
              <w:rPr>
                <w:sz w:val="16"/>
                <w:szCs w:val="16"/>
              </w:rPr>
              <w:br/>
            </w:r>
            <w:r w:rsidRPr="003670C9">
              <w:rPr>
                <w:sz w:val="16"/>
                <w:szCs w:val="16"/>
              </w:rPr>
              <w:t xml:space="preserve">w celu odpowiedniego kształtowania warunków przepływu wód wielkich. </w:t>
            </w:r>
            <w:r>
              <w:rPr>
                <w:sz w:val="16"/>
                <w:szCs w:val="16"/>
              </w:rPr>
              <w:br/>
            </w:r>
            <w:r w:rsidRPr="003670C9">
              <w:rPr>
                <w:sz w:val="16"/>
                <w:szCs w:val="16"/>
              </w:rPr>
              <w:t>W przypadkach, gdy nie obniża to znacząco efektywności zabiegu, koszenie zalecane jest na odcinkach cieków z odstępami między odcinkami o długości przynajmniej połowy odcinka wykoszonego. Preferowane jest pozostawienie odcinków nie wykaszanych oraz prowadzenie prac tylko na jednym brzegu, co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w:t>
            </w:r>
          </w:p>
          <w:p w14:paraId="07CFF54D" w14:textId="77777777" w:rsidR="004E541F" w:rsidRDefault="004E541F" w:rsidP="003670C9">
            <w:pPr>
              <w:pStyle w:val="Tabelatekst"/>
              <w:spacing w:before="0" w:beforeAutospacing="0"/>
              <w:rPr>
                <w:sz w:val="16"/>
                <w:szCs w:val="16"/>
              </w:rPr>
            </w:pPr>
            <w:r w:rsidRPr="003670C9">
              <w:rPr>
                <w:sz w:val="16"/>
                <w:szCs w:val="16"/>
              </w:rPr>
              <w:t xml:space="preserve"> </w:t>
            </w:r>
            <w:r w:rsidRPr="003670C9">
              <w:rPr>
                <w:sz w:val="16"/>
                <w:szCs w:val="16"/>
              </w:rPr>
              <w:br/>
              <w:t>•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500252FA" w14:textId="77777777" w:rsidR="004E541F" w:rsidRDefault="004E541F" w:rsidP="003670C9">
            <w:pPr>
              <w:pStyle w:val="Tabelatekst"/>
              <w:spacing w:before="0" w:beforeAutospacing="0"/>
              <w:rPr>
                <w:sz w:val="16"/>
                <w:szCs w:val="16"/>
              </w:rPr>
            </w:pPr>
            <w:r w:rsidRPr="003670C9">
              <w:rPr>
                <w:sz w:val="16"/>
                <w:szCs w:val="16"/>
              </w:rPr>
              <w:br/>
              <w:t xml:space="preserve">• Wykaszanie roślin z dna powinno się stosować tylko w przypadku zarastania cieków roślinami ortotropowymi (roślinami, których pędy wznoszą się pionowo </w:t>
            </w:r>
            <w:r>
              <w:rPr>
                <w:sz w:val="16"/>
                <w:szCs w:val="16"/>
              </w:rPr>
              <w:br/>
            </w:r>
            <w:r w:rsidRPr="003670C9">
              <w:rPr>
                <w:sz w:val="16"/>
                <w:szCs w:val="16"/>
              </w:rPr>
              <w:t>tj. prostopadle do podłoża – np. trzcina pospolita). Działania nie należy stosować wobec reofitów (roślin prądolubnych, o charakterystycznych liściach poddających się nurtowi wody – np. włosienicznik rzeczny, wstęgowe formy strzałki wodnej), gdyż zwykle ograniczają one przepływ tylko w umiarkowanym stopniu.</w:t>
            </w:r>
          </w:p>
          <w:p w14:paraId="04363005" w14:textId="77777777" w:rsidR="004E541F" w:rsidRDefault="004E541F" w:rsidP="003670C9">
            <w:pPr>
              <w:pStyle w:val="Tabelatekst"/>
              <w:spacing w:before="0" w:beforeAutospacing="0"/>
              <w:rPr>
                <w:sz w:val="16"/>
                <w:szCs w:val="16"/>
              </w:rPr>
            </w:pPr>
            <w:r w:rsidRPr="003670C9">
              <w:rPr>
                <w:sz w:val="16"/>
                <w:szCs w:val="16"/>
              </w:rPr>
              <w:br/>
              <w:t>• Należy unikać równoczesnego wykaszania roślinności z obu brzegów i dna, gdyż powoduje to całkowitą destrukcję zespołu makrofitów, brak ocienienia lustra wody oraz utratę siedlisk i kryjówek ryb i makrobezkręgowców.</w:t>
            </w:r>
          </w:p>
          <w:p w14:paraId="2DDCD236" w14:textId="77777777" w:rsidR="004E541F" w:rsidRDefault="004E541F" w:rsidP="003670C9">
            <w:pPr>
              <w:pStyle w:val="Tabelatekst"/>
              <w:spacing w:before="0" w:beforeAutospacing="0"/>
              <w:rPr>
                <w:sz w:val="16"/>
                <w:szCs w:val="16"/>
              </w:rPr>
            </w:pPr>
            <w:r w:rsidRPr="003670C9">
              <w:rPr>
                <w:sz w:val="16"/>
                <w:szCs w:val="16"/>
              </w:rPr>
              <w:br/>
              <w:t>• Pozostałości wykoszonych roślin nie mogą spływać ciekiem ani w nim pozostawać, gdyż mogłyby tworzyć zatory wymagające kolejnych interwencji i negatywnie oddziaływałyby na warunki fizykochemiczne wody, np. skutkując deficytem rozpuszczonego w wodzie tlenu i masową śmiertelnością ryb</w:t>
            </w:r>
          </w:p>
          <w:p w14:paraId="0B792368" w14:textId="77777777" w:rsidR="004E541F" w:rsidRPr="003670C9" w:rsidRDefault="004E541F" w:rsidP="003670C9">
            <w:pPr>
              <w:pStyle w:val="Tabelatekst"/>
              <w:spacing w:before="0" w:beforeAutospacing="0"/>
              <w:rPr>
                <w:sz w:val="16"/>
                <w:szCs w:val="16"/>
              </w:rPr>
            </w:pPr>
            <w:r w:rsidRPr="003670C9">
              <w:rPr>
                <w:sz w:val="16"/>
                <w:szCs w:val="16"/>
              </w:rPr>
              <w:br/>
              <w:t>• Technologię robót należy dobrać tak by ograniczyć ingerencję w środowisko naturalne. Zasadne jest ręczne wykonanie prac lub mechaniczne z wykorzystaniem lekkiego sprzętu.</w:t>
            </w:r>
          </w:p>
        </w:tc>
      </w:tr>
      <w:tr w:rsidR="004E541F" w:rsidRPr="003670C9" w14:paraId="5A8E075A" w14:textId="77777777" w:rsidTr="00C01192">
        <w:trPr>
          <w:gridAfter w:val="1"/>
          <w:wAfter w:w="7" w:type="pct"/>
        </w:trPr>
        <w:tc>
          <w:tcPr>
            <w:tcW w:w="1335" w:type="pct"/>
            <w:vMerge/>
            <w:tcBorders>
              <w:left w:val="single" w:sz="8" w:space="0" w:color="auto"/>
              <w:right w:val="single" w:sz="8" w:space="0" w:color="auto"/>
            </w:tcBorders>
            <w:vAlign w:val="center"/>
            <w:hideMark/>
          </w:tcPr>
          <w:p w14:paraId="37E9D5D6" w14:textId="77777777" w:rsidR="004E541F" w:rsidRPr="003670C9" w:rsidRDefault="004E541F"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0BD3BCD" w14:textId="77777777" w:rsidR="004E541F" w:rsidRPr="003670C9" w:rsidRDefault="004E541F"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16ABDEC6" w14:textId="77777777" w:rsidR="004E541F" w:rsidRPr="003670C9" w:rsidRDefault="004E541F" w:rsidP="003670C9">
            <w:pPr>
              <w:pStyle w:val="Tabelatekst"/>
              <w:spacing w:before="0" w:beforeAutospacing="0"/>
              <w:rPr>
                <w:sz w:val="16"/>
                <w:szCs w:val="16"/>
              </w:rPr>
            </w:pPr>
          </w:p>
        </w:tc>
      </w:tr>
      <w:tr w:rsidR="004E541F" w:rsidRPr="003670C9" w14:paraId="7FC97032" w14:textId="77777777" w:rsidTr="00C01192">
        <w:trPr>
          <w:gridAfter w:val="1"/>
          <w:wAfter w:w="7" w:type="pct"/>
        </w:trPr>
        <w:tc>
          <w:tcPr>
            <w:tcW w:w="1335" w:type="pct"/>
            <w:vMerge/>
            <w:tcBorders>
              <w:left w:val="single" w:sz="8" w:space="0" w:color="auto"/>
              <w:right w:val="single" w:sz="8" w:space="0" w:color="auto"/>
            </w:tcBorders>
            <w:vAlign w:val="center"/>
            <w:hideMark/>
          </w:tcPr>
          <w:p w14:paraId="15BCF518" w14:textId="77777777" w:rsidR="004E541F" w:rsidRPr="003670C9" w:rsidRDefault="004E541F" w:rsidP="00E3120F">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0D1354B1" w14:textId="77777777" w:rsidR="004E541F" w:rsidRPr="003670C9" w:rsidRDefault="004E541F"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39A4BBE7"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37F971DE" w14:textId="77777777" w:rsidTr="00C01192">
        <w:trPr>
          <w:gridAfter w:val="1"/>
          <w:wAfter w:w="7" w:type="pct"/>
        </w:trPr>
        <w:tc>
          <w:tcPr>
            <w:tcW w:w="1335" w:type="pct"/>
            <w:vMerge/>
            <w:tcBorders>
              <w:left w:val="single" w:sz="8" w:space="0" w:color="auto"/>
              <w:right w:val="single" w:sz="8" w:space="0" w:color="auto"/>
            </w:tcBorders>
            <w:vAlign w:val="center"/>
            <w:hideMark/>
          </w:tcPr>
          <w:p w14:paraId="6DE221DA" w14:textId="77777777" w:rsidR="004E541F" w:rsidRPr="003670C9" w:rsidRDefault="004E541F"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1739936C" w14:textId="77777777" w:rsidR="004E541F" w:rsidRDefault="004E541F" w:rsidP="003670C9">
            <w:pPr>
              <w:pStyle w:val="Tabelatekst"/>
              <w:spacing w:before="0" w:beforeAutospacing="0"/>
              <w:rPr>
                <w:sz w:val="16"/>
                <w:szCs w:val="16"/>
              </w:rPr>
            </w:pPr>
            <w:r w:rsidRPr="003670C9">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Najlepiej, jeśli pokos zostanie zabrany. Zebranie pokosu z brzegów winno się wykonać nie wcześniej niż 7 dni po wykoszeniu brzegów (co pozwoli bezkręgowcom opuścić schnące rośliny, a roślinom rozsiać część nasion), i nie później niż 14 dni (by zminimalizować oddziaływanie zalegającego pokosu na roślinność </w:t>
            </w:r>
            <w:r>
              <w:rPr>
                <w:sz w:val="16"/>
                <w:szCs w:val="16"/>
              </w:rPr>
              <w:br/>
            </w:r>
            <w:r w:rsidRPr="003670C9">
              <w:rPr>
                <w:sz w:val="16"/>
                <w:szCs w:val="16"/>
              </w:rPr>
              <w:lastRenderedPageBreak/>
              <w:t>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niezwiązaną warstwę o długości źdźbeł poniżej 5 cm, umożliwiającą dostęp powietrza, światła i wody do porostu.</w:t>
            </w:r>
          </w:p>
          <w:p w14:paraId="16D94704" w14:textId="77777777" w:rsidR="004E541F" w:rsidRDefault="004E541F" w:rsidP="003670C9">
            <w:pPr>
              <w:pStyle w:val="Tabelatekst"/>
              <w:spacing w:before="0" w:beforeAutospacing="0"/>
              <w:rPr>
                <w:sz w:val="16"/>
                <w:szCs w:val="16"/>
              </w:rPr>
            </w:pPr>
            <w:r w:rsidRPr="003670C9">
              <w:rPr>
                <w:sz w:val="16"/>
                <w:szCs w:val="16"/>
              </w:rPr>
              <w:br/>
              <w:t xml:space="preserve">• Dopuszcza się lokalne wykaszanie obu brzegów i dna cieku oraz powtórzenie prac 3-4 krotnie w roku, w granicach miast, terenów zabudowanych i przemysłowych oraz intensywnie użytkowanych rolniczo (np. pola orne, fermy hodowlane), a także </w:t>
            </w:r>
            <w:r>
              <w:rPr>
                <w:sz w:val="16"/>
                <w:szCs w:val="16"/>
              </w:rPr>
              <w:br/>
            </w:r>
            <w:r w:rsidRPr="003670C9">
              <w:rPr>
                <w:sz w:val="16"/>
                <w:szCs w:val="16"/>
              </w:rPr>
              <w:t>w bezpośrednim sąsiedztwie (do 100 m) urządzeń hydrotechnicznych (np. przepompowni, przepustów rurowych, jazów) oraz przy ujściach dopływów, kanałów i rowów melioracyjnych.</w:t>
            </w:r>
          </w:p>
          <w:p w14:paraId="28862172" w14:textId="77777777" w:rsidR="004E541F" w:rsidRDefault="004E541F" w:rsidP="003670C9">
            <w:pPr>
              <w:pStyle w:val="Tabelatekst"/>
              <w:spacing w:before="0" w:beforeAutospacing="0"/>
              <w:rPr>
                <w:sz w:val="16"/>
                <w:szCs w:val="16"/>
              </w:rPr>
            </w:pPr>
            <w:r w:rsidRPr="003670C9">
              <w:rPr>
                <w:sz w:val="16"/>
                <w:szCs w:val="16"/>
              </w:rPr>
              <w:br/>
              <w:t xml:space="preserve">• Dopuszcza się także 3-5 krotne w roku wykaszanie obu brzegów i dna </w:t>
            </w:r>
            <w:r>
              <w:rPr>
                <w:sz w:val="16"/>
                <w:szCs w:val="16"/>
              </w:rPr>
              <w:br/>
            </w:r>
            <w:r w:rsidRPr="003670C9">
              <w:rPr>
                <w:sz w:val="16"/>
                <w:szCs w:val="16"/>
              </w:rPr>
              <w:t>w przypominających rowy małych, skrajnie przekształconych ciekach (nie stanowiących istotnych cieków JCWP), o ile jest to uzasadnione potrzebą utrzymania ich funkcji technicznych.</w:t>
            </w:r>
          </w:p>
          <w:p w14:paraId="3CBDE6B5" w14:textId="77777777" w:rsidR="004E541F" w:rsidRDefault="004E541F" w:rsidP="003670C9">
            <w:pPr>
              <w:pStyle w:val="Tabelatekst"/>
              <w:spacing w:before="0" w:beforeAutospacing="0"/>
              <w:rPr>
                <w:sz w:val="16"/>
                <w:szCs w:val="16"/>
              </w:rPr>
            </w:pPr>
            <w:r w:rsidRPr="003670C9">
              <w:rPr>
                <w:sz w:val="16"/>
                <w:szCs w:val="16"/>
              </w:rPr>
              <w:br/>
              <w:t xml:space="preserve">• W krajobrazach rolniczych zaleca się prowadzenie koszenia roślinności w korytach rzek i na ich brzegach 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w:t>
            </w:r>
            <w:r>
              <w:rPr>
                <w:sz w:val="16"/>
                <w:szCs w:val="16"/>
              </w:rPr>
              <w:br/>
            </w:r>
            <w:r w:rsidRPr="003670C9">
              <w:rPr>
                <w:sz w:val="16"/>
                <w:szCs w:val="16"/>
              </w:rPr>
              <w:t xml:space="preserve">z uwzględnieniem rozrodu i rozwoju organizmów wodnych. Koszenie brzegów rzek w okresie późniejszym może nie ograniczać ryzyka powodziowego 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w:t>
            </w:r>
            <w:r>
              <w:rPr>
                <w:sz w:val="16"/>
                <w:szCs w:val="16"/>
              </w:rPr>
              <w:br/>
            </w:r>
            <w:r w:rsidRPr="003670C9">
              <w:rPr>
                <w:sz w:val="16"/>
                <w:szCs w:val="16"/>
              </w:rPr>
              <w:t>i pływających na powierzchni cieków, których biomasa w szczytowym okresie rozwoju (czerwiec-sierpień) jest największa. Należy jednak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5C4894DB" w14:textId="77777777" w:rsidR="004E541F" w:rsidRPr="003670C9" w:rsidRDefault="004E541F" w:rsidP="003670C9">
            <w:pPr>
              <w:pStyle w:val="Tabelatekst"/>
              <w:spacing w:before="0" w:beforeAutospacing="0"/>
              <w:rPr>
                <w:sz w:val="16"/>
                <w:szCs w:val="16"/>
              </w:rPr>
            </w:pPr>
            <w:r w:rsidRPr="003670C9">
              <w:rPr>
                <w:sz w:val="16"/>
                <w:szCs w:val="16"/>
              </w:rPr>
              <w:br/>
              <w:t>• Wyjątki od w/w ograniczeń dotyczą roślinności zdominowanej przez gatunki obce. Intensywne i częste (kilka razy w roku) koszenie inwazyjnych obcych gatunków roślin np. barszczu Sosnowskiego (Heracleum sosnowskyi), kolczurki klapowanej (Echinocystis lobata), rdestowców (Reynoutria spp.) może być niezbędnym elementem działań ograniczających ich rozwój i służących ich zwalczaniu (choć dla większości takich gatunków samo koszenie nie jest wystarczające).</w:t>
            </w:r>
          </w:p>
        </w:tc>
        <w:tc>
          <w:tcPr>
            <w:tcW w:w="146" w:type="dxa"/>
            <w:vAlign w:val="center"/>
            <w:hideMark/>
          </w:tcPr>
          <w:p w14:paraId="67836CFF"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4864A16E" w14:textId="77777777" w:rsidTr="00C01192">
        <w:trPr>
          <w:gridAfter w:val="1"/>
          <w:wAfter w:w="7" w:type="pct"/>
        </w:trPr>
        <w:tc>
          <w:tcPr>
            <w:tcW w:w="1335" w:type="pct"/>
            <w:vMerge/>
            <w:tcBorders>
              <w:left w:val="single" w:sz="8" w:space="0" w:color="auto"/>
              <w:bottom w:val="single" w:sz="8" w:space="0" w:color="000000"/>
              <w:right w:val="single" w:sz="8" w:space="0" w:color="auto"/>
            </w:tcBorders>
            <w:vAlign w:val="center"/>
            <w:hideMark/>
          </w:tcPr>
          <w:p w14:paraId="77921575" w14:textId="77777777" w:rsidR="004E541F" w:rsidRPr="003670C9" w:rsidRDefault="004E541F"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A4E121B" w14:textId="77777777" w:rsidR="004E541F" w:rsidRPr="003670C9" w:rsidRDefault="004E541F"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60195F29" w14:textId="77777777" w:rsidR="004E541F" w:rsidRPr="003670C9" w:rsidRDefault="004E541F" w:rsidP="003670C9">
            <w:pPr>
              <w:pStyle w:val="Tabelatekst"/>
              <w:spacing w:before="0" w:beforeAutospacing="0"/>
              <w:rPr>
                <w:sz w:val="16"/>
                <w:szCs w:val="16"/>
              </w:rPr>
            </w:pPr>
          </w:p>
        </w:tc>
      </w:tr>
      <w:tr w:rsidR="004E541F" w:rsidRPr="003670C9" w14:paraId="7D07B4AE"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5791C443" w14:textId="77777777" w:rsidR="004E541F" w:rsidRPr="00D02AA4" w:rsidRDefault="004E541F" w:rsidP="00E3120F">
            <w:pPr>
              <w:pStyle w:val="Tabelakollewa"/>
              <w:rPr>
                <w:rStyle w:val="Pogrubienie"/>
              </w:rPr>
            </w:pPr>
            <w:r w:rsidRPr="00D02AA4">
              <w:rPr>
                <w:rStyle w:val="Pogrubienie"/>
              </w:rPr>
              <w:t>IIa</w:t>
            </w:r>
          </w:p>
          <w:p w14:paraId="0E232D3D" w14:textId="77777777" w:rsidR="004E541F" w:rsidRDefault="004E541F" w:rsidP="00E3120F">
            <w:pPr>
              <w:pStyle w:val="Tabelakollewa"/>
              <w:rPr>
                <w:sz w:val="16"/>
                <w:szCs w:val="16"/>
              </w:rPr>
            </w:pPr>
          </w:p>
          <w:p w14:paraId="768B2A0A" w14:textId="77777777" w:rsidR="004E541F" w:rsidRPr="003670C9" w:rsidRDefault="004E541F" w:rsidP="00E3120F">
            <w:pPr>
              <w:pStyle w:val="Tabelakollewa"/>
              <w:rPr>
                <w:sz w:val="16"/>
                <w:szCs w:val="16"/>
              </w:rPr>
            </w:pPr>
            <w:r w:rsidRPr="003670C9">
              <w:rPr>
                <w:sz w:val="16"/>
                <w:szCs w:val="16"/>
              </w:rPr>
              <w:t>Działania minimalizujące dla usuwania roślin pływających i korzeniących się w dnie śródlądowych wód powierzchniowych</w:t>
            </w:r>
          </w:p>
        </w:tc>
        <w:tc>
          <w:tcPr>
            <w:tcW w:w="3582" w:type="pct"/>
            <w:tcBorders>
              <w:top w:val="nil"/>
              <w:left w:val="nil"/>
              <w:bottom w:val="single" w:sz="8" w:space="0" w:color="auto"/>
              <w:right w:val="single" w:sz="8" w:space="0" w:color="auto"/>
            </w:tcBorders>
            <w:vAlign w:val="center"/>
            <w:hideMark/>
          </w:tcPr>
          <w:p w14:paraId="53D8BA44" w14:textId="77777777" w:rsidR="004E541F" w:rsidRPr="003670C9" w:rsidRDefault="004E541F"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3C6EADA0"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5D232918"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BAB6415" w14:textId="77777777" w:rsidR="004E541F" w:rsidRPr="003670C9" w:rsidRDefault="004E541F"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692B509E" w14:textId="77777777" w:rsidR="004E541F" w:rsidRDefault="004E541F" w:rsidP="003670C9">
            <w:pPr>
              <w:pStyle w:val="Tabelatekst"/>
              <w:spacing w:before="0" w:beforeAutospacing="0"/>
              <w:rPr>
                <w:sz w:val="16"/>
                <w:szCs w:val="16"/>
              </w:rPr>
            </w:pPr>
            <w:r w:rsidRPr="003670C9">
              <w:rPr>
                <w:sz w:val="16"/>
                <w:szCs w:val="16"/>
              </w:rPr>
              <w:t xml:space="preserve">•  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 </w:t>
            </w:r>
          </w:p>
          <w:p w14:paraId="3DC0B92E" w14:textId="77777777" w:rsidR="004E541F" w:rsidRDefault="004E541F" w:rsidP="003670C9">
            <w:pPr>
              <w:pStyle w:val="Tabelatekst"/>
              <w:spacing w:before="0" w:beforeAutospacing="0"/>
              <w:rPr>
                <w:sz w:val="16"/>
                <w:szCs w:val="16"/>
              </w:rPr>
            </w:pPr>
            <w:r w:rsidRPr="003670C9">
              <w:rPr>
                <w:sz w:val="16"/>
                <w:szCs w:val="16"/>
              </w:rPr>
              <w:br/>
              <w:t>•  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w:t>
            </w:r>
            <w:r w:rsidRPr="003670C9">
              <w:rPr>
                <w:sz w:val="16"/>
                <w:szCs w:val="16"/>
              </w:rPr>
              <w:lastRenderedPageBreak/>
              <w:t xml:space="preserve">chowanie różnorodności makrofitów i makrobezkręgowców oraz tarlisk ryb fitofilnych,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258CF640" w14:textId="77777777" w:rsidR="004E541F" w:rsidRDefault="004E541F" w:rsidP="003670C9">
            <w:pPr>
              <w:pStyle w:val="Tabelatekst"/>
              <w:spacing w:before="0" w:beforeAutospacing="0"/>
              <w:rPr>
                <w:sz w:val="16"/>
                <w:szCs w:val="16"/>
              </w:rPr>
            </w:pPr>
            <w:r w:rsidRPr="003670C9">
              <w:rPr>
                <w:sz w:val="16"/>
                <w:szCs w:val="16"/>
              </w:rPr>
              <w:br/>
              <w:t xml:space="preserve">•  Hakowanie – usuwanie roślin korzeniących się w dnie wraz z darnią korzeniową – powinno być ograniczone do niezbędnego minimum i stosowane przede wszystkim w sztucznych kanałach i rowach, gdzie zarastanie roślinnością wodną ogranicza zarówno funkcje użytkowe, jak i przyrodnicze cieków. Zabiegu tego nie wolno stosować w rzekach włosienicznikowych. Nadużyciem jest wykonywanie, pod pretekstem „hakowania roślinności”, usuwania z koryta osadów mineralnych. </w:t>
            </w:r>
          </w:p>
          <w:p w14:paraId="2BCFB53E" w14:textId="77777777" w:rsidR="004E541F" w:rsidRDefault="004E541F" w:rsidP="003670C9">
            <w:pPr>
              <w:pStyle w:val="Tabelatekst"/>
              <w:spacing w:before="0" w:beforeAutospacing="0"/>
              <w:rPr>
                <w:sz w:val="16"/>
                <w:szCs w:val="16"/>
              </w:rPr>
            </w:pPr>
            <w:r w:rsidRPr="003670C9">
              <w:rPr>
                <w:sz w:val="16"/>
                <w:szCs w:val="16"/>
              </w:rPr>
              <w:br/>
              <w:t xml:space="preserve">•  Podobnie jak w przypadku wykaszania, usuwanie roślin z dna powinno się stosować tylko w przypadku zarastania cieków roślinami ortotropowymi (roślinami, których pędy wznoszą się pionowo). Działania nie należy stosować wobec reofitów (roślin prądolubnych o charakterystycznych liściach poddających się nurtowi wody, np. włosieniczniki, rdestnica grzebieniasta, strzałka wodna, łączeń baldaszkowy, grzybienie, gdyż zwykle ograniczają one przepływ tylko w umiarkowanym stopniu. </w:t>
            </w:r>
          </w:p>
          <w:p w14:paraId="5A68C3A5" w14:textId="77777777" w:rsidR="004E541F" w:rsidRPr="003670C9" w:rsidRDefault="004E541F" w:rsidP="003670C9">
            <w:pPr>
              <w:pStyle w:val="Tabelatekst"/>
              <w:spacing w:before="0" w:beforeAutospacing="0"/>
              <w:rPr>
                <w:sz w:val="16"/>
                <w:szCs w:val="16"/>
              </w:rPr>
            </w:pPr>
            <w:r w:rsidRPr="003670C9">
              <w:rPr>
                <w:sz w:val="16"/>
                <w:szCs w:val="16"/>
              </w:rPr>
              <w:br/>
              <w:t xml:space="preserve">•  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w:t>
            </w:r>
            <w:r>
              <w:rPr>
                <w:sz w:val="16"/>
                <w:szCs w:val="16"/>
              </w:rPr>
              <w:br/>
            </w:r>
            <w:r w:rsidRPr="003670C9">
              <w:rPr>
                <w:sz w:val="16"/>
                <w:szCs w:val="16"/>
              </w:rPr>
              <w:t>i podgórskie rzeki ze zbiorowiskami włosieniczników (Ranunculion fluitans)” (zarówno w obszarach chronionych, jak i poza nimi).</w:t>
            </w:r>
          </w:p>
        </w:tc>
        <w:tc>
          <w:tcPr>
            <w:tcW w:w="146" w:type="dxa"/>
            <w:vAlign w:val="center"/>
            <w:hideMark/>
          </w:tcPr>
          <w:p w14:paraId="00266CA8"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5A13A3D4"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8EC632D" w14:textId="77777777" w:rsidR="004E541F" w:rsidRPr="003670C9" w:rsidRDefault="004E541F"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0FA574F7" w14:textId="77777777" w:rsidR="004E541F" w:rsidRPr="003670C9" w:rsidRDefault="004E541F"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5984E35F" w14:textId="77777777" w:rsidR="004E541F" w:rsidRPr="003670C9" w:rsidRDefault="004E541F" w:rsidP="003670C9">
            <w:pPr>
              <w:pStyle w:val="Tabelatekst"/>
              <w:spacing w:before="0" w:beforeAutospacing="0"/>
              <w:rPr>
                <w:sz w:val="16"/>
                <w:szCs w:val="16"/>
              </w:rPr>
            </w:pPr>
          </w:p>
        </w:tc>
      </w:tr>
      <w:tr w:rsidR="004E541F" w:rsidRPr="003670C9" w14:paraId="14E64DE0"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E80E092" w14:textId="77777777" w:rsidR="004E541F" w:rsidRPr="003670C9" w:rsidRDefault="004E541F" w:rsidP="00E3120F">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713411BC" w14:textId="77777777" w:rsidR="004E541F" w:rsidRPr="003670C9" w:rsidRDefault="004E541F"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75994B2F"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29BAE60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2465155" w14:textId="77777777" w:rsidR="004E541F" w:rsidRPr="003670C9" w:rsidRDefault="004E541F"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3EAB043E" w14:textId="77777777" w:rsidR="004E541F" w:rsidRDefault="004E541F" w:rsidP="003670C9">
            <w:pPr>
              <w:pStyle w:val="Tabelatekst"/>
              <w:spacing w:before="0" w:beforeAutospacing="0"/>
              <w:rPr>
                <w:sz w:val="16"/>
                <w:szCs w:val="16"/>
              </w:rPr>
            </w:pPr>
            <w:r w:rsidRPr="003670C9">
              <w:rPr>
                <w:sz w:val="16"/>
                <w:szCs w:val="16"/>
              </w:rPr>
              <w:t xml:space="preserve">•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 </w:t>
            </w:r>
          </w:p>
          <w:p w14:paraId="41CE9A9C" w14:textId="77777777" w:rsidR="004E541F" w:rsidRDefault="004E541F" w:rsidP="003670C9">
            <w:pPr>
              <w:pStyle w:val="Tabelatekst"/>
              <w:spacing w:before="0" w:beforeAutospacing="0"/>
              <w:rPr>
                <w:sz w:val="16"/>
                <w:szCs w:val="16"/>
              </w:rPr>
            </w:pPr>
            <w:r w:rsidRPr="003670C9">
              <w:rPr>
                <w:sz w:val="16"/>
                <w:szCs w:val="16"/>
              </w:rPr>
              <w:br/>
              <w:t xml:space="preserve">• W potokach górskich i wyżynnych z substratem drobnoziarnistym (grupa II), potokach nizinnych z substratem drobnoziarnistym (grupa VI), rzekach nizinnych </w:t>
            </w:r>
            <w:r>
              <w:rPr>
                <w:sz w:val="16"/>
                <w:szCs w:val="16"/>
              </w:rPr>
              <w:br/>
            </w:r>
            <w:r w:rsidRPr="003670C9">
              <w:rPr>
                <w:sz w:val="16"/>
                <w:szCs w:val="16"/>
              </w:rPr>
              <w:t xml:space="preserve">z substratem drobnoziarnistym (grupa VIII), rzekach torfowych, międzyjeziornych </w:t>
            </w:r>
            <w:r>
              <w:rPr>
                <w:sz w:val="16"/>
                <w:szCs w:val="16"/>
              </w:rPr>
              <w:br/>
            </w:r>
            <w:r w:rsidRPr="003670C9">
              <w:rPr>
                <w:sz w:val="16"/>
                <w:szCs w:val="16"/>
              </w:rPr>
              <w:t xml:space="preserve">i przyujściowych (grupa IX) oraz wielkich rzekach nizinnych (grupa X) ewentualne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z substratem gruboziarnistym) zabiegu nie przewiduje się ze względu na charakter cieków. </w:t>
            </w:r>
          </w:p>
          <w:p w14:paraId="2E0E3594" w14:textId="77777777" w:rsidR="004E541F" w:rsidRDefault="004E541F" w:rsidP="003670C9">
            <w:pPr>
              <w:pStyle w:val="Tabelatekst"/>
              <w:spacing w:before="0" w:beforeAutospacing="0"/>
              <w:rPr>
                <w:sz w:val="16"/>
                <w:szCs w:val="16"/>
              </w:rPr>
            </w:pPr>
            <w:r w:rsidRPr="003670C9">
              <w:rPr>
                <w:sz w:val="16"/>
                <w:szCs w:val="16"/>
              </w:rPr>
              <w:br/>
              <w:t xml:space="preserve">• W terenie zabudowanym, zajętym przez pola uprawne oraz w bezpośrednim sąsiedztwie (do 100 m) urządzeń hydrotechnicznych (np. przepompowni, przepustów rurowych, jazów, przy ujściach kanałów i rowów melioracyjnych dopuszcza się wykonywanie prac raz w roku. </w:t>
            </w:r>
          </w:p>
          <w:p w14:paraId="722A3F9C" w14:textId="77777777" w:rsidR="004E541F" w:rsidRDefault="004E541F" w:rsidP="003670C9">
            <w:pPr>
              <w:pStyle w:val="Tabelatekst"/>
              <w:spacing w:before="0" w:beforeAutospacing="0"/>
              <w:rPr>
                <w:sz w:val="16"/>
                <w:szCs w:val="16"/>
              </w:rPr>
            </w:pPr>
            <w:r w:rsidRPr="003670C9">
              <w:rPr>
                <w:sz w:val="16"/>
                <w:szCs w:val="16"/>
              </w:rPr>
              <w:b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59D74380" w14:textId="77777777" w:rsidR="004E541F" w:rsidRPr="003670C9" w:rsidRDefault="004E541F" w:rsidP="003670C9">
            <w:pPr>
              <w:pStyle w:val="Tabelatekst"/>
              <w:spacing w:before="0" w:beforeAutospacing="0"/>
              <w:rPr>
                <w:sz w:val="16"/>
                <w:szCs w:val="16"/>
              </w:rPr>
            </w:pPr>
            <w:r w:rsidRPr="003670C9">
              <w:rPr>
                <w:sz w:val="16"/>
                <w:szCs w:val="16"/>
              </w:rPr>
              <w:br/>
              <w:t xml:space="preserve">• Należy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w:t>
            </w:r>
            <w:r w:rsidRPr="003670C9">
              <w:rPr>
                <w:sz w:val="16"/>
                <w:szCs w:val="16"/>
              </w:rPr>
              <w:lastRenderedPageBreak/>
              <w:t>rzeki włosienicznikowe (siedlisko przyrodnicze 3260), w których jest ona konieczna niezależnie od terminu prac (art. 118b pkt 4b cyt. ustawy). Nadmierny rozrost roślinności w korytach cieków jest zwykle wynikiem wzmożonej eutrofizacji wód przy jednoczesnym ich nasłonecznieniu.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146" w:type="dxa"/>
            <w:vAlign w:val="center"/>
            <w:hideMark/>
          </w:tcPr>
          <w:p w14:paraId="32455AD8"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45C3852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217D1BF" w14:textId="77777777" w:rsidR="004E541F" w:rsidRPr="003670C9" w:rsidRDefault="004E541F"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66D64422" w14:textId="77777777" w:rsidR="004E541F" w:rsidRPr="003670C9" w:rsidRDefault="004E541F"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4500AB96" w14:textId="77777777" w:rsidR="004E541F" w:rsidRPr="003670C9" w:rsidRDefault="004E541F" w:rsidP="003670C9">
            <w:pPr>
              <w:pStyle w:val="Tabelatekst"/>
              <w:spacing w:before="0" w:beforeAutospacing="0"/>
              <w:rPr>
                <w:sz w:val="16"/>
                <w:szCs w:val="16"/>
              </w:rPr>
            </w:pPr>
          </w:p>
        </w:tc>
      </w:tr>
      <w:tr w:rsidR="004E541F" w:rsidRPr="003670C9" w14:paraId="615E5C1F"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78D876C5" w14:textId="77777777" w:rsidR="004E541F" w:rsidRPr="00D02AA4" w:rsidRDefault="004E541F" w:rsidP="00E3120F">
            <w:pPr>
              <w:pStyle w:val="Tabelakollewa"/>
              <w:rPr>
                <w:rStyle w:val="Pogrubienie"/>
              </w:rPr>
            </w:pPr>
            <w:r w:rsidRPr="00D02AA4">
              <w:rPr>
                <w:rStyle w:val="Pogrubienie"/>
              </w:rPr>
              <w:t>IIIa</w:t>
            </w:r>
          </w:p>
          <w:p w14:paraId="23514D98" w14:textId="77777777" w:rsidR="004E541F" w:rsidRDefault="004E541F" w:rsidP="00E3120F">
            <w:pPr>
              <w:pStyle w:val="Tabelakollewa"/>
              <w:rPr>
                <w:sz w:val="16"/>
                <w:szCs w:val="16"/>
              </w:rPr>
            </w:pPr>
          </w:p>
          <w:p w14:paraId="011A7499" w14:textId="77777777" w:rsidR="004E541F" w:rsidRPr="003670C9" w:rsidRDefault="004E541F" w:rsidP="00E3120F">
            <w:pPr>
              <w:pStyle w:val="Tabelakollewa"/>
              <w:rPr>
                <w:sz w:val="16"/>
                <w:szCs w:val="16"/>
              </w:rPr>
            </w:pPr>
            <w:r w:rsidRPr="003670C9">
              <w:rPr>
                <w:sz w:val="16"/>
                <w:szCs w:val="16"/>
              </w:rPr>
              <w:t xml:space="preserve">Działania minimalizujące dla usuwania drzew i krzewów porastających dno oraz brzegi śródlądowych wód powierzchniowych </w:t>
            </w:r>
          </w:p>
        </w:tc>
        <w:tc>
          <w:tcPr>
            <w:tcW w:w="3582" w:type="pct"/>
            <w:tcBorders>
              <w:top w:val="nil"/>
              <w:left w:val="nil"/>
              <w:bottom w:val="single" w:sz="8" w:space="0" w:color="auto"/>
              <w:right w:val="single" w:sz="8" w:space="0" w:color="auto"/>
            </w:tcBorders>
            <w:vAlign w:val="center"/>
            <w:hideMark/>
          </w:tcPr>
          <w:p w14:paraId="6EF7C3C8" w14:textId="77777777" w:rsidR="004E541F" w:rsidRPr="003670C9" w:rsidRDefault="004E541F"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321EC452"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1AF2404D"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C010566" w14:textId="77777777" w:rsidR="004E541F" w:rsidRPr="003670C9" w:rsidRDefault="004E541F"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4E3908B9" w14:textId="77777777" w:rsidR="004E541F" w:rsidRDefault="004E541F" w:rsidP="003670C9">
            <w:pPr>
              <w:pStyle w:val="Tabelatekst"/>
              <w:spacing w:before="0" w:beforeAutospacing="0"/>
              <w:rPr>
                <w:sz w:val="16"/>
                <w:szCs w:val="16"/>
              </w:rPr>
            </w:pPr>
            <w:r w:rsidRPr="003670C9">
              <w:rPr>
                <w:sz w:val="16"/>
                <w:szCs w:val="16"/>
              </w:rPr>
              <w:t xml:space="preserve">•  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 </w:t>
            </w:r>
          </w:p>
          <w:p w14:paraId="7D1085FB" w14:textId="77777777" w:rsidR="004E541F" w:rsidRDefault="004E541F" w:rsidP="003670C9">
            <w:pPr>
              <w:pStyle w:val="Tabelatekst"/>
              <w:spacing w:before="0" w:beforeAutospacing="0"/>
              <w:rPr>
                <w:sz w:val="16"/>
                <w:szCs w:val="16"/>
              </w:rPr>
            </w:pPr>
            <w:r w:rsidRPr="003670C9">
              <w:rPr>
                <w:sz w:val="16"/>
                <w:szCs w:val="16"/>
              </w:rPr>
              <w:br/>
              <w:t xml:space="preserve">•  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Pr>
                <w:sz w:val="16"/>
                <w:szCs w:val="16"/>
              </w:rPr>
              <w:br/>
            </w:r>
            <w:r w:rsidRPr="003670C9">
              <w:rPr>
                <w:sz w:val="16"/>
                <w:szCs w:val="16"/>
              </w:rPr>
              <w:t xml:space="preserve">i zabezpieczają przed erozją, jednocześnie nie utrudniając w sposób znaczący przepływu wód wielkich. </w:t>
            </w:r>
          </w:p>
          <w:p w14:paraId="7DF0FA25" w14:textId="77777777" w:rsidR="004E541F" w:rsidRDefault="004E541F" w:rsidP="003670C9">
            <w:pPr>
              <w:pStyle w:val="Tabelatekst"/>
              <w:spacing w:before="0" w:beforeAutospacing="0"/>
              <w:rPr>
                <w:sz w:val="16"/>
                <w:szCs w:val="16"/>
              </w:rPr>
            </w:pPr>
            <w:r w:rsidRPr="003670C9">
              <w:rPr>
                <w:sz w:val="16"/>
                <w:szCs w:val="16"/>
              </w:rPr>
              <w:br/>
              <w:t xml:space="preserve">•  Preferowane powinno być wybiórcze usuwanie tylko pojedynczych drzew, stwarzających zagrożenie dla budowli hydrotechnicznych, urządzeń wodnych </w:t>
            </w:r>
            <w:r>
              <w:rPr>
                <w:sz w:val="16"/>
                <w:szCs w:val="16"/>
              </w:rPr>
              <w:br/>
            </w:r>
            <w:r w:rsidRPr="003670C9">
              <w:rPr>
                <w:sz w:val="16"/>
                <w:szCs w:val="16"/>
              </w:rPr>
              <w:t xml:space="preserve">i innych elementów infrastruktury technicznej. </w:t>
            </w:r>
          </w:p>
          <w:p w14:paraId="20B96956" w14:textId="77777777" w:rsidR="004E541F" w:rsidRDefault="004E541F" w:rsidP="003670C9">
            <w:pPr>
              <w:pStyle w:val="Tabelatekst"/>
              <w:spacing w:before="0" w:beforeAutospacing="0"/>
              <w:rPr>
                <w:sz w:val="16"/>
                <w:szCs w:val="16"/>
              </w:rPr>
            </w:pPr>
            <w:r w:rsidRPr="003670C9">
              <w:rPr>
                <w:sz w:val="16"/>
                <w:szCs w:val="16"/>
              </w:rPr>
              <w:br/>
              <w:t xml:space="preserve">•  Usuwanie wszystkich drzew czy krzewów z odcinka rzeki powinno być stosowane tylko wyjątkowo, w sytuacji gdy pozostawienie ich stwarza zagrożenie dla budowli hydrotechnicznych lub niebezpieczeństwo powodzi zagrażającej ludziom lub mieniu znacznej wartości. </w:t>
            </w:r>
          </w:p>
          <w:p w14:paraId="040AC084" w14:textId="77777777" w:rsidR="004E541F" w:rsidRDefault="004E541F" w:rsidP="003670C9">
            <w:pPr>
              <w:pStyle w:val="Tabelatekst"/>
              <w:spacing w:before="0" w:beforeAutospacing="0"/>
              <w:rPr>
                <w:sz w:val="16"/>
                <w:szCs w:val="16"/>
              </w:rPr>
            </w:pPr>
            <w:r w:rsidRPr="003670C9">
              <w:rPr>
                <w:sz w:val="16"/>
                <w:szCs w:val="16"/>
              </w:rPr>
              <w:br/>
              <w:t xml:space="preserve">•  Preferowanym zabiegiem winna być także redukcja korony względem wycinki poszczególnych drzew czy całych fragmentów drzewostanu. </w:t>
            </w:r>
          </w:p>
          <w:p w14:paraId="2B884B3E" w14:textId="77777777" w:rsidR="004E541F" w:rsidRDefault="004E541F" w:rsidP="003670C9">
            <w:pPr>
              <w:pStyle w:val="Tabelatekst"/>
              <w:spacing w:before="0" w:beforeAutospacing="0"/>
              <w:rPr>
                <w:sz w:val="16"/>
                <w:szCs w:val="16"/>
              </w:rPr>
            </w:pPr>
            <w:r w:rsidRPr="003670C9">
              <w:rPr>
                <w:sz w:val="16"/>
                <w:szCs w:val="16"/>
              </w:rPr>
              <w:br/>
              <w:t xml:space="preserve">•  Wskazane jest unikanie wycinki drzew i krzewów na południowych brzegach cieków, aby nie zwiększać wskutek wycinki nasłonecznienia lustra wody i nie powodować jej przegrzewania się. </w:t>
            </w:r>
          </w:p>
          <w:p w14:paraId="26BB4159" w14:textId="77777777" w:rsidR="004E541F" w:rsidRDefault="004E541F" w:rsidP="003670C9">
            <w:pPr>
              <w:pStyle w:val="Tabelatekst"/>
              <w:spacing w:before="0" w:beforeAutospacing="0"/>
              <w:rPr>
                <w:sz w:val="16"/>
                <w:szCs w:val="16"/>
              </w:rPr>
            </w:pPr>
            <w:r w:rsidRPr="003670C9">
              <w:rPr>
                <w:sz w:val="16"/>
                <w:szCs w:val="16"/>
              </w:rPr>
              <w:br/>
              <w:t xml:space="preserve">•  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 </w:t>
            </w:r>
          </w:p>
          <w:p w14:paraId="78C6B32B" w14:textId="77777777" w:rsidR="004E541F" w:rsidRDefault="004E541F" w:rsidP="003670C9">
            <w:pPr>
              <w:pStyle w:val="Tabelatekst"/>
              <w:spacing w:before="0" w:beforeAutospacing="0"/>
              <w:rPr>
                <w:sz w:val="16"/>
                <w:szCs w:val="16"/>
              </w:rPr>
            </w:pPr>
            <w:r w:rsidRPr="003670C9">
              <w:rPr>
                <w:sz w:val="16"/>
                <w:szCs w:val="16"/>
              </w:rPr>
              <w:br/>
              <w:t xml:space="preserve">•  Sam fakt nadwieszenia drzewa nad lustrem wody oraz zagrożenia przewróceniem w nurt, zwłaszcza jeżeli szerokość koryta przekracza 10-20 m, nie powinien być przesłanką do wycinania drzewa – zwłaszcza biorąc pod uwagę dużą pozytywną rolę ekologiczną rumoszu drzewnego w nurcie rzeki. </w:t>
            </w:r>
          </w:p>
          <w:p w14:paraId="79D46F87" w14:textId="77777777" w:rsidR="004E541F" w:rsidRDefault="004E541F" w:rsidP="003670C9">
            <w:pPr>
              <w:pStyle w:val="Tabelatekst"/>
              <w:spacing w:before="0" w:beforeAutospacing="0"/>
              <w:rPr>
                <w:sz w:val="16"/>
                <w:szCs w:val="16"/>
              </w:rPr>
            </w:pPr>
            <w:r w:rsidRPr="003670C9">
              <w:rPr>
                <w:sz w:val="16"/>
                <w:szCs w:val="16"/>
              </w:rPr>
              <w:br/>
              <w:t xml:space="preserve">•  Należy całkowicie odstąpić lub ograniczyć do minimum usuwanie korzeni drzew </w:t>
            </w:r>
            <w:r>
              <w:rPr>
                <w:sz w:val="16"/>
                <w:szCs w:val="16"/>
              </w:rPr>
              <w:br/>
            </w:r>
            <w:r w:rsidRPr="003670C9">
              <w:rPr>
                <w:sz w:val="16"/>
                <w:szCs w:val="16"/>
              </w:rPr>
              <w:t xml:space="preserve">i krzewów (np. stosować tylko na korpusach wałów oddalonych od koryta ponad 20 </w:t>
            </w:r>
            <w:r w:rsidRPr="003670C9">
              <w:rPr>
                <w:sz w:val="16"/>
                <w:szCs w:val="16"/>
              </w:rPr>
              <w:lastRenderedPageBreak/>
              <w:t xml:space="preserve">m). Szczególnie należy unikać karczowania – usuwania karp drzew korzeniących się w skarpach brzegowych. </w:t>
            </w:r>
          </w:p>
          <w:p w14:paraId="65C7986F" w14:textId="77777777" w:rsidR="004E541F" w:rsidRDefault="004E541F" w:rsidP="003670C9">
            <w:pPr>
              <w:pStyle w:val="Tabelatekst"/>
              <w:spacing w:before="0" w:beforeAutospacing="0"/>
              <w:rPr>
                <w:sz w:val="16"/>
                <w:szCs w:val="16"/>
              </w:rPr>
            </w:pPr>
            <w:r w:rsidRPr="003670C9">
              <w:rPr>
                <w:sz w:val="16"/>
                <w:szCs w:val="16"/>
              </w:rPr>
              <w:br/>
              <w:t>• Usuwanie krzewów tworzących skupiska mniejsze niż 25 m</w:t>
            </w:r>
            <w:r w:rsidRPr="00C01192">
              <w:rPr>
                <w:rStyle w:val="Indeksgrny"/>
              </w:rPr>
              <w:t>2</w:t>
            </w:r>
            <w:r w:rsidRPr="003670C9">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 przepisach wydanych na podstawie art. 120 ust. 2f. wymienionej ustawy. </w:t>
            </w:r>
          </w:p>
          <w:p w14:paraId="352FC70C" w14:textId="77777777" w:rsidR="004E541F" w:rsidRPr="003670C9" w:rsidRDefault="004E541F" w:rsidP="003670C9">
            <w:pPr>
              <w:pStyle w:val="Tabelatekst"/>
              <w:spacing w:before="0" w:beforeAutospacing="0"/>
              <w:rPr>
                <w:sz w:val="16"/>
                <w:szCs w:val="16"/>
              </w:rPr>
            </w:pPr>
            <w:r w:rsidRPr="003670C9">
              <w:rPr>
                <w:sz w:val="16"/>
                <w:szCs w:val="16"/>
              </w:rPr>
              <w:br/>
              <w:t xml:space="preserve">•  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  </w:t>
            </w:r>
          </w:p>
        </w:tc>
        <w:tc>
          <w:tcPr>
            <w:tcW w:w="146" w:type="dxa"/>
            <w:vAlign w:val="center"/>
            <w:hideMark/>
          </w:tcPr>
          <w:p w14:paraId="04F3E058"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5A1CE745"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A998384" w14:textId="77777777" w:rsidR="004E541F" w:rsidRPr="003670C9" w:rsidRDefault="004E541F"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E574BF9" w14:textId="77777777" w:rsidR="004E541F" w:rsidRPr="003670C9" w:rsidRDefault="004E541F"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060A7450" w14:textId="77777777" w:rsidR="004E541F" w:rsidRPr="003670C9" w:rsidRDefault="004E541F" w:rsidP="003670C9">
            <w:pPr>
              <w:pStyle w:val="Tabelatekst"/>
              <w:spacing w:before="0" w:beforeAutospacing="0"/>
              <w:rPr>
                <w:sz w:val="16"/>
                <w:szCs w:val="16"/>
              </w:rPr>
            </w:pPr>
          </w:p>
        </w:tc>
      </w:tr>
      <w:tr w:rsidR="004E541F" w:rsidRPr="003670C9" w14:paraId="0AB3AB9D"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1E1237A" w14:textId="77777777" w:rsidR="004E541F" w:rsidRPr="003670C9" w:rsidRDefault="004E541F"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51AB7E4" w14:textId="77777777" w:rsidR="004E541F" w:rsidRPr="003670C9" w:rsidRDefault="004E541F"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7D0D84FC"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557F98F2"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9CB6773" w14:textId="77777777" w:rsidR="004E541F" w:rsidRPr="003670C9" w:rsidRDefault="004E541F" w:rsidP="00E3120F">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7B4C7034" w14:textId="77777777" w:rsidR="004E541F" w:rsidRPr="003670C9" w:rsidRDefault="004E541F"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3E797B65"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3846FC78"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B1B7227" w14:textId="77777777" w:rsidR="004E541F" w:rsidRPr="003670C9" w:rsidRDefault="004E541F"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06F70DC6" w14:textId="77777777" w:rsidR="004E541F" w:rsidRDefault="004E541F" w:rsidP="003670C9">
            <w:pPr>
              <w:pStyle w:val="Tabelatekst"/>
              <w:spacing w:before="0" w:beforeAutospacing="0"/>
              <w:rPr>
                <w:sz w:val="16"/>
                <w:szCs w:val="16"/>
              </w:rPr>
            </w:pPr>
            <w:r w:rsidRPr="003670C9">
              <w:rPr>
                <w:sz w:val="16"/>
                <w:szCs w:val="16"/>
              </w:rPr>
              <w:t xml:space="preserve">•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 </w:t>
            </w:r>
          </w:p>
          <w:p w14:paraId="4ED822F8" w14:textId="77777777" w:rsidR="004E541F" w:rsidRDefault="004E541F" w:rsidP="003670C9">
            <w:pPr>
              <w:pStyle w:val="Tabelatekst"/>
              <w:spacing w:before="0" w:beforeAutospacing="0"/>
              <w:rPr>
                <w:sz w:val="16"/>
                <w:szCs w:val="16"/>
              </w:rPr>
            </w:pPr>
            <w:r w:rsidRPr="003670C9">
              <w:rPr>
                <w:sz w:val="16"/>
                <w:szCs w:val="16"/>
              </w:rPr>
              <w:br/>
              <w:t xml:space="preserve">•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 </w:t>
            </w:r>
          </w:p>
          <w:p w14:paraId="54C26D38" w14:textId="77777777" w:rsidR="004E541F" w:rsidRDefault="004E541F" w:rsidP="003670C9">
            <w:pPr>
              <w:pStyle w:val="Tabelatekst"/>
              <w:spacing w:before="0" w:beforeAutospacing="0"/>
              <w:rPr>
                <w:sz w:val="16"/>
                <w:szCs w:val="16"/>
              </w:rPr>
            </w:pPr>
            <w:r w:rsidRPr="003670C9">
              <w:rPr>
                <w:sz w:val="16"/>
                <w:szCs w:val="16"/>
              </w:rPr>
              <w:br/>
              <w:t xml:space="preserve">•  W przypadku występowania porostów wierzby dopuszcza się prowadzenie wycinki co roku, ze względu na znaczne przyrosty. </w:t>
            </w:r>
          </w:p>
          <w:p w14:paraId="41E4D11D" w14:textId="77777777" w:rsidR="004E541F" w:rsidRDefault="004E541F" w:rsidP="003670C9">
            <w:pPr>
              <w:pStyle w:val="Tabelatekst"/>
              <w:spacing w:before="0" w:beforeAutospacing="0"/>
              <w:rPr>
                <w:sz w:val="16"/>
                <w:szCs w:val="16"/>
              </w:rPr>
            </w:pPr>
            <w:r w:rsidRPr="003670C9">
              <w:rPr>
                <w:sz w:val="16"/>
                <w:szCs w:val="16"/>
              </w:rPr>
              <w:br/>
              <w:t xml:space="preserve">• Dopuszcza się także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0237223A" w14:textId="77777777" w:rsidR="004E541F" w:rsidRDefault="004E541F" w:rsidP="003670C9">
            <w:pPr>
              <w:pStyle w:val="Tabelatekst"/>
              <w:spacing w:before="0" w:beforeAutospacing="0"/>
              <w:rPr>
                <w:sz w:val="16"/>
                <w:szCs w:val="16"/>
              </w:rPr>
            </w:pPr>
            <w:r w:rsidRPr="003670C9">
              <w:rPr>
                <w:sz w:val="16"/>
                <w:szCs w:val="16"/>
              </w:rPr>
              <w:b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1828B2A3" w14:textId="77777777" w:rsidR="004E541F" w:rsidRDefault="004E541F" w:rsidP="003670C9">
            <w:pPr>
              <w:pStyle w:val="Tabelatekst"/>
              <w:spacing w:before="0" w:beforeAutospacing="0"/>
              <w:rPr>
                <w:sz w:val="16"/>
                <w:szCs w:val="16"/>
              </w:rPr>
            </w:pPr>
            <w:r w:rsidRPr="003670C9">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6C59C718" w14:textId="77777777" w:rsidR="004E541F" w:rsidRPr="003670C9" w:rsidRDefault="004E541F" w:rsidP="003670C9">
            <w:pPr>
              <w:pStyle w:val="Tabelatekst"/>
              <w:spacing w:before="0" w:beforeAutospacing="0"/>
              <w:rPr>
                <w:sz w:val="16"/>
                <w:szCs w:val="16"/>
              </w:rPr>
            </w:pPr>
            <w:r w:rsidRPr="003670C9">
              <w:rPr>
                <w:sz w:val="16"/>
                <w:szCs w:val="16"/>
              </w:rPr>
              <w:br/>
              <w:t>• Drzewa należy wycinać wyłącznie poza sezonem lęgowym ptaków (dla większości gatunków okres lęgowy ujmowany jest w szerokim przedziale między 1 marca</w:t>
            </w:r>
            <w:r>
              <w:rPr>
                <w:sz w:val="16"/>
                <w:szCs w:val="16"/>
              </w:rPr>
              <w:t>,</w:t>
            </w:r>
            <w:r w:rsidRPr="003670C9">
              <w:rPr>
                <w:sz w:val="16"/>
                <w:szCs w:val="16"/>
              </w:rPr>
              <w:t xml:space="preserve"> a 15 </w:t>
            </w:r>
            <w:r w:rsidRPr="003670C9">
              <w:rPr>
                <w:sz w:val="16"/>
                <w:szCs w:val="16"/>
              </w:rPr>
              <w:lastRenderedPageBreak/>
              <w:t xml:space="preserve">października). W przypadku możliwego występowania innych związanych </w:t>
            </w:r>
            <w:r>
              <w:rPr>
                <w:sz w:val="16"/>
                <w:szCs w:val="16"/>
              </w:rPr>
              <w:br/>
            </w:r>
            <w:r w:rsidRPr="003670C9">
              <w:rPr>
                <w:sz w:val="16"/>
                <w:szCs w:val="16"/>
              </w:rPr>
              <w:t xml:space="preserve">z drzewami gatunków chronionych (np. 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w:t>
            </w:r>
            <w:r>
              <w:rPr>
                <w:sz w:val="16"/>
                <w:szCs w:val="16"/>
              </w:rPr>
              <w:br/>
            </w:r>
            <w:r w:rsidRPr="003670C9">
              <w:rPr>
                <w:sz w:val="16"/>
                <w:szCs w:val="16"/>
              </w:rPr>
              <w:t>i zamulanie, destabilizując brzegi cieku.</w:t>
            </w:r>
          </w:p>
        </w:tc>
        <w:tc>
          <w:tcPr>
            <w:tcW w:w="146" w:type="dxa"/>
            <w:vAlign w:val="center"/>
            <w:hideMark/>
          </w:tcPr>
          <w:p w14:paraId="4B37D72F"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549BAFC3"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6504BA2" w14:textId="77777777" w:rsidR="004E541F" w:rsidRPr="003670C9" w:rsidRDefault="004E541F"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17236A2" w14:textId="77777777" w:rsidR="004E541F" w:rsidRPr="003670C9" w:rsidRDefault="004E541F"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35A6A1D8" w14:textId="77777777" w:rsidR="004E541F" w:rsidRPr="003670C9" w:rsidRDefault="004E541F" w:rsidP="003670C9">
            <w:pPr>
              <w:pStyle w:val="Tabelatekst"/>
              <w:spacing w:before="0" w:beforeAutospacing="0"/>
              <w:rPr>
                <w:sz w:val="16"/>
                <w:szCs w:val="16"/>
              </w:rPr>
            </w:pPr>
          </w:p>
        </w:tc>
      </w:tr>
      <w:tr w:rsidR="004E541F" w:rsidRPr="003670C9" w14:paraId="07AFB1BD"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73B2B2F0" w14:textId="77777777" w:rsidR="004E541F" w:rsidRPr="00D02AA4" w:rsidRDefault="004E541F" w:rsidP="00E3120F">
            <w:pPr>
              <w:pStyle w:val="Tabelakollewa"/>
              <w:rPr>
                <w:rStyle w:val="Pogrubienie"/>
              </w:rPr>
            </w:pPr>
            <w:r w:rsidRPr="00D02AA4">
              <w:rPr>
                <w:rStyle w:val="Pogrubienie"/>
              </w:rPr>
              <w:t>IVa</w:t>
            </w:r>
          </w:p>
          <w:p w14:paraId="29879EFE" w14:textId="77777777" w:rsidR="004E541F" w:rsidRDefault="004E541F" w:rsidP="00E3120F">
            <w:pPr>
              <w:pStyle w:val="Tabelakollewa"/>
              <w:rPr>
                <w:sz w:val="16"/>
                <w:szCs w:val="16"/>
              </w:rPr>
            </w:pPr>
          </w:p>
          <w:p w14:paraId="52EB4F36" w14:textId="77777777" w:rsidR="004E541F" w:rsidRPr="003670C9" w:rsidRDefault="004E541F" w:rsidP="00E3120F">
            <w:pPr>
              <w:pStyle w:val="Tabelakollewa"/>
              <w:rPr>
                <w:sz w:val="16"/>
                <w:szCs w:val="16"/>
              </w:rPr>
            </w:pPr>
            <w:r w:rsidRPr="003670C9">
              <w:rPr>
                <w:sz w:val="16"/>
                <w:szCs w:val="16"/>
              </w:rPr>
              <w:t>Działania minimalizujące dla usuwania z rzek przeszkód naturalnych oraz wynikających z działalności człowieka</w:t>
            </w:r>
            <w:r w:rsidRPr="003670C9">
              <w:rPr>
                <w:sz w:val="16"/>
                <w:szCs w:val="16"/>
              </w:rPr>
              <w:br/>
            </w:r>
            <w:r w:rsidRPr="003670C9">
              <w:rPr>
                <w:sz w:val="16"/>
                <w:szCs w:val="16"/>
              </w:rPr>
              <w:br/>
            </w:r>
            <w:r w:rsidRPr="003670C9">
              <w:rPr>
                <w:sz w:val="16"/>
                <w:szCs w:val="16"/>
              </w:rPr>
              <w:br/>
              <w:t>Ograniczenia dotyczą wyłącznie usuwania przeszkód naturalnych. Przeszkody wynikające z działalności człowieka powinny być usuwane bez ograniczeń</w:t>
            </w:r>
          </w:p>
        </w:tc>
        <w:tc>
          <w:tcPr>
            <w:tcW w:w="3582" w:type="pct"/>
            <w:tcBorders>
              <w:top w:val="nil"/>
              <w:left w:val="nil"/>
              <w:bottom w:val="single" w:sz="8" w:space="0" w:color="auto"/>
              <w:right w:val="single" w:sz="8" w:space="0" w:color="auto"/>
            </w:tcBorders>
            <w:vAlign w:val="center"/>
            <w:hideMark/>
          </w:tcPr>
          <w:p w14:paraId="284ABBC3" w14:textId="77777777" w:rsidR="004E541F" w:rsidRPr="003670C9" w:rsidRDefault="004E541F"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5611E5F4"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3596CBB7"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A4248F1" w14:textId="77777777" w:rsidR="004E541F" w:rsidRPr="003670C9" w:rsidRDefault="004E541F"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5BF548F9" w14:textId="77777777" w:rsidR="004E541F" w:rsidRDefault="004E541F" w:rsidP="003670C9">
            <w:pPr>
              <w:pStyle w:val="Tabelatekst"/>
              <w:spacing w:before="0" w:beforeAutospacing="0"/>
              <w:rPr>
                <w:sz w:val="16"/>
                <w:szCs w:val="16"/>
              </w:rPr>
            </w:pPr>
            <w:r w:rsidRPr="003670C9">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6BFD695F" w14:textId="77777777" w:rsidR="004E541F" w:rsidRDefault="004E541F" w:rsidP="003670C9">
            <w:pPr>
              <w:pStyle w:val="Tabelatekst"/>
              <w:spacing w:before="0" w:beforeAutospacing="0"/>
              <w:rPr>
                <w:sz w:val="16"/>
                <w:szCs w:val="16"/>
              </w:rPr>
            </w:pPr>
            <w:r w:rsidRPr="003670C9">
              <w:rPr>
                <w:sz w:val="16"/>
                <w:szCs w:val="16"/>
              </w:rPr>
              <w:b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 zwłaszcza na małych ciekach – spowolnienie spływu wody przez zwały drzew powalonych w nurt to korzystna dla środowiska forma naturalnej retencji; natomiast w małych ciekach górskich gruby rumosz drzewny pełni ważną funkcję wytracania energii strumienia wody przy ulewnych deszczach); ewentualnie gdy przeszkoda ukierunkowuje nurt w sposób zagrażający zniszczeniem elementów infrastruktury lub zabudowy zlokalizowanej przy cieku, albo gdy jest bardzo wysokie ryzyko zniesienia drzewa w miejsce, gdzie grozi powstanie niebezpiecznego zatoru; – brak jest strefy zalewowej użytkowanej ekstensywnie (np. łąki); – w bezpośrednim sąsiedztwie cieku występuje, narażona na podtopienie lub erozję brzegu, zabudowa lub inne elementy infrastruktury. </w:t>
            </w:r>
          </w:p>
          <w:p w14:paraId="73C05772" w14:textId="77777777" w:rsidR="004E541F" w:rsidRDefault="004E541F" w:rsidP="003670C9">
            <w:pPr>
              <w:pStyle w:val="Tabelatekst"/>
              <w:spacing w:before="0" w:beforeAutospacing="0"/>
              <w:rPr>
                <w:sz w:val="16"/>
                <w:szCs w:val="16"/>
              </w:rPr>
            </w:pPr>
            <w:r w:rsidRPr="003670C9">
              <w:rPr>
                <w:sz w:val="16"/>
                <w:szCs w:val="16"/>
              </w:rPr>
              <w:br/>
              <w:t xml:space="preserve">• Pozostawienie odcinków wolnych od wpływu prac pozwoli na utrzymanie mozaiki siedlisk i kryjówek ryb i bezkręgowców wzdłuż cieku, gdzie nurt jest zmienny </w:t>
            </w:r>
            <w:r>
              <w:rPr>
                <w:sz w:val="16"/>
                <w:szCs w:val="16"/>
              </w:rPr>
              <w:br/>
            </w:r>
            <w:r w:rsidRPr="003670C9">
              <w:rPr>
                <w:sz w:val="16"/>
                <w:szCs w:val="16"/>
              </w:rPr>
              <w:t xml:space="preserve">w przebiegu w korycie rzecznym w zależności od przepływów i stanów wody. </w:t>
            </w:r>
          </w:p>
          <w:p w14:paraId="34E7AD05" w14:textId="77777777" w:rsidR="004E541F" w:rsidRDefault="004E541F" w:rsidP="003670C9">
            <w:pPr>
              <w:pStyle w:val="Tabelatekst"/>
              <w:spacing w:before="0" w:beforeAutospacing="0"/>
              <w:rPr>
                <w:sz w:val="16"/>
                <w:szCs w:val="16"/>
              </w:rPr>
            </w:pPr>
            <w:r w:rsidRPr="003670C9">
              <w:rPr>
                <w:sz w:val="16"/>
                <w:szCs w:val="16"/>
              </w:rPr>
              <w:br/>
              <w:t xml:space="preserve">•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boleń) oraz z gospodarczego (wędkarskiego) punktu widzenia (m.in. okoń, szczupak, sum, leszcz). Tam gdzie jest zagrożenie znoszeniem powalonych drzew przez nurt wody </w:t>
            </w:r>
            <w:r>
              <w:rPr>
                <w:sz w:val="16"/>
                <w:szCs w:val="16"/>
              </w:rPr>
              <w:br/>
            </w:r>
            <w:r w:rsidRPr="003670C9">
              <w:rPr>
                <w:sz w:val="16"/>
                <w:szCs w:val="16"/>
              </w:rPr>
              <w:t xml:space="preserve">i powstawaniem z nich zatoru np. na moście poniżej, należy rozważyć umocowanie (zakotwienie) drzew stwarzających takie zagrożenie, zamiast ich usuwania, ewentualnie rozważyć zastosowanie „łapaczy rumoszu”. </w:t>
            </w:r>
          </w:p>
          <w:p w14:paraId="36E5755B" w14:textId="77777777" w:rsidR="004E541F" w:rsidRDefault="004E541F" w:rsidP="003670C9">
            <w:pPr>
              <w:pStyle w:val="Tabelatekst"/>
              <w:spacing w:before="0" w:beforeAutospacing="0"/>
              <w:rPr>
                <w:sz w:val="16"/>
                <w:szCs w:val="16"/>
              </w:rPr>
            </w:pPr>
            <w:r w:rsidRPr="003670C9">
              <w:rPr>
                <w:sz w:val="16"/>
                <w:szCs w:val="16"/>
              </w:rPr>
              <w:br/>
              <w:t>• Należy pozostawiać rumosz drzewny w strefie brzegowej i zastoiskach, pozostawić wszystkie przewrócone do cieku drzewa nie tamujące całego nurtu, a zakotwione karpą wykrotu.</w:t>
            </w:r>
          </w:p>
          <w:p w14:paraId="1BD3E40D" w14:textId="77777777" w:rsidR="004E541F" w:rsidRDefault="004E541F" w:rsidP="003670C9">
            <w:pPr>
              <w:pStyle w:val="Tabelatekst"/>
              <w:spacing w:before="0" w:beforeAutospacing="0"/>
              <w:rPr>
                <w:sz w:val="16"/>
                <w:szCs w:val="16"/>
              </w:rPr>
            </w:pPr>
            <w:r w:rsidRPr="003670C9">
              <w:rPr>
                <w:sz w:val="16"/>
                <w:szCs w:val="16"/>
              </w:rPr>
              <w:t xml:space="preserve"> </w:t>
            </w:r>
            <w:r w:rsidRPr="003670C9">
              <w:rPr>
                <w:sz w:val="16"/>
                <w:szCs w:val="16"/>
              </w:rPr>
              <w:br/>
              <w:t>• Zalecenie maksymalnego pozostawiania grubego rumoszu drzewnego w korycie nie dotyczy cieków będących drogami wodnymi, wskazane jest jednak pozostawianie w takich ciekach drobnych frakcji rumoszu, a także ustabilizowanych większych fragmentów w strefie brzegowej – nie stwarzających zagrożenia żeglugowego.</w:t>
            </w:r>
          </w:p>
          <w:p w14:paraId="2AE07ED8" w14:textId="77777777" w:rsidR="004E541F" w:rsidRDefault="004E541F" w:rsidP="003670C9">
            <w:pPr>
              <w:pStyle w:val="Tabelatekst"/>
              <w:spacing w:before="0" w:beforeAutospacing="0"/>
              <w:rPr>
                <w:sz w:val="16"/>
                <w:szCs w:val="16"/>
              </w:rPr>
            </w:pPr>
            <w:r w:rsidRPr="003670C9">
              <w:rPr>
                <w:sz w:val="16"/>
                <w:szCs w:val="16"/>
              </w:rPr>
              <w:br/>
              <w:t xml:space="preserve">•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 </w:t>
            </w:r>
          </w:p>
          <w:p w14:paraId="016F002F" w14:textId="77777777" w:rsidR="004E541F" w:rsidRPr="00C01192" w:rsidRDefault="004E541F" w:rsidP="00C01192">
            <w:pPr>
              <w:pStyle w:val="Tabelatekst"/>
              <w:spacing w:before="0" w:beforeAutospacing="0"/>
              <w:rPr>
                <w:sz w:val="16"/>
                <w:szCs w:val="16"/>
              </w:rPr>
            </w:pPr>
            <w:r w:rsidRPr="003670C9">
              <w:lastRenderedPageBreak/>
              <w:br/>
            </w:r>
            <w:r w:rsidRPr="00C01192">
              <w:rPr>
                <w:sz w:val="16"/>
                <w:szCs w:val="16"/>
              </w:rPr>
              <w:t>• Wskazane jest usuwanie zanieczyszczeń pochodzenia antropogenicznego (odpadów) oraz innych przeszkód wynikających z działalności człowieka, bez usuwania elementów naturalnych (pni, rumoszu drzewnego).</w:t>
            </w:r>
          </w:p>
          <w:p w14:paraId="1A66CB24" w14:textId="77777777" w:rsidR="004E541F" w:rsidRPr="003670C9" w:rsidRDefault="004E541F" w:rsidP="003670C9">
            <w:pPr>
              <w:pStyle w:val="Tabelatekst"/>
              <w:spacing w:before="0" w:beforeAutospacing="0"/>
              <w:rPr>
                <w:sz w:val="16"/>
                <w:szCs w:val="16"/>
              </w:rPr>
            </w:pPr>
            <w:r w:rsidRPr="003670C9">
              <w:rPr>
                <w:sz w:val="16"/>
                <w:szCs w:val="16"/>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 Ponadto, usuwanie drzew złamanych lub wywróconych wymaga uprzedniego zapewnienia ich protokolarnych oględzin przez organ gminy (art. 83f ust. 1 pkt 14b i ust. 3 cyt. ustawy).</w:t>
            </w:r>
          </w:p>
        </w:tc>
        <w:tc>
          <w:tcPr>
            <w:tcW w:w="146" w:type="dxa"/>
            <w:vAlign w:val="center"/>
            <w:hideMark/>
          </w:tcPr>
          <w:p w14:paraId="748BE32B"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19F0E969" w14:textId="77777777" w:rsidTr="00C01192">
        <w:tc>
          <w:tcPr>
            <w:tcW w:w="1335" w:type="pct"/>
            <w:vMerge/>
            <w:tcBorders>
              <w:top w:val="nil"/>
              <w:left w:val="single" w:sz="8" w:space="0" w:color="auto"/>
              <w:bottom w:val="single" w:sz="8" w:space="0" w:color="000000"/>
              <w:right w:val="single" w:sz="8" w:space="0" w:color="auto"/>
            </w:tcBorders>
            <w:vAlign w:val="center"/>
            <w:hideMark/>
          </w:tcPr>
          <w:p w14:paraId="7511FAAD" w14:textId="77777777" w:rsidR="004E541F" w:rsidRPr="003670C9" w:rsidRDefault="004E541F"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DCABED3" w14:textId="77777777" w:rsidR="004E541F" w:rsidRPr="003670C9" w:rsidRDefault="004E541F" w:rsidP="003670C9">
            <w:pPr>
              <w:pStyle w:val="Tabelatekst"/>
              <w:spacing w:before="0" w:beforeAutospacing="0"/>
              <w:rPr>
                <w:sz w:val="16"/>
                <w:szCs w:val="16"/>
              </w:rPr>
            </w:pPr>
          </w:p>
        </w:tc>
        <w:tc>
          <w:tcPr>
            <w:tcW w:w="83" w:type="pct"/>
            <w:gridSpan w:val="2"/>
            <w:tcBorders>
              <w:top w:val="nil"/>
              <w:left w:val="nil"/>
              <w:bottom w:val="nil"/>
              <w:right w:val="nil"/>
            </w:tcBorders>
            <w:noWrap/>
            <w:vAlign w:val="bottom"/>
            <w:hideMark/>
          </w:tcPr>
          <w:p w14:paraId="760787C8" w14:textId="77777777" w:rsidR="004E541F" w:rsidRPr="003670C9" w:rsidRDefault="004E541F" w:rsidP="003670C9">
            <w:pPr>
              <w:pStyle w:val="Tabelatekst"/>
              <w:spacing w:before="0" w:beforeAutospacing="0"/>
              <w:rPr>
                <w:sz w:val="16"/>
                <w:szCs w:val="16"/>
              </w:rPr>
            </w:pPr>
          </w:p>
        </w:tc>
      </w:tr>
      <w:tr w:rsidR="004E541F" w:rsidRPr="003670C9" w14:paraId="32F5A075"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A372E65" w14:textId="77777777" w:rsidR="004E541F" w:rsidRPr="003670C9" w:rsidRDefault="004E541F" w:rsidP="00E3120F">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41FBBCF2" w14:textId="77777777" w:rsidR="004E541F" w:rsidRPr="003670C9" w:rsidRDefault="004E541F"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718C6B19"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67B1051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4198472" w14:textId="77777777" w:rsidR="004E541F" w:rsidRPr="003670C9" w:rsidRDefault="004E541F"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31FAB805" w14:textId="77777777" w:rsidR="004E541F" w:rsidRDefault="004E541F" w:rsidP="003670C9">
            <w:pPr>
              <w:pStyle w:val="Tabelatekst"/>
              <w:spacing w:before="0" w:beforeAutospacing="0"/>
              <w:rPr>
                <w:sz w:val="16"/>
                <w:szCs w:val="16"/>
              </w:rPr>
            </w:pPr>
            <w:r w:rsidRPr="003670C9">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i bezkręgowców. </w:t>
            </w:r>
          </w:p>
          <w:p w14:paraId="7A7270E7" w14:textId="77777777" w:rsidR="004E541F" w:rsidRDefault="004E541F" w:rsidP="003670C9">
            <w:pPr>
              <w:pStyle w:val="Tabelatekst"/>
              <w:spacing w:before="0" w:beforeAutospacing="0"/>
              <w:rPr>
                <w:sz w:val="16"/>
                <w:szCs w:val="16"/>
              </w:rPr>
            </w:pPr>
            <w:r w:rsidRPr="003670C9">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13624D00" w14:textId="77777777" w:rsidR="004E541F" w:rsidRDefault="004E541F" w:rsidP="003670C9">
            <w:pPr>
              <w:pStyle w:val="Tabelatekst"/>
              <w:spacing w:before="0" w:beforeAutospacing="0"/>
              <w:rPr>
                <w:sz w:val="16"/>
                <w:szCs w:val="16"/>
              </w:rPr>
            </w:pPr>
            <w:r w:rsidRPr="003670C9">
              <w:rPr>
                <w:sz w:val="16"/>
                <w:szCs w:val="16"/>
              </w:rPr>
              <w:t>.</w:t>
            </w:r>
            <w:r>
              <w:t xml:space="preserve">  </w:t>
            </w:r>
            <w:r w:rsidRPr="003670C9">
              <w:rPr>
                <w:sz w:val="16"/>
                <w:szCs w:val="16"/>
              </w:rPr>
              <w:t xml:space="preserve"> </w:t>
            </w:r>
            <w:r w:rsidRPr="003670C9">
              <w:rPr>
                <w:sz w:val="16"/>
                <w:szCs w:val="16"/>
              </w:rPr>
              <w:br/>
              <w:t xml:space="preserve">• Dopuszcza się niezwłoczne usuwanie przeszkód naturalnych w przypadku gdy powodują one podtopienia na znaczną skalę (zagrażające istotnym interesom gospodarczym) lub uniemożliwiają bezpieczną żeglugę. </w:t>
            </w:r>
          </w:p>
          <w:p w14:paraId="3D30AEE0" w14:textId="77777777" w:rsidR="004E541F" w:rsidRDefault="004E541F" w:rsidP="003670C9">
            <w:pPr>
              <w:pStyle w:val="Tabelatekst"/>
              <w:spacing w:before="0" w:beforeAutospacing="0"/>
              <w:rPr>
                <w:sz w:val="16"/>
                <w:szCs w:val="16"/>
              </w:rPr>
            </w:pPr>
            <w:r w:rsidRPr="003670C9">
              <w:rPr>
                <w:sz w:val="16"/>
                <w:szCs w:val="16"/>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0FB191DB" w14:textId="77777777" w:rsidR="004E541F" w:rsidRDefault="004E541F" w:rsidP="003670C9">
            <w:pPr>
              <w:pStyle w:val="Tabelatekst"/>
              <w:spacing w:before="0" w:beforeAutospacing="0"/>
              <w:rPr>
                <w:sz w:val="16"/>
                <w:szCs w:val="16"/>
              </w:rPr>
            </w:pPr>
            <w:r w:rsidRPr="003670C9">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 </w:t>
            </w:r>
          </w:p>
          <w:p w14:paraId="2A35472A" w14:textId="77777777" w:rsidR="004E541F" w:rsidRDefault="004E541F" w:rsidP="003670C9">
            <w:pPr>
              <w:pStyle w:val="Tabelatekst"/>
              <w:spacing w:before="0" w:beforeAutospacing="0"/>
              <w:rPr>
                <w:sz w:val="16"/>
                <w:szCs w:val="16"/>
              </w:rPr>
            </w:pPr>
            <w:r w:rsidRPr="003670C9">
              <w:rPr>
                <w:sz w:val="16"/>
                <w:szCs w:val="16"/>
              </w:rPr>
              <w:br/>
              <w:t xml:space="preserve">• W przypadku objęcia pracami rzek należących do grup I (potoki górskie i wyżynne </w:t>
            </w:r>
            <w:r>
              <w:rPr>
                <w:sz w:val="16"/>
                <w:szCs w:val="16"/>
              </w:rPr>
              <w:br/>
            </w:r>
            <w:r w:rsidRPr="003670C9">
              <w:rPr>
                <w:sz w:val="16"/>
                <w:szCs w:val="16"/>
              </w:rPr>
              <w:t xml:space="preserve">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t>
            </w:r>
            <w:r>
              <w:rPr>
                <w:sz w:val="16"/>
                <w:szCs w:val="16"/>
              </w:rPr>
              <w:br/>
            </w:r>
            <w:r w:rsidRPr="003670C9">
              <w:rPr>
                <w:sz w:val="16"/>
                <w:szCs w:val="16"/>
              </w:rPr>
              <w:t xml:space="preserve">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 </w:t>
            </w:r>
          </w:p>
          <w:p w14:paraId="58F7F078" w14:textId="77777777" w:rsidR="004E541F" w:rsidRDefault="004E541F" w:rsidP="003670C9">
            <w:pPr>
              <w:pStyle w:val="Tabelatekst"/>
              <w:spacing w:before="0" w:beforeAutospacing="0"/>
              <w:rPr>
                <w:sz w:val="16"/>
                <w:szCs w:val="16"/>
              </w:rPr>
            </w:pPr>
            <w:r w:rsidRPr="003670C9">
              <w:rPr>
                <w:sz w:val="16"/>
                <w:szCs w:val="16"/>
              </w:rPr>
              <w:br/>
              <w:t xml:space="preserve">• Wszelkie działania dotyczące usuwania nieczystości i </w:t>
            </w:r>
            <w:r>
              <w:t>odpadów</w:t>
            </w:r>
            <w:r w:rsidRPr="003670C9">
              <w:rPr>
                <w:sz w:val="16"/>
                <w:szCs w:val="16"/>
              </w:rPr>
              <w:t xml:space="preserve"> wynikających </w:t>
            </w:r>
            <w:r>
              <w:rPr>
                <w:sz w:val="16"/>
                <w:szCs w:val="16"/>
              </w:rPr>
              <w:br/>
            </w:r>
            <w:r w:rsidRPr="003670C9">
              <w:rPr>
                <w:sz w:val="16"/>
                <w:szCs w:val="16"/>
              </w:rPr>
              <w:t>z działalności człowieka należy traktować jako pożądane i nieinwazyjne. Wskazane jest ich możliwie częste wykonywanie w miarę potrzeb.</w:t>
            </w:r>
          </w:p>
          <w:p w14:paraId="3AD1201C" w14:textId="77777777" w:rsidR="004E541F" w:rsidRPr="003670C9" w:rsidRDefault="004E541F" w:rsidP="003670C9">
            <w:pPr>
              <w:pStyle w:val="Tabelatekst"/>
              <w:spacing w:before="0" w:beforeAutospacing="0"/>
              <w:rPr>
                <w:sz w:val="16"/>
                <w:szCs w:val="16"/>
              </w:rPr>
            </w:pPr>
          </w:p>
        </w:tc>
        <w:tc>
          <w:tcPr>
            <w:tcW w:w="146" w:type="dxa"/>
            <w:vAlign w:val="center"/>
            <w:hideMark/>
          </w:tcPr>
          <w:p w14:paraId="03C996F6"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2E2CF713"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D1D96F5" w14:textId="77777777" w:rsidR="004E541F" w:rsidRPr="003670C9" w:rsidRDefault="004E541F"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334E6AE" w14:textId="77777777" w:rsidR="004E541F" w:rsidRPr="003670C9" w:rsidRDefault="004E541F"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5F828B75" w14:textId="77777777" w:rsidR="004E541F" w:rsidRPr="003670C9" w:rsidRDefault="004E541F" w:rsidP="003670C9">
            <w:pPr>
              <w:pStyle w:val="Tabelatekst"/>
              <w:spacing w:before="0" w:beforeAutospacing="0"/>
              <w:rPr>
                <w:sz w:val="16"/>
                <w:szCs w:val="16"/>
              </w:rPr>
            </w:pPr>
          </w:p>
        </w:tc>
      </w:tr>
      <w:tr w:rsidR="004E541F" w:rsidRPr="003670C9" w14:paraId="22130A91"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0E0F5924" w14:textId="77777777" w:rsidR="004E541F" w:rsidRPr="00D02AA4" w:rsidRDefault="004E541F" w:rsidP="00E3120F">
            <w:pPr>
              <w:pStyle w:val="Tabelakollewa"/>
              <w:rPr>
                <w:rStyle w:val="Pogrubienie"/>
              </w:rPr>
            </w:pPr>
            <w:r w:rsidRPr="00D02AA4">
              <w:rPr>
                <w:rStyle w:val="Pogrubienie"/>
              </w:rPr>
              <w:lastRenderedPageBreak/>
              <w:t>Va</w:t>
            </w:r>
          </w:p>
          <w:p w14:paraId="7DDB6742" w14:textId="77777777" w:rsidR="004E541F" w:rsidRDefault="004E541F" w:rsidP="00E3120F">
            <w:pPr>
              <w:pStyle w:val="Tabelakollewa"/>
              <w:rPr>
                <w:sz w:val="16"/>
                <w:szCs w:val="16"/>
              </w:rPr>
            </w:pPr>
          </w:p>
          <w:p w14:paraId="65153D1F" w14:textId="77777777" w:rsidR="004E541F" w:rsidRPr="003670C9" w:rsidRDefault="004E541F" w:rsidP="00E3120F">
            <w:pPr>
              <w:pStyle w:val="Tabelakollewa"/>
              <w:rPr>
                <w:sz w:val="16"/>
                <w:szCs w:val="16"/>
              </w:rPr>
            </w:pPr>
            <w:r w:rsidRPr="003670C9">
              <w:rPr>
                <w:sz w:val="16"/>
                <w:szCs w:val="16"/>
              </w:rPr>
              <w:t>Działania minimalizujące dla zasypywania wyrw w brzegach i dnie śródlądowych wód powierzchniowych oraz ich zabudowy biologicznej</w:t>
            </w:r>
          </w:p>
        </w:tc>
        <w:tc>
          <w:tcPr>
            <w:tcW w:w="3582" w:type="pct"/>
            <w:tcBorders>
              <w:top w:val="nil"/>
              <w:left w:val="nil"/>
              <w:bottom w:val="single" w:sz="8" w:space="0" w:color="auto"/>
              <w:right w:val="single" w:sz="8" w:space="0" w:color="auto"/>
            </w:tcBorders>
            <w:vAlign w:val="center"/>
            <w:hideMark/>
          </w:tcPr>
          <w:p w14:paraId="7AD6A8B2" w14:textId="77777777" w:rsidR="004E541F" w:rsidRPr="003670C9" w:rsidRDefault="004E541F"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1812BE16"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0A048B83"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F891579" w14:textId="77777777" w:rsidR="004E541F" w:rsidRPr="003670C9" w:rsidRDefault="004E541F"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590990A8" w14:textId="77777777" w:rsidR="004E541F" w:rsidRDefault="004E541F" w:rsidP="003670C9">
            <w:pPr>
              <w:pStyle w:val="Tabelatekst"/>
              <w:spacing w:before="0" w:beforeAutospacing="0"/>
              <w:rPr>
                <w:sz w:val="16"/>
                <w:szCs w:val="16"/>
              </w:rPr>
            </w:pPr>
            <w:r w:rsidRPr="003670C9">
              <w:rPr>
                <w:sz w:val="16"/>
                <w:szCs w:val="16"/>
              </w:rPr>
              <w:t xml:space="preserve">•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 Oznacza to, że zasypywanie lub zabudowa wyrw w brzegach powinna być realizowana tylko </w:t>
            </w:r>
            <w:r>
              <w:rPr>
                <w:sz w:val="16"/>
                <w:szCs w:val="16"/>
              </w:rPr>
              <w:br/>
            </w:r>
            <w:r w:rsidRPr="003670C9">
              <w:rPr>
                <w:sz w:val="16"/>
                <w:szCs w:val="16"/>
              </w:rPr>
              <w:t xml:space="preserve">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szczególnie wymaga uprzedniej analizy opłacalności – powinna być podejmowana tylko w przypadkach uzasadnionego i udokumentowanego zagrożenia przewyższającego koszty. </w:t>
            </w:r>
          </w:p>
          <w:p w14:paraId="5EFF64BB" w14:textId="77777777" w:rsidR="004E541F" w:rsidRDefault="004E541F" w:rsidP="003670C9">
            <w:pPr>
              <w:pStyle w:val="Tabelatekst"/>
              <w:spacing w:before="0" w:beforeAutospacing="0"/>
              <w:rPr>
                <w:sz w:val="16"/>
                <w:szCs w:val="16"/>
              </w:rPr>
            </w:pPr>
            <w:r w:rsidRPr="003670C9">
              <w:rPr>
                <w:sz w:val="16"/>
                <w:szCs w:val="16"/>
              </w:rPr>
              <w:br/>
              <w:t xml:space="preserve">• Prace należy ograniczyć tylko do tych odcinków rzek gdzie uszkodzenia brzegów stwarzają rzeczywiste zagrożenie, a więc gdy: – występuje zagrożenie zniszczenia obwałowań, – brak jest strefy zalewowej użytkowanej ekstensywnie (np. łąki), – </w:t>
            </w:r>
            <w:r>
              <w:rPr>
                <w:sz w:val="16"/>
                <w:szCs w:val="16"/>
              </w:rPr>
              <w:br/>
            </w:r>
            <w:r w:rsidRPr="003670C9">
              <w:rPr>
                <w:sz w:val="16"/>
                <w:szCs w:val="16"/>
              </w:rPr>
              <w:t xml:space="preserve">w bezpośrednim sąsiedztwie występuje zabudowa lub inne elementy infrastruktury zagrożone podmywaniem, – woda wypływa z koryta głównego i tworzy boczne koryto, zmniejszając jednocześnie istotnie przepływ wody w korycie głównym stanowiącym odcinek śródlądowych dróg wodnych. </w:t>
            </w:r>
          </w:p>
          <w:p w14:paraId="06C842C3" w14:textId="77777777" w:rsidR="004E541F" w:rsidRDefault="004E541F" w:rsidP="003670C9">
            <w:pPr>
              <w:pStyle w:val="Tabelatekst"/>
              <w:spacing w:before="0" w:beforeAutospacing="0"/>
              <w:rPr>
                <w:sz w:val="16"/>
                <w:szCs w:val="16"/>
              </w:rPr>
            </w:pPr>
            <w:r w:rsidRPr="003670C9">
              <w:rPr>
                <w:sz w:val="16"/>
                <w:szCs w:val="16"/>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4BB5EABC" w14:textId="77777777" w:rsidR="004E541F" w:rsidRDefault="004E541F" w:rsidP="003670C9">
            <w:pPr>
              <w:pStyle w:val="Tabelatekst"/>
              <w:spacing w:before="0" w:beforeAutospacing="0"/>
              <w:rPr>
                <w:sz w:val="16"/>
                <w:szCs w:val="16"/>
              </w:rPr>
            </w:pPr>
            <w:r w:rsidRPr="003670C9">
              <w:rPr>
                <w:sz w:val="16"/>
                <w:szCs w:val="16"/>
              </w:rPr>
              <w:t xml:space="preserve"> </w:t>
            </w:r>
            <w:r w:rsidRPr="003670C9">
              <w:rPr>
                <w:sz w:val="16"/>
                <w:szCs w:val="16"/>
              </w:rPr>
              <w:br/>
              <w:t xml:space="preserve">• Pozostawienie odcinków o mniejszym stopniu uszkodzenia brzegów jako wolnych od wpływu prac pozwoli na utrzymanie mozaiki siedlisk wzdłuż cieku i zachowanie kryjówek ryb i makrobezkręgowców w podmywanych brzegach. </w:t>
            </w:r>
          </w:p>
          <w:p w14:paraId="1CFB1B78" w14:textId="77777777" w:rsidR="004E541F" w:rsidRDefault="004E541F" w:rsidP="003670C9">
            <w:pPr>
              <w:pStyle w:val="Tabelatekst"/>
              <w:spacing w:before="0" w:beforeAutospacing="0"/>
              <w:rPr>
                <w:sz w:val="16"/>
                <w:szCs w:val="16"/>
              </w:rPr>
            </w:pPr>
            <w:r w:rsidRPr="003670C9">
              <w:rPr>
                <w:sz w:val="16"/>
                <w:szCs w:val="16"/>
              </w:rPr>
              <w:br/>
              <w:t xml:space="preserve">• Odtwarzanie zniszczonej zabudowy brzegów należy ograniczyć do niezbędnego minimum, w sytuacjach gdzie jej utrzymanie jest uzasadnione ze względów bezpieczeństwa powodziowego lub zabezpieczenia obiektów infrastruktury </w:t>
            </w:r>
            <w:r>
              <w:rPr>
                <w:sz w:val="16"/>
                <w:szCs w:val="16"/>
              </w:rPr>
              <w:br/>
            </w:r>
            <w:r w:rsidRPr="003670C9">
              <w:rPr>
                <w:sz w:val="16"/>
                <w:szCs w:val="16"/>
              </w:rPr>
              <w:t xml:space="preserve">(np. drogi, mosty, przepusty i urządzenia hydrotechniczne). </w:t>
            </w:r>
          </w:p>
          <w:p w14:paraId="68599705" w14:textId="77777777" w:rsidR="004E541F" w:rsidRDefault="004E541F" w:rsidP="003670C9">
            <w:pPr>
              <w:pStyle w:val="Tabelatekst"/>
              <w:spacing w:before="0" w:beforeAutospacing="0"/>
              <w:rPr>
                <w:sz w:val="16"/>
                <w:szCs w:val="16"/>
              </w:rPr>
            </w:pPr>
            <w:r w:rsidRPr="003670C9">
              <w:rPr>
                <w:sz w:val="16"/>
                <w:szCs w:val="16"/>
              </w:rPr>
              <w:br/>
              <w:t xml:space="preserve">• Preferowanym sposobem prowadzenia prac powinno być wybiórcze usuwanie większych ubytków. </w:t>
            </w:r>
          </w:p>
          <w:p w14:paraId="50037F25" w14:textId="77777777" w:rsidR="004E541F" w:rsidRDefault="004E541F" w:rsidP="003670C9">
            <w:pPr>
              <w:pStyle w:val="Tabelatekst"/>
              <w:spacing w:before="0" w:beforeAutospacing="0"/>
              <w:rPr>
                <w:sz w:val="16"/>
                <w:szCs w:val="16"/>
              </w:rPr>
            </w:pPr>
            <w:r w:rsidRPr="003670C9">
              <w:rPr>
                <w:sz w:val="16"/>
                <w:szCs w:val="16"/>
              </w:rPr>
              <w:br/>
              <w:t xml:space="preserve">• Do zasypywania wyrw powinno się stosować materiał możliwie zbliżony do naturalnie występującego w brzegach rzeki, ewentualnie o większych ziarnach – stosując żwir i kamienie. </w:t>
            </w:r>
          </w:p>
          <w:p w14:paraId="31319099" w14:textId="77777777" w:rsidR="004E541F" w:rsidRDefault="004E541F" w:rsidP="003670C9">
            <w:pPr>
              <w:pStyle w:val="Tabelatekst"/>
              <w:spacing w:before="0" w:beforeAutospacing="0"/>
              <w:rPr>
                <w:sz w:val="16"/>
                <w:szCs w:val="16"/>
              </w:rPr>
            </w:pPr>
            <w:r w:rsidRPr="003670C9">
              <w:rPr>
                <w:sz w:val="16"/>
                <w:szCs w:val="16"/>
              </w:rPr>
              <w:br/>
              <w:t xml:space="preserve">• Do zabudowy biologicznej brzegów w rzekach o szerokości koryta większej niż 10-20 m używać należy kiszek faszynowych z gałęziami wierzby zdolnej do odrastania, pozyskiwanymi z gatunków lokalnie występujących nad danym ciekiem. </w:t>
            </w:r>
          </w:p>
          <w:p w14:paraId="55851579" w14:textId="77777777" w:rsidR="004E541F" w:rsidRDefault="004E541F" w:rsidP="003670C9">
            <w:pPr>
              <w:pStyle w:val="Tabelatekst"/>
              <w:spacing w:before="0" w:beforeAutospacing="0"/>
              <w:rPr>
                <w:sz w:val="16"/>
                <w:szCs w:val="16"/>
              </w:rPr>
            </w:pPr>
            <w:r w:rsidRPr="003670C9">
              <w:rPr>
                <w:sz w:val="16"/>
                <w:szCs w:val="16"/>
              </w:rPr>
              <w:br/>
              <w:t xml:space="preserve">• Zamiast zabudowywania/zasypywania wyrw wskazane jest rozważenie zastosowania deflektorów nurtu z grubego rumoszu drzewnego, pozyskanego </w:t>
            </w:r>
            <w:r>
              <w:rPr>
                <w:sz w:val="16"/>
                <w:szCs w:val="16"/>
              </w:rPr>
              <w:br/>
            </w:r>
            <w:r w:rsidRPr="003670C9">
              <w:rPr>
                <w:sz w:val="16"/>
                <w:szCs w:val="16"/>
              </w:rPr>
              <w:t xml:space="preserve">w ramach realizacji prac w kategorii nr 4. </w:t>
            </w:r>
          </w:p>
          <w:p w14:paraId="6D959F44" w14:textId="77777777" w:rsidR="004E541F" w:rsidRDefault="004E541F" w:rsidP="003670C9">
            <w:pPr>
              <w:pStyle w:val="Tabelatekst"/>
              <w:spacing w:before="0" w:beforeAutospacing="0"/>
              <w:rPr>
                <w:sz w:val="16"/>
                <w:szCs w:val="16"/>
              </w:rPr>
            </w:pPr>
            <w:r w:rsidRPr="003670C9">
              <w:rPr>
                <w:sz w:val="16"/>
                <w:szCs w:val="16"/>
              </w:rPr>
              <w:br/>
              <w:t xml:space="preserve">• Nie należy zmieniać istniejących przekrojów koryta w ramach prowadzenia prac utrzymaniowych. </w:t>
            </w:r>
          </w:p>
          <w:p w14:paraId="200BEB84" w14:textId="77777777" w:rsidR="004E541F" w:rsidRDefault="004E541F" w:rsidP="003670C9">
            <w:pPr>
              <w:pStyle w:val="Tabelatekst"/>
              <w:spacing w:before="0" w:beforeAutospacing="0"/>
              <w:rPr>
                <w:sz w:val="16"/>
                <w:szCs w:val="16"/>
              </w:rPr>
            </w:pPr>
            <w:r w:rsidRPr="003670C9">
              <w:rPr>
                <w:sz w:val="16"/>
                <w:szCs w:val="16"/>
              </w:rPr>
              <w:br/>
              <w:t xml:space="preserve">• Jeżeli wyrwa istnieje dłużej niż 2 lata, działanie wymaga zgłoszenia do RDOŚ (art. 118 i art. 118b pkt 4d ustawy o ochronie przyrody). </w:t>
            </w:r>
          </w:p>
          <w:p w14:paraId="0456EB84" w14:textId="77777777" w:rsidR="004E541F" w:rsidRDefault="004E541F" w:rsidP="003670C9">
            <w:pPr>
              <w:pStyle w:val="Tabelatekst"/>
              <w:spacing w:before="0" w:beforeAutospacing="0"/>
              <w:rPr>
                <w:sz w:val="16"/>
                <w:szCs w:val="16"/>
              </w:rPr>
            </w:pPr>
            <w:r w:rsidRPr="003670C9">
              <w:rPr>
                <w:sz w:val="16"/>
                <w:szCs w:val="16"/>
              </w:rPr>
              <w:br/>
              <w:t xml:space="preserve">• W przypadku wyrw w dnie, optymalne metody zasypywania polegają nie tyle na punktowym wsypywaniu materiału mineralnego, co na odpowiednim inicjowaniu </w:t>
            </w:r>
            <w:r>
              <w:rPr>
                <w:sz w:val="16"/>
                <w:szCs w:val="16"/>
              </w:rPr>
              <w:br/>
            </w:r>
            <w:r w:rsidRPr="003670C9">
              <w:rPr>
                <w:sz w:val="16"/>
                <w:szCs w:val="16"/>
              </w:rPr>
              <w:lastRenderedPageBreak/>
              <w:t xml:space="preserve">i stymulowaniu ich zasypania rumowiskiem dennym przez sam ciek – np. przez uzupełnienie niedoboru ilości rumowiska („karmienie rzeki”) powyżej wyrw, albo </w:t>
            </w:r>
            <w:r>
              <w:rPr>
                <w:sz w:val="16"/>
                <w:szCs w:val="16"/>
              </w:rPr>
              <w:br/>
            </w:r>
            <w:r w:rsidRPr="003670C9">
              <w:rPr>
                <w:sz w:val="16"/>
                <w:szCs w:val="16"/>
              </w:rPr>
              <w:t>w drodze odpowiedniego uformowania bystrzy przez odcinkowe wysypywanie grubiej uziarnionego materiału skalnego, w wyniku czego rzeka może sama zasypać wyrwy między koronami takich bystrzy.</w:t>
            </w:r>
          </w:p>
          <w:p w14:paraId="1595E226" w14:textId="77777777" w:rsidR="004E541F" w:rsidRDefault="004E541F" w:rsidP="003670C9">
            <w:pPr>
              <w:pStyle w:val="Tabelatekst"/>
              <w:spacing w:before="0" w:beforeAutospacing="0"/>
              <w:rPr>
                <w:sz w:val="16"/>
                <w:szCs w:val="16"/>
              </w:rPr>
            </w:pPr>
            <w:r w:rsidRPr="003670C9">
              <w:rPr>
                <w:sz w:val="16"/>
                <w:szCs w:val="16"/>
              </w:rPr>
              <w:br/>
              <w:t xml:space="preserve">• Wprowadzany do koryta lub na brzegi cieku materiał powinien być rodzimy (np. materiał pochodzący z dna cieku na tym samym odcinku lub przynajmniej zbliżony, odpowiadający charakterem typowi cieku). Frakcje uzupełnianego rumowiska powinny być dostosowane do warunków morfodynamicznych koryta (tj. piasek </w:t>
            </w:r>
            <w:r>
              <w:rPr>
                <w:sz w:val="16"/>
                <w:szCs w:val="16"/>
              </w:rPr>
              <w:br/>
            </w:r>
            <w:r w:rsidRPr="003670C9">
              <w:rPr>
                <w:sz w:val="16"/>
                <w:szCs w:val="16"/>
              </w:rPr>
              <w:t xml:space="preserve">w rzekach nizinnych, żwir i otoczaki w rzekach górskich). Nie należy wprowadzać materiału wapiennego do cieków krzemianowych i odwrotnie, jak również kamienia do cieków gliniasto-lessowych i torfowych. </w:t>
            </w:r>
          </w:p>
          <w:p w14:paraId="32119250" w14:textId="77777777" w:rsidR="004E541F" w:rsidRDefault="004E541F" w:rsidP="003670C9">
            <w:pPr>
              <w:pStyle w:val="Tabelatekst"/>
              <w:spacing w:before="0" w:beforeAutospacing="0"/>
              <w:rPr>
                <w:sz w:val="16"/>
                <w:szCs w:val="16"/>
              </w:rPr>
            </w:pPr>
            <w:r w:rsidRPr="003670C9">
              <w:rPr>
                <w:sz w:val="16"/>
                <w:szCs w:val="16"/>
              </w:rPr>
              <w:br/>
              <w:t xml:space="preserve">• Jako „wyrwy w dnie” wymagające zasypania nie powinny być w ogóle traktowane naturalne głęboczki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 </w:t>
            </w:r>
          </w:p>
          <w:p w14:paraId="6726DDFA" w14:textId="77777777" w:rsidR="004E541F" w:rsidRPr="003670C9" w:rsidRDefault="004E541F" w:rsidP="003670C9">
            <w:pPr>
              <w:pStyle w:val="Tabelatekst"/>
              <w:spacing w:before="0" w:beforeAutospacing="0"/>
              <w:rPr>
                <w:sz w:val="16"/>
                <w:szCs w:val="16"/>
              </w:rPr>
            </w:pPr>
            <w:r w:rsidRPr="003670C9">
              <w:rPr>
                <w:sz w:val="16"/>
                <w:szCs w:val="16"/>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146" w:type="dxa"/>
            <w:vAlign w:val="center"/>
            <w:hideMark/>
          </w:tcPr>
          <w:p w14:paraId="591EB4A2"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013468C9"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B68E034" w14:textId="77777777" w:rsidR="004E541F" w:rsidRPr="003670C9" w:rsidRDefault="004E541F"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16E0CE6" w14:textId="77777777" w:rsidR="004E541F" w:rsidRPr="003670C9" w:rsidRDefault="004E541F"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65F19D82" w14:textId="77777777" w:rsidR="004E541F" w:rsidRPr="003670C9" w:rsidRDefault="004E541F" w:rsidP="003670C9">
            <w:pPr>
              <w:pStyle w:val="Tabelatekst"/>
              <w:spacing w:before="0" w:beforeAutospacing="0"/>
              <w:rPr>
                <w:sz w:val="16"/>
                <w:szCs w:val="16"/>
              </w:rPr>
            </w:pPr>
          </w:p>
        </w:tc>
      </w:tr>
      <w:tr w:rsidR="004E541F" w:rsidRPr="003670C9" w14:paraId="461E0B8E"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2A4915A" w14:textId="77777777" w:rsidR="004E541F" w:rsidRPr="003670C9" w:rsidRDefault="004E541F"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0E691B97" w14:textId="77777777" w:rsidR="004E541F" w:rsidRPr="003670C9" w:rsidRDefault="004E541F"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71543264"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068FEF2C"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9AE2FB7" w14:textId="77777777" w:rsidR="004E541F" w:rsidRPr="003670C9" w:rsidRDefault="004E541F" w:rsidP="00E3120F">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7A692CE2" w14:textId="77777777" w:rsidR="004E541F" w:rsidRPr="003670C9" w:rsidRDefault="004E541F"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2FEBDD27"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7E7335AF"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AD721D5" w14:textId="77777777" w:rsidR="004E541F" w:rsidRPr="003670C9" w:rsidRDefault="004E541F"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0A39C0B9" w14:textId="77777777" w:rsidR="004E541F" w:rsidRDefault="004E541F" w:rsidP="003670C9">
            <w:pPr>
              <w:pStyle w:val="Tabelatekst"/>
              <w:spacing w:before="0" w:beforeAutospacing="0"/>
              <w:rPr>
                <w:sz w:val="16"/>
                <w:szCs w:val="16"/>
              </w:rPr>
            </w:pPr>
            <w:r w:rsidRPr="003670C9">
              <w:rPr>
                <w:sz w:val="16"/>
                <w:szCs w:val="16"/>
              </w:rPr>
              <w:t xml:space="preserve">• Prace należy powtarzać nie częściej niż co 3-5 lat w terenie użytkowanym ekstensywnie oraz co 1-2 lata – w terenie zurbanizowanym by umożliwić naturalne odtworzenie części form korytowych. </w:t>
            </w:r>
          </w:p>
          <w:p w14:paraId="64A3329A" w14:textId="77777777" w:rsidR="004E541F" w:rsidRDefault="004E541F" w:rsidP="003670C9">
            <w:pPr>
              <w:pStyle w:val="Tabelatekst"/>
              <w:spacing w:before="0" w:beforeAutospacing="0"/>
              <w:rPr>
                <w:sz w:val="16"/>
                <w:szCs w:val="16"/>
              </w:rPr>
            </w:pPr>
            <w:r w:rsidRPr="003670C9">
              <w:rPr>
                <w:sz w:val="16"/>
                <w:szCs w:val="16"/>
              </w:rPr>
              <w:br/>
              <w:t xml:space="preserve">• Wskazane jest również pozostawianie wyrw do spontanicznego zarośnięcia, </w:t>
            </w:r>
            <w:r>
              <w:rPr>
                <w:sz w:val="16"/>
                <w:szCs w:val="16"/>
              </w:rPr>
              <w:br/>
            </w:r>
            <w:r w:rsidRPr="003670C9">
              <w:rPr>
                <w:sz w:val="16"/>
                <w:szCs w:val="16"/>
              </w:rPr>
              <w:t xml:space="preserve">w miejscach gdzie nie stwarzają zagrożenia dla zabudowy i elementów infrastruktury. </w:t>
            </w:r>
          </w:p>
          <w:p w14:paraId="63D91D07" w14:textId="77777777" w:rsidR="004E541F" w:rsidRDefault="004E541F" w:rsidP="003670C9">
            <w:pPr>
              <w:pStyle w:val="Tabelatekst"/>
              <w:spacing w:before="0" w:beforeAutospacing="0"/>
              <w:rPr>
                <w:sz w:val="16"/>
                <w:szCs w:val="16"/>
              </w:rPr>
            </w:pPr>
            <w:r w:rsidRPr="003670C9">
              <w:rPr>
                <w:sz w:val="16"/>
                <w:szCs w:val="16"/>
              </w:rPr>
              <w:br/>
              <w:t xml:space="preserve">•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 </w:t>
            </w:r>
          </w:p>
          <w:p w14:paraId="1B3B82A4" w14:textId="77777777" w:rsidR="004E541F" w:rsidRDefault="004E541F" w:rsidP="003670C9">
            <w:pPr>
              <w:pStyle w:val="Tabelatekst"/>
              <w:spacing w:before="0" w:beforeAutospacing="0"/>
              <w:rPr>
                <w:sz w:val="16"/>
                <w:szCs w:val="16"/>
              </w:rPr>
            </w:pPr>
            <w:r w:rsidRPr="003670C9">
              <w:rPr>
                <w:sz w:val="16"/>
                <w:szCs w:val="16"/>
              </w:rPr>
              <w:br/>
              <w:t xml:space="preserve">• Dopuszcza się coroczne uzupełnienia ubytków brzegów w sąsiedztwie terenów intensywnie użytkowanych rolniczo, o ile stwarzają zagrożenie znacznego zajęcia gruntów przez rzekę. </w:t>
            </w:r>
          </w:p>
          <w:p w14:paraId="550F9309" w14:textId="77777777" w:rsidR="004E541F" w:rsidRDefault="004E541F" w:rsidP="003670C9">
            <w:pPr>
              <w:pStyle w:val="Tabelatekst"/>
              <w:spacing w:before="0" w:beforeAutospacing="0"/>
              <w:rPr>
                <w:sz w:val="16"/>
                <w:szCs w:val="16"/>
              </w:rPr>
            </w:pPr>
            <w:r w:rsidRPr="003670C9">
              <w:rPr>
                <w:sz w:val="16"/>
                <w:szCs w:val="16"/>
              </w:rPr>
              <w:br/>
              <w:t xml:space="preserve">• Dopuszcza się bezzwłoczne usuwanie wyrw stwarzających zagrożenie podmycia zabudowań mieszkalnych, gospodarczych lub przemysłowych oraz obiektów infrastruktury hydrotechnicznej i drogowej. </w:t>
            </w:r>
          </w:p>
          <w:p w14:paraId="5188A8B8" w14:textId="77777777" w:rsidR="004E541F" w:rsidRDefault="004E541F" w:rsidP="003670C9">
            <w:pPr>
              <w:pStyle w:val="Tabelatekst"/>
              <w:spacing w:before="0" w:beforeAutospacing="0"/>
              <w:rPr>
                <w:sz w:val="16"/>
                <w:szCs w:val="16"/>
              </w:rPr>
            </w:pPr>
            <w:r w:rsidRPr="003670C9">
              <w:rPr>
                <w:sz w:val="16"/>
                <w:szCs w:val="16"/>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02BD7CA1" w14:textId="77777777" w:rsidR="004E541F" w:rsidRPr="003670C9" w:rsidRDefault="004E541F" w:rsidP="003670C9">
            <w:pPr>
              <w:pStyle w:val="Tabelatekst"/>
              <w:spacing w:before="0" w:beforeAutospacing="0"/>
              <w:rPr>
                <w:sz w:val="16"/>
                <w:szCs w:val="16"/>
              </w:rPr>
            </w:pPr>
            <w:r w:rsidRPr="003670C9">
              <w:rPr>
                <w:sz w:val="16"/>
                <w:szCs w:val="16"/>
              </w:rPr>
              <w:br/>
              <w:t xml:space="preserve">• W przypadku objęcia pracami rzek należących do grup I (potoki górskie i wyżynne </w:t>
            </w:r>
            <w:r>
              <w:rPr>
                <w:sz w:val="16"/>
                <w:szCs w:val="16"/>
              </w:rPr>
              <w:br/>
            </w:r>
            <w:r w:rsidRPr="003670C9">
              <w:rPr>
                <w:sz w:val="16"/>
                <w:szCs w:val="16"/>
              </w:rPr>
              <w:t xml:space="preserve">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w:t>
            </w:r>
            <w:r w:rsidRPr="003670C9">
              <w:rPr>
                <w:sz w:val="16"/>
                <w:szCs w:val="16"/>
              </w:rPr>
              <w:lastRenderedPageBreak/>
              <w:t xml:space="preserve">terminu wykonania prac, musi więc on być wybrany po indywidualnej analizie potrzeb rzeczywiście występujących gatunków i zamierzonej skali prac.  </w:t>
            </w:r>
          </w:p>
        </w:tc>
        <w:tc>
          <w:tcPr>
            <w:tcW w:w="146" w:type="dxa"/>
            <w:vAlign w:val="center"/>
            <w:hideMark/>
          </w:tcPr>
          <w:p w14:paraId="3A62E18A"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4B6EC5D9"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4DF8784" w14:textId="77777777" w:rsidR="004E541F" w:rsidRPr="003670C9" w:rsidRDefault="004E541F"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E5EA00E" w14:textId="77777777" w:rsidR="004E541F" w:rsidRPr="003670C9" w:rsidRDefault="004E541F"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7F2F0F66" w14:textId="77777777" w:rsidR="004E541F" w:rsidRPr="003670C9" w:rsidRDefault="004E541F" w:rsidP="003670C9">
            <w:pPr>
              <w:pStyle w:val="Tabelatekst"/>
              <w:spacing w:before="0" w:beforeAutospacing="0"/>
              <w:rPr>
                <w:sz w:val="16"/>
                <w:szCs w:val="16"/>
              </w:rPr>
            </w:pPr>
          </w:p>
        </w:tc>
      </w:tr>
      <w:tr w:rsidR="004E541F" w:rsidRPr="003670C9" w14:paraId="424201D9"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73A8F12B" w14:textId="77777777" w:rsidR="004E541F" w:rsidRPr="00D02AA4" w:rsidRDefault="004E541F" w:rsidP="00E3120F">
            <w:pPr>
              <w:pStyle w:val="Tabelakollewa"/>
              <w:rPr>
                <w:rStyle w:val="Pogrubienie"/>
              </w:rPr>
            </w:pPr>
            <w:r w:rsidRPr="00D02AA4">
              <w:rPr>
                <w:rStyle w:val="Pogrubienie"/>
              </w:rPr>
              <w:t>V</w:t>
            </w:r>
            <w:r>
              <w:rPr>
                <w:rStyle w:val="Pogrubienie"/>
              </w:rPr>
              <w:t>I</w:t>
            </w:r>
            <w:r w:rsidRPr="00D02AA4">
              <w:rPr>
                <w:rStyle w:val="Pogrubienie"/>
              </w:rPr>
              <w:t>a</w:t>
            </w:r>
          </w:p>
          <w:p w14:paraId="3338E892" w14:textId="77777777" w:rsidR="004E541F" w:rsidRDefault="004E541F" w:rsidP="00E3120F">
            <w:pPr>
              <w:pStyle w:val="Tabelakollewa"/>
              <w:rPr>
                <w:sz w:val="16"/>
                <w:szCs w:val="16"/>
              </w:rPr>
            </w:pPr>
          </w:p>
          <w:p w14:paraId="293EFCE3" w14:textId="77777777" w:rsidR="004E541F" w:rsidRPr="003670C9" w:rsidRDefault="004E541F" w:rsidP="00E3120F">
            <w:pPr>
              <w:pStyle w:val="Tabelakollewa"/>
              <w:rPr>
                <w:sz w:val="16"/>
                <w:szCs w:val="16"/>
              </w:rPr>
            </w:pPr>
            <w:r w:rsidRPr="003670C9">
              <w:rPr>
                <w:sz w:val="16"/>
                <w:szCs w:val="16"/>
              </w:rPr>
              <w:t>Działania minimalizujące dla udrażniania śródlądowych wód powierzchniowych przez usuwanie zatorów utrudniających swobodny przepływ wód oraz usuwania namułów i rumoszu</w:t>
            </w:r>
            <w:r w:rsidRPr="003670C9">
              <w:rPr>
                <w:sz w:val="16"/>
                <w:szCs w:val="16"/>
              </w:rPr>
              <w:br/>
            </w:r>
            <w:r w:rsidRPr="003670C9">
              <w:rPr>
                <w:sz w:val="16"/>
                <w:szCs w:val="16"/>
              </w:rPr>
              <w:br/>
            </w:r>
            <w:r w:rsidRPr="003670C9">
              <w:rPr>
                <w:sz w:val="16"/>
                <w:szCs w:val="16"/>
              </w:rPr>
              <w:br/>
              <w:t>Ograniczenia dotyczą usuwania namułów i rumoszu, zwanych potocznie „odmulaniem”, pracami odmuleniowymi. Nie dotyczą pilnych, nieplanowanych, punktowych interwencji usuwania zatorów różnego pochodzenia, tj. w przypadkach nagłego, znacznego zablokowania przepływu. np. na przepuście, obiekcie mostowym lub innym podobnym zwężeniu koryta</w:t>
            </w:r>
          </w:p>
        </w:tc>
        <w:tc>
          <w:tcPr>
            <w:tcW w:w="3582" w:type="pct"/>
            <w:tcBorders>
              <w:top w:val="nil"/>
              <w:left w:val="nil"/>
              <w:bottom w:val="single" w:sz="8" w:space="0" w:color="auto"/>
              <w:right w:val="single" w:sz="8" w:space="0" w:color="auto"/>
            </w:tcBorders>
            <w:vAlign w:val="center"/>
            <w:hideMark/>
          </w:tcPr>
          <w:p w14:paraId="70784DC1" w14:textId="77777777" w:rsidR="004E541F" w:rsidRPr="003670C9" w:rsidRDefault="004E541F"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524BD548"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421904D4"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94DC1BD" w14:textId="77777777" w:rsidR="004E541F" w:rsidRPr="003670C9" w:rsidRDefault="004E541F"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370E5CAF" w14:textId="77777777" w:rsidR="004E541F" w:rsidRDefault="004E541F" w:rsidP="003670C9">
            <w:pPr>
              <w:pStyle w:val="Tabelatekst"/>
              <w:spacing w:before="0" w:beforeAutospacing="0"/>
              <w:rPr>
                <w:sz w:val="16"/>
                <w:szCs w:val="16"/>
              </w:rPr>
            </w:pPr>
            <w:r w:rsidRPr="003670C9">
              <w:rPr>
                <w:sz w:val="16"/>
                <w:szCs w:val="16"/>
              </w:rPr>
              <w:t xml:space="preserve">• Prace należy ograniczyć tylko do tych odcinków rzek, gdzie nagromadzenie naniesionych przez rzekę rumoszu skalnego lub namułów stwarza rzeczywiste zagrożenie powodziowe lub uniemożliwia żeglugę, a więc tam gdzie: – wypłycona została cała szerokość koryta, – warstwa namułów ma znaczną miąższość, – brak jest strefy zalewowej użytkowanej ekstensywnie (np. łąki), – w bezpośrednim sąsiedztwie cieku występuje zabudowa lub inne elementy infrastruktury, – wypłycenia uniemożliwiają utrzymanie wymaganych parametrów śródlądowych dróg wodnych. </w:t>
            </w:r>
          </w:p>
          <w:p w14:paraId="3D066424" w14:textId="77777777" w:rsidR="004E541F" w:rsidRDefault="004E541F" w:rsidP="003670C9">
            <w:pPr>
              <w:pStyle w:val="Tabelatekst"/>
              <w:spacing w:before="0" w:beforeAutospacing="0"/>
              <w:rPr>
                <w:sz w:val="16"/>
                <w:szCs w:val="16"/>
              </w:rPr>
            </w:pPr>
            <w:r w:rsidRPr="003670C9">
              <w:rPr>
                <w:sz w:val="16"/>
                <w:szCs w:val="16"/>
              </w:rPr>
              <w:br/>
              <w:t xml:space="preserve">• O ile to możliwe, należy dążyć do pozostawienia odcinków o mniejszym stopniu zamulenia, wolnych od wpływu prac (o długości co najmniej 1 km), co pozwoli na utrzymanie mozaiki siedlisk wzdłuż cieku, zachowanie różnorodności makrofitów </w:t>
            </w:r>
            <w:r>
              <w:rPr>
                <w:sz w:val="16"/>
                <w:szCs w:val="16"/>
              </w:rPr>
              <w:br/>
            </w:r>
            <w:r w:rsidRPr="003670C9">
              <w:rPr>
                <w:sz w:val="16"/>
                <w:szCs w:val="16"/>
              </w:rPr>
              <w:t xml:space="preserve">i makrobezkręgowców oraz tarlisk ryb fitofilnych. Obszary mogące stanowić cenne tarliska ryb, szczególnie łososiowatych i reofilnych karpiowatych (odcinki o dnie żwirowym) winno się pozostawić bez ingerencji. </w:t>
            </w:r>
          </w:p>
          <w:p w14:paraId="393C8641" w14:textId="77777777" w:rsidR="004E541F" w:rsidRDefault="004E541F" w:rsidP="003670C9">
            <w:pPr>
              <w:pStyle w:val="Tabelatekst"/>
              <w:spacing w:before="0" w:beforeAutospacing="0"/>
              <w:rPr>
                <w:sz w:val="16"/>
                <w:szCs w:val="16"/>
              </w:rPr>
            </w:pPr>
            <w:r w:rsidRPr="003670C9">
              <w:rPr>
                <w:sz w:val="16"/>
                <w:szCs w:val="16"/>
              </w:rPr>
              <w:br/>
              <w:t xml:space="preserve">• Operację „odmulania” lub „odżwirowania” cieków należy ograniczyć do niezbędnego minimum, zawsze bardzo starannie weryfikując zasadność zabiegu na podstawie udokumentowania typu koryta, charakteru równowagi między transportem i akumulacją rumowiska, profilu podłużnego i poprzecznego cieku, charakteru dna oraz grubości i rozmieszczenia osadów, jakie miałyby być usunięte. </w:t>
            </w:r>
          </w:p>
          <w:p w14:paraId="61F748E6" w14:textId="77777777" w:rsidR="004E541F" w:rsidRDefault="004E541F" w:rsidP="003670C9">
            <w:pPr>
              <w:pStyle w:val="Tabelatekst"/>
              <w:spacing w:before="0" w:beforeAutospacing="0"/>
              <w:rPr>
                <w:sz w:val="16"/>
                <w:szCs w:val="16"/>
              </w:rPr>
            </w:pPr>
            <w:r w:rsidRPr="003670C9">
              <w:rPr>
                <w:sz w:val="16"/>
                <w:szCs w:val="16"/>
              </w:rPr>
              <w:br/>
              <w:t xml:space="preserve">• Prac nie należy prowadzić na całej szerokości rzeki, lecz w części nurtowej koryta wód średnich i niskich w taki sposób, aby zróżnicować morfologię dna cieku </w:t>
            </w:r>
            <w:r>
              <w:rPr>
                <w:sz w:val="16"/>
                <w:szCs w:val="16"/>
              </w:rPr>
              <w:br/>
            </w:r>
            <w:r w:rsidRPr="003670C9">
              <w:rPr>
                <w:sz w:val="16"/>
                <w:szCs w:val="16"/>
              </w:rPr>
              <w:t xml:space="preserve">tj. tworzyć koryto o zmiennej głębokości wody – zgodnie z naturalnym ukształtowaniem profilu dna, tj. z sekwencyjnym występowaniem przegłębień (plos) i wypłyceń dna (bystrzy). Zróżnicowanie głębokości wody w profilu podłużnym jest wyraźnie widoczne zwłaszcza w przypadku koryt sinusoidalnych 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i meandrowe (tworzące się przy brzegach wypukłych). </w:t>
            </w:r>
          </w:p>
          <w:p w14:paraId="66B47EDD" w14:textId="77777777" w:rsidR="004E541F" w:rsidRDefault="004E541F" w:rsidP="003670C9">
            <w:pPr>
              <w:pStyle w:val="Tabelatekst"/>
              <w:spacing w:before="0" w:beforeAutospacing="0"/>
              <w:rPr>
                <w:sz w:val="16"/>
                <w:szCs w:val="16"/>
              </w:rPr>
            </w:pPr>
            <w:r w:rsidRPr="003670C9">
              <w:rPr>
                <w:sz w:val="16"/>
                <w:szCs w:val="16"/>
              </w:rPr>
              <w:br/>
              <w:t xml:space="preserve">• Z prac odmuleniowych należy wyłączyć odcinki naturalnych bystrzy zbudowanych z materiału gruboziarnistego i / lub trudno rozmywalnego,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 </w:t>
            </w:r>
          </w:p>
          <w:p w14:paraId="3573BFEC" w14:textId="77777777" w:rsidR="004E541F" w:rsidRDefault="004E541F" w:rsidP="003670C9">
            <w:pPr>
              <w:pStyle w:val="Tabelatekst"/>
              <w:spacing w:before="0" w:beforeAutospacing="0"/>
              <w:rPr>
                <w:sz w:val="16"/>
                <w:szCs w:val="16"/>
              </w:rPr>
            </w:pPr>
            <w:r w:rsidRPr="003670C9">
              <w:rPr>
                <w:sz w:val="16"/>
                <w:szCs w:val="16"/>
              </w:rPr>
              <w:br/>
              <w:t xml:space="preserve">•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 </w:t>
            </w:r>
          </w:p>
          <w:p w14:paraId="3496A032" w14:textId="77777777" w:rsidR="004E541F" w:rsidRDefault="004E541F" w:rsidP="003670C9">
            <w:pPr>
              <w:pStyle w:val="Tabelatekst"/>
              <w:spacing w:before="0" w:beforeAutospacing="0"/>
              <w:rPr>
                <w:sz w:val="16"/>
                <w:szCs w:val="16"/>
              </w:rPr>
            </w:pPr>
            <w:r w:rsidRPr="003670C9">
              <w:rPr>
                <w:sz w:val="16"/>
                <w:szCs w:val="16"/>
              </w:rPr>
              <w:br/>
              <w:t xml:space="preserve">• Niewskazane jest tworzenie odcinków cieków o jednolitej, niewielkiej głębokości, gdyż w przypadku niskich stanów wód są one pozbawione siedlisk umożliwiających bytowanie większych gatunków ryb. </w:t>
            </w:r>
          </w:p>
          <w:p w14:paraId="118C6161" w14:textId="77777777" w:rsidR="004E541F" w:rsidRDefault="004E541F" w:rsidP="003670C9">
            <w:pPr>
              <w:pStyle w:val="Tabelatekst"/>
              <w:spacing w:before="0" w:beforeAutospacing="0"/>
              <w:rPr>
                <w:sz w:val="16"/>
                <w:szCs w:val="16"/>
              </w:rPr>
            </w:pPr>
            <w:r w:rsidRPr="003670C9">
              <w:rPr>
                <w:sz w:val="16"/>
                <w:szCs w:val="16"/>
              </w:rPr>
              <w:br/>
              <w:t xml:space="preserve">• Prace nie powinny ujednolicać profili poprzecznych koryta cieku, w szczególności odmulanie nie może być pretekstem do wyrównywania brzegów i skarp. </w:t>
            </w:r>
            <w:r>
              <w:rPr>
                <w:sz w:val="16"/>
                <w:szCs w:val="16"/>
              </w:rPr>
              <w:br/>
            </w:r>
            <w:r w:rsidRPr="003670C9">
              <w:rPr>
                <w:sz w:val="16"/>
                <w:szCs w:val="16"/>
              </w:rPr>
              <w:t xml:space="preserve">W przypadku, gdy zwierciadło wód średnich układa się na odpowiednich rzędnych, </w:t>
            </w:r>
            <w:r>
              <w:rPr>
                <w:sz w:val="16"/>
                <w:szCs w:val="16"/>
              </w:rPr>
              <w:br/>
            </w:r>
            <w:r w:rsidRPr="003670C9">
              <w:rPr>
                <w:sz w:val="16"/>
                <w:szCs w:val="16"/>
              </w:rPr>
              <w:lastRenderedPageBreak/>
              <w:t>a koryto ma za małą przepustowość w odniesieniu do wód wielkich, wówczas odmulanie koryta należy prowadzić, udrażniając tylko koryto wody wysokiej, jednostronnie na łukach wklęsłych oraz dwustronnie – na odcinkach prostych.</w:t>
            </w:r>
          </w:p>
          <w:p w14:paraId="51807717" w14:textId="77777777" w:rsidR="004E541F" w:rsidRDefault="004E541F" w:rsidP="003670C9">
            <w:pPr>
              <w:pStyle w:val="Tabelatekst"/>
              <w:spacing w:before="0" w:beforeAutospacing="0"/>
              <w:rPr>
                <w:sz w:val="16"/>
                <w:szCs w:val="16"/>
              </w:rPr>
            </w:pPr>
            <w:r w:rsidRPr="003670C9">
              <w:rPr>
                <w:sz w:val="16"/>
                <w:szCs w:val="16"/>
              </w:rPr>
              <w:br/>
              <w:t xml:space="preserve">•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 </w:t>
            </w:r>
          </w:p>
          <w:p w14:paraId="486597AE" w14:textId="77777777" w:rsidR="004E541F" w:rsidRDefault="004E541F" w:rsidP="003670C9">
            <w:pPr>
              <w:pStyle w:val="Tabelatekst"/>
              <w:spacing w:before="0" w:beforeAutospacing="0"/>
              <w:rPr>
                <w:sz w:val="16"/>
                <w:szCs w:val="16"/>
              </w:rPr>
            </w:pPr>
            <w:r w:rsidRPr="003670C9">
              <w:rPr>
                <w:sz w:val="16"/>
                <w:szCs w:val="16"/>
              </w:rPr>
              <w:br/>
              <w:t xml:space="preserve">• Na rzekach z występowaniem frakcji żwirowych w dnie ważne jest maksymalne zachowanie tzw. obrukowania dna, tj. ziaren żwiru stabilizującego dno, szczególnie w koronach bystrzy. W takich miejscach nie należy ingerować w żwirowe dno. </w:t>
            </w:r>
          </w:p>
          <w:p w14:paraId="7C78BE61" w14:textId="77777777" w:rsidR="004E541F" w:rsidRDefault="004E541F" w:rsidP="003670C9">
            <w:pPr>
              <w:pStyle w:val="Tabelatekst"/>
              <w:spacing w:before="0" w:beforeAutospacing="0"/>
              <w:rPr>
                <w:sz w:val="16"/>
                <w:szCs w:val="16"/>
              </w:rPr>
            </w:pPr>
            <w:r w:rsidRPr="003670C9">
              <w:rPr>
                <w:sz w:val="16"/>
                <w:szCs w:val="16"/>
              </w:rPr>
              <w:br/>
              <w:t xml:space="preserve">• Na żwirowych rzekach górskich, nawet lokalnie usuwając (przemieszczając) żwiry, należy pozostawiać w nurcie większe kamienie, tzw. ziarna ponadwymiarowe, tolerując następnie powstawanie w ich cieniu hydraulicznym łach żwirowych. </w:t>
            </w:r>
          </w:p>
          <w:p w14:paraId="3F2C9D14" w14:textId="77777777" w:rsidR="004E541F" w:rsidRDefault="004E541F" w:rsidP="003670C9">
            <w:pPr>
              <w:pStyle w:val="Tabelatekst"/>
              <w:spacing w:before="0" w:beforeAutospacing="0"/>
              <w:rPr>
                <w:sz w:val="16"/>
                <w:szCs w:val="16"/>
              </w:rPr>
            </w:pPr>
            <w:r w:rsidRPr="003670C9">
              <w:rPr>
                <w:sz w:val="16"/>
                <w:szCs w:val="16"/>
              </w:rPr>
              <w:br/>
              <w:t xml:space="preserve">• </w:t>
            </w:r>
            <w:r w:rsidRPr="00C01192">
              <w:rPr>
                <w:sz w:val="16"/>
                <w:szCs w:val="16"/>
              </w:rPr>
              <w:t xml:space="preserve">Prace powinny być prowadzone na możliwie krótkich odcinkach cieków (nie więcej niż 10-15% długości cieku w danym roku) i nie więcej jednorazowo odcinkiem </w:t>
            </w:r>
            <w:r>
              <w:rPr>
                <w:sz w:val="16"/>
                <w:szCs w:val="16"/>
              </w:rPr>
              <w:br/>
            </w:r>
            <w:r w:rsidRPr="00C01192">
              <w:rPr>
                <w:sz w:val="16"/>
                <w:szCs w:val="16"/>
              </w:rPr>
              <w:t xml:space="preserve">o długości mniejszej </w:t>
            </w:r>
            <w:r w:rsidRPr="003670C9">
              <w:rPr>
                <w:sz w:val="16"/>
                <w:szCs w:val="16"/>
              </w:rPr>
              <w:t xml:space="preserve">niż 1 km by ułatwić regenerację elementów biologicznych na objętych zabiegiem odcinkach. W przypadku konieczności wykonania zabiegu na dłuższym odcinku, zaleca się podział prac na krótsze odcinki mniejsze niż 1 km </w:t>
            </w:r>
            <w:r>
              <w:rPr>
                <w:sz w:val="16"/>
                <w:szCs w:val="16"/>
              </w:rPr>
              <w:br/>
            </w:r>
            <w:r w:rsidRPr="003670C9">
              <w:rPr>
                <w:sz w:val="16"/>
                <w:szCs w:val="16"/>
              </w:rPr>
              <w:t xml:space="preserve">i wykonywanie robót w systemie „ażurowym” czyli naprzemiennie – odcinek „odmulany” – odcinek „nieodmulany” – odcinek „odmulany”. Wykonywanie jednoczesnego „odmulania” na wielokilometrowych odcinkach może skutkować znaczącymi i trudno odwracalnymi negatywnymi oddziaływaniami na elementy jakości stanu wód (zwłaszcza makrobezkręgowce i ryby) oraz gatunki zwierząt </w:t>
            </w:r>
            <w:r>
              <w:rPr>
                <w:sz w:val="16"/>
                <w:szCs w:val="16"/>
              </w:rPr>
              <w:br/>
            </w:r>
            <w:r w:rsidRPr="003670C9">
              <w:rPr>
                <w:sz w:val="16"/>
                <w:szCs w:val="16"/>
              </w:rPr>
              <w:t xml:space="preserve">i siedliska przyrodnicze stanowiące przedmioty ochrony w obszarach chronionych. </w:t>
            </w:r>
          </w:p>
          <w:p w14:paraId="2D92DC43" w14:textId="77777777" w:rsidR="004E541F" w:rsidRDefault="004E541F" w:rsidP="003670C9">
            <w:pPr>
              <w:pStyle w:val="Tabelatekst"/>
              <w:spacing w:before="0" w:beforeAutospacing="0"/>
              <w:rPr>
                <w:sz w:val="16"/>
                <w:szCs w:val="16"/>
              </w:rPr>
            </w:pPr>
            <w:r w:rsidRPr="003670C9">
              <w:rPr>
                <w:sz w:val="16"/>
                <w:szCs w:val="16"/>
              </w:rPr>
              <w:br/>
              <w:t xml:space="preserve">• Nie należy deponować wydobytych mulistych osadów na skarpach brzegowych </w:t>
            </w:r>
            <w:r>
              <w:rPr>
                <w:sz w:val="16"/>
                <w:szCs w:val="16"/>
              </w:rPr>
              <w:br/>
            </w:r>
            <w:r w:rsidRPr="003670C9">
              <w:rPr>
                <w:sz w:val="16"/>
                <w:szCs w:val="16"/>
              </w:rPr>
              <w:t xml:space="preserve">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 </w:t>
            </w:r>
          </w:p>
          <w:p w14:paraId="7618C191" w14:textId="77777777" w:rsidR="004E541F" w:rsidRDefault="004E541F" w:rsidP="003670C9">
            <w:pPr>
              <w:pStyle w:val="Tabelatekst"/>
              <w:spacing w:before="0" w:beforeAutospacing="0"/>
              <w:rPr>
                <w:sz w:val="16"/>
                <w:szCs w:val="16"/>
              </w:rPr>
            </w:pPr>
            <w:r w:rsidRPr="003670C9">
              <w:rPr>
                <w:sz w:val="16"/>
                <w:szCs w:val="16"/>
              </w:rPr>
              <w:br/>
              <w:t xml:space="preserve">• W przypadku deponowania usuwanych osadów dennych na brzegu rzeki, konieczne jest zapewnienie wybierania z osadów i przenoszenia do rzeki większych organizmów wodnych (np. ryb: piskorzy, kóz, larw minogów oraz małży: skójek </w:t>
            </w:r>
            <w:r>
              <w:rPr>
                <w:sz w:val="16"/>
                <w:szCs w:val="16"/>
              </w:rPr>
              <w:br/>
            </w:r>
            <w:r w:rsidRPr="003670C9">
              <w:rPr>
                <w:sz w:val="16"/>
                <w:szCs w:val="16"/>
              </w:rPr>
              <w:t xml:space="preserve">i szczeżui, itp.). Prace związane z „odmulaniem” koryt cieków w terenach chronionych powinny być obowiązkowo wykonywane pod stałym i ciągłym nadzorem przyrodniczym. </w:t>
            </w:r>
          </w:p>
          <w:p w14:paraId="2EC6BF9A" w14:textId="77777777" w:rsidR="004E541F" w:rsidRPr="003670C9" w:rsidRDefault="004E541F" w:rsidP="003670C9">
            <w:pPr>
              <w:pStyle w:val="Tabelatekst"/>
              <w:spacing w:before="0" w:beforeAutospacing="0"/>
              <w:rPr>
                <w:sz w:val="16"/>
                <w:szCs w:val="16"/>
              </w:rPr>
            </w:pPr>
            <w:r w:rsidRPr="003670C9">
              <w:rPr>
                <w:sz w:val="16"/>
                <w:szCs w:val="16"/>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 przypadku prowadzenia robót </w:t>
            </w:r>
            <w:r>
              <w:rPr>
                <w:sz w:val="16"/>
                <w:szCs w:val="16"/>
              </w:rPr>
              <w:br/>
            </w:r>
            <w:r w:rsidRPr="003670C9">
              <w:rPr>
                <w:sz w:val="16"/>
                <w:szCs w:val="16"/>
              </w:rPr>
              <w:t>z brzegu, wykonywać je tylko z jednego brzegu, pozostawiając drugi nienaruszony.</w:t>
            </w:r>
          </w:p>
        </w:tc>
        <w:tc>
          <w:tcPr>
            <w:tcW w:w="146" w:type="dxa"/>
            <w:vAlign w:val="center"/>
            <w:hideMark/>
          </w:tcPr>
          <w:p w14:paraId="19B14E64"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42ACFE28"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4DB2330" w14:textId="77777777" w:rsidR="004E541F" w:rsidRPr="003670C9" w:rsidRDefault="004E541F"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5E1D109" w14:textId="77777777" w:rsidR="004E541F" w:rsidRPr="003670C9" w:rsidRDefault="004E541F"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731D35FC" w14:textId="77777777" w:rsidR="004E541F" w:rsidRPr="003670C9" w:rsidRDefault="004E541F" w:rsidP="003670C9">
            <w:pPr>
              <w:pStyle w:val="Tabelatekst"/>
              <w:spacing w:before="0" w:beforeAutospacing="0"/>
              <w:rPr>
                <w:sz w:val="16"/>
                <w:szCs w:val="16"/>
              </w:rPr>
            </w:pPr>
          </w:p>
        </w:tc>
      </w:tr>
      <w:tr w:rsidR="004E541F" w:rsidRPr="003670C9" w14:paraId="6080C2A4"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19F16E2" w14:textId="77777777" w:rsidR="004E541F" w:rsidRPr="003670C9" w:rsidRDefault="004E541F"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F3D811E" w14:textId="77777777" w:rsidR="004E541F" w:rsidRPr="003670C9" w:rsidRDefault="004E541F"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058F2B67"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20DE2759"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6B7FE92" w14:textId="77777777" w:rsidR="004E541F" w:rsidRPr="003670C9" w:rsidRDefault="004E541F"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1BADFD95" w14:textId="77777777" w:rsidR="004E541F" w:rsidRPr="003670C9" w:rsidRDefault="004E541F"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7CE60F19"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5D2837A0"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5983F27" w14:textId="77777777" w:rsidR="004E541F" w:rsidRPr="003670C9" w:rsidRDefault="004E541F" w:rsidP="00E3120F">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3CBB6906" w14:textId="77777777" w:rsidR="004E541F" w:rsidRPr="003670C9" w:rsidRDefault="004E541F"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7CB8EB4F"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53B42355"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AEACDC3" w14:textId="77777777" w:rsidR="004E541F" w:rsidRPr="003670C9" w:rsidRDefault="004E541F"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4CE4AD79" w14:textId="77777777" w:rsidR="004E541F" w:rsidRDefault="004E541F" w:rsidP="003670C9">
            <w:pPr>
              <w:pStyle w:val="Tabelatekst"/>
              <w:spacing w:before="0" w:beforeAutospacing="0"/>
              <w:rPr>
                <w:sz w:val="16"/>
                <w:szCs w:val="16"/>
              </w:rPr>
            </w:pPr>
            <w:r w:rsidRPr="003670C9">
              <w:rPr>
                <w:sz w:val="16"/>
                <w:szCs w:val="16"/>
              </w:rPr>
              <w:t xml:space="preserve">•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w:t>
            </w:r>
            <w:r>
              <w:rPr>
                <w:sz w:val="16"/>
                <w:szCs w:val="16"/>
              </w:rPr>
              <w:br/>
            </w:r>
            <w:r w:rsidRPr="003670C9">
              <w:rPr>
                <w:sz w:val="16"/>
                <w:szCs w:val="16"/>
              </w:rPr>
              <w:lastRenderedPageBreak/>
              <w:t xml:space="preserve">i częstsze powtarzanie prac prowadzić będzie do istotnego zmniejszenia bioróżnorodności. </w:t>
            </w:r>
          </w:p>
          <w:p w14:paraId="7BDFC9B4" w14:textId="77777777" w:rsidR="004E541F" w:rsidRDefault="004E541F" w:rsidP="003670C9">
            <w:pPr>
              <w:pStyle w:val="Tabelatekst"/>
              <w:spacing w:before="0" w:beforeAutospacing="0"/>
              <w:rPr>
                <w:sz w:val="16"/>
                <w:szCs w:val="16"/>
              </w:rPr>
            </w:pPr>
            <w:r w:rsidRPr="003670C9">
              <w:rPr>
                <w:sz w:val="16"/>
                <w:szCs w:val="16"/>
              </w:rPr>
              <w:br/>
              <w:t xml:space="preserve">• Prace powinny być prowadzone z kilkudniowymi przerwami umożliwiającymi regenerację organizmom wodnym poddanym stresowi zmętnienia wody (wzrost ilości zawiesiny, w szczególności powyżej 80-100 mg/l) i zmianom chemizmu wody, w tym mogącym występować deficytom tlenu. </w:t>
            </w:r>
          </w:p>
          <w:p w14:paraId="5349FAEC" w14:textId="77777777" w:rsidR="004E541F" w:rsidRDefault="004E541F" w:rsidP="003670C9">
            <w:pPr>
              <w:pStyle w:val="Tabelatekst"/>
              <w:spacing w:before="0" w:beforeAutospacing="0"/>
              <w:rPr>
                <w:sz w:val="16"/>
                <w:szCs w:val="16"/>
              </w:rPr>
            </w:pPr>
            <w:r w:rsidRPr="003670C9">
              <w:rPr>
                <w:sz w:val="16"/>
                <w:szCs w:val="16"/>
              </w:rPr>
              <w:br/>
              <w:t xml:space="preserve">•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w:t>
            </w:r>
            <w:r>
              <w:rPr>
                <w:sz w:val="16"/>
                <w:szCs w:val="16"/>
              </w:rPr>
              <w:br/>
            </w:r>
            <w:r w:rsidRPr="003670C9">
              <w:rPr>
                <w:sz w:val="16"/>
                <w:szCs w:val="16"/>
              </w:rPr>
              <w:t xml:space="preserve">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 </w:t>
            </w:r>
          </w:p>
          <w:p w14:paraId="582C0560" w14:textId="77777777" w:rsidR="004E541F" w:rsidRDefault="004E541F" w:rsidP="003670C9">
            <w:pPr>
              <w:pStyle w:val="Tabelatekst"/>
              <w:spacing w:before="0" w:beforeAutospacing="0"/>
              <w:rPr>
                <w:sz w:val="16"/>
                <w:szCs w:val="16"/>
              </w:rPr>
            </w:pPr>
            <w:r w:rsidRPr="003670C9">
              <w:rPr>
                <w:sz w:val="16"/>
                <w:szCs w:val="16"/>
              </w:rPr>
              <w:br/>
              <w:t xml:space="preserve">• Także w ciekach innych typów, konieczne jest uwzględnienie w harmonogramie prac cyklu biologicznego lokalnie występującej na objętym zabiegami udrożnieniowymi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 </w:t>
            </w:r>
          </w:p>
          <w:p w14:paraId="2BD72551" w14:textId="77777777" w:rsidR="004E541F" w:rsidRDefault="004E541F" w:rsidP="003670C9">
            <w:pPr>
              <w:pStyle w:val="Tabelatekst"/>
              <w:spacing w:before="0" w:beforeAutospacing="0"/>
              <w:rPr>
                <w:sz w:val="16"/>
                <w:szCs w:val="16"/>
              </w:rPr>
            </w:pPr>
            <w:r w:rsidRPr="003670C9">
              <w:rPr>
                <w:sz w:val="16"/>
                <w:szCs w:val="16"/>
              </w:rPr>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77BF6E69" w14:textId="77777777" w:rsidR="004E541F" w:rsidRDefault="004E541F" w:rsidP="003670C9">
            <w:pPr>
              <w:pStyle w:val="Tabelatekst"/>
              <w:spacing w:before="0" w:beforeAutospacing="0"/>
              <w:rPr>
                <w:sz w:val="16"/>
                <w:szCs w:val="16"/>
              </w:rPr>
            </w:pPr>
            <w:r w:rsidRPr="003670C9">
              <w:rPr>
                <w:sz w:val="16"/>
                <w:szCs w:val="16"/>
              </w:rPr>
              <w:br/>
              <w:t xml:space="preserve">• W przypadku zagrożenia utrzymania wymaganych parametrów użytkowanych dróg wodnych dopuszcza się częstsze prowadzenie prac, w miarę potrzeb. </w:t>
            </w:r>
          </w:p>
          <w:p w14:paraId="05FBB81F" w14:textId="77777777" w:rsidR="004E541F" w:rsidRPr="003670C9" w:rsidRDefault="004E541F" w:rsidP="003670C9">
            <w:pPr>
              <w:pStyle w:val="Tabelatekst"/>
              <w:spacing w:before="0" w:beforeAutospacing="0"/>
              <w:rPr>
                <w:sz w:val="16"/>
                <w:szCs w:val="16"/>
              </w:rPr>
            </w:pPr>
            <w:r w:rsidRPr="003670C9">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146" w:type="dxa"/>
            <w:vAlign w:val="center"/>
            <w:hideMark/>
          </w:tcPr>
          <w:p w14:paraId="24D3280C"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5BCA8ED4"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0BC5EF4" w14:textId="77777777" w:rsidR="004E541F" w:rsidRPr="003670C9" w:rsidRDefault="004E541F"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15937FC6" w14:textId="77777777" w:rsidR="004E541F" w:rsidRPr="003670C9" w:rsidRDefault="004E541F"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56998D32" w14:textId="77777777" w:rsidR="004E541F" w:rsidRPr="003670C9" w:rsidRDefault="004E541F" w:rsidP="003670C9">
            <w:pPr>
              <w:pStyle w:val="Tabelatekst"/>
              <w:spacing w:before="0" w:beforeAutospacing="0"/>
              <w:rPr>
                <w:sz w:val="16"/>
                <w:szCs w:val="16"/>
              </w:rPr>
            </w:pPr>
          </w:p>
        </w:tc>
      </w:tr>
      <w:tr w:rsidR="004E541F" w:rsidRPr="003670C9" w14:paraId="68973CDD"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04D648CA" w14:textId="77777777" w:rsidR="004E541F" w:rsidRPr="00D02AA4" w:rsidRDefault="004E541F" w:rsidP="00E3120F">
            <w:pPr>
              <w:pStyle w:val="Tabelakollewa"/>
              <w:rPr>
                <w:rStyle w:val="Pogrubienie"/>
              </w:rPr>
            </w:pPr>
            <w:r w:rsidRPr="00D02AA4">
              <w:rPr>
                <w:rStyle w:val="Pogrubienie"/>
              </w:rPr>
              <w:t>VIIa</w:t>
            </w:r>
          </w:p>
          <w:p w14:paraId="2BB324D5" w14:textId="77777777" w:rsidR="004E541F" w:rsidRDefault="004E541F" w:rsidP="00E3120F">
            <w:pPr>
              <w:pStyle w:val="Tabelakollewa"/>
              <w:rPr>
                <w:sz w:val="16"/>
                <w:szCs w:val="16"/>
              </w:rPr>
            </w:pPr>
          </w:p>
          <w:p w14:paraId="1298C2BE" w14:textId="77777777" w:rsidR="004E541F" w:rsidRPr="003670C9" w:rsidRDefault="004E541F" w:rsidP="00E3120F">
            <w:pPr>
              <w:pStyle w:val="Tabelakollewa"/>
              <w:rPr>
                <w:sz w:val="16"/>
                <w:szCs w:val="16"/>
              </w:rPr>
            </w:pPr>
            <w:r w:rsidRPr="003670C9">
              <w:rPr>
                <w:sz w:val="16"/>
                <w:szCs w:val="16"/>
              </w:rPr>
              <w:t xml:space="preserve">Działania  minimalizujące dla remontu lub konserwacji stanowiących własność właściciela wody ubezpieczeń w obrębie urządzeń wodnych lub budowli regulacyjnych </w:t>
            </w:r>
          </w:p>
        </w:tc>
        <w:tc>
          <w:tcPr>
            <w:tcW w:w="3582" w:type="pct"/>
            <w:tcBorders>
              <w:top w:val="nil"/>
              <w:left w:val="nil"/>
              <w:bottom w:val="single" w:sz="8" w:space="0" w:color="auto"/>
              <w:right w:val="single" w:sz="8" w:space="0" w:color="auto"/>
            </w:tcBorders>
            <w:vAlign w:val="center"/>
            <w:hideMark/>
          </w:tcPr>
          <w:p w14:paraId="0973B1D1" w14:textId="77777777" w:rsidR="004E541F" w:rsidRPr="003670C9" w:rsidRDefault="004E541F"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36795AA5"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358E0666"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D06CAB9" w14:textId="77777777" w:rsidR="004E541F" w:rsidRPr="003670C9" w:rsidRDefault="004E541F" w:rsidP="00E3120F">
            <w:pPr>
              <w:pStyle w:val="Tabelakollewa"/>
              <w:rPr>
                <w:sz w:val="16"/>
                <w:szCs w:val="16"/>
              </w:rPr>
            </w:pPr>
          </w:p>
        </w:tc>
        <w:tc>
          <w:tcPr>
            <w:tcW w:w="3582" w:type="pct"/>
            <w:tcBorders>
              <w:top w:val="nil"/>
              <w:left w:val="nil"/>
              <w:bottom w:val="nil"/>
              <w:right w:val="single" w:sz="8" w:space="0" w:color="auto"/>
            </w:tcBorders>
            <w:vAlign w:val="center"/>
            <w:hideMark/>
          </w:tcPr>
          <w:p w14:paraId="589BC5EA" w14:textId="77777777" w:rsidR="004E541F" w:rsidRDefault="004E541F" w:rsidP="003670C9">
            <w:pPr>
              <w:pStyle w:val="Tabelatekst"/>
              <w:spacing w:before="0" w:beforeAutospacing="0"/>
              <w:rPr>
                <w:sz w:val="16"/>
                <w:szCs w:val="16"/>
              </w:rPr>
            </w:pPr>
            <w:r w:rsidRPr="003670C9">
              <w:rPr>
                <w:sz w:val="16"/>
                <w:szCs w:val="16"/>
              </w:rPr>
              <w:t xml:space="preserve">•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w:t>
            </w:r>
            <w:r>
              <w:rPr>
                <w:sz w:val="16"/>
                <w:szCs w:val="16"/>
              </w:rPr>
              <w:br/>
            </w:r>
            <w:r w:rsidRPr="003670C9">
              <w:rPr>
                <w:sz w:val="16"/>
                <w:szCs w:val="16"/>
              </w:rPr>
              <w:t>i bezkręgowców</w:t>
            </w:r>
            <w:r>
              <w:rPr>
                <w:sz w:val="16"/>
                <w:szCs w:val="16"/>
              </w:rPr>
              <w:t>.</w:t>
            </w:r>
          </w:p>
          <w:p w14:paraId="6B049060" w14:textId="77777777" w:rsidR="004E541F" w:rsidRDefault="004E541F" w:rsidP="003670C9">
            <w:pPr>
              <w:pStyle w:val="Tabelatekst"/>
              <w:spacing w:before="0" w:beforeAutospacing="0"/>
              <w:rPr>
                <w:sz w:val="16"/>
                <w:szCs w:val="16"/>
              </w:rPr>
            </w:pPr>
            <w:r w:rsidRPr="003670C9">
              <w:rPr>
                <w:sz w:val="16"/>
                <w:szCs w:val="16"/>
              </w:rPr>
              <w:br/>
              <w:t xml:space="preserve">• W miarę możliwości należy stosować podczas prac materiały naturalne takie jak kamień, faszyna, drewno itp. </w:t>
            </w:r>
          </w:p>
          <w:p w14:paraId="2923A212" w14:textId="77777777" w:rsidR="004E541F" w:rsidRPr="003670C9" w:rsidRDefault="004E541F" w:rsidP="003670C9">
            <w:pPr>
              <w:pStyle w:val="Tabelatekst"/>
              <w:spacing w:before="0" w:beforeAutospacing="0"/>
              <w:rPr>
                <w:sz w:val="16"/>
                <w:szCs w:val="16"/>
              </w:rPr>
            </w:pPr>
            <w:r w:rsidRPr="003670C9">
              <w:rPr>
                <w:sz w:val="16"/>
                <w:szCs w:val="16"/>
              </w:rPr>
              <w:br/>
              <w:t xml:space="preserve">• W każdym innym przypadku należy rozważyć rozbiórkę niefunkcjonalnych budowli </w:t>
            </w:r>
            <w:r w:rsidRPr="003670C9">
              <w:rPr>
                <w:sz w:val="16"/>
                <w:szCs w:val="16"/>
              </w:rPr>
              <w:lastRenderedPageBreak/>
              <w:t>w ramach odrębnych zadań inwestycyjnych, ponieważ obiekty przeznaczone do likwidacji nie powinny być utrzymywane.</w:t>
            </w:r>
          </w:p>
        </w:tc>
        <w:tc>
          <w:tcPr>
            <w:tcW w:w="146" w:type="dxa"/>
            <w:vAlign w:val="center"/>
            <w:hideMark/>
          </w:tcPr>
          <w:p w14:paraId="570D554B"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07CD6237"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4983CF7" w14:textId="77777777" w:rsidR="004E541F" w:rsidRPr="003670C9" w:rsidRDefault="004E541F" w:rsidP="00E3120F">
            <w:pPr>
              <w:pStyle w:val="Tabelakollewa"/>
              <w:rPr>
                <w:sz w:val="16"/>
                <w:szCs w:val="16"/>
              </w:rPr>
            </w:pPr>
          </w:p>
        </w:tc>
        <w:tc>
          <w:tcPr>
            <w:tcW w:w="3582" w:type="pct"/>
            <w:tcBorders>
              <w:top w:val="single" w:sz="8" w:space="0" w:color="auto"/>
              <w:left w:val="nil"/>
              <w:bottom w:val="single" w:sz="8" w:space="0" w:color="auto"/>
              <w:right w:val="single" w:sz="8" w:space="0" w:color="auto"/>
            </w:tcBorders>
            <w:vAlign w:val="center"/>
            <w:hideMark/>
          </w:tcPr>
          <w:p w14:paraId="7F679543" w14:textId="77777777" w:rsidR="004E541F" w:rsidRPr="003670C9" w:rsidRDefault="004E541F"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43D61AC2"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36DCA2E4"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D3D945F" w14:textId="77777777" w:rsidR="004E541F" w:rsidRPr="003670C9" w:rsidRDefault="004E541F" w:rsidP="00E3120F">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6E71E9C9" w14:textId="77777777" w:rsidR="004E541F" w:rsidRDefault="004E541F" w:rsidP="003670C9">
            <w:pPr>
              <w:pStyle w:val="Tabelatekst"/>
              <w:spacing w:before="0" w:beforeAutospacing="0"/>
              <w:rPr>
                <w:sz w:val="16"/>
                <w:szCs w:val="16"/>
              </w:rPr>
            </w:pPr>
            <w:r w:rsidRPr="003670C9">
              <w:rPr>
                <w:sz w:val="16"/>
                <w:szCs w:val="16"/>
              </w:rPr>
              <w:t xml:space="preserve">• Prace mogące powodować zwiększony dopływ zawiesiny w ciekach należących do grup II (potoki wyżynne z substratem drobnoziarnistym), VI (potoki nizinne </w:t>
            </w:r>
            <w:r>
              <w:rPr>
                <w:sz w:val="16"/>
                <w:szCs w:val="16"/>
              </w:rPr>
              <w:br/>
            </w:r>
            <w:r w:rsidRPr="003670C9">
              <w:rPr>
                <w:sz w:val="16"/>
                <w:szCs w:val="16"/>
              </w:rPr>
              <w:t xml:space="preserve">z substratem drobnoziarnistym), VIII (rzeki nizinne z substratem drobnoziarnistym), 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 </w:t>
            </w:r>
          </w:p>
          <w:p w14:paraId="2322A5CE" w14:textId="77777777" w:rsidR="004E541F" w:rsidRPr="003670C9" w:rsidRDefault="004E541F" w:rsidP="003670C9">
            <w:pPr>
              <w:pStyle w:val="Tabelatekst"/>
              <w:spacing w:before="0" w:beforeAutospacing="0"/>
              <w:rPr>
                <w:sz w:val="16"/>
                <w:szCs w:val="16"/>
              </w:rPr>
            </w:pPr>
            <w:r w:rsidRPr="003670C9">
              <w:rPr>
                <w:sz w:val="16"/>
                <w:szCs w:val="16"/>
              </w:rPr>
              <w:br/>
              <w:t xml:space="preserve">• Prace należy okresowo przerywać na kilka dni, jeśli spowodują zmącenie wody – stężenia zawiesiny powyżej 80-100 mg/l. </w:t>
            </w:r>
          </w:p>
        </w:tc>
        <w:tc>
          <w:tcPr>
            <w:tcW w:w="146" w:type="dxa"/>
            <w:vAlign w:val="center"/>
            <w:hideMark/>
          </w:tcPr>
          <w:p w14:paraId="033F84F7"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15E9A56F"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4961D048" w14:textId="77777777" w:rsidR="004E541F" w:rsidRPr="00D02AA4" w:rsidRDefault="004E541F" w:rsidP="00E3120F">
            <w:pPr>
              <w:pStyle w:val="Tabelakollewa"/>
              <w:rPr>
                <w:rStyle w:val="Pogrubienie"/>
              </w:rPr>
            </w:pPr>
            <w:r w:rsidRPr="00D02AA4">
              <w:rPr>
                <w:rStyle w:val="Pogrubienie"/>
              </w:rPr>
              <w:t>VIIIa</w:t>
            </w:r>
          </w:p>
          <w:p w14:paraId="488047A0" w14:textId="77777777" w:rsidR="004E541F" w:rsidRDefault="004E541F" w:rsidP="00E3120F">
            <w:pPr>
              <w:pStyle w:val="Tabelakollewa"/>
              <w:rPr>
                <w:sz w:val="16"/>
                <w:szCs w:val="16"/>
              </w:rPr>
            </w:pPr>
          </w:p>
          <w:p w14:paraId="7C48AD6C" w14:textId="77777777" w:rsidR="004E541F" w:rsidRPr="00E3120F" w:rsidRDefault="004E541F" w:rsidP="00E3120F">
            <w:pPr>
              <w:pStyle w:val="Tabelakollewa"/>
              <w:rPr>
                <w:sz w:val="16"/>
                <w:szCs w:val="16"/>
              </w:rPr>
            </w:pPr>
            <w:r w:rsidRPr="00E3120F">
              <w:rPr>
                <w:sz w:val="16"/>
                <w:szCs w:val="16"/>
              </w:rPr>
              <w:t>Działania  minimalizujące dla rozbiórki lub modyfikacji tam bobrowych oraz zasypywania nor bobrów lub nor innych zwierząt w brzegach śródlądowych wód powierzchniowych</w:t>
            </w:r>
          </w:p>
        </w:tc>
        <w:tc>
          <w:tcPr>
            <w:tcW w:w="3582" w:type="pct"/>
            <w:tcBorders>
              <w:top w:val="nil"/>
              <w:left w:val="nil"/>
              <w:bottom w:val="single" w:sz="8" w:space="0" w:color="auto"/>
              <w:right w:val="single" w:sz="8" w:space="0" w:color="auto"/>
            </w:tcBorders>
            <w:vAlign w:val="center"/>
            <w:hideMark/>
          </w:tcPr>
          <w:p w14:paraId="0B320272" w14:textId="77777777" w:rsidR="004E541F" w:rsidRPr="003670C9" w:rsidRDefault="004E541F"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18948CC8"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53A54B29"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F7C3F75" w14:textId="77777777" w:rsidR="004E541F" w:rsidRPr="003670C9" w:rsidRDefault="004E541F" w:rsidP="003670C9">
            <w:pPr>
              <w:pStyle w:val="Tabelatekst"/>
              <w:spacing w:before="0" w:beforeAutospacing="0"/>
              <w:rPr>
                <w:sz w:val="16"/>
                <w:szCs w:val="16"/>
              </w:rPr>
            </w:pPr>
          </w:p>
        </w:tc>
        <w:tc>
          <w:tcPr>
            <w:tcW w:w="3582" w:type="pct"/>
            <w:tcBorders>
              <w:top w:val="nil"/>
              <w:left w:val="nil"/>
              <w:bottom w:val="nil"/>
              <w:right w:val="single" w:sz="8" w:space="0" w:color="auto"/>
            </w:tcBorders>
            <w:hideMark/>
          </w:tcPr>
          <w:p w14:paraId="1C9B44D2" w14:textId="77777777" w:rsidR="004E541F" w:rsidRDefault="004E541F" w:rsidP="003670C9">
            <w:pPr>
              <w:pStyle w:val="Tabelatekst"/>
              <w:spacing w:before="0" w:beforeAutospacing="0"/>
              <w:rPr>
                <w:sz w:val="16"/>
                <w:szCs w:val="16"/>
              </w:rPr>
            </w:pPr>
            <w:r w:rsidRPr="003670C9">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0BABF38D" w14:textId="77777777" w:rsidR="004E541F" w:rsidRDefault="004E541F" w:rsidP="003670C9">
            <w:pPr>
              <w:pStyle w:val="Tabelatekst"/>
              <w:spacing w:before="0" w:beforeAutospacing="0"/>
              <w:rPr>
                <w:sz w:val="16"/>
                <w:szCs w:val="16"/>
              </w:rPr>
            </w:pPr>
            <w:r w:rsidRPr="003670C9">
              <w:rPr>
                <w:sz w:val="16"/>
                <w:szCs w:val="16"/>
              </w:rPr>
              <w:br/>
              <w:t xml:space="preserve">• Nie należy wykonywać zasypywania ani zabudowy wyrw związanych z obecnością bobra lub innych zwierząt w skarpach brzegowych cieków tam, gdzie nie zagraża to bezpieczeństwu budowli hydrotechnicznych i mienia. </w:t>
            </w:r>
          </w:p>
          <w:p w14:paraId="5EAB11BB" w14:textId="77777777" w:rsidR="004E541F" w:rsidRDefault="004E541F" w:rsidP="003670C9">
            <w:pPr>
              <w:pStyle w:val="Tabelatekst"/>
              <w:spacing w:before="0" w:beforeAutospacing="0"/>
              <w:rPr>
                <w:sz w:val="16"/>
                <w:szCs w:val="16"/>
              </w:rPr>
            </w:pPr>
            <w:r w:rsidRPr="003670C9">
              <w:rPr>
                <w:sz w:val="16"/>
                <w:szCs w:val="16"/>
              </w:rPr>
              <w:b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63D424E6" w14:textId="77777777" w:rsidR="004E541F" w:rsidRDefault="004E541F" w:rsidP="003670C9">
            <w:pPr>
              <w:pStyle w:val="Tabelatekst"/>
              <w:spacing w:before="0" w:beforeAutospacing="0"/>
              <w:rPr>
                <w:sz w:val="16"/>
                <w:szCs w:val="16"/>
              </w:rPr>
            </w:pPr>
            <w:r w:rsidRPr="003670C9">
              <w:rPr>
                <w:sz w:val="16"/>
                <w:szCs w:val="16"/>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5C986FF5" w14:textId="77777777" w:rsidR="004E541F" w:rsidRDefault="004E541F" w:rsidP="003670C9">
            <w:pPr>
              <w:pStyle w:val="Tabelatekst"/>
              <w:spacing w:before="0" w:beforeAutospacing="0"/>
              <w:rPr>
                <w:sz w:val="16"/>
                <w:szCs w:val="16"/>
              </w:rPr>
            </w:pPr>
            <w:r w:rsidRPr="003670C9">
              <w:rPr>
                <w:sz w:val="16"/>
                <w:szCs w:val="16"/>
              </w:rPr>
              <w:br/>
              <w:t xml:space="preserve">• Należy dążyć do pozostawiania części rumoszu drzewnego zgromadzonego przez bobry w korycie, jako kryjówki ryb i makrobezkręgowców. </w:t>
            </w:r>
          </w:p>
          <w:p w14:paraId="5F0BF320" w14:textId="77777777" w:rsidR="004E541F" w:rsidRPr="003670C9" w:rsidRDefault="004E541F" w:rsidP="003670C9">
            <w:pPr>
              <w:pStyle w:val="Tabelatekst"/>
              <w:spacing w:before="0" w:beforeAutospacing="0"/>
              <w:rPr>
                <w:sz w:val="16"/>
                <w:szCs w:val="16"/>
              </w:rPr>
            </w:pPr>
            <w:r w:rsidRPr="003670C9">
              <w:rPr>
                <w:sz w:val="16"/>
                <w:szCs w:val="16"/>
              </w:rPr>
              <w:br/>
              <w:t xml:space="preserve">•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  odrębnej decyzji RDOŚ zezwalającej na odstępstwo od zakazów, wydanej na podstawie art. 56 ustawy o ochronie przyrody. Działanie wymaga zezwolenia udzielonego w ramach decyzji </w:t>
            </w:r>
            <w:r>
              <w:rPr>
                <w:sz w:val="16"/>
                <w:szCs w:val="16"/>
              </w:rPr>
              <w:br/>
            </w:r>
            <w:r w:rsidRPr="003670C9">
              <w:rPr>
                <w:sz w:val="16"/>
                <w:szCs w:val="16"/>
              </w:rPr>
              <w:t>o warunkach prowadzenia robót, wydanej na podstawie art. 118a ustawy o ochronie przyrody.</w:t>
            </w:r>
          </w:p>
        </w:tc>
        <w:tc>
          <w:tcPr>
            <w:tcW w:w="146" w:type="dxa"/>
            <w:vAlign w:val="center"/>
            <w:hideMark/>
          </w:tcPr>
          <w:p w14:paraId="687B0CC2"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30DCE800"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7415830" w14:textId="77777777" w:rsidR="004E541F" w:rsidRPr="003670C9" w:rsidRDefault="004E541F" w:rsidP="003670C9">
            <w:pPr>
              <w:pStyle w:val="Tabelatekst"/>
              <w:spacing w:before="0" w:beforeAutospacing="0"/>
              <w:rPr>
                <w:sz w:val="16"/>
                <w:szCs w:val="16"/>
              </w:rPr>
            </w:pPr>
          </w:p>
        </w:tc>
        <w:tc>
          <w:tcPr>
            <w:tcW w:w="3582" w:type="pct"/>
            <w:tcBorders>
              <w:top w:val="single" w:sz="8" w:space="0" w:color="auto"/>
              <w:left w:val="nil"/>
              <w:bottom w:val="single" w:sz="8" w:space="0" w:color="auto"/>
              <w:right w:val="single" w:sz="8" w:space="0" w:color="auto"/>
            </w:tcBorders>
            <w:vAlign w:val="center"/>
            <w:hideMark/>
          </w:tcPr>
          <w:p w14:paraId="70E0D950" w14:textId="77777777" w:rsidR="004E541F" w:rsidRPr="003670C9" w:rsidRDefault="004E541F"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7CFDD4E2"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1F82B2A0"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5BD1242" w14:textId="77777777" w:rsidR="004E541F" w:rsidRPr="003670C9" w:rsidRDefault="004E541F" w:rsidP="003670C9">
            <w:pPr>
              <w:pStyle w:val="Tabelatekst"/>
              <w:spacing w:before="0" w:beforeAutospacing="0"/>
              <w:rPr>
                <w:sz w:val="16"/>
                <w:szCs w:val="16"/>
              </w:rPr>
            </w:pPr>
          </w:p>
        </w:tc>
        <w:tc>
          <w:tcPr>
            <w:tcW w:w="3582" w:type="pct"/>
            <w:tcBorders>
              <w:top w:val="nil"/>
              <w:left w:val="nil"/>
              <w:bottom w:val="single" w:sz="8" w:space="0" w:color="auto"/>
              <w:right w:val="single" w:sz="8" w:space="0" w:color="auto"/>
            </w:tcBorders>
            <w:vAlign w:val="center"/>
            <w:hideMark/>
          </w:tcPr>
          <w:p w14:paraId="617221AD" w14:textId="77777777" w:rsidR="004E541F" w:rsidRPr="003670C9" w:rsidRDefault="004E541F" w:rsidP="003670C9">
            <w:pPr>
              <w:pStyle w:val="Tabelatekst"/>
              <w:spacing w:before="0" w:beforeAutospacing="0"/>
              <w:rPr>
                <w:sz w:val="16"/>
                <w:szCs w:val="16"/>
              </w:rPr>
            </w:pPr>
            <w:r w:rsidRPr="003670C9">
              <w:rPr>
                <w:sz w:val="16"/>
                <w:szCs w:val="16"/>
              </w:rPr>
              <w:t xml:space="preserve">• Nie należy wykonywać likwidacji tam oraz zasypywania nor bobrowych w okresie rozrodu i wychowu młodych osobników, czyli od stycznia do końca sierpnia. </w:t>
            </w:r>
          </w:p>
        </w:tc>
        <w:tc>
          <w:tcPr>
            <w:tcW w:w="146" w:type="dxa"/>
            <w:vAlign w:val="center"/>
            <w:hideMark/>
          </w:tcPr>
          <w:p w14:paraId="7282D06C" w14:textId="77777777" w:rsidR="004E541F" w:rsidRPr="003670C9" w:rsidRDefault="004E541F" w:rsidP="003670C9">
            <w:pPr>
              <w:pStyle w:val="Tabelatekst"/>
              <w:spacing w:before="0" w:beforeAutospacing="0"/>
              <w:rPr>
                <w:rFonts w:ascii="Times New Roman" w:hAnsi="Times New Roman" w:cs="Times New Roman"/>
                <w:sz w:val="16"/>
                <w:szCs w:val="16"/>
              </w:rPr>
            </w:pPr>
          </w:p>
        </w:tc>
      </w:tr>
    </w:tbl>
    <w:p w14:paraId="740B7379" w14:textId="77777777" w:rsidR="004E541F" w:rsidRDefault="004E541F" w:rsidP="002112BA"/>
    <w:p w14:paraId="7659D081" w14:textId="77777777" w:rsidR="004E541F" w:rsidRDefault="004E541F">
      <w:pPr>
        <w:spacing w:after="0" w:line="240" w:lineRule="auto"/>
        <w:jc w:val="left"/>
      </w:pPr>
      <w:r>
        <w:br w:type="page"/>
      </w:r>
    </w:p>
    <w:p w14:paraId="6EA0E643" w14:textId="77777777" w:rsidR="004E541F" w:rsidRDefault="004E541F" w:rsidP="002112BA">
      <w:r>
        <w:lastRenderedPageBreak/>
        <w:t>Ponadto wszystkie działania utrzymaniowe powinny być prowadzone z uwzględnieniem ogólnych, wymienionych w poniższym katalogu, warunków:</w:t>
      </w:r>
    </w:p>
    <w:p w14:paraId="2DAE8CDB" w14:textId="77777777" w:rsidR="004E541F" w:rsidRDefault="004E541F" w:rsidP="00C82538">
      <w:pPr>
        <w:pStyle w:val="Punktory"/>
      </w:pPr>
      <w:r>
        <w:t xml:space="preserve">Prowadzenie prac utrzymaniowych należy ograniczyć do odcinka wskazanego </w:t>
      </w:r>
      <w:r>
        <w:br/>
        <w:t xml:space="preserve">w Załączniku nr 3a projektu PUW, uszczegółowionego w przypadku części działań w Załączniku nr 3b projektu PUW, z uwzględnieniem wskazanych dla niego </w:t>
      </w:r>
      <w:r>
        <w:br/>
        <w:t>w powyższych tabelach  uwarunkowań i ograniczeń;</w:t>
      </w:r>
    </w:p>
    <w:p w14:paraId="1C5E726C" w14:textId="77777777" w:rsidR="004E541F" w:rsidRDefault="004E541F" w:rsidP="00C82538">
      <w:pPr>
        <w:pStyle w:val="Punktory"/>
      </w:pPr>
      <w:r>
        <w:t>Prace w obrębie obszarów podlegających ochronie prowadzić pod nadzorem przyrodniczym, dostosowanym do specyfiki danego obszaru;</w:t>
      </w:r>
    </w:p>
    <w:p w14:paraId="6E5849EF" w14:textId="77777777" w:rsidR="004E541F" w:rsidRDefault="004E541F" w:rsidP="001F7648">
      <w:pPr>
        <w:pStyle w:val="Punktory"/>
      </w:pPr>
      <w:r>
        <w:t>Prace utrzymaniowe należy prowadzić w porze dnia, ograniczając sztuczne oświetlenie;</w:t>
      </w:r>
    </w:p>
    <w:p w14:paraId="4C195893" w14:textId="77777777" w:rsidR="004E541F" w:rsidRDefault="004E541F" w:rsidP="00C82538">
      <w:pPr>
        <w:pStyle w:val="Punktory"/>
      </w:pPr>
      <w:r>
        <w:t xml:space="preserve">Stosowany sprzęt powinien być sprawny technicznie i zabezpieczony przed przypadkowym uwolnieniem do środowiska wodnego zanieczyszczeń, </w:t>
      </w:r>
      <w:r>
        <w:br/>
        <w:t>w szczególności ropopochodnych;</w:t>
      </w:r>
    </w:p>
    <w:p w14:paraId="0367D7E6" w14:textId="77777777" w:rsidR="004E541F" w:rsidRDefault="004E541F" w:rsidP="00C82538">
      <w:pPr>
        <w:pStyle w:val="Punktory"/>
      </w:pPr>
      <w:r>
        <w:t>Podczas dojazdu obsługi i  sprzętu na miejsce prac należy preferować istniejące drogi;</w:t>
      </w:r>
    </w:p>
    <w:p w14:paraId="41D23386" w14:textId="77777777" w:rsidR="004E541F" w:rsidRDefault="004E541F" w:rsidP="00C82538">
      <w:pPr>
        <w:pStyle w:val="Punktory"/>
      </w:pPr>
      <w:r>
        <w:t>Należy unikać nadmiernej koncentracji ciężkiego sprzętu na danym odcinku objętym pracami, a jego użycia powinno być uzasadnione skalą planowanych prac;</w:t>
      </w:r>
    </w:p>
    <w:p w14:paraId="380F7286" w14:textId="7F202251" w:rsidR="004E541F" w:rsidRDefault="004E541F" w:rsidP="00C82538">
      <w:pPr>
        <w:pStyle w:val="Punktory"/>
      </w:pPr>
      <w:r>
        <w:t xml:space="preserve">O ile warunki w </w:t>
      </w:r>
      <w:r>
        <w:fldChar w:fldCharType="begin"/>
      </w:r>
      <w:r>
        <w:instrText xml:space="preserve"> REF _Ref184638696 \h </w:instrText>
      </w:r>
      <w:r>
        <w:fldChar w:fldCharType="separate"/>
      </w:r>
      <w:r w:rsidR="00A73587">
        <w:t xml:space="preserve">Tabela </w:t>
      </w:r>
      <w:r w:rsidR="00A73587">
        <w:rPr>
          <w:noProof/>
        </w:rPr>
        <w:t>20</w:t>
      </w:r>
      <w:r>
        <w:fldChar w:fldCharType="end"/>
      </w:r>
      <w:r>
        <w:t xml:space="preserve"> lub </w:t>
      </w:r>
      <w:r>
        <w:fldChar w:fldCharType="begin"/>
      </w:r>
      <w:r>
        <w:instrText xml:space="preserve"> REF _Ref185325094 \h </w:instrText>
      </w:r>
      <w:r>
        <w:fldChar w:fldCharType="separate"/>
      </w:r>
      <w:r w:rsidR="00A73587">
        <w:t xml:space="preserve">Tabela </w:t>
      </w:r>
      <w:r w:rsidR="00A73587">
        <w:rPr>
          <w:noProof/>
        </w:rPr>
        <w:t>21</w:t>
      </w:r>
      <w:r>
        <w:fldChar w:fldCharType="end"/>
      </w:r>
      <w:r>
        <w:t xml:space="preserve"> nie stanowią inaczej, wszelkie generowane podczas prowadzenia prac odpady należy zbierać selektywnie i zagospodarować zgodnie z obowiązującymi przepisami;</w:t>
      </w:r>
    </w:p>
    <w:p w14:paraId="5867288C" w14:textId="7D04A9E6" w:rsidR="0004368D" w:rsidRDefault="004E541F" w:rsidP="00AE374A">
      <w:pPr>
        <w:pStyle w:val="Punktory"/>
      </w:pPr>
      <w:r>
        <w:t>Należy ograniczyć do minimum ilość stosowanych preparatów chemicznych, zawierających substancje niebezpieczne.</w:t>
      </w:r>
    </w:p>
    <w:p w14:paraId="01A77A87" w14:textId="1C7AE490" w:rsidR="002554D9" w:rsidRPr="002145CF" w:rsidRDefault="001A4ADC" w:rsidP="004A097D">
      <w:pPr>
        <w:pStyle w:val="Nagwek1"/>
      </w:pPr>
      <w:bookmarkStart w:id="182" w:name="_Toc186200651"/>
      <w:r w:rsidRPr="007B12F2">
        <w:t>POTENCJALNE ZMIANY AKTUALNEGO STANU ŚRODOWISKA W PRZYPADKU BRAKU REALIZACJI PUW</w:t>
      </w:r>
      <w:bookmarkEnd w:id="182"/>
      <w:r>
        <w:t xml:space="preserve"> </w:t>
      </w:r>
    </w:p>
    <w:p w14:paraId="7DCC6828" w14:textId="77777777" w:rsidR="004E541F" w:rsidRPr="00326F20" w:rsidRDefault="004E541F" w:rsidP="00326F20">
      <w:r w:rsidRPr="002E07CB">
        <w:t>Każda ingerencja człowieka w środowisko naturalne ma wpływ na jego komponenty. Skutki ingerencji mogą objawić się bezpośrednio lub pośrednio, mogą być natychmiastowe lub opóźnione w czasie</w:t>
      </w:r>
      <w:r>
        <w:t>.</w:t>
      </w:r>
      <w:r w:rsidRPr="002E07CB">
        <w:t xml:space="preserve"> </w:t>
      </w:r>
      <w:r>
        <w:t>W</w:t>
      </w:r>
      <w:r w:rsidRPr="00A36067">
        <w:t>ł</w:t>
      </w:r>
      <w:r>
        <w:t>a</w:t>
      </w:r>
      <w:r w:rsidRPr="00A36067">
        <w:t>ś</w:t>
      </w:r>
      <w:r>
        <w:t>ciciel w</w:t>
      </w:r>
      <w:r w:rsidRPr="00A36067">
        <w:t>ó</w:t>
      </w:r>
      <w:r>
        <w:t xml:space="preserve">d utrzymuje wody </w:t>
      </w:r>
      <w:r>
        <w:br/>
        <w:t>z uwzgl</w:t>
      </w:r>
      <w:r w:rsidRPr="00A36067">
        <w:t>ę</w:t>
      </w:r>
      <w:r>
        <w:t>dnieniem konieczno</w:t>
      </w:r>
      <w:r w:rsidRPr="00A36067">
        <w:t>ś</w:t>
      </w:r>
      <w:r>
        <w:t>ci osi</w:t>
      </w:r>
      <w:r w:rsidRPr="00A36067">
        <w:t>ą</w:t>
      </w:r>
      <w:r>
        <w:t>gni</w:t>
      </w:r>
      <w:r w:rsidRPr="00A36067">
        <w:t>ę</w:t>
      </w:r>
      <w:r>
        <w:t>cia cel</w:t>
      </w:r>
      <w:r w:rsidRPr="00A36067">
        <w:t>ó</w:t>
      </w:r>
      <w:r>
        <w:t xml:space="preserve">w </w:t>
      </w:r>
      <w:r w:rsidRPr="00A36067">
        <w:t>ś</w:t>
      </w:r>
      <w:r>
        <w:t>rodowiskowych. Taki zapis wynika wprost z ustawy PW i obliguje właściciela wód do wykonywania tzw. dzia</w:t>
      </w:r>
      <w:r w:rsidRPr="00A36067">
        <w:t>ł</w:t>
      </w:r>
      <w:r>
        <w:t>a</w:t>
      </w:r>
      <w:r w:rsidRPr="00A36067">
        <w:t>ń</w:t>
      </w:r>
      <w:r>
        <w:t xml:space="preserve"> utrzymaniowych, wymienionych w art. 227 ust. 3 ustawy PW. </w:t>
      </w:r>
      <w:r w:rsidRPr="00F936DB">
        <w:t xml:space="preserve">Możliwe oddziaływania rodzajów prac utrzymaniowych zależą od stopnia ingerencji w środowisko związanej </w:t>
      </w:r>
      <w:r>
        <w:br/>
      </w:r>
      <w:r w:rsidRPr="00F936DB">
        <w:t>z zakresem prowadzonych prac</w:t>
      </w:r>
      <w:r>
        <w:t xml:space="preserve">. Rodzaje </w:t>
      </w:r>
      <w:r w:rsidRPr="00F936DB">
        <w:t>oddziaływa</w:t>
      </w:r>
      <w:r>
        <w:t xml:space="preserve">ń prac utrzymaniowych szczegółowo opisano </w:t>
      </w:r>
      <w:r w:rsidRPr="00326F20">
        <w:t xml:space="preserve">w </w:t>
      </w:r>
      <w:r w:rsidRPr="00326F20">
        <w:rPr>
          <w:rStyle w:val="NotatkiDoweryfikacji"/>
          <w:color w:val="auto"/>
        </w:rPr>
        <w:t>rozdziale 4 niniejszej Prognozy.</w:t>
      </w:r>
    </w:p>
    <w:p w14:paraId="25C4B0C8" w14:textId="77777777" w:rsidR="004E541F" w:rsidRDefault="004E541F" w:rsidP="0012248F">
      <w:r>
        <w:t>N</w:t>
      </w:r>
      <w:r w:rsidRPr="00FA046C">
        <w:t>a zasadzie zaprzeczenia, można</w:t>
      </w:r>
      <w:r>
        <w:t xml:space="preserve"> zatem</w:t>
      </w:r>
      <w:r w:rsidRPr="00FA046C">
        <w:t xml:space="preserve"> uznać, że brak ingerencji człowieka, w tym przypadku utożsamiany z brakiem realizacji </w:t>
      </w:r>
      <w:r>
        <w:t>działań utrzymaniowych</w:t>
      </w:r>
      <w:r w:rsidRPr="00FA046C">
        <w:t xml:space="preserve">, będzie miał wpływ na środowisko naturalne poprzez brak wpływu na istniejące w nim trendy czy presje na obszarach, na których mają one miejsce. </w:t>
      </w:r>
      <w:r>
        <w:t>Zgodnie z filozofią nałożoną przez zwolenników całkowitej renaturyzacji cieków p</w:t>
      </w:r>
      <w:r w:rsidRPr="0012248F">
        <w:t xml:space="preserve">odstawowym warunkiem rozpoczęcia procesu renaturyzacji doliny </w:t>
      </w:r>
      <w:r>
        <w:t xml:space="preserve">rzecznej jest </w:t>
      </w:r>
      <w:r w:rsidRPr="0012248F">
        <w:t>zaprzestanie wszelkich działań</w:t>
      </w:r>
      <w:r>
        <w:t xml:space="preserve"> ingerujących w koryto cieku.</w:t>
      </w:r>
      <w:r w:rsidRPr="0012248F">
        <w:t xml:space="preserve"> </w:t>
      </w:r>
      <w:r>
        <w:t xml:space="preserve">W związku z powyższym można by oczekiwać, że w przypadku braku realizacji </w:t>
      </w:r>
      <w:r>
        <w:lastRenderedPageBreak/>
        <w:t>PUW nastąpi samoistna renaturyzacją cieków pozbawionych wykonywania prac utrzymaniowych. Takie podejście, aby zapewniło pełną skuteczność samoistnej renaturyzacji musiałoby również wyeliminować możliwość realizacji prac związanych z budową m.in. infrastruktury liniowej (w tym: mosty, ciągi drogowe, sieci wod-kan) ingerującej w cieki. Powinno się również założyć, że nie będą prowadzone żadne inne prace o charakterze prac utrzymaniowych poza PUW (prace interwencyjne, awaryjne), bowiem utrzymanie wód zgodnie z samymi zapisami ustawy PW, może być realizowane także poza Planem utrzymania wód.</w:t>
      </w:r>
    </w:p>
    <w:p w14:paraId="05BEB204" w14:textId="3EDDF9D4" w:rsidR="004E541F" w:rsidRDefault="004E541F" w:rsidP="00023037">
      <w:r>
        <w:t xml:space="preserve">Brak realizacji prac utrzymaniowych związanych m.in. z usuwaniem przeszkód i wycinką drzew może stanowić sposób deregulacji </w:t>
      </w:r>
      <w:r w:rsidRPr="0012248F">
        <w:t>koryt niewielkich cieków wodnych</w:t>
      </w:r>
      <w:r>
        <w:t xml:space="preserve">. Cytując Informacyjny Serwis Mokradłowy </w:t>
      </w:r>
      <w:hyperlink r:id="rId54" w:history="1">
        <w:r w:rsidRPr="006E58D6">
          <w:rPr>
            <w:rStyle w:val="Hipercze"/>
          </w:rPr>
          <w:t>www.bagna.pl</w:t>
        </w:r>
      </w:hyperlink>
      <w:r>
        <w:t xml:space="preserve">  prowadzony przez Centrum Ochrony Mokradeł: "</w:t>
      </w:r>
      <w:r w:rsidRPr="00023037">
        <w:t>Przewrócenie do koryta na odcinku 2-3 km kilkudziesięciu drzew trwale podnosi poziom wody cieku o co najmniej 20 - 30 cm, a w perspektywie prowadzi do wypłycenia dna i renaturyzacji środowisk w dolinie</w:t>
      </w:r>
      <w:r>
        <w:t xml:space="preserve"> … </w:t>
      </w:r>
      <w:r w:rsidRPr="0012248F">
        <w:t>Takie półnaturalne przeszkody spowalniają odpływ wody, nieznacznie podnosząc też jej poziom, a poprzez kierowanie prądu pod jeden z brzegów powodują jego szybsze podmywanie i p</w:t>
      </w:r>
      <w:r>
        <w:t xml:space="preserve">rzyspieszają meandryzację cieku". </w:t>
      </w:r>
    </w:p>
    <w:p w14:paraId="7FBFF042" w14:textId="1D4AF1DD" w:rsidR="004E541F" w:rsidRDefault="004E541F" w:rsidP="00E20C9E">
      <w:r>
        <w:t xml:space="preserve">Na tej samej stronie </w:t>
      </w:r>
      <w:hyperlink r:id="rId55" w:history="1">
        <w:r w:rsidRPr="006E58D6">
          <w:rPr>
            <w:rStyle w:val="Hipercze"/>
          </w:rPr>
          <w:t>www.bagna.pl</w:t>
        </w:r>
      </w:hyperlink>
      <w:r>
        <w:t xml:space="preserve"> znajdziemy również informację: "C</w:t>
      </w:r>
      <w:r w:rsidRPr="0012248F">
        <w:t>ałkowita renaturyzacja dotyczy cieków niewielkich, płynących przez tereny ekstensywnie zagospodarowane lub wyłączone z użytkowania gospodarczego. W przypadku rzek większych jest to możliwe jedynie na odcinkach objętych ochroną w formie parków narodowych czy rezerwatów, gdzie zachowanie lub odtworzenie naturalnego charakteru cieku ma priorytet przed jego gospodarczym wykorzystaniem. Na innych obszarach renaturyzacja cieku jest przeważnie kompromisem pomiędzy potrzebami ochrony przyrody</w:t>
      </w:r>
      <w:r>
        <w:t>,</w:t>
      </w:r>
      <w:r w:rsidRPr="0012248F">
        <w:t xml:space="preserve"> a wymogami żeglugi, ochrony przeciwpowod</w:t>
      </w:r>
      <w:r>
        <w:t xml:space="preserve">ziowej, rolnictwa czy leśnictwa". </w:t>
      </w:r>
      <w:r w:rsidRPr="002E07CB">
        <w:t>Analizując następstwa zaniechania realizacji prac utrzymaniowych wód, należy pamiętać o pozytywnych efektach tej decyzji. Niemniej jednak 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r>
        <w:t>, powstałych na bazie zmienionych uwarunkowań siedliskowych</w:t>
      </w:r>
      <w:r w:rsidRPr="002E07CB">
        <w:t xml:space="preserve">. </w:t>
      </w:r>
      <w:r>
        <w:t>W związku z tym należy wskazać, że o</w:t>
      </w:r>
      <w:r w:rsidRPr="000A74FD">
        <w:t>dstąpienie od realizacji prac utrzymaniowych może mieć zarówno pozytywne, jak i negatywne skutki dla przyrody. Charakter i stopień oddziaływań będzie wynikał ze specyfiki danego obszaru.</w:t>
      </w:r>
      <w:r>
        <w:t xml:space="preserve"> </w:t>
      </w:r>
    </w:p>
    <w:p w14:paraId="017105A6" w14:textId="77777777" w:rsidR="004E541F" w:rsidRPr="00B84FDB" w:rsidRDefault="004E541F" w:rsidP="00E20C9E">
      <w:r>
        <w:t>Z</w:t>
      </w:r>
      <w:r w:rsidRPr="002F201B">
        <w:t xml:space="preserve">akres i szybkość </w:t>
      </w:r>
      <w:r>
        <w:t xml:space="preserve">procesów renaturyzacji </w:t>
      </w:r>
      <w:r w:rsidRPr="002F201B">
        <w:t>mogą być</w:t>
      </w:r>
      <w:r>
        <w:t xml:space="preserve"> bardzo różne i będą zależały od typu rzeki</w:t>
      </w:r>
      <w:r w:rsidRPr="002F201B">
        <w:t xml:space="preserve">. </w:t>
      </w:r>
      <w:r>
        <w:t>W</w:t>
      </w:r>
      <w:r w:rsidRPr="002F201B">
        <w:t xml:space="preserve"> ciekach o wysokiej</w:t>
      </w:r>
      <w:r>
        <w:t xml:space="preserve"> </w:t>
      </w:r>
      <w:r w:rsidRPr="002F201B">
        <w:t>energii, np. w górskich i podgórskich rzekach żwirowych</w:t>
      </w:r>
      <w:r w:rsidRPr="004151F7">
        <w:t xml:space="preserve"> </w:t>
      </w:r>
      <w:r>
        <w:t>s</w:t>
      </w:r>
      <w:r w:rsidRPr="004151F7">
        <w:t xml:space="preserve">amorzutna renaturyzacja będzie </w:t>
      </w:r>
      <w:r>
        <w:t xml:space="preserve">miała charakter bardzo intensywny, co wynika przede wszystkim z </w:t>
      </w:r>
      <w:r w:rsidRPr="002F201B">
        <w:t>wezbra</w:t>
      </w:r>
      <w:r>
        <w:t>ń</w:t>
      </w:r>
      <w:r w:rsidRPr="002F201B">
        <w:t xml:space="preserve"> i generowa</w:t>
      </w:r>
      <w:r>
        <w:t>nych</w:t>
      </w:r>
      <w:r w:rsidRPr="002F201B">
        <w:t xml:space="preserve"> przez nie przekształc</w:t>
      </w:r>
      <w:r>
        <w:t>eń</w:t>
      </w:r>
      <w:r w:rsidRPr="002F201B">
        <w:t xml:space="preserve"> koryta, w tym erozji brzegów. </w:t>
      </w:r>
      <w:r>
        <w:t>Generalnie w wyniku samorzutnej renaturyzacji w</w:t>
      </w:r>
      <w:r w:rsidRPr="009E7269">
        <w:t>zrośnie krętość nurtu, pojawią się odsypy brzegowe lub</w:t>
      </w:r>
      <w:r>
        <w:t xml:space="preserve"> </w:t>
      </w:r>
      <w:r w:rsidRPr="009E7269">
        <w:t xml:space="preserve">śródkorytowe, ukształtuje się naturalna mozaika roślinności wodnej w korycie. Procesy unaturalniania się wolno płynących cieków nizinnych będą </w:t>
      </w:r>
      <w:r>
        <w:t>przebiegały znacznie wolniej</w:t>
      </w:r>
      <w:r w:rsidRPr="009E7269">
        <w:t xml:space="preserve">. </w:t>
      </w:r>
      <w:r w:rsidRPr="002F201B">
        <w:t>W ciekach</w:t>
      </w:r>
      <w:r>
        <w:t xml:space="preserve"> zlokalizowanych na terenach leśnych</w:t>
      </w:r>
      <w:r w:rsidRPr="002F201B">
        <w:t xml:space="preserve"> </w:t>
      </w:r>
      <w:r>
        <w:t>szczególnie zauważalna będzie</w:t>
      </w:r>
      <w:r w:rsidRPr="002F201B">
        <w:t xml:space="preserve"> odbudowa zasobów martwych drzew i rumoszu drzewnego w nurcie</w:t>
      </w:r>
      <w:r>
        <w:t xml:space="preserve"> - </w:t>
      </w:r>
      <w:r w:rsidRPr="002F201B">
        <w:t>element</w:t>
      </w:r>
      <w:r>
        <w:t>ów</w:t>
      </w:r>
      <w:r w:rsidRPr="002F201B">
        <w:t xml:space="preserve"> kluczow</w:t>
      </w:r>
      <w:r>
        <w:t>ych</w:t>
      </w:r>
      <w:r w:rsidRPr="002F201B">
        <w:t xml:space="preserve"> dla ekosystemu</w:t>
      </w:r>
      <w:r>
        <w:t xml:space="preserve"> (wzbogacenie</w:t>
      </w:r>
      <w:r w:rsidRPr="00E51966">
        <w:t xml:space="preserve"> mikrosiedlisk dla organizmów wodnych</w:t>
      </w:r>
      <w:r>
        <w:t xml:space="preserve">, a także kluczowego elementu siedliska </w:t>
      </w:r>
      <w:r>
        <w:lastRenderedPageBreak/>
        <w:t>żerowego zimorodka)</w:t>
      </w:r>
      <w:r w:rsidRPr="002F201B">
        <w:t xml:space="preserve"> i dodatkowo inicjując</w:t>
      </w:r>
      <w:r>
        <w:t>ych</w:t>
      </w:r>
      <w:r w:rsidRPr="002F201B">
        <w:t xml:space="preserve"> różnicowanie się morfologii koryta</w:t>
      </w:r>
      <w:r>
        <w:rPr>
          <w:rStyle w:val="Odwoanieprzypisudolnego"/>
        </w:rPr>
        <w:footnoteReference w:id="151"/>
      </w:r>
      <w:r>
        <w:t xml:space="preserve">, co wpłynie na zwiększenie </w:t>
      </w:r>
      <w:r w:rsidRPr="00A964AB">
        <w:t xml:space="preserve">różnorodności </w:t>
      </w:r>
      <w:r>
        <w:t xml:space="preserve">biologicznej </w:t>
      </w:r>
      <w:r w:rsidRPr="00A964AB">
        <w:t>całego ekosystemu.</w:t>
      </w:r>
      <w:r>
        <w:t xml:space="preserve"> Jednak</w:t>
      </w:r>
      <w:r w:rsidRPr="004151F7">
        <w:t xml:space="preserve"> </w:t>
      </w:r>
      <w:r>
        <w:t xml:space="preserve">ekosystemy </w:t>
      </w:r>
      <w:r w:rsidRPr="004151F7">
        <w:t xml:space="preserve">o większym stopniu przekształcenia </w:t>
      </w:r>
      <w:r>
        <w:t xml:space="preserve">lub zdegradowane, </w:t>
      </w:r>
      <w:r w:rsidRPr="004151F7">
        <w:t xml:space="preserve">które nie są zdolne do samoistnej regeneracji, wymagają planowanych i zakrojonych na szeroką skalę działań prowadzących do ich </w:t>
      </w:r>
      <w:r>
        <w:t>odtworzenia (np. p</w:t>
      </w:r>
      <w:r w:rsidRPr="004151F7">
        <w:t>rocesy spontaniczne nie odtworzą struktur żwirowych, gdy żwir został wybrany</w:t>
      </w:r>
      <w:r>
        <w:t xml:space="preserve"> z koryta rzecznego</w:t>
      </w:r>
      <w:r>
        <w:rPr>
          <w:rStyle w:val="Odwoanieprzypisudolnego"/>
        </w:rPr>
        <w:footnoteReference w:id="152"/>
      </w:r>
      <w:r>
        <w:t>)</w:t>
      </w:r>
      <w:r w:rsidRPr="004151F7">
        <w:t>.</w:t>
      </w:r>
    </w:p>
    <w:p w14:paraId="67F2538B" w14:textId="77777777" w:rsidR="004E541F" w:rsidRPr="002E07CB" w:rsidRDefault="004E541F" w:rsidP="002E07CB">
      <w:r>
        <w:t>Należy jednak zaznaczyć, że nie zawsze odstąpienie od realizacji prac utrzymaniowych będzie miało pozytywny skutek dla przyrody. Przykładem mogą być działania z kategorii „r</w:t>
      </w:r>
      <w:r w:rsidRPr="00B430D0">
        <w:t>emont urządzeń wodnych</w:t>
      </w:r>
      <w:r>
        <w:t>”</w:t>
      </w:r>
      <w:r w:rsidRPr="00B430D0">
        <w:t>. Niekiedy negatywne oddziaływanie jest generowane przez zły stan urządzenia wodnego, a remont ten problem eliminuje</w:t>
      </w:r>
      <w:r>
        <w:rPr>
          <w:rStyle w:val="Odwoanieprzypisudolnego"/>
        </w:rPr>
        <w:footnoteReference w:id="153"/>
      </w:r>
      <w:r w:rsidRPr="00B430D0">
        <w:t>.</w:t>
      </w:r>
      <w:r>
        <w:t xml:space="preserve"> Przykładem może być przeprowadzenie remontu</w:t>
      </w:r>
      <w:r w:rsidRPr="00B430D0">
        <w:t xml:space="preserve"> budowli</w:t>
      </w:r>
      <w:r>
        <w:t xml:space="preserve">, dzięki której przy prawidłowym jej funkcjonowaniu chronione są cenne siedliska, np. wrażliwe na podtopienia. </w:t>
      </w:r>
      <w:r w:rsidRPr="00B430D0">
        <w:t>.</w:t>
      </w:r>
    </w:p>
    <w:p w14:paraId="567BFC13" w14:textId="77777777" w:rsidR="004E541F" w:rsidRDefault="004E541F" w:rsidP="00F936DB">
      <w:r w:rsidRPr="001A3206">
        <w:t xml:space="preserve">Brak realizacji </w:t>
      </w:r>
      <w:r>
        <w:t>PUW</w:t>
      </w:r>
      <w:r w:rsidRPr="001A3206">
        <w:t xml:space="preserve"> skutkować może </w:t>
      </w:r>
      <w:r>
        <w:t xml:space="preserve">zwiększeniem </w:t>
      </w:r>
      <w:r w:rsidRPr="00F936DB">
        <w:t>prawdopodobieństw</w:t>
      </w:r>
      <w:r>
        <w:t>a</w:t>
      </w:r>
      <w:r w:rsidRPr="00F936DB">
        <w:t xml:space="preserve"> powstawania zatorów na skutek </w:t>
      </w:r>
      <w:r>
        <w:t>braku u</w:t>
      </w:r>
      <w:r w:rsidRPr="001A3206">
        <w:t>suwani</w:t>
      </w:r>
      <w:r>
        <w:t>a</w:t>
      </w:r>
      <w:r w:rsidRPr="001A3206">
        <w:t xml:space="preserve"> drzew </w:t>
      </w:r>
      <w:r>
        <w:t>zagrożonych</w:t>
      </w:r>
      <w:r w:rsidRPr="00F936DB">
        <w:t xml:space="preserve"> powaleni</w:t>
      </w:r>
      <w:r>
        <w:t>em</w:t>
      </w:r>
      <w:r w:rsidRPr="00F936DB">
        <w:t xml:space="preserve">, np. podczas przepływów ponadkorytowych czy </w:t>
      </w:r>
      <w:r>
        <w:t>ekstremalnych spływów powierzchniowych</w:t>
      </w:r>
      <w:r w:rsidRPr="00F936DB">
        <w:t xml:space="preserve">. </w:t>
      </w:r>
      <w:r w:rsidRPr="001A3206">
        <w:t>Brak odtwarzani</w:t>
      </w:r>
      <w:r>
        <w:t>a</w:t>
      </w:r>
      <w:r w:rsidRPr="001A3206">
        <w:t xml:space="preserve"> stanu brzegów i dna cieków, może powodować sytuacje, w której powstałe wyrwy, w związku z brakiem stabilności ulegają dalszej degradacji</w:t>
      </w:r>
      <w:r>
        <w:t>,</w:t>
      </w:r>
      <w:r w:rsidRPr="001A3206">
        <w:t xml:space="preserve"> powodując zagrożenie dla okolicznej infrastruktury.</w:t>
      </w:r>
      <w:r>
        <w:t xml:space="preserve"> Należy pamiętać, że d</w:t>
      </w:r>
      <w:r w:rsidRPr="00F936DB">
        <w:t xml:space="preserve">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w:t>
      </w:r>
      <w:r>
        <w:t>Brak realizacji d</w:t>
      </w:r>
      <w:r w:rsidRPr="00F936DB">
        <w:t>ziałania polegające</w:t>
      </w:r>
      <w:r>
        <w:t>go</w:t>
      </w:r>
      <w:r w:rsidRPr="00F936DB">
        <w:t xml:space="preserve"> na odmulaniu i usuwaniu rumoszu z rzek i potoków </w:t>
      </w:r>
      <w:r>
        <w:t>może powodować powstawanie</w:t>
      </w:r>
      <w:r w:rsidRPr="00F936DB">
        <w:t xml:space="preserve"> zatorów w postaci powstałych miejscowych/punktowych odsypisk w wyniku naniesienia materiału, zarówno namułów i rumoszu. Działanie w przypadku usuwania rumoszu zazwyczaj dotyczy, punktowych lokalizacji, w których w wyniku nagłych zdarzeń powodziowych na</w:t>
      </w:r>
      <w:r>
        <w:t>stąpiło przetamowanie przepływu</w:t>
      </w:r>
      <w:r w:rsidRPr="00F936DB">
        <w:t xml:space="preserve">. </w:t>
      </w:r>
    </w:p>
    <w:p w14:paraId="6D823E84" w14:textId="77777777" w:rsidR="004E541F" w:rsidRPr="00B2433B" w:rsidRDefault="004E541F" w:rsidP="00E20C9E">
      <w:r>
        <w:t>Brak remontu ubezpieczeń urządzeń wodnych lub budowli regulacyjnych może doprowadzić także do n</w:t>
      </w:r>
      <w:r w:rsidRPr="006A5F54">
        <w:t>ieprawidłow</w:t>
      </w:r>
      <w:r>
        <w:t>ego</w:t>
      </w:r>
      <w:r w:rsidRPr="006A5F54">
        <w:t xml:space="preserve"> funkcjon</w:t>
      </w:r>
      <w:r>
        <w:t>owania</w:t>
      </w:r>
      <w:r w:rsidRPr="006A5F54">
        <w:t xml:space="preserve"> urządze</w:t>
      </w:r>
      <w:r>
        <w:t xml:space="preserve">ń </w:t>
      </w:r>
      <w:r w:rsidRPr="006A5F54">
        <w:t>hydrotechniczn</w:t>
      </w:r>
      <w:r>
        <w:t xml:space="preserve">ych </w:t>
      </w:r>
      <w:r>
        <w:br/>
        <w:t xml:space="preserve">i </w:t>
      </w:r>
      <w:r w:rsidRPr="006A5F54">
        <w:t>melioracyj</w:t>
      </w:r>
      <w:r>
        <w:t xml:space="preserve">nych, a w następstwie </w:t>
      </w:r>
      <w:r w:rsidRPr="006A5F54">
        <w:t>powodować szereg</w:t>
      </w:r>
      <w:r>
        <w:t xml:space="preserve"> </w:t>
      </w:r>
      <w:r w:rsidRPr="006A5F54">
        <w:t xml:space="preserve">negatywnych skutków. </w:t>
      </w:r>
      <w:r>
        <w:t>Np.</w:t>
      </w:r>
      <w:r w:rsidRPr="006A5F54">
        <w:t xml:space="preserve"> brak możliwości regulacji poziomu wody w rowach melioracyjnych i</w:t>
      </w:r>
      <w:r>
        <w:t xml:space="preserve"> </w:t>
      </w:r>
      <w:r w:rsidRPr="006A5F54">
        <w:t>kanałach</w:t>
      </w:r>
      <w:r>
        <w:t xml:space="preserve"> może prowadzić</w:t>
      </w:r>
      <w:r w:rsidRPr="006A5F54">
        <w:t xml:space="preserve"> do przesuszenia siedlisk w okresie niedoboru wody, bądź zbyt duże</w:t>
      </w:r>
      <w:r>
        <w:t xml:space="preserve">go </w:t>
      </w:r>
      <w:r w:rsidRPr="006A5F54">
        <w:t>uwodnieni</w:t>
      </w:r>
      <w:r>
        <w:t>a</w:t>
      </w:r>
      <w:r w:rsidRPr="006A5F54">
        <w:t>. W obydwu</w:t>
      </w:r>
      <w:r>
        <w:t xml:space="preserve"> </w:t>
      </w:r>
      <w:r w:rsidRPr="006A5F54">
        <w:t xml:space="preserve">przypadkach zagrożone mogą </w:t>
      </w:r>
      <w:r>
        <w:t>być</w:t>
      </w:r>
      <w:r w:rsidRPr="006A5F54">
        <w:t xml:space="preserve"> zarówno siedliska (w tym siedliska</w:t>
      </w:r>
      <w:r>
        <w:t xml:space="preserve"> </w:t>
      </w:r>
      <w:r w:rsidRPr="006A5F54">
        <w:t>chronione), jak i poszczególne gatunki roślin i zwierząt wrażliwe na zmiany uwilgotnienia</w:t>
      </w:r>
      <w:r>
        <w:t>. Przykładem mogą być</w:t>
      </w:r>
      <w:r w:rsidRPr="00B2433B">
        <w:t xml:space="preserve"> ekstensywnie użyt</w:t>
      </w:r>
      <w:r>
        <w:t>kowane łąki, będące siedliskiem występowania wielu rzadkich gatunków ptaków, owadów i roślin</w:t>
      </w:r>
      <w:r w:rsidRPr="00B2433B">
        <w:t xml:space="preserve">. Tereny </w:t>
      </w:r>
      <w:r>
        <w:t xml:space="preserve">te, aby </w:t>
      </w:r>
      <w:r>
        <w:lastRenderedPageBreak/>
        <w:t xml:space="preserve">zachować wysokie walory przyrodnicze wymagają </w:t>
      </w:r>
      <w:r w:rsidRPr="00B2433B">
        <w:t>tradycyjn</w:t>
      </w:r>
      <w:r>
        <w:t>ego</w:t>
      </w:r>
      <w:r w:rsidRPr="00B2433B">
        <w:t xml:space="preserve"> </w:t>
      </w:r>
      <w:r>
        <w:t>ekstensywnego użytkowania i</w:t>
      </w:r>
      <w:r w:rsidRPr="00B2433B">
        <w:t xml:space="preserve"> nie mogą ulegać nadmiernemu zabagnieniu.</w:t>
      </w:r>
      <w:r>
        <w:t xml:space="preserve"> Opisywana sytuacja</w:t>
      </w:r>
      <w:r w:rsidRPr="00B2433B">
        <w:t xml:space="preserve"> prowadzić będzie do wyłączenia danego terenu z użytkowania </w:t>
      </w:r>
      <w:r>
        <w:t xml:space="preserve">w wyniku </w:t>
      </w:r>
      <w:r w:rsidRPr="00B2433B">
        <w:t>brak</w:t>
      </w:r>
      <w:r>
        <w:t>u</w:t>
      </w:r>
      <w:r w:rsidRPr="00B2433B">
        <w:t xml:space="preserve"> możliwości koszenia lub/i wypasu</w:t>
      </w:r>
      <w:r>
        <w:t>, co skutkować będzie</w:t>
      </w:r>
      <w:r w:rsidRPr="00B2433B">
        <w:t xml:space="preserve"> </w:t>
      </w:r>
      <w:r>
        <w:t>zmianą w zbiorowiskach roślinnych</w:t>
      </w:r>
      <w:r w:rsidRPr="00B2433B">
        <w:t>, np. ekspansji trzciny</w:t>
      </w:r>
      <w:r>
        <w:t xml:space="preserve"> i krzewów, a w następstwie zanikiem gatunków charakterystycznych dla ekosystemów łąkowych.</w:t>
      </w:r>
      <w:r w:rsidRPr="00B2433B">
        <w:t xml:space="preserve"> </w:t>
      </w:r>
    </w:p>
    <w:p w14:paraId="38A53116" w14:textId="77777777" w:rsidR="004E541F" w:rsidRDefault="004E541F" w:rsidP="00E20C9E">
      <w:r>
        <w:t xml:space="preserve">Również w niektórych przypadkach rezygnacja z prac związanych z </w:t>
      </w:r>
      <w:r w:rsidRPr="006A5F54">
        <w:t>rozbiórką</w:t>
      </w:r>
      <w:r>
        <w:t xml:space="preserve"> lub </w:t>
      </w:r>
      <w:r w:rsidRPr="006A5F54">
        <w:t>modyfikowaniem tam bobrowych</w:t>
      </w:r>
      <w:r>
        <w:t xml:space="preserve"> może prowadzić do negatywnych zmian </w:t>
      </w:r>
      <w:r>
        <w:br/>
        <w:t>w środowisku przyrodniczym</w:t>
      </w:r>
      <w:r w:rsidRPr="006A5F54">
        <w:t xml:space="preserve">. </w:t>
      </w:r>
      <w:r>
        <w:t>Obecność tam bobrowych może niekiedy generować negatywne oddziaływania na cenne siedliska i gatunki w wyniku</w:t>
      </w:r>
      <w:r w:rsidRPr="006A5F54">
        <w:t xml:space="preserve"> zwiększenia uwodnienia okolicznych</w:t>
      </w:r>
      <w:r>
        <w:t xml:space="preserve"> </w:t>
      </w:r>
      <w:r w:rsidRPr="006A5F54">
        <w:t>gruntów, zabagnieni</w:t>
      </w:r>
      <w:r>
        <w:t>a</w:t>
      </w:r>
      <w:r w:rsidRPr="006A5F54">
        <w:t xml:space="preserve"> terenu i w efekcie</w:t>
      </w:r>
      <w:r>
        <w:t xml:space="preserve"> </w:t>
      </w:r>
      <w:r w:rsidRPr="006A5F54">
        <w:t>przekształceń siedliskowych</w:t>
      </w:r>
      <w:r>
        <w:t>. Takim  przykładem będzie</w:t>
      </w:r>
      <w:r w:rsidRPr="006A5F54">
        <w:t xml:space="preserve"> zalewanie</w:t>
      </w:r>
      <w:r>
        <w:t xml:space="preserve"> </w:t>
      </w:r>
      <w:r w:rsidRPr="006A5F54">
        <w:t>wyjątkowo cennych obiektów przyrodniczych</w:t>
      </w:r>
      <w:r>
        <w:t>, a na mniejszych ciekach, zwłaszcza ciekach pstrągowych, obecność tam może przerywać ciągłość cieków i</w:t>
      </w:r>
      <w:r w:rsidRPr="006A5F54">
        <w:t xml:space="preserve"> ogranicz</w:t>
      </w:r>
      <w:r>
        <w:t>ać</w:t>
      </w:r>
      <w:r w:rsidRPr="006A5F54">
        <w:t xml:space="preserve"> rybom dostęp do tarlisk,</w:t>
      </w:r>
      <w:r>
        <w:t xml:space="preserve"> a także</w:t>
      </w:r>
      <w:r w:rsidRPr="006A5F54">
        <w:t xml:space="preserve"> zanik siedlisk tarliskowych</w:t>
      </w:r>
      <w:r>
        <w:rPr>
          <w:rStyle w:val="Odwoanieprzypisudolnego"/>
        </w:rPr>
        <w:footnoteReference w:id="154"/>
      </w:r>
      <w:r w:rsidRPr="006A5F54">
        <w:t xml:space="preserve">. </w:t>
      </w:r>
    </w:p>
    <w:p w14:paraId="3458D875" w14:textId="77777777" w:rsidR="004E541F" w:rsidRDefault="004E541F" w:rsidP="00F936DB">
      <w:r>
        <w:t>Niekiedy zaniechanie wykaszania roślin na brzegach rzek, na odcinkach, gdzie występują już inwazyjne gatunki obce (np. rdestowce czy barszcz Sosnowskiego) mogłoby spowodować</w:t>
      </w:r>
      <w:r w:rsidRPr="00F327A9">
        <w:t xml:space="preserve"> </w:t>
      </w:r>
      <w:r>
        <w:t xml:space="preserve">ekspansję tych gatunków na pozostałe odcinki brzegów, co skutkowałoby wyparciem rodzimej roślinności i w konsekwencji utratą różnorodności biologicznej. </w:t>
      </w:r>
    </w:p>
    <w:p w14:paraId="4F74D493" w14:textId="77777777" w:rsidR="004E541F" w:rsidRPr="00FA046C" w:rsidRDefault="004E541F" w:rsidP="00FA046C">
      <w:r w:rsidRPr="006D18E1">
        <w:t xml:space="preserve">Uwzględniając specyfikę terenu administrowanego przez PGW WP </w:t>
      </w:r>
      <w:r w:rsidRPr="00747722">
        <w:t xml:space="preserve">RZGW w </w:t>
      </w:r>
      <w:r>
        <w:t xml:space="preserve">Warszawie </w:t>
      </w:r>
      <w:r w:rsidRPr="006D18E1">
        <w:t xml:space="preserve">można przyjąć, że brak realizacji działań zaplanowanych w </w:t>
      </w:r>
      <w:r>
        <w:t>PUW</w:t>
      </w:r>
      <w:r w:rsidRPr="006D18E1">
        <w:t xml:space="preserve">, może skutkować zarówno pozytywnym, jaki negatywnym wpływem na środowisko przyrodnicze. Brak realizacji PUW będzie miał </w:t>
      </w:r>
      <w:r>
        <w:t xml:space="preserve">pozytywny </w:t>
      </w:r>
      <w:r w:rsidRPr="006D18E1">
        <w:t xml:space="preserve">wpływ na wody powierzchniowe </w:t>
      </w:r>
      <w:r>
        <w:t xml:space="preserve">z uwagi na brak ingerencji w koryto. </w:t>
      </w:r>
      <w:r w:rsidRPr="006D18E1">
        <w:t xml:space="preserve">Należy jednak zaznaczyć, </w:t>
      </w:r>
      <w:r>
        <w:t>że</w:t>
      </w:r>
      <w:r w:rsidRPr="006D18E1">
        <w:t xml:space="preserve"> </w:t>
      </w:r>
      <w:r>
        <w:t xml:space="preserve">zaplanowane </w:t>
      </w:r>
      <w:r w:rsidRPr="006D18E1">
        <w:t>prace utrzymaniowe są konieczne i niezbędne do przeprowadzenia w celu zapewnienia odpowiedniego utrzymania odcinków śródlądowych wód powierzchniowych, gdzie istnieje zagrożenie dla swobodnego przepływu wód i lodów</w:t>
      </w:r>
      <w:r>
        <w:t xml:space="preserve"> oraz dla utrzymania możliwości korzystania z wód przez podmioty do tego uprawnione</w:t>
      </w:r>
      <w:r w:rsidRPr="006D18E1">
        <w:t xml:space="preserve">. </w:t>
      </w:r>
      <w:r w:rsidRPr="00FA046C">
        <w:t xml:space="preserve">Można założyć, że na odcinkach rzek poddanych </w:t>
      </w:r>
      <w:r>
        <w:t>działaniom utrzymaniowych</w:t>
      </w:r>
      <w:r w:rsidRPr="00FA046C">
        <w:t xml:space="preserve">, brak realizacji </w:t>
      </w:r>
      <w:r>
        <w:t xml:space="preserve">prac </w:t>
      </w:r>
      <w:r w:rsidRPr="00FA046C">
        <w:t xml:space="preserve">poprawi </w:t>
      </w:r>
      <w:r>
        <w:t>możliwości renaturyzacyjnych cieku, ale przyczyni się do wzrostu prawdopodobieństwa powstawania zagrożenia dla przyległej infrastruktury</w:t>
      </w:r>
      <w:r w:rsidRPr="00FA046C">
        <w:t xml:space="preserve">. </w:t>
      </w:r>
      <w:r w:rsidRPr="000D25C6">
        <w:t xml:space="preserve">Zaproponowany w PUW zakres działań utrzymaniowych wynika z analizy potrzeb </w:t>
      </w:r>
      <w:r>
        <w:t xml:space="preserve">i zagrożeń </w:t>
      </w:r>
      <w:r w:rsidRPr="000D25C6">
        <w:t>zdiagnozowanych przez administrator</w:t>
      </w:r>
      <w:r>
        <w:t>a. R</w:t>
      </w:r>
      <w:r w:rsidRPr="000D25C6">
        <w:t xml:space="preserve">ealizacja prac utrzymaniowych jest </w:t>
      </w:r>
      <w:r>
        <w:t>wymuszona</w:t>
      </w:r>
      <w:r w:rsidRPr="000D25C6">
        <w:t xml:space="preserve"> zmianami w korytach cieków oraz uszkodzeniami </w:t>
      </w:r>
      <w:r>
        <w:t>ubezpieczeń</w:t>
      </w:r>
      <w:r w:rsidRPr="000D25C6">
        <w:t>, wynikającymi z występowaniem niepożądanych zjawisk atmosferycznych</w:t>
      </w:r>
      <w:r>
        <w:t>,</w:t>
      </w:r>
      <w:r w:rsidRPr="000D25C6">
        <w:t xml:space="preserve"> których termin, wielkość i lokalizacja jest nie do przewidzenia</w:t>
      </w:r>
      <w:r>
        <w:t>. W PUW n</w:t>
      </w:r>
      <w:r w:rsidRPr="00FA046C">
        <w:t>a odcinkach rzek</w:t>
      </w:r>
      <w:r>
        <w:t>,</w:t>
      </w:r>
      <w:r w:rsidRPr="00FA046C">
        <w:t xml:space="preserve"> gdzie </w:t>
      </w:r>
      <w:r>
        <w:t>nie zidentyfikowano zagrożeń dla swobodnego spływu wód i lodu, nie zaplanowano działań utrzymaniowych</w:t>
      </w:r>
      <w:r w:rsidRPr="00FA046C">
        <w:t xml:space="preserve">. </w:t>
      </w:r>
      <w:r>
        <w:t xml:space="preserve">Działania te są bowiem bezpośrednio powiązane z zagrożeniami. Brak ich realizacji zwiększa prawdopodobieństwo wystąpienia zagrożenia i w efekcie jego skutku, w postaci zniszczenia/uszkodzenia infrastruktury i mienia. </w:t>
      </w:r>
    </w:p>
    <w:p w14:paraId="500BDD99" w14:textId="544D7652" w:rsidR="004E541F" w:rsidRPr="00CB3891" w:rsidRDefault="004E541F" w:rsidP="00CB3891">
      <w:r>
        <w:t>N</w:t>
      </w:r>
      <w:r w:rsidRPr="000D25C6">
        <w:t xml:space="preserve">astępstwa niepodejmowania działań utrzymaniowych będą miały pozytywny wpływ na elementy przyrodnicze. </w:t>
      </w:r>
      <w:r>
        <w:t>Jednak, b</w:t>
      </w:r>
      <w:r w:rsidRPr="000D25C6">
        <w:t xml:space="preserve">iorąc pod uwagę fakt, że </w:t>
      </w:r>
      <w:r>
        <w:t xml:space="preserve">prowadzenie prac </w:t>
      </w:r>
      <w:r>
        <w:lastRenderedPageBreak/>
        <w:t>utrzymaniowych realizuje się w określonym  celu i na</w:t>
      </w:r>
      <w:r w:rsidRPr="000D25C6">
        <w:t xml:space="preserve"> teren</w:t>
      </w:r>
      <w:r>
        <w:t xml:space="preserve">ie zurbanizowanym </w:t>
      </w:r>
      <w:r w:rsidR="00CB1E5F">
        <w:br/>
      </w:r>
      <w:r>
        <w:t>i przekształconym przez działalność człowieka</w:t>
      </w:r>
      <w:r w:rsidRPr="000D25C6">
        <w:t>, należy uwzględnić ten aspekt w dalszych rozważaniach</w:t>
      </w:r>
      <w:r>
        <w:t>. Brak</w:t>
      </w:r>
      <w:r w:rsidRPr="000D25C6">
        <w:t xml:space="preserve"> utrzymania</w:t>
      </w:r>
      <w:r>
        <w:t>,</w:t>
      </w:r>
      <w:r w:rsidRPr="000D25C6">
        <w:t xml:space="preserve"> obecnie ukształtowanego w znacznej mierze przez człowieka systemu rzecznego, może stanowić istotne zagrożenie dla wykształconej</w:t>
      </w:r>
      <w:r w:rsidRPr="000D25C6">
        <w:br/>
        <w:t xml:space="preserve">w tym systemie równowagi przyrodniczej. </w:t>
      </w:r>
      <w:r>
        <w:t>Należy pamiętać, że opracowując aPZRP bazowano na określonych założonych scenariuszach planistycznych. Formując w</w:t>
      </w:r>
      <w:r w:rsidRPr="000D25C6">
        <w:t xml:space="preserve">arianty planistyczne dla każdego zidentyfikowanego obszaru problemowego </w:t>
      </w:r>
      <w:r>
        <w:t xml:space="preserve">przewidziano tzw. wariant „zerowy”. Wariant ten </w:t>
      </w:r>
      <w:r w:rsidRPr="000D25C6">
        <w:t>obejm</w:t>
      </w:r>
      <w:r>
        <w:t>ował</w:t>
      </w:r>
      <w:r w:rsidRPr="000D25C6">
        <w:t xml:space="preserve"> istniejący na koniec roku 2019 stan zabudowy hydrotechnicznej (zgodnie z wynikami przeglądu i aktualizacji map zagrożenia powodziowego i map ryzyka powodziowego), przy założeniu bieżącej realizacji działań utrzymaniowych zgodnie z Planem Utrzymania Wód</w:t>
      </w:r>
      <w:r>
        <w:t xml:space="preserve">. Zatem prowadzenie działań utrzymaniowych zostało również założone, jako spełniające cele ochrony przeciwpowodziowej i jako takie zostało przewidziane do realizacji w ramach aPZRP. </w:t>
      </w:r>
      <w:r w:rsidRPr="00FB5ED0">
        <w:t xml:space="preserve">Brak realizacji działań utrzymaniowych może doprowadzić do </w:t>
      </w:r>
      <w:r>
        <w:t xml:space="preserve">nasilenia się skutków </w:t>
      </w:r>
      <w:r w:rsidRPr="00FB5ED0">
        <w:t>w</w:t>
      </w:r>
      <w:r>
        <w:t>ystąpienia zjawisk powodziowych</w:t>
      </w:r>
      <w:r w:rsidRPr="00FB5ED0">
        <w:t xml:space="preserve">. </w:t>
      </w:r>
      <w:r>
        <w:t xml:space="preserve">W </w:t>
      </w:r>
      <w:r w:rsidRPr="00CB3891">
        <w:t>katalog</w:t>
      </w:r>
      <w:r>
        <w:t>u</w:t>
      </w:r>
      <w:r w:rsidRPr="00CB3891">
        <w:t xml:space="preserve"> działań aPZRP wytyp</w:t>
      </w:r>
      <w:r>
        <w:t>owano</w:t>
      </w:r>
      <w:r w:rsidRPr="00CB3891">
        <w:t xml:space="preserve"> 2 działania, których charakter i zakres stanowić może uzasadnienie dla prowadzenia działań utrzymaniowych</w:t>
      </w:r>
      <w:r>
        <w:t xml:space="preserve">. </w:t>
      </w:r>
      <w:r w:rsidRPr="00CB3891">
        <w:t xml:space="preserve">Do tego typu działań należą wszystkie działania podejmowane w celu ochrony i rozbudowy naturalnych i antropogenicznych form retencji wód opadowych, służących spowolnieniu spływu wód opadowych do cieków wodnych. </w:t>
      </w:r>
      <w:r>
        <w:t xml:space="preserve">Wskazane </w:t>
      </w:r>
      <w:r>
        <w:br/>
        <w:t>w aPZRP działania realizują cele:</w:t>
      </w:r>
      <w:r w:rsidRPr="00CB3891">
        <w:t xml:space="preserve"> </w:t>
      </w:r>
    </w:p>
    <w:p w14:paraId="72411A62" w14:textId="77777777" w:rsidR="004E541F" w:rsidRPr="00CB3891" w:rsidRDefault="004E541F" w:rsidP="00CB3891">
      <w:pPr>
        <w:pStyle w:val="Punktory"/>
      </w:pPr>
      <w:r>
        <w:t>u</w:t>
      </w:r>
      <w:r w:rsidRPr="00CB3891">
        <w:t xml:space="preserve">trzymanie cieków oraz związanej z nimi infrastruktury w dobrym stanie; </w:t>
      </w:r>
    </w:p>
    <w:p w14:paraId="469E1FB5" w14:textId="77777777" w:rsidR="004E541F" w:rsidRDefault="004E541F" w:rsidP="00CB3891">
      <w:pPr>
        <w:pStyle w:val="Punktory"/>
      </w:pPr>
      <w:r>
        <w:t>p</w:t>
      </w:r>
      <w:r w:rsidRPr="00CB3891">
        <w:t>rzeciwdziałanie erozji wodnej na terenach górskich związanej ze spływem wód opadowych</w:t>
      </w:r>
      <w:r>
        <w:t>;</w:t>
      </w:r>
      <w:r w:rsidRPr="00CB3891">
        <w:t xml:space="preserve"> </w:t>
      </w:r>
    </w:p>
    <w:p w14:paraId="3B333134" w14:textId="77777777" w:rsidR="004E541F" w:rsidRPr="00CB3891" w:rsidRDefault="004E541F" w:rsidP="00CB3891">
      <w:pPr>
        <w:pStyle w:val="Punktory"/>
      </w:pPr>
      <w:r>
        <w:t>u</w:t>
      </w:r>
      <w:r w:rsidRPr="00CB3891">
        <w:t>trzymanie potoków górskich i związanej z nimi infrastruktury w dobrym stanie</w:t>
      </w:r>
      <w:r>
        <w:t>.</w:t>
      </w:r>
    </w:p>
    <w:p w14:paraId="35F3788D" w14:textId="77777777" w:rsidR="004E541F" w:rsidRPr="00CB3891" w:rsidRDefault="004E541F" w:rsidP="00CB3891">
      <w:r>
        <w:t>Wśród działań związanych z d</w:t>
      </w:r>
      <w:r w:rsidRPr="00CB3891">
        <w:t>ostosowanie</w:t>
      </w:r>
      <w:r>
        <w:t>m</w:t>
      </w:r>
      <w:r w:rsidRPr="00CB3891">
        <w:t xml:space="preserve"> przepustowości koryta cieków lub kanałów do racjonalnego umożliwienia przeprowadzania wód na odcinkach, gdzie obszary szczególnego zagrożenia powodziowego charakteryzują się dużą wrażliwością</w:t>
      </w:r>
      <w:r>
        <w:t xml:space="preserve"> znalazło się działanie polegające na </w:t>
      </w:r>
      <w:r w:rsidRPr="00CB3891">
        <w:t>udrożnieniu odcinka ujściowego rzeki</w:t>
      </w:r>
      <w:r>
        <w:t>. Zatem brak określonych działań w PUW stawia ten dokument w sprzeczności z aPZRP.</w:t>
      </w:r>
    </w:p>
    <w:p w14:paraId="586478D6" w14:textId="77777777" w:rsidR="004E541F" w:rsidRDefault="004E541F" w:rsidP="00FB5ED0">
      <w:r w:rsidRPr="00FB5ED0">
        <w:t xml:space="preserve">Podczas powodzi </w:t>
      </w:r>
      <w:r>
        <w:t xml:space="preserve">następuje nagłe i gwałtowne podniesienie poziomu wód, które może zostać spotęgowane przez niekontrolowane spiętrzenia powstałe w wyniku przetamowań. Należy wyraźnie zaznaczyć, że w przypadku wystąpienia zjawiska podniesienia poziomu wód, brak jest możliwości prowadzenia interwencyjnych prac utrzymaniowych. Wysoki poziom wody i zwiększony przepływ powodują brak możliwości realizacji działania, brak możliwości wykorzystania sprzętu, a tym bardziej brak możliwości realizacji prac przez pracowników z uwagi na zagrożenie zdrowia i życia, w tym możliwość utonięcia. Na terenach o zwiększonym ryzyku powodziowym brak działań utrzymaniowych, traktowanych jako działanie profilaktyczne przed wystąpieniem wezbrania, będzie zwiększać straty powodziowe i przyczyni się do wzrostu zagrożenia powodziowego. </w:t>
      </w:r>
      <w:r w:rsidRPr="00F45D14">
        <w:t xml:space="preserve">Zaniechanie </w:t>
      </w:r>
      <w:r>
        <w:t xml:space="preserve">prowadzenia prac utrzymaniowych, które spowoduje </w:t>
      </w:r>
      <w:r w:rsidRPr="00F45D14">
        <w:t>zwiększon</w:t>
      </w:r>
      <w:r>
        <w:t>e</w:t>
      </w:r>
      <w:r w:rsidRPr="00F45D14">
        <w:t xml:space="preserve"> zagrożenie powodziow</w:t>
      </w:r>
      <w:r>
        <w:t>e</w:t>
      </w:r>
      <w:r w:rsidRPr="00F45D14">
        <w:t xml:space="preserve"> na obszarach położonych w sąsiedztwie cieków, </w:t>
      </w:r>
      <w:r>
        <w:t>może być przyczyną</w:t>
      </w:r>
      <w:r w:rsidRPr="00F45D14">
        <w:t xml:space="preserve"> zanieczyszczeni</w:t>
      </w:r>
      <w:r>
        <w:t>a</w:t>
      </w:r>
      <w:r w:rsidRPr="00F45D14">
        <w:t xml:space="preserve"> wód podczas powodzi w wyniku spływu do rzek zanieczyszczeń z zalanych terenów zantropogenizowanych.</w:t>
      </w:r>
      <w:r>
        <w:t xml:space="preserve"> Zazwyczaj s</w:t>
      </w:r>
      <w:r w:rsidRPr="00F45D14">
        <w:t xml:space="preserve">ą to tereny intensywnie zagospodarowane, zarówno z zabudową mieszkalną i gospodarczą, </w:t>
      </w:r>
      <w:r w:rsidRPr="00F45D14">
        <w:lastRenderedPageBreak/>
        <w:t>jak i infrastrukturą techniczną i przemysłową.</w:t>
      </w:r>
      <w:r>
        <w:t xml:space="preserve"> Spływ </w:t>
      </w:r>
      <w:r w:rsidRPr="00F45D14">
        <w:t>zanieczyszczeń z zalanych terenów</w:t>
      </w:r>
      <w:r>
        <w:t xml:space="preserve"> stwarza zagrożenie sanitarne dla ludzi zamieszkujących te tereny.</w:t>
      </w:r>
    </w:p>
    <w:p w14:paraId="217C8BC0" w14:textId="77777777" w:rsidR="004E541F" w:rsidRPr="00747722" w:rsidRDefault="004E541F" w:rsidP="00FB5ED0">
      <w:pPr>
        <w:rPr>
          <w:rStyle w:val="NotatkiDoweryfikacji"/>
          <w:color w:val="auto"/>
        </w:rPr>
      </w:pPr>
      <w:r>
        <w:t xml:space="preserve">Omawiając powiązanie prowadzenia prac utrzymaniowych przewidzianych w PUW </w:t>
      </w:r>
      <w:r>
        <w:br/>
        <w:t xml:space="preserve">z potrzebami </w:t>
      </w:r>
      <w:r w:rsidRPr="00747722">
        <w:t xml:space="preserve">związanymi wynikającymi z aPZRP, należy wskazać na sytuację przedstawioną w tym dokumencie w omawianym obszarze administrowanym przez </w:t>
      </w:r>
      <w:r w:rsidRPr="00747722">
        <w:rPr>
          <w:rStyle w:val="NotatkiDoweryfikacji"/>
          <w:color w:val="auto"/>
        </w:rPr>
        <w:t xml:space="preserve">RZGW w </w:t>
      </w:r>
      <w:r>
        <w:rPr>
          <w:rStyle w:val="NotatkiDoweryfikacji"/>
          <w:color w:val="auto"/>
        </w:rPr>
        <w:t>Warszawie</w:t>
      </w:r>
      <w:r w:rsidRPr="00747722">
        <w:rPr>
          <w:rStyle w:val="NotatkiDoweryfikacji"/>
          <w:color w:val="auto"/>
        </w:rPr>
        <w:t xml:space="preserve">- RW </w:t>
      </w:r>
      <w:r>
        <w:rPr>
          <w:rStyle w:val="NotatkiDoweryfikacji"/>
          <w:color w:val="auto"/>
        </w:rPr>
        <w:t>Środkowej Wisły</w:t>
      </w:r>
      <w:r w:rsidRPr="00747722">
        <w:rPr>
          <w:rStyle w:val="NotatkiDoweryfikacji"/>
          <w:color w:val="auto"/>
        </w:rPr>
        <w:t>.</w:t>
      </w:r>
    </w:p>
    <w:p w14:paraId="420A0EB4" w14:textId="77777777" w:rsidR="004E541F" w:rsidRPr="007851BE" w:rsidRDefault="004E541F" w:rsidP="00E975F6">
      <w:r w:rsidRPr="00747722">
        <w:t xml:space="preserve">Na terenie tym </w:t>
      </w:r>
      <w:r w:rsidRPr="007851BE">
        <w:t xml:space="preserve">wyznaczono </w:t>
      </w:r>
      <w:r w:rsidRPr="007851BE">
        <w:rPr>
          <w:rStyle w:val="NotatkiDoweryfikacji"/>
          <w:color w:val="auto"/>
        </w:rPr>
        <w:t>10 obszarów problemowych</w:t>
      </w:r>
      <w:r w:rsidRPr="007851BE">
        <w:t>, tj. obszarów charakteryzujących się najwyższym poziomem zintegrowanego ryzyka powodziowego. Zostały one określone na podstawie analizy przestrzennego rozkładu ryzyka powodziowego oraz oceny eksperckiej (zwłaszcza administracji odpowiedzialnej za zarządzanie zasobami wodnymi), która umożliwiła uwzględnienie problemów zarządzania ryzykiem powodziowym wynikających z przyczyn wykraczających poza zakres analizy przestrzennego rozkładu ryzyka powodziowego (tj. poza zakres MZP/MRP). Rzeki, dla których stwierdzono największe ryzyko powodziowe w regionie wodnym to: Wisła, Pilica, Bzura, Wolbórka, Kamienna. Zestawienie i lokalizację przedmiotowych obszarów przedstawia poniższa tabela i mapa.</w:t>
      </w:r>
    </w:p>
    <w:p w14:paraId="61979357" w14:textId="7576C46F" w:rsidR="004E541F" w:rsidRDefault="004E541F" w:rsidP="004E541F">
      <w:pPr>
        <w:pStyle w:val="Legenda"/>
        <w:keepNext/>
      </w:pPr>
      <w:bookmarkStart w:id="183" w:name="_Toc185797292"/>
      <w:r>
        <w:t xml:space="preserve">Mapa </w:t>
      </w:r>
      <w:fldSimple w:instr=" SEQ Mapa \* ARABIC ">
        <w:r w:rsidR="00A73587">
          <w:rPr>
            <w:noProof/>
          </w:rPr>
          <w:t>26</w:t>
        </w:r>
      </w:fldSimple>
      <w:r>
        <w:t>. Obszary problemowe wskazane w aPZRP w zasięgu obszaru działania RZGW w Warszawie</w:t>
      </w:r>
      <w:bookmarkEnd w:id="183"/>
    </w:p>
    <w:p w14:paraId="1BB55B9D" w14:textId="77777777" w:rsidR="004E541F" w:rsidRPr="006B3660" w:rsidRDefault="004E541F" w:rsidP="001A6401">
      <w:pPr>
        <w:spacing w:after="0"/>
      </w:pPr>
      <w:r>
        <w:rPr>
          <w:noProof/>
        </w:rPr>
        <w:drawing>
          <wp:inline distT="0" distB="0" distL="0" distR="0" wp14:anchorId="68DCFC56" wp14:editId="00C96D0D">
            <wp:extent cx="6120130" cy="4324985"/>
            <wp:effectExtent l="0" t="0" r="0" b="0"/>
            <wp:docPr id="193681943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20130" cy="4324985"/>
                    </a:xfrm>
                    <a:prstGeom prst="rect">
                      <a:avLst/>
                    </a:prstGeom>
                    <a:noFill/>
                    <a:ln>
                      <a:noFill/>
                    </a:ln>
                  </pic:spPr>
                </pic:pic>
              </a:graphicData>
            </a:graphic>
          </wp:inline>
        </w:drawing>
      </w:r>
    </w:p>
    <w:p w14:paraId="17886191" w14:textId="77777777" w:rsidR="004E541F" w:rsidRPr="00020BFE" w:rsidRDefault="004E541F" w:rsidP="00020BFE">
      <w:pPr>
        <w:pStyle w:val="rda"/>
      </w:pPr>
      <w:r w:rsidRPr="00020BFE">
        <w:t>Źródło: Opracowanie własne na podstawie aPZRP</w:t>
      </w:r>
    </w:p>
    <w:p w14:paraId="6613AEBF" w14:textId="77777777" w:rsidR="004E541F" w:rsidRDefault="004E541F" w:rsidP="00E975F6">
      <w:pPr>
        <w:sectPr w:rsidR="004E541F" w:rsidSect="004E541F">
          <w:headerReference w:type="even" r:id="rId57"/>
          <w:headerReference w:type="default" r:id="rId58"/>
          <w:footerReference w:type="even" r:id="rId59"/>
          <w:footerReference w:type="default" r:id="rId60"/>
          <w:pgSz w:w="11906" w:h="16838"/>
          <w:pgMar w:top="1418" w:right="1134" w:bottom="1418" w:left="1134" w:header="0" w:footer="0" w:gutter="0"/>
          <w:cols w:space="708"/>
          <w:formProt w:val="0"/>
          <w:docGrid w:linePitch="299" w:charSpace="4096"/>
        </w:sectPr>
      </w:pPr>
    </w:p>
    <w:p w14:paraId="1C23C2A2" w14:textId="61B6501D" w:rsidR="004E541F" w:rsidRDefault="004E541F" w:rsidP="00296CDB">
      <w:pPr>
        <w:pStyle w:val="Legenda"/>
        <w:keepNext/>
      </w:pPr>
      <w:bookmarkStart w:id="184" w:name="_Toc206545068"/>
      <w:r>
        <w:lastRenderedPageBreak/>
        <w:t xml:space="preserve">Tabela </w:t>
      </w:r>
      <w:fldSimple w:instr=" SEQ Tabela \* ARABIC ">
        <w:r w:rsidR="00A73587">
          <w:rPr>
            <w:noProof/>
          </w:rPr>
          <w:t>22</w:t>
        </w:r>
      </w:fldSimple>
      <w:r>
        <w:rPr>
          <w:noProof/>
        </w:rPr>
        <w:t>.</w:t>
      </w:r>
      <w:r>
        <w:t xml:space="preserve"> Zestawienie obszarów problemowych na obszarze działania RZGW w Warszawie</w:t>
      </w:r>
      <w:bookmarkEnd w:id="184"/>
    </w:p>
    <w:tbl>
      <w:tblPr>
        <w:tblStyle w:val="Tabela-Siatka"/>
        <w:tblW w:w="14029" w:type="dxa"/>
        <w:tblLook w:val="04A0" w:firstRow="1" w:lastRow="0" w:firstColumn="1" w:lastColumn="0" w:noHBand="0" w:noVBand="1"/>
      </w:tblPr>
      <w:tblGrid>
        <w:gridCol w:w="4248"/>
        <w:gridCol w:w="2189"/>
        <w:gridCol w:w="7592"/>
      </w:tblGrid>
      <w:tr w:rsidR="004E541F" w14:paraId="1DF0979F" w14:textId="77777777" w:rsidTr="00711D8F">
        <w:trPr>
          <w:cnfStyle w:val="100000000000" w:firstRow="1" w:lastRow="0" w:firstColumn="0" w:lastColumn="0" w:oddVBand="0" w:evenVBand="0" w:oddHBand="0" w:evenHBand="0" w:firstRowFirstColumn="0" w:firstRowLastColumn="0" w:lastRowFirstColumn="0" w:lastRowLastColumn="0"/>
          <w:tblHeader/>
        </w:trPr>
        <w:tc>
          <w:tcPr>
            <w:tcW w:w="4248" w:type="dxa"/>
          </w:tcPr>
          <w:p w14:paraId="22EE9440" w14:textId="77777777" w:rsidR="004E541F" w:rsidRPr="00296CDB" w:rsidRDefault="004E541F" w:rsidP="00296CDB">
            <w:pPr>
              <w:pStyle w:val="Tabelanagwek2"/>
              <w:rPr>
                <w:b/>
                <w:bCs w:val="0"/>
              </w:rPr>
            </w:pPr>
            <w:r w:rsidRPr="00296CDB">
              <w:rPr>
                <w:b/>
                <w:bCs w:val="0"/>
              </w:rPr>
              <w:t>Zlewnia problemowa</w:t>
            </w:r>
          </w:p>
        </w:tc>
        <w:tc>
          <w:tcPr>
            <w:tcW w:w="2189" w:type="dxa"/>
          </w:tcPr>
          <w:p w14:paraId="35BA1518" w14:textId="77777777" w:rsidR="004E541F" w:rsidRPr="00296CDB" w:rsidRDefault="004E541F" w:rsidP="00296CDB">
            <w:pPr>
              <w:pStyle w:val="Tabelanagwek2"/>
              <w:rPr>
                <w:b/>
                <w:bCs w:val="0"/>
              </w:rPr>
            </w:pPr>
            <w:r w:rsidRPr="00296CDB">
              <w:rPr>
                <w:b/>
                <w:bCs w:val="0"/>
              </w:rPr>
              <w:t>Obszar problemowy (OP)</w:t>
            </w:r>
            <w:r>
              <w:rPr>
                <w:rStyle w:val="Odwoanieprzypisudolnego"/>
                <w:b/>
                <w:bCs w:val="0"/>
              </w:rPr>
              <w:footnoteReference w:id="155"/>
            </w:r>
          </w:p>
        </w:tc>
        <w:tc>
          <w:tcPr>
            <w:tcW w:w="7592" w:type="dxa"/>
          </w:tcPr>
          <w:p w14:paraId="3EC81C40" w14:textId="77777777" w:rsidR="004E541F" w:rsidRPr="00296CDB" w:rsidRDefault="004E541F" w:rsidP="00296CDB">
            <w:pPr>
              <w:pStyle w:val="Tabelanagwek2"/>
              <w:rPr>
                <w:b/>
                <w:bCs w:val="0"/>
              </w:rPr>
            </w:pPr>
            <w:r w:rsidRPr="00296CDB">
              <w:rPr>
                <w:b/>
                <w:bCs w:val="0"/>
              </w:rPr>
              <w:t>Uwagi / charakterystyka OP</w:t>
            </w:r>
          </w:p>
        </w:tc>
      </w:tr>
      <w:tr w:rsidR="004E541F" w14:paraId="537B658A" w14:textId="77777777" w:rsidTr="00711D8F">
        <w:tc>
          <w:tcPr>
            <w:tcW w:w="4248" w:type="dxa"/>
          </w:tcPr>
          <w:p w14:paraId="31F57678" w14:textId="77777777" w:rsidR="004E541F" w:rsidRPr="006B3660" w:rsidRDefault="004E541F" w:rsidP="009B1BC2">
            <w:pPr>
              <w:pStyle w:val="Tabelakollewa"/>
            </w:pPr>
            <w:r>
              <w:t>Dolnej Narwi; Wisły warszawskiej</w:t>
            </w:r>
          </w:p>
        </w:tc>
        <w:tc>
          <w:tcPr>
            <w:tcW w:w="2189" w:type="dxa"/>
          </w:tcPr>
          <w:p w14:paraId="30CEACEA" w14:textId="77777777" w:rsidR="004E541F" w:rsidRPr="006B3660" w:rsidRDefault="004E541F" w:rsidP="009B1BC2">
            <w:pPr>
              <w:pStyle w:val="Tabelakollewa"/>
            </w:pPr>
            <w:r w:rsidRPr="009B1BC2">
              <w:t>otoczenie Zalewu</w:t>
            </w:r>
            <w:r>
              <w:t xml:space="preserve"> </w:t>
            </w:r>
            <w:r w:rsidRPr="009B1BC2">
              <w:t>Zegrzyńskiego</w:t>
            </w:r>
          </w:p>
        </w:tc>
        <w:tc>
          <w:tcPr>
            <w:tcW w:w="7592" w:type="dxa"/>
          </w:tcPr>
          <w:p w14:paraId="03CC6640" w14:textId="77777777" w:rsidR="004E541F" w:rsidRPr="00F47F02" w:rsidRDefault="004E541F" w:rsidP="009B1BC2">
            <w:pPr>
              <w:pStyle w:val="Tabelatekst"/>
            </w:pPr>
            <w:r w:rsidRPr="009B1BC2">
              <w:t>OP wyznaczono w oparciu o rozkład ryzyka powodziowego dla powodzi A11, dotyczy rzek: Bug (od rzeki</w:t>
            </w:r>
            <w:r>
              <w:t xml:space="preserve"> </w:t>
            </w:r>
            <w:r w:rsidRPr="009B1BC2">
              <w:t>Liwiec do ujścia), Rządza (od Dopływu spod Międzylesia do ujścia), Czarna (od Czarnej Strugi do ujścia),</w:t>
            </w:r>
            <w:r>
              <w:t xml:space="preserve"> </w:t>
            </w:r>
            <w:r w:rsidRPr="009B1BC2">
              <w:t>Długa oraz Kanału Żerańskiego.</w:t>
            </w:r>
          </w:p>
        </w:tc>
      </w:tr>
      <w:tr w:rsidR="004E541F" w14:paraId="3A6A70B9" w14:textId="77777777" w:rsidTr="00711D8F">
        <w:tc>
          <w:tcPr>
            <w:tcW w:w="4248" w:type="dxa"/>
          </w:tcPr>
          <w:p w14:paraId="3FF33321" w14:textId="77777777" w:rsidR="004E541F" w:rsidRPr="006B3660" w:rsidRDefault="004E541F" w:rsidP="00E975F6">
            <w:pPr>
              <w:pStyle w:val="Tabelakollewa"/>
            </w:pPr>
            <w:r>
              <w:t>Bzury</w:t>
            </w:r>
          </w:p>
        </w:tc>
        <w:tc>
          <w:tcPr>
            <w:tcW w:w="2189" w:type="dxa"/>
          </w:tcPr>
          <w:p w14:paraId="6FFD4437" w14:textId="77777777" w:rsidR="004E541F" w:rsidRPr="006B3660" w:rsidRDefault="004E541F" w:rsidP="003E223A">
            <w:pPr>
              <w:pStyle w:val="Tabelakollewa"/>
            </w:pPr>
            <w:r w:rsidRPr="009B1BC2">
              <w:t>zlewnia Bzury</w:t>
            </w:r>
          </w:p>
        </w:tc>
        <w:tc>
          <w:tcPr>
            <w:tcW w:w="7592" w:type="dxa"/>
          </w:tcPr>
          <w:p w14:paraId="622ED9E7" w14:textId="77777777" w:rsidR="004E541F" w:rsidRPr="006B3660" w:rsidRDefault="004E541F" w:rsidP="009B1BC2">
            <w:pPr>
              <w:pStyle w:val="Tabelatekst"/>
            </w:pPr>
            <w:r w:rsidRPr="009B1BC2">
              <w:t>OP wyznaczono w oparciu o rozkład ryzyka powodziowego dla powodzi A11, dotyczy rzek: Bzura (od</w:t>
            </w:r>
            <w:r>
              <w:t xml:space="preserve"> </w:t>
            </w:r>
            <w:r w:rsidRPr="009B1BC2">
              <w:t>Moszczenicy do ujścia), Moszczenica, Ochnia (od m. Kutno do ujścia), Sucha, Pisia, Utrata, Rokitnica, Zimna</w:t>
            </w:r>
            <w:r>
              <w:t xml:space="preserve"> </w:t>
            </w:r>
            <w:r w:rsidRPr="009B1BC2">
              <w:t>Woda.</w:t>
            </w:r>
          </w:p>
        </w:tc>
      </w:tr>
      <w:tr w:rsidR="004E541F" w14:paraId="2CD2D834" w14:textId="77777777" w:rsidTr="00711D8F">
        <w:tc>
          <w:tcPr>
            <w:tcW w:w="4248" w:type="dxa"/>
          </w:tcPr>
          <w:p w14:paraId="20734213" w14:textId="77777777" w:rsidR="004E541F" w:rsidRPr="006B3660" w:rsidRDefault="004E541F" w:rsidP="009B1BC2">
            <w:pPr>
              <w:pStyle w:val="Tabelakollewa"/>
            </w:pPr>
            <w:r w:rsidRPr="009B1BC2">
              <w:t>Bzury;</w:t>
            </w:r>
            <w:r>
              <w:t xml:space="preserve"> </w:t>
            </w:r>
            <w:r w:rsidRPr="009B1BC2">
              <w:t>Wisły mazowieckiej</w:t>
            </w:r>
          </w:p>
        </w:tc>
        <w:tc>
          <w:tcPr>
            <w:tcW w:w="2189" w:type="dxa"/>
          </w:tcPr>
          <w:p w14:paraId="00BA96B7" w14:textId="77777777" w:rsidR="004E541F" w:rsidRPr="006B3660" w:rsidRDefault="004E541F" w:rsidP="009B1BC2">
            <w:pPr>
              <w:pStyle w:val="Tabelakollewa"/>
            </w:pPr>
            <w:r w:rsidRPr="009B1BC2">
              <w:t>Środkowa Wisła -</w:t>
            </w:r>
            <w:r>
              <w:t xml:space="preserve"> </w:t>
            </w:r>
            <w:r w:rsidRPr="009B1BC2">
              <w:t>Wisła mazowiecka</w:t>
            </w:r>
          </w:p>
        </w:tc>
        <w:tc>
          <w:tcPr>
            <w:tcW w:w="7592" w:type="dxa"/>
          </w:tcPr>
          <w:p w14:paraId="1134ACB8" w14:textId="77777777" w:rsidR="004E541F" w:rsidRPr="006B3660" w:rsidRDefault="004E541F" w:rsidP="009B1BC2">
            <w:pPr>
              <w:pStyle w:val="Tabelatekst"/>
            </w:pPr>
            <w:r w:rsidRPr="009B1BC2">
              <w:t>OP Środkowa Wisła - Wisła mazowiecka charakteryzuje się występowaniem wysokiego i bardzo wysokiego</w:t>
            </w:r>
            <w:r>
              <w:t xml:space="preserve"> </w:t>
            </w:r>
            <w:r w:rsidRPr="009B1BC2">
              <w:t>poziomu ryzyka wystąpienia awarii obwałowania. Zagrożone zalaniem są budynki mieszkalne, użyteczności</w:t>
            </w:r>
            <w:r>
              <w:t xml:space="preserve"> </w:t>
            </w:r>
            <w:r w:rsidRPr="009B1BC2">
              <w:t>społecznej, a także zakłady przemysłowe, cmentarze oraz ujęcia wody w pobliżu Łomianek, Wyszogrodu</w:t>
            </w:r>
            <w:r>
              <w:t xml:space="preserve"> </w:t>
            </w:r>
            <w:r w:rsidRPr="009B1BC2">
              <w:t>oraz Płocka.</w:t>
            </w:r>
          </w:p>
        </w:tc>
      </w:tr>
      <w:tr w:rsidR="004E541F" w14:paraId="718BB08D" w14:textId="77777777" w:rsidTr="00711D8F">
        <w:tc>
          <w:tcPr>
            <w:tcW w:w="4248" w:type="dxa"/>
          </w:tcPr>
          <w:p w14:paraId="2FBCFB33" w14:textId="77777777" w:rsidR="004E541F" w:rsidRPr="006B3660" w:rsidRDefault="004E541F" w:rsidP="009B1BC2">
            <w:pPr>
              <w:pStyle w:val="Tabelakollewa"/>
            </w:pPr>
            <w:r w:rsidRPr="009B1BC2">
              <w:t>Dolnej Narwi;</w:t>
            </w:r>
            <w:r>
              <w:t xml:space="preserve"> </w:t>
            </w:r>
            <w:r w:rsidRPr="009B1BC2">
              <w:t>Pilicy;</w:t>
            </w:r>
            <w:r>
              <w:t xml:space="preserve"> </w:t>
            </w:r>
            <w:r w:rsidRPr="009B1BC2">
              <w:t>Wisły lubelskiej;</w:t>
            </w:r>
            <w:r>
              <w:t xml:space="preserve"> </w:t>
            </w:r>
            <w:r w:rsidRPr="009B1BC2">
              <w:t>Wisły warszawskiej</w:t>
            </w:r>
          </w:p>
        </w:tc>
        <w:tc>
          <w:tcPr>
            <w:tcW w:w="2189" w:type="dxa"/>
          </w:tcPr>
          <w:p w14:paraId="7FFDAD7A" w14:textId="77777777" w:rsidR="004E541F" w:rsidRPr="006B3660" w:rsidRDefault="004E541F" w:rsidP="009B1BC2">
            <w:pPr>
              <w:pStyle w:val="Tabelakollewa"/>
            </w:pPr>
            <w:r w:rsidRPr="009B1BC2">
              <w:t>Środkowa Wisła -</w:t>
            </w:r>
            <w:r>
              <w:t xml:space="preserve"> </w:t>
            </w:r>
            <w:r w:rsidRPr="009B1BC2">
              <w:t>Wisła warszawska</w:t>
            </w:r>
          </w:p>
        </w:tc>
        <w:tc>
          <w:tcPr>
            <w:tcW w:w="7592" w:type="dxa"/>
          </w:tcPr>
          <w:p w14:paraId="41F510A0" w14:textId="77777777" w:rsidR="004E541F" w:rsidRPr="006B3660" w:rsidRDefault="004E541F" w:rsidP="009B1BC2">
            <w:pPr>
              <w:pStyle w:val="Tabelatekst"/>
            </w:pPr>
            <w:r w:rsidRPr="009B1BC2">
              <w:t>OP Środkowa Wisła - Wisła warszawska charakteryzuje się występowaniem wysokiego i bardzo wysokiego</w:t>
            </w:r>
            <w:r>
              <w:t xml:space="preserve"> </w:t>
            </w:r>
            <w:r w:rsidRPr="009B1BC2">
              <w:t>poziomu ryzyka wystąpienia awarii obwałowania. Zagrożone zalaniem są budynki mieszkalne, użyteczności</w:t>
            </w:r>
            <w:r>
              <w:t xml:space="preserve"> </w:t>
            </w:r>
            <w:r w:rsidRPr="009B1BC2">
              <w:t>społecznej, a także zakłady przemysłowe, składowiska odpadów, cmentarze oraz ujęcia wody w pobliżu</w:t>
            </w:r>
            <w:r>
              <w:t xml:space="preserve"> </w:t>
            </w:r>
            <w:r w:rsidRPr="009B1BC2">
              <w:t>Nowego Dworu Mazowieckiego, Warszawy, Otwocka oraz Góry Kalwarii.</w:t>
            </w:r>
          </w:p>
        </w:tc>
      </w:tr>
      <w:tr w:rsidR="004E541F" w14:paraId="5AC7B61F" w14:textId="77777777" w:rsidTr="00711D8F">
        <w:tc>
          <w:tcPr>
            <w:tcW w:w="4248" w:type="dxa"/>
          </w:tcPr>
          <w:p w14:paraId="1700F6AE" w14:textId="77777777" w:rsidR="004E541F" w:rsidRPr="006B3660" w:rsidRDefault="004E541F" w:rsidP="009B1BC2">
            <w:pPr>
              <w:pStyle w:val="Tabelakollewa"/>
            </w:pPr>
            <w:r w:rsidRPr="009B1BC2">
              <w:t>Dolnej Narwi; Wisły</w:t>
            </w:r>
            <w:r>
              <w:t xml:space="preserve"> </w:t>
            </w:r>
            <w:r w:rsidRPr="009B1BC2">
              <w:t>mazowieckiej; Wisły</w:t>
            </w:r>
            <w:r>
              <w:t xml:space="preserve"> </w:t>
            </w:r>
            <w:r w:rsidRPr="009B1BC2">
              <w:t>warszawskiej; Wkry</w:t>
            </w:r>
          </w:p>
        </w:tc>
        <w:tc>
          <w:tcPr>
            <w:tcW w:w="2189" w:type="dxa"/>
          </w:tcPr>
          <w:p w14:paraId="1B042297" w14:textId="77777777" w:rsidR="004E541F" w:rsidRPr="006B3660" w:rsidRDefault="004E541F" w:rsidP="009B1BC2">
            <w:pPr>
              <w:pStyle w:val="Tabelakollewa"/>
            </w:pPr>
            <w:r w:rsidRPr="009B1BC2">
              <w:t>Wkra-Nowy Dwór</w:t>
            </w:r>
            <w:r>
              <w:t xml:space="preserve"> </w:t>
            </w:r>
            <w:r w:rsidRPr="009B1BC2">
              <w:t>Mazowiecki</w:t>
            </w:r>
          </w:p>
        </w:tc>
        <w:tc>
          <w:tcPr>
            <w:tcW w:w="7592" w:type="dxa"/>
          </w:tcPr>
          <w:p w14:paraId="08AFC93C" w14:textId="77777777" w:rsidR="004E541F" w:rsidRPr="006B3660" w:rsidRDefault="004E541F" w:rsidP="009B1BC2">
            <w:pPr>
              <w:pStyle w:val="Tabelatekst"/>
            </w:pPr>
            <w:r w:rsidRPr="009B1BC2">
              <w:t>OP wyznaczono w oparciu o rozkład ryzyka powodziowego dla powodzi A11, dotyczy rzek: Płonka (od m.</w:t>
            </w:r>
            <w:r>
              <w:t xml:space="preserve"> </w:t>
            </w:r>
            <w:r w:rsidRPr="009B1BC2">
              <w:t>Płońsk do ujścia), Sona (od 11 kilometra do ujścia), Wkra (od rzeki Łydyni do ujścia) oraz Wisła (odcinek od</w:t>
            </w:r>
            <w:r>
              <w:t xml:space="preserve"> </w:t>
            </w:r>
            <w:r w:rsidRPr="009B1BC2">
              <w:t>Dopływu z Dziekanowskiego do Struga spod Strzembowa).</w:t>
            </w:r>
          </w:p>
        </w:tc>
      </w:tr>
      <w:tr w:rsidR="004E541F" w14:paraId="0634991D" w14:textId="77777777" w:rsidTr="00711D8F">
        <w:tc>
          <w:tcPr>
            <w:tcW w:w="4248" w:type="dxa"/>
          </w:tcPr>
          <w:p w14:paraId="3AA2AD5C" w14:textId="77777777" w:rsidR="004E541F" w:rsidRPr="006B3660" w:rsidRDefault="004E541F" w:rsidP="003E223A">
            <w:pPr>
              <w:pStyle w:val="Tabelakollewa"/>
            </w:pPr>
            <w:r>
              <w:t>Pilicy</w:t>
            </w:r>
          </w:p>
        </w:tc>
        <w:tc>
          <w:tcPr>
            <w:tcW w:w="2189" w:type="dxa"/>
          </w:tcPr>
          <w:p w14:paraId="0DE1840F" w14:textId="77777777" w:rsidR="004E541F" w:rsidRPr="006B3660" w:rsidRDefault="004E541F" w:rsidP="009B1BC2">
            <w:pPr>
              <w:pStyle w:val="Tabelakollewa"/>
            </w:pPr>
            <w:r w:rsidRPr="009B1BC2">
              <w:t>Wolbórka-</w:t>
            </w:r>
            <w:r>
              <w:t>T</w:t>
            </w:r>
            <w:r w:rsidRPr="009B1BC2">
              <w:t>omaszów</w:t>
            </w:r>
            <w:r>
              <w:t xml:space="preserve"> </w:t>
            </w:r>
            <w:r w:rsidRPr="009B1BC2">
              <w:t>Mazowiecki</w:t>
            </w:r>
          </w:p>
        </w:tc>
        <w:tc>
          <w:tcPr>
            <w:tcW w:w="7592" w:type="dxa"/>
          </w:tcPr>
          <w:p w14:paraId="1F93DA90" w14:textId="77777777" w:rsidR="004E541F" w:rsidRPr="006B3660" w:rsidRDefault="004E541F" w:rsidP="009B1BC2">
            <w:pPr>
              <w:pStyle w:val="Tabelatekst"/>
            </w:pPr>
            <w:r w:rsidRPr="009B1BC2">
              <w:t>OP wyznaczono w oparciu o rozkład ryzyka powodziowego dla powodzi A11, dotyczy rzek: Wolbórka (od</w:t>
            </w:r>
            <w:r>
              <w:t xml:space="preserve"> </w:t>
            </w:r>
            <w:r w:rsidRPr="009B1BC2">
              <w:t>Dopływ spod Będzelina do Dopływ w Wytokach, bardzo wysokie ryzyko w m. Tomaszów Mazowiecki),</w:t>
            </w:r>
            <w:r>
              <w:t xml:space="preserve"> </w:t>
            </w:r>
            <w:r w:rsidRPr="009B1BC2">
              <w:t>Czarna, Piasecznica.</w:t>
            </w:r>
          </w:p>
        </w:tc>
      </w:tr>
      <w:tr w:rsidR="004E541F" w14:paraId="2F0BAADA" w14:textId="77777777" w:rsidTr="00711D8F">
        <w:tc>
          <w:tcPr>
            <w:tcW w:w="4248" w:type="dxa"/>
          </w:tcPr>
          <w:p w14:paraId="2AE29600" w14:textId="77777777" w:rsidR="004E541F" w:rsidRPr="006B3660" w:rsidRDefault="004E541F" w:rsidP="009B1BC2">
            <w:pPr>
              <w:pStyle w:val="Tabelakollewa"/>
            </w:pPr>
            <w:r w:rsidRPr="009B1BC2">
              <w:lastRenderedPageBreak/>
              <w:t>Wieprza; Wisły</w:t>
            </w:r>
            <w:r>
              <w:t xml:space="preserve"> </w:t>
            </w:r>
            <w:r w:rsidRPr="009B1BC2">
              <w:t>lubelskiej; Wisły</w:t>
            </w:r>
            <w:r>
              <w:t xml:space="preserve"> </w:t>
            </w:r>
            <w:r w:rsidRPr="009B1BC2">
              <w:t>warszawskiej</w:t>
            </w:r>
          </w:p>
        </w:tc>
        <w:tc>
          <w:tcPr>
            <w:tcW w:w="2189" w:type="dxa"/>
          </w:tcPr>
          <w:p w14:paraId="51A134C6" w14:textId="77777777" w:rsidR="004E541F" w:rsidRPr="006B3660" w:rsidRDefault="004E541F" w:rsidP="009B1BC2">
            <w:pPr>
              <w:pStyle w:val="Tabelakollewa"/>
            </w:pPr>
            <w:r w:rsidRPr="009B1BC2">
              <w:t>Środkowa Wisła -</w:t>
            </w:r>
            <w:r>
              <w:t xml:space="preserve"> </w:t>
            </w:r>
            <w:r w:rsidRPr="009B1BC2">
              <w:t>Wisła lubelska</w:t>
            </w:r>
          </w:p>
        </w:tc>
        <w:tc>
          <w:tcPr>
            <w:tcW w:w="7592" w:type="dxa"/>
          </w:tcPr>
          <w:p w14:paraId="3072614E" w14:textId="77777777" w:rsidR="004E541F" w:rsidRPr="006B3660" w:rsidRDefault="004E541F" w:rsidP="009B1BC2">
            <w:pPr>
              <w:pStyle w:val="Tabelatekst"/>
            </w:pPr>
            <w:r w:rsidRPr="009B1BC2">
              <w:t>OP Środkowa Wisła - Wisła lubelska charakteryzuje się występowaniem wysokiego i bardzo wysokiego</w:t>
            </w:r>
            <w:r>
              <w:t xml:space="preserve"> </w:t>
            </w:r>
            <w:r w:rsidRPr="009B1BC2">
              <w:t>poziomu ryzyka wystąpienia awarii obwałowania. Zagrożone zalaniem są budynki mieszkalne, użyteczności</w:t>
            </w:r>
            <w:r>
              <w:t xml:space="preserve"> </w:t>
            </w:r>
            <w:r w:rsidRPr="009B1BC2">
              <w:t>społecznej, a także zakłady przemysłowe, składowiska odpadów, cmentarze oraz ujęcia wody w pobliżu</w:t>
            </w:r>
            <w:r>
              <w:t xml:space="preserve"> </w:t>
            </w:r>
            <w:r w:rsidRPr="009B1BC2">
              <w:t>Kozienic, Dęblina oraz Puław.</w:t>
            </w:r>
          </w:p>
        </w:tc>
      </w:tr>
      <w:tr w:rsidR="004E541F" w14:paraId="30B9E3D4" w14:textId="77777777" w:rsidTr="00711D8F">
        <w:tc>
          <w:tcPr>
            <w:tcW w:w="4248" w:type="dxa"/>
          </w:tcPr>
          <w:p w14:paraId="6DA64BE7" w14:textId="77777777" w:rsidR="004E541F" w:rsidRPr="006B3660" w:rsidRDefault="004E541F" w:rsidP="003E223A">
            <w:pPr>
              <w:pStyle w:val="Tabelakollewa"/>
            </w:pPr>
            <w:r w:rsidRPr="009B1BC2">
              <w:t>Wisły lubelskiej</w:t>
            </w:r>
          </w:p>
        </w:tc>
        <w:tc>
          <w:tcPr>
            <w:tcW w:w="2189" w:type="dxa"/>
          </w:tcPr>
          <w:p w14:paraId="1FBACD8A" w14:textId="77777777" w:rsidR="004E541F" w:rsidRPr="006B3660" w:rsidRDefault="004E541F" w:rsidP="003E223A">
            <w:pPr>
              <w:pStyle w:val="Tabelakollewa"/>
            </w:pPr>
            <w:r w:rsidRPr="009B1BC2">
              <w:t>Kamienna-</w:t>
            </w:r>
            <w:r>
              <w:t xml:space="preserve"> W</w:t>
            </w:r>
            <w:r w:rsidRPr="009B1BC2">
              <w:t>ąchock</w:t>
            </w:r>
          </w:p>
        </w:tc>
        <w:tc>
          <w:tcPr>
            <w:tcW w:w="7592" w:type="dxa"/>
          </w:tcPr>
          <w:p w14:paraId="5C6BDAE8" w14:textId="77777777" w:rsidR="004E541F" w:rsidRPr="006B3660" w:rsidRDefault="004E541F" w:rsidP="009B1BC2">
            <w:pPr>
              <w:pStyle w:val="Tabelatekst"/>
            </w:pPr>
            <w:r w:rsidRPr="009B1BC2">
              <w:t>OP wyznaczono w oparciu o rozkład ryzyka powodziowego dla powodzi A11, dotyczy rzeki Kamienna w m.</w:t>
            </w:r>
            <w:r>
              <w:t xml:space="preserve"> </w:t>
            </w:r>
            <w:r w:rsidRPr="009B1BC2">
              <w:t>Wąchock oraz m. Starachowice.</w:t>
            </w:r>
          </w:p>
        </w:tc>
      </w:tr>
      <w:tr w:rsidR="004E541F" w14:paraId="7560F320" w14:textId="77777777" w:rsidTr="00711D8F">
        <w:tc>
          <w:tcPr>
            <w:tcW w:w="4248" w:type="dxa"/>
          </w:tcPr>
          <w:p w14:paraId="666604EB" w14:textId="77777777" w:rsidR="004E541F" w:rsidRPr="006B3660" w:rsidRDefault="004E541F" w:rsidP="00EE6C2D">
            <w:pPr>
              <w:pStyle w:val="Tabelakollewa"/>
            </w:pPr>
            <w:r w:rsidRPr="009B1BC2">
              <w:t>Wisły lubelskiej</w:t>
            </w:r>
          </w:p>
        </w:tc>
        <w:tc>
          <w:tcPr>
            <w:tcW w:w="2189" w:type="dxa"/>
          </w:tcPr>
          <w:p w14:paraId="72D7A175" w14:textId="77777777" w:rsidR="004E541F" w:rsidRPr="006B3660" w:rsidRDefault="004E541F" w:rsidP="00EE6C2D">
            <w:pPr>
              <w:pStyle w:val="Tabelakollewa"/>
            </w:pPr>
            <w:r w:rsidRPr="009B1BC2">
              <w:t>Wyżnica-Wilków</w:t>
            </w:r>
          </w:p>
        </w:tc>
        <w:tc>
          <w:tcPr>
            <w:tcW w:w="7592" w:type="dxa"/>
          </w:tcPr>
          <w:p w14:paraId="5559E988" w14:textId="77777777" w:rsidR="004E541F" w:rsidRPr="006B3660" w:rsidRDefault="004E541F" w:rsidP="009B1BC2">
            <w:pPr>
              <w:pStyle w:val="Tabelatekst"/>
            </w:pPr>
            <w:r w:rsidRPr="009B1BC2">
              <w:t>OP wyznaczono w oparciu o rozkład ryzyka powodziowego dla powodzi A11, dotyczy rzek: Bystra, Chodelka</w:t>
            </w:r>
            <w:r>
              <w:t xml:space="preserve"> </w:t>
            </w:r>
            <w:r w:rsidRPr="009B1BC2">
              <w:t>(od rzeki Kowalanka do ujścia) i Wisła (od rzeki Wisełka do m. Kazimierz Dolny).</w:t>
            </w:r>
          </w:p>
        </w:tc>
      </w:tr>
      <w:tr w:rsidR="004E541F" w14:paraId="60E58FE6" w14:textId="77777777" w:rsidTr="00711D8F">
        <w:tc>
          <w:tcPr>
            <w:tcW w:w="4248" w:type="dxa"/>
          </w:tcPr>
          <w:p w14:paraId="235C01F8" w14:textId="77777777" w:rsidR="004E541F" w:rsidRPr="006B3660" w:rsidRDefault="004E541F" w:rsidP="00EE6C2D">
            <w:pPr>
              <w:pStyle w:val="Tabelakollewa"/>
            </w:pPr>
            <w:r w:rsidRPr="009B1BC2">
              <w:t xml:space="preserve">Wisły </w:t>
            </w:r>
            <w:r>
              <w:t>warszawskiej</w:t>
            </w:r>
          </w:p>
        </w:tc>
        <w:tc>
          <w:tcPr>
            <w:tcW w:w="2189" w:type="dxa"/>
          </w:tcPr>
          <w:p w14:paraId="1BC45DF0" w14:textId="77777777" w:rsidR="004E541F" w:rsidRPr="006B3660" w:rsidRDefault="004E541F" w:rsidP="00EE6C2D">
            <w:pPr>
              <w:pStyle w:val="Tabelakollewa"/>
            </w:pPr>
            <w:r w:rsidRPr="009B1BC2">
              <w:t>Wisła-Warszawa</w:t>
            </w:r>
          </w:p>
        </w:tc>
        <w:tc>
          <w:tcPr>
            <w:tcW w:w="7592" w:type="dxa"/>
          </w:tcPr>
          <w:p w14:paraId="575487AB" w14:textId="77777777" w:rsidR="004E541F" w:rsidRPr="006B3660" w:rsidRDefault="004E541F" w:rsidP="009B1BC2">
            <w:pPr>
              <w:pStyle w:val="Tabelatekst"/>
            </w:pPr>
            <w:r w:rsidRPr="009B1BC2">
              <w:t>OP wyznaczono w oparciu o rozkład ryzyka powodziowego dla powodzi A11, dotyczy rzek: Mienia (od cieku</w:t>
            </w:r>
            <w:r>
              <w:t xml:space="preserve"> </w:t>
            </w:r>
            <w:r w:rsidRPr="009B1BC2">
              <w:t>Dopływ spod Tyborowa do ujścia), Świder (od rzeki Piaseczna do ujścia), Jeziorka (od cieku Dopływ z Nosów-Poniatek) oraz Wisły (od m. Góra Kalwaria do m. Łomianki).</w:t>
            </w:r>
          </w:p>
        </w:tc>
      </w:tr>
    </w:tbl>
    <w:p w14:paraId="61CE5028" w14:textId="77777777" w:rsidR="004E541F" w:rsidRPr="0091338D" w:rsidRDefault="004E541F" w:rsidP="006D470B">
      <w:pPr>
        <w:pStyle w:val="rda"/>
        <w:rPr>
          <w:rFonts w:ascii="Montserrat" w:hAnsi="Montserrat"/>
        </w:rPr>
      </w:pPr>
      <w:r w:rsidRPr="0091338D">
        <w:rPr>
          <w:rFonts w:ascii="Montserrat" w:hAnsi="Montserrat"/>
        </w:rPr>
        <w:t>Źródło: Opracowanie własne na podstawie: Rozporządzenia Ministra Infrastruktury z dnia 18 października 2022 r. w sprawie przyjęcia Planu zarządzania ryzykiem powodziowym dla obszaru dorzecza Wisły (Dz.U. 2022 poz. 2739); Tabela 10. Lista obszarów problemowych.</w:t>
      </w:r>
    </w:p>
    <w:p w14:paraId="42E5F40F" w14:textId="77777777" w:rsidR="004E541F" w:rsidRDefault="004E541F" w:rsidP="00C97D66">
      <w:pPr>
        <w:pStyle w:val="rda"/>
        <w:sectPr w:rsidR="004E541F" w:rsidSect="004E541F">
          <w:pgSz w:w="16838" w:h="11906" w:orient="landscape"/>
          <w:pgMar w:top="1269" w:right="1418" w:bottom="1134" w:left="1418" w:header="0" w:footer="0" w:gutter="0"/>
          <w:cols w:space="708"/>
          <w:formProt w:val="0"/>
          <w:docGrid w:linePitch="299" w:charSpace="4096"/>
        </w:sectPr>
      </w:pPr>
    </w:p>
    <w:p w14:paraId="0AD0C203" w14:textId="77777777" w:rsidR="004E541F" w:rsidRPr="006B3660" w:rsidRDefault="004E541F" w:rsidP="006B3660">
      <w:r w:rsidRPr="006B3660">
        <w:lastRenderedPageBreak/>
        <w:t xml:space="preserve">W ramach aPZRP prowadząc analizy dotyczące wskazania działań przeciwpowodziowych, związanych z osiągnięciem przypisanych celów zarządzania ryzykiem powodziowym, skoncentrowano się przede wszystkim na </w:t>
      </w:r>
      <w:r>
        <w:t>obszarach problemowych</w:t>
      </w:r>
      <w:r w:rsidRPr="006B3660">
        <w:t xml:space="preserve">, tj. obszarach charakteryzujących się najwyższym poziomem zintegrowanego ryzyka powodziowego dla obszaru dorzecza. Obok działań inwestycyjnych, wymieniano jako konieczne do realizacji również działania polegające na oczyszczaniu i utrzymaniu koryt rzecznych. Działania te, podobnie jak działania zapisane w PUW, dotyczą obszarów o zidentyfikowanym zagrożeniu i wynikają </w:t>
      </w:r>
      <w:r>
        <w:br/>
      </w:r>
      <w:r w:rsidRPr="006B3660">
        <w:t xml:space="preserve">z doświadczenia i oceny eksperckiej administracji odpowiedzialnej za zarządzanie zasobami wodnymi. </w:t>
      </w:r>
    </w:p>
    <w:p w14:paraId="05AFA969" w14:textId="77777777" w:rsidR="004E541F" w:rsidRPr="00F217C1" w:rsidRDefault="004E541F" w:rsidP="00F217C1">
      <w:r w:rsidRPr="00FB5ED0">
        <w:t xml:space="preserve">Zaniechanie prac związanych z utrzymaniem wód </w:t>
      </w:r>
      <w:r>
        <w:t xml:space="preserve">może powodować </w:t>
      </w:r>
      <w:r w:rsidRPr="00FB5ED0">
        <w:t>systematyczny wzrost zagrożenia wynikający z powstawania zatorów</w:t>
      </w:r>
      <w:r>
        <w:t xml:space="preserve"> czy </w:t>
      </w:r>
      <w:r w:rsidRPr="00FB5ED0">
        <w:t>rozmywania brzegów</w:t>
      </w:r>
      <w:r>
        <w:t>.</w:t>
      </w:r>
      <w:r w:rsidRPr="00FB5ED0">
        <w:t xml:space="preserve"> Skutkować to będzie zarówno bezpośrednimi stratami materialnymi, jak i społecznymi, wynikającymi ze spadku poczucia bezpieczeństwa mieszkańców.</w:t>
      </w:r>
      <w:r>
        <w:t xml:space="preserve"> </w:t>
      </w:r>
      <w:r w:rsidRPr="00F217C1">
        <w:t xml:space="preserve">W Polsce utrzymywanie wód jest traktowane jako dobro publiczne. Obowiązkiem prowadzenia działań utrzymaniowych obarczono administratora wód czyli </w:t>
      </w:r>
      <w:r>
        <w:t xml:space="preserve">PGW </w:t>
      </w:r>
      <w:r w:rsidRPr="00F217C1">
        <w:t xml:space="preserve">Wody Polskie. </w:t>
      </w:r>
      <w:r>
        <w:t>Instytucja ta</w:t>
      </w:r>
      <w:r w:rsidRPr="00F217C1">
        <w:t xml:space="preserve"> posiada zatem obowiązek dostarczenia społeczeństwu usługi utrzymywania wód </w:t>
      </w:r>
      <w:r>
        <w:t>i zapewnienia możliwości korzystania z wód przez uprawnione podmioty. Brak p</w:t>
      </w:r>
      <w:r w:rsidRPr="00F217C1">
        <w:t>rowadzeni</w:t>
      </w:r>
      <w:r>
        <w:t>a</w:t>
      </w:r>
      <w:r w:rsidRPr="00F217C1">
        <w:t xml:space="preserve"> prac utrzymaniowych wpływa </w:t>
      </w:r>
      <w:r>
        <w:t>negatywnie</w:t>
      </w:r>
      <w:r w:rsidRPr="00F217C1">
        <w:t xml:space="preserve"> na obszar społeczno-gospodarczy. Z punktu widzenia całej społeczności prowadzenie prac utrzymaniowych </w:t>
      </w:r>
      <w:r>
        <w:t xml:space="preserve">prowadzi do zwiększenia poczucia bezpieczeństwa społecznego. </w:t>
      </w:r>
      <w:r w:rsidRPr="00F217C1">
        <w:t xml:space="preserve">Utrzymanie wód nie przynosi bezpośrednio zysku finansowego. </w:t>
      </w:r>
      <w:r>
        <w:t>Natomiast z</w:t>
      </w:r>
      <w:r w:rsidRPr="00F217C1">
        <w:t xml:space="preserve">ysk ten będzie rozumiany jako uniknięcie strat z tytułu nieutrzymywania wód, i związanych </w:t>
      </w:r>
      <w:r>
        <w:br/>
      </w:r>
      <w:r w:rsidRPr="00F217C1">
        <w:t xml:space="preserve">z tym faktem podtopień lub innych zdarzeń przynoszących szkody w mieniu. </w:t>
      </w:r>
    </w:p>
    <w:p w14:paraId="3F02DD16" w14:textId="77777777" w:rsidR="004E541F" w:rsidRPr="00FB5ED0" w:rsidRDefault="004E541F" w:rsidP="00FB5ED0">
      <w:r>
        <w:t xml:space="preserve">Innym rodzajem możliwych następstw braku realizacji działań </w:t>
      </w:r>
      <w:r w:rsidRPr="00FB5ED0">
        <w:t xml:space="preserve">utrzymaniowych </w:t>
      </w:r>
      <w:r>
        <w:t xml:space="preserve">jest </w:t>
      </w:r>
      <w:r w:rsidRPr="00FB5ED0">
        <w:t>ogranicz</w:t>
      </w:r>
      <w:r>
        <w:t>enie</w:t>
      </w:r>
      <w:r w:rsidRPr="00FB5ED0">
        <w:t xml:space="preserve"> </w:t>
      </w:r>
      <w:r w:rsidRPr="0041685F">
        <w:t>ryzyk</w:t>
      </w:r>
      <w:r>
        <w:t>a</w:t>
      </w:r>
      <w:r w:rsidRPr="0041685F">
        <w:t xml:space="preserve"> zanieczyszczenia </w:t>
      </w:r>
      <w:r>
        <w:t>wód i gleb</w:t>
      </w:r>
      <w:r w:rsidRPr="0041685F">
        <w:t xml:space="preserve"> w trakcie incydentalnego wycieku paliwa ze sprzętu</w:t>
      </w:r>
      <w:r>
        <w:t>,</w:t>
      </w:r>
      <w:r w:rsidRPr="0041685F">
        <w:t xml:space="preserve"> wykorzystywanego </w:t>
      </w:r>
      <w:r>
        <w:t xml:space="preserve">w trakcie prowadzenia </w:t>
      </w:r>
      <w:r w:rsidRPr="0041685F">
        <w:t xml:space="preserve"> prac. </w:t>
      </w:r>
      <w:r>
        <w:t xml:space="preserve">Jednocześnie </w:t>
      </w:r>
      <w:r w:rsidRPr="0041685F">
        <w:t xml:space="preserve">uniknie się krótkotrwałych lokalnych </w:t>
      </w:r>
      <w:r>
        <w:t>emisji hałasu</w:t>
      </w:r>
      <w:r w:rsidRPr="0041685F">
        <w:t xml:space="preserve"> związan</w:t>
      </w:r>
      <w:r>
        <w:t xml:space="preserve">ej </w:t>
      </w:r>
      <w:r w:rsidRPr="0041685F">
        <w:t>z koniecznością użycia specjalistycznego</w:t>
      </w:r>
      <w:r>
        <w:t xml:space="preserve"> </w:t>
      </w:r>
      <w:r w:rsidRPr="0041685F">
        <w:t>sprzętu.</w:t>
      </w:r>
    </w:p>
    <w:p w14:paraId="6BE87AD1" w14:textId="77777777" w:rsidR="004E541F" w:rsidRDefault="004E541F" w:rsidP="00C3033F">
      <w:r w:rsidRPr="00C3033F">
        <w:t>Niemniej jednak</w:t>
      </w:r>
      <w:r>
        <w:t>,</w:t>
      </w:r>
      <w:r w:rsidRPr="00C3033F">
        <w:t xml:space="preserve"> całkowity brak realizacji działań utrzymaniowych zawartych w PUW</w:t>
      </w:r>
      <w:r>
        <w:t xml:space="preserve">, </w:t>
      </w:r>
      <w:r w:rsidRPr="00C3033F">
        <w:t xml:space="preserve"> </w:t>
      </w:r>
      <w:r>
        <w:t xml:space="preserve">pomimo korzystnych aspektów związanych z możliwością naturalnej renaturyzacji cieków, </w:t>
      </w:r>
      <w:r w:rsidRPr="00C3033F">
        <w:t xml:space="preserve">może przyczynić </w:t>
      </w:r>
      <w:r>
        <w:t xml:space="preserve">w konsekwencji do pogorszenia stanu wód. </w:t>
      </w:r>
      <w:r w:rsidRPr="00C3033F">
        <w:t>W świetle obowiązujących przepisów utrzymanie wód jest możliwe w sytuacji</w:t>
      </w:r>
      <w:r>
        <w:t>,</w:t>
      </w:r>
      <w:r w:rsidRPr="00C3033F">
        <w:t xml:space="preserve"> kiedy zachodzi pilna i uzasadniona konieczność realizacji tych działań z uwagi na zapewnienie ochrony przed powodzią lub w związku z koniecznością usunięcia skutków powodzi</w:t>
      </w:r>
      <w:r>
        <w:t xml:space="preserve">. Administrator może zatem, w przypadku usuwania szkód powodziowych działać poza PUW. Wówczas realizacja działań zachodzi zazwyczaj w </w:t>
      </w:r>
      <w:r w:rsidRPr="00C3033F">
        <w:t xml:space="preserve"> </w:t>
      </w:r>
      <w:r>
        <w:t xml:space="preserve">bardzo krótkim okresie czasu, na bardzo dużej liczbie cieków. Jednoczesne, niezaplanowane realizowanie działań, będących usuwaniem szkód powodziowych może stanowić znacznie większe zagrożenie dla stanu wód oraz powiązanych elementów środowiska. Negatywny wpływ działań realizowanych bez planu, jako efekt usuwania szkód popowodziowych, może powodować kumulację oddziaływań. Należy pamiętać,  że usuwanie szkód w tym czasie dotyczyć będzie równocześnie pozostałej infrastruktury, w tym drogowej, liniowej </w:t>
      </w:r>
      <w:r>
        <w:br/>
        <w:t xml:space="preserve">i będzie kumulować się w czasie i miejscu. </w:t>
      </w:r>
    </w:p>
    <w:p w14:paraId="50BC9E5C" w14:textId="77777777" w:rsidR="004E541F" w:rsidRDefault="004E541F" w:rsidP="003574E5">
      <w:r w:rsidRPr="003574E5">
        <w:t xml:space="preserve">Dlatego PUW, jako </w:t>
      </w:r>
      <w:r>
        <w:t>dokument strategiczny ma na celu z</w:t>
      </w:r>
      <w:r w:rsidRPr="003574E5">
        <w:t>aplanowanie działań i ich realizacj</w:t>
      </w:r>
      <w:r>
        <w:t>ę</w:t>
      </w:r>
      <w:r w:rsidRPr="003574E5">
        <w:t xml:space="preserve"> zgodnie z ustalonymi wytycznymi i ograniczeniami minimalizującymi </w:t>
      </w:r>
      <w:r w:rsidRPr="003574E5">
        <w:lastRenderedPageBreak/>
        <w:t>negatywne oddziaływania prac utrzymaniowych na środowisko</w:t>
      </w:r>
      <w:r>
        <w:t>.</w:t>
      </w:r>
      <w:r w:rsidRPr="003574E5">
        <w:t xml:space="preserve"> </w:t>
      </w:r>
      <w:r>
        <w:t>W</w:t>
      </w:r>
      <w:r w:rsidRPr="003574E5">
        <w:t>prowadzenie działań minimalizujących obligatoryjnych lub zalecanych w zakresie: propozycji innego terminu realizacji</w:t>
      </w:r>
      <w:r>
        <w:t>,</w:t>
      </w:r>
      <w:r w:rsidRPr="003574E5">
        <w:t xml:space="preserve"> propozycji innego sposobu realizacji</w:t>
      </w:r>
      <w:r>
        <w:t>,</w:t>
      </w:r>
      <w:r w:rsidRPr="003574E5">
        <w:t xml:space="preserve"> propozycji częstotliwości realizacji</w:t>
      </w:r>
      <w:r>
        <w:t>,</w:t>
      </w:r>
      <w:r w:rsidRPr="003574E5">
        <w:t xml:space="preserve"> propozycji zmniejszenia zakresu realizacji lub rezygnacji z działania</w:t>
      </w:r>
      <w:r>
        <w:t xml:space="preserve">, ma na celu </w:t>
      </w:r>
      <w:r w:rsidRPr="003574E5">
        <w:t>minimaliz</w:t>
      </w:r>
      <w:r>
        <w:t xml:space="preserve">acje oddziaływań i skoordynowania prac. </w:t>
      </w:r>
    </w:p>
    <w:p w14:paraId="6F1401C4" w14:textId="77777777" w:rsidR="004E541F" w:rsidRDefault="004E541F" w:rsidP="003D207E">
      <w:r>
        <w:t xml:space="preserve">Innym negatywnym zjawiskiem mającym ogromny wpływ na gospodarkę wodną </w:t>
      </w:r>
      <w:r>
        <w:br/>
        <w:t>i zdawałoby się przeciwstawnym do opisanego zagadnienia powodzi, a jednocześnie koniecznym do uwzględnienia w kontekście opracowania PUW, jest zjawisko suszy. S</w:t>
      </w:r>
      <w:r w:rsidRPr="003D207E">
        <w:t>usz</w:t>
      </w:r>
      <w:r>
        <w:t>a</w:t>
      </w:r>
      <w:r w:rsidRPr="003D207E">
        <w:t xml:space="preserve"> jest trudn</w:t>
      </w:r>
      <w:r>
        <w:t>a</w:t>
      </w:r>
      <w:r w:rsidRPr="003D207E">
        <w:t xml:space="preserve"> do jednoznacznego zdefiniowania</w:t>
      </w:r>
      <w:r>
        <w:t xml:space="preserve"> ze względu na</w:t>
      </w:r>
      <w:r w:rsidRPr="003D207E">
        <w:t xml:space="preserve"> złożoność </w:t>
      </w:r>
      <w:r>
        <w:t>tego zjawiska i trudności wskazania czasu jej trwania (</w:t>
      </w:r>
      <w:r w:rsidRPr="003D207E">
        <w:t>momentu rozpoczęcia i zakończenia</w:t>
      </w:r>
      <w:r>
        <w:t xml:space="preserve">), </w:t>
      </w:r>
      <w:r w:rsidRPr="003D207E">
        <w:t xml:space="preserve"> charakterystyki przebiegu i zasięgu przestrzennego</w:t>
      </w:r>
      <w:r>
        <w:t xml:space="preserve">, określenia momentu rozpoczęcia </w:t>
      </w:r>
      <w:r>
        <w:br/>
        <w:t xml:space="preserve">i zakończenia. Suszę można zdefiniować za </w:t>
      </w:r>
      <w:r w:rsidRPr="001243E4">
        <w:t>ustaw</w:t>
      </w:r>
      <w:r>
        <w:t>ą</w:t>
      </w:r>
      <w:r w:rsidRPr="001243E4">
        <w:t xml:space="preserve"> z dnia 18 kwietnia 2002 r. o stanie klęski żywiołowej (Dz. U. 2017 poz. 1897) jako katastrof</w:t>
      </w:r>
      <w:r>
        <w:t>ę</w:t>
      </w:r>
      <w:r w:rsidRPr="001243E4">
        <w:t xml:space="preserve"> naturaln</w:t>
      </w:r>
      <w:r>
        <w:t>ą</w:t>
      </w:r>
      <w:r w:rsidRPr="001243E4">
        <w:t xml:space="preserve"> (zdarzenie związane </w:t>
      </w:r>
      <w:r>
        <w:br/>
      </w:r>
      <w:r w:rsidRPr="001243E4">
        <w:t>z działaniem sił natury), która może eskalować do klęski żywiołowej</w:t>
      </w:r>
      <w:r>
        <w:t xml:space="preserve">. </w:t>
      </w:r>
    </w:p>
    <w:p w14:paraId="6D94ADF1" w14:textId="77777777" w:rsidR="004E541F" w:rsidRDefault="004E541F" w:rsidP="003D207E">
      <w:r>
        <w:t xml:space="preserve">Działania utrzymaniowe będące przedmiotem PUW oraz ich skutki, mogą stanowić działania wzmagające problemy wynikające z występowania zjawiska suszy, poprzez ułatwienie odpływu wód ze zlewni, np. poprzez prowadzone wykaszanie roślin oraz wycinki drzew i krzewów, czy usuwanie naturalnych zatorów. Dlatego planowanie działań utrzymaniowych wymaga uwzględnienia zagrożenia występowania zjawiska suszy, co na analizowanym obszarze zostało uwzględnione już na etapie opracowania omawianego projektu PUW. Uwzględniono w tym zakresie zagrożenie dwoma rodzajami suszy: rolniczej i hydrologicznej, jako typów suszy najbardziej powiązanych </w:t>
      </w:r>
      <w:r>
        <w:br/>
        <w:t>z analizowanym zagadnieniem utrzymania wód.</w:t>
      </w:r>
    </w:p>
    <w:p w14:paraId="7BE1EC8F" w14:textId="77777777" w:rsidR="004E541F" w:rsidRDefault="004E541F" w:rsidP="003D05AE">
      <w:r>
        <w:t xml:space="preserve">Podstawą klasyfikacji zagrożenia suszą były obserwacje hydrologiczne </w:t>
      </w:r>
      <w:r>
        <w:br/>
        <w:t>i meteorologiczne z okresu trzydziestolecia</w:t>
      </w:r>
      <w:r>
        <w:rPr>
          <w:rStyle w:val="Odwoanieprzypisudolnego"/>
        </w:rPr>
        <w:footnoteReference w:id="156"/>
      </w:r>
      <w:r>
        <w:t xml:space="preserve">, zgodnie z przyjętymi w ramach PPSS założeniami metodycznymi, w tym wskaźnikami występowania suszy. Należy podkreślić, że w okresie, z którego pochodzą dane wykorzystane dla określenia nasilenia suszy, również prowadzone były działania utrzymaniowe na wodach. Brak jest oczywiście informacji o występowaniu zjawiska suszy, jej natężenia, w sytuacji braku realizacji działań utrzymaniowych, zatem rozważania nt. sytuacji w tym zakresie w przypadku zaprzestania utrzymania wód, są przełożeniem ogólnych założeń możliwych oddziaływań prowadzenia tych działań na zjawisko występowania suszy. Co ważne, samo wystąpienie zjawiska suszy jest niezależne od prowadzonej gospodarki wodnej, gdyż jest składową przede wszystkim czynników klimatycznych ale też lokalnych uwarunkowań, natomiast prowadzone działania, m.in. związane z gospodarką wodną, mogą minimalizować lub wzmagać występowanie suszy, czyli wpływać na podatność poszczególnych obszarów, czy sektorów na występowanie tego zjawiska. Jest to również zależne od rodzaju suszy. Np. występowanie i odczuwanie suszy atmosferycznej jest w większym stopniu zależne od warunków atmosferycznych niż występowanie suszy rolniczej, która jest również zależna od rodzaju gleb w danym obszarze oraz od sposobu </w:t>
      </w:r>
      <w:r>
        <w:lastRenderedPageBreak/>
        <w:t>ich użytkowania (rodzaj pokrycia terenu, na obszarach rolnych rodzaj prowadzonej produkcji roślinnej, dobór rodzajów upraw).</w:t>
      </w:r>
    </w:p>
    <w:p w14:paraId="253D2D73" w14:textId="77777777" w:rsidR="004E541F" w:rsidRPr="00E30687" w:rsidRDefault="004E541F" w:rsidP="00CC6118">
      <w:r>
        <w:t xml:space="preserve">Na </w:t>
      </w:r>
      <w:r w:rsidRPr="00747722">
        <w:t xml:space="preserve">obszarze RZGW w </w:t>
      </w:r>
      <w:r>
        <w:t>Warszawie</w:t>
      </w:r>
      <w:r w:rsidRPr="00747722">
        <w:t xml:space="preserve"> zagrożenie</w:t>
      </w:r>
      <w:r>
        <w:t xml:space="preserve"> występowaniem analizowanych rodzajów </w:t>
      </w:r>
      <w:r w:rsidRPr="00E30687">
        <w:t xml:space="preserve">suszy przedstawiono na poniższych mapach, za opracowaniem PPSS. </w:t>
      </w:r>
    </w:p>
    <w:p w14:paraId="3705663A" w14:textId="77777777" w:rsidR="004E541F" w:rsidRPr="00881C4A" w:rsidRDefault="004E541F" w:rsidP="00747722">
      <w:pPr>
        <w:pStyle w:val="Punktory"/>
        <w:rPr>
          <w:rStyle w:val="NotatkiDoweryfikacji"/>
          <w:color w:val="auto"/>
        </w:rPr>
      </w:pPr>
      <w:r w:rsidRPr="00881C4A">
        <w:rPr>
          <w:rStyle w:val="NotatkiDoweryfikacji"/>
          <w:color w:val="auto"/>
        </w:rPr>
        <w:t>Zagrożenie suszą hydrologiczną- silne zagrożenie suszą występuje w dolnej części RW, w zlewni Zgłowiączki i Lubienki zagrożenie określono jako słabe, natomiast w południowej i centralnej części RW obserwuje się również znaczną powierzchnię zagrożoną suszą hydrologiczną w stopniu silnym;</w:t>
      </w:r>
    </w:p>
    <w:p w14:paraId="652F838E" w14:textId="77777777" w:rsidR="004E541F" w:rsidRPr="00881C4A" w:rsidRDefault="004E541F" w:rsidP="00747722">
      <w:pPr>
        <w:pStyle w:val="Punktory"/>
        <w:rPr>
          <w:rStyle w:val="NotatkiDoweryfikacji"/>
          <w:color w:val="auto"/>
        </w:rPr>
      </w:pPr>
      <w:r w:rsidRPr="00881C4A">
        <w:rPr>
          <w:rStyle w:val="NotatkiDoweryfikacji"/>
          <w:color w:val="auto"/>
        </w:rPr>
        <w:t>Zagrożenie suszą rolniczą- zagrożone w stopniu przede wszystkim ekstremalnym oraz silnym występuje na niemal całej powierzchni RW Środkowej Wisły. Na południowych obszarach RW oraz fragmentarycznie w centrum identyfikuje się obszary słabo zagrożone lub w stopniu umiarkowanym.</w:t>
      </w:r>
    </w:p>
    <w:p w14:paraId="6AD6B92C" w14:textId="6C0E8EE5" w:rsidR="004E541F" w:rsidRDefault="004E541F" w:rsidP="003D05AE">
      <w:pPr>
        <w:sectPr w:rsidR="004E541F" w:rsidSect="004E541F">
          <w:pgSz w:w="11906" w:h="16838"/>
          <w:pgMar w:top="1418" w:right="1134" w:bottom="1418" w:left="1134" w:header="0" w:footer="0" w:gutter="0"/>
          <w:cols w:space="708"/>
          <w:formProt w:val="0"/>
          <w:docGrid w:linePitch="299" w:charSpace="4096"/>
        </w:sectPr>
      </w:pPr>
      <w:r>
        <w:t xml:space="preserve">Należy zatem analizować potrzebę minimalizowania ryzyka oddziaływania następstw występowania zjawiska suszy podczas planowania i prowadzenia działań utrzymaniowych, co </w:t>
      </w:r>
      <w:r w:rsidRPr="00747722">
        <w:t xml:space="preserve">zostało już uwzględnione na etapie opracowania projektu PUW, poprzez dobór działań minimalizujących lub modyfikację zakresu planowanych do prowadzenia działań utrzymaniowych w obszarze RW </w:t>
      </w:r>
      <w:r>
        <w:t>Środkowej Wisły</w:t>
      </w:r>
      <w:r w:rsidRPr="00747722">
        <w:t>. Należy rów</w:t>
      </w:r>
      <w:r w:rsidRPr="00644843">
        <w:t>nież uwzględnić fakt, że w trakcie obowiązywania opracowywanych obecnie PUW, nastąpi aktualizacja PPSS (aPPSS), która będzie oceniać zagrożenie i ryzyko występowania poszczególnych rodzajów suszy</w:t>
      </w:r>
      <w:r>
        <w:t xml:space="preserve"> na najnowszych ciągach danych</w:t>
      </w:r>
      <w:r w:rsidRPr="00644843">
        <w:t>. Ze względu na zmieniające się uwarunkowania tego zjawiska, zwłaszcza jego nasilenie w ostatnich latach i zmiany klimatu, prowadzenie zaplanowanych w PUW działań utrzymaniowych będzie wymagało</w:t>
      </w:r>
      <w:r>
        <w:rPr>
          <w:rStyle w:val="NotatkiDoweryfikacji"/>
        </w:rPr>
        <w:t xml:space="preserve"> </w:t>
      </w:r>
      <w:r w:rsidRPr="00580DAE">
        <w:t>uwzględnienia wyników aPPSS, które powinny zostać zatwierdzone na przełomie 2027/2028 r. (spodziewany termin publikacji w formie rozporządzenia).</w:t>
      </w:r>
    </w:p>
    <w:p w14:paraId="2702AD51" w14:textId="6EE2355F" w:rsidR="00B45C4D" w:rsidRDefault="00B45C4D" w:rsidP="00B45C4D">
      <w:pPr>
        <w:pStyle w:val="Legenda"/>
        <w:keepNext/>
      </w:pPr>
      <w:bookmarkStart w:id="185" w:name="_Toc185797293"/>
      <w:r>
        <w:lastRenderedPageBreak/>
        <w:t xml:space="preserve">Mapa </w:t>
      </w:r>
      <w:fldSimple w:instr=" SEQ Mapa \* ARABIC ">
        <w:r w:rsidR="00A73587">
          <w:rPr>
            <w:noProof/>
          </w:rPr>
          <w:t>27</w:t>
        </w:r>
      </w:fldSimple>
      <w:r>
        <w:t>.</w:t>
      </w:r>
      <w:r w:rsidRPr="00B45C4D">
        <w:t xml:space="preserve"> Obszary zagrożone występowaniem suszy hydrologicznej i rolniczej na obszarze działania RZGW w Warszawie</w:t>
      </w:r>
      <w:bookmarkEnd w:id="185"/>
    </w:p>
    <w:p w14:paraId="6B461FC1" w14:textId="77777777" w:rsidR="004E541F" w:rsidRDefault="004E541F" w:rsidP="008B46B8">
      <w:pPr>
        <w:pStyle w:val="Legenda"/>
      </w:pPr>
      <w:r>
        <w:rPr>
          <w:noProof/>
        </w:rPr>
        <w:drawing>
          <wp:inline distT="0" distB="0" distL="0" distR="0" wp14:anchorId="4A693E39" wp14:editId="4284FAE2">
            <wp:extent cx="7552800" cy="5328000"/>
            <wp:effectExtent l="0" t="0" r="0" b="6350"/>
            <wp:docPr id="158920115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552800" cy="5328000"/>
                    </a:xfrm>
                    <a:prstGeom prst="rect">
                      <a:avLst/>
                    </a:prstGeom>
                    <a:noFill/>
                    <a:ln>
                      <a:noFill/>
                    </a:ln>
                  </pic:spPr>
                </pic:pic>
              </a:graphicData>
            </a:graphic>
          </wp:inline>
        </w:drawing>
      </w:r>
    </w:p>
    <w:p w14:paraId="7C3D245F" w14:textId="77777777" w:rsidR="004E541F" w:rsidRDefault="004E541F" w:rsidP="00D0459D">
      <w:pPr>
        <w:pStyle w:val="rda"/>
        <w:sectPr w:rsidR="004E541F" w:rsidSect="00B45C4D">
          <w:pgSz w:w="16838" w:h="11906" w:orient="landscape"/>
          <w:pgMar w:top="1134" w:right="1418" w:bottom="1134" w:left="1418" w:header="0" w:footer="0" w:gutter="0"/>
          <w:cols w:space="708"/>
          <w:formProt w:val="0"/>
          <w:titlePg/>
          <w:docGrid w:linePitch="299" w:charSpace="4096"/>
        </w:sectPr>
      </w:pPr>
      <w:r>
        <w:t>Źródło: Opracowanie własne na podstawie PPSS</w:t>
      </w:r>
    </w:p>
    <w:p w14:paraId="10010735" w14:textId="178F5401" w:rsidR="007B12F2" w:rsidRDefault="001A4ADC" w:rsidP="004A097D">
      <w:pPr>
        <w:pStyle w:val="Nagwek1"/>
      </w:pPr>
      <w:bookmarkStart w:id="186" w:name="_Toc186200652"/>
      <w:r>
        <w:lastRenderedPageBreak/>
        <w:t>ANALIZA</w:t>
      </w:r>
      <w:r w:rsidRPr="00827916">
        <w:t xml:space="preserve"> ROZWIĄZAŃ ALTERNATYWNYCH (ANALIZA WARIANTOWA) DO ROZWIĄZAŃ ZAWARTYCH W PROJEKTOWANYM DOKUMENCIE WRAZ Z UZASADNIENIEM ICH WYBORU ORAZ OPIS METOD DOKONANIA OCENY PROWADZĄCEJ DO TEGO WYBORU</w:t>
      </w:r>
      <w:bookmarkEnd w:id="186"/>
    </w:p>
    <w:p w14:paraId="0B9288D2" w14:textId="77777777" w:rsidR="00F7685A" w:rsidRDefault="00F7685A" w:rsidP="00C513BD">
      <w:r>
        <w:t>Na wstępie do rozważań możliwości, zasadności i zakresu wskazywanych rozwiązań alternatywnych dla działań utrzymaniowych zaplanowanych w ramach projektu PUW, należy przytoczyć ponownie cele utrzymania wód sprecyzowane w ustawie PW. Są nimi, zapewnienie:</w:t>
      </w:r>
    </w:p>
    <w:p w14:paraId="0F9786CE" w14:textId="18BD2814" w:rsidR="00F7685A" w:rsidRDefault="00F7685A" w:rsidP="00067594">
      <w:pPr>
        <w:pStyle w:val="Punktory"/>
      </w:pPr>
      <w:r>
        <w:t xml:space="preserve">ochrony przed powodzią </w:t>
      </w:r>
      <w:r w:rsidR="008D3233">
        <w:t>lub usuwania skutków powodzi</w:t>
      </w:r>
      <w:r>
        <w:t>;</w:t>
      </w:r>
    </w:p>
    <w:p w14:paraId="431B4E40" w14:textId="77777777" w:rsidR="00F7685A" w:rsidRDefault="00F7685A" w:rsidP="00067594">
      <w:pPr>
        <w:pStyle w:val="Punktory"/>
      </w:pPr>
      <w:r>
        <w:t>spływu lodu oraz przeciwdziałanie powstawaniu niekorzystnych zjawisk lodowych;</w:t>
      </w:r>
    </w:p>
    <w:p w14:paraId="0995B6AF" w14:textId="77777777" w:rsidR="00F7685A" w:rsidRDefault="00F7685A" w:rsidP="00067594">
      <w:pPr>
        <w:pStyle w:val="Punktory"/>
      </w:pPr>
      <w:r>
        <w:t>warunków umożliwiających korzystanie z wód;</w:t>
      </w:r>
    </w:p>
    <w:p w14:paraId="4F8E0B59" w14:textId="77777777" w:rsidR="00F7685A" w:rsidRDefault="00F7685A" w:rsidP="00067594">
      <w:pPr>
        <w:pStyle w:val="Punktory"/>
      </w:pPr>
      <w:r>
        <w:t>warunków eksploatacyjnych śródlądowych dróg wodnych;</w:t>
      </w:r>
    </w:p>
    <w:p w14:paraId="175642E1" w14:textId="77777777" w:rsidR="00F7685A" w:rsidRDefault="00F7685A" w:rsidP="00067594">
      <w:pPr>
        <w:pStyle w:val="Punktory"/>
      </w:pPr>
      <w:r>
        <w:t>działania urządzeń wodnych, w szczególności ich odpowiedniego stanu technicznego i funkcjonalnego.</w:t>
      </w:r>
    </w:p>
    <w:p w14:paraId="63507AA4" w14:textId="4921CA99" w:rsidR="00F7685A" w:rsidRDefault="00F7685A" w:rsidP="00A03B40">
      <w:r>
        <w:t>Wieloaspektowa analiza przeprowadzona dla odcinków wód gdzie zaplanowano prowadzenie działań utrzymaniowych, przy uwzględnieniu działań minimalizujących,</w:t>
      </w:r>
      <w:r w:rsidRPr="00D02D7A">
        <w:t xml:space="preserve"> </w:t>
      </w:r>
      <w:r>
        <w:t>wykazała</w:t>
      </w:r>
      <w:r w:rsidRPr="00D02D7A">
        <w:t xml:space="preserve"> brak </w:t>
      </w:r>
      <w:r w:rsidR="00E10C5C">
        <w:t xml:space="preserve">znaczących </w:t>
      </w:r>
      <w:r w:rsidRPr="00D02D7A">
        <w:t>negatywnych oddziaływań na poszczególne elementy środowiska.</w:t>
      </w:r>
    </w:p>
    <w:p w14:paraId="217DDBAB" w14:textId="77777777" w:rsidR="00F7685A" w:rsidRPr="00A03B40" w:rsidRDefault="00F7685A" w:rsidP="00A03B40">
      <w:r>
        <w:t xml:space="preserve">Lokalizacje zaplanowano w sposób uwzględniający potrzeby prowadzenia utrzymania wód,  a wskazane już na etapie opracowania projektu PUW działania minimalizujące znaczące oddziaływania na środowisko, dodatkowo uzupełnione i o zmienionym statusie  w niektórych lokalizacjach, gdzie mogłyby oddziaływać na przedmioty ochrony </w:t>
      </w:r>
      <w:r w:rsidRPr="00A03B40">
        <w:t xml:space="preserve">obszarów chronionych, będą </w:t>
      </w:r>
      <w:r>
        <w:t>zapobiegać</w:t>
      </w:r>
      <w:r w:rsidRPr="00A03B40">
        <w:t xml:space="preserve"> i zmniejszać </w:t>
      </w:r>
      <w:r>
        <w:t xml:space="preserve">ryzyko </w:t>
      </w:r>
      <w:r w:rsidRPr="00A03B40">
        <w:t>wystąpieni</w:t>
      </w:r>
      <w:r>
        <w:t>a</w:t>
      </w:r>
      <w:r w:rsidRPr="00A03B40">
        <w:t xml:space="preserve"> </w:t>
      </w:r>
      <w:r>
        <w:t xml:space="preserve">negatywnych </w:t>
      </w:r>
      <w:r w:rsidRPr="00A03B40">
        <w:t xml:space="preserve">oddziaływań. </w:t>
      </w:r>
    </w:p>
    <w:p w14:paraId="7460ECC9" w14:textId="77777777" w:rsidR="00F7685A" w:rsidRDefault="00F7685A" w:rsidP="00A03B40">
      <w:r w:rsidRPr="00A03B40">
        <w:rPr>
          <w:rStyle w:val="Pogrubienie"/>
          <w:b w:val="0"/>
          <w:bCs w:val="0"/>
        </w:rPr>
        <w:t>Alternatywą</w:t>
      </w:r>
      <w:r w:rsidRPr="00A03B40">
        <w:t xml:space="preserve"> dla realizacji działań utrzymaniowych mogłoby być </w:t>
      </w:r>
      <w:r w:rsidRPr="00A03B40">
        <w:rPr>
          <w:rStyle w:val="Pogrubienie"/>
          <w:b w:val="0"/>
          <w:bCs w:val="0"/>
        </w:rPr>
        <w:t>odstąpienie od ich realizacji</w:t>
      </w:r>
      <w:r w:rsidRPr="00A03B40">
        <w:t>. Następstwa</w:t>
      </w:r>
      <w:r>
        <w:t xml:space="preserve"> takiego rozwiązania zostały obszernie opisane w rozdziale 7 niniejszej Prognozy opisującym </w:t>
      </w:r>
      <w:r w:rsidRPr="003B5D27">
        <w:t xml:space="preserve">potencjalne zmiany aktualnego stanu środowiska </w:t>
      </w:r>
      <w:r>
        <w:br/>
      </w:r>
      <w:r w:rsidRPr="003B5D27">
        <w:t xml:space="preserve">w przypadku braku realizacji </w:t>
      </w:r>
      <w:r>
        <w:t xml:space="preserve">PUW. Wśród głównych z następstw należy wymienić: </w:t>
      </w:r>
    </w:p>
    <w:p w14:paraId="4568C7AA" w14:textId="77777777" w:rsidR="00F7685A" w:rsidRPr="00A5686E" w:rsidRDefault="00F7685A" w:rsidP="00FD6EC5">
      <w:pPr>
        <w:pStyle w:val="Punktory"/>
      </w:pPr>
      <w:r w:rsidRPr="00A5686E">
        <w:t>popraw</w:t>
      </w:r>
      <w:r>
        <w:t>ę</w:t>
      </w:r>
      <w:r w:rsidRPr="00A5686E">
        <w:t xml:space="preserve"> możliwości renaturyzacyjnych cieku</w:t>
      </w:r>
      <w:r>
        <w:t xml:space="preserve"> oraz lokalne zwiększenie retencyjności obszarów</w:t>
      </w:r>
      <w:r w:rsidRPr="00A5686E">
        <w:t xml:space="preserve">, </w:t>
      </w:r>
      <w:r>
        <w:t>co jednak</w:t>
      </w:r>
      <w:r w:rsidRPr="00A5686E">
        <w:t xml:space="preserve"> przyczyni się do wzrostu prawdopodobieństwa powstawania zagrożenia dla przyległej infrastruktury;</w:t>
      </w:r>
    </w:p>
    <w:p w14:paraId="5FC0AD48" w14:textId="77777777" w:rsidR="00F7685A" w:rsidRPr="00A5686E" w:rsidRDefault="00F7685A" w:rsidP="00FD6EC5">
      <w:pPr>
        <w:pStyle w:val="Punktory"/>
      </w:pPr>
      <w:r>
        <w:t>możliwość</w:t>
      </w:r>
      <w:r w:rsidRPr="00A5686E">
        <w:t xml:space="preserve"> zniszczeni</w:t>
      </w:r>
      <w:r>
        <w:t>a</w:t>
      </w:r>
      <w:r w:rsidRPr="00A5686E">
        <w:t xml:space="preserve"> ukształtowanych siedlisk i zależności między różnymi elementami środowiska przyrodniczego</w:t>
      </w:r>
      <w:r>
        <w:t xml:space="preserve"> (powstałych w wyniku utrzymywania wód)</w:t>
      </w:r>
      <w:r w:rsidRPr="00A5686E">
        <w:t>;</w:t>
      </w:r>
    </w:p>
    <w:p w14:paraId="7DC48BE7" w14:textId="77777777" w:rsidR="00F7685A" w:rsidRDefault="00F7685A" w:rsidP="00FD6EC5">
      <w:pPr>
        <w:pStyle w:val="Punktory"/>
      </w:pPr>
      <w:r w:rsidRPr="00A5686E">
        <w:t xml:space="preserve">pozytywny wpływ na wody powierzchniowe z uwagi na brak ingerencji w koryto; </w:t>
      </w:r>
    </w:p>
    <w:p w14:paraId="78381A92" w14:textId="77777777" w:rsidR="00F7685A" w:rsidRPr="00A5686E" w:rsidRDefault="00F7685A" w:rsidP="00FD6EC5">
      <w:pPr>
        <w:pStyle w:val="Punktory"/>
      </w:pPr>
      <w:r w:rsidRPr="00A5686E">
        <w:t>nasileni</w:t>
      </w:r>
      <w:r>
        <w:t>e</w:t>
      </w:r>
      <w:r w:rsidRPr="00A5686E">
        <w:t xml:space="preserve"> skutków wystąpienia zjawisk powodziowych;</w:t>
      </w:r>
    </w:p>
    <w:p w14:paraId="1B604468" w14:textId="77777777" w:rsidR="00F7685A" w:rsidRPr="00A5686E" w:rsidRDefault="00F7685A" w:rsidP="00FD6EC5">
      <w:pPr>
        <w:pStyle w:val="Punktory"/>
      </w:pPr>
      <w:r>
        <w:t>wzrost</w:t>
      </w:r>
      <w:r w:rsidRPr="00A5686E">
        <w:t xml:space="preserve"> zagrożenia powodziowego</w:t>
      </w:r>
      <w:r>
        <w:t xml:space="preserve">, </w:t>
      </w:r>
      <w:r w:rsidRPr="00A5686E">
        <w:t>zwiększ</w:t>
      </w:r>
      <w:r>
        <w:t>enie</w:t>
      </w:r>
      <w:r w:rsidRPr="00A5686E">
        <w:t xml:space="preserve"> strat powodziow</w:t>
      </w:r>
      <w:r>
        <w:t>ych n</w:t>
      </w:r>
      <w:r w:rsidRPr="00A5686E">
        <w:t>a terenach o zwiększonym ryzyku powodziowym;</w:t>
      </w:r>
    </w:p>
    <w:p w14:paraId="572D1CE0" w14:textId="77777777" w:rsidR="00F7685A" w:rsidRPr="00A5686E" w:rsidRDefault="00F7685A" w:rsidP="00FD6EC5">
      <w:pPr>
        <w:pStyle w:val="Punktory"/>
      </w:pPr>
      <w:r>
        <w:lastRenderedPageBreak/>
        <w:t>możliwość</w:t>
      </w:r>
      <w:r w:rsidRPr="00A5686E">
        <w:t xml:space="preserve"> zanieczyszczenia wód podczas powodzi w wyniku spływu do rzek zanieczyszczeń z zalanych terenów zantropogenizowanych;</w:t>
      </w:r>
    </w:p>
    <w:p w14:paraId="78B9A812" w14:textId="77777777" w:rsidR="00F7685A" w:rsidRDefault="00F7685A" w:rsidP="00FD6EC5">
      <w:pPr>
        <w:pStyle w:val="Punktory"/>
      </w:pPr>
      <w:r w:rsidRPr="00A5686E">
        <w:t>systematyczny wzrost zagrożenia wynikający z powstawania zatorów czy rozmywania brzegów;</w:t>
      </w:r>
    </w:p>
    <w:p w14:paraId="0571AD8F" w14:textId="77777777" w:rsidR="00F7685A" w:rsidRPr="00774584" w:rsidRDefault="00F7685A" w:rsidP="00774584">
      <w:pPr>
        <w:pStyle w:val="Punktory"/>
      </w:pPr>
      <w:r w:rsidRPr="00774584">
        <w:t>nieprawidłowe funkcjonowanie urządzeń hydrotechnicznych i melioracyjnych.</w:t>
      </w:r>
    </w:p>
    <w:p w14:paraId="751BF387" w14:textId="77777777" w:rsidR="00F7685A" w:rsidRPr="00A03B40" w:rsidRDefault="00F7685A" w:rsidP="00645287">
      <w:r w:rsidRPr="00E876D0">
        <w:rPr>
          <w:lang w:eastAsia="pl-PL"/>
        </w:rPr>
        <w:t xml:space="preserve">W przypadku </w:t>
      </w:r>
      <w:r>
        <w:rPr>
          <w:lang w:eastAsia="pl-PL"/>
        </w:rPr>
        <w:t xml:space="preserve">działań utrzymaniowych wskazanych w projekcie </w:t>
      </w:r>
      <w:r w:rsidRPr="00A03B40">
        <w:t>PUW</w:t>
      </w:r>
      <w:r>
        <w:t>,</w:t>
      </w:r>
      <w:r w:rsidRPr="00A03B40">
        <w:t xml:space="preserve"> wariantowaniu podlegać może nie tylko brak realizacji tych działań, lecz również sposób ich prowadzenia oraz planowane lokalizacje. </w:t>
      </w:r>
    </w:p>
    <w:p w14:paraId="4C5A852B" w14:textId="77777777" w:rsidR="00F7685A" w:rsidRPr="00A03B40" w:rsidRDefault="00F7685A" w:rsidP="00645287">
      <w:r>
        <w:rPr>
          <w:lang w:eastAsia="pl-PL"/>
        </w:rPr>
        <w:t xml:space="preserve">Pierwsze z zagadnień, tj. sposób prowadzenia działań utrzymaniowych, zostało przeanalizowane i obwarowane dodatkowymi wskazaniami już na etapie opracowania projektu PUW oraz kolejno podczas opracowania niniejszej Prognozy. Planowane lokalizacje prowadzenia działań również zostały przeanalizowane i zweryfikowane </w:t>
      </w:r>
      <w:r>
        <w:rPr>
          <w:lang w:eastAsia="pl-PL"/>
        </w:rPr>
        <w:br/>
        <w:t xml:space="preserve">w ramach tych dwóch etapów opracowania PUW, poprzez analizę zasadności </w:t>
      </w:r>
      <w:r>
        <w:rPr>
          <w:lang w:eastAsia="pl-PL"/>
        </w:rPr>
        <w:br/>
        <w:t xml:space="preserve">i możliwości realizacji działań utrzymaniowych na poszczególnych odcinkach wód. Analiza ta została przeprowadzona w kontekście możliwości osiągnięcia celów środowiskowych przez JCWP oraz braku negatywnych </w:t>
      </w:r>
      <w:r w:rsidRPr="00A03B40">
        <w:t>oddziaływań na przedmioty ochrony form ochrony przyrody</w:t>
      </w:r>
      <w:r>
        <w:t>. Dlatego</w:t>
      </w:r>
      <w:r w:rsidRPr="00A03B40">
        <w:t xml:space="preserve"> można uznać, że jej wyniki stanowią alternatywną wersję PUW, względem wersji uwzględniającej zgłoszone</w:t>
      </w:r>
      <w:r>
        <w:t xml:space="preserve"> inicjalnie</w:t>
      </w:r>
      <w:r w:rsidRPr="00A03B40">
        <w:t xml:space="preserve"> przez PGW Wody Polskie potrzeby prowadzenia prac utrzymaniowych</w:t>
      </w:r>
      <w:r>
        <w:t>, o których mowa poniżej</w:t>
      </w:r>
      <w:r w:rsidRPr="00A03B40">
        <w:t>.</w:t>
      </w:r>
    </w:p>
    <w:p w14:paraId="47B397AA" w14:textId="77777777" w:rsidR="00F7685A" w:rsidRDefault="00F7685A" w:rsidP="000F4698">
      <w:pPr>
        <w:pStyle w:val="LO-normal"/>
        <w:jc w:val="both"/>
      </w:pPr>
      <w:r w:rsidRPr="00C55DFD">
        <w:t xml:space="preserve">Podstawą merytoryczną opracowania aktualnych projektów PUW były potrzeby realizacji prac utrzymaniowych zgłoszone przez </w:t>
      </w:r>
      <w:r>
        <w:t>RZGW</w:t>
      </w:r>
      <w:r w:rsidRPr="00C55DFD">
        <w:t>. Zgłoszone działania zostały uszczegółowione oraz poddane analizom, w tym pod kątem zgodności z celami środowiskowymi</w:t>
      </w:r>
      <w:r>
        <w:t xml:space="preserve"> JCW</w:t>
      </w:r>
      <w:r w:rsidRPr="00C55DFD">
        <w:t xml:space="preserve">. </w:t>
      </w:r>
      <w:r>
        <w:t>W pracach zostały uwzględnione określone w ustawie PW wymagania dot. opracowania PUW (art. 327), zakres prac wskazany w OPZ oraz przyjęte dodatkowe założenia projektowe. W trakcie prac przyjęto, że:</w:t>
      </w:r>
    </w:p>
    <w:p w14:paraId="4FCE34D1" w14:textId="77777777" w:rsidR="00F7685A" w:rsidRPr="00E124C4" w:rsidRDefault="00F7685A" w:rsidP="000F4698">
      <w:pPr>
        <w:pStyle w:val="Punktory"/>
      </w:pPr>
      <w:r w:rsidRPr="00E124C4">
        <w:t>Analiz</w:t>
      </w:r>
      <w:r>
        <w:t>y</w:t>
      </w:r>
      <w:r w:rsidRPr="00E124C4">
        <w:t xml:space="preserve"> wpływu na biologiczne </w:t>
      </w:r>
      <w:r>
        <w:t xml:space="preserve">elementy oceny stanu wód </w:t>
      </w:r>
      <w:r w:rsidRPr="00E124C4">
        <w:t>oraz na el</w:t>
      </w:r>
      <w:r>
        <w:t>ementy</w:t>
      </w:r>
      <w:r w:rsidRPr="00E124C4">
        <w:t xml:space="preserve"> wspierające</w:t>
      </w:r>
      <w:r>
        <w:t xml:space="preserve"> w zakresie tej oceny, tj. elementy</w:t>
      </w:r>
      <w:r w:rsidRPr="00E124C4">
        <w:t xml:space="preserve"> fizykochemiczn</w:t>
      </w:r>
      <w:r>
        <w:t>e</w:t>
      </w:r>
      <w:r w:rsidRPr="00E124C4">
        <w:t xml:space="preserve"> </w:t>
      </w:r>
      <w:r>
        <w:br/>
      </w:r>
      <w:r w:rsidRPr="00E124C4">
        <w:t>i hydromorfologiczn</w:t>
      </w:r>
      <w:r>
        <w:t>e</w:t>
      </w:r>
      <w:r w:rsidRPr="00E124C4">
        <w:t>, były podstawą do definiowania potencjalnych oddziaływań i proponowania działań minimalizujących</w:t>
      </w:r>
      <w:r>
        <w:t>;</w:t>
      </w:r>
    </w:p>
    <w:p w14:paraId="34CD0A85" w14:textId="77777777" w:rsidR="00F7685A" w:rsidRDefault="00F7685A" w:rsidP="000F4698">
      <w:pPr>
        <w:pStyle w:val="Punktory"/>
      </w:pPr>
      <w:r w:rsidRPr="00E124C4">
        <w:t>Obecność planowanych działań dla odcinków cieków w zasięgu form ochrony ścisłej (</w:t>
      </w:r>
      <w:r>
        <w:t>parki narodowe</w:t>
      </w:r>
      <w:r w:rsidRPr="00E124C4">
        <w:t xml:space="preserve">, </w:t>
      </w:r>
      <w:r>
        <w:t>rezerwaty przyrody</w:t>
      </w:r>
      <w:r w:rsidRPr="00E124C4">
        <w:t xml:space="preserve"> wraz z ich otulinami</w:t>
      </w:r>
      <w:r>
        <w:t>, siedliskowe obszary Natura2000</w:t>
      </w:r>
      <w:r w:rsidRPr="00E124C4">
        <w:t>) były podstawą do odstąpienia od prowadzenia działań utrzymaniowych</w:t>
      </w:r>
      <w:r>
        <w:t>.</w:t>
      </w:r>
    </w:p>
    <w:p w14:paraId="39196CEE" w14:textId="77777777" w:rsidR="00F7685A" w:rsidRPr="000E3843" w:rsidRDefault="00F7685A" w:rsidP="000F4698">
      <w:r w:rsidRPr="000E3843">
        <w:t xml:space="preserve">Dla </w:t>
      </w:r>
      <w:r>
        <w:t xml:space="preserve">sprawdzenia możliwości zaplanowania działań utrzymaniowych oraz </w:t>
      </w:r>
      <w:r w:rsidRPr="000E3843">
        <w:t>definiowania uzasadnień planowanych zestawów działań</w:t>
      </w:r>
      <w:r>
        <w:t>,</w:t>
      </w:r>
      <w:r w:rsidRPr="000E3843">
        <w:t xml:space="preserve"> przyjęto</w:t>
      </w:r>
      <w:r>
        <w:t xml:space="preserve"> następujące podejście</w:t>
      </w:r>
      <w:r w:rsidRPr="000E3843">
        <w:t>:</w:t>
      </w:r>
    </w:p>
    <w:p w14:paraId="1F74AD6C" w14:textId="77777777" w:rsidR="00F7685A" w:rsidRDefault="00F7685A" w:rsidP="000F4698">
      <w:pPr>
        <w:pStyle w:val="Punktory"/>
      </w:pPr>
      <w:r w:rsidRPr="000E3843">
        <w:t xml:space="preserve">Weryfikacja </w:t>
      </w:r>
      <w:r>
        <w:t xml:space="preserve">potrzeb i </w:t>
      </w:r>
      <w:r w:rsidRPr="000E3843">
        <w:t>uzasadnień została oparta o katalog przyczyn prowadzenia działań utrzymaniowych zgodnie z art. 227 ust. 2 ustawy PW;</w:t>
      </w:r>
    </w:p>
    <w:p w14:paraId="5A2DBC3C" w14:textId="77777777" w:rsidR="00F7685A" w:rsidRDefault="00F7685A" w:rsidP="000F4698">
      <w:pPr>
        <w:pStyle w:val="Punktory"/>
      </w:pPr>
      <w:r>
        <w:t>Potrzeby i uzasadnienia</w:t>
      </w:r>
      <w:r w:rsidRPr="000E3843">
        <w:t xml:space="preserve"> związane z ochron</w:t>
      </w:r>
      <w:r>
        <w:t>ą przeciwpowodziową</w:t>
      </w:r>
      <w:r w:rsidRPr="000E3843">
        <w:t xml:space="preserve"> oparto o analizę najnowszych dostępnych danych o występowaniu obszarów narażonych na niebezpieczeństwo powodzi  (ONNP w aWORP)</w:t>
      </w:r>
      <w:r>
        <w:t>;</w:t>
      </w:r>
    </w:p>
    <w:p w14:paraId="279B25E3" w14:textId="77777777" w:rsidR="00F7685A" w:rsidRPr="000E3843" w:rsidRDefault="00F7685A" w:rsidP="000F4698">
      <w:pPr>
        <w:pStyle w:val="Punktory"/>
      </w:pPr>
      <w:r w:rsidRPr="000E3843">
        <w:lastRenderedPageBreak/>
        <w:t xml:space="preserve">Potrzeby </w:t>
      </w:r>
      <w:r>
        <w:t xml:space="preserve">prowadzenia </w:t>
      </w:r>
      <w:r w:rsidRPr="000E3843">
        <w:t xml:space="preserve">działań utrzymaniowych oparto o aktualne dane </w:t>
      </w:r>
      <w:r>
        <w:br/>
      </w:r>
      <w:r w:rsidRPr="000E3843">
        <w:t>o zagospodarowaniu przestrzennym (BDOT 2023 r.), w podziale na 4 kategorie zagospodarowania (tereny naturalne, tereny antropogeniczne, nieużytki, tereny rolne)</w:t>
      </w:r>
      <w:r>
        <w:t>;</w:t>
      </w:r>
    </w:p>
    <w:p w14:paraId="06093203" w14:textId="77777777" w:rsidR="00F7685A" w:rsidRDefault="00F7685A" w:rsidP="000F4698">
      <w:pPr>
        <w:pStyle w:val="Punktory"/>
      </w:pPr>
      <w:r w:rsidRPr="000E3843">
        <w:t>Cele środowiskowe zawarte w dokumencie planistycznym PPSS uwzględniono poprzez weryfikację działań na obszarach z bardzo istotnym i ekstremalnym zagrożeniem suszą, uwzględniając dodatkowo obszary o najwyższym potencjale retencyjnym zlewni elementarnych cieków.</w:t>
      </w:r>
    </w:p>
    <w:p w14:paraId="29D04793" w14:textId="77777777" w:rsidR="00F7685A" w:rsidRPr="00C55DFD" w:rsidRDefault="00F7685A" w:rsidP="00D477EE">
      <w:pPr>
        <w:pStyle w:val="LO-normal"/>
        <w:jc w:val="both"/>
      </w:pPr>
      <w:r w:rsidRPr="00C55DFD">
        <w:t>Ostatecznie rezultatem oceny było przypisanie odcinkom cieków, objętych działaniami:</w:t>
      </w:r>
    </w:p>
    <w:p w14:paraId="3656ABDE" w14:textId="77777777" w:rsidR="00F7685A" w:rsidRPr="00C55DFD" w:rsidRDefault="00F7685A" w:rsidP="00D477EE">
      <w:pPr>
        <w:pStyle w:val="Punktory"/>
      </w:pPr>
      <w:r w:rsidRPr="00C55DFD">
        <w:t xml:space="preserve">zalecenia stosowania działań minimalizujących wpływ na osiągnięcie celów środowiskowych; </w:t>
      </w:r>
    </w:p>
    <w:p w14:paraId="360C38D8" w14:textId="77777777" w:rsidR="00F7685A" w:rsidRDefault="00F7685A" w:rsidP="00D477EE">
      <w:pPr>
        <w:pStyle w:val="Punktory"/>
      </w:pPr>
      <w:r w:rsidRPr="00C55DFD">
        <w:t>obowiązku stosowania działań minimalizujących wpływ na osiągnięcie celów środowiskowych</w:t>
      </w:r>
      <w:r>
        <w:t>;</w:t>
      </w:r>
    </w:p>
    <w:p w14:paraId="0DED7E1B" w14:textId="77777777" w:rsidR="00F7685A" w:rsidRDefault="00F7685A" w:rsidP="00D477EE">
      <w:pPr>
        <w:pStyle w:val="Punktory"/>
      </w:pPr>
      <w:r w:rsidRPr="00C55DFD">
        <w:t xml:space="preserve">rezygnacji z realizacji działania utrzymaniowego jeżeli realizacja działania wpływa znacząco na element oceny </w:t>
      </w:r>
      <w:r>
        <w:t xml:space="preserve">stanu wód, a </w:t>
      </w:r>
      <w:r w:rsidRPr="00ED214A">
        <w:t xml:space="preserve">wyniki aktualnej oceny JCWP wskazują zły stan </w:t>
      </w:r>
      <w:r>
        <w:t xml:space="preserve">tego </w:t>
      </w:r>
      <w:r w:rsidRPr="00ED214A">
        <w:t>elementu oceny</w:t>
      </w:r>
      <w:r>
        <w:t xml:space="preserve"> oraz spełnione są dodatkowe uwarunkowania.</w:t>
      </w:r>
    </w:p>
    <w:p w14:paraId="6B0B77CC" w14:textId="77777777" w:rsidR="00F7685A" w:rsidRDefault="00F7685A" w:rsidP="00221A8F">
      <w:r w:rsidRPr="0039205D">
        <w:t xml:space="preserve">Efektem wykonanej oceny wpływu planowanych działań w kontekście zagrożenia dla osiągania celów </w:t>
      </w:r>
      <w:r>
        <w:t xml:space="preserve">przez </w:t>
      </w:r>
      <w:r w:rsidRPr="0039205D">
        <w:t>poszczególn</w:t>
      </w:r>
      <w:r>
        <w:t>e</w:t>
      </w:r>
      <w:r w:rsidRPr="0039205D">
        <w:t xml:space="preserve"> JCW</w:t>
      </w:r>
      <w:r>
        <w:t>P</w:t>
      </w:r>
      <w:r w:rsidRPr="0039205D">
        <w:t>, jak również celów środowiskowych wynikających z obecności obszarów chronionych</w:t>
      </w:r>
      <w:r>
        <w:t>, była</w:t>
      </w:r>
      <w:r w:rsidRPr="0039205D">
        <w:t xml:space="preserve">  weryfikacja zakresu planowanych do przeprowadzenia </w:t>
      </w:r>
      <w:r w:rsidRPr="00DB653C">
        <w:t xml:space="preserve">działań utrzymaniowych lub wskazanie braku możliwości ich realizacji, ze względu na możliwość zagrożenia nieosiągnięcia celów środowiskowych, jak również zachowania cennych siedlisk i gatunków chronionych </w:t>
      </w:r>
      <w:r>
        <w:br/>
      </w:r>
      <w:r w:rsidRPr="00DB653C">
        <w:t>w obrębie analizowanego obszaru. Dla części z działań utrzymaniowych wskazano dodatkowe uwarunkowania ich realizacji.</w:t>
      </w:r>
    </w:p>
    <w:p w14:paraId="31FFAA79" w14:textId="77777777" w:rsidR="00F7685A" w:rsidRPr="00AF0A68" w:rsidRDefault="00F7685A" w:rsidP="00454CD9">
      <w:pPr>
        <w:pStyle w:val="Punktory"/>
        <w:numPr>
          <w:ilvl w:val="0"/>
          <w:numId w:val="0"/>
        </w:numPr>
      </w:pPr>
      <w:r>
        <w:t xml:space="preserve">Wynikiem </w:t>
      </w:r>
      <w:r w:rsidRPr="00AF0A68">
        <w:t>przeprowadzonych ocen na etapie opracowania projektu PUW dla obszaru RZGW w Warszawie, w RW Środkowej Wisły było usunięcie z wykazu planowanych działań:</w:t>
      </w:r>
    </w:p>
    <w:p w14:paraId="383BA406" w14:textId="77777777" w:rsidR="00F7685A" w:rsidRPr="00F44193" w:rsidRDefault="00F7685A" w:rsidP="00221A8F">
      <w:pPr>
        <w:pStyle w:val="Punktory"/>
      </w:pPr>
      <w:r w:rsidRPr="00F44193">
        <w:t>działani</w:t>
      </w:r>
      <w:r>
        <w:t>a</w:t>
      </w:r>
      <w:r w:rsidRPr="00F44193">
        <w:t xml:space="preserve"> 1 na </w:t>
      </w:r>
      <w:r>
        <w:t>4</w:t>
      </w:r>
      <w:r w:rsidRPr="00F44193">
        <w:t xml:space="preserve"> odcinkach wód,</w:t>
      </w:r>
    </w:p>
    <w:p w14:paraId="63103944" w14:textId="77777777" w:rsidR="00F7685A" w:rsidRPr="00F44193" w:rsidRDefault="00F7685A" w:rsidP="00221A8F">
      <w:pPr>
        <w:pStyle w:val="Punktory"/>
      </w:pPr>
      <w:r w:rsidRPr="00F44193">
        <w:t>działani</w:t>
      </w:r>
      <w:r>
        <w:t>a</w:t>
      </w:r>
      <w:r w:rsidRPr="00F44193">
        <w:t xml:space="preserve"> 2 na</w:t>
      </w:r>
      <w:r>
        <w:t xml:space="preserve"> 3</w:t>
      </w:r>
      <w:r w:rsidRPr="00F44193">
        <w:t xml:space="preserve"> odcinkach wód,</w:t>
      </w:r>
    </w:p>
    <w:p w14:paraId="0071E3A9" w14:textId="77777777" w:rsidR="00F7685A" w:rsidRPr="00F44193" w:rsidRDefault="00F7685A" w:rsidP="00221A8F">
      <w:pPr>
        <w:pStyle w:val="Punktory"/>
      </w:pPr>
      <w:r w:rsidRPr="00F44193">
        <w:t>działani</w:t>
      </w:r>
      <w:r>
        <w:t>a</w:t>
      </w:r>
      <w:r w:rsidRPr="00F44193">
        <w:t xml:space="preserve"> 3 na </w:t>
      </w:r>
      <w:r>
        <w:t xml:space="preserve">16 </w:t>
      </w:r>
      <w:r w:rsidRPr="00F44193">
        <w:t>odcinkach wód,</w:t>
      </w:r>
    </w:p>
    <w:p w14:paraId="2C378AD6" w14:textId="77777777" w:rsidR="00F7685A" w:rsidRPr="00494DF3" w:rsidRDefault="00F7685A" w:rsidP="00221A8F">
      <w:pPr>
        <w:pStyle w:val="Punktory"/>
      </w:pPr>
      <w:r w:rsidRPr="00494DF3">
        <w:t>działani</w:t>
      </w:r>
      <w:r>
        <w:t>a</w:t>
      </w:r>
      <w:r w:rsidRPr="00494DF3">
        <w:t xml:space="preserve"> 6 na  </w:t>
      </w:r>
      <w:r>
        <w:t xml:space="preserve">252 </w:t>
      </w:r>
      <w:r w:rsidRPr="00494DF3">
        <w:t>odcinkach wód.</w:t>
      </w:r>
    </w:p>
    <w:p w14:paraId="69D5EF4F" w14:textId="77777777" w:rsidR="00F7685A" w:rsidRPr="00CE2CE9" w:rsidRDefault="00F7685A" w:rsidP="00221A8F">
      <w:r w:rsidRPr="00F44193">
        <w:t xml:space="preserve">W wyniku przeprowadzonej oceny wpływu planowanych działań w kontekście zagrożenia dla osiągania celów środowiskowych wynikających z obecności obszarów </w:t>
      </w:r>
      <w:r w:rsidRPr="00CE2CE9">
        <w:t>chronionych, z wykazu planowanych działań usunięto:</w:t>
      </w:r>
    </w:p>
    <w:p w14:paraId="4F4A9E8D" w14:textId="77777777" w:rsidR="00F7685A" w:rsidRPr="00CE2CE9" w:rsidRDefault="00F7685A" w:rsidP="00221A8F">
      <w:pPr>
        <w:pStyle w:val="Punktory"/>
      </w:pPr>
      <w:r w:rsidRPr="00CE2CE9">
        <w:t>wszystkie działania zaplanowane na 15 odcinkach wód.</w:t>
      </w:r>
    </w:p>
    <w:p w14:paraId="7CB15824" w14:textId="77777777" w:rsidR="00F7685A" w:rsidRPr="00F932DB" w:rsidRDefault="00F7685A" w:rsidP="00221A8F">
      <w:r w:rsidRPr="00CE2CE9">
        <w:t>Ponadto dla 3 odcinków cieków (zlokalizowanych w 2 JCWP), ze względu na zagrożenie dla osiągania celów środowiskowych wynikających</w:t>
      </w:r>
      <w:r w:rsidRPr="00754CF0">
        <w:t xml:space="preserve"> z obecności obszarów chronionych, dokonano zmiany zakresu prac z pominięciem odcinków zlokalizowanych w granicach obszarów chronionych. Zmiana ta polegała na skróceniu długości odcinków</w:t>
      </w:r>
      <w:r>
        <w:t>,</w:t>
      </w:r>
      <w:r w:rsidRPr="00754CF0">
        <w:t xml:space="preserve"> na których </w:t>
      </w:r>
      <w:r w:rsidRPr="00754CF0">
        <w:lastRenderedPageBreak/>
        <w:t>zaplanowano prace, bądź podzieleniu cieków na odcinki z pominięciem występującej formy ochrony przyrody.</w:t>
      </w:r>
    </w:p>
    <w:p w14:paraId="3A8F63E0" w14:textId="77777777" w:rsidR="00F7685A" w:rsidRDefault="00F7685A" w:rsidP="005D2312">
      <w:r w:rsidRPr="00CB632A">
        <w:t>Zakres prowadzonych działań utrzymaniowych dla odcinków cieków, które znajdują się w zlewniach objętych rekomendacjami renaturyzacyjnymi w IIaPGW</w:t>
      </w:r>
      <w:r>
        <w:t>,</w:t>
      </w:r>
      <w:r w:rsidRPr="00CB632A">
        <w:t xml:space="preserve"> zostały poddane dodatkowym analizom</w:t>
      </w:r>
      <w:r>
        <w:t>.</w:t>
      </w:r>
    </w:p>
    <w:p w14:paraId="29F75986" w14:textId="77777777" w:rsidR="00F7685A" w:rsidRDefault="00F7685A" w:rsidP="00D477EE">
      <w:pPr>
        <w:pStyle w:val="LO-normal"/>
        <w:jc w:val="both"/>
      </w:pPr>
      <w:r>
        <w:t xml:space="preserve">Ponadto na etapie opracowania niniejszej Prognozy, po analizie i ocenie oddziaływania  na formy ochrony przyrody, w załączniku 7 wskazano dalsze rekomendacje dotyczące rezygnacji z prowadzenia działań w celu wyeliminowania ich potencjalnego znaczącego wpływu. </w:t>
      </w:r>
    </w:p>
    <w:p w14:paraId="113238A8" w14:textId="77777777" w:rsidR="00F7685A" w:rsidRDefault="00F7685A" w:rsidP="005D2312">
      <w:r w:rsidRPr="00C6023D">
        <w:t xml:space="preserve">W związku z powyższym, na poziomie analiz prowadzonych w niniejszej Prognozie, nie stwierdza się potrzeby wskazywania </w:t>
      </w:r>
      <w:r>
        <w:t xml:space="preserve">dodatkowych rozwiązań - </w:t>
      </w:r>
      <w:r w:rsidRPr="00C6023D">
        <w:t>działań alternatywnych,</w:t>
      </w:r>
      <w:r>
        <w:t xml:space="preserve"> gdyż można uznać, że projekt ten stanowi już wersję alternatywną, lepszą środowiskowo, względem pierwotnej wersji, jaka wynikałaby ze wszystkich zgłoszonych potrzeb prowadzenia działań utrzymaniowych przez administratora wód.</w:t>
      </w:r>
    </w:p>
    <w:p w14:paraId="4EB449BD" w14:textId="77777777" w:rsidR="00F7685A" w:rsidRDefault="00F7685A" w:rsidP="005D2312">
      <w:r>
        <w:t>Natomiast całkowita rezygnacja  z prowadzenia działań byłaby niezgodna z przepisami prawa, nakładającego na administratora wód konieczność ich utrzymania dla umożliwienia osiągniecia celów jakiemu służy to utrzymanie, przytoczonych na wstępie tego rozdziału.</w:t>
      </w:r>
    </w:p>
    <w:p w14:paraId="686F63F6" w14:textId="3332470E" w:rsidR="00B45C4D" w:rsidRPr="00B45C4D" w:rsidRDefault="00F7685A" w:rsidP="00B45C4D">
      <w:r w:rsidRPr="00C6023D">
        <w:t xml:space="preserve">Dodatkowe zalecenia </w:t>
      </w:r>
      <w:r>
        <w:t>i wykluczenia prowadzenia działań utrzymaniowych</w:t>
      </w:r>
      <w:r w:rsidRPr="00C6023D">
        <w:t>, które określono w ramach Prognozy, pozwolą na minimalizowanie niepożądanych oddziaływań</w:t>
      </w:r>
      <w:r>
        <w:t xml:space="preserve"> jakie mogą wystąpić w trakcie i w następstwie prowadzenia działań utrzymaniowych</w:t>
      </w:r>
      <w:r w:rsidRPr="00C6023D">
        <w:t>.</w:t>
      </w:r>
    </w:p>
    <w:p w14:paraId="41FDF01F" w14:textId="0D6E1452" w:rsidR="00E44BF6" w:rsidRDefault="00E44BF6" w:rsidP="004A097D">
      <w:pPr>
        <w:pStyle w:val="Nagwek1"/>
      </w:pPr>
      <w:bookmarkStart w:id="187" w:name="_Toc186200653"/>
      <w:r w:rsidRPr="00B04D43">
        <w:t>METODY ANALIZY SKUTKÓW REALIZACJI POSTANOWIEŃ PROJEKTOWANEGO DOKUMENTU  I CZĘSTOTLIWOŚĆ JEJ PRZEPROWADZANIA</w:t>
      </w:r>
      <w:bookmarkEnd w:id="187"/>
    </w:p>
    <w:p w14:paraId="2F817973" w14:textId="77777777" w:rsidR="00FC2265" w:rsidRDefault="00FC2265" w:rsidP="00FC2265">
      <w:r w:rsidRPr="00166A50">
        <w:t>Podstawą opracowania</w:t>
      </w:r>
      <w:r>
        <w:t xml:space="preserve"> propozycji</w:t>
      </w:r>
      <w:r w:rsidRPr="00166A50">
        <w:t xml:space="preserve"> </w:t>
      </w:r>
      <w:r>
        <w:t>monitorowania</w:t>
      </w:r>
      <w:r w:rsidRPr="00166A50">
        <w:t xml:space="preserve"> skutków realizacji ocenianego </w:t>
      </w:r>
      <w:r>
        <w:t>projektu PUW</w:t>
      </w:r>
      <w:r w:rsidRPr="00166A50">
        <w:t xml:space="preserve"> na środowisko jest art. 51 ust. 2 pkt. 1c </w:t>
      </w:r>
      <w:r>
        <w:t>u</w:t>
      </w:r>
      <w:r w:rsidRPr="00166A50">
        <w:t xml:space="preserve">stawy OOŚ. </w:t>
      </w:r>
    </w:p>
    <w:p w14:paraId="151D0DB1" w14:textId="77777777" w:rsidR="00FC2265" w:rsidRPr="00D53A76" w:rsidRDefault="00FC2265" w:rsidP="00FC2265">
      <w:r w:rsidRPr="00166A50">
        <w:t xml:space="preserve">Zawarte </w:t>
      </w:r>
      <w:r>
        <w:t>w niniejszym rozdziale</w:t>
      </w:r>
      <w:r w:rsidRPr="00166A50">
        <w:t xml:space="preserve"> propozycje</w:t>
      </w:r>
      <w:r>
        <w:t xml:space="preserve">, </w:t>
      </w:r>
      <w:r w:rsidRPr="00166A50">
        <w:t xml:space="preserve">zgodnie art. 55 ust. 3 pkt. 5 </w:t>
      </w:r>
      <w:r>
        <w:t>przywołanej ustawy,</w:t>
      </w:r>
      <w:r w:rsidRPr="00166A50">
        <w:t xml:space="preserve"> będą następnie</w:t>
      </w:r>
      <w:r>
        <w:t xml:space="preserve"> podstawą</w:t>
      </w:r>
      <w:r w:rsidRPr="00166A50">
        <w:t xml:space="preserve"> </w:t>
      </w:r>
      <w:r>
        <w:t>wytycznych zawartych w pisemnym</w:t>
      </w:r>
      <w:r w:rsidRPr="00166A50">
        <w:t xml:space="preserve"> podsumowani</w:t>
      </w:r>
      <w:r>
        <w:t>u</w:t>
      </w:r>
      <w:r w:rsidRPr="00166A50">
        <w:t xml:space="preserve"> postępowania w sprawie strategicznej oceny oddziaływania</w:t>
      </w:r>
      <w:r>
        <w:t xml:space="preserve"> </w:t>
      </w:r>
      <w:r w:rsidRPr="00166A50">
        <w:t xml:space="preserve"> </w:t>
      </w:r>
      <w:r>
        <w:t>i</w:t>
      </w:r>
      <w:r w:rsidRPr="00166A50">
        <w:t xml:space="preserve"> ostatecznie</w:t>
      </w:r>
      <w:r>
        <w:t xml:space="preserve">, jak wskazuje </w:t>
      </w:r>
      <w:r w:rsidRPr="00166A50">
        <w:t>art. 55 ust. 5</w:t>
      </w:r>
      <w:r>
        <w:t xml:space="preserve"> ustawy, </w:t>
      </w:r>
      <w:r w:rsidRPr="00166A50">
        <w:t xml:space="preserve"> zobligują </w:t>
      </w:r>
      <w:r>
        <w:t>podmiot wdrażający PUW</w:t>
      </w:r>
      <w:r w:rsidRPr="00166A50">
        <w:t xml:space="preserve"> do realizacji </w:t>
      </w:r>
      <w:r>
        <w:t>tych</w:t>
      </w:r>
      <w:r w:rsidRPr="00166A50">
        <w:t xml:space="preserve"> postanowień.</w:t>
      </w:r>
    </w:p>
    <w:p w14:paraId="16A2FBC5" w14:textId="77777777" w:rsidR="00FC2265" w:rsidRDefault="00FC2265" w:rsidP="00FC2265">
      <w:r>
        <w:t xml:space="preserve">Obowiązujące PUW, opracowane w 2016 r. </w:t>
      </w:r>
      <w:r w:rsidRPr="00BE5588">
        <w:t>nie posiad</w:t>
      </w:r>
      <w:r>
        <w:t>ają</w:t>
      </w:r>
      <w:r w:rsidRPr="00BE5588">
        <w:t xml:space="preserve"> jednej, nadrzędnie ustanowionej metodyki analizy skutków realizacji</w:t>
      </w:r>
      <w:r>
        <w:t xml:space="preserve"> ich</w:t>
      </w:r>
      <w:r w:rsidRPr="00BE5588">
        <w:t xml:space="preserve"> postanowień</w:t>
      </w:r>
      <w:r>
        <w:t xml:space="preserve">. PUW opracowywane dla poszczególnych RZGW różnią się w sposobie podejścia do opracowania monitoringu, proponowanego w SOOŚ, niektóre z nich nie posiadają takich programów. W skali kraju można powiedzieć że od 2016 r. taki monitoring nie jest prowadzony. </w:t>
      </w:r>
    </w:p>
    <w:p w14:paraId="05A17E73" w14:textId="77777777" w:rsidR="00FC2265" w:rsidRPr="008B700D" w:rsidRDefault="00FC2265" w:rsidP="00FC2265">
      <w:r>
        <w:t xml:space="preserve">Na potrzeby realizacji działań utrzymaniowych poszczególne RZGW i ZZ przygotowują jednak coroczne </w:t>
      </w:r>
      <w:r w:rsidRPr="008B700D">
        <w:t xml:space="preserve">dokumenty o charakterze operacyjnym, pełniące rolę programów rzeczowo finansowych. Wybór działań na podstawie różnej priorytetyzacji, zasięgu </w:t>
      </w:r>
      <w:r w:rsidRPr="008B700D">
        <w:br/>
        <w:t>i nakładów, bez szczegółowego opisu rzeczowego zrealizowanych prac sprawia, że dokumenty te jedynie w orientacyjny sposób służą jako podsumowanie realizacji PUW w skali kolejnych lat, nie oceniając ewentualnych zmian przez nie wprowadzonych.</w:t>
      </w:r>
    </w:p>
    <w:p w14:paraId="1F7CB900" w14:textId="77777777" w:rsidR="00FC2265" w:rsidRDefault="00FC2265" w:rsidP="00FC2265">
      <w:r w:rsidRPr="008B700D">
        <w:lastRenderedPageBreak/>
        <w:t xml:space="preserve">Na potrzeby opracowania niniejszego PUW oraz prognozy OOŚ, dokonano analizy powiązań PUW 2016 z wyżej opisanymi </w:t>
      </w:r>
      <w:r w:rsidRPr="008B700D">
        <w:rPr>
          <w:i/>
          <w:iCs/>
        </w:rPr>
        <w:t xml:space="preserve">Programami realizacji zadań związanych </w:t>
      </w:r>
      <w:r>
        <w:rPr>
          <w:i/>
          <w:iCs/>
        </w:rPr>
        <w:br/>
      </w:r>
      <w:r w:rsidRPr="008B700D">
        <w:rPr>
          <w:i/>
          <w:iCs/>
        </w:rPr>
        <w:t xml:space="preserve">z utrzymaniem wód oraz pozostałego mienia Skarbu Państwa związanego </w:t>
      </w:r>
      <w:r>
        <w:rPr>
          <w:i/>
          <w:iCs/>
        </w:rPr>
        <w:br/>
      </w:r>
      <w:r w:rsidRPr="008B700D">
        <w:rPr>
          <w:i/>
          <w:iCs/>
        </w:rPr>
        <w:t>z gospodarką wodną</w:t>
      </w:r>
      <w:r w:rsidRPr="008B700D">
        <w:t xml:space="preserve">. Drobiazgowa analiza tych dokumentów z okresu 2018 – 2023 pozwoliła powiązać oba dokumenty i wyewidencjonować nie tylko działania wynikające z PUW ale również określić skalę działań wykonanych poza PUW – dopuszczonych ustawą, np. w przypadku działań awaryjnych, interwencyjnych itp. Stanowiło to podstawę do dalszego wnioskowania odnośnie </w:t>
      </w:r>
      <w:r>
        <w:t xml:space="preserve">możliwego wpływu realizacji PUW na stan wód i dalej na osiągnięcie/ utrzymanie ich celów środowiskowych. </w:t>
      </w:r>
    </w:p>
    <w:p w14:paraId="0ED209D2" w14:textId="77777777" w:rsidR="00FC2265" w:rsidRDefault="00FC2265" w:rsidP="00FC2265">
      <w:r>
        <w:t xml:space="preserve">Dla projektowanego monitoringu skutków realizacji działań utrzymaniowych wynika </w:t>
      </w:r>
      <w:r>
        <w:br/>
        <w:t xml:space="preserve">z tych analiz wniosek, że brak szczegółowych danych odnośnie stopnia realizacji PUW oraz opracowanie skali działań poza PUW uniemożliwia dalszą efektywną analizę ich wpływu. </w:t>
      </w:r>
    </w:p>
    <w:p w14:paraId="2ACF8872" w14:textId="6BDC0D76" w:rsidR="00FC2265" w:rsidRPr="008B700D" w:rsidRDefault="00FC2265" w:rsidP="00FC2265">
      <w:r>
        <w:t xml:space="preserve">W celu uzupełnienia obecnego braku </w:t>
      </w:r>
      <w:r w:rsidRPr="0029675B">
        <w:t xml:space="preserve">informacji </w:t>
      </w:r>
      <w:r>
        <w:t xml:space="preserve">w Programach realizacji zadań </w:t>
      </w:r>
      <w:r w:rsidRPr="0029675B">
        <w:t>czy dane zadanie wynika z planu utrzymania wprowadzonego rozporządzeniami poszczególnych Dyrektorów RZGW w roku 2016</w:t>
      </w:r>
      <w:r>
        <w:t xml:space="preserve"> i początkiem 2017 r., proponuje się uzupełnienie istniejących dokumentów operacyjnych o zestaw danych, pozwalających powiązać Programy działań utrzymaniowych z </w:t>
      </w:r>
      <w:r w:rsidRPr="008B700D">
        <w:t>PUW</w:t>
      </w:r>
      <w:r w:rsidR="00785F9E">
        <w:t xml:space="preserve"> (</w:t>
      </w:r>
      <w:r w:rsidR="00785F9E">
        <w:fldChar w:fldCharType="begin"/>
      </w:r>
      <w:r w:rsidR="00785F9E">
        <w:instrText xml:space="preserve"> REF _Ref186196921 \h </w:instrText>
      </w:r>
      <w:r w:rsidR="00785F9E">
        <w:fldChar w:fldCharType="separate"/>
      </w:r>
      <w:r w:rsidR="00A73587">
        <w:t xml:space="preserve">Tabela </w:t>
      </w:r>
      <w:r w:rsidR="00A73587">
        <w:rPr>
          <w:noProof/>
        </w:rPr>
        <w:t>23</w:t>
      </w:r>
      <w:r w:rsidR="00785F9E">
        <w:fldChar w:fldCharType="end"/>
      </w:r>
      <w:r w:rsidR="00785F9E">
        <w:t>).</w:t>
      </w:r>
    </w:p>
    <w:p w14:paraId="76B23801" w14:textId="7C6FC5F1" w:rsidR="00FC2265" w:rsidRDefault="00FC2265" w:rsidP="00FC2265">
      <w:r>
        <w:t xml:space="preserve">Kolejnym krokiem w monitoringu przygotowywanych PUW jest uzyskanie danych, pozwalających wnioskować o prawidłowej ocenie wpływu przeprowadzonej w trakcie SOOŚ </w:t>
      </w:r>
      <w:r w:rsidRPr="008B700D">
        <w:t>oraz o zidentyfikowaniu ewentualnego nieprzewidzianego wpływu działań utrzyma</w:t>
      </w:r>
      <w:r>
        <w:t xml:space="preserve">niowych na stan wód w przyszłości. Takie informacje będą mogły być zbierane w ramach działań utrzymaniowych jakie będą prowadzone </w:t>
      </w:r>
      <w:r w:rsidRPr="00B554AE">
        <w:rPr>
          <w:b/>
          <w:bCs/>
        </w:rPr>
        <w:t>w wybranych obszarach wymagających ich realizacji</w:t>
      </w:r>
      <w:r>
        <w:t xml:space="preserve"> pod nadzorem przyrodniczym, wynikających chociażby </w:t>
      </w:r>
      <w:r>
        <w:br/>
        <w:t xml:space="preserve">z wyników niniejszej Prognozy w zakresie oceny możliwych oddziaływań na formy ochrony przyrody (rozdz. 4.8, Załącznik nr 7) lub ze wskazań RDOŚ. Doświadczenia </w:t>
      </w:r>
      <w:r>
        <w:br/>
        <w:t xml:space="preserve">z dokonanej na potrzeby niniejszej prognozy dodatkowej oceny wpływu obowiązującego PUW na stan wód powierzchniowych, w której wzięto pod uwagę stan JCWP, w tym stan poszczególnych elementów oceny stanu/ potencjału ekologicznego, zmiany tego stanu oraz aktualne wyniki monitoringu, pozwalają na zaproponowanie niezbędnych sposobów ewidencjonowania obserwacji, prowadzonych </w:t>
      </w:r>
      <w:r w:rsidRPr="00CF6093">
        <w:t xml:space="preserve">przed, w trakcie </w:t>
      </w:r>
      <w:r>
        <w:br/>
      </w:r>
      <w:r w:rsidRPr="00CF6093">
        <w:t>i po realizacji działań utrzymaniowych</w:t>
      </w:r>
      <w:r w:rsidR="00785F9E">
        <w:t xml:space="preserve"> (</w:t>
      </w:r>
      <w:r w:rsidR="00785F9E">
        <w:fldChar w:fldCharType="begin"/>
      </w:r>
      <w:r w:rsidR="00785F9E">
        <w:instrText xml:space="preserve"> REF _Ref186196921 \h </w:instrText>
      </w:r>
      <w:r w:rsidR="00785F9E">
        <w:fldChar w:fldCharType="separate"/>
      </w:r>
      <w:r w:rsidR="00A73587">
        <w:t xml:space="preserve">Tabela </w:t>
      </w:r>
      <w:r w:rsidR="00A73587">
        <w:rPr>
          <w:noProof/>
        </w:rPr>
        <w:t>23</w:t>
      </w:r>
      <w:r w:rsidR="00785F9E">
        <w:fldChar w:fldCharType="end"/>
      </w:r>
      <w:r w:rsidR="00785F9E">
        <w:t xml:space="preserve">, </w:t>
      </w:r>
      <w:r>
        <w:t>kol. 18</w:t>
      </w:r>
      <w:r w:rsidRPr="00CF6093">
        <w:t>). Dokonywane przez</w:t>
      </w:r>
      <w:r>
        <w:t xml:space="preserve"> </w:t>
      </w:r>
      <w:r w:rsidRPr="00CF6093">
        <w:t xml:space="preserve">zalecany </w:t>
      </w:r>
      <w:r>
        <w:br/>
      </w:r>
      <w:r w:rsidRPr="00CF6093">
        <w:t>w projekcie PUW nadz</w:t>
      </w:r>
      <w:r>
        <w:t>ór</w:t>
      </w:r>
      <w:r w:rsidRPr="00CF6093">
        <w:t xml:space="preserve"> przyrodniczy obserwacje oraz płynące z nich wnioski mogą być wykorzystane jako jedna z przesłanek ewidencjonowania zmian lokalnych, często nieodwzorowanych monitoringiem krajowym, któremu podlegają JCWP. Obserwacje te</w:t>
      </w:r>
      <w:r>
        <w:t xml:space="preserve">, jako przykłady faktycznej skali oddziaływania prowadzenia działań utrzymaniowych, będą mogły stanowić bazę informacji dla dalszych prac planistycznych w temacie utrzymania wód lub stanowić podstawę do wnioskowania o konieczności zaostrzenia lub złagodzenia  podejścia do realizacji wybranych rodzajów działań utrzymaniowych. </w:t>
      </w:r>
    </w:p>
    <w:p w14:paraId="2E1B8037" w14:textId="77777777" w:rsidR="00FC2265" w:rsidRDefault="00FC2265" w:rsidP="00FC2265">
      <w:r>
        <w:t xml:space="preserve">Pozwoli to </w:t>
      </w:r>
      <w:r w:rsidRPr="00CF6093">
        <w:t xml:space="preserve">równocześnie na realizację nakazu ustawowego wykonywania prac utrzymaniowych nie naruszając celów środowiskowych wód, gdyż dane z obserwacji nadzorów przyrodniczych mogą przyczynić się np. do decyzji władającego wodami </w:t>
      </w:r>
      <w:r>
        <w:br/>
      </w:r>
      <w:r w:rsidRPr="00CF6093">
        <w:t>o odstąpieniu od wykonania działania utrzymaniowego</w:t>
      </w:r>
      <w:r>
        <w:t>.</w:t>
      </w:r>
    </w:p>
    <w:p w14:paraId="70128F93" w14:textId="77777777" w:rsidR="00FC2265" w:rsidRPr="00CF6093" w:rsidRDefault="00FC2265" w:rsidP="00FC2265">
      <w:r>
        <w:t xml:space="preserve">Szacunkowa analiza wpływu działań zrealizowanych w ramach PUW 2016 na zmiany klasyfikacji stanu JCWP wykonana w rozdziale 4.2, nie wskazała jednoznacznej korelacji, </w:t>
      </w:r>
      <w:r>
        <w:lastRenderedPageBreak/>
        <w:t xml:space="preserve">a więc wpływu działań utrzymaniowych  na ten aspekt. Podstawową trudnością było rozgraniczenie ich wpływu od pozostałych inwestycji i działań realizowanych w danym okresie w JCWP, dlatego trzecim elementem planowanego monitoringu powinna być  informacja o równoczesnych pracach prowadzonych w regionie wodnym, tj. prace modernizacyjne/ inwestycyjne oraz prace o charakterze działań utrzymaniowych realizowane </w:t>
      </w:r>
      <w:r w:rsidRPr="00CF6093">
        <w:t>poza PUW w danym odcinku planowanym do objęcia pracami utrzymaniowymi.</w:t>
      </w:r>
      <w:r>
        <w:t xml:space="preserve"> Niemniej jednak informacje te są zbierane w</w:t>
      </w:r>
      <w:r w:rsidRPr="00A151E9">
        <w:t xml:space="preserve"> innych zestawieniach prowadzonym przez PGW Wody Polskie</w:t>
      </w:r>
      <w:r>
        <w:t xml:space="preserve"> i będą mogły być wykorzystane w kolejnych pracach dot. utrzymania wód. Należy jednak podkreślić konieczność prowadzenia tych zestawień przynajmniej w odniesieniu do podziału na JCWP, tak aby zachować planistyczny układ zbieranych danych.</w:t>
      </w:r>
    </w:p>
    <w:p w14:paraId="131AF331" w14:textId="77777777" w:rsidR="00FC2265" w:rsidRDefault="00FC2265" w:rsidP="00FC2265">
      <w:r>
        <w:t xml:space="preserve">W świetle powyższego właściwe monitorowanie wdrażania i oddziaływania  projektu PUW na środowisko nie wymaga tworzenia osobnego systemu, a jedynie zapewnienia właściwego </w:t>
      </w:r>
      <w:r w:rsidRPr="00CF6093">
        <w:t xml:space="preserve">zbierania, łączenia i przekazywania </w:t>
      </w:r>
      <w:r>
        <w:t>informacji w ramach już istniejących mechanizmów.</w:t>
      </w:r>
    </w:p>
    <w:p w14:paraId="0BF04ACA" w14:textId="77777777" w:rsidR="00FC2265" w:rsidRDefault="00FC2265" w:rsidP="00FC2265">
      <w:r>
        <w:t>Poniżej przedstawiono propozycje zakresu informacji wymaganych w ramach poszczególnych elementów systemu monitorowania efektów wdrażania PUW, koniecznych do powiązania z zaplanowanymi w PUW zakresami działań, w celu efektywnej realizacji monitoringu w opisanych krokach.</w:t>
      </w:r>
    </w:p>
    <w:p w14:paraId="1C71CC66" w14:textId="77777777" w:rsidR="00FC2265" w:rsidRDefault="00FC2265" w:rsidP="00FC2265">
      <w:r>
        <w:t>Dane powinny być zbierane i zestawiane w cyklach rocznych, natomiast oceny realizacji postanowień projektowanego dokumentu i jego oddziaływań należy dokonać za sześcioletni okres obowiązywania PUW lub w przypadku wcześniejszego aktualizacji/ zmiany dokumentu, za ten okres.</w:t>
      </w:r>
    </w:p>
    <w:p w14:paraId="72DD25A9" w14:textId="77777777" w:rsidR="00FC2265" w:rsidRDefault="00FC2265" w:rsidP="006C23E8"/>
    <w:p w14:paraId="32C8C7C8" w14:textId="77777777" w:rsidR="00FC2265" w:rsidRDefault="00FC2265" w:rsidP="006C23E8"/>
    <w:p w14:paraId="5DC9333B" w14:textId="77777777" w:rsidR="0065407E" w:rsidRDefault="0065407E" w:rsidP="00A262DB"/>
    <w:p w14:paraId="0ABF3E45" w14:textId="77777777" w:rsidR="0065407E" w:rsidRDefault="0065407E" w:rsidP="00D976AB">
      <w:pPr>
        <w:pStyle w:val="Punktory"/>
        <w:numPr>
          <w:ilvl w:val="0"/>
          <w:numId w:val="0"/>
        </w:numPr>
        <w:ind w:left="720" w:hanging="360"/>
        <w:sectPr w:rsidR="0065407E" w:rsidSect="0065407E">
          <w:headerReference w:type="even" r:id="rId62"/>
          <w:headerReference w:type="default" r:id="rId63"/>
          <w:footerReference w:type="even" r:id="rId64"/>
          <w:footerReference w:type="default" r:id="rId65"/>
          <w:headerReference w:type="first" r:id="rId66"/>
          <w:footerReference w:type="first" r:id="rId67"/>
          <w:pgSz w:w="11906" w:h="16838"/>
          <w:pgMar w:top="1418" w:right="1134" w:bottom="1418" w:left="1134" w:header="0" w:footer="0" w:gutter="0"/>
          <w:cols w:space="708"/>
          <w:formProt w:val="0"/>
          <w:docGrid w:linePitch="299" w:charSpace="4096"/>
        </w:sectPr>
      </w:pPr>
    </w:p>
    <w:p w14:paraId="13E41D9A" w14:textId="2D0F369B" w:rsidR="0032471C" w:rsidRDefault="0032471C" w:rsidP="0032471C">
      <w:pPr>
        <w:pStyle w:val="Legenda"/>
        <w:keepNext/>
      </w:pPr>
      <w:bookmarkStart w:id="188" w:name="_Ref186196921"/>
      <w:bookmarkStart w:id="189" w:name="_Toc206545069"/>
      <w:r>
        <w:lastRenderedPageBreak/>
        <w:t xml:space="preserve">Tabela </w:t>
      </w:r>
      <w:fldSimple w:instr=" SEQ Tabela \* ARABIC ">
        <w:r w:rsidR="00A73587">
          <w:rPr>
            <w:noProof/>
          </w:rPr>
          <w:t>23</w:t>
        </w:r>
      </w:fldSimple>
      <w:bookmarkEnd w:id="188"/>
      <w:r>
        <w:t xml:space="preserve">. </w:t>
      </w:r>
      <w:r w:rsidRPr="008B700D">
        <w:t>Zakres zrealizowanych działań utrzymaniowych z PUW – informacje do dołączenia do tabel z monitoringu realizacji Programu realizacji zadań związanych z utrzymaniem wód oraz pozostałego mienia Skarbu Państwa związanego z gospodarką wodą</w:t>
      </w:r>
      <w:bookmarkEnd w:id="189"/>
    </w:p>
    <w:tbl>
      <w:tblPr>
        <w:tblStyle w:val="Tabela-Siatka"/>
        <w:tblW w:w="20605" w:type="dxa"/>
        <w:tblInd w:w="360" w:type="dxa"/>
        <w:tblLook w:val="04A0" w:firstRow="1" w:lastRow="0" w:firstColumn="1" w:lastColumn="0" w:noHBand="0" w:noVBand="1"/>
      </w:tblPr>
      <w:tblGrid>
        <w:gridCol w:w="551"/>
        <w:gridCol w:w="1449"/>
        <w:gridCol w:w="918"/>
        <w:gridCol w:w="1106"/>
        <w:gridCol w:w="520"/>
        <w:gridCol w:w="520"/>
        <w:gridCol w:w="520"/>
        <w:gridCol w:w="520"/>
        <w:gridCol w:w="520"/>
        <w:gridCol w:w="520"/>
        <w:gridCol w:w="520"/>
        <w:gridCol w:w="520"/>
        <w:gridCol w:w="520"/>
        <w:gridCol w:w="1080"/>
        <w:gridCol w:w="1493"/>
        <w:gridCol w:w="1976"/>
        <w:gridCol w:w="2646"/>
        <w:gridCol w:w="4706"/>
      </w:tblGrid>
      <w:tr w:rsidR="00FC2265" w:rsidRPr="009A558D" w14:paraId="0FF2A8FB" w14:textId="77777777" w:rsidTr="00486A6E">
        <w:trPr>
          <w:cnfStyle w:val="100000000000" w:firstRow="1" w:lastRow="0" w:firstColumn="0" w:lastColumn="0" w:oddVBand="0" w:evenVBand="0" w:oddHBand="0" w:evenHBand="0" w:firstRowFirstColumn="0" w:firstRowLastColumn="0" w:lastRowFirstColumn="0" w:lastRowLastColumn="0"/>
          <w:trHeight w:val="1465"/>
        </w:trPr>
        <w:tc>
          <w:tcPr>
            <w:tcW w:w="551" w:type="dxa"/>
            <w:vMerge w:val="restart"/>
          </w:tcPr>
          <w:p w14:paraId="39CA90C9" w14:textId="77777777" w:rsidR="00FC2265" w:rsidRPr="009A558D" w:rsidRDefault="00FC2265" w:rsidP="00486A6E">
            <w:pPr>
              <w:pStyle w:val="Punktory"/>
              <w:numPr>
                <w:ilvl w:val="0"/>
                <w:numId w:val="0"/>
              </w:numPr>
              <w:rPr>
                <w:b w:val="0"/>
                <w:bCs/>
              </w:rPr>
            </w:pPr>
            <w:r w:rsidRPr="009A558D">
              <w:rPr>
                <w:b w:val="0"/>
                <w:bCs/>
                <w:sz w:val="18"/>
                <w:szCs w:val="18"/>
              </w:rPr>
              <w:t>L.p.</w:t>
            </w:r>
          </w:p>
        </w:tc>
        <w:tc>
          <w:tcPr>
            <w:tcW w:w="1449" w:type="dxa"/>
            <w:vMerge w:val="restart"/>
          </w:tcPr>
          <w:p w14:paraId="2B2132AE" w14:textId="77777777" w:rsidR="00FC2265" w:rsidRPr="009A558D" w:rsidRDefault="00FC2265" w:rsidP="00486A6E">
            <w:pPr>
              <w:pStyle w:val="Punktory"/>
              <w:numPr>
                <w:ilvl w:val="0"/>
                <w:numId w:val="0"/>
              </w:numPr>
              <w:ind w:right="177"/>
              <w:jc w:val="left"/>
              <w:rPr>
                <w:b w:val="0"/>
                <w:bCs/>
                <w:sz w:val="18"/>
                <w:szCs w:val="18"/>
              </w:rPr>
            </w:pPr>
            <w:r w:rsidRPr="009A558D">
              <w:rPr>
                <w:b w:val="0"/>
                <w:bCs/>
                <w:sz w:val="18"/>
                <w:szCs w:val="18"/>
              </w:rPr>
              <w:t>Id odcinka</w:t>
            </w:r>
            <w:r>
              <w:rPr>
                <w:b w:val="0"/>
                <w:bCs/>
                <w:sz w:val="18"/>
                <w:szCs w:val="18"/>
              </w:rPr>
              <w:t xml:space="preserve">/ odcinków </w:t>
            </w:r>
            <w:r w:rsidRPr="009A558D">
              <w:rPr>
                <w:b w:val="0"/>
                <w:bCs/>
                <w:sz w:val="18"/>
                <w:szCs w:val="18"/>
              </w:rPr>
              <w:t>wód (z UW)</w:t>
            </w:r>
          </w:p>
        </w:tc>
        <w:tc>
          <w:tcPr>
            <w:tcW w:w="918" w:type="dxa"/>
            <w:vMerge w:val="restart"/>
          </w:tcPr>
          <w:p w14:paraId="33A217E0" w14:textId="77777777" w:rsidR="00FC2265" w:rsidRPr="009A558D" w:rsidRDefault="00FC2265" w:rsidP="00486A6E">
            <w:pPr>
              <w:pStyle w:val="Punktory"/>
              <w:numPr>
                <w:ilvl w:val="0"/>
                <w:numId w:val="0"/>
              </w:numPr>
              <w:rPr>
                <w:b w:val="0"/>
                <w:bCs/>
              </w:rPr>
            </w:pPr>
            <w:r w:rsidRPr="009A558D">
              <w:rPr>
                <w:b w:val="0"/>
                <w:bCs/>
                <w:sz w:val="18"/>
                <w:szCs w:val="18"/>
              </w:rPr>
              <w:t>Kod</w:t>
            </w:r>
            <w:r>
              <w:rPr>
                <w:b w:val="0"/>
                <w:bCs/>
                <w:sz w:val="18"/>
                <w:szCs w:val="18"/>
              </w:rPr>
              <w:t xml:space="preserve">/y </w:t>
            </w:r>
            <w:r w:rsidRPr="009A558D">
              <w:rPr>
                <w:b w:val="0"/>
                <w:bCs/>
                <w:sz w:val="18"/>
                <w:szCs w:val="18"/>
              </w:rPr>
              <w:t>JCWP</w:t>
            </w:r>
          </w:p>
        </w:tc>
        <w:tc>
          <w:tcPr>
            <w:tcW w:w="1106" w:type="dxa"/>
            <w:vMerge w:val="restart"/>
          </w:tcPr>
          <w:p w14:paraId="6C7ABDF8" w14:textId="77777777" w:rsidR="00FC2265" w:rsidRPr="009A558D" w:rsidRDefault="00FC2265" w:rsidP="00486A6E">
            <w:pPr>
              <w:pStyle w:val="Punktory"/>
              <w:numPr>
                <w:ilvl w:val="0"/>
                <w:numId w:val="0"/>
              </w:numPr>
              <w:rPr>
                <w:b w:val="0"/>
                <w:bCs/>
              </w:rPr>
            </w:pPr>
            <w:r w:rsidRPr="009A558D">
              <w:rPr>
                <w:b w:val="0"/>
                <w:bCs/>
                <w:sz w:val="18"/>
                <w:szCs w:val="18"/>
              </w:rPr>
              <w:t>Nazwa</w:t>
            </w:r>
            <w:r>
              <w:rPr>
                <w:b w:val="0"/>
                <w:bCs/>
                <w:sz w:val="18"/>
                <w:szCs w:val="18"/>
              </w:rPr>
              <w:t xml:space="preserve">/y </w:t>
            </w:r>
            <w:r w:rsidRPr="009A558D">
              <w:rPr>
                <w:b w:val="0"/>
                <w:bCs/>
                <w:sz w:val="18"/>
                <w:szCs w:val="18"/>
              </w:rPr>
              <w:t>JCWP</w:t>
            </w:r>
          </w:p>
        </w:tc>
        <w:tc>
          <w:tcPr>
            <w:tcW w:w="4680" w:type="dxa"/>
            <w:gridSpan w:val="9"/>
          </w:tcPr>
          <w:p w14:paraId="3BD6CBE1" w14:textId="77777777" w:rsidR="00FC2265" w:rsidRPr="009A558D" w:rsidRDefault="00FC2265" w:rsidP="00486A6E">
            <w:pPr>
              <w:pStyle w:val="Punktory"/>
              <w:numPr>
                <w:ilvl w:val="0"/>
                <w:numId w:val="0"/>
              </w:numPr>
              <w:rPr>
                <w:b w:val="0"/>
                <w:bCs/>
              </w:rPr>
            </w:pPr>
            <w:r w:rsidRPr="009A558D">
              <w:rPr>
                <w:b w:val="0"/>
                <w:bCs/>
                <w:sz w:val="18"/>
                <w:szCs w:val="18"/>
              </w:rPr>
              <w:t>Wykaz zrealizowanych w odcinku wód działań utrzymaniowych wymienionych w art. 227 ust. 3</w:t>
            </w:r>
          </w:p>
          <w:p w14:paraId="3A584916" w14:textId="77777777" w:rsidR="00FC2265" w:rsidRPr="009A558D" w:rsidRDefault="00FC2265" w:rsidP="00486A6E">
            <w:pPr>
              <w:pStyle w:val="Punktory"/>
              <w:numPr>
                <w:ilvl w:val="0"/>
                <w:numId w:val="0"/>
              </w:numPr>
              <w:rPr>
                <w:b w:val="0"/>
                <w:bCs/>
              </w:rPr>
            </w:pPr>
          </w:p>
        </w:tc>
        <w:tc>
          <w:tcPr>
            <w:tcW w:w="1080" w:type="dxa"/>
            <w:vMerge w:val="restart"/>
          </w:tcPr>
          <w:p w14:paraId="67F89C5E" w14:textId="77777777" w:rsidR="00FC2265" w:rsidRPr="008C210B" w:rsidRDefault="00FC2265" w:rsidP="00486A6E">
            <w:pPr>
              <w:pStyle w:val="Punktory"/>
              <w:numPr>
                <w:ilvl w:val="0"/>
                <w:numId w:val="0"/>
              </w:numPr>
              <w:rPr>
                <w:b w:val="0"/>
                <w:sz w:val="18"/>
                <w:szCs w:val="18"/>
              </w:rPr>
            </w:pPr>
            <w:r w:rsidRPr="008C210B">
              <w:rPr>
                <w:b w:val="0"/>
                <w:sz w:val="18"/>
                <w:szCs w:val="18"/>
              </w:rPr>
              <w:t>Rok realizacji działań</w:t>
            </w:r>
          </w:p>
        </w:tc>
        <w:tc>
          <w:tcPr>
            <w:tcW w:w="1493" w:type="dxa"/>
            <w:vMerge w:val="restart"/>
          </w:tcPr>
          <w:p w14:paraId="4793B803" w14:textId="77777777" w:rsidR="00FC2265" w:rsidRPr="008C210B" w:rsidRDefault="00FC2265" w:rsidP="00486A6E">
            <w:pPr>
              <w:pStyle w:val="Punktory"/>
              <w:numPr>
                <w:ilvl w:val="0"/>
                <w:numId w:val="0"/>
              </w:numPr>
              <w:jc w:val="left"/>
              <w:rPr>
                <w:b w:val="0"/>
                <w:sz w:val="18"/>
                <w:szCs w:val="18"/>
              </w:rPr>
            </w:pPr>
            <w:r w:rsidRPr="008C210B">
              <w:rPr>
                <w:b w:val="0"/>
                <w:sz w:val="18"/>
                <w:szCs w:val="18"/>
              </w:rPr>
              <w:t xml:space="preserve">Częstotliwość realizacji działań </w:t>
            </w:r>
            <w:r>
              <w:rPr>
                <w:b w:val="0"/>
                <w:sz w:val="18"/>
                <w:szCs w:val="18"/>
              </w:rPr>
              <w:br/>
            </w:r>
            <w:r w:rsidRPr="008C210B">
              <w:rPr>
                <w:b w:val="0"/>
                <w:sz w:val="18"/>
                <w:szCs w:val="18"/>
              </w:rPr>
              <w:t>w roku</w:t>
            </w:r>
          </w:p>
        </w:tc>
        <w:tc>
          <w:tcPr>
            <w:tcW w:w="1976" w:type="dxa"/>
            <w:vMerge w:val="restart"/>
          </w:tcPr>
          <w:p w14:paraId="09071A38" w14:textId="77777777" w:rsidR="00FC2265" w:rsidRPr="008C210B" w:rsidRDefault="00FC2265" w:rsidP="00486A6E">
            <w:pPr>
              <w:pStyle w:val="Punktory"/>
              <w:numPr>
                <w:ilvl w:val="0"/>
                <w:numId w:val="0"/>
              </w:numPr>
              <w:jc w:val="left"/>
              <w:rPr>
                <w:b w:val="0"/>
                <w:sz w:val="18"/>
                <w:szCs w:val="18"/>
              </w:rPr>
            </w:pPr>
            <w:r w:rsidRPr="0056566F">
              <w:rPr>
                <w:b w:val="0"/>
                <w:sz w:val="18"/>
                <w:szCs w:val="18"/>
              </w:rPr>
              <w:t>Rodzaj, zasięg (km od- do) i przebieg wykonanych prac (opisowo co, gdzie i jakimi metodami zostało wykonane)</w:t>
            </w:r>
            <w:r w:rsidRPr="00EA2B90">
              <w:rPr>
                <w:rStyle w:val="Odwoanieprzypisudolnego"/>
                <w:b w:val="0"/>
                <w:sz w:val="18"/>
                <w:szCs w:val="18"/>
              </w:rPr>
              <w:footnoteReference w:id="157"/>
            </w:r>
          </w:p>
        </w:tc>
        <w:tc>
          <w:tcPr>
            <w:tcW w:w="2646" w:type="dxa"/>
            <w:vMerge w:val="restart"/>
          </w:tcPr>
          <w:p w14:paraId="708582A0" w14:textId="77777777" w:rsidR="00FC2265" w:rsidRPr="00EC074F" w:rsidRDefault="00FC2265" w:rsidP="00486A6E">
            <w:pPr>
              <w:pStyle w:val="Punktory"/>
              <w:numPr>
                <w:ilvl w:val="0"/>
                <w:numId w:val="0"/>
              </w:numPr>
              <w:jc w:val="left"/>
              <w:rPr>
                <w:b w:val="0"/>
                <w:sz w:val="18"/>
                <w:szCs w:val="18"/>
              </w:rPr>
            </w:pPr>
            <w:r w:rsidRPr="0056566F">
              <w:rPr>
                <w:b w:val="0"/>
                <w:sz w:val="18"/>
                <w:szCs w:val="18"/>
              </w:rPr>
              <w:t>Rodzaje zastosowanych działań minimalizujących wskazanych w PUW dla danego odcinka wód</w:t>
            </w:r>
            <w:r w:rsidRPr="00EA2B90">
              <w:rPr>
                <w:rStyle w:val="Odwoanieprzypisudolnego"/>
                <w:b w:val="0"/>
                <w:sz w:val="18"/>
                <w:szCs w:val="18"/>
              </w:rPr>
              <w:footnoteReference w:id="158"/>
            </w:r>
          </w:p>
        </w:tc>
        <w:tc>
          <w:tcPr>
            <w:tcW w:w="4706" w:type="dxa"/>
            <w:vMerge w:val="restart"/>
          </w:tcPr>
          <w:p w14:paraId="4CF11B60" w14:textId="77777777" w:rsidR="00FC2265" w:rsidRDefault="00FC2265" w:rsidP="00486A6E">
            <w:pPr>
              <w:pStyle w:val="Tabelatekst"/>
              <w:spacing w:before="0" w:beforeAutospacing="0" w:after="120"/>
              <w:jc w:val="left"/>
              <w:rPr>
                <w:bCs/>
                <w:sz w:val="18"/>
                <w:szCs w:val="18"/>
              </w:rPr>
            </w:pPr>
            <w:r>
              <w:rPr>
                <w:b w:val="0"/>
                <w:bCs/>
                <w:sz w:val="18"/>
                <w:szCs w:val="18"/>
              </w:rPr>
              <w:t>Główne informacje z o</w:t>
            </w:r>
            <w:r w:rsidRPr="00F50A7D">
              <w:rPr>
                <w:b w:val="0"/>
                <w:bCs/>
                <w:sz w:val="18"/>
                <w:szCs w:val="18"/>
              </w:rPr>
              <w:t>bserwacj</w:t>
            </w:r>
            <w:r>
              <w:rPr>
                <w:b w:val="0"/>
                <w:bCs/>
                <w:sz w:val="18"/>
                <w:szCs w:val="18"/>
              </w:rPr>
              <w:t>i</w:t>
            </w:r>
            <w:r w:rsidRPr="00F50A7D">
              <w:rPr>
                <w:b w:val="0"/>
                <w:bCs/>
                <w:sz w:val="18"/>
                <w:szCs w:val="18"/>
              </w:rPr>
              <w:t xml:space="preserve"> stanu siedlisk </w:t>
            </w:r>
            <w:r>
              <w:rPr>
                <w:b w:val="0"/>
                <w:bCs/>
                <w:sz w:val="18"/>
                <w:szCs w:val="18"/>
              </w:rPr>
              <w:br/>
            </w:r>
            <w:r w:rsidRPr="00F50A7D">
              <w:rPr>
                <w:b w:val="0"/>
                <w:bCs/>
                <w:sz w:val="18"/>
                <w:szCs w:val="18"/>
              </w:rPr>
              <w:t>i gat</w:t>
            </w:r>
            <w:r>
              <w:rPr>
                <w:b w:val="0"/>
                <w:bCs/>
                <w:sz w:val="18"/>
                <w:szCs w:val="18"/>
              </w:rPr>
              <w:t>unków</w:t>
            </w:r>
            <w:r w:rsidRPr="00F50A7D">
              <w:rPr>
                <w:b w:val="0"/>
                <w:bCs/>
                <w:sz w:val="18"/>
                <w:szCs w:val="18"/>
              </w:rPr>
              <w:t xml:space="preserve"> oraz elementów </w:t>
            </w:r>
            <w:r>
              <w:rPr>
                <w:b w:val="0"/>
                <w:bCs/>
                <w:sz w:val="18"/>
                <w:szCs w:val="18"/>
              </w:rPr>
              <w:t>h</w:t>
            </w:r>
            <w:r w:rsidRPr="00F50A7D">
              <w:rPr>
                <w:b w:val="0"/>
                <w:bCs/>
                <w:sz w:val="18"/>
                <w:szCs w:val="18"/>
              </w:rPr>
              <w:t>ydromorfologicznych</w:t>
            </w:r>
            <w:r>
              <w:rPr>
                <w:b w:val="0"/>
                <w:bCs/>
                <w:sz w:val="18"/>
                <w:szCs w:val="18"/>
              </w:rPr>
              <w:t>;</w:t>
            </w:r>
          </w:p>
          <w:p w14:paraId="58B41767" w14:textId="77777777" w:rsidR="00FC2265" w:rsidRPr="0056566F" w:rsidRDefault="00FC2265" w:rsidP="00486A6E">
            <w:pPr>
              <w:pStyle w:val="Tabelatekst"/>
              <w:spacing w:before="0" w:beforeAutospacing="0" w:after="120"/>
              <w:jc w:val="left"/>
              <w:rPr>
                <w:sz w:val="18"/>
                <w:szCs w:val="18"/>
              </w:rPr>
            </w:pPr>
            <w:r>
              <w:rPr>
                <w:b w:val="0"/>
                <w:bCs/>
                <w:sz w:val="18"/>
                <w:szCs w:val="18"/>
              </w:rPr>
              <w:t>Wskazanie nazwy, daty wykonania i lokalizacji Sprawozdania z nadzoru przyrodniczego prowadzenia prac</w:t>
            </w:r>
            <w:r>
              <w:rPr>
                <w:rStyle w:val="Odwoanieprzypisudolnego"/>
                <w:b w:val="0"/>
                <w:bCs/>
                <w:sz w:val="18"/>
                <w:szCs w:val="18"/>
              </w:rPr>
              <w:footnoteReference w:id="159"/>
            </w:r>
          </w:p>
        </w:tc>
      </w:tr>
      <w:tr w:rsidR="00FC2265" w:rsidRPr="009A558D" w14:paraId="42B79B7C" w14:textId="77777777" w:rsidTr="00486A6E">
        <w:tc>
          <w:tcPr>
            <w:tcW w:w="551" w:type="dxa"/>
            <w:vMerge/>
            <w:vAlign w:val="center"/>
          </w:tcPr>
          <w:p w14:paraId="6B496180" w14:textId="77777777" w:rsidR="00FC2265" w:rsidRPr="009A558D" w:rsidRDefault="00FC2265" w:rsidP="00486A6E">
            <w:pPr>
              <w:pStyle w:val="Punktory"/>
              <w:numPr>
                <w:ilvl w:val="0"/>
                <w:numId w:val="0"/>
              </w:numPr>
              <w:rPr>
                <w:bCs/>
              </w:rPr>
            </w:pPr>
          </w:p>
        </w:tc>
        <w:tc>
          <w:tcPr>
            <w:tcW w:w="1449" w:type="dxa"/>
            <w:vMerge/>
            <w:vAlign w:val="center"/>
          </w:tcPr>
          <w:p w14:paraId="792E4DCE" w14:textId="77777777" w:rsidR="00FC2265" w:rsidRPr="009A558D" w:rsidRDefault="00FC2265" w:rsidP="00486A6E">
            <w:pPr>
              <w:pStyle w:val="Punktory"/>
              <w:numPr>
                <w:ilvl w:val="0"/>
                <w:numId w:val="0"/>
              </w:numPr>
              <w:rPr>
                <w:bCs/>
                <w:sz w:val="18"/>
                <w:szCs w:val="18"/>
              </w:rPr>
            </w:pPr>
          </w:p>
        </w:tc>
        <w:tc>
          <w:tcPr>
            <w:tcW w:w="918" w:type="dxa"/>
            <w:vMerge/>
            <w:vAlign w:val="center"/>
          </w:tcPr>
          <w:p w14:paraId="006BBDAB" w14:textId="77777777" w:rsidR="00FC2265" w:rsidRPr="009A558D" w:rsidRDefault="00FC2265" w:rsidP="00486A6E">
            <w:pPr>
              <w:pStyle w:val="Punktory"/>
              <w:numPr>
                <w:ilvl w:val="0"/>
                <w:numId w:val="0"/>
              </w:numPr>
              <w:rPr>
                <w:bCs/>
              </w:rPr>
            </w:pPr>
          </w:p>
        </w:tc>
        <w:tc>
          <w:tcPr>
            <w:tcW w:w="1106" w:type="dxa"/>
            <w:vMerge/>
            <w:vAlign w:val="center"/>
          </w:tcPr>
          <w:p w14:paraId="4057F6E7" w14:textId="77777777" w:rsidR="00FC2265" w:rsidRPr="009A558D" w:rsidRDefault="00FC2265" w:rsidP="00486A6E">
            <w:pPr>
              <w:pStyle w:val="Punktory"/>
              <w:numPr>
                <w:ilvl w:val="0"/>
                <w:numId w:val="0"/>
              </w:numPr>
              <w:rPr>
                <w:bCs/>
              </w:rPr>
            </w:pPr>
          </w:p>
        </w:tc>
        <w:tc>
          <w:tcPr>
            <w:tcW w:w="520" w:type="dxa"/>
            <w:vAlign w:val="center"/>
          </w:tcPr>
          <w:p w14:paraId="09A7D516" w14:textId="77777777" w:rsidR="00FC2265" w:rsidRPr="009A558D" w:rsidRDefault="00FC2265" w:rsidP="00486A6E">
            <w:pPr>
              <w:pStyle w:val="Punktory"/>
              <w:numPr>
                <w:ilvl w:val="0"/>
                <w:numId w:val="0"/>
              </w:numPr>
              <w:rPr>
                <w:bCs/>
              </w:rPr>
            </w:pPr>
            <w:r w:rsidRPr="009A558D">
              <w:rPr>
                <w:bCs/>
                <w:sz w:val="18"/>
                <w:szCs w:val="18"/>
              </w:rPr>
              <w:t>pkt 1</w:t>
            </w:r>
          </w:p>
        </w:tc>
        <w:tc>
          <w:tcPr>
            <w:tcW w:w="520" w:type="dxa"/>
            <w:vAlign w:val="center"/>
          </w:tcPr>
          <w:p w14:paraId="06A671C8" w14:textId="77777777" w:rsidR="00FC2265" w:rsidRPr="009A558D" w:rsidRDefault="00FC2265" w:rsidP="00486A6E">
            <w:pPr>
              <w:pStyle w:val="Punktory"/>
              <w:numPr>
                <w:ilvl w:val="0"/>
                <w:numId w:val="0"/>
              </w:numPr>
              <w:rPr>
                <w:bCs/>
              </w:rPr>
            </w:pPr>
            <w:r w:rsidRPr="009A558D">
              <w:rPr>
                <w:bCs/>
                <w:sz w:val="18"/>
                <w:szCs w:val="18"/>
              </w:rPr>
              <w:t>pkt 2</w:t>
            </w:r>
          </w:p>
        </w:tc>
        <w:tc>
          <w:tcPr>
            <w:tcW w:w="520" w:type="dxa"/>
            <w:vAlign w:val="center"/>
          </w:tcPr>
          <w:p w14:paraId="3A67AF64" w14:textId="77777777" w:rsidR="00FC2265" w:rsidRPr="009A558D" w:rsidRDefault="00FC2265" w:rsidP="00486A6E">
            <w:pPr>
              <w:pStyle w:val="Punktory"/>
              <w:numPr>
                <w:ilvl w:val="0"/>
                <w:numId w:val="0"/>
              </w:numPr>
              <w:rPr>
                <w:bCs/>
              </w:rPr>
            </w:pPr>
            <w:r w:rsidRPr="009A558D">
              <w:rPr>
                <w:bCs/>
                <w:sz w:val="18"/>
                <w:szCs w:val="18"/>
              </w:rPr>
              <w:t>pkt 3</w:t>
            </w:r>
          </w:p>
        </w:tc>
        <w:tc>
          <w:tcPr>
            <w:tcW w:w="520" w:type="dxa"/>
            <w:vAlign w:val="center"/>
          </w:tcPr>
          <w:p w14:paraId="36C06FD6" w14:textId="77777777" w:rsidR="00FC2265" w:rsidRPr="009A558D" w:rsidRDefault="00FC2265" w:rsidP="00486A6E">
            <w:pPr>
              <w:pStyle w:val="Punktory"/>
              <w:numPr>
                <w:ilvl w:val="0"/>
                <w:numId w:val="0"/>
              </w:numPr>
              <w:rPr>
                <w:bCs/>
              </w:rPr>
            </w:pPr>
            <w:r w:rsidRPr="009A558D">
              <w:rPr>
                <w:bCs/>
                <w:sz w:val="18"/>
                <w:szCs w:val="18"/>
              </w:rPr>
              <w:t>pkt 4</w:t>
            </w:r>
          </w:p>
        </w:tc>
        <w:tc>
          <w:tcPr>
            <w:tcW w:w="520" w:type="dxa"/>
            <w:vAlign w:val="center"/>
          </w:tcPr>
          <w:p w14:paraId="0F8F3CC9" w14:textId="77777777" w:rsidR="00FC2265" w:rsidRPr="009A558D" w:rsidRDefault="00FC2265" w:rsidP="00486A6E">
            <w:pPr>
              <w:pStyle w:val="Punktory"/>
              <w:numPr>
                <w:ilvl w:val="0"/>
                <w:numId w:val="0"/>
              </w:numPr>
              <w:rPr>
                <w:bCs/>
              </w:rPr>
            </w:pPr>
            <w:r w:rsidRPr="009A558D">
              <w:rPr>
                <w:bCs/>
                <w:sz w:val="18"/>
                <w:szCs w:val="18"/>
              </w:rPr>
              <w:t>pkt 5</w:t>
            </w:r>
          </w:p>
        </w:tc>
        <w:tc>
          <w:tcPr>
            <w:tcW w:w="520" w:type="dxa"/>
            <w:vAlign w:val="center"/>
          </w:tcPr>
          <w:p w14:paraId="051BAEE9" w14:textId="77777777" w:rsidR="00FC2265" w:rsidRPr="009A558D" w:rsidRDefault="00FC2265" w:rsidP="00486A6E">
            <w:pPr>
              <w:pStyle w:val="Punktory"/>
              <w:numPr>
                <w:ilvl w:val="0"/>
                <w:numId w:val="0"/>
              </w:numPr>
              <w:rPr>
                <w:bCs/>
              </w:rPr>
            </w:pPr>
            <w:r w:rsidRPr="009A558D">
              <w:rPr>
                <w:bCs/>
                <w:sz w:val="18"/>
                <w:szCs w:val="18"/>
              </w:rPr>
              <w:t>pkt 6</w:t>
            </w:r>
          </w:p>
        </w:tc>
        <w:tc>
          <w:tcPr>
            <w:tcW w:w="520" w:type="dxa"/>
            <w:vAlign w:val="center"/>
          </w:tcPr>
          <w:p w14:paraId="1211C37D" w14:textId="77777777" w:rsidR="00FC2265" w:rsidRPr="009A558D" w:rsidRDefault="00FC2265" w:rsidP="00486A6E">
            <w:pPr>
              <w:pStyle w:val="Punktory"/>
              <w:numPr>
                <w:ilvl w:val="0"/>
                <w:numId w:val="0"/>
              </w:numPr>
              <w:rPr>
                <w:bCs/>
              </w:rPr>
            </w:pPr>
            <w:r w:rsidRPr="009A558D">
              <w:rPr>
                <w:bCs/>
                <w:sz w:val="18"/>
                <w:szCs w:val="18"/>
              </w:rPr>
              <w:t>pkt 7a</w:t>
            </w:r>
          </w:p>
        </w:tc>
        <w:tc>
          <w:tcPr>
            <w:tcW w:w="520" w:type="dxa"/>
            <w:vAlign w:val="center"/>
          </w:tcPr>
          <w:p w14:paraId="4E8557A5" w14:textId="77777777" w:rsidR="00FC2265" w:rsidRPr="009A558D" w:rsidRDefault="00FC2265" w:rsidP="00486A6E">
            <w:pPr>
              <w:pStyle w:val="Punktory"/>
              <w:numPr>
                <w:ilvl w:val="0"/>
                <w:numId w:val="0"/>
              </w:numPr>
              <w:rPr>
                <w:bCs/>
              </w:rPr>
            </w:pPr>
            <w:r w:rsidRPr="009A558D">
              <w:rPr>
                <w:bCs/>
                <w:sz w:val="18"/>
                <w:szCs w:val="18"/>
              </w:rPr>
              <w:t>pkt 7b</w:t>
            </w:r>
          </w:p>
        </w:tc>
        <w:tc>
          <w:tcPr>
            <w:tcW w:w="520" w:type="dxa"/>
            <w:vAlign w:val="center"/>
          </w:tcPr>
          <w:p w14:paraId="6C80287C" w14:textId="77777777" w:rsidR="00FC2265" w:rsidRPr="009A558D" w:rsidRDefault="00FC2265" w:rsidP="00486A6E">
            <w:pPr>
              <w:pStyle w:val="Punktory"/>
              <w:numPr>
                <w:ilvl w:val="0"/>
                <w:numId w:val="0"/>
              </w:numPr>
              <w:rPr>
                <w:bCs/>
              </w:rPr>
            </w:pPr>
            <w:r w:rsidRPr="009A558D">
              <w:rPr>
                <w:bCs/>
                <w:sz w:val="18"/>
                <w:szCs w:val="18"/>
              </w:rPr>
              <w:t>pkt 8</w:t>
            </w:r>
          </w:p>
        </w:tc>
        <w:tc>
          <w:tcPr>
            <w:tcW w:w="1080" w:type="dxa"/>
            <w:vMerge/>
          </w:tcPr>
          <w:p w14:paraId="0B9E0B32" w14:textId="77777777" w:rsidR="00FC2265" w:rsidRPr="008C210B" w:rsidRDefault="00FC2265" w:rsidP="00486A6E">
            <w:pPr>
              <w:pStyle w:val="Punktory"/>
              <w:numPr>
                <w:ilvl w:val="0"/>
                <w:numId w:val="0"/>
              </w:numPr>
              <w:rPr>
                <w:bCs/>
                <w:sz w:val="18"/>
                <w:szCs w:val="18"/>
              </w:rPr>
            </w:pPr>
          </w:p>
        </w:tc>
        <w:tc>
          <w:tcPr>
            <w:tcW w:w="1493" w:type="dxa"/>
            <w:vMerge/>
          </w:tcPr>
          <w:p w14:paraId="4920313D" w14:textId="77777777" w:rsidR="00FC2265" w:rsidRPr="008C210B" w:rsidRDefault="00FC2265" w:rsidP="00486A6E">
            <w:pPr>
              <w:pStyle w:val="Punktory"/>
              <w:numPr>
                <w:ilvl w:val="0"/>
                <w:numId w:val="0"/>
              </w:numPr>
              <w:rPr>
                <w:bCs/>
                <w:sz w:val="18"/>
                <w:szCs w:val="18"/>
              </w:rPr>
            </w:pPr>
          </w:p>
        </w:tc>
        <w:tc>
          <w:tcPr>
            <w:tcW w:w="1976" w:type="dxa"/>
            <w:vMerge/>
          </w:tcPr>
          <w:p w14:paraId="730DD436" w14:textId="77777777" w:rsidR="00FC2265" w:rsidRPr="008C210B" w:rsidRDefault="00FC2265" w:rsidP="00486A6E">
            <w:pPr>
              <w:pStyle w:val="Punktory"/>
              <w:numPr>
                <w:ilvl w:val="0"/>
                <w:numId w:val="0"/>
              </w:numPr>
              <w:rPr>
                <w:bCs/>
                <w:sz w:val="18"/>
                <w:szCs w:val="18"/>
              </w:rPr>
            </w:pPr>
          </w:p>
        </w:tc>
        <w:tc>
          <w:tcPr>
            <w:tcW w:w="2646" w:type="dxa"/>
            <w:vMerge/>
          </w:tcPr>
          <w:p w14:paraId="749320C3" w14:textId="77777777" w:rsidR="00FC2265" w:rsidRPr="009A558D" w:rsidRDefault="00FC2265" w:rsidP="00486A6E">
            <w:pPr>
              <w:pStyle w:val="Punktory"/>
              <w:numPr>
                <w:ilvl w:val="0"/>
                <w:numId w:val="0"/>
              </w:numPr>
              <w:rPr>
                <w:bCs/>
                <w:sz w:val="18"/>
                <w:szCs w:val="18"/>
              </w:rPr>
            </w:pPr>
          </w:p>
        </w:tc>
        <w:tc>
          <w:tcPr>
            <w:tcW w:w="4706" w:type="dxa"/>
            <w:vMerge/>
          </w:tcPr>
          <w:p w14:paraId="4B5CD080" w14:textId="77777777" w:rsidR="00FC2265" w:rsidRPr="009A558D" w:rsidRDefault="00FC2265" w:rsidP="00486A6E">
            <w:pPr>
              <w:pStyle w:val="Punktory"/>
              <w:numPr>
                <w:ilvl w:val="0"/>
                <w:numId w:val="0"/>
              </w:numPr>
              <w:jc w:val="left"/>
              <w:rPr>
                <w:bCs/>
                <w:sz w:val="18"/>
                <w:szCs w:val="18"/>
              </w:rPr>
            </w:pPr>
          </w:p>
        </w:tc>
      </w:tr>
      <w:tr w:rsidR="00FC2265" w:rsidRPr="009A558D" w14:paraId="7E0B767D" w14:textId="77777777" w:rsidTr="00486A6E">
        <w:tc>
          <w:tcPr>
            <w:tcW w:w="551" w:type="dxa"/>
            <w:vAlign w:val="center"/>
          </w:tcPr>
          <w:p w14:paraId="18D4CDD9" w14:textId="77777777" w:rsidR="00FC2265" w:rsidRPr="008319AB" w:rsidRDefault="00FC2265" w:rsidP="00486A6E">
            <w:pPr>
              <w:pStyle w:val="Punktory"/>
              <w:numPr>
                <w:ilvl w:val="0"/>
                <w:numId w:val="0"/>
              </w:numPr>
              <w:spacing w:after="0" w:line="240" w:lineRule="auto"/>
              <w:contextualSpacing/>
              <w:jc w:val="center"/>
              <w:rPr>
                <w:bCs/>
                <w:sz w:val="14"/>
                <w:szCs w:val="14"/>
              </w:rPr>
            </w:pPr>
            <w:r>
              <w:rPr>
                <w:bCs/>
                <w:sz w:val="14"/>
                <w:szCs w:val="14"/>
              </w:rPr>
              <w:t>1</w:t>
            </w:r>
          </w:p>
        </w:tc>
        <w:tc>
          <w:tcPr>
            <w:tcW w:w="1449" w:type="dxa"/>
            <w:vAlign w:val="center"/>
          </w:tcPr>
          <w:p w14:paraId="36E9C397" w14:textId="77777777" w:rsidR="00FC2265" w:rsidRPr="008319AB" w:rsidRDefault="00FC2265" w:rsidP="00486A6E">
            <w:pPr>
              <w:pStyle w:val="Punktory"/>
              <w:numPr>
                <w:ilvl w:val="0"/>
                <w:numId w:val="0"/>
              </w:numPr>
              <w:spacing w:after="0" w:line="240" w:lineRule="auto"/>
              <w:contextualSpacing/>
              <w:jc w:val="center"/>
              <w:rPr>
                <w:bCs/>
                <w:sz w:val="14"/>
                <w:szCs w:val="14"/>
              </w:rPr>
            </w:pPr>
            <w:r>
              <w:rPr>
                <w:bCs/>
                <w:sz w:val="14"/>
                <w:szCs w:val="14"/>
              </w:rPr>
              <w:t>2</w:t>
            </w:r>
          </w:p>
        </w:tc>
        <w:tc>
          <w:tcPr>
            <w:tcW w:w="918" w:type="dxa"/>
            <w:vAlign w:val="center"/>
          </w:tcPr>
          <w:p w14:paraId="410155D1" w14:textId="77777777" w:rsidR="00FC2265" w:rsidRPr="008319AB" w:rsidRDefault="00FC2265" w:rsidP="00486A6E">
            <w:pPr>
              <w:pStyle w:val="Punktory"/>
              <w:numPr>
                <w:ilvl w:val="0"/>
                <w:numId w:val="0"/>
              </w:numPr>
              <w:spacing w:after="0" w:line="240" w:lineRule="auto"/>
              <w:contextualSpacing/>
              <w:jc w:val="center"/>
              <w:rPr>
                <w:bCs/>
                <w:sz w:val="14"/>
                <w:szCs w:val="14"/>
              </w:rPr>
            </w:pPr>
            <w:r>
              <w:rPr>
                <w:bCs/>
                <w:sz w:val="14"/>
                <w:szCs w:val="14"/>
              </w:rPr>
              <w:t>3</w:t>
            </w:r>
          </w:p>
        </w:tc>
        <w:tc>
          <w:tcPr>
            <w:tcW w:w="1106" w:type="dxa"/>
            <w:vAlign w:val="center"/>
          </w:tcPr>
          <w:p w14:paraId="6B460438" w14:textId="77777777" w:rsidR="00FC2265" w:rsidRPr="008319AB" w:rsidRDefault="00FC2265" w:rsidP="00486A6E">
            <w:pPr>
              <w:pStyle w:val="Punktory"/>
              <w:numPr>
                <w:ilvl w:val="0"/>
                <w:numId w:val="0"/>
              </w:numPr>
              <w:spacing w:after="0" w:line="240" w:lineRule="auto"/>
              <w:contextualSpacing/>
              <w:jc w:val="center"/>
              <w:rPr>
                <w:bCs/>
                <w:sz w:val="14"/>
                <w:szCs w:val="14"/>
              </w:rPr>
            </w:pPr>
            <w:r>
              <w:rPr>
                <w:bCs/>
                <w:sz w:val="14"/>
                <w:szCs w:val="14"/>
              </w:rPr>
              <w:t>4</w:t>
            </w:r>
          </w:p>
        </w:tc>
        <w:tc>
          <w:tcPr>
            <w:tcW w:w="520" w:type="dxa"/>
            <w:vAlign w:val="center"/>
          </w:tcPr>
          <w:p w14:paraId="781CDB9D" w14:textId="77777777" w:rsidR="00FC2265" w:rsidRPr="008319AB" w:rsidRDefault="00FC2265" w:rsidP="00486A6E">
            <w:pPr>
              <w:pStyle w:val="Punktory"/>
              <w:numPr>
                <w:ilvl w:val="0"/>
                <w:numId w:val="0"/>
              </w:numPr>
              <w:spacing w:after="0" w:line="240" w:lineRule="auto"/>
              <w:contextualSpacing/>
              <w:jc w:val="center"/>
              <w:rPr>
                <w:bCs/>
                <w:sz w:val="14"/>
                <w:szCs w:val="14"/>
              </w:rPr>
            </w:pPr>
            <w:r>
              <w:rPr>
                <w:bCs/>
                <w:sz w:val="14"/>
                <w:szCs w:val="14"/>
              </w:rPr>
              <w:t>5</w:t>
            </w:r>
          </w:p>
        </w:tc>
        <w:tc>
          <w:tcPr>
            <w:tcW w:w="520" w:type="dxa"/>
            <w:vAlign w:val="center"/>
          </w:tcPr>
          <w:p w14:paraId="06221F3C" w14:textId="77777777" w:rsidR="00FC2265" w:rsidRPr="008319AB" w:rsidRDefault="00FC2265" w:rsidP="00486A6E">
            <w:pPr>
              <w:pStyle w:val="Punktory"/>
              <w:numPr>
                <w:ilvl w:val="0"/>
                <w:numId w:val="0"/>
              </w:numPr>
              <w:spacing w:after="0" w:line="240" w:lineRule="auto"/>
              <w:contextualSpacing/>
              <w:jc w:val="center"/>
              <w:rPr>
                <w:bCs/>
                <w:sz w:val="14"/>
                <w:szCs w:val="14"/>
              </w:rPr>
            </w:pPr>
            <w:r>
              <w:rPr>
                <w:bCs/>
                <w:sz w:val="14"/>
                <w:szCs w:val="14"/>
              </w:rPr>
              <w:t>6</w:t>
            </w:r>
          </w:p>
        </w:tc>
        <w:tc>
          <w:tcPr>
            <w:tcW w:w="520" w:type="dxa"/>
            <w:vAlign w:val="center"/>
          </w:tcPr>
          <w:p w14:paraId="6614E463" w14:textId="77777777" w:rsidR="00FC2265" w:rsidRPr="008319AB" w:rsidRDefault="00FC2265" w:rsidP="00486A6E">
            <w:pPr>
              <w:pStyle w:val="Punktory"/>
              <w:numPr>
                <w:ilvl w:val="0"/>
                <w:numId w:val="0"/>
              </w:numPr>
              <w:spacing w:after="0" w:line="240" w:lineRule="auto"/>
              <w:contextualSpacing/>
              <w:jc w:val="center"/>
              <w:rPr>
                <w:bCs/>
                <w:sz w:val="14"/>
                <w:szCs w:val="14"/>
              </w:rPr>
            </w:pPr>
            <w:r>
              <w:rPr>
                <w:bCs/>
                <w:sz w:val="14"/>
                <w:szCs w:val="14"/>
              </w:rPr>
              <w:t>7</w:t>
            </w:r>
          </w:p>
        </w:tc>
        <w:tc>
          <w:tcPr>
            <w:tcW w:w="520" w:type="dxa"/>
            <w:vAlign w:val="center"/>
          </w:tcPr>
          <w:p w14:paraId="4A8A8E85" w14:textId="77777777" w:rsidR="00FC2265" w:rsidRPr="008319AB" w:rsidRDefault="00FC2265" w:rsidP="00486A6E">
            <w:pPr>
              <w:pStyle w:val="Punktory"/>
              <w:numPr>
                <w:ilvl w:val="0"/>
                <w:numId w:val="0"/>
              </w:numPr>
              <w:spacing w:after="0" w:line="240" w:lineRule="auto"/>
              <w:contextualSpacing/>
              <w:jc w:val="center"/>
              <w:rPr>
                <w:bCs/>
                <w:sz w:val="14"/>
                <w:szCs w:val="14"/>
              </w:rPr>
            </w:pPr>
            <w:r>
              <w:rPr>
                <w:bCs/>
                <w:sz w:val="14"/>
                <w:szCs w:val="14"/>
              </w:rPr>
              <w:t>8</w:t>
            </w:r>
          </w:p>
        </w:tc>
        <w:tc>
          <w:tcPr>
            <w:tcW w:w="520" w:type="dxa"/>
            <w:vAlign w:val="center"/>
          </w:tcPr>
          <w:p w14:paraId="408A5504" w14:textId="77777777" w:rsidR="00FC2265" w:rsidRPr="008319AB" w:rsidRDefault="00FC2265" w:rsidP="00486A6E">
            <w:pPr>
              <w:pStyle w:val="Punktory"/>
              <w:numPr>
                <w:ilvl w:val="0"/>
                <w:numId w:val="0"/>
              </w:numPr>
              <w:spacing w:after="0" w:line="240" w:lineRule="auto"/>
              <w:contextualSpacing/>
              <w:jc w:val="center"/>
              <w:rPr>
                <w:bCs/>
                <w:sz w:val="14"/>
                <w:szCs w:val="14"/>
              </w:rPr>
            </w:pPr>
            <w:r>
              <w:rPr>
                <w:bCs/>
                <w:sz w:val="14"/>
                <w:szCs w:val="14"/>
              </w:rPr>
              <w:t>9</w:t>
            </w:r>
          </w:p>
        </w:tc>
        <w:tc>
          <w:tcPr>
            <w:tcW w:w="520" w:type="dxa"/>
            <w:vAlign w:val="center"/>
          </w:tcPr>
          <w:p w14:paraId="15EC45FC" w14:textId="77777777" w:rsidR="00FC2265" w:rsidRPr="008319AB" w:rsidRDefault="00FC2265" w:rsidP="00486A6E">
            <w:pPr>
              <w:pStyle w:val="Punktory"/>
              <w:numPr>
                <w:ilvl w:val="0"/>
                <w:numId w:val="0"/>
              </w:numPr>
              <w:spacing w:after="0" w:line="240" w:lineRule="auto"/>
              <w:contextualSpacing/>
              <w:jc w:val="center"/>
              <w:rPr>
                <w:bCs/>
                <w:sz w:val="14"/>
                <w:szCs w:val="14"/>
              </w:rPr>
            </w:pPr>
            <w:r>
              <w:rPr>
                <w:bCs/>
                <w:sz w:val="14"/>
                <w:szCs w:val="14"/>
              </w:rPr>
              <w:t>10</w:t>
            </w:r>
          </w:p>
        </w:tc>
        <w:tc>
          <w:tcPr>
            <w:tcW w:w="520" w:type="dxa"/>
            <w:vAlign w:val="center"/>
          </w:tcPr>
          <w:p w14:paraId="24458B9F" w14:textId="77777777" w:rsidR="00FC2265" w:rsidRPr="008319AB" w:rsidRDefault="00FC2265" w:rsidP="00486A6E">
            <w:pPr>
              <w:pStyle w:val="Punktory"/>
              <w:numPr>
                <w:ilvl w:val="0"/>
                <w:numId w:val="0"/>
              </w:numPr>
              <w:spacing w:after="0" w:line="240" w:lineRule="auto"/>
              <w:contextualSpacing/>
              <w:jc w:val="center"/>
              <w:rPr>
                <w:bCs/>
                <w:sz w:val="14"/>
                <w:szCs w:val="14"/>
              </w:rPr>
            </w:pPr>
            <w:r>
              <w:rPr>
                <w:bCs/>
                <w:sz w:val="14"/>
                <w:szCs w:val="14"/>
              </w:rPr>
              <w:t>11</w:t>
            </w:r>
          </w:p>
        </w:tc>
        <w:tc>
          <w:tcPr>
            <w:tcW w:w="520" w:type="dxa"/>
            <w:vAlign w:val="center"/>
          </w:tcPr>
          <w:p w14:paraId="1B0A19A5" w14:textId="77777777" w:rsidR="00FC2265" w:rsidRPr="008319AB" w:rsidRDefault="00FC2265" w:rsidP="00486A6E">
            <w:pPr>
              <w:pStyle w:val="Punktory"/>
              <w:numPr>
                <w:ilvl w:val="0"/>
                <w:numId w:val="0"/>
              </w:numPr>
              <w:spacing w:after="0" w:line="240" w:lineRule="auto"/>
              <w:contextualSpacing/>
              <w:jc w:val="center"/>
              <w:rPr>
                <w:bCs/>
                <w:sz w:val="14"/>
                <w:szCs w:val="14"/>
              </w:rPr>
            </w:pPr>
            <w:r>
              <w:rPr>
                <w:bCs/>
                <w:sz w:val="14"/>
                <w:szCs w:val="14"/>
              </w:rPr>
              <w:t>12</w:t>
            </w:r>
          </w:p>
        </w:tc>
        <w:tc>
          <w:tcPr>
            <w:tcW w:w="520" w:type="dxa"/>
            <w:vAlign w:val="center"/>
          </w:tcPr>
          <w:p w14:paraId="6D86A256" w14:textId="77777777" w:rsidR="00FC2265" w:rsidRPr="008319AB" w:rsidRDefault="00FC2265" w:rsidP="00486A6E">
            <w:pPr>
              <w:pStyle w:val="Punktory"/>
              <w:numPr>
                <w:ilvl w:val="0"/>
                <w:numId w:val="0"/>
              </w:numPr>
              <w:spacing w:after="0" w:line="240" w:lineRule="auto"/>
              <w:contextualSpacing/>
              <w:jc w:val="center"/>
              <w:rPr>
                <w:bCs/>
                <w:sz w:val="14"/>
                <w:szCs w:val="14"/>
              </w:rPr>
            </w:pPr>
            <w:r>
              <w:rPr>
                <w:bCs/>
                <w:sz w:val="14"/>
                <w:szCs w:val="14"/>
              </w:rPr>
              <w:t>13</w:t>
            </w:r>
          </w:p>
        </w:tc>
        <w:tc>
          <w:tcPr>
            <w:tcW w:w="1080" w:type="dxa"/>
            <w:vAlign w:val="center"/>
          </w:tcPr>
          <w:p w14:paraId="610E9D73" w14:textId="77777777" w:rsidR="00FC2265" w:rsidRPr="008C210B" w:rsidRDefault="00FC2265" w:rsidP="00486A6E">
            <w:pPr>
              <w:pStyle w:val="Punktory"/>
              <w:numPr>
                <w:ilvl w:val="0"/>
                <w:numId w:val="0"/>
              </w:numPr>
              <w:spacing w:after="0" w:line="240" w:lineRule="auto"/>
              <w:contextualSpacing/>
              <w:jc w:val="center"/>
              <w:rPr>
                <w:bCs/>
                <w:sz w:val="14"/>
                <w:szCs w:val="14"/>
              </w:rPr>
            </w:pPr>
            <w:r>
              <w:rPr>
                <w:bCs/>
                <w:sz w:val="14"/>
                <w:szCs w:val="14"/>
              </w:rPr>
              <w:t>14</w:t>
            </w:r>
          </w:p>
        </w:tc>
        <w:tc>
          <w:tcPr>
            <w:tcW w:w="1493" w:type="dxa"/>
            <w:vAlign w:val="center"/>
          </w:tcPr>
          <w:p w14:paraId="08BB2750" w14:textId="77777777" w:rsidR="00FC2265" w:rsidRPr="008C210B" w:rsidRDefault="00FC2265" w:rsidP="00486A6E">
            <w:pPr>
              <w:pStyle w:val="Punktory"/>
              <w:numPr>
                <w:ilvl w:val="0"/>
                <w:numId w:val="0"/>
              </w:numPr>
              <w:spacing w:after="0" w:line="240" w:lineRule="auto"/>
              <w:contextualSpacing/>
              <w:jc w:val="center"/>
              <w:rPr>
                <w:bCs/>
                <w:sz w:val="14"/>
                <w:szCs w:val="14"/>
              </w:rPr>
            </w:pPr>
            <w:r>
              <w:rPr>
                <w:bCs/>
                <w:sz w:val="14"/>
                <w:szCs w:val="14"/>
              </w:rPr>
              <w:t>15</w:t>
            </w:r>
          </w:p>
        </w:tc>
        <w:tc>
          <w:tcPr>
            <w:tcW w:w="1976" w:type="dxa"/>
            <w:vAlign w:val="center"/>
          </w:tcPr>
          <w:p w14:paraId="0EDFD612" w14:textId="77777777" w:rsidR="00FC2265" w:rsidRPr="008C210B" w:rsidRDefault="00FC2265" w:rsidP="00486A6E">
            <w:pPr>
              <w:pStyle w:val="Punktory"/>
              <w:numPr>
                <w:ilvl w:val="0"/>
                <w:numId w:val="0"/>
              </w:numPr>
              <w:spacing w:after="0" w:line="240" w:lineRule="auto"/>
              <w:contextualSpacing/>
              <w:jc w:val="center"/>
              <w:rPr>
                <w:bCs/>
                <w:sz w:val="14"/>
                <w:szCs w:val="14"/>
              </w:rPr>
            </w:pPr>
            <w:r>
              <w:rPr>
                <w:bCs/>
                <w:sz w:val="14"/>
                <w:szCs w:val="14"/>
              </w:rPr>
              <w:t>16</w:t>
            </w:r>
          </w:p>
        </w:tc>
        <w:tc>
          <w:tcPr>
            <w:tcW w:w="2646" w:type="dxa"/>
            <w:vAlign w:val="center"/>
          </w:tcPr>
          <w:p w14:paraId="3C24383F" w14:textId="77777777" w:rsidR="00FC2265" w:rsidRPr="008319AB" w:rsidRDefault="00FC2265" w:rsidP="00486A6E">
            <w:pPr>
              <w:pStyle w:val="Punktory"/>
              <w:numPr>
                <w:ilvl w:val="0"/>
                <w:numId w:val="0"/>
              </w:numPr>
              <w:spacing w:after="0" w:line="240" w:lineRule="auto"/>
              <w:contextualSpacing/>
              <w:jc w:val="center"/>
              <w:rPr>
                <w:bCs/>
                <w:sz w:val="14"/>
                <w:szCs w:val="14"/>
              </w:rPr>
            </w:pPr>
            <w:r>
              <w:rPr>
                <w:bCs/>
                <w:sz w:val="14"/>
                <w:szCs w:val="14"/>
              </w:rPr>
              <w:t>17</w:t>
            </w:r>
          </w:p>
        </w:tc>
        <w:tc>
          <w:tcPr>
            <w:tcW w:w="4706" w:type="dxa"/>
          </w:tcPr>
          <w:p w14:paraId="548E9C35" w14:textId="77777777" w:rsidR="00FC2265" w:rsidRDefault="00FC2265" w:rsidP="00486A6E">
            <w:pPr>
              <w:pStyle w:val="Punktory"/>
              <w:numPr>
                <w:ilvl w:val="0"/>
                <w:numId w:val="0"/>
              </w:numPr>
              <w:spacing w:after="0" w:line="240" w:lineRule="auto"/>
              <w:contextualSpacing/>
              <w:jc w:val="center"/>
              <w:rPr>
                <w:bCs/>
                <w:sz w:val="14"/>
                <w:szCs w:val="14"/>
              </w:rPr>
            </w:pPr>
            <w:r>
              <w:rPr>
                <w:bCs/>
                <w:sz w:val="14"/>
                <w:szCs w:val="14"/>
              </w:rPr>
              <w:t>18</w:t>
            </w:r>
          </w:p>
        </w:tc>
      </w:tr>
      <w:tr w:rsidR="00FC2265" w:rsidRPr="009A558D" w14:paraId="0A1958B8" w14:textId="77777777" w:rsidTr="00486A6E">
        <w:tc>
          <w:tcPr>
            <w:tcW w:w="551" w:type="dxa"/>
            <w:vAlign w:val="center"/>
          </w:tcPr>
          <w:p w14:paraId="18CDA66E" w14:textId="77777777" w:rsidR="00FC2265" w:rsidRPr="009A558D" w:rsidRDefault="00FC2265" w:rsidP="00486A6E">
            <w:pPr>
              <w:pStyle w:val="Punktory"/>
              <w:numPr>
                <w:ilvl w:val="0"/>
                <w:numId w:val="0"/>
              </w:numPr>
              <w:rPr>
                <w:bCs/>
              </w:rPr>
            </w:pPr>
          </w:p>
        </w:tc>
        <w:tc>
          <w:tcPr>
            <w:tcW w:w="1449" w:type="dxa"/>
            <w:vAlign w:val="center"/>
          </w:tcPr>
          <w:p w14:paraId="247677BE" w14:textId="77777777" w:rsidR="00FC2265" w:rsidRPr="009A558D" w:rsidRDefault="00FC2265" w:rsidP="00486A6E">
            <w:pPr>
              <w:pStyle w:val="Punktory"/>
              <w:numPr>
                <w:ilvl w:val="0"/>
                <w:numId w:val="0"/>
              </w:numPr>
              <w:rPr>
                <w:bCs/>
                <w:sz w:val="18"/>
                <w:szCs w:val="18"/>
              </w:rPr>
            </w:pPr>
          </w:p>
        </w:tc>
        <w:tc>
          <w:tcPr>
            <w:tcW w:w="918" w:type="dxa"/>
            <w:vAlign w:val="center"/>
          </w:tcPr>
          <w:p w14:paraId="6FDC8D2F" w14:textId="77777777" w:rsidR="00FC2265" w:rsidRPr="009A558D" w:rsidRDefault="00FC2265" w:rsidP="00486A6E">
            <w:pPr>
              <w:pStyle w:val="Punktory"/>
              <w:numPr>
                <w:ilvl w:val="0"/>
                <w:numId w:val="0"/>
              </w:numPr>
              <w:rPr>
                <w:bCs/>
              </w:rPr>
            </w:pPr>
          </w:p>
        </w:tc>
        <w:tc>
          <w:tcPr>
            <w:tcW w:w="1106" w:type="dxa"/>
            <w:vAlign w:val="center"/>
          </w:tcPr>
          <w:p w14:paraId="7B214A1E" w14:textId="77777777" w:rsidR="00FC2265" w:rsidRPr="009A558D" w:rsidRDefault="00FC2265" w:rsidP="00486A6E">
            <w:pPr>
              <w:pStyle w:val="Punktory"/>
              <w:numPr>
                <w:ilvl w:val="0"/>
                <w:numId w:val="0"/>
              </w:numPr>
              <w:rPr>
                <w:bCs/>
              </w:rPr>
            </w:pPr>
          </w:p>
        </w:tc>
        <w:tc>
          <w:tcPr>
            <w:tcW w:w="520" w:type="dxa"/>
            <w:vAlign w:val="center"/>
          </w:tcPr>
          <w:p w14:paraId="47255F74" w14:textId="77777777" w:rsidR="00FC2265" w:rsidRPr="009A558D" w:rsidRDefault="00FC2265" w:rsidP="00486A6E">
            <w:pPr>
              <w:pStyle w:val="Punktory"/>
              <w:numPr>
                <w:ilvl w:val="0"/>
                <w:numId w:val="0"/>
              </w:numPr>
              <w:rPr>
                <w:bCs/>
                <w:sz w:val="18"/>
                <w:szCs w:val="18"/>
              </w:rPr>
            </w:pPr>
          </w:p>
        </w:tc>
        <w:tc>
          <w:tcPr>
            <w:tcW w:w="520" w:type="dxa"/>
            <w:vAlign w:val="center"/>
          </w:tcPr>
          <w:p w14:paraId="7FCBB709" w14:textId="77777777" w:rsidR="00FC2265" w:rsidRPr="009A558D" w:rsidRDefault="00FC2265" w:rsidP="00486A6E">
            <w:pPr>
              <w:pStyle w:val="Punktory"/>
              <w:numPr>
                <w:ilvl w:val="0"/>
                <w:numId w:val="0"/>
              </w:numPr>
              <w:rPr>
                <w:bCs/>
                <w:sz w:val="18"/>
                <w:szCs w:val="18"/>
              </w:rPr>
            </w:pPr>
          </w:p>
        </w:tc>
        <w:tc>
          <w:tcPr>
            <w:tcW w:w="520" w:type="dxa"/>
            <w:vAlign w:val="center"/>
          </w:tcPr>
          <w:p w14:paraId="4539C290" w14:textId="77777777" w:rsidR="00FC2265" w:rsidRPr="009A558D" w:rsidRDefault="00FC2265" w:rsidP="00486A6E">
            <w:pPr>
              <w:pStyle w:val="Punktory"/>
              <w:numPr>
                <w:ilvl w:val="0"/>
                <w:numId w:val="0"/>
              </w:numPr>
              <w:rPr>
                <w:bCs/>
                <w:sz w:val="18"/>
                <w:szCs w:val="18"/>
              </w:rPr>
            </w:pPr>
          </w:p>
        </w:tc>
        <w:tc>
          <w:tcPr>
            <w:tcW w:w="520" w:type="dxa"/>
            <w:vAlign w:val="center"/>
          </w:tcPr>
          <w:p w14:paraId="53E9F689" w14:textId="77777777" w:rsidR="00FC2265" w:rsidRPr="009A558D" w:rsidRDefault="00FC2265" w:rsidP="00486A6E">
            <w:pPr>
              <w:pStyle w:val="Punktory"/>
              <w:numPr>
                <w:ilvl w:val="0"/>
                <w:numId w:val="0"/>
              </w:numPr>
              <w:rPr>
                <w:bCs/>
                <w:sz w:val="18"/>
                <w:szCs w:val="18"/>
              </w:rPr>
            </w:pPr>
          </w:p>
        </w:tc>
        <w:tc>
          <w:tcPr>
            <w:tcW w:w="520" w:type="dxa"/>
            <w:vAlign w:val="center"/>
          </w:tcPr>
          <w:p w14:paraId="51A3D902" w14:textId="77777777" w:rsidR="00FC2265" w:rsidRPr="009A558D" w:rsidRDefault="00FC2265" w:rsidP="00486A6E">
            <w:pPr>
              <w:pStyle w:val="Punktory"/>
              <w:numPr>
                <w:ilvl w:val="0"/>
                <w:numId w:val="0"/>
              </w:numPr>
              <w:rPr>
                <w:bCs/>
                <w:sz w:val="18"/>
                <w:szCs w:val="18"/>
              </w:rPr>
            </w:pPr>
          </w:p>
        </w:tc>
        <w:tc>
          <w:tcPr>
            <w:tcW w:w="520" w:type="dxa"/>
            <w:vAlign w:val="center"/>
          </w:tcPr>
          <w:p w14:paraId="15C90981" w14:textId="77777777" w:rsidR="00FC2265" w:rsidRPr="009A558D" w:rsidRDefault="00FC2265" w:rsidP="00486A6E">
            <w:pPr>
              <w:pStyle w:val="Punktory"/>
              <w:numPr>
                <w:ilvl w:val="0"/>
                <w:numId w:val="0"/>
              </w:numPr>
              <w:rPr>
                <w:bCs/>
                <w:sz w:val="18"/>
                <w:szCs w:val="18"/>
              </w:rPr>
            </w:pPr>
          </w:p>
        </w:tc>
        <w:tc>
          <w:tcPr>
            <w:tcW w:w="520" w:type="dxa"/>
            <w:vAlign w:val="center"/>
          </w:tcPr>
          <w:p w14:paraId="5C7E634B" w14:textId="77777777" w:rsidR="00FC2265" w:rsidRPr="009A558D" w:rsidRDefault="00FC2265" w:rsidP="00486A6E">
            <w:pPr>
              <w:pStyle w:val="Punktory"/>
              <w:numPr>
                <w:ilvl w:val="0"/>
                <w:numId w:val="0"/>
              </w:numPr>
              <w:rPr>
                <w:bCs/>
                <w:sz w:val="18"/>
                <w:szCs w:val="18"/>
              </w:rPr>
            </w:pPr>
          </w:p>
        </w:tc>
        <w:tc>
          <w:tcPr>
            <w:tcW w:w="520" w:type="dxa"/>
            <w:vAlign w:val="center"/>
          </w:tcPr>
          <w:p w14:paraId="77B40E62" w14:textId="77777777" w:rsidR="00FC2265" w:rsidRPr="009A558D" w:rsidRDefault="00FC2265" w:rsidP="00486A6E">
            <w:pPr>
              <w:pStyle w:val="Punktory"/>
              <w:numPr>
                <w:ilvl w:val="0"/>
                <w:numId w:val="0"/>
              </w:numPr>
              <w:rPr>
                <w:bCs/>
                <w:sz w:val="18"/>
                <w:szCs w:val="18"/>
              </w:rPr>
            </w:pPr>
          </w:p>
        </w:tc>
        <w:tc>
          <w:tcPr>
            <w:tcW w:w="520" w:type="dxa"/>
            <w:vAlign w:val="center"/>
          </w:tcPr>
          <w:p w14:paraId="5198B325" w14:textId="77777777" w:rsidR="00FC2265" w:rsidRPr="009A558D" w:rsidRDefault="00FC2265" w:rsidP="00486A6E">
            <w:pPr>
              <w:pStyle w:val="Punktory"/>
              <w:numPr>
                <w:ilvl w:val="0"/>
                <w:numId w:val="0"/>
              </w:numPr>
              <w:rPr>
                <w:bCs/>
                <w:sz w:val="18"/>
                <w:szCs w:val="18"/>
              </w:rPr>
            </w:pPr>
          </w:p>
        </w:tc>
        <w:tc>
          <w:tcPr>
            <w:tcW w:w="1080" w:type="dxa"/>
          </w:tcPr>
          <w:p w14:paraId="6A1D81DC" w14:textId="77777777" w:rsidR="00FC2265" w:rsidRPr="009A558D" w:rsidRDefault="00FC2265" w:rsidP="00486A6E">
            <w:pPr>
              <w:pStyle w:val="Punktory"/>
              <w:numPr>
                <w:ilvl w:val="0"/>
                <w:numId w:val="0"/>
              </w:numPr>
              <w:rPr>
                <w:bCs/>
                <w:sz w:val="18"/>
                <w:szCs w:val="18"/>
              </w:rPr>
            </w:pPr>
          </w:p>
        </w:tc>
        <w:tc>
          <w:tcPr>
            <w:tcW w:w="1493" w:type="dxa"/>
          </w:tcPr>
          <w:p w14:paraId="090BB296" w14:textId="77777777" w:rsidR="00FC2265" w:rsidRPr="009A558D" w:rsidRDefault="00FC2265" w:rsidP="00486A6E">
            <w:pPr>
              <w:pStyle w:val="Punktory"/>
              <w:numPr>
                <w:ilvl w:val="0"/>
                <w:numId w:val="0"/>
              </w:numPr>
              <w:rPr>
                <w:bCs/>
                <w:sz w:val="18"/>
                <w:szCs w:val="18"/>
              </w:rPr>
            </w:pPr>
          </w:p>
        </w:tc>
        <w:tc>
          <w:tcPr>
            <w:tcW w:w="1976" w:type="dxa"/>
          </w:tcPr>
          <w:p w14:paraId="20CED9EB" w14:textId="77777777" w:rsidR="00FC2265" w:rsidRPr="00FC2265" w:rsidRDefault="00FC2265" w:rsidP="00486A6E">
            <w:pPr>
              <w:pStyle w:val="Punktory"/>
              <w:numPr>
                <w:ilvl w:val="0"/>
                <w:numId w:val="0"/>
              </w:numPr>
              <w:rPr>
                <w:bCs/>
                <w:sz w:val="18"/>
                <w:szCs w:val="18"/>
              </w:rPr>
            </w:pPr>
          </w:p>
        </w:tc>
        <w:tc>
          <w:tcPr>
            <w:tcW w:w="2646" w:type="dxa"/>
          </w:tcPr>
          <w:p w14:paraId="3A8AD367" w14:textId="77777777" w:rsidR="00FC2265" w:rsidRPr="009A558D" w:rsidRDefault="00FC2265" w:rsidP="00486A6E">
            <w:pPr>
              <w:pStyle w:val="Punktory"/>
              <w:numPr>
                <w:ilvl w:val="0"/>
                <w:numId w:val="0"/>
              </w:numPr>
              <w:rPr>
                <w:bCs/>
                <w:sz w:val="18"/>
                <w:szCs w:val="18"/>
              </w:rPr>
            </w:pPr>
          </w:p>
        </w:tc>
        <w:tc>
          <w:tcPr>
            <w:tcW w:w="4706" w:type="dxa"/>
          </w:tcPr>
          <w:p w14:paraId="7ADCF7BF" w14:textId="77777777" w:rsidR="00FC2265" w:rsidRPr="009A558D" w:rsidRDefault="00FC2265" w:rsidP="00486A6E">
            <w:pPr>
              <w:pStyle w:val="Punktory"/>
              <w:numPr>
                <w:ilvl w:val="0"/>
                <w:numId w:val="0"/>
              </w:numPr>
              <w:rPr>
                <w:bCs/>
                <w:sz w:val="18"/>
                <w:szCs w:val="18"/>
              </w:rPr>
            </w:pPr>
          </w:p>
        </w:tc>
      </w:tr>
    </w:tbl>
    <w:p w14:paraId="096D47EA" w14:textId="77777777" w:rsidR="00FC2265" w:rsidRDefault="00FC2265" w:rsidP="00FC2265">
      <w:pPr>
        <w:spacing w:after="0" w:line="240" w:lineRule="auto"/>
        <w:jc w:val="left"/>
        <w:rPr>
          <w:rFonts w:cs="Mangal"/>
          <w:szCs w:val="20"/>
        </w:rPr>
      </w:pPr>
    </w:p>
    <w:p w14:paraId="13706219" w14:textId="77777777" w:rsidR="0065407E" w:rsidRDefault="0065407E" w:rsidP="00036012">
      <w:pPr>
        <w:pStyle w:val="Punktory"/>
        <w:numPr>
          <w:ilvl w:val="0"/>
          <w:numId w:val="0"/>
        </w:numPr>
      </w:pPr>
    </w:p>
    <w:p w14:paraId="55F1284D" w14:textId="77777777" w:rsidR="00FC2265" w:rsidRDefault="00FC2265" w:rsidP="00036012">
      <w:pPr>
        <w:pStyle w:val="Punktory"/>
        <w:numPr>
          <w:ilvl w:val="0"/>
          <w:numId w:val="0"/>
        </w:numPr>
      </w:pPr>
    </w:p>
    <w:p w14:paraId="19796BE9" w14:textId="77777777" w:rsidR="00FC2265" w:rsidRDefault="00FC2265" w:rsidP="00036012">
      <w:pPr>
        <w:pStyle w:val="Punktory"/>
        <w:numPr>
          <w:ilvl w:val="0"/>
          <w:numId w:val="0"/>
        </w:numPr>
        <w:sectPr w:rsidR="00FC2265" w:rsidSect="008D31B1">
          <w:pgSz w:w="23811" w:h="16838" w:orient="landscape" w:code="8"/>
          <w:pgMar w:top="1276" w:right="1418" w:bottom="1134" w:left="1418" w:header="0" w:footer="0" w:gutter="0"/>
          <w:cols w:space="708"/>
          <w:formProt w:val="0"/>
          <w:titlePg/>
          <w:docGrid w:linePitch="299" w:charSpace="4096"/>
        </w:sectPr>
      </w:pPr>
    </w:p>
    <w:p w14:paraId="3C710B73" w14:textId="08BD1AA0" w:rsidR="002554D9" w:rsidRPr="009C1F81" w:rsidRDefault="00827916" w:rsidP="009C1F81">
      <w:pPr>
        <w:pStyle w:val="Nagwek1"/>
      </w:pPr>
      <w:bookmarkStart w:id="190" w:name="_Toc186200654"/>
      <w:r w:rsidRPr="00827916">
        <w:lastRenderedPageBreak/>
        <w:t>STRESZCZENIE W JĘZYKU NIESPECJALISTYCZNYM</w:t>
      </w:r>
      <w:bookmarkEnd w:id="190"/>
    </w:p>
    <w:p w14:paraId="5946B6BD" w14:textId="77777777" w:rsidR="00D736BD" w:rsidRPr="00627059" w:rsidRDefault="00882E54" w:rsidP="00D736BD">
      <w:pPr>
        <w:pStyle w:val="Tytuakapitu"/>
      </w:pPr>
      <w:r w:rsidRPr="00882E54">
        <w:t xml:space="preserve"> </w:t>
      </w:r>
      <w:r w:rsidR="00D736BD" w:rsidRPr="00627059">
        <w:t>Zakres i cel opracowania strategicznej oceny oddziaływania na środowisko (SOOŚ)</w:t>
      </w:r>
    </w:p>
    <w:p w14:paraId="08DD5F68" w14:textId="77777777" w:rsidR="00D736BD" w:rsidRPr="00627059" w:rsidRDefault="00D736BD" w:rsidP="00D736BD">
      <w:r w:rsidRPr="00627059">
        <w:t xml:space="preserve">Przeprowadzenie postępowania w sprawie SOOŚ, wynika bezpośrednio z zapisów art. 46 ustawy </w:t>
      </w:r>
      <w:r>
        <w:t>OOŚ</w:t>
      </w:r>
      <w:r>
        <w:rPr>
          <w:rStyle w:val="Odwoanieprzypisudolnego"/>
        </w:rPr>
        <w:footnoteReference w:id="160"/>
      </w:r>
      <w:r>
        <w:t xml:space="preserve">. </w:t>
      </w:r>
      <w:r w:rsidRPr="00627059">
        <w:t xml:space="preserve">Jednym z elementów tej procedury jest opracowanie prognozy oddziaływania na środowisko, która swoim zakresem obejmuje m.in. analizę i ocenę istniejącego stanu środowiska i jego zmian w przypadku braku realizacji dokumentu, istniejących problemów i celów ochrony środowiska oraz przewidywanych oddziaływań na obszary Natura 2000 oraz pozostałe elementy środowiska. Prognozę opracowano zgodnie z wymaganiami określonymi w art. 51 i art. 52 ustawy </w:t>
      </w:r>
      <w:r>
        <w:t>OOŚ</w:t>
      </w:r>
      <w:r w:rsidRPr="00627059">
        <w:t xml:space="preserve">, a także w oparciu </w:t>
      </w:r>
      <w:r>
        <w:br/>
      </w:r>
      <w:r w:rsidRPr="00627059">
        <w:t xml:space="preserve">o uzgodnienia zakresu i stopnia szczegółowości dokumentu z </w:t>
      </w:r>
      <w:r w:rsidRPr="00683DFF">
        <w:rPr>
          <w:rStyle w:val="NotatkiDoweryfikacji"/>
          <w:color w:val="auto"/>
        </w:rPr>
        <w:t>Generalnym Dyrektorem Ochrony Środowiska oraz Głównym Inspektorem Sanitarnym.</w:t>
      </w:r>
    </w:p>
    <w:p w14:paraId="2FA1DE17" w14:textId="77777777" w:rsidR="00D736BD" w:rsidRPr="00627059" w:rsidRDefault="00D736BD" w:rsidP="00D736BD">
      <w:r w:rsidRPr="00371425">
        <w:t xml:space="preserve">Niniejsza Prognoza oddziaływania na środowisko, została opracowana dla dokumentu pn.: </w:t>
      </w:r>
      <w:r w:rsidRPr="00371425">
        <w:rPr>
          <w:rStyle w:val="NotatkiDoweryfikacji"/>
          <w:color w:val="auto"/>
        </w:rPr>
        <w:t>projekt Planu utrzymania wód w regionie wodnym Środkowej Wisły - obszar działania PGW Wody Polskie Regionalnego Zarządu Gospodarki Wodnej w Warszawie (dalej: projekt PUW).</w:t>
      </w:r>
      <w:r w:rsidRPr="00371425">
        <w:t xml:space="preserve"> Głównym celem opracowanej Prognozy jest analiza oraz ocena wpływu na poszczególne elementy środowiska skutków realizacji działań utrzymaniowych w zakresie zaplanowanym w projekcie PUW dla </w:t>
      </w:r>
      <w:r w:rsidRPr="00371425">
        <w:rPr>
          <w:rStyle w:val="NotatkiDoweryfikacji"/>
          <w:color w:val="auto"/>
        </w:rPr>
        <w:t xml:space="preserve">obszaru RZGW </w:t>
      </w:r>
      <w:r>
        <w:rPr>
          <w:rStyle w:val="NotatkiDoweryfikacji"/>
          <w:color w:val="auto"/>
        </w:rPr>
        <w:br/>
      </w:r>
      <w:r w:rsidRPr="00371425">
        <w:rPr>
          <w:rStyle w:val="NotatkiDoweryfikacji"/>
          <w:color w:val="auto"/>
        </w:rPr>
        <w:t>w Warszawie.</w:t>
      </w:r>
      <w:r w:rsidRPr="00371425">
        <w:t xml:space="preserve"> Istotnym celem Prognozy jest również zaproponowanie adekwatnych środków minimalizujących</w:t>
      </w:r>
      <w:r w:rsidRPr="00627059">
        <w:t>, w przypadkach identyfikacji oddziaływań o charakterze negatywnym.</w:t>
      </w:r>
    </w:p>
    <w:p w14:paraId="6FD1F2DE" w14:textId="77777777" w:rsidR="00D736BD" w:rsidRPr="00627059" w:rsidRDefault="00D736BD" w:rsidP="00D736BD">
      <w:pPr>
        <w:pStyle w:val="Tytuakapitu"/>
      </w:pPr>
      <w:r w:rsidRPr="00627059">
        <w:t>Zakres i cel ocenianego Planu utrzymania wód (PUW)</w:t>
      </w:r>
    </w:p>
    <w:p w14:paraId="645F18AC" w14:textId="77777777" w:rsidR="00D736BD" w:rsidRPr="00C9314C" w:rsidRDefault="00D736BD" w:rsidP="00D736BD">
      <w:r w:rsidRPr="00C9314C">
        <w:t xml:space="preserve">Utrzymanie wód, rozumiane jest powszechnie jako utrzymanie rzek, strug, strumieni </w:t>
      </w:r>
      <w:r>
        <w:br/>
      </w:r>
      <w:r w:rsidRPr="00C9314C">
        <w:t xml:space="preserve">i potoków oraz innych wód płynących oraz jezior. Ustawa PW nie definiuje samego pojęcia, natomiast zgodnie z jej treścią utrzymanie wód polega także na zachowaniu stanu dna i brzegów danego odcinka cieku lub jeziora oraz na remoncie lub konserwacji istniejących budowli regulacyjnych i ubezpieczeń w obrębie urządzeń wodnych. </w:t>
      </w:r>
    </w:p>
    <w:p w14:paraId="2F425939" w14:textId="77777777" w:rsidR="00D736BD" w:rsidRDefault="00D736BD" w:rsidP="00D736BD">
      <w:r w:rsidRPr="00BB4146">
        <w:rPr>
          <w:rStyle w:val="Pogrubienie"/>
        </w:rPr>
        <w:t>Plan utrzymania wód</w:t>
      </w:r>
      <w:r w:rsidRPr="00BB4146">
        <w:t xml:space="preserve"> to zestawienie planowanych działań utrzymaniowych wraz </w:t>
      </w:r>
      <w:r>
        <w:br/>
      </w:r>
      <w:r w:rsidRPr="00BB4146">
        <w:t xml:space="preserve">z identyfikacją odcinków wód oraz zagrożeń dla swobodnego spływu lodów, </w:t>
      </w:r>
      <w:r>
        <w:br/>
      </w:r>
      <w:r w:rsidRPr="00BB4146">
        <w:t xml:space="preserve">a także wykazem znaczących budowli regulacyjnych i urządzeń wodnych. </w:t>
      </w:r>
      <w:r w:rsidRPr="00503953">
        <w:t>PUW opracowuje się dla regionów wodnych, w obszarze działania regionalnego zarządu gospodarki wodnej.</w:t>
      </w:r>
      <w:r>
        <w:t xml:space="preserve"> </w:t>
      </w:r>
    </w:p>
    <w:p w14:paraId="1F65B846" w14:textId="7CCCE7DA" w:rsidR="00D736BD" w:rsidRPr="00371425" w:rsidRDefault="00D736BD" w:rsidP="00D736BD">
      <w:r>
        <w:t xml:space="preserve">Omawiany projekt PUW został </w:t>
      </w:r>
      <w:r w:rsidRPr="00371425">
        <w:t xml:space="preserve">opracowany dla </w:t>
      </w:r>
      <w:r w:rsidRPr="00371425">
        <w:rPr>
          <w:rStyle w:val="NotatkiDoweryfikacji"/>
          <w:color w:val="auto"/>
        </w:rPr>
        <w:t>RW Środkowej Wisły, będącego jednocześnie obszarem działania RZGW w Warszawie, zlokalizowanego w zasięgu ośmiu województw</w:t>
      </w:r>
      <w:r w:rsidRPr="00371425">
        <w:t xml:space="preserve"> (</w:t>
      </w:r>
      <w:r w:rsidRPr="00371425">
        <w:fldChar w:fldCharType="begin"/>
      </w:r>
      <w:r w:rsidRPr="00371425">
        <w:instrText xml:space="preserve"> REF _Ref184822633 \h </w:instrText>
      </w:r>
      <w:r w:rsidRPr="00371425">
        <w:fldChar w:fldCharType="separate"/>
      </w:r>
      <w:r w:rsidR="00A73587" w:rsidRPr="00371425">
        <w:rPr>
          <w:rStyle w:val="NotatkiDoweryfikacji"/>
          <w:color w:val="auto"/>
        </w:rPr>
        <w:t xml:space="preserve">Mapa </w:t>
      </w:r>
      <w:r w:rsidR="00A73587">
        <w:rPr>
          <w:rStyle w:val="NotatkiDoweryfikacji"/>
          <w:noProof/>
          <w:color w:val="auto"/>
        </w:rPr>
        <w:t>28</w:t>
      </w:r>
      <w:r w:rsidRPr="00371425">
        <w:fldChar w:fldCharType="end"/>
      </w:r>
      <w:r w:rsidRPr="00371425">
        <w:t xml:space="preserve">). </w:t>
      </w:r>
    </w:p>
    <w:p w14:paraId="1C5B23BB" w14:textId="77777777" w:rsidR="00D736BD" w:rsidRDefault="00D736BD" w:rsidP="00D736BD">
      <w:pPr>
        <w:spacing w:after="0" w:line="240" w:lineRule="auto"/>
        <w:jc w:val="left"/>
      </w:pPr>
      <w:r>
        <w:br w:type="page"/>
      </w:r>
    </w:p>
    <w:p w14:paraId="6F768FA7" w14:textId="7C3AA0F8" w:rsidR="00D736BD" w:rsidRPr="00371425" w:rsidRDefault="00D736BD" w:rsidP="00D736BD">
      <w:pPr>
        <w:pStyle w:val="Legenda"/>
      </w:pPr>
      <w:bookmarkStart w:id="191" w:name="_Ref184822633"/>
      <w:bookmarkStart w:id="192" w:name="_Toc185797294"/>
      <w:r w:rsidRPr="00371425">
        <w:rPr>
          <w:rStyle w:val="NotatkiDoweryfikacji"/>
          <w:color w:val="auto"/>
        </w:rPr>
        <w:lastRenderedPageBreak/>
        <w:t xml:space="preserve">Mapa </w:t>
      </w:r>
      <w:r w:rsidRPr="00371425">
        <w:rPr>
          <w:rStyle w:val="NotatkiDoweryfikacji"/>
          <w:color w:val="auto"/>
        </w:rPr>
        <w:fldChar w:fldCharType="begin"/>
      </w:r>
      <w:r w:rsidRPr="00371425">
        <w:rPr>
          <w:rStyle w:val="NotatkiDoweryfikacji"/>
          <w:color w:val="auto"/>
        </w:rPr>
        <w:instrText xml:space="preserve"> SEQ Mapa \* ARABIC </w:instrText>
      </w:r>
      <w:r w:rsidRPr="00371425">
        <w:rPr>
          <w:rStyle w:val="NotatkiDoweryfikacji"/>
          <w:color w:val="auto"/>
        </w:rPr>
        <w:fldChar w:fldCharType="separate"/>
      </w:r>
      <w:r w:rsidR="00A73587">
        <w:rPr>
          <w:rStyle w:val="NotatkiDoweryfikacji"/>
          <w:noProof/>
          <w:color w:val="auto"/>
        </w:rPr>
        <w:t>28</w:t>
      </w:r>
      <w:r w:rsidRPr="00371425">
        <w:rPr>
          <w:rStyle w:val="NotatkiDoweryfikacji"/>
          <w:color w:val="auto"/>
        </w:rPr>
        <w:fldChar w:fldCharType="end"/>
      </w:r>
      <w:bookmarkStart w:id="193" w:name="_Toc184729085"/>
      <w:bookmarkEnd w:id="191"/>
      <w:r w:rsidR="00CB1E5F">
        <w:rPr>
          <w:rStyle w:val="NotatkiDoweryfikacji"/>
          <w:color w:val="auto"/>
        </w:rPr>
        <w:t>.</w:t>
      </w:r>
      <w:r w:rsidRPr="00371425">
        <w:rPr>
          <w:rStyle w:val="NotatkiDoweryfikacji"/>
          <w:color w:val="auto"/>
        </w:rPr>
        <w:t xml:space="preserve"> Położenie RZGW Warszawa (RW Środkowej Wisły)</w:t>
      </w:r>
      <w:r w:rsidRPr="00371425">
        <w:t xml:space="preserve"> na tle województw</w:t>
      </w:r>
      <w:bookmarkEnd w:id="192"/>
      <w:bookmarkEnd w:id="193"/>
    </w:p>
    <w:p w14:paraId="3271E7E3" w14:textId="77777777" w:rsidR="00D736BD" w:rsidRPr="00634464" w:rsidRDefault="00D736BD" w:rsidP="00D736BD">
      <w:pPr>
        <w:spacing w:after="0"/>
      </w:pPr>
      <w:r w:rsidRPr="00634464">
        <w:rPr>
          <w:noProof/>
        </w:rPr>
        <w:drawing>
          <wp:inline distT="0" distB="0" distL="0" distR="0" wp14:anchorId="01D8CBBB" wp14:editId="750C6BD2">
            <wp:extent cx="5730347" cy="4046218"/>
            <wp:effectExtent l="0" t="0" r="3810" b="0"/>
            <wp:docPr id="184181866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590220" name="Obraz 1"/>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730347" cy="4046218"/>
                    </a:xfrm>
                    <a:prstGeom prst="rect">
                      <a:avLst/>
                    </a:prstGeom>
                    <a:noFill/>
                    <a:ln>
                      <a:noFill/>
                    </a:ln>
                  </pic:spPr>
                </pic:pic>
              </a:graphicData>
            </a:graphic>
          </wp:inline>
        </w:drawing>
      </w:r>
    </w:p>
    <w:p w14:paraId="56D9D0CC" w14:textId="77777777" w:rsidR="00D736BD" w:rsidRPr="00634464" w:rsidRDefault="00D736BD" w:rsidP="00D736BD">
      <w:pPr>
        <w:pStyle w:val="rda"/>
      </w:pPr>
      <w:r w:rsidRPr="00634464">
        <w:t>źródło: opracowanie własne na podstawie danych GUGiK oraz danych z IIaPGW (https://www.apgw.gov.pl/pl/II-cykl-materialy-do-pobrania)</w:t>
      </w:r>
    </w:p>
    <w:p w14:paraId="7D2BFA12" w14:textId="77777777" w:rsidR="00D736BD" w:rsidRDefault="00D736BD" w:rsidP="00D736BD">
      <w:r>
        <w:t xml:space="preserve">Sporządzony projekt PUW </w:t>
      </w:r>
      <w:r w:rsidRPr="00371425">
        <w:t xml:space="preserve">w </w:t>
      </w:r>
      <w:r w:rsidRPr="00371425">
        <w:rPr>
          <w:rStyle w:val="NotatkiDoweryfikacji"/>
          <w:color w:val="auto"/>
        </w:rPr>
        <w:t>RW Środkowej Wisły</w:t>
      </w:r>
      <w:r w:rsidRPr="00371425">
        <w:t xml:space="preserve">, składa </w:t>
      </w:r>
      <w:r>
        <w:t xml:space="preserve">się z następujących zestawień tabelarycznych nazwanych </w:t>
      </w:r>
      <w:r w:rsidRPr="008B6E5C">
        <w:t>załącznikami projektu PUW</w:t>
      </w:r>
      <w:r>
        <w:t>:</w:t>
      </w:r>
    </w:p>
    <w:p w14:paraId="1B258E2F" w14:textId="66FFFC20" w:rsidR="00D736BD" w:rsidRPr="00AD3FBE" w:rsidRDefault="00D736BD" w:rsidP="00D736BD">
      <w:pPr>
        <w:pStyle w:val="Punktory"/>
      </w:pPr>
      <w:r w:rsidRPr="00C53876">
        <w:rPr>
          <w:rStyle w:val="Pogrubienie"/>
        </w:rPr>
        <w:t>Załącznik nr 1 projektu PUW</w:t>
      </w:r>
      <w:r>
        <w:t xml:space="preserve"> stanowiący wykaz odcinków śródlądowych wód powierzchniowych, w obrębie których występują zagrożenia dla swobodnego </w:t>
      </w:r>
      <w:r w:rsidRPr="00AD3FBE">
        <w:t xml:space="preserve">przepływu wód oraz spływu lodów, z rozróżnieniem rodzajów zagrożeń; </w:t>
      </w:r>
      <w:r w:rsidRPr="00AD3FBE">
        <w:rPr>
          <w:rStyle w:val="NotatkiDoweryfikacji"/>
          <w:color w:val="auto"/>
        </w:rPr>
        <w:t>wykaz obejmuje 16</w:t>
      </w:r>
      <w:r w:rsidR="001C2DDB">
        <w:rPr>
          <w:rStyle w:val="NotatkiDoweryfikacji"/>
          <w:color w:val="auto"/>
        </w:rPr>
        <w:t>28</w:t>
      </w:r>
      <w:r w:rsidRPr="00AD3FBE">
        <w:rPr>
          <w:rStyle w:val="NotatkiDoweryfikacji"/>
          <w:color w:val="auto"/>
        </w:rPr>
        <w:t xml:space="preserve"> pozycj</w:t>
      </w:r>
      <w:r w:rsidR="001C2DDB">
        <w:rPr>
          <w:rStyle w:val="NotatkiDoweryfikacji"/>
          <w:color w:val="auto"/>
        </w:rPr>
        <w:t>i</w:t>
      </w:r>
      <w:r w:rsidRPr="00AD3FBE">
        <w:rPr>
          <w:rStyle w:val="NotatkiDoweryfikacji"/>
          <w:color w:val="auto"/>
        </w:rPr>
        <w:t>;</w:t>
      </w:r>
    </w:p>
    <w:p w14:paraId="0ACC6E7B" w14:textId="32EF9596" w:rsidR="00D736BD" w:rsidRPr="00AD3FBE" w:rsidRDefault="00D736BD" w:rsidP="00D736BD">
      <w:pPr>
        <w:pStyle w:val="Punktory"/>
      </w:pPr>
      <w:r w:rsidRPr="00AD3FBE">
        <w:rPr>
          <w:rStyle w:val="Pogrubienie"/>
        </w:rPr>
        <w:t>Załącznik nr 2 projektu PUW</w:t>
      </w:r>
      <w:r w:rsidRPr="00AD3FBE">
        <w:t xml:space="preserve"> stanowiący wykaz będących własnością Skarbu Państwa budowli regulacyjnych i urządzeń wodnych o istotnym znaczeniu dla zarządzania wodami; </w:t>
      </w:r>
      <w:r w:rsidRPr="00AD3FBE">
        <w:rPr>
          <w:rStyle w:val="NotatkiDoweryfikacji"/>
          <w:color w:val="auto"/>
        </w:rPr>
        <w:t>wykaz obejmuje 8</w:t>
      </w:r>
      <w:r w:rsidR="001C2DDB">
        <w:rPr>
          <w:rStyle w:val="NotatkiDoweryfikacji"/>
          <w:color w:val="auto"/>
        </w:rPr>
        <w:t>5</w:t>
      </w:r>
      <w:r w:rsidR="006C1B77">
        <w:rPr>
          <w:rStyle w:val="NotatkiDoweryfikacji"/>
          <w:color w:val="auto"/>
        </w:rPr>
        <w:t>1</w:t>
      </w:r>
      <w:r w:rsidRPr="00AD3FBE">
        <w:rPr>
          <w:rStyle w:val="NotatkiDoweryfikacji"/>
          <w:color w:val="auto"/>
        </w:rPr>
        <w:t xml:space="preserve"> pozycj</w:t>
      </w:r>
      <w:r w:rsidR="006C1B77">
        <w:rPr>
          <w:rStyle w:val="NotatkiDoweryfikacji"/>
          <w:color w:val="auto"/>
        </w:rPr>
        <w:t>i</w:t>
      </w:r>
      <w:r w:rsidRPr="00AD3FBE">
        <w:rPr>
          <w:rStyle w:val="NotatkiDoweryfikacji"/>
          <w:color w:val="auto"/>
        </w:rPr>
        <w:t>;</w:t>
      </w:r>
    </w:p>
    <w:p w14:paraId="5FB70A25" w14:textId="3ADA13C2" w:rsidR="00D736BD" w:rsidRPr="00AD3FBE" w:rsidRDefault="00D736BD" w:rsidP="00D736BD">
      <w:pPr>
        <w:pStyle w:val="Punktory"/>
      </w:pPr>
      <w:r w:rsidRPr="00AD3FBE">
        <w:rPr>
          <w:rStyle w:val="Pogrubienie"/>
        </w:rPr>
        <w:t>Załącznik nr 3a projektu PUW</w:t>
      </w:r>
      <w:r w:rsidRPr="00AD3FBE">
        <w:t xml:space="preserve"> stanowiący wykaz planowanych działań; </w:t>
      </w:r>
      <w:r w:rsidRPr="00AD3FBE">
        <w:rPr>
          <w:rStyle w:val="NotatkiDoweryfikacji"/>
          <w:color w:val="auto"/>
        </w:rPr>
        <w:t>wykaz obejmuje 1</w:t>
      </w:r>
      <w:r w:rsidR="008F79A0">
        <w:rPr>
          <w:rStyle w:val="NotatkiDoweryfikacji"/>
          <w:color w:val="auto"/>
        </w:rPr>
        <w:t>1</w:t>
      </w:r>
      <w:r w:rsidR="001C2DDB">
        <w:rPr>
          <w:rStyle w:val="NotatkiDoweryfikacji"/>
          <w:color w:val="auto"/>
        </w:rPr>
        <w:t>22</w:t>
      </w:r>
      <w:r w:rsidRPr="00AD3FBE">
        <w:rPr>
          <w:rStyle w:val="NotatkiDoweryfikacji"/>
          <w:color w:val="auto"/>
        </w:rPr>
        <w:t xml:space="preserve"> pozycje;</w:t>
      </w:r>
    </w:p>
    <w:p w14:paraId="0C0D26C1" w14:textId="77777777" w:rsidR="00D736BD" w:rsidRPr="00C55DFD" w:rsidRDefault="00D736BD" w:rsidP="00D736BD">
      <w:pPr>
        <w:pStyle w:val="Punktory"/>
      </w:pPr>
      <w:r w:rsidRPr="00AD3FBE">
        <w:rPr>
          <w:rStyle w:val="Pogrubienie"/>
        </w:rPr>
        <w:t>Załącznik nr 3b projektu PUW</w:t>
      </w:r>
      <w:r w:rsidRPr="00AD3FBE">
        <w:t xml:space="preserve"> stanowiący </w:t>
      </w:r>
      <w:r>
        <w:t>doprecyzowanie informacji dla działań.</w:t>
      </w:r>
    </w:p>
    <w:p w14:paraId="6F947082" w14:textId="77777777" w:rsidR="00D736BD" w:rsidRPr="00BB4146" w:rsidRDefault="00D736BD" w:rsidP="00D736BD">
      <w:r>
        <w:t>Do</w:t>
      </w:r>
      <w:r w:rsidRPr="00BB4146">
        <w:t xml:space="preserve"> działań utrzymaniowych, które mogą znaleźć się w PUW</w:t>
      </w:r>
      <w:r>
        <w:t xml:space="preserve"> </w:t>
      </w:r>
      <w:r w:rsidRPr="00BB4146">
        <w:t>należą:</w:t>
      </w:r>
    </w:p>
    <w:p w14:paraId="2CAD267C" w14:textId="77777777" w:rsidR="00D736BD" w:rsidRPr="00627059" w:rsidRDefault="00D736BD" w:rsidP="00D736BD">
      <w:pPr>
        <w:pStyle w:val="Punktory"/>
      </w:pPr>
      <w:r w:rsidRPr="00627059">
        <w:rPr>
          <w:rStyle w:val="Pogrubienie"/>
        </w:rPr>
        <w:t>Działanie 1</w:t>
      </w:r>
      <w:r w:rsidRPr="00627059">
        <w:t xml:space="preserve"> Wykaszanie roślin z dna oraz brzegów śródlądowych wód powierzchniowych; </w:t>
      </w:r>
    </w:p>
    <w:p w14:paraId="09AA353F" w14:textId="77777777" w:rsidR="00D736BD" w:rsidRPr="00627059" w:rsidRDefault="00D736BD" w:rsidP="00D736BD">
      <w:pPr>
        <w:pStyle w:val="Punktory"/>
      </w:pPr>
      <w:r w:rsidRPr="00627059">
        <w:rPr>
          <w:rStyle w:val="Pogrubienie"/>
        </w:rPr>
        <w:t>Działanie 2</w:t>
      </w:r>
      <w:r w:rsidRPr="00627059">
        <w:t xml:space="preserve"> Usuwanie roślin pływających i korzeniących się w dnie śródlądowych wód powierzchniowych; </w:t>
      </w:r>
    </w:p>
    <w:p w14:paraId="61C96F54" w14:textId="77777777" w:rsidR="00D736BD" w:rsidRPr="00627059" w:rsidRDefault="00D736BD" w:rsidP="00D736BD">
      <w:pPr>
        <w:pStyle w:val="Punktory"/>
      </w:pPr>
      <w:r w:rsidRPr="00627059">
        <w:rPr>
          <w:rStyle w:val="Pogrubienie"/>
        </w:rPr>
        <w:lastRenderedPageBreak/>
        <w:t>Działanie 3</w:t>
      </w:r>
      <w:r w:rsidRPr="00627059">
        <w:t xml:space="preserve"> Usuwanie drzew i krzewów porastających dno oraz brzegi śródlądowych wód powierzchniowych; </w:t>
      </w:r>
    </w:p>
    <w:p w14:paraId="07C0C143" w14:textId="77777777" w:rsidR="00D736BD" w:rsidRPr="00627059" w:rsidRDefault="00D736BD" w:rsidP="00D736BD">
      <w:pPr>
        <w:pStyle w:val="Punktory"/>
      </w:pPr>
      <w:r w:rsidRPr="00627059">
        <w:rPr>
          <w:rStyle w:val="Pogrubienie"/>
        </w:rPr>
        <w:t>Działanie 4</w:t>
      </w:r>
      <w:r w:rsidRPr="00627059">
        <w:t xml:space="preserve"> Usuwanie ze śródlądowych wód powierzchniowych przeszkód naturalnych oraz wynikających z działalności człowieka; </w:t>
      </w:r>
    </w:p>
    <w:p w14:paraId="08C2CF5B" w14:textId="77777777" w:rsidR="00D736BD" w:rsidRPr="00627059" w:rsidRDefault="00D736BD" w:rsidP="00D736BD">
      <w:pPr>
        <w:pStyle w:val="Punktory"/>
      </w:pPr>
      <w:r w:rsidRPr="00627059">
        <w:rPr>
          <w:rStyle w:val="Pogrubienie"/>
        </w:rPr>
        <w:t>Działanie 5</w:t>
      </w:r>
      <w:r w:rsidRPr="00627059">
        <w:t xml:space="preserve"> Zasypywanie wyrw w brzegach i dnie śródlądowych wód powierzchniowych oraz ich zabudowę̨ biologiczną; </w:t>
      </w:r>
    </w:p>
    <w:p w14:paraId="34998963" w14:textId="77777777" w:rsidR="00D736BD" w:rsidRPr="00627059" w:rsidRDefault="00D736BD" w:rsidP="00D736BD">
      <w:pPr>
        <w:pStyle w:val="Punktory"/>
      </w:pPr>
      <w:r w:rsidRPr="00627059">
        <w:rPr>
          <w:rStyle w:val="Pogrubienie"/>
        </w:rPr>
        <w:t>Działanie 6</w:t>
      </w:r>
      <w:r w:rsidRPr="00627059">
        <w:t xml:space="preserve"> Udrażnianie śródlądowych wód powierzchniowych przez usuwanie zatorów utrudniających swobodny przepływ wód oraz usuwanie namułów </w:t>
      </w:r>
      <w:r w:rsidRPr="00627059">
        <w:br/>
        <w:t xml:space="preserve">i rumoszu; </w:t>
      </w:r>
    </w:p>
    <w:p w14:paraId="01385EB4" w14:textId="77777777" w:rsidR="00D736BD" w:rsidRPr="00627059" w:rsidRDefault="00D736BD" w:rsidP="00D736BD">
      <w:pPr>
        <w:pStyle w:val="Punktory"/>
      </w:pPr>
      <w:r w:rsidRPr="00627059">
        <w:rPr>
          <w:rStyle w:val="Pogrubienie"/>
        </w:rPr>
        <w:t>Działanie 7</w:t>
      </w:r>
      <w:r w:rsidRPr="00627059">
        <w:t xml:space="preserve"> Remont lub konserwację stanowiących własność właściciela wód: </w:t>
      </w:r>
    </w:p>
    <w:p w14:paraId="6A95DAA8" w14:textId="77777777" w:rsidR="00D736BD" w:rsidRPr="00627059" w:rsidRDefault="00D736BD" w:rsidP="00D736BD">
      <w:pPr>
        <w:pStyle w:val="Wyliczenia"/>
        <w:numPr>
          <w:ilvl w:val="0"/>
          <w:numId w:val="0"/>
        </w:numPr>
        <w:ind w:left="714"/>
      </w:pPr>
      <w:r w:rsidRPr="00627059">
        <w:t xml:space="preserve">a) ubezpieczeń w obrębie urządzeń wodnych, </w:t>
      </w:r>
    </w:p>
    <w:p w14:paraId="11F252E0" w14:textId="77777777" w:rsidR="00D736BD" w:rsidRPr="00627059" w:rsidRDefault="00D736BD" w:rsidP="00D736BD">
      <w:pPr>
        <w:pStyle w:val="Wyliczenia"/>
        <w:numPr>
          <w:ilvl w:val="0"/>
          <w:numId w:val="0"/>
        </w:numPr>
        <w:ind w:left="714"/>
      </w:pPr>
      <w:r w:rsidRPr="00627059">
        <w:t xml:space="preserve">b) budowli regulacyjnych; </w:t>
      </w:r>
    </w:p>
    <w:p w14:paraId="18621346" w14:textId="77777777" w:rsidR="00D736BD" w:rsidRPr="00627059" w:rsidRDefault="00D736BD" w:rsidP="00D736BD">
      <w:pPr>
        <w:pStyle w:val="Punktory"/>
      </w:pPr>
      <w:r w:rsidRPr="00627059">
        <w:rPr>
          <w:rStyle w:val="Pogrubienie"/>
        </w:rPr>
        <w:t>Działanie 8</w:t>
      </w:r>
      <w:r w:rsidRPr="00627059">
        <w:t xml:space="preserve"> Rozbiórka lub modyfikacja tam bobrowych oraz zasypywanie nor bobrów lub nor innych zwierząt w brzegach śródlądowych wód powierzchniowych. </w:t>
      </w:r>
    </w:p>
    <w:p w14:paraId="058A2B3E" w14:textId="77777777" w:rsidR="00D736BD" w:rsidRPr="00C9314C" w:rsidRDefault="00D736BD" w:rsidP="00D736BD">
      <w:r w:rsidRPr="00C9314C">
        <w:t>Do działań, które zaplanowano na największej liczbie odcinków</w:t>
      </w:r>
      <w:r>
        <w:t xml:space="preserve"> wód</w:t>
      </w:r>
      <w:r w:rsidRPr="00C9314C">
        <w:t xml:space="preserve"> należą:</w:t>
      </w:r>
    </w:p>
    <w:p w14:paraId="20A98F97" w14:textId="0B49F6D2" w:rsidR="00D736BD" w:rsidRPr="00BF0D90" w:rsidRDefault="00D736BD" w:rsidP="00D736BD">
      <w:pPr>
        <w:pStyle w:val="Punktory"/>
      </w:pPr>
      <w:r w:rsidRPr="00BF0D90">
        <w:t>Działanie 1 (wykaszanie roślin z dna oraz brzegów śródlądowych wód powierzchniowych) – zaplanowane na 89,</w:t>
      </w:r>
      <w:r w:rsidR="00220539">
        <w:t>8</w:t>
      </w:r>
      <w:r w:rsidRPr="00BF0D90">
        <w:t xml:space="preserve"> % odcinków wód;</w:t>
      </w:r>
    </w:p>
    <w:p w14:paraId="23F651D3" w14:textId="132E69FF" w:rsidR="00D736BD" w:rsidRPr="00BF0D90" w:rsidRDefault="00D736BD" w:rsidP="00D736BD">
      <w:pPr>
        <w:pStyle w:val="Punktory"/>
      </w:pPr>
      <w:r w:rsidRPr="00BF0D90">
        <w:t>Działanie 3 (usuwanie drzew i krzewów porastających dno oraz brzegi śródlądowych wód powierzchniowych) – zaplanowane na 8</w:t>
      </w:r>
      <w:r w:rsidR="00220539">
        <w:t>7</w:t>
      </w:r>
      <w:r w:rsidRPr="00BF0D90">
        <w:t>,</w:t>
      </w:r>
      <w:r w:rsidR="00220539">
        <w:t>7</w:t>
      </w:r>
      <w:r w:rsidRPr="00BF0D90">
        <w:t>% odcinków wód.</w:t>
      </w:r>
    </w:p>
    <w:p w14:paraId="3BADC772" w14:textId="77777777" w:rsidR="00D736BD" w:rsidRPr="00C9314C" w:rsidRDefault="00D736BD" w:rsidP="00D736BD">
      <w:r w:rsidRPr="00C9314C">
        <w:t>Cele utrzymania wód zostały sprecyzowane w ustawie PW. Są nimi, zapewnienie:</w:t>
      </w:r>
    </w:p>
    <w:p w14:paraId="14C9384F" w14:textId="39594ABB" w:rsidR="00D736BD" w:rsidRPr="00627059" w:rsidRDefault="00220539" w:rsidP="00D736BD">
      <w:pPr>
        <w:pStyle w:val="Punktory"/>
      </w:pPr>
      <w:bookmarkStart w:id="194" w:name="_Hlk206580266"/>
      <w:r w:rsidRPr="00220539">
        <w:t>ochrony przed powodzią lub usuwania skutków powodzi</w:t>
      </w:r>
      <w:bookmarkEnd w:id="194"/>
      <w:r w:rsidR="00D736BD" w:rsidRPr="00C9314C">
        <w:t>;</w:t>
      </w:r>
    </w:p>
    <w:p w14:paraId="0681E4A7" w14:textId="77777777" w:rsidR="00D736BD" w:rsidRPr="00627059" w:rsidRDefault="00D736BD" w:rsidP="00D736BD">
      <w:pPr>
        <w:pStyle w:val="Punktory"/>
      </w:pPr>
      <w:r w:rsidRPr="00C9314C">
        <w:t xml:space="preserve">spływu lodu oraz </w:t>
      </w:r>
      <w:r w:rsidRPr="00627059">
        <w:t>przeciwdziałanie powstawaniu niekorzystnych zjawisk lodowych;</w:t>
      </w:r>
    </w:p>
    <w:p w14:paraId="402D85C1" w14:textId="77777777" w:rsidR="00D736BD" w:rsidRPr="00627059" w:rsidRDefault="00D736BD" w:rsidP="00D736BD">
      <w:pPr>
        <w:pStyle w:val="Punktory"/>
      </w:pPr>
      <w:r w:rsidRPr="00C9314C">
        <w:t>warunków umożliwiających korzystanie z wód;</w:t>
      </w:r>
    </w:p>
    <w:p w14:paraId="2D710199" w14:textId="77777777" w:rsidR="00D736BD" w:rsidRPr="00627059" w:rsidRDefault="00D736BD" w:rsidP="00D736BD">
      <w:pPr>
        <w:pStyle w:val="Punktory"/>
      </w:pPr>
      <w:r w:rsidRPr="00C9314C">
        <w:t>warunków eksploatacyjnych śródlądowych dróg wodnych;</w:t>
      </w:r>
    </w:p>
    <w:p w14:paraId="6357252B" w14:textId="77777777" w:rsidR="00D736BD" w:rsidRPr="00627059" w:rsidRDefault="00D736BD" w:rsidP="00D736BD">
      <w:pPr>
        <w:pStyle w:val="Punktory"/>
      </w:pPr>
      <w:r w:rsidRPr="00C9314C">
        <w:t>działania urządzeń wodnych, w szczególności ich odpowiedniego stanu technicznego i funkcjonalnego.</w:t>
      </w:r>
    </w:p>
    <w:p w14:paraId="2139D39D" w14:textId="77777777" w:rsidR="00D736BD" w:rsidRDefault="00D736BD" w:rsidP="00D736BD">
      <w:pPr>
        <w:pStyle w:val="Tytuakapitu"/>
      </w:pPr>
      <w:r w:rsidRPr="00A96C32">
        <w:t>Zgodność projektu PUW z dokumentami strategicznymi i planistycznymi</w:t>
      </w:r>
    </w:p>
    <w:p w14:paraId="42780494" w14:textId="77777777" w:rsidR="00D736BD" w:rsidRDefault="00D736BD" w:rsidP="00D736BD">
      <w:r w:rsidRPr="00BB4BD1">
        <w:t>Obligatoryjnym wymogiem dla prognozy określonym w art. 51. ust. 2 pkt 2 d ustawy OOŚ jest analiza celów ochrony środowiska ustanowionych na szczeblu międzynarodowym, wspólnotowym i krajowym, istotnych z punktu widzenia projektowanego dokumentu, wraz z określeniem sposobu, w jakim te cele i inne problemy środowiska zostały uwzględnione podczas opracowywania dokumentu.</w:t>
      </w:r>
    </w:p>
    <w:p w14:paraId="115473BE" w14:textId="77777777" w:rsidR="00D736BD" w:rsidRDefault="00D736BD" w:rsidP="00D736BD">
      <w:r w:rsidRPr="00BB4BD1">
        <w:t>Analizy uwarunkowań, powiązań i zgodności PUW z celami określonymi w kluczowych dokumentach strategicznych w gospodarce wodnej,</w:t>
      </w:r>
      <w:r>
        <w:t xml:space="preserve"> </w:t>
      </w:r>
      <w:r w:rsidRPr="00BB4BD1">
        <w:t>dokonano już na etapie opracowywania założeń metodycznych</w:t>
      </w:r>
      <w:r>
        <w:t xml:space="preserve"> do opracowania projektu PUW</w:t>
      </w:r>
      <w:r w:rsidRPr="00BB4BD1">
        <w:t>. Zaliczono do nich</w:t>
      </w:r>
      <w:r>
        <w:t xml:space="preserve"> następujące dokumenty</w:t>
      </w:r>
      <w:r w:rsidRPr="00BB4BD1">
        <w:t xml:space="preserve">: </w:t>
      </w:r>
      <w:r w:rsidRPr="007D6E03">
        <w:t>II aktualizacj</w:t>
      </w:r>
      <w:r>
        <w:t>ę</w:t>
      </w:r>
      <w:r w:rsidRPr="007D6E03">
        <w:t xml:space="preserve"> planów gospodarowania wodami</w:t>
      </w:r>
      <w:r w:rsidRPr="00BB4BD1">
        <w:t xml:space="preserve">, </w:t>
      </w:r>
      <w:r w:rsidRPr="007D6E03">
        <w:lastRenderedPageBreak/>
        <w:t>Aktualizacj</w:t>
      </w:r>
      <w:r>
        <w:t>ę</w:t>
      </w:r>
      <w:r w:rsidRPr="007D6E03">
        <w:t xml:space="preserve"> planów zarządzania ryzykiem powodziowym</w:t>
      </w:r>
      <w:r w:rsidRPr="00BB4BD1">
        <w:t xml:space="preserve">, </w:t>
      </w:r>
      <w:r w:rsidRPr="007D6E03">
        <w:t>Plan Przeciwdziałania Skutkom Suszy</w:t>
      </w:r>
      <w:r w:rsidRPr="00BB4BD1">
        <w:t xml:space="preserve">, </w:t>
      </w:r>
      <w:r w:rsidRPr="007D6E03">
        <w:t>Program przeciwdziałania niedoborowi wody</w:t>
      </w:r>
      <w:r w:rsidRPr="00BB4BD1">
        <w:t xml:space="preserve">, </w:t>
      </w:r>
      <w:r w:rsidRPr="007D6E03">
        <w:t>Krajowy Program Renaturyzacji Wód Powierzchniowych</w:t>
      </w:r>
      <w:r w:rsidRPr="00BB4BD1">
        <w:t xml:space="preserve">, </w:t>
      </w:r>
      <w:r w:rsidRPr="007D6E03">
        <w:t>Krajowy program ochrony wód morskich oraz projekt Programu ochrony brzegów morskich</w:t>
      </w:r>
      <w:r w:rsidRPr="00BB4BD1">
        <w:t>. Wszystkie te dokumenty w różnym stopniu realizują kluczowe cele ochrony środowiska wodnego. Na wspomnianym etapie uwzględniono również ustalenia</w:t>
      </w:r>
      <w:r>
        <w:t xml:space="preserve"> takich dokumentów</w:t>
      </w:r>
      <w:r w:rsidRPr="00BB4BD1">
        <w:t xml:space="preserve"> jak </w:t>
      </w:r>
      <w:r w:rsidRPr="007D6E03">
        <w:t xml:space="preserve">Katalog dobrych praktyk w zakresie robót hydrotechnicznych i prac utrzymaniowych </w:t>
      </w:r>
      <w:r w:rsidRPr="00BB4BD1">
        <w:t>czy Podręcznik renaturyzacji.</w:t>
      </w:r>
    </w:p>
    <w:p w14:paraId="6FE8E88F" w14:textId="77777777" w:rsidR="00D736BD" w:rsidRDefault="00D736BD" w:rsidP="00D736BD">
      <w:r>
        <w:t>G</w:t>
      </w:r>
      <w:r w:rsidRPr="000B643F">
        <w:t>łównym założeniem w opracowaniu PUW było uwzględnienie konieczności osiągnięcia celów środowiskowych wskazanych w obowiązujących dokumentach planistycznych w gospodarce wodnej</w:t>
      </w:r>
      <w:r>
        <w:t xml:space="preserve">. </w:t>
      </w:r>
      <w:r w:rsidRPr="000B643F">
        <w:t>Przyjąć zatem należy, iż oceniany w niniejszej Prognozie projekt dokumentu w wysokim stopniu uwzględnia problematykę celów ochrony środowiska</w:t>
      </w:r>
      <w:r>
        <w:t>.</w:t>
      </w:r>
    </w:p>
    <w:p w14:paraId="552E9A0D" w14:textId="77777777" w:rsidR="00D736BD" w:rsidRPr="00627059" w:rsidRDefault="00D736BD" w:rsidP="00D736BD">
      <w:pPr>
        <w:pStyle w:val="Tytuakapitu"/>
      </w:pPr>
      <w:r w:rsidRPr="00627059">
        <w:t>Charakterystyka aktualnego stanu środowiska oraz istniejących problemów</w:t>
      </w:r>
    </w:p>
    <w:p w14:paraId="77D8D855" w14:textId="77777777" w:rsidR="00D736BD" w:rsidRPr="00A96C32" w:rsidRDefault="00D736BD" w:rsidP="00D736BD">
      <w:r w:rsidRPr="00A96C32">
        <w:t xml:space="preserve">W ramach rozdziału </w:t>
      </w:r>
      <w:r>
        <w:t xml:space="preserve">3 </w:t>
      </w:r>
      <w:r w:rsidRPr="00A96C32">
        <w:t xml:space="preserve">Prognozy, przedstawiono i scharakteryzowano aktualny stan środowiska w </w:t>
      </w:r>
      <w:r w:rsidRPr="00BF0D90">
        <w:t xml:space="preserve">zasięgu prowadzonych analiz </w:t>
      </w:r>
      <w:r w:rsidRPr="00BF0D90">
        <w:rPr>
          <w:rStyle w:val="NotatkiDoweryfikacji"/>
          <w:color w:val="auto"/>
        </w:rPr>
        <w:t>(na terenie RW Środkowej Wisły).</w:t>
      </w:r>
    </w:p>
    <w:p w14:paraId="54F03F7F" w14:textId="77777777" w:rsidR="00D736BD" w:rsidRPr="00A96C32" w:rsidRDefault="00D736BD" w:rsidP="00D736BD">
      <w:r w:rsidRPr="00A96C32">
        <w:t xml:space="preserve">Charakterystyką objęto: powierzchnię ziemi i gleby, wody powierzchniowe i podziemne, powietrze i klimat, krajobraz, zasoby naturalne, florę i faunę oraz różnorodność biologiczną i obszary chronione, a także ludzi i dobra materialne oraz zabytki. </w:t>
      </w:r>
    </w:p>
    <w:p w14:paraId="1FC0C67A" w14:textId="77777777" w:rsidR="00D736BD" w:rsidRPr="004C1E04" w:rsidRDefault="00D736BD" w:rsidP="00D736BD">
      <w:r w:rsidRPr="00A96C32">
        <w:t xml:space="preserve">W zakresie analizy komponentu powierzchnia ziemi i gleby, w Prognozie przedstawiono pokrycie terenu według </w:t>
      </w:r>
      <w:r>
        <w:t>BDOT10k</w:t>
      </w:r>
      <w:r w:rsidRPr="00A96C32" w:rsidDel="00E10F0D">
        <w:t xml:space="preserve"> </w:t>
      </w:r>
      <w:r w:rsidRPr="00A96C32">
        <w:t xml:space="preserve">oraz scharakteryzowano rodzaje gleb </w:t>
      </w:r>
      <w:r>
        <w:br/>
      </w:r>
      <w:r w:rsidRPr="00A96C32">
        <w:t xml:space="preserve">z uwzględnieniem ich przepuszczalności. Analiza stanu aktualnego wód powierzchniowych objęła charakterystykę hydrografii i zasobów wód, </w:t>
      </w:r>
      <w:r>
        <w:t>JCWP</w:t>
      </w:r>
      <w:r w:rsidRPr="00A96C32">
        <w:t xml:space="preserve"> </w:t>
      </w:r>
      <w:r>
        <w:br/>
      </w:r>
      <w:r w:rsidRPr="00A96C32">
        <w:t xml:space="preserve">z uwzględnieniem aktualnej oceny stanu oraz celów środowiskowych, zaplanowanych działań renaturyzacyjnych, zidentyfikowanych presji oraz głównych form korzystania </w:t>
      </w:r>
      <w:r>
        <w:br/>
      </w:r>
      <w:r w:rsidRPr="00A96C32">
        <w:t xml:space="preserve">z wód. W odniesieniu do wód podziemnych, w ramach Prognozy przedstawiono informacje o systemie krążenia wód podziemnych, </w:t>
      </w:r>
      <w:r>
        <w:t>GZWP</w:t>
      </w:r>
      <w:r w:rsidRPr="00A96C32">
        <w:t>, zasobach wód podziemnych oraz aktualn</w:t>
      </w:r>
      <w:r>
        <w:t>ych</w:t>
      </w:r>
      <w:r w:rsidRPr="00A96C32">
        <w:t xml:space="preserve"> wynik</w:t>
      </w:r>
      <w:r>
        <w:t>ach</w:t>
      </w:r>
      <w:r w:rsidRPr="004C1E04">
        <w:t xml:space="preserve"> oceny stanu</w:t>
      </w:r>
      <w:r>
        <w:t xml:space="preserve"> wód. </w:t>
      </w:r>
      <w:r w:rsidRPr="004C1E04">
        <w:t xml:space="preserve">Charakterystyka stanu aktualnego objęła również zasoby przyrodnicze i krajobrazowe obszaru, w tym </w:t>
      </w:r>
      <w:r>
        <w:t>informacje o występujących</w:t>
      </w:r>
      <w:r w:rsidRPr="004C1E04">
        <w:t xml:space="preserve"> form</w:t>
      </w:r>
      <w:r>
        <w:t>ach o</w:t>
      </w:r>
      <w:r w:rsidRPr="004C1E04">
        <w:t>chrony przyrody i korytarz</w:t>
      </w:r>
      <w:r>
        <w:t>ach</w:t>
      </w:r>
      <w:r w:rsidRPr="004C1E04">
        <w:t xml:space="preserve"> ekologiczn</w:t>
      </w:r>
      <w:r>
        <w:t xml:space="preserve">ych, siedliskach i gatunkach zależnych od wód oraz najważniejszych zagrożeniach zidentyfikowanych w obszarach Natura 2000. </w:t>
      </w:r>
      <w:r w:rsidRPr="004C1E04">
        <w:t xml:space="preserve">W Prognozie przedstawiono ponadto informacje o </w:t>
      </w:r>
      <w:r>
        <w:t xml:space="preserve">występujących </w:t>
      </w:r>
      <w:r w:rsidRPr="004C1E04">
        <w:t xml:space="preserve">złożach kopalin, jakości powietrza, zabytkach, a także ludności z uwzględnieniem jakości życia </w:t>
      </w:r>
      <w:r>
        <w:br/>
      </w:r>
      <w:r w:rsidRPr="004C1E04">
        <w:t>i zdrowia oraz dóbr materialnych.</w:t>
      </w:r>
      <w:r>
        <w:t xml:space="preserve"> Przeanalizowano również obecne i przyszłe </w:t>
      </w:r>
      <w:r w:rsidRPr="00A96C32">
        <w:t>uwarunkowania klimatyczne mogące mieć wpływ na</w:t>
      </w:r>
      <w:r>
        <w:t>:</w:t>
      </w:r>
      <w:r w:rsidRPr="00A96C32">
        <w:t xml:space="preserve"> zagrożenie obszaru suszą</w:t>
      </w:r>
      <w:r>
        <w:t>, zalewanie przez rzeki oraz tworzenie się zatorów lodowych.</w:t>
      </w:r>
    </w:p>
    <w:p w14:paraId="418AF9E8" w14:textId="77777777" w:rsidR="00D736BD" w:rsidRDefault="00D736BD" w:rsidP="00D736BD">
      <w:r>
        <w:t>Stwierdzono, iż d</w:t>
      </w:r>
      <w:r w:rsidRPr="004C1E04">
        <w:t xml:space="preserve">o istniejących problemów ochrony środowiska, istotnych z punktu widzenia realizacji </w:t>
      </w:r>
      <w:r>
        <w:t>opracowywanego</w:t>
      </w:r>
      <w:r w:rsidRPr="004C1E04">
        <w:t xml:space="preserve"> </w:t>
      </w:r>
      <w:r>
        <w:t>PUW</w:t>
      </w:r>
      <w:r w:rsidRPr="004C1E04">
        <w:t xml:space="preserve"> należą</w:t>
      </w:r>
      <w:r>
        <w:t>:</w:t>
      </w:r>
    </w:p>
    <w:p w14:paraId="0BA20CFB" w14:textId="77777777" w:rsidR="00D736BD" w:rsidRDefault="00D736BD" w:rsidP="00D736BD">
      <w:pPr>
        <w:pStyle w:val="Punktory"/>
      </w:pPr>
      <w:r>
        <w:t>wprowadzanie zanieczyszczeń do wód;</w:t>
      </w:r>
    </w:p>
    <w:p w14:paraId="62D8A889" w14:textId="77777777" w:rsidR="00D736BD" w:rsidRDefault="00D736BD" w:rsidP="00D736BD">
      <w:pPr>
        <w:pStyle w:val="Punktory"/>
      </w:pPr>
      <w:r>
        <w:t>zmiany morfologiczne;</w:t>
      </w:r>
    </w:p>
    <w:p w14:paraId="2CC6882E" w14:textId="77777777" w:rsidR="00D736BD" w:rsidRDefault="00D736BD" w:rsidP="00D736BD">
      <w:pPr>
        <w:pStyle w:val="Punktory"/>
      </w:pPr>
      <w:r>
        <w:t>zmiany klimatu;</w:t>
      </w:r>
    </w:p>
    <w:p w14:paraId="57632294" w14:textId="77777777" w:rsidR="00D736BD" w:rsidRDefault="00D736BD" w:rsidP="00D736BD">
      <w:pPr>
        <w:pStyle w:val="Punktory"/>
      </w:pPr>
      <w:r>
        <w:t>utrata różnorodności biologicznej;</w:t>
      </w:r>
    </w:p>
    <w:p w14:paraId="113267C0" w14:textId="77777777" w:rsidR="00D736BD" w:rsidRDefault="00D736BD" w:rsidP="00D736BD">
      <w:pPr>
        <w:pStyle w:val="Punktory"/>
      </w:pPr>
      <w:r>
        <w:t>odwadnianie i osuszanie terenów podmokłych i bagiennych;</w:t>
      </w:r>
    </w:p>
    <w:p w14:paraId="55C2FE60" w14:textId="77777777" w:rsidR="00D736BD" w:rsidRDefault="00D736BD" w:rsidP="00D736BD">
      <w:pPr>
        <w:pStyle w:val="Punktory"/>
      </w:pPr>
      <w:r>
        <w:lastRenderedPageBreak/>
        <w:t>eutrofizacja wód;</w:t>
      </w:r>
    </w:p>
    <w:p w14:paraId="34A5899C" w14:textId="77777777" w:rsidR="00D736BD" w:rsidRDefault="00D736BD" w:rsidP="00D736BD">
      <w:pPr>
        <w:pStyle w:val="Punktory"/>
      </w:pPr>
      <w:r>
        <w:t>prace utrzymaniowe na ciekach.</w:t>
      </w:r>
    </w:p>
    <w:p w14:paraId="4D9CEC41" w14:textId="77777777" w:rsidR="00D736BD" w:rsidRDefault="00D736BD" w:rsidP="00D736BD">
      <w:r>
        <w:t xml:space="preserve">Mając na względzie powyższe, podczas opracowania projektu PUW szczególnie dużą wagę przyłożono do analizy i oceny potencjalnych oddziaływań na poszczególne elementy środowiska, w tym szczególnie na różnorodność biologiczną i obszary chronione. Efektem tego było zaplanowanie szeregu obligatoryjnych uwarunkowań oraz ograniczeń prowadzenia prac utrzymaniowych wynikających z PUW, w szczególności w obrębie obszarów podlegających ochronie. </w:t>
      </w:r>
    </w:p>
    <w:p w14:paraId="18205780" w14:textId="77777777" w:rsidR="00D736BD" w:rsidRPr="004C1E04" w:rsidRDefault="00D736BD" w:rsidP="00D736BD">
      <w:pPr>
        <w:pStyle w:val="Tytuakapitu"/>
      </w:pPr>
      <w:r w:rsidRPr="004C1E04">
        <w:t>Ustalenia i wnioski wynikające z prognozy - potencjalne oddziaływania</w:t>
      </w:r>
      <w:r>
        <w:t xml:space="preserve"> negatywne, </w:t>
      </w:r>
      <w:r w:rsidRPr="004C1E04">
        <w:t xml:space="preserve"> pozytywne</w:t>
      </w:r>
      <w:r>
        <w:t xml:space="preserve">, </w:t>
      </w:r>
      <w:r w:rsidRPr="004C1E04">
        <w:t>skumulowane</w:t>
      </w:r>
      <w:r>
        <w:t xml:space="preserve"> i transgraniczne</w:t>
      </w:r>
    </w:p>
    <w:p w14:paraId="2BC993D5" w14:textId="77777777" w:rsidR="00D736BD" w:rsidRDefault="00D736BD" w:rsidP="00D736BD">
      <w:r>
        <w:t>Działania zaplanowane w projekcie PUW podlegały ocenie pod kątem generowanych przez nie możliwych oddziaływań na poszczególne elementy środowiska i zdrowie ludzi. Szczegółowość ocen została dostosowana do stopnia szczegółowości ocenianego projektu dokumentu z uwzględnieniem aktualnych braków wiedzy i dostępnych technik.</w:t>
      </w:r>
    </w:p>
    <w:p w14:paraId="6F390D0C" w14:textId="77777777" w:rsidR="00D736BD" w:rsidRDefault="00D736BD" w:rsidP="00D736BD">
      <w:r w:rsidRPr="00614995">
        <w:t xml:space="preserve">W trakcie prowadzonych analiz określono możliwe potencjalne oddziaływania zaplanowanych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i obszary chronione. </w:t>
      </w:r>
    </w:p>
    <w:p w14:paraId="7AB667D0" w14:textId="77777777" w:rsidR="00D736BD" w:rsidRDefault="00D736BD" w:rsidP="00D736BD">
      <w:r>
        <w:t xml:space="preserve">Należy podkreślić, iż już podczas opracowania projektu PUW, uwzględniono wymagania wynikające z określonych dla JCWP celów środowiskowych oraz wymagania związane </w:t>
      </w:r>
      <w:r>
        <w:br/>
        <w:t>z obecnością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w:t>
      </w:r>
    </w:p>
    <w:p w14:paraId="42B98A7A" w14:textId="77777777" w:rsidR="00D736BD" w:rsidRDefault="00D736BD" w:rsidP="00D736BD">
      <w:r>
        <w:t xml:space="preserve">Wyniki przeprowadzonej </w:t>
      </w:r>
      <w:r w:rsidRPr="00CE77CA">
        <w:t xml:space="preserve">identyfikacji i kwantyfikacji oddziaływań zaplanowanych </w:t>
      </w:r>
      <w:r>
        <w:br/>
      </w:r>
      <w:r w:rsidRPr="00CE77CA">
        <w:t xml:space="preserve">w projekcie PUW działań na poszczególne komponenty środowiska </w:t>
      </w:r>
      <w:r>
        <w:t>wskazują</w:t>
      </w:r>
      <w:r w:rsidRPr="00CE77CA">
        <w:t>, iż mogą mieć one charakter zarówno pozytywny, jak i negatywny. W tym aspekcie, pośród wszystkich zidentyfikowanych, negatywny charakter wykazało 75% oddziaływań o różnej intensywności. Pozostałe 25% oddziaływań zidentyfikowano jako pozytywne.</w:t>
      </w:r>
    </w:p>
    <w:p w14:paraId="63024428" w14:textId="77777777" w:rsidR="00D736BD" w:rsidRPr="007402B1" w:rsidRDefault="00D736BD" w:rsidP="00D736BD">
      <w:pPr>
        <w:rPr>
          <w:rStyle w:val="Pogrubienie"/>
        </w:rPr>
      </w:pPr>
      <w:r w:rsidRPr="007402B1">
        <w:rPr>
          <w:rStyle w:val="Pogrubienie"/>
        </w:rPr>
        <w:t>Oddziaływania negatywne</w:t>
      </w:r>
    </w:p>
    <w:p w14:paraId="68FDAA90" w14:textId="77777777" w:rsidR="00D736BD" w:rsidRDefault="00D736BD" w:rsidP="00D736BD">
      <w:r>
        <w:t xml:space="preserve">Do głównych zidentyfikowanych negatywnych oddziaływań mogących wynikać </w:t>
      </w:r>
      <w:r>
        <w:br/>
        <w:t>z realizacji działań utrzymaniowych zaplanowanych w ramach projektu PUW należą:</w:t>
      </w:r>
    </w:p>
    <w:p w14:paraId="66855610" w14:textId="77777777" w:rsidR="00D736BD" w:rsidRDefault="00D736BD" w:rsidP="00D736BD">
      <w:pPr>
        <w:pStyle w:val="Punktory"/>
      </w:pPr>
      <w:r>
        <w:t>w</w:t>
      </w:r>
      <w:r w:rsidRPr="00CE77CA">
        <w:t>pływ na procesy abiotyczne</w:t>
      </w:r>
      <w:r>
        <w:t xml:space="preserve"> </w:t>
      </w:r>
      <w:r w:rsidRPr="00407BBF">
        <w:t>(wzrost temperatury wody, zmniejszenie stężenia tlenu rozpuszczonego w wodzie)</w:t>
      </w:r>
      <w:r>
        <w:t xml:space="preserve">, </w:t>
      </w:r>
      <w:r w:rsidRPr="00CE77CA">
        <w:t>przekładające się na ocenę stanu el</w:t>
      </w:r>
      <w:r>
        <w:t>ementów fizykochemicznych i biologicznych wód powierzchniowych;</w:t>
      </w:r>
    </w:p>
    <w:p w14:paraId="24439867" w14:textId="77777777" w:rsidR="00D736BD" w:rsidRDefault="00D736BD" w:rsidP="00D736BD">
      <w:pPr>
        <w:pStyle w:val="Punktory"/>
      </w:pPr>
      <w:r>
        <w:t>f</w:t>
      </w:r>
      <w:r w:rsidRPr="0009282D">
        <w:t>izyczna utrata siedlisk i kryjówek fauny wodnej</w:t>
      </w:r>
      <w:r>
        <w:t>;</w:t>
      </w:r>
    </w:p>
    <w:p w14:paraId="503A732B" w14:textId="77777777" w:rsidR="00D736BD" w:rsidRDefault="00D736BD" w:rsidP="00D736BD">
      <w:pPr>
        <w:pStyle w:val="Punktory"/>
      </w:pPr>
      <w:r>
        <w:lastRenderedPageBreak/>
        <w:t>p</w:t>
      </w:r>
      <w:r w:rsidRPr="001C4E5A">
        <w:t>ozbawienie lub ograniczenie banku nasion makrofitów oraz wpływ na różnorodność tej grupy</w:t>
      </w:r>
      <w:r>
        <w:t>;</w:t>
      </w:r>
    </w:p>
    <w:p w14:paraId="6D612AF6" w14:textId="77777777" w:rsidR="00D736BD" w:rsidRDefault="00D736BD" w:rsidP="00D736BD">
      <w:pPr>
        <w:pStyle w:val="Punktory"/>
      </w:pPr>
      <w:r>
        <w:t>u</w:t>
      </w:r>
      <w:r w:rsidRPr="0009282D">
        <w:t>bytek lub znaczące zmniejszenie strefy buforowej (roślinność brzegowa), ograniczanie procesów samooczyszczania wód</w:t>
      </w:r>
      <w:r>
        <w:t>;</w:t>
      </w:r>
    </w:p>
    <w:p w14:paraId="43BA0040" w14:textId="77777777" w:rsidR="00D736BD" w:rsidRDefault="00D736BD" w:rsidP="00D736BD">
      <w:pPr>
        <w:pStyle w:val="Punktory"/>
      </w:pPr>
      <w:r>
        <w:t>z</w:t>
      </w:r>
      <w:r w:rsidRPr="0009282D">
        <w:t>miana ilości i dynamiki przepływu wód w wyniku zmiany struktury dna i brzegów</w:t>
      </w:r>
      <w:r>
        <w:t>;</w:t>
      </w:r>
    </w:p>
    <w:p w14:paraId="51A86BD8" w14:textId="77777777" w:rsidR="00D736BD" w:rsidRDefault="00D736BD" w:rsidP="00D736BD">
      <w:pPr>
        <w:pStyle w:val="Punktory"/>
      </w:pPr>
      <w:r>
        <w:t>z</w:t>
      </w:r>
      <w:r w:rsidRPr="001C4E5A">
        <w:t>większenie potencjału erozyjnego cieku</w:t>
      </w:r>
      <w:r>
        <w:t>;</w:t>
      </w:r>
    </w:p>
    <w:p w14:paraId="453E1A15" w14:textId="77777777" w:rsidR="00D736BD" w:rsidRDefault="00D736BD" w:rsidP="00D736BD">
      <w:pPr>
        <w:pStyle w:val="Punktory"/>
      </w:pPr>
      <w:r>
        <w:t>wpływ na stan chemiczny (możliwe zanieczyszczenia substancjami ropopochodnymi) i ilościowy (zwiększenie zasilania cieków) wód podziemnych;</w:t>
      </w:r>
    </w:p>
    <w:p w14:paraId="7A7B5E95" w14:textId="77777777" w:rsidR="00D736BD" w:rsidRDefault="00D736BD" w:rsidP="00D736BD">
      <w:pPr>
        <w:pStyle w:val="Punktory"/>
      </w:pPr>
      <w:r>
        <w:t>emisja spalin, hałasu z prac mechanicznych i pyłu z powierzchni gruntu w wyniku prowadzonych prac;</w:t>
      </w:r>
    </w:p>
    <w:p w14:paraId="69E87ADA" w14:textId="77777777" w:rsidR="00D736BD" w:rsidRDefault="00D736BD" w:rsidP="00D736BD">
      <w:pPr>
        <w:pStyle w:val="Punktory"/>
      </w:pPr>
      <w:r>
        <w:t xml:space="preserve">możliwa </w:t>
      </w:r>
      <w:r w:rsidRPr="001C4E5A">
        <w:t>utrat</w:t>
      </w:r>
      <w:r>
        <w:t>a</w:t>
      </w:r>
      <w:r w:rsidRPr="001C4E5A">
        <w:t xml:space="preserve"> stabilności skarp i powstanie osuwisk</w:t>
      </w:r>
      <w:r>
        <w:t>;</w:t>
      </w:r>
    </w:p>
    <w:p w14:paraId="16BDFFCC" w14:textId="77777777" w:rsidR="00D736BD" w:rsidRDefault="00D736BD" w:rsidP="00D736BD">
      <w:pPr>
        <w:pStyle w:val="Punktory"/>
      </w:pPr>
      <w:r w:rsidRPr="0009282D">
        <w:t>możliwa intensyfikacja zjawiska suszy w związku z likwidacją struktur spowalniających odpływ wód</w:t>
      </w:r>
      <w:r>
        <w:t>;</w:t>
      </w:r>
    </w:p>
    <w:p w14:paraId="120AFF97" w14:textId="77777777" w:rsidR="00D736BD" w:rsidRDefault="00D736BD" w:rsidP="00D736BD">
      <w:pPr>
        <w:pStyle w:val="Punktory"/>
      </w:pPr>
      <w:r>
        <w:t>p</w:t>
      </w:r>
      <w:r w:rsidRPr="0009282D">
        <w:t>ogorszenie przyrodniczych walorów krajobrazowych doliny rzecznej</w:t>
      </w:r>
      <w:r>
        <w:t>, lokalna zmiana struktury krajobrazu;</w:t>
      </w:r>
    </w:p>
    <w:p w14:paraId="4AFC0C76" w14:textId="77777777" w:rsidR="00D736BD" w:rsidRDefault="00D736BD" w:rsidP="00D736BD">
      <w:pPr>
        <w:pStyle w:val="Punktory"/>
      </w:pPr>
      <w:r>
        <w:t>o</w:t>
      </w:r>
      <w:r w:rsidRPr="0009282D">
        <w:t>bniżenie wartości przyrodniczej ekosystemów zależnych od wód zlokalizowanych w zlewni, wynikające ze zmiany dynamiki przepływu wód</w:t>
      </w:r>
      <w:r>
        <w:t>;</w:t>
      </w:r>
    </w:p>
    <w:p w14:paraId="4276E515" w14:textId="77777777" w:rsidR="00D736BD" w:rsidRDefault="00D736BD" w:rsidP="00D736BD">
      <w:pPr>
        <w:pStyle w:val="Punktory"/>
      </w:pPr>
      <w:r>
        <w:t>z</w:t>
      </w:r>
      <w:r w:rsidRPr="007402B1">
        <w:t>miana morfologicznych elementów krajobrazu dolin rzecznych</w:t>
      </w:r>
      <w:r>
        <w:t>;</w:t>
      </w:r>
    </w:p>
    <w:p w14:paraId="663F24C7" w14:textId="77777777" w:rsidR="00D736BD" w:rsidRDefault="00D736BD" w:rsidP="00D736BD">
      <w:pPr>
        <w:pStyle w:val="Punktory"/>
      </w:pPr>
      <w:r>
        <w:t>u</w:t>
      </w:r>
      <w:r w:rsidRPr="0009282D">
        <w:t xml:space="preserve">śmiercanie/okaleczanie </w:t>
      </w:r>
      <w:r>
        <w:t xml:space="preserve">fauny </w:t>
      </w:r>
      <w:r w:rsidRPr="0009282D">
        <w:t>(dotyczy przede wszystkim bezkręgowców wodnych oraz ichtiofauny)</w:t>
      </w:r>
      <w:r>
        <w:t xml:space="preserve"> oraz </w:t>
      </w:r>
      <w:r w:rsidRPr="0009282D">
        <w:t xml:space="preserve">chronionych/rzadkich/zagrożonych gatunków roślin </w:t>
      </w:r>
      <w:r>
        <w:t>podczas wykonywania prac;</w:t>
      </w:r>
    </w:p>
    <w:p w14:paraId="1F72D171" w14:textId="77777777" w:rsidR="00D736BD" w:rsidRDefault="00D736BD" w:rsidP="00D736BD">
      <w:pPr>
        <w:pStyle w:val="Punktory"/>
      </w:pPr>
      <w:r>
        <w:t>n</w:t>
      </w:r>
      <w:r w:rsidRPr="0009282D">
        <w:t>iszczenie/obniżenie jakości siedlisk gatunków w miejscu prowadzenia prac oraz w jego bezpośrednim otoczeniu</w:t>
      </w:r>
      <w:r>
        <w:t>;</w:t>
      </w:r>
    </w:p>
    <w:p w14:paraId="12D9AC27" w14:textId="77777777" w:rsidR="00D736BD" w:rsidRDefault="00D736BD" w:rsidP="00D736BD">
      <w:pPr>
        <w:pStyle w:val="Punktory"/>
      </w:pPr>
      <w:r>
        <w:t>m</w:t>
      </w:r>
      <w:r w:rsidRPr="0009282D">
        <w:t>ożliwość rozprzestrzeniania się gatunków inwazyjnych w obrębie cieku</w:t>
      </w:r>
      <w:r>
        <w:t>;</w:t>
      </w:r>
    </w:p>
    <w:p w14:paraId="43AE0E50" w14:textId="77777777" w:rsidR="00D736BD" w:rsidRDefault="00D736BD" w:rsidP="00D736BD">
      <w:pPr>
        <w:pStyle w:val="Punktory"/>
      </w:pPr>
      <w:r>
        <w:t>n</w:t>
      </w:r>
      <w:r w:rsidRPr="0009282D">
        <w:t>iepokojenie/płoszenie osobników zwierząt podczas prowadzenia prac</w:t>
      </w:r>
      <w:r>
        <w:t>;</w:t>
      </w:r>
    </w:p>
    <w:p w14:paraId="0767EB1B" w14:textId="77777777" w:rsidR="00D736BD" w:rsidRDefault="00D736BD" w:rsidP="00D736BD">
      <w:pPr>
        <w:pStyle w:val="Punktory"/>
      </w:pPr>
      <w:r>
        <w:t>z</w:t>
      </w:r>
      <w:r w:rsidRPr="0009282D">
        <w:t>aburzenie funkcjonowania korytarzy ekologicznych</w:t>
      </w:r>
      <w:r>
        <w:t>;</w:t>
      </w:r>
    </w:p>
    <w:p w14:paraId="38B32EB2" w14:textId="77777777" w:rsidR="00D736BD" w:rsidRDefault="00D736BD" w:rsidP="00D736BD">
      <w:pPr>
        <w:pStyle w:val="Punktory"/>
      </w:pPr>
      <w:r>
        <w:t>m</w:t>
      </w:r>
      <w:r w:rsidRPr="001C4E5A">
        <w:t xml:space="preserve">ożliwa zmiana ukształtowania terenu </w:t>
      </w:r>
      <w:r>
        <w:t xml:space="preserve">i degradacja gleb </w:t>
      </w:r>
      <w:r w:rsidRPr="001C4E5A">
        <w:t>w związku ze składowaniem usuniętego namułu lub rumoszu</w:t>
      </w:r>
      <w:r>
        <w:t>.</w:t>
      </w:r>
    </w:p>
    <w:p w14:paraId="4D132BDE" w14:textId="77777777" w:rsidR="00D736BD" w:rsidRDefault="00D736BD" w:rsidP="00D736BD">
      <w:r>
        <w:t>Oddziaływania negatywne o najwyższej istotności dotyczą wpływu na elementy przyrodnicze w przypadku realizacji działań nr 3 (u</w:t>
      </w:r>
      <w:r w:rsidRPr="00627059">
        <w:t>suwanie drzew i krzewów</w:t>
      </w:r>
      <w:r>
        <w:t>…) oraz 6 (u</w:t>
      </w:r>
      <w:r w:rsidRPr="00627059">
        <w:t>drażnianie śródlądowych wód powierzchniowych</w:t>
      </w:r>
      <w:r>
        <w:t xml:space="preserve">…). </w:t>
      </w:r>
      <w:r w:rsidRPr="007402B1">
        <w:t>Z tego względu szczególną wagę przyłożono do określenia im adekwatnych działań minimalizujących</w:t>
      </w:r>
      <w:r>
        <w:t>.</w:t>
      </w:r>
    </w:p>
    <w:p w14:paraId="7386CF3E" w14:textId="77777777" w:rsidR="00D736BD" w:rsidRPr="007402B1" w:rsidRDefault="00D736BD" w:rsidP="00D736BD">
      <w:pPr>
        <w:rPr>
          <w:rStyle w:val="Pogrubienie"/>
        </w:rPr>
      </w:pPr>
      <w:r w:rsidRPr="007402B1">
        <w:rPr>
          <w:rStyle w:val="Pogrubienie"/>
        </w:rPr>
        <w:t xml:space="preserve">Oddziaływania </w:t>
      </w:r>
      <w:r>
        <w:rPr>
          <w:rStyle w:val="Pogrubienie"/>
        </w:rPr>
        <w:t>pozytywne</w:t>
      </w:r>
    </w:p>
    <w:p w14:paraId="15C9776F" w14:textId="77777777" w:rsidR="00D736BD" w:rsidRDefault="00D736BD" w:rsidP="00D736BD">
      <w:r w:rsidRPr="00CE77CA">
        <w:t xml:space="preserve">W wyniku analizy projektu </w:t>
      </w:r>
      <w:r>
        <w:t>PUW</w:t>
      </w:r>
      <w:r w:rsidRPr="00CE77CA">
        <w:t xml:space="preserve"> zidentyfikowano</w:t>
      </w:r>
      <w:r>
        <w:t xml:space="preserve"> również następujące</w:t>
      </w:r>
      <w:r w:rsidRPr="00CE77CA">
        <w:t xml:space="preserve"> pozytywne oddziaływania </w:t>
      </w:r>
      <w:r>
        <w:t>na poszczególne komponenty środowiska</w:t>
      </w:r>
      <w:r w:rsidRPr="00CE77CA">
        <w:t>:</w:t>
      </w:r>
    </w:p>
    <w:p w14:paraId="6CF7A52E" w14:textId="77777777" w:rsidR="00D736BD" w:rsidRDefault="00D736BD" w:rsidP="00D736BD">
      <w:pPr>
        <w:pStyle w:val="Punktory"/>
      </w:pPr>
      <w:r w:rsidRPr="0009282D">
        <w:lastRenderedPageBreak/>
        <w:t>możliwe złagodzenie zjawiska powodzi na obszarach obecnie zagrożonych powodzią</w:t>
      </w:r>
      <w:r>
        <w:t>;</w:t>
      </w:r>
    </w:p>
    <w:p w14:paraId="7388B6F7" w14:textId="77777777" w:rsidR="00D736BD" w:rsidRDefault="00D736BD" w:rsidP="00D736BD">
      <w:pPr>
        <w:pStyle w:val="Punktory"/>
      </w:pPr>
      <w:r>
        <w:t xml:space="preserve">poprawa </w:t>
      </w:r>
      <w:r w:rsidRPr="0009282D">
        <w:t>walor</w:t>
      </w:r>
      <w:r>
        <w:t>ów</w:t>
      </w:r>
      <w:r w:rsidRPr="0009282D">
        <w:t xml:space="preserve"> kulturow</w:t>
      </w:r>
      <w:r>
        <w:t>ych</w:t>
      </w:r>
      <w:r w:rsidRPr="0009282D">
        <w:t xml:space="preserve"> dolin rzecznych, wynikając</w:t>
      </w:r>
      <w:r>
        <w:t>a</w:t>
      </w:r>
      <w:r w:rsidRPr="0009282D">
        <w:t xml:space="preserve"> ze wzmocnienia ochrony przeciwpowodziowej elementów cywilizacyjnych i historycznych</w:t>
      </w:r>
      <w:r>
        <w:t>;</w:t>
      </w:r>
    </w:p>
    <w:p w14:paraId="5EE0193D" w14:textId="77777777" w:rsidR="00D736BD" w:rsidRDefault="00D736BD" w:rsidP="00D736BD">
      <w:pPr>
        <w:pStyle w:val="Punktory"/>
      </w:pPr>
      <w:r>
        <w:t>r</w:t>
      </w:r>
      <w:r w:rsidRPr="0009282D">
        <w:t>edukcja liczebności inwazyjnych gatunków roślin</w:t>
      </w:r>
      <w:r>
        <w:t>;</w:t>
      </w:r>
    </w:p>
    <w:p w14:paraId="56352E92" w14:textId="77777777" w:rsidR="00D736BD" w:rsidRDefault="00D736BD" w:rsidP="00D736BD">
      <w:pPr>
        <w:pStyle w:val="Punktory"/>
      </w:pPr>
      <w:r>
        <w:t>u</w:t>
      </w:r>
      <w:r w:rsidRPr="001C4E5A">
        <w:t xml:space="preserve">trzymanie lustra wody i przepływu w skrajnie przekształconych małych ciekach w krajobrazie nizinnym - przywrócenie drożności korytarzy dla ichtiofauny </w:t>
      </w:r>
      <w:r>
        <w:br/>
      </w:r>
      <w:r w:rsidRPr="001C4E5A">
        <w:t>i bezkręgowców wodnych</w:t>
      </w:r>
      <w:r>
        <w:t>;</w:t>
      </w:r>
    </w:p>
    <w:p w14:paraId="51488914" w14:textId="77777777" w:rsidR="00D736BD" w:rsidRDefault="00D736BD" w:rsidP="00D736BD">
      <w:pPr>
        <w:pStyle w:val="Punktory"/>
      </w:pPr>
      <w:r>
        <w:t>p</w:t>
      </w:r>
      <w:r w:rsidRPr="001C4E5A">
        <w:t>rzywrócenie drożności ekologicznej rzek dla ichtiofauny i bezkręgowców wodnych</w:t>
      </w:r>
      <w:r>
        <w:t>;</w:t>
      </w:r>
    </w:p>
    <w:p w14:paraId="66BFAFA3" w14:textId="77777777" w:rsidR="00D736BD" w:rsidRDefault="00D736BD" w:rsidP="00D736BD">
      <w:pPr>
        <w:pStyle w:val="Punktory"/>
      </w:pPr>
      <w:r>
        <w:t>poprawa bezpieczeństwa przeciwpowodziowego;</w:t>
      </w:r>
    </w:p>
    <w:p w14:paraId="62C1E537" w14:textId="77777777" w:rsidR="00D736BD" w:rsidRDefault="00D736BD" w:rsidP="00D736BD">
      <w:pPr>
        <w:pStyle w:val="Punktory"/>
      </w:pPr>
      <w:r>
        <w:t>lokalne wzmocnienie</w:t>
      </w:r>
      <w:r w:rsidRPr="001C4E5A">
        <w:t xml:space="preserve"> skarp/zbocz</w:t>
      </w:r>
      <w:r>
        <w:t>y</w:t>
      </w:r>
      <w:r w:rsidRPr="001C4E5A">
        <w:t>, a tym samym ogranicz</w:t>
      </w:r>
      <w:r>
        <w:t>enie</w:t>
      </w:r>
      <w:r w:rsidRPr="001C4E5A">
        <w:t xml:space="preserve"> powstawani</w:t>
      </w:r>
      <w:r>
        <w:t xml:space="preserve">a </w:t>
      </w:r>
      <w:r w:rsidRPr="001C4E5A">
        <w:t>osuwisk</w:t>
      </w:r>
      <w:r>
        <w:t>;</w:t>
      </w:r>
    </w:p>
    <w:p w14:paraId="4383697D" w14:textId="77777777" w:rsidR="00D736BD" w:rsidRDefault="00D736BD" w:rsidP="00D736BD">
      <w:pPr>
        <w:pStyle w:val="Punktory"/>
      </w:pPr>
      <w:r>
        <w:t>wpływ na dobra materialne, przez poprawę stanu i bezpieczeństwa urządzeń wodnych;</w:t>
      </w:r>
    </w:p>
    <w:p w14:paraId="2372B994" w14:textId="77777777" w:rsidR="00D736BD" w:rsidRDefault="00D736BD" w:rsidP="00D736BD">
      <w:pPr>
        <w:pStyle w:val="Punktory"/>
      </w:pPr>
      <w:r>
        <w:t>w</w:t>
      </w:r>
      <w:r w:rsidRPr="001C4E5A">
        <w:t>pływ na atrakcyjność turystyczną obszarów powiązanych z wodami</w:t>
      </w:r>
      <w:r>
        <w:t xml:space="preserve"> -</w:t>
      </w:r>
      <w:r w:rsidRPr="001C4E5A">
        <w:t xml:space="preserve"> usuwanie odpadów</w:t>
      </w:r>
      <w:r>
        <w:t>;</w:t>
      </w:r>
    </w:p>
    <w:p w14:paraId="03461C17" w14:textId="77777777" w:rsidR="00D736BD" w:rsidRDefault="00D736BD" w:rsidP="00D736BD">
      <w:pPr>
        <w:pStyle w:val="Punktory"/>
      </w:pPr>
      <w:r>
        <w:t>o</w:t>
      </w:r>
      <w:r w:rsidRPr="001C4E5A">
        <w:t>dbudowa zróżnicowania koryta cieku i poprawa siedlisk gatunków oraz siedlisk przyrodniczych (w zależności od użytych metod)</w:t>
      </w:r>
      <w:r>
        <w:t>;</w:t>
      </w:r>
    </w:p>
    <w:p w14:paraId="33B0501C" w14:textId="77777777" w:rsidR="00D736BD" w:rsidRDefault="00D736BD" w:rsidP="00D736BD">
      <w:pPr>
        <w:pStyle w:val="Punktory"/>
      </w:pPr>
      <w:r>
        <w:t>o</w:t>
      </w:r>
      <w:r w:rsidRPr="001C4E5A">
        <w:t>graniczenie zagrożenia wtórnego zanieczyszczenia rzek biogenami i innymi zanieczyszczeniami pochodzenia antropogenicznego</w:t>
      </w:r>
      <w:r>
        <w:t>;</w:t>
      </w:r>
    </w:p>
    <w:p w14:paraId="0DFE0D08" w14:textId="77777777" w:rsidR="00D736BD" w:rsidRDefault="00D736BD" w:rsidP="00D736BD">
      <w:pPr>
        <w:pStyle w:val="Punktory"/>
      </w:pPr>
      <w:r>
        <w:t>ochrona zabytków przed zniszczeniem i degradacją wskutek podtopienia;</w:t>
      </w:r>
    </w:p>
    <w:p w14:paraId="6646A1A1" w14:textId="77777777" w:rsidR="00D736BD" w:rsidRDefault="00D736BD" w:rsidP="00D736BD">
      <w:pPr>
        <w:pStyle w:val="Punktory"/>
      </w:pPr>
      <w:r>
        <w:t>ochrona posadowienia zabytków przed zmianami warunków gruntowo-wodnych.</w:t>
      </w:r>
    </w:p>
    <w:p w14:paraId="3EB38065" w14:textId="77777777" w:rsidR="00D736BD" w:rsidRDefault="00D736BD" w:rsidP="00D736BD">
      <w:pPr>
        <w:pStyle w:val="Punktory"/>
        <w:numPr>
          <w:ilvl w:val="0"/>
          <w:numId w:val="0"/>
        </w:numPr>
      </w:pPr>
      <w:r>
        <w:t>Oddziaływania pozytywne o najwyższej istotności d</w:t>
      </w:r>
      <w:r w:rsidRPr="007402B1">
        <w:t>otyczą przede wszystkim wpływu na elementy przyrodnicze, ludzi oraz  zabytki, przez poprawę drożności wód, ochrony przeciwpowodziowej i stanu urządzeń, przez większość działań utrzymaniowych, a</w:t>
      </w:r>
      <w:r>
        <w:t> </w:t>
      </w:r>
      <w:r w:rsidRPr="007402B1">
        <w:t>szczególnie działanie 4.</w:t>
      </w:r>
    </w:p>
    <w:p w14:paraId="0751738B" w14:textId="77777777" w:rsidR="00D736BD" w:rsidRPr="0024595B" w:rsidRDefault="00D736BD" w:rsidP="00D736BD">
      <w:pPr>
        <w:pStyle w:val="Tytuakapitu"/>
        <w:rPr>
          <w:rStyle w:val="Pogrubienie"/>
          <w:b/>
          <w:bCs/>
          <w:color w:val="auto"/>
        </w:rPr>
      </w:pPr>
      <w:r w:rsidRPr="0024595B">
        <w:rPr>
          <w:rStyle w:val="Pogrubienie"/>
          <w:b/>
          <w:bCs/>
          <w:color w:val="auto"/>
        </w:rPr>
        <w:t>Oddziaływanie PUW na obszary chronione, w tym Obszary Natura 2000</w:t>
      </w:r>
    </w:p>
    <w:p w14:paraId="5ACA4E99" w14:textId="77777777" w:rsidR="00D736BD" w:rsidRDefault="00D736BD" w:rsidP="00D736BD">
      <w:r w:rsidRPr="008C181A">
        <w:t xml:space="preserve">Na potrzeby ocen prowadzonych w prognozie, na poziomie poszczególnych JCWP, wykonano analizy z wykorzystaniem narzędzi GIS, polegające na zidentyfikowaniu kolizji cieków na których planowane jest wykonanie działań utrzymaniowych z różnymi </w:t>
      </w:r>
      <w:r>
        <w:t xml:space="preserve">wodozależnymi </w:t>
      </w:r>
      <w:r w:rsidRPr="008C181A">
        <w:t>formami ochrony przyrody.</w:t>
      </w:r>
    </w:p>
    <w:p w14:paraId="29F1E0EA" w14:textId="77777777" w:rsidR="00E24407" w:rsidRDefault="00417FD5" w:rsidP="00417FD5">
      <w:r w:rsidRPr="00FD001E">
        <w:t xml:space="preserve">Z przeprowadzonych analiz wynika, że pewien odsetek form ochrony przyrody, </w:t>
      </w:r>
      <w:r>
        <w:br/>
      </w:r>
      <w:r w:rsidRPr="00FD001E">
        <w:t xml:space="preserve">w przypadku nieuwarunkowanego prowadzenia prac może być zagrożony poprzez planowane działania utrzymaniowe. Wskazały one, że w granicach ok. </w:t>
      </w:r>
      <w:r w:rsidR="00E24407">
        <w:t>14,25</w:t>
      </w:r>
      <w:r w:rsidRPr="00FD001E">
        <w:t xml:space="preserve">% wodozależnych form ochrony przyrody występujących na obszarze działania RZGW </w:t>
      </w:r>
      <w:r>
        <w:br/>
      </w:r>
      <w:r w:rsidRPr="00FD001E">
        <w:t xml:space="preserve">w </w:t>
      </w:r>
      <w:r w:rsidR="00E24407">
        <w:t>Warszawie</w:t>
      </w:r>
      <w:r w:rsidRPr="00FD001E">
        <w:t xml:space="preserve"> zlokalizowane są cieki</w:t>
      </w:r>
      <w:r w:rsidR="00E24407">
        <w:t>, jeziora lub zbiorniki</w:t>
      </w:r>
      <w:r w:rsidRPr="00FD001E">
        <w:t xml:space="preserve">, na których planowane są działania utrzymaniowe. </w:t>
      </w:r>
    </w:p>
    <w:p w14:paraId="5B73B83A" w14:textId="16244697" w:rsidR="00417FD5" w:rsidRPr="00A03B44" w:rsidRDefault="00417FD5" w:rsidP="00417FD5">
      <w:r w:rsidRPr="00FD001E">
        <w:lastRenderedPageBreak/>
        <w:t>Ok</w:t>
      </w:r>
      <w:r>
        <w:t>oło</w:t>
      </w:r>
      <w:r w:rsidRPr="00FD001E">
        <w:t xml:space="preserve"> </w:t>
      </w:r>
      <w:r w:rsidR="0011085D">
        <w:t>39</w:t>
      </w:r>
      <w:r w:rsidRPr="00FD001E">
        <w:t xml:space="preserve">% obszarów chronionych pośród wszystkich wodozależnych jest uzależniona przede wszystkim od wód podziemnych, na które wpływ działań PUW, zgodnie </w:t>
      </w:r>
      <w:r>
        <w:br/>
      </w:r>
      <w:r w:rsidRPr="00FD001E">
        <w:t xml:space="preserve">z wnioskami z rozdziału 4.3  będzie minimalny. Z tego powodu prace utrzymaniowe cieków nie będą powodować znaczącego oddziaływania na te konkretne formy ochrony przyrody. Natomiast, ze względu na lokalizację poza ciekami, na których będą prowadzone planowane prace utrzymaniowe, brak wpływu stwierdzono dla </w:t>
      </w:r>
      <w:r w:rsidR="0011085D">
        <w:t>85,</w:t>
      </w:r>
      <w:r>
        <w:t>7</w:t>
      </w:r>
      <w:r w:rsidR="0011085D">
        <w:t>5</w:t>
      </w:r>
      <w:r w:rsidRPr="00FD001E">
        <w:t>% form ochrony przyrody.</w:t>
      </w:r>
      <w:r w:rsidRPr="00A03B44">
        <w:t xml:space="preserve"> </w:t>
      </w:r>
    </w:p>
    <w:p w14:paraId="016F7AF7" w14:textId="4A12ADE4" w:rsidR="00417FD5" w:rsidRDefault="00417FD5" w:rsidP="00417FD5">
      <w:r w:rsidRPr="00A03B44">
        <w:t xml:space="preserve">W przypadku parków narodowych i rezerwatów, które chronią całość przyrody </w:t>
      </w:r>
      <w:r w:rsidRPr="00A03B44">
        <w:br/>
        <w:t>w najwyższym reżimie</w:t>
      </w:r>
      <w:r>
        <w:t>, odstąpiono od prowadzenia prac utrzymaniowych. Umożliwiono wykonywanie d</w:t>
      </w:r>
      <w:r w:rsidRPr="00064866">
        <w:t>ziałań niezbędnych, dotyczących remontu lub konserwacji istniejących budowli regulacyjnych i ubezpieczeń urządzeń wodnych, dla zapewnienia ich właściwego stanu technicznego i funkcjonalnego.</w:t>
      </w:r>
      <w:r w:rsidRPr="00A03B44">
        <w:t xml:space="preserve"> </w:t>
      </w:r>
      <w:r w:rsidR="0011085D">
        <w:t>W przypadku ustalenia na podstawie osobnych porozumień między PGW Wody Polskie, a zarządca obszaru chronionego, możliwości prowadzenia działań utrzymaniowych, pozostawiono te działania w PUW. W obszarze działania RZGW w Warszawie taki przypadek dot. obszaru Kampinoskiego Parku Narodowego.</w:t>
      </w:r>
      <w:r>
        <w:t xml:space="preserve"> Pozostawione działania utrzymaniowe w granicach rezerwatów </w:t>
      </w:r>
      <w:r w:rsidR="0011085D">
        <w:t xml:space="preserve">przyrody i parków narodowych </w:t>
      </w:r>
      <w:r>
        <w:t>oceniono jako oddziaływanie umiarkowane i zalecono konieczność stosowania działań minimalizujących.</w:t>
      </w:r>
    </w:p>
    <w:p w14:paraId="2CCD0CCE" w14:textId="7262B3D0" w:rsidR="00417FD5" w:rsidRPr="00BF1572" w:rsidRDefault="00417FD5" w:rsidP="00417FD5">
      <w:r>
        <w:t>W</w:t>
      </w:r>
      <w:r w:rsidRPr="006B3DE2">
        <w:t xml:space="preserve"> wodozależnych form</w:t>
      </w:r>
      <w:r>
        <w:t>ach</w:t>
      </w:r>
      <w:r w:rsidRPr="006B3DE2">
        <w:t xml:space="preserve"> ochrony przyrody </w:t>
      </w:r>
      <w:r>
        <w:t>objętych niższym reżimem ochrony</w:t>
      </w:r>
      <w:r w:rsidRPr="006B3DE2">
        <w:t xml:space="preserve">, </w:t>
      </w:r>
      <w:r w:rsidR="0011085D">
        <w:br/>
      </w:r>
      <w:r>
        <w:t>tj.</w:t>
      </w:r>
      <w:r w:rsidRPr="006B3DE2">
        <w:t xml:space="preserve"> </w:t>
      </w:r>
      <w:r w:rsidR="0011085D">
        <w:t xml:space="preserve">w </w:t>
      </w:r>
      <w:r w:rsidRPr="006B3DE2">
        <w:t>park</w:t>
      </w:r>
      <w:r>
        <w:t>ach</w:t>
      </w:r>
      <w:r w:rsidRPr="006B3DE2">
        <w:t xml:space="preserve"> krajobrazowych</w:t>
      </w:r>
      <w:r>
        <w:t>, obszarach Natura 2000, obszarach chronionego krajobrazu, u</w:t>
      </w:r>
      <w:r w:rsidRPr="00DA5EA8">
        <w:t>żytk</w:t>
      </w:r>
      <w:r>
        <w:t>ach</w:t>
      </w:r>
      <w:r w:rsidRPr="00DA5EA8">
        <w:t xml:space="preserve"> ekologiczn</w:t>
      </w:r>
      <w:r>
        <w:t>ych, z</w:t>
      </w:r>
      <w:r w:rsidRPr="00DA5EA8">
        <w:t>espoł</w:t>
      </w:r>
      <w:r>
        <w:t>ach</w:t>
      </w:r>
      <w:r w:rsidRPr="00DA5EA8">
        <w:t xml:space="preserve"> przyrodniczo-krajobrazow</w:t>
      </w:r>
      <w:r>
        <w:t xml:space="preserve">ych, </w:t>
      </w:r>
      <w:r w:rsidR="0011085D">
        <w:br/>
      </w:r>
      <w:r>
        <w:t>w obszarach występowania stanowisk dokumentacyjnych oraz pomników przyrody</w:t>
      </w:r>
      <w:r w:rsidRPr="006B3DE2">
        <w:t xml:space="preserve"> występują </w:t>
      </w:r>
      <w:r>
        <w:t>wody,</w:t>
      </w:r>
      <w:r w:rsidRPr="006B3DE2">
        <w:t xml:space="preserve"> na których planowane są prace utrzymaniowe.</w:t>
      </w:r>
      <w:r>
        <w:t xml:space="preserve"> Z tego powodu</w:t>
      </w:r>
      <w:r w:rsidRPr="006B3DE2">
        <w:t xml:space="preserve"> obszary te, ich przedmioty ochrony, ekosystemy oraz krajobraz są potencjalnie </w:t>
      </w:r>
      <w:r>
        <w:t>narażone na oddziaływanie</w:t>
      </w:r>
      <w:r w:rsidRPr="00BF1572">
        <w:t xml:space="preserve"> prac utrzymaniowy</w:t>
      </w:r>
      <w:r>
        <w:t>ch</w:t>
      </w:r>
      <w:r w:rsidRPr="00BF1572">
        <w:t xml:space="preserve">. </w:t>
      </w:r>
    </w:p>
    <w:p w14:paraId="517101B8" w14:textId="6AC04F88" w:rsidR="00417FD5" w:rsidRPr="008F5FBD" w:rsidRDefault="00417FD5" w:rsidP="00417FD5">
      <w:r w:rsidRPr="008F5FBD">
        <w:t>Cieki i</w:t>
      </w:r>
      <w:r>
        <w:t>/ lub</w:t>
      </w:r>
      <w:r w:rsidRPr="008F5FBD">
        <w:t xml:space="preserve"> </w:t>
      </w:r>
      <w:r>
        <w:t>zbiorniki</w:t>
      </w:r>
      <w:r w:rsidRPr="008F5FBD">
        <w:t xml:space="preserve"> objęte działaniami utrzymaniowymi występują w granicach: </w:t>
      </w:r>
      <w:r w:rsidR="0011085D">
        <w:t>94,4%</w:t>
      </w:r>
      <w:r>
        <w:t xml:space="preserve"> parków krajobrazowych, </w:t>
      </w:r>
      <w:r w:rsidR="0011085D">
        <w:t>51,3</w:t>
      </w:r>
      <w:r w:rsidRPr="008F5FBD">
        <w:t xml:space="preserve">% SOO Natura 2000, </w:t>
      </w:r>
      <w:r>
        <w:t>9</w:t>
      </w:r>
      <w:r w:rsidR="0011085D">
        <w:t>4</w:t>
      </w:r>
      <w:r>
        <w:t>,</w:t>
      </w:r>
      <w:r w:rsidR="0011085D">
        <w:t>4</w:t>
      </w:r>
      <w:r w:rsidRPr="008F5FBD">
        <w:t xml:space="preserve">,0% OSO Natura 2000, </w:t>
      </w:r>
      <w:r>
        <w:t>9</w:t>
      </w:r>
      <w:r w:rsidR="0011085D">
        <w:t>2</w:t>
      </w:r>
      <w:r w:rsidRPr="008F5FBD">
        <w:t>,</w:t>
      </w:r>
      <w:r w:rsidR="0011085D">
        <w:t>5</w:t>
      </w:r>
      <w:r w:rsidRPr="008F5FBD">
        <w:t xml:space="preserve">% obszarów chronionego krajobrazu, </w:t>
      </w:r>
      <w:r w:rsidR="0011085D">
        <w:t>3</w:t>
      </w:r>
      <w:r w:rsidRPr="008F5FBD">
        <w:t>,</w:t>
      </w:r>
      <w:r w:rsidR="0011085D">
        <w:t>5</w:t>
      </w:r>
      <w:r w:rsidRPr="008F5FBD">
        <w:t>% użytków ekologicznych</w:t>
      </w:r>
      <w:r>
        <w:t>,</w:t>
      </w:r>
      <w:r w:rsidRPr="008F5FBD">
        <w:t xml:space="preserve"> </w:t>
      </w:r>
      <w:r w:rsidR="0011085D">
        <w:t>60</w:t>
      </w:r>
      <w:r>
        <w:t>,</w:t>
      </w:r>
      <w:r w:rsidR="0011085D">
        <w:t>5</w:t>
      </w:r>
      <w:r w:rsidRPr="008F5FBD">
        <w:t>% zespołów przyrodniczo-krajobrazowych</w:t>
      </w:r>
      <w:r>
        <w:t xml:space="preserve">, </w:t>
      </w:r>
      <w:r w:rsidR="0011085D">
        <w:t>10</w:t>
      </w:r>
      <w:r>
        <w:t xml:space="preserve">0,0% stanowisk dokumentacyjnych, </w:t>
      </w:r>
    </w:p>
    <w:p w14:paraId="775BCEBD" w14:textId="77777777" w:rsidR="00417FD5" w:rsidRPr="008C181A" w:rsidRDefault="00417FD5" w:rsidP="00417FD5">
      <w:r w:rsidRPr="008C181A">
        <w:t>Pełna ocena na poszczególne formy ochrony przyrody (obszary chronione oraz pomniki przyrody) została przedstawiona w załączniku tabelarycznym</w:t>
      </w:r>
      <w:r>
        <w:t xml:space="preserve"> nr 7 do Prognozy.</w:t>
      </w:r>
    </w:p>
    <w:p w14:paraId="1817178F" w14:textId="2F496533" w:rsidR="00417FD5" w:rsidRDefault="00417FD5" w:rsidP="00417FD5">
      <w:r w:rsidRPr="00984F9A">
        <w:t xml:space="preserve">W porównaniu do wcześniejszej wersji oceny oddziaływania PUW na obszary chronione, aktualna wersja charakteryzuje się </w:t>
      </w:r>
      <w:r>
        <w:t>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w:t>
      </w:r>
      <w:r w:rsidRPr="00984F9A">
        <w:t xml:space="preserve"> W poprzedniej wersji </w:t>
      </w:r>
      <w:r>
        <w:t xml:space="preserve">prognozy </w:t>
      </w:r>
      <w:r w:rsidRPr="00984F9A">
        <w:t xml:space="preserve">wskazywano, że około </w:t>
      </w:r>
      <w:r w:rsidR="008A12C4">
        <w:t>18</w:t>
      </w:r>
      <w:r>
        <w:t>,</w:t>
      </w:r>
      <w:r w:rsidR="008A12C4">
        <w:t>1</w:t>
      </w:r>
      <w:r w:rsidRPr="00984F9A">
        <w:t xml:space="preserve">% wodozależnych form ochrony przyrody w obszarze działania RZGW </w:t>
      </w:r>
      <w:r>
        <w:t xml:space="preserve">w </w:t>
      </w:r>
      <w:r w:rsidR="008A12C4">
        <w:t>Warszawie</w:t>
      </w:r>
      <w:r w:rsidRPr="00984F9A">
        <w:t xml:space="preserve"> </w:t>
      </w:r>
      <w:r>
        <w:t>może być</w:t>
      </w:r>
      <w:r w:rsidRPr="00984F9A">
        <w:t xml:space="preserve"> potencjalnie zagrożonych przez działania utrzymaniowe, natomiast w aktualnej wersji wartość ta została obniżona do </w:t>
      </w:r>
      <w:r w:rsidR="008A12C4">
        <w:t>14,25</w:t>
      </w:r>
      <w:r w:rsidRPr="00984F9A">
        <w:t xml:space="preserve">%. </w:t>
      </w:r>
    </w:p>
    <w:p w14:paraId="48EF75D5" w14:textId="6BDBB0E6" w:rsidR="00417FD5" w:rsidRDefault="00417FD5" w:rsidP="00417FD5">
      <w:r w:rsidRPr="00EE36C4">
        <w:t xml:space="preserve">Zmieniono podejście do oceny oddziaływania w parkach narodowych i rezerwatach przyrody. Poprzednio przypisywano im ocenę 3 (oddziaływanie znaczące </w:t>
      </w:r>
      <w:r w:rsidRPr="00EE36C4">
        <w:br/>
        <w:t xml:space="preserve">i długoterminowe), podczas gdy aktualnie przyjęto brak realizacji prac utrzymaniowych w tych obszarach (z wyjątkiem niezbędnych remontów i konserwacji budowli regulacyjnych i ubezpieczeń urządzeń wodnych realizowanych w ramach PUW oraz </w:t>
      </w:r>
      <w:r w:rsidRPr="00EE36C4">
        <w:lastRenderedPageBreak/>
        <w:t>prac zgodnych  z celami rezerwatów</w:t>
      </w:r>
      <w:r w:rsidR="00A57E61">
        <w:t xml:space="preserve"> i na podstawie porozumień</w:t>
      </w:r>
      <w:r w:rsidRPr="00EE36C4">
        <w:t>), co formalnie eliminuje znaczące oddziaływanie. Przypisano im jednak oddziaływanie umiarkowane z zaznaczeniem obligatoryjnego stosowania działań minimalizujących.</w:t>
      </w:r>
      <w:r w:rsidRPr="00984F9A">
        <w:t xml:space="preserve"> </w:t>
      </w:r>
    </w:p>
    <w:p w14:paraId="25883EA7" w14:textId="528AED12" w:rsidR="00417FD5" w:rsidRDefault="00417FD5" w:rsidP="00417FD5">
      <w:r w:rsidRPr="00984F9A">
        <w:rPr>
          <w:lang w:eastAsia="pl-PL" w:bidi="ar-SA"/>
        </w:rPr>
        <w:t xml:space="preserve">Zmianie uległy również wartości procentowe </w:t>
      </w:r>
      <w:r>
        <w:rPr>
          <w:lang w:eastAsia="pl-PL" w:bidi="ar-SA"/>
        </w:rPr>
        <w:t xml:space="preserve">możliwych </w:t>
      </w:r>
      <w:r w:rsidRPr="00984F9A">
        <w:rPr>
          <w:lang w:eastAsia="pl-PL" w:bidi="ar-SA"/>
        </w:rPr>
        <w:t xml:space="preserve">kolizji w formach ochrony przyrody o niższym reżimie ochrony. Dla SOO Natura 2000 nastąpił spadek z </w:t>
      </w:r>
      <w:r w:rsidR="00A57E61">
        <w:t>64,5</w:t>
      </w:r>
      <w:r>
        <w:t>,0</w:t>
      </w:r>
      <w:r w:rsidRPr="00984F9A">
        <w:rPr>
          <w:lang w:eastAsia="pl-PL" w:bidi="ar-SA"/>
        </w:rPr>
        <w:t xml:space="preserve">% do </w:t>
      </w:r>
      <w:r w:rsidR="00A57E61">
        <w:rPr>
          <w:lang w:eastAsia="pl-PL" w:bidi="ar-SA"/>
        </w:rPr>
        <w:t>51,0</w:t>
      </w:r>
      <w:r w:rsidRPr="00984F9A">
        <w:rPr>
          <w:lang w:eastAsia="pl-PL" w:bidi="ar-SA"/>
        </w:rPr>
        <w:t>%, dla obszarów chronionego krajobrazu z</w:t>
      </w:r>
      <w:r>
        <w:rPr>
          <w:lang w:eastAsia="pl-PL" w:bidi="ar-SA"/>
        </w:rPr>
        <w:t>e 100,0</w:t>
      </w:r>
      <w:r w:rsidRPr="00984F9A">
        <w:rPr>
          <w:lang w:eastAsia="pl-PL" w:bidi="ar-SA"/>
        </w:rPr>
        <w:t xml:space="preserve">% do </w:t>
      </w:r>
      <w:r>
        <w:rPr>
          <w:lang w:eastAsia="pl-PL" w:bidi="ar-SA"/>
        </w:rPr>
        <w:t>9</w:t>
      </w:r>
      <w:r w:rsidR="00A57E61">
        <w:rPr>
          <w:lang w:eastAsia="pl-PL" w:bidi="ar-SA"/>
        </w:rPr>
        <w:t>2</w:t>
      </w:r>
      <w:r>
        <w:rPr>
          <w:lang w:eastAsia="pl-PL" w:bidi="ar-SA"/>
        </w:rPr>
        <w:t>,</w:t>
      </w:r>
      <w:r w:rsidR="00A57E61">
        <w:rPr>
          <w:lang w:eastAsia="pl-PL" w:bidi="ar-SA"/>
        </w:rPr>
        <w:t>5</w:t>
      </w:r>
      <w:r w:rsidRPr="00984F9A">
        <w:rPr>
          <w:lang w:eastAsia="pl-PL" w:bidi="ar-SA"/>
        </w:rPr>
        <w:t>%</w:t>
      </w:r>
      <w:r>
        <w:rPr>
          <w:lang w:eastAsia="pl-PL" w:bidi="ar-SA"/>
        </w:rPr>
        <w:t xml:space="preserve">, </w:t>
      </w:r>
      <w:r w:rsidR="00A57E61">
        <w:rPr>
          <w:lang w:eastAsia="pl-PL" w:bidi="ar-SA"/>
        </w:rPr>
        <w:t xml:space="preserve">parków krajobrazowych ze 100% do 94,4%, </w:t>
      </w:r>
      <w:r>
        <w:rPr>
          <w:lang w:eastAsia="pl-PL" w:bidi="ar-SA"/>
        </w:rPr>
        <w:t xml:space="preserve">w przypadku użytków ekologicznych z </w:t>
      </w:r>
      <w:r w:rsidR="00A57E61">
        <w:rPr>
          <w:lang w:eastAsia="pl-PL" w:bidi="ar-SA"/>
        </w:rPr>
        <w:t>5</w:t>
      </w:r>
      <w:r>
        <w:rPr>
          <w:lang w:eastAsia="pl-PL" w:bidi="ar-SA"/>
        </w:rPr>
        <w:t>,</w:t>
      </w:r>
      <w:r w:rsidR="00A57E61">
        <w:rPr>
          <w:lang w:eastAsia="pl-PL" w:bidi="ar-SA"/>
        </w:rPr>
        <w:t>3</w:t>
      </w:r>
      <w:r>
        <w:rPr>
          <w:lang w:eastAsia="pl-PL" w:bidi="ar-SA"/>
        </w:rPr>
        <w:t xml:space="preserve">% na </w:t>
      </w:r>
      <w:r w:rsidR="00A57E61">
        <w:rPr>
          <w:lang w:eastAsia="pl-PL" w:bidi="ar-SA"/>
        </w:rPr>
        <w:t>3</w:t>
      </w:r>
      <w:r>
        <w:rPr>
          <w:lang w:eastAsia="pl-PL" w:bidi="ar-SA"/>
        </w:rPr>
        <w:t>,</w:t>
      </w:r>
      <w:r w:rsidR="00A57E61">
        <w:rPr>
          <w:lang w:eastAsia="pl-PL" w:bidi="ar-SA"/>
        </w:rPr>
        <w:t>5</w:t>
      </w:r>
      <w:r>
        <w:rPr>
          <w:lang w:eastAsia="pl-PL" w:bidi="ar-SA"/>
        </w:rPr>
        <w:t>%, a dla z</w:t>
      </w:r>
      <w:r w:rsidRPr="00392276">
        <w:rPr>
          <w:lang w:eastAsia="pl-PL" w:bidi="ar-SA"/>
        </w:rPr>
        <w:t>espoł</w:t>
      </w:r>
      <w:r>
        <w:rPr>
          <w:lang w:eastAsia="pl-PL" w:bidi="ar-SA"/>
        </w:rPr>
        <w:t>ów</w:t>
      </w:r>
      <w:r w:rsidRPr="00392276">
        <w:rPr>
          <w:lang w:eastAsia="pl-PL" w:bidi="ar-SA"/>
        </w:rPr>
        <w:t xml:space="preserve"> przyrodniczo-krajobrazow</w:t>
      </w:r>
      <w:r>
        <w:rPr>
          <w:lang w:eastAsia="pl-PL" w:bidi="ar-SA"/>
        </w:rPr>
        <w:t>ych z 50,0% na 44,4%</w:t>
      </w:r>
      <w:r w:rsidRPr="00984F9A">
        <w:rPr>
          <w:lang w:eastAsia="pl-PL" w:bidi="ar-SA"/>
        </w:rPr>
        <w:t>.</w:t>
      </w:r>
      <w:r w:rsidR="00A57E61">
        <w:rPr>
          <w:lang w:eastAsia="pl-PL" w:bidi="ar-SA"/>
        </w:rPr>
        <w:t xml:space="preserve"> Wzrosła natomiast wartość udziału możliwych kolizji w obszarach</w:t>
      </w:r>
      <w:r w:rsidR="00A57E61" w:rsidRPr="00984F9A">
        <w:rPr>
          <w:lang w:eastAsia="pl-PL" w:bidi="ar-SA"/>
        </w:rPr>
        <w:t xml:space="preserve"> OSO Natura 2000 z</w:t>
      </w:r>
      <w:r w:rsidR="00A57E61">
        <w:rPr>
          <w:lang w:eastAsia="pl-PL" w:bidi="ar-SA"/>
        </w:rPr>
        <w:t xml:space="preserve"> 88,9</w:t>
      </w:r>
      <w:r w:rsidR="00A57E61" w:rsidRPr="00984F9A">
        <w:rPr>
          <w:lang w:eastAsia="pl-PL" w:bidi="ar-SA"/>
        </w:rPr>
        <w:t xml:space="preserve">% do </w:t>
      </w:r>
      <w:r w:rsidR="00A57E61">
        <w:rPr>
          <w:lang w:eastAsia="pl-PL" w:bidi="ar-SA"/>
        </w:rPr>
        <w:t>94,4</w:t>
      </w:r>
      <w:r w:rsidR="00A57E61" w:rsidRPr="00984F9A">
        <w:rPr>
          <w:lang w:eastAsia="pl-PL" w:bidi="ar-SA"/>
        </w:rPr>
        <w:t>%</w:t>
      </w:r>
      <w:r w:rsidR="00A57E61">
        <w:rPr>
          <w:lang w:eastAsia="pl-PL" w:bidi="ar-SA"/>
        </w:rPr>
        <w:t xml:space="preserve"> oraz w zespołach przyrodniczo- krajobrazowych- z 50% na 60,53%. Taka zmiana spowodowana jest uszczegółowieniem lokalizacji odcinków wód planowanych do objęcia utrzymaniem (faktyczna lokalizacja zmieniła się, dzięki czemu można zaplanować właściwe działania minimalizujące możliwe oddziaływania). </w:t>
      </w:r>
    </w:p>
    <w:p w14:paraId="76D85113" w14:textId="36A053A9" w:rsidR="00417FD5" w:rsidRPr="00356BC5" w:rsidRDefault="00417FD5" w:rsidP="00417FD5">
      <w:r>
        <w:t>Przyjmując prowadzenie prac utrzymaniowych z wyłączeniem odcinków w granicach obszarów o najwyższym reżimie ochrony (z wyjątkiem działań 7 a i b</w:t>
      </w:r>
      <w:r w:rsidR="00035C8D">
        <w:t xml:space="preserve"> i działań na podstawie osobnych porozumień</w:t>
      </w:r>
      <w:r>
        <w:t>)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w:t>
      </w:r>
      <w:r w:rsidRPr="005317CD">
        <w:t xml:space="preserve">ozwala na dodatkowe uwarunkowanie prac </w:t>
      </w:r>
      <w:r>
        <w:t>w kontekście</w:t>
      </w:r>
      <w:r w:rsidRPr="005317CD">
        <w:t xml:space="preserve"> potrzeb siedlisk i/lub gatunków występujących na ich terenie, tak by wyeliminować potencjalnie negatywne oddziaływania</w:t>
      </w:r>
      <w:r>
        <w:t xml:space="preserve">, z dużym prawdopodobieństwem można wykluczyć znaczący negatywny wpływ realizacji PUW na obszarze </w:t>
      </w:r>
      <w:r w:rsidRPr="000F5CD7">
        <w:t xml:space="preserve">działania RZGW </w:t>
      </w:r>
      <w:r>
        <w:t xml:space="preserve">w </w:t>
      </w:r>
      <w:r w:rsidR="00035C8D">
        <w:t>Warszawie</w:t>
      </w:r>
      <w:r w:rsidRPr="00173E19">
        <w:t xml:space="preserve"> na sieć</w:t>
      </w:r>
      <w:r w:rsidRPr="00BF1572">
        <w:t xml:space="preserve"> obszarów chronionych.</w:t>
      </w:r>
    </w:p>
    <w:p w14:paraId="78E49EFD" w14:textId="77777777" w:rsidR="00D736BD" w:rsidRPr="00296225" w:rsidRDefault="00D736BD" w:rsidP="00D736BD">
      <w:pPr>
        <w:rPr>
          <w:b/>
          <w:bCs/>
        </w:rPr>
      </w:pPr>
      <w:r w:rsidRPr="00296225">
        <w:rPr>
          <w:b/>
          <w:bCs/>
        </w:rPr>
        <w:t>Oddziaływania skumulowane</w:t>
      </w:r>
    </w:p>
    <w:p w14:paraId="75B44DC9" w14:textId="77777777" w:rsidR="00D736BD" w:rsidRPr="00675485" w:rsidRDefault="00D736BD" w:rsidP="00D736BD">
      <w:pPr>
        <w:autoSpaceDE w:val="0"/>
        <w:autoSpaceDN w:val="0"/>
        <w:adjustRightInd w:val="0"/>
        <w:spacing w:after="0" w:line="276" w:lineRule="auto"/>
        <w:rPr>
          <w:rFonts w:cstheme="minorHAnsi"/>
        </w:rPr>
      </w:pPr>
      <w:r w:rsidRPr="007659A0">
        <w:rPr>
          <w:rFonts w:cstheme="minorHAnsi"/>
        </w:rPr>
        <w:t xml:space="preserve">Wystąpienie oddziaływań skumulowanych związane będzie głównie z lokalizacją przestrzenną poszczególnych </w:t>
      </w:r>
      <w:r>
        <w:rPr>
          <w:rFonts w:cstheme="minorHAnsi"/>
        </w:rPr>
        <w:t>działań</w:t>
      </w:r>
      <w:r w:rsidRPr="007659A0">
        <w:rPr>
          <w:rFonts w:cstheme="minorHAnsi"/>
        </w:rPr>
        <w:t xml:space="preserve">, które mogą być realizowane jednocześnie. </w:t>
      </w:r>
      <w:r>
        <w:rPr>
          <w:rFonts w:cstheme="minorHAnsi"/>
        </w:rPr>
        <w:t>J</w:t>
      </w:r>
      <w:r w:rsidRPr="007659A0">
        <w:rPr>
          <w:rFonts w:cstheme="minorHAnsi"/>
        </w:rPr>
        <w:t xml:space="preserve">ednostki administrujące wodami powinny wykonywać zadania utrzymaniowe na poszczególnych JCWP zgodnie z </w:t>
      </w:r>
      <w:r>
        <w:rPr>
          <w:rFonts w:cstheme="minorHAnsi"/>
        </w:rPr>
        <w:t xml:space="preserve">przyjętym </w:t>
      </w:r>
      <w:r w:rsidRPr="007659A0">
        <w:rPr>
          <w:rFonts w:cstheme="minorHAnsi"/>
        </w:rPr>
        <w:t xml:space="preserve">PUW. Niemniej jednak w tym czasie mogą być wykonywane inne działania na </w:t>
      </w:r>
      <w:r>
        <w:rPr>
          <w:rFonts w:cstheme="minorHAnsi"/>
        </w:rPr>
        <w:t xml:space="preserve">wodach, takie jak: </w:t>
      </w:r>
      <w:r>
        <w:t>inwestycje</w:t>
      </w:r>
      <w:r w:rsidRPr="00296225">
        <w:t xml:space="preserve"> związan</w:t>
      </w:r>
      <w:r>
        <w:t>e</w:t>
      </w:r>
      <w:r w:rsidRPr="00296225">
        <w:t xml:space="preserve"> </w:t>
      </w:r>
      <w:r>
        <w:br/>
      </w:r>
      <w:r w:rsidRPr="00296225">
        <w:t>z gospodarowaniem wodami</w:t>
      </w:r>
      <w:r>
        <w:t>, prace</w:t>
      </w:r>
      <w:r w:rsidRPr="00296225">
        <w:t xml:space="preserve"> polegając</w:t>
      </w:r>
      <w:r>
        <w:t xml:space="preserve">e </w:t>
      </w:r>
      <w:r w:rsidRPr="00296225">
        <w:t>na usuwaniu szkód powodziowych</w:t>
      </w:r>
      <w:r>
        <w:t>, prace</w:t>
      </w:r>
      <w:r w:rsidRPr="00296225">
        <w:t xml:space="preserve"> awaryjn</w:t>
      </w:r>
      <w:r>
        <w:t>e</w:t>
      </w:r>
      <w:r w:rsidRPr="00296225">
        <w:t xml:space="preserve"> niewynikając</w:t>
      </w:r>
      <w:r>
        <w:t xml:space="preserve">e </w:t>
      </w:r>
      <w:r w:rsidRPr="00296225">
        <w:t>z PUW.</w:t>
      </w:r>
    </w:p>
    <w:p w14:paraId="21191E38" w14:textId="77777777" w:rsidR="00D736BD" w:rsidRDefault="00D736BD" w:rsidP="00D736BD">
      <w:pPr>
        <w:rPr>
          <w:rFonts w:cstheme="minorHAnsi"/>
        </w:rPr>
      </w:pPr>
      <w:r w:rsidRPr="007659A0">
        <w:rPr>
          <w:rFonts w:cstheme="minorHAnsi"/>
        </w:rPr>
        <w:t xml:space="preserve">Dodatkowo oddziaływania skumulowane mogą </w:t>
      </w:r>
      <w:r>
        <w:rPr>
          <w:rFonts w:cstheme="minorHAnsi"/>
        </w:rPr>
        <w:t xml:space="preserve">wynikać </w:t>
      </w:r>
      <w:r w:rsidRPr="007659A0">
        <w:rPr>
          <w:rFonts w:cstheme="minorHAnsi"/>
        </w:rPr>
        <w:t xml:space="preserve">nie tylko </w:t>
      </w:r>
      <w:r>
        <w:rPr>
          <w:rFonts w:cstheme="minorHAnsi"/>
        </w:rPr>
        <w:t>z równolegle prowadzonych</w:t>
      </w:r>
      <w:r w:rsidRPr="007659A0">
        <w:rPr>
          <w:rFonts w:cstheme="minorHAnsi"/>
        </w:rPr>
        <w:t xml:space="preserve"> przez PGW W</w:t>
      </w:r>
      <w:r>
        <w:rPr>
          <w:rFonts w:cstheme="minorHAnsi"/>
        </w:rPr>
        <w:t xml:space="preserve">ody </w:t>
      </w:r>
      <w:r w:rsidRPr="007659A0">
        <w:rPr>
          <w:rFonts w:cstheme="minorHAnsi"/>
        </w:rPr>
        <w:t>P</w:t>
      </w:r>
      <w:r>
        <w:rPr>
          <w:rFonts w:cstheme="minorHAnsi"/>
        </w:rPr>
        <w:t>olskie</w:t>
      </w:r>
      <w:r w:rsidRPr="007659A0">
        <w:rPr>
          <w:rFonts w:cstheme="minorHAnsi"/>
        </w:rPr>
        <w:t xml:space="preserve"> </w:t>
      </w:r>
      <w:r>
        <w:rPr>
          <w:rFonts w:cstheme="minorHAnsi"/>
        </w:rPr>
        <w:t xml:space="preserve">prac </w:t>
      </w:r>
      <w:r w:rsidRPr="007659A0">
        <w:rPr>
          <w:rFonts w:cstheme="minorHAnsi"/>
        </w:rPr>
        <w:t xml:space="preserve">ale również </w:t>
      </w:r>
      <w:r>
        <w:rPr>
          <w:rFonts w:cstheme="minorHAnsi"/>
        </w:rPr>
        <w:t xml:space="preserve">z realizacji </w:t>
      </w:r>
      <w:r w:rsidRPr="007659A0">
        <w:rPr>
          <w:rFonts w:cstheme="minorHAnsi"/>
        </w:rPr>
        <w:t xml:space="preserve">inwestycji </w:t>
      </w:r>
      <w:r>
        <w:rPr>
          <w:rFonts w:cstheme="minorHAnsi"/>
        </w:rPr>
        <w:t xml:space="preserve">przez </w:t>
      </w:r>
      <w:r w:rsidRPr="007659A0">
        <w:rPr>
          <w:rFonts w:cstheme="minorHAnsi"/>
        </w:rPr>
        <w:t>podmioty zewnętrzne</w:t>
      </w:r>
      <w:r>
        <w:rPr>
          <w:rFonts w:cstheme="minorHAnsi"/>
        </w:rPr>
        <w:t>.</w:t>
      </w:r>
    </w:p>
    <w:p w14:paraId="5BA90A1B" w14:textId="77777777" w:rsidR="00D736BD" w:rsidRDefault="00D736BD" w:rsidP="00D736BD">
      <w:pPr>
        <w:autoSpaceDE w:val="0"/>
        <w:autoSpaceDN w:val="0"/>
        <w:adjustRightInd w:val="0"/>
        <w:spacing w:after="120" w:line="276" w:lineRule="auto"/>
        <w:rPr>
          <w:rFonts w:cstheme="minorHAnsi"/>
        </w:rPr>
      </w:pPr>
      <w:r w:rsidRPr="007659A0">
        <w:rPr>
          <w:rFonts w:cstheme="minorHAnsi"/>
          <w:color w:val="000000"/>
        </w:rPr>
        <w:t xml:space="preserve">Ze względu na charakter i ilość inwestycji realizowanych przez PGW Wody Polskie oraz przez inwestorów zewnętrznych istnieje wysokie ryzyko wystąpienia oddziaływań skumulowanych w przypadku, kiedy inwestycje te będą realizowane </w:t>
      </w:r>
      <w:r>
        <w:rPr>
          <w:rFonts w:cstheme="minorHAnsi"/>
          <w:color w:val="000000"/>
        </w:rPr>
        <w:t xml:space="preserve">jednocześnie </w:t>
      </w:r>
      <w:r>
        <w:rPr>
          <w:rFonts w:cstheme="minorHAnsi"/>
          <w:color w:val="000000"/>
        </w:rPr>
        <w:br/>
        <w:t>w zbliżonych lokalizacjach i czasie</w:t>
      </w:r>
      <w:r w:rsidRPr="007659A0">
        <w:rPr>
          <w:rFonts w:cstheme="minorHAnsi"/>
          <w:color w:val="000000"/>
        </w:rPr>
        <w:t xml:space="preserve">. </w:t>
      </w:r>
      <w:r w:rsidRPr="007659A0">
        <w:rPr>
          <w:rFonts w:cstheme="minorHAnsi"/>
        </w:rPr>
        <w:t xml:space="preserve">Ponieważ administrator </w:t>
      </w:r>
      <w:r>
        <w:rPr>
          <w:rFonts w:cstheme="minorHAnsi"/>
        </w:rPr>
        <w:t>wód</w:t>
      </w:r>
      <w:r w:rsidRPr="007659A0">
        <w:rPr>
          <w:rFonts w:cstheme="minorHAnsi"/>
        </w:rPr>
        <w:t xml:space="preserve"> posiada wiedzę </w:t>
      </w:r>
      <w:r>
        <w:rPr>
          <w:rFonts w:cstheme="minorHAnsi"/>
        </w:rPr>
        <w:br/>
      </w:r>
      <w:r w:rsidRPr="007659A0">
        <w:rPr>
          <w:rFonts w:cstheme="minorHAnsi"/>
        </w:rPr>
        <w:t>o wszystkich planowanych i realizowanych inwestycjach</w:t>
      </w:r>
      <w:r>
        <w:rPr>
          <w:rFonts w:cstheme="minorHAnsi"/>
        </w:rPr>
        <w:t>,</w:t>
      </w:r>
      <w:r w:rsidRPr="007659A0">
        <w:rPr>
          <w:rFonts w:cstheme="minorHAnsi"/>
        </w:rPr>
        <w:t xml:space="preserve"> to na nim spoczywa odpowiedzialność właściwego zaplanowania prac</w:t>
      </w:r>
      <w:r>
        <w:rPr>
          <w:rFonts w:cstheme="minorHAnsi"/>
        </w:rPr>
        <w:t>,</w:t>
      </w:r>
      <w:r w:rsidRPr="007659A0">
        <w:rPr>
          <w:rFonts w:cstheme="minorHAnsi"/>
        </w:rPr>
        <w:t xml:space="preserve"> zarówno własnych jak i inwestorów zewnętrznych</w:t>
      </w:r>
      <w:r>
        <w:rPr>
          <w:rFonts w:cstheme="minorHAnsi"/>
        </w:rPr>
        <w:t xml:space="preserve"> i wykluczenia lub zmniejszenia skali kumulacji działań</w:t>
      </w:r>
      <w:r w:rsidRPr="007659A0">
        <w:rPr>
          <w:rFonts w:cstheme="minorHAnsi"/>
        </w:rPr>
        <w:t xml:space="preserve">. Właściwa modyfikacja zaplanowanych działań utrzymaniowych pozwala na uniknięcie kumulacji prowadzenia prac w jednoczesnym czasie i miejscu. Odpowiednie zaplanowanie </w:t>
      </w:r>
      <w:r>
        <w:rPr>
          <w:rFonts w:cstheme="minorHAnsi"/>
        </w:rPr>
        <w:br/>
      </w:r>
      <w:r w:rsidRPr="007659A0">
        <w:rPr>
          <w:rFonts w:cstheme="minorHAnsi"/>
        </w:rPr>
        <w:lastRenderedPageBreak/>
        <w:t xml:space="preserve">i realizowanie działań utrzymaniowych powinno być wystarczające dla minimalizacji </w:t>
      </w:r>
      <w:r>
        <w:rPr>
          <w:rFonts w:cstheme="minorHAnsi"/>
        </w:rPr>
        <w:t xml:space="preserve">wewnętrznych </w:t>
      </w:r>
      <w:r w:rsidRPr="007659A0">
        <w:rPr>
          <w:rFonts w:cstheme="minorHAnsi"/>
        </w:rPr>
        <w:t>oddziaływań skumulowanych.</w:t>
      </w:r>
      <w:r>
        <w:rPr>
          <w:rFonts w:cstheme="minorHAnsi"/>
        </w:rPr>
        <w:t xml:space="preserve"> Nadzór i odpowiednie reagowanie w tym zakresie powinny być prowadzone na bieżąco przez administratorów wód, w ramach prac bieżących.</w:t>
      </w:r>
    </w:p>
    <w:p w14:paraId="7EF59DBF" w14:textId="59377E6D" w:rsidR="00D736BD" w:rsidRDefault="00D736BD" w:rsidP="00D736BD">
      <w:pPr>
        <w:spacing w:after="0" w:line="240" w:lineRule="auto"/>
        <w:jc w:val="left"/>
        <w:rPr>
          <w:b/>
          <w:bCs/>
          <w:color w:val="18608A"/>
        </w:rPr>
      </w:pPr>
    </w:p>
    <w:p w14:paraId="2FB1B6D4" w14:textId="77777777" w:rsidR="00D736BD" w:rsidRPr="006663D2" w:rsidRDefault="00D736BD" w:rsidP="00D736BD">
      <w:pPr>
        <w:rPr>
          <w:rStyle w:val="Pogrubienie"/>
        </w:rPr>
      </w:pPr>
      <w:bookmarkStart w:id="195" w:name="_Hlk185625592"/>
      <w:r w:rsidRPr="006663D2">
        <w:rPr>
          <w:rStyle w:val="Pogrubienie"/>
        </w:rPr>
        <w:t>Oddziaływania transgraniczne</w:t>
      </w:r>
    </w:p>
    <w:p w14:paraId="4FBFA208" w14:textId="77777777" w:rsidR="00D736BD" w:rsidRDefault="00D736BD" w:rsidP="00D736BD">
      <w:r w:rsidRPr="00A43861">
        <w:t xml:space="preserve">Elementem procedury strategicznej oceny oddziaływania na środowisko jest postępowanie w sprawie transgranicznego oddziaływania na środowisko. </w:t>
      </w:r>
      <w:r>
        <w:t xml:space="preserve">Za </w:t>
      </w:r>
      <w:r w:rsidRPr="0099434F">
        <w:t xml:space="preserve">działania </w:t>
      </w:r>
      <w:r w:rsidRPr="0099434F">
        <w:rPr>
          <w:rStyle w:val="NotatkiDoweryfikacji"/>
          <w:color w:val="auto"/>
        </w:rPr>
        <w:t>realizowane na JCWP</w:t>
      </w:r>
      <w:r w:rsidRPr="0099434F">
        <w:t xml:space="preserve"> i mogące mieć wpływ na możliwość wystąpienia oddziaływań transgranicznych należy uznać </w:t>
      </w:r>
      <w:r>
        <w:t>te, które realizowane są na ciekach stanowiących granice Państwa lub ciekach wypływających z regionu wodnego na obszar Państwa sąsiedniego.</w:t>
      </w:r>
    </w:p>
    <w:p w14:paraId="05B7DD88" w14:textId="77777777" w:rsidR="00D736BD" w:rsidRPr="00827467" w:rsidRDefault="00D736BD" w:rsidP="00D736BD">
      <w:pPr>
        <w:rPr>
          <w:rStyle w:val="NotatkiDoweryfikacji"/>
          <w:color w:val="auto"/>
        </w:rPr>
      </w:pPr>
      <w:r w:rsidRPr="00827467">
        <w:rPr>
          <w:rStyle w:val="NotatkiDoweryfikacji"/>
          <w:color w:val="auto"/>
        </w:rPr>
        <w:t>RW Środkowej Wisły</w:t>
      </w:r>
      <w:r w:rsidRPr="00827467">
        <w:t xml:space="preserve"> nie graniczy jednak z żadnym państwem sąsiadującym. Zatem należy uznać, że geograficzne położenie analizowanego obszaru, nie ma znaczenia </w:t>
      </w:r>
      <w:r w:rsidRPr="00827467">
        <w:br/>
        <w:t xml:space="preserve">w kontekście oceny transgranicznej. </w:t>
      </w:r>
      <w:r w:rsidRPr="00827467">
        <w:rPr>
          <w:rStyle w:val="NotatkiDoweryfikacji"/>
          <w:color w:val="auto"/>
        </w:rPr>
        <w:t xml:space="preserve">W odniesieniu do ocenianego dokumentu żadne </w:t>
      </w:r>
      <w:r w:rsidRPr="00827467">
        <w:rPr>
          <w:rStyle w:val="NotatkiDoweryfikacji"/>
          <w:color w:val="auto"/>
        </w:rPr>
        <w:br/>
        <w:t>z oddziaływań identyfikowanych na poziomie JCWP nie prowadzi do potencjalnych znaczących negatywnych oddziaływań mogących objąć terytorium innego państwa.</w:t>
      </w:r>
    </w:p>
    <w:bookmarkEnd w:id="195"/>
    <w:p w14:paraId="79BA6EF6" w14:textId="77777777" w:rsidR="00D736BD" w:rsidRPr="008C181A" w:rsidRDefault="00D736BD" w:rsidP="00D736BD">
      <w:pPr>
        <w:pStyle w:val="Tytuakapitu"/>
      </w:pPr>
      <w:r w:rsidRPr="008C181A">
        <w:t>Działania minimalizujące</w:t>
      </w:r>
    </w:p>
    <w:p w14:paraId="003FDB4B" w14:textId="77777777" w:rsidR="00D736BD" w:rsidRDefault="00D736BD" w:rsidP="00D736BD">
      <w:r>
        <w:t xml:space="preserve">W wyniku ocen i analiz przeprowadzonych już na etapie opracowania projektu PUW, </w:t>
      </w:r>
      <w:r>
        <w:br/>
        <w:t xml:space="preserve">w celu zminimalizowania oddziaływania wskazywanych w dokumencie działań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r>
      <w:r w:rsidRPr="00675485">
        <w:t>z budowlami regulacyjnymi i urządzeniami wodnymi</w:t>
      </w:r>
      <w:r>
        <w:t>.</w:t>
      </w:r>
    </w:p>
    <w:p w14:paraId="2CCC6C8B" w14:textId="77777777" w:rsidR="00D736BD" w:rsidRDefault="00D736BD" w:rsidP="00D736BD">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na cele i przedmioty ochrony oraz integralność obszarów chronionych, w szczególności obszarów Natura 2000. </w:t>
      </w:r>
    </w:p>
    <w:p w14:paraId="396CCEFD" w14:textId="77777777" w:rsidR="00D736BD" w:rsidRDefault="00D736BD" w:rsidP="00D736BD">
      <w:r>
        <w:t xml:space="preserve">W analizowanym projekcie PUW działania te przypisane są indywidualnie konkretnym odcinkom wód, w obrębie których zaplanowano działania utrzymaniowe w załączniku nr 3a projektu PUW. Po przeprowadzeniu SOOŚ załącznik ten zostanie zweryfikowany zgodnie z wynikami tego procesu. </w:t>
      </w:r>
    </w:p>
    <w:p w14:paraId="1E4D9482" w14:textId="1D8A71C3" w:rsidR="00D736BD" w:rsidRDefault="00D736BD" w:rsidP="00D736BD">
      <w:pPr>
        <w:pStyle w:val="Tytuakapitu"/>
      </w:pPr>
      <w:r w:rsidRPr="004C1E04">
        <w:t xml:space="preserve">Skutki braku realizacji projektu </w:t>
      </w:r>
      <w:r w:rsidR="003073B0">
        <w:t>PUW</w:t>
      </w:r>
      <w:r w:rsidRPr="004C1E04">
        <w:t xml:space="preserve"> </w:t>
      </w:r>
    </w:p>
    <w:p w14:paraId="2146F57A" w14:textId="77777777" w:rsidR="00D736BD" w:rsidRPr="00A5686E" w:rsidRDefault="00D736BD" w:rsidP="00D736BD">
      <w:bookmarkStart w:id="196" w:name="_Hlk185625684"/>
      <w:r w:rsidRPr="00A5686E">
        <w:t>Każda ingerencja człowieka w środowisko naturalne ma wpływ na jego komponenty. Brak ingerencji człowieka, w tym przypadku utożsamiany z brakiem realizacji działań utrzymaniowych, będzie miał wpływ na środowisko naturalne poprzez brak wpływu na istniejące w nim trendy czy presje na obszarach, na których mają one miejsce.</w:t>
      </w:r>
    </w:p>
    <w:p w14:paraId="3A441047" w14:textId="77777777" w:rsidR="00D736BD" w:rsidRPr="00A5686E" w:rsidRDefault="00D736BD" w:rsidP="00D736BD">
      <w:r w:rsidRPr="00A5686E">
        <w:t xml:space="preserve">Przeprowadzona analiza potencjalnych zmian aktualnego stanu środowiska </w:t>
      </w:r>
      <w:r>
        <w:br/>
      </w:r>
      <w:r w:rsidRPr="00A5686E">
        <w:t>w przypadku braku realizacji PUW, wykazała następujące główne wnioski:</w:t>
      </w:r>
    </w:p>
    <w:p w14:paraId="60314E28" w14:textId="77777777" w:rsidR="00D736BD" w:rsidRPr="00A5686E" w:rsidRDefault="00D736BD" w:rsidP="00D736BD">
      <w:pPr>
        <w:pStyle w:val="Akapitzlist"/>
        <w:numPr>
          <w:ilvl w:val="0"/>
          <w:numId w:val="24"/>
        </w:numPr>
        <w:suppressAutoHyphens w:val="0"/>
        <w:contextualSpacing/>
        <w:rPr>
          <w:szCs w:val="22"/>
        </w:rPr>
      </w:pPr>
      <w:r w:rsidRPr="00A5686E">
        <w:rPr>
          <w:szCs w:val="22"/>
        </w:rPr>
        <w:lastRenderedPageBreak/>
        <w:t>Można założyć, że na odcinkach rzek poddanych działaniom utrzymaniowym, brak realizacji prac poprawi możliwości renaturyzacyjnych cieku, ale przyczyni się do wzrostu prawdopodobieństwa powstawania zagrożenia dla przyległej infrastruktury;</w:t>
      </w:r>
    </w:p>
    <w:p w14:paraId="5E90309E" w14:textId="77777777" w:rsidR="00D736BD" w:rsidRPr="00A5686E" w:rsidRDefault="00D736BD" w:rsidP="00D736BD">
      <w:pPr>
        <w:pStyle w:val="Akapitzlist"/>
        <w:numPr>
          <w:ilvl w:val="0"/>
          <w:numId w:val="24"/>
        </w:numPr>
        <w:suppressAutoHyphens w:val="0"/>
        <w:contextualSpacing/>
        <w:rPr>
          <w:szCs w:val="22"/>
        </w:rPr>
      </w:pPr>
      <w:r w:rsidRPr="00A5686E">
        <w:rPr>
          <w:szCs w:val="22"/>
        </w:rPr>
        <w:t>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p>
    <w:p w14:paraId="5CA6004D" w14:textId="77777777" w:rsidR="00D736BD" w:rsidRPr="00A5686E" w:rsidRDefault="00D736BD" w:rsidP="00D736BD">
      <w:pPr>
        <w:pStyle w:val="Akapitzlist"/>
        <w:numPr>
          <w:ilvl w:val="0"/>
          <w:numId w:val="24"/>
        </w:numPr>
        <w:suppressAutoHyphens w:val="0"/>
        <w:contextualSpacing/>
        <w:rPr>
          <w:szCs w:val="22"/>
        </w:rPr>
      </w:pPr>
      <w:r w:rsidRPr="00A5686E">
        <w:rPr>
          <w:szCs w:val="22"/>
        </w:rPr>
        <w:t xml:space="preserve">Brak realizacji PUW będzie miał pozytywny wpływ na wody powierzchniowe </w:t>
      </w:r>
      <w:r>
        <w:rPr>
          <w:szCs w:val="22"/>
        </w:rPr>
        <w:br/>
      </w:r>
      <w:r w:rsidRPr="00A5686E">
        <w:rPr>
          <w:szCs w:val="22"/>
        </w:rPr>
        <w:t>z uwagi na brak ingerencji w koryto; należy jednak zaznaczyć, że zaplanowane prace utrzymaniowe są konieczne i niezbędne do przeprowadzenia w celu zapewnienia odpowiedniego utrzymania odcinków śródlądowych wód powierzchniowych;</w:t>
      </w:r>
    </w:p>
    <w:p w14:paraId="6766812E" w14:textId="77777777" w:rsidR="00D736BD" w:rsidRPr="00A5686E" w:rsidRDefault="00D736BD" w:rsidP="00D736BD">
      <w:pPr>
        <w:pStyle w:val="Akapitzlist"/>
        <w:numPr>
          <w:ilvl w:val="0"/>
          <w:numId w:val="24"/>
        </w:numPr>
        <w:suppressAutoHyphens w:val="0"/>
        <w:contextualSpacing/>
        <w:rPr>
          <w:szCs w:val="22"/>
        </w:rPr>
      </w:pPr>
      <w:r w:rsidRPr="00A5686E">
        <w:rPr>
          <w:szCs w:val="22"/>
        </w:rPr>
        <w:t xml:space="preserve">Brak realizacji działań utrzymaniowych ograniczy ryzyko zanieczyszczenia wód </w:t>
      </w:r>
      <w:r>
        <w:rPr>
          <w:szCs w:val="22"/>
        </w:rPr>
        <w:br/>
      </w:r>
      <w:r w:rsidRPr="00A5686E">
        <w:rPr>
          <w:szCs w:val="22"/>
        </w:rPr>
        <w:t>i gleb w trakcie incydentalnego wycieku paliwa ze sprzętu, jednocześnie uniknie się lokalnej emisji hałasu związanej z koniecznością użycia specjalistycznego sprzętu;</w:t>
      </w:r>
    </w:p>
    <w:p w14:paraId="6276C189" w14:textId="77777777" w:rsidR="00D736BD" w:rsidRPr="00A5686E" w:rsidRDefault="00D736BD" w:rsidP="00D736BD">
      <w:pPr>
        <w:pStyle w:val="Akapitzlist"/>
        <w:numPr>
          <w:ilvl w:val="0"/>
          <w:numId w:val="24"/>
        </w:numPr>
        <w:suppressAutoHyphens w:val="0"/>
        <w:contextualSpacing/>
        <w:rPr>
          <w:szCs w:val="22"/>
        </w:rPr>
      </w:pPr>
      <w:r w:rsidRPr="00A5686E">
        <w:rPr>
          <w:szCs w:val="22"/>
        </w:rPr>
        <w:t>Brak realizacji działań utrzymaniowych może doprowadzić do nasilenia się skutków wystąpienia zjawisk powodziowych;</w:t>
      </w:r>
    </w:p>
    <w:p w14:paraId="00EBA055" w14:textId="77777777" w:rsidR="00D736BD" w:rsidRPr="00A5686E" w:rsidRDefault="00D736BD" w:rsidP="00D736BD">
      <w:pPr>
        <w:pStyle w:val="Akapitzlist"/>
        <w:numPr>
          <w:ilvl w:val="0"/>
          <w:numId w:val="24"/>
        </w:numPr>
        <w:suppressAutoHyphens w:val="0"/>
        <w:contextualSpacing/>
        <w:rPr>
          <w:szCs w:val="22"/>
        </w:rPr>
      </w:pPr>
      <w:r w:rsidRPr="00A5686E">
        <w:rPr>
          <w:szCs w:val="22"/>
        </w:rPr>
        <w:t>Na terenach o zwiększonym ryzyku powodziowym brak działań utrzymaniowych, będzie zwiększać straty powodziowe i przyczyni się do wzrostu zagrożenia powodziowego;</w:t>
      </w:r>
    </w:p>
    <w:p w14:paraId="6A727E25" w14:textId="77777777" w:rsidR="00D736BD" w:rsidRPr="00A5686E" w:rsidRDefault="00D736BD" w:rsidP="00D736BD">
      <w:pPr>
        <w:pStyle w:val="Akapitzlist"/>
        <w:numPr>
          <w:ilvl w:val="0"/>
          <w:numId w:val="24"/>
        </w:numPr>
        <w:suppressAutoHyphens w:val="0"/>
        <w:contextualSpacing/>
        <w:rPr>
          <w:szCs w:val="22"/>
        </w:rPr>
      </w:pPr>
      <w:r w:rsidRPr="00A5686E">
        <w:rPr>
          <w:szCs w:val="22"/>
        </w:rPr>
        <w:t>Zaniechanie prowadzenia prac utrzymaniowych, może być przyczyną zanieczyszczenia wód podczas powodzi w wyniku spływu do rzek zanieczyszczeń z zalanych terenów zantropogenizowanych;</w:t>
      </w:r>
    </w:p>
    <w:p w14:paraId="455E4428" w14:textId="77777777" w:rsidR="00D736BD" w:rsidRDefault="00D736BD" w:rsidP="00D736BD">
      <w:pPr>
        <w:pStyle w:val="Akapitzlist"/>
        <w:numPr>
          <w:ilvl w:val="0"/>
          <w:numId w:val="24"/>
        </w:numPr>
        <w:suppressAutoHyphens w:val="0"/>
        <w:contextualSpacing/>
      </w:pPr>
      <w:r w:rsidRPr="00A5686E">
        <w:rPr>
          <w:szCs w:val="22"/>
        </w:rPr>
        <w:t>Zaniechanie prac związanych z utrzymaniem wód może powodować systematyczny wzrost zagrożenia wynikający z powstawania zatorów czy rozmywania brzegów;</w:t>
      </w:r>
    </w:p>
    <w:p w14:paraId="4C699B5B" w14:textId="77777777" w:rsidR="00D736BD" w:rsidRPr="00A5686E" w:rsidRDefault="00D736BD" w:rsidP="00D736BD">
      <w:pPr>
        <w:pStyle w:val="Akapitzlist"/>
        <w:numPr>
          <w:ilvl w:val="0"/>
          <w:numId w:val="24"/>
        </w:numPr>
        <w:suppressAutoHyphens w:val="0"/>
        <w:contextualSpacing/>
      </w:pPr>
      <w:r w:rsidRPr="00A5686E">
        <w:t>Brak remontu ubezpieczeń urządzeń wodnych lub budowli regulacyjnych może doprowadzić do nieprawidłowego funkcjonowania urządzeń hydrotechnicznych i melioracyjnych, a w następstwie powodować szereg negatywnych skutków</w:t>
      </w:r>
      <w:r>
        <w:t>;</w:t>
      </w:r>
    </w:p>
    <w:p w14:paraId="0A79D052" w14:textId="77777777" w:rsidR="00D736BD" w:rsidRDefault="00D736BD" w:rsidP="00D736BD">
      <w:pPr>
        <w:pStyle w:val="Akapitzlist"/>
        <w:numPr>
          <w:ilvl w:val="0"/>
          <w:numId w:val="24"/>
        </w:numPr>
        <w:suppressAutoHyphens w:val="0"/>
        <w:contextualSpacing/>
        <w:rPr>
          <w:szCs w:val="22"/>
        </w:rPr>
      </w:pPr>
      <w:r w:rsidRPr="00A5686E">
        <w:rPr>
          <w:szCs w:val="22"/>
        </w:rPr>
        <w:t>Działania utrzymaniowe będące przedmiotem PUW oraz ich skutki, mogą stanowić działania wzmagające problemy wynikające z występowania zjawiska suszy, poprzez ułatwienie odpływu wód ze zlewni. Dlatego planowanie działań utrzymaniowych wymaga uwzględnienia zagrożenia występowania zjawiska suszy, co zostało zastosowane już na etapie opracowania projektu PUW.</w:t>
      </w:r>
    </w:p>
    <w:p w14:paraId="7E39A098" w14:textId="77777777" w:rsidR="00D736BD" w:rsidRDefault="00D736BD" w:rsidP="00D736BD">
      <w:pPr>
        <w:pStyle w:val="Tytu"/>
      </w:pPr>
      <w:r>
        <w:t>Analiza rozwiązań alternatywnych</w:t>
      </w:r>
    </w:p>
    <w:p w14:paraId="03D2DA03" w14:textId="77777777" w:rsidR="00D736BD" w:rsidRDefault="00D736BD" w:rsidP="00D736BD">
      <w:r>
        <w:t>Na poziomie analiz przeprowadzonych w niniejszej Prognozie, nie stwierdzono potrzeby wskazywania dodatkowych rozwiązań - działań alternatywnych. Można uznać, że projekt ten stanowi już wersję alternatywną, lepszą środowiskowo, względem pierwotnej wersji, jaka wynikałaby ze wszystkich zgłoszonych potrzeb prowadzenia działań utrzymaniowych.</w:t>
      </w:r>
    </w:p>
    <w:p w14:paraId="4B02630E" w14:textId="77777777" w:rsidR="00D736BD" w:rsidRDefault="00D736BD" w:rsidP="00D736BD">
      <w:r>
        <w:t xml:space="preserve">Zgłoszone pierwotnie przez administratora wód działania utrzymaniowe, zostały na etapie sporządzania projektu PUW </w:t>
      </w:r>
      <w:r w:rsidRPr="00FC54AD">
        <w:t>uszczegółowione oraz poddane analizom, w tym pod kątem zgodności z celami środowiskowymi JCW</w:t>
      </w:r>
      <w:r>
        <w:t>P</w:t>
      </w:r>
      <w:r w:rsidRPr="00FC54AD">
        <w:t>.</w:t>
      </w:r>
      <w:r>
        <w:t xml:space="preserve">  Efektem wykonanej oceny wpływu planowanych działań w kontekście zagrożenia dla osiągania celów przez poszczególne JCWP, jak również celów środowiskowych wynikających z obecności obszarów </w:t>
      </w:r>
      <w:r>
        <w:lastRenderedPageBreak/>
        <w:t>chronionych, była weryfikacja zakresu planowanych do przeprowadzenia działań utrzymaniowych lub wskazanie braku możliwości ich realizacji. W wyniku przeprowadzonych prac usunięto część bądź wszystkie działania utrzymaniowe na odcinkach wód, dla których stwierdzono zagrożenie dla osiągania założonych celów środowiskowych dla JCWP i obszarów chronionych.</w:t>
      </w:r>
    </w:p>
    <w:p w14:paraId="2DC00C6A" w14:textId="0770C186" w:rsidR="00D736BD" w:rsidRDefault="00417FD5" w:rsidP="00D736BD">
      <w:r w:rsidRPr="000427B7">
        <w:t xml:space="preserve">Ponadto po etapie opracowania niniejszej Prognozy w wyniku analizy i oceny oddziaływania na formy ochrony przyrody, jak i uwzględnienia uwag </w:t>
      </w:r>
      <w:r>
        <w:br/>
      </w:r>
      <w:r w:rsidRPr="000427B7">
        <w:t xml:space="preserve">z przeprowadzonych konsultacji społecznych usunięto z projektu PUW </w:t>
      </w:r>
      <w:r>
        <w:t>142</w:t>
      </w:r>
      <w:r w:rsidRPr="000427B7">
        <w:t xml:space="preserve"> odcinki wód, natomiast </w:t>
      </w:r>
      <w:r>
        <w:t>46</w:t>
      </w:r>
      <w:r w:rsidRPr="000427B7">
        <w:t xml:space="preserve"> odcink</w:t>
      </w:r>
      <w:r>
        <w:t>ów</w:t>
      </w:r>
      <w:r w:rsidRPr="000427B7">
        <w:t xml:space="preserve"> uległ</w:t>
      </w:r>
      <w:r>
        <w:t>o</w:t>
      </w:r>
      <w:r w:rsidRPr="000427B7">
        <w:t xml:space="preserve"> skróceniu, </w:t>
      </w:r>
      <w:r>
        <w:t>a na 128 z</w:t>
      </w:r>
      <w:r w:rsidRPr="000427B7">
        <w:t>rezygn</w:t>
      </w:r>
      <w:r>
        <w:t>owano</w:t>
      </w:r>
      <w:r w:rsidRPr="000427B7">
        <w:t xml:space="preserve"> z prowadzenia części zaplanowanych pierwotnie działań utrzymaniowych. Łącznie długość sieci rzecznej planowanej do utrzymania w ramach aktualnego projektu PUW dla obszaru działania RZGW w </w:t>
      </w:r>
      <w:r w:rsidR="00350BA7">
        <w:t>Warszawie</w:t>
      </w:r>
      <w:r w:rsidRPr="000427B7">
        <w:t xml:space="preserve"> została skrócona o 3</w:t>
      </w:r>
      <w:r w:rsidR="00681967">
        <w:t>029,89</w:t>
      </w:r>
      <w:r w:rsidRPr="000427B7">
        <w:t xml:space="preserve"> km, względem wersji projektu PUW skierowanego do konsultacji społecznych.</w:t>
      </w:r>
      <w:r w:rsidR="00350BA7">
        <w:t xml:space="preserve"> </w:t>
      </w:r>
      <w:r w:rsidR="00D736BD">
        <w:t>Całkowita rezygnacja  z prowadzenia działań byłaby niezgodna z przepisami prawa, nakładającego na administratora wód konieczność ich utrzymania dla umożliwienia osiągniecia celów jakiemu służy to utrzymanie.</w:t>
      </w:r>
    </w:p>
    <w:p w14:paraId="3BA91AD2" w14:textId="77777777" w:rsidR="00D736BD" w:rsidRDefault="00D736BD" w:rsidP="00D736BD">
      <w:pPr>
        <w:pStyle w:val="Tytuakapitu"/>
      </w:pPr>
      <w:r>
        <w:t>Metody analizy skutków realizacji PUW</w:t>
      </w:r>
    </w:p>
    <w:bookmarkEnd w:id="196"/>
    <w:p w14:paraId="524165BD" w14:textId="77777777" w:rsidR="00FC2265" w:rsidRDefault="00FC2265" w:rsidP="00FC2265">
      <w:r>
        <w:t>Obowiązujące PUW, opracowane w 2016 r. nie posiadają jednej, nadrzędnie ustanowionej metodyki analizy skutków realizacji ich postanowień. Na potrzeby realizacji działań utrzymaniowych poszczególne RZGW i ZZ przygotowują jednak coroczne dokumenty o charakterze operacyjnym, pełniące rolę programów rzeczowo finansowych. Dokumenty te jedynie w orientacyjny sposób służą jako podsumowanie realizacji PUW w skali kolejnych lat, nie oceniając ewentualnych zmian przez nie wprowadzonych.</w:t>
      </w:r>
    </w:p>
    <w:p w14:paraId="31E8D3C2" w14:textId="77777777" w:rsidR="00FC2265" w:rsidRDefault="00FC2265" w:rsidP="00FC2265">
      <w:r>
        <w:t xml:space="preserve">W celu uzupełnienia obecnego braku informacji w Programach realizacji zadań czy dane zadanie wynika z planu utrzymania wprowadzonego rozporządzeniami poszczególnych Dyrektorów RZGW w roku 2016 i początkiem 2017 r., proponuje się uzupełnienie istniejących dokumentów operacyjnych o zestaw danych, pozwalających powiązać Programy działań utrzymaniowych z PUW. </w:t>
      </w:r>
    </w:p>
    <w:p w14:paraId="4C1099FC" w14:textId="77777777" w:rsidR="00FC2265" w:rsidRDefault="00FC2265" w:rsidP="00FC2265">
      <w:r>
        <w:t xml:space="preserve">Właściwe monitorowanie wdrażania i oddziaływania  projektu PUW na środowisko nie wymaga tworzenia osobnego systemu, a jedynie zapewnienia właściwego zbierania, łączenia i przekazywania informacji w ramach już istniejących mechanizmów. </w:t>
      </w:r>
    </w:p>
    <w:p w14:paraId="33F03097" w14:textId="77777777" w:rsidR="00FC2265" w:rsidRDefault="00FC2265" w:rsidP="00FC2265">
      <w:r>
        <w:t>W nawiązaniu do powyższego, w ramach Prognozy, przedstawiono propozycje zakresu informacji wymaganych w ramach systemu monitorowania efektów wdrażania PUW, koniecznych do powiązania z zaplanowanymi w PUW zakresami działań, w celu efektywnej realizacji monitoringu:</w:t>
      </w:r>
    </w:p>
    <w:p w14:paraId="2084D4BE" w14:textId="77777777" w:rsidR="00FC2265" w:rsidRDefault="00FC2265" w:rsidP="00FC2265">
      <w:pPr>
        <w:pStyle w:val="Punktory"/>
      </w:pPr>
      <w:r>
        <w:t xml:space="preserve">uzupełnienie istniejących dokumentów operacyjnych o zestaw danych, pozwalających powiązać Programy działań utrzymaniowych z PUW, wraz </w:t>
      </w:r>
    </w:p>
    <w:p w14:paraId="22E2463B" w14:textId="77777777" w:rsidR="00FC2265" w:rsidRDefault="00FC2265" w:rsidP="00FC2265">
      <w:pPr>
        <w:pStyle w:val="Punktory"/>
      </w:pPr>
      <w:r>
        <w:t>z wykorzystaniem informacji ze sprawozdań z nadzorów przyrodniczych prowadzonych w wybranych obszarach wymagających ich realizacji, wynikających z niniejszej Prognozy w zakresie oceny możliwych oddziaływań na formy ochrony przyrody (rozdz. 4.8, Załącznik nr 7) lub ze wskazań RDOŚ.</w:t>
      </w:r>
    </w:p>
    <w:p w14:paraId="13787E5C" w14:textId="5F364A02" w:rsidR="00882E54" w:rsidRPr="00882E54" w:rsidRDefault="00FC2265" w:rsidP="00AE374A">
      <w:pPr>
        <w:pStyle w:val="Punktory"/>
      </w:pPr>
      <w:r>
        <w:lastRenderedPageBreak/>
        <w:t>gromadzenie w ramach funkcjonujących procedur w PGW Wody Polskie  informacji o równoczesnych pracach prowadzonych w regionie wodnym, tj. prace modernizacyjne/ inwestycyjne oraz prace o charakterze działań utrzymaniowych realizowane poza PUW, z których dane będą zaczerpywane celem wykorzystania w kolejnych pracach dot. utrzymania wód.</w:t>
      </w:r>
    </w:p>
    <w:p w14:paraId="571FF8C6" w14:textId="77777777" w:rsidR="0004368D" w:rsidRDefault="0004368D" w:rsidP="00AE374A">
      <w:r>
        <w:br w:type="page"/>
      </w:r>
    </w:p>
    <w:p w14:paraId="7778640B" w14:textId="240942C0" w:rsidR="003D1A7B" w:rsidRPr="003D1A7B" w:rsidRDefault="00827916" w:rsidP="004A097D">
      <w:pPr>
        <w:pStyle w:val="Nagwek1"/>
      </w:pPr>
      <w:bookmarkStart w:id="197" w:name="_Toc186200655"/>
      <w:r>
        <w:lastRenderedPageBreak/>
        <w:t>SPISY I WYKAZY</w:t>
      </w:r>
      <w:bookmarkEnd w:id="197"/>
      <w:r w:rsidR="003D1A7B" w:rsidRPr="003D1A7B">
        <w:t xml:space="preserve"> </w:t>
      </w:r>
    </w:p>
    <w:p w14:paraId="404F4716" w14:textId="642C1A40" w:rsidR="003D1A7B" w:rsidRDefault="00827916" w:rsidP="004A097D">
      <w:pPr>
        <w:pStyle w:val="Nagwek2"/>
      </w:pPr>
      <w:bookmarkStart w:id="198" w:name="_Toc186200656"/>
      <w:r>
        <w:t>Spis tabel</w:t>
      </w:r>
      <w:bookmarkEnd w:id="198"/>
    </w:p>
    <w:p w14:paraId="4151A7F9" w14:textId="4BAAE2E2" w:rsidR="002D5261" w:rsidRDefault="006C012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"Tabela" </w:instrText>
      </w:r>
      <w:r>
        <w:fldChar w:fldCharType="separate"/>
      </w:r>
      <w:hyperlink w:anchor="_Toc206545047" w:history="1">
        <w:r w:rsidR="002D5261" w:rsidRPr="005149D6">
          <w:rPr>
            <w:rStyle w:val="Hipercze"/>
            <w:noProof/>
          </w:rPr>
          <w:t>Tabela 1. Podsumowanie wyników analizy kosztów i korzyści zaplanowanych działań utrzymaniowych w projekcie PUW w regionie Środkowej Wisły dla obszaru RZGW w Warszawie</w:t>
        </w:r>
        <w:r w:rsidR="002D5261">
          <w:rPr>
            <w:noProof/>
            <w:webHidden/>
          </w:rPr>
          <w:tab/>
        </w:r>
        <w:r w:rsidR="002D5261">
          <w:rPr>
            <w:noProof/>
            <w:webHidden/>
          </w:rPr>
          <w:fldChar w:fldCharType="begin"/>
        </w:r>
        <w:r w:rsidR="002D5261">
          <w:rPr>
            <w:noProof/>
            <w:webHidden/>
          </w:rPr>
          <w:instrText xml:space="preserve"> PAGEREF _Toc206545047 \h </w:instrText>
        </w:r>
        <w:r w:rsidR="002D5261">
          <w:rPr>
            <w:noProof/>
            <w:webHidden/>
          </w:rPr>
        </w:r>
        <w:r w:rsidR="002D5261">
          <w:rPr>
            <w:noProof/>
            <w:webHidden/>
          </w:rPr>
          <w:fldChar w:fldCharType="separate"/>
        </w:r>
        <w:r w:rsidR="00592A62">
          <w:rPr>
            <w:noProof/>
            <w:webHidden/>
          </w:rPr>
          <w:t>24</w:t>
        </w:r>
        <w:r w:rsidR="002D5261">
          <w:rPr>
            <w:noProof/>
            <w:webHidden/>
          </w:rPr>
          <w:fldChar w:fldCharType="end"/>
        </w:r>
      </w:hyperlink>
    </w:p>
    <w:p w14:paraId="74A5CCC0" w14:textId="2BA58628"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48" w:history="1">
        <w:r w:rsidRPr="005149D6">
          <w:rPr>
            <w:rStyle w:val="Hipercze"/>
            <w:noProof/>
          </w:rPr>
          <w:t>Tabela 2. Analiza wymogów stawianych Prognozie w ustawie OOŚ oraz stanowiskach organów opiniujących</w:t>
        </w:r>
        <w:r>
          <w:rPr>
            <w:noProof/>
            <w:webHidden/>
          </w:rPr>
          <w:tab/>
        </w:r>
        <w:r>
          <w:rPr>
            <w:noProof/>
            <w:webHidden/>
          </w:rPr>
          <w:fldChar w:fldCharType="begin"/>
        </w:r>
        <w:r>
          <w:rPr>
            <w:noProof/>
            <w:webHidden/>
          </w:rPr>
          <w:instrText xml:space="preserve"> PAGEREF _Toc206545048 \h </w:instrText>
        </w:r>
        <w:r>
          <w:rPr>
            <w:noProof/>
            <w:webHidden/>
          </w:rPr>
        </w:r>
        <w:r>
          <w:rPr>
            <w:noProof/>
            <w:webHidden/>
          </w:rPr>
          <w:fldChar w:fldCharType="separate"/>
        </w:r>
        <w:r w:rsidR="00592A62">
          <w:rPr>
            <w:noProof/>
            <w:webHidden/>
          </w:rPr>
          <w:t>35</w:t>
        </w:r>
        <w:r>
          <w:rPr>
            <w:noProof/>
            <w:webHidden/>
          </w:rPr>
          <w:fldChar w:fldCharType="end"/>
        </w:r>
      </w:hyperlink>
    </w:p>
    <w:p w14:paraId="17ACE507" w14:textId="14CBD77A"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49" w:history="1">
        <w:r w:rsidRPr="005149D6">
          <w:rPr>
            <w:rStyle w:val="Hipercze"/>
            <w:noProof/>
          </w:rPr>
          <w:t>Tabela 3. Podsumowanie wpływu działań utrzymaniowych na elementy oceny stanu/potencjału wód powierzchniowych („+++” znaczący wpływ; „++” – niewielki wpływ; „+” – pomijalny wpływ, „+/-” – zróżnicowany wpływ (opracowanie eksperckie na podstawie literatury przedmiotu)</w:t>
        </w:r>
        <w:r>
          <w:rPr>
            <w:noProof/>
            <w:webHidden/>
          </w:rPr>
          <w:tab/>
        </w:r>
        <w:r>
          <w:rPr>
            <w:noProof/>
            <w:webHidden/>
          </w:rPr>
          <w:fldChar w:fldCharType="begin"/>
        </w:r>
        <w:r>
          <w:rPr>
            <w:noProof/>
            <w:webHidden/>
          </w:rPr>
          <w:instrText xml:space="preserve"> PAGEREF _Toc206545049 \h </w:instrText>
        </w:r>
        <w:r>
          <w:rPr>
            <w:noProof/>
            <w:webHidden/>
          </w:rPr>
        </w:r>
        <w:r>
          <w:rPr>
            <w:noProof/>
            <w:webHidden/>
          </w:rPr>
          <w:fldChar w:fldCharType="separate"/>
        </w:r>
        <w:r w:rsidR="00592A62">
          <w:rPr>
            <w:noProof/>
            <w:webHidden/>
          </w:rPr>
          <w:t>52</w:t>
        </w:r>
        <w:r>
          <w:rPr>
            <w:noProof/>
            <w:webHidden/>
          </w:rPr>
          <w:fldChar w:fldCharType="end"/>
        </w:r>
      </w:hyperlink>
    </w:p>
    <w:p w14:paraId="5EDAFA02" w14:textId="0C15ACF6"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50" w:history="1">
        <w:r w:rsidRPr="005149D6">
          <w:rPr>
            <w:rStyle w:val="Hipercze"/>
            <w:noProof/>
          </w:rPr>
          <w:t>Tabela 4. Podział RW Środkowej Wisły na megaregiony, prowincje i podprowincje wg regionalizacji fizyczno-geograficznej Polski</w:t>
        </w:r>
        <w:r>
          <w:rPr>
            <w:noProof/>
            <w:webHidden/>
          </w:rPr>
          <w:tab/>
        </w:r>
        <w:r>
          <w:rPr>
            <w:noProof/>
            <w:webHidden/>
          </w:rPr>
          <w:fldChar w:fldCharType="begin"/>
        </w:r>
        <w:r>
          <w:rPr>
            <w:noProof/>
            <w:webHidden/>
          </w:rPr>
          <w:instrText xml:space="preserve"> PAGEREF _Toc206545050 \h </w:instrText>
        </w:r>
        <w:r>
          <w:rPr>
            <w:noProof/>
            <w:webHidden/>
          </w:rPr>
        </w:r>
        <w:r>
          <w:rPr>
            <w:noProof/>
            <w:webHidden/>
          </w:rPr>
          <w:fldChar w:fldCharType="separate"/>
        </w:r>
        <w:r w:rsidR="00592A62">
          <w:rPr>
            <w:noProof/>
            <w:webHidden/>
          </w:rPr>
          <w:t>78</w:t>
        </w:r>
        <w:r>
          <w:rPr>
            <w:noProof/>
            <w:webHidden/>
          </w:rPr>
          <w:fldChar w:fldCharType="end"/>
        </w:r>
      </w:hyperlink>
    </w:p>
    <w:p w14:paraId="11B60EF9" w14:textId="5422E5F5"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51" w:history="1">
        <w:r w:rsidRPr="005149D6">
          <w:rPr>
            <w:rStyle w:val="Hipercze"/>
            <w:noProof/>
          </w:rPr>
          <w:t>Tabela 5. Zasoby wód powierzchniowych wyrażone wielkością odpływu z obszarów hydrograficznych w 2022 r. w zasięgu RW Środkowej Wisły</w:t>
        </w:r>
        <w:r>
          <w:rPr>
            <w:noProof/>
            <w:webHidden/>
          </w:rPr>
          <w:tab/>
        </w:r>
        <w:r>
          <w:rPr>
            <w:noProof/>
            <w:webHidden/>
          </w:rPr>
          <w:fldChar w:fldCharType="begin"/>
        </w:r>
        <w:r>
          <w:rPr>
            <w:noProof/>
            <w:webHidden/>
          </w:rPr>
          <w:instrText xml:space="preserve"> PAGEREF _Toc206545051 \h </w:instrText>
        </w:r>
        <w:r>
          <w:rPr>
            <w:noProof/>
            <w:webHidden/>
          </w:rPr>
        </w:r>
        <w:r>
          <w:rPr>
            <w:noProof/>
            <w:webHidden/>
          </w:rPr>
          <w:fldChar w:fldCharType="separate"/>
        </w:r>
        <w:r w:rsidR="00592A62">
          <w:rPr>
            <w:noProof/>
            <w:webHidden/>
          </w:rPr>
          <w:t>83</w:t>
        </w:r>
        <w:r>
          <w:rPr>
            <w:noProof/>
            <w:webHidden/>
          </w:rPr>
          <w:fldChar w:fldCharType="end"/>
        </w:r>
      </w:hyperlink>
    </w:p>
    <w:p w14:paraId="10691DAF" w14:textId="3C84A948"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52" w:history="1">
        <w:r w:rsidRPr="005149D6">
          <w:rPr>
            <w:rStyle w:val="Hipercze"/>
            <w:noProof/>
          </w:rPr>
          <w:t>Tabela 6. Zestawienie JCWP na obszarze RW Środkowej Wisły</w:t>
        </w:r>
        <w:r>
          <w:rPr>
            <w:noProof/>
            <w:webHidden/>
          </w:rPr>
          <w:tab/>
        </w:r>
        <w:r>
          <w:rPr>
            <w:noProof/>
            <w:webHidden/>
          </w:rPr>
          <w:fldChar w:fldCharType="begin"/>
        </w:r>
        <w:r>
          <w:rPr>
            <w:noProof/>
            <w:webHidden/>
          </w:rPr>
          <w:instrText xml:space="preserve"> PAGEREF _Toc206545052 \h </w:instrText>
        </w:r>
        <w:r>
          <w:rPr>
            <w:noProof/>
            <w:webHidden/>
          </w:rPr>
        </w:r>
        <w:r>
          <w:rPr>
            <w:noProof/>
            <w:webHidden/>
          </w:rPr>
          <w:fldChar w:fldCharType="separate"/>
        </w:r>
        <w:r w:rsidR="00592A62">
          <w:rPr>
            <w:noProof/>
            <w:webHidden/>
          </w:rPr>
          <w:t>84</w:t>
        </w:r>
        <w:r>
          <w:rPr>
            <w:noProof/>
            <w:webHidden/>
          </w:rPr>
          <w:fldChar w:fldCharType="end"/>
        </w:r>
      </w:hyperlink>
    </w:p>
    <w:p w14:paraId="2BA47108" w14:textId="50369882"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53" w:history="1">
        <w:r w:rsidRPr="005149D6">
          <w:rPr>
            <w:rStyle w:val="Hipercze"/>
            <w:noProof/>
          </w:rPr>
          <w:t>Tabela 7.</w:t>
        </w:r>
        <w:r w:rsidRPr="005149D6">
          <w:rPr>
            <w:rStyle w:val="Hipercze"/>
            <w:noProof/>
            <w:lang w:eastAsia="ar-SA"/>
          </w:rPr>
          <w:t xml:space="preserve"> Cele środowiskowe dla poszczególnych kategorii wód w </w:t>
        </w:r>
        <w:r w:rsidRPr="005149D6">
          <w:rPr>
            <w:rStyle w:val="Hipercze"/>
            <w:noProof/>
          </w:rPr>
          <w:t>RW Środkowej Wisły</w:t>
        </w:r>
        <w:r>
          <w:rPr>
            <w:noProof/>
            <w:webHidden/>
          </w:rPr>
          <w:tab/>
        </w:r>
        <w:r>
          <w:rPr>
            <w:noProof/>
            <w:webHidden/>
          </w:rPr>
          <w:fldChar w:fldCharType="begin"/>
        </w:r>
        <w:r>
          <w:rPr>
            <w:noProof/>
            <w:webHidden/>
          </w:rPr>
          <w:instrText xml:space="preserve"> PAGEREF _Toc206545053 \h </w:instrText>
        </w:r>
        <w:r>
          <w:rPr>
            <w:noProof/>
            <w:webHidden/>
          </w:rPr>
        </w:r>
        <w:r>
          <w:rPr>
            <w:noProof/>
            <w:webHidden/>
          </w:rPr>
          <w:fldChar w:fldCharType="separate"/>
        </w:r>
        <w:r w:rsidR="00592A62">
          <w:rPr>
            <w:noProof/>
            <w:webHidden/>
          </w:rPr>
          <w:t>85</w:t>
        </w:r>
        <w:r>
          <w:rPr>
            <w:noProof/>
            <w:webHidden/>
          </w:rPr>
          <w:fldChar w:fldCharType="end"/>
        </w:r>
      </w:hyperlink>
    </w:p>
    <w:p w14:paraId="5E910B0F" w14:textId="6C83B3EA"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54" w:history="1">
        <w:r w:rsidRPr="005149D6">
          <w:rPr>
            <w:rStyle w:val="Hipercze"/>
            <w:noProof/>
          </w:rPr>
          <w:t>Tabela 8.</w:t>
        </w:r>
        <w:r w:rsidRPr="005149D6">
          <w:rPr>
            <w:rStyle w:val="Hipercze"/>
            <w:noProof/>
            <w:lang w:eastAsia="ar-SA"/>
          </w:rPr>
          <w:t xml:space="preserve"> Liczba </w:t>
        </w:r>
        <w:r w:rsidRPr="005149D6">
          <w:rPr>
            <w:rStyle w:val="Hipercze"/>
            <w:noProof/>
          </w:rPr>
          <w:t>JCWP</w:t>
        </w:r>
        <w:r w:rsidRPr="005149D6">
          <w:rPr>
            <w:rStyle w:val="Hipercze"/>
            <w:noProof/>
            <w:lang w:eastAsia="ar-SA"/>
          </w:rPr>
          <w:t xml:space="preserve"> poszczególnych kategorii, zawierających się w wykazach obszarów chronionych</w:t>
        </w:r>
        <w:r w:rsidRPr="005149D6">
          <w:rPr>
            <w:rStyle w:val="Hipercze"/>
            <w:noProof/>
          </w:rPr>
          <w:t xml:space="preserve"> w RW Środkowej Wisły</w:t>
        </w:r>
        <w:r>
          <w:rPr>
            <w:noProof/>
            <w:webHidden/>
          </w:rPr>
          <w:tab/>
        </w:r>
        <w:r>
          <w:rPr>
            <w:noProof/>
            <w:webHidden/>
          </w:rPr>
          <w:fldChar w:fldCharType="begin"/>
        </w:r>
        <w:r>
          <w:rPr>
            <w:noProof/>
            <w:webHidden/>
          </w:rPr>
          <w:instrText xml:space="preserve"> PAGEREF _Toc206545054 \h </w:instrText>
        </w:r>
        <w:r>
          <w:rPr>
            <w:noProof/>
            <w:webHidden/>
          </w:rPr>
        </w:r>
        <w:r>
          <w:rPr>
            <w:noProof/>
            <w:webHidden/>
          </w:rPr>
          <w:fldChar w:fldCharType="separate"/>
        </w:r>
        <w:r w:rsidR="00592A62">
          <w:rPr>
            <w:noProof/>
            <w:webHidden/>
          </w:rPr>
          <w:t>86</w:t>
        </w:r>
        <w:r>
          <w:rPr>
            <w:noProof/>
            <w:webHidden/>
          </w:rPr>
          <w:fldChar w:fldCharType="end"/>
        </w:r>
      </w:hyperlink>
    </w:p>
    <w:p w14:paraId="7D621F67" w14:textId="0F2B71F8"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55" w:history="1">
        <w:r w:rsidRPr="005149D6">
          <w:rPr>
            <w:rStyle w:val="Hipercze"/>
            <w:noProof/>
          </w:rPr>
          <w:t>Tabela 9. Charakterystyka głównych zbiorników wód podziemnych na obszarze działania RZGW w Warszawie</w:t>
        </w:r>
        <w:r>
          <w:rPr>
            <w:noProof/>
            <w:webHidden/>
          </w:rPr>
          <w:tab/>
        </w:r>
        <w:r>
          <w:rPr>
            <w:noProof/>
            <w:webHidden/>
          </w:rPr>
          <w:fldChar w:fldCharType="begin"/>
        </w:r>
        <w:r>
          <w:rPr>
            <w:noProof/>
            <w:webHidden/>
          </w:rPr>
          <w:instrText xml:space="preserve"> PAGEREF _Toc206545055 \h </w:instrText>
        </w:r>
        <w:r>
          <w:rPr>
            <w:noProof/>
            <w:webHidden/>
          </w:rPr>
        </w:r>
        <w:r>
          <w:rPr>
            <w:noProof/>
            <w:webHidden/>
          </w:rPr>
          <w:fldChar w:fldCharType="separate"/>
        </w:r>
        <w:r w:rsidR="00592A62">
          <w:rPr>
            <w:noProof/>
            <w:webHidden/>
          </w:rPr>
          <w:t>94</w:t>
        </w:r>
        <w:r>
          <w:rPr>
            <w:noProof/>
            <w:webHidden/>
          </w:rPr>
          <w:fldChar w:fldCharType="end"/>
        </w:r>
      </w:hyperlink>
    </w:p>
    <w:p w14:paraId="385BB445" w14:textId="02171389"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56" w:history="1">
        <w:r w:rsidRPr="005149D6">
          <w:rPr>
            <w:rStyle w:val="Hipercze"/>
            <w:noProof/>
          </w:rPr>
          <w:t>Tabela 10. Liczba wybranych form ochrony przyrody w granicach RW Środkowej Wisły</w:t>
        </w:r>
        <w:r>
          <w:rPr>
            <w:noProof/>
            <w:webHidden/>
          </w:rPr>
          <w:tab/>
        </w:r>
        <w:r>
          <w:rPr>
            <w:noProof/>
            <w:webHidden/>
          </w:rPr>
          <w:fldChar w:fldCharType="begin"/>
        </w:r>
        <w:r>
          <w:rPr>
            <w:noProof/>
            <w:webHidden/>
          </w:rPr>
          <w:instrText xml:space="preserve"> PAGEREF _Toc206545056 \h </w:instrText>
        </w:r>
        <w:r>
          <w:rPr>
            <w:noProof/>
            <w:webHidden/>
          </w:rPr>
        </w:r>
        <w:r>
          <w:rPr>
            <w:noProof/>
            <w:webHidden/>
          </w:rPr>
          <w:fldChar w:fldCharType="separate"/>
        </w:r>
        <w:r w:rsidR="00592A62">
          <w:rPr>
            <w:noProof/>
            <w:webHidden/>
          </w:rPr>
          <w:t>118</w:t>
        </w:r>
        <w:r>
          <w:rPr>
            <w:noProof/>
            <w:webHidden/>
          </w:rPr>
          <w:fldChar w:fldCharType="end"/>
        </w:r>
      </w:hyperlink>
    </w:p>
    <w:p w14:paraId="311F8CAA" w14:textId="5B1BCD60"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57" w:history="1">
        <w:r w:rsidRPr="005149D6">
          <w:rPr>
            <w:rStyle w:val="Hipercze"/>
            <w:noProof/>
          </w:rPr>
          <w:t>Tabela 11. Formy ochrony przyrody w granicach regionu wodnego Środkowej Wisły</w:t>
        </w:r>
        <w:r>
          <w:rPr>
            <w:noProof/>
            <w:webHidden/>
          </w:rPr>
          <w:tab/>
        </w:r>
        <w:r>
          <w:rPr>
            <w:noProof/>
            <w:webHidden/>
          </w:rPr>
          <w:fldChar w:fldCharType="begin"/>
        </w:r>
        <w:r>
          <w:rPr>
            <w:noProof/>
            <w:webHidden/>
          </w:rPr>
          <w:instrText xml:space="preserve"> PAGEREF _Toc206545057 \h </w:instrText>
        </w:r>
        <w:r>
          <w:rPr>
            <w:noProof/>
            <w:webHidden/>
          </w:rPr>
        </w:r>
        <w:r>
          <w:rPr>
            <w:noProof/>
            <w:webHidden/>
          </w:rPr>
          <w:fldChar w:fldCharType="separate"/>
        </w:r>
        <w:r w:rsidR="00592A62">
          <w:rPr>
            <w:noProof/>
            <w:webHidden/>
          </w:rPr>
          <w:t>121</w:t>
        </w:r>
        <w:r>
          <w:rPr>
            <w:noProof/>
            <w:webHidden/>
          </w:rPr>
          <w:fldChar w:fldCharType="end"/>
        </w:r>
      </w:hyperlink>
    </w:p>
    <w:p w14:paraId="2264282E" w14:textId="04D8E0A0"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58" w:history="1">
        <w:r w:rsidRPr="005149D6">
          <w:rPr>
            <w:rStyle w:val="Hipercze"/>
            <w:noProof/>
          </w:rPr>
          <w:t>Tabela 12. Siedliska przyrodnicze wodozależne stanowiące przedmioty ochrony  w obszarach Natura 2000 zlokalizowanych w regionie wodnym Środkowej Wisły oraz występujące w regionie, ale nie będące przedmiotami ochrony</w:t>
        </w:r>
        <w:r>
          <w:rPr>
            <w:noProof/>
            <w:webHidden/>
          </w:rPr>
          <w:tab/>
        </w:r>
        <w:r>
          <w:rPr>
            <w:noProof/>
            <w:webHidden/>
          </w:rPr>
          <w:fldChar w:fldCharType="begin"/>
        </w:r>
        <w:r>
          <w:rPr>
            <w:noProof/>
            <w:webHidden/>
          </w:rPr>
          <w:instrText xml:space="preserve"> PAGEREF _Toc206545058 \h </w:instrText>
        </w:r>
        <w:r>
          <w:rPr>
            <w:noProof/>
            <w:webHidden/>
          </w:rPr>
        </w:r>
        <w:r>
          <w:rPr>
            <w:noProof/>
            <w:webHidden/>
          </w:rPr>
          <w:fldChar w:fldCharType="separate"/>
        </w:r>
        <w:r w:rsidR="00592A62">
          <w:rPr>
            <w:noProof/>
            <w:webHidden/>
          </w:rPr>
          <w:t>123</w:t>
        </w:r>
        <w:r>
          <w:rPr>
            <w:noProof/>
            <w:webHidden/>
          </w:rPr>
          <w:fldChar w:fldCharType="end"/>
        </w:r>
      </w:hyperlink>
    </w:p>
    <w:p w14:paraId="77663F0E" w14:textId="0D7920A5"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59" w:history="1">
        <w:r w:rsidRPr="005149D6">
          <w:rPr>
            <w:rStyle w:val="Hipercze"/>
            <w:noProof/>
          </w:rPr>
          <w:t>Tabela 13. Wykaz głównych gatunków flory występujących w Obszarach Natura 2000 (będących przedmiotami ochrony i/lub wymienione w Załączniku II Dyrektywy Rady 92/43/EWG), dla których stan wód jest ważnym czynnikiem ich ochrony i na które istotny wpływ może mieć prowadzona gospodarka wodna - gatunki występujące na obszarze regionu wodnego Środkowej Wisły</w:t>
        </w:r>
        <w:r>
          <w:rPr>
            <w:noProof/>
            <w:webHidden/>
          </w:rPr>
          <w:tab/>
        </w:r>
        <w:r>
          <w:rPr>
            <w:noProof/>
            <w:webHidden/>
          </w:rPr>
          <w:fldChar w:fldCharType="begin"/>
        </w:r>
        <w:r>
          <w:rPr>
            <w:noProof/>
            <w:webHidden/>
          </w:rPr>
          <w:instrText xml:space="preserve"> PAGEREF _Toc206545059 \h </w:instrText>
        </w:r>
        <w:r>
          <w:rPr>
            <w:noProof/>
            <w:webHidden/>
          </w:rPr>
        </w:r>
        <w:r>
          <w:rPr>
            <w:noProof/>
            <w:webHidden/>
          </w:rPr>
          <w:fldChar w:fldCharType="separate"/>
        </w:r>
        <w:r w:rsidR="00592A62">
          <w:rPr>
            <w:noProof/>
            <w:webHidden/>
          </w:rPr>
          <w:t>126</w:t>
        </w:r>
        <w:r>
          <w:rPr>
            <w:noProof/>
            <w:webHidden/>
          </w:rPr>
          <w:fldChar w:fldCharType="end"/>
        </w:r>
      </w:hyperlink>
    </w:p>
    <w:p w14:paraId="288DEDD4" w14:textId="49A24273"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60" w:history="1">
        <w:r w:rsidRPr="005149D6">
          <w:rPr>
            <w:rStyle w:val="Hipercze"/>
            <w:noProof/>
          </w:rPr>
          <w:t>Tabela 14. Wykaz głównych gatunków fauny zależnych od wód występujących na obszarze regionu wodnego Środkowej Wisły</w:t>
        </w:r>
        <w:r>
          <w:rPr>
            <w:noProof/>
            <w:webHidden/>
          </w:rPr>
          <w:tab/>
        </w:r>
        <w:r>
          <w:rPr>
            <w:noProof/>
            <w:webHidden/>
          </w:rPr>
          <w:fldChar w:fldCharType="begin"/>
        </w:r>
        <w:r>
          <w:rPr>
            <w:noProof/>
            <w:webHidden/>
          </w:rPr>
          <w:instrText xml:space="preserve"> PAGEREF _Toc206545060 \h </w:instrText>
        </w:r>
        <w:r>
          <w:rPr>
            <w:noProof/>
            <w:webHidden/>
          </w:rPr>
        </w:r>
        <w:r>
          <w:rPr>
            <w:noProof/>
            <w:webHidden/>
          </w:rPr>
          <w:fldChar w:fldCharType="separate"/>
        </w:r>
        <w:r w:rsidR="00592A62">
          <w:rPr>
            <w:noProof/>
            <w:webHidden/>
          </w:rPr>
          <w:t>126</w:t>
        </w:r>
        <w:r>
          <w:rPr>
            <w:noProof/>
            <w:webHidden/>
          </w:rPr>
          <w:fldChar w:fldCharType="end"/>
        </w:r>
      </w:hyperlink>
    </w:p>
    <w:p w14:paraId="67E9ADAA" w14:textId="470079B9"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61" w:history="1">
        <w:r w:rsidRPr="005149D6">
          <w:rPr>
            <w:rStyle w:val="Hipercze"/>
            <w:noProof/>
          </w:rPr>
          <w:t>Tabela 15.  Wykaz głównych gatunków ornitofauny zależnych od wód występujących na obszarze regionu wodnego Środkowej Wisły</w:t>
        </w:r>
        <w:r>
          <w:rPr>
            <w:noProof/>
            <w:webHidden/>
          </w:rPr>
          <w:tab/>
        </w:r>
        <w:r>
          <w:rPr>
            <w:noProof/>
            <w:webHidden/>
          </w:rPr>
          <w:fldChar w:fldCharType="begin"/>
        </w:r>
        <w:r>
          <w:rPr>
            <w:noProof/>
            <w:webHidden/>
          </w:rPr>
          <w:instrText xml:space="preserve"> PAGEREF _Toc206545061 \h </w:instrText>
        </w:r>
        <w:r>
          <w:rPr>
            <w:noProof/>
            <w:webHidden/>
          </w:rPr>
        </w:r>
        <w:r>
          <w:rPr>
            <w:noProof/>
            <w:webHidden/>
          </w:rPr>
          <w:fldChar w:fldCharType="separate"/>
        </w:r>
        <w:r w:rsidR="00592A62">
          <w:rPr>
            <w:noProof/>
            <w:webHidden/>
          </w:rPr>
          <w:t>127</w:t>
        </w:r>
        <w:r>
          <w:rPr>
            <w:noProof/>
            <w:webHidden/>
          </w:rPr>
          <w:fldChar w:fldCharType="end"/>
        </w:r>
      </w:hyperlink>
    </w:p>
    <w:p w14:paraId="0AB82FD3" w14:textId="757BF137"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62" w:history="1">
        <w:r w:rsidRPr="005149D6">
          <w:rPr>
            <w:rStyle w:val="Hipercze"/>
            <w:noProof/>
          </w:rPr>
          <w:t>Tabela 16. Najważniejsze zagrożenia zidentyfikowane w Obszarach Natura 2000  w kontekście warunków wodnych</w:t>
        </w:r>
        <w:r>
          <w:rPr>
            <w:noProof/>
            <w:webHidden/>
          </w:rPr>
          <w:tab/>
        </w:r>
        <w:r>
          <w:rPr>
            <w:noProof/>
            <w:webHidden/>
          </w:rPr>
          <w:fldChar w:fldCharType="begin"/>
        </w:r>
        <w:r>
          <w:rPr>
            <w:noProof/>
            <w:webHidden/>
          </w:rPr>
          <w:instrText xml:space="preserve"> PAGEREF _Toc206545062 \h </w:instrText>
        </w:r>
        <w:r>
          <w:rPr>
            <w:noProof/>
            <w:webHidden/>
          </w:rPr>
        </w:r>
        <w:r>
          <w:rPr>
            <w:noProof/>
            <w:webHidden/>
          </w:rPr>
          <w:fldChar w:fldCharType="separate"/>
        </w:r>
        <w:r w:rsidR="00592A62">
          <w:rPr>
            <w:noProof/>
            <w:webHidden/>
          </w:rPr>
          <w:t>130</w:t>
        </w:r>
        <w:r>
          <w:rPr>
            <w:noProof/>
            <w:webHidden/>
          </w:rPr>
          <w:fldChar w:fldCharType="end"/>
        </w:r>
      </w:hyperlink>
    </w:p>
    <w:p w14:paraId="570F55B1" w14:textId="78F2A99C"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63" w:history="1">
        <w:r w:rsidRPr="005149D6">
          <w:rPr>
            <w:rStyle w:val="Hipercze"/>
            <w:noProof/>
          </w:rPr>
          <w:t>Tabela 17 Zestawienie wodozależnych parków narodowych i rezerwatów przyrody dla których w wyniku analiz stwierdzono potencjalne znaczące oddziaływanie związane z pracami utrzymaniowymi (jeżeli prace będą prowadzone w ich obrębie)</w:t>
        </w:r>
        <w:r>
          <w:rPr>
            <w:noProof/>
            <w:webHidden/>
          </w:rPr>
          <w:tab/>
        </w:r>
        <w:r>
          <w:rPr>
            <w:noProof/>
            <w:webHidden/>
          </w:rPr>
          <w:fldChar w:fldCharType="begin"/>
        </w:r>
        <w:r>
          <w:rPr>
            <w:noProof/>
            <w:webHidden/>
          </w:rPr>
          <w:instrText xml:space="preserve"> PAGEREF _Toc206545063 \h </w:instrText>
        </w:r>
        <w:r>
          <w:rPr>
            <w:noProof/>
            <w:webHidden/>
          </w:rPr>
        </w:r>
        <w:r>
          <w:rPr>
            <w:noProof/>
            <w:webHidden/>
          </w:rPr>
          <w:fldChar w:fldCharType="separate"/>
        </w:r>
        <w:r w:rsidR="00592A62">
          <w:rPr>
            <w:noProof/>
            <w:webHidden/>
          </w:rPr>
          <w:t>184</w:t>
        </w:r>
        <w:r>
          <w:rPr>
            <w:noProof/>
            <w:webHidden/>
          </w:rPr>
          <w:fldChar w:fldCharType="end"/>
        </w:r>
      </w:hyperlink>
    </w:p>
    <w:p w14:paraId="02574F4E" w14:textId="24843207"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64" w:history="1">
        <w:r w:rsidRPr="005149D6">
          <w:rPr>
            <w:rStyle w:val="Hipercze"/>
            <w:noProof/>
          </w:rPr>
          <w:t>Tabela 18 Zestawienie wodozależnych form ochrony przyrody, dla których w wyniku analiz stwierdzono możliwe zagrożenia związane z pracami utrzymaniowymi</w:t>
        </w:r>
        <w:r>
          <w:rPr>
            <w:noProof/>
            <w:webHidden/>
          </w:rPr>
          <w:tab/>
        </w:r>
        <w:r>
          <w:rPr>
            <w:noProof/>
            <w:webHidden/>
          </w:rPr>
          <w:fldChar w:fldCharType="begin"/>
        </w:r>
        <w:r>
          <w:rPr>
            <w:noProof/>
            <w:webHidden/>
          </w:rPr>
          <w:instrText xml:space="preserve"> PAGEREF _Toc206545064 \h </w:instrText>
        </w:r>
        <w:r>
          <w:rPr>
            <w:noProof/>
            <w:webHidden/>
          </w:rPr>
        </w:r>
        <w:r>
          <w:rPr>
            <w:noProof/>
            <w:webHidden/>
          </w:rPr>
          <w:fldChar w:fldCharType="separate"/>
        </w:r>
        <w:r w:rsidR="00592A62">
          <w:rPr>
            <w:noProof/>
            <w:webHidden/>
          </w:rPr>
          <w:t>185</w:t>
        </w:r>
        <w:r>
          <w:rPr>
            <w:noProof/>
            <w:webHidden/>
          </w:rPr>
          <w:fldChar w:fldCharType="end"/>
        </w:r>
      </w:hyperlink>
    </w:p>
    <w:p w14:paraId="6A8A1B4E" w14:textId="38705A7E"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65" w:history="1">
        <w:r w:rsidRPr="005149D6">
          <w:rPr>
            <w:rStyle w:val="Hipercze"/>
            <w:noProof/>
          </w:rPr>
          <w:t>Tabela 19. Oddziaływanie wdrożenia poszczególnych działań na poszczególne komponenty środowiska</w:t>
        </w:r>
        <w:r>
          <w:rPr>
            <w:noProof/>
            <w:webHidden/>
          </w:rPr>
          <w:tab/>
        </w:r>
        <w:r>
          <w:rPr>
            <w:noProof/>
            <w:webHidden/>
          </w:rPr>
          <w:fldChar w:fldCharType="begin"/>
        </w:r>
        <w:r>
          <w:rPr>
            <w:noProof/>
            <w:webHidden/>
          </w:rPr>
          <w:instrText xml:space="preserve"> PAGEREF _Toc206545065 \h </w:instrText>
        </w:r>
        <w:r>
          <w:rPr>
            <w:noProof/>
            <w:webHidden/>
          </w:rPr>
        </w:r>
        <w:r>
          <w:rPr>
            <w:noProof/>
            <w:webHidden/>
          </w:rPr>
          <w:fldChar w:fldCharType="separate"/>
        </w:r>
        <w:r w:rsidR="00592A62">
          <w:rPr>
            <w:noProof/>
            <w:webHidden/>
          </w:rPr>
          <w:t>200</w:t>
        </w:r>
        <w:r>
          <w:rPr>
            <w:noProof/>
            <w:webHidden/>
          </w:rPr>
          <w:fldChar w:fldCharType="end"/>
        </w:r>
      </w:hyperlink>
    </w:p>
    <w:p w14:paraId="4F46737A" w14:textId="52877AA7"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66" w:history="1">
        <w:r w:rsidRPr="005149D6">
          <w:rPr>
            <w:rStyle w:val="Hipercze"/>
            <w:noProof/>
          </w:rPr>
          <w:t>Tabela 20. Charakterystyka obligatoryjnych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_Toc206545066 \h </w:instrText>
        </w:r>
        <w:r>
          <w:rPr>
            <w:noProof/>
            <w:webHidden/>
          </w:rPr>
        </w:r>
        <w:r>
          <w:rPr>
            <w:noProof/>
            <w:webHidden/>
          </w:rPr>
          <w:fldChar w:fldCharType="separate"/>
        </w:r>
        <w:r w:rsidR="00592A62">
          <w:rPr>
            <w:noProof/>
            <w:webHidden/>
          </w:rPr>
          <w:t>235</w:t>
        </w:r>
        <w:r>
          <w:rPr>
            <w:noProof/>
            <w:webHidden/>
          </w:rPr>
          <w:fldChar w:fldCharType="end"/>
        </w:r>
      </w:hyperlink>
    </w:p>
    <w:p w14:paraId="5CC8EEA1" w14:textId="4EF0A96E"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67" w:history="1">
        <w:r w:rsidRPr="005149D6">
          <w:rPr>
            <w:rStyle w:val="Hipercze"/>
            <w:noProof/>
          </w:rPr>
          <w:t>Tabela 21. Charakterystyka fakultatywnych (zalecanych)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_Toc206545067 \h </w:instrText>
        </w:r>
        <w:r>
          <w:rPr>
            <w:noProof/>
            <w:webHidden/>
          </w:rPr>
        </w:r>
        <w:r>
          <w:rPr>
            <w:noProof/>
            <w:webHidden/>
          </w:rPr>
          <w:fldChar w:fldCharType="separate"/>
        </w:r>
        <w:r w:rsidR="00592A62">
          <w:rPr>
            <w:noProof/>
            <w:webHidden/>
          </w:rPr>
          <w:t>247</w:t>
        </w:r>
        <w:r>
          <w:rPr>
            <w:noProof/>
            <w:webHidden/>
          </w:rPr>
          <w:fldChar w:fldCharType="end"/>
        </w:r>
      </w:hyperlink>
    </w:p>
    <w:p w14:paraId="23777221" w14:textId="4076607B"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68" w:history="1">
        <w:r w:rsidRPr="005149D6">
          <w:rPr>
            <w:rStyle w:val="Hipercze"/>
            <w:noProof/>
          </w:rPr>
          <w:t>Tabela 22. Zestawienie obszarów problemowych na obszarze działania RZGW w Warszawie</w:t>
        </w:r>
        <w:r>
          <w:rPr>
            <w:noProof/>
            <w:webHidden/>
          </w:rPr>
          <w:tab/>
        </w:r>
        <w:r>
          <w:rPr>
            <w:noProof/>
            <w:webHidden/>
          </w:rPr>
          <w:fldChar w:fldCharType="begin"/>
        </w:r>
        <w:r>
          <w:rPr>
            <w:noProof/>
            <w:webHidden/>
          </w:rPr>
          <w:instrText xml:space="preserve"> PAGEREF _Toc206545068 \h </w:instrText>
        </w:r>
        <w:r>
          <w:rPr>
            <w:noProof/>
            <w:webHidden/>
          </w:rPr>
        </w:r>
        <w:r>
          <w:rPr>
            <w:noProof/>
            <w:webHidden/>
          </w:rPr>
          <w:fldChar w:fldCharType="separate"/>
        </w:r>
        <w:r w:rsidR="00592A62">
          <w:rPr>
            <w:noProof/>
            <w:webHidden/>
          </w:rPr>
          <w:t>266</w:t>
        </w:r>
        <w:r>
          <w:rPr>
            <w:noProof/>
            <w:webHidden/>
          </w:rPr>
          <w:fldChar w:fldCharType="end"/>
        </w:r>
      </w:hyperlink>
    </w:p>
    <w:p w14:paraId="38621516" w14:textId="21A03F16"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69" w:history="1">
        <w:r w:rsidRPr="005149D6">
          <w:rPr>
            <w:rStyle w:val="Hipercze"/>
            <w:noProof/>
          </w:rPr>
          <w:t>Tabela 23. Zakres zrealizowanych działań utrzymaniowych z PUW – informacje do dołączenia do tabel z monitoringu realizacji Programu realizacji zadań związanych z utrzymaniem wód oraz pozostałego mienia Skarbu Państwa związanego z gospodarką wodą</w:t>
        </w:r>
        <w:r>
          <w:rPr>
            <w:noProof/>
            <w:webHidden/>
          </w:rPr>
          <w:tab/>
        </w:r>
        <w:r>
          <w:rPr>
            <w:noProof/>
            <w:webHidden/>
          </w:rPr>
          <w:fldChar w:fldCharType="begin"/>
        </w:r>
        <w:r>
          <w:rPr>
            <w:noProof/>
            <w:webHidden/>
          </w:rPr>
          <w:instrText xml:space="preserve"> PAGEREF _Toc206545069 \h </w:instrText>
        </w:r>
        <w:r>
          <w:rPr>
            <w:noProof/>
            <w:webHidden/>
          </w:rPr>
        </w:r>
        <w:r>
          <w:rPr>
            <w:noProof/>
            <w:webHidden/>
          </w:rPr>
          <w:fldChar w:fldCharType="separate"/>
        </w:r>
        <w:r w:rsidR="00592A62">
          <w:rPr>
            <w:noProof/>
            <w:webHidden/>
          </w:rPr>
          <w:t>278</w:t>
        </w:r>
        <w:r>
          <w:rPr>
            <w:noProof/>
            <w:webHidden/>
          </w:rPr>
          <w:fldChar w:fldCharType="end"/>
        </w:r>
      </w:hyperlink>
    </w:p>
    <w:p w14:paraId="4B667374" w14:textId="25CFB034" w:rsidR="006C0127" w:rsidRPr="006C0127" w:rsidRDefault="006C0127" w:rsidP="006C0127">
      <w:r>
        <w:fldChar w:fldCharType="end"/>
      </w:r>
    </w:p>
    <w:p w14:paraId="36C2E651" w14:textId="2A4D7E9A" w:rsidR="003D1A7B" w:rsidRDefault="00827916" w:rsidP="004A097D">
      <w:pPr>
        <w:pStyle w:val="Nagwek2"/>
      </w:pPr>
      <w:bookmarkStart w:id="199" w:name="_Toc186200657"/>
      <w:r>
        <w:t>Spis map</w:t>
      </w:r>
      <w:bookmarkEnd w:id="199"/>
    </w:p>
    <w:p w14:paraId="3D667419" w14:textId="28837C3E" w:rsidR="00CB1E5F" w:rsidRDefault="008055DA">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r>
        <w:fldChar w:fldCharType="begin"/>
      </w:r>
      <w:r>
        <w:instrText xml:space="preserve"> TOC \h \z \c "Mapa" </w:instrText>
      </w:r>
      <w:r>
        <w:fldChar w:fldCharType="separate"/>
      </w:r>
      <w:hyperlink w:anchor="_Toc185797267" w:history="1">
        <w:r w:rsidR="00CB1E5F" w:rsidRPr="0097245C">
          <w:rPr>
            <w:rStyle w:val="Hipercze"/>
            <w:noProof/>
          </w:rPr>
          <w:t>Mapa 1. Położenie RZGW Warszawa na tle województw</w:t>
        </w:r>
        <w:r w:rsidR="00CB1E5F">
          <w:rPr>
            <w:noProof/>
            <w:webHidden/>
          </w:rPr>
          <w:tab/>
        </w:r>
        <w:r w:rsidR="00CB1E5F">
          <w:rPr>
            <w:noProof/>
            <w:webHidden/>
          </w:rPr>
          <w:fldChar w:fldCharType="begin"/>
        </w:r>
        <w:r w:rsidR="00CB1E5F">
          <w:rPr>
            <w:noProof/>
            <w:webHidden/>
          </w:rPr>
          <w:instrText xml:space="preserve"> PAGEREF _Toc185797267 \h </w:instrText>
        </w:r>
        <w:r w:rsidR="00CB1E5F">
          <w:rPr>
            <w:noProof/>
            <w:webHidden/>
          </w:rPr>
        </w:r>
        <w:r w:rsidR="00CB1E5F">
          <w:rPr>
            <w:noProof/>
            <w:webHidden/>
          </w:rPr>
          <w:fldChar w:fldCharType="separate"/>
        </w:r>
        <w:r w:rsidR="00592A62">
          <w:rPr>
            <w:noProof/>
            <w:webHidden/>
          </w:rPr>
          <w:t>77</w:t>
        </w:r>
        <w:r w:rsidR="00CB1E5F">
          <w:rPr>
            <w:noProof/>
            <w:webHidden/>
          </w:rPr>
          <w:fldChar w:fldCharType="end"/>
        </w:r>
      </w:hyperlink>
    </w:p>
    <w:p w14:paraId="1E80AD90" w14:textId="33FBB27C"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68" w:history="1">
        <w:r w:rsidRPr="0097245C">
          <w:rPr>
            <w:rStyle w:val="Hipercze"/>
            <w:noProof/>
          </w:rPr>
          <w:t>Mapa 2. Zagospodarowanie terenu na obszarze działania RZGW w Warszawie</w:t>
        </w:r>
        <w:r>
          <w:rPr>
            <w:noProof/>
            <w:webHidden/>
          </w:rPr>
          <w:tab/>
        </w:r>
        <w:r>
          <w:rPr>
            <w:noProof/>
            <w:webHidden/>
          </w:rPr>
          <w:fldChar w:fldCharType="begin"/>
        </w:r>
        <w:r>
          <w:rPr>
            <w:noProof/>
            <w:webHidden/>
          </w:rPr>
          <w:instrText xml:space="preserve"> PAGEREF _Toc185797268 \h </w:instrText>
        </w:r>
        <w:r>
          <w:rPr>
            <w:noProof/>
            <w:webHidden/>
          </w:rPr>
        </w:r>
        <w:r>
          <w:rPr>
            <w:noProof/>
            <w:webHidden/>
          </w:rPr>
          <w:fldChar w:fldCharType="separate"/>
        </w:r>
        <w:r w:rsidR="00592A62">
          <w:rPr>
            <w:noProof/>
            <w:webHidden/>
          </w:rPr>
          <w:t>80</w:t>
        </w:r>
        <w:r>
          <w:rPr>
            <w:noProof/>
            <w:webHidden/>
          </w:rPr>
          <w:fldChar w:fldCharType="end"/>
        </w:r>
      </w:hyperlink>
    </w:p>
    <w:p w14:paraId="498F35EB" w14:textId="1A0BE2B1"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69" w:history="1">
        <w:r w:rsidRPr="0097245C">
          <w:rPr>
            <w:rStyle w:val="Hipercze"/>
            <w:noProof/>
          </w:rPr>
          <w:t>Mapa 3. Rodzaje gleb na obszarze działania RZGW w Warszawie</w:t>
        </w:r>
        <w:r>
          <w:rPr>
            <w:noProof/>
            <w:webHidden/>
          </w:rPr>
          <w:tab/>
        </w:r>
        <w:r>
          <w:rPr>
            <w:noProof/>
            <w:webHidden/>
          </w:rPr>
          <w:fldChar w:fldCharType="begin"/>
        </w:r>
        <w:r>
          <w:rPr>
            <w:noProof/>
            <w:webHidden/>
          </w:rPr>
          <w:instrText xml:space="preserve"> PAGEREF _Toc185797269 \h </w:instrText>
        </w:r>
        <w:r>
          <w:rPr>
            <w:noProof/>
            <w:webHidden/>
          </w:rPr>
        </w:r>
        <w:r>
          <w:rPr>
            <w:noProof/>
            <w:webHidden/>
          </w:rPr>
          <w:fldChar w:fldCharType="separate"/>
        </w:r>
        <w:r w:rsidR="00592A62">
          <w:rPr>
            <w:noProof/>
            <w:webHidden/>
          </w:rPr>
          <w:t>81</w:t>
        </w:r>
        <w:r>
          <w:rPr>
            <w:noProof/>
            <w:webHidden/>
          </w:rPr>
          <w:fldChar w:fldCharType="end"/>
        </w:r>
      </w:hyperlink>
    </w:p>
    <w:p w14:paraId="16145296" w14:textId="7E5969F3"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70" w:history="1">
        <w:r w:rsidRPr="0097245C">
          <w:rPr>
            <w:rStyle w:val="Hipercze"/>
            <w:noProof/>
          </w:rPr>
          <w:t>Mapa 4. Przepuszczalność gleb na obszarze działania RZGW w Warszawie</w:t>
        </w:r>
        <w:r>
          <w:rPr>
            <w:noProof/>
            <w:webHidden/>
          </w:rPr>
          <w:tab/>
        </w:r>
        <w:r>
          <w:rPr>
            <w:noProof/>
            <w:webHidden/>
          </w:rPr>
          <w:fldChar w:fldCharType="begin"/>
        </w:r>
        <w:r>
          <w:rPr>
            <w:noProof/>
            <w:webHidden/>
          </w:rPr>
          <w:instrText xml:space="preserve"> PAGEREF _Toc185797270 \h </w:instrText>
        </w:r>
        <w:r>
          <w:rPr>
            <w:noProof/>
            <w:webHidden/>
          </w:rPr>
        </w:r>
        <w:r>
          <w:rPr>
            <w:noProof/>
            <w:webHidden/>
          </w:rPr>
          <w:fldChar w:fldCharType="separate"/>
        </w:r>
        <w:r w:rsidR="00592A62">
          <w:rPr>
            <w:noProof/>
            <w:webHidden/>
          </w:rPr>
          <w:t>82</w:t>
        </w:r>
        <w:r>
          <w:rPr>
            <w:noProof/>
            <w:webHidden/>
          </w:rPr>
          <w:fldChar w:fldCharType="end"/>
        </w:r>
      </w:hyperlink>
    </w:p>
    <w:p w14:paraId="24B112A5" w14:textId="7FCCB83C"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71" w:history="1">
        <w:r w:rsidRPr="0097245C">
          <w:rPr>
            <w:rStyle w:val="Hipercze"/>
            <w:noProof/>
          </w:rPr>
          <w:t>Mapa 5. Sieć hydrograficzna w granicach RW Środkowej Wisły</w:t>
        </w:r>
        <w:r>
          <w:rPr>
            <w:noProof/>
            <w:webHidden/>
          </w:rPr>
          <w:tab/>
        </w:r>
        <w:r>
          <w:rPr>
            <w:noProof/>
            <w:webHidden/>
          </w:rPr>
          <w:fldChar w:fldCharType="begin"/>
        </w:r>
        <w:r>
          <w:rPr>
            <w:noProof/>
            <w:webHidden/>
          </w:rPr>
          <w:instrText xml:space="preserve"> PAGEREF _Toc185797271 \h </w:instrText>
        </w:r>
        <w:r>
          <w:rPr>
            <w:noProof/>
            <w:webHidden/>
          </w:rPr>
        </w:r>
        <w:r>
          <w:rPr>
            <w:noProof/>
            <w:webHidden/>
          </w:rPr>
          <w:fldChar w:fldCharType="separate"/>
        </w:r>
        <w:r w:rsidR="00592A62">
          <w:rPr>
            <w:noProof/>
            <w:webHidden/>
          </w:rPr>
          <w:t>83</w:t>
        </w:r>
        <w:r>
          <w:rPr>
            <w:noProof/>
            <w:webHidden/>
          </w:rPr>
          <w:fldChar w:fldCharType="end"/>
        </w:r>
      </w:hyperlink>
    </w:p>
    <w:p w14:paraId="382508BA" w14:textId="2EA262AC"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72" w:history="1">
        <w:r w:rsidRPr="0097245C">
          <w:rPr>
            <w:rStyle w:val="Hipercze"/>
            <w:noProof/>
          </w:rPr>
          <w:t>Mapa 6. Lokalizacja GZWP na obszarze działania RZGW w Warszawie</w:t>
        </w:r>
        <w:r>
          <w:rPr>
            <w:noProof/>
            <w:webHidden/>
          </w:rPr>
          <w:tab/>
        </w:r>
        <w:r>
          <w:rPr>
            <w:noProof/>
            <w:webHidden/>
          </w:rPr>
          <w:fldChar w:fldCharType="begin"/>
        </w:r>
        <w:r>
          <w:rPr>
            <w:noProof/>
            <w:webHidden/>
          </w:rPr>
          <w:instrText xml:space="preserve"> PAGEREF _Toc185797272 \h </w:instrText>
        </w:r>
        <w:r>
          <w:rPr>
            <w:noProof/>
            <w:webHidden/>
          </w:rPr>
        </w:r>
        <w:r>
          <w:rPr>
            <w:noProof/>
            <w:webHidden/>
          </w:rPr>
          <w:fldChar w:fldCharType="separate"/>
        </w:r>
        <w:r w:rsidR="00592A62">
          <w:rPr>
            <w:noProof/>
            <w:webHidden/>
          </w:rPr>
          <w:t>94</w:t>
        </w:r>
        <w:r>
          <w:rPr>
            <w:noProof/>
            <w:webHidden/>
          </w:rPr>
          <w:fldChar w:fldCharType="end"/>
        </w:r>
      </w:hyperlink>
    </w:p>
    <w:p w14:paraId="7FCC97AA" w14:textId="6FE83B38"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73" w:history="1">
        <w:r w:rsidRPr="0097245C">
          <w:rPr>
            <w:rStyle w:val="Hipercze"/>
            <w:noProof/>
          </w:rPr>
          <w:t>Mapa 7. Lokalizacja JCWPd na obszarze działania RZGW w Warszawie, wraz z oceną ich stanu oraz stopnia zagrożenia</w:t>
        </w:r>
        <w:r>
          <w:rPr>
            <w:noProof/>
            <w:webHidden/>
          </w:rPr>
          <w:tab/>
        </w:r>
        <w:r>
          <w:rPr>
            <w:noProof/>
            <w:webHidden/>
          </w:rPr>
          <w:fldChar w:fldCharType="begin"/>
        </w:r>
        <w:r>
          <w:rPr>
            <w:noProof/>
            <w:webHidden/>
          </w:rPr>
          <w:instrText xml:space="preserve"> PAGEREF _Toc185797273 \h </w:instrText>
        </w:r>
        <w:r>
          <w:rPr>
            <w:noProof/>
            <w:webHidden/>
          </w:rPr>
        </w:r>
        <w:r>
          <w:rPr>
            <w:noProof/>
            <w:webHidden/>
          </w:rPr>
          <w:fldChar w:fldCharType="separate"/>
        </w:r>
        <w:r w:rsidR="00592A62">
          <w:rPr>
            <w:noProof/>
            <w:webHidden/>
          </w:rPr>
          <w:t>97</w:t>
        </w:r>
        <w:r>
          <w:rPr>
            <w:noProof/>
            <w:webHidden/>
          </w:rPr>
          <w:fldChar w:fldCharType="end"/>
        </w:r>
      </w:hyperlink>
    </w:p>
    <w:p w14:paraId="66E35BA0" w14:textId="2E2DB925"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74" w:history="1">
        <w:r w:rsidRPr="0097245C">
          <w:rPr>
            <w:rStyle w:val="Hipercze"/>
            <w:noProof/>
          </w:rPr>
          <w:t>Mapa 8. Średnia roczna liczba kolejnych dni z opadem poniżej 1 mm w RW Środkowej Wisły - stan aktualny</w:t>
        </w:r>
        <w:r>
          <w:rPr>
            <w:noProof/>
            <w:webHidden/>
          </w:rPr>
          <w:tab/>
        </w:r>
        <w:r>
          <w:rPr>
            <w:noProof/>
            <w:webHidden/>
          </w:rPr>
          <w:fldChar w:fldCharType="begin"/>
        </w:r>
        <w:r>
          <w:rPr>
            <w:noProof/>
            <w:webHidden/>
          </w:rPr>
          <w:instrText xml:space="preserve"> PAGEREF _Toc185797274 \h </w:instrText>
        </w:r>
        <w:r>
          <w:rPr>
            <w:noProof/>
            <w:webHidden/>
          </w:rPr>
        </w:r>
        <w:r>
          <w:rPr>
            <w:noProof/>
            <w:webHidden/>
          </w:rPr>
          <w:fldChar w:fldCharType="separate"/>
        </w:r>
        <w:r w:rsidR="00592A62">
          <w:rPr>
            <w:noProof/>
            <w:webHidden/>
          </w:rPr>
          <w:t>103</w:t>
        </w:r>
        <w:r>
          <w:rPr>
            <w:noProof/>
            <w:webHidden/>
          </w:rPr>
          <w:fldChar w:fldCharType="end"/>
        </w:r>
      </w:hyperlink>
    </w:p>
    <w:p w14:paraId="3B3F0788" w14:textId="62EE2850"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75" w:history="1">
        <w:r w:rsidRPr="0097245C">
          <w:rPr>
            <w:rStyle w:val="Hipercze"/>
            <w:noProof/>
          </w:rPr>
          <w:t>Mapa 9. Prognozowana zmiana średniej rocznej liczby kolejnych dni z opadem poniżej 1 mm w RW Środkowej Wisły</w:t>
        </w:r>
        <w:r>
          <w:rPr>
            <w:noProof/>
            <w:webHidden/>
          </w:rPr>
          <w:tab/>
        </w:r>
        <w:r>
          <w:rPr>
            <w:noProof/>
            <w:webHidden/>
          </w:rPr>
          <w:fldChar w:fldCharType="begin"/>
        </w:r>
        <w:r>
          <w:rPr>
            <w:noProof/>
            <w:webHidden/>
          </w:rPr>
          <w:instrText xml:space="preserve"> PAGEREF _Toc185797275 \h </w:instrText>
        </w:r>
        <w:r>
          <w:rPr>
            <w:noProof/>
            <w:webHidden/>
          </w:rPr>
        </w:r>
        <w:r>
          <w:rPr>
            <w:noProof/>
            <w:webHidden/>
          </w:rPr>
          <w:fldChar w:fldCharType="separate"/>
        </w:r>
        <w:r w:rsidR="00592A62">
          <w:rPr>
            <w:noProof/>
            <w:webHidden/>
          </w:rPr>
          <w:t>104</w:t>
        </w:r>
        <w:r>
          <w:rPr>
            <w:noProof/>
            <w:webHidden/>
          </w:rPr>
          <w:fldChar w:fldCharType="end"/>
        </w:r>
      </w:hyperlink>
    </w:p>
    <w:p w14:paraId="7C10B04A" w14:textId="2E87C2DA"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76" w:history="1">
        <w:r w:rsidRPr="0097245C">
          <w:rPr>
            <w:rStyle w:val="Hipercze"/>
            <w:noProof/>
          </w:rPr>
          <w:t>Mapa 10. Średnia roczna średniej dobowej ewapotranspiracji w RW Środkowej Wisły - stan aktualny</w:t>
        </w:r>
        <w:r>
          <w:rPr>
            <w:noProof/>
            <w:webHidden/>
          </w:rPr>
          <w:tab/>
        </w:r>
        <w:r>
          <w:rPr>
            <w:noProof/>
            <w:webHidden/>
          </w:rPr>
          <w:fldChar w:fldCharType="begin"/>
        </w:r>
        <w:r>
          <w:rPr>
            <w:noProof/>
            <w:webHidden/>
          </w:rPr>
          <w:instrText xml:space="preserve"> PAGEREF _Toc185797276 \h </w:instrText>
        </w:r>
        <w:r>
          <w:rPr>
            <w:noProof/>
            <w:webHidden/>
          </w:rPr>
        </w:r>
        <w:r>
          <w:rPr>
            <w:noProof/>
            <w:webHidden/>
          </w:rPr>
          <w:fldChar w:fldCharType="separate"/>
        </w:r>
        <w:r w:rsidR="00592A62">
          <w:rPr>
            <w:noProof/>
            <w:webHidden/>
          </w:rPr>
          <w:t>105</w:t>
        </w:r>
        <w:r>
          <w:rPr>
            <w:noProof/>
            <w:webHidden/>
          </w:rPr>
          <w:fldChar w:fldCharType="end"/>
        </w:r>
      </w:hyperlink>
    </w:p>
    <w:p w14:paraId="2747F674" w14:textId="27143C4A"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77" w:history="1">
        <w:r w:rsidRPr="0097245C">
          <w:rPr>
            <w:rStyle w:val="Hipercze"/>
            <w:noProof/>
          </w:rPr>
          <w:t>Mapa 11. Prognozowana zmiana średniej rocznej średniej dobowej ewapotranspiracji w RW Środkowej Wisły</w:t>
        </w:r>
        <w:r>
          <w:rPr>
            <w:noProof/>
            <w:webHidden/>
          </w:rPr>
          <w:tab/>
        </w:r>
        <w:r>
          <w:rPr>
            <w:noProof/>
            <w:webHidden/>
          </w:rPr>
          <w:fldChar w:fldCharType="begin"/>
        </w:r>
        <w:r>
          <w:rPr>
            <w:noProof/>
            <w:webHidden/>
          </w:rPr>
          <w:instrText xml:space="preserve"> PAGEREF _Toc185797277 \h </w:instrText>
        </w:r>
        <w:r>
          <w:rPr>
            <w:noProof/>
            <w:webHidden/>
          </w:rPr>
        </w:r>
        <w:r>
          <w:rPr>
            <w:noProof/>
            <w:webHidden/>
          </w:rPr>
          <w:fldChar w:fldCharType="separate"/>
        </w:r>
        <w:r w:rsidR="00592A62">
          <w:rPr>
            <w:noProof/>
            <w:webHidden/>
          </w:rPr>
          <w:t>106</w:t>
        </w:r>
        <w:r>
          <w:rPr>
            <w:noProof/>
            <w:webHidden/>
          </w:rPr>
          <w:fldChar w:fldCharType="end"/>
        </w:r>
      </w:hyperlink>
    </w:p>
    <w:p w14:paraId="0EC68574" w14:textId="550BAE4A"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78" w:history="1">
        <w:r w:rsidRPr="0097245C">
          <w:rPr>
            <w:rStyle w:val="Hipercze"/>
            <w:noProof/>
          </w:rPr>
          <w:t>Mapa 12 Maksymalna dobowa temperatura powietrza latem w RW Środkowej Wisły - stan aktualny</w:t>
        </w:r>
        <w:r>
          <w:rPr>
            <w:noProof/>
            <w:webHidden/>
          </w:rPr>
          <w:tab/>
        </w:r>
        <w:r>
          <w:rPr>
            <w:noProof/>
            <w:webHidden/>
          </w:rPr>
          <w:fldChar w:fldCharType="begin"/>
        </w:r>
        <w:r>
          <w:rPr>
            <w:noProof/>
            <w:webHidden/>
          </w:rPr>
          <w:instrText xml:space="preserve"> PAGEREF _Toc185797278 \h </w:instrText>
        </w:r>
        <w:r>
          <w:rPr>
            <w:noProof/>
            <w:webHidden/>
          </w:rPr>
        </w:r>
        <w:r>
          <w:rPr>
            <w:noProof/>
            <w:webHidden/>
          </w:rPr>
          <w:fldChar w:fldCharType="separate"/>
        </w:r>
        <w:r w:rsidR="00592A62">
          <w:rPr>
            <w:noProof/>
            <w:webHidden/>
          </w:rPr>
          <w:t>107</w:t>
        </w:r>
        <w:r>
          <w:rPr>
            <w:noProof/>
            <w:webHidden/>
          </w:rPr>
          <w:fldChar w:fldCharType="end"/>
        </w:r>
      </w:hyperlink>
    </w:p>
    <w:p w14:paraId="70FA674A" w14:textId="6F0E72A6"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79" w:history="1">
        <w:r w:rsidRPr="0097245C">
          <w:rPr>
            <w:rStyle w:val="Hipercze"/>
            <w:noProof/>
          </w:rPr>
          <w:t>Mapa 13. Prognozowana zmiana maksymalnej dobowej temperatury powietrza latem w RW Środkowej Wisły</w:t>
        </w:r>
        <w:r>
          <w:rPr>
            <w:noProof/>
            <w:webHidden/>
          </w:rPr>
          <w:tab/>
        </w:r>
        <w:r>
          <w:rPr>
            <w:noProof/>
            <w:webHidden/>
          </w:rPr>
          <w:fldChar w:fldCharType="begin"/>
        </w:r>
        <w:r>
          <w:rPr>
            <w:noProof/>
            <w:webHidden/>
          </w:rPr>
          <w:instrText xml:space="preserve"> PAGEREF _Toc185797279 \h </w:instrText>
        </w:r>
        <w:r>
          <w:rPr>
            <w:noProof/>
            <w:webHidden/>
          </w:rPr>
        </w:r>
        <w:r>
          <w:rPr>
            <w:noProof/>
            <w:webHidden/>
          </w:rPr>
          <w:fldChar w:fldCharType="separate"/>
        </w:r>
        <w:r w:rsidR="00592A62">
          <w:rPr>
            <w:noProof/>
            <w:webHidden/>
          </w:rPr>
          <w:t>108</w:t>
        </w:r>
        <w:r>
          <w:rPr>
            <w:noProof/>
            <w:webHidden/>
          </w:rPr>
          <w:fldChar w:fldCharType="end"/>
        </w:r>
      </w:hyperlink>
    </w:p>
    <w:p w14:paraId="51596BE8" w14:textId="7CF2F110"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80" w:history="1">
        <w:r w:rsidRPr="0097245C">
          <w:rPr>
            <w:rStyle w:val="Hipercze"/>
            <w:noProof/>
          </w:rPr>
          <w:t>Mapa 14. Maksymalna 5-dniowa akumulacja opadów równoważnych z wszystkich faz wody w stanie ciekłym w RW Środkowej Wisły - stan aktualny</w:t>
        </w:r>
        <w:r>
          <w:rPr>
            <w:noProof/>
            <w:webHidden/>
          </w:rPr>
          <w:tab/>
        </w:r>
        <w:r>
          <w:rPr>
            <w:noProof/>
            <w:webHidden/>
          </w:rPr>
          <w:fldChar w:fldCharType="begin"/>
        </w:r>
        <w:r>
          <w:rPr>
            <w:noProof/>
            <w:webHidden/>
          </w:rPr>
          <w:instrText xml:space="preserve"> PAGEREF _Toc185797280 \h </w:instrText>
        </w:r>
        <w:r>
          <w:rPr>
            <w:noProof/>
            <w:webHidden/>
          </w:rPr>
        </w:r>
        <w:r>
          <w:rPr>
            <w:noProof/>
            <w:webHidden/>
          </w:rPr>
          <w:fldChar w:fldCharType="separate"/>
        </w:r>
        <w:r w:rsidR="00592A62">
          <w:rPr>
            <w:noProof/>
            <w:webHidden/>
          </w:rPr>
          <w:t>109</w:t>
        </w:r>
        <w:r>
          <w:rPr>
            <w:noProof/>
            <w:webHidden/>
          </w:rPr>
          <w:fldChar w:fldCharType="end"/>
        </w:r>
      </w:hyperlink>
    </w:p>
    <w:p w14:paraId="6E8D7E04" w14:textId="544BD00E"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81" w:history="1">
        <w:r w:rsidRPr="0097245C">
          <w:rPr>
            <w:rStyle w:val="Hipercze"/>
            <w:noProof/>
          </w:rPr>
          <w:t>Mapa 15. Prognozowana zmiana 5-dniowej akumulacji opadów równoważnych z wszystkich faz wody w stanie ciekłym - RW Środkowej Wisły</w:t>
        </w:r>
        <w:r>
          <w:rPr>
            <w:noProof/>
            <w:webHidden/>
          </w:rPr>
          <w:tab/>
        </w:r>
        <w:r>
          <w:rPr>
            <w:noProof/>
            <w:webHidden/>
          </w:rPr>
          <w:fldChar w:fldCharType="begin"/>
        </w:r>
        <w:r>
          <w:rPr>
            <w:noProof/>
            <w:webHidden/>
          </w:rPr>
          <w:instrText xml:space="preserve"> PAGEREF _Toc185797281 \h </w:instrText>
        </w:r>
        <w:r>
          <w:rPr>
            <w:noProof/>
            <w:webHidden/>
          </w:rPr>
        </w:r>
        <w:r>
          <w:rPr>
            <w:noProof/>
            <w:webHidden/>
          </w:rPr>
          <w:fldChar w:fldCharType="separate"/>
        </w:r>
        <w:r w:rsidR="00592A62">
          <w:rPr>
            <w:noProof/>
            <w:webHidden/>
          </w:rPr>
          <w:t>110</w:t>
        </w:r>
        <w:r>
          <w:rPr>
            <w:noProof/>
            <w:webHidden/>
          </w:rPr>
          <w:fldChar w:fldCharType="end"/>
        </w:r>
      </w:hyperlink>
    </w:p>
    <w:p w14:paraId="45285E62" w14:textId="040CC608"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82" w:history="1">
        <w:r w:rsidRPr="0097245C">
          <w:rPr>
            <w:rStyle w:val="Hipercze"/>
            <w:noProof/>
          </w:rPr>
          <w:t>Mapa 16. Średnia liczba dni mroźnych w RW Środkowej Wisły - stan aktualny</w:t>
        </w:r>
        <w:r>
          <w:rPr>
            <w:noProof/>
            <w:webHidden/>
          </w:rPr>
          <w:tab/>
        </w:r>
        <w:r>
          <w:rPr>
            <w:noProof/>
            <w:webHidden/>
          </w:rPr>
          <w:fldChar w:fldCharType="begin"/>
        </w:r>
        <w:r>
          <w:rPr>
            <w:noProof/>
            <w:webHidden/>
          </w:rPr>
          <w:instrText xml:space="preserve"> PAGEREF _Toc185797282 \h </w:instrText>
        </w:r>
        <w:r>
          <w:rPr>
            <w:noProof/>
            <w:webHidden/>
          </w:rPr>
        </w:r>
        <w:r>
          <w:rPr>
            <w:noProof/>
            <w:webHidden/>
          </w:rPr>
          <w:fldChar w:fldCharType="separate"/>
        </w:r>
        <w:r w:rsidR="00592A62">
          <w:rPr>
            <w:noProof/>
            <w:webHidden/>
          </w:rPr>
          <w:t>111</w:t>
        </w:r>
        <w:r>
          <w:rPr>
            <w:noProof/>
            <w:webHidden/>
          </w:rPr>
          <w:fldChar w:fldCharType="end"/>
        </w:r>
      </w:hyperlink>
    </w:p>
    <w:p w14:paraId="38B9A40D" w14:textId="67BE59BC"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83" w:history="1">
        <w:r w:rsidRPr="0097245C">
          <w:rPr>
            <w:rStyle w:val="Hipercze"/>
            <w:noProof/>
          </w:rPr>
          <w:t>Mapa 17. Prognozowana zmiana średniej liczby dni mroźnych w RW Środkowej Wisły</w:t>
        </w:r>
        <w:r>
          <w:rPr>
            <w:noProof/>
            <w:webHidden/>
          </w:rPr>
          <w:tab/>
        </w:r>
        <w:r>
          <w:rPr>
            <w:noProof/>
            <w:webHidden/>
          </w:rPr>
          <w:fldChar w:fldCharType="begin"/>
        </w:r>
        <w:r>
          <w:rPr>
            <w:noProof/>
            <w:webHidden/>
          </w:rPr>
          <w:instrText xml:space="preserve"> PAGEREF _Toc185797283 \h </w:instrText>
        </w:r>
        <w:r>
          <w:rPr>
            <w:noProof/>
            <w:webHidden/>
          </w:rPr>
        </w:r>
        <w:r>
          <w:rPr>
            <w:noProof/>
            <w:webHidden/>
          </w:rPr>
          <w:fldChar w:fldCharType="separate"/>
        </w:r>
        <w:r w:rsidR="00592A62">
          <w:rPr>
            <w:noProof/>
            <w:webHidden/>
          </w:rPr>
          <w:t>112</w:t>
        </w:r>
        <w:r>
          <w:rPr>
            <w:noProof/>
            <w:webHidden/>
          </w:rPr>
          <w:fldChar w:fldCharType="end"/>
        </w:r>
      </w:hyperlink>
    </w:p>
    <w:p w14:paraId="44D76761" w14:textId="7C8FA2A8"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84" w:history="1">
        <w:r w:rsidRPr="0097245C">
          <w:rPr>
            <w:rStyle w:val="Hipercze"/>
            <w:noProof/>
          </w:rPr>
          <w:t>Mapa 18. Średnia dzienna minimalnej temperatury powietrza zimą w RW Środkowej Wisły - stan aktualny</w:t>
        </w:r>
        <w:r>
          <w:rPr>
            <w:noProof/>
            <w:webHidden/>
          </w:rPr>
          <w:tab/>
        </w:r>
        <w:r>
          <w:rPr>
            <w:noProof/>
            <w:webHidden/>
          </w:rPr>
          <w:fldChar w:fldCharType="begin"/>
        </w:r>
        <w:r>
          <w:rPr>
            <w:noProof/>
            <w:webHidden/>
          </w:rPr>
          <w:instrText xml:space="preserve"> PAGEREF _Toc185797284 \h </w:instrText>
        </w:r>
        <w:r>
          <w:rPr>
            <w:noProof/>
            <w:webHidden/>
          </w:rPr>
        </w:r>
        <w:r>
          <w:rPr>
            <w:noProof/>
            <w:webHidden/>
          </w:rPr>
          <w:fldChar w:fldCharType="separate"/>
        </w:r>
        <w:r w:rsidR="00592A62">
          <w:rPr>
            <w:noProof/>
            <w:webHidden/>
          </w:rPr>
          <w:t>113</w:t>
        </w:r>
        <w:r>
          <w:rPr>
            <w:noProof/>
            <w:webHidden/>
          </w:rPr>
          <w:fldChar w:fldCharType="end"/>
        </w:r>
      </w:hyperlink>
    </w:p>
    <w:p w14:paraId="16A5DA38" w14:textId="49559CE1"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85" w:history="1">
        <w:r w:rsidRPr="0097245C">
          <w:rPr>
            <w:rStyle w:val="Hipercze"/>
            <w:noProof/>
          </w:rPr>
          <w:t>Mapa 19. Prognozowana zmiana średniej dziennej minimalnej temperatury powietrza zimą w RW Środkowej Wisły</w:t>
        </w:r>
        <w:r>
          <w:rPr>
            <w:noProof/>
            <w:webHidden/>
          </w:rPr>
          <w:tab/>
        </w:r>
        <w:r>
          <w:rPr>
            <w:noProof/>
            <w:webHidden/>
          </w:rPr>
          <w:fldChar w:fldCharType="begin"/>
        </w:r>
        <w:r>
          <w:rPr>
            <w:noProof/>
            <w:webHidden/>
          </w:rPr>
          <w:instrText xml:space="preserve"> PAGEREF _Toc185797285 \h </w:instrText>
        </w:r>
        <w:r>
          <w:rPr>
            <w:noProof/>
            <w:webHidden/>
          </w:rPr>
        </w:r>
        <w:r>
          <w:rPr>
            <w:noProof/>
            <w:webHidden/>
          </w:rPr>
          <w:fldChar w:fldCharType="separate"/>
        </w:r>
        <w:r w:rsidR="00592A62">
          <w:rPr>
            <w:noProof/>
            <w:webHidden/>
          </w:rPr>
          <w:t>114</w:t>
        </w:r>
        <w:r>
          <w:rPr>
            <w:noProof/>
            <w:webHidden/>
          </w:rPr>
          <w:fldChar w:fldCharType="end"/>
        </w:r>
      </w:hyperlink>
    </w:p>
    <w:p w14:paraId="73B151FC" w14:textId="56B09D80"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86" w:history="1">
        <w:r w:rsidRPr="0097245C">
          <w:rPr>
            <w:rStyle w:val="Hipercze"/>
            <w:noProof/>
          </w:rPr>
          <w:t>Mapa 20. Typy krajobrazu naturalnego w zasięgu regionu wodnego Środkowej Wisły</w:t>
        </w:r>
        <w:r>
          <w:rPr>
            <w:noProof/>
            <w:webHidden/>
          </w:rPr>
          <w:tab/>
        </w:r>
        <w:r>
          <w:rPr>
            <w:noProof/>
            <w:webHidden/>
          </w:rPr>
          <w:fldChar w:fldCharType="begin"/>
        </w:r>
        <w:r>
          <w:rPr>
            <w:noProof/>
            <w:webHidden/>
          </w:rPr>
          <w:instrText xml:space="preserve"> PAGEREF _Toc185797286 \h </w:instrText>
        </w:r>
        <w:r>
          <w:rPr>
            <w:noProof/>
            <w:webHidden/>
          </w:rPr>
        </w:r>
        <w:r>
          <w:rPr>
            <w:noProof/>
            <w:webHidden/>
          </w:rPr>
          <w:fldChar w:fldCharType="separate"/>
        </w:r>
        <w:r w:rsidR="00592A62">
          <w:rPr>
            <w:noProof/>
            <w:webHidden/>
          </w:rPr>
          <w:t>117</w:t>
        </w:r>
        <w:r>
          <w:rPr>
            <w:noProof/>
            <w:webHidden/>
          </w:rPr>
          <w:fldChar w:fldCharType="end"/>
        </w:r>
      </w:hyperlink>
    </w:p>
    <w:p w14:paraId="74A320DD" w14:textId="59525B4B"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87" w:history="1">
        <w:r w:rsidRPr="0097245C">
          <w:rPr>
            <w:rStyle w:val="Hipercze"/>
            <w:noProof/>
          </w:rPr>
          <w:t>Mapa 21. Lokalizacja złóż surowców w obrębie RZGW Warszawa</w:t>
        </w:r>
        <w:r>
          <w:rPr>
            <w:noProof/>
            <w:webHidden/>
          </w:rPr>
          <w:tab/>
        </w:r>
        <w:r>
          <w:rPr>
            <w:noProof/>
            <w:webHidden/>
          </w:rPr>
          <w:fldChar w:fldCharType="begin"/>
        </w:r>
        <w:r>
          <w:rPr>
            <w:noProof/>
            <w:webHidden/>
          </w:rPr>
          <w:instrText xml:space="preserve"> PAGEREF _Toc185797287 \h </w:instrText>
        </w:r>
        <w:r>
          <w:rPr>
            <w:noProof/>
            <w:webHidden/>
          </w:rPr>
        </w:r>
        <w:r>
          <w:rPr>
            <w:noProof/>
            <w:webHidden/>
          </w:rPr>
          <w:fldChar w:fldCharType="separate"/>
        </w:r>
        <w:r w:rsidR="00592A62">
          <w:rPr>
            <w:noProof/>
            <w:webHidden/>
          </w:rPr>
          <w:t>120</w:t>
        </w:r>
        <w:r>
          <w:rPr>
            <w:noProof/>
            <w:webHidden/>
          </w:rPr>
          <w:fldChar w:fldCharType="end"/>
        </w:r>
      </w:hyperlink>
    </w:p>
    <w:p w14:paraId="3130A2EA" w14:textId="7CA6763B"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88" w:history="1">
        <w:r w:rsidRPr="0097245C">
          <w:rPr>
            <w:rStyle w:val="Hipercze"/>
            <w:noProof/>
          </w:rPr>
          <w:t>Mapa 22. Obszary ochrony przyrody w obrębie regionu wodnego Środkowej Wisły</w:t>
        </w:r>
        <w:r>
          <w:rPr>
            <w:noProof/>
            <w:webHidden/>
          </w:rPr>
          <w:tab/>
        </w:r>
        <w:r>
          <w:rPr>
            <w:noProof/>
            <w:webHidden/>
          </w:rPr>
          <w:fldChar w:fldCharType="begin"/>
        </w:r>
        <w:r>
          <w:rPr>
            <w:noProof/>
            <w:webHidden/>
          </w:rPr>
          <w:instrText xml:space="preserve"> PAGEREF _Toc185797288 \h </w:instrText>
        </w:r>
        <w:r>
          <w:rPr>
            <w:noProof/>
            <w:webHidden/>
          </w:rPr>
        </w:r>
        <w:r>
          <w:rPr>
            <w:noProof/>
            <w:webHidden/>
          </w:rPr>
          <w:fldChar w:fldCharType="separate"/>
        </w:r>
        <w:r w:rsidR="00592A62">
          <w:rPr>
            <w:noProof/>
            <w:webHidden/>
          </w:rPr>
          <w:t>122</w:t>
        </w:r>
        <w:r>
          <w:rPr>
            <w:noProof/>
            <w:webHidden/>
          </w:rPr>
          <w:fldChar w:fldCharType="end"/>
        </w:r>
      </w:hyperlink>
    </w:p>
    <w:p w14:paraId="31E6C2C0" w14:textId="393CC257"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89" w:history="1">
        <w:r w:rsidRPr="0097245C">
          <w:rPr>
            <w:rStyle w:val="Hipercze"/>
            <w:noProof/>
          </w:rPr>
          <w:t>Mapa 23. Korytarze ekologiczne w obrębie regionu wodnego Środkowej Wisły</w:t>
        </w:r>
        <w:r>
          <w:rPr>
            <w:noProof/>
            <w:webHidden/>
          </w:rPr>
          <w:tab/>
        </w:r>
        <w:r>
          <w:rPr>
            <w:noProof/>
            <w:webHidden/>
          </w:rPr>
          <w:fldChar w:fldCharType="begin"/>
        </w:r>
        <w:r>
          <w:rPr>
            <w:noProof/>
            <w:webHidden/>
          </w:rPr>
          <w:instrText xml:space="preserve"> PAGEREF _Toc185797289 \h </w:instrText>
        </w:r>
        <w:r>
          <w:rPr>
            <w:noProof/>
            <w:webHidden/>
          </w:rPr>
        </w:r>
        <w:r>
          <w:rPr>
            <w:noProof/>
            <w:webHidden/>
          </w:rPr>
          <w:fldChar w:fldCharType="separate"/>
        </w:r>
        <w:r w:rsidR="00592A62">
          <w:rPr>
            <w:noProof/>
            <w:webHidden/>
          </w:rPr>
          <w:t>132</w:t>
        </w:r>
        <w:r>
          <w:rPr>
            <w:noProof/>
            <w:webHidden/>
          </w:rPr>
          <w:fldChar w:fldCharType="end"/>
        </w:r>
      </w:hyperlink>
    </w:p>
    <w:p w14:paraId="7CCA0E1F" w14:textId="378C25CB"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90" w:history="1">
        <w:r w:rsidRPr="0097245C">
          <w:rPr>
            <w:rStyle w:val="Hipercze"/>
            <w:noProof/>
          </w:rPr>
          <w:t>Mapa 24. Liczba osób w podziale na tereny wiejskie  i miasta oraz gęstość zaludnienia  w 2024 r. wg województw</w:t>
        </w:r>
        <w:r>
          <w:rPr>
            <w:noProof/>
            <w:webHidden/>
          </w:rPr>
          <w:tab/>
        </w:r>
        <w:r>
          <w:rPr>
            <w:noProof/>
            <w:webHidden/>
          </w:rPr>
          <w:fldChar w:fldCharType="begin"/>
        </w:r>
        <w:r>
          <w:rPr>
            <w:noProof/>
            <w:webHidden/>
          </w:rPr>
          <w:instrText xml:space="preserve"> PAGEREF _Toc185797290 \h </w:instrText>
        </w:r>
        <w:r>
          <w:rPr>
            <w:noProof/>
            <w:webHidden/>
          </w:rPr>
        </w:r>
        <w:r>
          <w:rPr>
            <w:noProof/>
            <w:webHidden/>
          </w:rPr>
          <w:fldChar w:fldCharType="separate"/>
        </w:r>
        <w:r w:rsidR="00592A62">
          <w:rPr>
            <w:noProof/>
            <w:webHidden/>
          </w:rPr>
          <w:t>134</w:t>
        </w:r>
        <w:r>
          <w:rPr>
            <w:noProof/>
            <w:webHidden/>
          </w:rPr>
          <w:fldChar w:fldCharType="end"/>
        </w:r>
      </w:hyperlink>
    </w:p>
    <w:p w14:paraId="6E8CBB50" w14:textId="37CD691A"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91" w:history="1">
        <w:r w:rsidRPr="0097245C">
          <w:rPr>
            <w:rStyle w:val="Hipercze"/>
            <w:noProof/>
          </w:rPr>
          <w:t>Mapa 25. Potencjalne oddziaływania skumulowane</w:t>
        </w:r>
        <w:r>
          <w:rPr>
            <w:noProof/>
            <w:webHidden/>
          </w:rPr>
          <w:tab/>
        </w:r>
        <w:r>
          <w:rPr>
            <w:noProof/>
            <w:webHidden/>
          </w:rPr>
          <w:fldChar w:fldCharType="begin"/>
        </w:r>
        <w:r>
          <w:rPr>
            <w:noProof/>
            <w:webHidden/>
          </w:rPr>
          <w:instrText xml:space="preserve"> PAGEREF _Toc185797291 \h </w:instrText>
        </w:r>
        <w:r>
          <w:rPr>
            <w:noProof/>
            <w:webHidden/>
          </w:rPr>
        </w:r>
        <w:r>
          <w:rPr>
            <w:noProof/>
            <w:webHidden/>
          </w:rPr>
          <w:fldChar w:fldCharType="separate"/>
        </w:r>
        <w:r w:rsidR="00592A62">
          <w:rPr>
            <w:noProof/>
            <w:webHidden/>
          </w:rPr>
          <w:t>198</w:t>
        </w:r>
        <w:r>
          <w:rPr>
            <w:noProof/>
            <w:webHidden/>
          </w:rPr>
          <w:fldChar w:fldCharType="end"/>
        </w:r>
      </w:hyperlink>
    </w:p>
    <w:p w14:paraId="27FAD63D" w14:textId="791D52F1"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92" w:history="1">
        <w:r w:rsidRPr="0097245C">
          <w:rPr>
            <w:rStyle w:val="Hipercze"/>
            <w:noProof/>
          </w:rPr>
          <w:t>Mapa 26. Obszary problemowe wskazane w aPZRP w zasięgu obszaru działania RZGW w Warszawie</w:t>
        </w:r>
        <w:r>
          <w:rPr>
            <w:noProof/>
            <w:webHidden/>
          </w:rPr>
          <w:tab/>
        </w:r>
        <w:r>
          <w:rPr>
            <w:noProof/>
            <w:webHidden/>
          </w:rPr>
          <w:fldChar w:fldCharType="begin"/>
        </w:r>
        <w:r>
          <w:rPr>
            <w:noProof/>
            <w:webHidden/>
          </w:rPr>
          <w:instrText xml:space="preserve"> PAGEREF _Toc185797292 \h </w:instrText>
        </w:r>
        <w:r>
          <w:rPr>
            <w:noProof/>
            <w:webHidden/>
          </w:rPr>
        </w:r>
        <w:r>
          <w:rPr>
            <w:noProof/>
            <w:webHidden/>
          </w:rPr>
          <w:fldChar w:fldCharType="separate"/>
        </w:r>
        <w:r w:rsidR="00592A62">
          <w:rPr>
            <w:noProof/>
            <w:webHidden/>
          </w:rPr>
          <w:t>265</w:t>
        </w:r>
        <w:r>
          <w:rPr>
            <w:noProof/>
            <w:webHidden/>
          </w:rPr>
          <w:fldChar w:fldCharType="end"/>
        </w:r>
      </w:hyperlink>
    </w:p>
    <w:p w14:paraId="5CF9A478" w14:textId="1F117477"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93" w:history="1">
        <w:r w:rsidRPr="0097245C">
          <w:rPr>
            <w:rStyle w:val="Hipercze"/>
            <w:noProof/>
          </w:rPr>
          <w:t>Mapa 27. Obszary zagrożone występowaniem suszy hydrologicznej i rolniczej na obszarze działania RZGW w Warszawie</w:t>
        </w:r>
        <w:r>
          <w:rPr>
            <w:noProof/>
            <w:webHidden/>
          </w:rPr>
          <w:tab/>
        </w:r>
        <w:r>
          <w:rPr>
            <w:noProof/>
            <w:webHidden/>
          </w:rPr>
          <w:fldChar w:fldCharType="begin"/>
        </w:r>
        <w:r>
          <w:rPr>
            <w:noProof/>
            <w:webHidden/>
          </w:rPr>
          <w:instrText xml:space="preserve"> PAGEREF _Toc185797293 \h </w:instrText>
        </w:r>
        <w:r>
          <w:rPr>
            <w:noProof/>
            <w:webHidden/>
          </w:rPr>
        </w:r>
        <w:r>
          <w:rPr>
            <w:noProof/>
            <w:webHidden/>
          </w:rPr>
          <w:fldChar w:fldCharType="separate"/>
        </w:r>
        <w:r w:rsidR="00592A62">
          <w:rPr>
            <w:noProof/>
            <w:webHidden/>
          </w:rPr>
          <w:t>271</w:t>
        </w:r>
        <w:r>
          <w:rPr>
            <w:noProof/>
            <w:webHidden/>
          </w:rPr>
          <w:fldChar w:fldCharType="end"/>
        </w:r>
      </w:hyperlink>
    </w:p>
    <w:p w14:paraId="70278647" w14:textId="238D6830"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94" w:history="1">
        <w:r w:rsidRPr="0097245C">
          <w:rPr>
            <w:rStyle w:val="Hipercze"/>
            <w:noProof/>
          </w:rPr>
          <w:t>Mapa 28 Położenie RZGW Warszawa (RW Środkowej Wisły) na tle województw</w:t>
        </w:r>
        <w:r>
          <w:rPr>
            <w:noProof/>
            <w:webHidden/>
          </w:rPr>
          <w:tab/>
        </w:r>
        <w:r>
          <w:rPr>
            <w:noProof/>
            <w:webHidden/>
          </w:rPr>
          <w:fldChar w:fldCharType="begin"/>
        </w:r>
        <w:r>
          <w:rPr>
            <w:noProof/>
            <w:webHidden/>
          </w:rPr>
          <w:instrText xml:space="preserve"> PAGEREF _Toc185797294 \h </w:instrText>
        </w:r>
        <w:r>
          <w:rPr>
            <w:noProof/>
            <w:webHidden/>
          </w:rPr>
        </w:r>
        <w:r>
          <w:rPr>
            <w:noProof/>
            <w:webHidden/>
          </w:rPr>
          <w:fldChar w:fldCharType="separate"/>
        </w:r>
        <w:r w:rsidR="00592A62">
          <w:rPr>
            <w:noProof/>
            <w:webHidden/>
          </w:rPr>
          <w:t>280</w:t>
        </w:r>
        <w:r>
          <w:rPr>
            <w:noProof/>
            <w:webHidden/>
          </w:rPr>
          <w:fldChar w:fldCharType="end"/>
        </w:r>
      </w:hyperlink>
    </w:p>
    <w:p w14:paraId="0D742884" w14:textId="37574735" w:rsidR="008055DA" w:rsidRPr="004C5BD3" w:rsidRDefault="008055DA" w:rsidP="004C5BD3">
      <w:r>
        <w:fldChar w:fldCharType="end"/>
      </w:r>
    </w:p>
    <w:p w14:paraId="221F58D9" w14:textId="2A58C2AD" w:rsidR="003D1A7B" w:rsidRDefault="00827916" w:rsidP="004A097D">
      <w:pPr>
        <w:pStyle w:val="Nagwek2"/>
      </w:pPr>
      <w:bookmarkStart w:id="200" w:name="_Toc186200658"/>
      <w:r>
        <w:t>Spis wykresów</w:t>
      </w:r>
      <w:bookmarkEnd w:id="200"/>
    </w:p>
    <w:p w14:paraId="64F23950" w14:textId="730C19EB" w:rsidR="002D5261" w:rsidRDefault="008055DA">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"Wykres" </w:instrText>
      </w:r>
      <w:r>
        <w:fldChar w:fldCharType="separate"/>
      </w:r>
      <w:hyperlink w:anchor="_Toc206545070" w:history="1">
        <w:r w:rsidR="002D5261" w:rsidRPr="00E958AA">
          <w:rPr>
            <w:rStyle w:val="Hipercze"/>
            <w:noProof/>
          </w:rPr>
          <w:t>Wykres 1. Udział % odcinków wód zawartych w wykazie w poszczególnych kategoriach zagrożeń</w:t>
        </w:r>
        <w:r w:rsidR="002D5261">
          <w:rPr>
            <w:noProof/>
            <w:webHidden/>
          </w:rPr>
          <w:tab/>
        </w:r>
        <w:r w:rsidR="002D5261">
          <w:rPr>
            <w:noProof/>
            <w:webHidden/>
          </w:rPr>
          <w:fldChar w:fldCharType="begin"/>
        </w:r>
        <w:r w:rsidR="002D5261">
          <w:rPr>
            <w:noProof/>
            <w:webHidden/>
          </w:rPr>
          <w:instrText xml:space="preserve"> PAGEREF _Toc206545070 \h </w:instrText>
        </w:r>
        <w:r w:rsidR="002D5261">
          <w:rPr>
            <w:noProof/>
            <w:webHidden/>
          </w:rPr>
        </w:r>
        <w:r w:rsidR="002D5261">
          <w:rPr>
            <w:noProof/>
            <w:webHidden/>
          </w:rPr>
          <w:fldChar w:fldCharType="separate"/>
        </w:r>
        <w:r w:rsidR="00592A62">
          <w:rPr>
            <w:noProof/>
            <w:webHidden/>
          </w:rPr>
          <w:t>18</w:t>
        </w:r>
        <w:r w:rsidR="002D5261">
          <w:rPr>
            <w:noProof/>
            <w:webHidden/>
          </w:rPr>
          <w:fldChar w:fldCharType="end"/>
        </w:r>
      </w:hyperlink>
    </w:p>
    <w:p w14:paraId="3B8D921F" w14:textId="164F3A20"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71" w:history="1">
        <w:r w:rsidRPr="00E958AA">
          <w:rPr>
            <w:rStyle w:val="Hipercze"/>
            <w:noProof/>
          </w:rPr>
          <w:t>Wykres 2. Udział % odcinków wód zawartych w wykazie planowanych do objęcia poszczególnymi rodzajami działań utrzymaniowych</w:t>
        </w:r>
        <w:r>
          <w:rPr>
            <w:noProof/>
            <w:webHidden/>
          </w:rPr>
          <w:tab/>
        </w:r>
        <w:r>
          <w:rPr>
            <w:noProof/>
            <w:webHidden/>
          </w:rPr>
          <w:fldChar w:fldCharType="begin"/>
        </w:r>
        <w:r>
          <w:rPr>
            <w:noProof/>
            <w:webHidden/>
          </w:rPr>
          <w:instrText xml:space="preserve"> PAGEREF _Toc206545071 \h </w:instrText>
        </w:r>
        <w:r>
          <w:rPr>
            <w:noProof/>
            <w:webHidden/>
          </w:rPr>
        </w:r>
        <w:r>
          <w:rPr>
            <w:noProof/>
            <w:webHidden/>
          </w:rPr>
          <w:fldChar w:fldCharType="separate"/>
        </w:r>
        <w:r w:rsidR="00592A62">
          <w:rPr>
            <w:noProof/>
            <w:webHidden/>
          </w:rPr>
          <w:t>23</w:t>
        </w:r>
        <w:r>
          <w:rPr>
            <w:noProof/>
            <w:webHidden/>
          </w:rPr>
          <w:fldChar w:fldCharType="end"/>
        </w:r>
      </w:hyperlink>
    </w:p>
    <w:p w14:paraId="412B83DB" w14:textId="321246A4"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72" w:history="1">
        <w:r w:rsidRPr="00E958AA">
          <w:rPr>
            <w:rStyle w:val="Hipercze"/>
            <w:noProof/>
          </w:rPr>
          <w:t>Wykres 3. Udział celów poborów wód powierzchniowych na terenie RZGW w Warszawie w porównaniu do wartości dla kraju</w:t>
        </w:r>
        <w:r>
          <w:rPr>
            <w:noProof/>
            <w:webHidden/>
          </w:rPr>
          <w:tab/>
        </w:r>
        <w:r>
          <w:rPr>
            <w:noProof/>
            <w:webHidden/>
          </w:rPr>
          <w:fldChar w:fldCharType="begin"/>
        </w:r>
        <w:r>
          <w:rPr>
            <w:noProof/>
            <w:webHidden/>
          </w:rPr>
          <w:instrText xml:space="preserve"> PAGEREF _Toc206545072 \h </w:instrText>
        </w:r>
        <w:r>
          <w:rPr>
            <w:noProof/>
            <w:webHidden/>
          </w:rPr>
        </w:r>
        <w:r>
          <w:rPr>
            <w:noProof/>
            <w:webHidden/>
          </w:rPr>
          <w:fldChar w:fldCharType="separate"/>
        </w:r>
        <w:r w:rsidR="00592A62">
          <w:rPr>
            <w:noProof/>
            <w:webHidden/>
          </w:rPr>
          <w:t>89</w:t>
        </w:r>
        <w:r>
          <w:rPr>
            <w:noProof/>
            <w:webHidden/>
          </w:rPr>
          <w:fldChar w:fldCharType="end"/>
        </w:r>
      </w:hyperlink>
    </w:p>
    <w:p w14:paraId="26EFF72E" w14:textId="3D6E452C" w:rsidR="003D1A7B" w:rsidRDefault="008055DA" w:rsidP="00AE374A">
      <w:r>
        <w:fldChar w:fldCharType="end"/>
      </w:r>
    </w:p>
    <w:p w14:paraId="79BD46E4" w14:textId="2485DE90" w:rsidR="00827916" w:rsidRDefault="00827916" w:rsidP="004A097D">
      <w:pPr>
        <w:pStyle w:val="Nagwek2"/>
      </w:pPr>
      <w:bookmarkStart w:id="201" w:name="_Toc186200659"/>
      <w:r>
        <w:t>Bibliografia</w:t>
      </w:r>
      <w:bookmarkEnd w:id="201"/>
    </w:p>
    <w:p w14:paraId="067982DD" w14:textId="2382711B" w:rsidR="009A50E9" w:rsidRPr="009A50E9" w:rsidRDefault="009A50E9">
      <w:pPr>
        <w:pStyle w:val="Wyliczenia"/>
        <w:numPr>
          <w:ilvl w:val="0"/>
          <w:numId w:val="11"/>
        </w:numPr>
      </w:pPr>
      <w:r w:rsidRPr="009A50E9">
        <w:t>8 Ogólny unijny program działań na rzecz ochrony środowiska (8. EAP)</w:t>
      </w:r>
    </w:p>
    <w:p w14:paraId="30E99EC3" w14:textId="3772B73E" w:rsidR="00193FFD" w:rsidRDefault="00193FFD" w:rsidP="009A50E9">
      <w:pPr>
        <w:pStyle w:val="Wyliczenia"/>
      </w:pPr>
      <w:r w:rsidRPr="00193FFD">
        <w:t xml:space="preserve">Adamski A., Betleja J., Świerkosz K., Wawręty R. 2007. Jak skutecznie chronić przyrodę dolin rzecznych? Materiały szkoleniowe dla uczestników warsztatów zorganizowanych w dniach 29–30 maja 2007 przez Towarzystwo na rzecz Ziemi </w:t>
      </w:r>
      <w:r w:rsidR="00CB1E5F">
        <w:br/>
      </w:r>
      <w:r w:rsidRPr="00193FFD">
        <w:t>i Polską Zieloną Sieć</w:t>
      </w:r>
    </w:p>
    <w:p w14:paraId="4C679EBF" w14:textId="5F422877" w:rsidR="009A50E9" w:rsidRPr="00193FFD" w:rsidRDefault="009A50E9" w:rsidP="009A50E9">
      <w:pPr>
        <w:pStyle w:val="Wyliczenia"/>
      </w:pPr>
      <w:r w:rsidRPr="009A50E9">
        <w:t>Agenda na rzecz zrównoważonego rozwoju 2030</w:t>
      </w:r>
    </w:p>
    <w:p w14:paraId="0D7C7AC8" w14:textId="77777777" w:rsidR="00193FFD" w:rsidRPr="00193FFD" w:rsidRDefault="00193FFD" w:rsidP="00193FFD">
      <w:pPr>
        <w:pStyle w:val="Wyliczenia"/>
      </w:pPr>
      <w:r w:rsidRPr="00193FFD">
        <w:t>Andrejczuk W. „Krajobrazy dolin rzecznych”, Prace Komisji Krajobrazu Kulturowego T. VII, Komisja Krajobrazu Kulturowego PTG, Sosnowiec, 2007</w:t>
      </w:r>
    </w:p>
    <w:p w14:paraId="7B7EF942" w14:textId="77777777" w:rsidR="00193FFD" w:rsidRPr="00193FFD" w:rsidRDefault="00193FFD" w:rsidP="009A50E9">
      <w:pPr>
        <w:pStyle w:val="Wyliczenia"/>
      </w:pPr>
      <w:r w:rsidRPr="00193FFD">
        <w:t xml:space="preserve">Brandt M. 2023. Fauna płazów i gadów Polski - zanik i ochrona gatunków </w:t>
      </w:r>
      <w:r w:rsidRPr="00193FFD">
        <w:br/>
        <w:t>i siedlisk. Kosmos Problemy Nauk Biologicznych.</w:t>
      </w:r>
    </w:p>
    <w:p w14:paraId="7A3582F2" w14:textId="77777777" w:rsidR="009A6D22" w:rsidRDefault="009A6D22" w:rsidP="009A6D22">
      <w:pPr>
        <w:pStyle w:val="Wyliczenia"/>
      </w:pPr>
      <w:r w:rsidRPr="009A6D22">
        <w:t>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p w14:paraId="4E0693BD" w14:textId="77777777" w:rsidR="00E30210" w:rsidRPr="00E30210" w:rsidRDefault="00E30210" w:rsidP="00E30210">
      <w:pPr>
        <w:pStyle w:val="Wyliczenia"/>
      </w:pPr>
      <w:r w:rsidRPr="00E30210">
        <w:t>Cybulska K., Długosz P., Ciurzak W., Kowalski P. 2024. Roczna ocena jakości powietrza w województwie podlaskim. Raport wojewódzki za rok 2023. Główny Inspektorat Ochrony Środowiska, Departament Monitoringu Środowiska. Regionalny wydział Monitoringu Środowiska w Białymstoku.</w:t>
      </w:r>
    </w:p>
    <w:p w14:paraId="53A64CC0" w14:textId="77777777" w:rsidR="00193FFD" w:rsidRPr="00193FFD" w:rsidRDefault="00193FFD" w:rsidP="00193FFD">
      <w:pPr>
        <w:pStyle w:val="Wyliczenia"/>
      </w:pPr>
      <w:r w:rsidRPr="00193FFD">
        <w:t>Danielewicz W. 1993. Lasy i zadrzewienia dolin rzecznych - znaczenie gospodarcze oraz rola w ochronie środowiska przyrodniczego. Zeszyty Problemowe Postępów Nauk Polniczych</w:t>
      </w:r>
    </w:p>
    <w:p w14:paraId="2DDB44F5" w14:textId="77777777" w:rsidR="00193FFD" w:rsidRPr="00193FFD" w:rsidRDefault="00193FFD" w:rsidP="00193FFD">
      <w:pPr>
        <w:pStyle w:val="Wyliczenia"/>
      </w:pPr>
      <w:r w:rsidRPr="00193FFD">
        <w:t xml:space="preserve">DECYZJA PARLAMENTU EUROPEJSKIEGO I RADY (UE) 2022/591 z dnia 6 kwietnia 2022 r. w sprawie ogólnego unijnego programu działań w zakresie środowiska do 2030 r. </w:t>
      </w:r>
    </w:p>
    <w:p w14:paraId="4FF1315C" w14:textId="77777777" w:rsidR="00193FFD" w:rsidRPr="00193FFD" w:rsidRDefault="00193FFD" w:rsidP="00193FFD">
      <w:pPr>
        <w:pStyle w:val="Wyliczenia"/>
      </w:pPr>
      <w:r w:rsidRPr="00193FFD">
        <w:lastRenderedPageBreak/>
        <w:t xml:space="preserve">Degórski M. „Identyfikacja problemów w polityce krajobrazowej Polski </w:t>
      </w:r>
      <w:r w:rsidRPr="00193FFD">
        <w:br/>
        <w:t>w kontekście ochrony krajobrazu i zagospodarowania przestrzennego kraju”, Biuletyn KPZK nr 261, Instytut Geografii i Przestrzennego Zagospodarowania im. Stefana Leszczyckiego PAN w Warszawie, 2016</w:t>
      </w:r>
    </w:p>
    <w:p w14:paraId="4FBB86E5" w14:textId="77777777" w:rsidR="00193FFD" w:rsidRDefault="00193FFD" w:rsidP="00193FFD">
      <w:pPr>
        <w:pStyle w:val="Wyliczenia"/>
      </w:pPr>
      <w:r w:rsidRPr="00193FFD">
        <w:t>Identyfikacja presji w regionach wodnych i na obszarach dorzeczy, Cz. II, Etap II- Opracowanie bazy danych o presjach antropogenicznych, KZGW, 2019 r.</w:t>
      </w:r>
    </w:p>
    <w:p w14:paraId="46D37B1E" w14:textId="77777777" w:rsidR="00462ED2" w:rsidRPr="00462ED2" w:rsidRDefault="00462ED2" w:rsidP="00462ED2">
      <w:pPr>
        <w:pStyle w:val="Wyliczenia"/>
      </w:pPr>
      <w:r w:rsidRPr="00462ED2">
        <w:t>Kalinowska-Witowska I., Długosz P., Gayer A. 2024. Roczna ocena jakości powietrza w województwie mazowieckim. Raport wojewódzki za rok 2023. Główny Inspektorat Ochrony Środowiska, Departament Monitoringu Środowiska. Regionalny wydział Monitoringu Środowiska w Warszawie.</w:t>
      </w:r>
    </w:p>
    <w:p w14:paraId="6832DF2C" w14:textId="77777777" w:rsidR="00193FFD" w:rsidRPr="00193FFD" w:rsidRDefault="00193FFD" w:rsidP="00193FFD">
      <w:pPr>
        <w:pStyle w:val="Wyliczenia"/>
      </w:pPr>
      <w:r w:rsidRPr="00193FFD">
        <w:t>Kleczkowski A.S. i in., "Koncepcja ochrony zbiorników i poziomów wód podziemnych w Polsce - założenie i rezultaty dotychczasowych badań" W: Ochrona wód podziemnych w Polsce. Stan i kierunki badań (Kleczkowski A.S. i in.). Wydaw.SGGW-AR; CPBP 04.10. Zesz. 56: 91–97, 1991, Warszawa.</w:t>
      </w:r>
    </w:p>
    <w:p w14:paraId="02A88EFA" w14:textId="77777777" w:rsidR="00193FFD" w:rsidRPr="00193FFD" w:rsidRDefault="00193FFD" w:rsidP="00193FFD">
      <w:pPr>
        <w:pStyle w:val="Wyliczenia"/>
      </w:pPr>
      <w:r w:rsidRPr="00193FFD">
        <w:t>Kolasińska A. 2003. Rola korytarzy ekologicznych w ochronie przyrody. Przegląd przyrodniczy, XIV, 3-4 (2003): 41-51</w:t>
      </w:r>
    </w:p>
    <w:p w14:paraId="1781C731" w14:textId="61BD54FF" w:rsidR="00193FFD" w:rsidRDefault="00193FFD" w:rsidP="00193FFD">
      <w:pPr>
        <w:pStyle w:val="Wyliczenia"/>
      </w:pPr>
      <w:r w:rsidRPr="00193FFD">
        <w:t xml:space="preserve">Komisja Europejska, Poradnik dotyczący włączania problematyki zmian klimatu </w:t>
      </w:r>
      <w:r w:rsidR="00CB1E5F">
        <w:br/>
      </w:r>
      <w:r w:rsidRPr="00193FFD">
        <w:t>i różnorodności biologicznej do oceny oddziaływani na środowisko, Unia Europejska, 2013.</w:t>
      </w:r>
    </w:p>
    <w:p w14:paraId="343EED95" w14:textId="77777777" w:rsidR="00C3579F" w:rsidRPr="00C3579F" w:rsidRDefault="00C3579F" w:rsidP="00C3579F">
      <w:pPr>
        <w:pStyle w:val="Wyliczenia"/>
      </w:pPr>
      <w:r w:rsidRPr="00C3579F">
        <w:t>Krajowy Plan na rzecz Energii i Klimatu na lata 2021-2030 (KPEiK)</w:t>
      </w:r>
    </w:p>
    <w:p w14:paraId="6D2D4B9C" w14:textId="77777777" w:rsidR="00C3579F" w:rsidRPr="00C3579F" w:rsidRDefault="00C3579F" w:rsidP="00C3579F">
      <w:pPr>
        <w:pStyle w:val="Wyliczenia"/>
      </w:pPr>
      <w:r w:rsidRPr="00C3579F">
        <w:t>Krajowy program ochrony wód morskich</w:t>
      </w:r>
    </w:p>
    <w:p w14:paraId="5C5938A4" w14:textId="7DBAA1BE" w:rsidR="00C3579F" w:rsidRPr="00193FFD" w:rsidRDefault="00C3579F" w:rsidP="00C3579F">
      <w:pPr>
        <w:pStyle w:val="Wyliczenia"/>
      </w:pPr>
      <w:r w:rsidRPr="00C3579F">
        <w:t>Krajowy Program Renaturyzacji Wód Powierzchniowych (KPRWP)</w:t>
      </w:r>
    </w:p>
    <w:p w14:paraId="2BAEC97E" w14:textId="77777777" w:rsidR="00193FFD" w:rsidRDefault="00193FFD" w:rsidP="00193FFD">
      <w:pPr>
        <w:pStyle w:val="Wyliczenia"/>
      </w:pPr>
      <w:r w:rsidRPr="00193FFD">
        <w:t>Kryszak A., Grynia M. 2005. Zbiorowiska trawiaste siedlisk nadmiernie uwilgotnionych w dolinach rzecznych. Łąkarstwo w Polsce (Grassland Science in Poland), 8, 97-106</w:t>
      </w:r>
    </w:p>
    <w:p w14:paraId="6B74A809" w14:textId="77777777" w:rsidR="00193FFD" w:rsidRDefault="00193FFD" w:rsidP="00193FFD">
      <w:pPr>
        <w:pStyle w:val="Wyliczenia"/>
      </w:pPr>
      <w:r w:rsidRPr="00193FFD">
        <w:t>Kurowski J., Kiedrzyński M. 2006. Walory szaty roślinnej i propozycje ochrony śródleśnych strumieni w Spalskim Parku Krajobrazowym. Chrońmy Przyrodę Ojczystą (4): 56–70</w:t>
      </w:r>
    </w:p>
    <w:p w14:paraId="715A6905" w14:textId="77777777" w:rsidR="00462ED2" w:rsidRPr="00462ED2" w:rsidRDefault="00462ED2" w:rsidP="00462ED2">
      <w:pPr>
        <w:pStyle w:val="Wyliczenia"/>
      </w:pPr>
      <w:r w:rsidRPr="00462ED2">
        <w:t>Lesicka R., Malinowska Pitura M., Kopeć R. 2024. Raport wojewódzki za rok 2023.  Roczna ocena jakości powietrza w województwie lubelskim. Główny Inspektorat Ochrony Środowiska, Departament Monitoringu Środowiska. Regionalny wydział Monitoringu Środowiska w Zielonej Górze.</w:t>
      </w:r>
    </w:p>
    <w:p w14:paraId="2F5E9A6C" w14:textId="77777777" w:rsidR="009A6D22" w:rsidRPr="009A6D22" w:rsidRDefault="009A6D22" w:rsidP="009A6D22">
      <w:pPr>
        <w:pStyle w:val="Wyliczenia"/>
      </w:pPr>
      <w:r w:rsidRPr="009A6D22">
        <w:t>Leśniański G.Z., Piątek G., Szmalec T. 2022. Stan ochrony gatunków roślin w Polsce w roku 2021. Biuletyn Monitoringu Przyrody 25 (2022/1): 1–136. Biblioteka Monitoringu Środowiska GIOŚ, Warszawa.</w:t>
      </w:r>
    </w:p>
    <w:p w14:paraId="755F431F" w14:textId="77777777" w:rsidR="00193FFD" w:rsidRDefault="00193FFD" w:rsidP="00193FFD">
      <w:pPr>
        <w:pStyle w:val="Wyliczenia"/>
      </w:pPr>
      <w:r w:rsidRPr="00193FFD">
        <w:t>Lewandowiski W. 2015. Program Ochrony Północnego Korytarza Ekologicznego. WWF Polska, Warszawa</w:t>
      </w:r>
    </w:p>
    <w:p w14:paraId="1BF18B47" w14:textId="77777777" w:rsidR="009A6D22" w:rsidRPr="009A6D22" w:rsidRDefault="009A6D22" w:rsidP="009A6D22">
      <w:pPr>
        <w:pStyle w:val="Wyliczenia"/>
      </w:pPr>
      <w:r w:rsidRPr="009A6D22">
        <w:t>Makomaska-Juchiewicz M., Król W., Bonk M., Cierlik G. 2022. Monitoring gatunków zwierząt w Polsce w latach 2020–2021. Biuletyn Monitoringu Przyrody 26 (2022/2). Biblioteka Monitoringu Środowiska GIOŚ, Warszawa.</w:t>
      </w:r>
    </w:p>
    <w:p w14:paraId="629F0527" w14:textId="77777777" w:rsidR="00193FFD" w:rsidRPr="00193FFD" w:rsidRDefault="00193FFD" w:rsidP="00193FFD">
      <w:pPr>
        <w:pStyle w:val="Wyliczenia"/>
      </w:pPr>
      <w:r w:rsidRPr="00193FFD">
        <w:t>Mapa dostępnych zasobów wód podziemnych w JCWPd. Stan na 31.12.2023. PIG-PIB, 2024</w:t>
      </w:r>
    </w:p>
    <w:p w14:paraId="0995A3FB" w14:textId="77777777" w:rsidR="00193FFD" w:rsidRPr="00193FFD" w:rsidRDefault="00193FFD" w:rsidP="00193FFD">
      <w:pPr>
        <w:pStyle w:val="Wyliczenia"/>
      </w:pPr>
      <w:r w:rsidRPr="00193FFD">
        <w:t>Mapa Podziału Hydrograficznego Polski w skali 1:10 000</w:t>
      </w:r>
    </w:p>
    <w:p w14:paraId="4CC07C7F" w14:textId="77777777" w:rsidR="00193FFD" w:rsidRDefault="00193FFD" w:rsidP="00193FFD">
      <w:pPr>
        <w:pStyle w:val="Wyliczenia"/>
      </w:pPr>
      <w:r w:rsidRPr="00193FFD">
        <w:t>Mikołajków J., Sadurski A. (red.) „Informator PSH – Główne Zbiorniki Wód Podziemnych w Polsce”, PIG-PIB, Warszawa, 2017</w:t>
      </w:r>
    </w:p>
    <w:p w14:paraId="3B8BA960" w14:textId="77777777" w:rsidR="009A6D22" w:rsidRPr="009A6D22" w:rsidRDefault="009A6D22" w:rsidP="009A6D22">
      <w:pPr>
        <w:pStyle w:val="Wyliczenia"/>
      </w:pPr>
      <w:r w:rsidRPr="009A6D22">
        <w:t>Nawrocki P. 2016. Nierozwiązywalne problemy ochrony rzek? Infos.nr 12 (216) Biuro Analiz Sejmowych.</w:t>
      </w:r>
    </w:p>
    <w:p w14:paraId="0F74E357" w14:textId="77777777" w:rsidR="00193FFD" w:rsidRPr="00193FFD" w:rsidRDefault="00193FFD" w:rsidP="00193FFD">
      <w:pPr>
        <w:pStyle w:val="Wyliczenia"/>
      </w:pPr>
      <w:r w:rsidRPr="00193FFD">
        <w:lastRenderedPageBreak/>
        <w:t>Ocena stanu jednolitych części wód podziemnych w dorzeczach – stan na rok 2022. Państwowy Instytut Geologiczny – Państwowy Instytut Badawczy, Warszawa, 2023</w:t>
      </w:r>
    </w:p>
    <w:p w14:paraId="124233DC" w14:textId="77777777" w:rsidR="00193FFD" w:rsidRPr="00193FFD" w:rsidRDefault="00193FFD" w:rsidP="00193FFD">
      <w:pPr>
        <w:pStyle w:val="Wyliczenia"/>
      </w:pPr>
      <w:r w:rsidRPr="00193FFD">
        <w:t>Ochrona Środowiska 2023, GUS Warszawa 2023 r.</w:t>
      </w:r>
    </w:p>
    <w:p w14:paraId="10CC3BB1" w14:textId="77777777" w:rsidR="00193FFD" w:rsidRDefault="00193FFD" w:rsidP="00193FFD">
      <w:pPr>
        <w:pStyle w:val="Wyliczenia"/>
      </w:pPr>
      <w:r w:rsidRPr="00193FFD">
        <w:t>Ostateczna prognoza oddziaływania na środowisko projektu IIaPGW dla obszaru dorzecza Wisły. Warszawa 2021 r.</w:t>
      </w:r>
    </w:p>
    <w:p w14:paraId="3286E099" w14:textId="77777777" w:rsidR="009A50E9" w:rsidRPr="009A50E9" w:rsidRDefault="009A50E9" w:rsidP="009A50E9">
      <w:pPr>
        <w:pStyle w:val="Wyliczenia"/>
      </w:pPr>
      <w:r w:rsidRPr="009A50E9">
        <w:rPr>
          <w:lang w:val="en-AU"/>
        </w:rPr>
        <w:t xml:space="preserve">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w:t>
      </w:r>
      <w:r w:rsidRPr="009A50E9">
        <w:t>Ekosystemy wód śródlądowych, Warszawa 2001.</w:t>
      </w:r>
    </w:p>
    <w:p w14:paraId="061AB4B2" w14:textId="77777777" w:rsidR="00193FFD" w:rsidRDefault="00193FFD" w:rsidP="00193FFD">
      <w:pPr>
        <w:pStyle w:val="Wyliczenia"/>
      </w:pPr>
      <w:r w:rsidRPr="00193FFD">
        <w:t>Paczyński A., Sadurski A. (red.), „Hydrogeologia regionalna Polski”, tom I. PIG, Warszawa, 2007</w:t>
      </w:r>
    </w:p>
    <w:p w14:paraId="5A2DCE90" w14:textId="77777777" w:rsidR="009A6D22" w:rsidRDefault="009A6D22" w:rsidP="009A6D22">
      <w:pPr>
        <w:pStyle w:val="Wyliczenia"/>
      </w:pPr>
      <w:r w:rsidRPr="009A6D22">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p w14:paraId="50BBC44E" w14:textId="25C4FD2C" w:rsidR="00C3579F" w:rsidRPr="009A6D22" w:rsidRDefault="00C3579F" w:rsidP="009A6D22">
      <w:pPr>
        <w:pStyle w:val="Wyliczenia"/>
      </w:pPr>
      <w:r w:rsidRPr="00C3579F">
        <w:t>Polityka Ekologiczna Państwa 2030 (PEP2030)</w:t>
      </w:r>
    </w:p>
    <w:p w14:paraId="4992B767" w14:textId="77777777" w:rsidR="00193FFD" w:rsidRPr="00193FFD" w:rsidRDefault="00193FFD" w:rsidP="00193FFD">
      <w:pPr>
        <w:pStyle w:val="Wyliczenia"/>
      </w:pPr>
      <w:r w:rsidRPr="00193FFD">
        <w:t>Prawna opieka nad zabytkami – wybrane aspekty. Jacek Brudnicki, Warszawa, 2014 r.</w:t>
      </w:r>
    </w:p>
    <w:p w14:paraId="1C92C0BD" w14:textId="77777777" w:rsidR="00193FFD" w:rsidRDefault="00193FFD" w:rsidP="00193FFD">
      <w:pPr>
        <w:pStyle w:val="Wyliczenia"/>
      </w:pPr>
      <w:r w:rsidRPr="00193FFD">
        <w:t>Prognozy oddziaływania na środowisko dla projektu PPSS</w:t>
      </w:r>
    </w:p>
    <w:p w14:paraId="34E755C2" w14:textId="77777777" w:rsidR="00C3579F" w:rsidRPr="00C3579F" w:rsidRDefault="00C3579F" w:rsidP="00C3579F">
      <w:pPr>
        <w:pStyle w:val="Wyliczenia"/>
      </w:pPr>
      <w:r w:rsidRPr="00C3579F">
        <w:t>Program ochrony brzegów morskich</w:t>
      </w:r>
    </w:p>
    <w:p w14:paraId="03D1932E" w14:textId="29D1BB8F" w:rsidR="00C3579F" w:rsidRDefault="00C3579F" w:rsidP="00C3579F">
      <w:pPr>
        <w:pStyle w:val="Wyliczenia"/>
      </w:pPr>
      <w:r w:rsidRPr="00C3579F">
        <w:t>Program Przeciwdziałania Niedoborowi Wody (PPNW)</w:t>
      </w:r>
    </w:p>
    <w:p w14:paraId="03C2ECE9" w14:textId="77777777" w:rsidR="009A50E9" w:rsidRPr="009A50E9" w:rsidRDefault="009A50E9" w:rsidP="009A50E9">
      <w:pPr>
        <w:pStyle w:val="Wyliczenia"/>
      </w:pPr>
      <w:r w:rsidRPr="009A50E9">
        <w:t xml:space="preserve">PRZEGLĄD ISTOTNYCH PROBLEMÓW GOSPODARKI WODNEJ DLA OBSZARÓW DORZECZY; MI; Warszawa, 2021 r. </w:t>
      </w:r>
    </w:p>
    <w:p w14:paraId="409415D3" w14:textId="77777777" w:rsidR="009A6D22" w:rsidRPr="009A6D22" w:rsidRDefault="009A6D22" w:rsidP="009A6D22">
      <w:pPr>
        <w:pStyle w:val="Wyliczenia"/>
      </w:pPr>
      <w:r w:rsidRPr="009A6D22">
        <w:t>Radwan S., Płaska W., Mieczan T. 2004. Różnorodność biologiczna środowisk wodnych i podmokłych na obszarach wiejskich. WODA-ŚRODOWISKO-OBSZARY WIEJSKIE 2004: t. 4 z. 2a (11). s. 277–294</w:t>
      </w:r>
    </w:p>
    <w:p w14:paraId="44F8CFBA" w14:textId="77777777" w:rsidR="00193FFD" w:rsidRPr="00193FFD" w:rsidRDefault="00193FFD" w:rsidP="00193FFD">
      <w:pPr>
        <w:pStyle w:val="Wyliczenia"/>
      </w:pPr>
      <w:r w:rsidRPr="00193FFD">
        <w:t>Raport o stanie zachowania zabytków nieruchomych w Polsce. Zabytki wpisane do rejestru zabytków (księgi rejestru A i C). Narodowy Instytut Dziedzictwa. Warszawa 2017 r.</w:t>
      </w:r>
    </w:p>
    <w:p w14:paraId="1845EDD6" w14:textId="77777777" w:rsidR="00193FFD" w:rsidRPr="00193FFD" w:rsidRDefault="00193FFD" w:rsidP="00193FFD">
      <w:pPr>
        <w:pStyle w:val="Wyliczenia"/>
      </w:pPr>
      <w:r w:rsidRPr="00193FFD">
        <w:t>Raporty o sytuacji społeczno-gospodarczej w województwach, 2024 r.</w:t>
      </w:r>
    </w:p>
    <w:p w14:paraId="4DC1E75C" w14:textId="77777777" w:rsidR="00193FFD" w:rsidRPr="00193FFD" w:rsidRDefault="00193FFD" w:rsidP="00193FFD">
      <w:pPr>
        <w:pStyle w:val="Wyliczenia"/>
      </w:pPr>
      <w:r w:rsidRPr="00193FFD">
        <w:t>Richling A., Ostaszewska K., „Geografia fizyczna Polski”, Warszawa, 2005 r.</w:t>
      </w:r>
    </w:p>
    <w:p w14:paraId="22D58C3D" w14:textId="77777777" w:rsidR="00193FFD" w:rsidRPr="00193FFD" w:rsidRDefault="00193FFD" w:rsidP="00193FFD">
      <w:pPr>
        <w:pStyle w:val="Wyliczenia"/>
      </w:pPr>
      <w:r w:rsidRPr="00193FFD">
        <w:t>Richling A., Solon J. i in., Regionalna geografia fizyczna Polski. 2021, Bogucki Wydawnictwo Naukowe, Poznań</w:t>
      </w:r>
    </w:p>
    <w:p w14:paraId="7571D580" w14:textId="77777777" w:rsidR="00193FFD" w:rsidRDefault="00193FFD" w:rsidP="00193FFD">
      <w:pPr>
        <w:pStyle w:val="Wyliczenia"/>
      </w:pPr>
      <w:r w:rsidRPr="00193FFD">
        <w:t>Skrzypczyk L., Mikołajków J., Węglarz D., Piasecka A., Mordzonek G., „Mapa Głównych Zbiorników Wód Podziemnych (stan na dzień 31.12.2023 r.)”. PIG-PIB, Warszawa, 2023</w:t>
      </w:r>
    </w:p>
    <w:p w14:paraId="0FF47CD4" w14:textId="77777777" w:rsidR="009A50E9" w:rsidRPr="009A50E9" w:rsidRDefault="009A50E9" w:rsidP="009A50E9">
      <w:pPr>
        <w:pStyle w:val="Wyliczenia"/>
        <w:rPr>
          <w:lang w:val="en-AU"/>
        </w:rPr>
      </w:pPr>
      <w:r w:rsidRPr="009A50E9">
        <w:rPr>
          <w:lang w:val="en-AU"/>
        </w:rPr>
        <w:t>Sources and pathways of nutrients to the Baltic Sea HELCOM PLC-6 Baltic Sea Environment Proceedings No. 153.</w:t>
      </w:r>
    </w:p>
    <w:p w14:paraId="1ED0AF3D" w14:textId="77777777" w:rsidR="009A6D22" w:rsidRPr="009A6D22" w:rsidRDefault="009A6D22" w:rsidP="009A6D22">
      <w:pPr>
        <w:pStyle w:val="Wyliczenia"/>
      </w:pPr>
      <w:r w:rsidRPr="009A6D22">
        <w:t>Stan środowiska w Polsce. Raport 2022, GIOŚ, Biblioteka Monitoringu Środowiska, Warszawa 2022</w:t>
      </w:r>
    </w:p>
    <w:p w14:paraId="2B188B6F" w14:textId="77777777" w:rsidR="00193FFD" w:rsidRDefault="00193FFD" w:rsidP="00193FFD">
      <w:pPr>
        <w:pStyle w:val="Wyliczenia"/>
      </w:pPr>
      <w:r w:rsidRPr="00193FFD">
        <w:t>Standardowe Formularze Danych Obszarów Natura 2000</w:t>
      </w:r>
    </w:p>
    <w:p w14:paraId="5482B0C2" w14:textId="3A14B2D7" w:rsidR="00C3579F" w:rsidRDefault="00C3579F" w:rsidP="00193FFD">
      <w:pPr>
        <w:pStyle w:val="Wyliczenia"/>
      </w:pPr>
      <w:r w:rsidRPr="00C3579F">
        <w:lastRenderedPageBreak/>
        <w:t>Strategiczny Plan Adaptacji dla sektorów i obszarów wrażliwych na zmiany klimatu do roku 2020 z perspektywą do roku 2030 (SPA)</w:t>
      </w:r>
    </w:p>
    <w:p w14:paraId="4D946BD0" w14:textId="56DD4625" w:rsidR="009A6D22" w:rsidRDefault="009A6D22" w:rsidP="00193FFD">
      <w:pPr>
        <w:pStyle w:val="Wyliczenia"/>
      </w:pPr>
      <w:r w:rsidRPr="009A6D22">
        <w:t>Unijna strategia na rzecz bioróżnorodności 2030</w:t>
      </w:r>
    </w:p>
    <w:p w14:paraId="0584499E" w14:textId="77777777" w:rsidR="009A50E9" w:rsidRPr="009A50E9" w:rsidRDefault="009A50E9" w:rsidP="009A50E9">
      <w:pPr>
        <w:pStyle w:val="Wyliczenia"/>
      </w:pPr>
      <w:r w:rsidRPr="009A50E9">
        <w:rPr>
          <w:lang w:val="en-AU"/>
        </w:rPr>
        <w:t xml:space="preserve">W. Rast; J.A. Thornton, Trends in eutrophication research and control, Hydrol. Process. 1996/10, s. 295–313; J. Zbierska, S. Murat-Błażejewska, K. Szoszkiewicz, A.E. Ławniczak, Bilans biogenów w agroekosystemach Wielkopolski w aspekcie ochrony jakości wód na przykładzie zlewni Samicy Stęszewskiej, Poznań 2002, s. 133; D. Absalon, M. Matysik, Changes in water quality and runoff in the Upper Oder River Basin, Geomorphology 2007/92, s. 106-118; A. Kuźniar, A. Kowalczyk, M. Kostuch, Long-Term Water Quality Monitoring of a Transboundary River, Pol. J. Environ. Stud. 2014/23(3), s. 1009–1015; P. Ilnicki, K. Górecki, P. Lewandowski, R. Farat, Long-term variability of total nitrogen and total phosphorus concentration and load in the south part of the Baltic sea basin, Fresenius Environ. </w:t>
      </w:r>
      <w:r w:rsidRPr="009A50E9">
        <w:t>Bull. 2016/25/6, s. 1892-1909.</w:t>
      </w:r>
    </w:p>
    <w:p w14:paraId="467C7289" w14:textId="77777777" w:rsidR="009A6D22" w:rsidRPr="009A6D22" w:rsidRDefault="009A6D22" w:rsidP="009A6D22">
      <w:pPr>
        <w:pStyle w:val="Wyliczenia"/>
      </w:pPr>
      <w:r w:rsidRPr="009A6D22">
        <w:t>Wardecki Ł., Chodkiewicz T., Beuch S., Smyk B., Sikora A., Neubauer G., Meissner W., Marchowski D., Wylegała P., Chylarecki P. 2021. Monitoring Ptaków Polski w latach 2018–2021. Biuletyn Monitoringu Przyrody 22: 1–80.</w:t>
      </w:r>
    </w:p>
    <w:p w14:paraId="7BD9712C" w14:textId="77777777" w:rsidR="00193FFD" w:rsidRPr="00193FFD" w:rsidRDefault="00193FFD" w:rsidP="00193FFD">
      <w:pPr>
        <w:pStyle w:val="Wyliczenia"/>
      </w:pPr>
      <w:r w:rsidRPr="00193FFD">
        <w:t>Zając K. 2003. Obszary Natura 2000 w dolinach rzecznych. Instytut Ochrony Przyrody PAN</w:t>
      </w:r>
    </w:p>
    <w:p w14:paraId="5FD7A256" w14:textId="77777777" w:rsidR="00193FFD" w:rsidRPr="00193FFD" w:rsidRDefault="00193FFD" w:rsidP="00193FFD">
      <w:pPr>
        <w:pStyle w:val="Wyliczenia"/>
      </w:pPr>
      <w:r w:rsidRPr="00193FFD">
        <w:t>Zaręba A. Próchnicka P. 2015. Korytarze ekologiczne a prawo i polityka ekologiczna – korytarz ekologiczny Doliny Odry jako podstawowy element systemu przyrodniczego Wrocławia</w:t>
      </w:r>
    </w:p>
    <w:p w14:paraId="7F50CFF4" w14:textId="661D66C3" w:rsidR="00445882" w:rsidRPr="00462ED2" w:rsidRDefault="00193FFD" w:rsidP="00462ED2">
      <w:pPr>
        <w:pStyle w:val="Wyliczenia"/>
      </w:pPr>
      <w:r w:rsidRPr="00193FFD">
        <w:t>Żelaźniewicz A. i inni, 2011, Regionalizacja tektoniczna Polski, Komitet Nauk Geologicznych PAN, Wrocław</w:t>
      </w:r>
    </w:p>
    <w:p w14:paraId="7C860634" w14:textId="5BF5C9EF" w:rsidR="00193FFD" w:rsidRPr="00193FFD" w:rsidRDefault="00193FFD" w:rsidP="00193FFD">
      <w:pPr>
        <w:pStyle w:val="Tytuakapitu"/>
      </w:pPr>
      <w:r w:rsidRPr="00193FFD">
        <w:t>Akty prawne</w:t>
      </w:r>
    </w:p>
    <w:p w14:paraId="3CA8FABE" w14:textId="77777777" w:rsidR="00193FFD" w:rsidRDefault="00193FFD">
      <w:pPr>
        <w:pStyle w:val="Wyliczenia"/>
        <w:numPr>
          <w:ilvl w:val="0"/>
          <w:numId w:val="7"/>
        </w:numPr>
      </w:pPr>
      <w:r w:rsidRPr="00193FFD">
        <w:t xml:space="preserve">Rozporządzenie Ministra Gospodarki Morskiej i Żeglugi Śródlądowej </w:t>
      </w:r>
      <w:r w:rsidRPr="00193FFD">
        <w:br/>
        <w:t>w sprawie rodzajów inwestycji i działań, które wymagają uzyskania oceny wodnoprawnej z dnia 27 sierpnia 2019 r. (Dz.U. z 2019 r. poz. 1752)</w:t>
      </w:r>
    </w:p>
    <w:p w14:paraId="3E0D24C2" w14:textId="77777777" w:rsidR="003D2DE7" w:rsidRPr="003D2DE7" w:rsidRDefault="003D2DE7" w:rsidP="003D2DE7">
      <w:pPr>
        <w:pStyle w:val="Wyliczenia"/>
      </w:pPr>
      <w:r w:rsidRPr="003D2DE7">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p w14:paraId="39A81C9F" w14:textId="77777777" w:rsidR="00193FFD" w:rsidRDefault="00193FFD" w:rsidP="00193FFD">
      <w:pPr>
        <w:pStyle w:val="Wyliczenia"/>
      </w:pPr>
      <w:r w:rsidRPr="00193FFD">
        <w:t>Rozporządzenie Ministra Infrastruktury z dnia 15 lipca 2021 r. w sprawie przyjęcia Planu przeciwdziałania skutkom suszy (Dz. U. z 2021 r. poz. 1615)</w:t>
      </w:r>
    </w:p>
    <w:p w14:paraId="1057723A" w14:textId="433D76A1" w:rsidR="00B15A8D" w:rsidRPr="00B15A8D" w:rsidRDefault="00B15A8D" w:rsidP="00B15A8D">
      <w:pPr>
        <w:pStyle w:val="Wyliczenia"/>
      </w:pPr>
      <w:r w:rsidRPr="00B15A8D">
        <w:t>Rozporządzenie Ministra Infrastruktury z dnia 18 października 2022 r. w sprawie przyjęcia Planu zarządzania ryzykiem powodziowym dla obszaru dorzecza Wisły</w:t>
      </w:r>
      <w:r>
        <w:t xml:space="preserve"> (</w:t>
      </w:r>
      <w:r w:rsidRPr="00B15A8D">
        <w:t>Dz.U. 2022 poz. 2739</w:t>
      </w:r>
      <w:r>
        <w:t>)</w:t>
      </w:r>
    </w:p>
    <w:p w14:paraId="55597C89" w14:textId="7FF1E513" w:rsidR="00B15A8D" w:rsidRDefault="00B15A8D" w:rsidP="00193FFD">
      <w:pPr>
        <w:pStyle w:val="Wyliczenia"/>
      </w:pPr>
      <w:r w:rsidRPr="00B15A8D">
        <w:t>Rozporządzenie Ministra Infrastruktury z dnia 4 listopada 2022 r. w sprawie Planu gospodarowania wodami na obszarze dorzecza Wisły</w:t>
      </w:r>
      <w:r>
        <w:t xml:space="preserve"> (Dz.U. 2023 poz. 300)</w:t>
      </w:r>
    </w:p>
    <w:p w14:paraId="2DB2276C" w14:textId="29524CCF" w:rsidR="00193FFD" w:rsidRPr="00193FFD" w:rsidRDefault="00193FFD" w:rsidP="00193FFD">
      <w:pPr>
        <w:pStyle w:val="Wyliczenia"/>
      </w:pPr>
      <w:r w:rsidRPr="00193FFD">
        <w:t>Rozporządzenie Ministra Środowiska z dnia 20 kwietnia 2007 r. w sprawie warunków technicznych, jakim powinny odpowiadać budowle  hydrotechniczne i ich usytuowanie (Dz.U. 2007 nr 86 poz. 579)</w:t>
      </w:r>
    </w:p>
    <w:p w14:paraId="269F259E" w14:textId="77777777" w:rsidR="00193FFD" w:rsidRDefault="00193FFD" w:rsidP="00193FFD">
      <w:pPr>
        <w:pStyle w:val="Wyliczenia"/>
      </w:pPr>
      <w:r w:rsidRPr="00193FFD">
        <w:t>Rozporządzenie Rady Ministrów z dnia 11 stycznia 2019 r. w sprawie sporządzania audytów krajobrazowych (Dz. U. 2019 poz. 394)</w:t>
      </w:r>
    </w:p>
    <w:p w14:paraId="403E8FDC" w14:textId="77777777" w:rsidR="008245E9" w:rsidRPr="008245E9" w:rsidRDefault="008245E9" w:rsidP="008245E9">
      <w:pPr>
        <w:pStyle w:val="Wyliczenia"/>
      </w:pPr>
      <w:r w:rsidRPr="008245E9">
        <w:t>Uchwała nr 48/24 Sejmiku Województwa Mazowieckiego z dnia 26 marca 2024 r. w sprawie audytu krajobrazowego dla województwa mazowieckiego</w:t>
      </w:r>
    </w:p>
    <w:p w14:paraId="6630E3FA" w14:textId="77777777" w:rsidR="003D2DE7" w:rsidRPr="003D2DE7" w:rsidRDefault="003D2DE7" w:rsidP="003D2DE7">
      <w:pPr>
        <w:pStyle w:val="Wyliczenia"/>
      </w:pPr>
      <w:r w:rsidRPr="003D2DE7">
        <w:lastRenderedPageBreak/>
        <w:t>Ustawa z dnia 3 października 2008 r. o udostępnianiu informacji o środowisku i jego ochronie, udziale społeczeństwa w ochronie środowiska oraz o ocenach oddziaływania na środowisko (t.j. Dz.U. 2023 r. poz. 1094 ze zm.)</w:t>
      </w:r>
    </w:p>
    <w:p w14:paraId="6A511F04" w14:textId="0C7FB8BD" w:rsidR="00193FFD" w:rsidRPr="00193FFD" w:rsidRDefault="00193FFD" w:rsidP="00193FFD">
      <w:pPr>
        <w:pStyle w:val="Wyliczenia"/>
      </w:pPr>
      <w:r w:rsidRPr="00193FFD">
        <w:t>Ustawa z dnia 16 kwietnia 2004 r. o ochronie przyrody (t.j. Dz. U. z 202</w:t>
      </w:r>
      <w:r w:rsidR="0039130A">
        <w:t>4</w:t>
      </w:r>
      <w:r w:rsidRPr="00193FFD">
        <w:t xml:space="preserve"> r. poz. </w:t>
      </w:r>
      <w:r w:rsidR="0039130A">
        <w:t>1478</w:t>
      </w:r>
      <w:r w:rsidR="0039130A" w:rsidRPr="00193FFD">
        <w:t xml:space="preserve"> </w:t>
      </w:r>
      <w:r w:rsidRPr="00193FFD">
        <w:t>ze zm.)</w:t>
      </w:r>
    </w:p>
    <w:p w14:paraId="451FC02F" w14:textId="0E002F9B" w:rsidR="00193FFD" w:rsidRPr="00193FFD" w:rsidRDefault="00193FFD" w:rsidP="00193FFD">
      <w:pPr>
        <w:pStyle w:val="Wyliczenia"/>
      </w:pPr>
      <w:r w:rsidRPr="00193FFD">
        <w:t>Ustawa z dnia 20 lipca 2017 r. - Prawo wodne (t.j. Dz. U. z 202</w:t>
      </w:r>
      <w:r w:rsidR="00965AE6">
        <w:t>5</w:t>
      </w:r>
      <w:r w:rsidRPr="00193FFD">
        <w:t xml:space="preserve"> r. poz.</w:t>
      </w:r>
      <w:r w:rsidR="00051245">
        <w:t xml:space="preserve"> </w:t>
      </w:r>
      <w:r w:rsidR="00965AE6">
        <w:t>960</w:t>
      </w:r>
      <w:r w:rsidRPr="00193FFD">
        <w:t>)</w:t>
      </w:r>
    </w:p>
    <w:p w14:paraId="6E1C9BD8" w14:textId="77777777" w:rsidR="00193FFD" w:rsidRPr="00193FFD" w:rsidRDefault="00193FFD" w:rsidP="00193FFD">
      <w:pPr>
        <w:pStyle w:val="Wyliczenia"/>
      </w:pPr>
      <w:r w:rsidRPr="00193FFD">
        <w:t>Ustawa z dnia 23 lipca 2003 r. o ochronie zabytków i opiece nad zabytkami (t.j. Dz.U. 2024 poz. 1292)</w:t>
      </w:r>
    </w:p>
    <w:p w14:paraId="5A93A654" w14:textId="77777777" w:rsidR="00193FFD" w:rsidRPr="00193FFD" w:rsidRDefault="00193FFD" w:rsidP="00193FFD">
      <w:pPr>
        <w:pStyle w:val="Wyliczenia"/>
      </w:pPr>
      <w:r w:rsidRPr="00193FFD">
        <w:t>Ustawa z dnia 27 marca 2003 r. o planowaniu i zagospodarowaniu przestrzennym (t.j. Dz. U. z 2024 r. poz. 1130)</w:t>
      </w:r>
    </w:p>
    <w:p w14:paraId="6D60BDE7" w14:textId="77777777" w:rsidR="00193FFD" w:rsidRPr="00193FFD" w:rsidRDefault="00193FFD" w:rsidP="00193FFD">
      <w:pPr>
        <w:pStyle w:val="Wyliczenia"/>
      </w:pPr>
      <w:r w:rsidRPr="00193FFD">
        <w:t>Ustawa z dnia 6 lipca 2001 r. o zachowaniu narodowego charakteru strategicznych zasobów naturalnych kraju (t.j. Dz. U. 2018 poz. 1235)</w:t>
      </w:r>
    </w:p>
    <w:p w14:paraId="33623B82" w14:textId="77777777" w:rsidR="00193FFD" w:rsidRPr="00193FFD" w:rsidRDefault="00193FFD" w:rsidP="00193FFD">
      <w:pPr>
        <w:pStyle w:val="Tytuakapitu"/>
      </w:pPr>
      <w:r w:rsidRPr="00193FFD">
        <w:t>Strony internetowe</w:t>
      </w:r>
    </w:p>
    <w:p w14:paraId="5A91B5FA" w14:textId="77777777" w:rsidR="00193FFD" w:rsidRPr="00193FFD" w:rsidRDefault="00193FFD">
      <w:pPr>
        <w:pStyle w:val="Wyliczenia"/>
        <w:numPr>
          <w:ilvl w:val="0"/>
          <w:numId w:val="8"/>
        </w:numPr>
      </w:pPr>
      <w:r w:rsidRPr="00193FFD">
        <w:t>Aktualizacja Planu gospodarowania wodami: https://www.apgw.gov.pl/</w:t>
      </w:r>
    </w:p>
    <w:p w14:paraId="22FF2A2A" w14:textId="77777777" w:rsidR="00193FFD" w:rsidRPr="00193FFD" w:rsidRDefault="00193FFD" w:rsidP="00193FFD">
      <w:pPr>
        <w:pStyle w:val="Wyliczenia"/>
      </w:pPr>
      <w:r w:rsidRPr="00193FFD">
        <w:t>Bank danych lokalnych: https://bdl.stat.gov.pl</w:t>
      </w:r>
    </w:p>
    <w:p w14:paraId="320147C7" w14:textId="77777777" w:rsidR="00193FFD" w:rsidRPr="00193FFD" w:rsidRDefault="00193FFD" w:rsidP="00193FFD">
      <w:pPr>
        <w:pStyle w:val="Wyliczenia"/>
      </w:pPr>
      <w:r w:rsidRPr="00193FFD">
        <w:t>BDOT10k: https://bdot10k.geoportal.gov.pl/</w:t>
      </w:r>
    </w:p>
    <w:p w14:paraId="762B71CF" w14:textId="77777777" w:rsidR="00193FFD" w:rsidRPr="00193FFD" w:rsidRDefault="00193FFD" w:rsidP="00193FFD">
      <w:pPr>
        <w:pStyle w:val="Wyliczenia"/>
      </w:pPr>
      <w:r w:rsidRPr="00193FFD">
        <w:t>Centralna Baza Danych Geologicznych: https://baza.pgi.gov.pl/</w:t>
      </w:r>
    </w:p>
    <w:p w14:paraId="7BBA0E34" w14:textId="77777777" w:rsidR="00193FFD" w:rsidRPr="00193FFD" w:rsidRDefault="00193FFD" w:rsidP="00193FFD">
      <w:pPr>
        <w:pStyle w:val="Wyliczenia"/>
      </w:pPr>
      <w:r w:rsidRPr="00193FFD">
        <w:t>Centralny rejestr form ochrony przyrody: https://crfop.gdos.gov.pl</w:t>
      </w:r>
    </w:p>
    <w:p w14:paraId="2BBFD269" w14:textId="77777777" w:rsidR="00193FFD" w:rsidRPr="00193FFD" w:rsidRDefault="00193FFD" w:rsidP="00193FFD">
      <w:pPr>
        <w:pStyle w:val="Wyliczenia"/>
        <w:rPr>
          <w:lang w:val="en-AU"/>
        </w:rPr>
      </w:pPr>
      <w:r w:rsidRPr="00193FFD">
        <w:rPr>
          <w:lang w:val="en-AU"/>
        </w:rPr>
        <w:t>Climate Data Store: https://cds.climate.copernicus.eu/datasets/insitu-gridded-observations-europe?tab=overview</w:t>
      </w:r>
    </w:p>
    <w:p w14:paraId="78F7C0CF" w14:textId="77777777" w:rsidR="00193FFD" w:rsidRPr="00193FFD" w:rsidRDefault="00193FFD" w:rsidP="00193FFD">
      <w:pPr>
        <w:pStyle w:val="Wyliczenia"/>
      </w:pPr>
      <w:r w:rsidRPr="00193FFD">
        <w:t>Dane przestrzenne GDOŚ: https://www.gov.pl/web/gdos/dostep-do-danych-geoprzestrzennych</w:t>
      </w:r>
    </w:p>
    <w:p w14:paraId="53ACCE04" w14:textId="77777777" w:rsidR="00193FFD" w:rsidRPr="00193FFD" w:rsidRDefault="00193FFD" w:rsidP="00193FFD">
      <w:pPr>
        <w:pStyle w:val="Wyliczenia"/>
      </w:pPr>
      <w:r w:rsidRPr="00193FFD">
        <w:t>Główny Inspektorat Ochrony Środowiska - Portal jakości wód powierzchniowych: https://wody.gios.gov.pl/pjwp/publication/RIVERS/88</w:t>
      </w:r>
    </w:p>
    <w:p w14:paraId="2768635E" w14:textId="46926D72" w:rsidR="00193FFD" w:rsidRDefault="00193FFD" w:rsidP="00193FFD">
      <w:pPr>
        <w:pStyle w:val="Wyliczenia"/>
      </w:pPr>
      <w:r w:rsidRPr="00193FFD">
        <w:t xml:space="preserve">Główny Urząd Statystyczny: </w:t>
      </w:r>
      <w:r w:rsidR="003D2DE7" w:rsidRPr="002211BA">
        <w:t>https://stat.gov.pl/</w:t>
      </w:r>
    </w:p>
    <w:p w14:paraId="4861E607" w14:textId="2243A97C" w:rsidR="003D2DE7" w:rsidRPr="00193FFD" w:rsidRDefault="003D2DE7" w:rsidP="00193FFD">
      <w:pPr>
        <w:pStyle w:val="Wyliczenia"/>
      </w:pPr>
      <w:r>
        <w:t xml:space="preserve">Informacyjny serwis mokradłowy: </w:t>
      </w:r>
      <w:r w:rsidRPr="003D2DE7">
        <w:t>https://bagna.pl/zglebiaj-wiedze/uslugi-ekosystemowe-rzek</w:t>
      </w:r>
    </w:p>
    <w:p w14:paraId="6AB8E6E9" w14:textId="310A4C5F" w:rsidR="00193FFD" w:rsidRDefault="00193FFD" w:rsidP="00193FFD">
      <w:pPr>
        <w:pStyle w:val="Wyliczenia"/>
      </w:pPr>
      <w:r w:rsidRPr="00193FFD">
        <w:t xml:space="preserve">Komunalny Związek Gmin: </w:t>
      </w:r>
      <w:r w:rsidR="003D2DE7" w:rsidRPr="002211BA">
        <w:t>https://kzg.pl/korytarze-i-bariery-ekologiczne</w:t>
      </w:r>
    </w:p>
    <w:p w14:paraId="424A75A7" w14:textId="0A77B793" w:rsidR="003D2DE7" w:rsidRPr="00193FFD" w:rsidRDefault="003D2DE7" w:rsidP="00193FFD">
      <w:pPr>
        <w:pStyle w:val="Wyliczenia"/>
      </w:pPr>
      <w:r>
        <w:t xml:space="preserve">Monitoring ptaków Polski: </w:t>
      </w:r>
      <w:r w:rsidRPr="003D2DE7">
        <w:t>https://monitoringptakow.gios.gov.pl/ptaki-pospolite.html</w:t>
      </w:r>
    </w:p>
    <w:p w14:paraId="527F69B6" w14:textId="77777777" w:rsidR="00193FFD" w:rsidRPr="00193FFD" w:rsidRDefault="00193FFD" w:rsidP="00193FFD">
      <w:pPr>
        <w:pStyle w:val="Wyliczenia"/>
      </w:pPr>
      <w:r w:rsidRPr="00193FFD">
        <w:t>Narodowy Instytut Dziedzictwa: https://nid.pl/pomniki-historii/</w:t>
      </w:r>
    </w:p>
    <w:p w14:paraId="7D0748A0" w14:textId="47FA2337" w:rsidR="00193FFD" w:rsidRDefault="00193FFD" w:rsidP="00193FFD">
      <w:pPr>
        <w:pStyle w:val="Wyliczenia"/>
      </w:pPr>
      <w:r w:rsidRPr="00193FFD">
        <w:t>PIG – PIB Ocena stanu wód podziemnych: https://www.pgi.gov.pl/psh/zadania-psh/8916-zadania-psh-ocena-stanu-wod-podziemnych.html</w:t>
      </w:r>
    </w:p>
    <w:p w14:paraId="1B7A1657" w14:textId="77777777" w:rsidR="00193FFD" w:rsidRPr="00193FFD" w:rsidRDefault="00193FFD" w:rsidP="00193FFD">
      <w:pPr>
        <w:pStyle w:val="Wyliczenia"/>
        <w:rPr>
          <w:rStyle w:val="Hipercze"/>
          <w:color w:val="auto"/>
          <w:u w:val="none"/>
        </w:rPr>
      </w:pPr>
      <w:r w:rsidRPr="00193FFD">
        <w:t>Przekształcamy nasz świat: Agenda na rzecz zrównoważonego rozwoju 2030: https://www.gov.pl/web/kultura/przeksztalcamy-nasz-swiat-agenda-na-rzecz-zrownowazonego-rozwoju-2030</w:t>
      </w:r>
    </w:p>
    <w:p w14:paraId="35B7D6F5" w14:textId="67D108F6" w:rsidR="00193FFD" w:rsidRDefault="00193FFD" w:rsidP="00193FFD">
      <w:pPr>
        <w:pStyle w:val="Wyliczenia"/>
      </w:pPr>
      <w:r w:rsidRPr="00193FFD">
        <w:t xml:space="preserve">Rynek rolny: </w:t>
      </w:r>
      <w:r w:rsidR="00DC3927" w:rsidRPr="00DC3927">
        <w:t>https://www.rynek-rolny.pl/artykul/gleby-bagienne-charakterystyka-i-przeglad-roznych-odmian-gleb-mulowych-i-torfowych.html</w:t>
      </w:r>
    </w:p>
    <w:p w14:paraId="7122EBC1" w14:textId="77777777" w:rsidR="00DC3927" w:rsidRPr="00834D7E" w:rsidRDefault="00DC3927" w:rsidP="00DC3927">
      <w:pPr>
        <w:pStyle w:val="Wyliczenia"/>
        <w:rPr>
          <w:lang w:val="de-DE"/>
        </w:rPr>
      </w:pPr>
      <w:r w:rsidRPr="00834D7E">
        <w:rPr>
          <w:lang w:val="de-DE"/>
        </w:rPr>
        <w:t>System MIDAS: https://dm.pgi.gov.pl/</w:t>
      </w:r>
    </w:p>
    <w:p w14:paraId="68BE3630" w14:textId="71905B03" w:rsidR="00193FFD" w:rsidRPr="00193FFD" w:rsidRDefault="00193FFD" w:rsidP="00193FFD">
      <w:pPr>
        <w:pStyle w:val="Wyliczenia"/>
      </w:pPr>
      <w:r w:rsidRPr="00193FFD">
        <w:t>System</w:t>
      </w:r>
      <w:r>
        <w:t xml:space="preserve"> </w:t>
      </w:r>
      <w:r w:rsidRPr="00193FFD">
        <w:t>Osłony</w:t>
      </w:r>
      <w:r>
        <w:t xml:space="preserve"> </w:t>
      </w:r>
      <w:r w:rsidRPr="00193FFD">
        <w:t>Przeciwosuwiskowej:</w:t>
      </w:r>
      <w:r w:rsidR="002273A5">
        <w:t xml:space="preserve"> </w:t>
      </w:r>
      <w:r w:rsidRPr="00193FFD">
        <w:t>https://geoportal.pgi.gov.pl/portal/page</w:t>
      </w:r>
      <w:r w:rsidR="002273A5">
        <w:t xml:space="preserve"> </w:t>
      </w:r>
      <w:r w:rsidRPr="00193FFD">
        <w:t>/portal/SOPO/Wyszukaj3</w:t>
      </w:r>
    </w:p>
    <w:p w14:paraId="51764375" w14:textId="534784C4" w:rsidR="0045779A" w:rsidRPr="00B00F06" w:rsidRDefault="00827916" w:rsidP="00B00F06">
      <w:pPr>
        <w:pStyle w:val="Nagwek2"/>
      </w:pPr>
      <w:bookmarkStart w:id="202" w:name="_Toc186200660"/>
      <w:r w:rsidRPr="00B00F06">
        <w:t>Załączniki</w:t>
      </w:r>
      <w:bookmarkEnd w:id="202"/>
    </w:p>
    <w:p w14:paraId="3B05640A" w14:textId="4E825D34" w:rsidR="00B00F06" w:rsidRDefault="00B00F06" w:rsidP="00856A22">
      <w:r>
        <w:t xml:space="preserve">Załącznik nr 1 </w:t>
      </w:r>
      <w:r w:rsidR="008F0982">
        <w:t xml:space="preserve">– </w:t>
      </w:r>
      <w:r w:rsidR="00557A8D" w:rsidRPr="00557A8D">
        <w:t xml:space="preserve">Uzgodnienie Generalnego Dyrektora Ochrony Środowiska zakresu </w:t>
      </w:r>
      <w:r w:rsidR="00907773">
        <w:br/>
      </w:r>
      <w:r w:rsidR="00557A8D" w:rsidRPr="00557A8D">
        <w:t>i stopnia szczegółowości Prognozy</w:t>
      </w:r>
    </w:p>
    <w:p w14:paraId="5F5E89DF" w14:textId="5E29E2A9" w:rsidR="00B00F06" w:rsidRDefault="00B00F06" w:rsidP="00856A22">
      <w:r>
        <w:t xml:space="preserve">Załącznik nr 2 </w:t>
      </w:r>
      <w:r w:rsidR="008F0982">
        <w:t>–</w:t>
      </w:r>
      <w:r>
        <w:t xml:space="preserve"> </w:t>
      </w:r>
      <w:r w:rsidR="00557A8D" w:rsidRPr="00557A8D">
        <w:t>Uzgodnienie Głównego Inspektora Sanitarnego zakresu i stopnia szczegółowości Prognozy</w:t>
      </w:r>
    </w:p>
    <w:p w14:paraId="143DBF3D" w14:textId="125DA2FA" w:rsidR="00B00F06" w:rsidRDefault="00BD6C8B" w:rsidP="00856A22">
      <w:r>
        <w:lastRenderedPageBreak/>
        <w:t xml:space="preserve">Załącznik nr 3 </w:t>
      </w:r>
      <w:r w:rsidR="008F0982">
        <w:t>–</w:t>
      </w:r>
      <w:r>
        <w:t xml:space="preserve"> </w:t>
      </w:r>
      <w:r w:rsidRPr="00BD6C8B">
        <w:t>JCWP dla których obowiązuje dodatkowy cel środowiskowy - umożliwienie migracji organizmów wodnych</w:t>
      </w:r>
    </w:p>
    <w:p w14:paraId="48D2B39E" w14:textId="5136EF52" w:rsidR="00BD6C8B" w:rsidRDefault="00BD6C8B" w:rsidP="00856A22">
      <w:r>
        <w:t xml:space="preserve">Załącznik nr 4 </w:t>
      </w:r>
      <w:r w:rsidR="008F0982">
        <w:t>–</w:t>
      </w:r>
      <w:r>
        <w:t xml:space="preserve"> </w:t>
      </w:r>
      <w:r w:rsidRPr="00BD6C8B">
        <w:t xml:space="preserve">Działania renaturyzacyjne wskazane dla JCWP </w:t>
      </w:r>
      <w:r w:rsidR="000D23EF">
        <w:t>w regionie wodnym Środkowej Wisły</w:t>
      </w:r>
      <w:r w:rsidRPr="00BD6C8B">
        <w:t xml:space="preserve"> w IIaPGW</w:t>
      </w:r>
    </w:p>
    <w:p w14:paraId="67BF3ABE" w14:textId="5132D9FD" w:rsidR="00BD6C8B" w:rsidRDefault="00BD6C8B" w:rsidP="00856A22">
      <w:r>
        <w:t xml:space="preserve">Załącznik nr 5 – Wodozależne formy ochrony przyrody </w:t>
      </w:r>
      <w:r w:rsidR="000D23EF">
        <w:t>w regionie wodnym Środkowej Wisły</w:t>
      </w:r>
    </w:p>
    <w:p w14:paraId="0CA6B330" w14:textId="40DEFDEC" w:rsidR="00BD6C8B" w:rsidRDefault="00BD6C8B" w:rsidP="00856A22">
      <w:r>
        <w:t xml:space="preserve">Załącznik nr 6 – </w:t>
      </w:r>
      <w:r w:rsidR="00260D80" w:rsidRPr="00260D80">
        <w:t>Zmiany oceny stanu JCWP oraz klasyfikacji wybranych wskaźników (elementów) jakości wód w okresie 2016-2023</w:t>
      </w:r>
    </w:p>
    <w:p w14:paraId="579BFDA7" w14:textId="5227A658" w:rsidR="00BD6C8B" w:rsidRDefault="00BD6C8B" w:rsidP="00856A22">
      <w:r>
        <w:t xml:space="preserve">Załącznik nr 7 </w:t>
      </w:r>
      <w:r w:rsidR="008F0982">
        <w:t>–</w:t>
      </w:r>
      <w:r>
        <w:t xml:space="preserve"> O</w:t>
      </w:r>
      <w:r w:rsidRPr="00BD6C8B">
        <w:t>cen</w:t>
      </w:r>
      <w:r>
        <w:t>a</w:t>
      </w:r>
      <w:r w:rsidRPr="00BD6C8B">
        <w:t xml:space="preserve"> oddziaływania działań utrzymaniowych z projektu PUW na obszary chronione</w:t>
      </w:r>
    </w:p>
    <w:p w14:paraId="79255141" w14:textId="516AF935" w:rsidR="00FE5CF2" w:rsidRDefault="00FE5CF2" w:rsidP="00856A22">
      <w:r>
        <w:t xml:space="preserve">Załącznik nr 8 – </w:t>
      </w:r>
      <w:r w:rsidRPr="00491051">
        <w:t xml:space="preserve">Oświadczenie </w:t>
      </w:r>
      <w:r>
        <w:t>osoby kierującej</w:t>
      </w:r>
      <w:r w:rsidRPr="00491051">
        <w:t xml:space="preserve"> zespoł</w:t>
      </w:r>
      <w:r>
        <w:t>em</w:t>
      </w:r>
      <w:r w:rsidRPr="00491051">
        <w:t xml:space="preserve"> realizując</w:t>
      </w:r>
      <w:r>
        <w:t>ym</w:t>
      </w:r>
      <w:r w:rsidRPr="00491051">
        <w:t xml:space="preserve"> Prognozę</w:t>
      </w:r>
    </w:p>
    <w:p w14:paraId="02C4A3FC" w14:textId="3F5F5715" w:rsidR="00051245" w:rsidRDefault="00051245" w:rsidP="00856A22">
      <w:r>
        <w:t xml:space="preserve">Załącznik nr 9 – </w:t>
      </w:r>
      <w:r w:rsidRPr="00F60132">
        <w:t xml:space="preserve"> Analiza działań utrzymaniowych w kontekście pilotaży wskazanych </w:t>
      </w:r>
      <w:r>
        <w:br/>
      </w:r>
      <w:r w:rsidRPr="00F60132">
        <w:t xml:space="preserve">w KPRWP do realizacji na obszarze działania RZGW w </w:t>
      </w:r>
      <w:r>
        <w:t>Warszawie</w:t>
      </w:r>
    </w:p>
    <w:sectPr w:rsidR="00051245" w:rsidSect="003C34B0">
      <w:headerReference w:type="default" r:id="rId68"/>
      <w:footerReference w:type="default" r:id="rId69"/>
      <w:headerReference w:type="first" r:id="rId70"/>
      <w:pgSz w:w="11906" w:h="16838"/>
      <w:pgMar w:top="1418" w:right="1134" w:bottom="1418" w:left="1134" w:header="0" w:footer="0" w:gutter="0"/>
      <w:cols w:space="708"/>
      <w:formProt w:val="0"/>
      <w:docGrid w:linePitch="299" w:charSpace="4096"/>
    </w:sectPr>
  </w:body>
</w:document>
</file>

<file path=word/customizations.xml><?xml version="1.0" encoding="utf-8"?>
<wne:tcg xmlns:r="http://schemas.openxmlformats.org/officeDocument/2006/relationships" xmlns:wne="http://schemas.microsoft.com/office/word/2006/wordml">
  <wne:keymaps>
    <wne:keymap wne:kcmPrimary="0242">
      <wne:acd wne:acdName="acd2"/>
    </wne:keymap>
    <wne:keymap wne:kcmPrimary="0249">
      <wne:acd wne:acdName="acd0"/>
    </wne:keymap>
    <wne:keymap wne:kcmPrimary="0255">
      <wne:acd wne:acdName="acd1"/>
    </wne:keymap>
    <wne:keymap wne:kcmPrimary="03BB">
      <wne:acd wne:acdName="acd3"/>
    </wne:keymap>
    <wne:keymap wne:kcmPrimary="03BD">
      <wne:acd wne:acdName="acd4"/>
    </wne:keymap>
  </wne:keymaps>
  <wne:toolbars>
    <wne:acdManifest>
      <wne:acdEntry wne:acdName="acd0"/>
      <wne:acdEntry wne:acdName="acd1"/>
      <wne:acdEntry wne:acdName="acd2"/>
      <wne:acdEntry wne:acdName="acd3"/>
      <wne:acdEntry wne:acdName="acd4"/>
    </wne:acdManifest>
  </wne:toolbars>
  <wne:acds>
    <wne:acd wne:argValue="AgBLAHUAcgBzAHkAdwBhAA==" wne:acdName="acd0" wne:fciIndexBasedOn="0065"/>
    <wne:acd wne:argValue="AgBQAG8AZABrAHIAZQBbAWwAZQBuAGkAZQA=" wne:acdName="acd1" wne:fciIndexBasedOn="0065"/>
    <wne:acd wne:argValue="AQAAAFcA" wne:acdName="acd2" wne:fciIndexBasedOn="0065"/>
    <wne:acd wne:argValue="AgBJAG4AZABlAGsAcwAgAGcA8wByAG4AeQA=" wne:acdName="acd3" wne:fciIndexBasedOn="0065"/>
    <wne:acd wne:argValue="AgBJAG4AZABlAGsAcwAgAGQAbwBsAG4AeQA=" wne:acdName="acd4"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3C8F26" w14:textId="77777777" w:rsidR="0071102D" w:rsidRDefault="0071102D" w:rsidP="00AC56B2">
      <w:r>
        <w:separator/>
      </w:r>
    </w:p>
    <w:p w14:paraId="434C6984" w14:textId="77777777" w:rsidR="0071102D" w:rsidRDefault="0071102D"/>
  </w:endnote>
  <w:endnote w:type="continuationSeparator" w:id="0">
    <w:p w14:paraId="62EE2841" w14:textId="77777777" w:rsidR="0071102D" w:rsidRDefault="0071102D" w:rsidP="00AC56B2">
      <w:r>
        <w:continuationSeparator/>
      </w:r>
    </w:p>
    <w:p w14:paraId="658B43A4" w14:textId="77777777" w:rsidR="0071102D" w:rsidRDefault="0071102D"/>
  </w:endnote>
  <w:endnote w:type="continuationNotice" w:id="1">
    <w:p w14:paraId="10AEAC25" w14:textId="77777777" w:rsidR="0071102D" w:rsidRDefault="0071102D">
      <w:pPr>
        <w:spacing w:after="0" w:line="240" w:lineRule="auto"/>
      </w:pPr>
    </w:p>
    <w:p w14:paraId="180ECACE" w14:textId="77777777" w:rsidR="0071102D" w:rsidRDefault="0071102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tserrat">
    <w:charset w:val="EE"/>
    <w:family w:val="auto"/>
    <w:pitch w:val="variable"/>
    <w:sig w:usb0="2000020F" w:usb1="00000003" w:usb2="00000000" w:usb3="00000000" w:csb0="00000197"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tserrat SemiBold">
    <w:charset w:val="EE"/>
    <w:family w:val="auto"/>
    <w:pitch w:val="variable"/>
    <w:sig w:usb0="2000020F" w:usb1="00000003" w:usb2="00000000" w:usb3="00000000" w:csb0="00000197" w:csb1="00000000"/>
  </w:font>
  <w:font w:name="Calibri">
    <w:panose1 w:val="020F0502020204030204"/>
    <w:charset w:val="EE"/>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Lohit Devanagari">
    <w:altName w:val="Cambria"/>
    <w:panose1 w:val="00000000000000000000"/>
    <w:charset w:val="00"/>
    <w:family w:val="roman"/>
    <w:notTrueType/>
    <w:pitch w:val="default"/>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3AEA82" w14:textId="77777777" w:rsidR="004E541F" w:rsidRDefault="004E541F" w:rsidP="00AC56B2">
    <w:pPr>
      <w:pStyle w:val="Stopka"/>
    </w:pPr>
  </w:p>
  <w:p w14:paraId="1B433F04" w14:textId="77777777" w:rsidR="004E541F" w:rsidRDefault="004E541F"/>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4380A" w14:textId="77777777" w:rsidR="003C34B0" w:rsidRDefault="003C34B0">
    <w:pPr>
      <w:spacing w:after="0" w:line="240" w:lineRule="auto"/>
      <w:ind w:right="-1695"/>
    </w:pPr>
    <w:r>
      <w:rPr>
        <w:noProof/>
      </w:rPr>
      <w:drawing>
        <wp:anchor distT="114300" distB="114300" distL="114300" distR="114300" simplePos="0" relativeHeight="251666435" behindDoc="1" locked="0" layoutInCell="1" hidden="0" allowOverlap="1" wp14:anchorId="650D4A29" wp14:editId="7B48C3D3">
          <wp:simplePos x="0" y="0"/>
          <wp:positionH relativeFrom="page">
            <wp:posOffset>-2540</wp:posOffset>
          </wp:positionH>
          <wp:positionV relativeFrom="paragraph">
            <wp:posOffset>-408143</wp:posOffset>
          </wp:positionV>
          <wp:extent cx="7560000" cy="914400"/>
          <wp:effectExtent l="0" t="0" r="3175" b="0"/>
          <wp:wrapNone/>
          <wp:docPr id="8711658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AD6B405" w14:textId="77777777" w:rsidR="003C34B0" w:rsidRDefault="003C34B0" w:rsidP="002554D9">
    <w:pPr>
      <w:spacing w:after="0" w:line="480" w:lineRule="auto"/>
      <w:ind w:left="-284" w:right="4"/>
    </w:pPr>
    <w:r>
      <w:fldChar w:fldCharType="begin"/>
    </w:r>
    <w:r>
      <w:instrText xml:space="preserve"> PAGE </w:instrText>
    </w:r>
    <w:r>
      <w:fldChar w:fldCharType="separate"/>
    </w:r>
    <w:r>
      <w:t>3</w:t>
    </w:r>
    <w:r>
      <w:fldChar w:fldCharType="end"/>
    </w:r>
  </w:p>
  <w:p w14:paraId="09C4FC3C" w14:textId="77777777" w:rsidR="003C34B0" w:rsidRDefault="003C34B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5FAF51" w14:textId="77777777" w:rsidR="004E541F" w:rsidRDefault="004E541F">
    <w:pPr>
      <w:spacing w:after="0" w:line="240" w:lineRule="auto"/>
      <w:ind w:right="-1695"/>
    </w:pPr>
    <w:r>
      <w:rPr>
        <w:noProof/>
      </w:rPr>
      <w:drawing>
        <wp:anchor distT="114300" distB="114300" distL="114300" distR="114300" simplePos="0" relativeHeight="251670531" behindDoc="1" locked="0" layoutInCell="1" hidden="0" allowOverlap="1" wp14:anchorId="30E60884" wp14:editId="03E185C0">
          <wp:simplePos x="0" y="0"/>
          <wp:positionH relativeFrom="column">
            <wp:posOffset>-723356</wp:posOffset>
          </wp:positionH>
          <wp:positionV relativeFrom="paragraph">
            <wp:posOffset>-396875</wp:posOffset>
          </wp:positionV>
          <wp:extent cx="7560000" cy="914400"/>
          <wp:effectExtent l="0" t="0" r="0" b="0"/>
          <wp:wrapNone/>
          <wp:docPr id="89537671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66D5A5D8" w14:textId="77777777" w:rsidR="004E541F" w:rsidRDefault="004E541F" w:rsidP="002554D9">
    <w:pPr>
      <w:spacing w:after="0" w:line="480" w:lineRule="auto"/>
      <w:ind w:left="-284" w:right="4"/>
    </w:pPr>
    <w:r>
      <w:fldChar w:fldCharType="begin"/>
    </w:r>
    <w:r>
      <w:instrText xml:space="preserve"> PAGE </w:instrText>
    </w:r>
    <w:r>
      <w:fldChar w:fldCharType="separate"/>
    </w:r>
    <w:r>
      <w:t>3</w:t>
    </w:r>
    <w:r>
      <w:fldChar w:fldCharType="end"/>
    </w:r>
  </w:p>
  <w:p w14:paraId="2D482D35" w14:textId="77777777" w:rsidR="004E541F" w:rsidRDefault="004E541F"/>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3AD137" w14:textId="77777777" w:rsidR="004E541F" w:rsidRDefault="004E541F" w:rsidP="00AC56B2">
    <w:pPr>
      <w:pStyle w:val="Stopka"/>
    </w:pPr>
    <w:r>
      <w:rPr>
        <w:noProof/>
      </w:rPr>
      <w:drawing>
        <wp:anchor distT="114300" distB="114300" distL="114300" distR="114300" simplePos="0" relativeHeight="251672579" behindDoc="1" locked="0" layoutInCell="1" hidden="0" allowOverlap="1" wp14:anchorId="7DD4C966" wp14:editId="07C60B83">
          <wp:simplePos x="0" y="0"/>
          <wp:positionH relativeFrom="column">
            <wp:posOffset>-729142</wp:posOffset>
          </wp:positionH>
          <wp:positionV relativeFrom="paragraph">
            <wp:posOffset>-793750</wp:posOffset>
          </wp:positionV>
          <wp:extent cx="7559675" cy="914400"/>
          <wp:effectExtent l="0" t="0" r="3175" b="0"/>
          <wp:wrapNone/>
          <wp:docPr id="68488537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59675" cy="914400"/>
                  </a:xfrm>
                  <a:prstGeom prst="rect">
                    <a:avLst/>
                  </a:prstGeom>
                  <a:ln/>
                </pic:spPr>
              </pic:pic>
            </a:graphicData>
          </a:graphic>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A11E3" w14:textId="77777777" w:rsidR="004E541F" w:rsidRDefault="004E541F">
    <w:pPr>
      <w:spacing w:after="0" w:line="240" w:lineRule="auto"/>
      <w:ind w:right="-1695"/>
    </w:pPr>
  </w:p>
  <w:p w14:paraId="2B9D1499" w14:textId="77777777" w:rsidR="004E541F" w:rsidRDefault="004E541F" w:rsidP="002554D9">
    <w:pPr>
      <w:spacing w:after="0" w:line="480" w:lineRule="auto"/>
      <w:ind w:left="-284" w:right="4"/>
    </w:pPr>
    <w:r>
      <w:fldChar w:fldCharType="begin"/>
    </w:r>
    <w:r>
      <w:instrText xml:space="preserve"> PAGE </w:instrText>
    </w:r>
    <w:r>
      <w:fldChar w:fldCharType="separate"/>
    </w:r>
    <w:r>
      <w:t>3</w:t>
    </w:r>
    <w:r>
      <w:fldChar w:fldCharType="end"/>
    </w:r>
  </w:p>
  <w:p w14:paraId="442BF0F9" w14:textId="77777777" w:rsidR="004E541F" w:rsidRDefault="004E541F"/>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997735" w14:textId="77777777" w:rsidR="004E541F" w:rsidRDefault="004E541F" w:rsidP="00AC56B2">
    <w:pPr>
      <w:pStyle w:val="Stopka"/>
    </w:pPr>
  </w:p>
  <w:p w14:paraId="247EF756" w14:textId="77777777" w:rsidR="004E541F" w:rsidRDefault="004E541F"/>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81CD67" w14:textId="77777777" w:rsidR="004E541F" w:rsidRDefault="004E541F">
    <w:pPr>
      <w:spacing w:after="0" w:line="240" w:lineRule="auto"/>
      <w:ind w:right="-1695"/>
    </w:pPr>
    <w:r>
      <w:rPr>
        <w:noProof/>
        <w:lang w:eastAsia="pl-PL" w:bidi="ar-SA"/>
      </w:rPr>
      <w:drawing>
        <wp:anchor distT="114300" distB="114300" distL="114300" distR="114300" simplePos="0" relativeHeight="251676675" behindDoc="1" locked="0" layoutInCell="1" hidden="0" allowOverlap="1" wp14:anchorId="5D7563A2" wp14:editId="7B7C3103">
          <wp:simplePos x="0" y="0"/>
          <wp:positionH relativeFrom="column">
            <wp:posOffset>-714679</wp:posOffset>
          </wp:positionH>
          <wp:positionV relativeFrom="paragraph">
            <wp:posOffset>-198093</wp:posOffset>
          </wp:positionV>
          <wp:extent cx="7560000" cy="914400"/>
          <wp:effectExtent l="0" t="0" r="0" b="0"/>
          <wp:wrapNone/>
          <wp:docPr id="191416920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04B1E04F" w14:textId="77777777" w:rsidR="004E541F" w:rsidRDefault="004E541F" w:rsidP="002554D9">
    <w:pPr>
      <w:spacing w:after="0" w:line="480" w:lineRule="auto"/>
      <w:ind w:left="-284" w:right="4"/>
    </w:pPr>
    <w:r>
      <w:fldChar w:fldCharType="begin"/>
    </w:r>
    <w:r>
      <w:instrText xml:space="preserve"> PAGE </w:instrText>
    </w:r>
    <w:r>
      <w:fldChar w:fldCharType="separate"/>
    </w:r>
    <w:r>
      <w:rPr>
        <w:noProof/>
      </w:rPr>
      <w:t>8</w:t>
    </w:r>
    <w:r>
      <w:fldChar w:fldCharType="end"/>
    </w:r>
  </w:p>
  <w:p w14:paraId="36F6DBCA" w14:textId="77777777" w:rsidR="004E541F" w:rsidRDefault="004E541F"/>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7B12DA" w14:textId="77777777" w:rsidR="0065407E" w:rsidRDefault="0065407E" w:rsidP="00AC56B2">
    <w:pPr>
      <w:pStyle w:val="Stopka"/>
    </w:pPr>
  </w:p>
  <w:p w14:paraId="098F00CD" w14:textId="77777777" w:rsidR="0065407E" w:rsidRDefault="0065407E"/>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B568B8" w14:textId="77777777" w:rsidR="0065407E" w:rsidRDefault="0065407E">
    <w:pPr>
      <w:spacing w:after="0" w:line="240" w:lineRule="auto"/>
      <w:ind w:right="-1695"/>
    </w:pPr>
    <w:r>
      <w:rPr>
        <w:noProof/>
      </w:rPr>
      <w:drawing>
        <wp:anchor distT="114300" distB="114300" distL="114300" distR="114300" simplePos="0" relativeHeight="251681795" behindDoc="1" locked="0" layoutInCell="1" hidden="0" allowOverlap="1" wp14:anchorId="1FB93245" wp14:editId="1ECA3658">
          <wp:simplePos x="0" y="0"/>
          <wp:positionH relativeFrom="column">
            <wp:posOffset>-723356</wp:posOffset>
          </wp:positionH>
          <wp:positionV relativeFrom="paragraph">
            <wp:posOffset>-396875</wp:posOffset>
          </wp:positionV>
          <wp:extent cx="7560000" cy="914400"/>
          <wp:effectExtent l="0" t="0" r="0" b="0"/>
          <wp:wrapNone/>
          <wp:docPr id="40816469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77F0841" w14:textId="77777777" w:rsidR="0065407E" w:rsidRDefault="0065407E" w:rsidP="002554D9">
    <w:pPr>
      <w:spacing w:after="0" w:line="480" w:lineRule="auto"/>
      <w:ind w:left="-284" w:right="4"/>
    </w:pPr>
    <w:r>
      <w:fldChar w:fldCharType="begin"/>
    </w:r>
    <w:r>
      <w:instrText xml:space="preserve"> PAGE </w:instrText>
    </w:r>
    <w:r>
      <w:fldChar w:fldCharType="separate"/>
    </w:r>
    <w:r>
      <w:t>3</w:t>
    </w:r>
    <w:r>
      <w:fldChar w:fldCharType="end"/>
    </w:r>
  </w:p>
  <w:p w14:paraId="4F6C5BF0" w14:textId="77777777" w:rsidR="0065407E" w:rsidRDefault="0065407E"/>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6571D2" w14:textId="77777777" w:rsidR="0065407E" w:rsidRDefault="0065407E" w:rsidP="00AC56B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347AF6" w14:textId="77777777" w:rsidR="0071102D" w:rsidRDefault="0071102D" w:rsidP="00AC56B2">
      <w:r>
        <w:separator/>
      </w:r>
    </w:p>
    <w:p w14:paraId="435E108D" w14:textId="77777777" w:rsidR="0071102D" w:rsidRDefault="0071102D"/>
  </w:footnote>
  <w:footnote w:type="continuationSeparator" w:id="0">
    <w:p w14:paraId="45F571C6" w14:textId="77777777" w:rsidR="0071102D" w:rsidRDefault="0071102D" w:rsidP="00AC56B2">
      <w:r>
        <w:continuationSeparator/>
      </w:r>
    </w:p>
    <w:p w14:paraId="741A8581" w14:textId="77777777" w:rsidR="0071102D" w:rsidRDefault="0071102D"/>
  </w:footnote>
  <w:footnote w:type="continuationNotice" w:id="1">
    <w:p w14:paraId="385903FA" w14:textId="77777777" w:rsidR="0071102D" w:rsidRDefault="0071102D">
      <w:pPr>
        <w:spacing w:after="0" w:line="240" w:lineRule="auto"/>
      </w:pPr>
    </w:p>
    <w:p w14:paraId="49FA6D6E" w14:textId="77777777" w:rsidR="0071102D" w:rsidRDefault="0071102D"/>
  </w:footnote>
  <w:footnote w:id="2">
    <w:p w14:paraId="11ACC975" w14:textId="2019AEAF" w:rsidR="000879C0" w:rsidRPr="007424B7" w:rsidRDefault="000879C0" w:rsidP="000879C0">
      <w:pPr>
        <w:pStyle w:val="Tekstprzypisudolnego"/>
        <w:rPr>
          <w:szCs w:val="16"/>
        </w:rPr>
      </w:pPr>
      <w:r w:rsidRPr="007424B7">
        <w:rPr>
          <w:rStyle w:val="Odwoanieprzypisudolnego"/>
          <w:szCs w:val="16"/>
        </w:rPr>
        <w:footnoteRef/>
      </w:r>
      <w:r w:rsidRPr="007424B7">
        <w:rPr>
          <w:szCs w:val="16"/>
        </w:rPr>
        <w:t xml:space="preserve"> Cele środowiskowe</w:t>
      </w:r>
      <w:r>
        <w:t xml:space="preserve"> </w:t>
      </w:r>
      <w:r w:rsidRPr="007424B7">
        <w:rPr>
          <w:szCs w:val="16"/>
        </w:rPr>
        <w:t xml:space="preserve">- osiągnięcie lub utrzymanie dobrego stanu wód oraz zapobieganie ich pogorszeniu, w szczególności w odniesieniu do ekosystemów wodnych i innych ekosystemów od nich zależnych (za: </w:t>
      </w:r>
      <w:hyperlink r:id="rId1" w:anchor="cat4" w:history="1">
        <w:r w:rsidRPr="007424B7">
          <w:rPr>
            <w:rStyle w:val="Hipercze"/>
            <w:szCs w:val="16"/>
          </w:rPr>
          <w:t>Słownik pojęć wykorzystywanych w dokumentach planistycznych</w:t>
        </w:r>
      </w:hyperlink>
      <w:r w:rsidRPr="007424B7">
        <w:rPr>
          <w:szCs w:val="16"/>
        </w:rPr>
        <w:t>); Pełna definicja celów środowiskowych została określona w art. 55 ust. 1 ustawy PW</w:t>
      </w:r>
    </w:p>
  </w:footnote>
  <w:footnote w:id="3">
    <w:p w14:paraId="2CB94E18" w14:textId="77777777" w:rsidR="000879C0" w:rsidRPr="007A05F1" w:rsidRDefault="000879C0" w:rsidP="000879C0">
      <w:pPr>
        <w:pStyle w:val="Tekstprzypisudolnego"/>
        <w:rPr>
          <w:szCs w:val="16"/>
        </w:rPr>
      </w:pPr>
      <w:r w:rsidRPr="007A05F1">
        <w:rPr>
          <w:rStyle w:val="Odwoanieprzypisudolnego"/>
          <w:szCs w:val="16"/>
        </w:rPr>
        <w:footnoteRef/>
      </w:r>
      <w:r w:rsidRPr="007A05F1">
        <w:rPr>
          <w:szCs w:val="16"/>
        </w:rPr>
        <w:t xml:space="preserve"> Na podstawie art. 240</w:t>
      </w:r>
      <w:r>
        <w:rPr>
          <w:szCs w:val="16"/>
        </w:rPr>
        <w:t xml:space="preserve"> ust. </w:t>
      </w:r>
      <w:r w:rsidRPr="007A05F1">
        <w:rPr>
          <w:szCs w:val="16"/>
        </w:rPr>
        <w:t>3</w:t>
      </w:r>
      <w:r>
        <w:rPr>
          <w:szCs w:val="16"/>
        </w:rPr>
        <w:t xml:space="preserve"> pkt </w:t>
      </w:r>
      <w:r w:rsidRPr="007A05F1">
        <w:rPr>
          <w:szCs w:val="16"/>
        </w:rPr>
        <w:t xml:space="preserve">16 oraz </w:t>
      </w:r>
      <w:r>
        <w:rPr>
          <w:szCs w:val="16"/>
        </w:rPr>
        <w:t xml:space="preserve">art. </w:t>
      </w:r>
      <w:r w:rsidRPr="007A05F1">
        <w:rPr>
          <w:szCs w:val="16"/>
        </w:rPr>
        <w:t>240</w:t>
      </w:r>
      <w:r>
        <w:rPr>
          <w:szCs w:val="16"/>
        </w:rPr>
        <w:t xml:space="preserve"> ust</w:t>
      </w:r>
      <w:r w:rsidRPr="007A05F1">
        <w:rPr>
          <w:szCs w:val="16"/>
        </w:rPr>
        <w:t>.</w:t>
      </w:r>
      <w:r>
        <w:rPr>
          <w:szCs w:val="16"/>
        </w:rPr>
        <w:t xml:space="preserve"> </w:t>
      </w:r>
      <w:r w:rsidRPr="007A05F1">
        <w:rPr>
          <w:szCs w:val="16"/>
        </w:rPr>
        <w:t>4</w:t>
      </w:r>
      <w:r>
        <w:rPr>
          <w:szCs w:val="16"/>
        </w:rPr>
        <w:t xml:space="preserve"> pkt </w:t>
      </w:r>
      <w:r w:rsidRPr="007A05F1">
        <w:rPr>
          <w:szCs w:val="16"/>
        </w:rPr>
        <w:t xml:space="preserve">8 ustawy </w:t>
      </w:r>
      <w:r>
        <w:rPr>
          <w:szCs w:val="16"/>
        </w:rPr>
        <w:t>PW</w:t>
      </w:r>
      <w:r w:rsidRPr="007A05F1">
        <w:rPr>
          <w:szCs w:val="16"/>
        </w:rPr>
        <w:t>, określające zadania jednostek Wód Polskich</w:t>
      </w:r>
    </w:p>
  </w:footnote>
  <w:footnote w:id="4">
    <w:p w14:paraId="5BF5B839" w14:textId="77777777" w:rsidR="000879C0" w:rsidRPr="00471804" w:rsidRDefault="000879C0" w:rsidP="000879C0">
      <w:pPr>
        <w:pStyle w:val="Tekstprzypisudolnego"/>
      </w:pPr>
      <w:r w:rsidRPr="00471804">
        <w:rPr>
          <w:rStyle w:val="Indeksgrny"/>
        </w:rPr>
        <w:footnoteRef/>
      </w:r>
      <w:r w:rsidRPr="00471804">
        <w:t xml:space="preserve"> Rozporządzenie Ministra Środowiska z dnia 20 kwietnia 2007 r. w sprawie warunków technicznych, jakim powinny odpowiadać budowle  hydrotechniczne i ich usytuowanie (Dz.U. 2007 nr 86 poz. 579)</w:t>
      </w:r>
    </w:p>
  </w:footnote>
  <w:footnote w:id="5">
    <w:p w14:paraId="7B63203A" w14:textId="77777777" w:rsidR="00B15A8D" w:rsidRPr="007424B7" w:rsidRDefault="00B15A8D" w:rsidP="00B15A8D">
      <w:pPr>
        <w:pStyle w:val="Tekstprzypisudolnego"/>
        <w:rPr>
          <w:szCs w:val="16"/>
        </w:rPr>
      </w:pPr>
      <w:r w:rsidRPr="007424B7">
        <w:rPr>
          <w:rStyle w:val="Odwoanieprzypisudolnego"/>
          <w:szCs w:val="16"/>
        </w:rPr>
        <w:footnoteRef/>
      </w:r>
      <w:r w:rsidRPr="007424B7">
        <w:rPr>
          <w:szCs w:val="16"/>
        </w:rPr>
        <w:t xml:space="preserve"> Rozporządzenie Ministra Gospodarki Morskiej i Żeglugi Śródlądowej w sprawie rodzajów inwestycji i działań, które wymagają uzyskania oceny wodnoprawnej z dnia 27 sierpnia 2019 r. (Dz.U. z 2019 r. poz. 1752)</w:t>
      </w:r>
    </w:p>
  </w:footnote>
  <w:footnote w:id="6">
    <w:p w14:paraId="40791640" w14:textId="3D08C3FD" w:rsidR="00CE2A46" w:rsidRDefault="00CE2A46" w:rsidP="00CE2A46">
      <w:pPr>
        <w:pStyle w:val="Tekstprzypisudolnego"/>
      </w:pPr>
      <w:r>
        <w:rPr>
          <w:rStyle w:val="Odwoanieprzypisudolnego"/>
        </w:rPr>
        <w:footnoteRef/>
      </w:r>
      <w:r>
        <w:t xml:space="preserve"> </w:t>
      </w:r>
      <w:r w:rsidRPr="007E153D">
        <w:t>Przekształcamy nasz świat: Agenda na rzecz zrównoważonego rozwoju 2030</w:t>
      </w:r>
      <w:r>
        <w:t xml:space="preserve"> </w:t>
      </w:r>
      <w:hyperlink r:id="rId2" w:history="1">
        <w:r w:rsidRPr="00BC1CE0">
          <w:rPr>
            <w:rStyle w:val="Hipercze"/>
          </w:rPr>
          <w:t>https://www.gov.pl/web/kultura/przeksztalcamy-nasz-swiat-agenda-na-rzecz-zrownowazonego-rozwoju-2030</w:t>
        </w:r>
      </w:hyperlink>
      <w:r>
        <w:t xml:space="preserve"> </w:t>
      </w:r>
      <w:r w:rsidRPr="007E153D">
        <w:t>(dostęp: 5.11.2024)</w:t>
      </w:r>
    </w:p>
  </w:footnote>
  <w:footnote w:id="7">
    <w:p w14:paraId="00577397" w14:textId="63C6C78E" w:rsidR="00CE2A46" w:rsidRPr="00667640" w:rsidRDefault="00CE2A46" w:rsidP="00CE2A46">
      <w:pPr>
        <w:pStyle w:val="Tekstprzypisudolnego"/>
      </w:pPr>
      <w:r w:rsidRPr="00667640">
        <w:rPr>
          <w:rStyle w:val="Odwoanieprzypisudolnego"/>
        </w:rPr>
        <w:footnoteRef/>
      </w:r>
      <w:r w:rsidRPr="00667640">
        <w:t xml:space="preserve"> DECYZJA PARLAMENTU EUROPEJSKIEGO I RADY (UE) 2022/591 z dnia 6 kwietnia 2022 r. w sprawie ogólnego unijnego programu działań w zakresie środowiska do 2030 r.</w:t>
      </w:r>
      <w:r>
        <w:t xml:space="preserve"> </w:t>
      </w:r>
      <w:hyperlink r:id="rId3" w:history="1">
        <w:r w:rsidRPr="00E64A82">
          <w:rPr>
            <w:rStyle w:val="Hipercze"/>
          </w:rPr>
          <w:t>https://eur-lex.europa.eu/legal-content/PL/TXT/?uri=CELEX:32022D0591</w:t>
        </w:r>
      </w:hyperlink>
      <w:r>
        <w:t xml:space="preserve"> (dostęp: 5.11.2024)</w:t>
      </w:r>
    </w:p>
  </w:footnote>
  <w:footnote w:id="8">
    <w:p w14:paraId="2574DE8D" w14:textId="1880421C" w:rsidR="00801786" w:rsidRDefault="00801786" w:rsidP="00801786">
      <w:pPr>
        <w:pStyle w:val="Tekstprzypisudolnego"/>
      </w:pPr>
      <w:r>
        <w:rPr>
          <w:rStyle w:val="Odwoanieprzypisudolnego"/>
        </w:rPr>
        <w:footnoteRef/>
      </w:r>
      <w:r>
        <w:t xml:space="preserve"> </w:t>
      </w:r>
      <w:hyperlink r:id="rId4" w:history="1">
        <w:r w:rsidRPr="00AE4BD5">
          <w:rPr>
            <w:rStyle w:val="Hipercze"/>
          </w:rPr>
          <w:t>Mapa Podziału Hydrograficznego Polski w skali 1:10 000 (MPHP10k) - Otwarte Dane</w:t>
        </w:r>
      </w:hyperlink>
    </w:p>
  </w:footnote>
  <w:footnote w:id="9">
    <w:p w14:paraId="69446D34" w14:textId="77777777" w:rsidR="004F0D17" w:rsidRPr="004F0D17" w:rsidRDefault="006A3045" w:rsidP="004F0D17">
      <w:pPr>
        <w:pStyle w:val="Tekstprzypisudolnego"/>
        <w:rPr>
          <w:rStyle w:val="Odwoanieprzypisudolnego"/>
          <w:vertAlign w:val="baseline"/>
        </w:rPr>
      </w:pPr>
      <w:r w:rsidRPr="004F0D17">
        <w:rPr>
          <w:rStyle w:val="Odwoanieprzypisudolnego"/>
        </w:rPr>
        <w:footnoteRef/>
      </w:r>
      <w:r w:rsidRPr="004F0D17">
        <w:rPr>
          <w:rStyle w:val="Odwoanieprzypisudolnego"/>
        </w:rPr>
        <w:t xml:space="preserve"> </w:t>
      </w:r>
      <w:r w:rsidR="004F0D17" w:rsidRPr="004F0D17">
        <w:rPr>
          <w:rStyle w:val="Odwoanieprzypisudolnego"/>
          <w:vertAlign w:val="baseline"/>
        </w:rPr>
        <w:t>PUW 2016 dla obszaru RZGW w Warszawie został opublikowany w następujących dziennikach urzędowych województw:</w:t>
      </w:r>
    </w:p>
    <w:p w14:paraId="011E4EAB" w14:textId="77777777" w:rsidR="004F0D17" w:rsidRPr="004F0D17" w:rsidRDefault="004F0D17" w:rsidP="004F0D17">
      <w:pPr>
        <w:pStyle w:val="Tekstprzypisudolnego"/>
        <w:rPr>
          <w:rStyle w:val="Odwoanieprzypisudolnego"/>
          <w:vertAlign w:val="baseline"/>
        </w:rPr>
      </w:pPr>
      <w:r w:rsidRPr="004F0D17">
        <w:rPr>
          <w:rStyle w:val="Odwoanieprzypisudolnego"/>
          <w:vertAlign w:val="baseline"/>
        </w:rPr>
        <w:t xml:space="preserve">2 stycznia 2017 r. w Dzienniku Urzędowym Województwa Małopolskiego (Dz. Urz. Woj. Małopolskiego z 2017 r., poz. 12), </w:t>
      </w:r>
    </w:p>
    <w:p w14:paraId="02BCA362" w14:textId="77777777" w:rsidR="004F0D17" w:rsidRPr="004F0D17" w:rsidRDefault="004F0D17" w:rsidP="004F0D17">
      <w:pPr>
        <w:pStyle w:val="Tekstprzypisudolnego"/>
        <w:rPr>
          <w:rStyle w:val="Odwoanieprzypisudolnego"/>
          <w:vertAlign w:val="baseline"/>
        </w:rPr>
      </w:pPr>
      <w:r w:rsidRPr="004F0D17">
        <w:rPr>
          <w:rStyle w:val="Odwoanieprzypisudolnego"/>
          <w:vertAlign w:val="baseline"/>
        </w:rPr>
        <w:t xml:space="preserve">2 stycznia 2017 r. w Dzienniku Urzędowym Województwa Podkarpackiego (Dz. Urz. Woj. Podkarpackiego z 2017 r., poz. 8), </w:t>
      </w:r>
    </w:p>
    <w:p w14:paraId="19D48EFE" w14:textId="77777777" w:rsidR="004F0D17" w:rsidRPr="004F0D17" w:rsidRDefault="004F0D17" w:rsidP="004F0D17">
      <w:pPr>
        <w:pStyle w:val="Tekstprzypisudolnego"/>
        <w:rPr>
          <w:rStyle w:val="Odwoanieprzypisudolnego"/>
          <w:vertAlign w:val="baseline"/>
        </w:rPr>
      </w:pPr>
      <w:r w:rsidRPr="004F0D17">
        <w:rPr>
          <w:rStyle w:val="Odwoanieprzypisudolnego"/>
          <w:vertAlign w:val="baseline"/>
        </w:rPr>
        <w:t xml:space="preserve">3 stycznia 2017 r. w Dzienniku Urzędowym Województwa Mazowieckiego (Dz. Urz. Woj. Mazowieckiego z 2017 r., poz. 66), </w:t>
      </w:r>
    </w:p>
    <w:p w14:paraId="0A7E6195" w14:textId="77777777" w:rsidR="004F0D17" w:rsidRPr="004F0D17" w:rsidRDefault="004F0D17" w:rsidP="004F0D17">
      <w:pPr>
        <w:pStyle w:val="Tekstprzypisudolnego"/>
        <w:rPr>
          <w:rStyle w:val="Odwoanieprzypisudolnego"/>
          <w:vertAlign w:val="baseline"/>
        </w:rPr>
      </w:pPr>
      <w:r w:rsidRPr="004F0D17">
        <w:rPr>
          <w:rStyle w:val="Odwoanieprzypisudolnego"/>
          <w:vertAlign w:val="baseline"/>
        </w:rPr>
        <w:t xml:space="preserve">3 stycznia 2017 r. w Dzienniku Urzędowym Województwa Lubelskiego (Dz. Urz. Woj. Lubelskiego z 2017 r., poz.20 ), </w:t>
      </w:r>
    </w:p>
    <w:p w14:paraId="2D7237E8" w14:textId="77777777" w:rsidR="004F0D17" w:rsidRPr="004F0D17" w:rsidRDefault="004F0D17" w:rsidP="004F0D17">
      <w:pPr>
        <w:pStyle w:val="Tekstprzypisudolnego"/>
        <w:rPr>
          <w:rStyle w:val="Odwoanieprzypisudolnego"/>
          <w:vertAlign w:val="baseline"/>
        </w:rPr>
      </w:pPr>
      <w:r w:rsidRPr="004F0D17">
        <w:rPr>
          <w:rStyle w:val="Odwoanieprzypisudolnego"/>
          <w:vertAlign w:val="baseline"/>
        </w:rPr>
        <w:t xml:space="preserve">3 stycznia 2017 r. w Dzienniku Urzędowym Województwa Podlaskiego (Dz. Urz. Woj. Podlaskiego z 2017 r., poz. 22), </w:t>
      </w:r>
    </w:p>
    <w:p w14:paraId="11D785E8" w14:textId="77777777" w:rsidR="004F0D17" w:rsidRPr="004F0D17" w:rsidRDefault="004F0D17" w:rsidP="004F0D17">
      <w:pPr>
        <w:pStyle w:val="Tekstprzypisudolnego"/>
        <w:rPr>
          <w:rStyle w:val="Odwoanieprzypisudolnego"/>
          <w:vertAlign w:val="baseline"/>
        </w:rPr>
      </w:pPr>
      <w:r w:rsidRPr="004F0D17">
        <w:rPr>
          <w:rStyle w:val="Odwoanieprzypisudolnego"/>
          <w:vertAlign w:val="baseline"/>
        </w:rPr>
        <w:t xml:space="preserve">3 stycznia 2017 r. w Dzienniku Urzędowym Województwa Warmińsko-Mazurskiego (Dz. Urz. Woj. Warmińsko-Mazurskiego z 2017 r., poz. 78), </w:t>
      </w:r>
    </w:p>
    <w:p w14:paraId="1438BD1C" w14:textId="77777777" w:rsidR="004F0D17" w:rsidRPr="004F0D17" w:rsidRDefault="004F0D17" w:rsidP="004F0D17">
      <w:pPr>
        <w:pStyle w:val="Tekstprzypisudolnego"/>
        <w:rPr>
          <w:rStyle w:val="Odwoanieprzypisudolnego"/>
          <w:vertAlign w:val="baseline"/>
        </w:rPr>
      </w:pPr>
      <w:r w:rsidRPr="004F0D17">
        <w:rPr>
          <w:rStyle w:val="Odwoanieprzypisudolnego"/>
          <w:vertAlign w:val="baseline"/>
        </w:rPr>
        <w:t xml:space="preserve">4 stycznia 2017 r. w Dzienniku Urzędowym Województwa Kujawsko-Pomorskiego (Dz. Urz. Woj. Kujawsko-Pomorskiego z 2017 r., poz. 97), </w:t>
      </w:r>
    </w:p>
    <w:p w14:paraId="5FBB9042" w14:textId="77777777" w:rsidR="004F0D17" w:rsidRPr="004F0D17" w:rsidRDefault="004F0D17" w:rsidP="004F0D17">
      <w:pPr>
        <w:pStyle w:val="Tekstprzypisudolnego"/>
        <w:rPr>
          <w:rStyle w:val="Odwoanieprzypisudolnego"/>
          <w:vertAlign w:val="baseline"/>
        </w:rPr>
      </w:pPr>
      <w:r w:rsidRPr="004F0D17">
        <w:rPr>
          <w:rStyle w:val="Odwoanieprzypisudolnego"/>
          <w:vertAlign w:val="baseline"/>
        </w:rPr>
        <w:t xml:space="preserve">4 stycznia 2017 r. w Dzienniku Urzędowym Województwa Świętokrzyskiego (Dz. Urz. Woj. Świętokrzyskiego z 2017 r., poz. 97), </w:t>
      </w:r>
    </w:p>
    <w:p w14:paraId="399A1532" w14:textId="77777777" w:rsidR="004F0D17" w:rsidRPr="004F0D17" w:rsidRDefault="004F0D17" w:rsidP="004F0D17">
      <w:pPr>
        <w:pStyle w:val="Tekstprzypisudolnego"/>
        <w:rPr>
          <w:rStyle w:val="Odwoanieprzypisudolnego"/>
          <w:vertAlign w:val="baseline"/>
        </w:rPr>
      </w:pPr>
      <w:r w:rsidRPr="004F0D17">
        <w:rPr>
          <w:rStyle w:val="Odwoanieprzypisudolnego"/>
          <w:vertAlign w:val="baseline"/>
        </w:rPr>
        <w:t xml:space="preserve">4 stycznia 2017 r. w Dzienniku Urzędowym Województwa Śląskiego (Dz. Urz. Woj. Śląskiego z 2017 r., poz. 55), </w:t>
      </w:r>
    </w:p>
    <w:p w14:paraId="6A371460" w14:textId="68A9183B" w:rsidR="006A3045" w:rsidRDefault="004F0D17" w:rsidP="004F0D17">
      <w:pPr>
        <w:pStyle w:val="Tekstprzypisudolnego"/>
      </w:pPr>
      <w:r w:rsidRPr="004F0D17">
        <w:rPr>
          <w:rStyle w:val="Odwoanieprzypisudolnego"/>
          <w:vertAlign w:val="baseline"/>
        </w:rPr>
        <w:t>5 stycznia 2017 r. w Dzienniku Urzędowym Województwa Łódzkiego (Dz. Urz. Woj. Łódzkiego z 2017 r., poz. 89).</w:t>
      </w:r>
    </w:p>
  </w:footnote>
  <w:footnote w:id="10">
    <w:p w14:paraId="5E158E6D" w14:textId="77777777" w:rsidR="006A3045" w:rsidRPr="00235574" w:rsidRDefault="006A3045" w:rsidP="006A3045">
      <w:pPr>
        <w:pStyle w:val="Tekstprzypisudolnego"/>
      </w:pPr>
      <w:r w:rsidRPr="00235574">
        <w:rPr>
          <w:rStyle w:val="Odwoanieprzypisudolnego"/>
        </w:rPr>
        <w:footnoteRef/>
      </w:r>
      <w:r w:rsidRPr="00235574">
        <w:t xml:space="preserve"> Ustawa z dnia 18 lipca 2001 r. Prawo wodne (t.j. Dz.U. 2017 poz. 1121)</w:t>
      </w:r>
    </w:p>
  </w:footnote>
  <w:footnote w:id="11">
    <w:p w14:paraId="7C05C67B" w14:textId="77777777" w:rsidR="006A3045" w:rsidRPr="00235574" w:rsidRDefault="006A3045" w:rsidP="006A3045">
      <w:pPr>
        <w:pStyle w:val="Tekstprzypisudolnego"/>
      </w:pPr>
      <w:r w:rsidRPr="00235574">
        <w:rPr>
          <w:rStyle w:val="Odwoanieprzypisudolnego"/>
        </w:rPr>
        <w:footnoteRef/>
      </w:r>
      <w:r w:rsidRPr="00235574">
        <w:t xml:space="preserve"> Przyjęto rok wejścia w życie rozporządzeń Ministra Infrastruktury z 2022 r. w sprawie planów gospodarowania wodami na obszarach dorzeczy (II aPGW)</w:t>
      </w:r>
    </w:p>
  </w:footnote>
  <w:footnote w:id="12">
    <w:p w14:paraId="049C698D" w14:textId="77777777" w:rsidR="006A3045" w:rsidRPr="00800BEB" w:rsidRDefault="006A3045" w:rsidP="006A3045">
      <w:pPr>
        <w:pStyle w:val="Tekstprzypisudolnego"/>
        <w:rPr>
          <w:rFonts w:cs="Calibri Light"/>
          <w:szCs w:val="16"/>
        </w:rPr>
      </w:pPr>
      <w:r w:rsidRPr="00800BEB">
        <w:rPr>
          <w:rStyle w:val="Odwoanieprzypisudolnego"/>
          <w:rFonts w:cs="Calibri Light"/>
          <w:szCs w:val="16"/>
        </w:rPr>
        <w:footnoteRef/>
      </w:r>
      <w:r w:rsidRPr="00800BEB">
        <w:rPr>
          <w:rFonts w:cs="Calibri Light"/>
          <w:szCs w:val="16"/>
        </w:rPr>
        <w:t xml:space="preserve"> Ustawa z dnia 3 października 2008 r. o udostępnianiu informacji o środowisku i jego ochronie, udziale społeczeństwa w ochronie środowiska oraz o ocenach oddziaływania na środowisko (t.j. Dz.U. 2023 r. poz. 1094 ze zm.)</w:t>
      </w:r>
    </w:p>
  </w:footnote>
  <w:footnote w:id="13">
    <w:p w14:paraId="7F8A0C47" w14:textId="77777777" w:rsidR="006A3045" w:rsidRPr="00197050" w:rsidRDefault="006A3045" w:rsidP="006A3045">
      <w:pPr>
        <w:pStyle w:val="Tekstprzypisudolnego"/>
      </w:pPr>
      <w:r w:rsidRPr="00197050">
        <w:rPr>
          <w:rStyle w:val="Odwoanieprzypisudolnego"/>
        </w:rPr>
        <w:footnoteRef/>
      </w:r>
      <w:r w:rsidRPr="00197050">
        <w:rPr>
          <w:rStyle w:val="Odwoanieprzypisudolnego"/>
        </w:rPr>
        <w:t xml:space="preserve"> </w:t>
      </w:r>
      <w:r w:rsidRPr="00197050">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footnote>
  <w:footnote w:id="14">
    <w:p w14:paraId="6E05F9A0" w14:textId="77777777" w:rsidR="006A3045" w:rsidRDefault="006A3045" w:rsidP="006A3045">
      <w:pPr>
        <w:pStyle w:val="Tekstprzypisudolnego"/>
      </w:pPr>
      <w:r>
        <w:rPr>
          <w:rStyle w:val="Odwoanieprzypisudolnego"/>
        </w:rPr>
        <w:footnoteRef/>
      </w:r>
      <w:r>
        <w:t xml:space="preserve"> Wyniki opracowania PUW 2016 dla obszaru RZGW, wraz z wnioskami wynikającymi z opracowanej Prognozy oddziaływania na środowisko i obowiązującymi zapisami prawa w przedmiotowym okresie (ustawa PW z 2001 r.)</w:t>
      </w:r>
    </w:p>
  </w:footnote>
  <w:footnote w:id="15">
    <w:p w14:paraId="021BE71F" w14:textId="77777777" w:rsidR="00FD575E" w:rsidRPr="00634464" w:rsidRDefault="00FD575E" w:rsidP="00FD575E">
      <w:pPr>
        <w:pStyle w:val="Tekstprzypisudolnego"/>
      </w:pPr>
      <w:r w:rsidRPr="00634464">
        <w:rPr>
          <w:rStyle w:val="Odwoanieprzypisudolnego"/>
          <w:vertAlign w:val="baseline"/>
        </w:rPr>
        <w:footnoteRef/>
      </w:r>
      <w:r w:rsidRPr="00634464">
        <w:t xml:space="preserve"> Żelaźniewicz A. i inni, 2011, Regionalizacja tektoniczna Polski, Komitet Nauk Geologicznych PAN, Wrocław</w:t>
      </w:r>
      <w:r w:rsidRPr="00634464">
        <w:tab/>
      </w:r>
    </w:p>
  </w:footnote>
  <w:footnote w:id="16">
    <w:p w14:paraId="037E4D42" w14:textId="77777777" w:rsidR="00FD575E" w:rsidRPr="00987266" w:rsidRDefault="00FD575E" w:rsidP="00FD575E">
      <w:pPr>
        <w:pStyle w:val="Tekstprzypisudolnego"/>
      </w:pPr>
      <w:r w:rsidRPr="00FD575E">
        <w:rPr>
          <w:rStyle w:val="Odwoanieprzypisudolnego"/>
        </w:rPr>
        <w:footnoteRef/>
      </w:r>
      <w:r w:rsidRPr="00634464">
        <w:t xml:space="preserve"> Dane GDOŚ: https://www.gov.pl/web/gdos/dostep-do-danych-geoprzestrzennych)  - aktualne na 05.2024 r.</w:t>
      </w:r>
    </w:p>
  </w:footnote>
  <w:footnote w:id="17">
    <w:p w14:paraId="1F668AEA" w14:textId="77777777" w:rsidR="00FD575E" w:rsidRPr="00B5152E" w:rsidRDefault="00FD575E" w:rsidP="00FD575E">
      <w:pPr>
        <w:pStyle w:val="Tekstprzypisudolnego"/>
      </w:pPr>
      <w:r w:rsidRPr="00B5152E">
        <w:rPr>
          <w:rStyle w:val="Odwoanieprzypisudolnego"/>
          <w:vertAlign w:val="baseline"/>
        </w:rPr>
        <w:footnoteRef/>
      </w:r>
      <w:r w:rsidRPr="00B5152E">
        <w:t xml:space="preserve"> Richling A., Solon J. i in., Regionalna geografia fizyczna Polski. 2021, Bogucki Wydawnictwo Naukowe, Poznań</w:t>
      </w:r>
    </w:p>
  </w:footnote>
  <w:footnote w:id="18">
    <w:p w14:paraId="012AD97B" w14:textId="77777777" w:rsidR="00FD575E" w:rsidRDefault="00FD575E" w:rsidP="00FD575E">
      <w:pPr>
        <w:pStyle w:val="Tekstprzypisudolnego"/>
      </w:pPr>
      <w:r>
        <w:rPr>
          <w:rStyle w:val="Odwoanieprzypisudolnego"/>
        </w:rPr>
        <w:footnoteRef/>
      </w:r>
      <w:r>
        <w:t xml:space="preserve"> BDOT10k: https://bdot10k.geoportal.gov.pl/</w:t>
      </w:r>
    </w:p>
  </w:footnote>
  <w:footnote w:id="19">
    <w:p w14:paraId="63E60000" w14:textId="1DD4538E" w:rsidR="00FD575E" w:rsidRPr="00D96D71" w:rsidRDefault="00FD575E" w:rsidP="00FD575E">
      <w:pPr>
        <w:pStyle w:val="Tekstprzypisudolnego"/>
      </w:pPr>
      <w:r>
        <w:rPr>
          <w:rStyle w:val="Odwoanieprzypisudolnego"/>
        </w:rPr>
        <w:footnoteRef/>
      </w:r>
      <w:r>
        <w:t xml:space="preserve"> </w:t>
      </w:r>
      <w:hyperlink r:id="rId5" w:history="1">
        <w:r w:rsidRPr="006B3BA8">
          <w:rPr>
            <w:rStyle w:val="Hipercze"/>
          </w:rPr>
          <w:t>https://geoportal.pgi.gov.pl/portal/page/portal/SOPO/Wyszukaj3</w:t>
        </w:r>
      </w:hyperlink>
    </w:p>
    <w:p w14:paraId="099AE250" w14:textId="77777777" w:rsidR="00FD575E" w:rsidRDefault="00FD575E" w:rsidP="00FD575E">
      <w:pPr>
        <w:pStyle w:val="Tekstprzypisudolnego"/>
      </w:pPr>
    </w:p>
  </w:footnote>
  <w:footnote w:id="20">
    <w:p w14:paraId="15E8BBA1" w14:textId="77777777" w:rsidR="00FD575E" w:rsidRDefault="00FD575E" w:rsidP="00FD575E">
      <w:pPr>
        <w:pStyle w:val="Tekstprzypisudolnego"/>
      </w:pPr>
      <w:r>
        <w:rPr>
          <w:rStyle w:val="Odwoanieprzypisudolnego"/>
        </w:rPr>
        <w:footnoteRef/>
      </w:r>
      <w:r>
        <w:t xml:space="preserve"> </w:t>
      </w:r>
      <w:r w:rsidRPr="00657D1C">
        <w:t>https://www.rynek-rolny.pl/artykul/gleby-bagienne-charakterystyka-i-przeglad-roznych-odmian-gleb-mulowych-i-torfowych.html</w:t>
      </w:r>
    </w:p>
  </w:footnote>
  <w:footnote w:id="21">
    <w:p w14:paraId="46D1A4D0" w14:textId="77777777" w:rsidR="00D41DD1" w:rsidRDefault="00D41DD1" w:rsidP="00D41DD1">
      <w:pPr>
        <w:pStyle w:val="Tekstprzypisudolnego"/>
      </w:pPr>
      <w:r>
        <w:rPr>
          <w:rStyle w:val="Odwoanieprzypisudolnego"/>
        </w:rPr>
        <w:footnoteRef/>
      </w:r>
      <w:r>
        <w:t xml:space="preserve"> </w:t>
      </w:r>
      <w:r w:rsidRPr="00B60DDC">
        <w:t>Ochrona Środowiska 2023, GUS Warszawa 2023 r.</w:t>
      </w:r>
    </w:p>
  </w:footnote>
  <w:footnote w:id="22">
    <w:p w14:paraId="73AC95CD" w14:textId="77777777" w:rsidR="00D41DD1" w:rsidRDefault="00D41DD1" w:rsidP="00D41DD1">
      <w:pPr>
        <w:pStyle w:val="Tekstprzypisudolnego"/>
      </w:pPr>
      <w:r>
        <w:rPr>
          <w:rStyle w:val="Odwoanieprzypisudolnego"/>
        </w:rPr>
        <w:footnoteRef/>
      </w:r>
      <w:r>
        <w:t xml:space="preserve"> Ibidem</w:t>
      </w:r>
    </w:p>
  </w:footnote>
  <w:footnote w:id="23">
    <w:p w14:paraId="3EFBDC4C" w14:textId="77777777" w:rsidR="00D41DD1" w:rsidRDefault="00D41DD1" w:rsidP="00D41DD1">
      <w:pPr>
        <w:pStyle w:val="Tekstprzypisudolnego"/>
      </w:pPr>
      <w:r>
        <w:rPr>
          <w:rStyle w:val="Odwoanieprzypisudolnego"/>
        </w:rPr>
        <w:footnoteRef/>
      </w:r>
      <w:r>
        <w:t xml:space="preserve"> </w:t>
      </w:r>
      <w:r w:rsidRPr="00B60DDC">
        <w:t xml:space="preserve">Rozporządzenie Ministra Infrastruktury z dnia 16 listopada 2022 r. w sprawie Planu gospodarowania wodami na obszarze dorzecza </w:t>
      </w:r>
      <w:r>
        <w:t>Wisły</w:t>
      </w:r>
      <w:r w:rsidRPr="00B60DDC">
        <w:t xml:space="preserve"> (Dz.U. 2023 poz. 335)</w:t>
      </w:r>
    </w:p>
  </w:footnote>
  <w:footnote w:id="24">
    <w:p w14:paraId="5F3F2F24" w14:textId="77777777" w:rsidR="00D41DD1" w:rsidRDefault="00D41DD1" w:rsidP="00D41DD1">
      <w:pPr>
        <w:pStyle w:val="Tekstprzypisudolnego"/>
      </w:pPr>
      <w:r>
        <w:rPr>
          <w:rStyle w:val="Odwoanieprzypisudolnego"/>
        </w:rPr>
        <w:footnoteRef/>
      </w:r>
      <w:r>
        <w:t xml:space="preserve"> </w:t>
      </w:r>
      <w:r w:rsidRPr="00C522C6">
        <w:t>Ochrona Środowiska 2023, GUS Warszawa 2023 r.</w:t>
      </w:r>
    </w:p>
  </w:footnote>
  <w:footnote w:id="25">
    <w:p w14:paraId="160068A0" w14:textId="77777777" w:rsidR="00D41DD1" w:rsidRDefault="00D41DD1" w:rsidP="00D41DD1">
      <w:pPr>
        <w:pStyle w:val="Tekstprzypisudolnego"/>
      </w:pPr>
      <w:r>
        <w:rPr>
          <w:rStyle w:val="Odwoanieprzypisudolnego"/>
        </w:rPr>
        <w:footnoteRef/>
      </w:r>
      <w:r>
        <w:t xml:space="preserve"> </w:t>
      </w:r>
      <w:r w:rsidRPr="004614F8">
        <w:t>poza rolnictwem (z wyłączeniem ferm przemysłowego chowu zwierząt oraz zakładów zajmujących się produkcją roślinną), leśnictwem, łowiectwem i rybactwem</w:t>
      </w:r>
    </w:p>
  </w:footnote>
  <w:footnote w:id="26">
    <w:p w14:paraId="28BA6EDC" w14:textId="77777777" w:rsidR="00D41DD1" w:rsidRDefault="00D41DD1" w:rsidP="00D41DD1">
      <w:pPr>
        <w:pStyle w:val="Tekstprzypisudolnego"/>
      </w:pPr>
      <w:r>
        <w:rPr>
          <w:rStyle w:val="Odwoanieprzypisudolnego"/>
        </w:rPr>
        <w:footnoteRef/>
      </w:r>
      <w:r>
        <w:t xml:space="preserve"> </w:t>
      </w:r>
      <w:r w:rsidRPr="00C522C6">
        <w:t>Ochrona Środowiska 2023, GUS Warszawa 2023 r.</w:t>
      </w:r>
    </w:p>
  </w:footnote>
  <w:footnote w:id="27">
    <w:p w14:paraId="133BB242" w14:textId="77777777" w:rsidR="00D41DD1" w:rsidRDefault="00D41DD1" w:rsidP="00D41DD1">
      <w:pPr>
        <w:pStyle w:val="Tekstprzypisudolnego"/>
      </w:pPr>
      <w:r>
        <w:rPr>
          <w:rStyle w:val="Odwoanieprzypisudolnego"/>
        </w:rPr>
        <w:footnoteRef/>
      </w:r>
      <w:r>
        <w:t xml:space="preserve"> ibidem</w:t>
      </w:r>
    </w:p>
  </w:footnote>
  <w:footnote w:id="28">
    <w:p w14:paraId="74325AA0" w14:textId="77777777" w:rsidR="00D41DD1" w:rsidRDefault="00D41DD1" w:rsidP="00D41DD1">
      <w:pPr>
        <w:pStyle w:val="Tekstprzypisudolnego"/>
      </w:pPr>
      <w:r>
        <w:rPr>
          <w:rStyle w:val="Odwoanieprzypisudolnego"/>
        </w:rPr>
        <w:footnoteRef/>
      </w:r>
      <w:r>
        <w:t xml:space="preserve"> 2016-2021</w:t>
      </w:r>
    </w:p>
  </w:footnote>
  <w:footnote w:id="29">
    <w:p w14:paraId="4ACBA55C" w14:textId="77777777" w:rsidR="00D41DD1" w:rsidRDefault="00D41DD1" w:rsidP="00D41DD1">
      <w:pPr>
        <w:pStyle w:val="Tekstprzypisudolnego"/>
      </w:pPr>
      <w:r>
        <w:rPr>
          <w:rStyle w:val="Odwoanieprzypisudolnego"/>
        </w:rPr>
        <w:footnoteRef/>
      </w:r>
      <w:r>
        <w:t xml:space="preserve"> ibidem</w:t>
      </w:r>
    </w:p>
  </w:footnote>
  <w:footnote w:id="30">
    <w:p w14:paraId="0193905E" w14:textId="77777777" w:rsidR="00D41DD1" w:rsidRDefault="00D41DD1" w:rsidP="00D41DD1">
      <w:pPr>
        <w:pStyle w:val="Tekstprzypisudolnego"/>
      </w:pPr>
      <w:r>
        <w:rPr>
          <w:rStyle w:val="Odwoanieprzypisudolnego"/>
        </w:rPr>
        <w:footnoteRef/>
      </w:r>
      <w:r>
        <w:t xml:space="preserve"> </w:t>
      </w:r>
      <w:r w:rsidRPr="008636B9">
        <w:t>https://wody.gios.gov.pl/pjwp/publication/RIVERS/88</w:t>
      </w:r>
    </w:p>
  </w:footnote>
  <w:footnote w:id="31">
    <w:p w14:paraId="151626BD" w14:textId="77777777" w:rsidR="00D41DD1" w:rsidRDefault="00D41DD1" w:rsidP="00D41DD1">
      <w:pPr>
        <w:pStyle w:val="Tekstprzypisudolnego"/>
      </w:pPr>
      <w:r>
        <w:rPr>
          <w:rStyle w:val="Odwoanieprzypisudolnego"/>
        </w:rPr>
        <w:footnoteRef/>
      </w:r>
      <w:r>
        <w:t xml:space="preserve"> </w:t>
      </w:r>
      <w:r w:rsidRPr="008636B9">
        <w:t>https://wody.gios.gov.pl/pjwp/publication/LAKES/87</w:t>
      </w:r>
    </w:p>
  </w:footnote>
  <w:footnote w:id="32">
    <w:p w14:paraId="06F16752" w14:textId="77777777" w:rsidR="00432B2C" w:rsidRPr="00FE30FC" w:rsidRDefault="00432B2C" w:rsidP="00432B2C">
      <w:pPr>
        <w:pStyle w:val="Tekstprzypisudolnego"/>
        <w:rPr>
          <w:szCs w:val="16"/>
        </w:rPr>
      </w:pPr>
      <w:r>
        <w:rPr>
          <w:rStyle w:val="Odwoanieprzypisudolnego"/>
        </w:rPr>
        <w:footnoteRef/>
      </w:r>
      <w:r>
        <w:t xml:space="preserve"> </w:t>
      </w:r>
      <w:r w:rsidRPr="00FE30FC">
        <w:rPr>
          <w:szCs w:val="16"/>
        </w:rPr>
        <w:t>Malinowski J., (red.), „Budowa geologiczna Polski. Tom VII. Hydrogeologia”, Wydawnictwa Geologiczne, Warszawa, 1991</w:t>
      </w:r>
    </w:p>
  </w:footnote>
  <w:footnote w:id="33">
    <w:p w14:paraId="76155B39" w14:textId="77777777" w:rsidR="00432B2C" w:rsidRDefault="00432B2C" w:rsidP="00432B2C">
      <w:pPr>
        <w:pStyle w:val="Tekstprzypisudolnego"/>
      </w:pPr>
      <w:r>
        <w:rPr>
          <w:rStyle w:val="Odwoanieprzypisudolnego"/>
        </w:rPr>
        <w:footnoteRef/>
      </w:r>
      <w:r>
        <w:t xml:space="preserve"> </w:t>
      </w:r>
      <w:r w:rsidRPr="00FE30FC">
        <w:rPr>
          <w:szCs w:val="16"/>
        </w:rPr>
        <w:t>Paczyński A., Sadurski A. (red.), „Hydrogeologia regionalna Polski”, tom I. PIG, Warszawa, 2007</w:t>
      </w:r>
    </w:p>
  </w:footnote>
  <w:footnote w:id="34">
    <w:p w14:paraId="2C59A0E1" w14:textId="77777777" w:rsidR="00432B2C" w:rsidRPr="00897237" w:rsidRDefault="00432B2C" w:rsidP="00432B2C">
      <w:pPr>
        <w:pStyle w:val="Tekstprzypisudolnego"/>
        <w:rPr>
          <w:szCs w:val="16"/>
        </w:rPr>
      </w:pPr>
      <w:r w:rsidRPr="00897237">
        <w:rPr>
          <w:rStyle w:val="Odwoanieprzypisudolnego"/>
          <w:szCs w:val="16"/>
        </w:rPr>
        <w:footnoteRef/>
      </w:r>
      <w:r w:rsidRPr="00897237">
        <w:rPr>
          <w:rStyle w:val="Odwoanieprzypisudolnego"/>
          <w:szCs w:val="16"/>
        </w:rPr>
        <w:t xml:space="preserve"> </w:t>
      </w:r>
      <w:r w:rsidRPr="00897237">
        <w:rPr>
          <w:rFonts w:cstheme="majorHAnsi"/>
          <w:szCs w:val="16"/>
        </w:rPr>
        <w:t>ibidem</w:t>
      </w:r>
    </w:p>
  </w:footnote>
  <w:footnote w:id="35">
    <w:p w14:paraId="057DA54B" w14:textId="77777777" w:rsidR="00432B2C" w:rsidRPr="00897237" w:rsidRDefault="00432B2C" w:rsidP="00432B2C">
      <w:pPr>
        <w:pStyle w:val="Tekstprzypisudolnego"/>
        <w:rPr>
          <w:rStyle w:val="Odwoanieprzypisudolnego"/>
          <w:szCs w:val="16"/>
        </w:rPr>
      </w:pPr>
      <w:r w:rsidRPr="00897237">
        <w:rPr>
          <w:rStyle w:val="Odwoanieprzypisudolnego"/>
          <w:szCs w:val="16"/>
        </w:rPr>
        <w:footnoteRef/>
      </w:r>
      <w:r w:rsidRPr="00897237">
        <w:rPr>
          <w:rStyle w:val="Odwoanieprzypisudolnego"/>
          <w:szCs w:val="16"/>
        </w:rPr>
        <w:t xml:space="preserve"> </w:t>
      </w:r>
      <w:r w:rsidRPr="00897237">
        <w:rPr>
          <w:rFonts w:cstheme="majorHAnsi"/>
          <w:szCs w:val="16"/>
        </w:rPr>
        <w:t>ibidem</w:t>
      </w:r>
    </w:p>
  </w:footnote>
  <w:footnote w:id="36">
    <w:p w14:paraId="403AE1A6" w14:textId="77777777" w:rsidR="00432B2C" w:rsidRPr="00897237" w:rsidRDefault="00432B2C" w:rsidP="00432B2C">
      <w:pPr>
        <w:pStyle w:val="Tekstprzypisudolnego"/>
        <w:rPr>
          <w:rStyle w:val="Odwoanieprzypisudolnego"/>
          <w:szCs w:val="16"/>
        </w:rPr>
      </w:pPr>
      <w:r w:rsidRPr="00897237">
        <w:rPr>
          <w:rStyle w:val="Odwoanieprzypisudolnego"/>
          <w:szCs w:val="16"/>
        </w:rPr>
        <w:footnoteRef/>
      </w:r>
      <w:r w:rsidRPr="00897237">
        <w:rPr>
          <w:rStyle w:val="Odwoanieprzypisudolnego"/>
          <w:szCs w:val="16"/>
        </w:rPr>
        <w:t xml:space="preserve"> </w:t>
      </w:r>
      <w:r w:rsidRPr="00897237">
        <w:rPr>
          <w:rFonts w:cstheme="majorHAnsi"/>
          <w:szCs w:val="16"/>
        </w:rPr>
        <w:t>ibidem</w:t>
      </w:r>
    </w:p>
  </w:footnote>
  <w:footnote w:id="37">
    <w:p w14:paraId="2DEF6802" w14:textId="77777777" w:rsidR="00432B2C" w:rsidRDefault="00432B2C" w:rsidP="00432B2C">
      <w:pPr>
        <w:pStyle w:val="Tekstprzypisudolnego"/>
      </w:pPr>
      <w:r w:rsidRPr="00897237">
        <w:rPr>
          <w:rStyle w:val="Odwoanieprzypisudolnego"/>
          <w:szCs w:val="16"/>
        </w:rPr>
        <w:footnoteRef/>
      </w:r>
      <w:r w:rsidRPr="00897237">
        <w:rPr>
          <w:rStyle w:val="Odwoanieprzypisudolnego"/>
          <w:szCs w:val="16"/>
        </w:rPr>
        <w:t xml:space="preserve"> </w:t>
      </w:r>
      <w:r w:rsidRPr="00897237">
        <w:rPr>
          <w:rFonts w:cstheme="majorHAnsi"/>
          <w:szCs w:val="16"/>
        </w:rPr>
        <w:t>ibidem</w:t>
      </w:r>
    </w:p>
  </w:footnote>
  <w:footnote w:id="38">
    <w:p w14:paraId="5475F23C" w14:textId="77777777" w:rsidR="00432B2C" w:rsidRDefault="00432B2C" w:rsidP="00432B2C">
      <w:pPr>
        <w:pStyle w:val="Tekstprzypisudolnego"/>
      </w:pPr>
      <w:r>
        <w:rPr>
          <w:rStyle w:val="Odwoanieprzypisudolnego"/>
        </w:rPr>
        <w:footnoteRef/>
      </w:r>
      <w:r>
        <w:t xml:space="preserve"> Kleczkowski A.S. i in., "Koncepcja ochrony zbiorników i poziomów wód podziemnych w Polsce - założenie i rezultaty dotychczasowych badań" </w:t>
      </w:r>
      <w:r w:rsidRPr="00D209DA">
        <w:t>W</w:t>
      </w:r>
      <w:r>
        <w:t>: Ochrona wód podziemnych w Pol</w:t>
      </w:r>
      <w:r w:rsidRPr="00D209DA">
        <w:t>sce. Stan i kierunki badań (Kleczkowski A.S. i in.). Wydaw.SGGW-AR; CPBP 04.10. Zesz. 56: 91–97, Warszawa.</w:t>
      </w:r>
    </w:p>
  </w:footnote>
  <w:footnote w:id="39">
    <w:p w14:paraId="4E1C4708" w14:textId="77777777" w:rsidR="00576F8C" w:rsidRDefault="00576F8C" w:rsidP="00576F8C">
      <w:pPr>
        <w:pStyle w:val="Tekstprzypisudolnego"/>
      </w:pPr>
      <w:r>
        <w:rPr>
          <w:rStyle w:val="Odwoanieprzypisudolnego"/>
        </w:rPr>
        <w:footnoteRef/>
      </w:r>
      <w:r>
        <w:t xml:space="preserve"> </w:t>
      </w:r>
      <w:r w:rsidRPr="00AC0BBE">
        <w:t>Skrzypczyk L., Mikołajków J., Węglarz D., Piasecka A., Mordzonek G., „Mapa Głównych Zbiorników Wód Podziemnych (stan na dzień 31.12.2023 r.)”. PIG-PIB, Warszawa, 2023</w:t>
      </w:r>
    </w:p>
  </w:footnote>
  <w:footnote w:id="40">
    <w:p w14:paraId="5D73621F" w14:textId="77777777" w:rsidR="00432B2C" w:rsidRPr="00B54EB6" w:rsidRDefault="00432B2C" w:rsidP="00432B2C">
      <w:pPr>
        <w:pStyle w:val="Tekstprzypisudolnego"/>
        <w:rPr>
          <w:rStyle w:val="Odwoanieprzypisudolnego"/>
          <w:szCs w:val="16"/>
        </w:rPr>
      </w:pPr>
      <w:r w:rsidRPr="00B54EB6">
        <w:rPr>
          <w:rStyle w:val="Odwoanieprzypisudolnego"/>
          <w:szCs w:val="16"/>
        </w:rPr>
        <w:footnoteRef/>
      </w:r>
      <w:r w:rsidRPr="00B54EB6">
        <w:rPr>
          <w:rStyle w:val="Odwoanieprzypisudolnego"/>
          <w:szCs w:val="16"/>
        </w:rPr>
        <w:t xml:space="preserve"> </w:t>
      </w:r>
      <w:r w:rsidRPr="00B54EB6">
        <w:rPr>
          <w:rFonts w:cstheme="majorHAnsi"/>
          <w:szCs w:val="16"/>
        </w:rPr>
        <w:t>https://baza.pgi.gov.pl/</w:t>
      </w:r>
    </w:p>
  </w:footnote>
  <w:footnote w:id="41">
    <w:p w14:paraId="2E883221" w14:textId="77777777" w:rsidR="00432B2C" w:rsidRPr="00B54EB6" w:rsidRDefault="00432B2C" w:rsidP="00432B2C">
      <w:pPr>
        <w:pStyle w:val="Tekstprzypisudolnego"/>
        <w:rPr>
          <w:rStyle w:val="Odwoanieprzypisudolnego"/>
          <w:szCs w:val="16"/>
        </w:rPr>
      </w:pPr>
      <w:r w:rsidRPr="00B54EB6">
        <w:rPr>
          <w:rStyle w:val="Odwoanieprzypisudolnego"/>
          <w:szCs w:val="16"/>
        </w:rPr>
        <w:footnoteRef/>
      </w:r>
      <w:r w:rsidRPr="00B54EB6">
        <w:rPr>
          <w:rStyle w:val="Odwoanieprzypisudolnego"/>
          <w:szCs w:val="16"/>
        </w:rPr>
        <w:t xml:space="preserve"> </w:t>
      </w:r>
      <w:r w:rsidRPr="00B54EB6">
        <w:rPr>
          <w:rFonts w:cstheme="majorHAnsi"/>
          <w:szCs w:val="16"/>
        </w:rPr>
        <w:t>Mikołajków J., Sadurski A. (red.) „Informator PSH – Główne Zbiorniki Wód Podziemnych w Polsce”, PIG-PIB, Warszawa, 2017</w:t>
      </w:r>
    </w:p>
  </w:footnote>
  <w:footnote w:id="42">
    <w:p w14:paraId="39F7E0EC" w14:textId="77777777" w:rsidR="00432B2C" w:rsidRDefault="00432B2C" w:rsidP="00432B2C">
      <w:pPr>
        <w:pStyle w:val="Tekstprzypisudolnego"/>
      </w:pPr>
      <w:r w:rsidRPr="00B54EB6">
        <w:rPr>
          <w:rStyle w:val="Odwoanieprzypisudolnego"/>
          <w:szCs w:val="16"/>
        </w:rPr>
        <w:footnoteRef/>
      </w:r>
      <w:r w:rsidRPr="00B54EB6">
        <w:rPr>
          <w:rStyle w:val="Odwoanieprzypisudolnego"/>
          <w:szCs w:val="16"/>
        </w:rPr>
        <w:t xml:space="preserve"> </w:t>
      </w:r>
      <w:r w:rsidRPr="00B54EB6">
        <w:rPr>
          <w:rFonts w:cstheme="majorHAnsi"/>
          <w:szCs w:val="16"/>
        </w:rPr>
        <w:t>Skrzypczyk L., Mikołajków J., Węglarz D., Piasecka A., Mordzonek G., „Mapa Głównych Zbiorników Wód Podziemnych (stan na dzień 31.12.2023 r.)”. PIG-PIB, Warszawa, 2023</w:t>
      </w:r>
    </w:p>
  </w:footnote>
  <w:footnote w:id="43">
    <w:p w14:paraId="26372E5E" w14:textId="77777777" w:rsidR="00432B2C" w:rsidRPr="00B54EB6" w:rsidRDefault="00432B2C" w:rsidP="00432B2C">
      <w:pPr>
        <w:pStyle w:val="Tekstprzypisudolnego"/>
        <w:rPr>
          <w:szCs w:val="16"/>
        </w:rPr>
      </w:pPr>
      <w:r w:rsidRPr="00B54EB6">
        <w:rPr>
          <w:rStyle w:val="Odwoanieprzypisudolnego"/>
          <w:szCs w:val="16"/>
        </w:rPr>
        <w:footnoteRef/>
      </w:r>
      <w:r w:rsidRPr="00B54EB6">
        <w:rPr>
          <w:szCs w:val="16"/>
        </w:rPr>
        <w:t xml:space="preserve"> https://baza.pgi.gov.pl/</w:t>
      </w:r>
    </w:p>
  </w:footnote>
  <w:footnote w:id="44">
    <w:p w14:paraId="2DFA865F" w14:textId="77777777" w:rsidR="00432B2C" w:rsidRPr="00B54EB6" w:rsidRDefault="00432B2C" w:rsidP="00432B2C">
      <w:pPr>
        <w:pStyle w:val="Tekstprzypisudolnego"/>
        <w:rPr>
          <w:szCs w:val="16"/>
        </w:rPr>
      </w:pPr>
      <w:r w:rsidRPr="00B54EB6">
        <w:rPr>
          <w:rStyle w:val="Odwoanieprzypisudolnego"/>
          <w:szCs w:val="16"/>
        </w:rPr>
        <w:footnoteRef/>
      </w:r>
      <w:r w:rsidRPr="00B54EB6">
        <w:rPr>
          <w:szCs w:val="16"/>
        </w:rPr>
        <w:t xml:space="preserve"> Mikołajków J., Sadurski A. (red.) „Informator PSH – Główne Zbiorniki Wód Podziemnych w Polsce”, PIG-PIB, Warszawa, 2017</w:t>
      </w:r>
    </w:p>
  </w:footnote>
  <w:footnote w:id="45">
    <w:p w14:paraId="7F01A327" w14:textId="77777777" w:rsidR="00432B2C" w:rsidRDefault="00432B2C" w:rsidP="00432B2C">
      <w:pPr>
        <w:pStyle w:val="Tekstprzypisudolnego"/>
      </w:pPr>
      <w:r w:rsidRPr="00B54EB6">
        <w:rPr>
          <w:rStyle w:val="Odwoanieprzypisudolnego"/>
          <w:szCs w:val="16"/>
        </w:rPr>
        <w:footnoteRef/>
      </w:r>
      <w:r w:rsidRPr="00B54EB6">
        <w:rPr>
          <w:szCs w:val="16"/>
        </w:rPr>
        <w:t xml:space="preserve"> Skrzypczyk L., Mikołajków J., Węglarz D., Piasecka A., Mordzonek G., „Mapa Głównych Zbiorników Wód Podziemnych (stan na dzień 31.12.2023 r.)”. PIG-PIB, Warszawa, 2023</w:t>
      </w:r>
    </w:p>
  </w:footnote>
  <w:footnote w:id="46">
    <w:p w14:paraId="24FA6B79" w14:textId="77777777" w:rsidR="00432B2C" w:rsidRDefault="00432B2C" w:rsidP="00432B2C">
      <w:pPr>
        <w:pStyle w:val="Tekstprzypisudolnego"/>
      </w:pPr>
      <w:r>
        <w:rPr>
          <w:rStyle w:val="Odwoanieprzypisudolnego"/>
        </w:rPr>
        <w:footnoteRef/>
      </w:r>
      <w:r>
        <w:t xml:space="preserve"> </w:t>
      </w:r>
      <w:r w:rsidRPr="004A3938">
        <w:rPr>
          <w:rStyle w:val="Odwoanieprzypisudolnego"/>
          <w:vertAlign w:val="baseline"/>
        </w:rPr>
        <w:t>Ocena stanu jednolitych części wód podziemnych w dorzeczach – stan na rok 2022. Państwowy Instytut Geologiczny – Państwowy Instytut Badawczy, Warszawa, 2023</w:t>
      </w:r>
    </w:p>
  </w:footnote>
  <w:footnote w:id="47">
    <w:p w14:paraId="35F9C6DE" w14:textId="77777777" w:rsidR="00432B2C" w:rsidRDefault="00432B2C" w:rsidP="00432B2C">
      <w:pPr>
        <w:pStyle w:val="Tekstprzypisudolnego"/>
      </w:pPr>
      <w:r>
        <w:rPr>
          <w:rStyle w:val="Odwoanieprzypisudolnego"/>
        </w:rPr>
        <w:footnoteRef/>
      </w:r>
      <w:r>
        <w:t xml:space="preserve"> </w:t>
      </w:r>
      <w:r w:rsidRPr="00C23746">
        <w:t>https://www.apgw.gov.pl/</w:t>
      </w:r>
    </w:p>
  </w:footnote>
  <w:footnote w:id="48">
    <w:p w14:paraId="3734D744" w14:textId="77777777" w:rsidR="00432B2C" w:rsidRDefault="00432B2C" w:rsidP="00432B2C">
      <w:pPr>
        <w:pStyle w:val="Tekstprzypisudolnego"/>
      </w:pPr>
      <w:r>
        <w:rPr>
          <w:rStyle w:val="Odwoanieprzypisudolnego"/>
        </w:rPr>
        <w:footnoteRef/>
      </w:r>
      <w:r>
        <w:t xml:space="preserve"> Ochrona środowiska 2023. Dział III, Tabela 7/53. GUS, Warszawa, 2023.</w:t>
      </w:r>
    </w:p>
  </w:footnote>
  <w:footnote w:id="49">
    <w:p w14:paraId="013325D9" w14:textId="77777777" w:rsidR="00432B2C" w:rsidRPr="00D14193" w:rsidRDefault="00432B2C" w:rsidP="00432B2C">
      <w:pPr>
        <w:pStyle w:val="Tekstprzypisudolnego"/>
      </w:pPr>
      <w:r w:rsidRPr="00D14193">
        <w:rPr>
          <w:rStyle w:val="Indeksgrny"/>
        </w:rPr>
        <w:footnoteRef/>
      </w:r>
      <w:r w:rsidRPr="00D14193">
        <w:rPr>
          <w:rStyle w:val="Indeksgrny"/>
        </w:rPr>
        <w:t xml:space="preserve"> </w:t>
      </w:r>
      <w:r w:rsidRPr="00D14193">
        <w:rPr>
          <w:rStyle w:val="Odwoanieprzypisudolnego"/>
          <w:vertAlign w:val="baseline"/>
        </w:rPr>
        <w:t>Mapa dostępnych zasobów wód podziemnych w JCWPd. Stan na 31.12.2023. PIG-PIB, 2024</w:t>
      </w:r>
    </w:p>
  </w:footnote>
  <w:footnote w:id="50">
    <w:p w14:paraId="4A4EF82E" w14:textId="77777777" w:rsidR="00432B2C" w:rsidRPr="00B54EB6" w:rsidRDefault="00432B2C" w:rsidP="00432B2C">
      <w:pPr>
        <w:pStyle w:val="Tekstprzypisudolnego"/>
        <w:rPr>
          <w:szCs w:val="16"/>
        </w:rPr>
      </w:pPr>
      <w:r w:rsidRPr="00B54EB6">
        <w:rPr>
          <w:rStyle w:val="Odwoanieprzypisudolnego"/>
          <w:szCs w:val="16"/>
        </w:rPr>
        <w:footnoteRef/>
      </w:r>
      <w:r w:rsidRPr="00B54EB6">
        <w:rPr>
          <w:szCs w:val="16"/>
        </w:rPr>
        <w:t xml:space="preserve"> https://baza.pgi.gov.pl/</w:t>
      </w:r>
    </w:p>
  </w:footnote>
  <w:footnote w:id="51">
    <w:p w14:paraId="42CA93BB" w14:textId="77777777" w:rsidR="001E4641" w:rsidRDefault="001E4641" w:rsidP="001E4641">
      <w:pPr>
        <w:pStyle w:val="Tekstprzypisudolnego"/>
      </w:pPr>
      <w:r>
        <w:rPr>
          <w:rStyle w:val="Odwoanieprzypisudolnego"/>
        </w:rPr>
        <w:footnoteRef/>
      </w:r>
      <w:r>
        <w:t xml:space="preserve"> </w:t>
      </w:r>
      <w:r w:rsidRPr="00EB34C6">
        <w:t>Kalinowska-Witowska I., Długosz P., Gayer A. 2024. Roczna ocena jakości powietrza w województwie mazowieckim. Raport wojewódzki za rok 2023. Główny Inspektorat Ochrony Środowiska, Departament Monitoringu Środowiska.</w:t>
      </w:r>
      <w:r>
        <w:t xml:space="preserve"> Regionalny wydział Monitoringu Środowiska w Warszawie. </w:t>
      </w:r>
    </w:p>
  </w:footnote>
  <w:footnote w:id="52">
    <w:p w14:paraId="70923D41" w14:textId="77777777" w:rsidR="001E4641" w:rsidRDefault="001E4641" w:rsidP="001E4641">
      <w:pPr>
        <w:pStyle w:val="Tekstprzypisudolnego"/>
      </w:pPr>
      <w:r>
        <w:rPr>
          <w:rStyle w:val="Odwoanieprzypisudolnego"/>
        </w:rPr>
        <w:footnoteRef/>
      </w:r>
      <w:r>
        <w:t xml:space="preserve"> Romańska-Spaczyńska M., Rospond A., Galińska W. 2024. </w:t>
      </w:r>
      <w:r w:rsidRPr="00C45CAB">
        <w:t xml:space="preserve">Roczna ocena jakości powietrza w województwie </w:t>
      </w:r>
      <w:r>
        <w:t>świętokrzyskim</w:t>
      </w:r>
      <w:r w:rsidRPr="00C45CAB">
        <w:t xml:space="preserve">. Raport wojewódzki za rok 2023. Główny Inspektorat Ochrony Środowiska, Departament Monitoringu Środowiska. Regionalny wydział Monitoringu Środowiska w </w:t>
      </w:r>
      <w:r>
        <w:t>Kielcach</w:t>
      </w:r>
      <w:r w:rsidRPr="00C45CAB">
        <w:t>.</w:t>
      </w:r>
    </w:p>
  </w:footnote>
  <w:footnote w:id="53">
    <w:p w14:paraId="3544DC07" w14:textId="77777777" w:rsidR="001E4641" w:rsidRPr="004D1C2E" w:rsidRDefault="001E4641" w:rsidP="001E4641">
      <w:pPr>
        <w:pStyle w:val="Tekstprzypisudolnego"/>
        <w:rPr>
          <w:rStyle w:val="Pogrubienie"/>
        </w:rPr>
      </w:pPr>
      <w:r>
        <w:rPr>
          <w:rStyle w:val="Odwoanieprzypisudolnego"/>
        </w:rPr>
        <w:footnoteRef/>
      </w:r>
      <w:r>
        <w:t xml:space="preserve"> Wachowiec A., Olczyk </w:t>
      </w:r>
      <w:r w:rsidRPr="004D1C2E">
        <w:t>B</w:t>
      </w:r>
      <w:r>
        <w:t xml:space="preserve">., Galińska W. 2024. </w:t>
      </w:r>
      <w:r w:rsidRPr="004D1C2E">
        <w:t xml:space="preserve">Roczna ocena jakości powietrza w województwie </w:t>
      </w:r>
      <w:r>
        <w:t>łódzkim</w:t>
      </w:r>
      <w:r w:rsidRPr="004D1C2E">
        <w:t xml:space="preserve">. Raport wojewódzki za rok 2023. Główny Inspektorat Ochrony Środowiska, Departament Monitoringu Środowiska. Regionalny wydział Monitoringu Środowiska w </w:t>
      </w:r>
      <w:r>
        <w:t>Łodzi</w:t>
      </w:r>
      <w:r w:rsidRPr="004D1C2E">
        <w:t>.</w:t>
      </w:r>
      <w:r>
        <w:t xml:space="preserve"> </w:t>
      </w:r>
    </w:p>
  </w:footnote>
  <w:footnote w:id="54">
    <w:p w14:paraId="2DB9C44C" w14:textId="77777777" w:rsidR="001E4641" w:rsidRDefault="001E4641" w:rsidP="001E4641">
      <w:pPr>
        <w:pStyle w:val="Tekstprzypisudolnego"/>
      </w:pPr>
      <w:r>
        <w:rPr>
          <w:rStyle w:val="Odwoanieprzypisudolnego"/>
        </w:rPr>
        <w:footnoteRef/>
      </w:r>
      <w:r>
        <w:t xml:space="preserve"> Hilderbrandt K., Rogawska M. 2024. </w:t>
      </w:r>
      <w:r w:rsidRPr="00CF682E">
        <w:t xml:space="preserve">Roczna ocena jakości powietrza w województwie </w:t>
      </w:r>
      <w:r>
        <w:t>kujawsko-pomorskim</w:t>
      </w:r>
      <w:r w:rsidRPr="00CF682E">
        <w:t>. Raport wojewódzki za rok 2023. Główny Inspektorat Ochrony Środowiska, Departament Monitoringu Środowiska. Regionalny wydział Monitoringu Środowiska w B</w:t>
      </w:r>
      <w:r>
        <w:t>ydgoszczy.</w:t>
      </w:r>
    </w:p>
  </w:footnote>
  <w:footnote w:id="55">
    <w:p w14:paraId="4AAC6396" w14:textId="77777777" w:rsidR="001E4641" w:rsidRDefault="001E4641" w:rsidP="001E4641">
      <w:pPr>
        <w:pStyle w:val="Tekstprzypisudolnego"/>
      </w:pPr>
      <w:r>
        <w:rPr>
          <w:rStyle w:val="Odwoanieprzypisudolnego"/>
        </w:rPr>
        <w:footnoteRef/>
      </w:r>
      <w:r>
        <w:t xml:space="preserve"> </w:t>
      </w:r>
      <w:r w:rsidRPr="00337E3F">
        <w:t>Lesicka R., Milanowska-Pitura M., Kopeć R. 2024. Roczna ocena jakości powietrza w województwie lubelskim. Raport wojewódzki za rok 2023. Główny Inspektorat Ochrony Środowiska, Departament Monitoringu Środowiska. Regionalny wydział Monitoringu Środowiska w Lublinie.</w:t>
      </w:r>
    </w:p>
  </w:footnote>
  <w:footnote w:id="56">
    <w:p w14:paraId="39D274BA" w14:textId="77777777" w:rsidR="00E87427" w:rsidRDefault="00E87427" w:rsidP="00E87427">
      <w:pPr>
        <w:pStyle w:val="Tekstprzypisudolnego"/>
      </w:pPr>
      <w:r>
        <w:rPr>
          <w:rStyle w:val="Odwoanieprzypisudolnego"/>
        </w:rPr>
        <w:footnoteRef/>
      </w:r>
      <w:r>
        <w:t xml:space="preserve"> Komisja Europejska, Poradnik dotyczący włączania problematyki zmian klimatu i różnorodności biologicznej do oceny oddziaływani na środowisko, Unia Europejska, 2013.</w:t>
      </w:r>
    </w:p>
  </w:footnote>
  <w:footnote w:id="57">
    <w:p w14:paraId="59D4C791" w14:textId="77777777" w:rsidR="00E87427" w:rsidRDefault="00E87427" w:rsidP="00E87427">
      <w:pPr>
        <w:pStyle w:val="Tekstprzypisudolnego"/>
      </w:pPr>
      <w:r>
        <w:rPr>
          <w:rStyle w:val="Odwoanieprzypisudolnego"/>
        </w:rPr>
        <w:footnoteRef/>
      </w:r>
      <w:r>
        <w:t xml:space="preserve"> </w:t>
      </w:r>
      <w:r w:rsidRPr="001A1728">
        <w:t>https://cds.climate.copernicus.eu/datasets/insitu-gridded-observations-europe?tab=overview</w:t>
      </w:r>
    </w:p>
  </w:footnote>
  <w:footnote w:id="58">
    <w:p w14:paraId="52F8EC7A" w14:textId="77777777" w:rsidR="00E87427" w:rsidRDefault="00E87427" w:rsidP="00E87427">
      <w:pPr>
        <w:pStyle w:val="Tekstprzypisudolnego"/>
      </w:pPr>
      <w:r>
        <w:rPr>
          <w:rStyle w:val="Odwoanieprzypisudolnego"/>
        </w:rPr>
        <w:footnoteRef/>
      </w:r>
      <w:r>
        <w:t xml:space="preserve"> </w:t>
      </w:r>
      <w:r w:rsidRPr="009D5555">
        <w:t>Rozporządzenie Ministra Infrastruktury z dnia 15 lipca 2021 r. w sprawie przyjęcia Planu przeciwdziałania skutkom suszy, Dz. U. z 2021 r. poz. 1615</w:t>
      </w:r>
      <w:r>
        <w:t>.</w:t>
      </w:r>
    </w:p>
  </w:footnote>
  <w:footnote w:id="59">
    <w:p w14:paraId="3294E641" w14:textId="77777777" w:rsidR="00E87427" w:rsidRDefault="00E87427" w:rsidP="00E87427">
      <w:pPr>
        <w:pStyle w:val="Tekstprzypisudolnego"/>
      </w:pPr>
      <w:r>
        <w:rPr>
          <w:rStyle w:val="Odwoanieprzypisudolnego"/>
        </w:rPr>
        <w:footnoteRef/>
      </w:r>
      <w:r>
        <w:t xml:space="preserve"> Wg danych PGW Wody Polskie - Wykaz miejsc potencjalnie zatorogennych</w:t>
      </w:r>
    </w:p>
  </w:footnote>
  <w:footnote w:id="60">
    <w:p w14:paraId="289A53CF" w14:textId="77777777" w:rsidR="006B035A" w:rsidRPr="00AC036C" w:rsidRDefault="006B035A" w:rsidP="006B035A">
      <w:pPr>
        <w:pStyle w:val="Tekstprzypisudolnego"/>
        <w:rPr>
          <w:szCs w:val="16"/>
        </w:rPr>
      </w:pPr>
      <w:r w:rsidRPr="00AC036C">
        <w:rPr>
          <w:rStyle w:val="Odwoanieprzypisudolnego"/>
          <w:szCs w:val="16"/>
        </w:rPr>
        <w:footnoteRef/>
      </w:r>
      <w:r w:rsidRPr="00AC036C">
        <w:rPr>
          <w:szCs w:val="16"/>
        </w:rPr>
        <w:t xml:space="preserve"> Ustawa z dnia 27 marca 2003 r</w:t>
      </w:r>
      <w:r>
        <w:rPr>
          <w:szCs w:val="16"/>
        </w:rPr>
        <w:t>.</w:t>
      </w:r>
      <w:r w:rsidRPr="00AC036C">
        <w:rPr>
          <w:szCs w:val="16"/>
        </w:rPr>
        <w:t xml:space="preserve"> o planowaniu i zagospodarowaniu przestrzennym (t.j. Dz. U. z 2024 r. poz. 1130)</w:t>
      </w:r>
    </w:p>
  </w:footnote>
  <w:footnote w:id="61">
    <w:p w14:paraId="438DF45B" w14:textId="77777777" w:rsidR="006B035A" w:rsidRDefault="006B035A" w:rsidP="006B035A">
      <w:pPr>
        <w:pStyle w:val="Tekstprzypisudolnego"/>
      </w:pPr>
      <w:r>
        <w:rPr>
          <w:rStyle w:val="Odwoanieprzypisudolnego"/>
        </w:rPr>
        <w:footnoteRef/>
      </w:r>
      <w:r>
        <w:t xml:space="preserve"> </w:t>
      </w:r>
      <w:r w:rsidRPr="00570680">
        <w:t>Richling A., Ostaszewska K., „Geografia fizyczna Polski”, Warszawa, 2005 r.</w:t>
      </w:r>
    </w:p>
  </w:footnote>
  <w:footnote w:id="62">
    <w:p w14:paraId="58CFC440" w14:textId="759D639F" w:rsidR="006B035A" w:rsidRPr="007C21D4" w:rsidRDefault="006B035A" w:rsidP="006B035A">
      <w:pPr>
        <w:pStyle w:val="Tekstprzypisudolnego"/>
        <w:rPr>
          <w:szCs w:val="16"/>
        </w:rPr>
      </w:pPr>
      <w:r w:rsidRPr="007C21D4">
        <w:rPr>
          <w:rStyle w:val="Odwoanieprzypisudolnego"/>
          <w:szCs w:val="16"/>
        </w:rPr>
        <w:footnoteRef/>
      </w:r>
      <w:r w:rsidRPr="007C21D4">
        <w:rPr>
          <w:szCs w:val="16"/>
        </w:rPr>
        <w:t xml:space="preserve"> Ustawa z dnia 16 kwietnia 2004 r. o ochronie przyrody (t.j. Dz. U. z 202</w:t>
      </w:r>
      <w:r w:rsidR="0039130A">
        <w:rPr>
          <w:szCs w:val="16"/>
        </w:rPr>
        <w:t>4</w:t>
      </w:r>
      <w:r w:rsidRPr="007C21D4">
        <w:rPr>
          <w:szCs w:val="16"/>
        </w:rPr>
        <w:t xml:space="preserve"> r. poz. 1</w:t>
      </w:r>
      <w:r w:rsidR="0039130A">
        <w:rPr>
          <w:szCs w:val="16"/>
        </w:rPr>
        <w:t>478</w:t>
      </w:r>
      <w:r w:rsidRPr="007C21D4">
        <w:rPr>
          <w:szCs w:val="16"/>
        </w:rPr>
        <w:t xml:space="preserve"> ze zm.)</w:t>
      </w:r>
    </w:p>
  </w:footnote>
  <w:footnote w:id="63">
    <w:p w14:paraId="35A8A949" w14:textId="77777777" w:rsidR="006B035A" w:rsidRDefault="006B035A" w:rsidP="006B035A">
      <w:pPr>
        <w:pStyle w:val="Tekstprzypisudolnego"/>
      </w:pPr>
      <w:r>
        <w:rPr>
          <w:rStyle w:val="Odwoanieprzypisudolnego"/>
        </w:rPr>
        <w:footnoteRef/>
      </w:r>
      <w:r>
        <w:t xml:space="preserve"> </w:t>
      </w:r>
      <w:r w:rsidRPr="00213C32">
        <w:t>Rozporządzenie Ministra Infrastruktury z dnia 4 listopada 2022 r. w sprawie Planu gospodarowania wodami na obszarze dorzecza Wisły (Dz. U. 2023 r. poz. 300)</w:t>
      </w:r>
    </w:p>
  </w:footnote>
  <w:footnote w:id="64">
    <w:p w14:paraId="048F39F2" w14:textId="77777777" w:rsidR="006B035A" w:rsidRPr="00D87FEB" w:rsidRDefault="006B035A" w:rsidP="006B035A">
      <w:pPr>
        <w:pStyle w:val="Tekstprzypisudolnego"/>
        <w:rPr>
          <w:szCs w:val="16"/>
        </w:rPr>
      </w:pPr>
      <w:r w:rsidRPr="00D87FEB">
        <w:rPr>
          <w:rStyle w:val="Odwoanieprzypisudolnego"/>
          <w:szCs w:val="16"/>
        </w:rPr>
        <w:footnoteRef/>
      </w:r>
      <w:r w:rsidRPr="00D87FEB">
        <w:rPr>
          <w:szCs w:val="16"/>
        </w:rPr>
        <w:t xml:space="preserve"> Rozporządzenie Rady Ministrów z dnia 11 stycznia 2019 r. w sprawie sporządzania audytów krajobrazowych (Dz. U. 2019 poz. 394)</w:t>
      </w:r>
    </w:p>
  </w:footnote>
  <w:footnote w:id="65">
    <w:p w14:paraId="05AEB7C8" w14:textId="77777777" w:rsidR="006B035A" w:rsidRDefault="006B035A" w:rsidP="006B035A">
      <w:pPr>
        <w:pStyle w:val="Tekstprzypisudolnego"/>
      </w:pPr>
      <w:r>
        <w:rPr>
          <w:rStyle w:val="Odwoanieprzypisudolnego"/>
        </w:rPr>
        <w:footnoteRef/>
      </w:r>
      <w:r>
        <w:t xml:space="preserve"> </w:t>
      </w:r>
      <w:r w:rsidRPr="00041260">
        <w:t>Uchwała nr 48/24</w:t>
      </w:r>
      <w:r>
        <w:t xml:space="preserve"> </w:t>
      </w:r>
      <w:r w:rsidRPr="00041260">
        <w:t>Sejmiku Województwa Mazowieckiego</w:t>
      </w:r>
      <w:r>
        <w:t xml:space="preserve"> </w:t>
      </w:r>
      <w:r w:rsidRPr="00041260">
        <w:t>z dnia 26 marca 2024 r.</w:t>
      </w:r>
      <w:r>
        <w:t xml:space="preserve"> </w:t>
      </w:r>
      <w:r w:rsidRPr="00041260">
        <w:t>w sprawie audytu krajobrazowego dla województwa mazowieckiego</w:t>
      </w:r>
    </w:p>
  </w:footnote>
  <w:footnote w:id="66">
    <w:p w14:paraId="1ACD3658" w14:textId="77777777" w:rsidR="006B035A" w:rsidRDefault="006B035A" w:rsidP="006B035A">
      <w:pPr>
        <w:pStyle w:val="Tekstprzypisudolnego"/>
      </w:pPr>
      <w:r w:rsidRPr="000567C2">
        <w:rPr>
          <w:rStyle w:val="Odwoanieprzypisudolnego"/>
          <w:szCs w:val="16"/>
        </w:rPr>
        <w:footnoteRef/>
      </w:r>
      <w:r w:rsidRPr="000567C2">
        <w:rPr>
          <w:szCs w:val="16"/>
        </w:rPr>
        <w:t xml:space="preserve"> parków kulturowych, parków narodowych, rezerwatów przyrody, parków krajobrazowych, obszarów chronionego krajobrazu, obiektów znajdujących się na listach Światowego Dziedzictwa UNESCO, obszarów Sieci Rezerwatów Biosfery UNESCO (MaB) lub obszarów i obiektów proponowanych do umieszczenia na tych listach</w:t>
      </w:r>
    </w:p>
  </w:footnote>
  <w:footnote w:id="67">
    <w:p w14:paraId="4DAA9AC5" w14:textId="77777777" w:rsidR="006B035A" w:rsidRPr="007475A9" w:rsidRDefault="006B035A" w:rsidP="006B035A">
      <w:pPr>
        <w:pStyle w:val="Tekstprzypisudolnego"/>
        <w:rPr>
          <w:szCs w:val="16"/>
        </w:rPr>
      </w:pPr>
      <w:r w:rsidRPr="007475A9">
        <w:rPr>
          <w:rStyle w:val="Odwoanieprzypisudolnego"/>
          <w:szCs w:val="16"/>
        </w:rPr>
        <w:footnoteRef/>
      </w:r>
      <w:r w:rsidRPr="007475A9">
        <w:rPr>
          <w:szCs w:val="16"/>
        </w:rPr>
        <w:t xml:space="preserve"> Degórski M. „Identyfikacja problemów w polityce krajobrazowej Polski w kontekście ochrony krajobrazu </w:t>
      </w:r>
      <w:r w:rsidRPr="007475A9">
        <w:rPr>
          <w:szCs w:val="16"/>
        </w:rPr>
        <w:br/>
        <w:t>i zagospodarowania przestrzennego kraju”, Biuletyn KPZK nr 261, Instytut Geografii i Przestrzennego Zagospodarowania im. Stefana Leszczyckiego PAN w Warszawie, 2016</w:t>
      </w:r>
    </w:p>
  </w:footnote>
  <w:footnote w:id="68">
    <w:p w14:paraId="25005860" w14:textId="77777777" w:rsidR="006B035A" w:rsidRPr="009E2EC7" w:rsidRDefault="006B035A" w:rsidP="006B035A">
      <w:pPr>
        <w:pStyle w:val="Tekstprzypisudolnego"/>
        <w:rPr>
          <w:szCs w:val="16"/>
        </w:rPr>
      </w:pPr>
      <w:r w:rsidRPr="009E2EC7">
        <w:rPr>
          <w:rStyle w:val="Odwoanieprzypisudolnego"/>
          <w:szCs w:val="16"/>
        </w:rPr>
        <w:footnoteRef/>
      </w:r>
      <w:r w:rsidRPr="009E2EC7">
        <w:rPr>
          <w:szCs w:val="16"/>
        </w:rPr>
        <w:t xml:space="preserve"> Andrejczuk W. „Krajobrazy dolin rzecznych”, Prace Komisji Krajobrazu Kulturowego T. VII, Komisja Krajobrazu Kulturowego PTG, Sosnowiec, 2007</w:t>
      </w:r>
    </w:p>
  </w:footnote>
  <w:footnote w:id="69">
    <w:p w14:paraId="33618DB7" w14:textId="77777777" w:rsidR="00093B62" w:rsidRDefault="00093B62" w:rsidP="00093B62">
      <w:pPr>
        <w:pStyle w:val="Tekstprzypisudolnego"/>
      </w:pPr>
      <w:r>
        <w:rPr>
          <w:rStyle w:val="Odwoanieprzypisudolnego"/>
        </w:rPr>
        <w:footnoteRef/>
      </w:r>
      <w:r>
        <w:t xml:space="preserve"> Ustawa z dnia 6 lipca 2001 r. o zachowaniu narodowego charakteru strategicznych zasobów naturalnych kraju (t.j. Dz. U. 2018 poz. 1235)</w:t>
      </w:r>
    </w:p>
  </w:footnote>
  <w:footnote w:id="70">
    <w:p w14:paraId="1D1ABA16" w14:textId="57E5B80F" w:rsidR="00900643" w:rsidRPr="00D22779" w:rsidRDefault="00900643" w:rsidP="00900643">
      <w:pPr>
        <w:spacing w:after="0"/>
        <w:rPr>
          <w:rFonts w:cstheme="majorHAnsi"/>
          <w:sz w:val="16"/>
          <w:szCs w:val="16"/>
        </w:rPr>
      </w:pPr>
      <w:r w:rsidRPr="00D22779">
        <w:rPr>
          <w:rStyle w:val="Odwoanieprzypisudolnego"/>
          <w:rFonts w:cstheme="majorHAnsi"/>
          <w:sz w:val="16"/>
          <w:szCs w:val="16"/>
        </w:rPr>
        <w:footnoteRef/>
      </w:r>
      <w:r w:rsidRPr="00D22779">
        <w:rPr>
          <w:rFonts w:cstheme="majorHAnsi"/>
          <w:sz w:val="16"/>
          <w:szCs w:val="16"/>
        </w:rPr>
        <w:t xml:space="preserve"> Ustawa z dnia 16 kwietnia 2004 r. o ochronie przyrody (t.j. Dz. U. z 202</w:t>
      </w:r>
      <w:r w:rsidR="0039130A">
        <w:rPr>
          <w:rFonts w:cstheme="majorHAnsi"/>
          <w:sz w:val="16"/>
          <w:szCs w:val="16"/>
        </w:rPr>
        <w:t>4</w:t>
      </w:r>
      <w:r w:rsidRPr="00D22779">
        <w:rPr>
          <w:rFonts w:cstheme="majorHAnsi"/>
          <w:sz w:val="16"/>
          <w:szCs w:val="16"/>
        </w:rPr>
        <w:t xml:space="preserve"> r. poz. 1</w:t>
      </w:r>
      <w:r w:rsidR="0039130A">
        <w:rPr>
          <w:rFonts w:cstheme="majorHAnsi"/>
          <w:sz w:val="16"/>
          <w:szCs w:val="16"/>
        </w:rPr>
        <w:t>478</w:t>
      </w:r>
      <w:r w:rsidRPr="00D22779">
        <w:rPr>
          <w:rFonts w:cstheme="majorHAnsi"/>
          <w:sz w:val="16"/>
          <w:szCs w:val="16"/>
        </w:rPr>
        <w:t xml:space="preserve"> ze zm.)</w:t>
      </w:r>
    </w:p>
  </w:footnote>
  <w:footnote w:id="71">
    <w:p w14:paraId="2561A600" w14:textId="77777777" w:rsidR="00900643" w:rsidRPr="005B7F86" w:rsidRDefault="00900643" w:rsidP="00900643">
      <w:pPr>
        <w:pStyle w:val="Tekstprzypisudolnego"/>
        <w:rPr>
          <w:rFonts w:cstheme="majorHAnsi"/>
          <w:szCs w:val="16"/>
        </w:rPr>
      </w:pPr>
      <w:r w:rsidRPr="00D22779">
        <w:rPr>
          <w:rStyle w:val="Odwoanieprzypisudolnego"/>
          <w:rFonts w:cstheme="majorHAnsi"/>
          <w:szCs w:val="16"/>
        </w:rPr>
        <w:footnoteRef/>
      </w:r>
      <w:r w:rsidRPr="00D22779">
        <w:rPr>
          <w:rFonts w:cstheme="majorHAnsi"/>
          <w:szCs w:val="16"/>
        </w:rPr>
        <w:t xml:space="preserve"> Ustawa z dnia 20 lipca 2017 r. - Prawo wodne (t.j. Dz. U. z 2023 r. poz. 1478 ze zm.)</w:t>
      </w:r>
    </w:p>
  </w:footnote>
  <w:footnote w:id="72">
    <w:p w14:paraId="2E2A16D5" w14:textId="77777777" w:rsidR="00900643" w:rsidRDefault="00900643" w:rsidP="00900643">
      <w:pPr>
        <w:pStyle w:val="Tekstprzypisudolnego"/>
      </w:pPr>
      <w:r w:rsidRPr="00D22779">
        <w:rPr>
          <w:rStyle w:val="Odwoanieprzypisudolnego"/>
          <w:rFonts w:cstheme="majorHAnsi"/>
          <w:szCs w:val="16"/>
        </w:rPr>
        <w:footnoteRef/>
      </w:r>
      <w:r w:rsidRPr="00D22779">
        <w:rPr>
          <w:rFonts w:cstheme="majorHAnsi"/>
          <w:szCs w:val="16"/>
        </w:rPr>
        <w:t xml:space="preserve"> </w:t>
      </w:r>
      <w:r w:rsidRPr="00264570">
        <w:t>Rozporządzenie Ministra Infrastruktury z dnia 4 listopada 2022 r. w sprawie Planu gospodarowania wodami na obszarze dorzecza Wisły (Dz.U. 2023 poz. 300)</w:t>
      </w:r>
    </w:p>
  </w:footnote>
  <w:footnote w:id="73">
    <w:p w14:paraId="1FBAB223" w14:textId="77777777" w:rsidR="00900643" w:rsidRDefault="00900643" w:rsidP="00900643">
      <w:pPr>
        <w:pStyle w:val="Tekstprzypisudolnego"/>
      </w:pPr>
      <w:r>
        <w:rPr>
          <w:rStyle w:val="Odwoanieprzypisudolnego"/>
        </w:rPr>
        <w:footnoteRef/>
      </w:r>
      <w:r>
        <w:t xml:space="preserve"> Kryszak A., Grynia M. 2005. </w:t>
      </w:r>
      <w:r w:rsidRPr="0092236A">
        <w:t>Zbiorowiska trawiaste siedlisk nadmiernie uwilgotnionych w dolinach rzecznych</w:t>
      </w:r>
      <w:r>
        <w:t xml:space="preserve">. </w:t>
      </w:r>
      <w:r w:rsidRPr="00644FF4">
        <w:t>Łąkarstwo w Polsce (Grassland Science in Poland), 8, 97-106</w:t>
      </w:r>
    </w:p>
  </w:footnote>
  <w:footnote w:id="74">
    <w:p w14:paraId="5850AA80" w14:textId="77777777" w:rsidR="00900643" w:rsidRDefault="00900643" w:rsidP="00900643">
      <w:pPr>
        <w:pStyle w:val="Tekstprzypisudolnego"/>
      </w:pPr>
      <w:r>
        <w:rPr>
          <w:rStyle w:val="Odwoanieprzypisudolnego"/>
        </w:rPr>
        <w:footnoteRef/>
      </w:r>
      <w:r>
        <w:t xml:space="preserve"> Danielewicz W. 1993. Lasy i zadrzewienia dolin rzecznych - znaczenie gospodarcze oraz rola w ochronie środowiska przyrodniczego. Zeszyty Problemowe Postępów Nauk Polniczych</w:t>
      </w:r>
    </w:p>
  </w:footnote>
  <w:footnote w:id="75">
    <w:p w14:paraId="29A9DCC6" w14:textId="77777777" w:rsidR="00900643" w:rsidRDefault="00900643" w:rsidP="00900643">
      <w:pPr>
        <w:pStyle w:val="Tekstprzypisudolnego"/>
      </w:pPr>
      <w:r>
        <w:rPr>
          <w:rStyle w:val="Odwoanieprzypisudolnego"/>
        </w:rPr>
        <w:footnoteRef/>
      </w:r>
      <w:r>
        <w:t xml:space="preserve"> Zając K. 2003. Obszary Natura 2000 w dolinach rzecznych. Instytut Ochrony Przyrody PAN</w:t>
      </w:r>
    </w:p>
  </w:footnote>
  <w:footnote w:id="76">
    <w:p w14:paraId="74875D76" w14:textId="77777777" w:rsidR="00900643" w:rsidRDefault="00900643" w:rsidP="00900643">
      <w:pPr>
        <w:pStyle w:val="Tekstprzypisudolnego"/>
      </w:pPr>
      <w:r>
        <w:rPr>
          <w:rStyle w:val="Odwoanieprzypisudolnego"/>
        </w:rPr>
        <w:footnoteRef/>
      </w:r>
      <w:r>
        <w:t xml:space="preserve"> Brandt M. 2023. Fauna płazów i gadów Polski - zanik i ochrona gatunków i siedlisk. Kosmos Problemy Nauk Biologicznych.</w:t>
      </w:r>
    </w:p>
  </w:footnote>
  <w:footnote w:id="77">
    <w:p w14:paraId="0819674A" w14:textId="77777777" w:rsidR="00900643" w:rsidRDefault="00900643" w:rsidP="00900643">
      <w:pPr>
        <w:pStyle w:val="Tekstprzypisudolnego"/>
      </w:pPr>
      <w:r>
        <w:rPr>
          <w:rStyle w:val="Odwoanieprzypisudolnego"/>
        </w:rPr>
        <w:footnoteRef/>
      </w:r>
      <w:r>
        <w:t xml:space="preserve"> Zając K. 2003. Obszary Natura 2000 w dolinach rzecznych. Instytut Ochrony Przyrody PAN</w:t>
      </w:r>
    </w:p>
  </w:footnote>
  <w:footnote w:id="78">
    <w:p w14:paraId="519C3941" w14:textId="77777777" w:rsidR="00900643" w:rsidRDefault="00900643" w:rsidP="00900643">
      <w:pPr>
        <w:pStyle w:val="Tekstprzypisudolnego"/>
      </w:pPr>
      <w:r>
        <w:rPr>
          <w:rStyle w:val="Odwoanieprzypisudolnego"/>
        </w:rPr>
        <w:footnoteRef/>
      </w:r>
      <w:r>
        <w:t xml:space="preserve"> Zając K. 2003. Obszary Natura 2000 w dolinach rzecznych. Instytut Ochrony Przyrody PAN</w:t>
      </w:r>
    </w:p>
  </w:footnote>
  <w:footnote w:id="79">
    <w:p w14:paraId="714D555E" w14:textId="77777777" w:rsidR="00900643" w:rsidRDefault="00900643" w:rsidP="00900643">
      <w:pPr>
        <w:pStyle w:val="Tekstprzypisudolnego"/>
      </w:pPr>
      <w:r>
        <w:rPr>
          <w:rStyle w:val="Odwoanieprzypisudolnego"/>
        </w:rPr>
        <w:footnoteRef/>
      </w:r>
      <w:r>
        <w:t xml:space="preserve"> Kolasińska A. 2003. Rola korytarzy ekologicznych w ochronie przyrody. Przegląd przyrodniczy, XIV, 3-4 (2003): 41-51</w:t>
      </w:r>
    </w:p>
  </w:footnote>
  <w:footnote w:id="80">
    <w:p w14:paraId="3ED0E06C" w14:textId="77777777" w:rsidR="00900643" w:rsidRDefault="00900643" w:rsidP="00900643">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81">
    <w:p w14:paraId="6E3E7103" w14:textId="77777777" w:rsidR="00900643" w:rsidRDefault="00900643" w:rsidP="00900643">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82">
    <w:p w14:paraId="6C8281DD" w14:textId="77777777" w:rsidR="00900643" w:rsidRDefault="00900643" w:rsidP="00900643">
      <w:pPr>
        <w:pStyle w:val="Tekstprzypisudolnego"/>
      </w:pPr>
      <w:r>
        <w:rPr>
          <w:rStyle w:val="Odwoanieprzypisudolnego"/>
        </w:rPr>
        <w:footnoteRef/>
      </w:r>
      <w:r>
        <w:t xml:space="preserve"> </w:t>
      </w:r>
      <w:r w:rsidRPr="000C7C84">
        <w:t>https://kzg.pl/korytarze-i-bariery-ekologiczne/</w:t>
      </w:r>
      <w:r>
        <w:t xml:space="preserve"> (dostęp: 08.11.2024)</w:t>
      </w:r>
    </w:p>
  </w:footnote>
  <w:footnote w:id="83">
    <w:p w14:paraId="65BCEC33" w14:textId="77777777" w:rsidR="00900643" w:rsidRDefault="00900643" w:rsidP="00900643">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84">
    <w:p w14:paraId="1BBE568B" w14:textId="77777777" w:rsidR="00900643" w:rsidRDefault="00900643" w:rsidP="00900643">
      <w:pPr>
        <w:pStyle w:val="Tekstprzypisudolnego"/>
      </w:pPr>
      <w:r>
        <w:rPr>
          <w:rStyle w:val="Odwoanieprzypisudolnego"/>
        </w:rPr>
        <w:footnoteRef/>
      </w:r>
      <w:r>
        <w:t xml:space="preserve"> </w:t>
      </w:r>
      <w:r w:rsidRPr="00882BD2">
        <w:t>Zając K. 2003. Obszary Natura 2000 w dolinach rzecznych. Instytut Ochrony Przyrody PAN</w:t>
      </w:r>
    </w:p>
  </w:footnote>
  <w:footnote w:id="85">
    <w:p w14:paraId="700AC931" w14:textId="77777777" w:rsidR="00900643" w:rsidRDefault="00900643" w:rsidP="00900643">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86">
    <w:p w14:paraId="68D54D91" w14:textId="77777777" w:rsidR="00900643" w:rsidRDefault="00900643" w:rsidP="00900643">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87">
    <w:p w14:paraId="5A0D9BC0" w14:textId="77777777" w:rsidR="00900643" w:rsidRDefault="00900643" w:rsidP="00900643">
      <w:pPr>
        <w:pStyle w:val="Tekstprzypisudolnego"/>
      </w:pPr>
      <w:r>
        <w:rPr>
          <w:rStyle w:val="Odwoanieprzypisudolnego"/>
        </w:rPr>
        <w:footnoteRef/>
      </w:r>
      <w:r>
        <w:t xml:space="preserve"> Kolasińska A. 2003. Rola korytarzy ekologicznych w ochronie przyrody. Przegląd przyrodniczy, XIV, 3-4 (2003): 41-51</w:t>
      </w:r>
    </w:p>
  </w:footnote>
  <w:footnote w:id="88">
    <w:p w14:paraId="065358A3" w14:textId="77777777" w:rsidR="00914890" w:rsidRPr="00C86222" w:rsidRDefault="00914890" w:rsidP="00914890">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77359D">
        <w:t xml:space="preserve">- dostęp: 10.2024 </w:t>
      </w:r>
      <w:r w:rsidRPr="00C86222">
        <w:t>https://svs.stat.gov.pl/9/89/531 - dostęp: 10.2024 r.</w:t>
      </w:r>
    </w:p>
    <w:p w14:paraId="467C1671" w14:textId="77777777" w:rsidR="00914890" w:rsidRPr="00C86222" w:rsidRDefault="00914890" w:rsidP="00914890">
      <w:pPr>
        <w:pStyle w:val="Tekstprzypisudolnego"/>
      </w:pPr>
      <w:r w:rsidRPr="00C86222">
        <w:t>https://bdl.stat.gov.pl/bdl/dane/podgrup/temat - dostęp: 10.2024 r.</w:t>
      </w:r>
    </w:p>
    <w:p w14:paraId="2175D3DB" w14:textId="77777777" w:rsidR="00914890" w:rsidRPr="00C86222" w:rsidRDefault="00914890" w:rsidP="00914890">
      <w:pPr>
        <w:pStyle w:val="Tekstprzypisudolnego"/>
      </w:pPr>
      <w:r w:rsidRPr="00C86222">
        <w:t>https://www.polskawliczbach.pl/ - dostęp: 10.2024 r.</w:t>
      </w:r>
    </w:p>
    <w:p w14:paraId="404D3420" w14:textId="77777777" w:rsidR="00914890" w:rsidRPr="00C86222" w:rsidRDefault="00914890" w:rsidP="00914890">
      <w:pPr>
        <w:pStyle w:val="Tekstprzypisudolnego"/>
      </w:pPr>
      <w:r w:rsidRPr="00C86222">
        <w:t>https://warszawa.stat.gov.pl/dane-o-wojewodztwie/wojewodztwo/ - dostęp: 10.2024 r.</w:t>
      </w:r>
    </w:p>
    <w:p w14:paraId="6CD598F9" w14:textId="77777777" w:rsidR="00914890" w:rsidRDefault="00914890" w:rsidP="00914890">
      <w:pPr>
        <w:pStyle w:val="Tekstprzypisudolnego"/>
      </w:pPr>
      <w:r w:rsidRPr="00C86222">
        <w:t>https://warszawa.stat.gov.pl/files/gfx/warszawa/pl/defaultstronaopisowa/936/1/2/23w_ludnosc.pdf - dostęp: 10.2024 r</w:t>
      </w:r>
      <w:r>
        <w:t xml:space="preserve">. </w:t>
      </w:r>
    </w:p>
    <w:p w14:paraId="595A7121" w14:textId="77777777" w:rsidR="00914890" w:rsidRDefault="00914890" w:rsidP="00914890">
      <w:pPr>
        <w:pStyle w:val="Tekstprzypisudolnego"/>
      </w:pPr>
      <w:r w:rsidRPr="00C86222">
        <w:t>https://bdl.stat.gov.pl/bdl/dane/podgrup/tablica - dostęp: 10.2024 r.</w:t>
      </w:r>
    </w:p>
  </w:footnote>
  <w:footnote w:id="89">
    <w:p w14:paraId="7DB2F5BF" w14:textId="77777777" w:rsidR="00914890" w:rsidRDefault="00914890" w:rsidP="00914890">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77359D">
        <w:t>- dostęp: 10.2024 r.</w:t>
      </w:r>
    </w:p>
  </w:footnote>
  <w:footnote w:id="90">
    <w:p w14:paraId="558A9CC4" w14:textId="77777777" w:rsidR="00914890" w:rsidRPr="00C86222" w:rsidRDefault="00914890" w:rsidP="00914890">
      <w:pPr>
        <w:pStyle w:val="Tekstprzypisudolnego"/>
      </w:pPr>
      <w:r>
        <w:rPr>
          <w:rStyle w:val="Odwoanieprzypisudolnego"/>
        </w:rPr>
        <w:footnoteRef/>
      </w:r>
      <w:r>
        <w:t xml:space="preserve"> </w:t>
      </w:r>
      <w:r w:rsidRPr="00C86222">
        <w:t>https://bdl.stat.gov.pl/bdl/dane/podgrup/tablica - dostęp: 10.2024 r.</w:t>
      </w:r>
    </w:p>
    <w:p w14:paraId="41ACF920" w14:textId="77777777" w:rsidR="00914890" w:rsidRDefault="00914890" w:rsidP="00914890">
      <w:pPr>
        <w:pStyle w:val="Tekstprzypisudolnego"/>
      </w:pPr>
      <w:r w:rsidRPr="00C86222">
        <w:t>https://stat.gov.pl/obszary-tematyczne/ludnosc/prognoza-ludnosci/prognoza-ludnosci-na-lata-2014-2050-opracowana-2014-r-,1,5.html - dostęp: 10.2024 r.</w:t>
      </w:r>
    </w:p>
  </w:footnote>
  <w:footnote w:id="91">
    <w:p w14:paraId="23DE0603" w14:textId="77777777" w:rsidR="00914890" w:rsidRDefault="00914890" w:rsidP="00914890">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E8042D">
        <w:t>- dostęp: 10.2024</w:t>
      </w:r>
      <w:r>
        <w:t xml:space="preserve"> r.</w:t>
      </w:r>
    </w:p>
  </w:footnote>
  <w:footnote w:id="92">
    <w:p w14:paraId="17995C36" w14:textId="77777777" w:rsidR="00914890" w:rsidRDefault="00914890" w:rsidP="00914890">
      <w:pPr>
        <w:pStyle w:val="Tekstprzypisudolnego"/>
      </w:pPr>
    </w:p>
  </w:footnote>
  <w:footnote w:id="93">
    <w:p w14:paraId="71734327" w14:textId="77777777" w:rsidR="00914890" w:rsidRDefault="00914890" w:rsidP="00914890">
      <w:pPr>
        <w:pStyle w:val="Tekstprzypisudolnego"/>
      </w:pPr>
      <w:r>
        <w:rPr>
          <w:rStyle w:val="Odwoanieprzypisudolnego"/>
        </w:rPr>
        <w:footnoteRef/>
      </w:r>
      <w:r>
        <w:t xml:space="preserve"> </w:t>
      </w:r>
      <w:r w:rsidRPr="00C86222">
        <w:t>Raporty o sytuacji społeczno-gospodarczej w województwach, 2024 r.</w:t>
      </w:r>
    </w:p>
  </w:footnote>
  <w:footnote w:id="94">
    <w:p w14:paraId="6DE43091" w14:textId="77777777" w:rsidR="00914890" w:rsidRDefault="00914890" w:rsidP="00914890">
      <w:pPr>
        <w:pStyle w:val="Tekstprzypisudolnego"/>
      </w:pPr>
      <w:r>
        <w:rPr>
          <w:rStyle w:val="Odwoanieprzypisudolnego"/>
        </w:rPr>
        <w:footnoteRef/>
      </w:r>
      <w:r>
        <w:t xml:space="preserve"> </w:t>
      </w:r>
      <w:r w:rsidRPr="00C86222">
        <w:t>https://bdl.stat.gov.pl/bdl/dane/podgrup/tablica - dostęp: 10.2024 r.</w:t>
      </w:r>
    </w:p>
  </w:footnote>
  <w:footnote w:id="95">
    <w:p w14:paraId="6ADB1204" w14:textId="77777777" w:rsidR="00A17582" w:rsidRPr="003622B3" w:rsidRDefault="00A17582" w:rsidP="00A17582">
      <w:pPr>
        <w:pStyle w:val="Tekstprzypisudolnego"/>
      </w:pPr>
      <w:r w:rsidRPr="00CA4101">
        <w:rPr>
          <w:rStyle w:val="Odwoanieprzypisudolnego"/>
        </w:rPr>
        <w:footnoteRef/>
      </w:r>
      <w:r w:rsidRPr="00CA4101">
        <w:rPr>
          <w:rStyle w:val="Odwoanieprzypisudolnego"/>
        </w:rPr>
        <w:t xml:space="preserve"> </w:t>
      </w:r>
      <w:bookmarkStart w:id="129" w:name="_Hlk129886239"/>
      <w:r w:rsidRPr="003622B3">
        <w:t>Ustawa z dnia 23 lipca 2003 r. o ochronie zabytków i opiece nad zabytkami (t.j. Dz.U. 2024 poz. 1292)</w:t>
      </w:r>
      <w:bookmarkEnd w:id="129"/>
    </w:p>
  </w:footnote>
  <w:footnote w:id="96">
    <w:p w14:paraId="714F1724" w14:textId="77777777" w:rsidR="00A17582" w:rsidRPr="003622B3" w:rsidRDefault="00A17582" w:rsidP="00A17582">
      <w:pPr>
        <w:pStyle w:val="Tekstprzypisudolnego"/>
      </w:pPr>
      <w:r w:rsidRPr="00CA4101">
        <w:rPr>
          <w:rStyle w:val="Odwoanieprzypisudolnego"/>
        </w:rPr>
        <w:footnoteRef/>
      </w:r>
      <w:r w:rsidRPr="00CA4101">
        <w:rPr>
          <w:rStyle w:val="Odwoanieprzypisudolnego"/>
        </w:rPr>
        <w:t xml:space="preserve"> </w:t>
      </w:r>
      <w:r w:rsidRPr="003622B3">
        <w:t>Ibidem</w:t>
      </w:r>
    </w:p>
  </w:footnote>
  <w:footnote w:id="97">
    <w:p w14:paraId="0237AB4E" w14:textId="77777777" w:rsidR="00A17582" w:rsidRPr="003622B3" w:rsidRDefault="00A17582" w:rsidP="00A17582">
      <w:pPr>
        <w:pStyle w:val="Tekstprzypisudolnego"/>
      </w:pPr>
      <w:r w:rsidRPr="00CA4101">
        <w:rPr>
          <w:rStyle w:val="Odwoanieprzypisudolnego"/>
        </w:rPr>
        <w:footnoteRef/>
      </w:r>
      <w:r w:rsidRPr="00CA4101">
        <w:rPr>
          <w:rStyle w:val="Odwoanieprzypisudolnego"/>
        </w:rPr>
        <w:t xml:space="preserve"> </w:t>
      </w:r>
      <w:r w:rsidRPr="003622B3">
        <w:t>Prawna opieka nad zabytkami – wybrane aspekty. Jacek Brudnicki, Warszawa, 2014 r.</w:t>
      </w:r>
    </w:p>
  </w:footnote>
  <w:footnote w:id="98">
    <w:p w14:paraId="2CB3801E" w14:textId="77777777" w:rsidR="00A17582" w:rsidRDefault="00A17582" w:rsidP="00A17582">
      <w:pPr>
        <w:pStyle w:val="Tekstprzypisudolnego"/>
      </w:pPr>
      <w:r>
        <w:rPr>
          <w:rStyle w:val="Odwoanieprzypisudolnego"/>
        </w:rPr>
        <w:footnoteRef/>
      </w:r>
      <w:r>
        <w:t xml:space="preserve"> </w:t>
      </w:r>
      <w:r w:rsidRPr="001C3F36">
        <w:t>Raport o stanie zachowania zabytków nieruchomych w Polsce. Zabytki wpisane do rejestru zabytków (księgi rejestru A i C)</w:t>
      </w:r>
      <w:r>
        <w:t xml:space="preserve">. </w:t>
      </w:r>
      <w:r w:rsidRPr="001C3F36">
        <w:t>Narodowy Instytut Dziedzictwa</w:t>
      </w:r>
      <w:r>
        <w:t>. Warszawa 2017 r.</w:t>
      </w:r>
    </w:p>
  </w:footnote>
  <w:footnote w:id="99">
    <w:p w14:paraId="7D46BBE4" w14:textId="77777777" w:rsidR="00A17582" w:rsidRDefault="00A17582" w:rsidP="00A17582">
      <w:pPr>
        <w:pStyle w:val="Tekstprzypisudolnego"/>
      </w:pPr>
      <w:r>
        <w:rPr>
          <w:rStyle w:val="Odwoanieprzypisudolnego"/>
        </w:rPr>
        <w:footnoteRef/>
      </w:r>
      <w:r>
        <w:t xml:space="preserve"> O</w:t>
      </w:r>
      <w:r w:rsidRPr="001C3F36">
        <w:t>stateczna prognoza oddziaływania na środowisko</w:t>
      </w:r>
      <w:r>
        <w:t xml:space="preserve"> </w:t>
      </w:r>
      <w:r w:rsidRPr="001C3F36">
        <w:t xml:space="preserve">projektu IIaPGW dla obszaru dorzecza </w:t>
      </w:r>
      <w:r>
        <w:t>O</w:t>
      </w:r>
      <w:r w:rsidRPr="001C3F36">
        <w:t>dry</w:t>
      </w:r>
      <w:r>
        <w:t>. Warszawa 2021 r.</w:t>
      </w:r>
    </w:p>
  </w:footnote>
  <w:footnote w:id="100">
    <w:p w14:paraId="1DA30521" w14:textId="77777777" w:rsidR="00A17582" w:rsidRDefault="00A17582" w:rsidP="00A17582">
      <w:pPr>
        <w:pStyle w:val="Tekstprzypisudolnego"/>
      </w:pPr>
      <w:r w:rsidRPr="00CA4101">
        <w:rPr>
          <w:rStyle w:val="Odwoanieprzypisudolnego"/>
        </w:rPr>
        <w:footnoteRef/>
      </w:r>
      <w:r w:rsidRPr="00CA4101">
        <w:rPr>
          <w:rStyle w:val="Odwoanieprzypisudolnego"/>
        </w:rPr>
        <w:t xml:space="preserve"> </w:t>
      </w:r>
      <w:r w:rsidRPr="003622B3">
        <w:t>Przyjęto bufor wynoszący 100 m od koryta rzecznego</w:t>
      </w:r>
    </w:p>
  </w:footnote>
  <w:footnote w:id="101">
    <w:p w14:paraId="12087AAA" w14:textId="77777777" w:rsidR="00A17582" w:rsidRPr="003622B3" w:rsidRDefault="00A17582" w:rsidP="00A17582">
      <w:pPr>
        <w:pStyle w:val="Tekstprzypisudolnego"/>
      </w:pPr>
      <w:r w:rsidRPr="00CA4101">
        <w:rPr>
          <w:rStyle w:val="Odwoanieprzypisudolnego"/>
        </w:rPr>
        <w:footnoteRef/>
      </w:r>
      <w:r w:rsidRPr="00CA4101">
        <w:rPr>
          <w:rStyle w:val="Odwoanieprzypisudolnego"/>
        </w:rPr>
        <w:t xml:space="preserve"> </w:t>
      </w:r>
      <w:r w:rsidRPr="003622B3">
        <w:t>Rejestr zabytków archeologicznych – stan na dzień 17.10.2024 r.</w:t>
      </w:r>
    </w:p>
  </w:footnote>
  <w:footnote w:id="102">
    <w:p w14:paraId="6A567DA8" w14:textId="2048BC13" w:rsidR="00A17582" w:rsidRPr="003622B3" w:rsidRDefault="00A17582" w:rsidP="00A17582">
      <w:pPr>
        <w:pStyle w:val="Tekstprzypisudolnego"/>
      </w:pPr>
      <w:r w:rsidRPr="00CA4101">
        <w:rPr>
          <w:rStyle w:val="Odwoanieprzypisudolnego"/>
        </w:rPr>
        <w:footnoteRef/>
      </w:r>
      <w:r w:rsidRPr="00CA4101">
        <w:rPr>
          <w:rStyle w:val="Odwoanieprzypisudolnego"/>
        </w:rPr>
        <w:t xml:space="preserve"> </w:t>
      </w:r>
      <w:hyperlink r:id="rId6" w:history="1">
        <w:r w:rsidRPr="003622B3">
          <w:rPr>
            <w:rStyle w:val="Hipercze"/>
            <w:color w:val="auto"/>
            <w:u w:val="none"/>
          </w:rPr>
          <w:t>https://nid.pl/swiatowe-dziedzictwo/</w:t>
        </w:r>
      </w:hyperlink>
      <w:r w:rsidRPr="003622B3">
        <w:t xml:space="preserve"> - dostęp: 10.2024 r.</w:t>
      </w:r>
    </w:p>
  </w:footnote>
  <w:footnote w:id="103">
    <w:p w14:paraId="131F9530" w14:textId="77777777" w:rsidR="00A17582" w:rsidRPr="003622B3" w:rsidRDefault="00A17582" w:rsidP="00A17582">
      <w:pPr>
        <w:pStyle w:val="Tekstprzypisudolnego"/>
      </w:pPr>
      <w:r w:rsidRPr="00CA4101">
        <w:rPr>
          <w:rStyle w:val="Odwoanieprzypisudolnego"/>
        </w:rPr>
        <w:footnoteRef/>
      </w:r>
      <w:r w:rsidRPr="003622B3">
        <w:t>Konwencja w sprawie ochrony światowego dziedzictwa kulturalnego i naturalnego, przyjęta w Paryżu dnia 16 listopada 1972 r. przez Konferencję Generalną Organizacji Narodów Zjednoczonych dla Wychowania, Nauki i Kultury na jej siede</w:t>
      </w:r>
      <w:r>
        <w:t>m</w:t>
      </w:r>
      <w:r w:rsidRPr="003622B3">
        <w:t>n</w:t>
      </w:r>
      <w:r>
        <w:t>a</w:t>
      </w:r>
      <w:r w:rsidRPr="003622B3">
        <w:t>stej sesji. (Dz.U.1976.32.190)</w:t>
      </w:r>
    </w:p>
  </w:footnote>
  <w:footnote w:id="104">
    <w:p w14:paraId="3DAB0F48" w14:textId="1208A987" w:rsidR="00A17582" w:rsidRPr="003622B3" w:rsidRDefault="00A17582" w:rsidP="00A17582">
      <w:pPr>
        <w:pStyle w:val="Tekstprzypisudolnego"/>
      </w:pPr>
      <w:r w:rsidRPr="00CA4101">
        <w:rPr>
          <w:rStyle w:val="Odwoanieprzypisudolnego"/>
        </w:rPr>
        <w:footnoteRef/>
      </w:r>
      <w:r w:rsidRPr="003622B3">
        <w:t xml:space="preserve"> </w:t>
      </w:r>
      <w:hyperlink r:id="rId7" w:history="1">
        <w:r w:rsidRPr="003622B3">
          <w:rPr>
            <w:rStyle w:val="Hipercze"/>
            <w:color w:val="auto"/>
            <w:u w:val="none"/>
          </w:rPr>
          <w:t>https://www.unesco.pl/kultura/dziedzictwo-kulturowe/swiatowe-dziedzictwo/polskie-obiekty/</w:t>
        </w:r>
      </w:hyperlink>
      <w:r w:rsidRPr="003622B3">
        <w:t xml:space="preserve"> - dostęp: 10.2024 r.</w:t>
      </w:r>
    </w:p>
  </w:footnote>
  <w:footnote w:id="105">
    <w:p w14:paraId="66760383" w14:textId="77777777" w:rsidR="00A17582" w:rsidRPr="003622B3" w:rsidRDefault="00A17582" w:rsidP="00A17582">
      <w:pPr>
        <w:pStyle w:val="Tekstprzypisudolnego"/>
      </w:pPr>
      <w:r w:rsidRPr="00CA4101">
        <w:rPr>
          <w:rStyle w:val="Odwoanieprzypisudolnego"/>
        </w:rPr>
        <w:footnoteRef/>
      </w:r>
      <w:r w:rsidRPr="00CA4101">
        <w:rPr>
          <w:rStyle w:val="Odwoanieprzypisudolnego"/>
        </w:rPr>
        <w:t xml:space="preserve"> </w:t>
      </w:r>
      <w:r w:rsidRPr="003622B3">
        <w:t>Ustawa z dnia 23 lipca 2003 r. o ochronie zabytków i opiece nad zabytkami (t.j. Dz.U. 2024 poz. 1292)</w:t>
      </w:r>
    </w:p>
  </w:footnote>
  <w:footnote w:id="106">
    <w:p w14:paraId="5871A7EF" w14:textId="01837E62" w:rsidR="00A17582" w:rsidRPr="001613FE" w:rsidRDefault="00A17582" w:rsidP="00A17582">
      <w:pPr>
        <w:pStyle w:val="Tekstprzypisudolnego"/>
      </w:pPr>
      <w:r w:rsidRPr="00CA4101">
        <w:rPr>
          <w:rStyle w:val="Odwoanieprzypisudolnego"/>
        </w:rPr>
        <w:footnoteRef/>
      </w:r>
      <w:r w:rsidRPr="003622B3">
        <w:t xml:space="preserve"> </w:t>
      </w:r>
      <w:hyperlink r:id="rId8" w:history="1">
        <w:r w:rsidRPr="003622B3">
          <w:rPr>
            <w:rStyle w:val="Hipercze"/>
            <w:color w:val="auto"/>
            <w:u w:val="none"/>
          </w:rPr>
          <w:t>https://nid.pl/pomniki-historii/</w:t>
        </w:r>
      </w:hyperlink>
      <w:r w:rsidRPr="003622B3">
        <w:t xml:space="preserve"> - dostęp: 10.2024 r.</w:t>
      </w:r>
    </w:p>
  </w:footnote>
  <w:footnote w:id="107">
    <w:p w14:paraId="42ADECE3" w14:textId="284831B4" w:rsidR="00320EF6" w:rsidRDefault="00320EF6" w:rsidP="00320EF6">
      <w:pPr>
        <w:pStyle w:val="Tekstprzypisudolnego"/>
      </w:pPr>
      <w:r>
        <w:rPr>
          <w:rStyle w:val="Odwoanieprzypisudolnego"/>
        </w:rPr>
        <w:footnoteRef/>
      </w:r>
      <w:r>
        <w:t xml:space="preserve"> </w:t>
      </w:r>
      <w:r w:rsidR="00AF5CD7">
        <w:t>P</w:t>
      </w:r>
      <w:r w:rsidR="00AF5CD7" w:rsidRPr="00630D96">
        <w:t>rzegląd istotnych problemów gospodarki wodnej dla obszarów dorzeczy</w:t>
      </w:r>
      <w:r w:rsidRPr="00630D96">
        <w:t>; MI; Warszawa, 2021 r.</w:t>
      </w:r>
      <w:r>
        <w:t xml:space="preserve"> </w:t>
      </w:r>
    </w:p>
  </w:footnote>
  <w:footnote w:id="108">
    <w:p w14:paraId="2565A698" w14:textId="77777777" w:rsidR="00320EF6" w:rsidRPr="00D0593E" w:rsidRDefault="00320EF6" w:rsidP="00320EF6">
      <w:pPr>
        <w:pStyle w:val="Tekstprzypisudolnego"/>
        <w:rPr>
          <w:szCs w:val="16"/>
        </w:rPr>
      </w:pPr>
      <w:r w:rsidRPr="000858EF">
        <w:rPr>
          <w:rStyle w:val="Odwoanieprzypisudolnego"/>
        </w:rPr>
        <w:footnoteRef/>
      </w:r>
      <w:r w:rsidRPr="009C6712">
        <w:rPr>
          <w:lang w:val="en-US"/>
        </w:rPr>
        <w:t xml:space="preserve"> </w:t>
      </w:r>
      <w:r w:rsidRPr="00AC672E">
        <w:rPr>
          <w:lang w:val="en-GB"/>
        </w:rPr>
        <w:t xml:space="preserve">W. Rast; J.A. Thornton, Trends in eutrophication research and control, Hydrol. Process. 1996/10, s. 295–313; J. Zbierska, S. Murat-Błażejewska, K. Szoszkiewicz, A.E. Ławniczak, Bilans biogenów w agroekosystemach Wielkopolski w aspekcie ochrony jakości wód na przykładzie zlewni Samicy Stęszewskiej, Poznań 2002, s. 133; D. Absalon, M. Matysik, Changes in water quality and runoff in the Upper Oder River Basin, Geomorphology 2007/92, s. 106-118; A. Kuźniar, A. Kowalczyk, M. Kostuch, Long-Term Water Quality Monitoring of a Transboundary River, Pol. J. Environ. Stud. 2014/23(3), s. 1009–1015; P. Ilnicki, K. Górecki, P. Lewandowski, R. Farat, Long-term variability of total nitrogen and total phosphorus concentration and load in the south part of the Baltic sea basin, Fresenius Environ. </w:t>
      </w:r>
      <w:r w:rsidRPr="00630D96">
        <w:t>Bull. 2016/25/6, s. 1892-1909.</w:t>
      </w:r>
    </w:p>
  </w:footnote>
  <w:footnote w:id="109">
    <w:p w14:paraId="47B4DECC" w14:textId="77777777" w:rsidR="00320EF6" w:rsidRPr="000858EF" w:rsidRDefault="00320EF6" w:rsidP="00320EF6">
      <w:pPr>
        <w:pStyle w:val="Tekstprzypisudolnego"/>
      </w:pPr>
      <w:r w:rsidRPr="000858EF">
        <w:rPr>
          <w:rStyle w:val="Odwoanieprzypisudolnego"/>
        </w:rPr>
        <w:footnoteRef/>
      </w:r>
      <w:r>
        <w:t xml:space="preserve"> </w:t>
      </w:r>
      <w:r w:rsidRPr="00630D96">
        <w:t>Wyniki badań monitoringowych dostępne są na stronie www.gios.gov.pl (dostęp: 3.12.2024 r.).</w:t>
      </w:r>
    </w:p>
  </w:footnote>
  <w:footnote w:id="110">
    <w:p w14:paraId="00D42030" w14:textId="77777777" w:rsidR="00320EF6" w:rsidRPr="009C6712" w:rsidRDefault="00320EF6" w:rsidP="00320EF6">
      <w:pPr>
        <w:pStyle w:val="Tekstprzypisudolnego"/>
        <w:rPr>
          <w:lang w:val="en-US"/>
        </w:rPr>
      </w:pPr>
      <w:r w:rsidRPr="00151321">
        <w:rPr>
          <w:rStyle w:val="Odwoanieprzypisudolnego"/>
        </w:rPr>
        <w:footnoteRef/>
      </w:r>
      <w:r w:rsidRPr="009C6712">
        <w:rPr>
          <w:rStyle w:val="Odwoanieprzypisudolnego"/>
          <w:lang w:val="en-US"/>
        </w:rPr>
        <w:t xml:space="preserve"> </w:t>
      </w:r>
      <w:r w:rsidRPr="00AC672E">
        <w:rPr>
          <w:lang w:val="en-GB"/>
        </w:rPr>
        <w:t>Sources and pathways of nutrients to the Baltic Sea HELCOM PLC-6 Baltic Sea Environment Proceedings No. 153.</w:t>
      </w:r>
    </w:p>
  </w:footnote>
  <w:footnote w:id="111">
    <w:p w14:paraId="64E39060" w14:textId="77777777" w:rsidR="00320EF6" w:rsidRPr="007B698C" w:rsidRDefault="00320EF6" w:rsidP="00320EF6">
      <w:pPr>
        <w:pStyle w:val="Tekstprzypisudolnego"/>
      </w:pPr>
      <w:r w:rsidRPr="00D04019">
        <w:rPr>
          <w:rStyle w:val="Odwoanieprzypisudolnego"/>
        </w:rPr>
        <w:footnoteRef/>
      </w:r>
      <w:r w:rsidRPr="009C6712">
        <w:rPr>
          <w:lang w:val="en-US"/>
        </w:rPr>
        <w:t xml:space="preserve"> </w:t>
      </w:r>
      <w:r w:rsidRPr="00AC672E">
        <w:rPr>
          <w:lang w:val="en-GB"/>
        </w:rPr>
        <w:t xml:space="preserve">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w:t>
      </w:r>
      <w:r w:rsidRPr="00630D96">
        <w:t>Ekosystemy wód śródlądowych, Warszawa 2001.</w:t>
      </w:r>
    </w:p>
  </w:footnote>
  <w:footnote w:id="112">
    <w:p w14:paraId="0926A2E6" w14:textId="77777777" w:rsidR="00320EF6" w:rsidRPr="008F5763" w:rsidRDefault="00320EF6" w:rsidP="00320EF6">
      <w:pPr>
        <w:pStyle w:val="Tekstprzypisudolnego"/>
      </w:pPr>
      <w:r w:rsidRPr="003A3DFB">
        <w:rPr>
          <w:rStyle w:val="Odwoanieprzypisudolnego"/>
        </w:rPr>
        <w:footnoteRef/>
      </w:r>
      <w:r>
        <w:t xml:space="preserve"> Unijna strategia na rzecz bioróżnorodności 2030, </w:t>
      </w:r>
      <w:r w:rsidRPr="007A1845">
        <w:t>https://eur-lex.europa.eu/resource.html?uri=cellar:a3c806a6-9ab3-11ea-9d2d-01aa75ed71a1.0019.02/DOC_1&amp;format=PDF</w:t>
      </w:r>
      <w:r>
        <w:t xml:space="preserve"> (dostęp: grudzień 2024)</w:t>
      </w:r>
    </w:p>
  </w:footnote>
  <w:footnote w:id="113">
    <w:p w14:paraId="2A43FF56" w14:textId="77777777" w:rsidR="00320EF6" w:rsidRDefault="00320EF6" w:rsidP="00320EF6">
      <w:pPr>
        <w:pStyle w:val="Tekstprzypisudolnego"/>
      </w:pPr>
      <w:r>
        <w:rPr>
          <w:rStyle w:val="Odwoanieprzypisudolnego"/>
        </w:rPr>
        <w:footnoteRef/>
      </w:r>
      <w:r>
        <w:t xml:space="preserve"> Stan środowiska w Polsce. Raport 2022, GIOŚ, Biblioteka Monitoringu Środowiska, Warszawa 2022</w:t>
      </w:r>
    </w:p>
  </w:footnote>
  <w:footnote w:id="114">
    <w:p w14:paraId="0DA75F69" w14:textId="77777777" w:rsidR="00320EF6" w:rsidRDefault="00320EF6" w:rsidP="00320EF6">
      <w:pPr>
        <w:pStyle w:val="Tekstprzypisudolnego"/>
      </w:pPr>
      <w:r>
        <w:rPr>
          <w:rStyle w:val="Odwoanieprzypisudolnego"/>
        </w:rPr>
        <w:footnoteRef/>
      </w:r>
      <w:r>
        <w:t xml:space="preserve"> </w:t>
      </w:r>
      <w:r w:rsidRPr="009459E8">
        <w:t>Ibidem</w:t>
      </w:r>
    </w:p>
  </w:footnote>
  <w:footnote w:id="115">
    <w:p w14:paraId="6903F876" w14:textId="77777777" w:rsidR="00320EF6" w:rsidRDefault="00320EF6" w:rsidP="00320EF6">
      <w:pPr>
        <w:pStyle w:val="Tekstprzypisudolnego"/>
      </w:pPr>
      <w:r>
        <w:rPr>
          <w:rStyle w:val="Odwoanieprzypisudolnego"/>
        </w:rPr>
        <w:footnoteRef/>
      </w:r>
      <w:r>
        <w:t xml:space="preserve"> 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footnote>
  <w:footnote w:id="116">
    <w:p w14:paraId="585FC558" w14:textId="77777777" w:rsidR="00320EF6" w:rsidRDefault="00320EF6" w:rsidP="00320EF6">
      <w:pPr>
        <w:pStyle w:val="Tekstprzypisudolnego"/>
      </w:pPr>
      <w:r>
        <w:rPr>
          <w:rStyle w:val="Odwoanieprzypisudolnego"/>
        </w:rPr>
        <w:footnoteRef/>
      </w:r>
      <w:r>
        <w:t xml:space="preserve"> Leśniański G.Z., Piątek G., Szmalec T. 2022. Stan ochrony gatunków roślin w Polsce w roku 2021. Biuletyn Monitoringu Przyrody 25 (2022/1): 1–136. Biblioteka Monitoringu Środowiska GIOŚ, Warszawa.</w:t>
      </w:r>
    </w:p>
  </w:footnote>
  <w:footnote w:id="117">
    <w:p w14:paraId="6D22B22F" w14:textId="77777777" w:rsidR="00320EF6" w:rsidRDefault="00320EF6" w:rsidP="00320EF6">
      <w:pPr>
        <w:pStyle w:val="Tekstprzypisudolnego"/>
      </w:pPr>
      <w:r>
        <w:rPr>
          <w:rStyle w:val="Odwoanieprzypisudolnego"/>
        </w:rPr>
        <w:footnoteRef/>
      </w:r>
      <w:r>
        <w:t xml:space="preserve"> Makomaska-Juchiewicz M., Król W., Bonk M., Cierlik G. 2022. Monitoring gatunków zwierząt w Polsce w latach 2020–2021. Biuletyn Monitoringu Przyrody 26 (2022/2). Biblioteka Monitoringu Środowiska GIOŚ, Warszawa.</w:t>
      </w:r>
    </w:p>
  </w:footnote>
  <w:footnote w:id="118">
    <w:p w14:paraId="671AA085" w14:textId="77777777" w:rsidR="00320EF6" w:rsidRDefault="00320EF6" w:rsidP="00320EF6">
      <w:pPr>
        <w:pStyle w:val="Tekstprzypisudolnego"/>
      </w:pPr>
      <w:r>
        <w:rPr>
          <w:rStyle w:val="Odwoanieprzypisudolnego"/>
        </w:rPr>
        <w:footnoteRef/>
      </w:r>
      <w:r>
        <w:t xml:space="preserve"> </w:t>
      </w:r>
      <w:r w:rsidRPr="004F2BDF">
        <w:t>Wardecki Ł., Chodkiewicz T., Beuch S., Smyk B., Sikora A., Neubauer G., Meissner W., Marchowski D., Wylegała P., Chylarecki P. 2021. Monitoring Ptaków Polski w latach 2018–2021. Biuletyn Monitoringu Przyrody 22: 1–80.</w:t>
      </w:r>
    </w:p>
  </w:footnote>
  <w:footnote w:id="119">
    <w:p w14:paraId="038CFA71" w14:textId="77777777" w:rsidR="00320EF6" w:rsidRDefault="00320EF6" w:rsidP="00320EF6">
      <w:pPr>
        <w:pStyle w:val="Tekstprzypisudolnego"/>
      </w:pPr>
      <w:r>
        <w:rPr>
          <w:rStyle w:val="Odwoanieprzypisudolnego"/>
        </w:rPr>
        <w:footnoteRef/>
      </w:r>
      <w:r>
        <w:t xml:space="preserve"> Ibidem</w:t>
      </w:r>
    </w:p>
  </w:footnote>
  <w:footnote w:id="120">
    <w:p w14:paraId="527078A6" w14:textId="77777777" w:rsidR="00320EF6" w:rsidRDefault="00320EF6" w:rsidP="00320EF6">
      <w:pPr>
        <w:pStyle w:val="Tekstprzypisudolnego"/>
      </w:pPr>
      <w:r>
        <w:rPr>
          <w:rStyle w:val="Odwoanieprzypisudolnego"/>
        </w:rPr>
        <w:footnoteRef/>
      </w:r>
      <w:r>
        <w:t xml:space="preserve"> </w:t>
      </w:r>
      <w:r w:rsidRPr="006936E7">
        <w:t>https://monitoringptakow.gios.gov.pl/ptaki-pospolite.html</w:t>
      </w:r>
    </w:p>
  </w:footnote>
  <w:footnote w:id="121">
    <w:p w14:paraId="3FD1499A" w14:textId="77777777" w:rsidR="00320EF6" w:rsidRPr="002B6B2D" w:rsidRDefault="00320EF6" w:rsidP="00320EF6">
      <w:pPr>
        <w:pStyle w:val="Tekstprzypisudolnego"/>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22">
    <w:p w14:paraId="5B0175DB" w14:textId="77777777" w:rsidR="00320EF6" w:rsidRDefault="00320EF6" w:rsidP="00320EF6">
      <w:pPr>
        <w:pStyle w:val="Tekstprzypisudolnego"/>
      </w:pPr>
      <w:r>
        <w:rPr>
          <w:rStyle w:val="Odwoanieprzypisudolnego"/>
        </w:rPr>
        <w:footnoteRef/>
      </w:r>
      <w:r>
        <w:t xml:space="preserve"> </w:t>
      </w:r>
      <w:r w:rsidRPr="00C64196">
        <w:t>https://monitoringptakow.gios.gov.pl/ptaki-mokradel.html</w:t>
      </w:r>
    </w:p>
  </w:footnote>
  <w:footnote w:id="123">
    <w:p w14:paraId="62133563" w14:textId="77777777" w:rsidR="00320EF6" w:rsidRPr="002B6B2D" w:rsidRDefault="00320EF6" w:rsidP="00320EF6">
      <w:pPr>
        <w:pStyle w:val="Tekstprzypisudolnego"/>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24">
    <w:p w14:paraId="15F40736" w14:textId="77777777" w:rsidR="00320EF6" w:rsidRDefault="00320EF6" w:rsidP="00320EF6">
      <w:pPr>
        <w:pStyle w:val="Tekstprzypisudolnego"/>
      </w:pPr>
      <w:r>
        <w:rPr>
          <w:rStyle w:val="Odwoanieprzypisudolnego"/>
        </w:rPr>
        <w:footnoteRef/>
      </w:r>
      <w:r>
        <w:t xml:space="preserve"> Nawrocki P. 2016. Nierozwiązywalne problemy ochrony rzek? Infos.nr 12 (216) Biuro Analiz Sejmowych.</w:t>
      </w:r>
    </w:p>
  </w:footnote>
  <w:footnote w:id="125">
    <w:p w14:paraId="4DC559D7" w14:textId="77777777" w:rsidR="00320EF6" w:rsidRDefault="00320EF6" w:rsidP="00320EF6">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26">
    <w:p w14:paraId="271461ED" w14:textId="77777777" w:rsidR="00320EF6" w:rsidRDefault="00320EF6" w:rsidP="00320EF6">
      <w:pPr>
        <w:pStyle w:val="Tekstprzypisudolnego"/>
      </w:pPr>
      <w:r>
        <w:rPr>
          <w:rStyle w:val="Odwoanieprzypisudolnego"/>
        </w:rPr>
        <w:footnoteRef/>
      </w:r>
      <w:r>
        <w:t xml:space="preserve"> Ibidem</w:t>
      </w:r>
    </w:p>
  </w:footnote>
  <w:footnote w:id="127">
    <w:p w14:paraId="53FD8C40" w14:textId="77777777" w:rsidR="00320EF6" w:rsidRDefault="00320EF6" w:rsidP="00320EF6">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28">
    <w:p w14:paraId="40FA5435" w14:textId="77777777" w:rsidR="00320EF6" w:rsidRDefault="00320EF6" w:rsidP="00320EF6">
      <w:pPr>
        <w:pStyle w:val="Tekstprzypisudolnego"/>
      </w:pPr>
      <w:r>
        <w:rPr>
          <w:rStyle w:val="Odwoanieprzypisudolnego"/>
        </w:rPr>
        <w:footnoteRef/>
      </w:r>
      <w:r>
        <w:t xml:space="preserve"> </w:t>
      </w:r>
      <w:r w:rsidRPr="00D176EC">
        <w:t>https://bagna.pl/zglebiaj-wiedze/uslugi-ekosystemowe-rzek</w:t>
      </w:r>
    </w:p>
  </w:footnote>
  <w:footnote w:id="129">
    <w:p w14:paraId="5E7D50BD" w14:textId="77777777" w:rsidR="00320EF6" w:rsidRDefault="00320EF6" w:rsidP="00320EF6">
      <w:pPr>
        <w:pStyle w:val="Tekstprzypisudolnego"/>
      </w:pPr>
      <w:r>
        <w:rPr>
          <w:rStyle w:val="Odwoanieprzypisudolnego"/>
        </w:rPr>
        <w:footnoteRef/>
      </w:r>
      <w:r>
        <w:t xml:space="preserve"> Radwan S.</w:t>
      </w:r>
      <w:r w:rsidRPr="00D65E3E">
        <w:t xml:space="preserve">, </w:t>
      </w:r>
      <w:r>
        <w:t xml:space="preserve">Płaska W., Mieczan T. 2004. Różnorodność biologiczna środowisk wodnych i podmokłych na obszarach wiejskich. </w:t>
      </w:r>
      <w:r w:rsidRPr="00D65E3E">
        <w:t>WODA-ŚRODOWISKO-OBSZARY WIEJSKIE 2004: t. 4 z. 2a (11)</w:t>
      </w:r>
      <w:r>
        <w:t xml:space="preserve">. </w:t>
      </w:r>
      <w:r w:rsidRPr="00D65E3E">
        <w:t>s. 277–294</w:t>
      </w:r>
    </w:p>
  </w:footnote>
  <w:footnote w:id="130">
    <w:p w14:paraId="088F5A8D" w14:textId="77777777" w:rsidR="00320EF6" w:rsidRDefault="00320EF6" w:rsidP="00320EF6">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31">
    <w:p w14:paraId="7E91784F" w14:textId="77777777" w:rsidR="00320EF6" w:rsidRDefault="00320EF6" w:rsidP="00320EF6">
      <w:pPr>
        <w:pStyle w:val="Tekstprzypisudolnego"/>
      </w:pPr>
      <w:r>
        <w:rPr>
          <w:rStyle w:val="Odwoanieprzypisudolnego"/>
        </w:rPr>
        <w:footnoteRef/>
      </w:r>
      <w:r w:rsidRPr="00DB052B">
        <w:t>https://naukaoklimacie.pl/aktualnosci/bagna-a-klimat-wysuszone-torfowiska-na-swiecie-emituja-2-mld-ton-co-2-rocznie</w:t>
      </w:r>
    </w:p>
  </w:footnote>
  <w:footnote w:id="132">
    <w:p w14:paraId="2DC16B88" w14:textId="77777777" w:rsidR="00320EF6" w:rsidRDefault="00320EF6" w:rsidP="00320EF6">
      <w:pPr>
        <w:pStyle w:val="Tekstprzypisudolnego"/>
      </w:pPr>
      <w:r>
        <w:rPr>
          <w:rStyle w:val="Odwoanieprzypisudolnego"/>
        </w:rPr>
        <w:footnoteRef/>
      </w:r>
      <w:r>
        <w:t xml:space="preserve"> </w:t>
      </w:r>
      <w:r w:rsidRPr="005417C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footnote>
  <w:footnote w:id="133">
    <w:p w14:paraId="70470B8F" w14:textId="77777777" w:rsidR="00320EF6" w:rsidRDefault="00320EF6" w:rsidP="00320EF6">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34">
    <w:p w14:paraId="70934DE7" w14:textId="77777777" w:rsidR="00320EF6" w:rsidRDefault="00320EF6" w:rsidP="00320EF6">
      <w:pPr>
        <w:pStyle w:val="Tekstprzypisudolnego"/>
      </w:pPr>
    </w:p>
  </w:footnote>
  <w:footnote w:id="135">
    <w:p w14:paraId="5E2098EB" w14:textId="77777777" w:rsidR="00320EF6" w:rsidRDefault="00320EF6" w:rsidP="00320EF6"/>
  </w:footnote>
  <w:footnote w:id="136">
    <w:p w14:paraId="462CB39F" w14:textId="77777777" w:rsidR="007B5A38" w:rsidRDefault="007B5A38" w:rsidP="007B5A38">
      <w:pPr>
        <w:pStyle w:val="Tekstprzypisudolnego"/>
      </w:pPr>
      <w:r>
        <w:rPr>
          <w:rStyle w:val="Odwoanieprzypisudolnego"/>
        </w:rPr>
        <w:footnoteRef/>
      </w:r>
      <w:r>
        <w:t xml:space="preserve"> Katalog dobrych praktyk w zakresie robót hydrotechnicznych i prac utrzymaniowych wraz z ustaleniem zasad ich wdrażania (MGGP, kwiecień 2018 r.)</w:t>
      </w:r>
    </w:p>
  </w:footnote>
  <w:footnote w:id="137">
    <w:p w14:paraId="7BA9CCC6" w14:textId="77777777" w:rsidR="007B5A38" w:rsidRPr="00493599" w:rsidRDefault="007B5A38" w:rsidP="00BB08B5">
      <w:pPr>
        <w:pStyle w:val="Tekstprzypisudolnego"/>
      </w:pPr>
      <w:r w:rsidRPr="00493599">
        <w:rPr>
          <w:rStyle w:val="Odwoanieprzypisudolnego"/>
          <w:szCs w:val="16"/>
        </w:rPr>
        <w:footnoteRef/>
      </w:r>
      <w:r w:rsidRPr="00493599">
        <w:rPr>
          <w:rStyle w:val="Odwoanieprzypisudolnego"/>
          <w:szCs w:val="16"/>
        </w:rPr>
        <w:t xml:space="preserve"> </w:t>
      </w:r>
      <w:r w:rsidRPr="00493599">
        <w:rPr>
          <w:szCs w:val="16"/>
        </w:rPr>
        <w:t>Jekatierynczuk-R</w:t>
      </w:r>
      <w:r>
        <w:rPr>
          <w:szCs w:val="16"/>
        </w:rPr>
        <w:t>udczyk E. „Strefa hyporeiczna, jej funkcjonowanie i znaczenie”, Kosmos, tom 56, 2007 r</w:t>
      </w:r>
      <w:r>
        <w:t>.</w:t>
      </w:r>
    </w:p>
  </w:footnote>
  <w:footnote w:id="138">
    <w:p w14:paraId="3C21B2EE" w14:textId="77777777" w:rsidR="007B5A38" w:rsidRDefault="007B5A38" w:rsidP="00C4488E">
      <w:pPr>
        <w:pStyle w:val="Tekstprzypisudolnego"/>
      </w:pPr>
      <w:r>
        <w:rPr>
          <w:rStyle w:val="Odwoanieprzypisudolnego"/>
        </w:rPr>
        <w:footnoteRef/>
      </w:r>
      <w:r>
        <w:t xml:space="preserve"> Mikołajków J, Sadurski A., (red.), Informator PSH – Główne Zbiorniki Wód Podziemnych w Polsce, PIG-PIB, 2017</w:t>
      </w:r>
    </w:p>
  </w:footnote>
  <w:footnote w:id="139">
    <w:p w14:paraId="63267402" w14:textId="77777777" w:rsidR="007B5A38" w:rsidRDefault="007B5A38" w:rsidP="00085DDE">
      <w:pPr>
        <w:pStyle w:val="Tekstprzypisudolnego"/>
      </w:pPr>
      <w:r>
        <w:rPr>
          <w:rStyle w:val="Odwoanieprzypisudolnego"/>
        </w:rPr>
        <w:footnoteRef/>
      </w:r>
      <w:r>
        <w:t xml:space="preserve"> Komisja Europejska, Poradnik dotyczący włączania problematyki zmian klimatu i różnorodności biologicznej do oceny oddziaływani na środowisko, Unia Europejska, 2013.</w:t>
      </w:r>
    </w:p>
  </w:footnote>
  <w:footnote w:id="140">
    <w:p w14:paraId="553D4D90" w14:textId="77777777" w:rsidR="007B5A38" w:rsidRDefault="007B5A38">
      <w:pPr>
        <w:pStyle w:val="Tekstprzypisudolnego"/>
      </w:pPr>
      <w:r>
        <w:rPr>
          <w:rStyle w:val="Odwoanieprzypisudolnego"/>
        </w:rPr>
        <w:footnoteRef/>
      </w:r>
      <w:r>
        <w:t xml:space="preserve"> </w:t>
      </w:r>
      <w:r w:rsidRPr="009D5555">
        <w:t>Rozporządzenie Ministra Infrastruktury z dnia 15 lipca 2021 r. w sprawie przyjęcia Planu przeciwdziałania skutkom suszy, Dz. U. z 2021 r. poz. 1615</w:t>
      </w:r>
      <w:r>
        <w:t>.</w:t>
      </w:r>
    </w:p>
  </w:footnote>
  <w:footnote w:id="141">
    <w:p w14:paraId="32FCA604" w14:textId="77777777" w:rsidR="007B5A38" w:rsidRPr="00B82F28" w:rsidRDefault="007B5A38" w:rsidP="00931004">
      <w:pPr>
        <w:pStyle w:val="Tekstprzypisudolnego"/>
        <w:rPr>
          <w:szCs w:val="16"/>
        </w:rPr>
      </w:pPr>
      <w:r w:rsidRPr="00B82F28">
        <w:rPr>
          <w:rStyle w:val="Odwoanieprzypisudolnego"/>
          <w:szCs w:val="16"/>
        </w:rPr>
        <w:footnoteRef/>
      </w:r>
      <w:r w:rsidRPr="00B82F28">
        <w:rPr>
          <w:szCs w:val="16"/>
        </w:rPr>
        <w:t xml:space="preserve"> Kałamucka W. „Ochrona dolin rzecznych w systemie obszarów chronionych na przykładzie województwa lubelskiego”, Czasopismo techniczne, Wydawnictwo Politechniki Krakowskiej, 2007 r.</w:t>
      </w:r>
    </w:p>
  </w:footnote>
  <w:footnote w:id="142">
    <w:p w14:paraId="2179C7AA" w14:textId="77777777" w:rsidR="007B5A38" w:rsidRDefault="007B5A38" w:rsidP="000D35AF">
      <w:pPr>
        <w:pStyle w:val="Tekstprzypisudolnego"/>
      </w:pPr>
      <w:r w:rsidRPr="00B82F28">
        <w:rPr>
          <w:rStyle w:val="Odwoanieprzypisudolnego"/>
          <w:szCs w:val="16"/>
        </w:rPr>
        <w:footnoteRef/>
      </w:r>
      <w:r w:rsidRPr="00B82F28">
        <w:rPr>
          <w:szCs w:val="16"/>
        </w:rPr>
        <w:t xml:space="preserve"> Adamski A. i in. „Wartości przyrodnicze dolin rzecznych Polski”, TNZ, 2007 r.</w:t>
      </w:r>
      <w:r>
        <w:t xml:space="preserve"> </w:t>
      </w:r>
    </w:p>
  </w:footnote>
  <w:footnote w:id="143">
    <w:p w14:paraId="57ED80ED" w14:textId="77777777" w:rsidR="007B5A38" w:rsidRPr="00550538" w:rsidRDefault="007B5A38" w:rsidP="00931004">
      <w:pPr>
        <w:pStyle w:val="Tekstprzypisudolnego"/>
        <w:rPr>
          <w:szCs w:val="16"/>
        </w:rPr>
      </w:pPr>
      <w:r w:rsidRPr="00550538">
        <w:rPr>
          <w:rStyle w:val="Odwoanieprzypisudolnego"/>
          <w:szCs w:val="16"/>
        </w:rPr>
        <w:footnoteRef/>
      </w:r>
      <w:r w:rsidRPr="00550538">
        <w:rPr>
          <w:szCs w:val="16"/>
        </w:rPr>
        <w:t xml:space="preserve"> Adamski A. i in. „Wartości przyrodnicze dolin rzecznych Polski”, TNZ, 2007 r.</w:t>
      </w:r>
    </w:p>
  </w:footnote>
  <w:footnote w:id="144">
    <w:p w14:paraId="4D77D877" w14:textId="77777777" w:rsidR="007B5A38" w:rsidRPr="00550538" w:rsidRDefault="007B5A38" w:rsidP="00FC6E6F">
      <w:pPr>
        <w:pStyle w:val="Tekstprzypisudolnego"/>
        <w:rPr>
          <w:szCs w:val="16"/>
        </w:rPr>
      </w:pPr>
      <w:r w:rsidRPr="00550538">
        <w:rPr>
          <w:rStyle w:val="Odwoanieprzypisudolnego"/>
          <w:szCs w:val="16"/>
        </w:rPr>
        <w:footnoteRef/>
      </w:r>
      <w:r>
        <w:rPr>
          <w:szCs w:val="16"/>
        </w:rPr>
        <w:t xml:space="preserve"> </w:t>
      </w:r>
      <w:r w:rsidRPr="00550538">
        <w:rPr>
          <w:szCs w:val="16"/>
        </w:rPr>
        <w:t>Pawlaczyk P. (red.) i in. „Podręcznik dobrych praktyk renaturyzacji wód powierzchniowych”,</w:t>
      </w:r>
      <w:r>
        <w:rPr>
          <w:szCs w:val="16"/>
        </w:rPr>
        <w:t xml:space="preserve"> </w:t>
      </w:r>
      <w:r w:rsidRPr="00550538">
        <w:rPr>
          <w:szCs w:val="16"/>
        </w:rPr>
        <w:t>Państwowe Gospodarstwo Wodne Wody Polskie, Krajowy Zarząd Gospodarki Wodnej, Warszawa, 2020 r.</w:t>
      </w:r>
    </w:p>
  </w:footnote>
  <w:footnote w:id="145">
    <w:p w14:paraId="09B83B4E" w14:textId="77777777" w:rsidR="007B5A38" w:rsidRPr="003C73F3" w:rsidRDefault="007B5A38" w:rsidP="00931004">
      <w:pPr>
        <w:pStyle w:val="Tekstprzypisudolnego"/>
        <w:rPr>
          <w:szCs w:val="16"/>
        </w:rPr>
      </w:pPr>
      <w:r w:rsidRPr="003C73F3">
        <w:rPr>
          <w:rStyle w:val="Odwoanieprzypisudolnego"/>
          <w:szCs w:val="16"/>
        </w:rPr>
        <w:footnoteRef/>
      </w:r>
      <w:r w:rsidRPr="003C73F3">
        <w:rPr>
          <w:szCs w:val="16"/>
        </w:rPr>
        <w:t xml:space="preserve"> Adamski A. i in. „Wartości przyrodnicze dolin rzecznych Polski”, TNZ, 2007 r.</w:t>
      </w:r>
    </w:p>
  </w:footnote>
  <w:footnote w:id="146">
    <w:p w14:paraId="731A7383" w14:textId="77777777" w:rsidR="004E541F" w:rsidRDefault="004E541F" w:rsidP="004E541F">
      <w:pPr>
        <w:pStyle w:val="Tekstprzypisudolnego"/>
      </w:pPr>
      <w:r>
        <w:rPr>
          <w:rStyle w:val="Odwoanieprzypisudolnego"/>
        </w:rPr>
        <w:footnoteRef/>
      </w:r>
      <w:r>
        <w:t xml:space="preserve"> </w:t>
      </w:r>
      <w:r w:rsidRPr="00DF435D">
        <w:t>Ustawa z dnia 23 lipca 2003 r. o ochronie zabytków i opiece nad zabytkami (t.j. Dz.U. 2024 poz. 1292)</w:t>
      </w:r>
    </w:p>
  </w:footnote>
  <w:footnote w:id="147">
    <w:p w14:paraId="6922934B" w14:textId="77777777" w:rsidR="004E541F" w:rsidRPr="004E541F" w:rsidRDefault="004E541F" w:rsidP="004E541F">
      <w:pPr>
        <w:pStyle w:val="Tekstprzypisudolnego"/>
      </w:pPr>
      <w:r w:rsidRPr="004E541F">
        <w:rPr>
          <w:rStyle w:val="Indeksgrny"/>
        </w:rPr>
        <w:footnoteRef/>
      </w:r>
      <w:r w:rsidRPr="004E541F">
        <w:rPr>
          <w:rStyle w:val="Indeksgrny"/>
        </w:rPr>
        <w:t xml:space="preserve"> </w:t>
      </w:r>
      <w:r w:rsidRPr="004E541F">
        <w:t>Konwencja o ocenach oddziaływania na środowisko w kontekście transgranicznym, sporządzona w Espoo dnia 25 lutego 1991 r. (Dz. U. 1999 nr 96 poz. 1110)</w:t>
      </w:r>
    </w:p>
  </w:footnote>
  <w:footnote w:id="148">
    <w:p w14:paraId="7F3A1C84" w14:textId="77777777" w:rsidR="004E541F" w:rsidRDefault="004E541F">
      <w:pPr>
        <w:pStyle w:val="Tekstprzypisudolnego"/>
      </w:pPr>
      <w:r>
        <w:rPr>
          <w:rStyle w:val="Odwoanieprzypisudolnego"/>
        </w:rPr>
        <w:footnoteRef/>
      </w:r>
      <w:r>
        <w:t xml:space="preserve"> </w:t>
      </w:r>
      <w:r w:rsidRPr="006A17A4">
        <w:t>Katalog dobrych praktyk w zakresie robót hydrotechnicznych i prac utrzymaniowych wraz z ustaleniem zasad ich wdrażania (MGGP, kwiecień 2018 r.)</w:t>
      </w:r>
    </w:p>
  </w:footnote>
  <w:footnote w:id="149">
    <w:p w14:paraId="7364F8E0" w14:textId="77777777" w:rsidR="004E541F" w:rsidRDefault="004E541F">
      <w:pPr>
        <w:pStyle w:val="Tekstprzypisudolnego"/>
      </w:pPr>
      <w:r>
        <w:rPr>
          <w:rStyle w:val="Odwoanieprzypisudolnego"/>
        </w:rPr>
        <w:footnoteRef/>
      </w:r>
      <w:r>
        <w:t xml:space="preserve"> </w:t>
      </w:r>
      <w:r w:rsidRPr="006A17A4">
        <w:t>Dobre praktyki utrzymania rzek (WWF Polska, sierpień 2018 r.)</w:t>
      </w:r>
    </w:p>
  </w:footnote>
  <w:footnote w:id="150">
    <w:p w14:paraId="03AC8C36" w14:textId="77777777" w:rsidR="004E541F" w:rsidRDefault="004E541F">
      <w:pPr>
        <w:pStyle w:val="Tekstprzypisudolnego"/>
      </w:pPr>
      <w:r>
        <w:rPr>
          <w:rStyle w:val="Odwoanieprzypisudolnego"/>
        </w:rPr>
        <w:footnoteRef/>
      </w:r>
      <w:r>
        <w:t xml:space="preserve"> </w:t>
      </w:r>
      <w:r w:rsidRPr="006A17A4">
        <w:t>Renaturyzacja wód – podręcznik dobrych praktyk renaturyzacji wód powierzchniowych (Multiconsult, kwiecień 2020 r.)</w:t>
      </w:r>
    </w:p>
  </w:footnote>
  <w:footnote w:id="151">
    <w:p w14:paraId="02997DCE" w14:textId="77777777" w:rsidR="004E541F" w:rsidRDefault="004E541F" w:rsidP="00E20C9E">
      <w:pPr>
        <w:pStyle w:val="Tekstprzypisudolnego"/>
      </w:pPr>
      <w:r>
        <w:rPr>
          <w:rStyle w:val="Odwoanieprzypisudolnego"/>
        </w:rPr>
        <w:footnoteRef/>
      </w:r>
      <w:r>
        <w:t xml:space="preserve"> </w:t>
      </w:r>
      <w:r w:rsidRPr="007E02F9">
        <w:t>Pawlaczyk P. 2017. Martwe drewno jako element ekosystemu rzecznego. Przegląd Przyrodniczy 28, 4: 62-92. [http://www.kp.org.pl/pp/pdf2/PP_nr%204-2017_Pawlaczyk_2.pdf].</w:t>
      </w:r>
    </w:p>
  </w:footnote>
  <w:footnote w:id="152">
    <w:p w14:paraId="557C092C" w14:textId="77777777" w:rsidR="004E541F" w:rsidRDefault="004E541F" w:rsidP="00E20C9E">
      <w:pPr>
        <w:pStyle w:val="Tekstprzypisudolnego"/>
      </w:pPr>
      <w:r>
        <w:rPr>
          <w:rStyle w:val="Odwoanieprzypisudolnego"/>
        </w:rPr>
        <w:footnoteRef/>
      </w:r>
      <w:r>
        <w:t xml:space="preserve"> </w:t>
      </w:r>
      <w:r w:rsidRPr="007B0FF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wód powierzchniowych. Oprac. w ramach przedsięwzięcia „Opracowanie krajowego programu renaturyzacji wód powierzchniowych”. Państwowe Gospodarstwo Wodne Wody Polskie, Krajowy Zarząd Gospodarki Wodnej, Warszawa.</w:t>
      </w:r>
    </w:p>
  </w:footnote>
  <w:footnote w:id="153">
    <w:p w14:paraId="1278C5D1" w14:textId="77777777" w:rsidR="004E541F" w:rsidRDefault="004E541F" w:rsidP="00E20C9E">
      <w:pPr>
        <w:pStyle w:val="Tekstprzypisudolnego"/>
      </w:pPr>
      <w:r>
        <w:rPr>
          <w:rStyle w:val="Odwoanieprzypisudolnego"/>
        </w:rPr>
        <w:footnoteRef/>
      </w:r>
      <w:r>
        <w:t xml:space="preserve"> </w:t>
      </w:r>
      <w:r w:rsidRPr="00EF07D7">
        <w:t>Katalog dobrych praktyk z zakresie robót hydrotechnicznych i prac utrzymaniowych. 2018. Ministerstwo Środowiska</w:t>
      </w:r>
    </w:p>
  </w:footnote>
  <w:footnote w:id="154">
    <w:p w14:paraId="3E498B76" w14:textId="77777777" w:rsidR="004E541F" w:rsidRDefault="004E541F" w:rsidP="00E20C9E">
      <w:pPr>
        <w:pStyle w:val="Tekstprzypisudolnego"/>
      </w:pPr>
      <w:r>
        <w:rPr>
          <w:rStyle w:val="Odwoanieprzypisudolnego"/>
        </w:rPr>
        <w:footnoteRef/>
      </w:r>
      <w:r>
        <w:t xml:space="preserve"> Ibidem</w:t>
      </w:r>
    </w:p>
  </w:footnote>
  <w:footnote w:id="155">
    <w:p w14:paraId="267811F9" w14:textId="77777777" w:rsidR="004E541F" w:rsidRDefault="004E541F">
      <w:pPr>
        <w:pStyle w:val="Tekstprzypisudolnego"/>
      </w:pPr>
      <w:r>
        <w:rPr>
          <w:rStyle w:val="Odwoanieprzypisudolnego"/>
        </w:rPr>
        <w:footnoteRef/>
      </w:r>
      <w:r>
        <w:t xml:space="preserve"> Dla o</w:t>
      </w:r>
      <w:r w:rsidRPr="00711D8F">
        <w:t>bszar</w:t>
      </w:r>
      <w:r>
        <w:t>ów</w:t>
      </w:r>
      <w:r w:rsidRPr="00711D8F">
        <w:t xml:space="preserve"> zlokalizowan</w:t>
      </w:r>
      <w:r>
        <w:t>ych</w:t>
      </w:r>
      <w:r w:rsidRPr="00711D8F">
        <w:t xml:space="preserve"> w zasięgu </w:t>
      </w:r>
      <w:r>
        <w:t>więcej niż jednego RW</w:t>
      </w:r>
      <w:r w:rsidRPr="00711D8F">
        <w:t>, dla</w:t>
      </w:r>
      <w:r>
        <w:t xml:space="preserve"> właściwego przedstawienia obszarów, pozostawiono informacje dot. całego ich zasięgu</w:t>
      </w:r>
    </w:p>
  </w:footnote>
  <w:footnote w:id="156">
    <w:p w14:paraId="67564AB5" w14:textId="77777777" w:rsidR="004E541F" w:rsidRDefault="004E541F">
      <w:pPr>
        <w:pStyle w:val="Tekstprzypisudolnego"/>
      </w:pPr>
      <w:r>
        <w:rPr>
          <w:rStyle w:val="Odwoanieprzypisudolnego"/>
        </w:rPr>
        <w:footnoteRef/>
      </w:r>
      <w:r>
        <w:t xml:space="preserve"> Okres przyjęty w PPSS, może różnić się między poszczególnymi rodzajami suszy, w zależności od dostępności i jakości danych</w:t>
      </w:r>
    </w:p>
  </w:footnote>
  <w:footnote w:id="157">
    <w:p w14:paraId="3A42DCE0" w14:textId="77777777" w:rsidR="00FC2265" w:rsidRDefault="00FC2265" w:rsidP="00FC2265">
      <w:pPr>
        <w:pStyle w:val="Tekstprzypisudolnego"/>
      </w:pPr>
      <w:r>
        <w:rPr>
          <w:rStyle w:val="Odwoanieprzypisudolnego"/>
        </w:rPr>
        <w:footnoteRef/>
      </w:r>
      <w:r>
        <w:t xml:space="preserve"> W przypadku gdy jeden rekord z </w:t>
      </w:r>
      <w:r w:rsidRPr="00D976AB">
        <w:t>monitoringu realizacji Programu realizacji zadań związanych z utrzymaniem wód oraz pozostałego mienia Skarbu Państwa związanego z gospodarką wodą</w:t>
      </w:r>
      <w:r>
        <w:t xml:space="preserve"> odpowiada więcej niż jednemu odcinkowi wód z PUW, należy powielić informacje dla każdego odcinka</w:t>
      </w:r>
    </w:p>
  </w:footnote>
  <w:footnote w:id="158">
    <w:p w14:paraId="322052F2" w14:textId="77777777" w:rsidR="00FC2265" w:rsidRDefault="00FC2265" w:rsidP="00FC2265">
      <w:pPr>
        <w:pStyle w:val="Tekstprzypisudolnego"/>
      </w:pPr>
      <w:r>
        <w:rPr>
          <w:rStyle w:val="Odwoanieprzypisudolnego"/>
        </w:rPr>
        <w:footnoteRef/>
      </w:r>
      <w:r>
        <w:t xml:space="preserve"> Ibidem</w:t>
      </w:r>
    </w:p>
  </w:footnote>
  <w:footnote w:id="159">
    <w:p w14:paraId="1D1AD207" w14:textId="77777777" w:rsidR="00FC2265" w:rsidRDefault="00FC2265" w:rsidP="00FC2265">
      <w:pPr>
        <w:pStyle w:val="Tekstprzypisudolnego"/>
      </w:pPr>
      <w:r>
        <w:rPr>
          <w:rStyle w:val="Odwoanieprzypisudolnego"/>
        </w:rPr>
        <w:footnoteRef/>
      </w:r>
      <w:r>
        <w:t xml:space="preserve"> Dane wymagane jeśli wymagane jest prowadzenie nadzoru przyrodniczego prowadzenia prac np. na podstawie wyników niniejszej Prognozy lub w wyniku wskazań RDOŚ</w:t>
      </w:r>
    </w:p>
  </w:footnote>
  <w:footnote w:id="160">
    <w:p w14:paraId="78913B8B" w14:textId="77777777" w:rsidR="00D736BD" w:rsidRDefault="00D736BD" w:rsidP="00D736BD">
      <w:pPr>
        <w:pStyle w:val="Tekstprzypisudolnego"/>
      </w:pPr>
      <w:r>
        <w:rPr>
          <w:rStyle w:val="Odwoanieprzypisudolnego"/>
        </w:rPr>
        <w:footnoteRef/>
      </w:r>
      <w:r>
        <w:t xml:space="preserve"> </w:t>
      </w:r>
      <w:r w:rsidRPr="00C3794E">
        <w:t>Ustawa z dnia 3 października 2008 r. o udostępnianiu informacji o środowisku i jego ochronie, udziale społeczeństwa w ochronie środowiska oraz o ocenach oddziaływania na środowisko (t.j. Dz. U. z 2024 r. poz. 1112)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63734A" w14:textId="77777777" w:rsidR="004E541F" w:rsidRDefault="004E541F">
    <w:pPr>
      <w:tabs>
        <w:tab w:val="center" w:pos="4536"/>
        <w:tab w:val="right" w:pos="9072"/>
      </w:tabs>
      <w:spacing w:after="0" w:line="240" w:lineRule="auto"/>
      <w:rPr>
        <w:color w:val="000000"/>
      </w:rPr>
    </w:pPr>
    <w:r>
      <w:rPr>
        <w:noProof/>
        <w:color w:val="000000"/>
      </w:rPr>
      <w:drawing>
        <wp:anchor distT="0" distB="0" distL="0" distR="0" simplePos="0" relativeHeight="251668483" behindDoc="1" locked="0" layoutInCell="1" allowOverlap="1" wp14:anchorId="73543D44" wp14:editId="01BF3D23">
          <wp:simplePos x="0" y="0"/>
          <wp:positionH relativeFrom="margin">
            <wp:align>center</wp:align>
          </wp:positionH>
          <wp:positionV relativeFrom="margin">
            <wp:posOffset>-900430</wp:posOffset>
          </wp:positionV>
          <wp:extent cx="7560310" cy="907415"/>
          <wp:effectExtent l="0" t="0" r="0" b="0"/>
          <wp:wrapNone/>
          <wp:docPr id="647943567" name="Obraz 64794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69507" behindDoc="1" locked="0" layoutInCell="1" allowOverlap="1" wp14:anchorId="20991CB1" wp14:editId="2CEE75E4">
          <wp:simplePos x="0" y="0"/>
          <wp:positionH relativeFrom="margin">
            <wp:align>center</wp:align>
          </wp:positionH>
          <wp:positionV relativeFrom="margin">
            <wp:align>center</wp:align>
          </wp:positionV>
          <wp:extent cx="7565390" cy="10692130"/>
          <wp:effectExtent l="0" t="0" r="0" b="0"/>
          <wp:wrapNone/>
          <wp:docPr id="256078418"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344AB2DA" w14:textId="77777777" w:rsidR="004E541F" w:rsidRDefault="004E541F"/>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87E13" w14:textId="4910F195" w:rsidR="003C34B0" w:rsidRDefault="003C34B0" w:rsidP="00AC56B2">
    <w:r>
      <w:rPr>
        <w:noProof/>
        <w:color w:val="000000"/>
      </w:rPr>
      <w:drawing>
        <wp:anchor distT="0" distB="0" distL="114300" distR="114300" simplePos="0" relativeHeight="251661315" behindDoc="1" locked="0" layoutInCell="1" allowOverlap="1" wp14:anchorId="5B048E2B" wp14:editId="2B8778E5">
          <wp:simplePos x="0" y="0"/>
          <wp:positionH relativeFrom="margin">
            <wp:posOffset>-726602</wp:posOffset>
          </wp:positionH>
          <wp:positionV relativeFrom="margin">
            <wp:posOffset>-900430</wp:posOffset>
          </wp:positionV>
          <wp:extent cx="7560310" cy="907415"/>
          <wp:effectExtent l="0" t="0" r="0" b="0"/>
          <wp:wrapNone/>
          <wp:docPr id="462090079"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10" cy="907415"/>
                  </a:xfrm>
                  <a:prstGeom prst="rect">
                    <a:avLst/>
                  </a:prstGeom>
                  <a:noFill/>
                  <a:ln>
                    <a:noFill/>
                    <a:prstDash/>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487F3C" w14:textId="77777777" w:rsidR="004E541F" w:rsidRDefault="004E541F">
    <w:pPr>
      <w:spacing w:after="0" w:line="240" w:lineRule="auto"/>
      <w:ind w:right="-1695"/>
      <w:jc w:val="center"/>
      <w:rPr>
        <w:color w:val="000000"/>
      </w:rPr>
    </w:pPr>
    <w:r>
      <w:rPr>
        <w:noProof/>
        <w:color w:val="000000"/>
      </w:rPr>
      <w:drawing>
        <wp:anchor distT="0" distB="0" distL="114300" distR="114300" simplePos="0" relativeHeight="251671555" behindDoc="1" locked="0" layoutInCell="1" allowOverlap="1" wp14:anchorId="532D7029" wp14:editId="1134C7EA">
          <wp:simplePos x="0" y="0"/>
          <wp:positionH relativeFrom="margin">
            <wp:posOffset>-721358</wp:posOffset>
          </wp:positionH>
          <wp:positionV relativeFrom="margin">
            <wp:posOffset>-900430</wp:posOffset>
          </wp:positionV>
          <wp:extent cx="7560350" cy="907542"/>
          <wp:effectExtent l="0" t="0" r="0" b="0"/>
          <wp:wrapNone/>
          <wp:docPr id="269215417"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7E45FD08" w14:textId="77777777" w:rsidR="004E541F" w:rsidRDefault="004E541F"/>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E89062" w14:textId="77777777" w:rsidR="004E541F" w:rsidRDefault="004E541F">
    <w:pPr>
      <w:spacing w:after="0" w:line="240" w:lineRule="auto"/>
      <w:ind w:right="-1695"/>
      <w:jc w:val="center"/>
      <w:rPr>
        <w:color w:val="000000"/>
      </w:rPr>
    </w:pPr>
  </w:p>
  <w:p w14:paraId="1EF7CE47" w14:textId="77777777" w:rsidR="004E541F" w:rsidRDefault="004E541F"/>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7CE601" w14:textId="77777777" w:rsidR="004E541F" w:rsidRDefault="004E541F">
    <w:pPr>
      <w:tabs>
        <w:tab w:val="center" w:pos="4536"/>
        <w:tab w:val="right" w:pos="9072"/>
      </w:tabs>
      <w:spacing w:after="0" w:line="240" w:lineRule="auto"/>
      <w:rPr>
        <w:color w:val="000000"/>
      </w:rPr>
    </w:pPr>
    <w:r>
      <w:rPr>
        <w:noProof/>
        <w:color w:val="000000"/>
        <w:lang w:eastAsia="pl-PL" w:bidi="ar-SA"/>
      </w:rPr>
      <w:drawing>
        <wp:anchor distT="0" distB="0" distL="0" distR="0" simplePos="0" relativeHeight="251674627" behindDoc="1" locked="0" layoutInCell="1" allowOverlap="1" wp14:anchorId="2C593833" wp14:editId="75CDCF8C">
          <wp:simplePos x="0" y="0"/>
          <wp:positionH relativeFrom="margin">
            <wp:align>center</wp:align>
          </wp:positionH>
          <wp:positionV relativeFrom="margin">
            <wp:posOffset>-900430</wp:posOffset>
          </wp:positionV>
          <wp:extent cx="7560310" cy="907415"/>
          <wp:effectExtent l="0" t="0" r="0" b="0"/>
          <wp:wrapNone/>
          <wp:docPr id="1703349693" name="Obraz 1703349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lang w:eastAsia="pl-PL" w:bidi="ar-SA"/>
      </w:rPr>
      <w:drawing>
        <wp:anchor distT="0" distB="0" distL="0" distR="0" simplePos="0" relativeHeight="251675651" behindDoc="1" locked="0" layoutInCell="1" allowOverlap="1" wp14:anchorId="73A01196" wp14:editId="5ECF9EB4">
          <wp:simplePos x="0" y="0"/>
          <wp:positionH relativeFrom="margin">
            <wp:align>center</wp:align>
          </wp:positionH>
          <wp:positionV relativeFrom="margin">
            <wp:align>center</wp:align>
          </wp:positionV>
          <wp:extent cx="7565390" cy="10692130"/>
          <wp:effectExtent l="0" t="0" r="0" b="0"/>
          <wp:wrapNone/>
          <wp:docPr id="675133882"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7690B5E9" w14:textId="77777777" w:rsidR="004E541F" w:rsidRDefault="004E541F"/>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E6B1B4" w14:textId="77777777" w:rsidR="004E541F" w:rsidRDefault="004E541F">
    <w:pPr>
      <w:spacing w:after="0" w:line="240" w:lineRule="auto"/>
      <w:ind w:right="-1695"/>
      <w:jc w:val="center"/>
      <w:rPr>
        <w:color w:val="000000"/>
      </w:rPr>
    </w:pPr>
    <w:r>
      <w:rPr>
        <w:noProof/>
        <w:color w:val="000000"/>
        <w:lang w:eastAsia="pl-PL" w:bidi="ar-SA"/>
      </w:rPr>
      <w:drawing>
        <wp:anchor distT="0" distB="0" distL="114300" distR="114300" simplePos="0" relativeHeight="251677699" behindDoc="1" locked="0" layoutInCell="1" allowOverlap="1" wp14:anchorId="5E0838EE" wp14:editId="7C7CDE9F">
          <wp:simplePos x="0" y="0"/>
          <wp:positionH relativeFrom="margin">
            <wp:posOffset>-721358</wp:posOffset>
          </wp:positionH>
          <wp:positionV relativeFrom="margin">
            <wp:posOffset>-900430</wp:posOffset>
          </wp:positionV>
          <wp:extent cx="7560350" cy="907542"/>
          <wp:effectExtent l="0" t="0" r="0" b="0"/>
          <wp:wrapNone/>
          <wp:docPr id="635932677"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7D3BF7D7" w14:textId="77777777" w:rsidR="004E541F" w:rsidRDefault="004E541F"/>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D69840" w14:textId="77777777" w:rsidR="0065407E" w:rsidRDefault="0065407E">
    <w:pPr>
      <w:tabs>
        <w:tab w:val="center" w:pos="4536"/>
        <w:tab w:val="right" w:pos="9072"/>
      </w:tabs>
      <w:spacing w:after="0" w:line="240" w:lineRule="auto"/>
      <w:rPr>
        <w:color w:val="000000"/>
      </w:rPr>
    </w:pPr>
    <w:r>
      <w:rPr>
        <w:noProof/>
        <w:color w:val="000000"/>
      </w:rPr>
      <w:drawing>
        <wp:anchor distT="0" distB="0" distL="0" distR="0" simplePos="0" relativeHeight="251679747" behindDoc="1" locked="0" layoutInCell="1" allowOverlap="1" wp14:anchorId="18BA9788" wp14:editId="4953FFFE">
          <wp:simplePos x="0" y="0"/>
          <wp:positionH relativeFrom="margin">
            <wp:align>center</wp:align>
          </wp:positionH>
          <wp:positionV relativeFrom="margin">
            <wp:posOffset>-900430</wp:posOffset>
          </wp:positionV>
          <wp:extent cx="7560310" cy="907415"/>
          <wp:effectExtent l="0" t="0" r="0" b="0"/>
          <wp:wrapNone/>
          <wp:docPr id="1692130631" name="Obraz 1692130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80771" behindDoc="1" locked="0" layoutInCell="1" allowOverlap="1" wp14:anchorId="369086F8" wp14:editId="6196ADCF">
          <wp:simplePos x="0" y="0"/>
          <wp:positionH relativeFrom="margin">
            <wp:align>center</wp:align>
          </wp:positionH>
          <wp:positionV relativeFrom="margin">
            <wp:align>center</wp:align>
          </wp:positionV>
          <wp:extent cx="7565390" cy="10692130"/>
          <wp:effectExtent l="0" t="0" r="0" b="0"/>
          <wp:wrapNone/>
          <wp:docPr id="1979422984"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139B8C9F" w14:textId="77777777" w:rsidR="0065407E" w:rsidRDefault="0065407E"/>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861C7C" w14:textId="77777777" w:rsidR="0065407E" w:rsidRDefault="0065407E">
    <w:pPr>
      <w:spacing w:after="0" w:line="240" w:lineRule="auto"/>
      <w:ind w:right="-1695"/>
      <w:jc w:val="center"/>
      <w:rPr>
        <w:color w:val="000000"/>
      </w:rPr>
    </w:pPr>
    <w:r>
      <w:rPr>
        <w:noProof/>
        <w:color w:val="000000"/>
      </w:rPr>
      <w:drawing>
        <wp:anchor distT="0" distB="0" distL="114300" distR="114300" simplePos="0" relativeHeight="251682819" behindDoc="1" locked="0" layoutInCell="1" allowOverlap="1" wp14:anchorId="6C96D69B" wp14:editId="71B3F489">
          <wp:simplePos x="0" y="0"/>
          <wp:positionH relativeFrom="margin">
            <wp:posOffset>-721358</wp:posOffset>
          </wp:positionH>
          <wp:positionV relativeFrom="margin">
            <wp:posOffset>-900430</wp:posOffset>
          </wp:positionV>
          <wp:extent cx="7560350" cy="907542"/>
          <wp:effectExtent l="0" t="0" r="0" b="0"/>
          <wp:wrapNone/>
          <wp:docPr id="687306378"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60FF73FF" w14:textId="77777777" w:rsidR="0065407E" w:rsidRDefault="0065407E"/>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BBAB12" w14:textId="77777777" w:rsidR="0065407E" w:rsidRDefault="0065407E" w:rsidP="00AC56B2"/>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65F5E5" w14:textId="62F026BD" w:rsidR="003C34B0" w:rsidRDefault="003C34B0">
    <w:pPr>
      <w:spacing w:after="0" w:line="240" w:lineRule="auto"/>
      <w:ind w:right="-1695"/>
      <w:jc w:val="center"/>
      <w:rPr>
        <w:color w:val="000000"/>
      </w:rPr>
    </w:pPr>
    <w:r>
      <w:rPr>
        <w:noProof/>
        <w:color w:val="000000"/>
      </w:rPr>
      <w:drawing>
        <wp:anchor distT="0" distB="0" distL="114300" distR="114300" simplePos="0" relativeHeight="251664387" behindDoc="1" locked="0" layoutInCell="1" allowOverlap="1" wp14:anchorId="57DC9CA3" wp14:editId="75C023B3">
          <wp:simplePos x="0" y="0"/>
          <wp:positionH relativeFrom="margin">
            <wp:posOffset>-709842</wp:posOffset>
          </wp:positionH>
          <wp:positionV relativeFrom="page">
            <wp:align>top</wp:align>
          </wp:positionV>
          <wp:extent cx="7560350" cy="907542"/>
          <wp:effectExtent l="0" t="0" r="0" b="0"/>
          <wp:wrapNone/>
          <wp:docPr id="1853485696"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59715C7" w14:textId="77777777" w:rsidR="003C34B0" w:rsidRDefault="003C34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023C4"/>
    <w:multiLevelType w:val="hybridMultilevel"/>
    <w:tmpl w:val="B1EE9E48"/>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8BD6FE2"/>
    <w:multiLevelType w:val="hybridMultilevel"/>
    <w:tmpl w:val="7458F78E"/>
    <w:lvl w:ilvl="0" w:tplc="9F82E1FE">
      <w:start w:val="1"/>
      <w:numFmt w:val="bullet"/>
      <w:pStyle w:val="Punktory"/>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8EF699E"/>
    <w:multiLevelType w:val="hybridMultilevel"/>
    <w:tmpl w:val="8D3262C6"/>
    <w:lvl w:ilvl="0" w:tplc="BBAAE0E4">
      <w:start w:val="1"/>
      <w:numFmt w:val="decimal"/>
      <w:pStyle w:val="Wyliczenia"/>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1330085"/>
    <w:multiLevelType w:val="hybridMultilevel"/>
    <w:tmpl w:val="BB0420FA"/>
    <w:lvl w:ilvl="0" w:tplc="0415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CAF219F"/>
    <w:multiLevelType w:val="hybridMultilevel"/>
    <w:tmpl w:val="960E3BA6"/>
    <w:lvl w:ilvl="0" w:tplc="FAF29936">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5" w15:restartNumberingAfterBreak="0">
    <w:nsid w:val="1EFE400A"/>
    <w:multiLevelType w:val="hybridMultilevel"/>
    <w:tmpl w:val="0220D548"/>
    <w:lvl w:ilvl="0" w:tplc="4C642E3E">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20E52EE0"/>
    <w:multiLevelType w:val="hybridMultilevel"/>
    <w:tmpl w:val="05B4254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2C365969"/>
    <w:multiLevelType w:val="hybridMultilevel"/>
    <w:tmpl w:val="C1E62C5C"/>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 w15:restartNumberingAfterBreak="0">
    <w:nsid w:val="2C4C160B"/>
    <w:multiLevelType w:val="hybridMultilevel"/>
    <w:tmpl w:val="9AF2A9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567B05F1"/>
    <w:multiLevelType w:val="hybridMultilevel"/>
    <w:tmpl w:val="51E0890E"/>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 w15:restartNumberingAfterBreak="0">
    <w:nsid w:val="63754722"/>
    <w:multiLevelType w:val="hybridMultilevel"/>
    <w:tmpl w:val="6D18AD1C"/>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1" w15:restartNumberingAfterBreak="0">
    <w:nsid w:val="77F011E3"/>
    <w:multiLevelType w:val="hybridMultilevel"/>
    <w:tmpl w:val="C3CE561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 w15:restartNumberingAfterBreak="0">
    <w:nsid w:val="78052B8D"/>
    <w:multiLevelType w:val="hybridMultilevel"/>
    <w:tmpl w:val="0C380AFE"/>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3" w15:restartNumberingAfterBreak="0">
    <w:nsid w:val="7DEE5890"/>
    <w:multiLevelType w:val="multilevel"/>
    <w:tmpl w:val="C50A8544"/>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num w:numId="1" w16cid:durableId="1022517123">
    <w:abstractNumId w:val="13"/>
  </w:num>
  <w:num w:numId="2" w16cid:durableId="99445565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11900212">
    <w:abstractNumId w:val="1"/>
  </w:num>
  <w:num w:numId="4" w16cid:durableId="2038770490">
    <w:abstractNumId w:val="2"/>
  </w:num>
  <w:num w:numId="5" w16cid:durableId="37241173">
    <w:abstractNumId w:val="2"/>
    <w:lvlOverride w:ilvl="0">
      <w:startOverride w:val="1"/>
    </w:lvlOverride>
  </w:num>
  <w:num w:numId="6" w16cid:durableId="1375735722">
    <w:abstractNumId w:val="2"/>
    <w:lvlOverride w:ilvl="0">
      <w:startOverride w:val="1"/>
    </w:lvlOverride>
  </w:num>
  <w:num w:numId="7" w16cid:durableId="226189154">
    <w:abstractNumId w:val="2"/>
    <w:lvlOverride w:ilvl="0">
      <w:startOverride w:val="1"/>
    </w:lvlOverride>
  </w:num>
  <w:num w:numId="8" w16cid:durableId="1762675960">
    <w:abstractNumId w:val="2"/>
    <w:lvlOverride w:ilvl="0">
      <w:startOverride w:val="1"/>
    </w:lvlOverride>
  </w:num>
  <w:num w:numId="9" w16cid:durableId="1158497447">
    <w:abstractNumId w:val="2"/>
    <w:lvlOverride w:ilvl="0">
      <w:startOverride w:val="1"/>
    </w:lvlOverride>
  </w:num>
  <w:num w:numId="10" w16cid:durableId="1297831751">
    <w:abstractNumId w:val="2"/>
    <w:lvlOverride w:ilvl="0">
      <w:startOverride w:val="1"/>
    </w:lvlOverride>
  </w:num>
  <w:num w:numId="11" w16cid:durableId="668679379">
    <w:abstractNumId w:val="2"/>
    <w:lvlOverride w:ilvl="0">
      <w:startOverride w:val="1"/>
    </w:lvlOverride>
  </w:num>
  <w:num w:numId="12" w16cid:durableId="511649661">
    <w:abstractNumId w:val="6"/>
  </w:num>
  <w:num w:numId="13" w16cid:durableId="2012366144">
    <w:abstractNumId w:val="10"/>
  </w:num>
  <w:num w:numId="14" w16cid:durableId="405613757">
    <w:abstractNumId w:val="12"/>
  </w:num>
  <w:num w:numId="15" w16cid:durableId="1761025730">
    <w:abstractNumId w:val="7"/>
  </w:num>
  <w:num w:numId="16" w16cid:durableId="910969899">
    <w:abstractNumId w:val="9"/>
  </w:num>
  <w:num w:numId="17" w16cid:durableId="343629141">
    <w:abstractNumId w:val="3"/>
  </w:num>
  <w:num w:numId="18" w16cid:durableId="793596338">
    <w:abstractNumId w:val="2"/>
    <w:lvlOverride w:ilvl="0">
      <w:startOverride w:val="1"/>
    </w:lvlOverride>
  </w:num>
  <w:num w:numId="19" w16cid:durableId="1154375452">
    <w:abstractNumId w:val="1"/>
  </w:num>
  <w:num w:numId="20" w16cid:durableId="1117944399">
    <w:abstractNumId w:val="11"/>
  </w:num>
  <w:num w:numId="21" w16cid:durableId="1910727076">
    <w:abstractNumId w:val="4"/>
  </w:num>
  <w:num w:numId="22" w16cid:durableId="575937916">
    <w:abstractNumId w:val="8"/>
  </w:num>
  <w:num w:numId="23" w16cid:durableId="37096021">
    <w:abstractNumId w:val="0"/>
  </w:num>
  <w:num w:numId="24" w16cid:durableId="2052075176">
    <w:abstractNumId w:val="5"/>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30"/>
  <w:displayBackgroundShape/>
  <w:documentProtection w:formatting="1" w:enforcement="0"/>
  <w:defaultTabStop w:val="720"/>
  <w:autoHyphenation/>
  <w:hyphenationZone w:val="425"/>
  <w:defaultTableStyle w:val="Tabela-Siatka"/>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031"/>
    <w:rsid w:val="0000291B"/>
    <w:rsid w:val="00004C00"/>
    <w:rsid w:val="00006CE3"/>
    <w:rsid w:val="00011128"/>
    <w:rsid w:val="000118CA"/>
    <w:rsid w:val="0001215D"/>
    <w:rsid w:val="000138A9"/>
    <w:rsid w:val="0001464A"/>
    <w:rsid w:val="00014E7B"/>
    <w:rsid w:val="000164EF"/>
    <w:rsid w:val="0001739C"/>
    <w:rsid w:val="00020182"/>
    <w:rsid w:val="00020513"/>
    <w:rsid w:val="00023CD4"/>
    <w:rsid w:val="00024FEC"/>
    <w:rsid w:val="00031197"/>
    <w:rsid w:val="00034A69"/>
    <w:rsid w:val="00034A9C"/>
    <w:rsid w:val="00035C8D"/>
    <w:rsid w:val="00040A55"/>
    <w:rsid w:val="00041C22"/>
    <w:rsid w:val="0004368D"/>
    <w:rsid w:val="00051245"/>
    <w:rsid w:val="00051373"/>
    <w:rsid w:val="00054661"/>
    <w:rsid w:val="00055B77"/>
    <w:rsid w:val="0005650D"/>
    <w:rsid w:val="00057213"/>
    <w:rsid w:val="00063464"/>
    <w:rsid w:val="00064C47"/>
    <w:rsid w:val="00065CA6"/>
    <w:rsid w:val="000661BF"/>
    <w:rsid w:val="000665C9"/>
    <w:rsid w:val="00067278"/>
    <w:rsid w:val="00067E6E"/>
    <w:rsid w:val="00070F7D"/>
    <w:rsid w:val="00077BEB"/>
    <w:rsid w:val="00080465"/>
    <w:rsid w:val="00081172"/>
    <w:rsid w:val="00082187"/>
    <w:rsid w:val="0008220F"/>
    <w:rsid w:val="000843E3"/>
    <w:rsid w:val="0008496D"/>
    <w:rsid w:val="000879C0"/>
    <w:rsid w:val="00091FA6"/>
    <w:rsid w:val="000937CC"/>
    <w:rsid w:val="00093B62"/>
    <w:rsid w:val="000954C5"/>
    <w:rsid w:val="00095895"/>
    <w:rsid w:val="00096CBE"/>
    <w:rsid w:val="00097FAC"/>
    <w:rsid w:val="000A475F"/>
    <w:rsid w:val="000A484D"/>
    <w:rsid w:val="000A6981"/>
    <w:rsid w:val="000B0C26"/>
    <w:rsid w:val="000C1362"/>
    <w:rsid w:val="000C1749"/>
    <w:rsid w:val="000C1B60"/>
    <w:rsid w:val="000C1FBA"/>
    <w:rsid w:val="000C227E"/>
    <w:rsid w:val="000C2C29"/>
    <w:rsid w:val="000C6152"/>
    <w:rsid w:val="000C6B07"/>
    <w:rsid w:val="000C751F"/>
    <w:rsid w:val="000D029B"/>
    <w:rsid w:val="000D23EF"/>
    <w:rsid w:val="000D2772"/>
    <w:rsid w:val="000D2DD1"/>
    <w:rsid w:val="000D3111"/>
    <w:rsid w:val="000D55AE"/>
    <w:rsid w:val="000D5627"/>
    <w:rsid w:val="000E180D"/>
    <w:rsid w:val="000E3A4B"/>
    <w:rsid w:val="000F0956"/>
    <w:rsid w:val="000F0EEC"/>
    <w:rsid w:val="000F4184"/>
    <w:rsid w:val="000F4C9A"/>
    <w:rsid w:val="000F5632"/>
    <w:rsid w:val="000F6665"/>
    <w:rsid w:val="000F683C"/>
    <w:rsid w:val="000F7F26"/>
    <w:rsid w:val="00101452"/>
    <w:rsid w:val="00102DDA"/>
    <w:rsid w:val="001043EE"/>
    <w:rsid w:val="00104A00"/>
    <w:rsid w:val="0010508E"/>
    <w:rsid w:val="00106036"/>
    <w:rsid w:val="001065D7"/>
    <w:rsid w:val="00106F17"/>
    <w:rsid w:val="0010752A"/>
    <w:rsid w:val="001101EE"/>
    <w:rsid w:val="00110812"/>
    <w:rsid w:val="0011085D"/>
    <w:rsid w:val="0011295D"/>
    <w:rsid w:val="00114F1B"/>
    <w:rsid w:val="00117502"/>
    <w:rsid w:val="001176A3"/>
    <w:rsid w:val="00117A32"/>
    <w:rsid w:val="0012514D"/>
    <w:rsid w:val="00130B75"/>
    <w:rsid w:val="0013144D"/>
    <w:rsid w:val="00131601"/>
    <w:rsid w:val="00132DE5"/>
    <w:rsid w:val="00141BCD"/>
    <w:rsid w:val="001431DE"/>
    <w:rsid w:val="0015014A"/>
    <w:rsid w:val="001501E7"/>
    <w:rsid w:val="001538A6"/>
    <w:rsid w:val="001538AC"/>
    <w:rsid w:val="001550D4"/>
    <w:rsid w:val="00155B21"/>
    <w:rsid w:val="00161473"/>
    <w:rsid w:val="00165594"/>
    <w:rsid w:val="00165930"/>
    <w:rsid w:val="00170D14"/>
    <w:rsid w:val="00171345"/>
    <w:rsid w:val="00171938"/>
    <w:rsid w:val="001731F8"/>
    <w:rsid w:val="001740F2"/>
    <w:rsid w:val="00174E9D"/>
    <w:rsid w:val="00175533"/>
    <w:rsid w:val="00181C6D"/>
    <w:rsid w:val="00182788"/>
    <w:rsid w:val="00183A27"/>
    <w:rsid w:val="001870E8"/>
    <w:rsid w:val="0019036C"/>
    <w:rsid w:val="00193FFD"/>
    <w:rsid w:val="001944EC"/>
    <w:rsid w:val="0019577D"/>
    <w:rsid w:val="001972A2"/>
    <w:rsid w:val="001972D3"/>
    <w:rsid w:val="0019763E"/>
    <w:rsid w:val="001A0564"/>
    <w:rsid w:val="001A19F2"/>
    <w:rsid w:val="001A3025"/>
    <w:rsid w:val="001A3710"/>
    <w:rsid w:val="001A3898"/>
    <w:rsid w:val="001A3A00"/>
    <w:rsid w:val="001A4262"/>
    <w:rsid w:val="001A4ADC"/>
    <w:rsid w:val="001A5DE5"/>
    <w:rsid w:val="001A61B1"/>
    <w:rsid w:val="001B0702"/>
    <w:rsid w:val="001B0F5C"/>
    <w:rsid w:val="001B16B8"/>
    <w:rsid w:val="001B288C"/>
    <w:rsid w:val="001C199B"/>
    <w:rsid w:val="001C1B59"/>
    <w:rsid w:val="001C24A0"/>
    <w:rsid w:val="001C2B88"/>
    <w:rsid w:val="001C2DDB"/>
    <w:rsid w:val="001C3340"/>
    <w:rsid w:val="001C6CE9"/>
    <w:rsid w:val="001C7039"/>
    <w:rsid w:val="001D03AA"/>
    <w:rsid w:val="001D0797"/>
    <w:rsid w:val="001E02CA"/>
    <w:rsid w:val="001E329C"/>
    <w:rsid w:val="001E3E94"/>
    <w:rsid w:val="001E4641"/>
    <w:rsid w:val="001E5860"/>
    <w:rsid w:val="001F1F92"/>
    <w:rsid w:val="001F3467"/>
    <w:rsid w:val="001F3E49"/>
    <w:rsid w:val="001F64BA"/>
    <w:rsid w:val="002114DA"/>
    <w:rsid w:val="002145CF"/>
    <w:rsid w:val="00220539"/>
    <w:rsid w:val="002211BA"/>
    <w:rsid w:val="002217C5"/>
    <w:rsid w:val="00221F5F"/>
    <w:rsid w:val="002262B8"/>
    <w:rsid w:val="002273A5"/>
    <w:rsid w:val="00235478"/>
    <w:rsid w:val="0023599F"/>
    <w:rsid w:val="00237381"/>
    <w:rsid w:val="00242108"/>
    <w:rsid w:val="0024492A"/>
    <w:rsid w:val="00244AE8"/>
    <w:rsid w:val="00247AFC"/>
    <w:rsid w:val="00250A47"/>
    <w:rsid w:val="002524B3"/>
    <w:rsid w:val="002553A8"/>
    <w:rsid w:val="002554D9"/>
    <w:rsid w:val="00256406"/>
    <w:rsid w:val="0025651A"/>
    <w:rsid w:val="00256540"/>
    <w:rsid w:val="00256739"/>
    <w:rsid w:val="002574D1"/>
    <w:rsid w:val="00260D80"/>
    <w:rsid w:val="00261BE9"/>
    <w:rsid w:val="00262935"/>
    <w:rsid w:val="002635ED"/>
    <w:rsid w:val="00267E71"/>
    <w:rsid w:val="002714DE"/>
    <w:rsid w:val="00271E7B"/>
    <w:rsid w:val="00274C75"/>
    <w:rsid w:val="0028234E"/>
    <w:rsid w:val="0028488C"/>
    <w:rsid w:val="00284CD2"/>
    <w:rsid w:val="002858AC"/>
    <w:rsid w:val="00285C4C"/>
    <w:rsid w:val="002909D0"/>
    <w:rsid w:val="00290AD9"/>
    <w:rsid w:val="002947F9"/>
    <w:rsid w:val="0029492C"/>
    <w:rsid w:val="002970A7"/>
    <w:rsid w:val="00297667"/>
    <w:rsid w:val="002A00B1"/>
    <w:rsid w:val="002A4078"/>
    <w:rsid w:val="002A6FD2"/>
    <w:rsid w:val="002B1F61"/>
    <w:rsid w:val="002B31E9"/>
    <w:rsid w:val="002C0849"/>
    <w:rsid w:val="002C6ECF"/>
    <w:rsid w:val="002D4A28"/>
    <w:rsid w:val="002D5261"/>
    <w:rsid w:val="002D53BD"/>
    <w:rsid w:val="002D66CC"/>
    <w:rsid w:val="002D719A"/>
    <w:rsid w:val="002E16A1"/>
    <w:rsid w:val="002E2359"/>
    <w:rsid w:val="002E3A00"/>
    <w:rsid w:val="002E3A3C"/>
    <w:rsid w:val="002E5F65"/>
    <w:rsid w:val="002E6552"/>
    <w:rsid w:val="002E71AD"/>
    <w:rsid w:val="002F15DE"/>
    <w:rsid w:val="002F2F57"/>
    <w:rsid w:val="002F45C1"/>
    <w:rsid w:val="002F49F2"/>
    <w:rsid w:val="002F5BB0"/>
    <w:rsid w:val="0030669A"/>
    <w:rsid w:val="00306F74"/>
    <w:rsid w:val="003073B0"/>
    <w:rsid w:val="003130ED"/>
    <w:rsid w:val="00313D28"/>
    <w:rsid w:val="00313E10"/>
    <w:rsid w:val="00316418"/>
    <w:rsid w:val="00320EF6"/>
    <w:rsid w:val="00321162"/>
    <w:rsid w:val="00321527"/>
    <w:rsid w:val="0032219D"/>
    <w:rsid w:val="00323F98"/>
    <w:rsid w:val="0032471C"/>
    <w:rsid w:val="00324BC9"/>
    <w:rsid w:val="00324C40"/>
    <w:rsid w:val="00326A41"/>
    <w:rsid w:val="00331861"/>
    <w:rsid w:val="00331CF7"/>
    <w:rsid w:val="003343AA"/>
    <w:rsid w:val="00335D3B"/>
    <w:rsid w:val="00336F17"/>
    <w:rsid w:val="00340559"/>
    <w:rsid w:val="00341D57"/>
    <w:rsid w:val="003455D4"/>
    <w:rsid w:val="0034563D"/>
    <w:rsid w:val="00350BA7"/>
    <w:rsid w:val="00352467"/>
    <w:rsid w:val="003535F9"/>
    <w:rsid w:val="00353D54"/>
    <w:rsid w:val="00355C1E"/>
    <w:rsid w:val="00356715"/>
    <w:rsid w:val="00360577"/>
    <w:rsid w:val="00364062"/>
    <w:rsid w:val="0036521B"/>
    <w:rsid w:val="003655A5"/>
    <w:rsid w:val="0036561D"/>
    <w:rsid w:val="00367379"/>
    <w:rsid w:val="00371E5F"/>
    <w:rsid w:val="00373813"/>
    <w:rsid w:val="003743BF"/>
    <w:rsid w:val="003776BE"/>
    <w:rsid w:val="00384012"/>
    <w:rsid w:val="00385BC5"/>
    <w:rsid w:val="00387D5A"/>
    <w:rsid w:val="00390FC1"/>
    <w:rsid w:val="00390FF7"/>
    <w:rsid w:val="0039130A"/>
    <w:rsid w:val="0039179C"/>
    <w:rsid w:val="00391C65"/>
    <w:rsid w:val="003940D2"/>
    <w:rsid w:val="00396262"/>
    <w:rsid w:val="00397BF9"/>
    <w:rsid w:val="003A0545"/>
    <w:rsid w:val="003A1EEC"/>
    <w:rsid w:val="003A3A21"/>
    <w:rsid w:val="003A3E8F"/>
    <w:rsid w:val="003A683B"/>
    <w:rsid w:val="003A6C33"/>
    <w:rsid w:val="003A740F"/>
    <w:rsid w:val="003B04B0"/>
    <w:rsid w:val="003B0BF8"/>
    <w:rsid w:val="003B4A08"/>
    <w:rsid w:val="003B4B11"/>
    <w:rsid w:val="003B4DDA"/>
    <w:rsid w:val="003B5CD4"/>
    <w:rsid w:val="003B61D8"/>
    <w:rsid w:val="003C34B0"/>
    <w:rsid w:val="003C3659"/>
    <w:rsid w:val="003C39BF"/>
    <w:rsid w:val="003C47F4"/>
    <w:rsid w:val="003C5CF1"/>
    <w:rsid w:val="003D0EC1"/>
    <w:rsid w:val="003D1522"/>
    <w:rsid w:val="003D1A7B"/>
    <w:rsid w:val="003D2DE7"/>
    <w:rsid w:val="003D34F9"/>
    <w:rsid w:val="003D7380"/>
    <w:rsid w:val="003D79EF"/>
    <w:rsid w:val="003E1612"/>
    <w:rsid w:val="003E24FA"/>
    <w:rsid w:val="003E29DD"/>
    <w:rsid w:val="003E29F1"/>
    <w:rsid w:val="003E30E5"/>
    <w:rsid w:val="003E39F8"/>
    <w:rsid w:val="003E3AFB"/>
    <w:rsid w:val="003E3C34"/>
    <w:rsid w:val="003E5F47"/>
    <w:rsid w:val="003F0F34"/>
    <w:rsid w:val="003F113B"/>
    <w:rsid w:val="003F5133"/>
    <w:rsid w:val="003F6BDC"/>
    <w:rsid w:val="004022F9"/>
    <w:rsid w:val="00402FA6"/>
    <w:rsid w:val="004045DD"/>
    <w:rsid w:val="00406D57"/>
    <w:rsid w:val="00407EC8"/>
    <w:rsid w:val="00412D5E"/>
    <w:rsid w:val="00416408"/>
    <w:rsid w:val="00416927"/>
    <w:rsid w:val="00416BC2"/>
    <w:rsid w:val="00417FD5"/>
    <w:rsid w:val="00420072"/>
    <w:rsid w:val="00420C5C"/>
    <w:rsid w:val="00423CC5"/>
    <w:rsid w:val="004240EE"/>
    <w:rsid w:val="004260EA"/>
    <w:rsid w:val="00430326"/>
    <w:rsid w:val="004308AB"/>
    <w:rsid w:val="00431227"/>
    <w:rsid w:val="004317B0"/>
    <w:rsid w:val="00431B15"/>
    <w:rsid w:val="00432B2C"/>
    <w:rsid w:val="00433995"/>
    <w:rsid w:val="00434F49"/>
    <w:rsid w:val="00435369"/>
    <w:rsid w:val="004355B6"/>
    <w:rsid w:val="0044341B"/>
    <w:rsid w:val="00445809"/>
    <w:rsid w:val="00445882"/>
    <w:rsid w:val="00450A64"/>
    <w:rsid w:val="00450AA6"/>
    <w:rsid w:val="00450AF3"/>
    <w:rsid w:val="004513DF"/>
    <w:rsid w:val="00453F50"/>
    <w:rsid w:val="00454BAA"/>
    <w:rsid w:val="0045779A"/>
    <w:rsid w:val="00460E3A"/>
    <w:rsid w:val="00461204"/>
    <w:rsid w:val="00462E59"/>
    <w:rsid w:val="00462ED2"/>
    <w:rsid w:val="0046373C"/>
    <w:rsid w:val="0046389C"/>
    <w:rsid w:val="004656BD"/>
    <w:rsid w:val="00466BD8"/>
    <w:rsid w:val="004759AC"/>
    <w:rsid w:val="00480258"/>
    <w:rsid w:val="00481763"/>
    <w:rsid w:val="004825B4"/>
    <w:rsid w:val="00483EFB"/>
    <w:rsid w:val="0048414C"/>
    <w:rsid w:val="00484612"/>
    <w:rsid w:val="00487F42"/>
    <w:rsid w:val="00490733"/>
    <w:rsid w:val="00490907"/>
    <w:rsid w:val="00491C08"/>
    <w:rsid w:val="004966D6"/>
    <w:rsid w:val="00497D76"/>
    <w:rsid w:val="004A097D"/>
    <w:rsid w:val="004A17D9"/>
    <w:rsid w:val="004A5D3E"/>
    <w:rsid w:val="004B2D6E"/>
    <w:rsid w:val="004C3C58"/>
    <w:rsid w:val="004C3C78"/>
    <w:rsid w:val="004C56AB"/>
    <w:rsid w:val="004C5BD3"/>
    <w:rsid w:val="004C6D5F"/>
    <w:rsid w:val="004C70C6"/>
    <w:rsid w:val="004C785A"/>
    <w:rsid w:val="004D2968"/>
    <w:rsid w:val="004D4F8E"/>
    <w:rsid w:val="004D775A"/>
    <w:rsid w:val="004E004B"/>
    <w:rsid w:val="004E0495"/>
    <w:rsid w:val="004E0684"/>
    <w:rsid w:val="004E09CF"/>
    <w:rsid w:val="004E0BAE"/>
    <w:rsid w:val="004E2F03"/>
    <w:rsid w:val="004E37CA"/>
    <w:rsid w:val="004E416E"/>
    <w:rsid w:val="004E541F"/>
    <w:rsid w:val="004E63E6"/>
    <w:rsid w:val="004E79BE"/>
    <w:rsid w:val="004E7A8F"/>
    <w:rsid w:val="004F0D17"/>
    <w:rsid w:val="004F39E4"/>
    <w:rsid w:val="004F3EB1"/>
    <w:rsid w:val="004F5806"/>
    <w:rsid w:val="004F5C42"/>
    <w:rsid w:val="004F6504"/>
    <w:rsid w:val="005004F7"/>
    <w:rsid w:val="00503CCC"/>
    <w:rsid w:val="005053CE"/>
    <w:rsid w:val="0050737A"/>
    <w:rsid w:val="00507F01"/>
    <w:rsid w:val="00510824"/>
    <w:rsid w:val="00511BAC"/>
    <w:rsid w:val="005129C0"/>
    <w:rsid w:val="00513EEF"/>
    <w:rsid w:val="00515DA5"/>
    <w:rsid w:val="00522804"/>
    <w:rsid w:val="0052356C"/>
    <w:rsid w:val="00523767"/>
    <w:rsid w:val="005246A3"/>
    <w:rsid w:val="005246FA"/>
    <w:rsid w:val="00524A92"/>
    <w:rsid w:val="00526104"/>
    <w:rsid w:val="00526920"/>
    <w:rsid w:val="0052744D"/>
    <w:rsid w:val="00530174"/>
    <w:rsid w:val="00531A7C"/>
    <w:rsid w:val="00533D9C"/>
    <w:rsid w:val="00535D66"/>
    <w:rsid w:val="00537FE9"/>
    <w:rsid w:val="00540F92"/>
    <w:rsid w:val="00541385"/>
    <w:rsid w:val="0054469A"/>
    <w:rsid w:val="005451BA"/>
    <w:rsid w:val="00546ECA"/>
    <w:rsid w:val="005476EF"/>
    <w:rsid w:val="0055201E"/>
    <w:rsid w:val="00553254"/>
    <w:rsid w:val="00553E2B"/>
    <w:rsid w:val="005543CF"/>
    <w:rsid w:val="005557A3"/>
    <w:rsid w:val="005579A2"/>
    <w:rsid w:val="00557A8D"/>
    <w:rsid w:val="005607DB"/>
    <w:rsid w:val="005609CA"/>
    <w:rsid w:val="00564087"/>
    <w:rsid w:val="005718C6"/>
    <w:rsid w:val="005739D2"/>
    <w:rsid w:val="00576F8C"/>
    <w:rsid w:val="00577B6B"/>
    <w:rsid w:val="00577CEA"/>
    <w:rsid w:val="005811EE"/>
    <w:rsid w:val="00581C9E"/>
    <w:rsid w:val="00582872"/>
    <w:rsid w:val="0058446B"/>
    <w:rsid w:val="0058486E"/>
    <w:rsid w:val="00592A62"/>
    <w:rsid w:val="0059316B"/>
    <w:rsid w:val="00595705"/>
    <w:rsid w:val="005969A0"/>
    <w:rsid w:val="005976C4"/>
    <w:rsid w:val="005A07D9"/>
    <w:rsid w:val="005A1452"/>
    <w:rsid w:val="005A487E"/>
    <w:rsid w:val="005B0156"/>
    <w:rsid w:val="005B3E73"/>
    <w:rsid w:val="005B4761"/>
    <w:rsid w:val="005B4CA8"/>
    <w:rsid w:val="005B4F96"/>
    <w:rsid w:val="005B5686"/>
    <w:rsid w:val="005B5F5C"/>
    <w:rsid w:val="005B6B6B"/>
    <w:rsid w:val="005C0AD5"/>
    <w:rsid w:val="005C45A3"/>
    <w:rsid w:val="005C7022"/>
    <w:rsid w:val="005D227A"/>
    <w:rsid w:val="005D4D7A"/>
    <w:rsid w:val="005D53A9"/>
    <w:rsid w:val="005E17BF"/>
    <w:rsid w:val="005E2C0B"/>
    <w:rsid w:val="005E39A1"/>
    <w:rsid w:val="005E4458"/>
    <w:rsid w:val="005E44D8"/>
    <w:rsid w:val="005E5765"/>
    <w:rsid w:val="005E7EAF"/>
    <w:rsid w:val="005F7E32"/>
    <w:rsid w:val="005F7F05"/>
    <w:rsid w:val="006007AC"/>
    <w:rsid w:val="00600DF4"/>
    <w:rsid w:val="00602244"/>
    <w:rsid w:val="00603B59"/>
    <w:rsid w:val="006049EC"/>
    <w:rsid w:val="00604A6D"/>
    <w:rsid w:val="00604B3D"/>
    <w:rsid w:val="00605AA1"/>
    <w:rsid w:val="00605FEC"/>
    <w:rsid w:val="00610A74"/>
    <w:rsid w:val="006120D2"/>
    <w:rsid w:val="006125CB"/>
    <w:rsid w:val="0061299C"/>
    <w:rsid w:val="00622EED"/>
    <w:rsid w:val="00625322"/>
    <w:rsid w:val="006301F3"/>
    <w:rsid w:val="00632D2E"/>
    <w:rsid w:val="00633633"/>
    <w:rsid w:val="00635C17"/>
    <w:rsid w:val="00637A67"/>
    <w:rsid w:val="00641489"/>
    <w:rsid w:val="0064158E"/>
    <w:rsid w:val="00641F52"/>
    <w:rsid w:val="00646771"/>
    <w:rsid w:val="0064767B"/>
    <w:rsid w:val="00650140"/>
    <w:rsid w:val="0065198E"/>
    <w:rsid w:val="0065407E"/>
    <w:rsid w:val="00654582"/>
    <w:rsid w:val="006567F9"/>
    <w:rsid w:val="00657ADA"/>
    <w:rsid w:val="006627EA"/>
    <w:rsid w:val="00663D75"/>
    <w:rsid w:val="00666BB3"/>
    <w:rsid w:val="00667CE2"/>
    <w:rsid w:val="00670822"/>
    <w:rsid w:val="00672259"/>
    <w:rsid w:val="00672417"/>
    <w:rsid w:val="006767C5"/>
    <w:rsid w:val="0067689F"/>
    <w:rsid w:val="00676A4B"/>
    <w:rsid w:val="00680A2B"/>
    <w:rsid w:val="00681144"/>
    <w:rsid w:val="00681967"/>
    <w:rsid w:val="00681F38"/>
    <w:rsid w:val="00692002"/>
    <w:rsid w:val="00693E2F"/>
    <w:rsid w:val="00694126"/>
    <w:rsid w:val="006953EE"/>
    <w:rsid w:val="00695574"/>
    <w:rsid w:val="00695E6F"/>
    <w:rsid w:val="006A0B98"/>
    <w:rsid w:val="006A1ED9"/>
    <w:rsid w:val="006A2353"/>
    <w:rsid w:val="006A3045"/>
    <w:rsid w:val="006A38E6"/>
    <w:rsid w:val="006B035A"/>
    <w:rsid w:val="006B198B"/>
    <w:rsid w:val="006B3786"/>
    <w:rsid w:val="006B3FAD"/>
    <w:rsid w:val="006B7B9B"/>
    <w:rsid w:val="006C0127"/>
    <w:rsid w:val="006C1B77"/>
    <w:rsid w:val="006C4BD7"/>
    <w:rsid w:val="006C69F6"/>
    <w:rsid w:val="006C70A6"/>
    <w:rsid w:val="006C7C0A"/>
    <w:rsid w:val="006D4002"/>
    <w:rsid w:val="006D6036"/>
    <w:rsid w:val="006E1A1A"/>
    <w:rsid w:val="006E1BB5"/>
    <w:rsid w:val="006E2256"/>
    <w:rsid w:val="006E2DCE"/>
    <w:rsid w:val="006E37C5"/>
    <w:rsid w:val="006E3B85"/>
    <w:rsid w:val="006E4BE2"/>
    <w:rsid w:val="006E4ED1"/>
    <w:rsid w:val="006E5011"/>
    <w:rsid w:val="006E54B5"/>
    <w:rsid w:val="006F309E"/>
    <w:rsid w:val="006F3525"/>
    <w:rsid w:val="006F4292"/>
    <w:rsid w:val="006F5091"/>
    <w:rsid w:val="006F7F58"/>
    <w:rsid w:val="0070113B"/>
    <w:rsid w:val="007027AD"/>
    <w:rsid w:val="007038CD"/>
    <w:rsid w:val="00705E2F"/>
    <w:rsid w:val="00705F93"/>
    <w:rsid w:val="00710DB6"/>
    <w:rsid w:val="00710EBE"/>
    <w:rsid w:val="00710F28"/>
    <w:rsid w:val="0071102D"/>
    <w:rsid w:val="0071273F"/>
    <w:rsid w:val="0071419A"/>
    <w:rsid w:val="00714995"/>
    <w:rsid w:val="00717930"/>
    <w:rsid w:val="00717A07"/>
    <w:rsid w:val="00723F94"/>
    <w:rsid w:val="00732281"/>
    <w:rsid w:val="00732E91"/>
    <w:rsid w:val="007334E6"/>
    <w:rsid w:val="007375CF"/>
    <w:rsid w:val="007377A6"/>
    <w:rsid w:val="00737C15"/>
    <w:rsid w:val="00741062"/>
    <w:rsid w:val="00743336"/>
    <w:rsid w:val="00744437"/>
    <w:rsid w:val="00745942"/>
    <w:rsid w:val="00745F7F"/>
    <w:rsid w:val="00746D0E"/>
    <w:rsid w:val="00750A9D"/>
    <w:rsid w:val="00750D3B"/>
    <w:rsid w:val="00751ADC"/>
    <w:rsid w:val="007524C2"/>
    <w:rsid w:val="007538CE"/>
    <w:rsid w:val="00755A79"/>
    <w:rsid w:val="00755CCD"/>
    <w:rsid w:val="00756454"/>
    <w:rsid w:val="00756E09"/>
    <w:rsid w:val="00760342"/>
    <w:rsid w:val="00760D20"/>
    <w:rsid w:val="00761E37"/>
    <w:rsid w:val="00763AC7"/>
    <w:rsid w:val="00764701"/>
    <w:rsid w:val="00766628"/>
    <w:rsid w:val="00770585"/>
    <w:rsid w:val="0077069E"/>
    <w:rsid w:val="007706ED"/>
    <w:rsid w:val="00770DCE"/>
    <w:rsid w:val="00771866"/>
    <w:rsid w:val="007743C8"/>
    <w:rsid w:val="00774EE0"/>
    <w:rsid w:val="00775278"/>
    <w:rsid w:val="00775AA8"/>
    <w:rsid w:val="00775C43"/>
    <w:rsid w:val="00775F24"/>
    <w:rsid w:val="00776A45"/>
    <w:rsid w:val="00777DAC"/>
    <w:rsid w:val="00780F38"/>
    <w:rsid w:val="00781A83"/>
    <w:rsid w:val="0078443A"/>
    <w:rsid w:val="00785F9E"/>
    <w:rsid w:val="00792DD9"/>
    <w:rsid w:val="0079715A"/>
    <w:rsid w:val="007974F8"/>
    <w:rsid w:val="007A1836"/>
    <w:rsid w:val="007A25EF"/>
    <w:rsid w:val="007A3084"/>
    <w:rsid w:val="007A67FE"/>
    <w:rsid w:val="007A7417"/>
    <w:rsid w:val="007B086D"/>
    <w:rsid w:val="007B12F2"/>
    <w:rsid w:val="007B1945"/>
    <w:rsid w:val="007B1F66"/>
    <w:rsid w:val="007B27D0"/>
    <w:rsid w:val="007B4699"/>
    <w:rsid w:val="007B5A38"/>
    <w:rsid w:val="007B6321"/>
    <w:rsid w:val="007B6832"/>
    <w:rsid w:val="007C03BB"/>
    <w:rsid w:val="007C0613"/>
    <w:rsid w:val="007C0807"/>
    <w:rsid w:val="007C09AA"/>
    <w:rsid w:val="007C0BA9"/>
    <w:rsid w:val="007C4AFA"/>
    <w:rsid w:val="007C516F"/>
    <w:rsid w:val="007C52A2"/>
    <w:rsid w:val="007C6111"/>
    <w:rsid w:val="007D0CBC"/>
    <w:rsid w:val="007D1EA0"/>
    <w:rsid w:val="007D527F"/>
    <w:rsid w:val="007D5EAB"/>
    <w:rsid w:val="007E2A4B"/>
    <w:rsid w:val="007E31BC"/>
    <w:rsid w:val="007E3AEF"/>
    <w:rsid w:val="007E4399"/>
    <w:rsid w:val="007E4E5E"/>
    <w:rsid w:val="007E5BD6"/>
    <w:rsid w:val="007F2DD0"/>
    <w:rsid w:val="007F2F16"/>
    <w:rsid w:val="007F3364"/>
    <w:rsid w:val="007F50A2"/>
    <w:rsid w:val="00800AF6"/>
    <w:rsid w:val="00801786"/>
    <w:rsid w:val="00802B1E"/>
    <w:rsid w:val="008034B3"/>
    <w:rsid w:val="00803C3A"/>
    <w:rsid w:val="008055DA"/>
    <w:rsid w:val="00805924"/>
    <w:rsid w:val="008077F0"/>
    <w:rsid w:val="0081383B"/>
    <w:rsid w:val="008245E9"/>
    <w:rsid w:val="00827128"/>
    <w:rsid w:val="0082712C"/>
    <w:rsid w:val="00827916"/>
    <w:rsid w:val="00830841"/>
    <w:rsid w:val="00834D7E"/>
    <w:rsid w:val="0083747F"/>
    <w:rsid w:val="00843580"/>
    <w:rsid w:val="008463DC"/>
    <w:rsid w:val="00850C8E"/>
    <w:rsid w:val="0085118A"/>
    <w:rsid w:val="00853728"/>
    <w:rsid w:val="00853BED"/>
    <w:rsid w:val="00856188"/>
    <w:rsid w:val="00856A22"/>
    <w:rsid w:val="00862771"/>
    <w:rsid w:val="008636FB"/>
    <w:rsid w:val="00864D92"/>
    <w:rsid w:val="00865D71"/>
    <w:rsid w:val="00867A75"/>
    <w:rsid w:val="00867CA5"/>
    <w:rsid w:val="00870234"/>
    <w:rsid w:val="00872BE5"/>
    <w:rsid w:val="00874720"/>
    <w:rsid w:val="008768BE"/>
    <w:rsid w:val="00882E54"/>
    <w:rsid w:val="00884899"/>
    <w:rsid w:val="00892AF2"/>
    <w:rsid w:val="00894C3A"/>
    <w:rsid w:val="00896BA5"/>
    <w:rsid w:val="00896D48"/>
    <w:rsid w:val="008A0ACC"/>
    <w:rsid w:val="008A0C32"/>
    <w:rsid w:val="008A12C4"/>
    <w:rsid w:val="008A14FC"/>
    <w:rsid w:val="008A2AF6"/>
    <w:rsid w:val="008A4388"/>
    <w:rsid w:val="008A4EFA"/>
    <w:rsid w:val="008A7653"/>
    <w:rsid w:val="008A78A3"/>
    <w:rsid w:val="008B087E"/>
    <w:rsid w:val="008B2F74"/>
    <w:rsid w:val="008B4A17"/>
    <w:rsid w:val="008B5AE7"/>
    <w:rsid w:val="008B5EC3"/>
    <w:rsid w:val="008B650B"/>
    <w:rsid w:val="008B72DB"/>
    <w:rsid w:val="008B7B1F"/>
    <w:rsid w:val="008C184A"/>
    <w:rsid w:val="008C18FE"/>
    <w:rsid w:val="008C1BD8"/>
    <w:rsid w:val="008C260A"/>
    <w:rsid w:val="008C2745"/>
    <w:rsid w:val="008C424F"/>
    <w:rsid w:val="008C559E"/>
    <w:rsid w:val="008D31B1"/>
    <w:rsid w:val="008D3233"/>
    <w:rsid w:val="008D4B64"/>
    <w:rsid w:val="008D5C67"/>
    <w:rsid w:val="008D6ED9"/>
    <w:rsid w:val="008D730B"/>
    <w:rsid w:val="008E426B"/>
    <w:rsid w:val="008E60BD"/>
    <w:rsid w:val="008E7A89"/>
    <w:rsid w:val="008F0982"/>
    <w:rsid w:val="008F2ABF"/>
    <w:rsid w:val="008F3003"/>
    <w:rsid w:val="008F5241"/>
    <w:rsid w:val="008F5E50"/>
    <w:rsid w:val="008F79A0"/>
    <w:rsid w:val="00900643"/>
    <w:rsid w:val="00900F37"/>
    <w:rsid w:val="009025D2"/>
    <w:rsid w:val="0090398F"/>
    <w:rsid w:val="009046A8"/>
    <w:rsid w:val="00904C14"/>
    <w:rsid w:val="00907773"/>
    <w:rsid w:val="009078FC"/>
    <w:rsid w:val="009118D5"/>
    <w:rsid w:val="00912113"/>
    <w:rsid w:val="00912FF3"/>
    <w:rsid w:val="0091338D"/>
    <w:rsid w:val="00914890"/>
    <w:rsid w:val="00920B41"/>
    <w:rsid w:val="00923AEF"/>
    <w:rsid w:val="00924282"/>
    <w:rsid w:val="0092688B"/>
    <w:rsid w:val="00932265"/>
    <w:rsid w:val="00933557"/>
    <w:rsid w:val="00933CCE"/>
    <w:rsid w:val="00933E01"/>
    <w:rsid w:val="00935E80"/>
    <w:rsid w:val="00936494"/>
    <w:rsid w:val="00936676"/>
    <w:rsid w:val="00941235"/>
    <w:rsid w:val="009439DF"/>
    <w:rsid w:val="009476D0"/>
    <w:rsid w:val="009508D3"/>
    <w:rsid w:val="00956702"/>
    <w:rsid w:val="00957072"/>
    <w:rsid w:val="00957C61"/>
    <w:rsid w:val="00965AE6"/>
    <w:rsid w:val="00966288"/>
    <w:rsid w:val="009663D6"/>
    <w:rsid w:val="009671D7"/>
    <w:rsid w:val="00967F47"/>
    <w:rsid w:val="009712F9"/>
    <w:rsid w:val="00971C0D"/>
    <w:rsid w:val="00975946"/>
    <w:rsid w:val="00980CA0"/>
    <w:rsid w:val="00980F34"/>
    <w:rsid w:val="00980F38"/>
    <w:rsid w:val="00982F85"/>
    <w:rsid w:val="009831A3"/>
    <w:rsid w:val="009917B7"/>
    <w:rsid w:val="009922C4"/>
    <w:rsid w:val="009931E3"/>
    <w:rsid w:val="009933A5"/>
    <w:rsid w:val="00997D4E"/>
    <w:rsid w:val="009A031A"/>
    <w:rsid w:val="009A1724"/>
    <w:rsid w:val="009A2DFF"/>
    <w:rsid w:val="009A4CE4"/>
    <w:rsid w:val="009A50E9"/>
    <w:rsid w:val="009A52A7"/>
    <w:rsid w:val="009A6D22"/>
    <w:rsid w:val="009B0BDA"/>
    <w:rsid w:val="009B1089"/>
    <w:rsid w:val="009B2F46"/>
    <w:rsid w:val="009B4878"/>
    <w:rsid w:val="009B5389"/>
    <w:rsid w:val="009B60B5"/>
    <w:rsid w:val="009B642A"/>
    <w:rsid w:val="009B7655"/>
    <w:rsid w:val="009C1F81"/>
    <w:rsid w:val="009C2610"/>
    <w:rsid w:val="009C4807"/>
    <w:rsid w:val="009C544F"/>
    <w:rsid w:val="009C58B2"/>
    <w:rsid w:val="009C5BD2"/>
    <w:rsid w:val="009D3C46"/>
    <w:rsid w:val="009D6F18"/>
    <w:rsid w:val="009E17DC"/>
    <w:rsid w:val="009E1914"/>
    <w:rsid w:val="009E4ACD"/>
    <w:rsid w:val="009E4DDC"/>
    <w:rsid w:val="009E7385"/>
    <w:rsid w:val="009E79B8"/>
    <w:rsid w:val="009F08FE"/>
    <w:rsid w:val="009F3E32"/>
    <w:rsid w:val="009F4437"/>
    <w:rsid w:val="009F4813"/>
    <w:rsid w:val="00A011E7"/>
    <w:rsid w:val="00A01FA0"/>
    <w:rsid w:val="00A02176"/>
    <w:rsid w:val="00A027F5"/>
    <w:rsid w:val="00A0494A"/>
    <w:rsid w:val="00A05139"/>
    <w:rsid w:val="00A069A8"/>
    <w:rsid w:val="00A10054"/>
    <w:rsid w:val="00A11985"/>
    <w:rsid w:val="00A132B6"/>
    <w:rsid w:val="00A13AF1"/>
    <w:rsid w:val="00A13E86"/>
    <w:rsid w:val="00A17582"/>
    <w:rsid w:val="00A208DC"/>
    <w:rsid w:val="00A212F9"/>
    <w:rsid w:val="00A31142"/>
    <w:rsid w:val="00A3520D"/>
    <w:rsid w:val="00A35C58"/>
    <w:rsid w:val="00A41356"/>
    <w:rsid w:val="00A42EC9"/>
    <w:rsid w:val="00A456E2"/>
    <w:rsid w:val="00A46B0A"/>
    <w:rsid w:val="00A500E9"/>
    <w:rsid w:val="00A55661"/>
    <w:rsid w:val="00A5662B"/>
    <w:rsid w:val="00A569B0"/>
    <w:rsid w:val="00A57E61"/>
    <w:rsid w:val="00A61446"/>
    <w:rsid w:val="00A63372"/>
    <w:rsid w:val="00A64F44"/>
    <w:rsid w:val="00A66A4D"/>
    <w:rsid w:val="00A708E9"/>
    <w:rsid w:val="00A70C0F"/>
    <w:rsid w:val="00A719CF"/>
    <w:rsid w:val="00A73587"/>
    <w:rsid w:val="00A74372"/>
    <w:rsid w:val="00A75098"/>
    <w:rsid w:val="00A8099D"/>
    <w:rsid w:val="00A825A5"/>
    <w:rsid w:val="00A8345C"/>
    <w:rsid w:val="00A83885"/>
    <w:rsid w:val="00A83C6E"/>
    <w:rsid w:val="00A84911"/>
    <w:rsid w:val="00A84979"/>
    <w:rsid w:val="00A86242"/>
    <w:rsid w:val="00A864C8"/>
    <w:rsid w:val="00A90470"/>
    <w:rsid w:val="00A90BE2"/>
    <w:rsid w:val="00A937F1"/>
    <w:rsid w:val="00A93CB4"/>
    <w:rsid w:val="00A950B2"/>
    <w:rsid w:val="00A95137"/>
    <w:rsid w:val="00A951B5"/>
    <w:rsid w:val="00A95D3F"/>
    <w:rsid w:val="00A95E8E"/>
    <w:rsid w:val="00AA2F0F"/>
    <w:rsid w:val="00AA3059"/>
    <w:rsid w:val="00AA366C"/>
    <w:rsid w:val="00AA73CE"/>
    <w:rsid w:val="00AA7E19"/>
    <w:rsid w:val="00AB0CB4"/>
    <w:rsid w:val="00AB3ECD"/>
    <w:rsid w:val="00AC2A1C"/>
    <w:rsid w:val="00AC4761"/>
    <w:rsid w:val="00AC4CB0"/>
    <w:rsid w:val="00AC56B2"/>
    <w:rsid w:val="00AC6C3E"/>
    <w:rsid w:val="00AD0385"/>
    <w:rsid w:val="00AD2580"/>
    <w:rsid w:val="00AD2F43"/>
    <w:rsid w:val="00AD46CA"/>
    <w:rsid w:val="00AD5C15"/>
    <w:rsid w:val="00AD7181"/>
    <w:rsid w:val="00AD7590"/>
    <w:rsid w:val="00AE0542"/>
    <w:rsid w:val="00AE1B6F"/>
    <w:rsid w:val="00AE1C81"/>
    <w:rsid w:val="00AE1D34"/>
    <w:rsid w:val="00AE374A"/>
    <w:rsid w:val="00AF074C"/>
    <w:rsid w:val="00AF1973"/>
    <w:rsid w:val="00AF1FFC"/>
    <w:rsid w:val="00AF5CD7"/>
    <w:rsid w:val="00AF6031"/>
    <w:rsid w:val="00AF6606"/>
    <w:rsid w:val="00AF6E84"/>
    <w:rsid w:val="00B00F06"/>
    <w:rsid w:val="00B01836"/>
    <w:rsid w:val="00B04D43"/>
    <w:rsid w:val="00B06801"/>
    <w:rsid w:val="00B07223"/>
    <w:rsid w:val="00B10CC4"/>
    <w:rsid w:val="00B10F6A"/>
    <w:rsid w:val="00B110AA"/>
    <w:rsid w:val="00B111EF"/>
    <w:rsid w:val="00B12CB9"/>
    <w:rsid w:val="00B15753"/>
    <w:rsid w:val="00B15A8D"/>
    <w:rsid w:val="00B17256"/>
    <w:rsid w:val="00B1764D"/>
    <w:rsid w:val="00B22ECB"/>
    <w:rsid w:val="00B237A2"/>
    <w:rsid w:val="00B23A03"/>
    <w:rsid w:val="00B24089"/>
    <w:rsid w:val="00B264F5"/>
    <w:rsid w:val="00B2671D"/>
    <w:rsid w:val="00B3370C"/>
    <w:rsid w:val="00B3489B"/>
    <w:rsid w:val="00B34B57"/>
    <w:rsid w:val="00B34DC4"/>
    <w:rsid w:val="00B36390"/>
    <w:rsid w:val="00B36AC1"/>
    <w:rsid w:val="00B36AF6"/>
    <w:rsid w:val="00B45C20"/>
    <w:rsid w:val="00B45C4D"/>
    <w:rsid w:val="00B5327C"/>
    <w:rsid w:val="00B55D44"/>
    <w:rsid w:val="00B57FD1"/>
    <w:rsid w:val="00B60C29"/>
    <w:rsid w:val="00B632B7"/>
    <w:rsid w:val="00B6389A"/>
    <w:rsid w:val="00B64078"/>
    <w:rsid w:val="00B652E9"/>
    <w:rsid w:val="00B70DFF"/>
    <w:rsid w:val="00B72482"/>
    <w:rsid w:val="00B73991"/>
    <w:rsid w:val="00B73E99"/>
    <w:rsid w:val="00B77C95"/>
    <w:rsid w:val="00B8123C"/>
    <w:rsid w:val="00B82F9C"/>
    <w:rsid w:val="00B86425"/>
    <w:rsid w:val="00B86560"/>
    <w:rsid w:val="00B87FB9"/>
    <w:rsid w:val="00B92E83"/>
    <w:rsid w:val="00B934FC"/>
    <w:rsid w:val="00B94136"/>
    <w:rsid w:val="00B94F2E"/>
    <w:rsid w:val="00B95B9F"/>
    <w:rsid w:val="00B97356"/>
    <w:rsid w:val="00B97FE4"/>
    <w:rsid w:val="00BA049E"/>
    <w:rsid w:val="00BA0811"/>
    <w:rsid w:val="00BA65E6"/>
    <w:rsid w:val="00BB133D"/>
    <w:rsid w:val="00BB4749"/>
    <w:rsid w:val="00BB4CF8"/>
    <w:rsid w:val="00BB5190"/>
    <w:rsid w:val="00BB7266"/>
    <w:rsid w:val="00BC0EDE"/>
    <w:rsid w:val="00BC4494"/>
    <w:rsid w:val="00BC4BFB"/>
    <w:rsid w:val="00BD216F"/>
    <w:rsid w:val="00BD310F"/>
    <w:rsid w:val="00BD34FA"/>
    <w:rsid w:val="00BD3894"/>
    <w:rsid w:val="00BD39A6"/>
    <w:rsid w:val="00BD6C8B"/>
    <w:rsid w:val="00BD7775"/>
    <w:rsid w:val="00BE1C89"/>
    <w:rsid w:val="00BE4477"/>
    <w:rsid w:val="00BE6C75"/>
    <w:rsid w:val="00BF14B6"/>
    <w:rsid w:val="00BF27D5"/>
    <w:rsid w:val="00BF4AFC"/>
    <w:rsid w:val="00BF657C"/>
    <w:rsid w:val="00BF7C70"/>
    <w:rsid w:val="00C00C9B"/>
    <w:rsid w:val="00C018FA"/>
    <w:rsid w:val="00C02823"/>
    <w:rsid w:val="00C079DC"/>
    <w:rsid w:val="00C1013E"/>
    <w:rsid w:val="00C118A6"/>
    <w:rsid w:val="00C14489"/>
    <w:rsid w:val="00C16B21"/>
    <w:rsid w:val="00C175A7"/>
    <w:rsid w:val="00C22065"/>
    <w:rsid w:val="00C25718"/>
    <w:rsid w:val="00C25DA1"/>
    <w:rsid w:val="00C310D6"/>
    <w:rsid w:val="00C33306"/>
    <w:rsid w:val="00C353EB"/>
    <w:rsid w:val="00C3579F"/>
    <w:rsid w:val="00C36EFC"/>
    <w:rsid w:val="00C42DA7"/>
    <w:rsid w:val="00C47E70"/>
    <w:rsid w:val="00C5077A"/>
    <w:rsid w:val="00C567BC"/>
    <w:rsid w:val="00C57EA1"/>
    <w:rsid w:val="00C60D31"/>
    <w:rsid w:val="00C6189D"/>
    <w:rsid w:val="00C622F8"/>
    <w:rsid w:val="00C662FC"/>
    <w:rsid w:val="00C669BD"/>
    <w:rsid w:val="00C7070C"/>
    <w:rsid w:val="00C70F3A"/>
    <w:rsid w:val="00C71225"/>
    <w:rsid w:val="00C71BAF"/>
    <w:rsid w:val="00C723D5"/>
    <w:rsid w:val="00C73AC6"/>
    <w:rsid w:val="00C74588"/>
    <w:rsid w:val="00C762FA"/>
    <w:rsid w:val="00C767B4"/>
    <w:rsid w:val="00C7742F"/>
    <w:rsid w:val="00C806C5"/>
    <w:rsid w:val="00C81829"/>
    <w:rsid w:val="00C83396"/>
    <w:rsid w:val="00C86563"/>
    <w:rsid w:val="00C930B8"/>
    <w:rsid w:val="00C9424C"/>
    <w:rsid w:val="00C97847"/>
    <w:rsid w:val="00C97F12"/>
    <w:rsid w:val="00CA2A1F"/>
    <w:rsid w:val="00CA50C5"/>
    <w:rsid w:val="00CB017A"/>
    <w:rsid w:val="00CB1D91"/>
    <w:rsid w:val="00CB1E5F"/>
    <w:rsid w:val="00CB2A24"/>
    <w:rsid w:val="00CB39F3"/>
    <w:rsid w:val="00CB5A08"/>
    <w:rsid w:val="00CB671E"/>
    <w:rsid w:val="00CB6B15"/>
    <w:rsid w:val="00CC126A"/>
    <w:rsid w:val="00CC3904"/>
    <w:rsid w:val="00CD0E5E"/>
    <w:rsid w:val="00CD1109"/>
    <w:rsid w:val="00CD1A31"/>
    <w:rsid w:val="00CD256E"/>
    <w:rsid w:val="00CD6C2C"/>
    <w:rsid w:val="00CD7D7A"/>
    <w:rsid w:val="00CE2A46"/>
    <w:rsid w:val="00CE2DCD"/>
    <w:rsid w:val="00CE4295"/>
    <w:rsid w:val="00CE5F0A"/>
    <w:rsid w:val="00CE69AC"/>
    <w:rsid w:val="00CE7422"/>
    <w:rsid w:val="00CE780D"/>
    <w:rsid w:val="00CF17DC"/>
    <w:rsid w:val="00CF2B76"/>
    <w:rsid w:val="00CF3296"/>
    <w:rsid w:val="00CF410C"/>
    <w:rsid w:val="00CF4770"/>
    <w:rsid w:val="00CF58E0"/>
    <w:rsid w:val="00CF6C5E"/>
    <w:rsid w:val="00CF753E"/>
    <w:rsid w:val="00CF76E3"/>
    <w:rsid w:val="00D00036"/>
    <w:rsid w:val="00D01159"/>
    <w:rsid w:val="00D06F18"/>
    <w:rsid w:val="00D07A43"/>
    <w:rsid w:val="00D10A1F"/>
    <w:rsid w:val="00D12835"/>
    <w:rsid w:val="00D13254"/>
    <w:rsid w:val="00D1424E"/>
    <w:rsid w:val="00D15AF3"/>
    <w:rsid w:val="00D15CA8"/>
    <w:rsid w:val="00D16019"/>
    <w:rsid w:val="00D1655D"/>
    <w:rsid w:val="00D17A4F"/>
    <w:rsid w:val="00D2103E"/>
    <w:rsid w:val="00D27379"/>
    <w:rsid w:val="00D30034"/>
    <w:rsid w:val="00D301C0"/>
    <w:rsid w:val="00D324E6"/>
    <w:rsid w:val="00D32A9D"/>
    <w:rsid w:val="00D33F26"/>
    <w:rsid w:val="00D34EE7"/>
    <w:rsid w:val="00D3681A"/>
    <w:rsid w:val="00D41DD1"/>
    <w:rsid w:val="00D43640"/>
    <w:rsid w:val="00D4579F"/>
    <w:rsid w:val="00D46E14"/>
    <w:rsid w:val="00D47BE3"/>
    <w:rsid w:val="00D52357"/>
    <w:rsid w:val="00D60148"/>
    <w:rsid w:val="00D6066B"/>
    <w:rsid w:val="00D65C81"/>
    <w:rsid w:val="00D6677E"/>
    <w:rsid w:val="00D729A0"/>
    <w:rsid w:val="00D72D7E"/>
    <w:rsid w:val="00D736BD"/>
    <w:rsid w:val="00D73A0A"/>
    <w:rsid w:val="00D76E46"/>
    <w:rsid w:val="00D81C5A"/>
    <w:rsid w:val="00D8293A"/>
    <w:rsid w:val="00D840E2"/>
    <w:rsid w:val="00D8418D"/>
    <w:rsid w:val="00D86241"/>
    <w:rsid w:val="00D87E54"/>
    <w:rsid w:val="00D91DBA"/>
    <w:rsid w:val="00D93235"/>
    <w:rsid w:val="00DA03D0"/>
    <w:rsid w:val="00DA10C3"/>
    <w:rsid w:val="00DA30B7"/>
    <w:rsid w:val="00DA46D9"/>
    <w:rsid w:val="00DA5076"/>
    <w:rsid w:val="00DA5D30"/>
    <w:rsid w:val="00DA6987"/>
    <w:rsid w:val="00DA7F99"/>
    <w:rsid w:val="00DB1739"/>
    <w:rsid w:val="00DB1F11"/>
    <w:rsid w:val="00DB53D7"/>
    <w:rsid w:val="00DB74C7"/>
    <w:rsid w:val="00DC028A"/>
    <w:rsid w:val="00DC09AC"/>
    <w:rsid w:val="00DC0C72"/>
    <w:rsid w:val="00DC32BC"/>
    <w:rsid w:val="00DC3927"/>
    <w:rsid w:val="00DC3AD8"/>
    <w:rsid w:val="00DC44D0"/>
    <w:rsid w:val="00DC7C6D"/>
    <w:rsid w:val="00DD1DA5"/>
    <w:rsid w:val="00DD20CD"/>
    <w:rsid w:val="00DD5695"/>
    <w:rsid w:val="00DD6FED"/>
    <w:rsid w:val="00DE02FB"/>
    <w:rsid w:val="00DE62EE"/>
    <w:rsid w:val="00DE675D"/>
    <w:rsid w:val="00DF7C35"/>
    <w:rsid w:val="00E010D1"/>
    <w:rsid w:val="00E019F7"/>
    <w:rsid w:val="00E033A9"/>
    <w:rsid w:val="00E04325"/>
    <w:rsid w:val="00E0561F"/>
    <w:rsid w:val="00E0598F"/>
    <w:rsid w:val="00E0628D"/>
    <w:rsid w:val="00E071A5"/>
    <w:rsid w:val="00E0746A"/>
    <w:rsid w:val="00E108DE"/>
    <w:rsid w:val="00E10C5C"/>
    <w:rsid w:val="00E12C80"/>
    <w:rsid w:val="00E15741"/>
    <w:rsid w:val="00E21DB6"/>
    <w:rsid w:val="00E24407"/>
    <w:rsid w:val="00E253BB"/>
    <w:rsid w:val="00E2555F"/>
    <w:rsid w:val="00E26BD2"/>
    <w:rsid w:val="00E30210"/>
    <w:rsid w:val="00E317AF"/>
    <w:rsid w:val="00E34EEB"/>
    <w:rsid w:val="00E36340"/>
    <w:rsid w:val="00E415E0"/>
    <w:rsid w:val="00E42E06"/>
    <w:rsid w:val="00E44BF6"/>
    <w:rsid w:val="00E456BA"/>
    <w:rsid w:val="00E46B9D"/>
    <w:rsid w:val="00E5278C"/>
    <w:rsid w:val="00E56495"/>
    <w:rsid w:val="00E56847"/>
    <w:rsid w:val="00E5739B"/>
    <w:rsid w:val="00E57684"/>
    <w:rsid w:val="00E605C1"/>
    <w:rsid w:val="00E636C4"/>
    <w:rsid w:val="00E64A60"/>
    <w:rsid w:val="00E64E9B"/>
    <w:rsid w:val="00E65C4F"/>
    <w:rsid w:val="00E70537"/>
    <w:rsid w:val="00E70F6F"/>
    <w:rsid w:val="00E734CB"/>
    <w:rsid w:val="00E740F0"/>
    <w:rsid w:val="00E7420D"/>
    <w:rsid w:val="00E75240"/>
    <w:rsid w:val="00E7564D"/>
    <w:rsid w:val="00E803F4"/>
    <w:rsid w:val="00E82FEC"/>
    <w:rsid w:val="00E83DA9"/>
    <w:rsid w:val="00E85691"/>
    <w:rsid w:val="00E86929"/>
    <w:rsid w:val="00E87427"/>
    <w:rsid w:val="00E879DB"/>
    <w:rsid w:val="00E90C7C"/>
    <w:rsid w:val="00E916AD"/>
    <w:rsid w:val="00E92ABC"/>
    <w:rsid w:val="00E92FFF"/>
    <w:rsid w:val="00E940B4"/>
    <w:rsid w:val="00EA171F"/>
    <w:rsid w:val="00EA1E2A"/>
    <w:rsid w:val="00EA2590"/>
    <w:rsid w:val="00EA5CFB"/>
    <w:rsid w:val="00EB31EC"/>
    <w:rsid w:val="00EB3D13"/>
    <w:rsid w:val="00EB4874"/>
    <w:rsid w:val="00EB5429"/>
    <w:rsid w:val="00EC3AED"/>
    <w:rsid w:val="00EC57DA"/>
    <w:rsid w:val="00EC7133"/>
    <w:rsid w:val="00ED0482"/>
    <w:rsid w:val="00ED57AA"/>
    <w:rsid w:val="00ED67FF"/>
    <w:rsid w:val="00EE3443"/>
    <w:rsid w:val="00EE6CFA"/>
    <w:rsid w:val="00EE7CEE"/>
    <w:rsid w:val="00EF40FF"/>
    <w:rsid w:val="00EF51AB"/>
    <w:rsid w:val="00F000BD"/>
    <w:rsid w:val="00F007BD"/>
    <w:rsid w:val="00F00ED9"/>
    <w:rsid w:val="00F028E3"/>
    <w:rsid w:val="00F034AB"/>
    <w:rsid w:val="00F03FEC"/>
    <w:rsid w:val="00F049D1"/>
    <w:rsid w:val="00F0660D"/>
    <w:rsid w:val="00F066B2"/>
    <w:rsid w:val="00F104E0"/>
    <w:rsid w:val="00F12FCD"/>
    <w:rsid w:val="00F13D1B"/>
    <w:rsid w:val="00F141B7"/>
    <w:rsid w:val="00F16E1E"/>
    <w:rsid w:val="00F21234"/>
    <w:rsid w:val="00F24CCA"/>
    <w:rsid w:val="00F36844"/>
    <w:rsid w:val="00F5240F"/>
    <w:rsid w:val="00F549A2"/>
    <w:rsid w:val="00F60148"/>
    <w:rsid w:val="00F6668A"/>
    <w:rsid w:val="00F70210"/>
    <w:rsid w:val="00F703CC"/>
    <w:rsid w:val="00F7167D"/>
    <w:rsid w:val="00F71B66"/>
    <w:rsid w:val="00F75341"/>
    <w:rsid w:val="00F7685A"/>
    <w:rsid w:val="00F76F1C"/>
    <w:rsid w:val="00F81EAB"/>
    <w:rsid w:val="00F91025"/>
    <w:rsid w:val="00F91C1D"/>
    <w:rsid w:val="00F92FBE"/>
    <w:rsid w:val="00F933D0"/>
    <w:rsid w:val="00F93438"/>
    <w:rsid w:val="00F94E12"/>
    <w:rsid w:val="00FA15DD"/>
    <w:rsid w:val="00FA4BF5"/>
    <w:rsid w:val="00FA524B"/>
    <w:rsid w:val="00FA7D52"/>
    <w:rsid w:val="00FB58D9"/>
    <w:rsid w:val="00FB6DF4"/>
    <w:rsid w:val="00FC1372"/>
    <w:rsid w:val="00FC2265"/>
    <w:rsid w:val="00FC2C43"/>
    <w:rsid w:val="00FC5239"/>
    <w:rsid w:val="00FC7228"/>
    <w:rsid w:val="00FD0A69"/>
    <w:rsid w:val="00FD115C"/>
    <w:rsid w:val="00FD3850"/>
    <w:rsid w:val="00FD4D3A"/>
    <w:rsid w:val="00FD556D"/>
    <w:rsid w:val="00FD575E"/>
    <w:rsid w:val="00FD6748"/>
    <w:rsid w:val="00FE1044"/>
    <w:rsid w:val="00FE183D"/>
    <w:rsid w:val="00FE1C43"/>
    <w:rsid w:val="00FE231B"/>
    <w:rsid w:val="00FE5AA6"/>
    <w:rsid w:val="00FE5CF2"/>
    <w:rsid w:val="00FE645E"/>
    <w:rsid w:val="00FE7025"/>
    <w:rsid w:val="00FF1738"/>
    <w:rsid w:val="00FF369E"/>
    <w:rsid w:val="00FF4A75"/>
    <w:rsid w:val="00FF6C5C"/>
    <w:rsid w:val="00FF6E2C"/>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A4A814"/>
  <w15:docId w15:val="{36A04236-9328-41A5-A68D-5F948216F4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ontserrat" w:eastAsia="Montserrat" w:hAnsi="Montserrat" w:cs="Montserrat"/>
        <w:sz w:val="22"/>
        <w:szCs w:val="22"/>
        <w:lang w:val="pl-PL"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E374A"/>
    <w:pPr>
      <w:spacing w:after="160" w:line="259" w:lineRule="auto"/>
      <w:jc w:val="both"/>
    </w:pPr>
  </w:style>
  <w:style w:type="paragraph" w:styleId="Nagwek1">
    <w:name w:val="heading 1"/>
    <w:basedOn w:val="Normalny"/>
    <w:next w:val="Normalny"/>
    <w:link w:val="Nagwek1Znak"/>
    <w:uiPriority w:val="9"/>
    <w:qFormat/>
    <w:rsid w:val="004A097D"/>
    <w:pPr>
      <w:keepNext/>
      <w:keepLines/>
      <w:numPr>
        <w:numId w:val="1"/>
      </w:numPr>
      <w:spacing w:before="360" w:after="80" w:line="240" w:lineRule="auto"/>
      <w:outlineLvl w:val="0"/>
    </w:pPr>
    <w:rPr>
      <w:rFonts w:ascii="Montserrat SemiBold" w:eastAsia="Montserrat SemiBold" w:hAnsi="Montserrat SemiBold" w:cs="Montserrat SemiBold"/>
    </w:rPr>
  </w:style>
  <w:style w:type="paragraph" w:styleId="Nagwek2">
    <w:name w:val="heading 2"/>
    <w:basedOn w:val="Normalny"/>
    <w:next w:val="Normalny"/>
    <w:link w:val="Nagwek2Znak"/>
    <w:uiPriority w:val="9"/>
    <w:unhideWhenUsed/>
    <w:qFormat/>
    <w:rsid w:val="009C1F81"/>
    <w:pPr>
      <w:keepNext/>
      <w:keepLines/>
      <w:numPr>
        <w:ilvl w:val="1"/>
        <w:numId w:val="1"/>
      </w:numPr>
      <w:spacing w:before="160" w:after="80" w:line="240" w:lineRule="auto"/>
      <w:outlineLvl w:val="1"/>
    </w:pPr>
    <w:rPr>
      <w:rFonts w:ascii="Montserrat SemiBold" w:eastAsia="Montserrat SemiBold" w:hAnsi="Montserrat SemiBold" w:cs="Montserrat SemiBold"/>
    </w:rPr>
  </w:style>
  <w:style w:type="paragraph" w:styleId="Nagwek3">
    <w:name w:val="heading 3"/>
    <w:basedOn w:val="Normalny"/>
    <w:next w:val="Normalny"/>
    <w:link w:val="Nagwek3Znak"/>
    <w:uiPriority w:val="9"/>
    <w:unhideWhenUsed/>
    <w:qFormat/>
    <w:rsid w:val="009C1F81"/>
    <w:pPr>
      <w:keepNext/>
      <w:keepLines/>
      <w:numPr>
        <w:ilvl w:val="2"/>
        <w:numId w:val="1"/>
      </w:numPr>
      <w:spacing w:before="160" w:after="80" w:line="240" w:lineRule="auto"/>
      <w:outlineLvl w:val="2"/>
    </w:pPr>
    <w:rPr>
      <w:i/>
      <w:iCs/>
      <w:u w:val="single"/>
    </w:rPr>
  </w:style>
  <w:style w:type="paragraph" w:styleId="Nagwek4">
    <w:name w:val="heading 4"/>
    <w:basedOn w:val="Normalny"/>
    <w:next w:val="Normalny"/>
    <w:link w:val="Nagwek4Znak"/>
    <w:uiPriority w:val="9"/>
    <w:unhideWhenUsed/>
    <w:qFormat/>
    <w:rsid w:val="009C1F81"/>
    <w:pPr>
      <w:keepNext/>
      <w:keepLines/>
      <w:numPr>
        <w:ilvl w:val="3"/>
        <w:numId w:val="1"/>
      </w:numPr>
      <w:spacing w:before="80" w:after="40" w:line="240" w:lineRule="auto"/>
      <w:jc w:val="left"/>
      <w:outlineLvl w:val="3"/>
    </w:pPr>
    <w:rPr>
      <w:i/>
      <w:color w:val="114768"/>
    </w:rPr>
  </w:style>
  <w:style w:type="paragraph" w:styleId="Nagwek5">
    <w:name w:val="heading 5"/>
    <w:basedOn w:val="Normalny"/>
    <w:next w:val="Normalny"/>
    <w:link w:val="Nagwek5Znak"/>
    <w:uiPriority w:val="9"/>
    <w:unhideWhenUsed/>
    <w:qFormat/>
    <w:rsid w:val="009C1F81"/>
    <w:pPr>
      <w:keepNext/>
      <w:keepLines/>
      <w:numPr>
        <w:ilvl w:val="4"/>
        <w:numId w:val="1"/>
      </w:numPr>
      <w:spacing w:before="80" w:after="40" w:line="240" w:lineRule="auto"/>
      <w:jc w:val="left"/>
      <w:outlineLvl w:val="4"/>
    </w:pPr>
    <w:rPr>
      <w:color w:val="114768"/>
    </w:rPr>
  </w:style>
  <w:style w:type="paragraph" w:styleId="Nagwek6">
    <w:name w:val="heading 6"/>
    <w:basedOn w:val="Normalny"/>
    <w:next w:val="Normalny"/>
    <w:link w:val="Nagwek6Znak"/>
    <w:uiPriority w:val="9"/>
    <w:unhideWhenUsed/>
    <w:qFormat/>
    <w:rsid w:val="009C1F81"/>
    <w:pPr>
      <w:keepNext/>
      <w:keepLines/>
      <w:numPr>
        <w:ilvl w:val="5"/>
        <w:numId w:val="1"/>
      </w:numPr>
      <w:spacing w:before="40" w:after="0" w:line="240" w:lineRule="auto"/>
      <w:jc w:val="left"/>
      <w:outlineLvl w:val="5"/>
    </w:pPr>
    <w:rPr>
      <w:i/>
      <w:color w:val="3EA1DD"/>
    </w:rPr>
  </w:style>
  <w:style w:type="paragraph" w:styleId="Nagwek7">
    <w:name w:val="heading 7"/>
    <w:basedOn w:val="Normalny"/>
    <w:next w:val="Normalny"/>
    <w:link w:val="Nagwek7Znak"/>
    <w:uiPriority w:val="9"/>
    <w:unhideWhenUsed/>
    <w:qFormat/>
    <w:rsid w:val="004F6504"/>
    <w:pPr>
      <w:keepNext/>
      <w:keepLines/>
      <w:numPr>
        <w:ilvl w:val="6"/>
        <w:numId w:val="1"/>
      </w:numPr>
      <w:spacing w:before="40" w:after="0"/>
      <w:outlineLvl w:val="6"/>
    </w:pPr>
    <w:rPr>
      <w:rFonts w:asciiTheme="majorHAnsi" w:eastAsiaTheme="majorEastAsia" w:hAnsiTheme="majorHAnsi" w:cs="Mangal"/>
      <w:i/>
      <w:iCs/>
      <w:color w:val="243F60" w:themeColor="accent1" w:themeShade="7F"/>
      <w:szCs w:val="20"/>
    </w:rPr>
  </w:style>
  <w:style w:type="paragraph" w:styleId="Nagwek8">
    <w:name w:val="heading 8"/>
    <w:basedOn w:val="Normalny"/>
    <w:next w:val="Normalny"/>
    <w:link w:val="Nagwek8Znak"/>
    <w:uiPriority w:val="9"/>
    <w:semiHidden/>
    <w:unhideWhenUsed/>
    <w:qFormat/>
    <w:rsid w:val="004F6504"/>
    <w:pPr>
      <w:keepNext/>
      <w:keepLines/>
      <w:numPr>
        <w:ilvl w:val="7"/>
        <w:numId w:val="1"/>
      </w:numPr>
      <w:spacing w:before="40" w:after="0"/>
      <w:outlineLvl w:val="7"/>
    </w:pPr>
    <w:rPr>
      <w:rFonts w:asciiTheme="majorHAnsi" w:eastAsiaTheme="majorEastAsia" w:hAnsiTheme="majorHAnsi" w:cs="Mangal"/>
      <w:color w:val="272727" w:themeColor="text1" w:themeTint="D8"/>
      <w:sz w:val="21"/>
      <w:szCs w:val="19"/>
    </w:rPr>
  </w:style>
  <w:style w:type="paragraph" w:styleId="Nagwek9">
    <w:name w:val="heading 9"/>
    <w:basedOn w:val="Normalny"/>
    <w:next w:val="Normalny"/>
    <w:link w:val="Nagwek9Znak"/>
    <w:uiPriority w:val="9"/>
    <w:semiHidden/>
    <w:unhideWhenUsed/>
    <w:qFormat/>
    <w:rsid w:val="004F6504"/>
    <w:pPr>
      <w:keepNext/>
      <w:keepLines/>
      <w:numPr>
        <w:ilvl w:val="8"/>
        <w:numId w:val="1"/>
      </w:numPr>
      <w:spacing w:before="40" w:after="0"/>
      <w:outlineLvl w:val="8"/>
    </w:pPr>
    <w:rPr>
      <w:rFonts w:asciiTheme="majorHAnsi" w:eastAsiaTheme="majorEastAsia" w:hAnsiTheme="majorHAnsi" w:cs="Mangal"/>
      <w:i/>
      <w:iCs/>
      <w:color w:val="272727" w:themeColor="text1" w:themeTint="D8"/>
      <w:sz w:val="21"/>
      <w:szCs w:val="19"/>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Wyrnieniedelikatne">
    <w:name w:val="Subtle Emphasis"/>
    <w:aliases w:val="Kursywa,1.1. Nagłówek,Nagł. 2,Subtle Emphasis1"/>
    <w:basedOn w:val="Domylnaczcionkaakapitu"/>
    <w:uiPriority w:val="19"/>
    <w:qFormat/>
    <w:rsid w:val="00450AF3"/>
    <w:rPr>
      <w:i/>
      <w:iCs/>
      <w:color w:val="404040" w:themeColor="text1" w:themeTint="BF"/>
    </w:rPr>
  </w:style>
  <w:style w:type="character" w:styleId="Uwydatnienie">
    <w:name w:val="Emphasis"/>
    <w:basedOn w:val="Domylnaczcionkaakapitu"/>
    <w:uiPriority w:val="20"/>
    <w:rsid w:val="00450AF3"/>
    <w:rPr>
      <w:i/>
      <w:iCs/>
    </w:rPr>
  </w:style>
  <w:style w:type="paragraph" w:styleId="Lista">
    <w:name w:val="List"/>
    <w:basedOn w:val="Normalny"/>
    <w:rsid w:val="0032219D"/>
    <w:pPr>
      <w:spacing w:after="140" w:line="276" w:lineRule="auto"/>
    </w:pPr>
    <w:rPr>
      <w:rFonts w:cs="Lohit Devanagari"/>
    </w:rPr>
  </w:style>
  <w:style w:type="paragraph" w:styleId="Legenda">
    <w:name w:val="caption"/>
    <w:aliases w:val="Podpisy,Wykres-podpis Znak2,Wykres-podpis Znak Znak1,Legenda Znak Znak Znak Znak3,Legenda Znak Znak Znak Znak Znak1,Legenda Znak Znak Znak Znak Znak Znak Znak2,Legenda Znak Znak Znak Znak Znak Znak Znak Znak1,Legenda Znak Znak Znak Znak4"/>
    <w:basedOn w:val="Normalny"/>
    <w:link w:val="LegendaZnak"/>
    <w:uiPriority w:val="35"/>
    <w:qFormat/>
    <w:rsid w:val="008A14FC"/>
    <w:pPr>
      <w:suppressLineNumbers/>
      <w:spacing w:before="120" w:after="0"/>
    </w:pPr>
    <w:rPr>
      <w:rFonts w:cs="Lohit Devanagari"/>
      <w:i/>
      <w:iCs/>
      <w:szCs w:val="24"/>
    </w:rPr>
  </w:style>
  <w:style w:type="character" w:styleId="Pogrubienie">
    <w:name w:val="Strong"/>
    <w:basedOn w:val="Domylnaczcionkaakapitu"/>
    <w:uiPriority w:val="22"/>
    <w:qFormat/>
    <w:rsid w:val="00450AF3"/>
    <w:rPr>
      <w:b/>
      <w:bCs/>
    </w:rPr>
  </w:style>
  <w:style w:type="paragraph" w:customStyle="1" w:styleId="Punktory">
    <w:name w:val="Punktory"/>
    <w:basedOn w:val="Akapitzlist"/>
    <w:qFormat/>
    <w:rsid w:val="00450AF3"/>
    <w:pPr>
      <w:numPr>
        <w:numId w:val="3"/>
      </w:numPr>
    </w:pPr>
  </w:style>
  <w:style w:type="paragraph" w:styleId="Tytu">
    <w:name w:val="Title"/>
    <w:basedOn w:val="Normalny"/>
    <w:next w:val="Normalny"/>
    <w:link w:val="TytuZnak"/>
    <w:uiPriority w:val="10"/>
    <w:qFormat/>
    <w:rsid w:val="009C1F81"/>
    <w:pPr>
      <w:spacing w:after="80" w:line="240" w:lineRule="auto"/>
      <w:jc w:val="left"/>
    </w:pPr>
    <w:rPr>
      <w:rFonts w:ascii="Montserrat SemiBold" w:eastAsia="Montserrat SemiBold" w:hAnsi="Montserrat SemiBold" w:cs="Montserrat SemiBold"/>
    </w:rPr>
  </w:style>
  <w:style w:type="paragraph" w:styleId="Podtytu">
    <w:name w:val="Subtitle"/>
    <w:basedOn w:val="Normalny"/>
    <w:next w:val="Normalny"/>
    <w:link w:val="PodtytuZnak"/>
    <w:uiPriority w:val="11"/>
    <w:qFormat/>
    <w:rsid w:val="00450AF3"/>
    <w:pPr>
      <w:jc w:val="left"/>
    </w:pPr>
    <w:rPr>
      <w:color w:val="3EA1DD"/>
      <w:szCs w:val="28"/>
    </w:rPr>
  </w:style>
  <w:style w:type="character" w:customStyle="1" w:styleId="Podkrelenie">
    <w:name w:val="Podkreślenie"/>
    <w:basedOn w:val="Domylnaczcionkaakapitu"/>
    <w:uiPriority w:val="1"/>
    <w:qFormat/>
    <w:rsid w:val="004A17D9"/>
    <w:rPr>
      <w:u w:val="single"/>
    </w:rPr>
  </w:style>
  <w:style w:type="paragraph" w:styleId="Stopka">
    <w:name w:val="footer"/>
    <w:basedOn w:val="Normalny"/>
    <w:next w:val="Normalny"/>
    <w:link w:val="StopkaZnak"/>
    <w:rsid w:val="009C1F81"/>
  </w:style>
  <w:style w:type="character" w:styleId="Odwoaniedokomentarza">
    <w:name w:val="annotation reference"/>
    <w:basedOn w:val="Domylnaczcionkaakapitu"/>
    <w:uiPriority w:val="99"/>
    <w:semiHidden/>
    <w:unhideWhenUsed/>
    <w:rsid w:val="002554D9"/>
    <w:rPr>
      <w:sz w:val="16"/>
      <w:szCs w:val="16"/>
    </w:rPr>
  </w:style>
  <w:style w:type="paragraph" w:styleId="Tekstkomentarza">
    <w:name w:val="annotation text"/>
    <w:basedOn w:val="Normalny"/>
    <w:link w:val="TekstkomentarzaZnak"/>
    <w:uiPriority w:val="99"/>
    <w:unhideWhenUsed/>
    <w:rsid w:val="002554D9"/>
    <w:pPr>
      <w:suppressAutoHyphens w:val="0"/>
      <w:spacing w:after="120" w:line="240" w:lineRule="auto"/>
    </w:pPr>
    <w:rPr>
      <w:rFonts w:asciiTheme="majorHAnsi" w:eastAsiaTheme="minorHAnsi" w:hAnsiTheme="majorHAnsi" w:cstheme="minorBidi"/>
      <w:kern w:val="2"/>
      <w:sz w:val="20"/>
      <w:szCs w:val="20"/>
      <w:lang w:eastAsia="en-US" w:bidi="ar-SA"/>
      <w14:ligatures w14:val="standardContextual"/>
    </w:rPr>
  </w:style>
  <w:style w:type="character" w:customStyle="1" w:styleId="TekstkomentarzaZnak">
    <w:name w:val="Tekst komentarza Znak"/>
    <w:basedOn w:val="Domylnaczcionkaakapitu"/>
    <w:link w:val="Tekstkomentarza"/>
    <w:uiPriority w:val="99"/>
    <w:rsid w:val="002554D9"/>
    <w:rPr>
      <w:rFonts w:asciiTheme="majorHAnsi" w:eastAsiaTheme="minorHAnsi" w:hAnsiTheme="majorHAnsi" w:cstheme="minorBidi"/>
      <w:kern w:val="2"/>
      <w:sz w:val="20"/>
      <w:szCs w:val="20"/>
      <w:lang w:eastAsia="en-US" w:bidi="ar-SA"/>
      <w14:ligatures w14:val="standardContextual"/>
    </w:rPr>
  </w:style>
  <w:style w:type="character" w:styleId="Hipercze">
    <w:name w:val="Hyperlink"/>
    <w:basedOn w:val="Domylnaczcionkaakapitu"/>
    <w:uiPriority w:val="99"/>
    <w:unhideWhenUsed/>
    <w:rsid w:val="002554D9"/>
    <w:rPr>
      <w:color w:val="0000FF" w:themeColor="hyperlink"/>
      <w:u w:val="single"/>
    </w:rPr>
  </w:style>
  <w:style w:type="character" w:styleId="Nierozpoznanawzmianka">
    <w:name w:val="Unresolved Mention"/>
    <w:basedOn w:val="Domylnaczcionkaakapitu"/>
    <w:uiPriority w:val="99"/>
    <w:semiHidden/>
    <w:unhideWhenUsed/>
    <w:rsid w:val="002554D9"/>
    <w:rPr>
      <w:color w:val="605E5C"/>
      <w:shd w:val="clear" w:color="auto" w:fill="E1DFDD"/>
    </w:rPr>
  </w:style>
  <w:style w:type="paragraph" w:styleId="Tematkomentarza">
    <w:name w:val="annotation subject"/>
    <w:basedOn w:val="Tekstkomentarza"/>
    <w:next w:val="Tekstkomentarza"/>
    <w:link w:val="TematkomentarzaZnak"/>
    <w:uiPriority w:val="99"/>
    <w:semiHidden/>
    <w:unhideWhenUsed/>
    <w:rsid w:val="002D719A"/>
    <w:pPr>
      <w:suppressAutoHyphens/>
      <w:spacing w:after="160"/>
      <w:jc w:val="left"/>
    </w:pPr>
    <w:rPr>
      <w:rFonts w:ascii="Montserrat" w:eastAsia="Montserrat" w:hAnsi="Montserrat" w:cs="Mangal"/>
      <w:b/>
      <w:bCs/>
      <w:kern w:val="0"/>
      <w:szCs w:val="18"/>
      <w:lang w:eastAsia="zh-CN" w:bidi="hi-IN"/>
      <w14:ligatures w14:val="none"/>
    </w:rPr>
  </w:style>
  <w:style w:type="character" w:customStyle="1" w:styleId="TematkomentarzaZnak">
    <w:name w:val="Temat komentarza Znak"/>
    <w:basedOn w:val="TekstkomentarzaZnak"/>
    <w:link w:val="Tematkomentarza"/>
    <w:uiPriority w:val="99"/>
    <w:semiHidden/>
    <w:rsid w:val="002D719A"/>
    <w:rPr>
      <w:rFonts w:asciiTheme="majorHAnsi" w:eastAsiaTheme="minorHAnsi" w:hAnsiTheme="majorHAnsi" w:cs="Mangal"/>
      <w:b/>
      <w:bCs/>
      <w:kern w:val="2"/>
      <w:sz w:val="20"/>
      <w:szCs w:val="18"/>
      <w:lang w:eastAsia="en-US" w:bidi="ar-SA"/>
      <w14:ligatures w14:val="standardContextual"/>
    </w:rPr>
  </w:style>
  <w:style w:type="character" w:customStyle="1" w:styleId="Indeksgrny">
    <w:name w:val="Indeks górny"/>
    <w:basedOn w:val="Domylnaczcionkaakapitu"/>
    <w:uiPriority w:val="1"/>
    <w:qFormat/>
    <w:rsid w:val="004C5BD3"/>
    <w:rPr>
      <w:vertAlign w:val="superscript"/>
    </w:rPr>
  </w:style>
  <w:style w:type="character" w:customStyle="1" w:styleId="Indeksdolny">
    <w:name w:val="Indeks dolny"/>
    <w:basedOn w:val="Domylnaczcionkaakapitu"/>
    <w:uiPriority w:val="1"/>
    <w:qFormat/>
    <w:rsid w:val="004C5BD3"/>
    <w:rPr>
      <w:vertAlign w:val="subscript"/>
    </w:rPr>
  </w:style>
  <w:style w:type="character" w:customStyle="1" w:styleId="NotatkiDoweryfikacji">
    <w:name w:val="Notatki/Do weryfikacji"/>
    <w:basedOn w:val="Domylnaczcionkaakapitu"/>
    <w:uiPriority w:val="1"/>
    <w:qFormat/>
    <w:rsid w:val="004C5BD3"/>
    <w:rPr>
      <w:color w:val="FF0000"/>
    </w:rPr>
  </w:style>
  <w:style w:type="paragraph" w:customStyle="1" w:styleId="Wyliczenia">
    <w:name w:val="Wyliczenia"/>
    <w:basedOn w:val="Akapitzlist"/>
    <w:qFormat/>
    <w:rsid w:val="00654582"/>
    <w:pPr>
      <w:numPr>
        <w:numId w:val="4"/>
      </w:numPr>
      <w:contextualSpacing/>
    </w:pPr>
  </w:style>
  <w:style w:type="paragraph" w:styleId="Nagwekspisutreci">
    <w:name w:val="TOC Heading"/>
    <w:basedOn w:val="Nagwek1"/>
    <w:next w:val="Normalny"/>
    <w:uiPriority w:val="39"/>
    <w:unhideWhenUsed/>
    <w:rsid w:val="000F7F26"/>
    <w:pPr>
      <w:suppressAutoHyphens w:val="0"/>
      <w:spacing w:before="240" w:after="120" w:line="259" w:lineRule="auto"/>
      <w:outlineLvl w:val="9"/>
    </w:pPr>
    <w:rPr>
      <w:rFonts w:ascii="Montserrat" w:eastAsiaTheme="majorEastAsia" w:hAnsi="Montserrat" w:cstheme="majorBidi"/>
      <w:b/>
      <w:color w:val="365F91" w:themeColor="accent1" w:themeShade="BF"/>
      <w:sz w:val="32"/>
      <w:szCs w:val="32"/>
      <w:lang w:eastAsia="pl-PL" w:bidi="ar-SA"/>
    </w:rPr>
  </w:style>
  <w:style w:type="paragraph" w:styleId="Spistreci1">
    <w:name w:val="toc 1"/>
    <w:basedOn w:val="Normalny"/>
    <w:next w:val="Normalny"/>
    <w:autoRedefine/>
    <w:uiPriority w:val="39"/>
    <w:unhideWhenUsed/>
    <w:rsid w:val="00316418"/>
    <w:pPr>
      <w:tabs>
        <w:tab w:val="left" w:pos="440"/>
        <w:tab w:val="right" w:leader="dot" w:pos="9628"/>
      </w:tabs>
      <w:spacing w:after="240"/>
    </w:pPr>
    <w:rPr>
      <w:rFonts w:cs="Mangal"/>
      <w:b/>
      <w:szCs w:val="20"/>
    </w:rPr>
  </w:style>
  <w:style w:type="table" w:styleId="Tabela-Siatka">
    <w:name w:val="Table Grid"/>
    <w:aliases w:val="Tabela_Ekovert,Table long document"/>
    <w:basedOn w:val="Standardowy"/>
    <w:uiPriority w:val="39"/>
    <w:rsid w:val="004A17D9"/>
    <w:pPr>
      <w:suppressAutoHyphens w:val="0"/>
    </w:pPr>
    <w:rPr>
      <w:rFonts w:eastAsiaTheme="minorEastAsia" w:cstheme="minorBidi"/>
      <w:szCs w:val="20"/>
      <w:lang w:eastAsia="en-US"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blStylePr w:type="firstRow">
      <w:pPr>
        <w:wordWrap/>
        <w:jc w:val="center"/>
      </w:pPr>
      <w:rPr>
        <w:b/>
      </w:rPr>
      <w:tblPr/>
      <w:tcPr>
        <w:vAlign w:val="center"/>
      </w:tcPr>
    </w:tblStylePr>
  </w:style>
  <w:style w:type="character" w:styleId="Tytuksiki">
    <w:name w:val="Book Title"/>
    <w:basedOn w:val="Domylnaczcionkaakapitu"/>
    <w:uiPriority w:val="33"/>
    <w:rsid w:val="00654582"/>
    <w:rPr>
      <w:b/>
      <w:bCs/>
      <w:i/>
      <w:iCs/>
      <w:spacing w:val="5"/>
    </w:rPr>
  </w:style>
  <w:style w:type="paragraph" w:styleId="Tekstprzypisudolnego">
    <w:name w:val="footnote text"/>
    <w:aliases w:val="~FootnoteText,Podrozdział,przypis dolny_R,Tekst przypisu,Footnote,Podrozdzia3,-E Fuﬂnotentext,Fuﬂnotentext Ursprung,footnote text,Fußnotentext Ursprung,-E Fußnotentext,Fußnote,Footnote text,Tekst przypisu Znak Znak Znak Znak,Znak"/>
    <w:basedOn w:val="Normalny"/>
    <w:link w:val="TekstprzypisudolnegoZnak"/>
    <w:uiPriority w:val="99"/>
    <w:unhideWhenUsed/>
    <w:qFormat/>
    <w:rsid w:val="00DA03D0"/>
    <w:pPr>
      <w:suppressAutoHyphens w:val="0"/>
      <w:spacing w:after="0" w:line="240" w:lineRule="auto"/>
    </w:pPr>
    <w:rPr>
      <w:rFonts w:eastAsiaTheme="minorHAnsi" w:cstheme="minorBidi"/>
      <w:kern w:val="2"/>
      <w:sz w:val="16"/>
      <w:szCs w:val="20"/>
      <w:lang w:eastAsia="en-US" w:bidi="ar-SA"/>
      <w14:ligatures w14:val="standardContextual"/>
    </w:rPr>
  </w:style>
  <w:style w:type="character" w:customStyle="1" w:styleId="TekstprzypisudolnegoZnak">
    <w:name w:val="Tekst przypisu dolnego Znak"/>
    <w:aliases w:val="~FootnoteText Znak,Podrozdział Znak,przypis dolny_R Znak,Tekst przypisu Znak,Footnote Znak,Podrozdzia3 Znak,-E Fuﬂnotentext Znak,Fuﬂnotentext Ursprung Znak,footnote text Znak,Fußnotentext Ursprung Znak,-E Fußnotentext Znak"/>
    <w:basedOn w:val="Domylnaczcionkaakapitu"/>
    <w:link w:val="Tekstprzypisudolnego"/>
    <w:uiPriority w:val="99"/>
    <w:qFormat/>
    <w:rsid w:val="00DA03D0"/>
    <w:rPr>
      <w:rFonts w:eastAsiaTheme="minorHAnsi" w:cstheme="minorBidi"/>
      <w:kern w:val="2"/>
      <w:sz w:val="16"/>
      <w:szCs w:val="20"/>
      <w:lang w:eastAsia="en-US" w:bidi="ar-SA"/>
      <w14:ligatures w14:val="standardContextual"/>
    </w:rPr>
  </w:style>
  <w:style w:type="character" w:styleId="Odwoanieprzypisudolnego">
    <w:name w:val="footnote reference"/>
    <w:aliases w:val="Footnote Reference Number,Odwołanie przypisu,EN Footnote Reference,Times 10 Point,Exposant 3 Point,Footnote symbol,Footnote reference number,note TESI,stylish,SUPERS,Footnote number,Ref,de nota al pie,Odwo3anie przypisu,number"/>
    <w:basedOn w:val="Domylnaczcionkaakapitu"/>
    <w:uiPriority w:val="99"/>
    <w:unhideWhenUsed/>
    <w:qFormat/>
    <w:rsid w:val="00BD7775"/>
    <w:rPr>
      <w:vertAlign w:val="superscript"/>
    </w:rPr>
  </w:style>
  <w:style w:type="character" w:styleId="Wyrnienieintensywne">
    <w:name w:val="Intense Emphasis"/>
    <w:basedOn w:val="Domylnaczcionkaakapitu"/>
    <w:uiPriority w:val="21"/>
    <w:qFormat/>
    <w:rsid w:val="006E3B85"/>
    <w:rPr>
      <w:i/>
      <w:iCs/>
      <w:color w:val="4F81BD" w:themeColor="accent1"/>
    </w:rPr>
  </w:style>
  <w:style w:type="paragraph" w:styleId="Akapitzlist">
    <w:name w:val="List Paragraph"/>
    <w:aliases w:val="WYPUNKTOWANIE Akapit z listą,Kolorowa lista — akcent 11,List Paragraph,Styl 1,List_Paragraph,Multilevel para_II,List Paragraph1,Akapit z listą BS,Bullet1,Bullets,List Paragraph 1,References,List Paragraph (numbered (a)),IBL List Paragraph"/>
    <w:basedOn w:val="Normalny"/>
    <w:link w:val="AkapitzlistZnak"/>
    <w:uiPriority w:val="34"/>
    <w:qFormat/>
    <w:rsid w:val="00C567BC"/>
    <w:pPr>
      <w:ind w:left="720"/>
    </w:pPr>
    <w:rPr>
      <w:rFonts w:cs="Mangal"/>
      <w:szCs w:val="20"/>
    </w:rPr>
  </w:style>
  <w:style w:type="character" w:customStyle="1" w:styleId="Nagwek5Znak">
    <w:name w:val="Nagłówek 5 Znak"/>
    <w:basedOn w:val="Domylnaczcionkaakapitu"/>
    <w:link w:val="Nagwek5"/>
    <w:uiPriority w:val="9"/>
    <w:rsid w:val="00AC56B2"/>
    <w:rPr>
      <w:color w:val="114768"/>
    </w:rPr>
  </w:style>
  <w:style w:type="paragraph" w:customStyle="1" w:styleId="Tabelatekst">
    <w:name w:val="Tabela_tekst"/>
    <w:basedOn w:val="Normalny"/>
    <w:link w:val="TabelatekstZnak"/>
    <w:qFormat/>
    <w:rsid w:val="005E4458"/>
    <w:pPr>
      <w:suppressAutoHyphens w:val="0"/>
      <w:spacing w:before="100" w:beforeAutospacing="1" w:after="0" w:line="264" w:lineRule="auto"/>
    </w:pPr>
    <w:rPr>
      <w:rFonts w:eastAsiaTheme="minorEastAsia" w:cstheme="majorHAnsi"/>
      <w:sz w:val="20"/>
      <w:szCs w:val="20"/>
      <w:lang w:eastAsia="en-US" w:bidi="ar-SA"/>
    </w:rPr>
  </w:style>
  <w:style w:type="character" w:customStyle="1" w:styleId="LegendaZnak">
    <w:name w:val="Legenda Znak"/>
    <w:aliases w:val="Podpisy Znak,Wykres-podpis Znak2 Znak,Wykres-podpis Znak Znak1 Znak,Legenda Znak Znak Znak Znak3 Znak,Legenda Znak Znak Znak Znak Znak1 Znak,Legenda Znak Znak Znak Znak Znak Znak Znak2 Znak,Legenda Znak Znak Znak Znak4 Znak"/>
    <w:link w:val="Legenda"/>
    <w:uiPriority w:val="35"/>
    <w:rsid w:val="008A14FC"/>
    <w:rPr>
      <w:rFonts w:cs="Lohit Devanagari"/>
      <w:i/>
      <w:iCs/>
      <w:szCs w:val="24"/>
    </w:rPr>
  </w:style>
  <w:style w:type="paragraph" w:customStyle="1" w:styleId="Tytuakapitu">
    <w:name w:val="Tytuł akapitu"/>
    <w:basedOn w:val="Normalny"/>
    <w:link w:val="TytuakapituZnak"/>
    <w:qFormat/>
    <w:rsid w:val="000937CC"/>
    <w:pPr>
      <w:spacing w:line="240" w:lineRule="auto"/>
    </w:pPr>
    <w:rPr>
      <w:b/>
      <w:bCs/>
      <w:color w:val="18608A"/>
    </w:rPr>
  </w:style>
  <w:style w:type="character" w:customStyle="1" w:styleId="TytuakapituZnak">
    <w:name w:val="Tytuł akapitu Znak"/>
    <w:basedOn w:val="Domylnaczcionkaakapitu"/>
    <w:link w:val="Tytuakapitu"/>
    <w:rsid w:val="000937CC"/>
    <w:rPr>
      <w:b/>
      <w:bCs/>
      <w:color w:val="18608A"/>
    </w:rPr>
  </w:style>
  <w:style w:type="table" w:customStyle="1" w:styleId="TableNormal1">
    <w:name w:val="Table Normal1"/>
    <w:rsid w:val="00433995"/>
    <w:tblPr>
      <w:tblCellMar>
        <w:top w:w="0" w:type="dxa"/>
        <w:left w:w="0" w:type="dxa"/>
        <w:bottom w:w="0" w:type="dxa"/>
        <w:right w:w="0" w:type="dxa"/>
      </w:tblCellMar>
    </w:tblPr>
  </w:style>
  <w:style w:type="paragraph" w:styleId="Spisilustracji">
    <w:name w:val="table of figures"/>
    <w:basedOn w:val="Normalny"/>
    <w:next w:val="Normalny"/>
    <w:uiPriority w:val="99"/>
    <w:unhideWhenUsed/>
    <w:rsid w:val="003D1A7B"/>
    <w:pPr>
      <w:spacing w:after="0"/>
    </w:pPr>
    <w:rPr>
      <w:rFonts w:cs="Mangal"/>
      <w:szCs w:val="20"/>
    </w:rPr>
  </w:style>
  <w:style w:type="character" w:customStyle="1" w:styleId="Nagwek7Znak">
    <w:name w:val="Nagłówek 7 Znak"/>
    <w:basedOn w:val="Domylnaczcionkaakapitu"/>
    <w:link w:val="Nagwek7"/>
    <w:uiPriority w:val="9"/>
    <w:rsid w:val="004F6504"/>
    <w:rPr>
      <w:rFonts w:asciiTheme="majorHAnsi" w:eastAsiaTheme="majorEastAsia" w:hAnsiTheme="majorHAnsi" w:cs="Mangal"/>
      <w:i/>
      <w:iCs/>
      <w:color w:val="243F60" w:themeColor="accent1" w:themeShade="7F"/>
      <w:szCs w:val="20"/>
    </w:rPr>
  </w:style>
  <w:style w:type="character" w:customStyle="1" w:styleId="Nagwek8Znak">
    <w:name w:val="Nagłówek 8 Znak"/>
    <w:basedOn w:val="Domylnaczcionkaakapitu"/>
    <w:link w:val="Nagwek8"/>
    <w:uiPriority w:val="9"/>
    <w:semiHidden/>
    <w:rsid w:val="004F6504"/>
    <w:rPr>
      <w:rFonts w:asciiTheme="majorHAnsi" w:eastAsiaTheme="majorEastAsia" w:hAnsiTheme="majorHAnsi" w:cs="Mangal"/>
      <w:color w:val="272727" w:themeColor="text1" w:themeTint="D8"/>
      <w:sz w:val="21"/>
      <w:szCs w:val="19"/>
    </w:rPr>
  </w:style>
  <w:style w:type="character" w:customStyle="1" w:styleId="Nagwek9Znak">
    <w:name w:val="Nagłówek 9 Znak"/>
    <w:basedOn w:val="Domylnaczcionkaakapitu"/>
    <w:link w:val="Nagwek9"/>
    <w:uiPriority w:val="9"/>
    <w:semiHidden/>
    <w:rsid w:val="004F6504"/>
    <w:rPr>
      <w:rFonts w:asciiTheme="majorHAnsi" w:eastAsiaTheme="majorEastAsia" w:hAnsiTheme="majorHAnsi" w:cs="Mangal"/>
      <w:i/>
      <w:iCs/>
      <w:color w:val="272727" w:themeColor="text1" w:themeTint="D8"/>
      <w:sz w:val="21"/>
      <w:szCs w:val="19"/>
    </w:rPr>
  </w:style>
  <w:style w:type="paragraph" w:styleId="Spistreci2">
    <w:name w:val="toc 2"/>
    <w:basedOn w:val="Normalny"/>
    <w:next w:val="Normalny"/>
    <w:autoRedefine/>
    <w:uiPriority w:val="39"/>
    <w:unhideWhenUsed/>
    <w:rsid w:val="00316418"/>
    <w:pPr>
      <w:spacing w:after="100"/>
      <w:ind w:left="220"/>
    </w:pPr>
    <w:rPr>
      <w:rFonts w:cs="Mangal"/>
      <w:szCs w:val="20"/>
    </w:rPr>
  </w:style>
  <w:style w:type="paragraph" w:styleId="Spistreci3">
    <w:name w:val="toc 3"/>
    <w:basedOn w:val="Normalny"/>
    <w:next w:val="Normalny"/>
    <w:autoRedefine/>
    <w:uiPriority w:val="39"/>
    <w:unhideWhenUsed/>
    <w:rsid w:val="00316418"/>
    <w:pPr>
      <w:spacing w:after="100"/>
      <w:ind w:left="440"/>
    </w:pPr>
    <w:rPr>
      <w:rFonts w:cs="Mangal"/>
      <w:szCs w:val="20"/>
    </w:rPr>
  </w:style>
  <w:style w:type="character" w:customStyle="1" w:styleId="rdaZnak">
    <w:name w:val="Źródła Znak"/>
    <w:basedOn w:val="Domylnaczcionkaakapitu"/>
    <w:link w:val="rda"/>
    <w:locked/>
    <w:rsid w:val="00997D4E"/>
    <w:rPr>
      <w:rFonts w:asciiTheme="majorHAnsi" w:eastAsiaTheme="minorHAnsi" w:hAnsiTheme="majorHAnsi" w:cstheme="minorBidi"/>
      <w:kern w:val="2"/>
      <w:sz w:val="18"/>
      <w:szCs w:val="18"/>
      <w:lang w:eastAsia="pl-PL" w:bidi="ar-SA"/>
      <w14:ligatures w14:val="standardContextual"/>
    </w:rPr>
  </w:style>
  <w:style w:type="paragraph" w:customStyle="1" w:styleId="rda">
    <w:name w:val="Źródła"/>
    <w:basedOn w:val="Normalny"/>
    <w:link w:val="rdaZnak"/>
    <w:qFormat/>
    <w:rsid w:val="00997D4E"/>
    <w:pPr>
      <w:suppressAutoHyphens w:val="0"/>
      <w:spacing w:after="120" w:line="264" w:lineRule="auto"/>
    </w:pPr>
    <w:rPr>
      <w:rFonts w:asciiTheme="majorHAnsi" w:eastAsiaTheme="minorHAnsi" w:hAnsiTheme="majorHAnsi" w:cstheme="minorBidi"/>
      <w:kern w:val="2"/>
      <w:sz w:val="18"/>
      <w:szCs w:val="18"/>
      <w:lang w:eastAsia="pl-PL" w:bidi="ar-SA"/>
      <w14:ligatures w14:val="standardContextual"/>
    </w:rPr>
  </w:style>
  <w:style w:type="paragraph" w:styleId="Poprawka">
    <w:name w:val="Revision"/>
    <w:hidden/>
    <w:uiPriority w:val="99"/>
    <w:semiHidden/>
    <w:rsid w:val="00CF76E3"/>
    <w:pPr>
      <w:suppressAutoHyphens w:val="0"/>
    </w:pPr>
    <w:rPr>
      <w:rFonts w:cs="Mangal"/>
      <w:szCs w:val="20"/>
    </w:rPr>
  </w:style>
  <w:style w:type="character" w:customStyle="1" w:styleId="Nagwek1Znak">
    <w:name w:val="Nagłówek 1 Znak"/>
    <w:basedOn w:val="Domylnaczcionkaakapitu"/>
    <w:link w:val="Nagwek1"/>
    <w:uiPriority w:val="9"/>
    <w:rsid w:val="009C1F81"/>
    <w:rPr>
      <w:rFonts w:ascii="Montserrat SemiBold" w:eastAsia="Montserrat SemiBold" w:hAnsi="Montserrat SemiBold" w:cs="Montserrat SemiBold"/>
    </w:rPr>
  </w:style>
  <w:style w:type="character" w:customStyle="1" w:styleId="Nagwek2Znak">
    <w:name w:val="Nagłówek 2 Znak"/>
    <w:basedOn w:val="Domylnaczcionkaakapitu"/>
    <w:link w:val="Nagwek2"/>
    <w:uiPriority w:val="9"/>
    <w:rsid w:val="00237381"/>
    <w:rPr>
      <w:rFonts w:ascii="Montserrat SemiBold" w:eastAsia="Montserrat SemiBold" w:hAnsi="Montserrat SemiBold" w:cs="Montserrat SemiBold"/>
    </w:rPr>
  </w:style>
  <w:style w:type="character" w:customStyle="1" w:styleId="Nagwek3Znak">
    <w:name w:val="Nagłówek 3 Znak"/>
    <w:basedOn w:val="Domylnaczcionkaakapitu"/>
    <w:link w:val="Nagwek3"/>
    <w:uiPriority w:val="9"/>
    <w:rsid w:val="00237381"/>
    <w:rPr>
      <w:i/>
      <w:iCs/>
      <w:u w:val="single"/>
    </w:rPr>
  </w:style>
  <w:style w:type="character" w:customStyle="1" w:styleId="Nagwek4Znak">
    <w:name w:val="Nagłówek 4 Znak"/>
    <w:basedOn w:val="Domylnaczcionkaakapitu"/>
    <w:link w:val="Nagwek4"/>
    <w:uiPriority w:val="9"/>
    <w:rsid w:val="00237381"/>
    <w:rPr>
      <w:i/>
      <w:color w:val="114768"/>
    </w:rPr>
  </w:style>
  <w:style w:type="character" w:customStyle="1" w:styleId="Nagwek6Znak">
    <w:name w:val="Nagłówek 6 Znak"/>
    <w:basedOn w:val="Domylnaczcionkaakapitu"/>
    <w:link w:val="Nagwek6"/>
    <w:uiPriority w:val="9"/>
    <w:rsid w:val="00237381"/>
    <w:rPr>
      <w:i/>
      <w:color w:val="3EA1DD"/>
    </w:rPr>
  </w:style>
  <w:style w:type="character" w:customStyle="1" w:styleId="TytuZnak">
    <w:name w:val="Tytuł Znak"/>
    <w:basedOn w:val="Domylnaczcionkaakapitu"/>
    <w:link w:val="Tytu"/>
    <w:uiPriority w:val="10"/>
    <w:rsid w:val="00237381"/>
    <w:rPr>
      <w:rFonts w:ascii="Montserrat SemiBold" w:eastAsia="Montserrat SemiBold" w:hAnsi="Montserrat SemiBold" w:cs="Montserrat SemiBold"/>
    </w:rPr>
  </w:style>
  <w:style w:type="character" w:customStyle="1" w:styleId="PodtytuZnak">
    <w:name w:val="Podtytuł Znak"/>
    <w:basedOn w:val="Domylnaczcionkaakapitu"/>
    <w:link w:val="Podtytu"/>
    <w:uiPriority w:val="11"/>
    <w:rsid w:val="00450AF3"/>
    <w:rPr>
      <w:color w:val="3EA1DD"/>
      <w:szCs w:val="28"/>
    </w:rPr>
  </w:style>
  <w:style w:type="paragraph" w:customStyle="1" w:styleId="Tytudokumentu">
    <w:name w:val="Tytuł dokumentu"/>
    <w:basedOn w:val="Normalny"/>
    <w:link w:val="TytudokumentuZnak"/>
    <w:qFormat/>
    <w:rsid w:val="001A4ADC"/>
    <w:pPr>
      <w:jc w:val="center"/>
    </w:pPr>
    <w:rPr>
      <w:color w:val="FFFFFF" w:themeColor="background1"/>
      <w:sz w:val="44"/>
      <w:szCs w:val="44"/>
    </w:rPr>
  </w:style>
  <w:style w:type="character" w:customStyle="1" w:styleId="TytudokumentuZnak">
    <w:name w:val="Tytuł dokumentu Znak"/>
    <w:basedOn w:val="Domylnaczcionkaakapitu"/>
    <w:link w:val="Tytudokumentu"/>
    <w:rsid w:val="001A4ADC"/>
    <w:rPr>
      <w:color w:val="FFFFFF" w:themeColor="background1"/>
      <w:sz w:val="44"/>
      <w:szCs w:val="44"/>
    </w:rPr>
  </w:style>
  <w:style w:type="character" w:customStyle="1" w:styleId="StopkaZnak">
    <w:name w:val="Stopka Znak"/>
    <w:basedOn w:val="Domylnaczcionkaakapitu"/>
    <w:link w:val="Stopka"/>
    <w:rsid w:val="006B198B"/>
  </w:style>
  <w:style w:type="paragraph" w:styleId="Nagwek">
    <w:name w:val="header"/>
    <w:basedOn w:val="Normalny"/>
    <w:link w:val="NagwekZnak"/>
    <w:uiPriority w:val="99"/>
    <w:unhideWhenUsed/>
    <w:rsid w:val="006B198B"/>
    <w:pPr>
      <w:tabs>
        <w:tab w:val="center" w:pos="4536"/>
        <w:tab w:val="right" w:pos="9072"/>
      </w:tabs>
      <w:spacing w:after="0" w:line="240" w:lineRule="auto"/>
    </w:pPr>
    <w:rPr>
      <w:rFonts w:cs="Mangal"/>
      <w:szCs w:val="20"/>
    </w:rPr>
  </w:style>
  <w:style w:type="character" w:customStyle="1" w:styleId="NagwekZnak">
    <w:name w:val="Nagłówek Znak"/>
    <w:basedOn w:val="Domylnaczcionkaakapitu"/>
    <w:link w:val="Nagwek"/>
    <w:uiPriority w:val="99"/>
    <w:rsid w:val="006B198B"/>
    <w:rPr>
      <w:rFonts w:cs="Mangal"/>
      <w:szCs w:val="20"/>
    </w:rPr>
  </w:style>
  <w:style w:type="paragraph" w:customStyle="1" w:styleId="Tabelanagwek2">
    <w:name w:val="Tabela_nagłówek2"/>
    <w:link w:val="Tabelanagwek2Znak"/>
    <w:autoRedefine/>
    <w:qFormat/>
    <w:rsid w:val="00834D7E"/>
    <w:pPr>
      <w:suppressAutoHyphens w:val="0"/>
      <w:spacing w:line="276" w:lineRule="auto"/>
    </w:pPr>
    <w:rPr>
      <w:rFonts w:eastAsiaTheme="minorEastAsia" w:cstheme="majorHAnsi"/>
      <w:b/>
      <w:bCs/>
      <w:sz w:val="20"/>
      <w:szCs w:val="20"/>
      <w:lang w:eastAsia="en-US" w:bidi="ar-SA"/>
    </w:rPr>
  </w:style>
  <w:style w:type="character" w:customStyle="1" w:styleId="Tabelanagwek2Znak">
    <w:name w:val="Tabela_nagłówek2 Znak"/>
    <w:basedOn w:val="Domylnaczcionkaakapitu"/>
    <w:link w:val="Tabelanagwek2"/>
    <w:rsid w:val="00834D7E"/>
    <w:rPr>
      <w:rFonts w:eastAsiaTheme="minorEastAsia" w:cstheme="majorHAnsi"/>
      <w:b/>
      <w:bCs/>
      <w:sz w:val="20"/>
      <w:szCs w:val="20"/>
      <w:lang w:eastAsia="en-US" w:bidi="ar-SA"/>
    </w:rPr>
  </w:style>
  <w:style w:type="paragraph" w:customStyle="1" w:styleId="Tabelakollewa">
    <w:name w:val="Tabela_kol_lewa"/>
    <w:basedOn w:val="Tabelatekst"/>
    <w:link w:val="TabelakollewaZnak"/>
    <w:qFormat/>
    <w:rsid w:val="000C1B60"/>
    <w:pPr>
      <w:jc w:val="left"/>
    </w:pPr>
  </w:style>
  <w:style w:type="character" w:customStyle="1" w:styleId="TabelakollewaZnak">
    <w:name w:val="Tabela_kol_lewa Znak"/>
    <w:basedOn w:val="Domylnaczcionkaakapitu"/>
    <w:link w:val="Tabelakollewa"/>
    <w:rsid w:val="000C1B60"/>
    <w:rPr>
      <w:rFonts w:eastAsiaTheme="minorEastAsia" w:cstheme="majorHAnsi"/>
      <w:sz w:val="20"/>
      <w:szCs w:val="20"/>
      <w:lang w:eastAsia="en-US" w:bidi="ar-SA"/>
    </w:rPr>
  </w:style>
  <w:style w:type="paragraph" w:styleId="Tekstdymka">
    <w:name w:val="Balloon Text"/>
    <w:basedOn w:val="Normalny"/>
    <w:link w:val="TekstdymkaZnak"/>
    <w:uiPriority w:val="99"/>
    <w:semiHidden/>
    <w:unhideWhenUsed/>
    <w:rsid w:val="00B92E83"/>
    <w:pPr>
      <w:spacing w:after="0" w:line="240" w:lineRule="auto"/>
    </w:pPr>
    <w:rPr>
      <w:rFonts w:ascii="Tahoma" w:hAnsi="Tahoma" w:cs="Mangal"/>
      <w:sz w:val="16"/>
      <w:szCs w:val="14"/>
    </w:rPr>
  </w:style>
  <w:style w:type="character" w:customStyle="1" w:styleId="TekstdymkaZnak">
    <w:name w:val="Tekst dymka Znak"/>
    <w:basedOn w:val="Domylnaczcionkaakapitu"/>
    <w:link w:val="Tekstdymka"/>
    <w:uiPriority w:val="99"/>
    <w:semiHidden/>
    <w:rsid w:val="00B92E83"/>
    <w:rPr>
      <w:rFonts w:ascii="Tahoma" w:hAnsi="Tahoma" w:cs="Mangal"/>
      <w:sz w:val="16"/>
      <w:szCs w:val="14"/>
    </w:rPr>
  </w:style>
  <w:style w:type="character" w:customStyle="1" w:styleId="TabelatekstZnak">
    <w:name w:val="Tabela_tekst Znak"/>
    <w:basedOn w:val="Domylnaczcionkaakapitu"/>
    <w:link w:val="Tabelatekst"/>
    <w:rsid w:val="00755A79"/>
    <w:rPr>
      <w:rFonts w:eastAsiaTheme="minorEastAsia" w:cstheme="majorHAnsi"/>
      <w:sz w:val="20"/>
      <w:szCs w:val="20"/>
      <w:lang w:eastAsia="en-US" w:bidi="ar-SA"/>
    </w:rPr>
  </w:style>
  <w:style w:type="paragraph" w:customStyle="1" w:styleId="LO-normal">
    <w:name w:val="LO-normal"/>
    <w:link w:val="LO-normalZnak"/>
    <w:qFormat/>
    <w:rsid w:val="005A1452"/>
    <w:pPr>
      <w:spacing w:after="160" w:line="259" w:lineRule="auto"/>
    </w:pPr>
  </w:style>
  <w:style w:type="character" w:customStyle="1" w:styleId="LO-normalZnak">
    <w:name w:val="LO-normal Znak"/>
    <w:basedOn w:val="Domylnaczcionkaakapitu"/>
    <w:link w:val="LO-normal"/>
    <w:rsid w:val="005A1452"/>
  </w:style>
  <w:style w:type="character" w:customStyle="1" w:styleId="markedcontent">
    <w:name w:val="markedcontent"/>
    <w:basedOn w:val="Domylnaczcionkaakapitu"/>
    <w:rsid w:val="005A1452"/>
  </w:style>
  <w:style w:type="character" w:customStyle="1" w:styleId="AkapitzlistZnak">
    <w:name w:val="Akapit z listą Znak"/>
    <w:aliases w:val="WYPUNKTOWANIE Akapit z listą Znak,Kolorowa lista — akcent 11 Znak,List Paragraph Znak,Styl 1 Znak,List_Paragraph Znak,Multilevel para_II Znak,List Paragraph1 Znak,Akapit z listą BS Znak,Bullet1 Znak,Bullets Znak,List Paragraph 1 Znak"/>
    <w:link w:val="Akapitzlist"/>
    <w:uiPriority w:val="34"/>
    <w:qFormat/>
    <w:locked/>
    <w:rsid w:val="005A1452"/>
    <w:rPr>
      <w:rFonts w:cs="Mangal"/>
      <w:szCs w:val="20"/>
    </w:rPr>
  </w:style>
  <w:style w:type="paragraph" w:customStyle="1" w:styleId="Tabelanagwek">
    <w:name w:val="Tabela_nagłówek"/>
    <w:basedOn w:val="Tabelatekst"/>
    <w:link w:val="TabelanagwekZnak"/>
    <w:autoRedefine/>
    <w:rsid w:val="00900643"/>
    <w:pPr>
      <w:framePr w:hSpace="141" w:wrap="around" w:vAnchor="text" w:hAnchor="text" w:y="1"/>
      <w:spacing w:line="276" w:lineRule="auto"/>
      <w:suppressOverlap/>
      <w:jc w:val="center"/>
    </w:pPr>
    <w:rPr>
      <w:b/>
    </w:rPr>
  </w:style>
  <w:style w:type="character" w:customStyle="1" w:styleId="TabelanagwekZnak">
    <w:name w:val="Tabela_nagłówek Znak"/>
    <w:basedOn w:val="TabelatekstZnak"/>
    <w:link w:val="Tabelanagwek"/>
    <w:rsid w:val="00900643"/>
    <w:rPr>
      <w:rFonts w:eastAsiaTheme="minorEastAsia" w:cstheme="majorHAnsi"/>
      <w:b/>
      <w:sz w:val="20"/>
      <w:szCs w:val="20"/>
      <w:lang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6309">
      <w:bodyDiv w:val="1"/>
      <w:marLeft w:val="0"/>
      <w:marRight w:val="0"/>
      <w:marTop w:val="0"/>
      <w:marBottom w:val="0"/>
      <w:divBdr>
        <w:top w:val="none" w:sz="0" w:space="0" w:color="auto"/>
        <w:left w:val="none" w:sz="0" w:space="0" w:color="auto"/>
        <w:bottom w:val="none" w:sz="0" w:space="0" w:color="auto"/>
        <w:right w:val="none" w:sz="0" w:space="0" w:color="auto"/>
      </w:divBdr>
    </w:div>
    <w:div w:id="43141195">
      <w:bodyDiv w:val="1"/>
      <w:marLeft w:val="0"/>
      <w:marRight w:val="0"/>
      <w:marTop w:val="0"/>
      <w:marBottom w:val="0"/>
      <w:divBdr>
        <w:top w:val="none" w:sz="0" w:space="0" w:color="auto"/>
        <w:left w:val="none" w:sz="0" w:space="0" w:color="auto"/>
        <w:bottom w:val="none" w:sz="0" w:space="0" w:color="auto"/>
        <w:right w:val="none" w:sz="0" w:space="0" w:color="auto"/>
      </w:divBdr>
    </w:div>
    <w:div w:id="67965263">
      <w:bodyDiv w:val="1"/>
      <w:marLeft w:val="0"/>
      <w:marRight w:val="0"/>
      <w:marTop w:val="0"/>
      <w:marBottom w:val="0"/>
      <w:divBdr>
        <w:top w:val="none" w:sz="0" w:space="0" w:color="auto"/>
        <w:left w:val="none" w:sz="0" w:space="0" w:color="auto"/>
        <w:bottom w:val="none" w:sz="0" w:space="0" w:color="auto"/>
        <w:right w:val="none" w:sz="0" w:space="0" w:color="auto"/>
      </w:divBdr>
    </w:div>
    <w:div w:id="101001817">
      <w:bodyDiv w:val="1"/>
      <w:marLeft w:val="0"/>
      <w:marRight w:val="0"/>
      <w:marTop w:val="0"/>
      <w:marBottom w:val="0"/>
      <w:divBdr>
        <w:top w:val="none" w:sz="0" w:space="0" w:color="auto"/>
        <w:left w:val="none" w:sz="0" w:space="0" w:color="auto"/>
        <w:bottom w:val="none" w:sz="0" w:space="0" w:color="auto"/>
        <w:right w:val="none" w:sz="0" w:space="0" w:color="auto"/>
      </w:divBdr>
    </w:div>
    <w:div w:id="101385177">
      <w:bodyDiv w:val="1"/>
      <w:marLeft w:val="0"/>
      <w:marRight w:val="0"/>
      <w:marTop w:val="0"/>
      <w:marBottom w:val="0"/>
      <w:divBdr>
        <w:top w:val="none" w:sz="0" w:space="0" w:color="auto"/>
        <w:left w:val="none" w:sz="0" w:space="0" w:color="auto"/>
        <w:bottom w:val="none" w:sz="0" w:space="0" w:color="auto"/>
        <w:right w:val="none" w:sz="0" w:space="0" w:color="auto"/>
      </w:divBdr>
      <w:divsChild>
        <w:div w:id="1240099194">
          <w:marLeft w:val="0"/>
          <w:marRight w:val="0"/>
          <w:marTop w:val="0"/>
          <w:marBottom w:val="0"/>
          <w:divBdr>
            <w:top w:val="none" w:sz="0" w:space="0" w:color="auto"/>
            <w:left w:val="none" w:sz="0" w:space="0" w:color="auto"/>
            <w:bottom w:val="none" w:sz="0" w:space="0" w:color="auto"/>
            <w:right w:val="none" w:sz="0" w:space="0" w:color="auto"/>
          </w:divBdr>
          <w:divsChild>
            <w:div w:id="2044747494">
              <w:marLeft w:val="0"/>
              <w:marRight w:val="0"/>
              <w:marTop w:val="0"/>
              <w:marBottom w:val="0"/>
              <w:divBdr>
                <w:top w:val="none" w:sz="0" w:space="0" w:color="auto"/>
                <w:left w:val="none" w:sz="0" w:space="0" w:color="auto"/>
                <w:bottom w:val="none" w:sz="0" w:space="0" w:color="auto"/>
                <w:right w:val="none" w:sz="0" w:space="0" w:color="auto"/>
              </w:divBdr>
              <w:divsChild>
                <w:div w:id="1061710101">
                  <w:marLeft w:val="0"/>
                  <w:marRight w:val="0"/>
                  <w:marTop w:val="0"/>
                  <w:marBottom w:val="0"/>
                  <w:divBdr>
                    <w:top w:val="none" w:sz="0" w:space="0" w:color="auto"/>
                    <w:left w:val="none" w:sz="0" w:space="0" w:color="auto"/>
                    <w:bottom w:val="none" w:sz="0" w:space="0" w:color="auto"/>
                    <w:right w:val="none" w:sz="0" w:space="0" w:color="auto"/>
                  </w:divBdr>
                  <w:divsChild>
                    <w:div w:id="816067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92596">
      <w:bodyDiv w:val="1"/>
      <w:marLeft w:val="0"/>
      <w:marRight w:val="0"/>
      <w:marTop w:val="0"/>
      <w:marBottom w:val="0"/>
      <w:divBdr>
        <w:top w:val="none" w:sz="0" w:space="0" w:color="auto"/>
        <w:left w:val="none" w:sz="0" w:space="0" w:color="auto"/>
        <w:bottom w:val="none" w:sz="0" w:space="0" w:color="auto"/>
        <w:right w:val="none" w:sz="0" w:space="0" w:color="auto"/>
      </w:divBdr>
    </w:div>
    <w:div w:id="122385567">
      <w:bodyDiv w:val="1"/>
      <w:marLeft w:val="0"/>
      <w:marRight w:val="0"/>
      <w:marTop w:val="0"/>
      <w:marBottom w:val="0"/>
      <w:divBdr>
        <w:top w:val="none" w:sz="0" w:space="0" w:color="auto"/>
        <w:left w:val="none" w:sz="0" w:space="0" w:color="auto"/>
        <w:bottom w:val="none" w:sz="0" w:space="0" w:color="auto"/>
        <w:right w:val="none" w:sz="0" w:space="0" w:color="auto"/>
      </w:divBdr>
    </w:div>
    <w:div w:id="125323653">
      <w:bodyDiv w:val="1"/>
      <w:marLeft w:val="0"/>
      <w:marRight w:val="0"/>
      <w:marTop w:val="0"/>
      <w:marBottom w:val="0"/>
      <w:divBdr>
        <w:top w:val="none" w:sz="0" w:space="0" w:color="auto"/>
        <w:left w:val="none" w:sz="0" w:space="0" w:color="auto"/>
        <w:bottom w:val="none" w:sz="0" w:space="0" w:color="auto"/>
        <w:right w:val="none" w:sz="0" w:space="0" w:color="auto"/>
      </w:divBdr>
    </w:div>
    <w:div w:id="194972106">
      <w:bodyDiv w:val="1"/>
      <w:marLeft w:val="0"/>
      <w:marRight w:val="0"/>
      <w:marTop w:val="0"/>
      <w:marBottom w:val="0"/>
      <w:divBdr>
        <w:top w:val="none" w:sz="0" w:space="0" w:color="auto"/>
        <w:left w:val="none" w:sz="0" w:space="0" w:color="auto"/>
        <w:bottom w:val="none" w:sz="0" w:space="0" w:color="auto"/>
        <w:right w:val="none" w:sz="0" w:space="0" w:color="auto"/>
      </w:divBdr>
    </w:div>
    <w:div w:id="250549478">
      <w:bodyDiv w:val="1"/>
      <w:marLeft w:val="0"/>
      <w:marRight w:val="0"/>
      <w:marTop w:val="0"/>
      <w:marBottom w:val="0"/>
      <w:divBdr>
        <w:top w:val="none" w:sz="0" w:space="0" w:color="auto"/>
        <w:left w:val="none" w:sz="0" w:space="0" w:color="auto"/>
        <w:bottom w:val="none" w:sz="0" w:space="0" w:color="auto"/>
        <w:right w:val="none" w:sz="0" w:space="0" w:color="auto"/>
      </w:divBdr>
      <w:divsChild>
        <w:div w:id="1924871576">
          <w:marLeft w:val="0"/>
          <w:marRight w:val="0"/>
          <w:marTop w:val="0"/>
          <w:marBottom w:val="0"/>
          <w:divBdr>
            <w:top w:val="none" w:sz="0" w:space="0" w:color="auto"/>
            <w:left w:val="none" w:sz="0" w:space="0" w:color="auto"/>
            <w:bottom w:val="none" w:sz="0" w:space="0" w:color="auto"/>
            <w:right w:val="none" w:sz="0" w:space="0" w:color="auto"/>
          </w:divBdr>
          <w:divsChild>
            <w:div w:id="1353848076">
              <w:marLeft w:val="0"/>
              <w:marRight w:val="0"/>
              <w:marTop w:val="0"/>
              <w:marBottom w:val="0"/>
              <w:divBdr>
                <w:top w:val="none" w:sz="0" w:space="0" w:color="auto"/>
                <w:left w:val="none" w:sz="0" w:space="0" w:color="auto"/>
                <w:bottom w:val="none" w:sz="0" w:space="0" w:color="auto"/>
                <w:right w:val="none" w:sz="0" w:space="0" w:color="auto"/>
              </w:divBdr>
              <w:divsChild>
                <w:div w:id="859441191">
                  <w:marLeft w:val="0"/>
                  <w:marRight w:val="0"/>
                  <w:marTop w:val="0"/>
                  <w:marBottom w:val="0"/>
                  <w:divBdr>
                    <w:top w:val="none" w:sz="0" w:space="0" w:color="auto"/>
                    <w:left w:val="none" w:sz="0" w:space="0" w:color="auto"/>
                    <w:bottom w:val="none" w:sz="0" w:space="0" w:color="auto"/>
                    <w:right w:val="none" w:sz="0" w:space="0" w:color="auto"/>
                  </w:divBdr>
                  <w:divsChild>
                    <w:div w:id="1000278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0921604">
      <w:bodyDiv w:val="1"/>
      <w:marLeft w:val="0"/>
      <w:marRight w:val="0"/>
      <w:marTop w:val="0"/>
      <w:marBottom w:val="0"/>
      <w:divBdr>
        <w:top w:val="none" w:sz="0" w:space="0" w:color="auto"/>
        <w:left w:val="none" w:sz="0" w:space="0" w:color="auto"/>
        <w:bottom w:val="none" w:sz="0" w:space="0" w:color="auto"/>
        <w:right w:val="none" w:sz="0" w:space="0" w:color="auto"/>
      </w:divBdr>
    </w:div>
    <w:div w:id="266356609">
      <w:bodyDiv w:val="1"/>
      <w:marLeft w:val="0"/>
      <w:marRight w:val="0"/>
      <w:marTop w:val="0"/>
      <w:marBottom w:val="0"/>
      <w:divBdr>
        <w:top w:val="none" w:sz="0" w:space="0" w:color="auto"/>
        <w:left w:val="none" w:sz="0" w:space="0" w:color="auto"/>
        <w:bottom w:val="none" w:sz="0" w:space="0" w:color="auto"/>
        <w:right w:val="none" w:sz="0" w:space="0" w:color="auto"/>
      </w:divBdr>
    </w:div>
    <w:div w:id="281419165">
      <w:bodyDiv w:val="1"/>
      <w:marLeft w:val="0"/>
      <w:marRight w:val="0"/>
      <w:marTop w:val="0"/>
      <w:marBottom w:val="0"/>
      <w:divBdr>
        <w:top w:val="none" w:sz="0" w:space="0" w:color="auto"/>
        <w:left w:val="none" w:sz="0" w:space="0" w:color="auto"/>
        <w:bottom w:val="none" w:sz="0" w:space="0" w:color="auto"/>
        <w:right w:val="none" w:sz="0" w:space="0" w:color="auto"/>
      </w:divBdr>
    </w:div>
    <w:div w:id="316958455">
      <w:bodyDiv w:val="1"/>
      <w:marLeft w:val="0"/>
      <w:marRight w:val="0"/>
      <w:marTop w:val="0"/>
      <w:marBottom w:val="0"/>
      <w:divBdr>
        <w:top w:val="none" w:sz="0" w:space="0" w:color="auto"/>
        <w:left w:val="none" w:sz="0" w:space="0" w:color="auto"/>
        <w:bottom w:val="none" w:sz="0" w:space="0" w:color="auto"/>
        <w:right w:val="none" w:sz="0" w:space="0" w:color="auto"/>
      </w:divBdr>
    </w:div>
    <w:div w:id="318726995">
      <w:bodyDiv w:val="1"/>
      <w:marLeft w:val="0"/>
      <w:marRight w:val="0"/>
      <w:marTop w:val="0"/>
      <w:marBottom w:val="0"/>
      <w:divBdr>
        <w:top w:val="none" w:sz="0" w:space="0" w:color="auto"/>
        <w:left w:val="none" w:sz="0" w:space="0" w:color="auto"/>
        <w:bottom w:val="none" w:sz="0" w:space="0" w:color="auto"/>
        <w:right w:val="none" w:sz="0" w:space="0" w:color="auto"/>
      </w:divBdr>
    </w:div>
    <w:div w:id="389310034">
      <w:bodyDiv w:val="1"/>
      <w:marLeft w:val="0"/>
      <w:marRight w:val="0"/>
      <w:marTop w:val="0"/>
      <w:marBottom w:val="0"/>
      <w:divBdr>
        <w:top w:val="none" w:sz="0" w:space="0" w:color="auto"/>
        <w:left w:val="none" w:sz="0" w:space="0" w:color="auto"/>
        <w:bottom w:val="none" w:sz="0" w:space="0" w:color="auto"/>
        <w:right w:val="none" w:sz="0" w:space="0" w:color="auto"/>
      </w:divBdr>
    </w:div>
    <w:div w:id="408119012">
      <w:bodyDiv w:val="1"/>
      <w:marLeft w:val="0"/>
      <w:marRight w:val="0"/>
      <w:marTop w:val="0"/>
      <w:marBottom w:val="0"/>
      <w:divBdr>
        <w:top w:val="none" w:sz="0" w:space="0" w:color="auto"/>
        <w:left w:val="none" w:sz="0" w:space="0" w:color="auto"/>
        <w:bottom w:val="none" w:sz="0" w:space="0" w:color="auto"/>
        <w:right w:val="none" w:sz="0" w:space="0" w:color="auto"/>
      </w:divBdr>
    </w:div>
    <w:div w:id="415706706">
      <w:bodyDiv w:val="1"/>
      <w:marLeft w:val="0"/>
      <w:marRight w:val="0"/>
      <w:marTop w:val="0"/>
      <w:marBottom w:val="0"/>
      <w:divBdr>
        <w:top w:val="none" w:sz="0" w:space="0" w:color="auto"/>
        <w:left w:val="none" w:sz="0" w:space="0" w:color="auto"/>
        <w:bottom w:val="none" w:sz="0" w:space="0" w:color="auto"/>
        <w:right w:val="none" w:sz="0" w:space="0" w:color="auto"/>
      </w:divBdr>
    </w:div>
    <w:div w:id="511144363">
      <w:bodyDiv w:val="1"/>
      <w:marLeft w:val="0"/>
      <w:marRight w:val="0"/>
      <w:marTop w:val="0"/>
      <w:marBottom w:val="0"/>
      <w:divBdr>
        <w:top w:val="none" w:sz="0" w:space="0" w:color="auto"/>
        <w:left w:val="none" w:sz="0" w:space="0" w:color="auto"/>
        <w:bottom w:val="none" w:sz="0" w:space="0" w:color="auto"/>
        <w:right w:val="none" w:sz="0" w:space="0" w:color="auto"/>
      </w:divBdr>
    </w:div>
    <w:div w:id="609968039">
      <w:bodyDiv w:val="1"/>
      <w:marLeft w:val="0"/>
      <w:marRight w:val="0"/>
      <w:marTop w:val="0"/>
      <w:marBottom w:val="0"/>
      <w:divBdr>
        <w:top w:val="none" w:sz="0" w:space="0" w:color="auto"/>
        <w:left w:val="none" w:sz="0" w:space="0" w:color="auto"/>
        <w:bottom w:val="none" w:sz="0" w:space="0" w:color="auto"/>
        <w:right w:val="none" w:sz="0" w:space="0" w:color="auto"/>
      </w:divBdr>
    </w:div>
    <w:div w:id="615524931">
      <w:bodyDiv w:val="1"/>
      <w:marLeft w:val="0"/>
      <w:marRight w:val="0"/>
      <w:marTop w:val="0"/>
      <w:marBottom w:val="0"/>
      <w:divBdr>
        <w:top w:val="none" w:sz="0" w:space="0" w:color="auto"/>
        <w:left w:val="none" w:sz="0" w:space="0" w:color="auto"/>
        <w:bottom w:val="none" w:sz="0" w:space="0" w:color="auto"/>
        <w:right w:val="none" w:sz="0" w:space="0" w:color="auto"/>
      </w:divBdr>
      <w:divsChild>
        <w:div w:id="1305967339">
          <w:marLeft w:val="0"/>
          <w:marRight w:val="0"/>
          <w:marTop w:val="0"/>
          <w:marBottom w:val="0"/>
          <w:divBdr>
            <w:top w:val="none" w:sz="0" w:space="0" w:color="auto"/>
            <w:left w:val="none" w:sz="0" w:space="0" w:color="auto"/>
            <w:bottom w:val="none" w:sz="0" w:space="0" w:color="auto"/>
            <w:right w:val="none" w:sz="0" w:space="0" w:color="auto"/>
          </w:divBdr>
          <w:divsChild>
            <w:div w:id="150026563">
              <w:marLeft w:val="0"/>
              <w:marRight w:val="0"/>
              <w:marTop w:val="0"/>
              <w:marBottom w:val="0"/>
              <w:divBdr>
                <w:top w:val="none" w:sz="0" w:space="0" w:color="auto"/>
                <w:left w:val="none" w:sz="0" w:space="0" w:color="auto"/>
                <w:bottom w:val="none" w:sz="0" w:space="0" w:color="auto"/>
                <w:right w:val="none" w:sz="0" w:space="0" w:color="auto"/>
              </w:divBdr>
              <w:divsChild>
                <w:div w:id="1226139051">
                  <w:marLeft w:val="0"/>
                  <w:marRight w:val="0"/>
                  <w:marTop w:val="0"/>
                  <w:marBottom w:val="0"/>
                  <w:divBdr>
                    <w:top w:val="none" w:sz="0" w:space="0" w:color="auto"/>
                    <w:left w:val="none" w:sz="0" w:space="0" w:color="auto"/>
                    <w:bottom w:val="none" w:sz="0" w:space="0" w:color="auto"/>
                    <w:right w:val="none" w:sz="0" w:space="0" w:color="auto"/>
                  </w:divBdr>
                  <w:divsChild>
                    <w:div w:id="158487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4701037">
      <w:bodyDiv w:val="1"/>
      <w:marLeft w:val="0"/>
      <w:marRight w:val="0"/>
      <w:marTop w:val="0"/>
      <w:marBottom w:val="0"/>
      <w:divBdr>
        <w:top w:val="none" w:sz="0" w:space="0" w:color="auto"/>
        <w:left w:val="none" w:sz="0" w:space="0" w:color="auto"/>
        <w:bottom w:val="none" w:sz="0" w:space="0" w:color="auto"/>
        <w:right w:val="none" w:sz="0" w:space="0" w:color="auto"/>
      </w:divBdr>
      <w:divsChild>
        <w:div w:id="674697435">
          <w:marLeft w:val="0"/>
          <w:marRight w:val="0"/>
          <w:marTop w:val="0"/>
          <w:marBottom w:val="0"/>
          <w:divBdr>
            <w:top w:val="none" w:sz="0" w:space="0" w:color="auto"/>
            <w:left w:val="none" w:sz="0" w:space="0" w:color="auto"/>
            <w:bottom w:val="none" w:sz="0" w:space="0" w:color="auto"/>
            <w:right w:val="none" w:sz="0" w:space="0" w:color="auto"/>
          </w:divBdr>
          <w:divsChild>
            <w:div w:id="1148323771">
              <w:marLeft w:val="0"/>
              <w:marRight w:val="0"/>
              <w:marTop w:val="0"/>
              <w:marBottom w:val="0"/>
              <w:divBdr>
                <w:top w:val="none" w:sz="0" w:space="0" w:color="auto"/>
                <w:left w:val="none" w:sz="0" w:space="0" w:color="auto"/>
                <w:bottom w:val="none" w:sz="0" w:space="0" w:color="auto"/>
                <w:right w:val="none" w:sz="0" w:space="0" w:color="auto"/>
              </w:divBdr>
              <w:divsChild>
                <w:div w:id="974601202">
                  <w:marLeft w:val="0"/>
                  <w:marRight w:val="0"/>
                  <w:marTop w:val="0"/>
                  <w:marBottom w:val="0"/>
                  <w:divBdr>
                    <w:top w:val="none" w:sz="0" w:space="0" w:color="auto"/>
                    <w:left w:val="none" w:sz="0" w:space="0" w:color="auto"/>
                    <w:bottom w:val="none" w:sz="0" w:space="0" w:color="auto"/>
                    <w:right w:val="none" w:sz="0" w:space="0" w:color="auto"/>
                  </w:divBdr>
                  <w:divsChild>
                    <w:div w:id="248123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5016738">
      <w:bodyDiv w:val="1"/>
      <w:marLeft w:val="0"/>
      <w:marRight w:val="0"/>
      <w:marTop w:val="0"/>
      <w:marBottom w:val="0"/>
      <w:divBdr>
        <w:top w:val="none" w:sz="0" w:space="0" w:color="auto"/>
        <w:left w:val="none" w:sz="0" w:space="0" w:color="auto"/>
        <w:bottom w:val="none" w:sz="0" w:space="0" w:color="auto"/>
        <w:right w:val="none" w:sz="0" w:space="0" w:color="auto"/>
      </w:divBdr>
      <w:divsChild>
        <w:div w:id="553273847">
          <w:marLeft w:val="0"/>
          <w:marRight w:val="0"/>
          <w:marTop w:val="0"/>
          <w:marBottom w:val="0"/>
          <w:divBdr>
            <w:top w:val="none" w:sz="0" w:space="0" w:color="auto"/>
            <w:left w:val="none" w:sz="0" w:space="0" w:color="auto"/>
            <w:bottom w:val="none" w:sz="0" w:space="0" w:color="auto"/>
            <w:right w:val="none" w:sz="0" w:space="0" w:color="auto"/>
          </w:divBdr>
          <w:divsChild>
            <w:div w:id="754278611">
              <w:marLeft w:val="0"/>
              <w:marRight w:val="0"/>
              <w:marTop w:val="0"/>
              <w:marBottom w:val="0"/>
              <w:divBdr>
                <w:top w:val="none" w:sz="0" w:space="0" w:color="auto"/>
                <w:left w:val="none" w:sz="0" w:space="0" w:color="auto"/>
                <w:bottom w:val="none" w:sz="0" w:space="0" w:color="auto"/>
                <w:right w:val="none" w:sz="0" w:space="0" w:color="auto"/>
              </w:divBdr>
              <w:divsChild>
                <w:div w:id="848329664">
                  <w:marLeft w:val="0"/>
                  <w:marRight w:val="0"/>
                  <w:marTop w:val="0"/>
                  <w:marBottom w:val="0"/>
                  <w:divBdr>
                    <w:top w:val="none" w:sz="0" w:space="0" w:color="auto"/>
                    <w:left w:val="none" w:sz="0" w:space="0" w:color="auto"/>
                    <w:bottom w:val="none" w:sz="0" w:space="0" w:color="auto"/>
                    <w:right w:val="none" w:sz="0" w:space="0" w:color="auto"/>
                  </w:divBdr>
                  <w:divsChild>
                    <w:div w:id="45090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1000914">
      <w:bodyDiv w:val="1"/>
      <w:marLeft w:val="0"/>
      <w:marRight w:val="0"/>
      <w:marTop w:val="0"/>
      <w:marBottom w:val="0"/>
      <w:divBdr>
        <w:top w:val="none" w:sz="0" w:space="0" w:color="auto"/>
        <w:left w:val="none" w:sz="0" w:space="0" w:color="auto"/>
        <w:bottom w:val="none" w:sz="0" w:space="0" w:color="auto"/>
        <w:right w:val="none" w:sz="0" w:space="0" w:color="auto"/>
      </w:divBdr>
    </w:div>
    <w:div w:id="747339707">
      <w:bodyDiv w:val="1"/>
      <w:marLeft w:val="0"/>
      <w:marRight w:val="0"/>
      <w:marTop w:val="0"/>
      <w:marBottom w:val="0"/>
      <w:divBdr>
        <w:top w:val="none" w:sz="0" w:space="0" w:color="auto"/>
        <w:left w:val="none" w:sz="0" w:space="0" w:color="auto"/>
        <w:bottom w:val="none" w:sz="0" w:space="0" w:color="auto"/>
        <w:right w:val="none" w:sz="0" w:space="0" w:color="auto"/>
      </w:divBdr>
      <w:divsChild>
        <w:div w:id="1879851994">
          <w:marLeft w:val="0"/>
          <w:marRight w:val="0"/>
          <w:marTop w:val="0"/>
          <w:marBottom w:val="0"/>
          <w:divBdr>
            <w:top w:val="none" w:sz="0" w:space="0" w:color="auto"/>
            <w:left w:val="none" w:sz="0" w:space="0" w:color="auto"/>
            <w:bottom w:val="none" w:sz="0" w:space="0" w:color="auto"/>
            <w:right w:val="none" w:sz="0" w:space="0" w:color="auto"/>
          </w:divBdr>
          <w:divsChild>
            <w:div w:id="1298757753">
              <w:marLeft w:val="0"/>
              <w:marRight w:val="0"/>
              <w:marTop w:val="0"/>
              <w:marBottom w:val="0"/>
              <w:divBdr>
                <w:top w:val="none" w:sz="0" w:space="0" w:color="auto"/>
                <w:left w:val="none" w:sz="0" w:space="0" w:color="auto"/>
                <w:bottom w:val="none" w:sz="0" w:space="0" w:color="auto"/>
                <w:right w:val="none" w:sz="0" w:space="0" w:color="auto"/>
              </w:divBdr>
              <w:divsChild>
                <w:div w:id="810975133">
                  <w:marLeft w:val="0"/>
                  <w:marRight w:val="0"/>
                  <w:marTop w:val="0"/>
                  <w:marBottom w:val="0"/>
                  <w:divBdr>
                    <w:top w:val="none" w:sz="0" w:space="0" w:color="auto"/>
                    <w:left w:val="none" w:sz="0" w:space="0" w:color="auto"/>
                    <w:bottom w:val="none" w:sz="0" w:space="0" w:color="auto"/>
                    <w:right w:val="none" w:sz="0" w:space="0" w:color="auto"/>
                  </w:divBdr>
                  <w:divsChild>
                    <w:div w:id="527644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17079">
      <w:bodyDiv w:val="1"/>
      <w:marLeft w:val="0"/>
      <w:marRight w:val="0"/>
      <w:marTop w:val="0"/>
      <w:marBottom w:val="0"/>
      <w:divBdr>
        <w:top w:val="none" w:sz="0" w:space="0" w:color="auto"/>
        <w:left w:val="none" w:sz="0" w:space="0" w:color="auto"/>
        <w:bottom w:val="none" w:sz="0" w:space="0" w:color="auto"/>
        <w:right w:val="none" w:sz="0" w:space="0" w:color="auto"/>
      </w:divBdr>
    </w:div>
    <w:div w:id="771128419">
      <w:bodyDiv w:val="1"/>
      <w:marLeft w:val="0"/>
      <w:marRight w:val="0"/>
      <w:marTop w:val="0"/>
      <w:marBottom w:val="0"/>
      <w:divBdr>
        <w:top w:val="none" w:sz="0" w:space="0" w:color="auto"/>
        <w:left w:val="none" w:sz="0" w:space="0" w:color="auto"/>
        <w:bottom w:val="none" w:sz="0" w:space="0" w:color="auto"/>
        <w:right w:val="none" w:sz="0" w:space="0" w:color="auto"/>
      </w:divBdr>
      <w:divsChild>
        <w:div w:id="441262834">
          <w:marLeft w:val="0"/>
          <w:marRight w:val="0"/>
          <w:marTop w:val="0"/>
          <w:marBottom w:val="0"/>
          <w:divBdr>
            <w:top w:val="none" w:sz="0" w:space="0" w:color="auto"/>
            <w:left w:val="none" w:sz="0" w:space="0" w:color="auto"/>
            <w:bottom w:val="none" w:sz="0" w:space="0" w:color="auto"/>
            <w:right w:val="none" w:sz="0" w:space="0" w:color="auto"/>
          </w:divBdr>
          <w:divsChild>
            <w:div w:id="297338574">
              <w:marLeft w:val="0"/>
              <w:marRight w:val="0"/>
              <w:marTop w:val="0"/>
              <w:marBottom w:val="0"/>
              <w:divBdr>
                <w:top w:val="none" w:sz="0" w:space="0" w:color="auto"/>
                <w:left w:val="none" w:sz="0" w:space="0" w:color="auto"/>
                <w:bottom w:val="none" w:sz="0" w:space="0" w:color="auto"/>
                <w:right w:val="none" w:sz="0" w:space="0" w:color="auto"/>
              </w:divBdr>
              <w:divsChild>
                <w:div w:id="949162132">
                  <w:marLeft w:val="0"/>
                  <w:marRight w:val="0"/>
                  <w:marTop w:val="0"/>
                  <w:marBottom w:val="0"/>
                  <w:divBdr>
                    <w:top w:val="none" w:sz="0" w:space="0" w:color="auto"/>
                    <w:left w:val="none" w:sz="0" w:space="0" w:color="auto"/>
                    <w:bottom w:val="none" w:sz="0" w:space="0" w:color="auto"/>
                    <w:right w:val="none" w:sz="0" w:space="0" w:color="auto"/>
                  </w:divBdr>
                  <w:divsChild>
                    <w:div w:id="139692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6990091">
      <w:bodyDiv w:val="1"/>
      <w:marLeft w:val="0"/>
      <w:marRight w:val="0"/>
      <w:marTop w:val="0"/>
      <w:marBottom w:val="0"/>
      <w:divBdr>
        <w:top w:val="none" w:sz="0" w:space="0" w:color="auto"/>
        <w:left w:val="none" w:sz="0" w:space="0" w:color="auto"/>
        <w:bottom w:val="none" w:sz="0" w:space="0" w:color="auto"/>
        <w:right w:val="none" w:sz="0" w:space="0" w:color="auto"/>
      </w:divBdr>
    </w:div>
    <w:div w:id="829757409">
      <w:bodyDiv w:val="1"/>
      <w:marLeft w:val="0"/>
      <w:marRight w:val="0"/>
      <w:marTop w:val="0"/>
      <w:marBottom w:val="0"/>
      <w:divBdr>
        <w:top w:val="none" w:sz="0" w:space="0" w:color="auto"/>
        <w:left w:val="none" w:sz="0" w:space="0" w:color="auto"/>
        <w:bottom w:val="none" w:sz="0" w:space="0" w:color="auto"/>
        <w:right w:val="none" w:sz="0" w:space="0" w:color="auto"/>
      </w:divBdr>
    </w:div>
    <w:div w:id="846213908">
      <w:bodyDiv w:val="1"/>
      <w:marLeft w:val="0"/>
      <w:marRight w:val="0"/>
      <w:marTop w:val="0"/>
      <w:marBottom w:val="0"/>
      <w:divBdr>
        <w:top w:val="none" w:sz="0" w:space="0" w:color="auto"/>
        <w:left w:val="none" w:sz="0" w:space="0" w:color="auto"/>
        <w:bottom w:val="none" w:sz="0" w:space="0" w:color="auto"/>
        <w:right w:val="none" w:sz="0" w:space="0" w:color="auto"/>
      </w:divBdr>
    </w:div>
    <w:div w:id="952053453">
      <w:bodyDiv w:val="1"/>
      <w:marLeft w:val="0"/>
      <w:marRight w:val="0"/>
      <w:marTop w:val="0"/>
      <w:marBottom w:val="0"/>
      <w:divBdr>
        <w:top w:val="none" w:sz="0" w:space="0" w:color="auto"/>
        <w:left w:val="none" w:sz="0" w:space="0" w:color="auto"/>
        <w:bottom w:val="none" w:sz="0" w:space="0" w:color="auto"/>
        <w:right w:val="none" w:sz="0" w:space="0" w:color="auto"/>
      </w:divBdr>
    </w:div>
    <w:div w:id="959148480">
      <w:bodyDiv w:val="1"/>
      <w:marLeft w:val="0"/>
      <w:marRight w:val="0"/>
      <w:marTop w:val="0"/>
      <w:marBottom w:val="0"/>
      <w:divBdr>
        <w:top w:val="none" w:sz="0" w:space="0" w:color="auto"/>
        <w:left w:val="none" w:sz="0" w:space="0" w:color="auto"/>
        <w:bottom w:val="none" w:sz="0" w:space="0" w:color="auto"/>
        <w:right w:val="none" w:sz="0" w:space="0" w:color="auto"/>
      </w:divBdr>
      <w:divsChild>
        <w:div w:id="276643679">
          <w:marLeft w:val="0"/>
          <w:marRight w:val="0"/>
          <w:marTop w:val="0"/>
          <w:marBottom w:val="0"/>
          <w:divBdr>
            <w:top w:val="none" w:sz="0" w:space="0" w:color="auto"/>
            <w:left w:val="none" w:sz="0" w:space="0" w:color="auto"/>
            <w:bottom w:val="none" w:sz="0" w:space="0" w:color="auto"/>
            <w:right w:val="none" w:sz="0" w:space="0" w:color="auto"/>
          </w:divBdr>
          <w:divsChild>
            <w:div w:id="1434133880">
              <w:marLeft w:val="0"/>
              <w:marRight w:val="0"/>
              <w:marTop w:val="0"/>
              <w:marBottom w:val="0"/>
              <w:divBdr>
                <w:top w:val="none" w:sz="0" w:space="0" w:color="auto"/>
                <w:left w:val="none" w:sz="0" w:space="0" w:color="auto"/>
                <w:bottom w:val="none" w:sz="0" w:space="0" w:color="auto"/>
                <w:right w:val="none" w:sz="0" w:space="0" w:color="auto"/>
              </w:divBdr>
              <w:divsChild>
                <w:div w:id="2001303189">
                  <w:marLeft w:val="0"/>
                  <w:marRight w:val="0"/>
                  <w:marTop w:val="0"/>
                  <w:marBottom w:val="0"/>
                  <w:divBdr>
                    <w:top w:val="none" w:sz="0" w:space="0" w:color="auto"/>
                    <w:left w:val="none" w:sz="0" w:space="0" w:color="auto"/>
                    <w:bottom w:val="none" w:sz="0" w:space="0" w:color="auto"/>
                    <w:right w:val="none" w:sz="0" w:space="0" w:color="auto"/>
                  </w:divBdr>
                  <w:divsChild>
                    <w:div w:id="980883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1448085">
      <w:bodyDiv w:val="1"/>
      <w:marLeft w:val="0"/>
      <w:marRight w:val="0"/>
      <w:marTop w:val="0"/>
      <w:marBottom w:val="0"/>
      <w:divBdr>
        <w:top w:val="none" w:sz="0" w:space="0" w:color="auto"/>
        <w:left w:val="none" w:sz="0" w:space="0" w:color="auto"/>
        <w:bottom w:val="none" w:sz="0" w:space="0" w:color="auto"/>
        <w:right w:val="none" w:sz="0" w:space="0" w:color="auto"/>
      </w:divBdr>
      <w:divsChild>
        <w:div w:id="538474559">
          <w:marLeft w:val="0"/>
          <w:marRight w:val="0"/>
          <w:marTop w:val="0"/>
          <w:marBottom w:val="0"/>
          <w:divBdr>
            <w:top w:val="none" w:sz="0" w:space="0" w:color="auto"/>
            <w:left w:val="none" w:sz="0" w:space="0" w:color="auto"/>
            <w:bottom w:val="none" w:sz="0" w:space="0" w:color="auto"/>
            <w:right w:val="none" w:sz="0" w:space="0" w:color="auto"/>
          </w:divBdr>
          <w:divsChild>
            <w:div w:id="1152254967">
              <w:marLeft w:val="0"/>
              <w:marRight w:val="0"/>
              <w:marTop w:val="0"/>
              <w:marBottom w:val="0"/>
              <w:divBdr>
                <w:top w:val="none" w:sz="0" w:space="0" w:color="auto"/>
                <w:left w:val="none" w:sz="0" w:space="0" w:color="auto"/>
                <w:bottom w:val="none" w:sz="0" w:space="0" w:color="auto"/>
                <w:right w:val="none" w:sz="0" w:space="0" w:color="auto"/>
              </w:divBdr>
              <w:divsChild>
                <w:div w:id="445389747">
                  <w:marLeft w:val="0"/>
                  <w:marRight w:val="0"/>
                  <w:marTop w:val="0"/>
                  <w:marBottom w:val="0"/>
                  <w:divBdr>
                    <w:top w:val="none" w:sz="0" w:space="0" w:color="auto"/>
                    <w:left w:val="none" w:sz="0" w:space="0" w:color="auto"/>
                    <w:bottom w:val="none" w:sz="0" w:space="0" w:color="auto"/>
                    <w:right w:val="none" w:sz="0" w:space="0" w:color="auto"/>
                  </w:divBdr>
                  <w:divsChild>
                    <w:div w:id="491726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9856937">
      <w:bodyDiv w:val="1"/>
      <w:marLeft w:val="0"/>
      <w:marRight w:val="0"/>
      <w:marTop w:val="0"/>
      <w:marBottom w:val="0"/>
      <w:divBdr>
        <w:top w:val="none" w:sz="0" w:space="0" w:color="auto"/>
        <w:left w:val="none" w:sz="0" w:space="0" w:color="auto"/>
        <w:bottom w:val="none" w:sz="0" w:space="0" w:color="auto"/>
        <w:right w:val="none" w:sz="0" w:space="0" w:color="auto"/>
      </w:divBdr>
    </w:div>
    <w:div w:id="1216965478">
      <w:bodyDiv w:val="1"/>
      <w:marLeft w:val="0"/>
      <w:marRight w:val="0"/>
      <w:marTop w:val="0"/>
      <w:marBottom w:val="0"/>
      <w:divBdr>
        <w:top w:val="none" w:sz="0" w:space="0" w:color="auto"/>
        <w:left w:val="none" w:sz="0" w:space="0" w:color="auto"/>
        <w:bottom w:val="none" w:sz="0" w:space="0" w:color="auto"/>
        <w:right w:val="none" w:sz="0" w:space="0" w:color="auto"/>
      </w:divBdr>
    </w:div>
    <w:div w:id="1339622148">
      <w:bodyDiv w:val="1"/>
      <w:marLeft w:val="0"/>
      <w:marRight w:val="0"/>
      <w:marTop w:val="0"/>
      <w:marBottom w:val="0"/>
      <w:divBdr>
        <w:top w:val="none" w:sz="0" w:space="0" w:color="auto"/>
        <w:left w:val="none" w:sz="0" w:space="0" w:color="auto"/>
        <w:bottom w:val="none" w:sz="0" w:space="0" w:color="auto"/>
        <w:right w:val="none" w:sz="0" w:space="0" w:color="auto"/>
      </w:divBdr>
    </w:div>
    <w:div w:id="1381171734">
      <w:bodyDiv w:val="1"/>
      <w:marLeft w:val="0"/>
      <w:marRight w:val="0"/>
      <w:marTop w:val="0"/>
      <w:marBottom w:val="0"/>
      <w:divBdr>
        <w:top w:val="none" w:sz="0" w:space="0" w:color="auto"/>
        <w:left w:val="none" w:sz="0" w:space="0" w:color="auto"/>
        <w:bottom w:val="none" w:sz="0" w:space="0" w:color="auto"/>
        <w:right w:val="none" w:sz="0" w:space="0" w:color="auto"/>
      </w:divBdr>
      <w:divsChild>
        <w:div w:id="1184323198">
          <w:marLeft w:val="0"/>
          <w:marRight w:val="0"/>
          <w:marTop w:val="0"/>
          <w:marBottom w:val="0"/>
          <w:divBdr>
            <w:top w:val="none" w:sz="0" w:space="0" w:color="auto"/>
            <w:left w:val="none" w:sz="0" w:space="0" w:color="auto"/>
            <w:bottom w:val="none" w:sz="0" w:space="0" w:color="auto"/>
            <w:right w:val="none" w:sz="0" w:space="0" w:color="auto"/>
          </w:divBdr>
          <w:divsChild>
            <w:div w:id="1424573440">
              <w:marLeft w:val="0"/>
              <w:marRight w:val="0"/>
              <w:marTop w:val="0"/>
              <w:marBottom w:val="0"/>
              <w:divBdr>
                <w:top w:val="none" w:sz="0" w:space="0" w:color="auto"/>
                <w:left w:val="none" w:sz="0" w:space="0" w:color="auto"/>
                <w:bottom w:val="none" w:sz="0" w:space="0" w:color="auto"/>
                <w:right w:val="none" w:sz="0" w:space="0" w:color="auto"/>
              </w:divBdr>
              <w:divsChild>
                <w:div w:id="188536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2562819">
      <w:bodyDiv w:val="1"/>
      <w:marLeft w:val="0"/>
      <w:marRight w:val="0"/>
      <w:marTop w:val="0"/>
      <w:marBottom w:val="0"/>
      <w:divBdr>
        <w:top w:val="none" w:sz="0" w:space="0" w:color="auto"/>
        <w:left w:val="none" w:sz="0" w:space="0" w:color="auto"/>
        <w:bottom w:val="none" w:sz="0" w:space="0" w:color="auto"/>
        <w:right w:val="none" w:sz="0" w:space="0" w:color="auto"/>
      </w:divBdr>
      <w:divsChild>
        <w:div w:id="1058437241">
          <w:marLeft w:val="0"/>
          <w:marRight w:val="0"/>
          <w:marTop w:val="0"/>
          <w:marBottom w:val="0"/>
          <w:divBdr>
            <w:top w:val="none" w:sz="0" w:space="0" w:color="auto"/>
            <w:left w:val="none" w:sz="0" w:space="0" w:color="auto"/>
            <w:bottom w:val="none" w:sz="0" w:space="0" w:color="auto"/>
            <w:right w:val="none" w:sz="0" w:space="0" w:color="auto"/>
          </w:divBdr>
          <w:divsChild>
            <w:div w:id="1132989019">
              <w:marLeft w:val="0"/>
              <w:marRight w:val="0"/>
              <w:marTop w:val="0"/>
              <w:marBottom w:val="0"/>
              <w:divBdr>
                <w:top w:val="none" w:sz="0" w:space="0" w:color="auto"/>
                <w:left w:val="none" w:sz="0" w:space="0" w:color="auto"/>
                <w:bottom w:val="none" w:sz="0" w:space="0" w:color="auto"/>
                <w:right w:val="none" w:sz="0" w:space="0" w:color="auto"/>
              </w:divBdr>
              <w:divsChild>
                <w:div w:id="642387283">
                  <w:marLeft w:val="0"/>
                  <w:marRight w:val="0"/>
                  <w:marTop w:val="0"/>
                  <w:marBottom w:val="0"/>
                  <w:divBdr>
                    <w:top w:val="none" w:sz="0" w:space="0" w:color="auto"/>
                    <w:left w:val="none" w:sz="0" w:space="0" w:color="auto"/>
                    <w:bottom w:val="none" w:sz="0" w:space="0" w:color="auto"/>
                    <w:right w:val="none" w:sz="0" w:space="0" w:color="auto"/>
                  </w:divBdr>
                  <w:divsChild>
                    <w:div w:id="63382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9377336">
      <w:bodyDiv w:val="1"/>
      <w:marLeft w:val="0"/>
      <w:marRight w:val="0"/>
      <w:marTop w:val="0"/>
      <w:marBottom w:val="0"/>
      <w:divBdr>
        <w:top w:val="none" w:sz="0" w:space="0" w:color="auto"/>
        <w:left w:val="none" w:sz="0" w:space="0" w:color="auto"/>
        <w:bottom w:val="none" w:sz="0" w:space="0" w:color="auto"/>
        <w:right w:val="none" w:sz="0" w:space="0" w:color="auto"/>
      </w:divBdr>
    </w:div>
    <w:div w:id="1435511581">
      <w:bodyDiv w:val="1"/>
      <w:marLeft w:val="0"/>
      <w:marRight w:val="0"/>
      <w:marTop w:val="0"/>
      <w:marBottom w:val="0"/>
      <w:divBdr>
        <w:top w:val="none" w:sz="0" w:space="0" w:color="auto"/>
        <w:left w:val="none" w:sz="0" w:space="0" w:color="auto"/>
        <w:bottom w:val="none" w:sz="0" w:space="0" w:color="auto"/>
        <w:right w:val="none" w:sz="0" w:space="0" w:color="auto"/>
      </w:divBdr>
    </w:div>
    <w:div w:id="1459834222">
      <w:bodyDiv w:val="1"/>
      <w:marLeft w:val="0"/>
      <w:marRight w:val="0"/>
      <w:marTop w:val="0"/>
      <w:marBottom w:val="0"/>
      <w:divBdr>
        <w:top w:val="none" w:sz="0" w:space="0" w:color="auto"/>
        <w:left w:val="none" w:sz="0" w:space="0" w:color="auto"/>
        <w:bottom w:val="none" w:sz="0" w:space="0" w:color="auto"/>
        <w:right w:val="none" w:sz="0" w:space="0" w:color="auto"/>
      </w:divBdr>
    </w:div>
    <w:div w:id="1473988148">
      <w:bodyDiv w:val="1"/>
      <w:marLeft w:val="0"/>
      <w:marRight w:val="0"/>
      <w:marTop w:val="0"/>
      <w:marBottom w:val="0"/>
      <w:divBdr>
        <w:top w:val="none" w:sz="0" w:space="0" w:color="auto"/>
        <w:left w:val="none" w:sz="0" w:space="0" w:color="auto"/>
        <w:bottom w:val="none" w:sz="0" w:space="0" w:color="auto"/>
        <w:right w:val="none" w:sz="0" w:space="0" w:color="auto"/>
      </w:divBdr>
      <w:divsChild>
        <w:div w:id="1504975369">
          <w:marLeft w:val="0"/>
          <w:marRight w:val="0"/>
          <w:marTop w:val="0"/>
          <w:marBottom w:val="0"/>
          <w:divBdr>
            <w:top w:val="none" w:sz="0" w:space="0" w:color="auto"/>
            <w:left w:val="none" w:sz="0" w:space="0" w:color="auto"/>
            <w:bottom w:val="none" w:sz="0" w:space="0" w:color="auto"/>
            <w:right w:val="none" w:sz="0" w:space="0" w:color="auto"/>
          </w:divBdr>
          <w:divsChild>
            <w:div w:id="766924515">
              <w:marLeft w:val="0"/>
              <w:marRight w:val="0"/>
              <w:marTop w:val="0"/>
              <w:marBottom w:val="0"/>
              <w:divBdr>
                <w:top w:val="none" w:sz="0" w:space="0" w:color="auto"/>
                <w:left w:val="none" w:sz="0" w:space="0" w:color="auto"/>
                <w:bottom w:val="none" w:sz="0" w:space="0" w:color="auto"/>
                <w:right w:val="none" w:sz="0" w:space="0" w:color="auto"/>
              </w:divBdr>
              <w:divsChild>
                <w:div w:id="20133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8590073">
      <w:bodyDiv w:val="1"/>
      <w:marLeft w:val="0"/>
      <w:marRight w:val="0"/>
      <w:marTop w:val="0"/>
      <w:marBottom w:val="0"/>
      <w:divBdr>
        <w:top w:val="none" w:sz="0" w:space="0" w:color="auto"/>
        <w:left w:val="none" w:sz="0" w:space="0" w:color="auto"/>
        <w:bottom w:val="none" w:sz="0" w:space="0" w:color="auto"/>
        <w:right w:val="none" w:sz="0" w:space="0" w:color="auto"/>
      </w:divBdr>
      <w:divsChild>
        <w:div w:id="914893662">
          <w:marLeft w:val="0"/>
          <w:marRight w:val="0"/>
          <w:marTop w:val="0"/>
          <w:marBottom w:val="0"/>
          <w:divBdr>
            <w:top w:val="none" w:sz="0" w:space="0" w:color="auto"/>
            <w:left w:val="none" w:sz="0" w:space="0" w:color="auto"/>
            <w:bottom w:val="none" w:sz="0" w:space="0" w:color="auto"/>
            <w:right w:val="none" w:sz="0" w:space="0" w:color="auto"/>
          </w:divBdr>
          <w:divsChild>
            <w:div w:id="28386141">
              <w:marLeft w:val="0"/>
              <w:marRight w:val="0"/>
              <w:marTop w:val="0"/>
              <w:marBottom w:val="0"/>
              <w:divBdr>
                <w:top w:val="none" w:sz="0" w:space="0" w:color="auto"/>
                <w:left w:val="none" w:sz="0" w:space="0" w:color="auto"/>
                <w:bottom w:val="none" w:sz="0" w:space="0" w:color="auto"/>
                <w:right w:val="none" w:sz="0" w:space="0" w:color="auto"/>
              </w:divBdr>
              <w:divsChild>
                <w:div w:id="555355580">
                  <w:marLeft w:val="0"/>
                  <w:marRight w:val="0"/>
                  <w:marTop w:val="0"/>
                  <w:marBottom w:val="0"/>
                  <w:divBdr>
                    <w:top w:val="none" w:sz="0" w:space="0" w:color="auto"/>
                    <w:left w:val="none" w:sz="0" w:space="0" w:color="auto"/>
                    <w:bottom w:val="none" w:sz="0" w:space="0" w:color="auto"/>
                    <w:right w:val="none" w:sz="0" w:space="0" w:color="auto"/>
                  </w:divBdr>
                  <w:divsChild>
                    <w:div w:id="1770349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3447274">
      <w:bodyDiv w:val="1"/>
      <w:marLeft w:val="0"/>
      <w:marRight w:val="0"/>
      <w:marTop w:val="0"/>
      <w:marBottom w:val="0"/>
      <w:divBdr>
        <w:top w:val="none" w:sz="0" w:space="0" w:color="auto"/>
        <w:left w:val="none" w:sz="0" w:space="0" w:color="auto"/>
        <w:bottom w:val="none" w:sz="0" w:space="0" w:color="auto"/>
        <w:right w:val="none" w:sz="0" w:space="0" w:color="auto"/>
      </w:divBdr>
    </w:div>
    <w:div w:id="1507866469">
      <w:bodyDiv w:val="1"/>
      <w:marLeft w:val="0"/>
      <w:marRight w:val="0"/>
      <w:marTop w:val="0"/>
      <w:marBottom w:val="0"/>
      <w:divBdr>
        <w:top w:val="none" w:sz="0" w:space="0" w:color="auto"/>
        <w:left w:val="none" w:sz="0" w:space="0" w:color="auto"/>
        <w:bottom w:val="none" w:sz="0" w:space="0" w:color="auto"/>
        <w:right w:val="none" w:sz="0" w:space="0" w:color="auto"/>
      </w:divBdr>
    </w:div>
    <w:div w:id="1659503559">
      <w:bodyDiv w:val="1"/>
      <w:marLeft w:val="0"/>
      <w:marRight w:val="0"/>
      <w:marTop w:val="0"/>
      <w:marBottom w:val="0"/>
      <w:divBdr>
        <w:top w:val="none" w:sz="0" w:space="0" w:color="auto"/>
        <w:left w:val="none" w:sz="0" w:space="0" w:color="auto"/>
        <w:bottom w:val="none" w:sz="0" w:space="0" w:color="auto"/>
        <w:right w:val="none" w:sz="0" w:space="0" w:color="auto"/>
      </w:divBdr>
      <w:divsChild>
        <w:div w:id="1555199330">
          <w:marLeft w:val="0"/>
          <w:marRight w:val="0"/>
          <w:marTop w:val="0"/>
          <w:marBottom w:val="0"/>
          <w:divBdr>
            <w:top w:val="none" w:sz="0" w:space="0" w:color="auto"/>
            <w:left w:val="none" w:sz="0" w:space="0" w:color="auto"/>
            <w:bottom w:val="none" w:sz="0" w:space="0" w:color="auto"/>
            <w:right w:val="none" w:sz="0" w:space="0" w:color="auto"/>
          </w:divBdr>
          <w:divsChild>
            <w:div w:id="272442880">
              <w:marLeft w:val="0"/>
              <w:marRight w:val="0"/>
              <w:marTop w:val="0"/>
              <w:marBottom w:val="0"/>
              <w:divBdr>
                <w:top w:val="none" w:sz="0" w:space="0" w:color="auto"/>
                <w:left w:val="none" w:sz="0" w:space="0" w:color="auto"/>
                <w:bottom w:val="none" w:sz="0" w:space="0" w:color="auto"/>
                <w:right w:val="none" w:sz="0" w:space="0" w:color="auto"/>
              </w:divBdr>
              <w:divsChild>
                <w:div w:id="1092240839">
                  <w:marLeft w:val="0"/>
                  <w:marRight w:val="0"/>
                  <w:marTop w:val="0"/>
                  <w:marBottom w:val="0"/>
                  <w:divBdr>
                    <w:top w:val="none" w:sz="0" w:space="0" w:color="auto"/>
                    <w:left w:val="none" w:sz="0" w:space="0" w:color="auto"/>
                    <w:bottom w:val="none" w:sz="0" w:space="0" w:color="auto"/>
                    <w:right w:val="none" w:sz="0" w:space="0" w:color="auto"/>
                  </w:divBdr>
                  <w:divsChild>
                    <w:div w:id="1859808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3004989">
      <w:bodyDiv w:val="1"/>
      <w:marLeft w:val="0"/>
      <w:marRight w:val="0"/>
      <w:marTop w:val="0"/>
      <w:marBottom w:val="0"/>
      <w:divBdr>
        <w:top w:val="none" w:sz="0" w:space="0" w:color="auto"/>
        <w:left w:val="none" w:sz="0" w:space="0" w:color="auto"/>
        <w:bottom w:val="none" w:sz="0" w:space="0" w:color="auto"/>
        <w:right w:val="none" w:sz="0" w:space="0" w:color="auto"/>
      </w:divBdr>
    </w:div>
    <w:div w:id="1668048896">
      <w:bodyDiv w:val="1"/>
      <w:marLeft w:val="0"/>
      <w:marRight w:val="0"/>
      <w:marTop w:val="0"/>
      <w:marBottom w:val="0"/>
      <w:divBdr>
        <w:top w:val="none" w:sz="0" w:space="0" w:color="auto"/>
        <w:left w:val="none" w:sz="0" w:space="0" w:color="auto"/>
        <w:bottom w:val="none" w:sz="0" w:space="0" w:color="auto"/>
        <w:right w:val="none" w:sz="0" w:space="0" w:color="auto"/>
      </w:divBdr>
      <w:divsChild>
        <w:div w:id="1501581150">
          <w:marLeft w:val="0"/>
          <w:marRight w:val="0"/>
          <w:marTop w:val="0"/>
          <w:marBottom w:val="0"/>
          <w:divBdr>
            <w:top w:val="none" w:sz="0" w:space="0" w:color="auto"/>
            <w:left w:val="none" w:sz="0" w:space="0" w:color="auto"/>
            <w:bottom w:val="none" w:sz="0" w:space="0" w:color="auto"/>
            <w:right w:val="none" w:sz="0" w:space="0" w:color="auto"/>
          </w:divBdr>
          <w:divsChild>
            <w:div w:id="192496020">
              <w:marLeft w:val="0"/>
              <w:marRight w:val="0"/>
              <w:marTop w:val="0"/>
              <w:marBottom w:val="0"/>
              <w:divBdr>
                <w:top w:val="none" w:sz="0" w:space="0" w:color="auto"/>
                <w:left w:val="none" w:sz="0" w:space="0" w:color="auto"/>
                <w:bottom w:val="none" w:sz="0" w:space="0" w:color="auto"/>
                <w:right w:val="none" w:sz="0" w:space="0" w:color="auto"/>
              </w:divBdr>
              <w:divsChild>
                <w:div w:id="205534569">
                  <w:marLeft w:val="0"/>
                  <w:marRight w:val="0"/>
                  <w:marTop w:val="0"/>
                  <w:marBottom w:val="0"/>
                  <w:divBdr>
                    <w:top w:val="none" w:sz="0" w:space="0" w:color="auto"/>
                    <w:left w:val="none" w:sz="0" w:space="0" w:color="auto"/>
                    <w:bottom w:val="none" w:sz="0" w:space="0" w:color="auto"/>
                    <w:right w:val="none" w:sz="0" w:space="0" w:color="auto"/>
                  </w:divBdr>
                  <w:divsChild>
                    <w:div w:id="174976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318094">
      <w:bodyDiv w:val="1"/>
      <w:marLeft w:val="0"/>
      <w:marRight w:val="0"/>
      <w:marTop w:val="0"/>
      <w:marBottom w:val="0"/>
      <w:divBdr>
        <w:top w:val="none" w:sz="0" w:space="0" w:color="auto"/>
        <w:left w:val="none" w:sz="0" w:space="0" w:color="auto"/>
        <w:bottom w:val="none" w:sz="0" w:space="0" w:color="auto"/>
        <w:right w:val="none" w:sz="0" w:space="0" w:color="auto"/>
      </w:divBdr>
    </w:div>
    <w:div w:id="1720130121">
      <w:bodyDiv w:val="1"/>
      <w:marLeft w:val="0"/>
      <w:marRight w:val="0"/>
      <w:marTop w:val="0"/>
      <w:marBottom w:val="0"/>
      <w:divBdr>
        <w:top w:val="none" w:sz="0" w:space="0" w:color="auto"/>
        <w:left w:val="none" w:sz="0" w:space="0" w:color="auto"/>
        <w:bottom w:val="none" w:sz="0" w:space="0" w:color="auto"/>
        <w:right w:val="none" w:sz="0" w:space="0" w:color="auto"/>
      </w:divBdr>
      <w:divsChild>
        <w:div w:id="902912309">
          <w:marLeft w:val="0"/>
          <w:marRight w:val="0"/>
          <w:marTop w:val="0"/>
          <w:marBottom w:val="0"/>
          <w:divBdr>
            <w:top w:val="none" w:sz="0" w:space="0" w:color="auto"/>
            <w:left w:val="none" w:sz="0" w:space="0" w:color="auto"/>
            <w:bottom w:val="none" w:sz="0" w:space="0" w:color="auto"/>
            <w:right w:val="none" w:sz="0" w:space="0" w:color="auto"/>
          </w:divBdr>
          <w:divsChild>
            <w:div w:id="1974872168">
              <w:marLeft w:val="0"/>
              <w:marRight w:val="0"/>
              <w:marTop w:val="0"/>
              <w:marBottom w:val="0"/>
              <w:divBdr>
                <w:top w:val="none" w:sz="0" w:space="0" w:color="auto"/>
                <w:left w:val="none" w:sz="0" w:space="0" w:color="auto"/>
                <w:bottom w:val="none" w:sz="0" w:space="0" w:color="auto"/>
                <w:right w:val="none" w:sz="0" w:space="0" w:color="auto"/>
              </w:divBdr>
              <w:divsChild>
                <w:div w:id="107003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3838628">
      <w:bodyDiv w:val="1"/>
      <w:marLeft w:val="0"/>
      <w:marRight w:val="0"/>
      <w:marTop w:val="0"/>
      <w:marBottom w:val="0"/>
      <w:divBdr>
        <w:top w:val="none" w:sz="0" w:space="0" w:color="auto"/>
        <w:left w:val="none" w:sz="0" w:space="0" w:color="auto"/>
        <w:bottom w:val="none" w:sz="0" w:space="0" w:color="auto"/>
        <w:right w:val="none" w:sz="0" w:space="0" w:color="auto"/>
      </w:divBdr>
    </w:div>
    <w:div w:id="1871726081">
      <w:bodyDiv w:val="1"/>
      <w:marLeft w:val="0"/>
      <w:marRight w:val="0"/>
      <w:marTop w:val="0"/>
      <w:marBottom w:val="0"/>
      <w:divBdr>
        <w:top w:val="none" w:sz="0" w:space="0" w:color="auto"/>
        <w:left w:val="none" w:sz="0" w:space="0" w:color="auto"/>
        <w:bottom w:val="none" w:sz="0" w:space="0" w:color="auto"/>
        <w:right w:val="none" w:sz="0" w:space="0" w:color="auto"/>
      </w:divBdr>
    </w:div>
    <w:div w:id="1970356281">
      <w:bodyDiv w:val="1"/>
      <w:marLeft w:val="0"/>
      <w:marRight w:val="0"/>
      <w:marTop w:val="0"/>
      <w:marBottom w:val="0"/>
      <w:divBdr>
        <w:top w:val="none" w:sz="0" w:space="0" w:color="auto"/>
        <w:left w:val="none" w:sz="0" w:space="0" w:color="auto"/>
        <w:bottom w:val="none" w:sz="0" w:space="0" w:color="auto"/>
        <w:right w:val="none" w:sz="0" w:space="0" w:color="auto"/>
      </w:divBdr>
    </w:div>
    <w:div w:id="2014796078">
      <w:bodyDiv w:val="1"/>
      <w:marLeft w:val="0"/>
      <w:marRight w:val="0"/>
      <w:marTop w:val="0"/>
      <w:marBottom w:val="0"/>
      <w:divBdr>
        <w:top w:val="none" w:sz="0" w:space="0" w:color="auto"/>
        <w:left w:val="none" w:sz="0" w:space="0" w:color="auto"/>
        <w:bottom w:val="none" w:sz="0" w:space="0" w:color="auto"/>
        <w:right w:val="none" w:sz="0" w:space="0" w:color="auto"/>
      </w:divBdr>
    </w:div>
    <w:div w:id="2028870030">
      <w:bodyDiv w:val="1"/>
      <w:marLeft w:val="0"/>
      <w:marRight w:val="0"/>
      <w:marTop w:val="0"/>
      <w:marBottom w:val="0"/>
      <w:divBdr>
        <w:top w:val="none" w:sz="0" w:space="0" w:color="auto"/>
        <w:left w:val="none" w:sz="0" w:space="0" w:color="auto"/>
        <w:bottom w:val="none" w:sz="0" w:space="0" w:color="auto"/>
        <w:right w:val="none" w:sz="0" w:space="0" w:color="auto"/>
      </w:divBdr>
      <w:divsChild>
        <w:div w:id="1197817960">
          <w:marLeft w:val="0"/>
          <w:marRight w:val="0"/>
          <w:marTop w:val="0"/>
          <w:marBottom w:val="0"/>
          <w:divBdr>
            <w:top w:val="none" w:sz="0" w:space="0" w:color="auto"/>
            <w:left w:val="none" w:sz="0" w:space="0" w:color="auto"/>
            <w:bottom w:val="none" w:sz="0" w:space="0" w:color="auto"/>
            <w:right w:val="none" w:sz="0" w:space="0" w:color="auto"/>
          </w:divBdr>
          <w:divsChild>
            <w:div w:id="1661688817">
              <w:marLeft w:val="0"/>
              <w:marRight w:val="0"/>
              <w:marTop w:val="0"/>
              <w:marBottom w:val="0"/>
              <w:divBdr>
                <w:top w:val="none" w:sz="0" w:space="0" w:color="auto"/>
                <w:left w:val="none" w:sz="0" w:space="0" w:color="auto"/>
                <w:bottom w:val="none" w:sz="0" w:space="0" w:color="auto"/>
                <w:right w:val="none" w:sz="0" w:space="0" w:color="auto"/>
              </w:divBdr>
              <w:divsChild>
                <w:div w:id="308438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6151203">
      <w:bodyDiv w:val="1"/>
      <w:marLeft w:val="0"/>
      <w:marRight w:val="0"/>
      <w:marTop w:val="0"/>
      <w:marBottom w:val="0"/>
      <w:divBdr>
        <w:top w:val="none" w:sz="0" w:space="0" w:color="auto"/>
        <w:left w:val="none" w:sz="0" w:space="0" w:color="auto"/>
        <w:bottom w:val="none" w:sz="0" w:space="0" w:color="auto"/>
        <w:right w:val="none" w:sz="0" w:space="0" w:color="auto"/>
      </w:divBdr>
    </w:div>
    <w:div w:id="2050258731">
      <w:bodyDiv w:val="1"/>
      <w:marLeft w:val="0"/>
      <w:marRight w:val="0"/>
      <w:marTop w:val="0"/>
      <w:marBottom w:val="0"/>
      <w:divBdr>
        <w:top w:val="none" w:sz="0" w:space="0" w:color="auto"/>
        <w:left w:val="none" w:sz="0" w:space="0" w:color="auto"/>
        <w:bottom w:val="none" w:sz="0" w:space="0" w:color="auto"/>
        <w:right w:val="none" w:sz="0" w:space="0" w:color="auto"/>
      </w:divBdr>
    </w:div>
    <w:div w:id="2114324023">
      <w:bodyDiv w:val="1"/>
      <w:marLeft w:val="0"/>
      <w:marRight w:val="0"/>
      <w:marTop w:val="0"/>
      <w:marBottom w:val="0"/>
      <w:divBdr>
        <w:top w:val="none" w:sz="0" w:space="0" w:color="auto"/>
        <w:left w:val="none" w:sz="0" w:space="0" w:color="auto"/>
        <w:bottom w:val="none" w:sz="0" w:space="0" w:color="auto"/>
        <w:right w:val="none" w:sz="0" w:space="0" w:color="auto"/>
      </w:divBdr>
    </w:div>
    <w:div w:id="21434219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hyperlink" Target="https://www.apgw.gov.pl/pl/II-cykl-materialy-do-pobrania" TargetMode="External"/><Relationship Id="rId42" Type="http://schemas.openxmlformats.org/officeDocument/2006/relationships/image" Target="media/image24.png"/><Relationship Id="rId47" Type="http://schemas.openxmlformats.org/officeDocument/2006/relationships/header" Target="header1.xml"/><Relationship Id="rId63" Type="http://schemas.openxmlformats.org/officeDocument/2006/relationships/header" Target="header7.xml"/><Relationship Id="rId68" Type="http://schemas.openxmlformats.org/officeDocument/2006/relationships/header" Target="header9.xml"/><Relationship Id="rId7" Type="http://schemas.openxmlformats.org/officeDocument/2006/relationships/styles" Target="styl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https://www.gov.pl/web/wody-polskie/rzgw" TargetMode="External"/><Relationship Id="rId29" Type="http://schemas.openxmlformats.org/officeDocument/2006/relationships/image" Target="media/image11.jpeg"/><Relationship Id="rId11" Type="http://schemas.openxmlformats.org/officeDocument/2006/relationships/endnotes" Target="endnotes.xml"/><Relationship Id="rId24" Type="http://schemas.openxmlformats.org/officeDocument/2006/relationships/image" Target="media/image7.png"/><Relationship Id="rId32" Type="http://schemas.openxmlformats.org/officeDocument/2006/relationships/image" Target="media/image14.jpeg"/><Relationship Id="rId37" Type="http://schemas.openxmlformats.org/officeDocument/2006/relationships/image" Target="media/image19.jpeg"/><Relationship Id="rId40" Type="http://schemas.openxmlformats.org/officeDocument/2006/relationships/image" Target="media/image22.jpeg"/><Relationship Id="rId45" Type="http://schemas.openxmlformats.org/officeDocument/2006/relationships/image" Target="media/image27.png"/><Relationship Id="rId53" Type="http://schemas.openxmlformats.org/officeDocument/2006/relationships/footer" Target="footer4.xml"/><Relationship Id="rId58" Type="http://schemas.openxmlformats.org/officeDocument/2006/relationships/header" Target="header5.xml"/><Relationship Id="rId66" Type="http://schemas.openxmlformats.org/officeDocument/2006/relationships/header" Target="header8.xml"/><Relationship Id="rId5" Type="http://schemas.openxmlformats.org/officeDocument/2006/relationships/customXml" Target="../customXml/item4.xml"/><Relationship Id="rId61" Type="http://schemas.openxmlformats.org/officeDocument/2006/relationships/image" Target="media/image34.png"/><Relationship Id="rId19" Type="http://schemas.openxmlformats.org/officeDocument/2006/relationships/image" Target="media/image3.png"/><Relationship Id="rId14" Type="http://schemas.openxmlformats.org/officeDocument/2006/relationships/chart" Target="charts/chart1.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2.jpeg"/><Relationship Id="rId35" Type="http://schemas.openxmlformats.org/officeDocument/2006/relationships/image" Target="media/image17.jpeg"/><Relationship Id="rId43" Type="http://schemas.openxmlformats.org/officeDocument/2006/relationships/image" Target="media/image25.png"/><Relationship Id="rId48" Type="http://schemas.openxmlformats.org/officeDocument/2006/relationships/header" Target="header2.xml"/><Relationship Id="rId56" Type="http://schemas.openxmlformats.org/officeDocument/2006/relationships/image" Target="media/image33.jpeg"/><Relationship Id="rId64" Type="http://schemas.openxmlformats.org/officeDocument/2006/relationships/footer" Target="footer7.xml"/><Relationship Id="rId69" Type="http://schemas.openxmlformats.org/officeDocument/2006/relationships/footer" Target="footer10.xml"/><Relationship Id="rId8" Type="http://schemas.openxmlformats.org/officeDocument/2006/relationships/settings" Target="settings.xml"/><Relationship Id="rId51" Type="http://schemas.openxmlformats.org/officeDocument/2006/relationships/footer" Target="footer3.xml"/><Relationship Id="rId72"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www.gov.pl/web/wody-polskie/plany-utrzymania-wod" TargetMode="External"/><Relationship Id="rId25" Type="http://schemas.openxmlformats.org/officeDocument/2006/relationships/image" Target="media/image8.png"/><Relationship Id="rId33" Type="http://schemas.openxmlformats.org/officeDocument/2006/relationships/image" Target="media/image15.jpeg"/><Relationship Id="rId38" Type="http://schemas.openxmlformats.org/officeDocument/2006/relationships/image" Target="media/image20.jpeg"/><Relationship Id="rId46" Type="http://schemas.openxmlformats.org/officeDocument/2006/relationships/image" Target="media/image28.jpeg"/><Relationship Id="rId59" Type="http://schemas.openxmlformats.org/officeDocument/2006/relationships/footer" Target="footer5.xml"/><Relationship Id="rId67" Type="http://schemas.openxmlformats.org/officeDocument/2006/relationships/footer" Target="footer9.xml"/><Relationship Id="rId20" Type="http://schemas.openxmlformats.org/officeDocument/2006/relationships/image" Target="media/image4.png"/><Relationship Id="rId41" Type="http://schemas.openxmlformats.org/officeDocument/2006/relationships/image" Target="media/image23.png"/><Relationship Id="rId54" Type="http://schemas.openxmlformats.org/officeDocument/2006/relationships/hyperlink" Target="http://www.bagna.pl" TargetMode="External"/><Relationship Id="rId62" Type="http://schemas.openxmlformats.org/officeDocument/2006/relationships/header" Target="header6.xml"/><Relationship Id="rId70" Type="http://schemas.openxmlformats.org/officeDocument/2006/relationships/header" Target="header10.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chart" Target="charts/chart2.xml"/><Relationship Id="rId23" Type="http://schemas.openxmlformats.org/officeDocument/2006/relationships/image" Target="media/image6.jpeg"/><Relationship Id="rId28" Type="http://schemas.openxmlformats.org/officeDocument/2006/relationships/hyperlink" Target="https://www.apgw.gov.pl/" TargetMode="External"/><Relationship Id="rId36" Type="http://schemas.openxmlformats.org/officeDocument/2006/relationships/image" Target="media/image18.jpeg"/><Relationship Id="rId49" Type="http://schemas.openxmlformats.org/officeDocument/2006/relationships/footer" Target="footer1.xml"/><Relationship Id="rId57" Type="http://schemas.openxmlformats.org/officeDocument/2006/relationships/header" Target="header4.xml"/><Relationship Id="rId10" Type="http://schemas.openxmlformats.org/officeDocument/2006/relationships/footnotes" Target="footnotes.xml"/><Relationship Id="rId31" Type="http://schemas.openxmlformats.org/officeDocument/2006/relationships/image" Target="media/image13.jpeg"/><Relationship Id="rId44" Type="http://schemas.openxmlformats.org/officeDocument/2006/relationships/image" Target="media/image26.jpeg"/><Relationship Id="rId52" Type="http://schemas.openxmlformats.org/officeDocument/2006/relationships/header" Target="header3.xml"/><Relationship Id="rId60" Type="http://schemas.openxmlformats.org/officeDocument/2006/relationships/footer" Target="footer6.xml"/><Relationship Id="rId65" Type="http://schemas.openxmlformats.org/officeDocument/2006/relationships/footer" Target="footer8.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https://www.gov.pl/web/wody-polskie/plany-utrzymania-wod" TargetMode="External"/><Relationship Id="rId39" Type="http://schemas.openxmlformats.org/officeDocument/2006/relationships/image" Target="media/image21.jpeg"/><Relationship Id="rId34" Type="http://schemas.openxmlformats.org/officeDocument/2006/relationships/image" Target="media/image16.jpeg"/><Relationship Id="rId50" Type="http://schemas.openxmlformats.org/officeDocument/2006/relationships/footer" Target="footer2.xml"/><Relationship Id="rId55" Type="http://schemas.openxmlformats.org/officeDocument/2006/relationships/hyperlink" Target="http://www.bagna.pl" TargetMode="External"/></Relationships>
</file>

<file path=word/_rels/footer10.xml.rels><?xml version="1.0" encoding="UTF-8" standalone="yes"?>
<Relationships xmlns="http://schemas.openxmlformats.org/package/2006/relationships"><Relationship Id="rId1" Type="http://schemas.openxmlformats.org/officeDocument/2006/relationships/image" Target="media/image32.jpg"/></Relationships>
</file>

<file path=word/_rels/footer2.xml.rels><?xml version="1.0" encoding="UTF-8" standalone="yes"?>
<Relationships xmlns="http://schemas.openxmlformats.org/package/2006/relationships"><Relationship Id="rId1" Type="http://schemas.openxmlformats.org/officeDocument/2006/relationships/image" Target="media/image32.jpg"/></Relationships>
</file>

<file path=word/_rels/footer3.xml.rels><?xml version="1.0" encoding="UTF-8" standalone="yes"?>
<Relationships xmlns="http://schemas.openxmlformats.org/package/2006/relationships"><Relationship Id="rId1" Type="http://schemas.openxmlformats.org/officeDocument/2006/relationships/image" Target="media/image32.jpg"/></Relationships>
</file>

<file path=word/_rels/footer6.xml.rels><?xml version="1.0" encoding="UTF-8" standalone="yes"?>
<Relationships xmlns="http://schemas.openxmlformats.org/package/2006/relationships"><Relationship Id="rId1" Type="http://schemas.openxmlformats.org/officeDocument/2006/relationships/image" Target="media/image32.jpg"/></Relationships>
</file>

<file path=word/_rels/footer8.xml.rels><?xml version="1.0" encoding="UTF-8" standalone="yes"?>
<Relationships xmlns="http://schemas.openxmlformats.org/package/2006/relationships"><Relationship Id="rId1" Type="http://schemas.openxmlformats.org/officeDocument/2006/relationships/image" Target="media/image32.jpg"/></Relationships>
</file>

<file path=word/_rels/footnotes.xml.rels><?xml version="1.0" encoding="UTF-8" standalone="yes"?>
<Relationships xmlns="http://schemas.openxmlformats.org/package/2006/relationships"><Relationship Id="rId8" Type="http://schemas.openxmlformats.org/officeDocument/2006/relationships/hyperlink" Target="https://nid.pl/pomniki-historii/" TargetMode="External"/><Relationship Id="rId3" Type="http://schemas.openxmlformats.org/officeDocument/2006/relationships/hyperlink" Target="https://eur-lex.europa.eu/legal-content/PL/TXT/?uri=CELEX:32022D0591" TargetMode="External"/><Relationship Id="rId7" Type="http://schemas.openxmlformats.org/officeDocument/2006/relationships/hyperlink" Target="https://www.unesco.pl/kultura/dziedzictwo-kulturowe/swiatowe-dziedzictwo/polskie-obiekty/" TargetMode="External"/><Relationship Id="rId2" Type="http://schemas.openxmlformats.org/officeDocument/2006/relationships/hyperlink" Target="https://www.gov.pl/web/kultura/przeksztalcamy-nasz-swiat-agenda-na-rzecz-zrownowazonego-rozwoju-2030" TargetMode="External"/><Relationship Id="rId1" Type="http://schemas.openxmlformats.org/officeDocument/2006/relationships/hyperlink" Target="https://www.apgw.gov.pl/pl/slownik-pojec" TargetMode="External"/><Relationship Id="rId6" Type="http://schemas.openxmlformats.org/officeDocument/2006/relationships/hyperlink" Target="https://nid.pl/swiatowe-dziedzictwo/" TargetMode="External"/><Relationship Id="rId5" Type="http://schemas.openxmlformats.org/officeDocument/2006/relationships/hyperlink" Target="https://geoportal.pgi.gov.pl/portal/page/portal/SOPO/Wyszukaj3" TargetMode="External"/><Relationship Id="rId4" Type="http://schemas.openxmlformats.org/officeDocument/2006/relationships/hyperlink" Target="https://dane.gov.pl/pl/dataset/2167,mapa-podzialu-hydrograficznego-polski-w-skali-11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0.jpeg"/><Relationship Id="rId1" Type="http://schemas.openxmlformats.org/officeDocument/2006/relationships/image" Target="media/image29.jpeg"/></Relationships>
</file>

<file path=word/_rels/header10.xml.rels><?xml version="1.0" encoding="UTF-8" standalone="yes"?>
<Relationships xmlns="http://schemas.openxmlformats.org/package/2006/relationships"><Relationship Id="rId1" Type="http://schemas.openxmlformats.org/officeDocument/2006/relationships/image" Target="media/image31.png"/></Relationships>
</file>

<file path=word/_rels/header2.xml.rels><?xml version="1.0" encoding="UTF-8" standalone="yes"?>
<Relationships xmlns="http://schemas.openxmlformats.org/package/2006/relationships"><Relationship Id="rId1" Type="http://schemas.openxmlformats.org/officeDocument/2006/relationships/image" Target="media/image31.png"/></Relationships>
</file>

<file path=word/_rels/header4.xml.rels><?xml version="1.0" encoding="UTF-8" standalone="yes"?>
<Relationships xmlns="http://schemas.openxmlformats.org/package/2006/relationships"><Relationship Id="rId2" Type="http://schemas.openxmlformats.org/officeDocument/2006/relationships/image" Target="media/image30.jpeg"/><Relationship Id="rId1" Type="http://schemas.openxmlformats.org/officeDocument/2006/relationships/image" Target="media/image29.jpeg"/></Relationships>
</file>

<file path=word/_rels/header5.xml.rels><?xml version="1.0" encoding="UTF-8" standalone="yes"?>
<Relationships xmlns="http://schemas.openxmlformats.org/package/2006/relationships"><Relationship Id="rId1" Type="http://schemas.openxmlformats.org/officeDocument/2006/relationships/image" Target="media/image31.png"/></Relationships>
</file>

<file path=word/_rels/header6.xml.rels><?xml version="1.0" encoding="UTF-8" standalone="yes"?>
<Relationships xmlns="http://schemas.openxmlformats.org/package/2006/relationships"><Relationship Id="rId2" Type="http://schemas.openxmlformats.org/officeDocument/2006/relationships/image" Target="media/image30.jpeg"/><Relationship Id="rId1" Type="http://schemas.openxmlformats.org/officeDocument/2006/relationships/image" Target="media/image29.jpeg"/></Relationships>
</file>

<file path=word/_rels/header7.xml.rels><?xml version="1.0" encoding="UTF-8" standalone="yes"?>
<Relationships xmlns="http://schemas.openxmlformats.org/package/2006/relationships"><Relationship Id="rId1" Type="http://schemas.openxmlformats.org/officeDocument/2006/relationships/image" Target="media/image31.png"/></Relationships>
</file>

<file path=word/_rels/header9.xml.rels><?xml version="1.0" encoding="UTF-8" standalone="yes"?>
<Relationships xmlns="http://schemas.openxmlformats.org/package/2006/relationships"><Relationship Id="rId1" Type="http://schemas.openxmlformats.org/officeDocument/2006/relationships/image" Target="media/image31.png"/></Relationships>
</file>

<file path=word/charts/_rels/chart1.xml.rels><?xml version="1.0" encoding="UTF-8" standalone="yes"?>
<Relationships xmlns="http://schemas.openxmlformats.org/package/2006/relationships"><Relationship Id="rId3" Type="http://schemas.openxmlformats.org/officeDocument/2006/relationships/oleObject" Target="file:///D:\PRACA\PUW_2023\KB_PUW_WA_2025\POPRAWA%20PUW%20WA_08.07.2024_G&#321;&#211;WNA!!!\WYKRESY_WA.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PRACA\PUW_2023\KB_PUW_WA_2025\POPRAWA%20PUW%20WA_08.07.2024_G&#321;&#211;WNA!!!\WYKRESY_WA.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tx>
            <c:strRef>
              <c:f>zagrozenia!$C$2</c:f>
              <c:strCache>
                <c:ptCount val="1"/>
                <c:pt idx="0">
                  <c:v>Kategoria zagrożenia</c:v>
                </c:pt>
              </c:strCache>
            </c:strRef>
          </c:tx>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7551-46BE-86A1-FA3CEC33D62C}"/>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7551-46BE-86A1-FA3CEC33D62C}"/>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7551-46BE-86A1-FA3CEC33D62C}"/>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7551-46BE-86A1-FA3CEC33D62C}"/>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7551-46BE-86A1-FA3CEC33D62C}"/>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7551-46BE-86A1-FA3CEC33D62C}"/>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7551-46BE-86A1-FA3CEC33D62C}"/>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7551-46BE-86A1-FA3CEC33D62C}"/>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j-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zagrozenia!$B$3:$B$10</c:f>
              <c:strCache>
                <c:ptCount val="8"/>
                <c:pt idx="0">
                  <c:v>I</c:v>
                </c:pt>
                <c:pt idx="1">
                  <c:v>II</c:v>
                </c:pt>
                <c:pt idx="2">
                  <c:v>III</c:v>
                </c:pt>
                <c:pt idx="3">
                  <c:v>IV</c:v>
                </c:pt>
                <c:pt idx="4">
                  <c:v>V</c:v>
                </c:pt>
                <c:pt idx="5">
                  <c:v>VI</c:v>
                </c:pt>
                <c:pt idx="6">
                  <c:v>VII</c:v>
                </c:pt>
                <c:pt idx="7">
                  <c:v>VIII</c:v>
                </c:pt>
              </c:strCache>
            </c:strRef>
          </c:cat>
          <c:val>
            <c:numRef>
              <c:f>zagrozenia!$C$3:$C$10</c:f>
              <c:numCache>
                <c:formatCode>General</c:formatCode>
                <c:ptCount val="8"/>
                <c:pt idx="0">
                  <c:v>75.400000000000006</c:v>
                </c:pt>
                <c:pt idx="1">
                  <c:v>84.6</c:v>
                </c:pt>
                <c:pt idx="2">
                  <c:v>89.6</c:v>
                </c:pt>
                <c:pt idx="3">
                  <c:v>88.8</c:v>
                </c:pt>
                <c:pt idx="4">
                  <c:v>14.7</c:v>
                </c:pt>
                <c:pt idx="5">
                  <c:v>43.6</c:v>
                </c:pt>
                <c:pt idx="6">
                  <c:v>78.599999999999994</c:v>
                </c:pt>
                <c:pt idx="7">
                  <c:v>44.7</c:v>
                </c:pt>
              </c:numCache>
            </c:numRef>
          </c:val>
          <c:extLst>
            <c:ext xmlns:c16="http://schemas.microsoft.com/office/drawing/2014/chart" uri="{C3380CC4-5D6E-409C-BE32-E72D297353CC}">
              <c16:uniqueId val="{00000010-7551-46BE-86A1-FA3CEC33D62C}"/>
            </c:ext>
          </c:extLst>
        </c:ser>
        <c:dLbls>
          <c:showLegendKey val="0"/>
          <c:showVal val="0"/>
          <c:showCatName val="0"/>
          <c:showSerName val="0"/>
          <c:showPercent val="0"/>
          <c:showBubbleSize val="0"/>
        </c:dLbls>
        <c:gapWidth val="219"/>
        <c:overlap val="-27"/>
        <c:axId val="723922608"/>
        <c:axId val="723928008"/>
      </c:barChart>
      <c:catAx>
        <c:axId val="723922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8008"/>
        <c:crosses val="autoZero"/>
        <c:auto val="1"/>
        <c:lblAlgn val="ctr"/>
        <c:lblOffset val="100"/>
        <c:noMultiLvlLbl val="0"/>
      </c:catAx>
      <c:valAx>
        <c:axId val="723928008"/>
        <c:scaling>
          <c:orientation val="minMax"/>
          <c:max val="1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r>
                  <a:rPr lang="pl-PL"/>
                  <a:t>[%]</a:t>
                </a:r>
              </a:p>
            </c:rich>
          </c:tx>
          <c:layout>
            <c:manualLayout>
              <c:xMode val="edge"/>
              <c:yMode val="edge"/>
              <c:x val="2.0903078842463205E-2"/>
              <c:y val="0.4496517730667732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260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mj-lt"/>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tx>
            <c:strRef>
              <c:f>działania!$C$1</c:f>
              <c:strCache>
                <c:ptCount val="1"/>
              </c:strCache>
            </c:strRef>
          </c:tx>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009C-4143-A093-434561AF4843}"/>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009C-4143-A093-434561AF4843}"/>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009C-4143-A093-434561AF4843}"/>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009C-4143-A093-434561AF4843}"/>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009C-4143-A093-434561AF4843}"/>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009C-4143-A093-434561AF4843}"/>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009C-4143-A093-434561AF4843}"/>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009C-4143-A093-434561AF4843}"/>
              </c:ext>
            </c:extLst>
          </c:dPt>
          <c:dPt>
            <c:idx val="8"/>
            <c:invertIfNegative val="0"/>
            <c:bubble3D val="0"/>
            <c:spPr>
              <a:solidFill>
                <a:schemeClr val="accent3">
                  <a:lumMod val="60000"/>
                </a:schemeClr>
              </a:solidFill>
              <a:ln>
                <a:noFill/>
              </a:ln>
              <a:effectLst/>
            </c:spPr>
            <c:extLst>
              <c:ext xmlns:c16="http://schemas.microsoft.com/office/drawing/2014/chart" uri="{C3380CC4-5D6E-409C-BE32-E72D297353CC}">
                <c16:uniqueId val="{00000011-009C-4143-A093-434561AF4843}"/>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j-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działania!$B$2:$B$10</c:f>
              <c:strCache>
                <c:ptCount val="9"/>
                <c:pt idx="0">
                  <c:v>pkt 1</c:v>
                </c:pt>
                <c:pt idx="1">
                  <c:v>pkt 2</c:v>
                </c:pt>
                <c:pt idx="2">
                  <c:v>pkt 3</c:v>
                </c:pt>
                <c:pt idx="3">
                  <c:v>pkt 4</c:v>
                </c:pt>
                <c:pt idx="4">
                  <c:v>pkt 5</c:v>
                </c:pt>
                <c:pt idx="5">
                  <c:v>pkt 6</c:v>
                </c:pt>
                <c:pt idx="6">
                  <c:v>pkt 7a</c:v>
                </c:pt>
                <c:pt idx="7">
                  <c:v>pkt 7b</c:v>
                </c:pt>
                <c:pt idx="8">
                  <c:v>pkt 8</c:v>
                </c:pt>
              </c:strCache>
            </c:strRef>
          </c:cat>
          <c:val>
            <c:numRef>
              <c:f>działania!$C$2:$C$10</c:f>
              <c:numCache>
                <c:formatCode>0.0</c:formatCode>
                <c:ptCount val="9"/>
                <c:pt idx="0">
                  <c:v>89.839572192513373</c:v>
                </c:pt>
                <c:pt idx="1">
                  <c:v>84.402852049910877</c:v>
                </c:pt>
                <c:pt idx="2">
                  <c:v>87.700534759358291</c:v>
                </c:pt>
                <c:pt idx="3">
                  <c:v>71.746880570409985</c:v>
                </c:pt>
                <c:pt idx="4">
                  <c:v>62.923351158645275</c:v>
                </c:pt>
                <c:pt idx="5">
                  <c:v>78.431372549019613</c:v>
                </c:pt>
                <c:pt idx="6">
                  <c:v>12.745098039215685</c:v>
                </c:pt>
                <c:pt idx="7">
                  <c:v>38.146167557932266</c:v>
                </c:pt>
                <c:pt idx="8">
                  <c:v>75.757575757575751</c:v>
                </c:pt>
              </c:numCache>
            </c:numRef>
          </c:val>
          <c:extLst>
            <c:ext xmlns:c16="http://schemas.microsoft.com/office/drawing/2014/chart" uri="{C3380CC4-5D6E-409C-BE32-E72D297353CC}">
              <c16:uniqueId val="{00000012-009C-4143-A093-434561AF4843}"/>
            </c:ext>
          </c:extLst>
        </c:ser>
        <c:dLbls>
          <c:showLegendKey val="0"/>
          <c:showVal val="0"/>
          <c:showCatName val="0"/>
          <c:showSerName val="0"/>
          <c:showPercent val="0"/>
          <c:showBubbleSize val="0"/>
        </c:dLbls>
        <c:gapWidth val="219"/>
        <c:overlap val="-27"/>
        <c:axId val="723922608"/>
        <c:axId val="723928008"/>
      </c:barChart>
      <c:catAx>
        <c:axId val="723922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8008"/>
        <c:crosses val="autoZero"/>
        <c:auto val="1"/>
        <c:lblAlgn val="ctr"/>
        <c:lblOffset val="100"/>
        <c:noMultiLvlLbl val="0"/>
      </c:catAx>
      <c:valAx>
        <c:axId val="723928008"/>
        <c:scaling>
          <c:orientation val="minMax"/>
          <c:max val="1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r>
                  <a:rPr lang="pl-PL"/>
                  <a:t>[%]</a:t>
                </a:r>
              </a:p>
            </c:rich>
          </c:tx>
          <c:layout>
            <c:manualLayout>
              <c:xMode val="edge"/>
              <c:yMode val="edge"/>
              <c:x val="2.0903078842463205E-2"/>
              <c:y val="0.4496517730667732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260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mj-lt"/>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6D2318C5DFB75645A6968C2E8E4C0C40" ma:contentTypeVersion="13" ma:contentTypeDescription="Utwórz nowy dokument." ma:contentTypeScope="" ma:versionID="13cad0c87dcf3b1a03f941b8929e0272">
  <xsd:schema xmlns:xsd="http://www.w3.org/2001/XMLSchema" xmlns:xs="http://www.w3.org/2001/XMLSchema" xmlns:p="http://schemas.microsoft.com/office/2006/metadata/properties" xmlns:ns2="b38f52c4-8596-4479-a0b9-1aec727cdef5" xmlns:ns3="125dcd9a-e243-4c0b-afa1-83069875f745" targetNamespace="http://schemas.microsoft.com/office/2006/metadata/properties" ma:root="true" ma:fieldsID="fceab162fd3a55f94f9486fdf2c45336" ns2:_="" ns3:_="">
    <xsd:import namespace="b38f52c4-8596-4479-a0b9-1aec727cdef5"/>
    <xsd:import namespace="125dcd9a-e243-4c0b-afa1-83069875f745"/>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8f52c4-8596-4479-a0b9-1aec727cde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23060d91-620c-45e0-85bf-77e6cacf1a8c"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25dcd9a-e243-4c0b-afa1-83069875f74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6024ed8-ce16-4266-af09-42cb6bf06d7d}" ma:internalName="TaxCatchAll" ma:showField="CatchAllData" ma:web="125dcd9a-e243-4c0b-afa1-83069875f745">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38f52c4-8596-4479-a0b9-1aec727cdef5">
      <Terms xmlns="http://schemas.microsoft.com/office/infopath/2007/PartnerControls"/>
    </lcf76f155ced4ddcb4097134ff3c332f>
    <TaxCatchAll xmlns="125dcd9a-e243-4c0b-afa1-83069875f745"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660BD9-EECC-4469-9622-CA6BE96BCCB8}">
  <ds:schemaRefs>
    <ds:schemaRef ds:uri="http://schemas.microsoft.com/sharepoint/v3/contenttype/forms"/>
  </ds:schemaRefs>
</ds:datastoreItem>
</file>

<file path=customXml/itemProps2.xml><?xml version="1.0" encoding="utf-8"?>
<ds:datastoreItem xmlns:ds="http://schemas.openxmlformats.org/officeDocument/2006/customXml" ds:itemID="{41CAC8CA-4FC4-498D-B0A7-190AD41A09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8f52c4-8596-4479-a0b9-1aec727cdef5"/>
    <ds:schemaRef ds:uri="125dcd9a-e243-4c0b-afa1-83069875f7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3D69EF0-67DE-463F-86DB-92BD33E2912B}">
  <ds:schemaRefs>
    <ds:schemaRef ds:uri="http://schemas.microsoft.com/office/2006/metadata/properties"/>
    <ds:schemaRef ds:uri="http://schemas.microsoft.com/office/infopath/2007/PartnerControls"/>
    <ds:schemaRef ds:uri="b38f52c4-8596-4479-a0b9-1aec727cdef5"/>
    <ds:schemaRef ds:uri="125dcd9a-e243-4c0b-afa1-83069875f745"/>
  </ds:schemaRefs>
</ds:datastoreItem>
</file>

<file path=customXml/itemProps4.xml><?xml version="1.0" encoding="utf-8"?>
<ds:datastoreItem xmlns:ds="http://schemas.openxmlformats.org/officeDocument/2006/customXml" ds:itemID="{4D2FC554-C119-40CB-9606-371424960B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3121</TotalTime>
  <Pages>299</Pages>
  <Words>107278</Words>
  <Characters>643672</Characters>
  <Application>Microsoft Office Word</Application>
  <DocSecurity>0</DocSecurity>
  <Lines>5363</Lines>
  <Paragraphs>1498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749452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Opracowanie PUW Białystok</dc:subject>
  <dc:creator>Anna Jagiełło</dc:creator>
  <cp:keywords/>
  <dc:description/>
  <cp:lastModifiedBy>Katarzyna Banaszak</cp:lastModifiedBy>
  <cp:revision>845</cp:revision>
  <cp:lastPrinted>2025-10-27T20:28:00Z</cp:lastPrinted>
  <dcterms:created xsi:type="dcterms:W3CDTF">2024-07-28T10:39:00Z</dcterms:created>
  <dcterms:modified xsi:type="dcterms:W3CDTF">2026-04-04T20:26:00Z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0x0101006D2318C5DFB75645A6968C2E8E4C0C40</vt:lpwstr>
  </property>
  <property fmtid="{D5CDD505-2E9C-101B-9397-08002B2CF9AE}" pid="3" name="MediaServiceImageTags">
    <vt:lpwstr/>
  </property>
  <property fmtid="{D5CDD505-2E9C-101B-9397-08002B2CF9AE}" pid="4" name="GrammarlyDocumentId">
    <vt:lpwstr>66e7e4154a68242b00548e17a0636527ef00dde9f8845a02290a18890b82dc08</vt:lpwstr>
  </property>
</Properties>
</file>