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117F9" w14:textId="34B21EF4" w:rsidR="00350165" w:rsidRPr="00C452CA" w:rsidRDefault="00350165" w:rsidP="00066AC4">
      <w:pPr>
        <w:spacing w:after="240" w:line="240" w:lineRule="exact"/>
        <w:rPr>
          <w:rFonts w:ascii="Lato" w:hAnsi="Lato"/>
          <w:spacing w:val="4"/>
          <w:sz w:val="20"/>
          <w:szCs w:val="20"/>
        </w:rPr>
      </w:pPr>
      <w:r w:rsidRPr="00C452C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C452CA">
        <w:rPr>
          <w:rFonts w:ascii="Lato" w:hAnsi="Lato"/>
          <w:spacing w:val="4"/>
          <w:sz w:val="20"/>
          <w:szCs w:val="20"/>
        </w:rPr>
        <w:t>DLI-II.7621.</w:t>
      </w:r>
      <w:r w:rsidR="000D4960" w:rsidRPr="00C452CA">
        <w:rPr>
          <w:rFonts w:ascii="Lato" w:hAnsi="Lato"/>
          <w:spacing w:val="4"/>
          <w:sz w:val="20"/>
          <w:szCs w:val="20"/>
        </w:rPr>
        <w:t>1</w:t>
      </w:r>
      <w:r w:rsidR="004F3776">
        <w:rPr>
          <w:rFonts w:ascii="Lato" w:hAnsi="Lato"/>
          <w:spacing w:val="4"/>
          <w:sz w:val="20"/>
          <w:szCs w:val="20"/>
        </w:rPr>
        <w:t>7</w:t>
      </w:r>
      <w:r w:rsidR="00FC3BD4" w:rsidRPr="00C452CA">
        <w:rPr>
          <w:rFonts w:ascii="Lato" w:hAnsi="Lato"/>
          <w:spacing w:val="4"/>
          <w:sz w:val="20"/>
          <w:szCs w:val="20"/>
        </w:rPr>
        <w:t>.202</w:t>
      </w:r>
      <w:r w:rsidR="000D4960" w:rsidRPr="00C452CA">
        <w:rPr>
          <w:rFonts w:ascii="Lato" w:hAnsi="Lato"/>
          <w:spacing w:val="4"/>
          <w:sz w:val="20"/>
          <w:szCs w:val="20"/>
        </w:rPr>
        <w:t>4</w:t>
      </w:r>
      <w:r w:rsidR="00FC3BD4" w:rsidRPr="00C452CA">
        <w:rPr>
          <w:rFonts w:ascii="Lato" w:hAnsi="Lato"/>
          <w:spacing w:val="4"/>
          <w:sz w:val="20"/>
          <w:szCs w:val="20"/>
        </w:rPr>
        <w:t>.J</w:t>
      </w:r>
      <w:r w:rsidR="000D4960" w:rsidRPr="00C452CA">
        <w:rPr>
          <w:rFonts w:ascii="Lato" w:hAnsi="Lato"/>
          <w:spacing w:val="4"/>
          <w:sz w:val="20"/>
          <w:szCs w:val="20"/>
        </w:rPr>
        <w:t>K</w:t>
      </w:r>
      <w:r w:rsidR="00FC3BD4" w:rsidRPr="00C452CA">
        <w:rPr>
          <w:rFonts w:ascii="Lato" w:hAnsi="Lato"/>
          <w:spacing w:val="4"/>
          <w:sz w:val="20"/>
          <w:szCs w:val="20"/>
        </w:rPr>
        <w:t>.</w:t>
      </w:r>
      <w:bookmarkEnd w:id="0"/>
      <w:r w:rsidR="000F0BFE">
        <w:rPr>
          <w:rFonts w:ascii="Lato" w:hAnsi="Lato"/>
          <w:spacing w:val="4"/>
          <w:sz w:val="20"/>
          <w:szCs w:val="20"/>
        </w:rPr>
        <w:t>3</w:t>
      </w:r>
      <w:r w:rsidR="00172D28" w:rsidRPr="00C452CA">
        <w:rPr>
          <w:rFonts w:ascii="Lato" w:hAnsi="Lato"/>
          <w:spacing w:val="4"/>
          <w:sz w:val="20"/>
          <w:szCs w:val="20"/>
        </w:rPr>
        <w:t xml:space="preserve"> </w:t>
      </w:r>
    </w:p>
    <w:bookmarkEnd w:id="1"/>
    <w:p w14:paraId="0CB6B7A5" w14:textId="77777777" w:rsidR="00FC3BD4" w:rsidRPr="000D4960" w:rsidRDefault="00FC3BD4" w:rsidP="00F1383B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F1383B" w:rsidRDefault="00143120" w:rsidP="00066AC4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F1383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32EA9E19" w:rsidR="00143120" w:rsidRPr="00F1383B" w:rsidRDefault="00143120" w:rsidP="00066AC4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Na podstawie art. 49 § 1 i 2 ustawy z dnia 14 czerwca 1960 r. Kodeks postępowania administracyjnego </w:t>
      </w:r>
      <w:r w:rsidR="000D4960" w:rsidRPr="00F1383B">
        <w:rPr>
          <w:rFonts w:ascii="Lato" w:hAnsi="Lato" w:cs="Arial"/>
          <w:spacing w:val="4"/>
          <w:sz w:val="20"/>
          <w:szCs w:val="20"/>
        </w:rPr>
        <w:t>(t.j. Dz. U. z 202</w:t>
      </w:r>
      <w:r w:rsidR="004F3776">
        <w:rPr>
          <w:rFonts w:ascii="Lato" w:hAnsi="Lato" w:cs="Arial"/>
          <w:spacing w:val="4"/>
          <w:sz w:val="20"/>
          <w:szCs w:val="20"/>
        </w:rPr>
        <w:t>4</w:t>
      </w:r>
      <w:r w:rsidR="000D4960" w:rsidRPr="00F1383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4F3776">
        <w:rPr>
          <w:rFonts w:ascii="Lato" w:hAnsi="Lato" w:cs="Arial"/>
          <w:spacing w:val="4"/>
          <w:sz w:val="20"/>
          <w:szCs w:val="20"/>
        </w:rPr>
        <w:t>572</w:t>
      </w:r>
      <w:r w:rsidR="000D4960" w:rsidRPr="00F1383B">
        <w:rPr>
          <w:rFonts w:ascii="Lato" w:hAnsi="Lato" w:cs="Arial"/>
          <w:spacing w:val="4"/>
          <w:sz w:val="20"/>
          <w:szCs w:val="20"/>
        </w:rPr>
        <w:t>)</w:t>
      </w:r>
      <w:r w:rsidRPr="00F1383B">
        <w:rPr>
          <w:rFonts w:ascii="Lato" w:hAnsi="Lato" w:cs="Arial"/>
          <w:spacing w:val="4"/>
          <w:sz w:val="20"/>
          <w:szCs w:val="20"/>
        </w:rPr>
        <w:t xml:space="preserve">, </w:t>
      </w:r>
      <w:r w:rsidR="00F1383B" w:rsidRPr="00F1383B">
        <w:rPr>
          <w:rFonts w:ascii="Lato" w:hAnsi="Lato" w:cs="Arial"/>
          <w:spacing w:val="4"/>
          <w:sz w:val="20"/>
          <w:szCs w:val="20"/>
        </w:rPr>
        <w:t xml:space="preserve">oraz art. 11f ust. 3, 7 i 8 </w:t>
      </w:r>
      <w:r w:rsidRPr="00F1383B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="00F1383B" w:rsidRPr="00F1383B">
        <w:rPr>
          <w:rFonts w:ascii="Lato" w:hAnsi="Lato" w:cs="Arial"/>
          <w:spacing w:val="4"/>
          <w:sz w:val="20"/>
          <w:szCs w:val="20"/>
        </w:rPr>
        <w:t xml:space="preserve">t.j. </w:t>
      </w:r>
      <w:r w:rsidRPr="00F1383B">
        <w:rPr>
          <w:rFonts w:ascii="Lato" w:hAnsi="Lato" w:cs="Arial"/>
          <w:spacing w:val="4"/>
          <w:sz w:val="20"/>
          <w:szCs w:val="20"/>
        </w:rPr>
        <w:t>Dz. U. z 202</w:t>
      </w:r>
      <w:r w:rsidR="000D4960" w:rsidRPr="00F1383B">
        <w:rPr>
          <w:rFonts w:ascii="Lato" w:hAnsi="Lato" w:cs="Arial"/>
          <w:spacing w:val="4"/>
          <w:sz w:val="20"/>
          <w:szCs w:val="20"/>
        </w:rPr>
        <w:t>4</w:t>
      </w:r>
      <w:r w:rsidRPr="00F1383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0D4960" w:rsidRPr="00F1383B">
        <w:rPr>
          <w:rFonts w:ascii="Lato" w:hAnsi="Lato" w:cs="Arial"/>
          <w:spacing w:val="4"/>
          <w:sz w:val="20"/>
          <w:szCs w:val="20"/>
        </w:rPr>
        <w:t>311</w:t>
      </w:r>
      <w:r w:rsidRPr="00F1383B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66392AEB" w14:textId="3A306C29" w:rsidR="00066AC4" w:rsidRDefault="00143120" w:rsidP="00066AC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987F219" w14:textId="455DE692" w:rsidR="00F1383B" w:rsidRPr="00066AC4" w:rsidRDefault="00F1383B" w:rsidP="00066AC4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zawiadamia, że na wniosek </w:t>
      </w:r>
      <w:r w:rsidR="00066AC4">
        <w:rPr>
          <w:rFonts w:ascii="Lato" w:hAnsi="Lato" w:cs="Arial"/>
          <w:spacing w:val="4"/>
          <w:sz w:val="20"/>
          <w:szCs w:val="20"/>
        </w:rPr>
        <w:t xml:space="preserve">inwestora - </w:t>
      </w:r>
      <w:r w:rsidR="004F3776">
        <w:rPr>
          <w:rFonts w:ascii="Lato" w:hAnsi="Lato" w:cs="Arial"/>
          <w:spacing w:val="4"/>
          <w:sz w:val="20"/>
          <w:szCs w:val="20"/>
        </w:rPr>
        <w:t>Zarządu Województwa Lubuskiego</w:t>
      </w:r>
      <w:r w:rsidRPr="00F1383B">
        <w:rPr>
          <w:rFonts w:ascii="Lato" w:hAnsi="Lato" w:cs="Arial"/>
          <w:spacing w:val="4"/>
          <w:sz w:val="20"/>
          <w:szCs w:val="20"/>
        </w:rPr>
        <w:t xml:space="preserve"> zostało wszczęte postępowanie</w:t>
      </w:r>
      <w:r w:rsidRPr="00F1383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</w:t>
      </w:r>
      <w:r w:rsidRPr="00F1383B">
        <w:rPr>
          <w:rFonts w:ascii="Lato" w:hAnsi="Lato" w:cs="Arial"/>
          <w:spacing w:val="4"/>
          <w:sz w:val="20"/>
          <w:szCs w:val="20"/>
        </w:rPr>
        <w:t>w sprawie zmiany decyzji Ministra Rozwoju i Technologii z dnia</w:t>
      </w:r>
      <w:r w:rsidR="004F3776">
        <w:rPr>
          <w:rFonts w:ascii="Lato" w:hAnsi="Lato" w:cs="Arial"/>
          <w:spacing w:val="4"/>
          <w:sz w:val="20"/>
          <w:szCs w:val="20"/>
        </w:rPr>
        <w:t xml:space="preserve"> 14 lutego 2023 </w:t>
      </w:r>
      <w:r w:rsidRPr="00F1383B">
        <w:rPr>
          <w:rFonts w:ascii="Lato" w:hAnsi="Lato" w:cs="Arial"/>
          <w:spacing w:val="4"/>
          <w:sz w:val="20"/>
          <w:szCs w:val="20"/>
        </w:rPr>
        <w:t>r., znak: DLI-II.7621.</w:t>
      </w:r>
      <w:r w:rsidR="004F3776">
        <w:rPr>
          <w:rFonts w:ascii="Lato" w:hAnsi="Lato" w:cs="Arial"/>
          <w:spacing w:val="4"/>
          <w:sz w:val="20"/>
          <w:szCs w:val="20"/>
        </w:rPr>
        <w:t>62</w:t>
      </w:r>
      <w:r w:rsidRPr="00F1383B">
        <w:rPr>
          <w:rFonts w:ascii="Lato" w:hAnsi="Lato" w:cs="Arial"/>
          <w:spacing w:val="4"/>
          <w:sz w:val="20"/>
          <w:szCs w:val="20"/>
        </w:rPr>
        <w:t>.2021.</w:t>
      </w:r>
      <w:r w:rsidR="004F3776">
        <w:rPr>
          <w:rFonts w:ascii="Lato" w:hAnsi="Lato" w:cs="Arial"/>
          <w:spacing w:val="4"/>
          <w:sz w:val="20"/>
          <w:szCs w:val="20"/>
        </w:rPr>
        <w:t>KP.9(ML)</w:t>
      </w:r>
      <w:r w:rsidRPr="00F1383B">
        <w:rPr>
          <w:rFonts w:ascii="Lato" w:hAnsi="Lato" w:cs="Arial"/>
          <w:spacing w:val="4"/>
          <w:sz w:val="20"/>
          <w:szCs w:val="20"/>
        </w:rPr>
        <w:t>,</w:t>
      </w:r>
      <w:r w:rsidR="004F3776">
        <w:rPr>
          <w:rFonts w:ascii="Lato" w:hAnsi="Lato" w:cs="Arial"/>
          <w:spacing w:val="4"/>
          <w:sz w:val="20"/>
          <w:szCs w:val="20"/>
        </w:rPr>
        <w:t xml:space="preserve"> </w:t>
      </w:r>
      <w:r w:rsidRPr="00F1383B">
        <w:rPr>
          <w:rFonts w:ascii="Lato" w:hAnsi="Lato" w:cs="Arial"/>
          <w:spacing w:val="4"/>
          <w:sz w:val="20"/>
          <w:szCs w:val="20"/>
        </w:rPr>
        <w:t>utrzymującej</w:t>
      </w:r>
      <w:r w:rsidR="004F3776">
        <w:rPr>
          <w:rFonts w:ascii="Lato" w:hAnsi="Lato" w:cs="Arial"/>
          <w:spacing w:val="4"/>
          <w:sz w:val="20"/>
          <w:szCs w:val="20"/>
        </w:rPr>
        <w:t xml:space="preserve"> </w:t>
      </w:r>
      <w:r w:rsidRPr="00F1383B">
        <w:rPr>
          <w:rFonts w:ascii="Lato" w:hAnsi="Lato" w:cs="Arial"/>
          <w:spacing w:val="4"/>
          <w:sz w:val="20"/>
          <w:szCs w:val="20"/>
        </w:rPr>
        <w:t xml:space="preserve">w mocy decyzję Wojewody </w:t>
      </w:r>
      <w:r w:rsidR="004F3776">
        <w:rPr>
          <w:rFonts w:ascii="Lato" w:hAnsi="Lato" w:cs="Arial"/>
          <w:spacing w:val="4"/>
          <w:sz w:val="20"/>
          <w:szCs w:val="20"/>
        </w:rPr>
        <w:t>Lubuskiego</w:t>
      </w:r>
      <w:r w:rsidRPr="00F1383B">
        <w:rPr>
          <w:rFonts w:ascii="Lato" w:hAnsi="Lato" w:cs="Arial"/>
          <w:spacing w:val="4"/>
          <w:sz w:val="20"/>
          <w:szCs w:val="20"/>
        </w:rPr>
        <w:t xml:space="preserve"> </w:t>
      </w:r>
      <w:r w:rsidR="00066AC4">
        <w:rPr>
          <w:rFonts w:ascii="Lato" w:hAnsi="Lato" w:cs="Arial"/>
          <w:spacing w:val="4"/>
          <w:sz w:val="20"/>
          <w:szCs w:val="20"/>
        </w:rPr>
        <w:br/>
      </w:r>
      <w:r w:rsidRPr="00F1383B">
        <w:rPr>
          <w:rFonts w:ascii="Lato" w:hAnsi="Lato" w:cs="Arial"/>
          <w:spacing w:val="4"/>
          <w:sz w:val="20"/>
          <w:szCs w:val="20"/>
        </w:rPr>
        <w:t xml:space="preserve">Nr </w:t>
      </w:r>
      <w:r w:rsidR="004F3776">
        <w:rPr>
          <w:rFonts w:ascii="Lato" w:hAnsi="Lato" w:cs="Arial"/>
          <w:spacing w:val="4"/>
          <w:sz w:val="20"/>
          <w:szCs w:val="20"/>
        </w:rPr>
        <w:t>8</w:t>
      </w:r>
      <w:r w:rsidRPr="00F1383B">
        <w:rPr>
          <w:rFonts w:ascii="Lato" w:hAnsi="Lato" w:cs="Arial"/>
          <w:spacing w:val="4"/>
          <w:sz w:val="20"/>
          <w:szCs w:val="20"/>
        </w:rPr>
        <w:t xml:space="preserve">/2021 z dnia </w:t>
      </w:r>
      <w:r w:rsidR="004F3776">
        <w:rPr>
          <w:rFonts w:ascii="Lato" w:hAnsi="Lato" w:cs="Arial"/>
          <w:spacing w:val="4"/>
          <w:sz w:val="20"/>
          <w:szCs w:val="20"/>
        </w:rPr>
        <w:t xml:space="preserve">30 listopada </w:t>
      </w:r>
      <w:r w:rsidRPr="00F1383B">
        <w:rPr>
          <w:rFonts w:ascii="Lato" w:hAnsi="Lato" w:cs="Arial"/>
          <w:spacing w:val="4"/>
          <w:sz w:val="20"/>
          <w:szCs w:val="20"/>
        </w:rPr>
        <w:t xml:space="preserve">2021 r., znak: </w:t>
      </w:r>
      <w:r w:rsidR="004F3776">
        <w:rPr>
          <w:rFonts w:ascii="Lato" w:hAnsi="Lato" w:cs="Arial"/>
          <w:spacing w:val="4"/>
          <w:sz w:val="20"/>
          <w:szCs w:val="20"/>
        </w:rPr>
        <w:t>IB-II.7820.8.2021.MSto</w:t>
      </w:r>
      <w:r w:rsidRPr="00F1383B">
        <w:rPr>
          <w:rFonts w:ascii="Lato" w:hAnsi="Lato" w:cs="Arial"/>
          <w:spacing w:val="4"/>
          <w:sz w:val="20"/>
          <w:szCs w:val="20"/>
        </w:rPr>
        <w:t>, o zezwoleniu na realizację inwestycji drogowej pn.</w:t>
      </w:r>
      <w:r w:rsidR="00066AC4">
        <w:rPr>
          <w:rFonts w:ascii="Lato" w:hAnsi="Lato" w:cs="Arial"/>
          <w:spacing w:val="4"/>
          <w:sz w:val="20"/>
          <w:szCs w:val="20"/>
        </w:rPr>
        <w:t>:</w:t>
      </w:r>
      <w:r w:rsidRPr="00F1383B">
        <w:rPr>
          <w:rFonts w:ascii="Lato" w:hAnsi="Lato" w:cs="Arial"/>
          <w:spacing w:val="4"/>
          <w:sz w:val="20"/>
          <w:szCs w:val="20"/>
        </w:rPr>
        <w:t xml:space="preserve"> „</w:t>
      </w:r>
      <w:r w:rsidR="004F3776">
        <w:rPr>
          <w:rFonts w:ascii="Lato" w:hAnsi="Lato" w:cs="Arial"/>
          <w:spacing w:val="4"/>
          <w:sz w:val="20"/>
          <w:szCs w:val="20"/>
        </w:rPr>
        <w:t>Rozbudowa drogi wojewódzkiej nr 278 w km ok. 86+200</w:t>
      </w:r>
      <w:r w:rsidR="004F3776">
        <w:rPr>
          <w:rFonts w:ascii="Lato" w:hAnsi="Lato" w:cs="Arial"/>
          <w:spacing w:val="4"/>
          <w:sz w:val="20"/>
          <w:szCs w:val="20"/>
        </w:rPr>
        <w:sym w:font="Symbol" w:char="F0B8"/>
      </w:r>
      <w:r w:rsidR="004F3776">
        <w:rPr>
          <w:rFonts w:ascii="Lato" w:hAnsi="Lato" w:cs="Arial"/>
          <w:spacing w:val="4"/>
          <w:sz w:val="20"/>
          <w:szCs w:val="20"/>
        </w:rPr>
        <w:t>89+705” – w zakresie działk</w:t>
      </w:r>
      <w:r w:rsidR="00066AC4">
        <w:rPr>
          <w:rFonts w:ascii="Lato" w:hAnsi="Lato" w:cs="Arial"/>
          <w:spacing w:val="4"/>
          <w:sz w:val="20"/>
          <w:szCs w:val="20"/>
        </w:rPr>
        <w:t xml:space="preserve">i </w:t>
      </w:r>
      <w:r w:rsidR="004F3776">
        <w:rPr>
          <w:rFonts w:ascii="Lato" w:hAnsi="Lato" w:cs="Arial"/>
          <w:spacing w:val="4"/>
          <w:sz w:val="20"/>
          <w:szCs w:val="20"/>
        </w:rPr>
        <w:t xml:space="preserve">nr 109/1, arkusz mapy 2, obręb 0014 Tylewice, </w:t>
      </w:r>
      <w:r w:rsidR="00066AC4">
        <w:rPr>
          <w:rFonts w:ascii="Lato" w:hAnsi="Lato" w:cs="Arial"/>
          <w:spacing w:val="4"/>
          <w:sz w:val="20"/>
          <w:szCs w:val="20"/>
        </w:rPr>
        <w:t xml:space="preserve">i działki </w:t>
      </w:r>
      <w:r w:rsidR="004F3776">
        <w:rPr>
          <w:rFonts w:ascii="Lato" w:hAnsi="Lato" w:cs="Arial"/>
          <w:spacing w:val="4"/>
          <w:sz w:val="20"/>
          <w:szCs w:val="20"/>
        </w:rPr>
        <w:t>nr 24/6, arkusz mapy 5, obręb 0012 Przyczyna Górna.</w:t>
      </w:r>
    </w:p>
    <w:p w14:paraId="4BF88182" w14:textId="3922ED48" w:rsidR="00F1383B" w:rsidRDefault="00F1383B" w:rsidP="00066AC4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3" w:name="_Hlk163463135"/>
      <w:r w:rsidRPr="00F1383B">
        <w:rPr>
          <w:rFonts w:ascii="Lato" w:hAnsi="Lato" w:cs="Arial"/>
          <w:spacing w:val="4"/>
          <w:sz w:val="20"/>
          <w:szCs w:val="20"/>
        </w:rPr>
        <w:t xml:space="preserve">Zgodnie z art. 73 kpa strony mogą przeglądać akta sprawy osobiście lub przez pełnomocnika, </w:t>
      </w:r>
      <w:r>
        <w:rPr>
          <w:rFonts w:ascii="Lato" w:hAnsi="Lato" w:cs="Arial"/>
          <w:spacing w:val="4"/>
          <w:sz w:val="20"/>
          <w:szCs w:val="20"/>
        </w:rPr>
        <w:br/>
      </w:r>
      <w:r w:rsidRPr="00F1383B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F1383B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F1383B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70.</w:t>
      </w:r>
      <w:r w:rsidRPr="00F1383B">
        <w:rPr>
          <w:rFonts w:ascii="Lato" w:hAnsi="Lato" w:cs="Arial"/>
          <w:spacing w:val="4"/>
          <w:sz w:val="20"/>
          <w:szCs w:val="20"/>
        </w:rPr>
        <w:t xml:space="preserve"> Informuję, iż zgodnie z art. 41 kpa, w toku postępowania strony oraz ich przedstawiciele i pełnomocnicy mają obowiązek zawiadomić organ administracji publicznej prowadzący niniejsze postępowanie o każdej zmianie swojego adresu. W razie zaniedbania ww. obowiązku, doręczenie pisma pod dotychczasowym adresem ma skutek prawny.</w:t>
      </w:r>
    </w:p>
    <w:p w14:paraId="5C4C19BE" w14:textId="2798C855" w:rsidR="00F1383B" w:rsidRPr="00F1383B" w:rsidRDefault="00F1383B" w:rsidP="00066AC4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F1383B">
        <w:rPr>
          <w:rFonts w:ascii="Lato" w:eastAsiaTheme="minorHAnsi" w:hAnsi="Lato" w:cs="Arial"/>
          <w:noProof/>
          <w:spacing w:val="4"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98270" wp14:editId="698E04B0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C90AC" w14:textId="77777777" w:rsidR="00F1383B" w:rsidRDefault="00F1383B" w:rsidP="00F1383B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7370468" w14:textId="77777777" w:rsidR="00F1383B" w:rsidRDefault="00F1383B" w:rsidP="00F1383B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64B0CF2A" w14:textId="77777777" w:rsidR="00F1383B" w:rsidRDefault="00F1383B" w:rsidP="00F1383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6E085FBD" w14:textId="77777777" w:rsidR="00F1383B" w:rsidRDefault="00F1383B" w:rsidP="00F1383B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524DBB90" w14:textId="77777777" w:rsidR="00F1383B" w:rsidRPr="00AE4057" w:rsidRDefault="00F1383B" w:rsidP="00F1383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B215E5B" w14:textId="77777777" w:rsidR="00F1383B" w:rsidRPr="002A53E2" w:rsidRDefault="00F1383B" w:rsidP="00F1383B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9827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50AC90AC" w14:textId="77777777" w:rsidR="00F1383B" w:rsidRDefault="00F1383B" w:rsidP="00F1383B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7370468" w14:textId="77777777" w:rsidR="00F1383B" w:rsidRDefault="00F1383B" w:rsidP="00F1383B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64B0CF2A" w14:textId="77777777" w:rsidR="00F1383B" w:rsidRDefault="00F1383B" w:rsidP="00F1383B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6E085FBD" w14:textId="77777777" w:rsidR="00F1383B" w:rsidRDefault="00F1383B" w:rsidP="00F1383B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524DBB90" w14:textId="77777777" w:rsidR="00F1383B" w:rsidRPr="00AE4057" w:rsidRDefault="00F1383B" w:rsidP="00F1383B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B215E5B" w14:textId="77777777" w:rsidR="00F1383B" w:rsidRPr="002A53E2" w:rsidRDefault="00F1383B" w:rsidP="00F1383B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83B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Data publikacji obwieszczenia: </w:t>
      </w:r>
      <w:r w:rsidR="00066AC4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5 czerwca </w:t>
      </w:r>
      <w:r w:rsidRPr="00F1383B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2024 r.</w:t>
      </w:r>
    </w:p>
    <w:p w14:paraId="6E84889B" w14:textId="3D64DB70" w:rsidR="00F1383B" w:rsidRDefault="00F1383B" w:rsidP="00C452CA">
      <w:pPr>
        <w:spacing w:after="10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F1383B">
        <w:rPr>
          <w:rFonts w:ascii="Lato" w:eastAsiaTheme="minorHAnsi" w:hAnsi="Lato" w:cs="Arial"/>
          <w:b/>
          <w:bCs/>
          <w:spacing w:val="4"/>
          <w:sz w:val="20"/>
          <w:szCs w:val="20"/>
          <w:u w:val="single"/>
          <w:lang w:eastAsia="en-US"/>
        </w:rPr>
        <w:t>Załącznik:</w:t>
      </w:r>
      <w:r w:rsidRPr="00F1383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informacja o przetwarzaniu danych osobowych</w:t>
      </w:r>
      <w:r w:rsidR="004F3776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</w:p>
    <w:p w14:paraId="678E13B5" w14:textId="77777777" w:rsidR="004F3776" w:rsidRPr="00F1383B" w:rsidRDefault="004F3776" w:rsidP="00C452CA">
      <w:pPr>
        <w:spacing w:after="10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</w:p>
    <w:bookmarkEnd w:id="3"/>
    <w:p w14:paraId="07C087DE" w14:textId="77777777" w:rsidR="005A0468" w:rsidRPr="005A0468" w:rsidRDefault="005A0468" w:rsidP="005A0468">
      <w:pPr>
        <w:spacing w:after="240" w:line="240" w:lineRule="exact"/>
        <w:ind w:left="4395"/>
        <w:jc w:val="both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  <w:r w:rsidRPr="005A0468">
        <w:rPr>
          <w:rFonts w:ascii="Lato" w:eastAsiaTheme="minorHAnsi" w:hAnsi="Lato" w:cstheme="minorBidi"/>
          <w:b/>
          <w:bCs/>
          <w:sz w:val="20"/>
          <w:szCs w:val="20"/>
          <w:lang w:eastAsia="en-US"/>
        </w:rPr>
        <w:t>Z upoważnienia</w:t>
      </w:r>
    </w:p>
    <w:p w14:paraId="00290CB8" w14:textId="77777777" w:rsidR="005A0468" w:rsidRPr="005A0468" w:rsidRDefault="005A0468" w:rsidP="005A0468">
      <w:pPr>
        <w:spacing w:after="240" w:line="240" w:lineRule="exact"/>
        <w:ind w:left="4395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 w:rsidRPr="005A0468">
        <w:rPr>
          <w:rFonts w:ascii="Lato" w:eastAsiaTheme="minorHAnsi" w:hAnsi="Lato" w:cstheme="minorBidi"/>
          <w:sz w:val="20"/>
          <w:szCs w:val="20"/>
          <w:lang w:eastAsia="en-US"/>
        </w:rPr>
        <w:t>Łukasz Ofiara</w:t>
      </w:r>
    </w:p>
    <w:p w14:paraId="41D9A3BE" w14:textId="77777777" w:rsidR="005A0468" w:rsidRPr="005A0468" w:rsidRDefault="005A0468" w:rsidP="005A0468">
      <w:pPr>
        <w:spacing w:after="240" w:line="240" w:lineRule="exact"/>
        <w:ind w:left="4395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 w:rsidRPr="005A0468">
        <w:rPr>
          <w:rFonts w:ascii="Lato" w:eastAsiaTheme="minorHAnsi" w:hAnsi="Lato" w:cstheme="minorBidi"/>
          <w:sz w:val="20"/>
          <w:szCs w:val="20"/>
          <w:lang w:eastAsia="en-US"/>
        </w:rPr>
        <w:t>naczelnik wydziału</w:t>
      </w:r>
    </w:p>
    <w:p w14:paraId="6DFC0E3E" w14:textId="556B9301" w:rsidR="00F1383B" w:rsidRPr="005A0468" w:rsidRDefault="005A0468" w:rsidP="005A0468">
      <w:pPr>
        <w:spacing w:after="240" w:line="240" w:lineRule="exact"/>
        <w:ind w:left="4395"/>
        <w:jc w:val="both"/>
        <w:rPr>
          <w:rFonts w:ascii="Lato" w:hAnsi="Lato" w:cs="Arial"/>
          <w:spacing w:val="4"/>
          <w:sz w:val="22"/>
          <w:szCs w:val="22"/>
        </w:rPr>
      </w:pPr>
      <w:r w:rsidRPr="005A0468">
        <w:rPr>
          <w:rFonts w:ascii="Lato" w:eastAsiaTheme="minorHAnsi" w:hAnsi="Lato" w:cstheme="minorBidi"/>
          <w:sz w:val="20"/>
          <w:szCs w:val="20"/>
          <w:lang w:eastAsia="en-US"/>
        </w:rPr>
        <w:t>/ kwalifikowany podpis elektroniczny /</w:t>
      </w:r>
    </w:p>
    <w:p w14:paraId="4A88B27B" w14:textId="77777777" w:rsidR="004F3776" w:rsidRDefault="004F3776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421B703D" w14:textId="77777777" w:rsidR="004F3776" w:rsidRDefault="004F3776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505A11BA" w14:textId="77777777" w:rsidR="004F3776" w:rsidRDefault="004F3776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57CD803D" w14:textId="77777777" w:rsidR="004F3776" w:rsidRDefault="004F3776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20FB1979" w14:textId="77777777" w:rsidR="004F3776" w:rsidRDefault="004F3776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4C80EB31" w14:textId="77777777" w:rsidR="004F3776" w:rsidRDefault="004F3776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BCF8B3B" w14:textId="77777777" w:rsidR="004F3776" w:rsidRDefault="004F3776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120678BB" w14:textId="539E7F97" w:rsidR="008D7765" w:rsidRPr="001170BE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 xml:space="preserve">znak: </w:t>
      </w:r>
      <w:r w:rsidR="001170BE" w:rsidRPr="00C452CA">
        <w:rPr>
          <w:rFonts w:ascii="Lato" w:hAnsi="Lato"/>
          <w:spacing w:val="4"/>
          <w:sz w:val="18"/>
          <w:szCs w:val="18"/>
        </w:rPr>
        <w:t>DLI-II.7621.1</w:t>
      </w:r>
      <w:r w:rsidR="004F3776">
        <w:rPr>
          <w:rFonts w:ascii="Lato" w:hAnsi="Lato"/>
          <w:spacing w:val="4"/>
          <w:sz w:val="18"/>
          <w:szCs w:val="18"/>
        </w:rPr>
        <w:t>7</w:t>
      </w:r>
      <w:r w:rsidR="001170BE" w:rsidRPr="00C452CA">
        <w:rPr>
          <w:rFonts w:ascii="Lato" w:hAnsi="Lato"/>
          <w:spacing w:val="4"/>
          <w:sz w:val="18"/>
          <w:szCs w:val="18"/>
        </w:rPr>
        <w:t>.2024.JK.</w:t>
      </w:r>
      <w:r w:rsidR="000F0BFE">
        <w:rPr>
          <w:rFonts w:ascii="Lato" w:hAnsi="Lato"/>
          <w:spacing w:val="4"/>
          <w:sz w:val="18"/>
          <w:szCs w:val="18"/>
        </w:rPr>
        <w:t>3</w:t>
      </w:r>
      <w:r w:rsidR="001170BE" w:rsidRPr="00C452CA">
        <w:rPr>
          <w:rFonts w:ascii="Lato" w:hAnsi="Lato"/>
          <w:spacing w:val="4"/>
          <w:sz w:val="18"/>
          <w:szCs w:val="18"/>
        </w:rPr>
        <w:t xml:space="preserve"> </w:t>
      </w:r>
    </w:p>
    <w:p w14:paraId="3FB52B9B" w14:textId="516E5D84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57414DF3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4F377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4F377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r w:rsidR="001170BE">
        <w:rPr>
          <w:rFonts w:ascii="Lato" w:hAnsi="Lato" w:cs="Arial"/>
          <w:spacing w:val="4"/>
          <w:sz w:val="20"/>
          <w:szCs w:val="20"/>
        </w:rPr>
        <w:t xml:space="preserve">t.j. </w:t>
      </w:r>
      <w:r w:rsidRPr="006C7777">
        <w:rPr>
          <w:rFonts w:ascii="Lato" w:hAnsi="Lato" w:cs="Arial"/>
          <w:spacing w:val="4"/>
          <w:sz w:val="20"/>
          <w:szCs w:val="20"/>
        </w:rPr>
        <w:t>Dz.U. z 202</w:t>
      </w:r>
      <w:r w:rsidR="001052B0">
        <w:rPr>
          <w:rFonts w:ascii="Lato" w:hAnsi="Lato" w:cs="Arial"/>
          <w:spacing w:val="4"/>
          <w:sz w:val="20"/>
          <w:szCs w:val="20"/>
        </w:rPr>
        <w:t>4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poz. </w:t>
      </w:r>
      <w:r w:rsidR="001052B0">
        <w:rPr>
          <w:rFonts w:ascii="Lato" w:hAnsi="Lato" w:cs="Arial"/>
          <w:spacing w:val="4"/>
          <w:sz w:val="20"/>
          <w:szCs w:val="20"/>
        </w:rPr>
        <w:t>311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605B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24465" w14:textId="77777777" w:rsidR="00FB21F4" w:rsidRDefault="00FB21F4" w:rsidP="009276B2">
      <w:r>
        <w:separator/>
      </w:r>
    </w:p>
  </w:endnote>
  <w:endnote w:type="continuationSeparator" w:id="0">
    <w:p w14:paraId="00348BE1" w14:textId="77777777" w:rsidR="00FB21F4" w:rsidRDefault="00FB21F4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78AAD10-74AE-40E5-8DDA-9F98398D33D5}"/>
    <w:embedBold r:id="rId2" w:fontKey="{64E1455E-DB26-46E9-840F-293BE07B845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8095A18-1E06-4A39-979C-3B13C022B288}"/>
    <w:embedBold r:id="rId4" w:fontKey="{C2AE9F32-6D60-4683-86ED-4DF687DAABE0}"/>
    <w:embedItalic r:id="rId5" w:fontKey="{46D3DEB1-77A0-400D-B377-B4D1A47A4F0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4C63D8B2-5687-4B2A-967E-802A93C7FE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4A8FD" w14:textId="77777777" w:rsidR="00FB21F4" w:rsidRDefault="00FB21F4" w:rsidP="009276B2">
      <w:r>
        <w:separator/>
      </w:r>
    </w:p>
  </w:footnote>
  <w:footnote w:type="continuationSeparator" w:id="0">
    <w:p w14:paraId="16127797" w14:textId="77777777" w:rsidR="00FB21F4" w:rsidRDefault="00FB21F4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DC68F2"/>
    <w:multiLevelType w:val="hybridMultilevel"/>
    <w:tmpl w:val="D4A20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8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6718776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354D"/>
    <w:rsid w:val="00032B1A"/>
    <w:rsid w:val="00044B94"/>
    <w:rsid w:val="00047219"/>
    <w:rsid w:val="00055F10"/>
    <w:rsid w:val="000573A3"/>
    <w:rsid w:val="00066AC4"/>
    <w:rsid w:val="00090D1B"/>
    <w:rsid w:val="000C77AA"/>
    <w:rsid w:val="000D3D6C"/>
    <w:rsid w:val="000D4960"/>
    <w:rsid w:val="000F0BFE"/>
    <w:rsid w:val="000F26AA"/>
    <w:rsid w:val="000F333A"/>
    <w:rsid w:val="00100315"/>
    <w:rsid w:val="001052B0"/>
    <w:rsid w:val="00113528"/>
    <w:rsid w:val="001170BE"/>
    <w:rsid w:val="001236B0"/>
    <w:rsid w:val="00143120"/>
    <w:rsid w:val="00166A88"/>
    <w:rsid w:val="00172D28"/>
    <w:rsid w:val="00183B62"/>
    <w:rsid w:val="00187413"/>
    <w:rsid w:val="00194542"/>
    <w:rsid w:val="001B70EB"/>
    <w:rsid w:val="001D3C7F"/>
    <w:rsid w:val="00205DFC"/>
    <w:rsid w:val="00257A49"/>
    <w:rsid w:val="00274D44"/>
    <w:rsid w:val="002830CF"/>
    <w:rsid w:val="002E0C9D"/>
    <w:rsid w:val="00301595"/>
    <w:rsid w:val="00343A14"/>
    <w:rsid w:val="00350165"/>
    <w:rsid w:val="003505D1"/>
    <w:rsid w:val="00362CAD"/>
    <w:rsid w:val="003A1976"/>
    <w:rsid w:val="003A4B15"/>
    <w:rsid w:val="003C123B"/>
    <w:rsid w:val="003D2AD6"/>
    <w:rsid w:val="003D44CA"/>
    <w:rsid w:val="003F0446"/>
    <w:rsid w:val="004116FD"/>
    <w:rsid w:val="004329F3"/>
    <w:rsid w:val="00436C75"/>
    <w:rsid w:val="00453E79"/>
    <w:rsid w:val="00467F96"/>
    <w:rsid w:val="00473582"/>
    <w:rsid w:val="00475A9A"/>
    <w:rsid w:val="0048151A"/>
    <w:rsid w:val="004A2223"/>
    <w:rsid w:val="004D1E8D"/>
    <w:rsid w:val="004F3776"/>
    <w:rsid w:val="004F5D02"/>
    <w:rsid w:val="00513A8B"/>
    <w:rsid w:val="00557D28"/>
    <w:rsid w:val="005659E4"/>
    <w:rsid w:val="00565D32"/>
    <w:rsid w:val="00566530"/>
    <w:rsid w:val="00584CC7"/>
    <w:rsid w:val="00590C4E"/>
    <w:rsid w:val="005932F6"/>
    <w:rsid w:val="0059434A"/>
    <w:rsid w:val="005A0468"/>
    <w:rsid w:val="005C565F"/>
    <w:rsid w:val="005D01A8"/>
    <w:rsid w:val="005E56C6"/>
    <w:rsid w:val="005F0F35"/>
    <w:rsid w:val="005F69F9"/>
    <w:rsid w:val="00605BE7"/>
    <w:rsid w:val="00611F04"/>
    <w:rsid w:val="00625B62"/>
    <w:rsid w:val="006410DE"/>
    <w:rsid w:val="00643D13"/>
    <w:rsid w:val="00647AF4"/>
    <w:rsid w:val="00673E82"/>
    <w:rsid w:val="00676DFA"/>
    <w:rsid w:val="00680BEB"/>
    <w:rsid w:val="006B1528"/>
    <w:rsid w:val="006C6091"/>
    <w:rsid w:val="006C7777"/>
    <w:rsid w:val="006E6E99"/>
    <w:rsid w:val="0070631E"/>
    <w:rsid w:val="00716214"/>
    <w:rsid w:val="007475AB"/>
    <w:rsid w:val="00797577"/>
    <w:rsid w:val="007C0044"/>
    <w:rsid w:val="007E2570"/>
    <w:rsid w:val="00815F9C"/>
    <w:rsid w:val="00825B7D"/>
    <w:rsid w:val="00862843"/>
    <w:rsid w:val="008B10E0"/>
    <w:rsid w:val="008D7765"/>
    <w:rsid w:val="008E7F61"/>
    <w:rsid w:val="008F7FB6"/>
    <w:rsid w:val="009276B2"/>
    <w:rsid w:val="00931551"/>
    <w:rsid w:val="0093525C"/>
    <w:rsid w:val="00947F4D"/>
    <w:rsid w:val="00975E1D"/>
    <w:rsid w:val="009765C0"/>
    <w:rsid w:val="00A21071"/>
    <w:rsid w:val="00A402FB"/>
    <w:rsid w:val="00AD4ACD"/>
    <w:rsid w:val="00AD6984"/>
    <w:rsid w:val="00AE6415"/>
    <w:rsid w:val="00B06E81"/>
    <w:rsid w:val="00B20AD8"/>
    <w:rsid w:val="00B36262"/>
    <w:rsid w:val="00B81D7C"/>
    <w:rsid w:val="00B84D3E"/>
    <w:rsid w:val="00B87744"/>
    <w:rsid w:val="00BA0BEF"/>
    <w:rsid w:val="00BD1152"/>
    <w:rsid w:val="00BE48C9"/>
    <w:rsid w:val="00BE6444"/>
    <w:rsid w:val="00C44F50"/>
    <w:rsid w:val="00C452CA"/>
    <w:rsid w:val="00C52239"/>
    <w:rsid w:val="00C53987"/>
    <w:rsid w:val="00C8064A"/>
    <w:rsid w:val="00C85D56"/>
    <w:rsid w:val="00C87E34"/>
    <w:rsid w:val="00CF1D4C"/>
    <w:rsid w:val="00CF21C3"/>
    <w:rsid w:val="00D00253"/>
    <w:rsid w:val="00D011DE"/>
    <w:rsid w:val="00D132C0"/>
    <w:rsid w:val="00D50422"/>
    <w:rsid w:val="00D61726"/>
    <w:rsid w:val="00D723B5"/>
    <w:rsid w:val="00D73437"/>
    <w:rsid w:val="00DA2527"/>
    <w:rsid w:val="00DA46CC"/>
    <w:rsid w:val="00DB204A"/>
    <w:rsid w:val="00DD2384"/>
    <w:rsid w:val="00DE4C7B"/>
    <w:rsid w:val="00DF1194"/>
    <w:rsid w:val="00DF6EFD"/>
    <w:rsid w:val="00E22609"/>
    <w:rsid w:val="00E3400A"/>
    <w:rsid w:val="00E47632"/>
    <w:rsid w:val="00EB222C"/>
    <w:rsid w:val="00EB4EA7"/>
    <w:rsid w:val="00EC621E"/>
    <w:rsid w:val="00EE34A9"/>
    <w:rsid w:val="00F05F16"/>
    <w:rsid w:val="00F1383B"/>
    <w:rsid w:val="00F13890"/>
    <w:rsid w:val="00F321F5"/>
    <w:rsid w:val="00F40743"/>
    <w:rsid w:val="00F80AC2"/>
    <w:rsid w:val="00FA6BD4"/>
    <w:rsid w:val="00FA76E5"/>
    <w:rsid w:val="00FB21F4"/>
    <w:rsid w:val="00FC3BD4"/>
    <w:rsid w:val="00FD3FFA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F1383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8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8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8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8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8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2022-12-01T14:08:00Z</cp:lastPrinted>
  <dcterms:created xsi:type="dcterms:W3CDTF">2024-06-05T05:05:00Z</dcterms:created>
  <dcterms:modified xsi:type="dcterms:W3CDTF">2024-06-05T05:05:00Z</dcterms:modified>
</cp:coreProperties>
</file>