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205" w:rsidP="00D93D17" w:rsidRDefault="00D93D17">
      <w:pPr>
        <w:ind w:left="4956"/>
        <w:rPr>
          <w:rFonts w:ascii="Arial" w:hAnsi="Arial" w:cs="Arial"/>
          <w:sz w:val="20"/>
        </w:rPr>
      </w:pPr>
      <w:r w:rsidRPr="00D93D17">
        <w:rPr>
          <w:rFonts w:ascii="Arial" w:hAnsi="Arial" w:cs="Arial"/>
          <w:sz w:val="20"/>
        </w:rPr>
        <w:t>Załącznik nr 3 do zapytania ofertowego</w:t>
      </w:r>
    </w:p>
    <w:p w:rsidRPr="00D93D17" w:rsidR="00D93D17" w:rsidP="00D93D17" w:rsidRDefault="00D93D17">
      <w:pPr>
        <w:spacing w:line="360" w:lineRule="auto"/>
        <w:jc w:val="both"/>
        <w:rPr>
          <w:rFonts w:ascii="Arial" w:hAnsi="Arial" w:cs="Arial"/>
          <w:sz w:val="18"/>
        </w:rPr>
      </w:pPr>
    </w:p>
    <w:p w:rsidRPr="00D93D17"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  <w:r w:rsidRPr="00D93D17">
        <w:rPr>
          <w:sz w:val="20"/>
          <w:szCs w:val="22"/>
        </w:rPr>
        <w:t xml:space="preserve">Nazwa producenta ………………………………………………………………….. </w:t>
      </w:r>
    </w:p>
    <w:p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  <w:r w:rsidRPr="00D93D17">
        <w:rPr>
          <w:sz w:val="20"/>
          <w:szCs w:val="22"/>
        </w:rPr>
        <w:t xml:space="preserve">Model pojazdu </w:t>
      </w:r>
      <w:r>
        <w:rPr>
          <w:sz w:val="20"/>
          <w:szCs w:val="22"/>
        </w:rPr>
        <w:t>……………………………………………………………………….</w:t>
      </w:r>
    </w:p>
    <w:p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3828"/>
        <w:gridCol w:w="4105"/>
      </w:tblGrid>
      <w:tr w:rsidR="00D93D17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Pr="0079028B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8B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828" w:type="dxa"/>
            <w:shd w:val="clear" w:color="auto" w:fill="FFF2CC" w:themeFill="accent4" w:themeFillTint="33"/>
            <w:vAlign w:val="center"/>
          </w:tcPr>
          <w:p w:rsidRPr="0079028B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 techniczne, parametry lub wyposażenie </w:t>
            </w:r>
          </w:p>
        </w:tc>
        <w:tc>
          <w:tcPr>
            <w:tcW w:w="4105" w:type="dxa"/>
            <w:shd w:val="clear" w:color="auto" w:fill="FFF2CC" w:themeFill="accent4" w:themeFillTint="33"/>
            <w:vAlign w:val="center"/>
          </w:tcPr>
          <w:p w:rsidRPr="0079028B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 techniczne, parametry lub wyposażenie oferowane przez </w:t>
            </w:r>
            <w:r w:rsidRPr="00E0098A">
              <w:rPr>
                <w:rFonts w:ascii="Arial" w:hAnsi="Arial" w:cs="Arial"/>
                <w:sz w:val="20"/>
                <w:szCs w:val="20"/>
              </w:rPr>
              <w:t xml:space="preserve">Wykonawcę </w:t>
            </w:r>
            <w:r w:rsidRPr="00D93D17" w:rsidR="00D93D17">
              <w:rPr>
                <w:rFonts w:ascii="Arial" w:hAnsi="Arial" w:cs="Arial"/>
                <w:sz w:val="20"/>
                <w:szCs w:val="20"/>
              </w:rPr>
              <w:t>(należy 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lub potwierdzić</w:t>
            </w:r>
            <w:r w:rsidRPr="00D93D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3D17" w:rsidR="00D93D17">
              <w:rPr>
                <w:rFonts w:ascii="Arial" w:hAnsi="Arial" w:cs="Arial"/>
                <w:sz w:val="20"/>
                <w:szCs w:val="20"/>
              </w:rPr>
              <w:t>konkretny parametr zaoferowanego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modelu</w:t>
            </w:r>
            <w:r w:rsidRPr="00D93D17" w:rsidR="00D93D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79028B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028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:rsidRPr="0079028B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79028B">
              <w:rPr>
                <w:rFonts w:ascii="Arial" w:hAnsi="Arial" w:cs="Arial"/>
                <w:sz w:val="20"/>
                <w:szCs w:val="20"/>
              </w:rPr>
              <w:t>Rok produkcji</w:t>
            </w:r>
          </w:p>
        </w:tc>
        <w:tc>
          <w:tcPr>
            <w:tcW w:w="4105" w:type="dxa"/>
            <w:vAlign w:val="bottom"/>
          </w:tcPr>
          <w:p w:rsidRPr="0079028B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Typ nadwozia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Liczba miejsc siedzących</w:t>
            </w:r>
            <w:r w:rsidRPr="00802E14" w:rsidR="00E0098A">
              <w:rPr>
                <w:rFonts w:ascii="Arial" w:hAnsi="Arial" w:cs="Arial"/>
                <w:sz w:val="20"/>
                <w:szCs w:val="20"/>
              </w:rPr>
              <w:t xml:space="preserve"> min. 5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28" w:type="dxa"/>
          </w:tcPr>
          <w:p w:rsidRPr="00802E14" w:rsidR="00D93D17" w:rsidP="00886F89" w:rsidRDefault="00D93D17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Tapicerka</w:t>
            </w:r>
            <w:r w:rsidRPr="00802E14" w:rsidR="00E0098A">
              <w:rPr>
                <w:rFonts w:ascii="Arial" w:hAnsi="Arial" w:cs="Arial"/>
                <w:sz w:val="20"/>
                <w:szCs w:val="20"/>
              </w:rPr>
              <w:t xml:space="preserve"> materiałowa w ciemnym odcieniu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28" w:type="dxa"/>
          </w:tcPr>
          <w:p w:rsidRPr="00802E14" w:rsidR="00D93D17" w:rsidP="003A7A6F" w:rsidRDefault="00E0098A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 xml:space="preserve">Długość 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28" w:type="dxa"/>
          </w:tcPr>
          <w:p w:rsidRPr="00802E14" w:rsidR="00D93D17" w:rsidP="003A7A6F" w:rsidRDefault="00E0098A">
            <w:pPr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Szerokość z</w:t>
            </w:r>
            <w:r w:rsidR="00D10D65">
              <w:rPr>
                <w:rFonts w:ascii="Arial" w:hAnsi="Arial" w:cs="Arial"/>
                <w:sz w:val="20"/>
                <w:szCs w:val="20"/>
              </w:rPr>
              <w:t xml:space="preserve">e złożonymi lusterkami 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28" w:type="dxa"/>
          </w:tcPr>
          <w:p w:rsidRPr="00802E14" w:rsidR="00D93D17" w:rsidP="003A7A6F" w:rsidRDefault="00A3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Rozstaw osi 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28" w:type="dxa"/>
          </w:tcPr>
          <w:p w:rsidRPr="00802E14" w:rsidR="00D93D17" w:rsidP="003A7A6F" w:rsidRDefault="00A3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Rozstaw kół przód 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28" w:type="dxa"/>
          </w:tcPr>
          <w:p w:rsidR="00D93D17" w:rsidP="003A7A6F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bagażnika 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28" w:type="dxa"/>
          </w:tcPr>
          <w:p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28" w:type="dxa"/>
          </w:tcPr>
          <w:p w:rsidR="00D93D17" w:rsidP="003A7A6F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silnika 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2E14">
              <w:rPr>
                <w:rFonts w:ascii="Arial" w:hAnsi="Arial" w:cs="Arial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3828" w:type="dxa"/>
          </w:tcPr>
          <w:p w:rsidRPr="00802E14" w:rsidR="00D93D17" w:rsidP="003A7A6F" w:rsidRDefault="003A7A6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Moc silnika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2E1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828" w:type="dxa"/>
          </w:tcPr>
          <w:p w:rsidR="00D93D17" w:rsidP="003A7A6F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Skrzynia biegów 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Pr="00802E14"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28" w:type="dxa"/>
          </w:tcPr>
          <w:p w:rsidRPr="00802E14" w:rsidR="00D93D17" w:rsidP="00886F89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Napęd na przednią oś</w:t>
            </w:r>
          </w:p>
        </w:tc>
        <w:tc>
          <w:tcPr>
            <w:tcW w:w="4105" w:type="dxa"/>
            <w:vAlign w:val="bottom"/>
          </w:tcPr>
          <w:p w:rsidRPr="00802E14"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14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828" w:type="dxa"/>
          </w:tcPr>
          <w:p w:rsidR="00D93D17" w:rsidP="003A7A6F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zbiornika paliwa 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28" w:type="dxa"/>
          </w:tcPr>
          <w:p w:rsidR="00D93D17" w:rsidP="003A7A6F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Norma emisji 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828" w:type="dxa"/>
          </w:tcPr>
          <w:p w:rsidR="00D93D17" w:rsidP="003A7A6F" w:rsidRDefault="00E00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Emisja co² </w:t>
            </w:r>
          </w:p>
        </w:tc>
        <w:tc>
          <w:tcPr>
            <w:tcW w:w="4105" w:type="dxa"/>
            <w:vAlign w:val="bottom"/>
          </w:tcPr>
          <w:p w:rsidR="00D93D17" w:rsidP="00E0098A" w:rsidRDefault="00E00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7B21FC" w:rsidTr="00802E14">
        <w:tc>
          <w:tcPr>
            <w:tcW w:w="769" w:type="dxa"/>
            <w:vAlign w:val="center"/>
          </w:tcPr>
          <w:p w:rsidR="007B21FC" w:rsidP="00886F89" w:rsidRDefault="007B21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828" w:type="dxa"/>
          </w:tcPr>
          <w:p w:rsidR="007B21FC" w:rsidP="003A7A6F" w:rsidRDefault="007B2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moment obrotowy</w:t>
            </w:r>
          </w:p>
        </w:tc>
        <w:tc>
          <w:tcPr>
            <w:tcW w:w="4105" w:type="dxa"/>
            <w:vAlign w:val="bottom"/>
          </w:tcPr>
          <w:p w:rsidR="007B21FC" w:rsidP="00E0098A" w:rsidRDefault="007B21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D93D17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="00D93D17" w:rsidP="00886F89" w:rsidRDefault="00D93D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FFF2CC" w:themeFill="accent4" w:themeFillTint="33"/>
          </w:tcPr>
          <w:p w:rsidR="00D93D17" w:rsidP="00886F89" w:rsidRDefault="00D93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zapobiegający blokowaniu kół podczas hamowania</w:t>
            </w:r>
          </w:p>
        </w:tc>
        <w:tc>
          <w:tcPr>
            <w:tcW w:w="4105" w:type="dxa"/>
            <w:vAlign w:val="bottom"/>
          </w:tcPr>
          <w:p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Poduszki powietrzne przednie kierowcy i pasażera</w:t>
            </w:r>
          </w:p>
        </w:tc>
        <w:tc>
          <w:tcPr>
            <w:tcW w:w="4105" w:type="dxa"/>
            <w:vAlign w:val="bottom"/>
          </w:tcPr>
          <w:p w:rsidR="004B2AE7" w:rsidP="004B2AE7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Poduszki powietrzne boczne kierowcy i pasażera</w:t>
            </w:r>
          </w:p>
        </w:tc>
        <w:tc>
          <w:tcPr>
            <w:tcW w:w="4105" w:type="dxa"/>
            <w:vAlign w:val="bottom"/>
          </w:tcPr>
          <w:p w:rsidR="004B2AE7" w:rsidP="004B2AE7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3828" w:type="dxa"/>
          </w:tcPr>
          <w:p w:rsidR="004B2AE7" w:rsidP="004B2AE7" w:rsidRDefault="004B2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Trzypunktowe pasy bezpieczeństwa z przodu i z tyłu</w:t>
            </w:r>
          </w:p>
        </w:tc>
        <w:tc>
          <w:tcPr>
            <w:tcW w:w="4105" w:type="dxa"/>
            <w:vAlign w:val="bottom"/>
          </w:tcPr>
          <w:p w:rsidR="004B2AE7" w:rsidP="004B2AE7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3828" w:type="dxa"/>
          </w:tcPr>
          <w:p w:rsidR="004B2AE7" w:rsidP="003A7A6F" w:rsidRDefault="003A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Kamera cofania</w:t>
            </w:r>
          </w:p>
        </w:tc>
        <w:tc>
          <w:tcPr>
            <w:tcW w:w="4105" w:type="dxa"/>
            <w:vAlign w:val="bottom"/>
          </w:tcPr>
          <w:p w:rsidR="004B2AE7" w:rsidP="004B2AE7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4B2AE7" w:rsidTr="00802E14">
        <w:tc>
          <w:tcPr>
            <w:tcW w:w="769" w:type="dxa"/>
            <w:vAlign w:val="center"/>
          </w:tcPr>
          <w:p w:rsidRPr="00B73B01" w:rsidR="004B2AE7" w:rsidP="004B2AE7" w:rsidRDefault="004B2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3828" w:type="dxa"/>
          </w:tcPr>
          <w:p w:rsidR="004B2AE7" w:rsidP="004B2AE7" w:rsidRDefault="003A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multimedialny</w:t>
            </w:r>
          </w:p>
        </w:tc>
        <w:tc>
          <w:tcPr>
            <w:tcW w:w="4105" w:type="dxa"/>
            <w:vAlign w:val="bottom"/>
          </w:tcPr>
          <w:p w:rsidR="004B2AE7" w:rsidP="004B2AE7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3828" w:type="dxa"/>
          </w:tcPr>
          <w:p w:rsidR="003A7A6F" w:rsidP="003A7A6F" w:rsidRDefault="003A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Światła do jazdy dziennej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3828" w:type="dxa"/>
          </w:tcPr>
          <w:p w:rsidR="003A7A6F" w:rsidP="003A7A6F" w:rsidRDefault="003A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Zagłówki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shd w:val="clear" w:color="auto" w:fill="FFF2CC" w:themeFill="accent4" w:themeFillTint="33"/>
            <w:vAlign w:val="center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2CC" w:themeFill="accent4" w:themeFillTint="33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FFF2CC" w:themeFill="accent4" w:themeFillTint="33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Centralny zamek sterowany pilotem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Lusterka boczne podgrzewane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Szyby boczne przednie elektrycznie sterowane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Klimatyzacja manualna lub automatyczna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Immobilizer</w:t>
            </w:r>
            <w:proofErr w:type="spellEnd"/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Kolumna kierownicy z regulacją w dwóch płaszczyznach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F72B2A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Komputer z menu w języku polskim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lastRenderedPageBreak/>
              <w:t>36.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Oparcie tylnej kanapy składane, dzielone co najmniej na dwie części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wewnętrzne min. 2 lampki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3828" w:type="dxa"/>
          </w:tcPr>
          <w:p w:rsidR="003A7A6F" w:rsidP="003A7A6F" w:rsidRDefault="003A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Mata ochronna bagażnika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3828" w:type="dxa"/>
          </w:tcPr>
          <w:p w:rsidR="003A7A6F" w:rsidP="003A7A6F" w:rsidRDefault="003A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kierowniczy ze wspomaganiem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3828" w:type="dxa"/>
          </w:tcPr>
          <w:p w:rsidR="003A7A6F" w:rsidP="003A7A6F" w:rsidRDefault="003A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Ogrzewanie tylnej szyby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3828" w:type="dxa"/>
          </w:tcPr>
          <w:p w:rsidRPr="000925E3" w:rsidR="003A7A6F" w:rsidP="003A7A6F" w:rsidRDefault="003A7A6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 kierowcy z regulacją wysokości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3828" w:type="dxa"/>
          </w:tcPr>
          <w:p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Samochód dostarczony na oponach letnich (komplet)</w:t>
            </w:r>
            <w:r w:rsidRPr="00B73B01">
              <w:rPr>
                <w:rFonts w:ascii="Arial" w:hAnsi="Arial" w:cs="Arial"/>
                <w:sz w:val="20"/>
                <w:szCs w:val="20"/>
              </w:rPr>
              <w:t>, min. 15 cali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felgach aluminiowych lub stalowych, koła zimowe (komplet) min 15 cali na felgach stalowych lub aluminiowych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0925E3">
        <w:trPr>
          <w:trHeight w:val="192"/>
        </w:trPr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3828" w:type="dxa"/>
          </w:tcPr>
          <w:p w:rsidRPr="00B73B01"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Atestowana gaśnica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3828" w:type="dxa"/>
          </w:tcPr>
          <w:p w:rsidRPr="00B73B01"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3828" w:type="dxa"/>
          </w:tcPr>
          <w:p w:rsidRPr="00B73B01"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Dywaniki gumowe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3828" w:type="dxa"/>
          </w:tcPr>
          <w:p w:rsidRPr="00B73B01"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Apteczka pierwszej pomocy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73B01">
              <w:rPr>
                <w:rFonts w:ascii="Arial" w:hAnsi="Arial" w:cs="Arial"/>
                <w:sz w:val="20"/>
                <w:szCs w:val="20"/>
              </w:rPr>
              <w:t>z wyposażeniem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3A7A6F" w:rsidTr="00802E14">
        <w:tc>
          <w:tcPr>
            <w:tcW w:w="769" w:type="dxa"/>
            <w:vAlign w:val="center"/>
          </w:tcPr>
          <w:p w:rsidRPr="00B73B01"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3828" w:type="dxa"/>
          </w:tcPr>
          <w:p w:rsidRPr="00B73B01" w:rsidR="003A7A6F" w:rsidP="003A7A6F" w:rsidRDefault="003A7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4105" w:type="dxa"/>
            <w:vAlign w:val="bottom"/>
          </w:tcPr>
          <w:p w:rsidR="003A7A6F" w:rsidP="003A7A6F" w:rsidRDefault="003A7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</w:t>
            </w:r>
          </w:p>
        </w:tc>
      </w:tr>
    </w:tbl>
    <w:p w:rsidRPr="00D93D17" w:rsidR="00D93D17" w:rsidP="00D93D17" w:rsidRDefault="00D93D17">
      <w:pPr>
        <w:pStyle w:val="Default"/>
        <w:spacing w:line="360" w:lineRule="auto"/>
        <w:rPr>
          <w:sz w:val="20"/>
          <w:szCs w:val="22"/>
        </w:rPr>
      </w:pPr>
      <w:bookmarkStart w:name="_GoBack" w:id="0"/>
      <w:bookmarkEnd w:id="0"/>
    </w:p>
    <w:p w:rsidR="00D93D17" w:rsidP="00D93D17" w:rsidRDefault="00D93D1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4B2AE7" w:rsidP="00D93D17" w:rsidRDefault="004B2AE7">
      <w:pPr>
        <w:jc w:val="both"/>
        <w:rPr>
          <w:rFonts w:ascii="Arial" w:hAnsi="Arial" w:cs="Arial"/>
          <w:sz w:val="20"/>
        </w:rPr>
      </w:pPr>
    </w:p>
    <w:p w:rsidR="00E22A4C" w:rsidP="00D93D17" w:rsidRDefault="00E22A4C">
      <w:pPr>
        <w:jc w:val="both"/>
        <w:rPr>
          <w:rFonts w:ascii="Arial" w:hAnsi="Arial" w:cs="Arial"/>
          <w:sz w:val="20"/>
        </w:rPr>
      </w:pPr>
    </w:p>
    <w:p w:rsidR="00E22A4C" w:rsidP="00E22A4C" w:rsidRDefault="00E22A4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D78894B" wp14:anchorId="7C5C56BD">
                <wp:simplePos x="0" y="0"/>
                <wp:positionH relativeFrom="column">
                  <wp:posOffset>153594</wp:posOffset>
                </wp:positionH>
                <wp:positionV relativeFrom="paragraph">
                  <wp:posOffset>90907</wp:posOffset>
                </wp:positionV>
                <wp:extent cx="5266944" cy="0"/>
                <wp:effectExtent l="0" t="0" r="2921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line id="Łącznik prosty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2.1pt,7.15pt" to="426.8pt,7.15pt" w14:anchorId="37D4B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">
                <v:stroke joinstyle="miter"/>
              </v:line>
            </w:pict>
          </mc:Fallback>
        </mc:AlternateContent>
      </w:r>
    </w:p>
    <w:p w:rsidRPr="00E22A4C" w:rsidR="00E22A4C" w:rsidP="00E22A4C" w:rsidRDefault="00E22A4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*</w:t>
      </w:r>
      <w:r w:rsidRPr="00A02BA8">
        <w:rPr>
          <w:rFonts w:ascii="Arial" w:hAnsi="Arial" w:cs="Arial"/>
          <w:sz w:val="16"/>
          <w:szCs w:val="20"/>
        </w:rPr>
        <w:t>niepotrzebne skreślić</w:t>
      </w:r>
    </w:p>
    <w:sectPr w:rsidRPr="00E22A4C" w:rsidR="00E22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D17"/>
    <w:rsid w:val="000925E3"/>
    <w:rsid w:val="001109EE"/>
    <w:rsid w:val="00190EBC"/>
    <w:rsid w:val="00204314"/>
    <w:rsid w:val="002A64E5"/>
    <w:rsid w:val="003A7A6F"/>
    <w:rsid w:val="004B2AE7"/>
    <w:rsid w:val="005455DE"/>
    <w:rsid w:val="006109BB"/>
    <w:rsid w:val="007B21FC"/>
    <w:rsid w:val="00802E14"/>
    <w:rsid w:val="00840205"/>
    <w:rsid w:val="009C06D1"/>
    <w:rsid w:val="009E77B1"/>
    <w:rsid w:val="00A349B1"/>
    <w:rsid w:val="00C547FD"/>
    <w:rsid w:val="00CA1EBF"/>
    <w:rsid w:val="00D10D65"/>
    <w:rsid w:val="00D93D17"/>
    <w:rsid w:val="00E0098A"/>
    <w:rsid w:val="00E2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27F9"/>
  <w15:chartTrackingRefBased/>
  <w15:docId w15:val="{BDD57A7A-8109-48E0-9E31-706B1404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93D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93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2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11</cp:revision>
  <dcterms:created xsi:type="dcterms:W3CDTF">2021-05-17T11:22:00Z</dcterms:created>
  <dcterms:modified xsi:type="dcterms:W3CDTF">2023-06-06T08:44:00Z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KL-POR-A.213.94.2023.3</vt:lpwstr>
  </op:property>
  <op:property fmtid="{D5CDD505-2E9C-101B-9397-08002B2CF9AE}" pid="3" name="UNPPisma">
    <vt:lpwstr>KL-23-11102</vt:lpwstr>
  </op:property>
  <op:property fmtid="{D5CDD505-2E9C-101B-9397-08002B2CF9AE}" pid="4" name="ZnakSprawy">
    <vt:lpwstr>KL-POR-A.213.94.2023</vt:lpwstr>
  </op:property>
  <op:property fmtid="{D5CDD505-2E9C-101B-9397-08002B2CF9AE}" pid="5" name="ZnakSprawy2">
    <vt:lpwstr>Znak sprawy: KL-POR-A.213.94.2023</vt:lpwstr>
  </op:property>
  <op:property fmtid="{D5CDD505-2E9C-101B-9397-08002B2CF9AE}" pid="6" name="AktualnaDataSlownie">
    <vt:lpwstr>6 czerwca 2023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2023-06-06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2023-06-05 13:42:35</vt:lpwstr>
  </op:property>
  <op:property fmtid="{D5CDD505-2E9C-101B-9397-08002B2CF9AE}" pid="41" name="TematSprawy">
    <vt:lpwstr>Dostawa fabrycznie nowego samochodu osobowego dla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