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6C8" w:rsidRDefault="00C47E15" w:rsidP="00DD56C8">
      <w:pPr>
        <w:spacing w:line="276" w:lineRule="auto"/>
        <w:jc w:val="center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 xml:space="preserve">Komunikat do dyrektorów </w:t>
      </w:r>
      <w:r>
        <w:rPr>
          <w:rFonts w:ascii="Garamond" w:hAnsi="Garamond"/>
          <w:b/>
        </w:rPr>
        <w:br/>
        <w:t>publicznych poradni psychologiczno-pedagogicznych</w:t>
      </w:r>
    </w:p>
    <w:p w:rsidR="00DD56C8" w:rsidRDefault="000251FA" w:rsidP="00DD56C8">
      <w:pPr>
        <w:spacing w:line="276" w:lineRule="auto"/>
        <w:jc w:val="both"/>
        <w:rPr>
          <w:rFonts w:ascii="Garamond" w:hAnsi="Garamond"/>
        </w:rPr>
      </w:pPr>
    </w:p>
    <w:p w:rsidR="00DD56C8" w:rsidRDefault="000251FA" w:rsidP="00DD56C8">
      <w:pPr>
        <w:spacing w:line="276" w:lineRule="auto"/>
        <w:jc w:val="both"/>
        <w:rPr>
          <w:rFonts w:ascii="Garamond" w:hAnsi="Garamond"/>
          <w:i/>
        </w:rPr>
      </w:pPr>
    </w:p>
    <w:p w:rsidR="00DD56C8" w:rsidRDefault="00C47E15" w:rsidP="00DD56C8">
      <w:pPr>
        <w:spacing w:after="240" w:line="276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Szanowni Państwo Dyrektorzy,</w:t>
      </w:r>
    </w:p>
    <w:p w:rsidR="00DD56C8" w:rsidRDefault="00C47E15" w:rsidP="00DD56C8">
      <w:pPr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 uwagi na bardzo trudną sytuację uchodźców z Ukrainy, którzy przyjeżdżają do Polski </w:t>
      </w:r>
      <w:r>
        <w:rPr>
          <w:rFonts w:ascii="Garamond" w:hAnsi="Garamond"/>
        </w:rPr>
        <w:br/>
        <w:t xml:space="preserve">ze swoimi dziećmi, również dziećmi z niepełnosprawnościami, prosimy o udzielenie szeroko rozumianego wsparcia. Powinno ono obejmować także kwestie związane z dostosowaniem kształcenia do potrzeb i możliwości dzieci i uczniów uciekających wraz </w:t>
      </w:r>
      <w:r>
        <w:rPr>
          <w:rFonts w:ascii="Garamond" w:hAnsi="Garamond"/>
        </w:rPr>
        <w:br/>
        <w:t xml:space="preserve">z rodzinami z terenów objętych konfliktem zbrojnym.  </w:t>
      </w:r>
    </w:p>
    <w:p w:rsidR="00DD56C8" w:rsidRDefault="00C47E15" w:rsidP="00DD56C8">
      <w:pPr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Zalecamy udzielanie wsparcia rodzicom oraz osobom sprawującym bieżącą pieczę nad dziećmi w zakresie składania wniosku o wydanie orzeczenia o potrzebie kształcenia specjalnego lub orzeczenia o potrzebie zajęć rewalidacyjno-wychowawczych. Zostały przygotowane wzory wniosków w języku ukraińskim i rosyjskim.</w:t>
      </w:r>
    </w:p>
    <w:p w:rsidR="00DD56C8" w:rsidRDefault="00C47E15" w:rsidP="00DD56C8">
      <w:pPr>
        <w:pStyle w:val="menfont"/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Ponadto, zawracamy uwagę na to, aby nie obciążać rodziców lub osób sprawujących bieżącą pieczę nad dziećmi koniecznością dostarczenia dokumentów, które nie są niezbędne do przeprowadzenia diagnozy dziecka i wydania orzeczenia. Nie wszyscy rodzice i opiekunowie dysponują dokumentacją medyczną dotyczącą stanu zdrowia dziecka. Dlatego też zadaniem lekarza, który wchodzi w skład zespołu orzekającego, powinno być rozstrzygnięcie kwestii medycznych związanych z wydaniem orzeczenia. </w:t>
      </w:r>
    </w:p>
    <w:p w:rsidR="00DD56C8" w:rsidRDefault="00C47E15" w:rsidP="00DD56C8">
      <w:pPr>
        <w:pStyle w:val="menfont"/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Rekomendujemy skrócenie okresu wydawania orzeczeń. </w:t>
      </w:r>
    </w:p>
    <w:p w:rsidR="00DD56C8" w:rsidRDefault="00C47E15" w:rsidP="00DD56C8">
      <w:pPr>
        <w:pStyle w:val="menfont"/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Niektóre z niepełnosprawności, określone w przepisach prawa oświatowego, nie budzą wątpliwości w kwestii wydania orzeczenia np. niesłyszenie, niewidzenie, niepełnosprawność ruchowa lub niepełnosprawność intelektualna w stopniu umiarkowanym, znacznym lub głębokim.  </w:t>
      </w:r>
    </w:p>
    <w:p w:rsidR="00DD56C8" w:rsidRDefault="00C47E15" w:rsidP="00DD56C8">
      <w:pPr>
        <w:pStyle w:val="menfont"/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Część dzieci posiada dokumenty, które są odpowiednikami orzeczeń o potrzebie kształcenia specjalnego – Висновок  про комплексну оцiнку з IРЦ (Iнкюзивно-Ресурсный Центр)/Заключение о комплексной оценке с ИРЦ (Инклюзивно-Ресурсный Центр). Z uwagi na konieczność zapewnienia w jak najkrótszym czasie wsparcia dostosowanego do potrzeb dziecka w ocenie MEiN dokumenty te nie muszą być tłumaczone na język polski przez tłumaczy przysięgłych. Zespoły orzekające powinny uwzględniać informacje zawarte w tych dokumentach. </w:t>
      </w:r>
    </w:p>
    <w:p w:rsidR="00DD56C8" w:rsidRDefault="00C47E15" w:rsidP="00DD56C8">
      <w:pPr>
        <w:pStyle w:val="menfont"/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Jednocześnie przypominamy, że należy uwzględnić odmienność językową i kulturową </w:t>
      </w:r>
      <w:r>
        <w:rPr>
          <w:rFonts w:ascii="Garamond" w:hAnsi="Garamond"/>
        </w:rPr>
        <w:br/>
        <w:t xml:space="preserve">w przypadku dzieci, które nie znają języka polskiego albo znają go na poziomie niewystarczającym. </w:t>
      </w:r>
    </w:p>
    <w:p w:rsidR="00DD56C8" w:rsidRDefault="00C47E15" w:rsidP="00DD56C8">
      <w:pPr>
        <w:pStyle w:val="menfont"/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obserwacjach lub badaniach diagnostycznych dziecka należy stosować narzędzia diagnostyczne dostosowane do możliwości językowych tych dzieci, w tym testy niewerbalne oraz nieobciążone kulturowo. </w:t>
      </w:r>
    </w:p>
    <w:p w:rsidR="00DD56C8" w:rsidRDefault="00C47E15" w:rsidP="00DD56C8">
      <w:pPr>
        <w:pStyle w:val="menfont"/>
        <w:spacing w:after="24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W przeprowadzanych badaniach i wywiadach z dziećmi i ich rodzicami wskazane jest korzystanie z pomocy osoby władającej językiem kraju pochodzenia dzieci i uczniów.</w:t>
      </w:r>
    </w:p>
    <w:p w:rsidR="00DD56C8" w:rsidRDefault="00C47E15" w:rsidP="00DD56C8">
      <w:pPr>
        <w:pStyle w:val="menfont"/>
        <w:ind w:left="4956"/>
        <w:rPr>
          <w:rFonts w:ascii="Garamond" w:hAnsi="Garamond"/>
        </w:rPr>
      </w:pPr>
      <w:r>
        <w:rPr>
          <w:rFonts w:ascii="Garamond" w:hAnsi="Garamond"/>
        </w:rPr>
        <w:t xml:space="preserve">      Z wyrazami szacunku</w:t>
      </w:r>
    </w:p>
    <w:p w:rsidR="00247EFF" w:rsidRDefault="000251FA" w:rsidP="00247EFF">
      <w:pPr>
        <w:pStyle w:val="menfont"/>
      </w:pPr>
    </w:p>
    <w:p w:rsidR="00FF7903" w:rsidRDefault="00C47E15" w:rsidP="00247EFF"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66624</wp:posOffset>
                </wp:positionV>
                <wp:extent cx="2609850" cy="914400"/>
                <wp:effectExtent l="0" t="0" r="0" b="0"/>
                <wp:wrapTight wrapText="bothSides">
                  <wp:wrapPolygon edited="0">
                    <wp:start x="315" y="0"/>
                    <wp:lineTo x="315" y="21150"/>
                    <wp:lineTo x="21127" y="21150"/>
                    <wp:lineTo x="21127" y="0"/>
                    <wp:lineTo x="3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4242" w:rsidRDefault="00C47E15" w:rsidP="005F4242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1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Marzena Machałek</w:t>
                            </w:r>
                            <w:bookmarkEnd w:id="1"/>
                          </w:p>
                          <w:p w:rsidR="005F4242" w:rsidRPr="002F16C7" w:rsidRDefault="00C47E15" w:rsidP="005F4242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2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Sekretarz Stanu</w:t>
                            </w:r>
                            <w:bookmarkEnd w:id="2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5" type="#_x0000_t202" style="height:1in;margin-left:0;margin-top:5.25pt;mso-position-horizontal:right;mso-position-horizontal-relative:margin;mso-wrap-distance-bottom:0;mso-wrap-distance-left:9pt;mso-wrap-distance-right:9pt;mso-wrap-distance-top:0;position:absolute;width:205.5pt;z-index:-251658240" wrapcoords="315 0 315 21150 21127 21150 21127 0" filled="f" fillcolor="this" stroked="f">
                <v:textbox>
                  <w:txbxContent>
                    <w:p w:rsidR="005F4242" w:rsidP="005F4242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1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Marzena Machałek</w:t>
                      </w:r>
                      <w:bookmarkEnd w:id="1"/>
                    </w:p>
                    <w:p w:rsidR="005F4242" w:rsidRPr="002F16C7" w:rsidP="005F4242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2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Sekretarz Stanu</w:t>
                      </w:r>
                      <w:bookmarkEnd w:id="2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B0CDE" w:rsidRPr="00247EFF" w:rsidRDefault="000251FA" w:rsidP="00247EFF"/>
    <w:sectPr w:rsidR="00FB0CDE" w:rsidRPr="00247EFF" w:rsidSect="00FB0CDE">
      <w:footerReference w:type="default" r:id="rId6"/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1FA" w:rsidRDefault="000251FA">
      <w:r>
        <w:separator/>
      </w:r>
    </w:p>
  </w:endnote>
  <w:endnote w:type="continuationSeparator" w:id="0">
    <w:p w:rsidR="000251FA" w:rsidRDefault="0002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F27" w:rsidRPr="007230C2" w:rsidRDefault="00C47E15" w:rsidP="00990F27">
    <w:pPr>
      <w:pStyle w:val="Stopka"/>
      <w:jc w:val="center"/>
      <w:rPr>
        <w:rFonts w:asciiTheme="majorHAnsi" w:hAnsiTheme="majorHAnsi"/>
        <w:sz w:val="20"/>
      </w:rPr>
    </w:pPr>
    <w:r w:rsidRPr="007230C2">
      <w:rPr>
        <w:rFonts w:asciiTheme="majorHAnsi" w:hAnsiTheme="majorHAnsi"/>
        <w:sz w:val="20"/>
      </w:rPr>
      <w:t>MINISTERSTWO EDUKACJI NARODOWEJ</w:t>
    </w:r>
  </w:p>
  <w:p w:rsidR="00990F27" w:rsidRDefault="00C47E15" w:rsidP="00990F27">
    <w:pPr>
      <w:pStyle w:val="Stopka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SEKRETARZ STANU</w:t>
    </w:r>
  </w:p>
  <w:p w:rsidR="00990F27" w:rsidRDefault="00C47E15" w:rsidP="00990F27">
    <w:pPr>
      <w:pStyle w:val="Stopka"/>
      <w:jc w:val="center"/>
      <w:rPr>
        <w:rFonts w:asciiTheme="majorHAnsi" w:hAnsiTheme="majorHAnsi"/>
        <w:sz w:val="18"/>
      </w:rPr>
    </w:pPr>
    <w:r w:rsidRPr="00990F27">
      <w:rPr>
        <w:rFonts w:asciiTheme="majorHAnsi" w:hAnsiTheme="majorHAnsi"/>
        <w:sz w:val="18"/>
      </w:rPr>
      <w:t xml:space="preserve">Pełnomocnik Rządu do spraw wspierania wychowawczej funkcji szkoły i placówki, </w:t>
    </w:r>
    <w:r>
      <w:rPr>
        <w:rFonts w:asciiTheme="majorHAnsi" w:hAnsiTheme="majorHAnsi"/>
        <w:sz w:val="18"/>
      </w:rPr>
      <w:br/>
    </w:r>
    <w:r w:rsidRPr="00990F27">
      <w:rPr>
        <w:rFonts w:asciiTheme="majorHAnsi" w:hAnsiTheme="majorHAnsi"/>
        <w:sz w:val="18"/>
      </w:rPr>
      <w:t>edukacji włączającej oraz kształcenia zawodowego</w:t>
    </w:r>
  </w:p>
  <w:p w:rsidR="009C4C9E" w:rsidRPr="00990F27" w:rsidRDefault="00C47E15" w:rsidP="00990F27">
    <w:pPr>
      <w:pStyle w:val="Stopka"/>
      <w:spacing w:before="240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6"/>
      </w:rPr>
      <w:t>al. J.</w:t>
    </w:r>
    <w:r w:rsidRPr="007230C2">
      <w:rPr>
        <w:rFonts w:asciiTheme="majorHAnsi" w:hAnsiTheme="majorHAnsi"/>
        <w:sz w:val="16"/>
      </w:rPr>
      <w:t xml:space="preserve">Ch. Szucha 25, 00-918 Warszawa, tel. </w:t>
    </w:r>
    <w:r w:rsidRPr="00F7116F">
      <w:rPr>
        <w:rFonts w:asciiTheme="majorHAnsi" w:hAnsiTheme="majorHAnsi"/>
        <w:sz w:val="16"/>
      </w:rPr>
      <w:t>+48 22 34 74 </w:t>
    </w:r>
    <w:r>
      <w:rPr>
        <w:rFonts w:asciiTheme="majorHAnsi" w:hAnsiTheme="majorHAnsi"/>
        <w:sz w:val="16"/>
      </w:rPr>
      <w:t>102</w:t>
    </w:r>
    <w:r w:rsidRPr="00F7116F">
      <w:rPr>
        <w:rFonts w:asciiTheme="majorHAnsi" w:hAnsiTheme="majorHAnsi"/>
        <w:sz w:val="16"/>
      </w:rPr>
      <w:t>, fax +48 22 34 74 </w:t>
    </w:r>
    <w:r>
      <w:rPr>
        <w:rFonts w:asciiTheme="majorHAnsi" w:hAnsiTheme="majorHAnsi"/>
        <w:sz w:val="16"/>
      </w:rPr>
      <w:t>118</w:t>
    </w:r>
    <w:r w:rsidRPr="00F7116F">
      <w:rPr>
        <w:rFonts w:asciiTheme="majorHAnsi" w:hAnsiTheme="majorHAnsi"/>
        <w:sz w:val="16"/>
      </w:rPr>
      <w:t>, sekretariat.</w:t>
    </w:r>
    <w:r>
      <w:rPr>
        <w:rFonts w:asciiTheme="majorHAnsi" w:hAnsiTheme="majorHAnsi"/>
        <w:sz w:val="16"/>
      </w:rPr>
      <w:t>m</w:t>
    </w:r>
    <w:r w:rsidRPr="00F7116F">
      <w:rPr>
        <w:rFonts w:asciiTheme="majorHAnsi" w:hAnsiTheme="majorHAnsi"/>
        <w:sz w:val="16"/>
      </w:rPr>
      <w:t>.</w:t>
    </w:r>
    <w:r>
      <w:rPr>
        <w:rFonts w:asciiTheme="majorHAnsi" w:hAnsiTheme="majorHAnsi"/>
        <w:sz w:val="16"/>
      </w:rPr>
      <w:t>machalek</w:t>
    </w:r>
    <w:r w:rsidRPr="00F7116F">
      <w:rPr>
        <w:rFonts w:asciiTheme="majorHAnsi" w:hAnsiTheme="majorHAnsi"/>
        <w:sz w:val="16"/>
      </w:rPr>
      <w:t>@men.gov.pl, www.men.gov.pl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91C" w:rsidRPr="007230C2" w:rsidRDefault="00C47E15" w:rsidP="001E291C">
    <w:pPr>
      <w:pStyle w:val="Stopka"/>
      <w:jc w:val="center"/>
      <w:rPr>
        <w:rFonts w:asciiTheme="majorHAnsi" w:hAnsiTheme="majorHAnsi"/>
        <w:sz w:val="20"/>
      </w:rPr>
    </w:pPr>
    <w:r w:rsidRPr="007230C2">
      <w:rPr>
        <w:rFonts w:asciiTheme="majorHAnsi" w:hAnsiTheme="majorHAnsi"/>
        <w:sz w:val="20"/>
      </w:rPr>
      <w:t>MINISTERSTWO EDUKACJI NARODOWEJ</w:t>
    </w:r>
  </w:p>
  <w:p w:rsidR="001E291C" w:rsidRDefault="00C47E15" w:rsidP="001E291C">
    <w:pPr>
      <w:pStyle w:val="Stopka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SEKRETARZ STANU</w:t>
    </w:r>
  </w:p>
  <w:p w:rsidR="00990F27" w:rsidRDefault="00C47E15" w:rsidP="001E291C">
    <w:pPr>
      <w:pStyle w:val="Stopka"/>
      <w:jc w:val="center"/>
      <w:rPr>
        <w:rFonts w:asciiTheme="majorHAnsi" w:hAnsiTheme="majorHAnsi"/>
        <w:sz w:val="18"/>
      </w:rPr>
    </w:pPr>
    <w:r w:rsidRPr="00990F27">
      <w:rPr>
        <w:rFonts w:asciiTheme="majorHAnsi" w:hAnsiTheme="majorHAnsi"/>
        <w:sz w:val="18"/>
      </w:rPr>
      <w:t xml:space="preserve">Pełnomocnik Rządu do spraw wspierania wychowawczej funkcji szkoły i placówki, </w:t>
    </w:r>
    <w:r>
      <w:rPr>
        <w:rFonts w:asciiTheme="majorHAnsi" w:hAnsiTheme="majorHAnsi"/>
        <w:sz w:val="18"/>
      </w:rPr>
      <w:br/>
    </w:r>
    <w:r w:rsidRPr="00990F27">
      <w:rPr>
        <w:rFonts w:asciiTheme="majorHAnsi" w:hAnsiTheme="majorHAnsi"/>
        <w:sz w:val="18"/>
      </w:rPr>
      <w:t>edukacji włączającej oraz kształcenia zawodowego</w:t>
    </w:r>
  </w:p>
  <w:p w:rsidR="009C4C9E" w:rsidRPr="001E291C" w:rsidRDefault="00C47E15" w:rsidP="00990F27">
    <w:pPr>
      <w:pStyle w:val="Stopka"/>
      <w:spacing w:before="240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6"/>
      </w:rPr>
      <w:t>al. J.</w:t>
    </w:r>
    <w:r w:rsidRPr="007230C2">
      <w:rPr>
        <w:rFonts w:asciiTheme="majorHAnsi" w:hAnsiTheme="majorHAnsi"/>
        <w:sz w:val="16"/>
      </w:rPr>
      <w:t xml:space="preserve">Ch. Szucha 25, 00-918 Warszawa, tel. </w:t>
    </w:r>
    <w:r w:rsidRPr="00F7116F">
      <w:rPr>
        <w:rFonts w:asciiTheme="majorHAnsi" w:hAnsiTheme="majorHAnsi"/>
        <w:sz w:val="16"/>
      </w:rPr>
      <w:t>+48 22 34 74 </w:t>
    </w:r>
    <w:r>
      <w:rPr>
        <w:rFonts w:asciiTheme="majorHAnsi" w:hAnsiTheme="majorHAnsi"/>
        <w:sz w:val="16"/>
      </w:rPr>
      <w:t>102</w:t>
    </w:r>
    <w:r w:rsidRPr="00F7116F">
      <w:rPr>
        <w:rFonts w:asciiTheme="majorHAnsi" w:hAnsiTheme="majorHAnsi"/>
        <w:sz w:val="16"/>
      </w:rPr>
      <w:t>, fax +48 22 34 74 </w:t>
    </w:r>
    <w:r>
      <w:rPr>
        <w:rFonts w:asciiTheme="majorHAnsi" w:hAnsiTheme="majorHAnsi"/>
        <w:sz w:val="16"/>
      </w:rPr>
      <w:t>118</w:t>
    </w:r>
    <w:r w:rsidRPr="00F7116F">
      <w:rPr>
        <w:rFonts w:asciiTheme="majorHAnsi" w:hAnsiTheme="majorHAnsi"/>
        <w:sz w:val="16"/>
      </w:rPr>
      <w:t>, sekretariat.</w:t>
    </w:r>
    <w:r>
      <w:rPr>
        <w:rFonts w:asciiTheme="majorHAnsi" w:hAnsiTheme="majorHAnsi"/>
        <w:sz w:val="16"/>
      </w:rPr>
      <w:t>m</w:t>
    </w:r>
    <w:r w:rsidRPr="00F7116F">
      <w:rPr>
        <w:rFonts w:asciiTheme="majorHAnsi" w:hAnsiTheme="majorHAnsi"/>
        <w:sz w:val="16"/>
      </w:rPr>
      <w:t>.</w:t>
    </w:r>
    <w:r>
      <w:rPr>
        <w:rFonts w:asciiTheme="majorHAnsi" w:hAnsiTheme="majorHAnsi"/>
        <w:sz w:val="16"/>
      </w:rPr>
      <w:t>machalek</w:t>
    </w:r>
    <w:r w:rsidRPr="00F7116F">
      <w:rPr>
        <w:rFonts w:asciiTheme="majorHAnsi" w:hAnsiTheme="majorHAnsi"/>
        <w:sz w:val="16"/>
      </w:rPr>
      <w:t>@men.gov.pl, www.men.gov.pl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1FA" w:rsidRDefault="000251FA">
      <w:r>
        <w:separator/>
      </w:r>
    </w:p>
  </w:footnote>
  <w:footnote w:type="continuationSeparator" w:id="0">
    <w:p w:rsidR="000251FA" w:rsidRDefault="00025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CDE" w:rsidRDefault="00C47E15" w:rsidP="00FB0CDE">
    <w:pPr>
      <w:jc w:val="center"/>
      <w:rPr>
        <w:rFonts w:asciiTheme="majorHAnsi" w:hAnsiTheme="majorHAnsi"/>
        <w:color w:val="7F7F7F" w:themeColor="text1" w:themeTint="80"/>
        <w:sz w:val="26"/>
        <w:szCs w:val="26"/>
      </w:rPr>
    </w:pPr>
    <w:r w:rsidRPr="00C04291">
      <w:rPr>
        <w:rFonts w:asciiTheme="majorHAnsi" w:hAnsiTheme="majorHAnsi"/>
        <w:noProof/>
      </w:rPr>
      <w:drawing>
        <wp:inline distT="0" distB="0" distL="0" distR="0">
          <wp:extent cx="5381625" cy="2381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77585"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B0CDE" w:rsidRDefault="00C47E15" w:rsidP="00FB0CDE">
    <w:pPr>
      <w:jc w:val="center"/>
      <w:rPr>
        <w:rFonts w:asciiTheme="majorHAnsi" w:hAnsiTheme="majorHAnsi"/>
        <w:color w:val="7F7F7F" w:themeColor="text1" w:themeTint="80"/>
        <w:sz w:val="26"/>
        <w:szCs w:val="26"/>
      </w:rPr>
    </w:pPr>
    <w:r>
      <w:rPr>
        <w:rFonts w:asciiTheme="majorHAnsi" w:hAnsiTheme="majorHAnsi"/>
        <w:color w:val="7F7F7F" w:themeColor="text1" w:themeTint="80"/>
        <w:sz w:val="26"/>
        <w:szCs w:val="26"/>
      </w:rPr>
      <w:t>SEKRETARZ STANU</w:t>
    </w:r>
  </w:p>
  <w:p w:rsidR="00C45CC0" w:rsidRPr="00FB0CDE" w:rsidRDefault="00C47E15" w:rsidP="00FB0CDE">
    <w:pPr>
      <w:jc w:val="center"/>
      <w:rPr>
        <w:rFonts w:asciiTheme="majorHAnsi" w:hAnsiTheme="majorHAnsi"/>
        <w:color w:val="7F7F7F" w:themeColor="text1" w:themeTint="80"/>
        <w:sz w:val="26"/>
        <w:szCs w:val="26"/>
      </w:rPr>
    </w:pPr>
    <w:r>
      <w:rPr>
        <w:rFonts w:asciiTheme="majorHAnsi" w:hAnsiTheme="majorHAnsi"/>
        <w:color w:val="7F7F7F" w:themeColor="text1" w:themeTint="80"/>
      </w:rPr>
      <w:t xml:space="preserve">Pełnomocnik Rządu </w:t>
    </w:r>
    <w:r w:rsidRPr="00990F27">
      <w:rPr>
        <w:rFonts w:asciiTheme="majorHAnsi" w:hAnsiTheme="majorHAnsi"/>
        <w:color w:val="7F7F7F" w:themeColor="text1" w:themeTint="80"/>
      </w:rPr>
      <w:t>do spraw wspierania wychowawczej funkcji szkoły i placówki, edukacji włączającej oraz kształcenia zawodowego</w:t>
    </w:r>
  </w:p>
  <w:p w:rsidR="009C4C9E" w:rsidRDefault="00C47E15" w:rsidP="00FB0CDE">
    <w:pPr>
      <w:pStyle w:val="Nagwek"/>
      <w:jc w:val="center"/>
      <w:rPr>
        <w:rFonts w:asciiTheme="majorHAnsi" w:hAnsiTheme="majorHAnsi"/>
        <w:color w:val="7F7F7F" w:themeColor="text1" w:themeTint="80"/>
      </w:rPr>
    </w:pPr>
    <w:r>
      <w:rPr>
        <w:rFonts w:asciiTheme="majorHAnsi" w:hAnsiTheme="majorHAnsi"/>
        <w:color w:val="7F7F7F" w:themeColor="text1" w:themeTint="80"/>
      </w:rPr>
      <w:t>Marzena Machałek</w:t>
    </w:r>
  </w:p>
  <w:p w:rsidR="00FB0CDE" w:rsidRDefault="000251FA" w:rsidP="00FB0CDE">
    <w:pPr>
      <w:pStyle w:val="Nagwek"/>
      <w:jc w:val="center"/>
      <w:rPr>
        <w:rFonts w:asciiTheme="majorHAnsi" w:hAnsiTheme="majorHAnsi"/>
        <w:color w:val="7F7F7F" w:themeColor="text1" w:themeTint="80"/>
      </w:rPr>
    </w:pPr>
  </w:p>
  <w:p w:rsidR="00FB0CDE" w:rsidRPr="00AF3BCB" w:rsidRDefault="000251FA" w:rsidP="00FB0CD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62"/>
    <w:rsid w:val="000251FA"/>
    <w:rsid w:val="00926DBE"/>
    <w:rsid w:val="00BC3A62"/>
    <w:rsid w:val="00C4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8F041-09CC-426A-BB5D-0A1099F9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FB0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B0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Stanios-Korycka Ewelina</cp:lastModifiedBy>
  <cp:revision>2</cp:revision>
  <dcterms:created xsi:type="dcterms:W3CDTF">2022-03-04T12:49:00Z</dcterms:created>
  <dcterms:modified xsi:type="dcterms:W3CDTF">2022-03-04T12:49:00Z</dcterms:modified>
</cp:coreProperties>
</file>