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4D6" w:rsidRDefault="008574D6" w:rsidP="008574D6">
      <w:pPr>
        <w:spacing w:after="160" w:line="259" w:lineRule="auto"/>
        <w:contextualSpacing/>
        <w:jc w:val="center"/>
        <w:rPr>
          <w:rFonts w:ascii="Times New Roman" w:hAnsi="Times New Roman"/>
          <w:b/>
          <w:sz w:val="24"/>
          <w:szCs w:val="24"/>
        </w:rPr>
      </w:pPr>
      <w:r>
        <w:rPr>
          <w:noProof/>
        </w:rPr>
        <w:drawing>
          <wp:inline distT="0" distB="0" distL="0" distR="0" wp14:anchorId="0C49E917" wp14:editId="0A7FCE0F">
            <wp:extent cx="5759450" cy="956734"/>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038" t="25270" r="4255" b="1"/>
                    <a:stretch/>
                  </pic:blipFill>
                  <pic:spPr bwMode="auto">
                    <a:xfrm>
                      <a:off x="0" y="0"/>
                      <a:ext cx="5759450" cy="956734"/>
                    </a:xfrm>
                    <a:prstGeom prst="rect">
                      <a:avLst/>
                    </a:prstGeom>
                    <a:ln>
                      <a:noFill/>
                    </a:ln>
                    <a:extLst>
                      <a:ext uri="{53640926-AAD7-44D8-BBD7-CCE9431645EC}">
                        <a14:shadowObscured xmlns:a14="http://schemas.microsoft.com/office/drawing/2010/main"/>
                      </a:ext>
                    </a:extLst>
                  </pic:spPr>
                </pic:pic>
              </a:graphicData>
            </a:graphic>
          </wp:inline>
        </w:drawing>
      </w:r>
    </w:p>
    <w:p w:rsidR="008574D6" w:rsidRPr="00D9491B" w:rsidRDefault="008574D6" w:rsidP="008574D6">
      <w:pPr>
        <w:spacing w:after="160" w:line="259" w:lineRule="auto"/>
        <w:contextualSpacing/>
        <w:jc w:val="center"/>
        <w:rPr>
          <w:rFonts w:ascii="Times New Roman" w:hAnsi="Times New Roman"/>
          <w:b/>
          <w:sz w:val="24"/>
          <w:szCs w:val="24"/>
        </w:rPr>
      </w:pPr>
      <w:r w:rsidRPr="00D9491B">
        <w:rPr>
          <w:rFonts w:ascii="Times New Roman" w:hAnsi="Times New Roman"/>
          <w:b/>
          <w:sz w:val="24"/>
          <w:szCs w:val="24"/>
        </w:rPr>
        <w:t>Klauzula informacyjna o przetwarza</w:t>
      </w:r>
      <w:r>
        <w:rPr>
          <w:rFonts w:ascii="Times New Roman" w:hAnsi="Times New Roman"/>
          <w:b/>
          <w:sz w:val="24"/>
          <w:szCs w:val="24"/>
        </w:rPr>
        <w:t>niu danych osobowych</w:t>
      </w:r>
      <w:r w:rsidRPr="00C95D75">
        <w:rPr>
          <w:rFonts w:ascii="Times New Roman" w:hAnsi="Times New Roman"/>
          <w:b/>
          <w:sz w:val="24"/>
          <w:szCs w:val="24"/>
        </w:rPr>
        <w:t xml:space="preserve"> </w:t>
      </w:r>
    </w:p>
    <w:p w:rsidR="008574D6" w:rsidRPr="00D9491B" w:rsidRDefault="008574D6" w:rsidP="008574D6">
      <w:pPr>
        <w:pStyle w:val="Akapitzlist"/>
        <w:spacing w:after="160" w:line="256" w:lineRule="auto"/>
        <w:ind w:left="0"/>
        <w:jc w:val="center"/>
      </w:pPr>
    </w:p>
    <w:p w:rsidR="008574D6" w:rsidRPr="00D9491B" w:rsidRDefault="008574D6" w:rsidP="008574D6">
      <w:pPr>
        <w:pStyle w:val="Akapitzlist"/>
        <w:spacing w:after="160" w:line="256" w:lineRule="auto"/>
        <w:ind w:left="0"/>
        <w:jc w:val="center"/>
      </w:pPr>
      <w:r w:rsidRPr="00D9491B">
        <w:t>Zgodnie z art. 13 ROZPORZĄDZENIA PARLAMENTU EUROPEJSKIEGO I RADY (UE) 2016/679 z dnia 27 kwietnia 2016 r. w sprawie ochrony osób fizycznych w związku z przetwarzaniem danych osobowych i w sprawie swobodnego przepływu takich danych (RODO)</w:t>
      </w:r>
    </w:p>
    <w:p w:rsidR="008574D6" w:rsidRPr="00D9491B" w:rsidRDefault="008574D6" w:rsidP="008574D6">
      <w:pPr>
        <w:pStyle w:val="Akapitzlist"/>
        <w:spacing w:after="160" w:line="256" w:lineRule="auto"/>
        <w:ind w:left="0"/>
        <w:jc w:val="center"/>
      </w:pPr>
      <w:r w:rsidRPr="00D9491B">
        <w:t>informujemy, że:</w:t>
      </w:r>
    </w:p>
    <w:tbl>
      <w:tblPr>
        <w:tblStyle w:val="Tabelasiatki1jasnaakcent1"/>
        <w:tblW w:w="0" w:type="auto"/>
        <w:tblLook w:val="04A0" w:firstRow="1" w:lastRow="0" w:firstColumn="1" w:lastColumn="0" w:noHBand="0" w:noVBand="1"/>
      </w:tblPr>
      <w:tblGrid>
        <w:gridCol w:w="2394"/>
        <w:gridCol w:w="6648"/>
      </w:tblGrid>
      <w:tr w:rsidR="008574D6" w:rsidRPr="0051265E" w:rsidTr="00261A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4" w:space="0" w:color="B4C6E7" w:themeColor="accent1" w:themeTint="66"/>
            </w:tcBorders>
            <w:shd w:val="clear" w:color="auto" w:fill="E7E6E6" w:themeFill="background2"/>
          </w:tcPr>
          <w:p w:rsidR="008574D6" w:rsidRPr="00F01E79" w:rsidRDefault="008574D6" w:rsidP="00261A5A">
            <w:pPr>
              <w:pStyle w:val="Tekstpodstawowy21"/>
              <w:spacing w:before="120" w:after="120" w:line="276" w:lineRule="auto"/>
              <w:jc w:val="center"/>
              <w:rPr>
                <w:b w:val="0"/>
                <w:sz w:val="20"/>
                <w:szCs w:val="20"/>
              </w:rPr>
            </w:pPr>
            <w:r w:rsidRPr="00F01E79">
              <w:rPr>
                <w:sz w:val="20"/>
                <w:szCs w:val="20"/>
              </w:rPr>
              <w:t>Administrator, dane kontaktowe</w:t>
            </w:r>
          </w:p>
        </w:tc>
        <w:tc>
          <w:tcPr>
            <w:tcW w:w="6648" w:type="dxa"/>
            <w:shd w:val="clear" w:color="auto" w:fill="E7E6E6" w:themeFill="background2"/>
          </w:tcPr>
          <w:p w:rsidR="008574D6" w:rsidRPr="00F01E79" w:rsidRDefault="008574D6" w:rsidP="00261A5A">
            <w:pPr>
              <w:pStyle w:val="Tekstpodstawowy21"/>
              <w:spacing w:before="120" w:after="120"/>
              <w:cnfStyle w:val="100000000000" w:firstRow="1" w:lastRow="0" w:firstColumn="0" w:lastColumn="0" w:oddVBand="0" w:evenVBand="0" w:oddHBand="0" w:evenHBand="0" w:firstRowFirstColumn="0" w:firstRowLastColumn="0" w:lastRowFirstColumn="0" w:lastRowLastColumn="0"/>
              <w:rPr>
                <w:b w:val="0"/>
                <w:sz w:val="20"/>
                <w:szCs w:val="20"/>
              </w:rPr>
            </w:pPr>
            <w:r w:rsidRPr="00F01E79">
              <w:rPr>
                <w:b w:val="0"/>
                <w:sz w:val="20"/>
                <w:szCs w:val="20"/>
              </w:rPr>
              <w:t xml:space="preserve">Zespół Szkół Centrum Kształcenia </w:t>
            </w:r>
            <w:r w:rsidR="006B17D1">
              <w:rPr>
                <w:b w:val="0"/>
                <w:sz w:val="20"/>
                <w:szCs w:val="20"/>
              </w:rPr>
              <w:t>Rolniczego</w:t>
            </w:r>
            <w:r w:rsidRPr="00F01E79">
              <w:rPr>
                <w:b w:val="0"/>
                <w:sz w:val="20"/>
                <w:szCs w:val="20"/>
              </w:rPr>
              <w:t xml:space="preserve"> w Wojsławicach reprezentowany przez Dyrektora kontakt:</w:t>
            </w:r>
          </w:p>
          <w:p w:rsidR="008574D6" w:rsidRPr="00F01E79" w:rsidRDefault="008574D6" w:rsidP="00261A5A">
            <w:pPr>
              <w:pStyle w:val="Tekstpodstawowy21"/>
              <w:spacing w:before="120" w:after="120"/>
              <w:cnfStyle w:val="100000000000" w:firstRow="1" w:lastRow="0" w:firstColumn="0" w:lastColumn="0" w:oddVBand="0" w:evenVBand="0" w:oddHBand="0" w:evenHBand="0" w:firstRowFirstColumn="0" w:firstRowLastColumn="0" w:lastRowFirstColumn="0" w:lastRowLastColumn="0"/>
              <w:rPr>
                <w:b w:val="0"/>
                <w:sz w:val="20"/>
                <w:szCs w:val="20"/>
              </w:rPr>
            </w:pPr>
            <w:r w:rsidRPr="00F01E79">
              <w:rPr>
                <w:b w:val="0"/>
                <w:sz w:val="20"/>
                <w:szCs w:val="20"/>
              </w:rPr>
              <w:t>1. osobiście lub na adres poczty elektronicznej: sekretariat@zsckuwojslawice.pl</w:t>
            </w:r>
          </w:p>
          <w:p w:rsidR="008574D6" w:rsidRPr="00F01E79" w:rsidRDefault="008574D6" w:rsidP="00261A5A">
            <w:pPr>
              <w:pStyle w:val="Tekstpodstawowy21"/>
              <w:spacing w:before="120" w:after="120"/>
              <w:cnfStyle w:val="100000000000" w:firstRow="1" w:lastRow="0" w:firstColumn="0" w:lastColumn="0" w:oddVBand="0" w:evenVBand="0" w:oddHBand="0" w:evenHBand="0" w:firstRowFirstColumn="0" w:firstRowLastColumn="0" w:lastRowFirstColumn="0" w:lastRowLastColumn="0"/>
              <w:rPr>
                <w:b w:val="0"/>
                <w:sz w:val="20"/>
                <w:szCs w:val="20"/>
              </w:rPr>
            </w:pPr>
            <w:r w:rsidRPr="00F01E79">
              <w:rPr>
                <w:b w:val="0"/>
                <w:sz w:val="20"/>
                <w:szCs w:val="20"/>
              </w:rPr>
              <w:t>2. telefonicznie: 43  825 14 91</w:t>
            </w:r>
          </w:p>
          <w:p w:rsidR="008574D6" w:rsidRPr="00F01E79" w:rsidRDefault="008574D6" w:rsidP="00261A5A">
            <w:pPr>
              <w:pStyle w:val="Tekstpodstawowy21"/>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F01E79">
              <w:rPr>
                <w:b w:val="0"/>
                <w:sz w:val="20"/>
                <w:szCs w:val="20"/>
              </w:rPr>
              <w:t>3. pisemnie: 98-220 Zduńska Wola, Wojsławice 118</w:t>
            </w:r>
          </w:p>
        </w:tc>
      </w:tr>
      <w:tr w:rsidR="008574D6" w:rsidRPr="0051265E" w:rsidTr="00261A5A">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B4C6E7" w:themeColor="accent1" w:themeTint="66"/>
            </w:tcBorders>
            <w:shd w:val="clear" w:color="auto" w:fill="E7E6E6" w:themeFill="background2"/>
          </w:tcPr>
          <w:p w:rsidR="008574D6" w:rsidRPr="00F01E79" w:rsidRDefault="008574D6" w:rsidP="00261A5A">
            <w:pPr>
              <w:pStyle w:val="Tekstpodstawowy21"/>
              <w:spacing w:before="120" w:after="120" w:line="276" w:lineRule="auto"/>
              <w:jc w:val="center"/>
              <w:rPr>
                <w:b w:val="0"/>
                <w:sz w:val="20"/>
                <w:szCs w:val="20"/>
              </w:rPr>
            </w:pPr>
            <w:r w:rsidRPr="00F01E79">
              <w:rPr>
                <w:sz w:val="20"/>
                <w:szCs w:val="20"/>
              </w:rPr>
              <w:t>Inspektor Ochrony Danych</w:t>
            </w:r>
          </w:p>
        </w:tc>
        <w:tc>
          <w:tcPr>
            <w:tcW w:w="6648" w:type="dxa"/>
          </w:tcPr>
          <w:p w:rsidR="008574D6" w:rsidRPr="00F01E79" w:rsidRDefault="008574D6" w:rsidP="00261A5A">
            <w:pPr>
              <w:pStyle w:val="Tekstpodstawowy21"/>
              <w:spacing w:before="120"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 xml:space="preserve">Inspektorem Ochrony Danych w Zespole Szkół Centrum Kształcenia </w:t>
            </w:r>
            <w:r w:rsidR="006B17D1">
              <w:rPr>
                <w:sz w:val="20"/>
                <w:szCs w:val="20"/>
              </w:rPr>
              <w:t>Rolniczego</w:t>
            </w:r>
            <w:bookmarkStart w:id="0" w:name="_GoBack"/>
            <w:bookmarkEnd w:id="0"/>
            <w:r w:rsidRPr="00F01E79">
              <w:rPr>
                <w:sz w:val="20"/>
                <w:szCs w:val="20"/>
              </w:rPr>
              <w:t xml:space="preserve">  jest Artur Wojtaszczyk, z którym można się skontaktować e-mailowo</w:t>
            </w:r>
            <w:r w:rsidRPr="00546641">
              <w:rPr>
                <w:color w:val="00B0F0"/>
                <w:sz w:val="20"/>
                <w:szCs w:val="20"/>
              </w:rPr>
              <w:t>: iod@zsckuwojslawice.pl</w:t>
            </w:r>
            <w:r w:rsidRPr="00F01E79">
              <w:rPr>
                <w:sz w:val="20"/>
                <w:szCs w:val="20"/>
              </w:rPr>
              <w:t>, tel.: 577 070 695</w:t>
            </w:r>
          </w:p>
        </w:tc>
      </w:tr>
      <w:tr w:rsidR="008574D6" w:rsidRPr="0051265E" w:rsidTr="00261A5A">
        <w:tc>
          <w:tcPr>
            <w:cnfStyle w:val="001000000000" w:firstRow="0" w:lastRow="0" w:firstColumn="1" w:lastColumn="0" w:oddVBand="0" w:evenVBand="0" w:oddHBand="0" w:evenHBand="0" w:firstRowFirstColumn="0" w:firstRowLastColumn="0" w:lastRowFirstColumn="0" w:lastRowLastColumn="0"/>
            <w:tcW w:w="2394" w:type="dxa"/>
            <w:shd w:val="clear" w:color="auto" w:fill="E7E6E6" w:themeFill="background2"/>
          </w:tcPr>
          <w:p w:rsidR="008574D6" w:rsidRPr="00F01E79" w:rsidRDefault="008574D6" w:rsidP="00261A5A">
            <w:pPr>
              <w:pStyle w:val="Tekstpodstawowy21"/>
              <w:spacing w:before="120" w:after="120" w:line="276" w:lineRule="auto"/>
              <w:jc w:val="center"/>
              <w:rPr>
                <w:b w:val="0"/>
                <w:sz w:val="20"/>
                <w:szCs w:val="20"/>
              </w:rPr>
            </w:pPr>
            <w:r w:rsidRPr="00F01E79">
              <w:rPr>
                <w:sz w:val="20"/>
                <w:szCs w:val="20"/>
              </w:rPr>
              <w:t>Cele przetwarzania, podstawa prawna przetwarzania, czas przechowywania poszczególnych kategorii danych</w:t>
            </w:r>
          </w:p>
        </w:tc>
        <w:tc>
          <w:tcPr>
            <w:tcW w:w="6648" w:type="dxa"/>
          </w:tcPr>
          <w:p w:rsidR="008574D6" w:rsidRPr="00F01E79" w:rsidRDefault="008574D6" w:rsidP="00261A5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pl-PL"/>
              </w:rPr>
            </w:pPr>
            <w:r w:rsidRPr="00F01E79">
              <w:rPr>
                <w:rFonts w:ascii="Times New Roman" w:eastAsia="Times New Roman" w:hAnsi="Times New Roman"/>
                <w:lang w:eastAsia="pl-PL"/>
              </w:rPr>
              <w:t xml:space="preserve">1. Dane osobowe są przetwarzane na podstawie: </w:t>
            </w:r>
          </w:p>
          <w:p w:rsidR="008574D6" w:rsidRPr="00F01E79" w:rsidRDefault="008574D6" w:rsidP="00261A5A">
            <w:pPr>
              <w:shd w:val="clear" w:color="auto" w:fill="FFFFFF"/>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pl-PL"/>
              </w:rPr>
            </w:pPr>
            <w:r w:rsidRPr="00F01E79">
              <w:rPr>
                <w:rFonts w:ascii="Times New Roman" w:eastAsia="Times New Roman" w:hAnsi="Times New Roman"/>
                <w:lang w:eastAsia="pl-PL"/>
              </w:rPr>
              <w:t xml:space="preserve">a) art. 6 ust. 1 lit. a i art. 9 ust. 2 lit. a RODO, tj. na podstawie zgody udzielonej w celach określonych każdorazowo w przekazywanych formularzach zgody. W celu promowania działalności placówki oraz osiągnięć i umiejętności ucznia, </w:t>
            </w:r>
            <w:r w:rsidRPr="00F01E79">
              <w:rPr>
                <w:rFonts w:ascii="Times New Roman" w:eastAsia="Times New Roman" w:hAnsi="Times New Roman"/>
                <w:color w:val="000000"/>
                <w:lang w:eastAsia="pl-PL"/>
              </w:rPr>
              <w:t>publikacji wizerunku oraz danych osobowych w celach informacyjno-promocyjnych w materiałach drukowanych (w tym promocyjnych), prasie lokalnej, telewizji oraz na stronie internetowej i portalach społecznościowych zgodnie z art. 81 Ustawy z dnia 4 lutego 1994 r. o prawie autorskim i prawach pokrewnych</w:t>
            </w:r>
            <w:r w:rsidRPr="00F01E79">
              <w:rPr>
                <w:rFonts w:ascii="Times New Roman" w:eastAsia="Times New Roman" w:hAnsi="Times New Roman"/>
                <w:lang w:eastAsia="pl-PL"/>
              </w:rPr>
              <w:t>, a także w celu zapewnienia udziału w zajęciach dodatkowych, korzystania z e-usług, żywienia uczniów, korzystania z pomocy psychologiczno-pedagogicznej.</w:t>
            </w:r>
          </w:p>
          <w:p w:rsidR="008574D6" w:rsidRPr="00F01E79" w:rsidRDefault="008574D6" w:rsidP="00261A5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pl-PL"/>
              </w:rPr>
            </w:pPr>
            <w:r w:rsidRPr="00F01E79">
              <w:rPr>
                <w:rFonts w:ascii="Times New Roman" w:eastAsia="Times New Roman" w:hAnsi="Times New Roman"/>
                <w:lang w:eastAsia="pl-PL"/>
              </w:rPr>
              <w:t xml:space="preserve">b) art. 6 ust. 1 lit. c RODO, tj. gdy przetwarzanie jest niezbędne do wypełnienia obowiązku prawnego ciążącego na placówce, w tym w związku z realizacją celów dydaktycznych, wychowawczych i opiekuńczych placówki w celu wykonania obowiązków prawnych nałożonych art. 13 ustawy z dnia 14 grudnia 2016 r. Prawo oświatowe  takich, jak prowadzenie ewidencji uczniów na potrzeby procesów nauczania, realizacja procesu nauczania, prowadzenie dziennika lekcyjnego, prowadzenie zadań z zakresu opieki pielęgniarskiej, żywienie uczniów, prowadzenie zajęć dodatkowych, realizacja zadań z zakresu BHP, wypożyczanie książek z biblioteki szkolnej. </w:t>
            </w:r>
          </w:p>
          <w:p w:rsidR="008574D6" w:rsidRPr="00F01E79" w:rsidRDefault="008574D6" w:rsidP="00261A5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pl-PL"/>
              </w:rPr>
            </w:pPr>
            <w:r w:rsidRPr="00F01E79">
              <w:rPr>
                <w:rFonts w:ascii="Times New Roman" w:eastAsia="Times New Roman" w:hAnsi="Times New Roman"/>
                <w:lang w:eastAsia="pl-PL"/>
              </w:rPr>
              <w:t>c) art. 6 ust. 1 lit. e i f RODO (konieczność wykonania zadania realizowanego w interesie publicznym lub w ramach sprawowania władzy publicznej, prawnie uzasadniony interes administratora) w związku z art. 108a ustawy z dnia 14 grudnia 2016 r. - Prawo oświatowe w celu realizacji monitoringu wizyjnego na terenie ZSCKU.</w:t>
            </w:r>
          </w:p>
          <w:p w:rsidR="008574D6" w:rsidRPr="00F01E79" w:rsidRDefault="008574D6" w:rsidP="00261A5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pl-PL"/>
              </w:rPr>
            </w:pPr>
            <w:r w:rsidRPr="00F01E79">
              <w:rPr>
                <w:rFonts w:ascii="Times New Roman" w:eastAsia="Times New Roman" w:hAnsi="Times New Roman"/>
                <w:lang w:eastAsia="pl-PL"/>
              </w:rPr>
              <w:t xml:space="preserve">d) art. 9 ust. 2 lit. h RODO w celu świadczenia opieki pielęgniarskiej i profilaktyki zdrowia uczniów, prowadzenia ewidencji uczniów na potrzeby </w:t>
            </w:r>
            <w:r w:rsidRPr="00F01E79">
              <w:rPr>
                <w:rFonts w:ascii="Times New Roman" w:eastAsia="Times New Roman" w:hAnsi="Times New Roman"/>
                <w:lang w:eastAsia="pl-PL"/>
              </w:rPr>
              <w:lastRenderedPageBreak/>
              <w:t xml:space="preserve">procesów nauczania, realizacji procesu nauczania, realizacji zadań z zakresu BHP. </w:t>
            </w:r>
          </w:p>
          <w:p w:rsidR="008574D6" w:rsidRPr="00F01E79" w:rsidRDefault="008574D6" w:rsidP="00261A5A">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pl-PL"/>
              </w:rPr>
            </w:pPr>
            <w:r w:rsidRPr="00F01E79">
              <w:rPr>
                <w:rFonts w:ascii="Times New Roman" w:eastAsia="Times New Roman" w:hAnsi="Times New Roman"/>
                <w:lang w:eastAsia="pl-PL"/>
              </w:rPr>
              <w:t>2. Dane osobowe będą przechowywane co najmniej do końca okresu, w którym uczeń będzie uczęszczał do placówki lub do czasu wycofania zgody, zgłoszenia sprzeciwu, a w każdym razie przez okres wskazany przepisami związanymi z wypełnianiem obowiązku prawnego przez placówkę (wyniki egzaminów, arkusze ocen 50 lat).</w:t>
            </w:r>
          </w:p>
        </w:tc>
      </w:tr>
      <w:tr w:rsidR="008574D6" w:rsidRPr="0051265E" w:rsidTr="00261A5A">
        <w:tc>
          <w:tcPr>
            <w:cnfStyle w:val="001000000000" w:firstRow="0" w:lastRow="0" w:firstColumn="1" w:lastColumn="0" w:oddVBand="0" w:evenVBand="0" w:oddHBand="0" w:evenHBand="0" w:firstRowFirstColumn="0" w:firstRowLastColumn="0" w:lastRowFirstColumn="0" w:lastRowLastColumn="0"/>
            <w:tcW w:w="2394" w:type="dxa"/>
            <w:shd w:val="clear" w:color="auto" w:fill="E7E6E6" w:themeFill="background2"/>
          </w:tcPr>
          <w:p w:rsidR="008574D6" w:rsidRPr="00F01E79" w:rsidRDefault="008574D6" w:rsidP="00261A5A">
            <w:pPr>
              <w:pStyle w:val="Tekstpodstawowy21"/>
              <w:spacing w:before="120" w:after="120" w:line="276" w:lineRule="auto"/>
              <w:jc w:val="center"/>
              <w:rPr>
                <w:b w:val="0"/>
                <w:sz w:val="20"/>
                <w:szCs w:val="20"/>
              </w:rPr>
            </w:pPr>
            <w:r w:rsidRPr="00F01E79">
              <w:rPr>
                <w:sz w:val="20"/>
                <w:szCs w:val="20"/>
              </w:rPr>
              <w:lastRenderedPageBreak/>
              <w:t>Odbiorcy danych</w:t>
            </w:r>
          </w:p>
        </w:tc>
        <w:tc>
          <w:tcPr>
            <w:tcW w:w="6648" w:type="dxa"/>
          </w:tcPr>
          <w:p w:rsidR="008574D6" w:rsidRPr="00F01E79" w:rsidRDefault="008574D6" w:rsidP="00261A5A">
            <w:pPr>
              <w:pStyle w:val="Tekstpodstawowy21"/>
              <w:keepNext/>
              <w:keepLines/>
              <w:spacing w:line="276" w:lineRule="auto"/>
              <w:outlineLvl w:val="1"/>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 xml:space="preserve">Dane osobowe uczniów, rodziców/opiekunów prawnych mogą być udostępniane na podstawie przepisów prawa Ministerstwu Edukacji Narodowej – System Informacji Oświatowej, Kuratorium Oświaty, Okręgowej Komisja Egzaminacyjnej oraz innym podmiotom jeżeli obowiązek taki będzie wynikać z przepisów prawa. Dane osobowe mogą być ujawnione następującym odbiorcom: Dane osobowe uczniów, rodziców/opiekunów prawnych mogą być przekazywane Organowi prowadzącemu szkołę oraz innym osobom/podmiotom współpracującym na podstawie umów cywilnoprawnych z Administratorem, jeżeli wynika to z zakresu ich kompetencji oraz podmiotom świadczącym dla Administratora usługi w zakresie dostawy, serwisu i utrzymania systemów informatycznych oraz oprogramowania (w ramach umowy powierzenia przetwarzania danych). Podmiotom brakującym i archiwizującym dokumenty Szkoły. </w:t>
            </w:r>
          </w:p>
        </w:tc>
      </w:tr>
      <w:tr w:rsidR="008574D6" w:rsidRPr="0051265E" w:rsidTr="00261A5A">
        <w:tc>
          <w:tcPr>
            <w:cnfStyle w:val="001000000000" w:firstRow="0" w:lastRow="0" w:firstColumn="1" w:lastColumn="0" w:oddVBand="0" w:evenVBand="0" w:oddHBand="0" w:evenHBand="0" w:firstRowFirstColumn="0" w:firstRowLastColumn="0" w:lastRowFirstColumn="0" w:lastRowLastColumn="0"/>
            <w:tcW w:w="2394" w:type="dxa"/>
            <w:shd w:val="clear" w:color="auto" w:fill="E7E6E6" w:themeFill="background2"/>
          </w:tcPr>
          <w:p w:rsidR="008574D6" w:rsidRPr="00F01E79" w:rsidRDefault="008574D6" w:rsidP="00261A5A">
            <w:pPr>
              <w:pStyle w:val="Tekstpodstawowy21"/>
              <w:spacing w:before="120" w:after="120" w:line="276" w:lineRule="auto"/>
              <w:jc w:val="center"/>
              <w:rPr>
                <w:b w:val="0"/>
                <w:sz w:val="20"/>
                <w:szCs w:val="20"/>
              </w:rPr>
            </w:pPr>
            <w:r w:rsidRPr="00F01E79">
              <w:rPr>
                <w:sz w:val="20"/>
                <w:szCs w:val="20"/>
              </w:rPr>
              <w:t>Prawa osoby, której dane dotyczą</w:t>
            </w:r>
          </w:p>
        </w:tc>
        <w:tc>
          <w:tcPr>
            <w:tcW w:w="6648" w:type="dxa"/>
          </w:tcPr>
          <w:p w:rsidR="008574D6" w:rsidRPr="00F01E79" w:rsidRDefault="008574D6" w:rsidP="00261A5A">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Osoby, których dane osobowe przetwarza Szkoła mają prawo do:</w:t>
            </w:r>
          </w:p>
          <w:p w:rsidR="008574D6" w:rsidRPr="00F01E79" w:rsidRDefault="008574D6" w:rsidP="008574D6">
            <w:pPr>
              <w:pStyle w:val="Tekstpodstawowy21"/>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b/>
                <w:sz w:val="20"/>
                <w:szCs w:val="20"/>
              </w:rPr>
              <w:t>dostępu</w:t>
            </w:r>
            <w:r w:rsidRPr="00F01E79">
              <w:rPr>
                <w:sz w:val="20"/>
                <w:szCs w:val="20"/>
              </w:rPr>
              <w:t xml:space="preserve"> do swoich danych osobowych</w:t>
            </w:r>
          </w:p>
          <w:p w:rsidR="008574D6" w:rsidRPr="00F01E79" w:rsidRDefault="008574D6" w:rsidP="008574D6">
            <w:pPr>
              <w:pStyle w:val="Tekstpodstawowy21"/>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b/>
                <w:sz w:val="20"/>
                <w:szCs w:val="20"/>
              </w:rPr>
              <w:t>żądania sprostowania danych</w:t>
            </w:r>
            <w:r w:rsidRPr="00F01E79">
              <w:rPr>
                <w:sz w:val="20"/>
                <w:szCs w:val="20"/>
              </w:rPr>
              <w:t>, które są nieprawidłowe</w:t>
            </w:r>
          </w:p>
          <w:p w:rsidR="008574D6" w:rsidRPr="00F01E79" w:rsidRDefault="008574D6" w:rsidP="008574D6">
            <w:pPr>
              <w:pStyle w:val="Tekstpodstawowy21"/>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b/>
                <w:sz w:val="20"/>
                <w:szCs w:val="20"/>
              </w:rPr>
              <w:t>żądania usunięcia danych</w:t>
            </w:r>
            <w:r w:rsidRPr="00F01E79">
              <w:rPr>
                <w:sz w:val="20"/>
                <w:szCs w:val="20"/>
              </w:rPr>
              <w:t>, gdy dane nie są niezbędne do celów, dla których zostały zebrane lub po wniesieniu sprzeciwu wobec przetwarzania danych, gdy dane są przetwarzane niezgodnie z prawem.</w:t>
            </w:r>
          </w:p>
          <w:p w:rsidR="008574D6" w:rsidRPr="00F01E79" w:rsidRDefault="008574D6" w:rsidP="008574D6">
            <w:pPr>
              <w:pStyle w:val="Tekstpodstawowy21"/>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b/>
                <w:sz w:val="20"/>
                <w:szCs w:val="20"/>
              </w:rPr>
              <w:t>żądania ograniczenia przetwarzania danych</w:t>
            </w:r>
            <w:r w:rsidRPr="00F01E79">
              <w:rPr>
                <w:sz w:val="20"/>
                <w:szCs w:val="20"/>
              </w:rPr>
              <w:t>, gdy osoby te kwestionują prawidłowość danych, przetwarzanie jest niezgodne z prawem, a osoby te sprzeciwiają się usunięciu danych, Szkoła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8574D6" w:rsidRPr="00F01E79" w:rsidRDefault="008574D6" w:rsidP="008574D6">
            <w:pPr>
              <w:pStyle w:val="Tekstpodstawowy21"/>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b/>
                <w:sz w:val="20"/>
                <w:szCs w:val="20"/>
              </w:rPr>
              <w:t>wniesienia sprzeciwu wobec przetwarzania danych</w:t>
            </w:r>
            <w:r w:rsidRPr="00F01E79">
              <w:rPr>
                <w:sz w:val="20"/>
                <w:szCs w:val="20"/>
              </w:rPr>
              <w:t xml:space="preserve"> – z przyczyn związanych ze szczególną sytuacją osób, których dane są przetwarzane;</w:t>
            </w:r>
          </w:p>
          <w:p w:rsidR="008574D6" w:rsidRPr="00F01E79" w:rsidRDefault="008574D6" w:rsidP="008574D6">
            <w:pPr>
              <w:numPr>
                <w:ilvl w:val="0"/>
                <w:numId w:val="1"/>
              </w:num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44444"/>
                <w:lang w:eastAsia="pl-PL"/>
              </w:rPr>
            </w:pPr>
            <w:r w:rsidRPr="00F01E79">
              <w:rPr>
                <w:rFonts w:ascii="Times New Roman" w:eastAsia="Times New Roman" w:hAnsi="Times New Roman"/>
                <w:b/>
                <w:lang w:eastAsia="pl-PL"/>
              </w:rPr>
              <w:t>prawo do cofnięcia zgody</w:t>
            </w:r>
            <w:r w:rsidRPr="00F01E79">
              <w:rPr>
                <w:rFonts w:ascii="Times New Roman" w:eastAsia="Times New Roman" w:hAnsi="Times New Roman"/>
                <w:lang w:eastAsia="pl-PL"/>
              </w:rPr>
              <w:t xml:space="preserve"> na przetwarzanie danych w dowolnym momencie, jednak nie będzie to miało wpływu na zgodność z prawem przetwarzania podanych danych dokonanego przed jej cofnięciem</w:t>
            </w:r>
            <w:r w:rsidRPr="00F01E79">
              <w:rPr>
                <w:rFonts w:ascii="Times New Roman" w:eastAsia="Times New Roman" w:hAnsi="Times New Roman"/>
                <w:color w:val="444444"/>
                <w:lang w:eastAsia="pl-PL"/>
              </w:rPr>
              <w:t>.</w:t>
            </w:r>
          </w:p>
          <w:p w:rsidR="008574D6" w:rsidRPr="00F01E79" w:rsidRDefault="008574D6" w:rsidP="00261A5A">
            <w:pPr>
              <w:pStyle w:val="Tekstpodstawowy21"/>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p>
          <w:p w:rsidR="008574D6" w:rsidRPr="00F01E79" w:rsidRDefault="008574D6" w:rsidP="00261A5A">
            <w:pPr>
              <w:pStyle w:val="Tekstpodstawowy21"/>
              <w:spacing w:before="120"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b/>
                <w:sz w:val="20"/>
                <w:szCs w:val="20"/>
              </w:rPr>
              <w:t xml:space="preserve">wniesienia skargi </w:t>
            </w:r>
            <w:r w:rsidRPr="00F01E79">
              <w:rPr>
                <w:sz w:val="20"/>
                <w:szCs w:val="20"/>
              </w:rPr>
              <w:t>do Prezesa Urzędu Ochrony Danych Osobowych.</w:t>
            </w:r>
          </w:p>
        </w:tc>
      </w:tr>
      <w:tr w:rsidR="008574D6" w:rsidRPr="0051265E" w:rsidTr="00261A5A">
        <w:tc>
          <w:tcPr>
            <w:cnfStyle w:val="001000000000" w:firstRow="0" w:lastRow="0" w:firstColumn="1" w:lastColumn="0" w:oddVBand="0" w:evenVBand="0" w:oddHBand="0" w:evenHBand="0" w:firstRowFirstColumn="0" w:firstRowLastColumn="0" w:lastRowFirstColumn="0" w:lastRowLastColumn="0"/>
            <w:tcW w:w="2394" w:type="dxa"/>
            <w:shd w:val="clear" w:color="auto" w:fill="E7E6E6" w:themeFill="background2"/>
          </w:tcPr>
          <w:p w:rsidR="008574D6" w:rsidRPr="00F01E79" w:rsidRDefault="008574D6" w:rsidP="00261A5A">
            <w:pPr>
              <w:spacing w:line="276" w:lineRule="auto"/>
              <w:jc w:val="center"/>
              <w:rPr>
                <w:rFonts w:ascii="Times New Roman" w:eastAsia="Times New Roman" w:hAnsi="Times New Roman"/>
                <w:b w:val="0"/>
                <w:lang w:eastAsia="pl-PL"/>
              </w:rPr>
            </w:pPr>
            <w:r w:rsidRPr="00F01E79">
              <w:rPr>
                <w:rFonts w:ascii="Times New Roman" w:eastAsia="Times New Roman" w:hAnsi="Times New Roman"/>
                <w:lang w:eastAsia="pl-PL"/>
              </w:rPr>
              <w:t>Przekazywanie danych do państw trzecich</w:t>
            </w:r>
          </w:p>
          <w:p w:rsidR="008574D6" w:rsidRPr="00F01E79" w:rsidRDefault="008574D6" w:rsidP="00261A5A">
            <w:pPr>
              <w:spacing w:line="276" w:lineRule="auto"/>
              <w:rPr>
                <w:rFonts w:ascii="Times New Roman" w:eastAsia="Times New Roman" w:hAnsi="Times New Roman"/>
                <w:b w:val="0"/>
                <w:lang w:eastAsia="pl-PL"/>
              </w:rPr>
            </w:pPr>
          </w:p>
        </w:tc>
        <w:tc>
          <w:tcPr>
            <w:tcW w:w="6648" w:type="dxa"/>
          </w:tcPr>
          <w:p w:rsidR="008574D6" w:rsidRPr="00F01E79" w:rsidRDefault="008574D6" w:rsidP="00261A5A">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Dane mogą być przekazywane do:</w:t>
            </w:r>
          </w:p>
          <w:p w:rsidR="008574D6" w:rsidRPr="00F01E79" w:rsidRDefault="008574D6" w:rsidP="008574D6">
            <w:pPr>
              <w:pStyle w:val="Tekstpodstawowy21"/>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 xml:space="preserve">Google </w:t>
            </w:r>
            <w:proofErr w:type="spellStart"/>
            <w:r w:rsidRPr="00F01E79">
              <w:rPr>
                <w:sz w:val="20"/>
                <w:szCs w:val="20"/>
              </w:rPr>
              <w:t>Ireland</w:t>
            </w:r>
            <w:proofErr w:type="spellEnd"/>
            <w:r w:rsidRPr="00F01E79">
              <w:rPr>
                <w:sz w:val="20"/>
                <w:szCs w:val="20"/>
              </w:rPr>
              <w:t xml:space="preserve"> Limited;</w:t>
            </w:r>
          </w:p>
          <w:p w:rsidR="008574D6" w:rsidRPr="00F01E79" w:rsidRDefault="008574D6" w:rsidP="008574D6">
            <w:pPr>
              <w:pStyle w:val="Tekstpodstawowy21"/>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 xml:space="preserve">Microsoft </w:t>
            </w:r>
            <w:proofErr w:type="spellStart"/>
            <w:r w:rsidRPr="00F01E79">
              <w:rPr>
                <w:sz w:val="20"/>
                <w:szCs w:val="20"/>
              </w:rPr>
              <w:t>Ireland</w:t>
            </w:r>
            <w:proofErr w:type="spellEnd"/>
            <w:r w:rsidRPr="00F01E79">
              <w:rPr>
                <w:sz w:val="20"/>
                <w:szCs w:val="20"/>
              </w:rPr>
              <w:t xml:space="preserve"> Operations Ltd.</w:t>
            </w:r>
          </w:p>
          <w:p w:rsidR="008574D6" w:rsidRPr="00F01E79" w:rsidRDefault="008574D6" w:rsidP="008574D6">
            <w:pPr>
              <w:pStyle w:val="Tekstpodstawowy21"/>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 xml:space="preserve">Facebook </w:t>
            </w:r>
            <w:proofErr w:type="spellStart"/>
            <w:r w:rsidRPr="00F01E79">
              <w:rPr>
                <w:sz w:val="20"/>
                <w:szCs w:val="20"/>
              </w:rPr>
              <w:t>Ireland</w:t>
            </w:r>
            <w:proofErr w:type="spellEnd"/>
            <w:r w:rsidRPr="00F01E79">
              <w:rPr>
                <w:sz w:val="20"/>
                <w:szCs w:val="20"/>
              </w:rPr>
              <w:t xml:space="preserve"> Ltd.</w:t>
            </w:r>
          </w:p>
          <w:p w:rsidR="008574D6" w:rsidRPr="00F01E79" w:rsidRDefault="008574D6" w:rsidP="00261A5A">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8574D6" w:rsidRPr="00F01E79" w:rsidRDefault="008574D6" w:rsidP="00261A5A">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01E79">
              <w:rPr>
                <w:sz w:val="20"/>
                <w:szCs w:val="20"/>
              </w:rPr>
              <w:t xml:space="preserve">Międzynarodowy charakter spółki powoduje potencjalnie możliwy transfer danych poza EOG. Podstawą takiego transferu są stosowane przez ww. spółki standardowe klauzule umowne zatwierdzone przez Komisję Europejską. </w:t>
            </w:r>
          </w:p>
        </w:tc>
      </w:tr>
    </w:tbl>
    <w:p w:rsidR="008574D6" w:rsidRPr="00D9491B" w:rsidRDefault="008574D6" w:rsidP="008574D6">
      <w:pPr>
        <w:rPr>
          <w:rFonts w:ascii="Times New Roman" w:hAnsi="Times New Roman"/>
          <w:b/>
          <w:sz w:val="24"/>
          <w:szCs w:val="24"/>
        </w:rPr>
      </w:pPr>
    </w:p>
    <w:p w:rsidR="00A760CB" w:rsidRDefault="00A760CB"/>
    <w:sectPr w:rsidR="00A760CB" w:rsidSect="00AA0BEB">
      <w:headerReference w:type="default" r:id="rId8"/>
      <w:pgSz w:w="11906" w:h="16838"/>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64" w:rsidRDefault="00506E64">
      <w:r>
        <w:separator/>
      </w:r>
    </w:p>
  </w:endnote>
  <w:endnote w:type="continuationSeparator" w:id="0">
    <w:p w:rsidR="00506E64" w:rsidRDefault="0050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64" w:rsidRDefault="00506E64">
      <w:r>
        <w:separator/>
      </w:r>
    </w:p>
  </w:footnote>
  <w:footnote w:type="continuationSeparator" w:id="0">
    <w:p w:rsidR="00506E64" w:rsidRDefault="0050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CFA" w:rsidRPr="00676CFA" w:rsidRDefault="00506E64" w:rsidP="00676CFA">
    <w:pPr>
      <w:rPr>
        <w:rFonts w:cs="Calibri"/>
        <w:b/>
        <w:sz w:val="32"/>
        <w:szCs w:val="32"/>
      </w:rPr>
    </w:pPr>
  </w:p>
  <w:p w:rsidR="00676CFA" w:rsidRDefault="00506E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B3956"/>
    <w:multiLevelType w:val="hybridMultilevel"/>
    <w:tmpl w:val="95602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D6"/>
    <w:rsid w:val="00506E64"/>
    <w:rsid w:val="006B17D1"/>
    <w:rsid w:val="008574D6"/>
    <w:rsid w:val="00A76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DC32"/>
  <w15:chartTrackingRefBased/>
  <w15:docId w15:val="{6DCAD840-7593-49AC-87A0-A78E4335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74D6"/>
    <w:pPr>
      <w:spacing w:after="0" w:line="240" w:lineRule="auto"/>
    </w:pPr>
    <w:rPr>
      <w:rFonts w:ascii="Calibri" w:hAnsi="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8574D6"/>
    <w:pPr>
      <w:tabs>
        <w:tab w:val="center" w:pos="4536"/>
        <w:tab w:val="right" w:pos="9072"/>
      </w:tabs>
      <w:suppressAutoHyphens/>
    </w:pPr>
    <w:rPr>
      <w:rFonts w:ascii="Times" w:eastAsia="Times New Roman" w:hAnsi="Times"/>
      <w:kern w:val="1"/>
      <w:szCs w:val="24"/>
      <w:lang w:eastAsia="ar-SA"/>
    </w:rPr>
  </w:style>
  <w:style w:type="character" w:customStyle="1" w:styleId="NagwekZnak">
    <w:name w:val="Nagłówek Znak"/>
    <w:basedOn w:val="Domylnaczcionkaakapitu"/>
    <w:link w:val="Nagwek"/>
    <w:uiPriority w:val="99"/>
    <w:semiHidden/>
    <w:rsid w:val="008574D6"/>
    <w:rPr>
      <w:rFonts w:ascii="Times" w:eastAsia="Times New Roman" w:hAnsi="Times" w:cs="Times New Roman"/>
      <w:kern w:val="1"/>
      <w:sz w:val="20"/>
      <w:szCs w:val="24"/>
      <w:lang w:eastAsia="ar-SA"/>
    </w:rPr>
  </w:style>
  <w:style w:type="paragraph" w:customStyle="1" w:styleId="Tekstpodstawowy21">
    <w:name w:val="Tekst podstawowy 21"/>
    <w:basedOn w:val="Normalny"/>
    <w:rsid w:val="008574D6"/>
    <w:pPr>
      <w:jc w:val="both"/>
    </w:pPr>
    <w:rPr>
      <w:rFonts w:ascii="Times New Roman" w:eastAsia="Times New Roman" w:hAnsi="Times New Roman"/>
      <w:sz w:val="24"/>
      <w:szCs w:val="24"/>
      <w:lang w:eastAsia="pl-PL"/>
    </w:rPr>
  </w:style>
  <w:style w:type="paragraph" w:styleId="Akapitzlist">
    <w:name w:val="List Paragraph"/>
    <w:basedOn w:val="Normalny"/>
    <w:uiPriority w:val="34"/>
    <w:qFormat/>
    <w:rsid w:val="008574D6"/>
    <w:pPr>
      <w:ind w:left="720"/>
      <w:contextualSpacing/>
      <w:jc w:val="both"/>
    </w:pPr>
    <w:rPr>
      <w:rFonts w:ascii="Times New Roman" w:eastAsia="Times New Roman" w:hAnsi="Times New Roman"/>
      <w:sz w:val="24"/>
      <w:szCs w:val="24"/>
      <w:lang w:eastAsia="pl-PL"/>
    </w:rPr>
  </w:style>
  <w:style w:type="table" w:styleId="Tabelasiatki1jasnaakcent1">
    <w:name w:val="Grid Table 1 Light Accent 1"/>
    <w:basedOn w:val="Standardowy"/>
    <w:uiPriority w:val="46"/>
    <w:rsid w:val="008574D6"/>
    <w:pPr>
      <w:spacing w:after="0" w:line="240" w:lineRule="auto"/>
    </w:pPr>
    <w:rPr>
      <w:rFonts w:ascii="Calibri" w:hAnsi="Calibri"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4818</Characters>
  <Application>Microsoft Office Word</Application>
  <DocSecurity>0</DocSecurity>
  <Lines>40</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Anna</dc:creator>
  <cp:keywords/>
  <dc:description/>
  <cp:lastModifiedBy>Kowalczyk Anna</cp:lastModifiedBy>
  <cp:revision>4</cp:revision>
  <dcterms:created xsi:type="dcterms:W3CDTF">2026-02-12T13:50:00Z</dcterms:created>
  <dcterms:modified xsi:type="dcterms:W3CDTF">2026-02-24T08:01:00Z</dcterms:modified>
</cp:coreProperties>
</file>