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A8C34" w14:textId="079AA8EA" w:rsidR="001C264B" w:rsidRDefault="001C264B" w:rsidP="001C264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79DC28E2" w14:textId="33DC599C" w:rsidR="00EA3E00" w:rsidRDefault="009426EC">
      <w:r>
        <w:t>PRAWIDŁOWA WAGA</w:t>
      </w:r>
      <w:r w:rsidR="00EA3E00">
        <w:t xml:space="preserve"> TORNISTRA</w:t>
      </w:r>
      <w:r>
        <w:t>/PLECAKA</w:t>
      </w:r>
    </w:p>
    <w:p w14:paraId="0E8A205C" w14:textId="77777777" w:rsidR="00EA3E00" w:rsidRP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4904862F" w14:textId="77777777" w:rsidR="009426EC" w:rsidRDefault="009426EC" w:rsidP="000A770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9426EC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Polskie ustawodawstwo nie reguluje kwestii maksymalnego ciężaru plecaka dzieci </w:t>
      </w:r>
      <w:r w:rsidRPr="009426EC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br/>
        <w:t xml:space="preserve">i młodzieży szkolnej. W literaturze poświęconej temu zagadnieniu nie ma jednolitego stanowiska co do maksymalnego stosunku wagi plecaka do wagi ciała ucznia. Na świecie przyjmuje się wielkość od 10% do 20% masy ciała ucznia, zaś w Polsce zgodnie </w:t>
      </w:r>
      <w:r w:rsidRPr="009426EC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br/>
        <w:t xml:space="preserve">z wytycznymi Głównego Inspektora Sanitarnego przyjmuje się, iż ten stosunek nie powinien być większy niż 15%. </w:t>
      </w:r>
    </w:p>
    <w:p w14:paraId="1388559C" w14:textId="77777777" w:rsidR="009426EC" w:rsidRPr="009426EC" w:rsidRDefault="009426EC" w:rsidP="009426EC">
      <w:pPr>
        <w:pStyle w:val="Akapitzlist"/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67D538CA" w14:textId="6F33063C" w:rsidR="009426EC" w:rsidRDefault="009426EC" w:rsidP="009426E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Musimy dołożyć wszelkich starań aby plecaki były jak najlżejsze, ponieważ przeciążone mogą wpływać na powstawanie wad postawy. </w:t>
      </w:r>
    </w:p>
    <w:p w14:paraId="2B9F8418" w14:textId="77777777" w:rsidR="009426EC" w:rsidRPr="001F2894" w:rsidRDefault="009426EC" w:rsidP="001F28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4796A5B9" w14:textId="79D0C78D" w:rsidR="001F2894" w:rsidRPr="009426EC" w:rsidRDefault="009426EC" w:rsidP="000A770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>D</w:t>
      </w:r>
      <w:r w:rsidR="00EA3E00"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ziałania 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Inspekcji Sanitarnej </w:t>
      </w:r>
      <w:r w:rsidR="00EA3E00"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prowadzone w celu podniesienia świadomości wśród rodziców, uczniów i nauczycieli 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mają skupić uwagę </w:t>
      </w:r>
      <w:r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>na problem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>ie</w:t>
      </w:r>
      <w:r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przeciążonych plecaków</w:t>
      </w:r>
      <w:r w:rsidR="0083616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i zmobilizować do działania.</w:t>
      </w:r>
      <w:r w:rsidR="001F2894" w:rsidRPr="001F289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</w:t>
      </w:r>
      <w:r w:rsidR="001F2894" w:rsidRPr="00C735A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>Można część podręczników i przyborów szkolnych zostawić w szkole, w miejscach do tego przeznaczonych.</w:t>
      </w:r>
      <w:r w:rsidR="001F289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Rozwiązaniem jest też wybór zeszytów z miękkimi oprawami.</w:t>
      </w:r>
    </w:p>
    <w:p w14:paraId="5C88F1C3" w14:textId="79607F3F" w:rsidR="009426EC" w:rsidRDefault="009426EC" w:rsidP="001F2894">
      <w:pPr>
        <w:pStyle w:val="Akapitzlist"/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13BC2CC7" w14:textId="77777777" w:rsidR="00C735A0" w:rsidRPr="00C735A0" w:rsidRDefault="00C735A0" w:rsidP="00C735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61FA8978" w14:textId="77777777" w:rsidR="00C735A0" w:rsidRPr="009426EC" w:rsidRDefault="00C735A0" w:rsidP="00C735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u w:val="single"/>
          <w:lang w:eastAsia="pl-PL"/>
          <w14:ligatures w14:val="none"/>
        </w:rPr>
      </w:pPr>
      <w:r w:rsidRPr="009426EC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u w:val="single"/>
          <w:lang w:eastAsia="pl-PL"/>
          <w14:ligatures w14:val="none"/>
        </w:rPr>
        <w:t>CECHY DOBREGO PLECAKA :</w:t>
      </w:r>
    </w:p>
    <w:p w14:paraId="6378AE5D" w14:textId="77777777" w:rsidR="00C735A0" w:rsidRPr="00C735A0" w:rsidRDefault="00C735A0" w:rsidP="00C735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&gt; lekki,</w:t>
      </w:r>
    </w:p>
    <w:p w14:paraId="27C60399" w14:textId="77777777" w:rsidR="00C735A0" w:rsidRPr="00C735A0" w:rsidRDefault="00C735A0" w:rsidP="00C735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&gt; zaopatrzony w regulowane, mi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kkie i szerokie szelki - regulacja pozwala na 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ś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cis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e przyleganie plecaka do kr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gos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upa,</w:t>
      </w:r>
    </w:p>
    <w:p w14:paraId="7284C7F1" w14:textId="77777777" w:rsidR="00C735A0" w:rsidRPr="00C735A0" w:rsidRDefault="00C735A0" w:rsidP="00C735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&gt; z usztywnion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ś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ciank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tyln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, uwypuklon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w dolnej cz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ęś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ci ze wzgl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du na naturaln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krzywizn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kr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gos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upa,</w:t>
      </w:r>
    </w:p>
    <w:p w14:paraId="6AF74DB4" w14:textId="77777777" w:rsidR="00C735A0" w:rsidRPr="00C735A0" w:rsidRDefault="00C735A0" w:rsidP="00C735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&gt; z przegródkami w 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ś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rodku - umo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ż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liwia to równomierne roz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o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ż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enie zawarto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ś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ci plecaka oraz utrzymanie porz</w:t>
      </w:r>
      <w:r w:rsidRPr="00C735A0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C735A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dku.</w:t>
      </w:r>
    </w:p>
    <w:p w14:paraId="33DF59CC" w14:textId="77777777" w:rsid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6FC034E8" w14:textId="77777777" w:rsid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56DD5103" w14:textId="1A84B27D" w:rsidR="00EA3E00" w:rsidRP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EA3E0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Więcej informacji o kampanii: </w:t>
      </w:r>
      <w:hyperlink r:id="rId5" w:tgtFrame="_blank" w:history="1">
        <w:r w:rsidRPr="00EA3E00">
          <w:rPr>
            <w:rFonts w:ascii="inherit" w:eastAsia="Times New Roman" w:hAnsi="inherit" w:cs="Segoe UI Historic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pl-PL"/>
            <w14:ligatures w14:val="none"/>
          </w:rPr>
          <w:t>https://www.gov.pl/.../kampania-edukacyjna-lekki-plecak</w:t>
        </w:r>
      </w:hyperlink>
      <w:r w:rsidRPr="00EA3E00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  <w:t>...</w:t>
      </w:r>
    </w:p>
    <w:p w14:paraId="0379C758" w14:textId="77777777" w:rsidR="00EA3E00" w:rsidRP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hyperlink r:id="rId6" w:history="1">
        <w:r w:rsidRPr="00EA3E00">
          <w:rPr>
            <w:rFonts w:ascii="inherit" w:eastAsia="Times New Roman" w:hAnsi="inherit" w:cs="Segoe UI Historic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pl-PL"/>
            <w14:ligatures w14:val="none"/>
          </w:rPr>
          <w:t>#profilaktyka</w:t>
        </w:r>
      </w:hyperlink>
    </w:p>
    <w:p w14:paraId="71E139FB" w14:textId="77777777" w:rsidR="00EA3E00" w:rsidRPr="00EA3E00" w:rsidRDefault="00EA3E00" w:rsidP="00EA3E0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pl-PL"/>
          <w14:ligatures w14:val="none"/>
        </w:rPr>
      </w:pPr>
      <w:hyperlink r:id="rId7" w:history="1">
        <w:r w:rsidRPr="00EA3E00">
          <w:rPr>
            <w:rFonts w:ascii="inherit" w:eastAsia="Times New Roman" w:hAnsi="inherit" w:cs="Segoe UI Historic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pl-PL"/>
            <w14:ligatures w14:val="none"/>
          </w:rPr>
          <w:t>#WiedzaToZdrowie</w:t>
        </w:r>
      </w:hyperlink>
    </w:p>
    <w:p w14:paraId="7E823B26" w14:textId="77777777" w:rsidR="00EA3E00" w:rsidRDefault="00EA3E00"/>
    <w:p w14:paraId="33195DD2" w14:textId="77777777" w:rsidR="00EA3E00" w:rsidRDefault="00EA3E00"/>
    <w:p w14:paraId="48DF3EB0" w14:textId="234B3045" w:rsidR="00EA3E00" w:rsidRDefault="00EA3E00">
      <w:r>
        <w:rPr>
          <w:noProof/>
        </w:rPr>
        <w:lastRenderedPageBreak/>
        <w:drawing>
          <wp:inline distT="0" distB="0" distL="0" distR="0" wp14:anchorId="16877A2C" wp14:editId="3E12C630">
            <wp:extent cx="2562225" cy="3416300"/>
            <wp:effectExtent l="0" t="0" r="9525" b="0"/>
            <wp:docPr id="10" name="Obraz 8" descr="Obraz zawierający w pomieszczeniu, Bagaż i torby, ściana, waliz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8" descr="Obraz zawierający w pomieszczeniu, Bagaż i torby, ściana, waliz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82DC" w14:textId="77777777" w:rsidR="00EA3E00" w:rsidRDefault="00EA3E00"/>
    <w:p w14:paraId="5A7045B0" w14:textId="410DD2B6" w:rsidR="00EA3E00" w:rsidRDefault="00EA3E00">
      <w:r>
        <w:rPr>
          <w:noProof/>
        </w:rPr>
        <w:lastRenderedPageBreak/>
        <w:drawing>
          <wp:inline distT="0" distB="0" distL="0" distR="0" wp14:anchorId="4A5962C3" wp14:editId="56F3399F">
            <wp:extent cx="2962275" cy="5715000"/>
            <wp:effectExtent l="0" t="0" r="9525" b="0"/>
            <wp:docPr id="11" name="Obraz 9" descr="Obraz zawierający ubrania, osoba, Ludzka twarz, w pomieszczeni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9" descr="Obraz zawierający ubrania, osoba, Ludzka twarz, w pomieszczeni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13E8" w14:textId="77777777" w:rsidR="00EA3E00" w:rsidRDefault="00EA3E00"/>
    <w:p w14:paraId="26B55D25" w14:textId="268ACE74" w:rsidR="00EA3E00" w:rsidRDefault="00EA3E00">
      <w:r>
        <w:rPr>
          <w:noProof/>
        </w:rPr>
        <w:lastRenderedPageBreak/>
        <w:drawing>
          <wp:inline distT="0" distB="0" distL="0" distR="0" wp14:anchorId="361F101B" wp14:editId="6FD9BE4B">
            <wp:extent cx="4010025" cy="5346700"/>
            <wp:effectExtent l="0" t="0" r="9525" b="6350"/>
            <wp:docPr id="12" name="Obraz 10" descr="Zdjęcie przedstawia pomiar wagi plecaka za pomocą wagi ze wzrostomierzem. Waga znajduje się w gabinecie medycznym w szko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djęcie przedstawia pomiar wagi plecaka za pomocą wagi ze wzrostomierzem. Waga znajduje się w gabinecie medycznym w szkole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4843" w14:textId="77777777" w:rsidR="00EA3E00" w:rsidRDefault="00EA3E00"/>
    <w:sectPr w:rsidR="00EA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☀" style="width:12pt;height:12pt;visibility:visible;mso-wrap-style:square" o:bullet="t">
        <v:imagedata r:id="rId1" o:title="☀"/>
      </v:shape>
    </w:pict>
  </w:numPicBullet>
  <w:abstractNum w:abstractNumId="0" w15:restartNumberingAfterBreak="0">
    <w:nsid w:val="46A729FA"/>
    <w:multiLevelType w:val="multilevel"/>
    <w:tmpl w:val="1640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DE40C7"/>
    <w:multiLevelType w:val="hybridMultilevel"/>
    <w:tmpl w:val="B4107B52"/>
    <w:lvl w:ilvl="0" w:tplc="948EB5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8EE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A8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2A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61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82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C00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A4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A4C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5970C8"/>
    <w:multiLevelType w:val="hybridMultilevel"/>
    <w:tmpl w:val="B780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F12"/>
    <w:multiLevelType w:val="hybridMultilevel"/>
    <w:tmpl w:val="30B043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60497">
    <w:abstractNumId w:val="2"/>
  </w:num>
  <w:num w:numId="2" w16cid:durableId="846364109">
    <w:abstractNumId w:val="3"/>
  </w:num>
  <w:num w:numId="3" w16cid:durableId="610429576">
    <w:abstractNumId w:val="0"/>
  </w:num>
  <w:num w:numId="4" w16cid:durableId="39022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CA"/>
    <w:rsid w:val="00011307"/>
    <w:rsid w:val="00090BC0"/>
    <w:rsid w:val="000A7709"/>
    <w:rsid w:val="000B20C5"/>
    <w:rsid w:val="000F56CF"/>
    <w:rsid w:val="00103932"/>
    <w:rsid w:val="001133AC"/>
    <w:rsid w:val="001159C9"/>
    <w:rsid w:val="001345CB"/>
    <w:rsid w:val="001B180A"/>
    <w:rsid w:val="001C264B"/>
    <w:rsid w:val="001F2894"/>
    <w:rsid w:val="00204616"/>
    <w:rsid w:val="00227957"/>
    <w:rsid w:val="002A11C1"/>
    <w:rsid w:val="002C3AE4"/>
    <w:rsid w:val="002F2040"/>
    <w:rsid w:val="00323843"/>
    <w:rsid w:val="00357D2B"/>
    <w:rsid w:val="0036504F"/>
    <w:rsid w:val="003739BF"/>
    <w:rsid w:val="00394CFF"/>
    <w:rsid w:val="003960AF"/>
    <w:rsid w:val="003B1DE5"/>
    <w:rsid w:val="003E5F98"/>
    <w:rsid w:val="004A1C4D"/>
    <w:rsid w:val="005573D2"/>
    <w:rsid w:val="00577986"/>
    <w:rsid w:val="005C750F"/>
    <w:rsid w:val="00684CFB"/>
    <w:rsid w:val="00692693"/>
    <w:rsid w:val="006D02E3"/>
    <w:rsid w:val="006F38D4"/>
    <w:rsid w:val="00714B38"/>
    <w:rsid w:val="00730871"/>
    <w:rsid w:val="00761E4C"/>
    <w:rsid w:val="0078161D"/>
    <w:rsid w:val="00797871"/>
    <w:rsid w:val="007A1500"/>
    <w:rsid w:val="007E004C"/>
    <w:rsid w:val="0083616D"/>
    <w:rsid w:val="008531F1"/>
    <w:rsid w:val="00873957"/>
    <w:rsid w:val="00895D12"/>
    <w:rsid w:val="009426EC"/>
    <w:rsid w:val="00963E85"/>
    <w:rsid w:val="0097137F"/>
    <w:rsid w:val="00987021"/>
    <w:rsid w:val="00A94DCF"/>
    <w:rsid w:val="00AD6FEA"/>
    <w:rsid w:val="00AE49B9"/>
    <w:rsid w:val="00B240C1"/>
    <w:rsid w:val="00B853CA"/>
    <w:rsid w:val="00BB7E5B"/>
    <w:rsid w:val="00BF201F"/>
    <w:rsid w:val="00C001A1"/>
    <w:rsid w:val="00C37F9F"/>
    <w:rsid w:val="00C70E7B"/>
    <w:rsid w:val="00C735A0"/>
    <w:rsid w:val="00C7679B"/>
    <w:rsid w:val="00D122AA"/>
    <w:rsid w:val="00DF5800"/>
    <w:rsid w:val="00E90BC6"/>
    <w:rsid w:val="00E9528E"/>
    <w:rsid w:val="00EA3E00"/>
    <w:rsid w:val="00F21A6A"/>
    <w:rsid w:val="00F57CCD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EB1E6C"/>
  <w15:chartTrackingRefBased/>
  <w15:docId w15:val="{B4E9E600-9605-498C-9373-416615A5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3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3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3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3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3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3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3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3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3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3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3CA"/>
    <w:rPr>
      <w:b/>
      <w:bCs/>
      <w:smallCaps/>
      <w:color w:val="0F4761" w:themeColor="accent1" w:themeShade="BF"/>
      <w:spacing w:val="5"/>
    </w:rPr>
  </w:style>
  <w:style w:type="character" w:customStyle="1" w:styleId="xexx8yu">
    <w:name w:val="xexx8yu"/>
    <w:basedOn w:val="Domylnaczcionkaakapitu"/>
    <w:rsid w:val="00F57CCD"/>
  </w:style>
  <w:style w:type="character" w:styleId="Hipercze">
    <w:name w:val="Hyperlink"/>
    <w:basedOn w:val="Domylnaczcionkaakapitu"/>
    <w:uiPriority w:val="99"/>
    <w:unhideWhenUsed/>
    <w:rsid w:val="00C37F9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wiedzatozdrowie?__eep__=6&amp;__cft__%5b0%5d=AZWtDOEafbnqdu7dX_VgxTFIvD-z9JPXAwMC-DtAh3W8HMOZIjZar6r-0fanLUuN9HYFHVbw6WRGM0b6DalnrYVoFOtQoRH9FK2Is6Mq-eSZ_So8bjlrG_N1l2IUsnj-lK-AEEYPolcE_NmuxCrXHcOkpZoqfeiMIJPdnr2hV7LQ3soK6p3YaI_EFjOe8AhQGQE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profilaktyka?__eep__=6&amp;__cft__%5b0%5d=AZWtDOEafbnqdu7dX_VgxTFIvD-z9JPXAwMC-DtAh3W8HMOZIjZar6r-0fanLUuN9HYFHVbw6WRGM0b6DalnrYVoFOtQoRH9FK2Is6Mq-eSZ_So8bjlrG_N1l2IUsnj-lK-AEEYPolcE_NmuxCrXHcOkpZoqfeiMIJPdnr2hV7LQ3soK6p3YaI_EFjOe8AhQGQE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.../kampania-edukacyjna-lekki-plecak?fbclid=IwZXh0bgNhZW0CMTAAAR0326rlxRWfadzzyimiUpy4APnCOuMgZsabZDST7NJ_A1IGvlRRtm0sLkw_aem_P7td1b4MIjPsrmmuonBVdA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Braniewo - Magda Małkiewicz</dc:creator>
  <cp:keywords/>
  <dc:description/>
  <cp:lastModifiedBy>PSSE Braniewo - Magda Małkiewicz</cp:lastModifiedBy>
  <cp:revision>9</cp:revision>
  <cp:lastPrinted>2024-06-17T09:19:00Z</cp:lastPrinted>
  <dcterms:created xsi:type="dcterms:W3CDTF">2024-10-23T09:31:00Z</dcterms:created>
  <dcterms:modified xsi:type="dcterms:W3CDTF">2024-10-23T10:20:00Z</dcterms:modified>
</cp:coreProperties>
</file>